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9CD9" w14:textId="77777777" w:rsidR="003D5C45" w:rsidRPr="002A02BE" w:rsidRDefault="003D5C45" w:rsidP="003D5C45">
      <w:pPr>
        <w:pStyle w:val="Opisslike"/>
        <w:spacing w:before="0" w:after="0" w:line="276" w:lineRule="auto"/>
        <w:rPr>
          <w:rFonts w:ascii="Arial" w:hAnsi="Arial" w:cs="Arial"/>
          <w:b w:val="0"/>
          <w:sz w:val="20"/>
          <w:szCs w:val="20"/>
        </w:rPr>
      </w:pPr>
      <w:r w:rsidRPr="002A02BE">
        <w:rPr>
          <w:rFonts w:ascii="Arial" w:hAnsi="Arial" w:cs="Arial"/>
          <w:b w:val="0"/>
          <w:sz w:val="20"/>
          <w:szCs w:val="20"/>
        </w:rPr>
        <w:t>SVEUČILIŠTE U ZAGREBU</w:t>
      </w:r>
    </w:p>
    <w:p w14:paraId="4BFC19E2" w14:textId="786D33CB" w:rsidR="003D5C45" w:rsidRPr="002A7D01" w:rsidRDefault="003D5C45" w:rsidP="003D5C45">
      <w:pPr>
        <w:spacing w:after="0" w:line="276" w:lineRule="auto"/>
        <w:jc w:val="center"/>
        <w:rPr>
          <w:rFonts w:ascii="Arial" w:hAnsi="Arial" w:cs="Arial"/>
          <w:sz w:val="20"/>
          <w:szCs w:val="20"/>
          <w:lang w:val="es-ES"/>
        </w:rPr>
      </w:pPr>
      <w:r w:rsidRPr="002A7D01">
        <w:rPr>
          <w:rFonts w:ascii="Arial" w:hAnsi="Arial" w:cs="Arial"/>
          <w:sz w:val="20"/>
          <w:szCs w:val="20"/>
          <w:lang w:val="es-ES"/>
        </w:rPr>
        <w:t>PRIRODOSLOVNO-MATEMATIČKI FAKULTET</w:t>
      </w:r>
    </w:p>
    <w:p w14:paraId="1068E098" w14:textId="199766C9" w:rsidR="003D5C45" w:rsidRPr="00186124" w:rsidRDefault="003D5C45" w:rsidP="003D5C45">
      <w:pPr>
        <w:spacing w:after="0" w:line="276" w:lineRule="auto"/>
        <w:jc w:val="center"/>
        <w:rPr>
          <w:rFonts w:ascii="Arial" w:hAnsi="Arial" w:cs="Arial"/>
          <w:b/>
          <w:sz w:val="20"/>
          <w:szCs w:val="20"/>
          <w:lang w:val="es-ES"/>
        </w:rPr>
      </w:pPr>
      <w:r w:rsidRPr="00186124">
        <w:rPr>
          <w:rFonts w:ascii="Arial" w:hAnsi="Arial" w:cs="Arial"/>
          <w:b/>
          <w:sz w:val="20"/>
          <w:szCs w:val="20"/>
          <w:lang w:val="es-ES"/>
        </w:rPr>
        <w:t>GEOGRAFSKI ODSJEK</w:t>
      </w:r>
    </w:p>
    <w:p w14:paraId="2179BFE8" w14:textId="77777777" w:rsidR="003D5C45" w:rsidRPr="00186124" w:rsidRDefault="003D5C45" w:rsidP="003D5C45">
      <w:pPr>
        <w:spacing w:line="276" w:lineRule="auto"/>
        <w:jc w:val="center"/>
        <w:rPr>
          <w:rFonts w:ascii="Arial" w:hAnsi="Arial" w:cs="Arial"/>
          <w:sz w:val="16"/>
          <w:szCs w:val="16"/>
          <w:lang w:val="es-ES"/>
        </w:rPr>
      </w:pPr>
    </w:p>
    <w:p w14:paraId="56C3E1B9" w14:textId="77777777" w:rsidR="003D5C45" w:rsidRPr="00186124" w:rsidRDefault="003D5C45" w:rsidP="003D5C45">
      <w:pPr>
        <w:spacing w:line="276" w:lineRule="auto"/>
        <w:jc w:val="center"/>
        <w:rPr>
          <w:rFonts w:ascii="Arial" w:hAnsi="Arial" w:cs="Arial"/>
          <w:sz w:val="16"/>
          <w:szCs w:val="16"/>
          <w:lang w:val="es-ES"/>
        </w:rPr>
      </w:pPr>
    </w:p>
    <w:p w14:paraId="33B76A1F" w14:textId="77777777" w:rsidR="003D5C45" w:rsidRPr="00186124" w:rsidRDefault="003D5C45" w:rsidP="003D5C45">
      <w:pPr>
        <w:spacing w:line="276" w:lineRule="auto"/>
        <w:jc w:val="center"/>
        <w:rPr>
          <w:rFonts w:ascii="Arial" w:hAnsi="Arial" w:cs="Arial"/>
          <w:sz w:val="16"/>
          <w:szCs w:val="16"/>
          <w:lang w:val="es-ES"/>
        </w:rPr>
      </w:pPr>
    </w:p>
    <w:p w14:paraId="1E6F0107" w14:textId="77777777" w:rsidR="003D5C45" w:rsidRPr="00186124" w:rsidRDefault="003D5C45" w:rsidP="003D5C45">
      <w:pPr>
        <w:spacing w:line="276" w:lineRule="auto"/>
        <w:jc w:val="center"/>
        <w:rPr>
          <w:rFonts w:ascii="Arial" w:hAnsi="Arial" w:cs="Arial"/>
          <w:sz w:val="16"/>
          <w:szCs w:val="16"/>
          <w:lang w:val="es-ES"/>
        </w:rPr>
      </w:pPr>
    </w:p>
    <w:p w14:paraId="23873440" w14:textId="77777777" w:rsidR="003D5C45" w:rsidRPr="00186124" w:rsidRDefault="003D5C45" w:rsidP="003D5C45">
      <w:pPr>
        <w:spacing w:line="276" w:lineRule="auto"/>
        <w:jc w:val="center"/>
        <w:rPr>
          <w:rFonts w:ascii="Arial" w:hAnsi="Arial" w:cs="Arial"/>
          <w:sz w:val="16"/>
          <w:szCs w:val="16"/>
          <w:lang w:val="es-ES"/>
        </w:rPr>
      </w:pPr>
    </w:p>
    <w:p w14:paraId="78BB81E4" w14:textId="25B6133F" w:rsidR="003D5C45" w:rsidRPr="00186124" w:rsidRDefault="003D5C45" w:rsidP="003D5C45">
      <w:pPr>
        <w:spacing w:line="276" w:lineRule="auto"/>
        <w:jc w:val="center"/>
        <w:rPr>
          <w:rFonts w:ascii="Arial" w:hAnsi="Arial" w:cs="Arial"/>
          <w:b/>
          <w:sz w:val="24"/>
          <w:szCs w:val="24"/>
          <w:lang w:val="es-ES"/>
        </w:rPr>
      </w:pPr>
      <w:r w:rsidRPr="00186124">
        <w:rPr>
          <w:rFonts w:ascii="Arial" w:hAnsi="Arial" w:cs="Arial"/>
          <w:b/>
          <w:sz w:val="24"/>
          <w:szCs w:val="24"/>
          <w:lang w:val="es-ES"/>
        </w:rPr>
        <w:t>IZVEDBENI PLAN</w:t>
      </w:r>
    </w:p>
    <w:p w14:paraId="4C73137E" w14:textId="77777777" w:rsidR="003D5C45" w:rsidRPr="00186124" w:rsidRDefault="003D5C45" w:rsidP="003D5C45">
      <w:pPr>
        <w:spacing w:line="276" w:lineRule="auto"/>
        <w:jc w:val="center"/>
        <w:rPr>
          <w:rFonts w:ascii="Arial" w:hAnsi="Arial" w:cs="Arial"/>
          <w:sz w:val="16"/>
          <w:szCs w:val="16"/>
          <w:lang w:val="es-ES"/>
        </w:rPr>
      </w:pPr>
    </w:p>
    <w:p w14:paraId="75BFB8CA" w14:textId="259D86CD" w:rsidR="003D5C45" w:rsidRPr="00186124" w:rsidRDefault="003D5C45" w:rsidP="003D5C45">
      <w:pPr>
        <w:spacing w:line="276" w:lineRule="auto"/>
        <w:jc w:val="center"/>
        <w:rPr>
          <w:rFonts w:ascii="Arial" w:hAnsi="Arial" w:cs="Arial"/>
          <w:sz w:val="20"/>
          <w:szCs w:val="20"/>
          <w:lang w:val="es-ES"/>
        </w:rPr>
      </w:pPr>
      <w:r w:rsidRPr="00186124">
        <w:rPr>
          <w:rFonts w:ascii="Arial" w:hAnsi="Arial" w:cs="Arial"/>
          <w:sz w:val="20"/>
          <w:szCs w:val="20"/>
          <w:lang w:val="es-ES"/>
        </w:rPr>
        <w:t>2024./2025.</w:t>
      </w:r>
    </w:p>
    <w:p w14:paraId="57210C6D" w14:textId="77777777" w:rsidR="003D5C45" w:rsidRPr="00186124" w:rsidRDefault="003D5C45" w:rsidP="003D5C45">
      <w:pPr>
        <w:spacing w:line="276" w:lineRule="auto"/>
        <w:jc w:val="center"/>
        <w:rPr>
          <w:rFonts w:ascii="Arial" w:hAnsi="Arial" w:cs="Arial"/>
          <w:sz w:val="16"/>
          <w:szCs w:val="16"/>
          <w:lang w:val="es-ES"/>
        </w:rPr>
      </w:pPr>
    </w:p>
    <w:p w14:paraId="29E692EE" w14:textId="77777777" w:rsidR="003D5C45" w:rsidRPr="00186124" w:rsidRDefault="003D5C45" w:rsidP="003D5C45">
      <w:pPr>
        <w:spacing w:line="276" w:lineRule="auto"/>
        <w:jc w:val="center"/>
        <w:rPr>
          <w:rFonts w:ascii="Arial" w:hAnsi="Arial" w:cs="Arial"/>
          <w:sz w:val="16"/>
          <w:szCs w:val="16"/>
          <w:lang w:val="es-ES"/>
        </w:rPr>
      </w:pPr>
    </w:p>
    <w:p w14:paraId="0D9F8C6E" w14:textId="77777777" w:rsidR="003D5C45" w:rsidRPr="00186124" w:rsidRDefault="003D5C45" w:rsidP="003D5C45">
      <w:pPr>
        <w:spacing w:line="276" w:lineRule="auto"/>
        <w:jc w:val="center"/>
        <w:rPr>
          <w:rFonts w:ascii="Arial" w:hAnsi="Arial" w:cs="Arial"/>
          <w:sz w:val="16"/>
          <w:szCs w:val="16"/>
          <w:lang w:val="es-ES"/>
        </w:rPr>
      </w:pPr>
    </w:p>
    <w:p w14:paraId="3CDB14E1" w14:textId="77777777" w:rsidR="003D5C45" w:rsidRPr="00186124" w:rsidRDefault="003D5C45" w:rsidP="003D5C45">
      <w:pPr>
        <w:spacing w:line="276" w:lineRule="auto"/>
        <w:jc w:val="center"/>
        <w:rPr>
          <w:rFonts w:ascii="Arial" w:hAnsi="Arial" w:cs="Arial"/>
          <w:sz w:val="16"/>
          <w:szCs w:val="16"/>
          <w:lang w:val="es-ES"/>
        </w:rPr>
      </w:pPr>
    </w:p>
    <w:p w14:paraId="3BBCC911" w14:textId="77777777" w:rsidR="003D5C45" w:rsidRPr="00186124" w:rsidRDefault="003D5C45" w:rsidP="003D5C45">
      <w:pPr>
        <w:spacing w:line="276" w:lineRule="auto"/>
        <w:jc w:val="center"/>
        <w:rPr>
          <w:rFonts w:ascii="Arial" w:hAnsi="Arial" w:cs="Arial"/>
          <w:sz w:val="16"/>
          <w:szCs w:val="16"/>
          <w:lang w:val="es-ES"/>
        </w:rPr>
      </w:pPr>
    </w:p>
    <w:p w14:paraId="547A5609" w14:textId="77777777" w:rsidR="003D5C45" w:rsidRPr="00186124" w:rsidRDefault="003D5C45" w:rsidP="003D5C45">
      <w:pPr>
        <w:spacing w:line="276" w:lineRule="auto"/>
        <w:jc w:val="center"/>
        <w:rPr>
          <w:rFonts w:ascii="Arial" w:hAnsi="Arial" w:cs="Arial"/>
          <w:sz w:val="16"/>
          <w:szCs w:val="16"/>
          <w:lang w:val="es-ES"/>
        </w:rPr>
      </w:pPr>
    </w:p>
    <w:p w14:paraId="74436E55" w14:textId="77777777" w:rsidR="003D5C45" w:rsidRPr="00186124" w:rsidRDefault="003D5C45" w:rsidP="003D5C45">
      <w:pPr>
        <w:spacing w:line="276" w:lineRule="auto"/>
        <w:jc w:val="center"/>
        <w:rPr>
          <w:rFonts w:ascii="Arial" w:hAnsi="Arial" w:cs="Arial"/>
          <w:sz w:val="16"/>
          <w:szCs w:val="16"/>
          <w:lang w:val="es-ES"/>
        </w:rPr>
      </w:pPr>
    </w:p>
    <w:p w14:paraId="59ECB5A1" w14:textId="77777777" w:rsidR="003D5C45" w:rsidRPr="00186124" w:rsidRDefault="003D5C45" w:rsidP="003D5C45">
      <w:pPr>
        <w:spacing w:line="276" w:lineRule="auto"/>
        <w:jc w:val="center"/>
        <w:rPr>
          <w:rFonts w:ascii="Arial" w:hAnsi="Arial" w:cs="Arial"/>
          <w:sz w:val="16"/>
          <w:szCs w:val="16"/>
          <w:lang w:val="es-ES"/>
        </w:rPr>
      </w:pPr>
      <w:r w:rsidRPr="00186124">
        <w:rPr>
          <w:rFonts w:ascii="Arial" w:hAnsi="Arial" w:cs="Arial"/>
          <w:sz w:val="16"/>
          <w:szCs w:val="16"/>
          <w:lang w:val="es-ES"/>
        </w:rPr>
        <w:t>Uredili:</w:t>
      </w:r>
    </w:p>
    <w:p w14:paraId="5BEB9984" w14:textId="01392558" w:rsidR="003D5C45" w:rsidRPr="002A7D01" w:rsidRDefault="003D5C45" w:rsidP="003D5C45">
      <w:pPr>
        <w:spacing w:line="276" w:lineRule="auto"/>
        <w:jc w:val="center"/>
        <w:rPr>
          <w:rFonts w:ascii="Arial" w:hAnsi="Arial" w:cs="Arial"/>
          <w:sz w:val="16"/>
          <w:szCs w:val="16"/>
          <w:lang w:val="es-ES"/>
        </w:rPr>
      </w:pPr>
      <w:r w:rsidRPr="002A7D01">
        <w:rPr>
          <w:rFonts w:ascii="Arial" w:hAnsi="Arial" w:cs="Arial"/>
          <w:sz w:val="16"/>
          <w:szCs w:val="16"/>
          <w:lang w:val="es-ES"/>
        </w:rPr>
        <w:t>Lana Slavuj Borčić, Ivan Šulc</w:t>
      </w:r>
    </w:p>
    <w:p w14:paraId="5892E5EA" w14:textId="168B34A7" w:rsidR="003D5C45" w:rsidRPr="002A7D01" w:rsidRDefault="003D5C45" w:rsidP="003D5C45">
      <w:pPr>
        <w:spacing w:after="0" w:line="276" w:lineRule="auto"/>
        <w:rPr>
          <w:rFonts w:ascii="Arial" w:hAnsi="Arial" w:cs="Arial"/>
          <w:sz w:val="16"/>
          <w:szCs w:val="16"/>
          <w:lang w:val="es-ES"/>
        </w:rPr>
      </w:pPr>
    </w:p>
    <w:p w14:paraId="756F9AB2" w14:textId="558E8910" w:rsidR="003D5C45" w:rsidRPr="002A7D01" w:rsidRDefault="003D5C45" w:rsidP="003D5C45">
      <w:pPr>
        <w:spacing w:after="0" w:line="276" w:lineRule="auto"/>
        <w:rPr>
          <w:rFonts w:ascii="Arial" w:hAnsi="Arial" w:cs="Arial"/>
          <w:sz w:val="16"/>
          <w:szCs w:val="16"/>
          <w:lang w:val="es-ES"/>
        </w:rPr>
      </w:pPr>
    </w:p>
    <w:p w14:paraId="582D01F4" w14:textId="51B0D0FF" w:rsidR="003D5C45" w:rsidRPr="002A7D01" w:rsidRDefault="003D5C45" w:rsidP="003D5C45">
      <w:pPr>
        <w:spacing w:after="0" w:line="276" w:lineRule="auto"/>
        <w:rPr>
          <w:rFonts w:ascii="Arial" w:hAnsi="Arial" w:cs="Arial"/>
          <w:sz w:val="16"/>
          <w:szCs w:val="16"/>
          <w:lang w:val="es-ES"/>
        </w:rPr>
      </w:pPr>
    </w:p>
    <w:p w14:paraId="074E9AEF" w14:textId="6D9A838F" w:rsidR="003D5C45" w:rsidRPr="002A7D01" w:rsidRDefault="003D5C45" w:rsidP="003D5C45">
      <w:pPr>
        <w:spacing w:after="0" w:line="276" w:lineRule="auto"/>
        <w:rPr>
          <w:rFonts w:ascii="Arial" w:hAnsi="Arial" w:cs="Arial"/>
          <w:sz w:val="16"/>
          <w:szCs w:val="16"/>
          <w:lang w:val="es-ES"/>
        </w:rPr>
      </w:pPr>
    </w:p>
    <w:p w14:paraId="5BB602C1" w14:textId="70947F0D" w:rsidR="003D5C45" w:rsidRPr="002A7D01" w:rsidRDefault="003D5C45" w:rsidP="00C31B6C">
      <w:pPr>
        <w:spacing w:after="0" w:line="240" w:lineRule="auto"/>
        <w:rPr>
          <w:rFonts w:ascii="Arial" w:hAnsi="Arial" w:cs="Arial"/>
          <w:sz w:val="16"/>
          <w:szCs w:val="16"/>
          <w:lang w:val="es-ES"/>
        </w:rPr>
      </w:pPr>
    </w:p>
    <w:p w14:paraId="290E70D2" w14:textId="77777777" w:rsidR="002E0AFA" w:rsidRPr="002A7D01" w:rsidRDefault="002E0AFA" w:rsidP="002E0AFA">
      <w:pPr>
        <w:rPr>
          <w:rFonts w:ascii="Arial" w:hAnsi="Arial" w:cs="Arial"/>
          <w:b/>
          <w:sz w:val="16"/>
          <w:szCs w:val="16"/>
          <w:lang w:val="es-ES" w:eastAsia="hr-HR"/>
        </w:rPr>
      </w:pPr>
    </w:p>
    <w:p w14:paraId="7E419880" w14:textId="77777777" w:rsidR="002E0AFA" w:rsidRPr="002A7D01" w:rsidRDefault="002E0AFA" w:rsidP="002E0AFA">
      <w:pPr>
        <w:rPr>
          <w:rFonts w:ascii="Arial" w:hAnsi="Arial" w:cs="Arial"/>
          <w:b/>
          <w:sz w:val="16"/>
          <w:szCs w:val="16"/>
          <w:lang w:val="es-ES" w:eastAsia="hr-HR"/>
        </w:rPr>
      </w:pPr>
    </w:p>
    <w:p w14:paraId="329E8223" w14:textId="78A3AB38" w:rsidR="002E0AFA" w:rsidRPr="002A7D01" w:rsidRDefault="002E0AFA" w:rsidP="002E0AFA">
      <w:pPr>
        <w:rPr>
          <w:rFonts w:ascii="Arial" w:hAnsi="Arial" w:cs="Arial"/>
          <w:b/>
          <w:sz w:val="16"/>
          <w:szCs w:val="16"/>
          <w:lang w:val="es-ES" w:eastAsia="hr-HR"/>
        </w:rPr>
      </w:pPr>
    </w:p>
    <w:p w14:paraId="39EC8A37" w14:textId="427F3805" w:rsidR="00CB43A9" w:rsidRPr="002A7D01" w:rsidRDefault="00CB43A9" w:rsidP="002E0AFA">
      <w:pPr>
        <w:rPr>
          <w:rFonts w:ascii="Arial" w:hAnsi="Arial" w:cs="Arial"/>
          <w:b/>
          <w:sz w:val="16"/>
          <w:szCs w:val="16"/>
          <w:lang w:val="es-ES" w:eastAsia="hr-HR"/>
        </w:rPr>
      </w:pPr>
    </w:p>
    <w:p w14:paraId="0CF11625" w14:textId="05F3497E" w:rsidR="002E0AFA" w:rsidRPr="00E90CEB" w:rsidRDefault="002E0AFA" w:rsidP="002E0AFA">
      <w:pPr>
        <w:rPr>
          <w:rFonts w:ascii="Arial" w:hAnsi="Arial" w:cs="Arial"/>
          <w:b/>
          <w:sz w:val="20"/>
          <w:szCs w:val="20"/>
          <w:lang w:val="it-IT" w:eastAsia="hr-HR"/>
        </w:rPr>
      </w:pPr>
      <w:r w:rsidRPr="00E90CEB">
        <w:rPr>
          <w:rFonts w:ascii="Arial" w:hAnsi="Arial" w:cs="Arial"/>
          <w:b/>
          <w:sz w:val="20"/>
          <w:szCs w:val="20"/>
          <w:lang w:val="it-IT" w:eastAsia="hr-HR"/>
        </w:rPr>
        <w:lastRenderedPageBreak/>
        <w:t>OSNOVNE INFORMACIJE</w:t>
      </w:r>
    </w:p>
    <w:p w14:paraId="59627B5B" w14:textId="5AB92C9B" w:rsidR="003D5C45" w:rsidRPr="00503A48" w:rsidRDefault="003D5C45" w:rsidP="003D5C45">
      <w:pPr>
        <w:spacing w:after="0"/>
        <w:rPr>
          <w:rFonts w:ascii="Arial" w:hAnsi="Arial" w:cs="Arial"/>
          <w:sz w:val="16"/>
          <w:szCs w:val="16"/>
          <w:lang w:val="it-IT" w:eastAsia="hr-HR"/>
        </w:rPr>
      </w:pPr>
      <w:r w:rsidRPr="00503A48">
        <w:rPr>
          <w:rFonts w:ascii="Arial" w:hAnsi="Arial" w:cs="Arial"/>
          <w:sz w:val="16"/>
          <w:szCs w:val="16"/>
          <w:lang w:val="it-IT" w:eastAsia="hr-HR"/>
        </w:rPr>
        <w:t>https://www.pmf.unizg.hr/geog</w:t>
      </w:r>
    </w:p>
    <w:p w14:paraId="32233976" w14:textId="293CB69F" w:rsidR="003D5C45" w:rsidRPr="00503A48" w:rsidRDefault="003D5C45" w:rsidP="003D5C45">
      <w:pPr>
        <w:spacing w:after="0"/>
        <w:rPr>
          <w:rFonts w:ascii="Arial" w:hAnsi="Arial" w:cs="Arial"/>
          <w:sz w:val="16"/>
          <w:szCs w:val="16"/>
          <w:lang w:eastAsia="hr-HR"/>
        </w:rPr>
      </w:pPr>
      <w:r w:rsidRPr="00503A48">
        <w:rPr>
          <w:rFonts w:ascii="Arial" w:hAnsi="Arial" w:cs="Arial"/>
          <w:sz w:val="16"/>
          <w:szCs w:val="16"/>
          <w:lang w:eastAsia="hr-HR"/>
        </w:rPr>
        <w:t xml:space="preserve">10 000 Zagreb, </w:t>
      </w:r>
      <w:r w:rsidR="00FF7F78">
        <w:rPr>
          <w:rFonts w:ascii="Arial" w:hAnsi="Arial" w:cs="Arial"/>
          <w:sz w:val="16"/>
          <w:szCs w:val="16"/>
          <w:lang w:eastAsia="hr-HR"/>
        </w:rPr>
        <w:t>Trg Marka Marulića</w:t>
      </w:r>
      <w:r w:rsidRPr="00503A48">
        <w:rPr>
          <w:rFonts w:ascii="Arial" w:hAnsi="Arial" w:cs="Arial"/>
          <w:sz w:val="16"/>
          <w:szCs w:val="16"/>
          <w:lang w:eastAsia="hr-HR"/>
        </w:rPr>
        <w:t xml:space="preserve"> 19</w:t>
      </w:r>
    </w:p>
    <w:p w14:paraId="0C6030D2" w14:textId="77777777" w:rsidR="003D5C45" w:rsidRPr="00503A48" w:rsidRDefault="003D5C45" w:rsidP="003D5C45">
      <w:pPr>
        <w:spacing w:after="0"/>
        <w:rPr>
          <w:rFonts w:ascii="Arial" w:hAnsi="Arial" w:cs="Arial"/>
          <w:sz w:val="16"/>
          <w:szCs w:val="16"/>
          <w:lang w:eastAsia="hr-HR"/>
        </w:rPr>
      </w:pPr>
      <w:r w:rsidRPr="00503A48">
        <w:rPr>
          <w:rFonts w:ascii="Arial" w:hAnsi="Arial" w:cs="Arial"/>
          <w:sz w:val="16"/>
          <w:szCs w:val="16"/>
          <w:lang w:eastAsia="hr-HR"/>
        </w:rPr>
        <w:t>Tel.: 4895400, Tel/Fax: 4895440</w:t>
      </w:r>
    </w:p>
    <w:p w14:paraId="613DB0AB" w14:textId="1EC6FCBD" w:rsidR="003D5C45" w:rsidRPr="001410FA" w:rsidRDefault="003D5C45" w:rsidP="003D5C45">
      <w:pPr>
        <w:widowControl w:val="0"/>
        <w:autoSpaceDE w:val="0"/>
        <w:autoSpaceDN w:val="0"/>
        <w:adjustRightInd w:val="0"/>
        <w:spacing w:after="0"/>
        <w:rPr>
          <w:rFonts w:ascii="Arial" w:eastAsia="MS Mincho" w:hAnsi="Arial" w:cs="Arial"/>
          <w:sz w:val="16"/>
          <w:szCs w:val="16"/>
          <w:lang w:val="es-ES" w:eastAsia="hr-HR"/>
        </w:rPr>
      </w:pPr>
      <w:r w:rsidRPr="00503A48">
        <w:rPr>
          <w:rFonts w:ascii="Arial" w:hAnsi="Arial" w:cs="Arial"/>
          <w:b/>
          <w:bCs/>
          <w:sz w:val="16"/>
          <w:szCs w:val="16"/>
          <w:lang w:eastAsia="hr-HR"/>
        </w:rPr>
        <w:t xml:space="preserve">Pročelnik: izv. </w:t>
      </w:r>
      <w:r w:rsidRPr="00503A48">
        <w:rPr>
          <w:rFonts w:ascii="Arial" w:hAnsi="Arial" w:cs="Arial"/>
          <w:b/>
          <w:sz w:val="16"/>
          <w:szCs w:val="16"/>
        </w:rPr>
        <w:t xml:space="preserve">prof. dr. sc. </w:t>
      </w:r>
      <w:r w:rsidRPr="001410FA">
        <w:rPr>
          <w:rFonts w:ascii="Arial" w:hAnsi="Arial" w:cs="Arial"/>
          <w:b/>
          <w:sz w:val="16"/>
          <w:szCs w:val="16"/>
          <w:lang w:val="es-ES"/>
        </w:rPr>
        <w:t>Ivan Čanjevac</w:t>
      </w:r>
      <w:r w:rsidRPr="001410FA">
        <w:rPr>
          <w:rFonts w:ascii="Arial" w:eastAsia="MS Mincho" w:hAnsi="Arial" w:cs="Arial"/>
          <w:sz w:val="16"/>
          <w:szCs w:val="16"/>
          <w:lang w:val="es-ES" w:eastAsia="hr-HR"/>
        </w:rPr>
        <w:t xml:space="preserve"> </w:t>
      </w:r>
    </w:p>
    <w:p w14:paraId="16AF7BCC" w14:textId="77777777" w:rsidR="003D5C45" w:rsidRPr="001410FA" w:rsidRDefault="003D5C45" w:rsidP="003D5C45">
      <w:pPr>
        <w:widowControl w:val="0"/>
        <w:autoSpaceDE w:val="0"/>
        <w:autoSpaceDN w:val="0"/>
        <w:adjustRightInd w:val="0"/>
        <w:spacing w:after="0"/>
        <w:rPr>
          <w:rFonts w:ascii="Arial" w:eastAsia="MS Mincho" w:hAnsi="Arial" w:cs="Arial"/>
          <w:sz w:val="16"/>
          <w:szCs w:val="16"/>
          <w:lang w:val="es-ES" w:eastAsia="hr-HR"/>
        </w:rPr>
      </w:pPr>
      <w:r w:rsidRPr="001410FA">
        <w:rPr>
          <w:rFonts w:ascii="Arial" w:eastAsia="MS Mincho" w:hAnsi="Arial" w:cs="Arial"/>
          <w:sz w:val="16"/>
          <w:szCs w:val="16"/>
          <w:lang w:val="es-ES" w:eastAsia="hr-HR"/>
        </w:rPr>
        <w:t>e-mail: geog@geog.pmf.hr</w:t>
      </w:r>
    </w:p>
    <w:p w14:paraId="66B237E2" w14:textId="77777777" w:rsidR="003D5C45" w:rsidRPr="001410FA" w:rsidRDefault="003D5C45" w:rsidP="003D5C45">
      <w:pPr>
        <w:spacing w:after="0"/>
        <w:rPr>
          <w:rFonts w:ascii="Arial" w:hAnsi="Arial" w:cs="Arial"/>
          <w:sz w:val="16"/>
          <w:szCs w:val="16"/>
          <w:lang w:val="es-ES"/>
        </w:rPr>
      </w:pPr>
    </w:p>
    <w:p w14:paraId="294F8A39" w14:textId="5E16C752" w:rsidR="00C31B6C" w:rsidRPr="00503A48" w:rsidRDefault="00BA1A85" w:rsidP="003D5C45">
      <w:pPr>
        <w:spacing w:after="0"/>
        <w:rPr>
          <w:rFonts w:ascii="Arial" w:hAnsi="Arial" w:cs="Arial"/>
          <w:sz w:val="16"/>
          <w:szCs w:val="16"/>
          <w:lang w:val="hr-HR"/>
        </w:rPr>
      </w:pPr>
      <w:r w:rsidRPr="00503A48">
        <w:rPr>
          <w:rFonts w:ascii="Arial" w:hAnsi="Arial" w:cs="Arial"/>
          <w:sz w:val="16"/>
          <w:szCs w:val="16"/>
          <w:lang w:val="hr-HR"/>
        </w:rPr>
        <w:t>Nastava se odvija na Trgu Marka Marulića 19 (2. i 3. kat), 10000 Zagreb.</w:t>
      </w:r>
    </w:p>
    <w:p w14:paraId="28018CBE" w14:textId="77777777" w:rsidR="00BA1A85" w:rsidRPr="00503A48" w:rsidRDefault="00BA1A85" w:rsidP="003D5C45">
      <w:pPr>
        <w:spacing w:after="0"/>
        <w:rPr>
          <w:rFonts w:ascii="Arial" w:hAnsi="Arial" w:cs="Arial"/>
          <w:sz w:val="16"/>
          <w:szCs w:val="16"/>
          <w:lang w:val="hr-HR"/>
        </w:rPr>
      </w:pPr>
    </w:p>
    <w:p w14:paraId="3368FB3C" w14:textId="1733599D" w:rsidR="00BA1A85" w:rsidRPr="00503A48" w:rsidRDefault="00BA1A85" w:rsidP="003D5C45">
      <w:pPr>
        <w:spacing w:after="0"/>
        <w:rPr>
          <w:rFonts w:ascii="Arial" w:hAnsi="Arial" w:cs="Arial"/>
          <w:sz w:val="16"/>
          <w:szCs w:val="16"/>
          <w:lang w:val="hr-HR"/>
        </w:rPr>
      </w:pPr>
      <w:r w:rsidRPr="00503A48">
        <w:rPr>
          <w:rFonts w:ascii="Arial" w:hAnsi="Arial" w:cs="Arial"/>
          <w:sz w:val="16"/>
          <w:szCs w:val="16"/>
          <w:lang w:val="hr-HR"/>
        </w:rPr>
        <w:t>Raspored nastave dostupan je prije početka semestra na web stranici Geografskog odsjeka (</w:t>
      </w:r>
      <w:hyperlink r:id="rId11" w:history="1">
        <w:r w:rsidRPr="00503A48">
          <w:rPr>
            <w:rStyle w:val="Hiperveza"/>
            <w:rFonts w:ascii="Arial" w:hAnsi="Arial" w:cs="Arial"/>
            <w:sz w:val="16"/>
            <w:szCs w:val="16"/>
            <w:lang w:val="hr-HR"/>
          </w:rPr>
          <w:t>https://www.pmf.unizg.hr/geog</w:t>
        </w:r>
      </w:hyperlink>
      <w:r w:rsidRPr="00503A48">
        <w:rPr>
          <w:rFonts w:ascii="Arial" w:hAnsi="Arial" w:cs="Arial"/>
          <w:sz w:val="16"/>
          <w:szCs w:val="16"/>
          <w:lang w:val="hr-HR"/>
        </w:rPr>
        <w:t>).</w:t>
      </w:r>
    </w:p>
    <w:p w14:paraId="1791A3C7" w14:textId="77777777" w:rsidR="00BA1A85" w:rsidRPr="00503A48" w:rsidRDefault="00BA1A85" w:rsidP="003D5C45">
      <w:pPr>
        <w:spacing w:after="0"/>
        <w:rPr>
          <w:rFonts w:ascii="Arial" w:hAnsi="Arial" w:cs="Arial"/>
          <w:sz w:val="16"/>
          <w:szCs w:val="16"/>
          <w:lang w:val="hr-HR"/>
        </w:rPr>
      </w:pPr>
    </w:p>
    <w:p w14:paraId="01DB34B1" w14:textId="5E810B0C" w:rsidR="00BA1A85" w:rsidRPr="00503A48" w:rsidRDefault="00BA1A85" w:rsidP="003D5C45">
      <w:pPr>
        <w:spacing w:after="0"/>
        <w:rPr>
          <w:rFonts w:ascii="Arial" w:hAnsi="Arial" w:cs="Arial"/>
          <w:sz w:val="16"/>
          <w:szCs w:val="16"/>
          <w:lang w:val="hr-HR"/>
        </w:rPr>
      </w:pPr>
      <w:r w:rsidRPr="00503A48">
        <w:rPr>
          <w:rFonts w:ascii="Arial" w:hAnsi="Arial" w:cs="Arial"/>
          <w:sz w:val="16"/>
          <w:szCs w:val="16"/>
          <w:lang w:val="hr-HR"/>
        </w:rPr>
        <w:t>Raspored ispitnih rokova dostupan je za cijelu akademsku godinu na web stranici Geografskog odsjeka (</w:t>
      </w:r>
      <w:hyperlink r:id="rId12" w:history="1">
        <w:r w:rsidRPr="00503A48">
          <w:rPr>
            <w:rStyle w:val="Hiperveza"/>
            <w:rFonts w:ascii="Arial" w:hAnsi="Arial" w:cs="Arial"/>
            <w:sz w:val="16"/>
            <w:szCs w:val="16"/>
            <w:lang w:val="hr-HR"/>
          </w:rPr>
          <w:t>https://www.pmf.unizg.hr/geog</w:t>
        </w:r>
      </w:hyperlink>
      <w:r w:rsidRPr="00503A48">
        <w:rPr>
          <w:rFonts w:ascii="Arial" w:hAnsi="Arial" w:cs="Arial"/>
          <w:sz w:val="16"/>
          <w:szCs w:val="16"/>
          <w:lang w:val="hr-HR"/>
        </w:rPr>
        <w:t>).</w:t>
      </w:r>
    </w:p>
    <w:p w14:paraId="6EF90CFE" w14:textId="77777777" w:rsidR="00BA1A85" w:rsidRPr="00503A48" w:rsidRDefault="00BA1A85" w:rsidP="003D5C45">
      <w:pPr>
        <w:spacing w:after="0"/>
        <w:rPr>
          <w:rFonts w:ascii="Arial" w:hAnsi="Arial" w:cs="Arial"/>
          <w:sz w:val="16"/>
          <w:szCs w:val="16"/>
          <w:lang w:val="hr-HR"/>
        </w:rPr>
      </w:pPr>
    </w:p>
    <w:p w14:paraId="2EA007EC" w14:textId="632A024E" w:rsidR="00BA1A85" w:rsidRDefault="00BA1A85" w:rsidP="003D5C45">
      <w:pPr>
        <w:spacing w:after="0"/>
        <w:rPr>
          <w:rFonts w:ascii="Arial" w:hAnsi="Arial" w:cs="Arial"/>
          <w:sz w:val="16"/>
          <w:szCs w:val="16"/>
          <w:lang w:val="hr-HR"/>
        </w:rPr>
      </w:pPr>
      <w:r w:rsidRPr="00503A48">
        <w:rPr>
          <w:rFonts w:ascii="Arial" w:hAnsi="Arial" w:cs="Arial"/>
          <w:sz w:val="16"/>
          <w:szCs w:val="16"/>
          <w:lang w:val="hr-HR"/>
        </w:rPr>
        <w:t>Nastava se odvija uživo na hrvatskom jeziku.</w:t>
      </w:r>
    </w:p>
    <w:p w14:paraId="5DA74A05" w14:textId="75CF79EE" w:rsidR="004904A9" w:rsidRDefault="004904A9" w:rsidP="003D5C45">
      <w:pPr>
        <w:spacing w:after="0"/>
        <w:rPr>
          <w:rFonts w:ascii="Arial" w:hAnsi="Arial" w:cs="Arial"/>
          <w:sz w:val="16"/>
          <w:szCs w:val="16"/>
          <w:lang w:val="hr-HR"/>
        </w:rPr>
      </w:pPr>
    </w:p>
    <w:p w14:paraId="338590AE" w14:textId="1E78DACE" w:rsidR="004904A9" w:rsidRDefault="004904A9" w:rsidP="003D5C45">
      <w:pPr>
        <w:spacing w:after="0"/>
        <w:rPr>
          <w:rFonts w:ascii="Arial" w:hAnsi="Arial" w:cs="Arial"/>
          <w:sz w:val="16"/>
          <w:szCs w:val="16"/>
          <w:lang w:val="hr-HR"/>
        </w:rPr>
      </w:pPr>
      <w:bookmarkStart w:id="0" w:name="_Hlk168076688"/>
      <w:r>
        <w:rPr>
          <w:rFonts w:ascii="Arial" w:hAnsi="Arial" w:cs="Arial"/>
          <w:sz w:val="16"/>
          <w:szCs w:val="16"/>
          <w:lang w:val="hr-HR"/>
        </w:rPr>
        <w:t>Kriteriji vrednovanja za kolegije koji se izvode na Filozofskom fakultetu dostupni su na web stranicama Filozofskog fakulteta (</w:t>
      </w:r>
      <w:hyperlink r:id="rId13" w:history="1">
        <w:r w:rsidRPr="001C0683">
          <w:rPr>
            <w:rStyle w:val="Hiperveza"/>
            <w:rFonts w:ascii="Arial" w:hAnsi="Arial" w:cs="Arial"/>
            <w:sz w:val="16"/>
            <w:szCs w:val="16"/>
            <w:lang w:val="hr-HR"/>
          </w:rPr>
          <w:t>https://web2020.ffzg.unizg.hr/</w:t>
        </w:r>
      </w:hyperlink>
      <w:r>
        <w:rPr>
          <w:rFonts w:ascii="Arial" w:hAnsi="Arial" w:cs="Arial"/>
          <w:sz w:val="16"/>
          <w:szCs w:val="16"/>
          <w:lang w:val="hr-HR"/>
        </w:rPr>
        <w:t>).</w:t>
      </w:r>
    </w:p>
    <w:p w14:paraId="1E497512" w14:textId="77777777" w:rsidR="004904A9" w:rsidRPr="00503A48" w:rsidRDefault="004904A9" w:rsidP="003D5C45">
      <w:pPr>
        <w:spacing w:after="0"/>
        <w:rPr>
          <w:rFonts w:ascii="Arial" w:hAnsi="Arial" w:cs="Arial"/>
          <w:sz w:val="16"/>
          <w:szCs w:val="16"/>
          <w:lang w:val="hr-HR"/>
        </w:rPr>
      </w:pPr>
    </w:p>
    <w:p w14:paraId="3F9BA9A5" w14:textId="7EA4BB48" w:rsidR="004904A9" w:rsidRDefault="004904A9" w:rsidP="004904A9">
      <w:pPr>
        <w:spacing w:after="0"/>
        <w:rPr>
          <w:rFonts w:ascii="Arial" w:hAnsi="Arial" w:cs="Arial"/>
          <w:sz w:val="16"/>
          <w:szCs w:val="16"/>
          <w:lang w:val="hr-HR"/>
        </w:rPr>
      </w:pPr>
      <w:r>
        <w:rPr>
          <w:rFonts w:ascii="Arial" w:hAnsi="Arial" w:cs="Arial"/>
          <w:sz w:val="16"/>
          <w:szCs w:val="16"/>
          <w:lang w:val="hr-HR"/>
        </w:rPr>
        <w:t>Kriteriji vrednovanja za kolegije na Sveučilišnom prijediplomskom i diplomskom studiju Znanosti o okolišu dostupni su na web stranicama Biološkog odsjeka PMF-a (</w:t>
      </w:r>
      <w:hyperlink r:id="rId14" w:history="1">
        <w:r w:rsidRPr="001C0683">
          <w:rPr>
            <w:rStyle w:val="Hiperveza"/>
            <w:rFonts w:ascii="Arial" w:hAnsi="Arial" w:cs="Arial"/>
            <w:sz w:val="16"/>
            <w:szCs w:val="16"/>
            <w:lang w:val="hr-HR"/>
          </w:rPr>
          <w:t>https://www.pmf.unizg.hr/biol</w:t>
        </w:r>
      </w:hyperlink>
      <w:r>
        <w:rPr>
          <w:rFonts w:ascii="Arial" w:hAnsi="Arial" w:cs="Arial"/>
          <w:sz w:val="16"/>
          <w:szCs w:val="16"/>
          <w:lang w:val="hr-HR"/>
        </w:rPr>
        <w:t>).</w:t>
      </w:r>
      <w:bookmarkEnd w:id="0"/>
    </w:p>
    <w:p w14:paraId="647D7C35" w14:textId="77777777" w:rsidR="003D5C45" w:rsidRPr="004904A9" w:rsidRDefault="003D5C45" w:rsidP="003D5C45">
      <w:pPr>
        <w:widowControl w:val="0"/>
        <w:autoSpaceDE w:val="0"/>
        <w:autoSpaceDN w:val="0"/>
        <w:adjustRightInd w:val="0"/>
        <w:rPr>
          <w:rFonts w:ascii="Arial" w:eastAsia="MS Mincho" w:hAnsi="Arial" w:cs="Arial"/>
          <w:b/>
          <w:sz w:val="16"/>
          <w:szCs w:val="16"/>
          <w:lang w:val="hr-HR" w:eastAsia="hr-HR"/>
        </w:rPr>
      </w:pPr>
    </w:p>
    <w:p w14:paraId="73994A02" w14:textId="77777777" w:rsidR="002E0AFA" w:rsidRPr="00503A48" w:rsidRDefault="002E0AFA" w:rsidP="003D5C45">
      <w:pPr>
        <w:widowControl w:val="0"/>
        <w:autoSpaceDE w:val="0"/>
        <w:autoSpaceDN w:val="0"/>
        <w:adjustRightInd w:val="0"/>
        <w:rPr>
          <w:rFonts w:ascii="Arial" w:eastAsia="MS Mincho" w:hAnsi="Arial" w:cs="Arial"/>
          <w:b/>
          <w:sz w:val="16"/>
          <w:szCs w:val="16"/>
          <w:lang w:val="hr-HR" w:eastAsia="hr-HR"/>
        </w:rPr>
      </w:pPr>
    </w:p>
    <w:p w14:paraId="1FCF3718"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5A38F377"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31896B02"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0C60CC2B"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2A673608"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4C2FBBDA"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518D7B8B"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36568631"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74D5314D"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4435CBAF"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3D12DCCA" w14:textId="3767E4A7" w:rsidR="003D5C45" w:rsidRPr="00E90CEB" w:rsidRDefault="003D5C45" w:rsidP="003D5C45">
      <w:pPr>
        <w:widowControl w:val="0"/>
        <w:autoSpaceDE w:val="0"/>
        <w:autoSpaceDN w:val="0"/>
        <w:adjustRightInd w:val="0"/>
        <w:rPr>
          <w:rFonts w:ascii="Arial" w:eastAsia="MS Mincho" w:hAnsi="Arial" w:cs="Arial"/>
          <w:b/>
          <w:sz w:val="20"/>
          <w:szCs w:val="20"/>
          <w:lang w:val="hr-HR" w:eastAsia="hr-HR"/>
        </w:rPr>
      </w:pPr>
      <w:r w:rsidRPr="00E90CEB">
        <w:rPr>
          <w:rFonts w:ascii="Arial" w:eastAsia="MS Mincho" w:hAnsi="Arial" w:cs="Arial"/>
          <w:b/>
          <w:sz w:val="20"/>
          <w:szCs w:val="20"/>
          <w:lang w:val="hr-HR" w:eastAsia="hr-HR"/>
        </w:rPr>
        <w:lastRenderedPageBreak/>
        <w:t>SVEUČILIŠNI STUDIJSKI PROGRAMI</w:t>
      </w:r>
    </w:p>
    <w:p w14:paraId="17ACFB91" w14:textId="62DE116B" w:rsidR="003D5C45" w:rsidRPr="0076267D" w:rsidRDefault="003D5C45" w:rsidP="00DD14B6">
      <w:pPr>
        <w:pStyle w:val="Tekstkomentara"/>
        <w:numPr>
          <w:ilvl w:val="0"/>
          <w:numId w:val="16"/>
        </w:numPr>
        <w:suppressAutoHyphens/>
        <w:ind w:left="357" w:hanging="357"/>
        <w:rPr>
          <w:rFonts w:ascii="Arial" w:eastAsia="MS Mincho" w:hAnsi="Arial" w:cs="Arial"/>
          <w:bCs/>
          <w:sz w:val="16"/>
          <w:szCs w:val="16"/>
          <w:lang w:val="hr-HR" w:eastAsia="hr-HR"/>
        </w:rPr>
      </w:pPr>
      <w:r w:rsidRPr="0076267D">
        <w:rPr>
          <w:rFonts w:ascii="Arial" w:eastAsia="MS Mincho" w:hAnsi="Arial" w:cs="Arial"/>
          <w:b/>
          <w:sz w:val="16"/>
          <w:szCs w:val="16"/>
          <w:lang w:val="hr-HR" w:eastAsia="hr-HR"/>
        </w:rPr>
        <w:t xml:space="preserve">Sveučilišni prijediplomski studij </w:t>
      </w:r>
      <w:r w:rsidRPr="0076267D">
        <w:rPr>
          <w:rFonts w:ascii="Arial" w:hAnsi="Arial" w:cs="Arial"/>
          <w:b/>
          <w:i/>
          <w:sz w:val="16"/>
          <w:szCs w:val="16"/>
          <w:lang w:val="hr-HR" w:eastAsia="hr-HR"/>
        </w:rPr>
        <w:t>Geografija</w:t>
      </w:r>
      <w:r w:rsidRPr="0076267D">
        <w:rPr>
          <w:rFonts w:ascii="Arial" w:eastAsia="MS Mincho" w:hAnsi="Arial" w:cs="Arial"/>
          <w:i/>
          <w:sz w:val="16"/>
          <w:szCs w:val="16"/>
          <w:lang w:val="hr-HR" w:eastAsia="hr-HR"/>
        </w:rPr>
        <w:t xml:space="preserve">; </w:t>
      </w:r>
      <w:r w:rsidR="0099728A" w:rsidRPr="0076267D">
        <w:rPr>
          <w:rFonts w:ascii="Arial" w:eastAsia="MS Mincho" w:hAnsi="Arial" w:cs="Arial"/>
          <w:i/>
          <w:sz w:val="16"/>
          <w:szCs w:val="16"/>
          <w:lang w:val="hr-HR" w:eastAsia="hr-HR"/>
        </w:rPr>
        <w:t>smjer</w:t>
      </w:r>
      <w:r w:rsidRPr="0076267D">
        <w:rPr>
          <w:rFonts w:ascii="Arial" w:eastAsia="MS Mincho" w:hAnsi="Arial" w:cs="Arial"/>
          <w:i/>
          <w:sz w:val="16"/>
          <w:szCs w:val="16"/>
          <w:lang w:val="hr-HR" w:eastAsia="hr-HR"/>
        </w:rPr>
        <w:t xml:space="preserve">: </w:t>
      </w:r>
      <w:r w:rsidRPr="0076267D">
        <w:rPr>
          <w:rFonts w:ascii="Arial" w:eastAsia="MS Mincho" w:hAnsi="Arial" w:cs="Arial"/>
          <w:b/>
          <w:i/>
          <w:sz w:val="16"/>
          <w:szCs w:val="16"/>
          <w:lang w:val="hr-HR" w:eastAsia="hr-HR"/>
        </w:rPr>
        <w:t>istraživački</w:t>
      </w:r>
      <w:r w:rsidRPr="0076267D">
        <w:rPr>
          <w:rFonts w:ascii="Arial" w:eastAsia="MS Mincho" w:hAnsi="Arial" w:cs="Arial"/>
          <w:sz w:val="16"/>
          <w:szCs w:val="16"/>
          <w:lang w:val="hr-HR" w:eastAsia="hr-HR"/>
        </w:rPr>
        <w:t>, trajanje nastave: 3 godine</w:t>
      </w:r>
      <w:r w:rsidR="001A71BC">
        <w:rPr>
          <w:rFonts w:ascii="Arial" w:eastAsia="MS Mincho" w:hAnsi="Arial" w:cs="Arial"/>
          <w:sz w:val="16"/>
          <w:szCs w:val="16"/>
          <w:lang w:val="hr-HR" w:eastAsia="hr-HR"/>
        </w:rPr>
        <w:t xml:space="preserve"> – voditeljica: doc. dr. sc. Dubravka Spevec</w:t>
      </w:r>
    </w:p>
    <w:p w14:paraId="623B9668" w14:textId="000F0B50" w:rsidR="003D5C45" w:rsidRDefault="003D5C45" w:rsidP="00DD14B6">
      <w:pPr>
        <w:pStyle w:val="Odlomakpopisa"/>
        <w:widowControl w:val="0"/>
        <w:numPr>
          <w:ilvl w:val="0"/>
          <w:numId w:val="16"/>
        </w:numPr>
        <w:autoSpaceDE w:val="0"/>
        <w:autoSpaceDN w:val="0"/>
        <w:adjustRightInd w:val="0"/>
        <w:spacing w:line="240" w:lineRule="auto"/>
        <w:ind w:left="357" w:hanging="357"/>
        <w:contextualSpacing w:val="0"/>
        <w:rPr>
          <w:rFonts w:ascii="Arial" w:eastAsia="MS Mincho" w:hAnsi="Arial" w:cs="Arial"/>
          <w:bCs/>
          <w:sz w:val="16"/>
          <w:szCs w:val="16"/>
          <w:lang w:val="hr-HR" w:eastAsia="hr-HR"/>
        </w:rPr>
      </w:pPr>
      <w:r w:rsidRPr="0076267D">
        <w:rPr>
          <w:rFonts w:ascii="Arial" w:eastAsia="MS Mincho" w:hAnsi="Arial" w:cs="Arial"/>
          <w:b/>
          <w:bCs/>
          <w:sz w:val="16"/>
          <w:szCs w:val="16"/>
          <w:lang w:val="hr-HR" w:eastAsia="hr-HR"/>
        </w:rPr>
        <w:t xml:space="preserve">Sveučilišni diplomski studij </w:t>
      </w:r>
      <w:r w:rsidRPr="0076267D">
        <w:rPr>
          <w:rFonts w:ascii="Arial" w:hAnsi="Arial" w:cs="Arial"/>
          <w:b/>
          <w:bCs/>
          <w:i/>
          <w:sz w:val="16"/>
          <w:szCs w:val="16"/>
          <w:lang w:val="hr-HR" w:eastAsia="hr-HR"/>
        </w:rPr>
        <w:t>Geografija</w:t>
      </w:r>
      <w:r w:rsidRPr="0076267D">
        <w:rPr>
          <w:rFonts w:ascii="Arial" w:eastAsia="MS Mincho" w:hAnsi="Arial" w:cs="Arial"/>
          <w:b/>
          <w:bCs/>
          <w:i/>
          <w:sz w:val="16"/>
          <w:szCs w:val="16"/>
          <w:lang w:val="hr-HR" w:eastAsia="hr-HR"/>
        </w:rPr>
        <w:t xml:space="preserve">; </w:t>
      </w:r>
      <w:r w:rsidR="00D96871" w:rsidRPr="0076267D">
        <w:rPr>
          <w:rFonts w:ascii="Arial" w:eastAsia="MS Mincho" w:hAnsi="Arial" w:cs="Arial"/>
          <w:bCs/>
          <w:i/>
          <w:sz w:val="16"/>
          <w:szCs w:val="16"/>
          <w:lang w:val="hr-HR" w:eastAsia="hr-HR"/>
        </w:rPr>
        <w:t>smjer</w:t>
      </w:r>
      <w:r w:rsidRPr="0076267D">
        <w:rPr>
          <w:rFonts w:ascii="Arial" w:eastAsia="MS Mincho" w:hAnsi="Arial" w:cs="Arial"/>
          <w:bCs/>
          <w:i/>
          <w:sz w:val="16"/>
          <w:szCs w:val="16"/>
          <w:lang w:val="hr-HR" w:eastAsia="hr-HR"/>
        </w:rPr>
        <w:t xml:space="preserve">: </w:t>
      </w:r>
      <w:r w:rsidRPr="0076267D">
        <w:rPr>
          <w:rFonts w:ascii="Arial" w:eastAsia="MS Mincho" w:hAnsi="Arial" w:cs="Arial"/>
          <w:b/>
          <w:bCs/>
          <w:i/>
          <w:sz w:val="16"/>
          <w:szCs w:val="16"/>
          <w:lang w:val="hr-HR" w:eastAsia="hr-HR"/>
        </w:rPr>
        <w:t>istraživački</w:t>
      </w:r>
      <w:r w:rsidRPr="0076267D">
        <w:rPr>
          <w:rFonts w:ascii="Arial" w:eastAsia="MS Mincho" w:hAnsi="Arial" w:cs="Arial"/>
          <w:bCs/>
          <w:sz w:val="16"/>
          <w:szCs w:val="16"/>
          <w:lang w:val="hr-HR" w:eastAsia="hr-HR"/>
        </w:rPr>
        <w:t>, trajanje nastave: 2 godine</w:t>
      </w:r>
    </w:p>
    <w:p w14:paraId="5C31995C" w14:textId="5D161F42" w:rsidR="001A71BC" w:rsidRDefault="001A71BC" w:rsidP="001A71BC">
      <w:pPr>
        <w:pStyle w:val="Odlomakpopisa"/>
        <w:widowControl w:val="0"/>
        <w:numPr>
          <w:ilvl w:val="1"/>
          <w:numId w:val="16"/>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1A71BC">
        <w:rPr>
          <w:rFonts w:ascii="Arial" w:eastAsia="MS Mincho" w:hAnsi="Arial" w:cs="Arial"/>
          <w:bCs/>
          <w:i/>
          <w:sz w:val="16"/>
          <w:szCs w:val="16"/>
          <w:lang w:val="hr-HR" w:eastAsia="hr-HR"/>
        </w:rPr>
        <w:t xml:space="preserve">grana: </w:t>
      </w:r>
      <w:r w:rsidRPr="001A71BC">
        <w:rPr>
          <w:rFonts w:ascii="Arial" w:eastAsia="MS Mincho" w:hAnsi="Arial" w:cs="Arial"/>
          <w:b/>
          <w:bCs/>
          <w:i/>
          <w:sz w:val="16"/>
          <w:szCs w:val="16"/>
          <w:lang w:val="hr-HR" w:eastAsia="hr-HR"/>
        </w:rPr>
        <w:t>Fizička geografija s geoekologijom</w:t>
      </w:r>
      <w:r w:rsidRPr="001A71BC">
        <w:rPr>
          <w:rFonts w:ascii="Arial" w:eastAsia="MS Mincho" w:hAnsi="Arial" w:cs="Arial"/>
          <w:bCs/>
          <w:sz w:val="16"/>
          <w:szCs w:val="16"/>
          <w:lang w:val="hr-HR" w:eastAsia="hr-HR"/>
        </w:rPr>
        <w:t xml:space="preserve"> – voditelj: prof. dr. sc. Neven Bočić</w:t>
      </w:r>
    </w:p>
    <w:p w14:paraId="62C3354C" w14:textId="27DAD532" w:rsidR="001A71BC" w:rsidRPr="001A71BC" w:rsidRDefault="001A71BC" w:rsidP="001A71BC">
      <w:pPr>
        <w:pStyle w:val="Odlomakpopisa"/>
        <w:widowControl w:val="0"/>
        <w:numPr>
          <w:ilvl w:val="1"/>
          <w:numId w:val="16"/>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1A71BC">
        <w:rPr>
          <w:rFonts w:ascii="Arial" w:eastAsia="MS Mincho" w:hAnsi="Arial" w:cs="Arial"/>
          <w:bCs/>
          <w:i/>
          <w:sz w:val="16"/>
          <w:szCs w:val="16"/>
          <w:lang w:val="hr-HR" w:eastAsia="hr-HR"/>
        </w:rPr>
        <w:t xml:space="preserve">grana: </w:t>
      </w:r>
      <w:r>
        <w:rPr>
          <w:rFonts w:ascii="Arial" w:eastAsia="MS Mincho" w:hAnsi="Arial" w:cs="Arial"/>
          <w:b/>
          <w:bCs/>
          <w:i/>
          <w:sz w:val="16"/>
          <w:szCs w:val="16"/>
          <w:lang w:val="hr-HR" w:eastAsia="hr-HR"/>
        </w:rPr>
        <w:t>Prostorno planiranje i regionalni razvoj</w:t>
      </w:r>
      <w:r w:rsidRPr="001A71BC">
        <w:rPr>
          <w:rFonts w:ascii="Arial" w:eastAsia="MS Mincho" w:hAnsi="Arial" w:cs="Arial"/>
          <w:bCs/>
          <w:sz w:val="16"/>
          <w:szCs w:val="16"/>
          <w:lang w:val="hr-HR" w:eastAsia="hr-HR"/>
        </w:rPr>
        <w:t xml:space="preserve"> – voditelj</w:t>
      </w:r>
      <w:r>
        <w:rPr>
          <w:rFonts w:ascii="Arial" w:eastAsia="MS Mincho" w:hAnsi="Arial" w:cs="Arial"/>
          <w:bCs/>
          <w:sz w:val="16"/>
          <w:szCs w:val="16"/>
          <w:lang w:val="hr-HR" w:eastAsia="hr-HR"/>
        </w:rPr>
        <w:t>ica</w:t>
      </w:r>
      <w:r w:rsidRPr="001A71BC">
        <w:rPr>
          <w:rFonts w:ascii="Arial" w:eastAsia="MS Mincho" w:hAnsi="Arial" w:cs="Arial"/>
          <w:bCs/>
          <w:sz w:val="16"/>
          <w:szCs w:val="16"/>
          <w:lang w:val="hr-HR" w:eastAsia="hr-HR"/>
        </w:rPr>
        <w:t xml:space="preserve">: </w:t>
      </w:r>
      <w:r>
        <w:rPr>
          <w:rFonts w:ascii="Arial" w:eastAsia="MS Mincho" w:hAnsi="Arial" w:cs="Arial"/>
          <w:bCs/>
          <w:sz w:val="16"/>
          <w:szCs w:val="16"/>
          <w:lang w:val="hr-HR" w:eastAsia="hr-HR"/>
        </w:rPr>
        <w:t>izv. prof. dr. sc. Petra Radeljak Kaufmann</w:t>
      </w:r>
    </w:p>
    <w:p w14:paraId="75E092D3" w14:textId="5ECED4E7" w:rsidR="001A71BC" w:rsidRPr="001A71BC" w:rsidRDefault="001A71BC" w:rsidP="001A71BC">
      <w:pPr>
        <w:pStyle w:val="Odlomakpopisa"/>
        <w:widowControl w:val="0"/>
        <w:numPr>
          <w:ilvl w:val="1"/>
          <w:numId w:val="16"/>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1A71BC">
        <w:rPr>
          <w:rFonts w:ascii="Arial" w:eastAsia="MS Mincho" w:hAnsi="Arial" w:cs="Arial"/>
          <w:bCs/>
          <w:i/>
          <w:sz w:val="16"/>
          <w:szCs w:val="16"/>
          <w:lang w:val="hr-HR" w:eastAsia="hr-HR"/>
        </w:rPr>
        <w:t xml:space="preserve">grana: </w:t>
      </w:r>
      <w:r>
        <w:rPr>
          <w:rFonts w:ascii="Arial" w:eastAsia="MS Mincho" w:hAnsi="Arial" w:cs="Arial"/>
          <w:b/>
          <w:bCs/>
          <w:i/>
          <w:sz w:val="16"/>
          <w:szCs w:val="16"/>
          <w:lang w:val="hr-HR" w:eastAsia="hr-HR"/>
        </w:rPr>
        <w:t>Baština i turizam</w:t>
      </w:r>
      <w:r w:rsidRPr="001A71BC">
        <w:rPr>
          <w:rFonts w:ascii="Arial" w:eastAsia="MS Mincho" w:hAnsi="Arial" w:cs="Arial"/>
          <w:bCs/>
          <w:sz w:val="16"/>
          <w:szCs w:val="16"/>
          <w:lang w:val="hr-HR" w:eastAsia="hr-HR"/>
        </w:rPr>
        <w:t xml:space="preserve"> – voditelj</w:t>
      </w:r>
      <w:r>
        <w:rPr>
          <w:rFonts w:ascii="Arial" w:eastAsia="MS Mincho" w:hAnsi="Arial" w:cs="Arial"/>
          <w:bCs/>
          <w:sz w:val="16"/>
          <w:szCs w:val="16"/>
          <w:lang w:val="hr-HR" w:eastAsia="hr-HR"/>
        </w:rPr>
        <w:t>ica</w:t>
      </w:r>
      <w:r w:rsidRPr="001A71BC">
        <w:rPr>
          <w:rFonts w:ascii="Arial" w:eastAsia="MS Mincho" w:hAnsi="Arial" w:cs="Arial"/>
          <w:bCs/>
          <w:sz w:val="16"/>
          <w:szCs w:val="16"/>
          <w:lang w:val="hr-HR" w:eastAsia="hr-HR"/>
        </w:rPr>
        <w:t xml:space="preserve">: </w:t>
      </w:r>
      <w:r>
        <w:rPr>
          <w:rFonts w:ascii="Arial" w:eastAsia="MS Mincho" w:hAnsi="Arial" w:cs="Arial"/>
          <w:bCs/>
          <w:sz w:val="16"/>
          <w:szCs w:val="16"/>
          <w:lang w:val="hr-HR" w:eastAsia="hr-HR"/>
        </w:rPr>
        <w:t>izv. prof. dr. sc. Lana Slavuj Borčić</w:t>
      </w:r>
    </w:p>
    <w:p w14:paraId="436DB046" w14:textId="655CFB31" w:rsidR="001A71BC" w:rsidRPr="001A71BC" w:rsidRDefault="001A71BC" w:rsidP="001A71BC">
      <w:pPr>
        <w:pStyle w:val="Odlomakpopisa"/>
        <w:widowControl w:val="0"/>
        <w:numPr>
          <w:ilvl w:val="1"/>
          <w:numId w:val="16"/>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1A71BC">
        <w:rPr>
          <w:rFonts w:ascii="Arial" w:eastAsia="MS Mincho" w:hAnsi="Arial" w:cs="Arial"/>
          <w:bCs/>
          <w:i/>
          <w:sz w:val="16"/>
          <w:szCs w:val="16"/>
          <w:lang w:val="hr-HR" w:eastAsia="hr-HR"/>
        </w:rPr>
        <w:t xml:space="preserve">grana: </w:t>
      </w:r>
      <w:r>
        <w:rPr>
          <w:rFonts w:ascii="Arial" w:eastAsia="MS Mincho" w:hAnsi="Arial" w:cs="Arial"/>
          <w:b/>
          <w:bCs/>
          <w:i/>
          <w:sz w:val="16"/>
          <w:szCs w:val="16"/>
          <w:lang w:val="hr-HR" w:eastAsia="hr-HR"/>
        </w:rPr>
        <w:t>Geografski informacijski sustavi</w:t>
      </w:r>
      <w:r w:rsidRPr="001A71BC">
        <w:rPr>
          <w:rFonts w:ascii="Arial" w:eastAsia="MS Mincho" w:hAnsi="Arial" w:cs="Arial"/>
          <w:bCs/>
          <w:sz w:val="16"/>
          <w:szCs w:val="16"/>
          <w:lang w:val="hr-HR" w:eastAsia="hr-HR"/>
        </w:rPr>
        <w:t xml:space="preserve"> – voditelj: prof. dr. sc. </w:t>
      </w:r>
      <w:r>
        <w:rPr>
          <w:rFonts w:ascii="Arial" w:eastAsia="MS Mincho" w:hAnsi="Arial" w:cs="Arial"/>
          <w:bCs/>
          <w:sz w:val="16"/>
          <w:szCs w:val="16"/>
          <w:lang w:val="hr-HR" w:eastAsia="hr-HR"/>
        </w:rPr>
        <w:t>Aleksandar Toskić</w:t>
      </w:r>
    </w:p>
    <w:p w14:paraId="392DB812" w14:textId="41A3DD45" w:rsidR="003D5C45" w:rsidRPr="00503A48" w:rsidRDefault="003D5C45" w:rsidP="00DD14B6">
      <w:pPr>
        <w:pStyle w:val="Odlomakpopisa"/>
        <w:widowControl w:val="0"/>
        <w:numPr>
          <w:ilvl w:val="0"/>
          <w:numId w:val="16"/>
        </w:numPr>
        <w:autoSpaceDE w:val="0"/>
        <w:autoSpaceDN w:val="0"/>
        <w:adjustRightInd w:val="0"/>
        <w:spacing w:line="240" w:lineRule="auto"/>
        <w:ind w:left="357" w:hanging="357"/>
        <w:contextualSpacing w:val="0"/>
        <w:rPr>
          <w:rFonts w:ascii="Arial" w:eastAsia="MS Mincho" w:hAnsi="Arial" w:cs="Arial"/>
          <w:bCs/>
          <w:sz w:val="16"/>
          <w:szCs w:val="16"/>
          <w:lang w:val="hr-HR" w:eastAsia="hr-HR"/>
        </w:rPr>
      </w:pPr>
      <w:r w:rsidRPr="00503A48">
        <w:rPr>
          <w:rFonts w:ascii="Arial" w:eastAsia="MS Mincho" w:hAnsi="Arial" w:cs="Arial"/>
          <w:b/>
          <w:sz w:val="16"/>
          <w:szCs w:val="16"/>
          <w:lang w:val="hr-HR" w:eastAsia="hr-HR"/>
        </w:rPr>
        <w:t xml:space="preserve">Sveučilišni diplomski studij </w:t>
      </w:r>
      <w:r w:rsidRPr="00503A48">
        <w:rPr>
          <w:rFonts w:ascii="Arial" w:hAnsi="Arial" w:cs="Arial"/>
          <w:b/>
          <w:bCs/>
          <w:i/>
          <w:sz w:val="16"/>
          <w:szCs w:val="16"/>
          <w:lang w:val="hr-HR" w:eastAsia="hr-HR"/>
        </w:rPr>
        <w:t>Geografija</w:t>
      </w:r>
      <w:r w:rsidRPr="00503A48">
        <w:rPr>
          <w:rFonts w:ascii="Arial" w:eastAsia="MS Mincho" w:hAnsi="Arial" w:cs="Arial"/>
          <w:sz w:val="16"/>
          <w:szCs w:val="16"/>
          <w:lang w:val="hr-HR" w:eastAsia="hr-HR"/>
        </w:rPr>
        <w:t xml:space="preserve">; </w:t>
      </w:r>
      <w:r w:rsidR="0099728A">
        <w:rPr>
          <w:rFonts w:ascii="Arial" w:eastAsia="MS Mincho" w:hAnsi="Arial" w:cs="Arial"/>
          <w:bCs/>
          <w:i/>
          <w:sz w:val="16"/>
          <w:szCs w:val="16"/>
          <w:lang w:val="hr-HR" w:eastAsia="hr-HR"/>
        </w:rPr>
        <w:t>smjer</w:t>
      </w:r>
      <w:r w:rsidRPr="00503A48">
        <w:rPr>
          <w:rFonts w:ascii="Arial" w:eastAsia="MS Mincho" w:hAnsi="Arial" w:cs="Arial"/>
          <w:bCs/>
          <w:i/>
          <w:sz w:val="16"/>
          <w:szCs w:val="16"/>
          <w:lang w:val="hr-HR" w:eastAsia="hr-HR"/>
        </w:rPr>
        <w:t xml:space="preserve">: </w:t>
      </w:r>
      <w:r w:rsidRPr="00503A48">
        <w:rPr>
          <w:rFonts w:ascii="Arial" w:eastAsia="MS Mincho" w:hAnsi="Arial" w:cs="Arial"/>
          <w:b/>
          <w:bCs/>
          <w:i/>
          <w:sz w:val="16"/>
          <w:szCs w:val="16"/>
          <w:lang w:val="hr-HR" w:eastAsia="hr-HR"/>
        </w:rPr>
        <w:t>nastavnički</w:t>
      </w:r>
      <w:r w:rsidRPr="00503A48">
        <w:rPr>
          <w:rFonts w:ascii="Arial" w:eastAsia="MS Mincho" w:hAnsi="Arial" w:cs="Arial"/>
          <w:bCs/>
          <w:sz w:val="16"/>
          <w:szCs w:val="16"/>
          <w:lang w:val="hr-HR" w:eastAsia="hr-HR"/>
        </w:rPr>
        <w:t>, trajanje nastave: 2 godine</w:t>
      </w:r>
      <w:r w:rsidR="001A71BC">
        <w:rPr>
          <w:rFonts w:ascii="Arial" w:eastAsia="MS Mincho" w:hAnsi="Arial" w:cs="Arial"/>
          <w:bCs/>
          <w:sz w:val="16"/>
          <w:szCs w:val="16"/>
          <w:lang w:val="hr-HR" w:eastAsia="hr-HR"/>
        </w:rPr>
        <w:t xml:space="preserve"> – voditeljica: izv. prof. dr. sc. Ružica Vuk</w:t>
      </w:r>
    </w:p>
    <w:p w14:paraId="2305FE7B" w14:textId="7D47E43E" w:rsidR="003D5C45" w:rsidRPr="00503A48" w:rsidRDefault="003D5C45" w:rsidP="00DD14B6">
      <w:pPr>
        <w:pStyle w:val="Odlomakpopisa"/>
        <w:widowControl w:val="0"/>
        <w:numPr>
          <w:ilvl w:val="0"/>
          <w:numId w:val="16"/>
        </w:numPr>
        <w:autoSpaceDE w:val="0"/>
        <w:autoSpaceDN w:val="0"/>
        <w:adjustRightInd w:val="0"/>
        <w:spacing w:line="240" w:lineRule="auto"/>
        <w:ind w:left="357" w:hanging="357"/>
        <w:contextualSpacing w:val="0"/>
        <w:rPr>
          <w:rFonts w:ascii="Arial" w:eastAsia="MS Mincho" w:hAnsi="Arial" w:cs="Arial"/>
          <w:bCs/>
          <w:sz w:val="16"/>
          <w:szCs w:val="16"/>
          <w:lang w:val="hr-HR" w:eastAsia="hr-HR"/>
        </w:rPr>
      </w:pPr>
      <w:r w:rsidRPr="00503A48">
        <w:rPr>
          <w:rFonts w:ascii="Arial" w:hAnsi="Arial" w:cs="Arial"/>
          <w:b/>
          <w:sz w:val="16"/>
          <w:szCs w:val="16"/>
          <w:lang w:val="hr-HR" w:eastAsia="hr-HR"/>
        </w:rPr>
        <w:t>Sveučilišni</w:t>
      </w:r>
      <w:r w:rsidRPr="00503A48">
        <w:rPr>
          <w:rFonts w:ascii="Arial" w:hAnsi="Arial" w:cs="Arial"/>
          <w:bCs/>
          <w:sz w:val="16"/>
          <w:szCs w:val="16"/>
          <w:lang w:val="hr-HR" w:eastAsia="hr-HR"/>
        </w:rPr>
        <w:t xml:space="preserve"> I</w:t>
      </w:r>
      <w:r w:rsidRPr="00503A48">
        <w:rPr>
          <w:rFonts w:ascii="Arial" w:eastAsia="MS Mincho" w:hAnsi="Arial" w:cs="Arial"/>
          <w:b/>
          <w:bCs/>
          <w:sz w:val="16"/>
          <w:szCs w:val="16"/>
          <w:lang w:val="hr-HR" w:eastAsia="hr-HR"/>
        </w:rPr>
        <w:t xml:space="preserve">ntegrirani prijediplomski i diplomski studij </w:t>
      </w:r>
      <w:r w:rsidRPr="00503A48">
        <w:rPr>
          <w:rFonts w:ascii="Arial" w:hAnsi="Arial" w:cs="Arial"/>
          <w:b/>
          <w:bCs/>
          <w:i/>
          <w:sz w:val="16"/>
          <w:szCs w:val="16"/>
          <w:lang w:val="hr-HR" w:eastAsia="hr-HR"/>
        </w:rPr>
        <w:t>Geografija i povijest</w:t>
      </w:r>
      <w:r w:rsidRPr="00503A48">
        <w:rPr>
          <w:rFonts w:ascii="Arial" w:eastAsia="MS Mincho" w:hAnsi="Arial" w:cs="Arial"/>
          <w:bCs/>
          <w:i/>
          <w:sz w:val="16"/>
          <w:szCs w:val="16"/>
          <w:lang w:val="hr-HR" w:eastAsia="hr-HR"/>
        </w:rPr>
        <w:t xml:space="preserve">; </w:t>
      </w:r>
      <w:r w:rsidR="0099728A">
        <w:rPr>
          <w:rFonts w:ascii="Arial" w:eastAsia="MS Mincho" w:hAnsi="Arial" w:cs="Arial"/>
          <w:bCs/>
          <w:i/>
          <w:sz w:val="16"/>
          <w:szCs w:val="16"/>
          <w:lang w:val="hr-HR" w:eastAsia="hr-HR"/>
        </w:rPr>
        <w:t>smjer</w:t>
      </w:r>
      <w:r w:rsidRPr="00503A48">
        <w:rPr>
          <w:rFonts w:ascii="Arial" w:eastAsia="MS Mincho" w:hAnsi="Arial" w:cs="Arial"/>
          <w:bCs/>
          <w:i/>
          <w:sz w:val="16"/>
          <w:szCs w:val="16"/>
          <w:lang w:val="hr-HR" w:eastAsia="hr-HR"/>
        </w:rPr>
        <w:t xml:space="preserve">: </w:t>
      </w:r>
      <w:r w:rsidRPr="00503A48">
        <w:rPr>
          <w:rFonts w:ascii="Arial" w:eastAsia="MS Mincho" w:hAnsi="Arial" w:cs="Arial"/>
          <w:b/>
          <w:bCs/>
          <w:i/>
          <w:sz w:val="16"/>
          <w:szCs w:val="16"/>
          <w:lang w:val="hr-HR" w:eastAsia="hr-HR"/>
        </w:rPr>
        <w:t>nastavnički</w:t>
      </w:r>
      <w:r w:rsidRPr="00503A48">
        <w:rPr>
          <w:rFonts w:ascii="Arial" w:eastAsia="MS Mincho" w:hAnsi="Arial" w:cs="Arial"/>
          <w:bCs/>
          <w:sz w:val="16"/>
          <w:szCs w:val="16"/>
          <w:lang w:val="hr-HR" w:eastAsia="hr-HR"/>
        </w:rPr>
        <w:t>, trajanje nastave: 5 godina (u suradnji s Filozofskim fakultetom)</w:t>
      </w:r>
      <w:r w:rsidR="001A71BC">
        <w:rPr>
          <w:rFonts w:ascii="Arial" w:eastAsia="MS Mincho" w:hAnsi="Arial" w:cs="Arial"/>
          <w:bCs/>
          <w:sz w:val="16"/>
          <w:szCs w:val="16"/>
          <w:lang w:val="hr-HR" w:eastAsia="hr-HR"/>
        </w:rPr>
        <w:t xml:space="preserve"> – voditelj: doc. dr. sc. Mladen Maradin</w:t>
      </w:r>
    </w:p>
    <w:p w14:paraId="066E931E" w14:textId="4C04444C" w:rsidR="003D5C45" w:rsidRPr="00503A48" w:rsidRDefault="003D5C45" w:rsidP="00DD14B6">
      <w:pPr>
        <w:pStyle w:val="Odlomakpopisa"/>
        <w:widowControl w:val="0"/>
        <w:numPr>
          <w:ilvl w:val="0"/>
          <w:numId w:val="16"/>
        </w:numPr>
        <w:autoSpaceDE w:val="0"/>
        <w:autoSpaceDN w:val="0"/>
        <w:adjustRightInd w:val="0"/>
        <w:spacing w:line="240" w:lineRule="auto"/>
        <w:ind w:left="357" w:hanging="357"/>
        <w:contextualSpacing w:val="0"/>
        <w:rPr>
          <w:rFonts w:ascii="Arial" w:eastAsia="MS Mincho" w:hAnsi="Arial" w:cs="Arial"/>
          <w:sz w:val="16"/>
          <w:szCs w:val="16"/>
          <w:lang w:val="hr-HR" w:eastAsia="hr-HR"/>
        </w:rPr>
      </w:pPr>
      <w:r w:rsidRPr="00503A48">
        <w:rPr>
          <w:rFonts w:ascii="Arial" w:eastAsia="MS Mincho" w:hAnsi="Arial" w:cs="Arial"/>
          <w:b/>
          <w:sz w:val="16"/>
          <w:szCs w:val="16"/>
          <w:lang w:val="hr-HR" w:eastAsia="hr-HR"/>
        </w:rPr>
        <w:t xml:space="preserve">Sveučilišni prijediplomski studij </w:t>
      </w:r>
      <w:r w:rsidRPr="00503A48">
        <w:rPr>
          <w:rFonts w:ascii="Arial" w:hAnsi="Arial" w:cs="Arial"/>
          <w:b/>
          <w:bCs/>
          <w:sz w:val="16"/>
          <w:szCs w:val="16"/>
          <w:lang w:val="hr-HR" w:eastAsia="hr-HR"/>
        </w:rPr>
        <w:t>Znanosti o okolišu</w:t>
      </w:r>
      <w:r w:rsidRPr="00503A48">
        <w:rPr>
          <w:rFonts w:ascii="Arial" w:eastAsia="MS Mincho" w:hAnsi="Arial" w:cs="Arial"/>
          <w:b/>
          <w:sz w:val="16"/>
          <w:szCs w:val="16"/>
          <w:lang w:val="hr-HR" w:eastAsia="hr-HR"/>
        </w:rPr>
        <w:t xml:space="preserve"> </w:t>
      </w:r>
      <w:r w:rsidRPr="00503A48">
        <w:rPr>
          <w:rFonts w:ascii="Arial" w:eastAsia="MS Mincho" w:hAnsi="Arial" w:cs="Arial"/>
          <w:sz w:val="16"/>
          <w:szCs w:val="16"/>
          <w:lang w:val="hr-HR" w:eastAsia="hr-HR"/>
        </w:rPr>
        <w:t>(zajednički studij Biološkog, Geografskog i Geološkog odsjeka PMF-a)</w:t>
      </w:r>
      <w:r w:rsidR="001A71BC">
        <w:rPr>
          <w:rFonts w:ascii="Arial" w:eastAsia="MS Mincho" w:hAnsi="Arial" w:cs="Arial"/>
          <w:sz w:val="16"/>
          <w:szCs w:val="16"/>
          <w:lang w:val="hr-HR" w:eastAsia="hr-HR"/>
        </w:rPr>
        <w:t xml:space="preserve"> – voditelj na Geografskom odsjeku: doc. dr. sc. Ivan Šulc</w:t>
      </w:r>
    </w:p>
    <w:p w14:paraId="46E48FC5" w14:textId="496C4DE9" w:rsidR="00390E6F" w:rsidRPr="00503A48" w:rsidRDefault="003D5C45" w:rsidP="00390E6F">
      <w:pPr>
        <w:pStyle w:val="Odlomakpopisa"/>
        <w:widowControl w:val="0"/>
        <w:numPr>
          <w:ilvl w:val="0"/>
          <w:numId w:val="16"/>
        </w:numPr>
        <w:autoSpaceDE w:val="0"/>
        <w:autoSpaceDN w:val="0"/>
        <w:adjustRightInd w:val="0"/>
        <w:spacing w:line="240" w:lineRule="auto"/>
        <w:ind w:left="357" w:hanging="357"/>
        <w:contextualSpacing w:val="0"/>
        <w:rPr>
          <w:rFonts w:ascii="Arial" w:eastAsia="MS Mincho" w:hAnsi="Arial" w:cs="Arial"/>
          <w:sz w:val="16"/>
          <w:szCs w:val="16"/>
          <w:lang w:val="hr-HR" w:eastAsia="hr-HR"/>
        </w:rPr>
      </w:pPr>
      <w:r w:rsidRPr="00503A48">
        <w:rPr>
          <w:rFonts w:ascii="Arial" w:eastAsia="MS Mincho" w:hAnsi="Arial" w:cs="Arial"/>
          <w:b/>
          <w:sz w:val="16"/>
          <w:szCs w:val="16"/>
          <w:lang w:val="hr-HR" w:eastAsia="hr-HR"/>
        </w:rPr>
        <w:t>Sveučilišni diplomski studij Znanosti o okolišu</w:t>
      </w:r>
      <w:r w:rsidRPr="00503A48">
        <w:rPr>
          <w:rFonts w:ascii="Arial" w:eastAsia="MS Mincho" w:hAnsi="Arial" w:cs="Arial"/>
          <w:sz w:val="16"/>
          <w:szCs w:val="16"/>
          <w:lang w:val="hr-HR" w:eastAsia="hr-HR"/>
        </w:rPr>
        <w:t xml:space="preserve"> (zajednički studij biološkog, geografskog i geološkog odsjeka PMF-a)</w:t>
      </w:r>
      <w:r w:rsidR="00390E6F" w:rsidRPr="00390E6F">
        <w:rPr>
          <w:rFonts w:ascii="Arial" w:eastAsia="MS Mincho" w:hAnsi="Arial" w:cs="Arial"/>
          <w:sz w:val="16"/>
          <w:szCs w:val="16"/>
          <w:lang w:val="hr-HR" w:eastAsia="hr-HR"/>
        </w:rPr>
        <w:t xml:space="preserve"> </w:t>
      </w:r>
      <w:r w:rsidR="00390E6F">
        <w:rPr>
          <w:rFonts w:ascii="Arial" w:eastAsia="MS Mincho" w:hAnsi="Arial" w:cs="Arial"/>
          <w:sz w:val="16"/>
          <w:szCs w:val="16"/>
          <w:lang w:val="hr-HR" w:eastAsia="hr-HR"/>
        </w:rPr>
        <w:t>– voditelj na Geografskom odsjeku: doc. dr. sc. Ivan Šulc</w:t>
      </w:r>
    </w:p>
    <w:p w14:paraId="3C023409" w14:textId="3B931935" w:rsidR="003D5C45" w:rsidRPr="00503A48" w:rsidRDefault="003D5C45" w:rsidP="003D5C45">
      <w:pPr>
        <w:spacing w:after="0"/>
        <w:rPr>
          <w:rFonts w:ascii="Arial" w:hAnsi="Arial" w:cs="Arial"/>
          <w:b/>
          <w:color w:val="FF0000"/>
          <w:sz w:val="16"/>
          <w:szCs w:val="16"/>
          <w:lang w:val="hr-HR"/>
        </w:rPr>
      </w:pPr>
    </w:p>
    <w:p w14:paraId="153ADB3A" w14:textId="0DF8F2CD" w:rsidR="003D5C45" w:rsidRPr="00503A48" w:rsidRDefault="003D5C45" w:rsidP="003D5C45">
      <w:pPr>
        <w:spacing w:after="0"/>
        <w:rPr>
          <w:rFonts w:ascii="Arial" w:hAnsi="Arial" w:cs="Arial"/>
          <w:b/>
          <w:color w:val="FF0000"/>
          <w:sz w:val="16"/>
          <w:szCs w:val="16"/>
          <w:lang w:val="hr-HR"/>
        </w:rPr>
      </w:pPr>
    </w:p>
    <w:p w14:paraId="228754D4" w14:textId="3CCDFEE4" w:rsidR="003D5C45" w:rsidRPr="00503A48" w:rsidRDefault="003D5C45" w:rsidP="003D5C45">
      <w:pPr>
        <w:spacing w:after="0"/>
        <w:rPr>
          <w:rFonts w:ascii="Arial" w:hAnsi="Arial" w:cs="Arial"/>
          <w:b/>
          <w:color w:val="FF0000"/>
          <w:sz w:val="16"/>
          <w:szCs w:val="16"/>
          <w:lang w:val="hr-HR"/>
        </w:rPr>
      </w:pPr>
    </w:p>
    <w:p w14:paraId="45B83B4F" w14:textId="47C80E4E" w:rsidR="003D5C45" w:rsidRPr="00503A48" w:rsidRDefault="003D5C45" w:rsidP="003D5C45">
      <w:pPr>
        <w:spacing w:after="0"/>
        <w:rPr>
          <w:rFonts w:ascii="Arial" w:hAnsi="Arial" w:cs="Arial"/>
          <w:b/>
          <w:color w:val="FF0000"/>
          <w:sz w:val="16"/>
          <w:szCs w:val="16"/>
          <w:lang w:val="hr-HR"/>
        </w:rPr>
      </w:pPr>
    </w:p>
    <w:p w14:paraId="60D9A08C" w14:textId="17F10F60" w:rsidR="003D5C45" w:rsidRPr="00503A48" w:rsidRDefault="003D5C45" w:rsidP="003D5C45">
      <w:pPr>
        <w:spacing w:after="0"/>
        <w:rPr>
          <w:rFonts w:ascii="Arial" w:hAnsi="Arial" w:cs="Arial"/>
          <w:b/>
          <w:color w:val="FF0000"/>
          <w:sz w:val="16"/>
          <w:szCs w:val="16"/>
          <w:lang w:val="hr-HR"/>
        </w:rPr>
      </w:pPr>
    </w:p>
    <w:p w14:paraId="6EE18AD7" w14:textId="77777777" w:rsidR="00390E6F" w:rsidRDefault="00390E6F" w:rsidP="002E0AFA">
      <w:pPr>
        <w:pStyle w:val="Tekstkomentara"/>
        <w:suppressAutoHyphens/>
        <w:spacing w:after="0"/>
        <w:rPr>
          <w:rFonts w:ascii="Arial" w:eastAsia="MS Mincho" w:hAnsi="Arial" w:cs="Arial"/>
          <w:b/>
          <w:lang w:val="hr-HR" w:eastAsia="hr-HR"/>
        </w:rPr>
      </w:pPr>
    </w:p>
    <w:p w14:paraId="37632ABE" w14:textId="77777777" w:rsidR="00390E6F" w:rsidRDefault="00390E6F" w:rsidP="002E0AFA">
      <w:pPr>
        <w:pStyle w:val="Tekstkomentara"/>
        <w:suppressAutoHyphens/>
        <w:spacing w:after="0"/>
        <w:rPr>
          <w:rFonts w:ascii="Arial" w:eastAsia="MS Mincho" w:hAnsi="Arial" w:cs="Arial"/>
          <w:b/>
          <w:lang w:val="hr-HR" w:eastAsia="hr-HR"/>
        </w:rPr>
      </w:pPr>
    </w:p>
    <w:p w14:paraId="2288A77D" w14:textId="77777777" w:rsidR="00390E6F" w:rsidRDefault="00390E6F" w:rsidP="002E0AFA">
      <w:pPr>
        <w:pStyle w:val="Tekstkomentara"/>
        <w:suppressAutoHyphens/>
        <w:spacing w:after="0"/>
        <w:rPr>
          <w:rFonts w:ascii="Arial" w:eastAsia="MS Mincho" w:hAnsi="Arial" w:cs="Arial"/>
          <w:b/>
          <w:lang w:val="hr-HR" w:eastAsia="hr-HR"/>
        </w:rPr>
      </w:pPr>
    </w:p>
    <w:p w14:paraId="3ABA5D2C" w14:textId="77777777" w:rsidR="00390E6F" w:rsidRDefault="00390E6F" w:rsidP="002E0AFA">
      <w:pPr>
        <w:pStyle w:val="Tekstkomentara"/>
        <w:suppressAutoHyphens/>
        <w:spacing w:after="0"/>
        <w:rPr>
          <w:rFonts w:ascii="Arial" w:eastAsia="MS Mincho" w:hAnsi="Arial" w:cs="Arial"/>
          <w:b/>
          <w:lang w:val="hr-HR" w:eastAsia="hr-HR"/>
        </w:rPr>
      </w:pPr>
    </w:p>
    <w:p w14:paraId="667DAAAC" w14:textId="77777777" w:rsidR="00390E6F" w:rsidRDefault="00390E6F" w:rsidP="002E0AFA">
      <w:pPr>
        <w:pStyle w:val="Tekstkomentara"/>
        <w:suppressAutoHyphens/>
        <w:spacing w:after="0"/>
        <w:rPr>
          <w:rFonts w:ascii="Arial" w:eastAsia="MS Mincho" w:hAnsi="Arial" w:cs="Arial"/>
          <w:b/>
          <w:lang w:val="hr-HR" w:eastAsia="hr-HR"/>
        </w:rPr>
      </w:pPr>
    </w:p>
    <w:p w14:paraId="4BF37A75" w14:textId="77777777" w:rsidR="00390E6F" w:rsidRDefault="00390E6F" w:rsidP="002E0AFA">
      <w:pPr>
        <w:pStyle w:val="Tekstkomentara"/>
        <w:suppressAutoHyphens/>
        <w:spacing w:after="0"/>
        <w:rPr>
          <w:rFonts w:ascii="Arial" w:eastAsia="MS Mincho" w:hAnsi="Arial" w:cs="Arial"/>
          <w:b/>
          <w:lang w:val="hr-HR" w:eastAsia="hr-HR"/>
        </w:rPr>
      </w:pPr>
    </w:p>
    <w:p w14:paraId="627ED388" w14:textId="77777777" w:rsidR="00390E6F" w:rsidRDefault="00390E6F" w:rsidP="002E0AFA">
      <w:pPr>
        <w:pStyle w:val="Tekstkomentara"/>
        <w:suppressAutoHyphens/>
        <w:spacing w:after="0"/>
        <w:rPr>
          <w:rFonts w:ascii="Arial" w:eastAsia="MS Mincho" w:hAnsi="Arial" w:cs="Arial"/>
          <w:b/>
          <w:lang w:val="hr-HR" w:eastAsia="hr-HR"/>
        </w:rPr>
      </w:pPr>
    </w:p>
    <w:p w14:paraId="4EBA5DB5" w14:textId="77777777" w:rsidR="00390E6F" w:rsidRDefault="00390E6F" w:rsidP="002E0AFA">
      <w:pPr>
        <w:pStyle w:val="Tekstkomentara"/>
        <w:suppressAutoHyphens/>
        <w:spacing w:after="0"/>
        <w:rPr>
          <w:rFonts w:ascii="Arial" w:eastAsia="MS Mincho" w:hAnsi="Arial" w:cs="Arial"/>
          <w:b/>
          <w:lang w:val="hr-HR" w:eastAsia="hr-HR"/>
        </w:rPr>
      </w:pPr>
    </w:p>
    <w:p w14:paraId="30592160" w14:textId="77777777" w:rsidR="00390E6F" w:rsidRDefault="00390E6F" w:rsidP="002E0AFA">
      <w:pPr>
        <w:pStyle w:val="Tekstkomentara"/>
        <w:suppressAutoHyphens/>
        <w:spacing w:after="0"/>
        <w:rPr>
          <w:rFonts w:ascii="Arial" w:eastAsia="MS Mincho" w:hAnsi="Arial" w:cs="Arial"/>
          <w:b/>
          <w:lang w:val="hr-HR" w:eastAsia="hr-HR"/>
        </w:rPr>
      </w:pPr>
    </w:p>
    <w:p w14:paraId="6169B1DB" w14:textId="77777777" w:rsidR="00390E6F" w:rsidRDefault="00390E6F" w:rsidP="002E0AFA">
      <w:pPr>
        <w:pStyle w:val="Tekstkomentara"/>
        <w:suppressAutoHyphens/>
        <w:spacing w:after="0"/>
        <w:rPr>
          <w:rFonts w:ascii="Arial" w:eastAsia="MS Mincho" w:hAnsi="Arial" w:cs="Arial"/>
          <w:b/>
          <w:lang w:val="hr-HR" w:eastAsia="hr-HR"/>
        </w:rPr>
      </w:pPr>
    </w:p>
    <w:p w14:paraId="59FF7633" w14:textId="77777777" w:rsidR="00390E6F" w:rsidRDefault="00390E6F" w:rsidP="002E0AFA">
      <w:pPr>
        <w:pStyle w:val="Tekstkomentara"/>
        <w:suppressAutoHyphens/>
        <w:spacing w:after="0"/>
        <w:rPr>
          <w:rFonts w:ascii="Arial" w:eastAsia="MS Mincho" w:hAnsi="Arial" w:cs="Arial"/>
          <w:b/>
          <w:lang w:val="hr-HR" w:eastAsia="hr-HR"/>
        </w:rPr>
      </w:pPr>
    </w:p>
    <w:p w14:paraId="4E0E647D" w14:textId="77777777" w:rsidR="00390E6F" w:rsidRDefault="00390E6F" w:rsidP="002E0AFA">
      <w:pPr>
        <w:pStyle w:val="Tekstkomentara"/>
        <w:suppressAutoHyphens/>
        <w:spacing w:after="0"/>
        <w:rPr>
          <w:rFonts w:ascii="Arial" w:eastAsia="MS Mincho" w:hAnsi="Arial" w:cs="Arial"/>
          <w:b/>
          <w:lang w:val="hr-HR" w:eastAsia="hr-HR"/>
        </w:rPr>
      </w:pPr>
    </w:p>
    <w:p w14:paraId="28EB23A6" w14:textId="77777777" w:rsidR="00390E6F" w:rsidRDefault="00390E6F" w:rsidP="002E0AFA">
      <w:pPr>
        <w:pStyle w:val="Tekstkomentara"/>
        <w:suppressAutoHyphens/>
        <w:spacing w:after="0"/>
        <w:rPr>
          <w:rFonts w:ascii="Arial" w:eastAsia="MS Mincho" w:hAnsi="Arial" w:cs="Arial"/>
          <w:b/>
          <w:lang w:val="hr-HR" w:eastAsia="hr-HR"/>
        </w:rPr>
      </w:pPr>
    </w:p>
    <w:p w14:paraId="680C27C9" w14:textId="77777777" w:rsidR="00390E6F" w:rsidRDefault="00390E6F" w:rsidP="002E0AFA">
      <w:pPr>
        <w:pStyle w:val="Tekstkomentara"/>
        <w:suppressAutoHyphens/>
        <w:spacing w:after="0"/>
        <w:rPr>
          <w:rFonts w:ascii="Arial" w:eastAsia="MS Mincho" w:hAnsi="Arial" w:cs="Arial"/>
          <w:b/>
          <w:lang w:val="hr-HR" w:eastAsia="hr-HR"/>
        </w:rPr>
      </w:pPr>
    </w:p>
    <w:p w14:paraId="27AA499C" w14:textId="22B0DC19" w:rsidR="003C13F4" w:rsidRPr="00E90CEB" w:rsidRDefault="00390E6F" w:rsidP="002E0AFA">
      <w:pPr>
        <w:pStyle w:val="Tekstkomentara"/>
        <w:suppressAutoHyphens/>
        <w:spacing w:after="0"/>
        <w:rPr>
          <w:rFonts w:ascii="Arial" w:eastAsia="MS Mincho" w:hAnsi="Arial" w:cs="Arial"/>
          <w:b/>
          <w:lang w:val="hr-HR" w:eastAsia="hr-HR"/>
        </w:rPr>
      </w:pPr>
      <w:r>
        <w:rPr>
          <w:rFonts w:ascii="Arial" w:eastAsia="MS Mincho" w:hAnsi="Arial" w:cs="Arial"/>
          <w:b/>
          <w:lang w:val="hr-HR" w:eastAsia="hr-HR"/>
        </w:rPr>
        <w:lastRenderedPageBreak/>
        <w:t>SADRŽAJ</w:t>
      </w:r>
    </w:p>
    <w:p w14:paraId="41E54AAB"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5F82B0AA" w14:textId="6C884249" w:rsidR="00102C1E" w:rsidRPr="00102C1E" w:rsidRDefault="00102C1E" w:rsidP="00102C1E">
      <w:pPr>
        <w:shd w:val="clear" w:color="auto" w:fill="FFFFFF"/>
        <w:spacing w:line="240" w:lineRule="auto"/>
        <w:rPr>
          <w:rFonts w:ascii="Arial" w:eastAsia="Times New Roman" w:hAnsi="Arial" w:cs="Arial"/>
          <w:color w:val="242424"/>
          <w:sz w:val="16"/>
          <w:szCs w:val="16"/>
          <w:lang w:val="hr-HR" w:eastAsia="hr-HR"/>
        </w:rPr>
      </w:pPr>
      <w:r w:rsidRPr="00B11B14">
        <w:rPr>
          <w:rFonts w:ascii="Arial" w:eastAsia="Times New Roman" w:hAnsi="Arial" w:cs="Arial"/>
          <w:color w:val="242424"/>
          <w:sz w:val="16"/>
          <w:szCs w:val="16"/>
          <w:lang w:val="hr-HR" w:eastAsia="hr-HR"/>
        </w:rPr>
        <w:t>Sveučilišni prijediplomski studij </w:t>
      </w:r>
      <w:r w:rsidRPr="00B11B14">
        <w:rPr>
          <w:rFonts w:ascii="Arial" w:eastAsia="Times New Roman" w:hAnsi="Arial" w:cs="Arial"/>
          <w:i/>
          <w:iCs/>
          <w:color w:val="242424"/>
          <w:sz w:val="16"/>
          <w:szCs w:val="16"/>
          <w:lang w:val="hr-HR" w:eastAsia="hr-HR"/>
        </w:rPr>
        <w:t>Geografija, smjer: istraživački</w:t>
      </w:r>
      <w:r>
        <w:rPr>
          <w:rFonts w:ascii="Arial" w:eastAsia="Times New Roman" w:hAnsi="Arial" w:cs="Arial"/>
          <w:i/>
          <w:iCs/>
          <w:color w:val="242424"/>
          <w:sz w:val="16"/>
          <w:szCs w:val="16"/>
          <w:lang w:val="hr-HR" w:eastAsia="hr-HR"/>
        </w:rPr>
        <w:t xml:space="preserve"> </w:t>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Cs/>
          <w:color w:val="242424"/>
          <w:sz w:val="16"/>
          <w:szCs w:val="16"/>
          <w:lang w:val="hr-HR" w:eastAsia="hr-HR"/>
        </w:rPr>
        <w:t xml:space="preserve">     5</w:t>
      </w:r>
    </w:p>
    <w:p w14:paraId="33C050C9" w14:textId="4D8ED4C0" w:rsidR="00102C1E" w:rsidRPr="00102C1E" w:rsidRDefault="00102C1E" w:rsidP="00102C1E">
      <w:pPr>
        <w:shd w:val="clear" w:color="auto" w:fill="FFFFFF" w:themeFill="background1"/>
        <w:spacing w:line="240" w:lineRule="auto"/>
        <w:rPr>
          <w:rFonts w:ascii="Arial" w:eastAsia="Times New Roman" w:hAnsi="Arial" w:cs="Arial"/>
          <w:color w:val="242424"/>
          <w:sz w:val="16"/>
          <w:szCs w:val="16"/>
          <w:lang w:val="hr-HR" w:eastAsia="hr-HR"/>
        </w:rPr>
      </w:pPr>
      <w:r w:rsidRPr="00040986">
        <w:rPr>
          <w:rFonts w:ascii="Arial" w:eastAsia="Times New Roman" w:hAnsi="Arial" w:cs="Arial"/>
          <w:color w:val="242424"/>
          <w:sz w:val="16"/>
          <w:szCs w:val="16"/>
          <w:lang w:val="hr-HR" w:eastAsia="hr-HR"/>
        </w:rPr>
        <w:t>Sveučilišni diplomski studij </w:t>
      </w:r>
      <w:r w:rsidRPr="00040986">
        <w:rPr>
          <w:rFonts w:ascii="Arial" w:eastAsia="Times New Roman" w:hAnsi="Arial" w:cs="Arial"/>
          <w:i/>
          <w:iCs/>
          <w:color w:val="242424"/>
          <w:sz w:val="16"/>
          <w:szCs w:val="16"/>
          <w:lang w:val="hr-HR" w:eastAsia="hr-HR"/>
        </w:rPr>
        <w:t>Geografija, smjer: istraživački, grana: Fizička geografija s geoekologijom</w:t>
      </w:r>
      <w:r>
        <w:rPr>
          <w:rFonts w:ascii="Arial" w:eastAsia="Times New Roman" w:hAnsi="Arial" w:cs="Arial"/>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6</w:t>
      </w:r>
      <w:r w:rsidR="00957AB8">
        <w:rPr>
          <w:rFonts w:ascii="Arial" w:eastAsia="Times New Roman" w:hAnsi="Arial" w:cs="Arial"/>
          <w:iCs/>
          <w:color w:val="242424"/>
          <w:sz w:val="16"/>
          <w:szCs w:val="16"/>
          <w:lang w:val="hr-HR" w:eastAsia="hr-HR"/>
        </w:rPr>
        <w:t>4</w:t>
      </w:r>
    </w:p>
    <w:p w14:paraId="73E7FF7D" w14:textId="77777777" w:rsidR="00102C1E" w:rsidRDefault="00102C1E" w:rsidP="00102C1E">
      <w:pPr>
        <w:shd w:val="clear" w:color="auto" w:fill="FFFFFF" w:themeFill="background1"/>
        <w:spacing w:after="0" w:line="240" w:lineRule="auto"/>
        <w:rPr>
          <w:rFonts w:ascii="Arial" w:eastAsia="Times New Roman" w:hAnsi="Arial" w:cs="Arial"/>
          <w:i/>
          <w:iCs/>
          <w:color w:val="242424"/>
          <w:sz w:val="16"/>
          <w:szCs w:val="16"/>
          <w:lang w:val="hr-HR" w:eastAsia="hr-HR"/>
        </w:rPr>
      </w:pPr>
      <w:r w:rsidRPr="00D81782">
        <w:rPr>
          <w:rFonts w:ascii="Arial" w:eastAsia="Times New Roman" w:hAnsi="Arial" w:cs="Arial"/>
          <w:color w:val="242424"/>
          <w:sz w:val="16"/>
          <w:szCs w:val="16"/>
          <w:lang w:val="hr-HR" w:eastAsia="hr-HR"/>
        </w:rPr>
        <w:t>Sveučilišni diplomski studij </w:t>
      </w:r>
      <w:r w:rsidRPr="00D81782">
        <w:rPr>
          <w:rFonts w:ascii="Arial" w:eastAsia="Times New Roman" w:hAnsi="Arial" w:cs="Arial"/>
          <w:i/>
          <w:iCs/>
          <w:color w:val="242424"/>
          <w:sz w:val="16"/>
          <w:szCs w:val="16"/>
          <w:lang w:val="hr-HR" w:eastAsia="hr-HR"/>
        </w:rPr>
        <w:t>Geografija, smjer: istraživački, grana:</w:t>
      </w:r>
    </w:p>
    <w:p w14:paraId="264161C3" w14:textId="2D05ACB0" w:rsidR="00102C1E" w:rsidRPr="00102C1E" w:rsidRDefault="00102C1E" w:rsidP="00102C1E">
      <w:pPr>
        <w:shd w:val="clear" w:color="auto" w:fill="FFFFFF" w:themeFill="background1"/>
        <w:spacing w:line="240" w:lineRule="auto"/>
        <w:rPr>
          <w:rFonts w:ascii="Arial" w:eastAsia="Times New Roman" w:hAnsi="Arial" w:cs="Arial"/>
          <w:color w:val="242424"/>
          <w:sz w:val="16"/>
          <w:szCs w:val="16"/>
          <w:lang w:val="hr-HR" w:eastAsia="hr-HR"/>
        </w:rPr>
      </w:pPr>
      <w:r w:rsidRPr="00D81782">
        <w:rPr>
          <w:rFonts w:ascii="Arial" w:eastAsia="Times New Roman" w:hAnsi="Arial" w:cs="Arial"/>
          <w:i/>
          <w:iCs/>
          <w:color w:val="242424"/>
          <w:sz w:val="16"/>
          <w:szCs w:val="16"/>
          <w:lang w:val="hr-HR" w:eastAsia="hr-HR"/>
        </w:rPr>
        <w:t>Prostorno planiranje i regionalni</w:t>
      </w:r>
      <w:r>
        <w:rPr>
          <w:rFonts w:ascii="Arial" w:eastAsia="Times New Roman" w:hAnsi="Arial" w:cs="Arial"/>
          <w:i/>
          <w:iCs/>
          <w:color w:val="242424"/>
          <w:sz w:val="16"/>
          <w:szCs w:val="16"/>
          <w:lang w:val="hr-HR" w:eastAsia="hr-HR"/>
        </w:rPr>
        <w:t xml:space="preserve"> razvoj </w:t>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Cs/>
          <w:color w:val="242424"/>
          <w:sz w:val="16"/>
          <w:szCs w:val="16"/>
          <w:lang w:val="hr-HR" w:eastAsia="hr-HR"/>
        </w:rPr>
        <w:t xml:space="preserve"> 10</w:t>
      </w:r>
      <w:r w:rsidR="00957AB8">
        <w:rPr>
          <w:rFonts w:ascii="Arial" w:eastAsia="Times New Roman" w:hAnsi="Arial" w:cs="Arial"/>
          <w:iCs/>
          <w:color w:val="242424"/>
          <w:sz w:val="16"/>
          <w:szCs w:val="16"/>
          <w:lang w:val="hr-HR" w:eastAsia="hr-HR"/>
        </w:rPr>
        <w:t>9</w:t>
      </w:r>
    </w:p>
    <w:p w14:paraId="3550395A" w14:textId="672913DF" w:rsidR="00102C1E" w:rsidRPr="00102C1E" w:rsidRDefault="00102C1E" w:rsidP="00102C1E">
      <w:pPr>
        <w:shd w:val="clear" w:color="auto" w:fill="FFFFFF"/>
        <w:spacing w:line="240" w:lineRule="auto"/>
        <w:rPr>
          <w:rFonts w:ascii="Arial" w:eastAsia="Times New Roman" w:hAnsi="Arial" w:cs="Arial"/>
          <w:color w:val="242424"/>
          <w:sz w:val="16"/>
          <w:szCs w:val="16"/>
          <w:lang w:val="hr-HR" w:eastAsia="hr-HR"/>
        </w:rPr>
      </w:pPr>
      <w:r w:rsidRPr="00B11B14">
        <w:rPr>
          <w:rFonts w:ascii="Arial" w:eastAsia="Times New Roman" w:hAnsi="Arial" w:cs="Arial"/>
          <w:color w:val="242424"/>
          <w:sz w:val="16"/>
          <w:szCs w:val="16"/>
          <w:lang w:val="hr-HR" w:eastAsia="hr-HR"/>
        </w:rPr>
        <w:t>Sveučilišni diplomski studij </w:t>
      </w:r>
      <w:r w:rsidRPr="00B11B14">
        <w:rPr>
          <w:rFonts w:ascii="Arial" w:eastAsia="Times New Roman" w:hAnsi="Arial" w:cs="Arial"/>
          <w:i/>
          <w:iCs/>
          <w:color w:val="242424"/>
          <w:sz w:val="16"/>
          <w:szCs w:val="16"/>
          <w:lang w:val="hr-HR" w:eastAsia="hr-HR"/>
        </w:rPr>
        <w:t>Geografija, smjer: istraživački, grana: Baština i turizam</w:t>
      </w:r>
      <w:r>
        <w:rPr>
          <w:rFonts w:ascii="Arial" w:eastAsia="Times New Roman" w:hAnsi="Arial" w:cs="Arial"/>
          <w:i/>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158</w:t>
      </w:r>
    </w:p>
    <w:p w14:paraId="61B4FE6C" w14:textId="77777777" w:rsidR="00102C1E" w:rsidRDefault="00102C1E" w:rsidP="00102C1E">
      <w:pPr>
        <w:shd w:val="clear" w:color="auto" w:fill="FFFFFF" w:themeFill="background1"/>
        <w:spacing w:after="0" w:line="240" w:lineRule="auto"/>
        <w:rPr>
          <w:rFonts w:ascii="Arial" w:eastAsia="Times New Roman" w:hAnsi="Arial" w:cs="Arial"/>
          <w:i/>
          <w:iCs/>
          <w:color w:val="242424"/>
          <w:sz w:val="16"/>
          <w:szCs w:val="16"/>
          <w:lang w:val="hr-HR" w:eastAsia="hr-HR"/>
        </w:rPr>
      </w:pPr>
      <w:r w:rsidRPr="00040986">
        <w:rPr>
          <w:rFonts w:ascii="Arial" w:eastAsia="Times New Roman" w:hAnsi="Arial" w:cs="Arial"/>
          <w:color w:val="242424"/>
          <w:sz w:val="16"/>
          <w:szCs w:val="16"/>
          <w:lang w:val="hr-HR" w:eastAsia="hr-HR"/>
        </w:rPr>
        <w:t>Sveučilišni diplomski studij </w:t>
      </w:r>
      <w:r w:rsidRPr="00040986">
        <w:rPr>
          <w:rFonts w:ascii="Arial" w:eastAsia="Times New Roman" w:hAnsi="Arial" w:cs="Arial"/>
          <w:i/>
          <w:iCs/>
          <w:color w:val="242424"/>
          <w:sz w:val="16"/>
          <w:szCs w:val="16"/>
          <w:lang w:val="hr-HR" w:eastAsia="hr-HR"/>
        </w:rPr>
        <w:t>Geografija, smjer: istraživački, grana:</w:t>
      </w:r>
    </w:p>
    <w:p w14:paraId="77914F12" w14:textId="3E24BBE6" w:rsidR="00102C1E" w:rsidRPr="00102C1E" w:rsidRDefault="00102C1E" w:rsidP="00102C1E">
      <w:pPr>
        <w:shd w:val="clear" w:color="auto" w:fill="FFFFFF" w:themeFill="background1"/>
        <w:spacing w:line="240" w:lineRule="auto"/>
        <w:rPr>
          <w:rFonts w:ascii="Arial" w:eastAsia="Times New Roman" w:hAnsi="Arial" w:cs="Arial"/>
          <w:color w:val="242424"/>
          <w:sz w:val="16"/>
          <w:szCs w:val="16"/>
          <w:lang w:val="hr-HR" w:eastAsia="hr-HR"/>
        </w:rPr>
      </w:pPr>
      <w:r w:rsidRPr="00040986">
        <w:rPr>
          <w:rFonts w:ascii="Arial" w:eastAsia="Times New Roman" w:hAnsi="Arial" w:cs="Arial"/>
          <w:i/>
          <w:iCs/>
          <w:color w:val="242424"/>
          <w:sz w:val="16"/>
          <w:szCs w:val="16"/>
          <w:lang w:val="hr-HR" w:eastAsia="hr-HR"/>
        </w:rPr>
        <w:t>Geografski informacijski sustavi</w:t>
      </w:r>
      <w:r>
        <w:rPr>
          <w:rFonts w:ascii="Arial" w:eastAsia="Times New Roman" w:hAnsi="Arial" w:cs="Arial"/>
          <w:i/>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195</w:t>
      </w:r>
    </w:p>
    <w:p w14:paraId="5C79A9F1" w14:textId="288422A4" w:rsidR="00102C1E" w:rsidRPr="00102C1E" w:rsidRDefault="00102C1E" w:rsidP="00102C1E">
      <w:pPr>
        <w:shd w:val="clear" w:color="auto" w:fill="FFFFFF" w:themeFill="background1"/>
        <w:spacing w:line="240" w:lineRule="auto"/>
        <w:rPr>
          <w:rFonts w:ascii="Arial" w:eastAsia="Times New Roman" w:hAnsi="Arial" w:cs="Arial"/>
          <w:color w:val="242424"/>
          <w:sz w:val="16"/>
          <w:szCs w:val="16"/>
          <w:lang w:val="hr-HR" w:eastAsia="hr-HR"/>
        </w:rPr>
      </w:pPr>
      <w:r w:rsidRPr="00040986">
        <w:rPr>
          <w:rFonts w:ascii="Arial" w:eastAsia="Times New Roman" w:hAnsi="Arial" w:cs="Arial"/>
          <w:color w:val="242424"/>
          <w:sz w:val="16"/>
          <w:szCs w:val="16"/>
          <w:lang w:val="hr-HR" w:eastAsia="hr-HR"/>
        </w:rPr>
        <w:t>Sveučilišni diplomski studij </w:t>
      </w:r>
      <w:r w:rsidRPr="00040986">
        <w:rPr>
          <w:rFonts w:ascii="Arial" w:eastAsia="Times New Roman" w:hAnsi="Arial" w:cs="Arial"/>
          <w:i/>
          <w:iCs/>
          <w:color w:val="242424"/>
          <w:sz w:val="16"/>
          <w:szCs w:val="16"/>
          <w:lang w:val="hr-HR" w:eastAsia="hr-HR"/>
        </w:rPr>
        <w:t>Geografija, smjer: nastavnički</w:t>
      </w:r>
      <w:r>
        <w:rPr>
          <w:rFonts w:ascii="Arial" w:eastAsia="Times New Roman" w:hAnsi="Arial" w:cs="Arial"/>
          <w:i/>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22</w:t>
      </w:r>
      <w:r w:rsidR="00957AB8">
        <w:rPr>
          <w:rFonts w:ascii="Arial" w:eastAsia="Times New Roman" w:hAnsi="Arial" w:cs="Arial"/>
          <w:iCs/>
          <w:color w:val="242424"/>
          <w:sz w:val="16"/>
          <w:szCs w:val="16"/>
          <w:lang w:val="hr-HR" w:eastAsia="hr-HR"/>
        </w:rPr>
        <w:t>8</w:t>
      </w:r>
    </w:p>
    <w:p w14:paraId="453355FE" w14:textId="33D0ABA5" w:rsidR="00102C1E" w:rsidRPr="00102C1E" w:rsidRDefault="00102C1E" w:rsidP="00102C1E">
      <w:pPr>
        <w:shd w:val="clear" w:color="auto" w:fill="FFFFFF"/>
        <w:spacing w:line="240" w:lineRule="auto"/>
        <w:rPr>
          <w:rFonts w:ascii="Arial" w:eastAsia="Times New Roman" w:hAnsi="Arial" w:cs="Arial"/>
          <w:iCs/>
          <w:color w:val="242424"/>
          <w:sz w:val="16"/>
          <w:szCs w:val="16"/>
          <w:lang w:val="hr-HR" w:eastAsia="hr-HR"/>
        </w:rPr>
      </w:pPr>
      <w:r w:rsidRPr="00B11B14">
        <w:rPr>
          <w:rFonts w:ascii="Arial" w:eastAsia="Times New Roman" w:hAnsi="Arial" w:cs="Arial"/>
          <w:color w:val="242424"/>
          <w:sz w:val="16"/>
          <w:szCs w:val="16"/>
          <w:lang w:val="hr-HR" w:eastAsia="hr-HR"/>
        </w:rPr>
        <w:t>Sveučilišni prijediplomski i diplomski studij </w:t>
      </w:r>
      <w:r w:rsidRPr="00B11B14">
        <w:rPr>
          <w:rFonts w:ascii="Arial" w:eastAsia="Times New Roman" w:hAnsi="Arial" w:cs="Arial"/>
          <w:i/>
          <w:iCs/>
          <w:color w:val="242424"/>
          <w:sz w:val="16"/>
          <w:szCs w:val="16"/>
          <w:lang w:val="hr-HR" w:eastAsia="hr-HR"/>
        </w:rPr>
        <w:t>Geografija i povijest, smjer: nastavnički</w:t>
      </w:r>
      <w:r>
        <w:rPr>
          <w:rFonts w:ascii="Arial" w:eastAsia="Times New Roman" w:hAnsi="Arial" w:cs="Arial"/>
          <w:i/>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278</w:t>
      </w:r>
    </w:p>
    <w:p w14:paraId="2F63DFD7" w14:textId="0FFBD24A" w:rsidR="00102C1E" w:rsidRPr="00102C1E" w:rsidRDefault="00102C1E" w:rsidP="00102C1E">
      <w:pPr>
        <w:shd w:val="clear" w:color="auto" w:fill="FFFFFF"/>
        <w:spacing w:line="240" w:lineRule="auto"/>
        <w:rPr>
          <w:rFonts w:ascii="Arial" w:eastAsia="Times New Roman" w:hAnsi="Arial" w:cs="Arial"/>
          <w:iCs/>
          <w:color w:val="242424"/>
          <w:sz w:val="16"/>
          <w:szCs w:val="16"/>
          <w:lang w:val="hr-HR" w:eastAsia="hr-HR"/>
        </w:rPr>
      </w:pPr>
      <w:r w:rsidRPr="00102C1E">
        <w:rPr>
          <w:rFonts w:ascii="Arial" w:eastAsia="Times New Roman" w:hAnsi="Arial" w:cs="Arial"/>
          <w:iCs/>
          <w:color w:val="242424"/>
          <w:sz w:val="16"/>
          <w:szCs w:val="16"/>
          <w:lang w:val="hr-HR" w:eastAsia="hr-HR"/>
        </w:rPr>
        <w:t>Sveučilišni prijediplomski studij</w:t>
      </w:r>
      <w:r>
        <w:rPr>
          <w:rFonts w:ascii="Arial" w:eastAsia="Times New Roman" w:hAnsi="Arial" w:cs="Arial"/>
          <w:i/>
          <w:iCs/>
          <w:color w:val="242424"/>
          <w:sz w:val="16"/>
          <w:szCs w:val="16"/>
          <w:lang w:val="hr-HR" w:eastAsia="hr-HR"/>
        </w:rPr>
        <w:t xml:space="preserve"> Znanosti o okolišu</w:t>
      </w:r>
      <w:r>
        <w:rPr>
          <w:rFonts w:ascii="Arial" w:eastAsia="Times New Roman" w:hAnsi="Arial" w:cs="Arial"/>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352</w:t>
      </w:r>
    </w:p>
    <w:p w14:paraId="7BEA07AE" w14:textId="3B4CE423" w:rsidR="00102C1E" w:rsidRPr="00102C1E" w:rsidRDefault="00102C1E" w:rsidP="00102C1E">
      <w:pPr>
        <w:shd w:val="clear" w:color="auto" w:fill="FFFFFF"/>
        <w:spacing w:line="240" w:lineRule="auto"/>
        <w:rPr>
          <w:rFonts w:ascii="Arial" w:eastAsia="Times New Roman" w:hAnsi="Arial" w:cs="Arial"/>
          <w:color w:val="242424"/>
          <w:sz w:val="16"/>
          <w:szCs w:val="16"/>
          <w:lang w:val="hr-HR" w:eastAsia="hr-HR"/>
        </w:rPr>
      </w:pPr>
      <w:r>
        <w:rPr>
          <w:rFonts w:ascii="Arial" w:eastAsia="Times New Roman" w:hAnsi="Arial" w:cs="Arial"/>
          <w:i/>
          <w:iCs/>
          <w:color w:val="242424"/>
          <w:sz w:val="16"/>
          <w:szCs w:val="16"/>
          <w:lang w:val="hr-HR" w:eastAsia="hr-HR"/>
        </w:rPr>
        <w:t>Sveučlišni diplomski studij Znanosti o okolišu</w:t>
      </w:r>
      <w:r>
        <w:rPr>
          <w:rFonts w:ascii="Arial" w:eastAsia="Times New Roman" w:hAnsi="Arial" w:cs="Arial"/>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35</w:t>
      </w:r>
      <w:r w:rsidR="00957AB8">
        <w:rPr>
          <w:rFonts w:ascii="Arial" w:eastAsia="Times New Roman" w:hAnsi="Arial" w:cs="Arial"/>
          <w:iCs/>
          <w:color w:val="242424"/>
          <w:sz w:val="16"/>
          <w:szCs w:val="16"/>
          <w:lang w:val="hr-HR" w:eastAsia="hr-HR"/>
        </w:rPr>
        <w:t>3</w:t>
      </w:r>
    </w:p>
    <w:p w14:paraId="4E217CE0" w14:textId="77777777" w:rsidR="003C13F4" w:rsidRDefault="003C13F4" w:rsidP="00102C1E">
      <w:pPr>
        <w:pStyle w:val="Tekstkomentara"/>
        <w:suppressAutoHyphens/>
        <w:spacing w:after="0"/>
        <w:rPr>
          <w:rFonts w:ascii="Arial" w:eastAsia="MS Mincho" w:hAnsi="Arial" w:cs="Arial"/>
          <w:b/>
          <w:sz w:val="16"/>
          <w:szCs w:val="16"/>
          <w:highlight w:val="yellow"/>
          <w:lang w:val="hr-HR" w:eastAsia="hr-HR"/>
        </w:rPr>
      </w:pPr>
    </w:p>
    <w:p w14:paraId="0A104CEF"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20205C5B"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77E14FBF"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4CEA81A8"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58A2BBA8"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3E769347"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1B7C1E85"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20BA1CCA"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0BC7896C"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71C78CEA"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79E9212C"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7D88D0ED"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61C47C90"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47033B7A"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0BD1F64E"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3503C70A"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25C6C8E5" w14:textId="77777777" w:rsidR="00102C1E" w:rsidRDefault="00102C1E" w:rsidP="002E0AFA">
      <w:pPr>
        <w:pStyle w:val="Tekstkomentara"/>
        <w:suppressAutoHyphens/>
        <w:spacing w:after="0"/>
        <w:rPr>
          <w:rFonts w:ascii="Arial" w:eastAsia="MS Mincho" w:hAnsi="Arial" w:cs="Arial"/>
          <w:b/>
          <w:lang w:val="hr-HR" w:eastAsia="hr-HR"/>
        </w:rPr>
      </w:pPr>
    </w:p>
    <w:p w14:paraId="191AC775" w14:textId="77777777" w:rsidR="00102C1E" w:rsidRDefault="00102C1E" w:rsidP="002E0AFA">
      <w:pPr>
        <w:pStyle w:val="Tekstkomentara"/>
        <w:suppressAutoHyphens/>
        <w:spacing w:after="0"/>
        <w:rPr>
          <w:rFonts w:ascii="Arial" w:eastAsia="MS Mincho" w:hAnsi="Arial" w:cs="Arial"/>
          <w:b/>
          <w:lang w:val="hr-HR" w:eastAsia="hr-HR"/>
        </w:rPr>
      </w:pPr>
    </w:p>
    <w:p w14:paraId="6A0B8CE0" w14:textId="77777777" w:rsidR="00102C1E" w:rsidRDefault="00102C1E" w:rsidP="002E0AFA">
      <w:pPr>
        <w:pStyle w:val="Tekstkomentara"/>
        <w:suppressAutoHyphens/>
        <w:spacing w:after="0"/>
        <w:rPr>
          <w:rFonts w:ascii="Arial" w:eastAsia="MS Mincho" w:hAnsi="Arial" w:cs="Arial"/>
          <w:b/>
          <w:lang w:val="hr-HR" w:eastAsia="hr-HR"/>
        </w:rPr>
      </w:pPr>
    </w:p>
    <w:p w14:paraId="1D0731BB" w14:textId="77777777" w:rsidR="00102C1E" w:rsidRDefault="00102C1E" w:rsidP="002E0AFA">
      <w:pPr>
        <w:pStyle w:val="Tekstkomentara"/>
        <w:suppressAutoHyphens/>
        <w:spacing w:after="0"/>
        <w:rPr>
          <w:rFonts w:ascii="Arial" w:eastAsia="MS Mincho" w:hAnsi="Arial" w:cs="Arial"/>
          <w:b/>
          <w:lang w:val="hr-HR" w:eastAsia="hr-HR"/>
        </w:rPr>
      </w:pPr>
    </w:p>
    <w:p w14:paraId="308035AB" w14:textId="77777777" w:rsidR="00102C1E" w:rsidRDefault="00102C1E" w:rsidP="002E0AFA">
      <w:pPr>
        <w:pStyle w:val="Tekstkomentara"/>
        <w:suppressAutoHyphens/>
        <w:spacing w:after="0"/>
        <w:rPr>
          <w:rFonts w:ascii="Arial" w:eastAsia="MS Mincho" w:hAnsi="Arial" w:cs="Arial"/>
          <w:b/>
          <w:lang w:val="hr-HR" w:eastAsia="hr-HR"/>
        </w:rPr>
      </w:pPr>
    </w:p>
    <w:p w14:paraId="70E44F77" w14:textId="77777777" w:rsidR="00102C1E" w:rsidRDefault="00102C1E" w:rsidP="002E0AFA">
      <w:pPr>
        <w:pStyle w:val="Tekstkomentara"/>
        <w:suppressAutoHyphens/>
        <w:spacing w:after="0"/>
        <w:rPr>
          <w:rFonts w:ascii="Arial" w:eastAsia="MS Mincho" w:hAnsi="Arial" w:cs="Arial"/>
          <w:b/>
          <w:lang w:val="hr-HR" w:eastAsia="hr-HR"/>
        </w:rPr>
      </w:pPr>
    </w:p>
    <w:p w14:paraId="31116AC0" w14:textId="77777777" w:rsidR="00102C1E" w:rsidRDefault="00102C1E" w:rsidP="002E0AFA">
      <w:pPr>
        <w:pStyle w:val="Tekstkomentara"/>
        <w:suppressAutoHyphens/>
        <w:spacing w:after="0"/>
        <w:rPr>
          <w:rFonts w:ascii="Arial" w:eastAsia="MS Mincho" w:hAnsi="Arial" w:cs="Arial"/>
          <w:b/>
          <w:lang w:val="hr-HR" w:eastAsia="hr-HR"/>
        </w:rPr>
      </w:pPr>
    </w:p>
    <w:p w14:paraId="1B2FB90B" w14:textId="77777777" w:rsidR="00102C1E" w:rsidRDefault="00102C1E" w:rsidP="002E0AFA">
      <w:pPr>
        <w:pStyle w:val="Tekstkomentara"/>
        <w:suppressAutoHyphens/>
        <w:spacing w:after="0"/>
        <w:rPr>
          <w:rFonts w:ascii="Arial" w:eastAsia="MS Mincho" w:hAnsi="Arial" w:cs="Arial"/>
          <w:b/>
          <w:lang w:val="hr-HR" w:eastAsia="hr-HR"/>
        </w:rPr>
      </w:pPr>
    </w:p>
    <w:p w14:paraId="2E4D4A76" w14:textId="77777777" w:rsidR="00102C1E" w:rsidRDefault="00102C1E" w:rsidP="002E0AFA">
      <w:pPr>
        <w:pStyle w:val="Tekstkomentara"/>
        <w:suppressAutoHyphens/>
        <w:spacing w:after="0"/>
        <w:rPr>
          <w:rFonts w:ascii="Arial" w:eastAsia="MS Mincho" w:hAnsi="Arial" w:cs="Arial"/>
          <w:b/>
          <w:lang w:val="hr-HR" w:eastAsia="hr-HR"/>
        </w:rPr>
      </w:pPr>
    </w:p>
    <w:p w14:paraId="48789343" w14:textId="10DAA088" w:rsidR="002E0AFA" w:rsidRPr="00E90CEB" w:rsidRDefault="002E0AFA" w:rsidP="002E0AFA">
      <w:pPr>
        <w:pStyle w:val="Tekstkomentara"/>
        <w:suppressAutoHyphens/>
        <w:spacing w:after="0"/>
        <w:rPr>
          <w:rFonts w:ascii="Arial" w:eastAsia="MS Mincho" w:hAnsi="Arial" w:cs="Arial"/>
          <w:b/>
          <w:bCs/>
          <w:lang w:val="hr-HR" w:eastAsia="hr-HR"/>
        </w:rPr>
      </w:pPr>
      <w:r w:rsidRPr="00E90CEB">
        <w:rPr>
          <w:rFonts w:ascii="Arial" w:eastAsia="MS Mincho" w:hAnsi="Arial" w:cs="Arial"/>
          <w:b/>
          <w:lang w:val="hr-HR" w:eastAsia="hr-HR"/>
        </w:rPr>
        <w:lastRenderedPageBreak/>
        <w:t xml:space="preserve">SVEUČILIŠNI PRIJEDIPLOMSKI STUDIJ </w:t>
      </w:r>
      <w:r w:rsidRPr="00E90CEB">
        <w:rPr>
          <w:rFonts w:ascii="Arial" w:hAnsi="Arial" w:cs="Arial"/>
          <w:b/>
          <w:i/>
          <w:lang w:val="hr-HR" w:eastAsia="hr-HR"/>
        </w:rPr>
        <w:t>GEOGRAFIJA</w:t>
      </w:r>
      <w:r w:rsidR="00F26D4A" w:rsidRPr="00E90CEB">
        <w:rPr>
          <w:rFonts w:ascii="Arial" w:eastAsia="MS Mincho" w:hAnsi="Arial" w:cs="Arial"/>
          <w:b/>
          <w:i/>
          <w:lang w:val="hr-HR" w:eastAsia="hr-HR"/>
        </w:rPr>
        <w:t>; SMJER</w:t>
      </w:r>
      <w:r w:rsidRPr="00E90CEB">
        <w:rPr>
          <w:rFonts w:ascii="Arial" w:eastAsia="MS Mincho" w:hAnsi="Arial" w:cs="Arial"/>
          <w:b/>
          <w:i/>
          <w:lang w:val="hr-HR" w:eastAsia="hr-HR"/>
        </w:rPr>
        <w:t>: ISTRAŽIVAČKI</w:t>
      </w:r>
    </w:p>
    <w:p w14:paraId="69641668" w14:textId="72E51B89" w:rsidR="003D5C45" w:rsidRPr="00503A48" w:rsidRDefault="003D5C45" w:rsidP="003D5C45">
      <w:pPr>
        <w:spacing w:after="0"/>
        <w:rPr>
          <w:rFonts w:ascii="Arial" w:hAnsi="Arial" w:cs="Arial"/>
          <w:b/>
          <w:color w:val="FF0000"/>
          <w:sz w:val="16"/>
          <w:szCs w:val="16"/>
          <w:lang w:val="hr-HR"/>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5"/>
        <w:gridCol w:w="624"/>
        <w:gridCol w:w="2723"/>
        <w:gridCol w:w="566"/>
        <w:gridCol w:w="525"/>
        <w:gridCol w:w="9"/>
        <w:gridCol w:w="556"/>
        <w:gridCol w:w="534"/>
        <w:gridCol w:w="8"/>
      </w:tblGrid>
      <w:tr w:rsidR="002E0AFA" w:rsidRPr="00503A48" w14:paraId="7A027DA9" w14:textId="77777777" w:rsidTr="00562878">
        <w:trPr>
          <w:cantSplit/>
          <w:trHeight w:val="227"/>
        </w:trPr>
        <w:tc>
          <w:tcPr>
            <w:tcW w:w="3446" w:type="pct"/>
            <w:gridSpan w:val="3"/>
            <w:shd w:val="clear" w:color="auto" w:fill="D9D9D9"/>
            <w:tcMar>
              <w:top w:w="28" w:type="dxa"/>
              <w:bottom w:w="28" w:type="dxa"/>
            </w:tcMar>
            <w:vAlign w:val="center"/>
          </w:tcPr>
          <w:p w14:paraId="70667E56" w14:textId="77777777" w:rsidR="002E0AFA" w:rsidRPr="00503A48" w:rsidRDefault="002E0AFA" w:rsidP="005727F2">
            <w:pPr>
              <w:spacing w:after="0"/>
              <w:rPr>
                <w:rFonts w:ascii="Arial" w:hAnsi="Arial" w:cs="Arial"/>
                <w:b/>
                <w:sz w:val="16"/>
                <w:szCs w:val="16"/>
                <w:lang w:val="hr-HR"/>
              </w:rPr>
            </w:pPr>
            <w:r w:rsidRPr="00503A48">
              <w:rPr>
                <w:rFonts w:ascii="Arial" w:hAnsi="Arial" w:cs="Arial"/>
                <w:b/>
                <w:sz w:val="16"/>
                <w:szCs w:val="16"/>
                <w:lang w:val="hr-HR"/>
              </w:rPr>
              <w:t>I. GODINA</w:t>
            </w:r>
          </w:p>
        </w:tc>
        <w:tc>
          <w:tcPr>
            <w:tcW w:w="777" w:type="pct"/>
            <w:gridSpan w:val="3"/>
            <w:shd w:val="clear" w:color="auto" w:fill="D9D9D9"/>
            <w:tcMar>
              <w:top w:w="28" w:type="dxa"/>
              <w:bottom w:w="28" w:type="dxa"/>
            </w:tcMar>
            <w:vAlign w:val="center"/>
          </w:tcPr>
          <w:p w14:paraId="27099F7B"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Zimski semestar</w:t>
            </w:r>
          </w:p>
        </w:tc>
        <w:tc>
          <w:tcPr>
            <w:tcW w:w="777" w:type="pct"/>
            <w:gridSpan w:val="3"/>
            <w:shd w:val="clear" w:color="auto" w:fill="D9D9D9"/>
            <w:tcMar>
              <w:top w:w="28" w:type="dxa"/>
              <w:bottom w:w="28" w:type="dxa"/>
            </w:tcMar>
            <w:vAlign w:val="center"/>
          </w:tcPr>
          <w:p w14:paraId="3737FD70"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Ljetni semestar</w:t>
            </w:r>
          </w:p>
        </w:tc>
      </w:tr>
      <w:tr w:rsidR="00623033" w:rsidRPr="00503A48" w14:paraId="0A42FBC2" w14:textId="77777777" w:rsidTr="00562878">
        <w:trPr>
          <w:gridAfter w:val="1"/>
          <w:wAfter w:w="8" w:type="pct"/>
          <w:cantSplit/>
          <w:trHeight w:val="227"/>
        </w:trPr>
        <w:tc>
          <w:tcPr>
            <w:tcW w:w="1079" w:type="pct"/>
            <w:shd w:val="clear" w:color="auto" w:fill="D9D9D9"/>
            <w:tcMar>
              <w:top w:w="28" w:type="dxa"/>
              <w:bottom w:w="28" w:type="dxa"/>
            </w:tcMar>
            <w:vAlign w:val="center"/>
          </w:tcPr>
          <w:p w14:paraId="4C9BC3A4" w14:textId="77777777" w:rsidR="002E0AFA" w:rsidRPr="00503A48" w:rsidRDefault="002E0AFA" w:rsidP="005727F2">
            <w:pPr>
              <w:spacing w:after="0"/>
              <w:rPr>
                <w:rFonts w:ascii="Arial" w:hAnsi="Arial" w:cs="Arial"/>
                <w:b/>
                <w:sz w:val="16"/>
                <w:szCs w:val="16"/>
                <w:lang w:val="hr-HR"/>
              </w:rPr>
            </w:pPr>
            <w:r w:rsidRPr="00503A48">
              <w:rPr>
                <w:rFonts w:ascii="Arial" w:hAnsi="Arial" w:cs="Arial"/>
                <w:b/>
                <w:sz w:val="16"/>
                <w:szCs w:val="16"/>
                <w:lang w:val="hr-HR"/>
              </w:rPr>
              <w:t>Nastavnici</w:t>
            </w:r>
          </w:p>
        </w:tc>
        <w:tc>
          <w:tcPr>
            <w:tcW w:w="441" w:type="pct"/>
            <w:shd w:val="clear" w:color="auto" w:fill="D9D9D9"/>
            <w:tcMar>
              <w:top w:w="28" w:type="dxa"/>
              <w:bottom w:w="28" w:type="dxa"/>
            </w:tcMar>
            <w:vAlign w:val="center"/>
          </w:tcPr>
          <w:p w14:paraId="0EAD3F2D"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924" w:type="pct"/>
            <w:shd w:val="clear" w:color="auto" w:fill="D9D9D9"/>
            <w:tcMar>
              <w:top w:w="28" w:type="dxa"/>
              <w:bottom w:w="28" w:type="dxa"/>
            </w:tcMar>
            <w:vAlign w:val="center"/>
          </w:tcPr>
          <w:p w14:paraId="275D5799" w14:textId="140DC334" w:rsidR="002E0AFA" w:rsidRPr="00503A48" w:rsidRDefault="002E0AFA" w:rsidP="005727F2">
            <w:pPr>
              <w:spacing w:after="0"/>
              <w:rPr>
                <w:rFonts w:ascii="Arial" w:hAnsi="Arial" w:cs="Arial"/>
                <w:b/>
                <w:sz w:val="16"/>
                <w:szCs w:val="16"/>
                <w:lang w:val="hr-HR"/>
              </w:rPr>
            </w:pPr>
            <w:r w:rsidRPr="00503A48">
              <w:rPr>
                <w:rFonts w:ascii="Arial" w:hAnsi="Arial" w:cs="Arial"/>
                <w:b/>
                <w:sz w:val="16"/>
                <w:szCs w:val="16"/>
                <w:lang w:val="hr-HR"/>
              </w:rPr>
              <w:t xml:space="preserve">Obvezni </w:t>
            </w:r>
            <w:r w:rsidR="005727F2" w:rsidRPr="00503A48">
              <w:rPr>
                <w:rFonts w:ascii="Arial" w:hAnsi="Arial" w:cs="Arial"/>
                <w:b/>
                <w:sz w:val="16"/>
                <w:szCs w:val="16"/>
                <w:lang w:val="hr-HR"/>
              </w:rPr>
              <w:t>kolegiji</w:t>
            </w:r>
          </w:p>
        </w:tc>
        <w:tc>
          <w:tcPr>
            <w:tcW w:w="400" w:type="pct"/>
            <w:shd w:val="clear" w:color="auto" w:fill="D9D9D9"/>
            <w:tcMar>
              <w:top w:w="28" w:type="dxa"/>
              <w:bottom w:w="28" w:type="dxa"/>
            </w:tcMar>
            <w:vAlign w:val="center"/>
          </w:tcPr>
          <w:p w14:paraId="42F64F8A"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71" w:type="pct"/>
            <w:shd w:val="clear" w:color="auto" w:fill="D9D9D9"/>
            <w:tcMar>
              <w:top w:w="28" w:type="dxa"/>
              <w:bottom w:w="28" w:type="dxa"/>
            </w:tcMar>
            <w:vAlign w:val="center"/>
          </w:tcPr>
          <w:p w14:paraId="7E563B7E"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ECTS</w:t>
            </w:r>
          </w:p>
        </w:tc>
        <w:tc>
          <w:tcPr>
            <w:tcW w:w="399" w:type="pct"/>
            <w:gridSpan w:val="2"/>
            <w:shd w:val="clear" w:color="auto" w:fill="D9D9D9"/>
            <w:tcMar>
              <w:top w:w="28" w:type="dxa"/>
              <w:bottom w:w="28" w:type="dxa"/>
            </w:tcMar>
            <w:vAlign w:val="center"/>
          </w:tcPr>
          <w:p w14:paraId="4D355339"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78" w:type="pct"/>
            <w:shd w:val="clear" w:color="auto" w:fill="D9D9D9"/>
            <w:tcMar>
              <w:top w:w="28" w:type="dxa"/>
              <w:bottom w:w="28" w:type="dxa"/>
            </w:tcMar>
            <w:vAlign w:val="center"/>
          </w:tcPr>
          <w:p w14:paraId="11C694B1"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ECTS</w:t>
            </w:r>
          </w:p>
        </w:tc>
      </w:tr>
      <w:tr w:rsidR="00623033" w:rsidRPr="00503A48" w14:paraId="3052C15A" w14:textId="77777777" w:rsidTr="00562878">
        <w:trPr>
          <w:gridAfter w:val="1"/>
          <w:wAfter w:w="8" w:type="pct"/>
          <w:cantSplit/>
          <w:trHeight w:val="227"/>
        </w:trPr>
        <w:tc>
          <w:tcPr>
            <w:tcW w:w="1079" w:type="pct"/>
            <w:shd w:val="clear" w:color="auto" w:fill="auto"/>
            <w:tcMar>
              <w:top w:w="28" w:type="dxa"/>
              <w:bottom w:w="28" w:type="dxa"/>
            </w:tcMar>
            <w:vAlign w:val="center"/>
          </w:tcPr>
          <w:p w14:paraId="46C0F075"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sz w:val="16"/>
                <w:szCs w:val="16"/>
                <w:lang w:val="hr-HR"/>
              </w:rPr>
              <w:t>V. T. Opačić</w:t>
            </w:r>
          </w:p>
        </w:tc>
        <w:tc>
          <w:tcPr>
            <w:tcW w:w="441" w:type="pct"/>
            <w:shd w:val="clear" w:color="auto" w:fill="auto"/>
            <w:tcMar>
              <w:top w:w="28" w:type="dxa"/>
              <w:bottom w:w="28" w:type="dxa"/>
            </w:tcMar>
            <w:vAlign w:val="center"/>
          </w:tcPr>
          <w:p w14:paraId="72D58E12"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159301</w:t>
            </w:r>
          </w:p>
        </w:tc>
        <w:tc>
          <w:tcPr>
            <w:tcW w:w="1924" w:type="pct"/>
            <w:shd w:val="clear" w:color="auto" w:fill="auto"/>
            <w:tcMar>
              <w:top w:w="28" w:type="dxa"/>
              <w:bottom w:w="28" w:type="dxa"/>
            </w:tcMar>
            <w:vAlign w:val="center"/>
          </w:tcPr>
          <w:p w14:paraId="05B83304"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Uvod u geografiju</w:t>
            </w:r>
          </w:p>
        </w:tc>
        <w:tc>
          <w:tcPr>
            <w:tcW w:w="400" w:type="pct"/>
            <w:shd w:val="clear" w:color="auto" w:fill="auto"/>
            <w:tcMar>
              <w:top w:w="28" w:type="dxa"/>
              <w:bottom w:w="28" w:type="dxa"/>
            </w:tcMar>
            <w:vAlign w:val="center"/>
          </w:tcPr>
          <w:p w14:paraId="0689D84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2+0+0</w:t>
            </w:r>
          </w:p>
        </w:tc>
        <w:tc>
          <w:tcPr>
            <w:tcW w:w="371" w:type="pct"/>
            <w:shd w:val="clear" w:color="auto" w:fill="auto"/>
            <w:tcMar>
              <w:top w:w="28" w:type="dxa"/>
              <w:bottom w:w="28" w:type="dxa"/>
            </w:tcMar>
            <w:vAlign w:val="center"/>
          </w:tcPr>
          <w:p w14:paraId="713ADBA1"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4</w:t>
            </w:r>
          </w:p>
        </w:tc>
        <w:tc>
          <w:tcPr>
            <w:tcW w:w="399" w:type="pct"/>
            <w:gridSpan w:val="2"/>
            <w:shd w:val="clear" w:color="auto" w:fill="auto"/>
            <w:tcMar>
              <w:top w:w="28" w:type="dxa"/>
              <w:bottom w:w="28" w:type="dxa"/>
            </w:tcMar>
            <w:vAlign w:val="center"/>
          </w:tcPr>
          <w:p w14:paraId="7A08A665"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38E47B16" w14:textId="77777777" w:rsidR="002E0AFA" w:rsidRPr="00503A48" w:rsidRDefault="002E0AFA" w:rsidP="005727F2">
            <w:pPr>
              <w:spacing w:after="0"/>
              <w:jc w:val="center"/>
              <w:rPr>
                <w:rFonts w:ascii="Arial" w:hAnsi="Arial" w:cs="Arial"/>
                <w:sz w:val="16"/>
                <w:szCs w:val="16"/>
                <w:lang w:val="hr-HR"/>
              </w:rPr>
            </w:pPr>
          </w:p>
        </w:tc>
      </w:tr>
      <w:tr w:rsidR="00562878" w:rsidRPr="00503A48" w14:paraId="36AEE43B" w14:textId="77777777" w:rsidTr="00DC22BE">
        <w:trPr>
          <w:gridAfter w:val="1"/>
          <w:wAfter w:w="8" w:type="pct"/>
          <w:cantSplit/>
          <w:trHeight w:val="227"/>
        </w:trPr>
        <w:tc>
          <w:tcPr>
            <w:tcW w:w="1079" w:type="pct"/>
            <w:shd w:val="clear" w:color="auto" w:fill="auto"/>
            <w:tcMar>
              <w:top w:w="28" w:type="dxa"/>
              <w:bottom w:w="28" w:type="dxa"/>
            </w:tcMar>
            <w:vAlign w:val="center"/>
          </w:tcPr>
          <w:p w14:paraId="71D062AC" w14:textId="77777777"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K. Bašić</w:t>
            </w:r>
          </w:p>
          <w:p w14:paraId="62665D8A"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color w:val="0070C0"/>
                <w:sz w:val="16"/>
                <w:szCs w:val="16"/>
                <w:lang w:val="hr-HR"/>
              </w:rPr>
              <w:t>K. Bašić</w:t>
            </w:r>
          </w:p>
        </w:tc>
        <w:tc>
          <w:tcPr>
            <w:tcW w:w="441" w:type="pct"/>
            <w:shd w:val="clear" w:color="auto" w:fill="auto"/>
            <w:tcMar>
              <w:top w:w="28" w:type="dxa"/>
              <w:bottom w:w="28" w:type="dxa"/>
            </w:tcMar>
            <w:vAlign w:val="center"/>
          </w:tcPr>
          <w:p w14:paraId="0C1F571F"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159302</w:t>
            </w:r>
          </w:p>
        </w:tc>
        <w:tc>
          <w:tcPr>
            <w:tcW w:w="1924" w:type="pct"/>
            <w:shd w:val="clear" w:color="auto" w:fill="auto"/>
            <w:tcMar>
              <w:top w:w="28" w:type="dxa"/>
              <w:bottom w:w="28" w:type="dxa"/>
            </w:tcMar>
            <w:vAlign w:val="center"/>
          </w:tcPr>
          <w:p w14:paraId="295DE787"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Statističke i grafičke metode u geografiji I</w:t>
            </w:r>
          </w:p>
        </w:tc>
        <w:tc>
          <w:tcPr>
            <w:tcW w:w="400" w:type="pct"/>
            <w:shd w:val="clear" w:color="auto" w:fill="auto"/>
            <w:tcMar>
              <w:top w:w="28" w:type="dxa"/>
              <w:bottom w:w="28" w:type="dxa"/>
            </w:tcMar>
            <w:vAlign w:val="center"/>
          </w:tcPr>
          <w:p w14:paraId="1287E06A"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2+2+0</w:t>
            </w:r>
          </w:p>
        </w:tc>
        <w:tc>
          <w:tcPr>
            <w:tcW w:w="371" w:type="pct"/>
            <w:shd w:val="clear" w:color="auto" w:fill="auto"/>
            <w:tcMar>
              <w:top w:w="28" w:type="dxa"/>
              <w:bottom w:w="28" w:type="dxa"/>
            </w:tcMar>
            <w:vAlign w:val="center"/>
          </w:tcPr>
          <w:p w14:paraId="01B90918"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5</w:t>
            </w:r>
          </w:p>
        </w:tc>
        <w:tc>
          <w:tcPr>
            <w:tcW w:w="399" w:type="pct"/>
            <w:gridSpan w:val="2"/>
            <w:shd w:val="clear" w:color="auto" w:fill="auto"/>
            <w:tcMar>
              <w:top w:w="28" w:type="dxa"/>
              <w:bottom w:w="28" w:type="dxa"/>
            </w:tcMar>
            <w:vAlign w:val="center"/>
          </w:tcPr>
          <w:p w14:paraId="329E953E"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08D035DC" w14:textId="77777777" w:rsidR="002E0AFA" w:rsidRPr="00503A48" w:rsidRDefault="002E0AFA" w:rsidP="005727F2">
            <w:pPr>
              <w:spacing w:after="0"/>
              <w:jc w:val="center"/>
              <w:rPr>
                <w:rFonts w:ascii="Arial" w:hAnsi="Arial" w:cs="Arial"/>
                <w:sz w:val="16"/>
                <w:szCs w:val="16"/>
                <w:lang w:val="hr-HR"/>
              </w:rPr>
            </w:pPr>
          </w:p>
        </w:tc>
      </w:tr>
      <w:tr w:rsidR="00623033" w:rsidRPr="00503A48" w14:paraId="243042AA" w14:textId="77777777" w:rsidTr="00562878">
        <w:trPr>
          <w:gridAfter w:val="1"/>
          <w:wAfter w:w="8" w:type="pct"/>
          <w:cantSplit/>
          <w:trHeight w:val="227"/>
        </w:trPr>
        <w:tc>
          <w:tcPr>
            <w:tcW w:w="1079" w:type="pct"/>
            <w:shd w:val="clear" w:color="auto" w:fill="auto"/>
            <w:tcMar>
              <w:top w:w="28" w:type="dxa"/>
              <w:bottom w:w="28" w:type="dxa"/>
            </w:tcMar>
            <w:vAlign w:val="center"/>
          </w:tcPr>
          <w:p w14:paraId="6E7684D2"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A. Toskić</w:t>
            </w:r>
          </w:p>
          <w:p w14:paraId="53D260E0" w14:textId="77777777" w:rsidR="002E0AFA" w:rsidRPr="00503A48" w:rsidRDefault="002E0AFA" w:rsidP="005727F2">
            <w:pPr>
              <w:spacing w:after="0"/>
              <w:rPr>
                <w:rFonts w:ascii="Arial" w:hAnsi="Arial" w:cs="Arial"/>
                <w:sz w:val="16"/>
                <w:szCs w:val="16"/>
                <w:lang w:val="hr-HR"/>
              </w:rPr>
            </w:pPr>
            <w:r w:rsidRPr="00503A48">
              <w:rPr>
                <w:rFonts w:ascii="Arial" w:hAnsi="Arial" w:cs="Arial"/>
                <w:color w:val="0070C0"/>
                <w:sz w:val="16"/>
                <w:szCs w:val="16"/>
                <w:lang w:val="hr-HR"/>
              </w:rPr>
              <w:t>D. Spevec</w:t>
            </w:r>
          </w:p>
        </w:tc>
        <w:tc>
          <w:tcPr>
            <w:tcW w:w="441" w:type="pct"/>
            <w:shd w:val="clear" w:color="auto" w:fill="auto"/>
            <w:tcMar>
              <w:top w:w="28" w:type="dxa"/>
              <w:bottom w:w="28" w:type="dxa"/>
            </w:tcMar>
            <w:vAlign w:val="center"/>
          </w:tcPr>
          <w:p w14:paraId="48DB637E"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159303</w:t>
            </w:r>
          </w:p>
        </w:tc>
        <w:tc>
          <w:tcPr>
            <w:tcW w:w="1924" w:type="pct"/>
            <w:shd w:val="clear" w:color="auto" w:fill="auto"/>
            <w:tcMar>
              <w:top w:w="28" w:type="dxa"/>
              <w:bottom w:w="28" w:type="dxa"/>
            </w:tcMar>
            <w:vAlign w:val="center"/>
          </w:tcPr>
          <w:p w14:paraId="2384A4C1"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Kartografija I</w:t>
            </w:r>
          </w:p>
        </w:tc>
        <w:tc>
          <w:tcPr>
            <w:tcW w:w="400" w:type="pct"/>
            <w:shd w:val="clear" w:color="auto" w:fill="auto"/>
            <w:tcMar>
              <w:top w:w="28" w:type="dxa"/>
              <w:bottom w:w="28" w:type="dxa"/>
            </w:tcMar>
            <w:vAlign w:val="center"/>
          </w:tcPr>
          <w:p w14:paraId="32B13AA2"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2+2+0</w:t>
            </w:r>
          </w:p>
        </w:tc>
        <w:tc>
          <w:tcPr>
            <w:tcW w:w="371" w:type="pct"/>
            <w:shd w:val="clear" w:color="auto" w:fill="auto"/>
            <w:tcMar>
              <w:top w:w="28" w:type="dxa"/>
              <w:bottom w:w="28" w:type="dxa"/>
            </w:tcMar>
            <w:vAlign w:val="center"/>
          </w:tcPr>
          <w:p w14:paraId="54232D5F"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7</w:t>
            </w:r>
          </w:p>
        </w:tc>
        <w:tc>
          <w:tcPr>
            <w:tcW w:w="399" w:type="pct"/>
            <w:gridSpan w:val="2"/>
            <w:shd w:val="clear" w:color="auto" w:fill="auto"/>
            <w:tcMar>
              <w:top w:w="28" w:type="dxa"/>
              <w:bottom w:w="28" w:type="dxa"/>
            </w:tcMar>
            <w:vAlign w:val="center"/>
          </w:tcPr>
          <w:p w14:paraId="64906B27"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136BA89D" w14:textId="77777777" w:rsidR="002E0AFA" w:rsidRPr="00503A48" w:rsidRDefault="002E0AFA" w:rsidP="005727F2">
            <w:pPr>
              <w:spacing w:after="0"/>
              <w:jc w:val="center"/>
              <w:rPr>
                <w:rFonts w:ascii="Arial" w:hAnsi="Arial" w:cs="Arial"/>
                <w:sz w:val="16"/>
                <w:szCs w:val="16"/>
                <w:lang w:val="hr-HR"/>
              </w:rPr>
            </w:pPr>
          </w:p>
        </w:tc>
      </w:tr>
      <w:tr w:rsidR="00562878" w:rsidRPr="00503A48" w14:paraId="492A55CF" w14:textId="77777777" w:rsidTr="00DC22BE">
        <w:trPr>
          <w:gridAfter w:val="1"/>
          <w:wAfter w:w="8" w:type="pct"/>
          <w:cantSplit/>
          <w:trHeight w:val="227"/>
        </w:trPr>
        <w:tc>
          <w:tcPr>
            <w:tcW w:w="1079" w:type="pct"/>
            <w:shd w:val="clear" w:color="auto" w:fill="auto"/>
            <w:tcMar>
              <w:top w:w="28" w:type="dxa"/>
              <w:bottom w:w="28" w:type="dxa"/>
            </w:tcMar>
            <w:vAlign w:val="center"/>
          </w:tcPr>
          <w:p w14:paraId="6A7A2D00"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A. Filipčić</w:t>
            </w:r>
          </w:p>
          <w:p w14:paraId="6C1D5082"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color w:val="0070C0"/>
                <w:sz w:val="16"/>
                <w:szCs w:val="16"/>
                <w:lang w:val="hr-HR"/>
              </w:rPr>
              <w:t>M. Maradin</w:t>
            </w:r>
          </w:p>
        </w:tc>
        <w:tc>
          <w:tcPr>
            <w:tcW w:w="441" w:type="pct"/>
            <w:shd w:val="clear" w:color="auto" w:fill="auto"/>
            <w:tcMar>
              <w:top w:w="28" w:type="dxa"/>
              <w:bottom w:w="28" w:type="dxa"/>
            </w:tcMar>
            <w:vAlign w:val="center"/>
          </w:tcPr>
          <w:p w14:paraId="3BA68091"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159305</w:t>
            </w:r>
          </w:p>
        </w:tc>
        <w:tc>
          <w:tcPr>
            <w:tcW w:w="1924" w:type="pct"/>
            <w:shd w:val="clear" w:color="auto" w:fill="auto"/>
            <w:tcMar>
              <w:top w:w="28" w:type="dxa"/>
              <w:bottom w:w="28" w:type="dxa"/>
            </w:tcMar>
            <w:vAlign w:val="center"/>
          </w:tcPr>
          <w:p w14:paraId="7D9EFF88"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Klimatologija</w:t>
            </w:r>
          </w:p>
        </w:tc>
        <w:tc>
          <w:tcPr>
            <w:tcW w:w="400" w:type="pct"/>
            <w:shd w:val="clear" w:color="auto" w:fill="auto"/>
            <w:tcMar>
              <w:top w:w="28" w:type="dxa"/>
              <w:bottom w:w="28" w:type="dxa"/>
            </w:tcMar>
            <w:vAlign w:val="center"/>
          </w:tcPr>
          <w:p w14:paraId="57BE01D6"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3+2+0</w:t>
            </w:r>
          </w:p>
        </w:tc>
        <w:tc>
          <w:tcPr>
            <w:tcW w:w="371" w:type="pct"/>
            <w:shd w:val="clear" w:color="auto" w:fill="auto"/>
            <w:tcMar>
              <w:top w:w="28" w:type="dxa"/>
              <w:bottom w:w="28" w:type="dxa"/>
            </w:tcMar>
            <w:vAlign w:val="center"/>
          </w:tcPr>
          <w:p w14:paraId="2F594B48"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7</w:t>
            </w:r>
          </w:p>
        </w:tc>
        <w:tc>
          <w:tcPr>
            <w:tcW w:w="399" w:type="pct"/>
            <w:gridSpan w:val="2"/>
            <w:shd w:val="clear" w:color="auto" w:fill="auto"/>
            <w:tcMar>
              <w:top w:w="28" w:type="dxa"/>
              <w:bottom w:w="28" w:type="dxa"/>
            </w:tcMar>
            <w:vAlign w:val="center"/>
          </w:tcPr>
          <w:p w14:paraId="0FA9C926"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7F966EEC" w14:textId="77777777" w:rsidR="002E0AFA" w:rsidRPr="00503A48" w:rsidRDefault="002E0AFA" w:rsidP="005727F2">
            <w:pPr>
              <w:spacing w:after="0"/>
              <w:jc w:val="center"/>
              <w:rPr>
                <w:rFonts w:ascii="Arial" w:hAnsi="Arial" w:cs="Arial"/>
                <w:sz w:val="16"/>
                <w:szCs w:val="16"/>
                <w:lang w:val="hr-HR"/>
              </w:rPr>
            </w:pPr>
          </w:p>
        </w:tc>
      </w:tr>
      <w:tr w:rsidR="00562878" w:rsidRPr="00503A48" w14:paraId="02DC9944" w14:textId="77777777" w:rsidTr="00C56F82">
        <w:trPr>
          <w:gridAfter w:val="1"/>
          <w:wAfter w:w="8" w:type="pct"/>
          <w:cantSplit/>
          <w:trHeight w:val="227"/>
        </w:trPr>
        <w:tc>
          <w:tcPr>
            <w:tcW w:w="1079" w:type="pct"/>
            <w:shd w:val="clear" w:color="auto" w:fill="auto"/>
            <w:tcMar>
              <w:top w:w="28" w:type="dxa"/>
              <w:bottom w:w="28" w:type="dxa"/>
            </w:tcMar>
            <w:vAlign w:val="center"/>
          </w:tcPr>
          <w:p w14:paraId="782ACCA0" w14:textId="61474D21"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I. Čanjevac</w:t>
            </w:r>
          </w:p>
          <w:p w14:paraId="1CF8FB95"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color w:val="0070C0"/>
                <w:sz w:val="16"/>
                <w:szCs w:val="16"/>
                <w:lang w:val="hr-HR"/>
              </w:rPr>
              <w:t>I. Martinić</w:t>
            </w:r>
          </w:p>
        </w:tc>
        <w:tc>
          <w:tcPr>
            <w:tcW w:w="441" w:type="pct"/>
            <w:shd w:val="clear" w:color="auto" w:fill="auto"/>
            <w:tcMar>
              <w:top w:w="28" w:type="dxa"/>
              <w:bottom w:w="28" w:type="dxa"/>
            </w:tcMar>
            <w:vAlign w:val="center"/>
          </w:tcPr>
          <w:p w14:paraId="16D83482"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213050</w:t>
            </w:r>
          </w:p>
        </w:tc>
        <w:tc>
          <w:tcPr>
            <w:tcW w:w="1924" w:type="pct"/>
            <w:shd w:val="clear" w:color="auto" w:fill="auto"/>
            <w:tcMar>
              <w:top w:w="28" w:type="dxa"/>
              <w:bottom w:w="28" w:type="dxa"/>
            </w:tcMar>
            <w:vAlign w:val="center"/>
          </w:tcPr>
          <w:p w14:paraId="7F632D99"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Hidrologija</w:t>
            </w:r>
          </w:p>
        </w:tc>
        <w:tc>
          <w:tcPr>
            <w:tcW w:w="400" w:type="pct"/>
            <w:shd w:val="clear" w:color="auto" w:fill="auto"/>
            <w:tcMar>
              <w:top w:w="28" w:type="dxa"/>
              <w:bottom w:w="28" w:type="dxa"/>
            </w:tcMar>
            <w:vAlign w:val="center"/>
          </w:tcPr>
          <w:p w14:paraId="1AD946A3"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3+2+0</w:t>
            </w:r>
          </w:p>
        </w:tc>
        <w:tc>
          <w:tcPr>
            <w:tcW w:w="371" w:type="pct"/>
            <w:shd w:val="clear" w:color="auto" w:fill="auto"/>
            <w:tcMar>
              <w:top w:w="28" w:type="dxa"/>
              <w:bottom w:w="28" w:type="dxa"/>
            </w:tcMar>
            <w:vAlign w:val="center"/>
          </w:tcPr>
          <w:p w14:paraId="1C779F0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7</w:t>
            </w:r>
          </w:p>
        </w:tc>
        <w:tc>
          <w:tcPr>
            <w:tcW w:w="399" w:type="pct"/>
            <w:gridSpan w:val="2"/>
            <w:shd w:val="clear" w:color="auto" w:fill="auto"/>
            <w:tcMar>
              <w:top w:w="28" w:type="dxa"/>
              <w:bottom w:w="28" w:type="dxa"/>
            </w:tcMar>
            <w:vAlign w:val="center"/>
          </w:tcPr>
          <w:p w14:paraId="341C91C8"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47116F03" w14:textId="77777777" w:rsidR="002E0AFA" w:rsidRPr="00503A48" w:rsidRDefault="002E0AFA" w:rsidP="005727F2">
            <w:pPr>
              <w:spacing w:after="0"/>
              <w:jc w:val="center"/>
              <w:rPr>
                <w:rFonts w:ascii="Arial" w:hAnsi="Arial" w:cs="Arial"/>
                <w:sz w:val="16"/>
                <w:szCs w:val="16"/>
                <w:lang w:val="hr-HR"/>
              </w:rPr>
            </w:pPr>
          </w:p>
        </w:tc>
      </w:tr>
      <w:tr w:rsidR="00562878" w:rsidRPr="00503A48" w14:paraId="050014FF" w14:textId="77777777" w:rsidTr="00FA4C4B">
        <w:trPr>
          <w:gridAfter w:val="1"/>
          <w:wAfter w:w="8" w:type="pct"/>
          <w:cantSplit/>
          <w:trHeight w:val="227"/>
        </w:trPr>
        <w:tc>
          <w:tcPr>
            <w:tcW w:w="1079" w:type="pct"/>
            <w:shd w:val="clear" w:color="auto" w:fill="auto"/>
            <w:tcMar>
              <w:top w:w="28" w:type="dxa"/>
              <w:bottom w:w="28" w:type="dxa"/>
            </w:tcMar>
            <w:vAlign w:val="center"/>
          </w:tcPr>
          <w:p w14:paraId="63F06AA4" w14:textId="07B3A654"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K. Fučkar Reichel</w:t>
            </w:r>
            <w:r w:rsidR="005727F2" w:rsidRPr="00503A48">
              <w:rPr>
                <w:rFonts w:ascii="Arial" w:hAnsi="Arial" w:cs="Arial"/>
                <w:sz w:val="16"/>
                <w:szCs w:val="16"/>
                <w:lang w:val="hr-HR"/>
              </w:rPr>
              <w:t>,</w:t>
            </w:r>
            <w:r w:rsidRPr="00503A48">
              <w:rPr>
                <w:rFonts w:ascii="Arial" w:hAnsi="Arial" w:cs="Arial"/>
                <w:sz w:val="16"/>
                <w:szCs w:val="16"/>
                <w:lang w:val="hr-HR"/>
              </w:rPr>
              <w:t xml:space="preserve"> </w:t>
            </w:r>
          </w:p>
          <w:p w14:paraId="1938047A" w14:textId="77777777"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J. Vulić</w:t>
            </w:r>
          </w:p>
        </w:tc>
        <w:tc>
          <w:tcPr>
            <w:tcW w:w="441" w:type="pct"/>
            <w:shd w:val="clear" w:color="auto" w:fill="auto"/>
            <w:tcMar>
              <w:top w:w="28" w:type="dxa"/>
              <w:bottom w:w="28" w:type="dxa"/>
            </w:tcMar>
            <w:vAlign w:val="center"/>
          </w:tcPr>
          <w:p w14:paraId="15108035"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38079</w:t>
            </w:r>
          </w:p>
        </w:tc>
        <w:tc>
          <w:tcPr>
            <w:tcW w:w="1924" w:type="pct"/>
            <w:shd w:val="clear" w:color="auto" w:fill="auto"/>
            <w:tcMar>
              <w:top w:w="28" w:type="dxa"/>
              <w:bottom w:w="28" w:type="dxa"/>
            </w:tcMar>
            <w:vAlign w:val="center"/>
          </w:tcPr>
          <w:p w14:paraId="35133A76"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Tjelesna i zdravstvena kultura 1*</w:t>
            </w:r>
          </w:p>
        </w:tc>
        <w:tc>
          <w:tcPr>
            <w:tcW w:w="400" w:type="pct"/>
            <w:shd w:val="clear" w:color="auto" w:fill="auto"/>
            <w:tcMar>
              <w:top w:w="28" w:type="dxa"/>
              <w:bottom w:w="28" w:type="dxa"/>
            </w:tcMar>
            <w:vAlign w:val="center"/>
          </w:tcPr>
          <w:p w14:paraId="3DB6861A"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0+2+0</w:t>
            </w:r>
          </w:p>
        </w:tc>
        <w:tc>
          <w:tcPr>
            <w:tcW w:w="371" w:type="pct"/>
            <w:shd w:val="clear" w:color="auto" w:fill="auto"/>
            <w:tcMar>
              <w:top w:w="28" w:type="dxa"/>
              <w:bottom w:w="28" w:type="dxa"/>
            </w:tcMar>
            <w:vAlign w:val="center"/>
          </w:tcPr>
          <w:p w14:paraId="1E4366FE"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1AD2E60F"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27D08160" w14:textId="77777777" w:rsidR="002E0AFA" w:rsidRPr="00503A48" w:rsidRDefault="002E0AFA" w:rsidP="005727F2">
            <w:pPr>
              <w:spacing w:after="0"/>
              <w:jc w:val="center"/>
              <w:rPr>
                <w:rFonts w:ascii="Arial" w:hAnsi="Arial" w:cs="Arial"/>
                <w:sz w:val="16"/>
                <w:szCs w:val="16"/>
                <w:lang w:val="hr-HR"/>
              </w:rPr>
            </w:pPr>
          </w:p>
        </w:tc>
      </w:tr>
      <w:tr w:rsidR="00562878" w:rsidRPr="00503A48" w14:paraId="43A5D3AA" w14:textId="77777777" w:rsidTr="00DC22BE">
        <w:trPr>
          <w:gridAfter w:val="1"/>
          <w:wAfter w:w="8" w:type="pct"/>
          <w:cantSplit/>
          <w:trHeight w:val="227"/>
        </w:trPr>
        <w:tc>
          <w:tcPr>
            <w:tcW w:w="1079" w:type="pct"/>
            <w:shd w:val="clear" w:color="auto" w:fill="auto"/>
            <w:tcMar>
              <w:top w:w="28" w:type="dxa"/>
              <w:bottom w:w="28" w:type="dxa"/>
            </w:tcMar>
            <w:vAlign w:val="center"/>
          </w:tcPr>
          <w:p w14:paraId="6F323B4C"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K. Bašić</w:t>
            </w:r>
          </w:p>
          <w:p w14:paraId="7519C971"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color w:val="0070C0"/>
                <w:sz w:val="16"/>
                <w:szCs w:val="16"/>
                <w:lang w:val="hr-HR"/>
              </w:rPr>
              <w:t>K. Bašić</w:t>
            </w:r>
          </w:p>
        </w:tc>
        <w:tc>
          <w:tcPr>
            <w:tcW w:w="441" w:type="pct"/>
            <w:shd w:val="clear" w:color="auto" w:fill="auto"/>
            <w:tcMar>
              <w:top w:w="28" w:type="dxa"/>
              <w:bottom w:w="28" w:type="dxa"/>
            </w:tcMar>
            <w:vAlign w:val="center"/>
          </w:tcPr>
          <w:p w14:paraId="7951F78C"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159310</w:t>
            </w:r>
          </w:p>
        </w:tc>
        <w:tc>
          <w:tcPr>
            <w:tcW w:w="1924" w:type="pct"/>
            <w:shd w:val="clear" w:color="auto" w:fill="auto"/>
            <w:tcMar>
              <w:top w:w="28" w:type="dxa"/>
              <w:bottom w:w="28" w:type="dxa"/>
            </w:tcMar>
            <w:vAlign w:val="center"/>
          </w:tcPr>
          <w:p w14:paraId="5892ADAB"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Statističke i grafičke metode u geografiji II</w:t>
            </w:r>
          </w:p>
        </w:tc>
        <w:tc>
          <w:tcPr>
            <w:tcW w:w="400" w:type="pct"/>
            <w:shd w:val="clear" w:color="auto" w:fill="auto"/>
            <w:tcMar>
              <w:top w:w="28" w:type="dxa"/>
              <w:bottom w:w="28" w:type="dxa"/>
            </w:tcMar>
            <w:vAlign w:val="center"/>
          </w:tcPr>
          <w:p w14:paraId="0E1D640C"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1893DB8E"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7B5A9D1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2+2+0</w:t>
            </w:r>
          </w:p>
        </w:tc>
        <w:tc>
          <w:tcPr>
            <w:tcW w:w="378" w:type="pct"/>
            <w:shd w:val="clear" w:color="auto" w:fill="auto"/>
            <w:tcMar>
              <w:top w:w="28" w:type="dxa"/>
              <w:bottom w:w="28" w:type="dxa"/>
            </w:tcMar>
            <w:vAlign w:val="center"/>
          </w:tcPr>
          <w:p w14:paraId="5E4978A2"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5</w:t>
            </w:r>
          </w:p>
        </w:tc>
      </w:tr>
      <w:tr w:rsidR="00623033" w:rsidRPr="00503A48" w14:paraId="546BA724" w14:textId="77777777" w:rsidTr="00562878">
        <w:trPr>
          <w:gridAfter w:val="1"/>
          <w:wAfter w:w="8" w:type="pct"/>
          <w:cantSplit/>
          <w:trHeight w:val="227"/>
        </w:trPr>
        <w:tc>
          <w:tcPr>
            <w:tcW w:w="1079" w:type="pct"/>
            <w:shd w:val="clear" w:color="auto" w:fill="auto"/>
            <w:tcMar>
              <w:top w:w="28" w:type="dxa"/>
              <w:bottom w:w="28" w:type="dxa"/>
            </w:tcMar>
            <w:vAlign w:val="center"/>
          </w:tcPr>
          <w:p w14:paraId="4BB6016A"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A. Toskić</w:t>
            </w:r>
          </w:p>
          <w:p w14:paraId="2061257D"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color w:val="0070C0"/>
                <w:sz w:val="16"/>
                <w:szCs w:val="16"/>
                <w:lang w:val="hr-HR"/>
              </w:rPr>
              <w:t>D. Spevec</w:t>
            </w:r>
          </w:p>
        </w:tc>
        <w:tc>
          <w:tcPr>
            <w:tcW w:w="441" w:type="pct"/>
            <w:shd w:val="clear" w:color="auto" w:fill="auto"/>
            <w:tcMar>
              <w:top w:w="28" w:type="dxa"/>
              <w:bottom w:w="28" w:type="dxa"/>
            </w:tcMar>
            <w:vAlign w:val="center"/>
          </w:tcPr>
          <w:p w14:paraId="49E7E80E"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159311</w:t>
            </w:r>
          </w:p>
        </w:tc>
        <w:tc>
          <w:tcPr>
            <w:tcW w:w="1924" w:type="pct"/>
            <w:shd w:val="clear" w:color="auto" w:fill="auto"/>
            <w:tcMar>
              <w:top w:w="28" w:type="dxa"/>
              <w:bottom w:w="28" w:type="dxa"/>
            </w:tcMar>
            <w:vAlign w:val="center"/>
          </w:tcPr>
          <w:p w14:paraId="60BE2B0A"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Kartografija II</w:t>
            </w:r>
          </w:p>
        </w:tc>
        <w:tc>
          <w:tcPr>
            <w:tcW w:w="400" w:type="pct"/>
            <w:shd w:val="clear" w:color="auto" w:fill="auto"/>
            <w:tcMar>
              <w:top w:w="28" w:type="dxa"/>
              <w:bottom w:w="28" w:type="dxa"/>
            </w:tcMar>
            <w:vAlign w:val="center"/>
          </w:tcPr>
          <w:p w14:paraId="7A86032F"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02351924"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4A121F51"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2+2+0</w:t>
            </w:r>
          </w:p>
        </w:tc>
        <w:tc>
          <w:tcPr>
            <w:tcW w:w="378" w:type="pct"/>
            <w:shd w:val="clear" w:color="auto" w:fill="auto"/>
            <w:tcMar>
              <w:top w:w="28" w:type="dxa"/>
              <w:bottom w:w="28" w:type="dxa"/>
            </w:tcMar>
            <w:vAlign w:val="center"/>
          </w:tcPr>
          <w:p w14:paraId="34484AD5"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5</w:t>
            </w:r>
          </w:p>
        </w:tc>
      </w:tr>
      <w:tr w:rsidR="00623033" w:rsidRPr="00503A48" w14:paraId="2E121521" w14:textId="77777777" w:rsidTr="00562878">
        <w:trPr>
          <w:gridAfter w:val="1"/>
          <w:wAfter w:w="8" w:type="pct"/>
          <w:cantSplit/>
          <w:trHeight w:val="227"/>
        </w:trPr>
        <w:tc>
          <w:tcPr>
            <w:tcW w:w="1079" w:type="pct"/>
            <w:shd w:val="clear" w:color="auto" w:fill="auto"/>
            <w:tcMar>
              <w:top w:w="28" w:type="dxa"/>
              <w:bottom w:w="28" w:type="dxa"/>
            </w:tcMar>
            <w:vAlign w:val="center"/>
          </w:tcPr>
          <w:p w14:paraId="40F80125" w14:textId="77777777"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 xml:space="preserve">A. Moro, Đ. Pezelj, </w:t>
            </w:r>
          </w:p>
          <w:p w14:paraId="0550C5F5" w14:textId="77777777"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D. Kurtanjek</w:t>
            </w:r>
          </w:p>
          <w:p w14:paraId="06C6EF7F"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color w:val="0070C0"/>
                <w:sz w:val="16"/>
                <w:szCs w:val="16"/>
                <w:lang w:val="hr-HR"/>
              </w:rPr>
              <w:t>A. Moro, Đ. Pezelj,</w:t>
            </w:r>
          </w:p>
          <w:p w14:paraId="18DE840D" w14:textId="77777777" w:rsidR="002E0AFA" w:rsidRPr="00503A48" w:rsidRDefault="002E0AFA" w:rsidP="005727F2">
            <w:pPr>
              <w:spacing w:after="0"/>
              <w:rPr>
                <w:rFonts w:ascii="Arial" w:hAnsi="Arial" w:cs="Arial"/>
                <w:sz w:val="16"/>
                <w:szCs w:val="16"/>
                <w:lang w:val="hr-HR"/>
              </w:rPr>
            </w:pPr>
            <w:r w:rsidRPr="00503A48">
              <w:rPr>
                <w:rFonts w:ascii="Arial" w:hAnsi="Arial" w:cs="Arial"/>
                <w:color w:val="0070C0"/>
                <w:sz w:val="16"/>
                <w:szCs w:val="16"/>
                <w:lang w:val="hr-HR"/>
              </w:rPr>
              <w:t>D. Kurtanjek</w:t>
            </w:r>
          </w:p>
        </w:tc>
        <w:tc>
          <w:tcPr>
            <w:tcW w:w="441" w:type="pct"/>
            <w:shd w:val="clear" w:color="auto" w:fill="auto"/>
            <w:tcMar>
              <w:top w:w="28" w:type="dxa"/>
              <w:bottom w:w="28" w:type="dxa"/>
            </w:tcMar>
            <w:vAlign w:val="center"/>
          </w:tcPr>
          <w:p w14:paraId="2B7CA0F2"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159313</w:t>
            </w:r>
          </w:p>
        </w:tc>
        <w:tc>
          <w:tcPr>
            <w:tcW w:w="1924" w:type="pct"/>
            <w:shd w:val="clear" w:color="auto" w:fill="auto"/>
            <w:tcMar>
              <w:top w:w="28" w:type="dxa"/>
              <w:bottom w:w="28" w:type="dxa"/>
            </w:tcMar>
            <w:vAlign w:val="center"/>
          </w:tcPr>
          <w:p w14:paraId="67371C8F"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Geologija</w:t>
            </w:r>
          </w:p>
        </w:tc>
        <w:tc>
          <w:tcPr>
            <w:tcW w:w="400" w:type="pct"/>
            <w:shd w:val="clear" w:color="auto" w:fill="auto"/>
            <w:tcMar>
              <w:top w:w="28" w:type="dxa"/>
              <w:bottom w:w="28" w:type="dxa"/>
            </w:tcMar>
            <w:vAlign w:val="center"/>
          </w:tcPr>
          <w:p w14:paraId="484F8014"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2CF148D9"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3F846E8B"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2+2+0</w:t>
            </w:r>
          </w:p>
        </w:tc>
        <w:tc>
          <w:tcPr>
            <w:tcW w:w="378" w:type="pct"/>
            <w:shd w:val="clear" w:color="auto" w:fill="auto"/>
            <w:tcMar>
              <w:top w:w="28" w:type="dxa"/>
              <w:bottom w:w="28" w:type="dxa"/>
            </w:tcMar>
            <w:vAlign w:val="center"/>
          </w:tcPr>
          <w:p w14:paraId="5691AFCC"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5</w:t>
            </w:r>
          </w:p>
        </w:tc>
      </w:tr>
      <w:tr w:rsidR="00623033" w:rsidRPr="00503A48" w14:paraId="0663EFF2" w14:textId="77777777" w:rsidTr="00562878">
        <w:trPr>
          <w:gridAfter w:val="1"/>
          <w:wAfter w:w="8" w:type="pct"/>
          <w:cantSplit/>
          <w:trHeight w:val="227"/>
        </w:trPr>
        <w:tc>
          <w:tcPr>
            <w:tcW w:w="1079" w:type="pct"/>
            <w:shd w:val="clear" w:color="auto" w:fill="auto"/>
            <w:tcMar>
              <w:top w:w="28" w:type="dxa"/>
              <w:bottom w:w="28" w:type="dxa"/>
            </w:tcMar>
            <w:vAlign w:val="center"/>
          </w:tcPr>
          <w:p w14:paraId="06C15BAC"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I. Zupanc</w:t>
            </w:r>
          </w:p>
          <w:p w14:paraId="42E6904E" w14:textId="77777777" w:rsidR="002E0AFA" w:rsidRPr="00503A48" w:rsidRDefault="002E0AFA" w:rsidP="005727F2">
            <w:pPr>
              <w:spacing w:after="0"/>
              <w:rPr>
                <w:rFonts w:ascii="Arial" w:hAnsi="Arial" w:cs="Arial"/>
                <w:sz w:val="16"/>
                <w:szCs w:val="16"/>
                <w:lang w:val="hr-HR"/>
              </w:rPr>
            </w:pPr>
            <w:r w:rsidRPr="00503A48">
              <w:rPr>
                <w:rFonts w:ascii="Arial" w:hAnsi="Arial" w:cs="Arial"/>
                <w:color w:val="0070C0"/>
                <w:sz w:val="16"/>
                <w:szCs w:val="16"/>
                <w:lang w:val="hr-HR"/>
              </w:rPr>
              <w:t>I. Zupanc</w:t>
            </w:r>
          </w:p>
        </w:tc>
        <w:tc>
          <w:tcPr>
            <w:tcW w:w="441" w:type="pct"/>
            <w:shd w:val="clear" w:color="auto" w:fill="auto"/>
            <w:tcMar>
              <w:top w:w="28" w:type="dxa"/>
              <w:bottom w:w="28" w:type="dxa"/>
            </w:tcMar>
            <w:vAlign w:val="center"/>
          </w:tcPr>
          <w:p w14:paraId="223ACA5E"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159315</w:t>
            </w:r>
          </w:p>
        </w:tc>
        <w:tc>
          <w:tcPr>
            <w:tcW w:w="1924" w:type="pct"/>
            <w:shd w:val="clear" w:color="auto" w:fill="auto"/>
            <w:tcMar>
              <w:top w:w="28" w:type="dxa"/>
              <w:bottom w:w="28" w:type="dxa"/>
            </w:tcMar>
            <w:vAlign w:val="center"/>
          </w:tcPr>
          <w:p w14:paraId="44723D4F"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Demogeografija</w:t>
            </w:r>
          </w:p>
        </w:tc>
        <w:tc>
          <w:tcPr>
            <w:tcW w:w="400" w:type="pct"/>
            <w:shd w:val="clear" w:color="auto" w:fill="auto"/>
            <w:tcMar>
              <w:top w:w="28" w:type="dxa"/>
              <w:bottom w:w="28" w:type="dxa"/>
            </w:tcMar>
            <w:vAlign w:val="center"/>
          </w:tcPr>
          <w:p w14:paraId="6DA6CC46"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32F78BB2"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5DB705A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3+0+2</w:t>
            </w:r>
          </w:p>
        </w:tc>
        <w:tc>
          <w:tcPr>
            <w:tcW w:w="378" w:type="pct"/>
            <w:shd w:val="clear" w:color="auto" w:fill="auto"/>
            <w:tcMar>
              <w:top w:w="28" w:type="dxa"/>
              <w:bottom w:w="28" w:type="dxa"/>
            </w:tcMar>
            <w:vAlign w:val="center"/>
          </w:tcPr>
          <w:p w14:paraId="5160B74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6</w:t>
            </w:r>
          </w:p>
        </w:tc>
      </w:tr>
      <w:tr w:rsidR="00562878" w:rsidRPr="00503A48" w14:paraId="50ECB1C2" w14:textId="77777777" w:rsidTr="00FA4C4B">
        <w:trPr>
          <w:gridAfter w:val="1"/>
          <w:wAfter w:w="8" w:type="pct"/>
          <w:cantSplit/>
          <w:trHeight w:val="227"/>
        </w:trPr>
        <w:tc>
          <w:tcPr>
            <w:tcW w:w="1079" w:type="pct"/>
            <w:shd w:val="clear" w:color="auto" w:fill="auto"/>
            <w:tcMar>
              <w:top w:w="28" w:type="dxa"/>
              <w:bottom w:w="28" w:type="dxa"/>
            </w:tcMar>
            <w:vAlign w:val="center"/>
          </w:tcPr>
          <w:p w14:paraId="42F8BF86" w14:textId="77777777"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D. Orešić</w:t>
            </w:r>
          </w:p>
        </w:tc>
        <w:tc>
          <w:tcPr>
            <w:tcW w:w="441" w:type="pct"/>
            <w:shd w:val="clear" w:color="auto" w:fill="auto"/>
            <w:tcMar>
              <w:top w:w="28" w:type="dxa"/>
              <w:bottom w:w="28" w:type="dxa"/>
            </w:tcMar>
            <w:vAlign w:val="center"/>
          </w:tcPr>
          <w:p w14:paraId="5BD862C0"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159316</w:t>
            </w:r>
          </w:p>
        </w:tc>
        <w:tc>
          <w:tcPr>
            <w:tcW w:w="1924" w:type="pct"/>
            <w:shd w:val="clear" w:color="auto" w:fill="auto"/>
            <w:tcMar>
              <w:top w:w="28" w:type="dxa"/>
              <w:bottom w:w="28" w:type="dxa"/>
            </w:tcMar>
            <w:vAlign w:val="center"/>
          </w:tcPr>
          <w:p w14:paraId="17514F3F"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Geografija mora</w:t>
            </w:r>
          </w:p>
        </w:tc>
        <w:tc>
          <w:tcPr>
            <w:tcW w:w="400" w:type="pct"/>
            <w:shd w:val="clear" w:color="auto" w:fill="auto"/>
            <w:tcMar>
              <w:top w:w="28" w:type="dxa"/>
              <w:bottom w:w="28" w:type="dxa"/>
            </w:tcMar>
            <w:vAlign w:val="center"/>
          </w:tcPr>
          <w:p w14:paraId="2559E227"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0445C9D7"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045CDE2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3+0+0</w:t>
            </w:r>
          </w:p>
        </w:tc>
        <w:tc>
          <w:tcPr>
            <w:tcW w:w="378" w:type="pct"/>
            <w:shd w:val="clear" w:color="auto" w:fill="auto"/>
            <w:tcMar>
              <w:top w:w="28" w:type="dxa"/>
              <w:bottom w:w="28" w:type="dxa"/>
            </w:tcMar>
            <w:vAlign w:val="center"/>
          </w:tcPr>
          <w:p w14:paraId="79C3359D"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5</w:t>
            </w:r>
          </w:p>
        </w:tc>
      </w:tr>
      <w:tr w:rsidR="00562878" w:rsidRPr="00503A48" w14:paraId="5A554C1A" w14:textId="77777777" w:rsidTr="00FA4C4B">
        <w:trPr>
          <w:gridAfter w:val="1"/>
          <w:wAfter w:w="8" w:type="pct"/>
          <w:cantSplit/>
          <w:trHeight w:val="227"/>
        </w:trPr>
        <w:tc>
          <w:tcPr>
            <w:tcW w:w="1079" w:type="pct"/>
            <w:shd w:val="clear" w:color="auto" w:fill="auto"/>
            <w:tcMar>
              <w:top w:w="28" w:type="dxa"/>
              <w:bottom w:w="28" w:type="dxa"/>
            </w:tcMar>
            <w:vAlign w:val="center"/>
          </w:tcPr>
          <w:p w14:paraId="236C44B5" w14:textId="77777777" w:rsidR="002E0AFA" w:rsidRPr="00503A48" w:rsidRDefault="002E0AFA" w:rsidP="005727F2">
            <w:pPr>
              <w:spacing w:after="0"/>
              <w:rPr>
                <w:rFonts w:ascii="Arial" w:hAnsi="Arial" w:cs="Arial"/>
                <w:sz w:val="16"/>
                <w:szCs w:val="16"/>
                <w:lang w:val="hr-HR"/>
              </w:rPr>
            </w:pPr>
            <w:r w:rsidRPr="00503A48">
              <w:rPr>
                <w:rFonts w:ascii="Arial" w:hAnsi="Arial" w:cs="Arial"/>
                <w:color w:val="0070C0"/>
                <w:sz w:val="16"/>
                <w:szCs w:val="16"/>
                <w:lang w:val="hr-HR"/>
              </w:rPr>
              <w:t>A. Filipčić, D. Orešić</w:t>
            </w:r>
          </w:p>
        </w:tc>
        <w:tc>
          <w:tcPr>
            <w:tcW w:w="441" w:type="pct"/>
            <w:shd w:val="clear" w:color="auto" w:fill="auto"/>
            <w:tcMar>
              <w:top w:w="28" w:type="dxa"/>
              <w:bottom w:w="28" w:type="dxa"/>
            </w:tcMar>
            <w:vAlign w:val="center"/>
          </w:tcPr>
          <w:p w14:paraId="0B949672"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159317</w:t>
            </w:r>
          </w:p>
        </w:tc>
        <w:tc>
          <w:tcPr>
            <w:tcW w:w="1924" w:type="pct"/>
            <w:shd w:val="clear" w:color="auto" w:fill="auto"/>
            <w:tcMar>
              <w:top w:w="28" w:type="dxa"/>
              <w:bottom w:w="28" w:type="dxa"/>
            </w:tcMar>
            <w:vAlign w:val="center"/>
          </w:tcPr>
          <w:p w14:paraId="5E5C39DA"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Terenska nastava iz geografije I (60 sati/god.)</w:t>
            </w:r>
          </w:p>
        </w:tc>
        <w:tc>
          <w:tcPr>
            <w:tcW w:w="400" w:type="pct"/>
            <w:shd w:val="clear" w:color="auto" w:fill="auto"/>
            <w:tcMar>
              <w:top w:w="28" w:type="dxa"/>
              <w:bottom w:w="28" w:type="dxa"/>
            </w:tcMar>
            <w:vAlign w:val="center"/>
          </w:tcPr>
          <w:p w14:paraId="13244101"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70DE90E9"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256A3AC6"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775D88C8"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4</w:t>
            </w:r>
          </w:p>
        </w:tc>
      </w:tr>
      <w:tr w:rsidR="00562878" w:rsidRPr="00503A48" w14:paraId="29AACC02" w14:textId="77777777" w:rsidTr="00FA4C4B">
        <w:trPr>
          <w:gridAfter w:val="1"/>
          <w:wAfter w:w="8" w:type="pct"/>
          <w:cantSplit/>
          <w:trHeight w:val="227"/>
        </w:trPr>
        <w:tc>
          <w:tcPr>
            <w:tcW w:w="1079" w:type="pct"/>
            <w:shd w:val="clear" w:color="auto" w:fill="auto"/>
            <w:tcMar>
              <w:top w:w="28" w:type="dxa"/>
              <w:bottom w:w="28" w:type="dxa"/>
            </w:tcMar>
            <w:vAlign w:val="center"/>
          </w:tcPr>
          <w:p w14:paraId="15556D92" w14:textId="12009C7D"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K. Fučkar Reichel</w:t>
            </w:r>
            <w:r w:rsidR="005727F2" w:rsidRPr="00503A48">
              <w:rPr>
                <w:rFonts w:ascii="Arial" w:hAnsi="Arial" w:cs="Arial"/>
                <w:sz w:val="16"/>
                <w:szCs w:val="16"/>
                <w:lang w:val="hr-HR"/>
              </w:rPr>
              <w:t>,</w:t>
            </w:r>
            <w:r w:rsidRPr="00503A48">
              <w:rPr>
                <w:rFonts w:ascii="Arial" w:hAnsi="Arial" w:cs="Arial"/>
                <w:sz w:val="16"/>
                <w:szCs w:val="16"/>
                <w:lang w:val="hr-HR"/>
              </w:rPr>
              <w:t xml:space="preserve"> </w:t>
            </w:r>
          </w:p>
          <w:p w14:paraId="095931A4" w14:textId="77777777"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J. Vulić</w:t>
            </w:r>
          </w:p>
        </w:tc>
        <w:tc>
          <w:tcPr>
            <w:tcW w:w="441" w:type="pct"/>
            <w:shd w:val="clear" w:color="auto" w:fill="auto"/>
            <w:tcMar>
              <w:top w:w="28" w:type="dxa"/>
              <w:bottom w:w="28" w:type="dxa"/>
            </w:tcMar>
            <w:vAlign w:val="center"/>
          </w:tcPr>
          <w:p w14:paraId="3DD20B83"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38080</w:t>
            </w:r>
          </w:p>
        </w:tc>
        <w:tc>
          <w:tcPr>
            <w:tcW w:w="1924" w:type="pct"/>
            <w:shd w:val="clear" w:color="auto" w:fill="auto"/>
            <w:tcMar>
              <w:top w:w="28" w:type="dxa"/>
              <w:bottom w:w="28" w:type="dxa"/>
            </w:tcMar>
            <w:vAlign w:val="center"/>
          </w:tcPr>
          <w:p w14:paraId="3E107D80"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Tjelesna i zdravstvena kultura 2*</w:t>
            </w:r>
          </w:p>
        </w:tc>
        <w:tc>
          <w:tcPr>
            <w:tcW w:w="400" w:type="pct"/>
            <w:shd w:val="clear" w:color="auto" w:fill="auto"/>
            <w:tcMar>
              <w:top w:w="28" w:type="dxa"/>
              <w:bottom w:w="28" w:type="dxa"/>
            </w:tcMar>
            <w:vAlign w:val="center"/>
          </w:tcPr>
          <w:p w14:paraId="19AB7A55"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6280D8C2"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04086811"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0+2+0</w:t>
            </w:r>
          </w:p>
        </w:tc>
        <w:tc>
          <w:tcPr>
            <w:tcW w:w="378" w:type="pct"/>
            <w:shd w:val="clear" w:color="auto" w:fill="auto"/>
            <w:tcMar>
              <w:top w:w="28" w:type="dxa"/>
              <w:bottom w:w="28" w:type="dxa"/>
            </w:tcMar>
            <w:vAlign w:val="center"/>
          </w:tcPr>
          <w:p w14:paraId="518D02A1" w14:textId="77777777" w:rsidR="002E0AFA" w:rsidRPr="00503A48" w:rsidRDefault="002E0AFA" w:rsidP="005727F2">
            <w:pPr>
              <w:spacing w:after="0"/>
              <w:jc w:val="center"/>
              <w:rPr>
                <w:rFonts w:ascii="Arial" w:hAnsi="Arial" w:cs="Arial"/>
                <w:sz w:val="16"/>
                <w:szCs w:val="16"/>
                <w:lang w:val="hr-HR"/>
              </w:rPr>
            </w:pPr>
          </w:p>
        </w:tc>
      </w:tr>
      <w:tr w:rsidR="00623033" w:rsidRPr="00503A48" w14:paraId="7D441541" w14:textId="77777777" w:rsidTr="00562878">
        <w:trPr>
          <w:gridAfter w:val="1"/>
          <w:wAfter w:w="6" w:type="pct"/>
          <w:cantSplit/>
          <w:trHeight w:val="227"/>
        </w:trPr>
        <w:tc>
          <w:tcPr>
            <w:tcW w:w="3446" w:type="pct"/>
            <w:gridSpan w:val="3"/>
            <w:shd w:val="clear" w:color="auto" w:fill="D9D9D9"/>
            <w:tcMar>
              <w:top w:w="28" w:type="dxa"/>
              <w:bottom w:w="28" w:type="dxa"/>
            </w:tcMar>
            <w:vAlign w:val="center"/>
          </w:tcPr>
          <w:p w14:paraId="18612353" w14:textId="77777777" w:rsidR="002E0AFA" w:rsidRPr="00503A48" w:rsidRDefault="002E0AFA" w:rsidP="005727F2">
            <w:pPr>
              <w:spacing w:after="0"/>
              <w:rPr>
                <w:rFonts w:ascii="Arial" w:hAnsi="Arial" w:cs="Arial"/>
                <w:b/>
                <w:sz w:val="16"/>
                <w:szCs w:val="16"/>
                <w:lang w:val="hr-HR"/>
              </w:rPr>
            </w:pPr>
            <w:r w:rsidRPr="00503A48">
              <w:rPr>
                <w:rFonts w:ascii="Arial" w:hAnsi="Arial" w:cs="Arial"/>
                <w:b/>
                <w:sz w:val="16"/>
                <w:szCs w:val="16"/>
                <w:lang w:val="hr-HR"/>
              </w:rPr>
              <w:t>UKUPNO:</w:t>
            </w:r>
          </w:p>
        </w:tc>
        <w:tc>
          <w:tcPr>
            <w:tcW w:w="400" w:type="pct"/>
            <w:shd w:val="clear" w:color="auto" w:fill="D9D9D9"/>
            <w:tcMar>
              <w:top w:w="28" w:type="dxa"/>
              <w:bottom w:w="28" w:type="dxa"/>
            </w:tcMar>
            <w:vAlign w:val="center"/>
          </w:tcPr>
          <w:p w14:paraId="6194DC46"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20</w:t>
            </w:r>
          </w:p>
        </w:tc>
        <w:tc>
          <w:tcPr>
            <w:tcW w:w="371" w:type="pct"/>
            <w:shd w:val="clear" w:color="auto" w:fill="D9D9D9"/>
            <w:tcMar>
              <w:top w:w="28" w:type="dxa"/>
              <w:bottom w:w="28" w:type="dxa"/>
            </w:tcMar>
            <w:vAlign w:val="center"/>
          </w:tcPr>
          <w:p w14:paraId="26D36151"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30</w:t>
            </w:r>
          </w:p>
        </w:tc>
        <w:tc>
          <w:tcPr>
            <w:tcW w:w="399" w:type="pct"/>
            <w:gridSpan w:val="2"/>
            <w:shd w:val="clear" w:color="auto" w:fill="D9D9D9"/>
            <w:tcMar>
              <w:top w:w="28" w:type="dxa"/>
              <w:bottom w:w="28" w:type="dxa"/>
            </w:tcMar>
            <w:vAlign w:val="center"/>
          </w:tcPr>
          <w:p w14:paraId="16492BE2"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20</w:t>
            </w:r>
          </w:p>
        </w:tc>
        <w:tc>
          <w:tcPr>
            <w:tcW w:w="378" w:type="pct"/>
            <w:shd w:val="clear" w:color="auto" w:fill="D9D9D9"/>
            <w:tcMar>
              <w:top w:w="28" w:type="dxa"/>
              <w:bottom w:w="28" w:type="dxa"/>
            </w:tcMar>
            <w:vAlign w:val="center"/>
          </w:tcPr>
          <w:p w14:paraId="10252D35"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30</w:t>
            </w:r>
          </w:p>
        </w:tc>
      </w:tr>
    </w:tbl>
    <w:p w14:paraId="56EB49E0" w14:textId="79563664" w:rsidR="005727F2" w:rsidRPr="00503A48" w:rsidRDefault="005727F2" w:rsidP="006E1B54">
      <w:pPr>
        <w:rPr>
          <w:rFonts w:ascii="Arial" w:hAnsi="Arial" w:cs="Arial"/>
          <w:color w:val="0070C0"/>
          <w:sz w:val="16"/>
          <w:szCs w:val="16"/>
          <w:lang w:val="hr-HR"/>
        </w:rPr>
      </w:pPr>
      <w:r w:rsidRPr="00503A48">
        <w:rPr>
          <w:rFonts w:ascii="Arial" w:hAnsi="Arial" w:cs="Arial"/>
          <w:sz w:val="16"/>
          <w:szCs w:val="16"/>
          <w:lang w:val="hr-HR"/>
        </w:rPr>
        <w:t>P = broj sati predavanja tjedno, V = broj sati vježbi (praktikuma) tjedno, S = broj sati seminara tjedno.</w:t>
      </w:r>
      <w:r w:rsidR="00562878" w:rsidRPr="00503A48">
        <w:rPr>
          <w:rFonts w:ascii="Arial" w:hAnsi="Arial" w:cs="Arial"/>
          <w:sz w:val="16"/>
          <w:szCs w:val="16"/>
          <w:lang w:val="hr-HR"/>
        </w:rPr>
        <w:t xml:space="preserve"> </w:t>
      </w:r>
      <w:r w:rsidRPr="00503A48">
        <w:rPr>
          <w:rFonts w:ascii="Arial" w:hAnsi="Arial" w:cs="Arial"/>
          <w:sz w:val="16"/>
          <w:szCs w:val="16"/>
          <w:lang w:val="hr-HR"/>
        </w:rPr>
        <w:t xml:space="preserve">U stupcu Nastavnici: Izvoditelj(i) predavanja; </w:t>
      </w:r>
      <w:r w:rsidRPr="00503A48">
        <w:rPr>
          <w:rFonts w:ascii="Arial" w:hAnsi="Arial" w:cs="Arial"/>
          <w:color w:val="0070C0"/>
          <w:sz w:val="16"/>
          <w:szCs w:val="16"/>
          <w:lang w:val="hr-HR"/>
        </w:rPr>
        <w:t>Izvoditelj(i) vježbi i/ili seminara</w:t>
      </w:r>
    </w:p>
    <w:p w14:paraId="1D96C049" w14:textId="2357AE4B" w:rsidR="005727F2" w:rsidRPr="00040986" w:rsidRDefault="231BBDCB" w:rsidP="00562878">
      <w:pPr>
        <w:spacing w:after="0"/>
        <w:rPr>
          <w:rFonts w:ascii="Arial" w:hAnsi="Arial" w:cs="Arial"/>
          <w:sz w:val="16"/>
          <w:szCs w:val="16"/>
          <w:lang w:val="hr-HR"/>
        </w:rPr>
      </w:pPr>
      <w:r w:rsidRPr="00040986">
        <w:rPr>
          <w:rFonts w:ascii="Arial" w:hAnsi="Arial" w:cs="Arial"/>
          <w:sz w:val="16"/>
          <w:szCs w:val="16"/>
          <w:lang w:val="hr-HR"/>
        </w:rPr>
        <w:t>*U skladu sa Statutom Sveučilišta u Zagrebu, nastava Tjelesne i zdravstvene kulture obvezna je za studente I. i II. godine prije</w:t>
      </w:r>
      <w:r w:rsidR="11C191AB" w:rsidRPr="00040986">
        <w:rPr>
          <w:rFonts w:ascii="Arial" w:hAnsi="Arial" w:cs="Arial"/>
          <w:sz w:val="16"/>
          <w:szCs w:val="16"/>
          <w:lang w:val="hr-HR"/>
        </w:rPr>
        <w:t>di</w:t>
      </w:r>
      <w:r w:rsidRPr="00040986">
        <w:rPr>
          <w:rFonts w:ascii="Arial" w:hAnsi="Arial" w:cs="Arial"/>
          <w:sz w:val="16"/>
          <w:szCs w:val="16"/>
          <w:lang w:val="hr-HR"/>
        </w:rPr>
        <w:t>plomskog i integriranog prijediplomskog i diplomskog studija, ali ne ulazi u satnicu niti joj se pripisuju ECTS bodovi.</w:t>
      </w:r>
    </w:p>
    <w:p w14:paraId="4E5C5B15" w14:textId="61624A0B" w:rsidR="00562878" w:rsidRDefault="00562878" w:rsidP="00562878">
      <w:pPr>
        <w:spacing w:after="0"/>
        <w:rPr>
          <w:rFonts w:ascii="Arial" w:hAnsi="Arial" w:cs="Arial"/>
          <w:sz w:val="16"/>
          <w:szCs w:val="16"/>
          <w:lang w:val="hr-HR"/>
        </w:rPr>
      </w:pPr>
    </w:p>
    <w:p w14:paraId="12BF837B" w14:textId="77777777" w:rsidR="00CB43A9" w:rsidRPr="00503A48" w:rsidRDefault="00CB43A9" w:rsidP="00562878">
      <w:pPr>
        <w:spacing w:after="0"/>
        <w:rPr>
          <w:rFonts w:ascii="Arial" w:hAnsi="Arial" w:cs="Arial"/>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8"/>
        <w:gridCol w:w="625"/>
        <w:gridCol w:w="2728"/>
        <w:gridCol w:w="566"/>
        <w:gridCol w:w="569"/>
        <w:gridCol w:w="572"/>
        <w:gridCol w:w="564"/>
      </w:tblGrid>
      <w:tr w:rsidR="006E1B54" w:rsidRPr="00503A48" w14:paraId="49105072" w14:textId="77777777" w:rsidTr="00E90CEB">
        <w:trPr>
          <w:cantSplit/>
          <w:trHeight w:val="227"/>
        </w:trPr>
        <w:tc>
          <w:tcPr>
            <w:tcW w:w="3412" w:type="pct"/>
            <w:gridSpan w:val="3"/>
            <w:shd w:val="clear" w:color="auto" w:fill="D9D9D9"/>
            <w:tcMar>
              <w:top w:w="28" w:type="dxa"/>
              <w:bottom w:w="28" w:type="dxa"/>
            </w:tcMar>
            <w:vAlign w:val="center"/>
          </w:tcPr>
          <w:p w14:paraId="57F5C455" w14:textId="77777777" w:rsidR="0084185C" w:rsidRPr="00503A48" w:rsidRDefault="0084185C" w:rsidP="0084185C">
            <w:pPr>
              <w:spacing w:after="0"/>
              <w:rPr>
                <w:rFonts w:ascii="Arial" w:hAnsi="Arial" w:cs="Arial"/>
                <w:b/>
                <w:sz w:val="16"/>
                <w:szCs w:val="16"/>
                <w:lang w:val="hr-HR"/>
              </w:rPr>
            </w:pPr>
            <w:r w:rsidRPr="00503A48">
              <w:rPr>
                <w:rFonts w:ascii="Arial" w:hAnsi="Arial" w:cs="Arial"/>
                <w:b/>
                <w:sz w:val="16"/>
                <w:szCs w:val="16"/>
                <w:lang w:val="hr-HR"/>
              </w:rPr>
              <w:lastRenderedPageBreak/>
              <w:t>II. GODINA</w:t>
            </w:r>
          </w:p>
        </w:tc>
        <w:tc>
          <w:tcPr>
            <w:tcW w:w="793" w:type="pct"/>
            <w:gridSpan w:val="2"/>
            <w:shd w:val="clear" w:color="auto" w:fill="D9D9D9"/>
            <w:tcMar>
              <w:top w:w="28" w:type="dxa"/>
              <w:bottom w:w="28" w:type="dxa"/>
            </w:tcMar>
            <w:vAlign w:val="center"/>
          </w:tcPr>
          <w:p w14:paraId="0A79DD27"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Zimski semestar</w:t>
            </w:r>
          </w:p>
        </w:tc>
        <w:tc>
          <w:tcPr>
            <w:tcW w:w="794" w:type="pct"/>
            <w:gridSpan w:val="2"/>
            <w:shd w:val="clear" w:color="auto" w:fill="D9D9D9"/>
            <w:tcMar>
              <w:top w:w="28" w:type="dxa"/>
              <w:bottom w:w="28" w:type="dxa"/>
            </w:tcMar>
            <w:vAlign w:val="center"/>
          </w:tcPr>
          <w:p w14:paraId="0025E6B5"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Ljetni semestar</w:t>
            </w:r>
          </w:p>
        </w:tc>
      </w:tr>
      <w:tr w:rsidR="006E1B54" w:rsidRPr="00503A48" w14:paraId="242BBD79" w14:textId="77777777" w:rsidTr="00E90CEB">
        <w:trPr>
          <w:cantSplit/>
          <w:trHeight w:val="227"/>
        </w:trPr>
        <w:tc>
          <w:tcPr>
            <w:tcW w:w="1068" w:type="pct"/>
            <w:shd w:val="clear" w:color="auto" w:fill="D9D9D9"/>
            <w:tcMar>
              <w:top w:w="28" w:type="dxa"/>
              <w:bottom w:w="28" w:type="dxa"/>
            </w:tcMar>
            <w:vAlign w:val="center"/>
          </w:tcPr>
          <w:p w14:paraId="11EB0314" w14:textId="77777777" w:rsidR="0084185C" w:rsidRPr="00503A48" w:rsidRDefault="0084185C" w:rsidP="0084185C">
            <w:pPr>
              <w:spacing w:after="0"/>
              <w:rPr>
                <w:rFonts w:ascii="Arial" w:hAnsi="Arial" w:cs="Arial"/>
                <w:b/>
                <w:sz w:val="16"/>
                <w:szCs w:val="16"/>
                <w:lang w:val="hr-HR"/>
              </w:rPr>
            </w:pPr>
            <w:r w:rsidRPr="00503A48">
              <w:rPr>
                <w:rFonts w:ascii="Arial" w:hAnsi="Arial" w:cs="Arial"/>
                <w:b/>
                <w:sz w:val="16"/>
                <w:szCs w:val="16"/>
                <w:lang w:val="hr-HR"/>
              </w:rPr>
              <w:t>Nastavnici</w:t>
            </w:r>
          </w:p>
        </w:tc>
        <w:tc>
          <w:tcPr>
            <w:tcW w:w="437" w:type="pct"/>
            <w:shd w:val="clear" w:color="auto" w:fill="D9D9D9"/>
            <w:tcMar>
              <w:top w:w="28" w:type="dxa"/>
              <w:bottom w:w="28" w:type="dxa"/>
            </w:tcMar>
            <w:vAlign w:val="center"/>
          </w:tcPr>
          <w:p w14:paraId="7FE1DA12"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907" w:type="pct"/>
            <w:shd w:val="clear" w:color="auto" w:fill="D9D9D9"/>
            <w:tcMar>
              <w:top w:w="28" w:type="dxa"/>
              <w:bottom w:w="28" w:type="dxa"/>
            </w:tcMar>
            <w:vAlign w:val="center"/>
          </w:tcPr>
          <w:p w14:paraId="1677F381" w14:textId="45D06FF8" w:rsidR="0084185C" w:rsidRPr="00503A48" w:rsidRDefault="0084185C" w:rsidP="0084185C">
            <w:pPr>
              <w:spacing w:after="0"/>
              <w:rPr>
                <w:rFonts w:ascii="Arial" w:hAnsi="Arial" w:cs="Arial"/>
                <w:b/>
                <w:sz w:val="16"/>
                <w:szCs w:val="16"/>
                <w:lang w:val="hr-HR"/>
              </w:rPr>
            </w:pPr>
            <w:r w:rsidRPr="00503A48">
              <w:rPr>
                <w:rFonts w:ascii="Arial" w:hAnsi="Arial" w:cs="Arial"/>
                <w:b/>
                <w:sz w:val="16"/>
                <w:szCs w:val="16"/>
                <w:lang w:val="hr-HR"/>
              </w:rPr>
              <w:t>Obvezni kolegiji</w:t>
            </w:r>
          </w:p>
        </w:tc>
        <w:tc>
          <w:tcPr>
            <w:tcW w:w="396" w:type="pct"/>
            <w:shd w:val="clear" w:color="auto" w:fill="D9D9D9"/>
            <w:tcMar>
              <w:top w:w="28" w:type="dxa"/>
              <w:bottom w:w="28" w:type="dxa"/>
            </w:tcMar>
            <w:vAlign w:val="center"/>
          </w:tcPr>
          <w:p w14:paraId="12C56539"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8" w:type="pct"/>
            <w:shd w:val="clear" w:color="auto" w:fill="D9D9D9"/>
            <w:tcMar>
              <w:top w:w="28" w:type="dxa"/>
              <w:bottom w:w="28" w:type="dxa"/>
            </w:tcMar>
            <w:vAlign w:val="center"/>
          </w:tcPr>
          <w:p w14:paraId="39C8E884"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ECTS</w:t>
            </w:r>
          </w:p>
        </w:tc>
        <w:tc>
          <w:tcPr>
            <w:tcW w:w="400" w:type="pct"/>
            <w:shd w:val="clear" w:color="auto" w:fill="D9D9D9"/>
            <w:tcMar>
              <w:top w:w="28" w:type="dxa"/>
              <w:bottom w:w="28" w:type="dxa"/>
            </w:tcMar>
            <w:vAlign w:val="center"/>
          </w:tcPr>
          <w:p w14:paraId="6B8CDB41"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4" w:type="pct"/>
            <w:shd w:val="clear" w:color="auto" w:fill="D9D9D9"/>
            <w:tcMar>
              <w:top w:w="28" w:type="dxa"/>
              <w:bottom w:w="28" w:type="dxa"/>
            </w:tcMar>
            <w:vAlign w:val="center"/>
          </w:tcPr>
          <w:p w14:paraId="15C43B83"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ECTS</w:t>
            </w:r>
          </w:p>
        </w:tc>
      </w:tr>
      <w:tr w:rsidR="006E1B54" w:rsidRPr="00503A48" w14:paraId="4974B682" w14:textId="77777777" w:rsidTr="00E90CEB">
        <w:trPr>
          <w:cantSplit/>
          <w:trHeight w:val="227"/>
        </w:trPr>
        <w:tc>
          <w:tcPr>
            <w:tcW w:w="1068" w:type="pct"/>
            <w:shd w:val="clear" w:color="auto" w:fill="auto"/>
            <w:tcMar>
              <w:top w:w="28" w:type="dxa"/>
              <w:bottom w:w="28" w:type="dxa"/>
            </w:tcMar>
            <w:vAlign w:val="center"/>
          </w:tcPr>
          <w:p w14:paraId="3D109D3B"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A. Toskić</w:t>
            </w:r>
          </w:p>
          <w:p w14:paraId="416CA4D8"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I. Šulc</w:t>
            </w:r>
          </w:p>
        </w:tc>
        <w:tc>
          <w:tcPr>
            <w:tcW w:w="437" w:type="pct"/>
            <w:shd w:val="clear" w:color="auto" w:fill="auto"/>
            <w:tcMar>
              <w:top w:w="28" w:type="dxa"/>
              <w:bottom w:w="28" w:type="dxa"/>
            </w:tcMar>
            <w:vAlign w:val="center"/>
          </w:tcPr>
          <w:p w14:paraId="7FFCC616"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159432</w:t>
            </w:r>
          </w:p>
        </w:tc>
        <w:tc>
          <w:tcPr>
            <w:tcW w:w="1907" w:type="pct"/>
            <w:shd w:val="clear" w:color="auto" w:fill="auto"/>
            <w:tcMar>
              <w:top w:w="28" w:type="dxa"/>
              <w:bottom w:w="28" w:type="dxa"/>
            </w:tcMar>
            <w:vAlign w:val="center"/>
          </w:tcPr>
          <w:p w14:paraId="1F482F1C"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Geoinformatika I</w:t>
            </w:r>
          </w:p>
        </w:tc>
        <w:tc>
          <w:tcPr>
            <w:tcW w:w="396" w:type="pct"/>
            <w:shd w:val="clear" w:color="auto" w:fill="auto"/>
            <w:tcMar>
              <w:top w:w="28" w:type="dxa"/>
              <w:bottom w:w="28" w:type="dxa"/>
            </w:tcMar>
            <w:vAlign w:val="center"/>
          </w:tcPr>
          <w:p w14:paraId="2F43F50D"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2+2+0</w:t>
            </w:r>
          </w:p>
        </w:tc>
        <w:tc>
          <w:tcPr>
            <w:tcW w:w="398" w:type="pct"/>
            <w:shd w:val="clear" w:color="auto" w:fill="auto"/>
            <w:tcMar>
              <w:top w:w="28" w:type="dxa"/>
              <w:bottom w:w="28" w:type="dxa"/>
            </w:tcMar>
            <w:vAlign w:val="center"/>
          </w:tcPr>
          <w:p w14:paraId="5D1CD02F"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6</w:t>
            </w:r>
          </w:p>
        </w:tc>
        <w:tc>
          <w:tcPr>
            <w:tcW w:w="400" w:type="pct"/>
            <w:shd w:val="clear" w:color="auto" w:fill="auto"/>
            <w:tcMar>
              <w:top w:w="28" w:type="dxa"/>
              <w:bottom w:w="28" w:type="dxa"/>
            </w:tcMar>
            <w:vAlign w:val="center"/>
          </w:tcPr>
          <w:p w14:paraId="356B7A75"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7745BD1B" w14:textId="77777777" w:rsidR="0084185C" w:rsidRPr="00503A48" w:rsidRDefault="0084185C" w:rsidP="0084185C">
            <w:pPr>
              <w:spacing w:after="0"/>
              <w:rPr>
                <w:rFonts w:ascii="Arial" w:hAnsi="Arial" w:cs="Arial"/>
                <w:sz w:val="16"/>
                <w:szCs w:val="16"/>
                <w:lang w:val="hr-HR"/>
              </w:rPr>
            </w:pPr>
          </w:p>
        </w:tc>
      </w:tr>
      <w:tr w:rsidR="006E1B54" w:rsidRPr="00503A48" w14:paraId="74D06E63" w14:textId="77777777" w:rsidTr="00E90CEB">
        <w:trPr>
          <w:cantSplit/>
          <w:trHeight w:val="227"/>
        </w:trPr>
        <w:tc>
          <w:tcPr>
            <w:tcW w:w="1068" w:type="pct"/>
            <w:shd w:val="clear" w:color="auto" w:fill="auto"/>
            <w:tcMar>
              <w:top w:w="28" w:type="dxa"/>
              <w:bottom w:w="28" w:type="dxa"/>
            </w:tcMar>
            <w:vAlign w:val="center"/>
          </w:tcPr>
          <w:p w14:paraId="1D8A8341"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D. Njegač, V. Prelogović</w:t>
            </w:r>
          </w:p>
          <w:p w14:paraId="65DA08E9"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V. Prelogović</w:t>
            </w:r>
          </w:p>
        </w:tc>
        <w:tc>
          <w:tcPr>
            <w:tcW w:w="437" w:type="pct"/>
            <w:shd w:val="clear" w:color="auto" w:fill="auto"/>
            <w:tcMar>
              <w:top w:w="28" w:type="dxa"/>
              <w:bottom w:w="28" w:type="dxa"/>
            </w:tcMar>
            <w:vAlign w:val="center"/>
          </w:tcPr>
          <w:p w14:paraId="7894CA9A"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159435</w:t>
            </w:r>
          </w:p>
        </w:tc>
        <w:tc>
          <w:tcPr>
            <w:tcW w:w="1907" w:type="pct"/>
            <w:shd w:val="clear" w:color="auto" w:fill="auto"/>
            <w:tcMar>
              <w:top w:w="28" w:type="dxa"/>
              <w:bottom w:w="28" w:type="dxa"/>
            </w:tcMar>
            <w:vAlign w:val="center"/>
          </w:tcPr>
          <w:p w14:paraId="7F2D6EBA"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Urbana geografija</w:t>
            </w:r>
          </w:p>
        </w:tc>
        <w:tc>
          <w:tcPr>
            <w:tcW w:w="396" w:type="pct"/>
            <w:shd w:val="clear" w:color="auto" w:fill="auto"/>
            <w:tcMar>
              <w:top w:w="28" w:type="dxa"/>
              <w:bottom w:w="28" w:type="dxa"/>
            </w:tcMar>
            <w:vAlign w:val="center"/>
          </w:tcPr>
          <w:p w14:paraId="0CFDCE4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3+0+2</w:t>
            </w:r>
          </w:p>
        </w:tc>
        <w:tc>
          <w:tcPr>
            <w:tcW w:w="398" w:type="pct"/>
            <w:shd w:val="clear" w:color="auto" w:fill="auto"/>
            <w:tcMar>
              <w:top w:w="28" w:type="dxa"/>
              <w:bottom w:w="28" w:type="dxa"/>
            </w:tcMar>
            <w:vAlign w:val="center"/>
          </w:tcPr>
          <w:p w14:paraId="7FDF6B9B"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6</w:t>
            </w:r>
          </w:p>
        </w:tc>
        <w:tc>
          <w:tcPr>
            <w:tcW w:w="400" w:type="pct"/>
            <w:shd w:val="clear" w:color="auto" w:fill="auto"/>
            <w:tcMar>
              <w:top w:w="28" w:type="dxa"/>
              <w:bottom w:w="28" w:type="dxa"/>
            </w:tcMar>
            <w:vAlign w:val="center"/>
          </w:tcPr>
          <w:p w14:paraId="39301624"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04CE2E3C" w14:textId="77777777" w:rsidR="0084185C" w:rsidRPr="00503A48" w:rsidRDefault="0084185C" w:rsidP="0084185C">
            <w:pPr>
              <w:spacing w:after="0"/>
              <w:rPr>
                <w:rFonts w:ascii="Arial" w:hAnsi="Arial" w:cs="Arial"/>
                <w:sz w:val="16"/>
                <w:szCs w:val="16"/>
                <w:lang w:val="hr-HR"/>
              </w:rPr>
            </w:pPr>
          </w:p>
        </w:tc>
      </w:tr>
      <w:tr w:rsidR="006E1B54" w:rsidRPr="00503A48" w14:paraId="0469A01A" w14:textId="77777777" w:rsidTr="00E90CEB">
        <w:trPr>
          <w:cantSplit/>
          <w:trHeight w:val="227"/>
        </w:trPr>
        <w:tc>
          <w:tcPr>
            <w:tcW w:w="1068" w:type="pct"/>
            <w:shd w:val="clear" w:color="auto" w:fill="auto"/>
            <w:tcMar>
              <w:top w:w="28" w:type="dxa"/>
              <w:bottom w:w="28" w:type="dxa"/>
            </w:tcMar>
            <w:vAlign w:val="center"/>
          </w:tcPr>
          <w:p w14:paraId="7B27CDD0"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A. Lukić</w:t>
            </w:r>
          </w:p>
          <w:p w14:paraId="410F9C86"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P. Radeljak Kaufmann</w:t>
            </w:r>
          </w:p>
        </w:tc>
        <w:tc>
          <w:tcPr>
            <w:tcW w:w="437" w:type="pct"/>
            <w:shd w:val="clear" w:color="auto" w:fill="auto"/>
            <w:tcMar>
              <w:top w:w="28" w:type="dxa"/>
              <w:bottom w:w="28" w:type="dxa"/>
            </w:tcMar>
            <w:vAlign w:val="center"/>
          </w:tcPr>
          <w:p w14:paraId="0EF4932E"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159436</w:t>
            </w:r>
          </w:p>
        </w:tc>
        <w:tc>
          <w:tcPr>
            <w:tcW w:w="1907" w:type="pct"/>
            <w:shd w:val="clear" w:color="auto" w:fill="auto"/>
            <w:tcMar>
              <w:top w:w="28" w:type="dxa"/>
              <w:bottom w:w="28" w:type="dxa"/>
            </w:tcMar>
            <w:vAlign w:val="center"/>
          </w:tcPr>
          <w:p w14:paraId="57BEFEA9"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Ruralna geografija</w:t>
            </w:r>
          </w:p>
        </w:tc>
        <w:tc>
          <w:tcPr>
            <w:tcW w:w="396" w:type="pct"/>
            <w:shd w:val="clear" w:color="auto" w:fill="auto"/>
            <w:tcMar>
              <w:top w:w="28" w:type="dxa"/>
              <w:bottom w:w="28" w:type="dxa"/>
            </w:tcMar>
            <w:vAlign w:val="center"/>
          </w:tcPr>
          <w:p w14:paraId="553C8703"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3+0+2</w:t>
            </w:r>
          </w:p>
        </w:tc>
        <w:tc>
          <w:tcPr>
            <w:tcW w:w="398" w:type="pct"/>
            <w:shd w:val="clear" w:color="auto" w:fill="auto"/>
            <w:tcMar>
              <w:top w:w="28" w:type="dxa"/>
              <w:bottom w:w="28" w:type="dxa"/>
            </w:tcMar>
            <w:vAlign w:val="center"/>
          </w:tcPr>
          <w:p w14:paraId="0E147454"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6</w:t>
            </w:r>
          </w:p>
        </w:tc>
        <w:tc>
          <w:tcPr>
            <w:tcW w:w="400" w:type="pct"/>
            <w:shd w:val="clear" w:color="auto" w:fill="auto"/>
            <w:tcMar>
              <w:top w:w="28" w:type="dxa"/>
              <w:bottom w:w="28" w:type="dxa"/>
            </w:tcMar>
            <w:vAlign w:val="center"/>
          </w:tcPr>
          <w:p w14:paraId="41BF861E"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6B89114D" w14:textId="77777777" w:rsidR="0084185C" w:rsidRPr="00503A48" w:rsidRDefault="0084185C" w:rsidP="0084185C">
            <w:pPr>
              <w:spacing w:after="0"/>
              <w:rPr>
                <w:rFonts w:ascii="Arial" w:hAnsi="Arial" w:cs="Arial"/>
                <w:sz w:val="16"/>
                <w:szCs w:val="16"/>
                <w:lang w:val="hr-HR"/>
              </w:rPr>
            </w:pPr>
          </w:p>
        </w:tc>
      </w:tr>
      <w:tr w:rsidR="006E1B54" w:rsidRPr="00503A48" w14:paraId="2A75142F" w14:textId="77777777" w:rsidTr="00E90CEB">
        <w:trPr>
          <w:cantSplit/>
          <w:trHeight w:val="227"/>
        </w:trPr>
        <w:tc>
          <w:tcPr>
            <w:tcW w:w="1068" w:type="pct"/>
            <w:shd w:val="clear" w:color="auto" w:fill="auto"/>
            <w:tcMar>
              <w:top w:w="28" w:type="dxa"/>
              <w:bottom w:w="28" w:type="dxa"/>
            </w:tcMar>
            <w:vAlign w:val="center"/>
          </w:tcPr>
          <w:p w14:paraId="632FB2ED"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Z. Stiperski, J. Lončar</w:t>
            </w:r>
          </w:p>
          <w:p w14:paraId="37F011C1"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J. Lončar</w:t>
            </w:r>
          </w:p>
        </w:tc>
        <w:tc>
          <w:tcPr>
            <w:tcW w:w="437" w:type="pct"/>
            <w:shd w:val="clear" w:color="auto" w:fill="auto"/>
            <w:tcMar>
              <w:top w:w="28" w:type="dxa"/>
              <w:bottom w:w="28" w:type="dxa"/>
            </w:tcMar>
            <w:vAlign w:val="center"/>
          </w:tcPr>
          <w:p w14:paraId="0FE5E2EC"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159437</w:t>
            </w:r>
          </w:p>
        </w:tc>
        <w:tc>
          <w:tcPr>
            <w:tcW w:w="1907" w:type="pct"/>
            <w:shd w:val="clear" w:color="auto" w:fill="auto"/>
            <w:tcMar>
              <w:top w:w="28" w:type="dxa"/>
              <w:bottom w:w="28" w:type="dxa"/>
            </w:tcMar>
            <w:vAlign w:val="center"/>
          </w:tcPr>
          <w:p w14:paraId="013F27FE"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Industrijska geografija</w:t>
            </w:r>
          </w:p>
        </w:tc>
        <w:tc>
          <w:tcPr>
            <w:tcW w:w="396" w:type="pct"/>
            <w:shd w:val="clear" w:color="auto" w:fill="auto"/>
            <w:tcMar>
              <w:top w:w="28" w:type="dxa"/>
              <w:bottom w:w="28" w:type="dxa"/>
            </w:tcMar>
            <w:vAlign w:val="center"/>
          </w:tcPr>
          <w:p w14:paraId="6EEDEDD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8" w:type="pct"/>
            <w:shd w:val="clear" w:color="auto" w:fill="auto"/>
            <w:tcMar>
              <w:top w:w="28" w:type="dxa"/>
              <w:bottom w:w="28" w:type="dxa"/>
            </w:tcMar>
            <w:vAlign w:val="center"/>
          </w:tcPr>
          <w:p w14:paraId="38CA8EFA"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5</w:t>
            </w:r>
          </w:p>
        </w:tc>
        <w:tc>
          <w:tcPr>
            <w:tcW w:w="400" w:type="pct"/>
            <w:shd w:val="clear" w:color="auto" w:fill="auto"/>
            <w:tcMar>
              <w:top w:w="28" w:type="dxa"/>
              <w:bottom w:w="28" w:type="dxa"/>
            </w:tcMar>
            <w:vAlign w:val="center"/>
          </w:tcPr>
          <w:p w14:paraId="4DDBD679"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05BFCF01" w14:textId="77777777" w:rsidR="0084185C" w:rsidRPr="00503A48" w:rsidRDefault="0084185C" w:rsidP="0084185C">
            <w:pPr>
              <w:spacing w:after="0"/>
              <w:rPr>
                <w:rFonts w:ascii="Arial" w:hAnsi="Arial" w:cs="Arial"/>
                <w:sz w:val="16"/>
                <w:szCs w:val="16"/>
                <w:lang w:val="hr-HR"/>
              </w:rPr>
            </w:pPr>
          </w:p>
        </w:tc>
      </w:tr>
      <w:tr w:rsidR="006E1B54" w:rsidRPr="00503A48" w14:paraId="3086883F" w14:textId="77777777" w:rsidTr="00E90CEB">
        <w:trPr>
          <w:cantSplit/>
          <w:trHeight w:val="227"/>
        </w:trPr>
        <w:tc>
          <w:tcPr>
            <w:tcW w:w="1068" w:type="pct"/>
            <w:shd w:val="clear" w:color="auto" w:fill="auto"/>
            <w:tcMar>
              <w:top w:w="28" w:type="dxa"/>
              <w:bottom w:w="28" w:type="dxa"/>
            </w:tcMar>
            <w:vAlign w:val="center"/>
          </w:tcPr>
          <w:p w14:paraId="6894191A"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Z. Curić</w:t>
            </w:r>
          </w:p>
          <w:p w14:paraId="1493E5F8"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I. Šulc</w:t>
            </w:r>
          </w:p>
        </w:tc>
        <w:tc>
          <w:tcPr>
            <w:tcW w:w="437" w:type="pct"/>
            <w:shd w:val="clear" w:color="auto" w:fill="auto"/>
            <w:tcMar>
              <w:top w:w="28" w:type="dxa"/>
              <w:bottom w:w="28" w:type="dxa"/>
            </w:tcMar>
            <w:vAlign w:val="center"/>
          </w:tcPr>
          <w:p w14:paraId="08EA27AD" w14:textId="77777777" w:rsidR="0084185C" w:rsidRPr="00503A48" w:rsidRDefault="0084185C" w:rsidP="0084185C">
            <w:pPr>
              <w:spacing w:after="0"/>
              <w:jc w:val="center"/>
              <w:rPr>
                <w:rFonts w:ascii="Arial" w:hAnsi="Arial" w:cs="Arial"/>
                <w:sz w:val="16"/>
                <w:szCs w:val="16"/>
                <w:lang w:val="hr-HR"/>
              </w:rPr>
            </w:pPr>
            <w:r w:rsidRPr="00503A48">
              <w:rPr>
                <w:rFonts w:ascii="Arial" w:eastAsia="MS Mincho" w:hAnsi="Arial" w:cs="Arial"/>
                <w:sz w:val="16"/>
                <w:szCs w:val="16"/>
                <w:lang w:val="hr-HR" w:eastAsia="hr-HR"/>
              </w:rPr>
              <w:t>213338</w:t>
            </w:r>
          </w:p>
        </w:tc>
        <w:tc>
          <w:tcPr>
            <w:tcW w:w="1907" w:type="pct"/>
            <w:shd w:val="clear" w:color="auto" w:fill="auto"/>
            <w:tcMar>
              <w:top w:w="28" w:type="dxa"/>
              <w:bottom w:w="28" w:type="dxa"/>
            </w:tcMar>
            <w:vAlign w:val="center"/>
          </w:tcPr>
          <w:p w14:paraId="1A00BD64"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 xml:space="preserve">Turistička geografija </w:t>
            </w:r>
          </w:p>
        </w:tc>
        <w:tc>
          <w:tcPr>
            <w:tcW w:w="396" w:type="pct"/>
            <w:shd w:val="clear" w:color="auto" w:fill="auto"/>
            <w:tcMar>
              <w:top w:w="28" w:type="dxa"/>
              <w:bottom w:w="28" w:type="dxa"/>
            </w:tcMar>
            <w:vAlign w:val="center"/>
          </w:tcPr>
          <w:p w14:paraId="296E58E1"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3+0+2</w:t>
            </w:r>
          </w:p>
        </w:tc>
        <w:tc>
          <w:tcPr>
            <w:tcW w:w="398" w:type="pct"/>
            <w:shd w:val="clear" w:color="auto" w:fill="auto"/>
            <w:tcMar>
              <w:top w:w="28" w:type="dxa"/>
              <w:bottom w:w="28" w:type="dxa"/>
            </w:tcMar>
            <w:vAlign w:val="center"/>
          </w:tcPr>
          <w:p w14:paraId="09548862"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4</w:t>
            </w:r>
          </w:p>
        </w:tc>
        <w:tc>
          <w:tcPr>
            <w:tcW w:w="400" w:type="pct"/>
            <w:shd w:val="clear" w:color="auto" w:fill="auto"/>
            <w:tcMar>
              <w:top w:w="28" w:type="dxa"/>
              <w:bottom w:w="28" w:type="dxa"/>
            </w:tcMar>
            <w:vAlign w:val="center"/>
          </w:tcPr>
          <w:p w14:paraId="0B00C683"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37CC37D4" w14:textId="77777777" w:rsidR="0084185C" w:rsidRPr="00503A48" w:rsidRDefault="0084185C" w:rsidP="0084185C">
            <w:pPr>
              <w:spacing w:after="0"/>
              <w:rPr>
                <w:rFonts w:ascii="Arial" w:hAnsi="Arial" w:cs="Arial"/>
                <w:sz w:val="16"/>
                <w:szCs w:val="16"/>
                <w:lang w:val="hr-HR"/>
              </w:rPr>
            </w:pPr>
          </w:p>
        </w:tc>
      </w:tr>
      <w:tr w:rsidR="006E1B54" w:rsidRPr="00503A48" w14:paraId="0C2B123D" w14:textId="77777777" w:rsidTr="00E90CEB">
        <w:trPr>
          <w:cantSplit/>
          <w:trHeight w:val="227"/>
        </w:trPr>
        <w:tc>
          <w:tcPr>
            <w:tcW w:w="1068" w:type="pct"/>
            <w:shd w:val="clear" w:color="auto" w:fill="auto"/>
            <w:tcMar>
              <w:top w:w="28" w:type="dxa"/>
              <w:bottom w:w="28" w:type="dxa"/>
            </w:tcMar>
            <w:vAlign w:val="center"/>
          </w:tcPr>
          <w:p w14:paraId="3425B6A0"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 xml:space="preserve">K. Fučkar Reichel </w:t>
            </w:r>
          </w:p>
          <w:p w14:paraId="25DBD485"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J. Vulić</w:t>
            </w:r>
          </w:p>
        </w:tc>
        <w:tc>
          <w:tcPr>
            <w:tcW w:w="437" w:type="pct"/>
            <w:shd w:val="clear" w:color="auto" w:fill="auto"/>
            <w:tcMar>
              <w:top w:w="28" w:type="dxa"/>
              <w:bottom w:w="28" w:type="dxa"/>
            </w:tcMar>
            <w:vAlign w:val="center"/>
          </w:tcPr>
          <w:p w14:paraId="7D74B53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40849</w:t>
            </w:r>
          </w:p>
        </w:tc>
        <w:tc>
          <w:tcPr>
            <w:tcW w:w="1907" w:type="pct"/>
            <w:shd w:val="clear" w:color="auto" w:fill="auto"/>
            <w:tcMar>
              <w:top w:w="28" w:type="dxa"/>
              <w:bottom w:w="28" w:type="dxa"/>
            </w:tcMar>
            <w:vAlign w:val="center"/>
          </w:tcPr>
          <w:p w14:paraId="015953C8"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Tjelesna i zdravstvena kultura 3*</w:t>
            </w:r>
          </w:p>
        </w:tc>
        <w:tc>
          <w:tcPr>
            <w:tcW w:w="396" w:type="pct"/>
            <w:shd w:val="clear" w:color="auto" w:fill="auto"/>
            <w:tcMar>
              <w:top w:w="28" w:type="dxa"/>
              <w:bottom w:w="28" w:type="dxa"/>
            </w:tcMar>
            <w:vAlign w:val="center"/>
          </w:tcPr>
          <w:p w14:paraId="5AEFCDBC"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0+2+0</w:t>
            </w:r>
          </w:p>
        </w:tc>
        <w:tc>
          <w:tcPr>
            <w:tcW w:w="398" w:type="pct"/>
            <w:shd w:val="clear" w:color="auto" w:fill="auto"/>
            <w:tcMar>
              <w:top w:w="28" w:type="dxa"/>
              <w:bottom w:w="28" w:type="dxa"/>
            </w:tcMar>
            <w:vAlign w:val="center"/>
          </w:tcPr>
          <w:p w14:paraId="3CB49A56" w14:textId="77777777" w:rsidR="0084185C" w:rsidRPr="00503A48" w:rsidRDefault="0084185C" w:rsidP="0084185C">
            <w:pPr>
              <w:spacing w:after="0"/>
              <w:jc w:val="center"/>
              <w:rPr>
                <w:rFonts w:ascii="Arial" w:hAnsi="Arial" w:cs="Arial"/>
                <w:sz w:val="16"/>
                <w:szCs w:val="16"/>
                <w:lang w:val="hr-HR"/>
              </w:rPr>
            </w:pPr>
          </w:p>
        </w:tc>
        <w:tc>
          <w:tcPr>
            <w:tcW w:w="400" w:type="pct"/>
            <w:shd w:val="clear" w:color="auto" w:fill="auto"/>
            <w:tcMar>
              <w:top w:w="28" w:type="dxa"/>
              <w:bottom w:w="28" w:type="dxa"/>
            </w:tcMar>
            <w:vAlign w:val="center"/>
          </w:tcPr>
          <w:p w14:paraId="7791AFE7"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2B1628E1" w14:textId="77777777" w:rsidR="0084185C" w:rsidRPr="00503A48" w:rsidRDefault="0084185C" w:rsidP="0084185C">
            <w:pPr>
              <w:spacing w:after="0"/>
              <w:rPr>
                <w:rFonts w:ascii="Arial" w:hAnsi="Arial" w:cs="Arial"/>
                <w:sz w:val="16"/>
                <w:szCs w:val="16"/>
                <w:lang w:val="hr-HR"/>
              </w:rPr>
            </w:pPr>
          </w:p>
        </w:tc>
      </w:tr>
      <w:tr w:rsidR="006E1B54" w:rsidRPr="00503A48" w14:paraId="26C0E5AE" w14:textId="77777777" w:rsidTr="00E90CEB">
        <w:trPr>
          <w:cantSplit/>
          <w:trHeight w:val="227"/>
        </w:trPr>
        <w:tc>
          <w:tcPr>
            <w:tcW w:w="1068" w:type="pct"/>
            <w:shd w:val="solid" w:color="FFFFFF" w:fill="auto"/>
            <w:tcMar>
              <w:top w:w="28" w:type="dxa"/>
              <w:bottom w:w="28" w:type="dxa"/>
            </w:tcMar>
            <w:vAlign w:val="center"/>
          </w:tcPr>
          <w:p w14:paraId="6B67611C" w14:textId="62F08823"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vidi tablicu</w:t>
            </w:r>
          </w:p>
        </w:tc>
        <w:tc>
          <w:tcPr>
            <w:tcW w:w="437" w:type="pct"/>
            <w:shd w:val="solid" w:color="FFFFFF" w:fill="auto"/>
            <w:tcMar>
              <w:top w:w="28" w:type="dxa"/>
              <w:bottom w:w="28" w:type="dxa"/>
            </w:tcMar>
            <w:vAlign w:val="center"/>
          </w:tcPr>
          <w:p w14:paraId="78055CCA" w14:textId="77777777" w:rsidR="0084185C" w:rsidRPr="00503A48" w:rsidRDefault="0084185C" w:rsidP="0084185C">
            <w:pPr>
              <w:spacing w:after="0"/>
              <w:jc w:val="center"/>
              <w:rPr>
                <w:rFonts w:ascii="Arial" w:hAnsi="Arial" w:cs="Arial"/>
                <w:sz w:val="16"/>
                <w:szCs w:val="16"/>
                <w:lang w:val="hr-HR"/>
              </w:rPr>
            </w:pPr>
          </w:p>
        </w:tc>
        <w:tc>
          <w:tcPr>
            <w:tcW w:w="1907" w:type="pct"/>
            <w:shd w:val="solid" w:color="FFFFFF" w:fill="auto"/>
            <w:tcMar>
              <w:top w:w="28" w:type="dxa"/>
              <w:bottom w:w="28" w:type="dxa"/>
            </w:tcMar>
            <w:vAlign w:val="center"/>
          </w:tcPr>
          <w:p w14:paraId="00C5A7B3" w14:textId="625C0AF0"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 xml:space="preserve">Izborni </w:t>
            </w:r>
            <w:r w:rsidR="006E1B54" w:rsidRPr="00503A48">
              <w:rPr>
                <w:rFonts w:ascii="Arial" w:hAnsi="Arial" w:cs="Arial"/>
                <w:sz w:val="16"/>
                <w:szCs w:val="16"/>
                <w:lang w:val="hr-HR"/>
              </w:rPr>
              <w:t>kolegij</w:t>
            </w:r>
            <w:r w:rsidRPr="00503A48">
              <w:rPr>
                <w:rFonts w:ascii="Arial" w:hAnsi="Arial" w:cs="Arial"/>
                <w:sz w:val="16"/>
                <w:szCs w:val="16"/>
                <w:lang w:val="hr-HR"/>
              </w:rPr>
              <w:t xml:space="preserve"> 1</w:t>
            </w:r>
          </w:p>
        </w:tc>
        <w:tc>
          <w:tcPr>
            <w:tcW w:w="396" w:type="pct"/>
            <w:shd w:val="clear" w:color="auto" w:fill="auto"/>
            <w:tcMar>
              <w:top w:w="28" w:type="dxa"/>
              <w:bottom w:w="28" w:type="dxa"/>
            </w:tcMar>
            <w:vAlign w:val="center"/>
          </w:tcPr>
          <w:p w14:paraId="39BF2A50" w14:textId="77777777" w:rsidR="0084185C" w:rsidRPr="00503A48" w:rsidRDefault="0084185C" w:rsidP="0084185C">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75C6FFF3"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w:t>
            </w:r>
          </w:p>
        </w:tc>
        <w:tc>
          <w:tcPr>
            <w:tcW w:w="400" w:type="pct"/>
            <w:shd w:val="clear" w:color="auto" w:fill="auto"/>
            <w:tcMar>
              <w:top w:w="28" w:type="dxa"/>
              <w:bottom w:w="28" w:type="dxa"/>
            </w:tcMar>
            <w:vAlign w:val="center"/>
          </w:tcPr>
          <w:p w14:paraId="6E55FE1E"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7402B404" w14:textId="77777777" w:rsidR="0084185C" w:rsidRPr="00503A48" w:rsidRDefault="0084185C" w:rsidP="0084185C">
            <w:pPr>
              <w:spacing w:after="0"/>
              <w:rPr>
                <w:rFonts w:ascii="Arial" w:hAnsi="Arial" w:cs="Arial"/>
                <w:sz w:val="16"/>
                <w:szCs w:val="16"/>
                <w:lang w:val="hr-HR"/>
              </w:rPr>
            </w:pPr>
          </w:p>
        </w:tc>
      </w:tr>
      <w:tr w:rsidR="006E1B54" w:rsidRPr="00503A48" w14:paraId="4B31805B" w14:textId="77777777" w:rsidTr="00E90CEB">
        <w:trPr>
          <w:cantSplit/>
          <w:trHeight w:val="227"/>
        </w:trPr>
        <w:tc>
          <w:tcPr>
            <w:tcW w:w="1068" w:type="pct"/>
            <w:shd w:val="clear" w:color="auto" w:fill="auto"/>
            <w:tcMar>
              <w:top w:w="28" w:type="dxa"/>
              <w:bottom w:w="28" w:type="dxa"/>
            </w:tcMar>
            <w:vAlign w:val="center"/>
          </w:tcPr>
          <w:p w14:paraId="51381129"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A. Toskić</w:t>
            </w:r>
          </w:p>
          <w:p w14:paraId="6EF740A3" w14:textId="77777777" w:rsidR="0084185C" w:rsidRPr="00503A48" w:rsidRDefault="0084185C" w:rsidP="0084185C">
            <w:pPr>
              <w:spacing w:after="0"/>
              <w:rPr>
                <w:rFonts w:ascii="Arial" w:hAnsi="Arial" w:cs="Arial"/>
                <w:sz w:val="16"/>
                <w:szCs w:val="16"/>
                <w:lang w:val="hr-HR"/>
              </w:rPr>
            </w:pPr>
            <w:r w:rsidRPr="00503A48">
              <w:rPr>
                <w:rFonts w:ascii="Arial" w:hAnsi="Arial" w:cs="Arial"/>
                <w:color w:val="0070C0"/>
                <w:sz w:val="16"/>
                <w:szCs w:val="16"/>
                <w:lang w:val="hr-HR"/>
              </w:rPr>
              <w:t>I. Šulc</w:t>
            </w:r>
          </w:p>
        </w:tc>
        <w:tc>
          <w:tcPr>
            <w:tcW w:w="437" w:type="pct"/>
            <w:shd w:val="clear" w:color="auto" w:fill="auto"/>
            <w:tcMar>
              <w:top w:w="28" w:type="dxa"/>
              <w:bottom w:w="28" w:type="dxa"/>
            </w:tcMar>
            <w:vAlign w:val="center"/>
          </w:tcPr>
          <w:p w14:paraId="1E7798E4"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159451</w:t>
            </w:r>
          </w:p>
        </w:tc>
        <w:tc>
          <w:tcPr>
            <w:tcW w:w="1907" w:type="pct"/>
            <w:shd w:val="clear" w:color="auto" w:fill="auto"/>
            <w:tcMar>
              <w:top w:w="28" w:type="dxa"/>
              <w:bottom w:w="28" w:type="dxa"/>
            </w:tcMar>
            <w:vAlign w:val="center"/>
          </w:tcPr>
          <w:p w14:paraId="6D31170D"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Geoinformatika II</w:t>
            </w:r>
          </w:p>
        </w:tc>
        <w:tc>
          <w:tcPr>
            <w:tcW w:w="396" w:type="pct"/>
            <w:shd w:val="clear" w:color="auto" w:fill="auto"/>
            <w:tcMar>
              <w:top w:w="28" w:type="dxa"/>
              <w:bottom w:w="28" w:type="dxa"/>
            </w:tcMar>
            <w:vAlign w:val="center"/>
          </w:tcPr>
          <w:p w14:paraId="0F4E3EB8"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47C8C906"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7CD4BD26"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2+2+0</w:t>
            </w:r>
          </w:p>
        </w:tc>
        <w:tc>
          <w:tcPr>
            <w:tcW w:w="394" w:type="pct"/>
            <w:shd w:val="clear" w:color="auto" w:fill="auto"/>
            <w:tcMar>
              <w:top w:w="28" w:type="dxa"/>
              <w:bottom w:w="28" w:type="dxa"/>
            </w:tcMar>
            <w:vAlign w:val="center"/>
          </w:tcPr>
          <w:p w14:paraId="08695012"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6</w:t>
            </w:r>
          </w:p>
        </w:tc>
      </w:tr>
      <w:tr w:rsidR="006E1B54" w:rsidRPr="00503A48" w14:paraId="21CC1420" w14:textId="77777777" w:rsidTr="00E90CEB">
        <w:trPr>
          <w:cantSplit/>
          <w:trHeight w:val="227"/>
        </w:trPr>
        <w:tc>
          <w:tcPr>
            <w:tcW w:w="1068" w:type="pct"/>
            <w:shd w:val="clear" w:color="auto" w:fill="auto"/>
            <w:tcMar>
              <w:top w:w="28" w:type="dxa"/>
              <w:bottom w:w="28" w:type="dxa"/>
            </w:tcMar>
            <w:vAlign w:val="center"/>
          </w:tcPr>
          <w:p w14:paraId="4515F747"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S. Faivre</w:t>
            </w:r>
          </w:p>
          <w:p w14:paraId="76BC3EEC"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 xml:space="preserve">M. Mićunović </w:t>
            </w:r>
          </w:p>
        </w:tc>
        <w:tc>
          <w:tcPr>
            <w:tcW w:w="437" w:type="pct"/>
            <w:shd w:val="clear" w:color="auto" w:fill="auto"/>
            <w:tcMar>
              <w:top w:w="28" w:type="dxa"/>
              <w:bottom w:w="28" w:type="dxa"/>
            </w:tcMar>
            <w:vAlign w:val="center"/>
          </w:tcPr>
          <w:p w14:paraId="2EC6E5A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159452</w:t>
            </w:r>
          </w:p>
        </w:tc>
        <w:tc>
          <w:tcPr>
            <w:tcW w:w="1907" w:type="pct"/>
            <w:shd w:val="clear" w:color="auto" w:fill="auto"/>
            <w:tcMar>
              <w:top w:w="28" w:type="dxa"/>
              <w:bottom w:w="28" w:type="dxa"/>
            </w:tcMar>
            <w:vAlign w:val="center"/>
          </w:tcPr>
          <w:p w14:paraId="1F655D09"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Geomorfologija</w:t>
            </w:r>
          </w:p>
        </w:tc>
        <w:tc>
          <w:tcPr>
            <w:tcW w:w="396" w:type="pct"/>
            <w:shd w:val="clear" w:color="auto" w:fill="auto"/>
            <w:tcMar>
              <w:top w:w="28" w:type="dxa"/>
              <w:bottom w:w="28" w:type="dxa"/>
            </w:tcMar>
            <w:vAlign w:val="center"/>
          </w:tcPr>
          <w:p w14:paraId="0EAEF78B"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695B37BB"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6B75EF87"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3+2+0</w:t>
            </w:r>
          </w:p>
        </w:tc>
        <w:tc>
          <w:tcPr>
            <w:tcW w:w="394" w:type="pct"/>
            <w:shd w:val="clear" w:color="auto" w:fill="auto"/>
            <w:tcMar>
              <w:top w:w="28" w:type="dxa"/>
              <w:bottom w:w="28" w:type="dxa"/>
            </w:tcMar>
            <w:vAlign w:val="center"/>
          </w:tcPr>
          <w:p w14:paraId="2672EBC8"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6</w:t>
            </w:r>
          </w:p>
        </w:tc>
      </w:tr>
      <w:tr w:rsidR="003C04F7" w:rsidRPr="00503A48" w14:paraId="0A59CD55" w14:textId="77777777" w:rsidTr="00E90CEB">
        <w:trPr>
          <w:cantSplit/>
          <w:trHeight w:val="227"/>
        </w:trPr>
        <w:tc>
          <w:tcPr>
            <w:tcW w:w="1068" w:type="pct"/>
            <w:shd w:val="clear" w:color="auto" w:fill="auto"/>
            <w:tcMar>
              <w:top w:w="28" w:type="dxa"/>
              <w:bottom w:w="28" w:type="dxa"/>
            </w:tcMar>
            <w:vAlign w:val="center"/>
          </w:tcPr>
          <w:p w14:paraId="2D2CD981"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M. Jakovčić, S. Gašparović</w:t>
            </w:r>
          </w:p>
          <w:p w14:paraId="2CA10773"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 xml:space="preserve">S. Gašparović </w:t>
            </w:r>
          </w:p>
        </w:tc>
        <w:tc>
          <w:tcPr>
            <w:tcW w:w="437" w:type="pct"/>
            <w:shd w:val="clear" w:color="auto" w:fill="auto"/>
            <w:tcMar>
              <w:top w:w="28" w:type="dxa"/>
              <w:bottom w:w="28" w:type="dxa"/>
            </w:tcMar>
            <w:vAlign w:val="center"/>
          </w:tcPr>
          <w:p w14:paraId="38A79B9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159453</w:t>
            </w:r>
          </w:p>
        </w:tc>
        <w:tc>
          <w:tcPr>
            <w:tcW w:w="1907" w:type="pct"/>
            <w:shd w:val="clear" w:color="auto" w:fill="auto"/>
            <w:tcMar>
              <w:top w:w="28" w:type="dxa"/>
              <w:bottom w:w="28" w:type="dxa"/>
            </w:tcMar>
            <w:vAlign w:val="center"/>
          </w:tcPr>
          <w:p w14:paraId="110907BD"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Prometna geografija</w:t>
            </w:r>
          </w:p>
        </w:tc>
        <w:tc>
          <w:tcPr>
            <w:tcW w:w="396" w:type="pct"/>
            <w:shd w:val="clear" w:color="auto" w:fill="auto"/>
            <w:tcMar>
              <w:top w:w="28" w:type="dxa"/>
              <w:bottom w:w="28" w:type="dxa"/>
            </w:tcMar>
            <w:vAlign w:val="center"/>
          </w:tcPr>
          <w:p w14:paraId="227A9842"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542FD11A"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4975A3F8"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4" w:type="pct"/>
            <w:shd w:val="clear" w:color="auto" w:fill="auto"/>
            <w:tcMar>
              <w:top w:w="28" w:type="dxa"/>
              <w:bottom w:w="28" w:type="dxa"/>
            </w:tcMar>
            <w:vAlign w:val="center"/>
          </w:tcPr>
          <w:p w14:paraId="41202C8C"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5</w:t>
            </w:r>
          </w:p>
        </w:tc>
      </w:tr>
      <w:tr w:rsidR="003C04F7" w:rsidRPr="00503A48" w14:paraId="1B3192B0" w14:textId="77777777" w:rsidTr="00E90CEB">
        <w:trPr>
          <w:cantSplit/>
          <w:trHeight w:val="227"/>
        </w:trPr>
        <w:tc>
          <w:tcPr>
            <w:tcW w:w="1068" w:type="pct"/>
            <w:shd w:val="clear" w:color="auto" w:fill="auto"/>
            <w:tcMar>
              <w:top w:w="28" w:type="dxa"/>
              <w:bottom w:w="28" w:type="dxa"/>
            </w:tcMar>
            <w:vAlign w:val="center"/>
          </w:tcPr>
          <w:p w14:paraId="3226DA85"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 xml:space="preserve">L. Slavuj Borčić </w:t>
            </w:r>
          </w:p>
          <w:p w14:paraId="1799F357"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L. Slavuj Borčić</w:t>
            </w:r>
          </w:p>
        </w:tc>
        <w:tc>
          <w:tcPr>
            <w:tcW w:w="437" w:type="pct"/>
            <w:shd w:val="clear" w:color="auto" w:fill="auto"/>
            <w:tcMar>
              <w:top w:w="28" w:type="dxa"/>
              <w:bottom w:w="28" w:type="dxa"/>
            </w:tcMar>
            <w:vAlign w:val="center"/>
          </w:tcPr>
          <w:p w14:paraId="08190DFA"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159454</w:t>
            </w:r>
          </w:p>
        </w:tc>
        <w:tc>
          <w:tcPr>
            <w:tcW w:w="1907" w:type="pct"/>
            <w:shd w:val="clear" w:color="auto" w:fill="auto"/>
            <w:tcMar>
              <w:top w:w="28" w:type="dxa"/>
              <w:bottom w:w="28" w:type="dxa"/>
            </w:tcMar>
            <w:vAlign w:val="center"/>
          </w:tcPr>
          <w:p w14:paraId="4439DA3B"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Kulturna geografija</w:t>
            </w:r>
          </w:p>
        </w:tc>
        <w:tc>
          <w:tcPr>
            <w:tcW w:w="396" w:type="pct"/>
            <w:shd w:val="clear" w:color="auto" w:fill="auto"/>
            <w:tcMar>
              <w:top w:w="28" w:type="dxa"/>
              <w:bottom w:w="28" w:type="dxa"/>
            </w:tcMar>
            <w:vAlign w:val="center"/>
          </w:tcPr>
          <w:p w14:paraId="7A75DBED"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168312C7"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3D74238D"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4" w:type="pct"/>
            <w:shd w:val="clear" w:color="auto" w:fill="auto"/>
            <w:tcMar>
              <w:top w:w="28" w:type="dxa"/>
              <w:bottom w:w="28" w:type="dxa"/>
            </w:tcMar>
            <w:vAlign w:val="center"/>
          </w:tcPr>
          <w:p w14:paraId="2B84A81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5</w:t>
            </w:r>
          </w:p>
        </w:tc>
      </w:tr>
      <w:tr w:rsidR="006E1B54" w:rsidRPr="00503A48" w14:paraId="76EE0565" w14:textId="77777777" w:rsidTr="00E90CEB">
        <w:trPr>
          <w:cantSplit/>
          <w:trHeight w:val="227"/>
        </w:trPr>
        <w:tc>
          <w:tcPr>
            <w:tcW w:w="1068" w:type="pct"/>
            <w:shd w:val="clear" w:color="auto" w:fill="auto"/>
            <w:tcMar>
              <w:top w:w="28" w:type="dxa"/>
              <w:bottom w:w="28" w:type="dxa"/>
            </w:tcMar>
            <w:vAlign w:val="center"/>
          </w:tcPr>
          <w:p w14:paraId="57D527FA"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V. Prelogović</w:t>
            </w:r>
          </w:p>
          <w:p w14:paraId="276B8AF2"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V. Prelogović</w:t>
            </w:r>
          </w:p>
        </w:tc>
        <w:tc>
          <w:tcPr>
            <w:tcW w:w="437" w:type="pct"/>
            <w:shd w:val="clear" w:color="auto" w:fill="auto"/>
            <w:tcMar>
              <w:top w:w="28" w:type="dxa"/>
              <w:bottom w:w="28" w:type="dxa"/>
            </w:tcMar>
            <w:vAlign w:val="center"/>
          </w:tcPr>
          <w:p w14:paraId="63BE39AF"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159455</w:t>
            </w:r>
          </w:p>
        </w:tc>
        <w:tc>
          <w:tcPr>
            <w:tcW w:w="1907" w:type="pct"/>
            <w:shd w:val="clear" w:color="auto" w:fill="auto"/>
            <w:tcMar>
              <w:top w:w="28" w:type="dxa"/>
              <w:bottom w:w="28" w:type="dxa"/>
            </w:tcMar>
            <w:vAlign w:val="center"/>
          </w:tcPr>
          <w:p w14:paraId="13B7CB43"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Geografija Europe</w:t>
            </w:r>
          </w:p>
        </w:tc>
        <w:tc>
          <w:tcPr>
            <w:tcW w:w="396" w:type="pct"/>
            <w:shd w:val="clear" w:color="auto" w:fill="auto"/>
            <w:tcMar>
              <w:top w:w="28" w:type="dxa"/>
              <w:bottom w:w="28" w:type="dxa"/>
            </w:tcMar>
            <w:vAlign w:val="center"/>
          </w:tcPr>
          <w:p w14:paraId="0CFD9745"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77A0E1F1"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7208DD5F"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3+0+1</w:t>
            </w:r>
          </w:p>
        </w:tc>
        <w:tc>
          <w:tcPr>
            <w:tcW w:w="394" w:type="pct"/>
            <w:shd w:val="clear" w:color="auto" w:fill="auto"/>
            <w:tcMar>
              <w:top w:w="28" w:type="dxa"/>
              <w:bottom w:w="28" w:type="dxa"/>
            </w:tcMar>
            <w:vAlign w:val="center"/>
          </w:tcPr>
          <w:p w14:paraId="59218B68"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4</w:t>
            </w:r>
          </w:p>
        </w:tc>
      </w:tr>
      <w:tr w:rsidR="006E1B54" w:rsidRPr="00503A48" w14:paraId="23071002" w14:textId="77777777" w:rsidTr="00E90CEB">
        <w:trPr>
          <w:cantSplit/>
          <w:trHeight w:val="227"/>
        </w:trPr>
        <w:tc>
          <w:tcPr>
            <w:tcW w:w="1068" w:type="pct"/>
            <w:shd w:val="clear" w:color="auto" w:fill="auto"/>
            <w:tcMar>
              <w:top w:w="28" w:type="dxa"/>
              <w:bottom w:w="28" w:type="dxa"/>
            </w:tcMar>
            <w:vAlign w:val="center"/>
          </w:tcPr>
          <w:p w14:paraId="2451F41F"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K. Fučkar Reichel, J. Vulić</w:t>
            </w:r>
          </w:p>
        </w:tc>
        <w:tc>
          <w:tcPr>
            <w:tcW w:w="437" w:type="pct"/>
            <w:shd w:val="clear" w:color="auto" w:fill="auto"/>
            <w:tcMar>
              <w:top w:w="28" w:type="dxa"/>
              <w:bottom w:w="28" w:type="dxa"/>
            </w:tcMar>
            <w:vAlign w:val="center"/>
          </w:tcPr>
          <w:p w14:paraId="770F099F"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40850</w:t>
            </w:r>
          </w:p>
        </w:tc>
        <w:tc>
          <w:tcPr>
            <w:tcW w:w="1907" w:type="pct"/>
            <w:shd w:val="clear" w:color="auto" w:fill="auto"/>
            <w:tcMar>
              <w:top w:w="28" w:type="dxa"/>
              <w:bottom w:w="28" w:type="dxa"/>
            </w:tcMar>
            <w:vAlign w:val="center"/>
          </w:tcPr>
          <w:p w14:paraId="16F11A17"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Tjelesna i zdravstvena kultura 4*</w:t>
            </w:r>
          </w:p>
        </w:tc>
        <w:tc>
          <w:tcPr>
            <w:tcW w:w="396" w:type="pct"/>
            <w:shd w:val="clear" w:color="auto" w:fill="auto"/>
            <w:tcMar>
              <w:top w:w="28" w:type="dxa"/>
              <w:bottom w:w="28" w:type="dxa"/>
            </w:tcMar>
            <w:vAlign w:val="center"/>
          </w:tcPr>
          <w:p w14:paraId="3A82AB9D"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41FE75E9"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59FE373F"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0+2+0</w:t>
            </w:r>
          </w:p>
        </w:tc>
        <w:tc>
          <w:tcPr>
            <w:tcW w:w="394" w:type="pct"/>
            <w:shd w:val="clear" w:color="auto" w:fill="auto"/>
            <w:tcMar>
              <w:top w:w="28" w:type="dxa"/>
              <w:bottom w:w="28" w:type="dxa"/>
            </w:tcMar>
            <w:vAlign w:val="center"/>
          </w:tcPr>
          <w:p w14:paraId="089A504B" w14:textId="77777777" w:rsidR="0084185C" w:rsidRPr="00503A48" w:rsidRDefault="0084185C" w:rsidP="0084185C">
            <w:pPr>
              <w:spacing w:after="0"/>
              <w:jc w:val="center"/>
              <w:rPr>
                <w:rFonts w:ascii="Arial" w:hAnsi="Arial" w:cs="Arial"/>
                <w:sz w:val="16"/>
                <w:szCs w:val="16"/>
                <w:lang w:val="hr-HR"/>
              </w:rPr>
            </w:pPr>
          </w:p>
        </w:tc>
      </w:tr>
      <w:tr w:rsidR="006E1B54" w:rsidRPr="00503A48" w14:paraId="6F666F87" w14:textId="77777777" w:rsidTr="00E90CEB">
        <w:trPr>
          <w:cantSplit/>
          <w:trHeight w:val="227"/>
        </w:trPr>
        <w:tc>
          <w:tcPr>
            <w:tcW w:w="1068" w:type="pct"/>
            <w:shd w:val="solid" w:color="FFFFFF" w:fill="auto"/>
            <w:tcMar>
              <w:top w:w="28" w:type="dxa"/>
              <w:bottom w:w="28" w:type="dxa"/>
            </w:tcMar>
            <w:vAlign w:val="center"/>
          </w:tcPr>
          <w:p w14:paraId="60FDF07F" w14:textId="77777777" w:rsidR="0084185C" w:rsidRPr="00503A48" w:rsidRDefault="0084185C" w:rsidP="0084185C">
            <w:pPr>
              <w:spacing w:after="0"/>
              <w:rPr>
                <w:rFonts w:ascii="Arial" w:hAnsi="Arial" w:cs="Arial"/>
                <w:sz w:val="16"/>
                <w:szCs w:val="16"/>
                <w:lang w:val="hr-HR"/>
              </w:rPr>
            </w:pPr>
            <w:r w:rsidRPr="00503A48">
              <w:rPr>
                <w:rFonts w:ascii="Arial" w:hAnsi="Arial" w:cs="Arial"/>
                <w:color w:val="0070C0"/>
                <w:sz w:val="16"/>
                <w:szCs w:val="16"/>
                <w:lang w:val="hr-HR"/>
              </w:rPr>
              <w:t>S. Gašparović, L. Slavuj Borčić</w:t>
            </w:r>
          </w:p>
        </w:tc>
        <w:tc>
          <w:tcPr>
            <w:tcW w:w="437" w:type="pct"/>
            <w:shd w:val="solid" w:color="FFFFFF" w:fill="auto"/>
            <w:tcMar>
              <w:top w:w="28" w:type="dxa"/>
              <w:bottom w:w="28" w:type="dxa"/>
            </w:tcMar>
            <w:vAlign w:val="center"/>
          </w:tcPr>
          <w:p w14:paraId="090014D4"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159456</w:t>
            </w:r>
          </w:p>
        </w:tc>
        <w:tc>
          <w:tcPr>
            <w:tcW w:w="1907" w:type="pct"/>
            <w:shd w:val="solid" w:color="FFFFFF" w:fill="auto"/>
            <w:tcMar>
              <w:top w:w="28" w:type="dxa"/>
              <w:bottom w:w="28" w:type="dxa"/>
            </w:tcMar>
            <w:vAlign w:val="center"/>
          </w:tcPr>
          <w:p w14:paraId="632BB093"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Terenska nastava iz geografije II (60 sati/god.)</w:t>
            </w:r>
          </w:p>
        </w:tc>
        <w:tc>
          <w:tcPr>
            <w:tcW w:w="396" w:type="pct"/>
            <w:shd w:val="clear" w:color="auto" w:fill="auto"/>
            <w:tcMar>
              <w:top w:w="28" w:type="dxa"/>
              <w:bottom w:w="28" w:type="dxa"/>
            </w:tcMar>
            <w:vAlign w:val="center"/>
          </w:tcPr>
          <w:p w14:paraId="1E21F403" w14:textId="77777777" w:rsidR="0084185C" w:rsidRPr="00503A48" w:rsidRDefault="0084185C" w:rsidP="0084185C">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179ACD31" w14:textId="77777777" w:rsidR="0084185C" w:rsidRPr="00503A48" w:rsidRDefault="0084185C" w:rsidP="0084185C">
            <w:pPr>
              <w:spacing w:after="0"/>
              <w:jc w:val="center"/>
              <w:rPr>
                <w:rFonts w:ascii="Arial" w:hAnsi="Arial" w:cs="Arial"/>
                <w:sz w:val="16"/>
                <w:szCs w:val="16"/>
                <w:lang w:val="hr-HR"/>
              </w:rPr>
            </w:pPr>
          </w:p>
        </w:tc>
        <w:tc>
          <w:tcPr>
            <w:tcW w:w="400" w:type="pct"/>
            <w:shd w:val="clear" w:color="auto" w:fill="auto"/>
            <w:tcMar>
              <w:top w:w="28" w:type="dxa"/>
              <w:bottom w:w="28" w:type="dxa"/>
            </w:tcMar>
            <w:vAlign w:val="center"/>
          </w:tcPr>
          <w:p w14:paraId="28BE89D3" w14:textId="77777777" w:rsidR="0084185C" w:rsidRPr="00503A48" w:rsidRDefault="0084185C" w:rsidP="0084185C">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30BA1FE5"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4</w:t>
            </w:r>
          </w:p>
        </w:tc>
      </w:tr>
      <w:tr w:rsidR="006E1B54" w:rsidRPr="00503A48" w14:paraId="7B42F8DA" w14:textId="77777777" w:rsidTr="00E90CEB">
        <w:trPr>
          <w:cantSplit/>
          <w:trHeight w:val="227"/>
        </w:trPr>
        <w:tc>
          <w:tcPr>
            <w:tcW w:w="3412" w:type="pct"/>
            <w:gridSpan w:val="3"/>
            <w:shd w:val="clear" w:color="auto" w:fill="D9D9D9"/>
            <w:tcMar>
              <w:top w:w="28" w:type="dxa"/>
              <w:bottom w:w="28" w:type="dxa"/>
            </w:tcMar>
            <w:vAlign w:val="center"/>
          </w:tcPr>
          <w:p w14:paraId="47D177FE" w14:textId="77777777" w:rsidR="0084185C" w:rsidRPr="00503A48" w:rsidRDefault="0084185C" w:rsidP="0084185C">
            <w:pPr>
              <w:spacing w:after="0"/>
              <w:rPr>
                <w:rFonts w:ascii="Arial" w:hAnsi="Arial" w:cs="Arial"/>
                <w:b/>
                <w:sz w:val="16"/>
                <w:szCs w:val="16"/>
                <w:lang w:val="hr-HR"/>
              </w:rPr>
            </w:pPr>
            <w:r w:rsidRPr="00503A48">
              <w:rPr>
                <w:rFonts w:ascii="Arial" w:hAnsi="Arial" w:cs="Arial"/>
                <w:b/>
                <w:sz w:val="16"/>
                <w:szCs w:val="16"/>
                <w:lang w:val="hr-HR"/>
              </w:rPr>
              <w:t>UKUPNO:</w:t>
            </w:r>
          </w:p>
        </w:tc>
        <w:tc>
          <w:tcPr>
            <w:tcW w:w="396" w:type="pct"/>
            <w:shd w:val="clear" w:color="auto" w:fill="D9D9D9"/>
            <w:tcMar>
              <w:top w:w="28" w:type="dxa"/>
              <w:bottom w:w="28" w:type="dxa"/>
            </w:tcMar>
            <w:vAlign w:val="center"/>
          </w:tcPr>
          <w:p w14:paraId="49F51F1E" w14:textId="77777777" w:rsidR="0084185C" w:rsidRPr="00503A48" w:rsidRDefault="0084185C" w:rsidP="0084185C">
            <w:pPr>
              <w:spacing w:after="0"/>
              <w:jc w:val="center"/>
              <w:rPr>
                <w:rFonts w:ascii="Arial" w:hAnsi="Arial" w:cs="Arial"/>
                <w:b/>
                <w:sz w:val="16"/>
                <w:szCs w:val="16"/>
                <w:lang w:val="hr-HR"/>
              </w:rPr>
            </w:pPr>
            <w:r w:rsidRPr="00503A48">
              <w:rPr>
                <w:rFonts w:ascii="Arial" w:hAnsi="Arial" w:cs="Arial"/>
                <w:b/>
                <w:sz w:val="16"/>
                <w:szCs w:val="16"/>
                <w:lang w:val="hr-HR"/>
              </w:rPr>
              <w:t>22#</w:t>
            </w:r>
          </w:p>
        </w:tc>
        <w:tc>
          <w:tcPr>
            <w:tcW w:w="398" w:type="pct"/>
            <w:shd w:val="clear" w:color="auto" w:fill="D9D9D9"/>
            <w:tcMar>
              <w:top w:w="28" w:type="dxa"/>
              <w:bottom w:w="28" w:type="dxa"/>
            </w:tcMar>
            <w:vAlign w:val="center"/>
          </w:tcPr>
          <w:p w14:paraId="5BB7A58D" w14:textId="77777777" w:rsidR="0084185C" w:rsidRPr="00503A48" w:rsidRDefault="0084185C" w:rsidP="0084185C">
            <w:pPr>
              <w:spacing w:after="0"/>
              <w:jc w:val="center"/>
              <w:rPr>
                <w:rFonts w:ascii="Arial" w:hAnsi="Arial" w:cs="Arial"/>
                <w:b/>
                <w:sz w:val="16"/>
                <w:szCs w:val="16"/>
                <w:lang w:val="hr-HR"/>
              </w:rPr>
            </w:pPr>
            <w:r w:rsidRPr="00503A48">
              <w:rPr>
                <w:rFonts w:ascii="Arial" w:hAnsi="Arial" w:cs="Arial"/>
                <w:b/>
                <w:sz w:val="16"/>
                <w:szCs w:val="16"/>
                <w:lang w:val="hr-HR"/>
              </w:rPr>
              <w:t>30</w:t>
            </w:r>
          </w:p>
        </w:tc>
        <w:tc>
          <w:tcPr>
            <w:tcW w:w="400" w:type="pct"/>
            <w:shd w:val="clear" w:color="auto" w:fill="D9D9D9"/>
            <w:tcMar>
              <w:top w:w="28" w:type="dxa"/>
              <w:bottom w:w="28" w:type="dxa"/>
            </w:tcMar>
            <w:vAlign w:val="center"/>
          </w:tcPr>
          <w:p w14:paraId="2F570264" w14:textId="77777777" w:rsidR="0084185C" w:rsidRPr="00503A48" w:rsidRDefault="0084185C" w:rsidP="0084185C">
            <w:pPr>
              <w:spacing w:after="0"/>
              <w:jc w:val="center"/>
              <w:rPr>
                <w:rFonts w:ascii="Arial" w:hAnsi="Arial" w:cs="Arial"/>
                <w:b/>
                <w:sz w:val="16"/>
                <w:szCs w:val="16"/>
                <w:lang w:val="hr-HR"/>
              </w:rPr>
            </w:pPr>
            <w:r w:rsidRPr="00503A48">
              <w:rPr>
                <w:rFonts w:ascii="Arial" w:hAnsi="Arial" w:cs="Arial"/>
                <w:b/>
                <w:sz w:val="16"/>
                <w:szCs w:val="16"/>
                <w:lang w:val="hr-HR"/>
              </w:rPr>
              <w:t>21</w:t>
            </w:r>
          </w:p>
        </w:tc>
        <w:tc>
          <w:tcPr>
            <w:tcW w:w="394" w:type="pct"/>
            <w:shd w:val="clear" w:color="auto" w:fill="D9D9D9"/>
            <w:tcMar>
              <w:top w:w="28" w:type="dxa"/>
              <w:bottom w:w="28" w:type="dxa"/>
            </w:tcMar>
            <w:vAlign w:val="center"/>
          </w:tcPr>
          <w:p w14:paraId="38038CF2" w14:textId="77777777" w:rsidR="0084185C" w:rsidRPr="00503A48" w:rsidRDefault="0084185C" w:rsidP="0084185C">
            <w:pPr>
              <w:spacing w:after="0"/>
              <w:jc w:val="center"/>
              <w:rPr>
                <w:rFonts w:ascii="Arial" w:hAnsi="Arial" w:cs="Arial"/>
                <w:b/>
                <w:sz w:val="16"/>
                <w:szCs w:val="16"/>
                <w:lang w:val="hr-HR"/>
              </w:rPr>
            </w:pPr>
            <w:r w:rsidRPr="00503A48">
              <w:rPr>
                <w:rFonts w:ascii="Arial" w:hAnsi="Arial" w:cs="Arial"/>
                <w:b/>
                <w:sz w:val="16"/>
                <w:szCs w:val="16"/>
                <w:lang w:val="hr-HR"/>
              </w:rPr>
              <w:t>30</w:t>
            </w:r>
          </w:p>
        </w:tc>
      </w:tr>
    </w:tbl>
    <w:p w14:paraId="7DAA34E4" w14:textId="77777777" w:rsidR="006E1B54" w:rsidRPr="00503A48" w:rsidRDefault="006E1B54" w:rsidP="00AC38BC">
      <w:pPr>
        <w:spacing w:after="40" w:line="240" w:lineRule="auto"/>
        <w:rPr>
          <w:rFonts w:ascii="Arial" w:hAnsi="Arial" w:cs="Arial"/>
          <w:color w:val="0070C0"/>
          <w:sz w:val="16"/>
          <w:szCs w:val="16"/>
          <w:lang w:val="hr-HR"/>
        </w:rPr>
      </w:pPr>
      <w:r w:rsidRPr="00503A48">
        <w:rPr>
          <w:rFonts w:ascii="Arial" w:hAnsi="Arial" w:cs="Arial"/>
          <w:sz w:val="16"/>
          <w:szCs w:val="16"/>
          <w:lang w:val="hr-HR"/>
        </w:rPr>
        <w:t xml:space="preserve">P = broj sati predavanja tjedno, V = broj sati vježbi (praktikuma) tjedno, S = broj sati seminara tjedno. U stupcu Nastavnici: Izvoditelj(i) predavanja; </w:t>
      </w:r>
      <w:r w:rsidRPr="00503A48">
        <w:rPr>
          <w:rFonts w:ascii="Arial" w:hAnsi="Arial" w:cs="Arial"/>
          <w:color w:val="0070C0"/>
          <w:sz w:val="16"/>
          <w:szCs w:val="16"/>
          <w:lang w:val="hr-HR"/>
        </w:rPr>
        <w:t>Izvoditelj(i) vježbi i/ili seminara</w:t>
      </w:r>
    </w:p>
    <w:p w14:paraId="05BC00F3" w14:textId="73B158B3" w:rsidR="006E1B54" w:rsidRPr="00040986" w:rsidRDefault="590E694B" w:rsidP="00AC38BC">
      <w:pPr>
        <w:spacing w:after="40" w:line="240" w:lineRule="auto"/>
        <w:rPr>
          <w:rFonts w:ascii="Arial" w:hAnsi="Arial" w:cs="Arial"/>
          <w:sz w:val="16"/>
          <w:szCs w:val="16"/>
          <w:lang w:val="hr-HR"/>
        </w:rPr>
      </w:pPr>
      <w:r w:rsidRPr="00040986">
        <w:rPr>
          <w:rFonts w:ascii="Arial" w:hAnsi="Arial" w:cs="Arial"/>
          <w:sz w:val="16"/>
          <w:szCs w:val="16"/>
          <w:lang w:val="hr-HR"/>
        </w:rPr>
        <w:t>*</w:t>
      </w:r>
      <w:r w:rsidR="23D946DA" w:rsidRPr="00040986">
        <w:rPr>
          <w:rFonts w:ascii="Arial" w:hAnsi="Arial" w:cs="Arial"/>
          <w:sz w:val="16"/>
          <w:szCs w:val="16"/>
          <w:lang w:val="hr-HR"/>
        </w:rPr>
        <w:t xml:space="preserve"> </w:t>
      </w:r>
      <w:r w:rsidRPr="00040986">
        <w:rPr>
          <w:rFonts w:ascii="Arial" w:hAnsi="Arial" w:cs="Arial"/>
          <w:sz w:val="16"/>
          <w:szCs w:val="16"/>
          <w:lang w:val="hr-HR"/>
        </w:rPr>
        <w:t>U skladu sa Statutom Sveučilišta u Zagrebu, nastava Tjelesne i zdravstvene kulture obvezna je za studente I. i II. godine prije</w:t>
      </w:r>
      <w:r w:rsidR="71F7E5AC" w:rsidRPr="00040986">
        <w:rPr>
          <w:rFonts w:ascii="Arial" w:hAnsi="Arial" w:cs="Arial"/>
          <w:sz w:val="16"/>
          <w:szCs w:val="16"/>
          <w:lang w:val="hr-HR"/>
        </w:rPr>
        <w:t>di</w:t>
      </w:r>
      <w:r w:rsidRPr="00040986">
        <w:rPr>
          <w:rFonts w:ascii="Arial" w:hAnsi="Arial" w:cs="Arial"/>
          <w:sz w:val="16"/>
          <w:szCs w:val="16"/>
          <w:lang w:val="hr-HR"/>
        </w:rPr>
        <w:t>plomskog i integriranog prijediplomskog i diplomskog studija, ali ne ulazi u satnicu niti joj se pripisuju ECTS bodovi.</w:t>
      </w:r>
    </w:p>
    <w:p w14:paraId="10DA5E96" w14:textId="73C1ACDC" w:rsidR="006E1B54" w:rsidRPr="00040986" w:rsidRDefault="006E1B54" w:rsidP="00455D8C">
      <w:pPr>
        <w:spacing w:after="0" w:line="240" w:lineRule="auto"/>
        <w:rPr>
          <w:rFonts w:ascii="Arial" w:hAnsi="Arial" w:cs="Arial"/>
          <w:sz w:val="16"/>
          <w:szCs w:val="16"/>
          <w:lang w:val="hr-HR"/>
        </w:rPr>
      </w:pPr>
      <w:r w:rsidRPr="00040986">
        <w:rPr>
          <w:rFonts w:ascii="Arial" w:hAnsi="Arial" w:cs="Arial"/>
          <w:sz w:val="16"/>
          <w:szCs w:val="16"/>
          <w:lang w:val="hr-HR"/>
        </w:rPr>
        <w:t># Bez satnice izbornih kolegija.</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6"/>
        <w:gridCol w:w="627"/>
        <w:gridCol w:w="2721"/>
        <w:gridCol w:w="568"/>
        <w:gridCol w:w="566"/>
        <w:gridCol w:w="568"/>
        <w:gridCol w:w="566"/>
      </w:tblGrid>
      <w:tr w:rsidR="006E1B54" w:rsidRPr="00503A48" w14:paraId="2E21B6B6" w14:textId="77777777" w:rsidTr="006E1B54">
        <w:trPr>
          <w:cantSplit/>
          <w:trHeight w:val="227"/>
        </w:trPr>
        <w:tc>
          <w:tcPr>
            <w:tcW w:w="3414" w:type="pct"/>
            <w:gridSpan w:val="3"/>
            <w:shd w:val="clear" w:color="auto" w:fill="D9D9D9"/>
            <w:tcMar>
              <w:top w:w="28" w:type="dxa"/>
              <w:bottom w:w="28" w:type="dxa"/>
            </w:tcMar>
            <w:vAlign w:val="center"/>
          </w:tcPr>
          <w:p w14:paraId="55A57DB2" w14:textId="01DFC4A3" w:rsidR="006E1B54" w:rsidRPr="00503A48" w:rsidRDefault="006E1B54" w:rsidP="006E1B54">
            <w:pPr>
              <w:spacing w:after="0"/>
              <w:rPr>
                <w:rFonts w:ascii="Arial" w:hAnsi="Arial" w:cs="Arial"/>
                <w:b/>
                <w:sz w:val="16"/>
                <w:szCs w:val="16"/>
                <w:lang w:val="hr-HR"/>
              </w:rPr>
            </w:pPr>
            <w:r w:rsidRPr="00503A48">
              <w:rPr>
                <w:rFonts w:ascii="Arial" w:hAnsi="Arial" w:cs="Arial"/>
                <w:b/>
                <w:sz w:val="16"/>
                <w:szCs w:val="16"/>
                <w:lang w:val="hr-HR"/>
              </w:rPr>
              <w:lastRenderedPageBreak/>
              <w:t>IZBORNI KOLEGIJI II. GODINE</w:t>
            </w:r>
          </w:p>
        </w:tc>
        <w:tc>
          <w:tcPr>
            <w:tcW w:w="793" w:type="pct"/>
            <w:gridSpan w:val="2"/>
            <w:shd w:val="clear" w:color="auto" w:fill="D9D9D9"/>
            <w:tcMar>
              <w:top w:w="28" w:type="dxa"/>
              <w:bottom w:w="28" w:type="dxa"/>
            </w:tcMar>
            <w:vAlign w:val="center"/>
          </w:tcPr>
          <w:p w14:paraId="48D3F8B8"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Zimski semestar</w:t>
            </w:r>
          </w:p>
        </w:tc>
        <w:tc>
          <w:tcPr>
            <w:tcW w:w="793" w:type="pct"/>
            <w:gridSpan w:val="2"/>
            <w:shd w:val="clear" w:color="auto" w:fill="D9D9D9"/>
            <w:tcMar>
              <w:top w:w="28" w:type="dxa"/>
              <w:bottom w:w="28" w:type="dxa"/>
            </w:tcMar>
            <w:vAlign w:val="center"/>
          </w:tcPr>
          <w:p w14:paraId="06F989A2"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Ljetni semestar</w:t>
            </w:r>
          </w:p>
        </w:tc>
      </w:tr>
      <w:tr w:rsidR="006E1B54" w:rsidRPr="00503A48" w14:paraId="292BBD81" w14:textId="77777777" w:rsidTr="006E1B54">
        <w:trPr>
          <w:cantSplit/>
          <w:trHeight w:val="227"/>
        </w:trPr>
        <w:tc>
          <w:tcPr>
            <w:tcW w:w="1074" w:type="pct"/>
            <w:shd w:val="clear" w:color="auto" w:fill="D9D9D9"/>
            <w:tcMar>
              <w:top w:w="28" w:type="dxa"/>
              <w:bottom w:w="28" w:type="dxa"/>
            </w:tcMar>
            <w:vAlign w:val="center"/>
          </w:tcPr>
          <w:p w14:paraId="5E6B3A0F" w14:textId="77777777" w:rsidR="006E1B54" w:rsidRPr="00503A48" w:rsidRDefault="006E1B54" w:rsidP="006E1B54">
            <w:pPr>
              <w:spacing w:after="0"/>
              <w:rPr>
                <w:rFonts w:ascii="Arial" w:hAnsi="Arial" w:cs="Arial"/>
                <w:b/>
                <w:sz w:val="16"/>
                <w:szCs w:val="16"/>
                <w:lang w:val="hr-HR"/>
              </w:rPr>
            </w:pPr>
            <w:r w:rsidRPr="00503A48">
              <w:rPr>
                <w:rFonts w:ascii="Arial" w:hAnsi="Arial" w:cs="Arial"/>
                <w:b/>
                <w:sz w:val="16"/>
                <w:szCs w:val="16"/>
                <w:lang w:val="hr-HR"/>
              </w:rPr>
              <w:t>Nastavnici</w:t>
            </w:r>
          </w:p>
        </w:tc>
        <w:tc>
          <w:tcPr>
            <w:tcW w:w="438" w:type="pct"/>
            <w:shd w:val="clear" w:color="auto" w:fill="D9D9D9"/>
            <w:tcMar>
              <w:top w:w="28" w:type="dxa"/>
              <w:bottom w:w="28" w:type="dxa"/>
            </w:tcMar>
            <w:vAlign w:val="center"/>
          </w:tcPr>
          <w:p w14:paraId="529F3866" w14:textId="77777777" w:rsidR="006E1B54" w:rsidRPr="00503A48" w:rsidRDefault="006E1B54" w:rsidP="006E1B54">
            <w:pPr>
              <w:spacing w:after="0"/>
              <w:rPr>
                <w:rFonts w:ascii="Arial" w:hAnsi="Arial" w:cs="Arial"/>
                <w:b/>
                <w:sz w:val="16"/>
                <w:szCs w:val="16"/>
                <w:lang w:val="hr-HR"/>
              </w:rPr>
            </w:pPr>
            <w:r w:rsidRPr="00503A48">
              <w:rPr>
                <w:rFonts w:ascii="Arial" w:hAnsi="Arial" w:cs="Arial"/>
                <w:b/>
                <w:sz w:val="16"/>
                <w:szCs w:val="16"/>
                <w:lang w:val="hr-HR"/>
              </w:rPr>
              <w:t>ISVU šifra</w:t>
            </w:r>
          </w:p>
        </w:tc>
        <w:tc>
          <w:tcPr>
            <w:tcW w:w="1902" w:type="pct"/>
            <w:shd w:val="clear" w:color="auto" w:fill="D9D9D9"/>
            <w:tcMar>
              <w:top w:w="28" w:type="dxa"/>
              <w:bottom w:w="28" w:type="dxa"/>
            </w:tcMar>
            <w:vAlign w:val="center"/>
          </w:tcPr>
          <w:p w14:paraId="414390EC" w14:textId="0938E30D" w:rsidR="006E1B54" w:rsidRPr="00503A48" w:rsidRDefault="006E1B54" w:rsidP="006E1B54">
            <w:pPr>
              <w:spacing w:after="0"/>
              <w:rPr>
                <w:rFonts w:ascii="Arial" w:hAnsi="Arial" w:cs="Arial"/>
                <w:b/>
                <w:sz w:val="16"/>
                <w:szCs w:val="16"/>
                <w:lang w:val="hr-HR"/>
              </w:rPr>
            </w:pPr>
            <w:r w:rsidRPr="00503A48">
              <w:rPr>
                <w:rFonts w:ascii="Arial" w:hAnsi="Arial" w:cs="Arial"/>
                <w:b/>
                <w:sz w:val="16"/>
                <w:szCs w:val="16"/>
                <w:lang w:val="hr-HR"/>
              </w:rPr>
              <w:t>Izborni kolegiji</w:t>
            </w:r>
          </w:p>
        </w:tc>
        <w:tc>
          <w:tcPr>
            <w:tcW w:w="397" w:type="pct"/>
            <w:shd w:val="clear" w:color="auto" w:fill="D9D9D9"/>
            <w:tcMar>
              <w:top w:w="28" w:type="dxa"/>
              <w:bottom w:w="28" w:type="dxa"/>
            </w:tcMar>
            <w:vAlign w:val="center"/>
          </w:tcPr>
          <w:p w14:paraId="581B8ED7"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6" w:type="pct"/>
            <w:shd w:val="clear" w:color="auto" w:fill="D9D9D9"/>
            <w:tcMar>
              <w:top w:w="28" w:type="dxa"/>
              <w:bottom w:w="28" w:type="dxa"/>
            </w:tcMar>
            <w:vAlign w:val="center"/>
          </w:tcPr>
          <w:p w14:paraId="3443B788"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ECTS</w:t>
            </w:r>
          </w:p>
        </w:tc>
        <w:tc>
          <w:tcPr>
            <w:tcW w:w="397" w:type="pct"/>
            <w:shd w:val="clear" w:color="auto" w:fill="D9D9D9"/>
            <w:tcMar>
              <w:top w:w="28" w:type="dxa"/>
              <w:bottom w:w="28" w:type="dxa"/>
            </w:tcMar>
            <w:vAlign w:val="center"/>
          </w:tcPr>
          <w:p w14:paraId="24E4A5B0"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6" w:type="pct"/>
            <w:shd w:val="clear" w:color="auto" w:fill="D9D9D9"/>
            <w:tcMar>
              <w:top w:w="28" w:type="dxa"/>
              <w:bottom w:w="28" w:type="dxa"/>
            </w:tcMar>
            <w:vAlign w:val="center"/>
          </w:tcPr>
          <w:p w14:paraId="72B51D23"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ECTS</w:t>
            </w:r>
          </w:p>
        </w:tc>
      </w:tr>
      <w:tr w:rsidR="003C04F7" w:rsidRPr="00503A48" w14:paraId="29337457" w14:textId="77777777" w:rsidTr="00317955">
        <w:trPr>
          <w:cantSplit/>
          <w:trHeight w:val="227"/>
        </w:trPr>
        <w:tc>
          <w:tcPr>
            <w:tcW w:w="1074" w:type="pct"/>
            <w:shd w:val="clear" w:color="auto" w:fill="auto"/>
            <w:tcMar>
              <w:top w:w="28" w:type="dxa"/>
              <w:bottom w:w="28" w:type="dxa"/>
            </w:tcMar>
            <w:vAlign w:val="center"/>
          </w:tcPr>
          <w:p w14:paraId="0E11C606" w14:textId="58994E9C" w:rsidR="006E1B54" w:rsidRPr="00B85E12" w:rsidRDefault="006E1B54" w:rsidP="006E1B54">
            <w:pPr>
              <w:spacing w:after="0"/>
              <w:rPr>
                <w:rFonts w:ascii="Arial" w:hAnsi="Arial" w:cs="Arial"/>
                <w:color w:val="0070C0"/>
                <w:sz w:val="16"/>
                <w:szCs w:val="16"/>
                <w:lang w:val="hr-HR"/>
              </w:rPr>
            </w:pPr>
            <w:r w:rsidRPr="00B85E12">
              <w:rPr>
                <w:rFonts w:ascii="Arial" w:hAnsi="Arial" w:cs="Arial"/>
                <w:sz w:val="16"/>
                <w:szCs w:val="16"/>
                <w:lang w:val="hr-HR"/>
              </w:rPr>
              <w:t>D. Orešić</w:t>
            </w:r>
          </w:p>
          <w:p w14:paraId="5AE68495" w14:textId="23E6E36A" w:rsidR="006E1B54" w:rsidRPr="00503A48" w:rsidRDefault="006E1B54" w:rsidP="006E1B54">
            <w:pPr>
              <w:spacing w:after="0"/>
              <w:rPr>
                <w:rFonts w:ascii="Arial" w:hAnsi="Arial" w:cs="Arial"/>
                <w:color w:val="FF0000"/>
                <w:sz w:val="16"/>
                <w:szCs w:val="16"/>
                <w:lang w:val="hr-HR"/>
              </w:rPr>
            </w:pPr>
            <w:r w:rsidRPr="00B85E12">
              <w:rPr>
                <w:rFonts w:ascii="Arial" w:hAnsi="Arial" w:cs="Arial"/>
                <w:color w:val="0070C0"/>
                <w:sz w:val="16"/>
                <w:szCs w:val="16"/>
                <w:lang w:val="hr-HR"/>
              </w:rPr>
              <w:t>D. Orešić</w:t>
            </w:r>
          </w:p>
        </w:tc>
        <w:tc>
          <w:tcPr>
            <w:tcW w:w="438" w:type="pct"/>
            <w:shd w:val="clear" w:color="auto" w:fill="auto"/>
            <w:tcMar>
              <w:top w:w="28" w:type="dxa"/>
              <w:bottom w:w="28" w:type="dxa"/>
            </w:tcMar>
            <w:vAlign w:val="center"/>
          </w:tcPr>
          <w:p w14:paraId="58792F01"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168787</w:t>
            </w:r>
          </w:p>
        </w:tc>
        <w:tc>
          <w:tcPr>
            <w:tcW w:w="1902" w:type="pct"/>
            <w:shd w:val="clear" w:color="auto" w:fill="auto"/>
            <w:tcMar>
              <w:top w:w="28" w:type="dxa"/>
              <w:bottom w:w="28" w:type="dxa"/>
            </w:tcMar>
            <w:vAlign w:val="center"/>
          </w:tcPr>
          <w:p w14:paraId="3C0D2243" w14:textId="77777777" w:rsidR="006E1B54" w:rsidRPr="00503A48" w:rsidRDefault="006E1B54" w:rsidP="006E1B54">
            <w:pPr>
              <w:spacing w:after="0"/>
              <w:rPr>
                <w:rFonts w:ascii="Arial" w:hAnsi="Arial" w:cs="Arial"/>
                <w:sz w:val="16"/>
                <w:szCs w:val="16"/>
                <w:lang w:val="hr-HR"/>
              </w:rPr>
            </w:pPr>
            <w:r w:rsidRPr="00503A48">
              <w:rPr>
                <w:rFonts w:ascii="Arial" w:hAnsi="Arial" w:cs="Arial"/>
                <w:sz w:val="16"/>
                <w:szCs w:val="16"/>
                <w:lang w:val="hr-HR"/>
              </w:rPr>
              <w:t>Geografija Angloamerike</w:t>
            </w:r>
          </w:p>
        </w:tc>
        <w:tc>
          <w:tcPr>
            <w:tcW w:w="397" w:type="pct"/>
            <w:shd w:val="clear" w:color="auto" w:fill="auto"/>
            <w:tcMar>
              <w:top w:w="28" w:type="dxa"/>
              <w:bottom w:w="28" w:type="dxa"/>
            </w:tcMar>
            <w:vAlign w:val="center"/>
          </w:tcPr>
          <w:p w14:paraId="5EE84991"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105B28BA"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14363460" w14:textId="77777777" w:rsidR="006E1B54" w:rsidRPr="00503A48" w:rsidRDefault="006E1B54" w:rsidP="006E1B54">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7E840151" w14:textId="77777777" w:rsidR="006E1B54" w:rsidRPr="00503A48" w:rsidRDefault="006E1B54" w:rsidP="006E1B54">
            <w:pPr>
              <w:spacing w:after="0"/>
              <w:rPr>
                <w:rFonts w:ascii="Arial" w:hAnsi="Arial" w:cs="Arial"/>
                <w:sz w:val="16"/>
                <w:szCs w:val="16"/>
                <w:lang w:val="hr-HR"/>
              </w:rPr>
            </w:pPr>
          </w:p>
        </w:tc>
      </w:tr>
      <w:tr w:rsidR="003C04F7" w:rsidRPr="00503A48" w14:paraId="58DCA31E" w14:textId="77777777" w:rsidTr="00DC22BE">
        <w:trPr>
          <w:cantSplit/>
          <w:trHeight w:val="227"/>
        </w:trPr>
        <w:tc>
          <w:tcPr>
            <w:tcW w:w="1074" w:type="pct"/>
            <w:shd w:val="clear" w:color="auto" w:fill="auto"/>
            <w:tcMar>
              <w:top w:w="28" w:type="dxa"/>
              <w:bottom w:w="28" w:type="dxa"/>
            </w:tcMar>
            <w:vAlign w:val="center"/>
          </w:tcPr>
          <w:p w14:paraId="36030772" w14:textId="77777777" w:rsidR="006E1B54" w:rsidRPr="00503A48" w:rsidRDefault="006E1B54" w:rsidP="006E1B54">
            <w:pPr>
              <w:spacing w:after="0"/>
              <w:rPr>
                <w:rFonts w:ascii="Arial" w:hAnsi="Arial" w:cs="Arial"/>
                <w:color w:val="0070C0"/>
                <w:sz w:val="16"/>
                <w:szCs w:val="16"/>
                <w:lang w:val="hr-HR"/>
              </w:rPr>
            </w:pPr>
            <w:r w:rsidRPr="00503A48">
              <w:rPr>
                <w:rFonts w:ascii="Arial" w:hAnsi="Arial" w:cs="Arial"/>
                <w:sz w:val="16"/>
                <w:szCs w:val="16"/>
                <w:lang w:val="hr-HR"/>
              </w:rPr>
              <w:t>A. Filipčić</w:t>
            </w:r>
          </w:p>
          <w:p w14:paraId="2D417216" w14:textId="77777777" w:rsidR="006E1B54" w:rsidRPr="00503A48" w:rsidRDefault="006E1B54" w:rsidP="006E1B54">
            <w:pPr>
              <w:spacing w:after="0"/>
              <w:rPr>
                <w:rFonts w:ascii="Arial" w:hAnsi="Arial" w:cs="Arial"/>
                <w:color w:val="FF0000"/>
                <w:sz w:val="16"/>
                <w:szCs w:val="16"/>
                <w:lang w:val="hr-HR"/>
              </w:rPr>
            </w:pPr>
            <w:r w:rsidRPr="00503A48">
              <w:rPr>
                <w:rFonts w:ascii="Arial" w:hAnsi="Arial" w:cs="Arial"/>
                <w:color w:val="0070C0"/>
                <w:sz w:val="16"/>
                <w:szCs w:val="16"/>
                <w:lang w:val="hr-HR"/>
              </w:rPr>
              <w:t>A. Filipčić</w:t>
            </w:r>
          </w:p>
        </w:tc>
        <w:tc>
          <w:tcPr>
            <w:tcW w:w="438" w:type="pct"/>
            <w:shd w:val="clear" w:color="auto" w:fill="auto"/>
            <w:tcMar>
              <w:top w:w="28" w:type="dxa"/>
              <w:bottom w:w="28" w:type="dxa"/>
            </w:tcMar>
            <w:vAlign w:val="center"/>
          </w:tcPr>
          <w:p w14:paraId="42C28F62"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168788</w:t>
            </w:r>
          </w:p>
        </w:tc>
        <w:tc>
          <w:tcPr>
            <w:tcW w:w="1902" w:type="pct"/>
            <w:shd w:val="clear" w:color="auto" w:fill="auto"/>
            <w:tcMar>
              <w:top w:w="28" w:type="dxa"/>
              <w:bottom w:w="28" w:type="dxa"/>
            </w:tcMar>
            <w:vAlign w:val="center"/>
          </w:tcPr>
          <w:p w14:paraId="3D0370D4" w14:textId="77777777" w:rsidR="006E1B54" w:rsidRPr="00503A48" w:rsidRDefault="006E1B54" w:rsidP="006E1B54">
            <w:pPr>
              <w:spacing w:after="0"/>
              <w:rPr>
                <w:rFonts w:ascii="Arial" w:hAnsi="Arial" w:cs="Arial"/>
                <w:sz w:val="16"/>
                <w:szCs w:val="16"/>
                <w:lang w:val="hr-HR"/>
              </w:rPr>
            </w:pPr>
            <w:r w:rsidRPr="00503A48">
              <w:rPr>
                <w:rFonts w:ascii="Arial" w:hAnsi="Arial" w:cs="Arial"/>
                <w:sz w:val="16"/>
                <w:szCs w:val="16"/>
                <w:lang w:val="hr-HR"/>
              </w:rPr>
              <w:t>Geografija Australije i Oceanije</w:t>
            </w:r>
          </w:p>
        </w:tc>
        <w:tc>
          <w:tcPr>
            <w:tcW w:w="397" w:type="pct"/>
            <w:shd w:val="clear" w:color="auto" w:fill="auto"/>
            <w:tcMar>
              <w:top w:w="28" w:type="dxa"/>
              <w:bottom w:w="28" w:type="dxa"/>
            </w:tcMar>
            <w:vAlign w:val="center"/>
          </w:tcPr>
          <w:p w14:paraId="480C40C5"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191D918C"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1E656261" w14:textId="77777777" w:rsidR="006E1B54" w:rsidRPr="00503A48" w:rsidRDefault="006E1B54" w:rsidP="006E1B54">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327BF7C2" w14:textId="77777777" w:rsidR="006E1B54" w:rsidRPr="00503A48" w:rsidRDefault="006E1B54" w:rsidP="006E1B54">
            <w:pPr>
              <w:spacing w:after="0"/>
              <w:rPr>
                <w:rFonts w:ascii="Arial" w:hAnsi="Arial" w:cs="Arial"/>
                <w:sz w:val="16"/>
                <w:szCs w:val="16"/>
                <w:lang w:val="hr-HR"/>
              </w:rPr>
            </w:pPr>
          </w:p>
        </w:tc>
      </w:tr>
      <w:tr w:rsidR="006E1B54" w:rsidRPr="00503A48" w14:paraId="79FB3BF8" w14:textId="77777777" w:rsidTr="006E1B54">
        <w:trPr>
          <w:cantSplit/>
          <w:trHeight w:val="227"/>
        </w:trPr>
        <w:tc>
          <w:tcPr>
            <w:tcW w:w="1074" w:type="pct"/>
            <w:shd w:val="clear" w:color="auto" w:fill="auto"/>
            <w:tcMar>
              <w:top w:w="28" w:type="dxa"/>
              <w:bottom w:w="28" w:type="dxa"/>
            </w:tcMar>
            <w:vAlign w:val="center"/>
          </w:tcPr>
          <w:p w14:paraId="236AA758" w14:textId="77777777" w:rsidR="006E1B54" w:rsidRPr="00503A48" w:rsidRDefault="006E1B54" w:rsidP="006E1B54">
            <w:pPr>
              <w:spacing w:after="0"/>
              <w:rPr>
                <w:rFonts w:ascii="Arial" w:hAnsi="Arial" w:cs="Arial"/>
                <w:color w:val="0070C0"/>
                <w:sz w:val="16"/>
                <w:szCs w:val="16"/>
                <w:lang w:val="hr-HR"/>
              </w:rPr>
            </w:pPr>
            <w:r w:rsidRPr="00503A48">
              <w:rPr>
                <w:rFonts w:ascii="Arial" w:hAnsi="Arial" w:cs="Arial"/>
                <w:sz w:val="16"/>
                <w:szCs w:val="16"/>
                <w:lang w:val="hr-HR"/>
              </w:rPr>
              <w:t>S. Faivre</w:t>
            </w:r>
          </w:p>
          <w:p w14:paraId="4DA28E98" w14:textId="77777777" w:rsidR="006E1B54" w:rsidRPr="00503A48" w:rsidRDefault="006E1B54" w:rsidP="006E1B54">
            <w:pPr>
              <w:spacing w:after="0"/>
              <w:rPr>
                <w:rFonts w:ascii="Arial" w:hAnsi="Arial" w:cs="Arial"/>
                <w:color w:val="FF0000"/>
                <w:sz w:val="16"/>
                <w:szCs w:val="16"/>
                <w:lang w:val="hr-HR"/>
              </w:rPr>
            </w:pPr>
            <w:r w:rsidRPr="00503A48">
              <w:rPr>
                <w:rFonts w:ascii="Arial" w:hAnsi="Arial" w:cs="Arial"/>
                <w:color w:val="0070C0"/>
                <w:sz w:val="16"/>
                <w:szCs w:val="16"/>
                <w:lang w:val="hr-HR"/>
              </w:rPr>
              <w:t>S. Faivre</w:t>
            </w:r>
          </w:p>
        </w:tc>
        <w:tc>
          <w:tcPr>
            <w:tcW w:w="438" w:type="pct"/>
            <w:shd w:val="clear" w:color="auto" w:fill="auto"/>
            <w:tcMar>
              <w:top w:w="28" w:type="dxa"/>
              <w:bottom w:w="28" w:type="dxa"/>
            </w:tcMar>
            <w:vAlign w:val="center"/>
          </w:tcPr>
          <w:p w14:paraId="70453CD3"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168792</w:t>
            </w:r>
          </w:p>
        </w:tc>
        <w:tc>
          <w:tcPr>
            <w:tcW w:w="1902" w:type="pct"/>
            <w:shd w:val="clear" w:color="auto" w:fill="auto"/>
            <w:tcMar>
              <w:top w:w="28" w:type="dxa"/>
              <w:bottom w:w="28" w:type="dxa"/>
            </w:tcMar>
            <w:vAlign w:val="center"/>
          </w:tcPr>
          <w:p w14:paraId="2B3B622A" w14:textId="0AB0BBEE" w:rsidR="006E1B54" w:rsidRPr="00503A48" w:rsidRDefault="006E1B54" w:rsidP="006E1B54">
            <w:pPr>
              <w:spacing w:after="0"/>
              <w:rPr>
                <w:rFonts w:ascii="Arial" w:hAnsi="Arial" w:cs="Arial"/>
                <w:sz w:val="16"/>
                <w:szCs w:val="16"/>
                <w:lang w:val="hr-HR"/>
              </w:rPr>
            </w:pPr>
            <w:r w:rsidRPr="00503A48">
              <w:rPr>
                <w:rFonts w:ascii="Arial" w:hAnsi="Arial" w:cs="Arial"/>
                <w:sz w:val="16"/>
                <w:szCs w:val="16"/>
                <w:lang w:val="hr-HR"/>
              </w:rPr>
              <w:t>Geografija Latinske Amerike</w:t>
            </w:r>
            <w:r w:rsidR="00B85E12">
              <w:rPr>
                <w:rFonts w:ascii="Arial" w:hAnsi="Arial" w:cs="Arial"/>
                <w:sz w:val="16"/>
                <w:szCs w:val="16"/>
                <w:lang w:val="hr-HR"/>
              </w:rPr>
              <w:t>*</w:t>
            </w:r>
          </w:p>
        </w:tc>
        <w:tc>
          <w:tcPr>
            <w:tcW w:w="397" w:type="pct"/>
            <w:shd w:val="clear" w:color="auto" w:fill="auto"/>
            <w:tcMar>
              <w:top w:w="28" w:type="dxa"/>
              <w:bottom w:w="28" w:type="dxa"/>
            </w:tcMar>
            <w:vAlign w:val="center"/>
          </w:tcPr>
          <w:p w14:paraId="2031B44F"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2DDF0661"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60047C3F" w14:textId="77777777" w:rsidR="006E1B54" w:rsidRPr="00503A48" w:rsidRDefault="006E1B54" w:rsidP="006E1B54">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271F61E4" w14:textId="77777777" w:rsidR="006E1B54" w:rsidRPr="00503A48" w:rsidRDefault="006E1B54" w:rsidP="006E1B54">
            <w:pPr>
              <w:spacing w:after="0"/>
              <w:rPr>
                <w:rFonts w:ascii="Arial" w:hAnsi="Arial" w:cs="Arial"/>
                <w:sz w:val="16"/>
                <w:szCs w:val="16"/>
                <w:lang w:val="hr-HR"/>
              </w:rPr>
            </w:pPr>
          </w:p>
        </w:tc>
      </w:tr>
      <w:tr w:rsidR="006E1B54" w:rsidRPr="00503A48" w14:paraId="034292E4" w14:textId="77777777" w:rsidTr="006E1B54">
        <w:trPr>
          <w:cantSplit/>
          <w:trHeight w:val="227"/>
        </w:trPr>
        <w:tc>
          <w:tcPr>
            <w:tcW w:w="1074" w:type="pct"/>
            <w:shd w:val="clear" w:color="auto" w:fill="auto"/>
            <w:tcMar>
              <w:top w:w="28" w:type="dxa"/>
              <w:bottom w:w="28" w:type="dxa"/>
            </w:tcMar>
            <w:vAlign w:val="center"/>
          </w:tcPr>
          <w:p w14:paraId="3638989F" w14:textId="77777777" w:rsidR="006E1B54" w:rsidRPr="00503A48" w:rsidRDefault="006E1B54" w:rsidP="006E1B54">
            <w:pPr>
              <w:spacing w:after="0"/>
              <w:rPr>
                <w:rFonts w:ascii="Arial" w:hAnsi="Arial" w:cs="Arial"/>
                <w:color w:val="0070C0"/>
                <w:sz w:val="16"/>
                <w:szCs w:val="16"/>
                <w:lang w:val="hr-HR"/>
              </w:rPr>
            </w:pPr>
            <w:r w:rsidRPr="00503A48">
              <w:rPr>
                <w:rFonts w:ascii="Arial" w:hAnsi="Arial" w:cs="Arial"/>
                <w:sz w:val="16"/>
                <w:szCs w:val="16"/>
                <w:lang w:val="hr-HR"/>
              </w:rPr>
              <w:t>J. Lončar</w:t>
            </w:r>
          </w:p>
          <w:p w14:paraId="3443EB99" w14:textId="77777777" w:rsidR="006E1B54" w:rsidRPr="00503A48" w:rsidRDefault="006E1B54" w:rsidP="006E1B54">
            <w:pPr>
              <w:spacing w:after="0"/>
              <w:rPr>
                <w:rFonts w:ascii="Arial" w:hAnsi="Arial" w:cs="Arial"/>
                <w:sz w:val="16"/>
                <w:szCs w:val="16"/>
                <w:lang w:val="hr-HR"/>
              </w:rPr>
            </w:pPr>
            <w:r w:rsidRPr="00503A48">
              <w:rPr>
                <w:rFonts w:ascii="Arial" w:hAnsi="Arial" w:cs="Arial"/>
                <w:color w:val="0070C0"/>
                <w:sz w:val="16"/>
                <w:szCs w:val="16"/>
                <w:lang w:val="hr-HR"/>
              </w:rPr>
              <w:t>J. Lončar</w:t>
            </w:r>
          </w:p>
        </w:tc>
        <w:tc>
          <w:tcPr>
            <w:tcW w:w="438" w:type="pct"/>
            <w:shd w:val="clear" w:color="auto" w:fill="auto"/>
            <w:tcMar>
              <w:top w:w="28" w:type="dxa"/>
              <w:bottom w:w="28" w:type="dxa"/>
            </w:tcMar>
            <w:vAlign w:val="center"/>
          </w:tcPr>
          <w:p w14:paraId="2CB20C46"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168794</w:t>
            </w:r>
          </w:p>
        </w:tc>
        <w:tc>
          <w:tcPr>
            <w:tcW w:w="1902" w:type="pct"/>
            <w:shd w:val="clear" w:color="auto" w:fill="auto"/>
            <w:tcMar>
              <w:top w:w="28" w:type="dxa"/>
              <w:bottom w:w="28" w:type="dxa"/>
            </w:tcMar>
            <w:vAlign w:val="center"/>
          </w:tcPr>
          <w:p w14:paraId="458D9C0A" w14:textId="77777777" w:rsidR="006E1B54" w:rsidRPr="00503A48" w:rsidRDefault="006E1B54" w:rsidP="006E1B54">
            <w:pPr>
              <w:spacing w:after="0"/>
              <w:rPr>
                <w:rFonts w:ascii="Arial" w:hAnsi="Arial" w:cs="Arial"/>
                <w:sz w:val="16"/>
                <w:szCs w:val="16"/>
                <w:lang w:val="hr-HR"/>
              </w:rPr>
            </w:pPr>
            <w:r w:rsidRPr="00503A48">
              <w:rPr>
                <w:rFonts w:ascii="Arial" w:hAnsi="Arial" w:cs="Arial"/>
                <w:sz w:val="16"/>
                <w:szCs w:val="16"/>
                <w:lang w:val="hr-HR"/>
              </w:rPr>
              <w:t>Geografske osnove globalizacije</w:t>
            </w:r>
          </w:p>
        </w:tc>
        <w:tc>
          <w:tcPr>
            <w:tcW w:w="397" w:type="pct"/>
            <w:shd w:val="clear" w:color="auto" w:fill="auto"/>
            <w:tcMar>
              <w:top w:w="28" w:type="dxa"/>
              <w:bottom w:w="28" w:type="dxa"/>
            </w:tcMar>
            <w:vAlign w:val="center"/>
          </w:tcPr>
          <w:p w14:paraId="64A817D4"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1FA704F2"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65758517" w14:textId="77777777" w:rsidR="006E1B54" w:rsidRPr="00503A48" w:rsidRDefault="006E1B54" w:rsidP="006E1B54">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687FA0A4" w14:textId="77777777" w:rsidR="006E1B54" w:rsidRPr="00503A48" w:rsidRDefault="006E1B54" w:rsidP="006E1B54">
            <w:pPr>
              <w:spacing w:after="0"/>
              <w:rPr>
                <w:rFonts w:ascii="Arial" w:hAnsi="Arial" w:cs="Arial"/>
                <w:sz w:val="16"/>
                <w:szCs w:val="16"/>
                <w:lang w:val="hr-HR"/>
              </w:rPr>
            </w:pPr>
          </w:p>
        </w:tc>
      </w:tr>
      <w:tr w:rsidR="006E1B54" w:rsidRPr="00503A48" w14:paraId="068DA01C" w14:textId="77777777" w:rsidTr="006E1B54">
        <w:trPr>
          <w:cantSplit/>
          <w:trHeight w:val="227"/>
        </w:trPr>
        <w:tc>
          <w:tcPr>
            <w:tcW w:w="1074" w:type="pct"/>
            <w:shd w:val="solid" w:color="FFFFFF" w:fill="auto"/>
            <w:tcMar>
              <w:top w:w="28" w:type="dxa"/>
              <w:bottom w:w="28" w:type="dxa"/>
            </w:tcMar>
            <w:vAlign w:val="center"/>
          </w:tcPr>
          <w:p w14:paraId="2C09EA1B" w14:textId="77777777" w:rsidR="006E1B54" w:rsidRPr="00503A48" w:rsidRDefault="006E1B54" w:rsidP="006E1B54">
            <w:pPr>
              <w:spacing w:after="0"/>
              <w:rPr>
                <w:rFonts w:ascii="Arial" w:hAnsi="Arial" w:cs="Arial"/>
                <w:sz w:val="16"/>
                <w:szCs w:val="16"/>
                <w:lang w:val="hr-HR"/>
              </w:rPr>
            </w:pPr>
          </w:p>
        </w:tc>
        <w:tc>
          <w:tcPr>
            <w:tcW w:w="438" w:type="pct"/>
            <w:shd w:val="solid" w:color="FFFFFF" w:fill="auto"/>
            <w:tcMar>
              <w:top w:w="28" w:type="dxa"/>
              <w:bottom w:w="28" w:type="dxa"/>
            </w:tcMar>
            <w:vAlign w:val="center"/>
          </w:tcPr>
          <w:p w14:paraId="1366C6E9"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168797</w:t>
            </w:r>
          </w:p>
        </w:tc>
        <w:tc>
          <w:tcPr>
            <w:tcW w:w="1902" w:type="pct"/>
            <w:shd w:val="solid" w:color="FFFFFF" w:fill="auto"/>
            <w:tcMar>
              <w:top w:w="28" w:type="dxa"/>
              <w:bottom w:w="28" w:type="dxa"/>
            </w:tcMar>
            <w:vAlign w:val="center"/>
          </w:tcPr>
          <w:p w14:paraId="68E98C7E" w14:textId="77777777" w:rsidR="006E1B54" w:rsidRPr="00503A48" w:rsidRDefault="006E1B54" w:rsidP="006E1B54">
            <w:pPr>
              <w:spacing w:after="0"/>
              <w:rPr>
                <w:rFonts w:ascii="Arial" w:hAnsi="Arial" w:cs="Arial"/>
                <w:sz w:val="16"/>
                <w:szCs w:val="16"/>
                <w:lang w:val="hr-HR"/>
              </w:rPr>
            </w:pPr>
            <w:r w:rsidRPr="00503A48">
              <w:rPr>
                <w:rFonts w:ascii="Arial" w:hAnsi="Arial" w:cs="Arial"/>
                <w:sz w:val="16"/>
                <w:szCs w:val="16"/>
                <w:lang w:val="hr-HR"/>
              </w:rPr>
              <w:t>Geopolitika i geostrategija*</w:t>
            </w:r>
          </w:p>
        </w:tc>
        <w:tc>
          <w:tcPr>
            <w:tcW w:w="397" w:type="pct"/>
            <w:shd w:val="clear" w:color="auto" w:fill="auto"/>
            <w:tcMar>
              <w:top w:w="28" w:type="dxa"/>
              <w:bottom w:w="28" w:type="dxa"/>
            </w:tcMar>
            <w:vAlign w:val="center"/>
          </w:tcPr>
          <w:p w14:paraId="62BFB249"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6F2785AA"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5A3FC138" w14:textId="77777777" w:rsidR="006E1B54" w:rsidRPr="00503A48" w:rsidRDefault="006E1B54" w:rsidP="006E1B54">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5AE461ED" w14:textId="77777777" w:rsidR="006E1B54" w:rsidRPr="00503A48" w:rsidRDefault="006E1B54" w:rsidP="006E1B54">
            <w:pPr>
              <w:spacing w:after="0"/>
              <w:rPr>
                <w:rFonts w:ascii="Arial" w:hAnsi="Arial" w:cs="Arial"/>
                <w:sz w:val="16"/>
                <w:szCs w:val="16"/>
                <w:lang w:val="hr-HR"/>
              </w:rPr>
            </w:pPr>
          </w:p>
        </w:tc>
      </w:tr>
    </w:tbl>
    <w:p w14:paraId="3CA5A4CF" w14:textId="73C06980" w:rsidR="006E1B54" w:rsidRPr="00503A48" w:rsidRDefault="006E1B54" w:rsidP="006E1B54">
      <w:pPr>
        <w:spacing w:after="0"/>
        <w:rPr>
          <w:rFonts w:ascii="Arial" w:hAnsi="Arial" w:cs="Arial"/>
          <w:sz w:val="16"/>
          <w:szCs w:val="16"/>
          <w:lang w:val="it-IT"/>
        </w:rPr>
      </w:pPr>
      <w:r w:rsidRPr="00503A48">
        <w:rPr>
          <w:rFonts w:ascii="Arial" w:hAnsi="Arial" w:cs="Arial"/>
          <w:sz w:val="16"/>
          <w:szCs w:val="16"/>
          <w:lang w:val="it-IT"/>
        </w:rPr>
        <w:t>* Ne izvodi se u akad. god. 2024./2025.</w:t>
      </w:r>
    </w:p>
    <w:p w14:paraId="59822556" w14:textId="77777777" w:rsidR="006E1B54" w:rsidRPr="00503A48" w:rsidRDefault="006E1B54" w:rsidP="006E1B54">
      <w:pPr>
        <w:rPr>
          <w:rFonts w:ascii="Arial" w:hAnsi="Arial" w:cs="Arial"/>
          <w:sz w:val="16"/>
          <w:szCs w:val="16"/>
          <w:lang w:val="hr-HR"/>
        </w:rPr>
      </w:pPr>
    </w:p>
    <w:p w14:paraId="71DE9000" w14:textId="7FCC0AF0" w:rsidR="00A93C73" w:rsidRDefault="00A93C73" w:rsidP="003D5C45">
      <w:pPr>
        <w:spacing w:after="0"/>
        <w:rPr>
          <w:rFonts w:ascii="Arial" w:hAnsi="Arial" w:cs="Arial"/>
          <w:b/>
          <w:color w:val="FF0000"/>
          <w:sz w:val="16"/>
          <w:szCs w:val="16"/>
          <w:lang w:val="hr-HR"/>
        </w:rPr>
      </w:pPr>
    </w:p>
    <w:p w14:paraId="51CC9DF6" w14:textId="31D4BB1D" w:rsidR="00DA622B" w:rsidRDefault="00DA622B" w:rsidP="003D5C45">
      <w:pPr>
        <w:spacing w:after="0"/>
        <w:rPr>
          <w:rFonts w:ascii="Arial" w:hAnsi="Arial" w:cs="Arial"/>
          <w:b/>
          <w:color w:val="FF0000"/>
          <w:sz w:val="16"/>
          <w:szCs w:val="16"/>
          <w:lang w:val="hr-HR"/>
        </w:rPr>
      </w:pPr>
    </w:p>
    <w:p w14:paraId="491B0BB8" w14:textId="2D9D76EC" w:rsidR="00DA622B" w:rsidRDefault="00DA622B" w:rsidP="003D5C45">
      <w:pPr>
        <w:spacing w:after="0"/>
        <w:rPr>
          <w:rFonts w:ascii="Arial" w:hAnsi="Arial" w:cs="Arial"/>
          <w:b/>
          <w:color w:val="FF0000"/>
          <w:sz w:val="16"/>
          <w:szCs w:val="16"/>
          <w:lang w:val="hr-HR"/>
        </w:rPr>
      </w:pPr>
    </w:p>
    <w:p w14:paraId="0CE816DA" w14:textId="3EC157E0" w:rsidR="00DA622B" w:rsidRDefault="00DA622B" w:rsidP="003D5C45">
      <w:pPr>
        <w:spacing w:after="0"/>
        <w:rPr>
          <w:rFonts w:ascii="Arial" w:hAnsi="Arial" w:cs="Arial"/>
          <w:b/>
          <w:color w:val="FF0000"/>
          <w:sz w:val="16"/>
          <w:szCs w:val="16"/>
          <w:lang w:val="hr-HR"/>
        </w:rPr>
      </w:pPr>
    </w:p>
    <w:p w14:paraId="1A550C70" w14:textId="4BCAD2EB" w:rsidR="00DA622B" w:rsidRDefault="00DA622B" w:rsidP="003D5C45">
      <w:pPr>
        <w:spacing w:after="0"/>
        <w:rPr>
          <w:rFonts w:ascii="Arial" w:hAnsi="Arial" w:cs="Arial"/>
          <w:b/>
          <w:color w:val="FF0000"/>
          <w:sz w:val="16"/>
          <w:szCs w:val="16"/>
          <w:lang w:val="hr-HR"/>
        </w:rPr>
      </w:pPr>
    </w:p>
    <w:p w14:paraId="3F0A5DFC" w14:textId="0BC45382" w:rsidR="00DA622B" w:rsidRDefault="00DA622B" w:rsidP="003D5C45">
      <w:pPr>
        <w:spacing w:after="0"/>
        <w:rPr>
          <w:rFonts w:ascii="Arial" w:hAnsi="Arial" w:cs="Arial"/>
          <w:b/>
          <w:color w:val="FF0000"/>
          <w:sz w:val="16"/>
          <w:szCs w:val="16"/>
          <w:lang w:val="hr-HR"/>
        </w:rPr>
      </w:pPr>
    </w:p>
    <w:p w14:paraId="05C4563B" w14:textId="582CCB28" w:rsidR="00DA622B" w:rsidRDefault="00DA622B" w:rsidP="003D5C45">
      <w:pPr>
        <w:spacing w:after="0"/>
        <w:rPr>
          <w:rFonts w:ascii="Arial" w:hAnsi="Arial" w:cs="Arial"/>
          <w:b/>
          <w:color w:val="FF0000"/>
          <w:sz w:val="16"/>
          <w:szCs w:val="16"/>
          <w:lang w:val="hr-HR"/>
        </w:rPr>
      </w:pPr>
    </w:p>
    <w:p w14:paraId="497AA070" w14:textId="0069B98A" w:rsidR="00DA622B" w:rsidRDefault="00DA622B" w:rsidP="003D5C45">
      <w:pPr>
        <w:spacing w:after="0"/>
        <w:rPr>
          <w:rFonts w:ascii="Arial" w:hAnsi="Arial" w:cs="Arial"/>
          <w:b/>
          <w:color w:val="FF0000"/>
          <w:sz w:val="16"/>
          <w:szCs w:val="16"/>
          <w:lang w:val="hr-HR"/>
        </w:rPr>
      </w:pPr>
    </w:p>
    <w:p w14:paraId="72FF963B" w14:textId="523350FE" w:rsidR="00DA622B" w:rsidRDefault="00DA622B" w:rsidP="003D5C45">
      <w:pPr>
        <w:spacing w:after="0"/>
        <w:rPr>
          <w:rFonts w:ascii="Arial" w:hAnsi="Arial" w:cs="Arial"/>
          <w:b/>
          <w:color w:val="FF0000"/>
          <w:sz w:val="16"/>
          <w:szCs w:val="16"/>
          <w:lang w:val="hr-HR"/>
        </w:rPr>
      </w:pPr>
    </w:p>
    <w:p w14:paraId="15B6F65E" w14:textId="271642AD" w:rsidR="00DA622B" w:rsidRDefault="00DA622B" w:rsidP="003D5C45">
      <w:pPr>
        <w:spacing w:after="0"/>
        <w:rPr>
          <w:rFonts w:ascii="Arial" w:hAnsi="Arial" w:cs="Arial"/>
          <w:b/>
          <w:color w:val="FF0000"/>
          <w:sz w:val="16"/>
          <w:szCs w:val="16"/>
          <w:lang w:val="hr-HR"/>
        </w:rPr>
      </w:pPr>
    </w:p>
    <w:p w14:paraId="1C08A81D" w14:textId="13261C08" w:rsidR="00DA622B" w:rsidRDefault="00DA622B" w:rsidP="003D5C45">
      <w:pPr>
        <w:spacing w:after="0"/>
        <w:rPr>
          <w:rFonts w:ascii="Arial" w:hAnsi="Arial" w:cs="Arial"/>
          <w:b/>
          <w:color w:val="FF0000"/>
          <w:sz w:val="16"/>
          <w:szCs w:val="16"/>
          <w:lang w:val="hr-HR"/>
        </w:rPr>
      </w:pPr>
    </w:p>
    <w:p w14:paraId="380E1AED" w14:textId="102BBC89" w:rsidR="00DA622B" w:rsidRDefault="00DA622B" w:rsidP="003D5C45">
      <w:pPr>
        <w:spacing w:after="0"/>
        <w:rPr>
          <w:rFonts w:ascii="Arial" w:hAnsi="Arial" w:cs="Arial"/>
          <w:b/>
          <w:color w:val="FF0000"/>
          <w:sz w:val="16"/>
          <w:szCs w:val="16"/>
          <w:lang w:val="hr-HR"/>
        </w:rPr>
      </w:pPr>
    </w:p>
    <w:p w14:paraId="78EC7D5A" w14:textId="2391DEA2" w:rsidR="00DA622B" w:rsidRDefault="00DA622B" w:rsidP="003D5C45">
      <w:pPr>
        <w:spacing w:after="0"/>
        <w:rPr>
          <w:rFonts w:ascii="Arial" w:hAnsi="Arial" w:cs="Arial"/>
          <w:b/>
          <w:color w:val="FF0000"/>
          <w:sz w:val="16"/>
          <w:szCs w:val="16"/>
          <w:lang w:val="hr-HR"/>
        </w:rPr>
      </w:pPr>
    </w:p>
    <w:p w14:paraId="2E16A6EC" w14:textId="360E7CCF" w:rsidR="00DA622B" w:rsidRDefault="00DA622B" w:rsidP="003D5C45">
      <w:pPr>
        <w:spacing w:after="0"/>
        <w:rPr>
          <w:rFonts w:ascii="Arial" w:hAnsi="Arial" w:cs="Arial"/>
          <w:b/>
          <w:color w:val="FF0000"/>
          <w:sz w:val="16"/>
          <w:szCs w:val="16"/>
          <w:lang w:val="hr-HR"/>
        </w:rPr>
      </w:pPr>
    </w:p>
    <w:p w14:paraId="64D6D934" w14:textId="21578F16" w:rsidR="00DA622B" w:rsidRDefault="00DA622B" w:rsidP="003D5C45">
      <w:pPr>
        <w:spacing w:after="0"/>
        <w:rPr>
          <w:rFonts w:ascii="Arial" w:hAnsi="Arial" w:cs="Arial"/>
          <w:b/>
          <w:color w:val="FF0000"/>
          <w:sz w:val="16"/>
          <w:szCs w:val="16"/>
          <w:lang w:val="hr-HR"/>
        </w:rPr>
      </w:pPr>
    </w:p>
    <w:p w14:paraId="371907C0" w14:textId="564B1289" w:rsidR="00DA622B" w:rsidRDefault="00DA622B" w:rsidP="003D5C45">
      <w:pPr>
        <w:spacing w:after="0"/>
        <w:rPr>
          <w:rFonts w:ascii="Arial" w:hAnsi="Arial" w:cs="Arial"/>
          <w:b/>
          <w:color w:val="FF0000"/>
          <w:sz w:val="16"/>
          <w:szCs w:val="16"/>
          <w:lang w:val="hr-HR"/>
        </w:rPr>
      </w:pPr>
    </w:p>
    <w:p w14:paraId="1912FE0B" w14:textId="08A8B189" w:rsidR="00DA622B" w:rsidRDefault="00DA622B" w:rsidP="003D5C45">
      <w:pPr>
        <w:spacing w:after="0"/>
        <w:rPr>
          <w:rFonts w:ascii="Arial" w:hAnsi="Arial" w:cs="Arial"/>
          <w:b/>
          <w:color w:val="FF0000"/>
          <w:sz w:val="16"/>
          <w:szCs w:val="16"/>
          <w:lang w:val="hr-HR"/>
        </w:rPr>
      </w:pPr>
    </w:p>
    <w:p w14:paraId="4AAF7776" w14:textId="4886C787" w:rsidR="00DA622B" w:rsidRDefault="00DA622B" w:rsidP="003D5C45">
      <w:pPr>
        <w:spacing w:after="0"/>
        <w:rPr>
          <w:rFonts w:ascii="Arial" w:hAnsi="Arial" w:cs="Arial"/>
          <w:b/>
          <w:color w:val="FF0000"/>
          <w:sz w:val="16"/>
          <w:szCs w:val="16"/>
          <w:lang w:val="hr-HR"/>
        </w:rPr>
      </w:pPr>
    </w:p>
    <w:p w14:paraId="75A161D4" w14:textId="6901516F" w:rsidR="00DA622B" w:rsidRDefault="00DA622B" w:rsidP="003D5C45">
      <w:pPr>
        <w:spacing w:after="0"/>
        <w:rPr>
          <w:rFonts w:ascii="Arial" w:hAnsi="Arial" w:cs="Arial"/>
          <w:b/>
          <w:color w:val="FF0000"/>
          <w:sz w:val="16"/>
          <w:szCs w:val="16"/>
          <w:lang w:val="hr-HR"/>
        </w:rPr>
      </w:pPr>
    </w:p>
    <w:p w14:paraId="729DFB11" w14:textId="31B5C306" w:rsidR="00AC38BC" w:rsidRDefault="00AC38BC" w:rsidP="003D5C45">
      <w:pPr>
        <w:spacing w:after="0"/>
        <w:rPr>
          <w:rFonts w:ascii="Arial" w:hAnsi="Arial" w:cs="Arial"/>
          <w:b/>
          <w:color w:val="FF0000"/>
          <w:sz w:val="16"/>
          <w:szCs w:val="16"/>
          <w:lang w:val="hr-HR"/>
        </w:rPr>
      </w:pPr>
    </w:p>
    <w:p w14:paraId="25077CCC" w14:textId="2B4B59C1" w:rsidR="00AC38BC" w:rsidRDefault="00AC38BC" w:rsidP="003D5C45">
      <w:pPr>
        <w:spacing w:after="0"/>
        <w:rPr>
          <w:rFonts w:ascii="Arial" w:hAnsi="Arial" w:cs="Arial"/>
          <w:b/>
          <w:color w:val="FF0000"/>
          <w:sz w:val="16"/>
          <w:szCs w:val="16"/>
          <w:lang w:val="hr-HR"/>
        </w:rPr>
      </w:pPr>
    </w:p>
    <w:p w14:paraId="04BF0B12" w14:textId="30186FBB" w:rsidR="00AC38BC" w:rsidRDefault="00AC38BC" w:rsidP="003D5C45">
      <w:pPr>
        <w:spacing w:after="0"/>
        <w:rPr>
          <w:rFonts w:ascii="Arial" w:hAnsi="Arial" w:cs="Arial"/>
          <w:b/>
          <w:color w:val="FF0000"/>
          <w:sz w:val="16"/>
          <w:szCs w:val="16"/>
          <w:lang w:val="hr-HR"/>
        </w:rPr>
      </w:pPr>
    </w:p>
    <w:p w14:paraId="348329A2" w14:textId="26E0F762" w:rsidR="00AC38BC" w:rsidRDefault="00AC38BC" w:rsidP="003D5C45">
      <w:pPr>
        <w:spacing w:after="0"/>
        <w:rPr>
          <w:rFonts w:ascii="Arial" w:hAnsi="Arial" w:cs="Arial"/>
          <w:b/>
          <w:color w:val="FF0000"/>
          <w:sz w:val="16"/>
          <w:szCs w:val="16"/>
          <w:lang w:val="hr-HR"/>
        </w:rPr>
      </w:pPr>
    </w:p>
    <w:p w14:paraId="1F7F21AD" w14:textId="6B3BB0BA" w:rsidR="00AC38BC" w:rsidRDefault="00AC38BC" w:rsidP="003D5C45">
      <w:pPr>
        <w:spacing w:after="0"/>
        <w:rPr>
          <w:rFonts w:ascii="Arial" w:hAnsi="Arial" w:cs="Arial"/>
          <w:b/>
          <w:color w:val="FF0000"/>
          <w:sz w:val="16"/>
          <w:szCs w:val="16"/>
          <w:lang w:val="hr-HR"/>
        </w:rPr>
      </w:pPr>
    </w:p>
    <w:p w14:paraId="6BF7C954" w14:textId="1BF37BCD" w:rsidR="00AC38BC" w:rsidRDefault="00AC38BC" w:rsidP="003D5C45">
      <w:pPr>
        <w:spacing w:after="0"/>
        <w:rPr>
          <w:rFonts w:ascii="Arial" w:hAnsi="Arial" w:cs="Arial"/>
          <w:b/>
          <w:color w:val="FF0000"/>
          <w:sz w:val="16"/>
          <w:szCs w:val="16"/>
          <w:lang w:val="hr-HR"/>
        </w:rPr>
      </w:pPr>
    </w:p>
    <w:p w14:paraId="66E12AAE" w14:textId="672F52CA" w:rsidR="00AC38BC" w:rsidRDefault="00AC38BC" w:rsidP="003D5C45">
      <w:pPr>
        <w:spacing w:after="0"/>
        <w:rPr>
          <w:rFonts w:ascii="Arial" w:hAnsi="Arial" w:cs="Arial"/>
          <w:b/>
          <w:color w:val="FF0000"/>
          <w:sz w:val="16"/>
          <w:szCs w:val="16"/>
          <w:lang w:val="hr-HR"/>
        </w:rPr>
      </w:pPr>
    </w:p>
    <w:p w14:paraId="1D87F9B5" w14:textId="77777777" w:rsidR="00AC38BC" w:rsidRDefault="00AC38BC" w:rsidP="003D5C45">
      <w:pPr>
        <w:spacing w:after="0"/>
        <w:rPr>
          <w:rFonts w:ascii="Arial" w:hAnsi="Arial" w:cs="Arial"/>
          <w:b/>
          <w:color w:val="FF0000"/>
          <w:sz w:val="16"/>
          <w:szCs w:val="16"/>
          <w:lang w:val="hr-HR"/>
        </w:rPr>
      </w:pPr>
    </w:p>
    <w:p w14:paraId="7C177079" w14:textId="77777777" w:rsidR="00DA622B" w:rsidRPr="00503A48" w:rsidRDefault="00DA622B" w:rsidP="003D5C45">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9"/>
        <w:gridCol w:w="619"/>
        <w:gridCol w:w="2731"/>
        <w:gridCol w:w="571"/>
        <w:gridCol w:w="568"/>
        <w:gridCol w:w="568"/>
        <w:gridCol w:w="566"/>
      </w:tblGrid>
      <w:tr w:rsidR="005A01BC" w:rsidRPr="00503A48" w14:paraId="3CAC907F" w14:textId="77777777" w:rsidTr="008452D8">
        <w:trPr>
          <w:cantSplit/>
          <w:trHeight w:val="227"/>
        </w:trPr>
        <w:tc>
          <w:tcPr>
            <w:tcW w:w="3411" w:type="pct"/>
            <w:gridSpan w:val="3"/>
            <w:shd w:val="clear" w:color="auto" w:fill="D9D9D9"/>
            <w:tcMar>
              <w:top w:w="28" w:type="dxa"/>
              <w:bottom w:w="28" w:type="dxa"/>
            </w:tcMar>
            <w:vAlign w:val="center"/>
          </w:tcPr>
          <w:p w14:paraId="3126E824" w14:textId="77777777" w:rsidR="005A01BC" w:rsidRPr="00503A48" w:rsidRDefault="005A01BC" w:rsidP="00B76DBE">
            <w:pPr>
              <w:spacing w:after="0"/>
              <w:rPr>
                <w:rFonts w:ascii="Arial" w:hAnsi="Arial" w:cs="Arial"/>
                <w:b/>
                <w:sz w:val="16"/>
                <w:szCs w:val="16"/>
                <w:lang w:val="hr-HR"/>
              </w:rPr>
            </w:pPr>
            <w:r w:rsidRPr="00503A48">
              <w:rPr>
                <w:rFonts w:ascii="Arial" w:hAnsi="Arial" w:cs="Arial"/>
                <w:b/>
                <w:sz w:val="16"/>
                <w:szCs w:val="16"/>
                <w:lang w:val="hr-HR"/>
              </w:rPr>
              <w:lastRenderedPageBreak/>
              <w:t>III. GODINA</w:t>
            </w:r>
          </w:p>
        </w:tc>
        <w:tc>
          <w:tcPr>
            <w:tcW w:w="796" w:type="pct"/>
            <w:gridSpan w:val="2"/>
            <w:shd w:val="clear" w:color="auto" w:fill="D9D9D9"/>
            <w:tcMar>
              <w:top w:w="28" w:type="dxa"/>
              <w:bottom w:w="28" w:type="dxa"/>
            </w:tcMar>
            <w:vAlign w:val="center"/>
          </w:tcPr>
          <w:p w14:paraId="3CA486D8"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Zimski semestar</w:t>
            </w:r>
          </w:p>
        </w:tc>
        <w:tc>
          <w:tcPr>
            <w:tcW w:w="793" w:type="pct"/>
            <w:gridSpan w:val="2"/>
            <w:shd w:val="clear" w:color="auto" w:fill="D9D9D9"/>
            <w:tcMar>
              <w:top w:w="28" w:type="dxa"/>
              <w:bottom w:w="28" w:type="dxa"/>
            </w:tcMar>
            <w:vAlign w:val="center"/>
          </w:tcPr>
          <w:p w14:paraId="0ED5D72D"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Ljetni semestar</w:t>
            </w:r>
          </w:p>
        </w:tc>
      </w:tr>
      <w:tr w:rsidR="005A01BC" w:rsidRPr="00503A48" w14:paraId="59845937" w14:textId="77777777" w:rsidTr="008452D8">
        <w:trPr>
          <w:cantSplit/>
          <w:trHeight w:val="227"/>
        </w:trPr>
        <w:tc>
          <w:tcPr>
            <w:tcW w:w="1069" w:type="pct"/>
            <w:shd w:val="clear" w:color="auto" w:fill="D9D9D9"/>
            <w:tcMar>
              <w:top w:w="28" w:type="dxa"/>
              <w:bottom w:w="28" w:type="dxa"/>
            </w:tcMar>
            <w:vAlign w:val="center"/>
          </w:tcPr>
          <w:p w14:paraId="433025FD" w14:textId="77777777" w:rsidR="005A01BC" w:rsidRPr="00503A48" w:rsidRDefault="005A01BC" w:rsidP="005A01BC">
            <w:pPr>
              <w:spacing w:after="0"/>
              <w:rPr>
                <w:rFonts w:ascii="Arial" w:hAnsi="Arial" w:cs="Arial"/>
                <w:b/>
                <w:sz w:val="16"/>
                <w:szCs w:val="16"/>
                <w:lang w:val="hr-HR"/>
              </w:rPr>
            </w:pPr>
            <w:r w:rsidRPr="00503A48">
              <w:rPr>
                <w:rFonts w:ascii="Arial" w:hAnsi="Arial" w:cs="Arial"/>
                <w:b/>
                <w:sz w:val="16"/>
                <w:szCs w:val="16"/>
                <w:lang w:val="hr-HR"/>
              </w:rPr>
              <w:t>Nastavnici</w:t>
            </w:r>
          </w:p>
        </w:tc>
        <w:tc>
          <w:tcPr>
            <w:tcW w:w="433" w:type="pct"/>
            <w:shd w:val="clear" w:color="auto" w:fill="D9D9D9"/>
            <w:tcMar>
              <w:top w:w="28" w:type="dxa"/>
              <w:bottom w:w="28" w:type="dxa"/>
            </w:tcMar>
            <w:vAlign w:val="center"/>
          </w:tcPr>
          <w:p w14:paraId="292E2A30"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909" w:type="pct"/>
            <w:shd w:val="clear" w:color="auto" w:fill="D9D9D9"/>
            <w:tcMar>
              <w:top w:w="28" w:type="dxa"/>
              <w:bottom w:w="28" w:type="dxa"/>
            </w:tcMar>
            <w:vAlign w:val="center"/>
          </w:tcPr>
          <w:p w14:paraId="6B152DA8" w14:textId="69F0836A" w:rsidR="005A01BC" w:rsidRPr="00503A48" w:rsidRDefault="005A01BC" w:rsidP="005A01BC">
            <w:pPr>
              <w:spacing w:after="0"/>
              <w:rPr>
                <w:rFonts w:ascii="Arial" w:hAnsi="Arial" w:cs="Arial"/>
                <w:b/>
                <w:sz w:val="16"/>
                <w:szCs w:val="16"/>
                <w:lang w:val="hr-HR"/>
              </w:rPr>
            </w:pPr>
            <w:r w:rsidRPr="00503A48">
              <w:rPr>
                <w:rFonts w:ascii="Arial" w:hAnsi="Arial" w:cs="Arial"/>
                <w:b/>
                <w:sz w:val="16"/>
                <w:szCs w:val="16"/>
                <w:lang w:val="hr-HR"/>
              </w:rPr>
              <w:t>Obvezni kolegiji</w:t>
            </w:r>
          </w:p>
        </w:tc>
        <w:tc>
          <w:tcPr>
            <w:tcW w:w="399" w:type="pct"/>
            <w:shd w:val="clear" w:color="auto" w:fill="D9D9D9"/>
            <w:tcMar>
              <w:top w:w="28" w:type="dxa"/>
              <w:bottom w:w="28" w:type="dxa"/>
            </w:tcMar>
            <w:vAlign w:val="center"/>
          </w:tcPr>
          <w:p w14:paraId="2685650B"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7" w:type="pct"/>
            <w:shd w:val="clear" w:color="auto" w:fill="D9D9D9"/>
            <w:tcMar>
              <w:top w:w="28" w:type="dxa"/>
              <w:bottom w:w="28" w:type="dxa"/>
            </w:tcMar>
            <w:vAlign w:val="center"/>
          </w:tcPr>
          <w:p w14:paraId="668216C2"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ECTS</w:t>
            </w:r>
          </w:p>
        </w:tc>
        <w:tc>
          <w:tcPr>
            <w:tcW w:w="397" w:type="pct"/>
            <w:shd w:val="clear" w:color="auto" w:fill="D9D9D9"/>
            <w:tcMar>
              <w:top w:w="28" w:type="dxa"/>
              <w:bottom w:w="28" w:type="dxa"/>
            </w:tcMar>
            <w:vAlign w:val="center"/>
          </w:tcPr>
          <w:p w14:paraId="27B0006C"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6" w:type="pct"/>
            <w:shd w:val="clear" w:color="auto" w:fill="D9D9D9"/>
            <w:tcMar>
              <w:top w:w="28" w:type="dxa"/>
              <w:bottom w:w="28" w:type="dxa"/>
            </w:tcMar>
            <w:vAlign w:val="center"/>
          </w:tcPr>
          <w:p w14:paraId="260CF0F3"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ECTS</w:t>
            </w:r>
          </w:p>
        </w:tc>
      </w:tr>
      <w:tr w:rsidR="005A01BC" w:rsidRPr="00503A48" w14:paraId="49B15B8F" w14:textId="77777777" w:rsidTr="002A6A17">
        <w:trPr>
          <w:cantSplit/>
          <w:trHeight w:val="227"/>
        </w:trPr>
        <w:tc>
          <w:tcPr>
            <w:tcW w:w="1069" w:type="pct"/>
            <w:shd w:val="clear" w:color="auto" w:fill="auto"/>
            <w:tcMar>
              <w:top w:w="28" w:type="dxa"/>
              <w:bottom w:w="28" w:type="dxa"/>
            </w:tcMar>
            <w:vAlign w:val="center"/>
          </w:tcPr>
          <w:p w14:paraId="455F8300" w14:textId="77777777" w:rsidR="005A01BC" w:rsidRPr="00503A48" w:rsidRDefault="005A01BC" w:rsidP="005A01BC">
            <w:pPr>
              <w:spacing w:after="0"/>
              <w:rPr>
                <w:rFonts w:ascii="Arial" w:hAnsi="Arial" w:cs="Arial"/>
                <w:color w:val="0070C0"/>
                <w:sz w:val="16"/>
                <w:szCs w:val="16"/>
                <w:lang w:val="hr-HR"/>
              </w:rPr>
            </w:pPr>
            <w:r w:rsidRPr="00503A48">
              <w:rPr>
                <w:rFonts w:ascii="Arial" w:hAnsi="Arial" w:cs="Arial"/>
                <w:sz w:val="16"/>
                <w:szCs w:val="16"/>
                <w:lang w:val="hr-HR"/>
              </w:rPr>
              <w:t>M. Jakovčić</w:t>
            </w:r>
          </w:p>
          <w:p w14:paraId="7C315FAD" w14:textId="77777777" w:rsidR="005A01BC" w:rsidRPr="00503A48" w:rsidRDefault="005A01BC" w:rsidP="005A01BC">
            <w:pPr>
              <w:spacing w:after="0"/>
              <w:rPr>
                <w:rFonts w:ascii="Arial" w:hAnsi="Arial" w:cs="Arial"/>
                <w:sz w:val="16"/>
                <w:szCs w:val="16"/>
                <w:lang w:val="hr-HR"/>
              </w:rPr>
            </w:pPr>
            <w:r w:rsidRPr="00503A48">
              <w:rPr>
                <w:rFonts w:ascii="Arial" w:hAnsi="Arial" w:cs="Arial"/>
                <w:color w:val="0070C0"/>
                <w:sz w:val="16"/>
                <w:szCs w:val="16"/>
                <w:lang w:val="hr-HR"/>
              </w:rPr>
              <w:t>K. Mak</w:t>
            </w:r>
          </w:p>
        </w:tc>
        <w:tc>
          <w:tcPr>
            <w:tcW w:w="433" w:type="pct"/>
            <w:shd w:val="clear" w:color="auto" w:fill="auto"/>
            <w:tcMar>
              <w:top w:w="28" w:type="dxa"/>
              <w:bottom w:w="28" w:type="dxa"/>
            </w:tcMar>
            <w:vAlign w:val="center"/>
          </w:tcPr>
          <w:p w14:paraId="0D307765"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159460</w:t>
            </w:r>
          </w:p>
        </w:tc>
        <w:tc>
          <w:tcPr>
            <w:tcW w:w="1909" w:type="pct"/>
            <w:shd w:val="clear" w:color="auto" w:fill="auto"/>
            <w:tcMar>
              <w:top w:w="28" w:type="dxa"/>
              <w:bottom w:w="28" w:type="dxa"/>
            </w:tcMar>
            <w:vAlign w:val="center"/>
          </w:tcPr>
          <w:p w14:paraId="176127CC"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Ekonomska geografija</w:t>
            </w:r>
          </w:p>
        </w:tc>
        <w:tc>
          <w:tcPr>
            <w:tcW w:w="399" w:type="pct"/>
            <w:shd w:val="clear" w:color="auto" w:fill="auto"/>
            <w:tcMar>
              <w:top w:w="28" w:type="dxa"/>
              <w:bottom w:w="28" w:type="dxa"/>
            </w:tcMar>
            <w:vAlign w:val="center"/>
          </w:tcPr>
          <w:p w14:paraId="0540893E"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3+0+2</w:t>
            </w:r>
          </w:p>
        </w:tc>
        <w:tc>
          <w:tcPr>
            <w:tcW w:w="397" w:type="pct"/>
            <w:shd w:val="clear" w:color="auto" w:fill="auto"/>
            <w:tcMar>
              <w:top w:w="28" w:type="dxa"/>
              <w:bottom w:w="28" w:type="dxa"/>
            </w:tcMar>
            <w:vAlign w:val="center"/>
          </w:tcPr>
          <w:p w14:paraId="17DDB19E"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6</w:t>
            </w:r>
          </w:p>
        </w:tc>
        <w:tc>
          <w:tcPr>
            <w:tcW w:w="397" w:type="pct"/>
            <w:shd w:val="clear" w:color="auto" w:fill="auto"/>
            <w:tcMar>
              <w:top w:w="28" w:type="dxa"/>
              <w:bottom w:w="28" w:type="dxa"/>
            </w:tcMar>
            <w:vAlign w:val="center"/>
          </w:tcPr>
          <w:p w14:paraId="2EF3C6AD"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5919B13D" w14:textId="77777777" w:rsidR="005A01BC" w:rsidRPr="00503A48" w:rsidRDefault="005A01BC" w:rsidP="005A01BC">
            <w:pPr>
              <w:spacing w:after="0"/>
              <w:jc w:val="center"/>
              <w:rPr>
                <w:rFonts w:ascii="Arial" w:hAnsi="Arial" w:cs="Arial"/>
                <w:sz w:val="16"/>
                <w:szCs w:val="16"/>
                <w:lang w:val="hr-HR"/>
              </w:rPr>
            </w:pPr>
          </w:p>
        </w:tc>
      </w:tr>
      <w:tr w:rsidR="005A01BC" w:rsidRPr="00503A48" w14:paraId="5BF778BD" w14:textId="77777777" w:rsidTr="008452D8">
        <w:trPr>
          <w:cantSplit/>
          <w:trHeight w:val="227"/>
        </w:trPr>
        <w:tc>
          <w:tcPr>
            <w:tcW w:w="1069" w:type="pct"/>
            <w:shd w:val="clear" w:color="auto" w:fill="auto"/>
            <w:tcMar>
              <w:top w:w="28" w:type="dxa"/>
              <w:bottom w:w="28" w:type="dxa"/>
            </w:tcMar>
            <w:vAlign w:val="center"/>
          </w:tcPr>
          <w:p w14:paraId="34125418"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 Zupanc</w:t>
            </w:r>
          </w:p>
          <w:p w14:paraId="3E30D9B6" w14:textId="77777777" w:rsidR="005A01BC" w:rsidRPr="00503A48" w:rsidRDefault="005A01BC" w:rsidP="005A01BC">
            <w:pPr>
              <w:spacing w:after="0"/>
              <w:rPr>
                <w:rFonts w:ascii="Arial" w:hAnsi="Arial" w:cs="Arial"/>
                <w:color w:val="FF0000"/>
                <w:sz w:val="16"/>
                <w:szCs w:val="16"/>
                <w:lang w:val="hr-HR"/>
              </w:rPr>
            </w:pPr>
            <w:r w:rsidRPr="00503A48">
              <w:rPr>
                <w:rFonts w:ascii="Arial" w:hAnsi="Arial" w:cs="Arial"/>
                <w:color w:val="0070C0"/>
                <w:sz w:val="16"/>
                <w:szCs w:val="16"/>
                <w:lang w:val="hr-HR"/>
              </w:rPr>
              <w:t>I. Zupanc</w:t>
            </w:r>
          </w:p>
        </w:tc>
        <w:tc>
          <w:tcPr>
            <w:tcW w:w="433" w:type="pct"/>
            <w:shd w:val="clear" w:color="auto" w:fill="auto"/>
            <w:tcMar>
              <w:top w:w="28" w:type="dxa"/>
              <w:bottom w:w="28" w:type="dxa"/>
            </w:tcMar>
            <w:vAlign w:val="center"/>
          </w:tcPr>
          <w:p w14:paraId="731CEF6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159461</w:t>
            </w:r>
          </w:p>
        </w:tc>
        <w:tc>
          <w:tcPr>
            <w:tcW w:w="1909" w:type="pct"/>
            <w:shd w:val="clear" w:color="auto" w:fill="auto"/>
            <w:tcMar>
              <w:top w:w="28" w:type="dxa"/>
              <w:bottom w:w="28" w:type="dxa"/>
            </w:tcMar>
            <w:vAlign w:val="center"/>
          </w:tcPr>
          <w:p w14:paraId="3819763F"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Historijska geografija</w:t>
            </w:r>
          </w:p>
        </w:tc>
        <w:tc>
          <w:tcPr>
            <w:tcW w:w="399" w:type="pct"/>
            <w:shd w:val="clear" w:color="auto" w:fill="auto"/>
            <w:tcMar>
              <w:top w:w="28" w:type="dxa"/>
              <w:bottom w:w="28" w:type="dxa"/>
            </w:tcMar>
            <w:vAlign w:val="center"/>
          </w:tcPr>
          <w:p w14:paraId="43DA2654"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7" w:type="pct"/>
            <w:shd w:val="clear" w:color="auto" w:fill="auto"/>
            <w:tcMar>
              <w:top w:w="28" w:type="dxa"/>
              <w:bottom w:w="28" w:type="dxa"/>
            </w:tcMar>
            <w:vAlign w:val="center"/>
          </w:tcPr>
          <w:p w14:paraId="22FD3D62"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6</w:t>
            </w:r>
          </w:p>
        </w:tc>
        <w:tc>
          <w:tcPr>
            <w:tcW w:w="397" w:type="pct"/>
            <w:shd w:val="clear" w:color="auto" w:fill="auto"/>
            <w:tcMar>
              <w:top w:w="28" w:type="dxa"/>
              <w:bottom w:w="28" w:type="dxa"/>
            </w:tcMar>
            <w:vAlign w:val="center"/>
          </w:tcPr>
          <w:p w14:paraId="68289C69"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90550BE" w14:textId="77777777" w:rsidR="005A01BC" w:rsidRPr="00503A48" w:rsidRDefault="005A01BC" w:rsidP="005A01BC">
            <w:pPr>
              <w:spacing w:after="0"/>
              <w:jc w:val="center"/>
              <w:rPr>
                <w:rFonts w:ascii="Arial" w:hAnsi="Arial" w:cs="Arial"/>
                <w:sz w:val="16"/>
                <w:szCs w:val="16"/>
                <w:lang w:val="hr-HR"/>
              </w:rPr>
            </w:pPr>
          </w:p>
        </w:tc>
      </w:tr>
      <w:tr w:rsidR="005A01BC" w:rsidRPr="00503A48" w14:paraId="11EDF335" w14:textId="77777777" w:rsidTr="005D7A7B">
        <w:trPr>
          <w:cantSplit/>
          <w:trHeight w:val="227"/>
        </w:trPr>
        <w:tc>
          <w:tcPr>
            <w:tcW w:w="1069" w:type="pct"/>
            <w:shd w:val="clear" w:color="auto" w:fill="auto"/>
            <w:tcMar>
              <w:top w:w="28" w:type="dxa"/>
              <w:bottom w:w="28" w:type="dxa"/>
            </w:tcMar>
            <w:vAlign w:val="center"/>
          </w:tcPr>
          <w:p w14:paraId="3FDFE445" w14:textId="77777777" w:rsidR="005A01BC" w:rsidRPr="00503A48" w:rsidRDefault="005A01BC" w:rsidP="005A01BC">
            <w:pPr>
              <w:spacing w:after="0"/>
              <w:rPr>
                <w:rFonts w:ascii="Arial" w:hAnsi="Arial" w:cs="Arial"/>
                <w:color w:val="0070C0"/>
                <w:sz w:val="16"/>
                <w:szCs w:val="16"/>
                <w:lang w:val="hr-HR"/>
              </w:rPr>
            </w:pPr>
            <w:r w:rsidRPr="00503A48">
              <w:rPr>
                <w:rFonts w:ascii="Arial" w:hAnsi="Arial" w:cs="Arial"/>
                <w:sz w:val="16"/>
                <w:szCs w:val="16"/>
                <w:lang w:val="hr-HR"/>
              </w:rPr>
              <w:t>N. Buzjak</w:t>
            </w:r>
          </w:p>
          <w:p w14:paraId="0B44FD57" w14:textId="3D26E05D" w:rsidR="005A01BC" w:rsidRPr="00503A48" w:rsidRDefault="005A01BC" w:rsidP="005A01BC">
            <w:pPr>
              <w:spacing w:after="0"/>
              <w:rPr>
                <w:rFonts w:ascii="Arial" w:hAnsi="Arial" w:cs="Arial"/>
                <w:color w:val="FF0000"/>
                <w:sz w:val="16"/>
                <w:szCs w:val="16"/>
                <w:lang w:val="hr-HR"/>
              </w:rPr>
            </w:pPr>
            <w:r w:rsidRPr="00503A48">
              <w:rPr>
                <w:rFonts w:ascii="Arial" w:hAnsi="Arial" w:cs="Arial"/>
                <w:color w:val="0070C0"/>
                <w:sz w:val="16"/>
                <w:szCs w:val="16"/>
                <w:lang w:val="hr-HR"/>
              </w:rPr>
              <w:t xml:space="preserve">V. </w:t>
            </w:r>
            <w:r w:rsidR="00E962D2">
              <w:rPr>
                <w:rFonts w:ascii="Arial" w:hAnsi="Arial" w:cs="Arial"/>
                <w:color w:val="0070C0"/>
                <w:sz w:val="16"/>
                <w:szCs w:val="16"/>
                <w:lang w:val="hr-HR"/>
              </w:rPr>
              <w:t>Rossi</w:t>
            </w:r>
          </w:p>
        </w:tc>
        <w:tc>
          <w:tcPr>
            <w:tcW w:w="433" w:type="pct"/>
            <w:shd w:val="clear" w:color="auto" w:fill="auto"/>
            <w:tcMar>
              <w:top w:w="28" w:type="dxa"/>
              <w:bottom w:w="28" w:type="dxa"/>
            </w:tcMar>
            <w:vAlign w:val="center"/>
          </w:tcPr>
          <w:p w14:paraId="70B7B703"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159462</w:t>
            </w:r>
          </w:p>
        </w:tc>
        <w:tc>
          <w:tcPr>
            <w:tcW w:w="1909" w:type="pct"/>
            <w:shd w:val="clear" w:color="auto" w:fill="auto"/>
            <w:tcMar>
              <w:top w:w="28" w:type="dxa"/>
              <w:bottom w:w="28" w:type="dxa"/>
            </w:tcMar>
            <w:vAlign w:val="center"/>
          </w:tcPr>
          <w:p w14:paraId="52F4E813"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Geoekologija i zaštita okoliša</w:t>
            </w:r>
          </w:p>
        </w:tc>
        <w:tc>
          <w:tcPr>
            <w:tcW w:w="399" w:type="pct"/>
            <w:shd w:val="clear" w:color="auto" w:fill="auto"/>
            <w:tcMar>
              <w:top w:w="28" w:type="dxa"/>
              <w:bottom w:w="28" w:type="dxa"/>
            </w:tcMar>
            <w:vAlign w:val="center"/>
          </w:tcPr>
          <w:p w14:paraId="1877EFA8"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7" w:type="pct"/>
            <w:shd w:val="clear" w:color="auto" w:fill="auto"/>
            <w:tcMar>
              <w:top w:w="28" w:type="dxa"/>
              <w:bottom w:w="28" w:type="dxa"/>
            </w:tcMar>
            <w:vAlign w:val="center"/>
          </w:tcPr>
          <w:p w14:paraId="4C31AFD6"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6</w:t>
            </w:r>
          </w:p>
        </w:tc>
        <w:tc>
          <w:tcPr>
            <w:tcW w:w="397" w:type="pct"/>
            <w:shd w:val="clear" w:color="auto" w:fill="auto"/>
            <w:tcMar>
              <w:top w:w="28" w:type="dxa"/>
              <w:bottom w:w="28" w:type="dxa"/>
            </w:tcMar>
            <w:vAlign w:val="center"/>
          </w:tcPr>
          <w:p w14:paraId="29337A3D"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36E5334D" w14:textId="77777777" w:rsidR="005A01BC" w:rsidRPr="00503A48" w:rsidRDefault="005A01BC" w:rsidP="005A01BC">
            <w:pPr>
              <w:spacing w:after="0"/>
              <w:jc w:val="center"/>
              <w:rPr>
                <w:rFonts w:ascii="Arial" w:hAnsi="Arial" w:cs="Arial"/>
                <w:sz w:val="16"/>
                <w:szCs w:val="16"/>
                <w:lang w:val="hr-HR"/>
              </w:rPr>
            </w:pPr>
          </w:p>
        </w:tc>
      </w:tr>
      <w:tr w:rsidR="005A01BC" w:rsidRPr="00503A48" w14:paraId="60E3B1A3" w14:textId="77777777" w:rsidTr="008452D8">
        <w:trPr>
          <w:cantSplit/>
          <w:trHeight w:val="227"/>
        </w:trPr>
        <w:tc>
          <w:tcPr>
            <w:tcW w:w="1069" w:type="pct"/>
            <w:shd w:val="clear" w:color="auto" w:fill="auto"/>
            <w:tcMar>
              <w:top w:w="28" w:type="dxa"/>
              <w:bottom w:w="28" w:type="dxa"/>
            </w:tcMar>
            <w:vAlign w:val="center"/>
          </w:tcPr>
          <w:p w14:paraId="7097F0BF" w14:textId="77777777" w:rsidR="005A01BC" w:rsidRPr="00503A48" w:rsidRDefault="005A01BC" w:rsidP="005A01BC">
            <w:pPr>
              <w:spacing w:after="0"/>
              <w:rPr>
                <w:rFonts w:ascii="Arial" w:hAnsi="Arial" w:cs="Arial"/>
                <w:color w:val="0070C0"/>
                <w:sz w:val="16"/>
                <w:szCs w:val="16"/>
                <w:lang w:val="hr-HR"/>
              </w:rPr>
            </w:pPr>
            <w:r w:rsidRPr="00503A48">
              <w:rPr>
                <w:rFonts w:ascii="Arial" w:hAnsi="Arial" w:cs="Arial"/>
                <w:sz w:val="16"/>
                <w:szCs w:val="16"/>
                <w:lang w:val="hr-HR"/>
              </w:rPr>
              <w:t>B. Fuerst-Bjeliš</w:t>
            </w:r>
          </w:p>
          <w:p w14:paraId="0FFBCDF2" w14:textId="77777777" w:rsidR="005A01BC" w:rsidRPr="00503A48" w:rsidRDefault="005A01BC" w:rsidP="005A01BC">
            <w:pPr>
              <w:spacing w:after="0"/>
              <w:rPr>
                <w:rFonts w:ascii="Arial" w:hAnsi="Arial" w:cs="Arial"/>
                <w:color w:val="FF0000"/>
                <w:sz w:val="16"/>
                <w:szCs w:val="16"/>
                <w:lang w:val="hr-HR"/>
              </w:rPr>
            </w:pPr>
            <w:r w:rsidRPr="00503A48">
              <w:rPr>
                <w:rFonts w:ascii="Arial" w:hAnsi="Arial" w:cs="Arial"/>
                <w:color w:val="0070C0"/>
                <w:sz w:val="16"/>
                <w:szCs w:val="16"/>
                <w:lang w:val="hr-HR"/>
              </w:rPr>
              <w:t>B. Fuerst-Bjeliš</w:t>
            </w:r>
          </w:p>
        </w:tc>
        <w:tc>
          <w:tcPr>
            <w:tcW w:w="433" w:type="pct"/>
            <w:shd w:val="clear" w:color="auto" w:fill="auto"/>
            <w:tcMar>
              <w:top w:w="28" w:type="dxa"/>
              <w:bottom w:w="28" w:type="dxa"/>
            </w:tcMar>
            <w:vAlign w:val="center"/>
          </w:tcPr>
          <w:p w14:paraId="4A186872"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213341</w:t>
            </w:r>
          </w:p>
        </w:tc>
        <w:tc>
          <w:tcPr>
            <w:tcW w:w="1909" w:type="pct"/>
            <w:shd w:val="clear" w:color="auto" w:fill="auto"/>
            <w:tcMar>
              <w:top w:w="28" w:type="dxa"/>
              <w:bottom w:w="28" w:type="dxa"/>
            </w:tcMar>
            <w:vAlign w:val="center"/>
          </w:tcPr>
          <w:p w14:paraId="256BCBB6"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Regionalni koncepti</w:t>
            </w:r>
          </w:p>
        </w:tc>
        <w:tc>
          <w:tcPr>
            <w:tcW w:w="399" w:type="pct"/>
            <w:shd w:val="clear" w:color="auto" w:fill="auto"/>
            <w:tcMar>
              <w:top w:w="28" w:type="dxa"/>
              <w:bottom w:w="28" w:type="dxa"/>
            </w:tcMar>
            <w:vAlign w:val="center"/>
          </w:tcPr>
          <w:p w14:paraId="3372C6FB"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7" w:type="pct"/>
            <w:shd w:val="clear" w:color="auto" w:fill="auto"/>
            <w:tcMar>
              <w:top w:w="28" w:type="dxa"/>
              <w:bottom w:w="28" w:type="dxa"/>
            </w:tcMar>
            <w:vAlign w:val="center"/>
          </w:tcPr>
          <w:p w14:paraId="5548580F"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6</w:t>
            </w:r>
          </w:p>
        </w:tc>
        <w:tc>
          <w:tcPr>
            <w:tcW w:w="397" w:type="pct"/>
            <w:shd w:val="clear" w:color="auto" w:fill="auto"/>
            <w:tcMar>
              <w:top w:w="28" w:type="dxa"/>
              <w:bottom w:w="28" w:type="dxa"/>
            </w:tcMar>
            <w:vAlign w:val="center"/>
          </w:tcPr>
          <w:p w14:paraId="53671F39"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3625BD80" w14:textId="77777777" w:rsidR="005A01BC" w:rsidRPr="00503A48" w:rsidRDefault="005A01BC" w:rsidP="005A01BC">
            <w:pPr>
              <w:spacing w:after="0"/>
              <w:jc w:val="center"/>
              <w:rPr>
                <w:rFonts w:ascii="Arial" w:hAnsi="Arial" w:cs="Arial"/>
                <w:sz w:val="16"/>
                <w:szCs w:val="16"/>
                <w:lang w:val="hr-HR"/>
              </w:rPr>
            </w:pPr>
          </w:p>
        </w:tc>
      </w:tr>
      <w:tr w:rsidR="005A01BC" w:rsidRPr="00503A48" w14:paraId="691E1F1C" w14:textId="77777777" w:rsidTr="008452D8">
        <w:trPr>
          <w:cantSplit/>
          <w:trHeight w:val="227"/>
        </w:trPr>
        <w:tc>
          <w:tcPr>
            <w:tcW w:w="1069" w:type="pct"/>
            <w:shd w:val="clear" w:color="auto" w:fill="auto"/>
            <w:tcMar>
              <w:top w:w="28" w:type="dxa"/>
              <w:bottom w:w="28" w:type="dxa"/>
            </w:tcMar>
            <w:vAlign w:val="center"/>
          </w:tcPr>
          <w:p w14:paraId="1A22A7C3"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vidi tablicu</w:t>
            </w:r>
          </w:p>
        </w:tc>
        <w:tc>
          <w:tcPr>
            <w:tcW w:w="433" w:type="pct"/>
            <w:shd w:val="clear" w:color="auto" w:fill="auto"/>
            <w:tcMar>
              <w:top w:w="28" w:type="dxa"/>
              <w:bottom w:w="28" w:type="dxa"/>
            </w:tcMar>
            <w:vAlign w:val="center"/>
          </w:tcPr>
          <w:p w14:paraId="3E8AACBF" w14:textId="77777777" w:rsidR="005A01BC" w:rsidRPr="00503A48" w:rsidRDefault="005A01BC" w:rsidP="005A01BC">
            <w:pPr>
              <w:spacing w:after="0"/>
              <w:rPr>
                <w:rFonts w:ascii="Arial" w:hAnsi="Arial" w:cs="Arial"/>
                <w:sz w:val="16"/>
                <w:szCs w:val="16"/>
                <w:lang w:val="hr-HR"/>
              </w:rPr>
            </w:pPr>
          </w:p>
        </w:tc>
        <w:tc>
          <w:tcPr>
            <w:tcW w:w="1909" w:type="pct"/>
            <w:shd w:val="clear" w:color="auto" w:fill="auto"/>
            <w:tcMar>
              <w:top w:w="28" w:type="dxa"/>
              <w:bottom w:w="28" w:type="dxa"/>
            </w:tcMar>
            <w:vAlign w:val="center"/>
          </w:tcPr>
          <w:p w14:paraId="6911EB1C" w14:textId="2CB6121A"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Izborni kolegij 2</w:t>
            </w:r>
          </w:p>
        </w:tc>
        <w:tc>
          <w:tcPr>
            <w:tcW w:w="399" w:type="pct"/>
            <w:shd w:val="clear" w:color="auto" w:fill="auto"/>
            <w:tcMar>
              <w:top w:w="28" w:type="dxa"/>
              <w:bottom w:w="28" w:type="dxa"/>
            </w:tcMar>
            <w:vAlign w:val="center"/>
          </w:tcPr>
          <w:p w14:paraId="6F757533"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081E122D"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04AC0A83"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571C05FA" w14:textId="77777777" w:rsidR="005A01BC" w:rsidRPr="00503A48" w:rsidRDefault="005A01BC" w:rsidP="005A01BC">
            <w:pPr>
              <w:spacing w:after="0"/>
              <w:jc w:val="center"/>
              <w:rPr>
                <w:rFonts w:ascii="Arial" w:hAnsi="Arial" w:cs="Arial"/>
                <w:sz w:val="16"/>
                <w:szCs w:val="16"/>
                <w:lang w:val="hr-HR"/>
              </w:rPr>
            </w:pPr>
          </w:p>
        </w:tc>
      </w:tr>
      <w:tr w:rsidR="005A01BC" w:rsidRPr="00503A48" w14:paraId="64D1E274" w14:textId="77777777" w:rsidTr="008452D8">
        <w:trPr>
          <w:cantSplit/>
          <w:trHeight w:val="227"/>
        </w:trPr>
        <w:tc>
          <w:tcPr>
            <w:tcW w:w="1069" w:type="pct"/>
            <w:shd w:val="clear" w:color="auto" w:fill="auto"/>
            <w:tcMar>
              <w:top w:w="28" w:type="dxa"/>
              <w:bottom w:w="28" w:type="dxa"/>
            </w:tcMar>
            <w:vAlign w:val="center"/>
          </w:tcPr>
          <w:p w14:paraId="439C6677"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vidi tablicu</w:t>
            </w:r>
          </w:p>
        </w:tc>
        <w:tc>
          <w:tcPr>
            <w:tcW w:w="433" w:type="pct"/>
            <w:shd w:val="clear" w:color="auto" w:fill="auto"/>
            <w:tcMar>
              <w:top w:w="28" w:type="dxa"/>
              <w:bottom w:w="28" w:type="dxa"/>
            </w:tcMar>
            <w:vAlign w:val="center"/>
          </w:tcPr>
          <w:p w14:paraId="6213AF48" w14:textId="77777777" w:rsidR="005A01BC" w:rsidRPr="00503A48" w:rsidRDefault="005A01BC" w:rsidP="005A01BC">
            <w:pPr>
              <w:spacing w:after="0"/>
              <w:rPr>
                <w:rFonts w:ascii="Arial" w:hAnsi="Arial" w:cs="Arial"/>
                <w:sz w:val="16"/>
                <w:szCs w:val="16"/>
                <w:lang w:val="hr-HR"/>
              </w:rPr>
            </w:pPr>
          </w:p>
        </w:tc>
        <w:tc>
          <w:tcPr>
            <w:tcW w:w="1909" w:type="pct"/>
            <w:shd w:val="clear" w:color="auto" w:fill="auto"/>
            <w:tcMar>
              <w:top w:w="28" w:type="dxa"/>
              <w:bottom w:w="28" w:type="dxa"/>
            </w:tcMar>
            <w:vAlign w:val="center"/>
          </w:tcPr>
          <w:p w14:paraId="28384502" w14:textId="7E74C78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Izborni kolegij 3</w:t>
            </w:r>
          </w:p>
        </w:tc>
        <w:tc>
          <w:tcPr>
            <w:tcW w:w="399" w:type="pct"/>
            <w:shd w:val="clear" w:color="auto" w:fill="auto"/>
            <w:tcMar>
              <w:top w:w="28" w:type="dxa"/>
              <w:bottom w:w="28" w:type="dxa"/>
            </w:tcMar>
            <w:vAlign w:val="center"/>
          </w:tcPr>
          <w:p w14:paraId="11BC2E21"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B4257A4"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3B291C80"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33371FF6" w14:textId="77777777" w:rsidR="005A01BC" w:rsidRPr="00503A48" w:rsidRDefault="005A01BC" w:rsidP="005A01BC">
            <w:pPr>
              <w:spacing w:after="0"/>
              <w:jc w:val="center"/>
              <w:rPr>
                <w:rFonts w:ascii="Arial" w:hAnsi="Arial" w:cs="Arial"/>
                <w:sz w:val="16"/>
                <w:szCs w:val="16"/>
                <w:lang w:val="hr-HR"/>
              </w:rPr>
            </w:pPr>
          </w:p>
        </w:tc>
      </w:tr>
      <w:tr w:rsidR="005A01BC" w:rsidRPr="00503A48" w14:paraId="70545488" w14:textId="77777777" w:rsidTr="008452D8">
        <w:trPr>
          <w:cantSplit/>
          <w:trHeight w:val="227"/>
        </w:trPr>
        <w:tc>
          <w:tcPr>
            <w:tcW w:w="1069" w:type="pct"/>
            <w:shd w:val="clear" w:color="auto" w:fill="auto"/>
            <w:tcMar>
              <w:top w:w="28" w:type="dxa"/>
              <w:bottom w:w="28" w:type="dxa"/>
            </w:tcMar>
            <w:vAlign w:val="center"/>
          </w:tcPr>
          <w:p w14:paraId="62E95DEC" w14:textId="5615C620" w:rsidR="005A01BC" w:rsidRPr="00503A48" w:rsidRDefault="005A01BC" w:rsidP="005A01BC">
            <w:pPr>
              <w:spacing w:after="0"/>
              <w:rPr>
                <w:rFonts w:ascii="Arial" w:hAnsi="Arial" w:cs="Arial"/>
                <w:color w:val="0070C0"/>
                <w:sz w:val="16"/>
                <w:szCs w:val="16"/>
                <w:lang w:val="hr-HR"/>
              </w:rPr>
            </w:pPr>
            <w:r w:rsidRPr="00503A48">
              <w:rPr>
                <w:rFonts w:ascii="Arial" w:hAnsi="Arial" w:cs="Arial"/>
                <w:sz w:val="16"/>
                <w:szCs w:val="16"/>
                <w:lang w:val="hr-HR"/>
              </w:rPr>
              <w:t>D. Njegač</w:t>
            </w:r>
            <w:r w:rsidR="00122631">
              <w:rPr>
                <w:rFonts w:ascii="Arial" w:hAnsi="Arial" w:cs="Arial"/>
                <w:sz w:val="16"/>
                <w:szCs w:val="16"/>
                <w:lang w:val="hr-HR"/>
              </w:rPr>
              <w:t>, S. Gašparović</w:t>
            </w:r>
          </w:p>
          <w:p w14:paraId="2DC50226" w14:textId="77777777" w:rsidR="005A01BC" w:rsidRPr="00503A48" w:rsidRDefault="005A01BC" w:rsidP="005A01BC">
            <w:pPr>
              <w:spacing w:after="0"/>
              <w:rPr>
                <w:rFonts w:ascii="Arial" w:hAnsi="Arial" w:cs="Arial"/>
                <w:color w:val="FF0000"/>
                <w:sz w:val="16"/>
                <w:szCs w:val="16"/>
                <w:lang w:val="hr-HR"/>
              </w:rPr>
            </w:pPr>
            <w:r w:rsidRPr="00503A48">
              <w:rPr>
                <w:rFonts w:ascii="Arial" w:hAnsi="Arial" w:cs="Arial"/>
                <w:color w:val="0070C0"/>
                <w:sz w:val="16"/>
                <w:szCs w:val="16"/>
                <w:lang w:val="hr-HR"/>
              </w:rPr>
              <w:t>S. Gašparović</w:t>
            </w:r>
          </w:p>
        </w:tc>
        <w:tc>
          <w:tcPr>
            <w:tcW w:w="433" w:type="pct"/>
            <w:shd w:val="clear" w:color="auto" w:fill="auto"/>
            <w:tcMar>
              <w:top w:w="28" w:type="dxa"/>
              <w:bottom w:w="28" w:type="dxa"/>
            </w:tcMar>
            <w:vAlign w:val="center"/>
          </w:tcPr>
          <w:p w14:paraId="79F0365B"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159464</w:t>
            </w:r>
          </w:p>
        </w:tc>
        <w:tc>
          <w:tcPr>
            <w:tcW w:w="1909" w:type="pct"/>
            <w:shd w:val="clear" w:color="auto" w:fill="auto"/>
            <w:tcMar>
              <w:top w:w="28" w:type="dxa"/>
              <w:bottom w:w="28" w:type="dxa"/>
            </w:tcMar>
            <w:vAlign w:val="center"/>
          </w:tcPr>
          <w:p w14:paraId="0F623700"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Geografija Hrvatske</w:t>
            </w:r>
          </w:p>
        </w:tc>
        <w:tc>
          <w:tcPr>
            <w:tcW w:w="399" w:type="pct"/>
            <w:shd w:val="clear" w:color="auto" w:fill="auto"/>
            <w:tcMar>
              <w:top w:w="28" w:type="dxa"/>
              <w:bottom w:w="28" w:type="dxa"/>
            </w:tcMar>
            <w:vAlign w:val="center"/>
          </w:tcPr>
          <w:p w14:paraId="45E4AAE1"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07C5632"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D03C1E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3+0+2</w:t>
            </w:r>
          </w:p>
        </w:tc>
        <w:tc>
          <w:tcPr>
            <w:tcW w:w="396" w:type="pct"/>
            <w:shd w:val="clear" w:color="auto" w:fill="auto"/>
            <w:tcMar>
              <w:top w:w="28" w:type="dxa"/>
              <w:bottom w:w="28" w:type="dxa"/>
            </w:tcMar>
            <w:vAlign w:val="center"/>
          </w:tcPr>
          <w:p w14:paraId="4432EA53"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5</w:t>
            </w:r>
          </w:p>
        </w:tc>
      </w:tr>
      <w:tr w:rsidR="005A01BC" w:rsidRPr="00503A48" w14:paraId="16370A7D" w14:textId="77777777" w:rsidTr="008452D8">
        <w:trPr>
          <w:cantSplit/>
          <w:trHeight w:val="227"/>
        </w:trPr>
        <w:tc>
          <w:tcPr>
            <w:tcW w:w="1069" w:type="pct"/>
            <w:shd w:val="clear" w:color="auto" w:fill="auto"/>
            <w:tcMar>
              <w:top w:w="28" w:type="dxa"/>
              <w:bottom w:w="28" w:type="dxa"/>
            </w:tcMar>
            <w:vAlign w:val="center"/>
          </w:tcPr>
          <w:p w14:paraId="6E3BD233" w14:textId="77777777" w:rsidR="005A01BC" w:rsidRPr="00503A48" w:rsidRDefault="005A01BC" w:rsidP="005A01BC">
            <w:pPr>
              <w:spacing w:after="0"/>
              <w:rPr>
                <w:rFonts w:ascii="Arial" w:hAnsi="Arial" w:cs="Arial"/>
                <w:color w:val="0070C0"/>
                <w:sz w:val="16"/>
                <w:szCs w:val="16"/>
                <w:lang w:val="hr-HR"/>
              </w:rPr>
            </w:pPr>
            <w:r w:rsidRPr="00503A48">
              <w:rPr>
                <w:rFonts w:ascii="Arial" w:hAnsi="Arial" w:cs="Arial"/>
                <w:sz w:val="16"/>
                <w:szCs w:val="16"/>
                <w:lang w:val="hr-HR"/>
              </w:rPr>
              <w:t>Z. Stiperski</w:t>
            </w:r>
          </w:p>
          <w:p w14:paraId="07FBE4D8" w14:textId="77777777" w:rsidR="005A01BC" w:rsidRPr="00503A48" w:rsidRDefault="005A01BC" w:rsidP="005A01BC">
            <w:pPr>
              <w:spacing w:after="0"/>
              <w:rPr>
                <w:rFonts w:ascii="Arial" w:hAnsi="Arial" w:cs="Arial"/>
                <w:color w:val="FF0000"/>
                <w:sz w:val="16"/>
                <w:szCs w:val="16"/>
                <w:lang w:val="hr-HR"/>
              </w:rPr>
            </w:pPr>
            <w:r w:rsidRPr="00503A48">
              <w:rPr>
                <w:rFonts w:ascii="Arial" w:hAnsi="Arial" w:cs="Arial"/>
                <w:color w:val="0070C0"/>
                <w:sz w:val="16"/>
                <w:szCs w:val="16"/>
                <w:lang w:val="hr-HR"/>
              </w:rPr>
              <w:t>J. Lončar</w:t>
            </w:r>
          </w:p>
        </w:tc>
        <w:tc>
          <w:tcPr>
            <w:tcW w:w="433" w:type="pct"/>
            <w:shd w:val="clear" w:color="auto" w:fill="auto"/>
            <w:tcMar>
              <w:top w:w="28" w:type="dxa"/>
              <w:bottom w:w="28" w:type="dxa"/>
            </w:tcMar>
            <w:vAlign w:val="center"/>
          </w:tcPr>
          <w:p w14:paraId="6586DEC0"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159466</w:t>
            </w:r>
          </w:p>
        </w:tc>
        <w:tc>
          <w:tcPr>
            <w:tcW w:w="1909" w:type="pct"/>
            <w:shd w:val="clear" w:color="auto" w:fill="auto"/>
            <w:tcMar>
              <w:top w:w="28" w:type="dxa"/>
              <w:bottom w:w="28" w:type="dxa"/>
            </w:tcMar>
            <w:vAlign w:val="center"/>
          </w:tcPr>
          <w:p w14:paraId="021C5301"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Politička geografija</w:t>
            </w:r>
          </w:p>
        </w:tc>
        <w:tc>
          <w:tcPr>
            <w:tcW w:w="399" w:type="pct"/>
            <w:shd w:val="clear" w:color="auto" w:fill="auto"/>
            <w:tcMar>
              <w:top w:w="28" w:type="dxa"/>
              <w:bottom w:w="28" w:type="dxa"/>
            </w:tcMar>
            <w:vAlign w:val="center"/>
          </w:tcPr>
          <w:p w14:paraId="13A90C62"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74CB5DD"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4E9BAD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05B1EF54"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r>
      <w:tr w:rsidR="005A01BC" w:rsidRPr="00503A48" w14:paraId="35E2538D" w14:textId="77777777" w:rsidTr="005D7A7B">
        <w:trPr>
          <w:cantSplit/>
          <w:trHeight w:val="227"/>
        </w:trPr>
        <w:tc>
          <w:tcPr>
            <w:tcW w:w="1069" w:type="pct"/>
            <w:shd w:val="clear" w:color="auto" w:fill="auto"/>
            <w:tcMar>
              <w:top w:w="28" w:type="dxa"/>
              <w:bottom w:w="28" w:type="dxa"/>
            </w:tcMar>
            <w:vAlign w:val="center"/>
          </w:tcPr>
          <w:p w14:paraId="589A0DE3" w14:textId="77777777" w:rsidR="005A01BC" w:rsidRPr="00503A48" w:rsidRDefault="005A01BC" w:rsidP="005A01BC">
            <w:pPr>
              <w:spacing w:after="0"/>
              <w:rPr>
                <w:rFonts w:ascii="Arial" w:hAnsi="Arial" w:cs="Arial"/>
                <w:color w:val="0070C0"/>
                <w:sz w:val="16"/>
                <w:szCs w:val="16"/>
                <w:lang w:val="hr-HR"/>
              </w:rPr>
            </w:pPr>
            <w:r w:rsidRPr="00503A48">
              <w:rPr>
                <w:rFonts w:ascii="Arial" w:hAnsi="Arial" w:cs="Arial"/>
                <w:sz w:val="16"/>
                <w:szCs w:val="16"/>
                <w:lang w:val="hr-HR"/>
              </w:rPr>
              <w:t>D. Orešić</w:t>
            </w:r>
          </w:p>
          <w:p w14:paraId="2913AB50" w14:textId="77777777" w:rsidR="005A01BC" w:rsidRPr="00503A48" w:rsidRDefault="005A01BC" w:rsidP="005A01BC">
            <w:pPr>
              <w:spacing w:after="0"/>
              <w:rPr>
                <w:rFonts w:ascii="Arial" w:hAnsi="Arial" w:cs="Arial"/>
                <w:color w:val="FF0000"/>
                <w:sz w:val="16"/>
                <w:szCs w:val="16"/>
                <w:lang w:val="hr-HR"/>
              </w:rPr>
            </w:pPr>
            <w:r w:rsidRPr="00503A48">
              <w:rPr>
                <w:rFonts w:ascii="Arial" w:hAnsi="Arial" w:cs="Arial"/>
                <w:color w:val="0070C0"/>
                <w:sz w:val="16"/>
                <w:szCs w:val="16"/>
                <w:lang w:val="hr-HR"/>
              </w:rPr>
              <w:t>D. Orešić</w:t>
            </w:r>
          </w:p>
        </w:tc>
        <w:tc>
          <w:tcPr>
            <w:tcW w:w="433" w:type="pct"/>
            <w:shd w:val="clear" w:color="auto" w:fill="auto"/>
            <w:tcMar>
              <w:top w:w="28" w:type="dxa"/>
              <w:bottom w:w="28" w:type="dxa"/>
            </w:tcMar>
            <w:vAlign w:val="center"/>
          </w:tcPr>
          <w:p w14:paraId="729FDA7A"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159465</w:t>
            </w:r>
          </w:p>
        </w:tc>
        <w:tc>
          <w:tcPr>
            <w:tcW w:w="1909" w:type="pct"/>
            <w:shd w:val="clear" w:color="auto" w:fill="auto"/>
            <w:tcMar>
              <w:top w:w="28" w:type="dxa"/>
              <w:bottom w:w="28" w:type="dxa"/>
            </w:tcMar>
            <w:vAlign w:val="center"/>
          </w:tcPr>
          <w:p w14:paraId="798D5FEB"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Geografski teorijski pristup</w:t>
            </w:r>
          </w:p>
        </w:tc>
        <w:tc>
          <w:tcPr>
            <w:tcW w:w="399" w:type="pct"/>
            <w:shd w:val="clear" w:color="auto" w:fill="auto"/>
            <w:tcMar>
              <w:top w:w="28" w:type="dxa"/>
              <w:bottom w:w="28" w:type="dxa"/>
            </w:tcMar>
            <w:vAlign w:val="center"/>
          </w:tcPr>
          <w:p w14:paraId="3FA5C643"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5B3D6F9"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F4AF81A"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1+0+1</w:t>
            </w:r>
          </w:p>
        </w:tc>
        <w:tc>
          <w:tcPr>
            <w:tcW w:w="396" w:type="pct"/>
            <w:shd w:val="clear" w:color="auto" w:fill="auto"/>
            <w:tcMar>
              <w:top w:w="28" w:type="dxa"/>
              <w:bottom w:w="28" w:type="dxa"/>
            </w:tcMar>
            <w:vAlign w:val="center"/>
          </w:tcPr>
          <w:p w14:paraId="2A1D01FF"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r>
      <w:tr w:rsidR="005A01BC" w:rsidRPr="00503A48" w14:paraId="45ABF81A" w14:textId="77777777" w:rsidTr="008452D8">
        <w:trPr>
          <w:cantSplit/>
          <w:trHeight w:val="227"/>
        </w:trPr>
        <w:tc>
          <w:tcPr>
            <w:tcW w:w="1069" w:type="pct"/>
            <w:shd w:val="solid" w:color="FFFFFF" w:fill="auto"/>
            <w:tcMar>
              <w:top w:w="28" w:type="dxa"/>
              <w:bottom w:w="28" w:type="dxa"/>
            </w:tcMar>
            <w:vAlign w:val="center"/>
          </w:tcPr>
          <w:p w14:paraId="46AC1FBD"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vidi tablicu</w:t>
            </w:r>
          </w:p>
        </w:tc>
        <w:tc>
          <w:tcPr>
            <w:tcW w:w="433" w:type="pct"/>
            <w:shd w:val="solid" w:color="FFFFFF" w:fill="auto"/>
            <w:tcMar>
              <w:top w:w="28" w:type="dxa"/>
              <w:bottom w:w="28" w:type="dxa"/>
            </w:tcMar>
            <w:vAlign w:val="center"/>
          </w:tcPr>
          <w:p w14:paraId="544A757E" w14:textId="77777777" w:rsidR="005A01BC" w:rsidRPr="00503A48" w:rsidRDefault="005A01BC" w:rsidP="005A01BC">
            <w:pPr>
              <w:spacing w:after="0"/>
              <w:jc w:val="center"/>
              <w:rPr>
                <w:rFonts w:ascii="Arial" w:hAnsi="Arial" w:cs="Arial"/>
                <w:sz w:val="16"/>
                <w:szCs w:val="16"/>
                <w:lang w:val="hr-HR"/>
              </w:rPr>
            </w:pPr>
          </w:p>
        </w:tc>
        <w:tc>
          <w:tcPr>
            <w:tcW w:w="1909" w:type="pct"/>
            <w:shd w:val="solid" w:color="FFFFFF" w:fill="auto"/>
            <w:tcMar>
              <w:top w:w="28" w:type="dxa"/>
              <w:bottom w:w="28" w:type="dxa"/>
            </w:tcMar>
            <w:vAlign w:val="center"/>
          </w:tcPr>
          <w:p w14:paraId="478A48D3" w14:textId="38E16B3B"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Izborni kolegij 4</w:t>
            </w:r>
          </w:p>
        </w:tc>
        <w:tc>
          <w:tcPr>
            <w:tcW w:w="399" w:type="pct"/>
            <w:shd w:val="clear" w:color="auto" w:fill="auto"/>
            <w:tcMar>
              <w:top w:w="28" w:type="dxa"/>
              <w:bottom w:w="28" w:type="dxa"/>
            </w:tcMar>
            <w:vAlign w:val="center"/>
          </w:tcPr>
          <w:p w14:paraId="1F18AFA1"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1167953"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63923B8"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91C1704"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r>
      <w:tr w:rsidR="005A01BC" w:rsidRPr="00503A48" w14:paraId="67C659B4" w14:textId="77777777" w:rsidTr="008452D8">
        <w:trPr>
          <w:cantSplit/>
          <w:trHeight w:val="227"/>
        </w:trPr>
        <w:tc>
          <w:tcPr>
            <w:tcW w:w="1069" w:type="pct"/>
            <w:shd w:val="solid" w:color="FFFFFF" w:fill="auto"/>
            <w:tcMar>
              <w:top w:w="28" w:type="dxa"/>
              <w:bottom w:w="28" w:type="dxa"/>
            </w:tcMar>
            <w:vAlign w:val="center"/>
          </w:tcPr>
          <w:p w14:paraId="7159DCD4"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vidi tablicu</w:t>
            </w:r>
          </w:p>
        </w:tc>
        <w:tc>
          <w:tcPr>
            <w:tcW w:w="433" w:type="pct"/>
            <w:shd w:val="solid" w:color="FFFFFF" w:fill="auto"/>
            <w:tcMar>
              <w:top w:w="28" w:type="dxa"/>
              <w:bottom w:w="28" w:type="dxa"/>
            </w:tcMar>
            <w:vAlign w:val="center"/>
          </w:tcPr>
          <w:p w14:paraId="1F7993A0" w14:textId="77777777" w:rsidR="005A01BC" w:rsidRPr="00503A48" w:rsidRDefault="005A01BC" w:rsidP="005A01BC">
            <w:pPr>
              <w:spacing w:after="0"/>
              <w:jc w:val="center"/>
              <w:rPr>
                <w:rFonts w:ascii="Arial" w:hAnsi="Arial" w:cs="Arial"/>
                <w:sz w:val="16"/>
                <w:szCs w:val="16"/>
                <w:lang w:val="hr-HR"/>
              </w:rPr>
            </w:pPr>
          </w:p>
        </w:tc>
        <w:tc>
          <w:tcPr>
            <w:tcW w:w="1909" w:type="pct"/>
            <w:shd w:val="solid" w:color="FFFFFF" w:fill="auto"/>
            <w:tcMar>
              <w:top w:w="28" w:type="dxa"/>
              <w:bottom w:w="28" w:type="dxa"/>
            </w:tcMar>
            <w:vAlign w:val="center"/>
          </w:tcPr>
          <w:p w14:paraId="1621161A" w14:textId="363D1506"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Izborni kolegij 5</w:t>
            </w:r>
          </w:p>
        </w:tc>
        <w:tc>
          <w:tcPr>
            <w:tcW w:w="399" w:type="pct"/>
            <w:shd w:val="clear" w:color="auto" w:fill="auto"/>
            <w:tcMar>
              <w:top w:w="28" w:type="dxa"/>
              <w:bottom w:w="28" w:type="dxa"/>
            </w:tcMar>
            <w:vAlign w:val="center"/>
          </w:tcPr>
          <w:p w14:paraId="0E59A709"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069B19A"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1CF36AB"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5570E9CE"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r>
      <w:tr w:rsidR="005A01BC" w:rsidRPr="00503A48" w14:paraId="1057B359" w14:textId="77777777" w:rsidTr="008452D8">
        <w:trPr>
          <w:cantSplit/>
          <w:trHeight w:val="227"/>
        </w:trPr>
        <w:tc>
          <w:tcPr>
            <w:tcW w:w="1069" w:type="pct"/>
            <w:shd w:val="solid" w:color="FFFFFF" w:fill="auto"/>
            <w:tcMar>
              <w:top w:w="28" w:type="dxa"/>
              <w:bottom w:w="28" w:type="dxa"/>
            </w:tcMar>
            <w:vAlign w:val="center"/>
          </w:tcPr>
          <w:p w14:paraId="3F6C2E60"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vidi tablicu</w:t>
            </w:r>
          </w:p>
        </w:tc>
        <w:tc>
          <w:tcPr>
            <w:tcW w:w="433" w:type="pct"/>
            <w:shd w:val="solid" w:color="FFFFFF" w:fill="auto"/>
            <w:tcMar>
              <w:top w:w="28" w:type="dxa"/>
              <w:bottom w:w="28" w:type="dxa"/>
            </w:tcMar>
            <w:vAlign w:val="center"/>
          </w:tcPr>
          <w:p w14:paraId="343BE680" w14:textId="77777777" w:rsidR="005A01BC" w:rsidRPr="00503A48" w:rsidRDefault="005A01BC" w:rsidP="005A01BC">
            <w:pPr>
              <w:spacing w:after="0"/>
              <w:jc w:val="center"/>
              <w:rPr>
                <w:rFonts w:ascii="Arial" w:hAnsi="Arial" w:cs="Arial"/>
                <w:sz w:val="16"/>
                <w:szCs w:val="16"/>
                <w:lang w:val="hr-HR"/>
              </w:rPr>
            </w:pPr>
          </w:p>
        </w:tc>
        <w:tc>
          <w:tcPr>
            <w:tcW w:w="1909" w:type="pct"/>
            <w:shd w:val="solid" w:color="FFFFFF" w:fill="auto"/>
            <w:tcMar>
              <w:top w:w="28" w:type="dxa"/>
              <w:bottom w:w="28" w:type="dxa"/>
            </w:tcMar>
            <w:vAlign w:val="center"/>
          </w:tcPr>
          <w:p w14:paraId="79069D3B" w14:textId="7964A1B2"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Izborni kolegij 6</w:t>
            </w:r>
          </w:p>
        </w:tc>
        <w:tc>
          <w:tcPr>
            <w:tcW w:w="399" w:type="pct"/>
            <w:shd w:val="clear" w:color="auto" w:fill="auto"/>
            <w:tcMar>
              <w:top w:w="28" w:type="dxa"/>
              <w:bottom w:w="28" w:type="dxa"/>
            </w:tcMar>
            <w:vAlign w:val="center"/>
          </w:tcPr>
          <w:p w14:paraId="0DCACD62"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835E046"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05E9B5B3"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1EC4674"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r>
      <w:tr w:rsidR="005A01BC" w:rsidRPr="00503A48" w14:paraId="15DB5F40" w14:textId="77777777" w:rsidTr="005D7A7B">
        <w:trPr>
          <w:cantSplit/>
          <w:trHeight w:val="227"/>
        </w:trPr>
        <w:tc>
          <w:tcPr>
            <w:tcW w:w="1069" w:type="pct"/>
            <w:shd w:val="clear" w:color="auto" w:fill="auto"/>
            <w:tcMar>
              <w:top w:w="28" w:type="dxa"/>
              <w:bottom w:w="28" w:type="dxa"/>
            </w:tcMar>
            <w:vAlign w:val="center"/>
          </w:tcPr>
          <w:p w14:paraId="0F8823B1" w14:textId="77777777" w:rsidR="005A01BC" w:rsidRPr="00503A48" w:rsidRDefault="005A01BC" w:rsidP="005A01BC">
            <w:pPr>
              <w:spacing w:after="0"/>
              <w:rPr>
                <w:rFonts w:ascii="Arial" w:hAnsi="Arial" w:cs="Arial"/>
                <w:sz w:val="16"/>
                <w:szCs w:val="16"/>
                <w:lang w:val="hr-HR"/>
              </w:rPr>
            </w:pPr>
            <w:r w:rsidRPr="00503A48">
              <w:rPr>
                <w:rFonts w:ascii="Arial" w:hAnsi="Arial" w:cs="Arial"/>
                <w:color w:val="0070C0"/>
                <w:sz w:val="16"/>
                <w:szCs w:val="16"/>
                <w:lang w:val="hr-HR"/>
              </w:rPr>
              <w:t>D. Njegač, Z. Stiperski</w:t>
            </w:r>
          </w:p>
        </w:tc>
        <w:tc>
          <w:tcPr>
            <w:tcW w:w="433" w:type="pct"/>
            <w:shd w:val="clear" w:color="auto" w:fill="auto"/>
            <w:tcMar>
              <w:top w:w="28" w:type="dxa"/>
              <w:bottom w:w="28" w:type="dxa"/>
            </w:tcMar>
            <w:vAlign w:val="center"/>
          </w:tcPr>
          <w:p w14:paraId="74CE0647"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159467</w:t>
            </w:r>
          </w:p>
        </w:tc>
        <w:tc>
          <w:tcPr>
            <w:tcW w:w="1909" w:type="pct"/>
            <w:shd w:val="clear" w:color="auto" w:fill="auto"/>
            <w:tcMar>
              <w:top w:w="28" w:type="dxa"/>
              <w:bottom w:w="28" w:type="dxa"/>
            </w:tcMar>
            <w:vAlign w:val="center"/>
          </w:tcPr>
          <w:p w14:paraId="1ED3CEDA"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Terenska nastava iz geografije III (60 sati/god.)</w:t>
            </w:r>
          </w:p>
        </w:tc>
        <w:tc>
          <w:tcPr>
            <w:tcW w:w="399" w:type="pct"/>
            <w:shd w:val="clear" w:color="auto" w:fill="auto"/>
            <w:tcMar>
              <w:top w:w="28" w:type="dxa"/>
              <w:bottom w:w="28" w:type="dxa"/>
            </w:tcMar>
            <w:vAlign w:val="center"/>
          </w:tcPr>
          <w:p w14:paraId="3EB33AD1"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CE4318C"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94DCEF4"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190953AA"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4</w:t>
            </w:r>
          </w:p>
        </w:tc>
      </w:tr>
      <w:tr w:rsidR="008452D8" w:rsidRPr="00503A48" w14:paraId="46415270" w14:textId="77777777" w:rsidTr="00E8594C">
        <w:trPr>
          <w:cantSplit/>
          <w:trHeight w:val="227"/>
        </w:trPr>
        <w:tc>
          <w:tcPr>
            <w:tcW w:w="1069" w:type="pct"/>
            <w:shd w:val="clear" w:color="auto" w:fill="auto"/>
            <w:tcMar>
              <w:top w:w="28" w:type="dxa"/>
              <w:bottom w:w="28" w:type="dxa"/>
            </w:tcMar>
            <w:vAlign w:val="center"/>
          </w:tcPr>
          <w:p w14:paraId="1BE1E076" w14:textId="72AB0C76" w:rsidR="005A01BC" w:rsidRPr="00503A48" w:rsidRDefault="00E8594C" w:rsidP="005A01BC">
            <w:pPr>
              <w:spacing w:after="0"/>
              <w:rPr>
                <w:rFonts w:ascii="Arial" w:hAnsi="Arial" w:cs="Arial"/>
                <w:sz w:val="16"/>
                <w:szCs w:val="16"/>
                <w:lang w:val="hr-HR"/>
              </w:rPr>
            </w:pPr>
            <w:r w:rsidRPr="00B85E12">
              <w:rPr>
                <w:rFonts w:ascii="Arial" w:hAnsi="Arial" w:cs="Arial"/>
                <w:sz w:val="16"/>
                <w:szCs w:val="16"/>
                <w:lang w:val="hr-HR"/>
              </w:rPr>
              <w:t>D. Spevec, S. Gašparović</w:t>
            </w:r>
          </w:p>
        </w:tc>
        <w:tc>
          <w:tcPr>
            <w:tcW w:w="433" w:type="pct"/>
            <w:shd w:val="clear" w:color="auto" w:fill="auto"/>
            <w:tcMar>
              <w:top w:w="28" w:type="dxa"/>
              <w:bottom w:w="28" w:type="dxa"/>
            </w:tcMar>
            <w:vAlign w:val="center"/>
          </w:tcPr>
          <w:p w14:paraId="436CC9E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159468</w:t>
            </w:r>
          </w:p>
        </w:tc>
        <w:tc>
          <w:tcPr>
            <w:tcW w:w="1909" w:type="pct"/>
            <w:shd w:val="clear" w:color="auto" w:fill="auto"/>
            <w:tcMar>
              <w:top w:w="28" w:type="dxa"/>
              <w:bottom w:w="28" w:type="dxa"/>
            </w:tcMar>
            <w:vAlign w:val="center"/>
          </w:tcPr>
          <w:p w14:paraId="3F8ACE94" w14:textId="270A04EE"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Radna praksa (40 sati/god.)</w:t>
            </w:r>
            <w:r w:rsidR="00E8594C" w:rsidRPr="00503A48">
              <w:rPr>
                <w:rFonts w:ascii="Arial" w:hAnsi="Arial" w:cs="Arial"/>
                <w:sz w:val="16"/>
                <w:szCs w:val="16"/>
                <w:lang w:val="hr-HR"/>
              </w:rPr>
              <w:t>*</w:t>
            </w:r>
          </w:p>
        </w:tc>
        <w:tc>
          <w:tcPr>
            <w:tcW w:w="399" w:type="pct"/>
            <w:shd w:val="clear" w:color="auto" w:fill="auto"/>
            <w:tcMar>
              <w:top w:w="28" w:type="dxa"/>
              <w:bottom w:w="28" w:type="dxa"/>
            </w:tcMar>
            <w:vAlign w:val="center"/>
          </w:tcPr>
          <w:p w14:paraId="4B23E2ED"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AC56BCD"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2C558CF"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27ECE607"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w:t>
            </w:r>
          </w:p>
        </w:tc>
      </w:tr>
      <w:tr w:rsidR="005A01BC" w:rsidRPr="00503A48" w14:paraId="15B7DB03" w14:textId="77777777" w:rsidTr="008452D8">
        <w:trPr>
          <w:cantSplit/>
          <w:trHeight w:val="227"/>
        </w:trPr>
        <w:tc>
          <w:tcPr>
            <w:tcW w:w="1069" w:type="pct"/>
            <w:shd w:val="solid" w:color="FFFFFF" w:fill="auto"/>
            <w:tcMar>
              <w:top w:w="28" w:type="dxa"/>
              <w:bottom w:w="28" w:type="dxa"/>
            </w:tcMar>
            <w:vAlign w:val="center"/>
          </w:tcPr>
          <w:p w14:paraId="53047FDB"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w:t>
            </w:r>
          </w:p>
        </w:tc>
        <w:tc>
          <w:tcPr>
            <w:tcW w:w="433" w:type="pct"/>
            <w:shd w:val="solid" w:color="FFFFFF" w:fill="auto"/>
            <w:tcMar>
              <w:top w:w="28" w:type="dxa"/>
              <w:bottom w:w="28" w:type="dxa"/>
            </w:tcMar>
            <w:vAlign w:val="center"/>
          </w:tcPr>
          <w:p w14:paraId="6EA9E75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159469</w:t>
            </w:r>
          </w:p>
        </w:tc>
        <w:tc>
          <w:tcPr>
            <w:tcW w:w="1909" w:type="pct"/>
            <w:shd w:val="solid" w:color="FFFFFF" w:fill="auto"/>
            <w:tcMar>
              <w:top w:w="28" w:type="dxa"/>
              <w:bottom w:w="28" w:type="dxa"/>
            </w:tcMar>
            <w:vAlign w:val="center"/>
          </w:tcPr>
          <w:p w14:paraId="071D25AA"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Završni ispit s prvostupničkim radom</w:t>
            </w:r>
          </w:p>
        </w:tc>
        <w:tc>
          <w:tcPr>
            <w:tcW w:w="399" w:type="pct"/>
            <w:shd w:val="clear" w:color="auto" w:fill="auto"/>
            <w:tcMar>
              <w:top w:w="28" w:type="dxa"/>
              <w:bottom w:w="28" w:type="dxa"/>
            </w:tcMar>
            <w:vAlign w:val="center"/>
          </w:tcPr>
          <w:p w14:paraId="043AA6A1"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91726FC"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83F69BC"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63C8497B"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4</w:t>
            </w:r>
          </w:p>
        </w:tc>
      </w:tr>
      <w:tr w:rsidR="005A01BC" w:rsidRPr="00503A48" w14:paraId="3AF81649" w14:textId="77777777" w:rsidTr="008452D8">
        <w:trPr>
          <w:cantSplit/>
          <w:trHeight w:val="227"/>
        </w:trPr>
        <w:tc>
          <w:tcPr>
            <w:tcW w:w="3411" w:type="pct"/>
            <w:gridSpan w:val="3"/>
            <w:shd w:val="clear" w:color="auto" w:fill="D9D9D9"/>
            <w:tcMar>
              <w:top w:w="28" w:type="dxa"/>
              <w:bottom w:w="28" w:type="dxa"/>
            </w:tcMar>
            <w:vAlign w:val="center"/>
          </w:tcPr>
          <w:p w14:paraId="4959C813"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UKUPNO:</w:t>
            </w:r>
          </w:p>
        </w:tc>
        <w:tc>
          <w:tcPr>
            <w:tcW w:w="399" w:type="pct"/>
            <w:shd w:val="clear" w:color="auto" w:fill="D9D9D9"/>
            <w:tcMar>
              <w:top w:w="28" w:type="dxa"/>
              <w:bottom w:w="28" w:type="dxa"/>
            </w:tcMar>
            <w:vAlign w:val="center"/>
          </w:tcPr>
          <w:p w14:paraId="145D4D68"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17#</w:t>
            </w:r>
          </w:p>
        </w:tc>
        <w:tc>
          <w:tcPr>
            <w:tcW w:w="397" w:type="pct"/>
            <w:shd w:val="clear" w:color="auto" w:fill="D9D9D9"/>
            <w:tcMar>
              <w:top w:w="28" w:type="dxa"/>
              <w:bottom w:w="28" w:type="dxa"/>
            </w:tcMar>
            <w:vAlign w:val="center"/>
          </w:tcPr>
          <w:p w14:paraId="5A6F53B7"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30</w:t>
            </w:r>
          </w:p>
        </w:tc>
        <w:tc>
          <w:tcPr>
            <w:tcW w:w="397" w:type="pct"/>
            <w:shd w:val="clear" w:color="auto" w:fill="D9D9D9"/>
            <w:tcMar>
              <w:top w:w="28" w:type="dxa"/>
              <w:bottom w:w="28" w:type="dxa"/>
            </w:tcMar>
            <w:vAlign w:val="center"/>
          </w:tcPr>
          <w:p w14:paraId="7BEB7183"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10#</w:t>
            </w:r>
          </w:p>
        </w:tc>
        <w:tc>
          <w:tcPr>
            <w:tcW w:w="396" w:type="pct"/>
            <w:shd w:val="clear" w:color="auto" w:fill="D9D9D9"/>
            <w:tcMar>
              <w:top w:w="28" w:type="dxa"/>
              <w:bottom w:w="28" w:type="dxa"/>
            </w:tcMar>
            <w:vAlign w:val="center"/>
          </w:tcPr>
          <w:p w14:paraId="126EAD3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30</w:t>
            </w:r>
          </w:p>
        </w:tc>
      </w:tr>
    </w:tbl>
    <w:p w14:paraId="6361ADB9" w14:textId="77777777" w:rsidR="008452D8" w:rsidRPr="00503A48" w:rsidRDefault="008452D8" w:rsidP="00B76DBE">
      <w:pPr>
        <w:rPr>
          <w:rFonts w:ascii="Arial" w:hAnsi="Arial" w:cs="Arial"/>
          <w:color w:val="0070C0"/>
          <w:sz w:val="16"/>
          <w:szCs w:val="16"/>
          <w:lang w:val="hr-HR"/>
        </w:rPr>
      </w:pPr>
      <w:r w:rsidRPr="00503A48">
        <w:rPr>
          <w:rFonts w:ascii="Arial" w:hAnsi="Arial" w:cs="Arial"/>
          <w:sz w:val="16"/>
          <w:szCs w:val="16"/>
          <w:lang w:val="hr-HR"/>
        </w:rPr>
        <w:t xml:space="preserve">P = broj sati predavanja tjedno, V = broj sati vježbi (praktikuma) tjedno, S = broj sati seminara tjedno. U stupcu Nastavnici: Izvoditelj(i) predavanja; </w:t>
      </w:r>
      <w:r w:rsidRPr="00503A48">
        <w:rPr>
          <w:rFonts w:ascii="Arial" w:hAnsi="Arial" w:cs="Arial"/>
          <w:color w:val="0070C0"/>
          <w:sz w:val="16"/>
          <w:szCs w:val="16"/>
          <w:lang w:val="hr-HR"/>
        </w:rPr>
        <w:t>Izvoditelj(i) vježbi i/ili seminara</w:t>
      </w:r>
    </w:p>
    <w:p w14:paraId="3C74829B" w14:textId="44738C79" w:rsidR="008452D8" w:rsidRPr="00503A48" w:rsidRDefault="00B76DBE" w:rsidP="00B76DBE">
      <w:pPr>
        <w:rPr>
          <w:rFonts w:ascii="Arial" w:hAnsi="Arial" w:cs="Arial"/>
          <w:sz w:val="16"/>
          <w:szCs w:val="16"/>
          <w:lang w:val="hr-HR"/>
        </w:rPr>
      </w:pPr>
      <w:r w:rsidRPr="00503A48">
        <w:rPr>
          <w:rFonts w:ascii="Arial" w:hAnsi="Arial" w:cs="Arial"/>
          <w:sz w:val="16"/>
          <w:szCs w:val="16"/>
          <w:lang w:val="hr-HR"/>
        </w:rPr>
        <w:t xml:space="preserve">* </w:t>
      </w:r>
      <w:r w:rsidR="008452D8" w:rsidRPr="00503A48">
        <w:rPr>
          <w:rFonts w:ascii="Arial" w:hAnsi="Arial" w:cs="Arial"/>
          <w:sz w:val="16"/>
          <w:szCs w:val="16"/>
          <w:lang w:val="hr-HR"/>
        </w:rPr>
        <w:t>Ustanova radne prakse prijavljuje se kod koordinatora za radnu praksu, koji ujedno daje potpis temeljem potvrde o uredno obavljenoj praksi.</w:t>
      </w:r>
    </w:p>
    <w:p w14:paraId="2CBAA6C1" w14:textId="3FDFA7B3" w:rsidR="00B76DBE" w:rsidRPr="00503A48" w:rsidRDefault="008452D8" w:rsidP="00B76DBE">
      <w:pPr>
        <w:rPr>
          <w:rFonts w:ascii="Arial" w:hAnsi="Arial" w:cs="Arial"/>
          <w:sz w:val="16"/>
          <w:szCs w:val="16"/>
          <w:lang w:val="hr-HR"/>
        </w:rPr>
      </w:pPr>
      <w:r w:rsidRPr="00503A48">
        <w:rPr>
          <w:rFonts w:ascii="Arial" w:hAnsi="Arial" w:cs="Arial"/>
          <w:sz w:val="16"/>
          <w:szCs w:val="16"/>
          <w:lang w:val="hr-HR"/>
        </w:rPr>
        <w:t>**</w:t>
      </w:r>
      <w:r w:rsidR="00B76DBE" w:rsidRPr="00503A48">
        <w:rPr>
          <w:rFonts w:ascii="Arial" w:hAnsi="Arial" w:cs="Arial"/>
          <w:sz w:val="16"/>
          <w:szCs w:val="16"/>
          <w:lang w:val="hr-HR"/>
        </w:rPr>
        <w:t xml:space="preserve"> </w:t>
      </w:r>
      <w:r w:rsidRPr="00503A48">
        <w:rPr>
          <w:rFonts w:ascii="Arial" w:hAnsi="Arial" w:cs="Arial"/>
          <w:sz w:val="16"/>
          <w:szCs w:val="16"/>
          <w:lang w:val="hr-HR"/>
        </w:rPr>
        <w:t>Voditelj prvostupničkog rada po izboru studenta; vidi opis završnoga ispita ispod tablica.</w:t>
      </w:r>
    </w:p>
    <w:p w14:paraId="3A438947" w14:textId="2A42D04A" w:rsidR="008452D8" w:rsidRDefault="008452D8" w:rsidP="00B76DBE">
      <w:pPr>
        <w:rPr>
          <w:rFonts w:ascii="Arial" w:hAnsi="Arial" w:cs="Arial"/>
          <w:sz w:val="16"/>
          <w:szCs w:val="16"/>
          <w:lang w:val="hr-HR"/>
        </w:rPr>
      </w:pPr>
      <w:r w:rsidRPr="00503A48">
        <w:rPr>
          <w:rFonts w:ascii="Arial" w:hAnsi="Arial" w:cs="Arial"/>
          <w:sz w:val="16"/>
          <w:szCs w:val="16"/>
          <w:lang w:val="hr-HR"/>
        </w:rPr>
        <w:t># Bez satnice izbornih kolegija.</w:t>
      </w:r>
    </w:p>
    <w:p w14:paraId="603D63F3" w14:textId="77777777" w:rsidR="00DA622B" w:rsidRPr="00503A48" w:rsidRDefault="00DA622B" w:rsidP="00B76DBE">
      <w:pPr>
        <w:rPr>
          <w:rFonts w:ascii="Arial" w:hAnsi="Arial" w:cs="Arial"/>
          <w:sz w:val="16"/>
          <w:szCs w:val="16"/>
          <w:lang w:val="hr-HR"/>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7"/>
        <w:gridCol w:w="2725"/>
        <w:gridCol w:w="568"/>
        <w:gridCol w:w="568"/>
        <w:gridCol w:w="569"/>
        <w:gridCol w:w="564"/>
      </w:tblGrid>
      <w:tr w:rsidR="00B76DBE" w:rsidRPr="00503A48" w14:paraId="6C8A61AD" w14:textId="77777777" w:rsidTr="005703FF">
        <w:trPr>
          <w:cantSplit/>
          <w:trHeight w:val="227"/>
        </w:trPr>
        <w:tc>
          <w:tcPr>
            <w:tcW w:w="3414" w:type="pct"/>
            <w:gridSpan w:val="3"/>
            <w:shd w:val="clear" w:color="auto" w:fill="D9D9D9"/>
            <w:tcMar>
              <w:top w:w="28" w:type="dxa"/>
              <w:bottom w:w="28" w:type="dxa"/>
            </w:tcMar>
            <w:vAlign w:val="center"/>
          </w:tcPr>
          <w:p w14:paraId="29D98E57" w14:textId="373536F8" w:rsidR="00B76DBE" w:rsidRPr="00503A48" w:rsidRDefault="00B76DBE" w:rsidP="00B76DBE">
            <w:pPr>
              <w:spacing w:after="0"/>
              <w:rPr>
                <w:rFonts w:ascii="Arial" w:hAnsi="Arial" w:cs="Arial"/>
                <w:b/>
                <w:sz w:val="16"/>
                <w:szCs w:val="16"/>
                <w:lang w:val="hr-HR"/>
              </w:rPr>
            </w:pPr>
            <w:r w:rsidRPr="00503A48">
              <w:rPr>
                <w:rFonts w:ascii="Arial" w:hAnsi="Arial" w:cs="Arial"/>
                <w:b/>
                <w:sz w:val="16"/>
                <w:szCs w:val="16"/>
                <w:lang w:val="hr-HR"/>
              </w:rPr>
              <w:lastRenderedPageBreak/>
              <w:t>IZBORNI KOLEGIJI III. GODINE</w:t>
            </w:r>
          </w:p>
        </w:tc>
        <w:tc>
          <w:tcPr>
            <w:tcW w:w="794" w:type="pct"/>
            <w:gridSpan w:val="2"/>
            <w:shd w:val="clear" w:color="auto" w:fill="D9D9D9"/>
            <w:tcMar>
              <w:top w:w="28" w:type="dxa"/>
              <w:bottom w:w="28" w:type="dxa"/>
            </w:tcMar>
            <w:vAlign w:val="center"/>
          </w:tcPr>
          <w:p w14:paraId="1A3677E0"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Zimski semestar</w:t>
            </w:r>
          </w:p>
        </w:tc>
        <w:tc>
          <w:tcPr>
            <w:tcW w:w="792" w:type="pct"/>
            <w:gridSpan w:val="2"/>
            <w:shd w:val="clear" w:color="auto" w:fill="D9D9D9"/>
            <w:tcMar>
              <w:top w:w="28" w:type="dxa"/>
              <w:bottom w:w="28" w:type="dxa"/>
            </w:tcMar>
            <w:vAlign w:val="center"/>
          </w:tcPr>
          <w:p w14:paraId="36A17ECD"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Ljetni semestar</w:t>
            </w:r>
          </w:p>
        </w:tc>
      </w:tr>
      <w:tr w:rsidR="00B76DBE" w:rsidRPr="00503A48" w14:paraId="3D12725C" w14:textId="77777777" w:rsidTr="005703FF">
        <w:trPr>
          <w:cantSplit/>
          <w:trHeight w:val="227"/>
        </w:trPr>
        <w:tc>
          <w:tcPr>
            <w:tcW w:w="1071" w:type="pct"/>
            <w:shd w:val="clear" w:color="auto" w:fill="D9D9D9"/>
            <w:tcMar>
              <w:top w:w="28" w:type="dxa"/>
              <w:bottom w:w="28" w:type="dxa"/>
            </w:tcMar>
            <w:vAlign w:val="center"/>
          </w:tcPr>
          <w:p w14:paraId="13D21692" w14:textId="77777777" w:rsidR="00B76DBE" w:rsidRPr="00503A48" w:rsidRDefault="00B76DBE" w:rsidP="00B76DBE">
            <w:pPr>
              <w:spacing w:after="0"/>
              <w:rPr>
                <w:rFonts w:ascii="Arial" w:hAnsi="Arial" w:cs="Arial"/>
                <w:b/>
                <w:sz w:val="16"/>
                <w:szCs w:val="16"/>
                <w:lang w:val="hr-HR"/>
              </w:rPr>
            </w:pPr>
            <w:r w:rsidRPr="00503A48">
              <w:rPr>
                <w:rFonts w:ascii="Arial" w:hAnsi="Arial" w:cs="Arial"/>
                <w:b/>
                <w:sz w:val="16"/>
                <w:szCs w:val="16"/>
                <w:lang w:val="hr-HR"/>
              </w:rPr>
              <w:t>Nastavnici</w:t>
            </w:r>
          </w:p>
        </w:tc>
        <w:tc>
          <w:tcPr>
            <w:tcW w:w="438" w:type="pct"/>
            <w:shd w:val="clear" w:color="auto" w:fill="D9D9D9"/>
            <w:tcMar>
              <w:top w:w="28" w:type="dxa"/>
              <w:bottom w:w="28" w:type="dxa"/>
            </w:tcMar>
            <w:vAlign w:val="center"/>
          </w:tcPr>
          <w:p w14:paraId="7DB8A817"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905" w:type="pct"/>
            <w:shd w:val="clear" w:color="auto" w:fill="D9D9D9"/>
            <w:tcMar>
              <w:top w:w="28" w:type="dxa"/>
              <w:bottom w:w="28" w:type="dxa"/>
            </w:tcMar>
            <w:vAlign w:val="center"/>
          </w:tcPr>
          <w:p w14:paraId="30157E61" w14:textId="1DE5BCA2" w:rsidR="00B76DBE" w:rsidRPr="00503A48" w:rsidRDefault="00B76DBE" w:rsidP="00B76DBE">
            <w:pPr>
              <w:spacing w:after="0"/>
              <w:rPr>
                <w:rFonts w:ascii="Arial" w:hAnsi="Arial" w:cs="Arial"/>
                <w:b/>
                <w:sz w:val="16"/>
                <w:szCs w:val="16"/>
                <w:lang w:val="hr-HR"/>
              </w:rPr>
            </w:pPr>
            <w:r w:rsidRPr="00503A48">
              <w:rPr>
                <w:rFonts w:ascii="Arial" w:hAnsi="Arial" w:cs="Arial"/>
                <w:b/>
                <w:sz w:val="16"/>
                <w:szCs w:val="16"/>
                <w:lang w:val="hr-HR"/>
              </w:rPr>
              <w:t>Izborni kolegiji</w:t>
            </w:r>
          </w:p>
        </w:tc>
        <w:tc>
          <w:tcPr>
            <w:tcW w:w="397" w:type="pct"/>
            <w:shd w:val="clear" w:color="auto" w:fill="D9D9D9"/>
            <w:tcMar>
              <w:top w:w="28" w:type="dxa"/>
              <w:bottom w:w="28" w:type="dxa"/>
            </w:tcMar>
            <w:vAlign w:val="center"/>
          </w:tcPr>
          <w:p w14:paraId="439E2B2D" w14:textId="77777777" w:rsidR="00B76DBE" w:rsidRPr="00503A48" w:rsidRDefault="00B76DBE" w:rsidP="00B76DBE">
            <w:pPr>
              <w:spacing w:after="0"/>
              <w:rPr>
                <w:rFonts w:ascii="Arial" w:hAnsi="Arial" w:cs="Arial"/>
                <w:b/>
                <w:sz w:val="16"/>
                <w:szCs w:val="16"/>
                <w:lang w:val="hr-HR"/>
              </w:rPr>
            </w:pPr>
            <w:r w:rsidRPr="00503A48">
              <w:rPr>
                <w:rFonts w:ascii="Arial" w:hAnsi="Arial" w:cs="Arial"/>
                <w:b/>
                <w:sz w:val="16"/>
                <w:szCs w:val="16"/>
                <w:lang w:val="hr-HR"/>
              </w:rPr>
              <w:t>P+V+S</w:t>
            </w:r>
          </w:p>
        </w:tc>
        <w:tc>
          <w:tcPr>
            <w:tcW w:w="397" w:type="pct"/>
            <w:shd w:val="clear" w:color="auto" w:fill="D9D9D9"/>
            <w:tcMar>
              <w:top w:w="28" w:type="dxa"/>
              <w:bottom w:w="28" w:type="dxa"/>
            </w:tcMar>
            <w:vAlign w:val="center"/>
          </w:tcPr>
          <w:p w14:paraId="25EB3251"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ECTS</w:t>
            </w:r>
          </w:p>
        </w:tc>
        <w:tc>
          <w:tcPr>
            <w:tcW w:w="398" w:type="pct"/>
            <w:shd w:val="clear" w:color="auto" w:fill="D9D9D9"/>
            <w:tcMar>
              <w:top w:w="28" w:type="dxa"/>
              <w:bottom w:w="28" w:type="dxa"/>
            </w:tcMar>
            <w:vAlign w:val="center"/>
          </w:tcPr>
          <w:p w14:paraId="4AF62684"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4" w:type="pct"/>
            <w:shd w:val="clear" w:color="auto" w:fill="D9D9D9"/>
            <w:tcMar>
              <w:top w:w="28" w:type="dxa"/>
              <w:bottom w:w="28" w:type="dxa"/>
            </w:tcMar>
            <w:vAlign w:val="center"/>
          </w:tcPr>
          <w:p w14:paraId="60306EAB"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ECTS</w:t>
            </w:r>
          </w:p>
        </w:tc>
      </w:tr>
      <w:tr w:rsidR="00B76DBE" w:rsidRPr="00503A48" w14:paraId="7C249F01" w14:textId="77777777" w:rsidTr="00BF2483">
        <w:trPr>
          <w:cantSplit/>
          <w:trHeight w:val="227"/>
        </w:trPr>
        <w:tc>
          <w:tcPr>
            <w:tcW w:w="1071" w:type="pct"/>
            <w:shd w:val="clear" w:color="auto" w:fill="auto"/>
            <w:tcMar>
              <w:top w:w="28" w:type="dxa"/>
              <w:bottom w:w="28" w:type="dxa"/>
            </w:tcMar>
            <w:vAlign w:val="center"/>
          </w:tcPr>
          <w:p w14:paraId="07B9FDE8" w14:textId="5CCB8A6B" w:rsidR="00B76DBE" w:rsidRPr="00B85E12" w:rsidRDefault="005703FF" w:rsidP="00B76DBE">
            <w:pPr>
              <w:spacing w:after="0"/>
              <w:rPr>
                <w:rFonts w:ascii="Arial" w:hAnsi="Arial" w:cs="Arial"/>
                <w:sz w:val="16"/>
                <w:szCs w:val="16"/>
                <w:lang w:val="hr-HR"/>
              </w:rPr>
            </w:pPr>
            <w:r w:rsidRPr="00B85E12">
              <w:rPr>
                <w:rFonts w:ascii="Arial" w:hAnsi="Arial" w:cs="Arial"/>
                <w:sz w:val="16"/>
                <w:szCs w:val="16"/>
                <w:lang w:val="hr-HR"/>
              </w:rPr>
              <w:t>D. Orešić</w:t>
            </w:r>
          </w:p>
          <w:p w14:paraId="054E4F87" w14:textId="483DBFDD" w:rsidR="00B76DBE" w:rsidRPr="00503A48" w:rsidRDefault="005703FF" w:rsidP="00B76DBE">
            <w:pPr>
              <w:spacing w:after="0"/>
              <w:rPr>
                <w:rFonts w:ascii="Arial" w:hAnsi="Arial" w:cs="Arial"/>
                <w:color w:val="0070C0"/>
                <w:sz w:val="16"/>
                <w:szCs w:val="16"/>
                <w:lang w:val="hr-HR"/>
              </w:rPr>
            </w:pPr>
            <w:r w:rsidRPr="00B85E12">
              <w:rPr>
                <w:rFonts w:ascii="Arial" w:hAnsi="Arial" w:cs="Arial"/>
                <w:color w:val="0070C0"/>
                <w:sz w:val="16"/>
                <w:szCs w:val="16"/>
                <w:lang w:val="hr-HR"/>
              </w:rPr>
              <w:t>D. Orešić</w:t>
            </w:r>
          </w:p>
        </w:tc>
        <w:tc>
          <w:tcPr>
            <w:tcW w:w="438" w:type="pct"/>
            <w:shd w:val="clear" w:color="auto" w:fill="auto"/>
            <w:tcMar>
              <w:top w:w="28" w:type="dxa"/>
              <w:bottom w:w="28" w:type="dxa"/>
            </w:tcMar>
            <w:vAlign w:val="center"/>
          </w:tcPr>
          <w:p w14:paraId="284DA1E5"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168787</w:t>
            </w:r>
          </w:p>
        </w:tc>
        <w:tc>
          <w:tcPr>
            <w:tcW w:w="1905" w:type="pct"/>
            <w:shd w:val="clear" w:color="auto" w:fill="auto"/>
            <w:tcMar>
              <w:top w:w="28" w:type="dxa"/>
              <w:bottom w:w="28" w:type="dxa"/>
            </w:tcMar>
            <w:vAlign w:val="center"/>
          </w:tcPr>
          <w:p w14:paraId="45489C57" w14:textId="77777777" w:rsidR="00B76DBE" w:rsidRPr="00503A48" w:rsidRDefault="00B76DBE" w:rsidP="00B76DBE">
            <w:pPr>
              <w:spacing w:after="0"/>
              <w:rPr>
                <w:rFonts w:ascii="Arial" w:hAnsi="Arial" w:cs="Arial"/>
                <w:sz w:val="16"/>
                <w:szCs w:val="16"/>
                <w:lang w:val="hr-HR"/>
              </w:rPr>
            </w:pPr>
            <w:r w:rsidRPr="00503A48">
              <w:rPr>
                <w:rFonts w:ascii="Arial" w:hAnsi="Arial" w:cs="Arial"/>
                <w:sz w:val="16"/>
                <w:szCs w:val="16"/>
                <w:lang w:val="hr-HR"/>
              </w:rPr>
              <w:t>Geografija Angloamerike</w:t>
            </w:r>
          </w:p>
        </w:tc>
        <w:tc>
          <w:tcPr>
            <w:tcW w:w="397" w:type="pct"/>
            <w:shd w:val="clear" w:color="auto" w:fill="auto"/>
            <w:tcMar>
              <w:top w:w="28" w:type="dxa"/>
              <w:bottom w:w="28" w:type="dxa"/>
            </w:tcMar>
            <w:vAlign w:val="center"/>
          </w:tcPr>
          <w:p w14:paraId="0DA2A0C2"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7" w:type="pct"/>
            <w:shd w:val="clear" w:color="auto" w:fill="auto"/>
            <w:tcMar>
              <w:top w:w="28" w:type="dxa"/>
              <w:bottom w:w="28" w:type="dxa"/>
            </w:tcMar>
            <w:vAlign w:val="center"/>
          </w:tcPr>
          <w:p w14:paraId="32FDDC36"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4FF5E420" w14:textId="77777777" w:rsidR="00B76DBE" w:rsidRPr="00503A48" w:rsidRDefault="00B76DBE" w:rsidP="00B76DBE">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273D77AB" w14:textId="77777777" w:rsidR="00B76DBE" w:rsidRPr="00503A48" w:rsidRDefault="00B76DBE" w:rsidP="00B76DBE">
            <w:pPr>
              <w:spacing w:after="0"/>
              <w:jc w:val="center"/>
              <w:rPr>
                <w:rFonts w:ascii="Arial" w:hAnsi="Arial" w:cs="Arial"/>
                <w:sz w:val="16"/>
                <w:szCs w:val="16"/>
                <w:lang w:val="hr-HR"/>
              </w:rPr>
            </w:pPr>
          </w:p>
        </w:tc>
      </w:tr>
      <w:tr w:rsidR="00B76DBE" w:rsidRPr="00503A48" w14:paraId="0FEFACB5" w14:textId="77777777" w:rsidTr="00DC22BE">
        <w:trPr>
          <w:cantSplit/>
          <w:trHeight w:val="227"/>
        </w:trPr>
        <w:tc>
          <w:tcPr>
            <w:tcW w:w="1071" w:type="pct"/>
            <w:shd w:val="clear" w:color="auto" w:fill="auto"/>
            <w:tcMar>
              <w:top w:w="28" w:type="dxa"/>
              <w:bottom w:w="28" w:type="dxa"/>
            </w:tcMar>
            <w:vAlign w:val="center"/>
          </w:tcPr>
          <w:p w14:paraId="23F4D8EF" w14:textId="77777777" w:rsidR="00B76DBE" w:rsidRPr="00503A48" w:rsidRDefault="00B76DBE" w:rsidP="00B76DBE">
            <w:pPr>
              <w:spacing w:after="0"/>
              <w:rPr>
                <w:rFonts w:ascii="Arial" w:hAnsi="Arial" w:cs="Arial"/>
                <w:color w:val="0070C0"/>
                <w:sz w:val="16"/>
                <w:szCs w:val="16"/>
                <w:lang w:val="hr-HR"/>
              </w:rPr>
            </w:pPr>
            <w:r w:rsidRPr="00503A48">
              <w:rPr>
                <w:rFonts w:ascii="Arial" w:hAnsi="Arial" w:cs="Arial"/>
                <w:sz w:val="16"/>
                <w:szCs w:val="16"/>
                <w:lang w:val="hr-HR"/>
              </w:rPr>
              <w:t>A. Filipčić</w:t>
            </w:r>
          </w:p>
          <w:p w14:paraId="03330E23" w14:textId="77777777" w:rsidR="00B76DBE" w:rsidRPr="00503A48" w:rsidRDefault="00B76DBE" w:rsidP="00B76DBE">
            <w:pPr>
              <w:spacing w:after="0"/>
              <w:rPr>
                <w:rFonts w:ascii="Arial" w:hAnsi="Arial" w:cs="Arial"/>
                <w:sz w:val="16"/>
                <w:szCs w:val="16"/>
                <w:lang w:val="hr-HR"/>
              </w:rPr>
            </w:pPr>
            <w:r w:rsidRPr="00503A48">
              <w:rPr>
                <w:rFonts w:ascii="Arial" w:hAnsi="Arial" w:cs="Arial"/>
                <w:color w:val="0070C0"/>
                <w:sz w:val="16"/>
                <w:szCs w:val="16"/>
                <w:lang w:val="hr-HR"/>
              </w:rPr>
              <w:t>A. Filipčić</w:t>
            </w:r>
          </w:p>
        </w:tc>
        <w:tc>
          <w:tcPr>
            <w:tcW w:w="438" w:type="pct"/>
            <w:shd w:val="clear" w:color="auto" w:fill="auto"/>
            <w:tcMar>
              <w:top w:w="28" w:type="dxa"/>
              <w:bottom w:w="28" w:type="dxa"/>
            </w:tcMar>
            <w:vAlign w:val="center"/>
          </w:tcPr>
          <w:p w14:paraId="58B208DD"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168788</w:t>
            </w:r>
          </w:p>
        </w:tc>
        <w:tc>
          <w:tcPr>
            <w:tcW w:w="1905" w:type="pct"/>
            <w:shd w:val="clear" w:color="auto" w:fill="auto"/>
            <w:tcMar>
              <w:top w:w="28" w:type="dxa"/>
              <w:bottom w:w="28" w:type="dxa"/>
            </w:tcMar>
            <w:vAlign w:val="center"/>
          </w:tcPr>
          <w:p w14:paraId="410AF050" w14:textId="77777777" w:rsidR="00B76DBE" w:rsidRPr="00503A48" w:rsidRDefault="00B76DBE" w:rsidP="00B76DBE">
            <w:pPr>
              <w:spacing w:after="0"/>
              <w:rPr>
                <w:rFonts w:ascii="Arial" w:hAnsi="Arial" w:cs="Arial"/>
                <w:sz w:val="16"/>
                <w:szCs w:val="16"/>
                <w:lang w:val="hr-HR"/>
              </w:rPr>
            </w:pPr>
            <w:r w:rsidRPr="00503A48">
              <w:rPr>
                <w:rFonts w:ascii="Arial" w:hAnsi="Arial" w:cs="Arial"/>
                <w:sz w:val="16"/>
                <w:szCs w:val="16"/>
                <w:lang w:val="hr-HR"/>
              </w:rPr>
              <w:t>Geografija Australije i Oceanije</w:t>
            </w:r>
          </w:p>
        </w:tc>
        <w:tc>
          <w:tcPr>
            <w:tcW w:w="397" w:type="pct"/>
            <w:shd w:val="clear" w:color="auto" w:fill="auto"/>
            <w:tcMar>
              <w:top w:w="28" w:type="dxa"/>
              <w:bottom w:w="28" w:type="dxa"/>
            </w:tcMar>
            <w:vAlign w:val="center"/>
          </w:tcPr>
          <w:p w14:paraId="5BB1F85D"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7" w:type="pct"/>
            <w:shd w:val="clear" w:color="auto" w:fill="auto"/>
            <w:tcMar>
              <w:top w:w="28" w:type="dxa"/>
              <w:bottom w:w="28" w:type="dxa"/>
            </w:tcMar>
            <w:vAlign w:val="center"/>
          </w:tcPr>
          <w:p w14:paraId="5591F6AE"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5BB14474" w14:textId="77777777" w:rsidR="00B76DBE" w:rsidRPr="00503A48" w:rsidRDefault="00B76DBE" w:rsidP="00B76DBE">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3A9C0EC7" w14:textId="77777777" w:rsidR="00B76DBE" w:rsidRPr="00503A48" w:rsidRDefault="00B76DBE" w:rsidP="00B76DBE">
            <w:pPr>
              <w:spacing w:after="0"/>
              <w:jc w:val="center"/>
              <w:rPr>
                <w:rFonts w:ascii="Arial" w:hAnsi="Arial" w:cs="Arial"/>
                <w:sz w:val="16"/>
                <w:szCs w:val="16"/>
                <w:lang w:val="hr-HR"/>
              </w:rPr>
            </w:pPr>
          </w:p>
        </w:tc>
      </w:tr>
      <w:tr w:rsidR="00FD501F" w:rsidRPr="00503A48" w14:paraId="1DE77818" w14:textId="77777777" w:rsidTr="009A10EF">
        <w:trPr>
          <w:cantSplit/>
          <w:trHeight w:val="227"/>
        </w:trPr>
        <w:tc>
          <w:tcPr>
            <w:tcW w:w="1071" w:type="pct"/>
            <w:shd w:val="clear" w:color="auto" w:fill="auto"/>
            <w:tcMar>
              <w:top w:w="28" w:type="dxa"/>
              <w:bottom w:w="28" w:type="dxa"/>
            </w:tcMar>
            <w:vAlign w:val="center"/>
          </w:tcPr>
          <w:p w14:paraId="7E21B0F1"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S. Faivre</w:t>
            </w:r>
          </w:p>
          <w:p w14:paraId="13AC6046" w14:textId="6D8E1817" w:rsidR="00FD501F" w:rsidRPr="00503A48" w:rsidRDefault="00FD501F" w:rsidP="00FD501F">
            <w:pPr>
              <w:spacing w:after="0"/>
              <w:rPr>
                <w:rFonts w:ascii="Arial" w:hAnsi="Arial" w:cs="Arial"/>
                <w:sz w:val="16"/>
                <w:szCs w:val="16"/>
                <w:lang w:val="hr-HR"/>
              </w:rPr>
            </w:pPr>
            <w:r w:rsidRPr="00503A48">
              <w:rPr>
                <w:rFonts w:ascii="Arial" w:hAnsi="Arial" w:cs="Arial"/>
                <w:color w:val="0070C0"/>
                <w:sz w:val="16"/>
                <w:szCs w:val="16"/>
                <w:lang w:val="hr-HR"/>
              </w:rPr>
              <w:t>S. Faivre</w:t>
            </w:r>
          </w:p>
        </w:tc>
        <w:tc>
          <w:tcPr>
            <w:tcW w:w="438" w:type="pct"/>
            <w:shd w:val="clear" w:color="auto" w:fill="auto"/>
            <w:tcMar>
              <w:top w:w="28" w:type="dxa"/>
              <w:bottom w:w="28" w:type="dxa"/>
            </w:tcMar>
            <w:vAlign w:val="center"/>
          </w:tcPr>
          <w:p w14:paraId="56F61553" w14:textId="7F3F2502"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168792</w:t>
            </w:r>
          </w:p>
        </w:tc>
        <w:tc>
          <w:tcPr>
            <w:tcW w:w="1905" w:type="pct"/>
            <w:shd w:val="clear" w:color="auto" w:fill="auto"/>
            <w:tcMar>
              <w:top w:w="28" w:type="dxa"/>
              <w:bottom w:w="28" w:type="dxa"/>
            </w:tcMar>
            <w:vAlign w:val="center"/>
          </w:tcPr>
          <w:p w14:paraId="399CFE53" w14:textId="39265D1F"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Geografija Latinske Amerike</w:t>
            </w:r>
            <w:r w:rsidR="00B85E12">
              <w:rPr>
                <w:rFonts w:ascii="Arial" w:hAnsi="Arial" w:cs="Arial"/>
                <w:sz w:val="16"/>
                <w:szCs w:val="16"/>
                <w:lang w:val="hr-HR"/>
              </w:rPr>
              <w:t>*</w:t>
            </w:r>
          </w:p>
        </w:tc>
        <w:tc>
          <w:tcPr>
            <w:tcW w:w="397" w:type="pct"/>
            <w:shd w:val="clear" w:color="auto" w:fill="auto"/>
            <w:tcMar>
              <w:top w:w="28" w:type="dxa"/>
              <w:bottom w:w="28" w:type="dxa"/>
            </w:tcMar>
            <w:vAlign w:val="center"/>
          </w:tcPr>
          <w:p w14:paraId="56D58294" w14:textId="0C31CE31"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7" w:type="pct"/>
            <w:shd w:val="clear" w:color="auto" w:fill="auto"/>
            <w:tcMar>
              <w:top w:w="28" w:type="dxa"/>
              <w:bottom w:w="28" w:type="dxa"/>
            </w:tcMar>
            <w:vAlign w:val="center"/>
          </w:tcPr>
          <w:p w14:paraId="57FF4C18" w14:textId="6DBFE326"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781716DF" w14:textId="77777777" w:rsidR="00FD501F" w:rsidRPr="00503A48" w:rsidRDefault="00FD501F" w:rsidP="00FD501F">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28D56745" w14:textId="77777777" w:rsidR="00FD501F" w:rsidRPr="00503A48" w:rsidRDefault="00FD501F" w:rsidP="00FD501F">
            <w:pPr>
              <w:spacing w:after="0"/>
              <w:jc w:val="center"/>
              <w:rPr>
                <w:rFonts w:ascii="Arial" w:hAnsi="Arial" w:cs="Arial"/>
                <w:sz w:val="16"/>
                <w:szCs w:val="16"/>
                <w:lang w:val="hr-HR"/>
              </w:rPr>
            </w:pPr>
          </w:p>
        </w:tc>
      </w:tr>
      <w:tr w:rsidR="00FD501F" w:rsidRPr="00503A48" w14:paraId="6C10149B" w14:textId="77777777" w:rsidTr="009A10EF">
        <w:trPr>
          <w:cantSplit/>
          <w:trHeight w:val="227"/>
        </w:trPr>
        <w:tc>
          <w:tcPr>
            <w:tcW w:w="1071" w:type="pct"/>
            <w:shd w:val="clear" w:color="auto" w:fill="auto"/>
            <w:tcMar>
              <w:top w:w="28" w:type="dxa"/>
              <w:bottom w:w="28" w:type="dxa"/>
            </w:tcMar>
            <w:vAlign w:val="center"/>
          </w:tcPr>
          <w:p w14:paraId="6FF4192D"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J. Lončar</w:t>
            </w:r>
          </w:p>
          <w:p w14:paraId="78C14902" w14:textId="0276BCED" w:rsidR="00FD501F" w:rsidRPr="00503A48" w:rsidRDefault="00FD501F" w:rsidP="00FD501F">
            <w:pPr>
              <w:spacing w:after="0"/>
              <w:rPr>
                <w:rFonts w:ascii="Arial" w:hAnsi="Arial" w:cs="Arial"/>
                <w:sz w:val="16"/>
                <w:szCs w:val="16"/>
                <w:lang w:val="hr-HR"/>
              </w:rPr>
            </w:pPr>
            <w:r w:rsidRPr="00503A48">
              <w:rPr>
                <w:rFonts w:ascii="Arial" w:hAnsi="Arial" w:cs="Arial"/>
                <w:color w:val="0070C0"/>
                <w:sz w:val="16"/>
                <w:szCs w:val="16"/>
                <w:lang w:val="hr-HR"/>
              </w:rPr>
              <w:t>J. Lončar</w:t>
            </w:r>
          </w:p>
        </w:tc>
        <w:tc>
          <w:tcPr>
            <w:tcW w:w="438" w:type="pct"/>
            <w:shd w:val="clear" w:color="auto" w:fill="auto"/>
            <w:tcMar>
              <w:top w:w="28" w:type="dxa"/>
              <w:bottom w:w="28" w:type="dxa"/>
            </w:tcMar>
            <w:vAlign w:val="center"/>
          </w:tcPr>
          <w:p w14:paraId="2A1AC6D7" w14:textId="203A810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168794</w:t>
            </w:r>
          </w:p>
        </w:tc>
        <w:tc>
          <w:tcPr>
            <w:tcW w:w="1905" w:type="pct"/>
            <w:shd w:val="clear" w:color="auto" w:fill="auto"/>
            <w:tcMar>
              <w:top w:w="28" w:type="dxa"/>
              <w:bottom w:w="28" w:type="dxa"/>
            </w:tcMar>
            <w:vAlign w:val="center"/>
          </w:tcPr>
          <w:p w14:paraId="604AFC59" w14:textId="7F74B478"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Geografske osnove globalizacije</w:t>
            </w:r>
          </w:p>
        </w:tc>
        <w:tc>
          <w:tcPr>
            <w:tcW w:w="397" w:type="pct"/>
            <w:shd w:val="clear" w:color="auto" w:fill="auto"/>
            <w:tcMar>
              <w:top w:w="28" w:type="dxa"/>
              <w:bottom w:w="28" w:type="dxa"/>
            </w:tcMar>
            <w:vAlign w:val="center"/>
          </w:tcPr>
          <w:p w14:paraId="37BFBECB" w14:textId="3B3C6903"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7" w:type="pct"/>
            <w:shd w:val="clear" w:color="auto" w:fill="auto"/>
            <w:tcMar>
              <w:top w:w="28" w:type="dxa"/>
              <w:bottom w:w="28" w:type="dxa"/>
            </w:tcMar>
            <w:vAlign w:val="center"/>
          </w:tcPr>
          <w:p w14:paraId="52075121" w14:textId="1795770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7DC04197" w14:textId="77777777" w:rsidR="00FD501F" w:rsidRPr="00503A48" w:rsidRDefault="00FD501F" w:rsidP="00FD501F">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53A13F8E" w14:textId="77777777" w:rsidR="00FD501F" w:rsidRPr="00503A48" w:rsidRDefault="00FD501F" w:rsidP="00FD501F">
            <w:pPr>
              <w:spacing w:after="0"/>
              <w:jc w:val="center"/>
              <w:rPr>
                <w:rFonts w:ascii="Arial" w:hAnsi="Arial" w:cs="Arial"/>
                <w:sz w:val="16"/>
                <w:szCs w:val="16"/>
                <w:lang w:val="hr-HR"/>
              </w:rPr>
            </w:pPr>
          </w:p>
        </w:tc>
      </w:tr>
      <w:tr w:rsidR="00FD501F" w:rsidRPr="00503A48" w14:paraId="0BE32D12" w14:textId="77777777" w:rsidTr="005703FF">
        <w:trPr>
          <w:cantSplit/>
          <w:trHeight w:val="227"/>
        </w:trPr>
        <w:tc>
          <w:tcPr>
            <w:tcW w:w="1071" w:type="pct"/>
            <w:shd w:val="clear" w:color="auto" w:fill="auto"/>
            <w:tcMar>
              <w:top w:w="28" w:type="dxa"/>
              <w:bottom w:w="28" w:type="dxa"/>
            </w:tcMar>
            <w:vAlign w:val="center"/>
          </w:tcPr>
          <w:p w14:paraId="7B68D7FC" w14:textId="7C13FAE6"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P. Radeljak Kaufmann</w:t>
            </w:r>
          </w:p>
        </w:tc>
        <w:tc>
          <w:tcPr>
            <w:tcW w:w="438" w:type="pct"/>
            <w:shd w:val="clear" w:color="auto" w:fill="auto"/>
            <w:tcMar>
              <w:top w:w="28" w:type="dxa"/>
              <w:bottom w:w="28" w:type="dxa"/>
            </w:tcMar>
            <w:vAlign w:val="center"/>
          </w:tcPr>
          <w:p w14:paraId="0032E546" w14:textId="258D4843"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168790</w:t>
            </w:r>
          </w:p>
        </w:tc>
        <w:tc>
          <w:tcPr>
            <w:tcW w:w="1905" w:type="pct"/>
            <w:shd w:val="clear" w:color="auto" w:fill="auto"/>
            <w:tcMar>
              <w:top w:w="28" w:type="dxa"/>
              <w:bottom w:w="28" w:type="dxa"/>
            </w:tcMar>
            <w:vAlign w:val="center"/>
          </w:tcPr>
          <w:p w14:paraId="3B925252" w14:textId="3819EBD0"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Geografija Jugoistočne Europe</w:t>
            </w:r>
          </w:p>
        </w:tc>
        <w:tc>
          <w:tcPr>
            <w:tcW w:w="397" w:type="pct"/>
            <w:shd w:val="clear" w:color="auto" w:fill="auto"/>
            <w:tcMar>
              <w:top w:w="28" w:type="dxa"/>
              <w:bottom w:w="28" w:type="dxa"/>
            </w:tcMar>
            <w:vAlign w:val="center"/>
          </w:tcPr>
          <w:p w14:paraId="776CEDDA" w14:textId="55784A40"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3+0+0</w:t>
            </w:r>
          </w:p>
        </w:tc>
        <w:tc>
          <w:tcPr>
            <w:tcW w:w="397" w:type="pct"/>
            <w:shd w:val="clear" w:color="auto" w:fill="auto"/>
            <w:tcMar>
              <w:top w:w="28" w:type="dxa"/>
              <w:bottom w:w="28" w:type="dxa"/>
            </w:tcMar>
            <w:vAlign w:val="center"/>
          </w:tcPr>
          <w:p w14:paraId="28EDB929" w14:textId="02C5623B"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42E52233" w14:textId="77777777" w:rsidR="00FD501F" w:rsidRPr="00503A48" w:rsidRDefault="00FD501F" w:rsidP="00FD501F">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6B5DE33B" w14:textId="77777777" w:rsidR="00FD501F" w:rsidRPr="00503A48" w:rsidRDefault="00FD501F" w:rsidP="00FD501F">
            <w:pPr>
              <w:spacing w:after="0"/>
              <w:jc w:val="center"/>
              <w:rPr>
                <w:rFonts w:ascii="Arial" w:hAnsi="Arial" w:cs="Arial"/>
                <w:sz w:val="16"/>
                <w:szCs w:val="16"/>
                <w:lang w:val="hr-HR"/>
              </w:rPr>
            </w:pPr>
          </w:p>
        </w:tc>
      </w:tr>
      <w:tr w:rsidR="00FD501F" w:rsidRPr="00503A48" w14:paraId="486C322A" w14:textId="77777777" w:rsidTr="005703FF">
        <w:trPr>
          <w:cantSplit/>
          <w:trHeight w:val="227"/>
        </w:trPr>
        <w:tc>
          <w:tcPr>
            <w:tcW w:w="1071" w:type="pct"/>
            <w:shd w:val="clear" w:color="auto" w:fill="auto"/>
            <w:tcMar>
              <w:top w:w="28" w:type="dxa"/>
              <w:bottom w:w="28" w:type="dxa"/>
            </w:tcMar>
            <w:vAlign w:val="center"/>
          </w:tcPr>
          <w:p w14:paraId="46E3EEE5" w14:textId="77777777" w:rsidR="00FD501F" w:rsidRPr="00503A48" w:rsidRDefault="00FD501F" w:rsidP="00FD501F">
            <w:pPr>
              <w:spacing w:after="0"/>
              <w:rPr>
                <w:rFonts w:ascii="Arial" w:hAnsi="Arial" w:cs="Arial"/>
                <w:sz w:val="16"/>
                <w:szCs w:val="16"/>
                <w:lang w:val="hr-HR"/>
              </w:rPr>
            </w:pPr>
          </w:p>
        </w:tc>
        <w:tc>
          <w:tcPr>
            <w:tcW w:w="438" w:type="pct"/>
            <w:shd w:val="clear" w:color="auto" w:fill="auto"/>
            <w:tcMar>
              <w:top w:w="28" w:type="dxa"/>
              <w:bottom w:w="28" w:type="dxa"/>
            </w:tcMar>
            <w:vAlign w:val="center"/>
          </w:tcPr>
          <w:p w14:paraId="3150B364" w14:textId="77777777" w:rsidR="00FD501F" w:rsidRPr="00503A48" w:rsidRDefault="00FD501F" w:rsidP="00FD501F">
            <w:pPr>
              <w:spacing w:after="0"/>
              <w:jc w:val="center"/>
              <w:rPr>
                <w:rFonts w:ascii="Arial" w:hAnsi="Arial" w:cs="Arial"/>
                <w:color w:val="FF0000"/>
                <w:sz w:val="16"/>
                <w:szCs w:val="16"/>
                <w:lang w:val="hr-HR"/>
              </w:rPr>
            </w:pPr>
            <w:r w:rsidRPr="00503A48">
              <w:rPr>
                <w:rFonts w:ascii="Arial" w:hAnsi="Arial" w:cs="Arial"/>
                <w:sz w:val="16"/>
                <w:szCs w:val="16"/>
                <w:lang w:val="hr-HR"/>
              </w:rPr>
              <w:t>168797</w:t>
            </w:r>
          </w:p>
        </w:tc>
        <w:tc>
          <w:tcPr>
            <w:tcW w:w="1905" w:type="pct"/>
            <w:shd w:val="clear" w:color="auto" w:fill="auto"/>
            <w:tcMar>
              <w:top w:w="28" w:type="dxa"/>
              <w:bottom w:w="28" w:type="dxa"/>
            </w:tcMar>
            <w:vAlign w:val="center"/>
          </w:tcPr>
          <w:p w14:paraId="7FFEC1E4" w14:textId="77777777"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Geopolitika i geostrategija*</w:t>
            </w:r>
          </w:p>
        </w:tc>
        <w:tc>
          <w:tcPr>
            <w:tcW w:w="397" w:type="pct"/>
            <w:shd w:val="clear" w:color="auto" w:fill="auto"/>
            <w:tcMar>
              <w:top w:w="28" w:type="dxa"/>
              <w:bottom w:w="28" w:type="dxa"/>
            </w:tcMar>
            <w:vAlign w:val="center"/>
          </w:tcPr>
          <w:p w14:paraId="6B613B5E"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7" w:type="pct"/>
            <w:shd w:val="clear" w:color="auto" w:fill="auto"/>
            <w:tcMar>
              <w:top w:w="28" w:type="dxa"/>
              <w:bottom w:w="28" w:type="dxa"/>
            </w:tcMar>
            <w:vAlign w:val="center"/>
          </w:tcPr>
          <w:p w14:paraId="0C2F6296"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10E5DB74" w14:textId="77777777" w:rsidR="00FD501F" w:rsidRPr="00503A48" w:rsidRDefault="00FD501F" w:rsidP="00FD501F">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5D20A524" w14:textId="77777777" w:rsidR="00FD501F" w:rsidRPr="00503A48" w:rsidRDefault="00FD501F" w:rsidP="00FD501F">
            <w:pPr>
              <w:spacing w:after="0"/>
              <w:jc w:val="center"/>
              <w:rPr>
                <w:rFonts w:ascii="Arial" w:hAnsi="Arial" w:cs="Arial"/>
                <w:sz w:val="16"/>
                <w:szCs w:val="16"/>
                <w:lang w:val="hr-HR"/>
              </w:rPr>
            </w:pPr>
          </w:p>
        </w:tc>
      </w:tr>
      <w:tr w:rsidR="00FD501F" w:rsidRPr="00503A48" w14:paraId="4894F8D7" w14:textId="77777777" w:rsidTr="005703FF">
        <w:trPr>
          <w:cantSplit/>
          <w:trHeight w:val="227"/>
        </w:trPr>
        <w:tc>
          <w:tcPr>
            <w:tcW w:w="1071" w:type="pct"/>
            <w:shd w:val="clear" w:color="auto" w:fill="auto"/>
            <w:tcMar>
              <w:top w:w="28" w:type="dxa"/>
              <w:bottom w:w="28" w:type="dxa"/>
            </w:tcMar>
            <w:vAlign w:val="center"/>
          </w:tcPr>
          <w:p w14:paraId="79CD5829"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 xml:space="preserve">B. Fuerst-Bjeliš </w:t>
            </w:r>
          </w:p>
          <w:p w14:paraId="55BC141B" w14:textId="77777777" w:rsidR="00FD501F" w:rsidRPr="00503A48" w:rsidRDefault="00FD501F" w:rsidP="00FD501F">
            <w:pPr>
              <w:spacing w:after="0"/>
              <w:rPr>
                <w:rFonts w:ascii="Arial" w:hAnsi="Arial" w:cs="Arial"/>
                <w:color w:val="FF0000"/>
                <w:sz w:val="16"/>
                <w:szCs w:val="16"/>
                <w:lang w:val="hr-HR"/>
              </w:rPr>
            </w:pPr>
            <w:r w:rsidRPr="00503A48">
              <w:rPr>
                <w:rFonts w:ascii="Arial" w:hAnsi="Arial" w:cs="Arial"/>
                <w:color w:val="0070C0"/>
                <w:sz w:val="16"/>
                <w:szCs w:val="16"/>
                <w:lang w:val="hr-HR"/>
              </w:rPr>
              <w:t>L. Slavuj Borčić</w:t>
            </w:r>
          </w:p>
        </w:tc>
        <w:tc>
          <w:tcPr>
            <w:tcW w:w="438" w:type="pct"/>
            <w:shd w:val="clear" w:color="auto" w:fill="auto"/>
            <w:tcMar>
              <w:top w:w="28" w:type="dxa"/>
              <w:bottom w:w="28" w:type="dxa"/>
            </w:tcMar>
            <w:vAlign w:val="center"/>
          </w:tcPr>
          <w:p w14:paraId="2B5C2959"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168823</w:t>
            </w:r>
          </w:p>
        </w:tc>
        <w:tc>
          <w:tcPr>
            <w:tcW w:w="1905" w:type="pct"/>
            <w:shd w:val="clear" w:color="auto" w:fill="auto"/>
            <w:tcMar>
              <w:top w:w="28" w:type="dxa"/>
              <w:bottom w:w="28" w:type="dxa"/>
            </w:tcMar>
            <w:vAlign w:val="center"/>
          </w:tcPr>
          <w:p w14:paraId="09AB177F" w14:textId="77777777"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Sredozemlje</w:t>
            </w:r>
          </w:p>
        </w:tc>
        <w:tc>
          <w:tcPr>
            <w:tcW w:w="397" w:type="pct"/>
            <w:shd w:val="clear" w:color="auto" w:fill="auto"/>
            <w:tcMar>
              <w:top w:w="28" w:type="dxa"/>
              <w:bottom w:w="28" w:type="dxa"/>
            </w:tcMar>
            <w:vAlign w:val="center"/>
          </w:tcPr>
          <w:p w14:paraId="03B126A7"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E247B08"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1890BBBF"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037F6010"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3AB0C126" w14:textId="77777777" w:rsidTr="005703FF">
        <w:trPr>
          <w:cantSplit/>
          <w:trHeight w:val="227"/>
        </w:trPr>
        <w:tc>
          <w:tcPr>
            <w:tcW w:w="1071" w:type="pct"/>
            <w:shd w:val="clear" w:color="auto" w:fill="auto"/>
            <w:tcMar>
              <w:top w:w="28" w:type="dxa"/>
              <w:bottom w:w="28" w:type="dxa"/>
            </w:tcMar>
            <w:vAlign w:val="center"/>
          </w:tcPr>
          <w:p w14:paraId="2A0C9370"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Z. Stiperski, J. Lončar</w:t>
            </w:r>
          </w:p>
          <w:p w14:paraId="161B1E55" w14:textId="3F810302" w:rsidR="00FD501F" w:rsidRPr="00503A48" w:rsidRDefault="00FD501F" w:rsidP="00FD501F">
            <w:pPr>
              <w:spacing w:after="0"/>
              <w:rPr>
                <w:rFonts w:ascii="Arial" w:hAnsi="Arial" w:cs="Arial"/>
                <w:sz w:val="16"/>
                <w:szCs w:val="16"/>
                <w:lang w:val="hr-HR"/>
              </w:rPr>
            </w:pPr>
            <w:r w:rsidRPr="00503A48">
              <w:rPr>
                <w:rFonts w:ascii="Arial" w:hAnsi="Arial" w:cs="Arial"/>
                <w:color w:val="0070C0"/>
                <w:sz w:val="16"/>
                <w:szCs w:val="16"/>
                <w:lang w:val="hr-HR"/>
              </w:rPr>
              <w:t>Z. Stiperski, J. Lončar</w:t>
            </w:r>
          </w:p>
        </w:tc>
        <w:tc>
          <w:tcPr>
            <w:tcW w:w="438" w:type="pct"/>
            <w:shd w:val="clear" w:color="auto" w:fill="auto"/>
            <w:tcMar>
              <w:top w:w="28" w:type="dxa"/>
              <w:bottom w:w="28" w:type="dxa"/>
            </w:tcMar>
            <w:vAlign w:val="center"/>
          </w:tcPr>
          <w:p w14:paraId="29676EA2" w14:textId="535D3CF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168818</w:t>
            </w:r>
          </w:p>
        </w:tc>
        <w:tc>
          <w:tcPr>
            <w:tcW w:w="1905" w:type="pct"/>
            <w:shd w:val="clear" w:color="auto" w:fill="auto"/>
            <w:tcMar>
              <w:top w:w="28" w:type="dxa"/>
              <w:bottom w:w="28" w:type="dxa"/>
            </w:tcMar>
            <w:vAlign w:val="center"/>
          </w:tcPr>
          <w:p w14:paraId="000C08D5" w14:textId="3AF8B662"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Geografija Azije</w:t>
            </w:r>
          </w:p>
        </w:tc>
        <w:tc>
          <w:tcPr>
            <w:tcW w:w="397" w:type="pct"/>
            <w:shd w:val="clear" w:color="auto" w:fill="auto"/>
            <w:tcMar>
              <w:top w:w="28" w:type="dxa"/>
              <w:bottom w:w="28" w:type="dxa"/>
            </w:tcMar>
            <w:vAlign w:val="center"/>
          </w:tcPr>
          <w:p w14:paraId="68BB8DE5"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E3F8512"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65E10D2E" w14:textId="7279A198"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05C3917B" w14:textId="3F3935CF"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22514F06" w14:textId="77777777" w:rsidTr="00BF2483">
        <w:trPr>
          <w:cantSplit/>
          <w:trHeight w:val="227"/>
        </w:trPr>
        <w:tc>
          <w:tcPr>
            <w:tcW w:w="1071" w:type="pct"/>
            <w:shd w:val="clear" w:color="auto" w:fill="auto"/>
            <w:tcMar>
              <w:top w:w="28" w:type="dxa"/>
              <w:bottom w:w="28" w:type="dxa"/>
            </w:tcMar>
            <w:vAlign w:val="center"/>
          </w:tcPr>
          <w:p w14:paraId="7572759F"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R. Vuk</w:t>
            </w:r>
          </w:p>
          <w:p w14:paraId="5192E1C5" w14:textId="43173AD0" w:rsidR="00FD501F" w:rsidRPr="00503A48" w:rsidRDefault="00FD501F" w:rsidP="00FD501F">
            <w:pPr>
              <w:spacing w:after="0"/>
              <w:rPr>
                <w:rFonts w:ascii="Arial" w:hAnsi="Arial" w:cs="Arial"/>
                <w:sz w:val="16"/>
                <w:szCs w:val="16"/>
                <w:lang w:val="hr-HR"/>
              </w:rPr>
            </w:pPr>
            <w:r w:rsidRPr="00503A48">
              <w:rPr>
                <w:rFonts w:ascii="Arial" w:hAnsi="Arial" w:cs="Arial"/>
                <w:color w:val="0070C0"/>
                <w:sz w:val="16"/>
                <w:szCs w:val="16"/>
                <w:lang w:val="hr-HR"/>
              </w:rPr>
              <w:t>R. Vuk</w:t>
            </w:r>
          </w:p>
        </w:tc>
        <w:tc>
          <w:tcPr>
            <w:tcW w:w="438" w:type="pct"/>
            <w:shd w:val="clear" w:color="auto" w:fill="auto"/>
            <w:tcMar>
              <w:top w:w="28" w:type="dxa"/>
              <w:bottom w:w="28" w:type="dxa"/>
            </w:tcMar>
            <w:vAlign w:val="center"/>
          </w:tcPr>
          <w:p w14:paraId="0AEC1CB5" w14:textId="6D3826AF"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168817</w:t>
            </w:r>
          </w:p>
        </w:tc>
        <w:tc>
          <w:tcPr>
            <w:tcW w:w="1905" w:type="pct"/>
            <w:shd w:val="clear" w:color="auto" w:fill="auto"/>
            <w:tcMar>
              <w:top w:w="28" w:type="dxa"/>
              <w:bottom w:w="28" w:type="dxa"/>
            </w:tcMar>
            <w:vAlign w:val="center"/>
          </w:tcPr>
          <w:p w14:paraId="1F1612F0" w14:textId="1E3101B6"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Geografija Afrike</w:t>
            </w:r>
          </w:p>
        </w:tc>
        <w:tc>
          <w:tcPr>
            <w:tcW w:w="397" w:type="pct"/>
            <w:shd w:val="clear" w:color="auto" w:fill="auto"/>
            <w:tcMar>
              <w:top w:w="28" w:type="dxa"/>
              <w:bottom w:w="28" w:type="dxa"/>
            </w:tcMar>
            <w:vAlign w:val="center"/>
          </w:tcPr>
          <w:p w14:paraId="2CE14A18"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9E44A71"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2608B515" w14:textId="591B599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3717ACEA" w14:textId="0948D1B9"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3E6F7427" w14:textId="77777777" w:rsidTr="00DA622B">
        <w:trPr>
          <w:cantSplit/>
          <w:trHeight w:val="227"/>
        </w:trPr>
        <w:tc>
          <w:tcPr>
            <w:tcW w:w="1071" w:type="pct"/>
            <w:shd w:val="clear" w:color="auto" w:fill="auto"/>
            <w:tcMar>
              <w:top w:w="28" w:type="dxa"/>
              <w:bottom w:w="28" w:type="dxa"/>
            </w:tcMar>
            <w:vAlign w:val="center"/>
          </w:tcPr>
          <w:p w14:paraId="6B23904D" w14:textId="754FFE46" w:rsidR="00FD501F" w:rsidRPr="00DA622B" w:rsidRDefault="00FD501F" w:rsidP="00FD501F">
            <w:pPr>
              <w:spacing w:after="0"/>
              <w:rPr>
                <w:rFonts w:ascii="Arial" w:hAnsi="Arial" w:cs="Arial"/>
                <w:sz w:val="16"/>
                <w:szCs w:val="16"/>
                <w:lang w:val="hr-HR"/>
              </w:rPr>
            </w:pPr>
          </w:p>
        </w:tc>
        <w:tc>
          <w:tcPr>
            <w:tcW w:w="438" w:type="pct"/>
            <w:shd w:val="clear" w:color="auto" w:fill="auto"/>
            <w:tcMar>
              <w:top w:w="28" w:type="dxa"/>
              <w:bottom w:w="28" w:type="dxa"/>
            </w:tcMar>
            <w:vAlign w:val="center"/>
          </w:tcPr>
          <w:p w14:paraId="4E63BED3" w14:textId="1E15C544" w:rsidR="00FD501F" w:rsidRPr="00DA622B" w:rsidRDefault="00FD501F" w:rsidP="00FD501F">
            <w:pPr>
              <w:spacing w:after="0"/>
              <w:jc w:val="center"/>
              <w:rPr>
                <w:rFonts w:ascii="Arial" w:hAnsi="Arial" w:cs="Arial"/>
                <w:sz w:val="16"/>
                <w:szCs w:val="16"/>
                <w:lang w:val="hr-HR"/>
              </w:rPr>
            </w:pPr>
            <w:r w:rsidRPr="00DA622B">
              <w:rPr>
                <w:rFonts w:ascii="Arial" w:hAnsi="Arial" w:cs="Arial"/>
                <w:sz w:val="16"/>
                <w:szCs w:val="16"/>
                <w:lang w:val="hr-HR"/>
              </w:rPr>
              <w:t>168819</w:t>
            </w:r>
          </w:p>
        </w:tc>
        <w:tc>
          <w:tcPr>
            <w:tcW w:w="1905" w:type="pct"/>
            <w:shd w:val="clear" w:color="auto" w:fill="auto"/>
            <w:tcMar>
              <w:top w:w="28" w:type="dxa"/>
              <w:bottom w:w="28" w:type="dxa"/>
            </w:tcMar>
            <w:vAlign w:val="center"/>
          </w:tcPr>
          <w:p w14:paraId="639C915F" w14:textId="18DABA58" w:rsidR="00FD501F" w:rsidRPr="00DA622B" w:rsidRDefault="00FD501F" w:rsidP="00FD501F">
            <w:pPr>
              <w:spacing w:after="0"/>
              <w:rPr>
                <w:rFonts w:ascii="Arial" w:hAnsi="Arial" w:cs="Arial"/>
                <w:sz w:val="16"/>
                <w:szCs w:val="16"/>
                <w:lang w:val="hr-HR"/>
              </w:rPr>
            </w:pPr>
            <w:r w:rsidRPr="00DA622B">
              <w:rPr>
                <w:rFonts w:ascii="Arial" w:hAnsi="Arial" w:cs="Arial"/>
                <w:sz w:val="16"/>
                <w:szCs w:val="16"/>
                <w:lang w:val="hr-HR"/>
              </w:rPr>
              <w:t>Geografija Rusije</w:t>
            </w:r>
            <w:r w:rsidR="00DA622B">
              <w:rPr>
                <w:rFonts w:ascii="Arial" w:hAnsi="Arial" w:cs="Arial"/>
                <w:sz w:val="16"/>
                <w:szCs w:val="16"/>
                <w:lang w:val="hr-HR"/>
              </w:rPr>
              <w:t>*</w:t>
            </w:r>
          </w:p>
        </w:tc>
        <w:tc>
          <w:tcPr>
            <w:tcW w:w="397" w:type="pct"/>
            <w:shd w:val="clear" w:color="auto" w:fill="auto"/>
            <w:tcMar>
              <w:top w:w="28" w:type="dxa"/>
              <w:bottom w:w="28" w:type="dxa"/>
            </w:tcMar>
            <w:vAlign w:val="center"/>
          </w:tcPr>
          <w:p w14:paraId="0881D8DC" w14:textId="77777777" w:rsidR="00FD501F" w:rsidRPr="00DA622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869203F" w14:textId="77777777" w:rsidR="00FD501F" w:rsidRPr="00DA622B"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74071728" w14:textId="05D08B5C" w:rsidR="00FD501F" w:rsidRPr="00DA622B" w:rsidRDefault="00FD501F" w:rsidP="00FD501F">
            <w:pPr>
              <w:spacing w:after="0"/>
              <w:jc w:val="center"/>
              <w:rPr>
                <w:rFonts w:ascii="Arial" w:hAnsi="Arial" w:cs="Arial"/>
                <w:sz w:val="16"/>
                <w:szCs w:val="16"/>
                <w:lang w:val="hr-HR"/>
              </w:rPr>
            </w:pPr>
            <w:r w:rsidRPr="00DA622B">
              <w:rPr>
                <w:rFonts w:ascii="Arial" w:hAnsi="Arial" w:cs="Arial"/>
                <w:sz w:val="16"/>
                <w:szCs w:val="16"/>
                <w:lang w:val="hr-HR"/>
              </w:rPr>
              <w:t>2+0+1</w:t>
            </w:r>
          </w:p>
        </w:tc>
        <w:tc>
          <w:tcPr>
            <w:tcW w:w="394" w:type="pct"/>
            <w:shd w:val="clear" w:color="auto" w:fill="auto"/>
            <w:tcMar>
              <w:top w:w="28" w:type="dxa"/>
              <w:bottom w:w="28" w:type="dxa"/>
            </w:tcMar>
            <w:vAlign w:val="center"/>
          </w:tcPr>
          <w:p w14:paraId="4F10468D" w14:textId="2C7EFBD3" w:rsidR="00FD501F" w:rsidRPr="00DA622B" w:rsidRDefault="00FD501F" w:rsidP="00FD501F">
            <w:pPr>
              <w:spacing w:after="0"/>
              <w:jc w:val="center"/>
              <w:rPr>
                <w:rFonts w:ascii="Arial" w:hAnsi="Arial" w:cs="Arial"/>
                <w:sz w:val="16"/>
                <w:szCs w:val="16"/>
                <w:lang w:val="hr-HR"/>
              </w:rPr>
            </w:pPr>
            <w:r w:rsidRPr="00DA622B">
              <w:rPr>
                <w:rFonts w:ascii="Arial" w:hAnsi="Arial" w:cs="Arial"/>
                <w:sz w:val="16"/>
                <w:szCs w:val="16"/>
                <w:lang w:val="hr-HR"/>
              </w:rPr>
              <w:t>3</w:t>
            </w:r>
          </w:p>
        </w:tc>
      </w:tr>
      <w:tr w:rsidR="00FD501F" w:rsidRPr="00503A48" w14:paraId="7D734B1E" w14:textId="77777777" w:rsidTr="005703FF">
        <w:trPr>
          <w:cantSplit/>
          <w:trHeight w:val="227"/>
        </w:trPr>
        <w:tc>
          <w:tcPr>
            <w:tcW w:w="1071" w:type="pct"/>
            <w:shd w:val="clear" w:color="auto" w:fill="auto"/>
            <w:tcMar>
              <w:top w:w="28" w:type="dxa"/>
              <w:bottom w:w="28" w:type="dxa"/>
            </w:tcMar>
            <w:vAlign w:val="center"/>
          </w:tcPr>
          <w:p w14:paraId="3199CCAA"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V. Prelogović</w:t>
            </w:r>
          </w:p>
          <w:p w14:paraId="0F658727" w14:textId="744D5F42" w:rsidR="00FD501F" w:rsidRPr="00503A48" w:rsidRDefault="00FD501F" w:rsidP="00FD501F">
            <w:pPr>
              <w:spacing w:after="0"/>
              <w:rPr>
                <w:rFonts w:ascii="Arial" w:hAnsi="Arial" w:cs="Arial"/>
                <w:sz w:val="16"/>
                <w:szCs w:val="16"/>
                <w:lang w:val="hr-HR"/>
              </w:rPr>
            </w:pPr>
            <w:r w:rsidRPr="00503A48">
              <w:rPr>
                <w:rFonts w:ascii="Arial" w:hAnsi="Arial" w:cs="Arial"/>
                <w:color w:val="0070C0"/>
                <w:sz w:val="16"/>
                <w:szCs w:val="16"/>
                <w:lang w:val="hr-HR"/>
              </w:rPr>
              <w:t>V. Prelogović</w:t>
            </w:r>
          </w:p>
        </w:tc>
        <w:tc>
          <w:tcPr>
            <w:tcW w:w="438" w:type="pct"/>
            <w:shd w:val="clear" w:color="auto" w:fill="auto"/>
            <w:tcMar>
              <w:top w:w="28" w:type="dxa"/>
              <w:bottom w:w="28" w:type="dxa"/>
            </w:tcMar>
            <w:vAlign w:val="center"/>
          </w:tcPr>
          <w:p w14:paraId="44FEAC39" w14:textId="574C6E72"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168820</w:t>
            </w:r>
          </w:p>
        </w:tc>
        <w:tc>
          <w:tcPr>
            <w:tcW w:w="1905" w:type="pct"/>
            <w:shd w:val="clear" w:color="auto" w:fill="auto"/>
            <w:tcMar>
              <w:top w:w="28" w:type="dxa"/>
              <w:bottom w:w="28" w:type="dxa"/>
            </w:tcMar>
            <w:vAlign w:val="center"/>
          </w:tcPr>
          <w:p w14:paraId="7921E45D" w14:textId="2A35F4D7"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Geografija slabije razvijenih zemalja</w:t>
            </w:r>
          </w:p>
        </w:tc>
        <w:tc>
          <w:tcPr>
            <w:tcW w:w="397" w:type="pct"/>
            <w:shd w:val="clear" w:color="auto" w:fill="auto"/>
            <w:tcMar>
              <w:top w:w="28" w:type="dxa"/>
              <w:bottom w:w="28" w:type="dxa"/>
            </w:tcMar>
            <w:vAlign w:val="center"/>
          </w:tcPr>
          <w:p w14:paraId="2442C5F0"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0B04F4C"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76DED88B" w14:textId="72FEA562"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5E2646B4" w14:textId="2E1B932B"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066B56AB" w14:textId="77777777" w:rsidTr="00DC22BE">
        <w:trPr>
          <w:cantSplit/>
          <w:trHeight w:val="227"/>
        </w:trPr>
        <w:tc>
          <w:tcPr>
            <w:tcW w:w="1071" w:type="pct"/>
            <w:shd w:val="clear" w:color="auto" w:fill="auto"/>
            <w:tcMar>
              <w:top w:w="28" w:type="dxa"/>
              <w:bottom w:w="28" w:type="dxa"/>
            </w:tcMar>
            <w:vAlign w:val="center"/>
          </w:tcPr>
          <w:p w14:paraId="29EEA1C1"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A. Filipčić</w:t>
            </w:r>
          </w:p>
          <w:p w14:paraId="42C01F83" w14:textId="77777777" w:rsidR="00FD501F" w:rsidRPr="00503A48" w:rsidRDefault="00FD501F" w:rsidP="00FD501F">
            <w:pPr>
              <w:spacing w:after="0"/>
              <w:rPr>
                <w:rFonts w:ascii="Arial" w:hAnsi="Arial" w:cs="Arial"/>
                <w:color w:val="FF0000"/>
                <w:sz w:val="16"/>
                <w:szCs w:val="16"/>
                <w:lang w:val="hr-HR"/>
              </w:rPr>
            </w:pPr>
            <w:r w:rsidRPr="00503A48">
              <w:rPr>
                <w:rFonts w:ascii="Arial" w:hAnsi="Arial" w:cs="Arial"/>
                <w:color w:val="0070C0"/>
                <w:sz w:val="16"/>
                <w:szCs w:val="16"/>
                <w:lang w:val="hr-HR"/>
              </w:rPr>
              <w:t>A. Filipčić</w:t>
            </w:r>
          </w:p>
        </w:tc>
        <w:tc>
          <w:tcPr>
            <w:tcW w:w="438" w:type="pct"/>
            <w:shd w:val="clear" w:color="auto" w:fill="auto"/>
            <w:tcMar>
              <w:top w:w="28" w:type="dxa"/>
              <w:bottom w:w="28" w:type="dxa"/>
            </w:tcMar>
            <w:vAlign w:val="center"/>
          </w:tcPr>
          <w:p w14:paraId="5F85B97B"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168822</w:t>
            </w:r>
          </w:p>
        </w:tc>
        <w:tc>
          <w:tcPr>
            <w:tcW w:w="1905" w:type="pct"/>
            <w:shd w:val="clear" w:color="auto" w:fill="auto"/>
            <w:tcMar>
              <w:top w:w="28" w:type="dxa"/>
              <w:bottom w:w="28" w:type="dxa"/>
            </w:tcMar>
            <w:vAlign w:val="center"/>
          </w:tcPr>
          <w:p w14:paraId="28299C2C" w14:textId="77777777"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Regionalna klimatologija</w:t>
            </w:r>
          </w:p>
        </w:tc>
        <w:tc>
          <w:tcPr>
            <w:tcW w:w="397" w:type="pct"/>
            <w:shd w:val="clear" w:color="auto" w:fill="auto"/>
            <w:tcMar>
              <w:top w:w="28" w:type="dxa"/>
              <w:bottom w:w="28" w:type="dxa"/>
            </w:tcMar>
            <w:vAlign w:val="center"/>
          </w:tcPr>
          <w:p w14:paraId="5F58FA75"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38D365D"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0B6B8227"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366CC917"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7D5B888B" w14:textId="77777777" w:rsidTr="005703FF">
        <w:trPr>
          <w:cantSplit/>
          <w:trHeight w:val="227"/>
        </w:trPr>
        <w:tc>
          <w:tcPr>
            <w:tcW w:w="1071" w:type="pct"/>
            <w:shd w:val="clear" w:color="auto" w:fill="auto"/>
            <w:tcMar>
              <w:top w:w="28" w:type="dxa"/>
              <w:bottom w:w="28" w:type="dxa"/>
            </w:tcMar>
            <w:vAlign w:val="center"/>
          </w:tcPr>
          <w:p w14:paraId="2CE88778"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D. Njegač</w:t>
            </w:r>
          </w:p>
          <w:p w14:paraId="5EE89365" w14:textId="6FA1D591" w:rsidR="00FD501F" w:rsidRPr="00503A48" w:rsidRDefault="00FD501F" w:rsidP="00FD501F">
            <w:pPr>
              <w:spacing w:after="0"/>
              <w:rPr>
                <w:rFonts w:ascii="Arial" w:hAnsi="Arial" w:cs="Arial"/>
                <w:color w:val="FF0000"/>
                <w:sz w:val="16"/>
                <w:szCs w:val="16"/>
                <w:lang w:val="hr-HR"/>
              </w:rPr>
            </w:pPr>
            <w:r w:rsidRPr="00503A48">
              <w:rPr>
                <w:rFonts w:ascii="Arial" w:hAnsi="Arial" w:cs="Arial"/>
                <w:color w:val="0070C0"/>
                <w:sz w:val="16"/>
                <w:szCs w:val="16"/>
                <w:lang w:val="hr-HR"/>
              </w:rPr>
              <w:t>D. Njegač</w:t>
            </w:r>
          </w:p>
        </w:tc>
        <w:tc>
          <w:tcPr>
            <w:tcW w:w="438" w:type="pct"/>
            <w:shd w:val="clear" w:color="auto" w:fill="auto"/>
            <w:tcMar>
              <w:top w:w="28" w:type="dxa"/>
              <w:bottom w:w="28" w:type="dxa"/>
            </w:tcMar>
            <w:vAlign w:val="center"/>
          </w:tcPr>
          <w:p w14:paraId="1B6B6927" w14:textId="2E8B06C0"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168825</w:t>
            </w:r>
          </w:p>
        </w:tc>
        <w:tc>
          <w:tcPr>
            <w:tcW w:w="1905" w:type="pct"/>
            <w:shd w:val="clear" w:color="auto" w:fill="auto"/>
            <w:tcMar>
              <w:top w:w="28" w:type="dxa"/>
              <w:bottom w:w="28" w:type="dxa"/>
            </w:tcMar>
            <w:vAlign w:val="center"/>
          </w:tcPr>
          <w:p w14:paraId="02ADC062" w14:textId="268EBCF5"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Urbani sistemi svijeta</w:t>
            </w:r>
          </w:p>
        </w:tc>
        <w:tc>
          <w:tcPr>
            <w:tcW w:w="397" w:type="pct"/>
            <w:shd w:val="clear" w:color="auto" w:fill="auto"/>
            <w:tcMar>
              <w:top w:w="28" w:type="dxa"/>
              <w:bottom w:w="28" w:type="dxa"/>
            </w:tcMar>
            <w:vAlign w:val="center"/>
          </w:tcPr>
          <w:p w14:paraId="5EBA2074"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57BEC78"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1E2B7869" w14:textId="4CF3C83D"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04B70C32" w14:textId="3F559FB5"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35816D16" w14:textId="77777777" w:rsidTr="005703FF">
        <w:trPr>
          <w:cantSplit/>
          <w:trHeight w:val="227"/>
        </w:trPr>
        <w:tc>
          <w:tcPr>
            <w:tcW w:w="1071" w:type="pct"/>
            <w:shd w:val="clear" w:color="auto" w:fill="auto"/>
            <w:tcMar>
              <w:top w:w="28" w:type="dxa"/>
              <w:bottom w:w="28" w:type="dxa"/>
            </w:tcMar>
            <w:vAlign w:val="center"/>
          </w:tcPr>
          <w:p w14:paraId="2F2A4D32"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V. T. Opačić</w:t>
            </w:r>
          </w:p>
          <w:p w14:paraId="70F0B639" w14:textId="04E03C67" w:rsidR="00FD501F" w:rsidRPr="00503A48" w:rsidRDefault="00FD501F" w:rsidP="00FD501F">
            <w:pPr>
              <w:spacing w:after="0"/>
              <w:rPr>
                <w:rFonts w:ascii="Arial" w:hAnsi="Arial" w:cs="Arial"/>
                <w:color w:val="FF0000"/>
                <w:sz w:val="16"/>
                <w:szCs w:val="16"/>
                <w:lang w:val="hr-HR"/>
              </w:rPr>
            </w:pPr>
            <w:r w:rsidRPr="00503A48">
              <w:rPr>
                <w:rFonts w:ascii="Arial" w:hAnsi="Arial" w:cs="Arial"/>
                <w:color w:val="0070C0"/>
                <w:sz w:val="16"/>
                <w:szCs w:val="16"/>
                <w:lang w:val="hr-HR"/>
              </w:rPr>
              <w:t>V. T. Opačić</w:t>
            </w:r>
          </w:p>
        </w:tc>
        <w:tc>
          <w:tcPr>
            <w:tcW w:w="438" w:type="pct"/>
            <w:shd w:val="clear" w:color="auto" w:fill="auto"/>
            <w:tcMar>
              <w:top w:w="28" w:type="dxa"/>
              <w:bottom w:w="28" w:type="dxa"/>
            </w:tcMar>
            <w:vAlign w:val="center"/>
          </w:tcPr>
          <w:p w14:paraId="5D8B91C1" w14:textId="2979E89A"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168824</w:t>
            </w:r>
          </w:p>
        </w:tc>
        <w:tc>
          <w:tcPr>
            <w:tcW w:w="1905" w:type="pct"/>
            <w:shd w:val="clear" w:color="auto" w:fill="auto"/>
            <w:tcMar>
              <w:top w:w="28" w:type="dxa"/>
              <w:bottom w:w="28" w:type="dxa"/>
            </w:tcMar>
            <w:vAlign w:val="center"/>
          </w:tcPr>
          <w:p w14:paraId="4E638C6D" w14:textId="44DD23BA"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Turistička geografija Hrvatske</w:t>
            </w:r>
          </w:p>
        </w:tc>
        <w:tc>
          <w:tcPr>
            <w:tcW w:w="397" w:type="pct"/>
            <w:shd w:val="clear" w:color="auto" w:fill="auto"/>
            <w:tcMar>
              <w:top w:w="28" w:type="dxa"/>
              <w:bottom w:w="28" w:type="dxa"/>
            </w:tcMar>
            <w:vAlign w:val="center"/>
          </w:tcPr>
          <w:p w14:paraId="5C0F2057"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B589547"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20639F4F" w14:textId="72B070DB"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28E35D5C" w14:textId="75E67D0A"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69B4B09C" w14:textId="77777777" w:rsidTr="00BF2483">
        <w:trPr>
          <w:cantSplit/>
          <w:trHeight w:val="227"/>
        </w:trPr>
        <w:tc>
          <w:tcPr>
            <w:tcW w:w="1071" w:type="pct"/>
            <w:shd w:val="clear" w:color="auto" w:fill="auto"/>
            <w:tcMar>
              <w:top w:w="28" w:type="dxa"/>
              <w:bottom w:w="28" w:type="dxa"/>
            </w:tcMar>
            <w:vAlign w:val="center"/>
          </w:tcPr>
          <w:p w14:paraId="37639147" w14:textId="31D91E30" w:rsidR="00FD501F" w:rsidRPr="00503A48" w:rsidRDefault="00FD501F" w:rsidP="00FD501F">
            <w:pPr>
              <w:spacing w:after="0"/>
              <w:rPr>
                <w:rFonts w:ascii="Arial" w:hAnsi="Arial" w:cs="Arial"/>
                <w:color w:val="FF0000"/>
                <w:sz w:val="16"/>
                <w:szCs w:val="16"/>
                <w:lang w:val="hr-HR"/>
              </w:rPr>
            </w:pPr>
            <w:r w:rsidRPr="00503A48">
              <w:rPr>
                <w:rFonts w:ascii="Arial" w:hAnsi="Arial" w:cs="Arial"/>
                <w:sz w:val="16"/>
                <w:szCs w:val="16"/>
                <w:lang w:val="hr-HR"/>
              </w:rPr>
              <w:t>D. Kurtanjek</w:t>
            </w:r>
          </w:p>
        </w:tc>
        <w:tc>
          <w:tcPr>
            <w:tcW w:w="438" w:type="pct"/>
            <w:shd w:val="clear" w:color="auto" w:fill="auto"/>
            <w:tcMar>
              <w:top w:w="28" w:type="dxa"/>
              <w:bottom w:w="28" w:type="dxa"/>
            </w:tcMar>
            <w:vAlign w:val="center"/>
          </w:tcPr>
          <w:p w14:paraId="01C92325" w14:textId="7167F7B8"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168821</w:t>
            </w:r>
          </w:p>
        </w:tc>
        <w:tc>
          <w:tcPr>
            <w:tcW w:w="1905" w:type="pct"/>
            <w:shd w:val="clear" w:color="auto" w:fill="auto"/>
            <w:tcMar>
              <w:top w:w="28" w:type="dxa"/>
              <w:bottom w:w="28" w:type="dxa"/>
            </w:tcMar>
            <w:vAlign w:val="center"/>
          </w:tcPr>
          <w:p w14:paraId="1C55E775" w14:textId="3C973758"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Mineralogija i petrologija</w:t>
            </w:r>
          </w:p>
        </w:tc>
        <w:tc>
          <w:tcPr>
            <w:tcW w:w="397" w:type="pct"/>
            <w:shd w:val="clear" w:color="auto" w:fill="auto"/>
            <w:tcMar>
              <w:top w:w="28" w:type="dxa"/>
              <w:bottom w:w="28" w:type="dxa"/>
            </w:tcMar>
            <w:vAlign w:val="center"/>
          </w:tcPr>
          <w:p w14:paraId="269D4302"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A20637D"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4795A25A" w14:textId="1032FB38"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2+1+0</w:t>
            </w:r>
          </w:p>
        </w:tc>
        <w:tc>
          <w:tcPr>
            <w:tcW w:w="394" w:type="pct"/>
            <w:shd w:val="clear" w:color="auto" w:fill="auto"/>
            <w:tcMar>
              <w:top w:w="28" w:type="dxa"/>
              <w:bottom w:w="28" w:type="dxa"/>
            </w:tcMar>
            <w:vAlign w:val="center"/>
          </w:tcPr>
          <w:p w14:paraId="52823EEB" w14:textId="0EDC5B6E"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bl>
    <w:p w14:paraId="2165280D" w14:textId="77777777" w:rsidR="005703FF" w:rsidRPr="00503A48" w:rsidRDefault="005703FF" w:rsidP="005703FF">
      <w:pPr>
        <w:spacing w:after="0"/>
        <w:rPr>
          <w:rFonts w:ascii="Arial" w:hAnsi="Arial" w:cs="Arial"/>
          <w:sz w:val="16"/>
          <w:szCs w:val="16"/>
          <w:lang w:val="it-IT"/>
        </w:rPr>
      </w:pPr>
      <w:r w:rsidRPr="00503A48">
        <w:rPr>
          <w:rFonts w:ascii="Arial" w:hAnsi="Arial" w:cs="Arial"/>
          <w:sz w:val="16"/>
          <w:szCs w:val="16"/>
          <w:lang w:val="it-IT"/>
        </w:rPr>
        <w:t>* Ne izvodi se u akad. god. 2024./2025.</w:t>
      </w:r>
    </w:p>
    <w:p w14:paraId="1CA610A7" w14:textId="77777777" w:rsidR="00B76DBE" w:rsidRPr="00503A48" w:rsidRDefault="00B76DBE" w:rsidP="003D5C45">
      <w:pPr>
        <w:spacing w:after="0"/>
        <w:rPr>
          <w:rFonts w:ascii="Arial" w:hAnsi="Arial" w:cs="Arial"/>
          <w:b/>
          <w:color w:val="FF0000"/>
          <w:sz w:val="16"/>
          <w:szCs w:val="16"/>
          <w:lang w:val="it-IT"/>
        </w:rPr>
      </w:pPr>
    </w:p>
    <w:p w14:paraId="4B3F9213" w14:textId="62EE431A" w:rsidR="00A93C73" w:rsidRPr="00503A48" w:rsidRDefault="00A93C73" w:rsidP="00A93C73">
      <w:pPr>
        <w:spacing w:after="0"/>
        <w:rPr>
          <w:rFonts w:ascii="Arial" w:hAnsi="Arial" w:cs="Arial"/>
          <w:b/>
          <w:i/>
          <w:sz w:val="16"/>
          <w:szCs w:val="16"/>
          <w:lang w:val="it-IT"/>
        </w:rPr>
      </w:pPr>
      <w:r w:rsidRPr="00503A48">
        <w:rPr>
          <w:rFonts w:ascii="Arial" w:hAnsi="Arial" w:cs="Arial"/>
          <w:b/>
          <w:sz w:val="16"/>
          <w:szCs w:val="16"/>
          <w:lang w:val="it-IT"/>
        </w:rPr>
        <w:t xml:space="preserve">ZAVRŠNI ISPIT NA SVEUČILIŠNOM PRIJEDIPLOMSKOM STUDIJU </w:t>
      </w:r>
      <w:r w:rsidRPr="00503A48">
        <w:rPr>
          <w:rFonts w:ascii="Arial" w:hAnsi="Arial" w:cs="Arial"/>
          <w:b/>
          <w:i/>
          <w:sz w:val="16"/>
          <w:szCs w:val="16"/>
          <w:lang w:val="it-IT"/>
        </w:rPr>
        <w:t xml:space="preserve">GEOGRAFIJA, </w:t>
      </w:r>
      <w:r w:rsidR="00844A60">
        <w:rPr>
          <w:rFonts w:ascii="Arial" w:hAnsi="Arial" w:cs="Arial"/>
          <w:b/>
          <w:i/>
          <w:sz w:val="16"/>
          <w:szCs w:val="16"/>
          <w:lang w:val="it-IT"/>
        </w:rPr>
        <w:t>SMJER</w:t>
      </w:r>
      <w:r w:rsidRPr="00503A48">
        <w:rPr>
          <w:rFonts w:ascii="Arial" w:hAnsi="Arial" w:cs="Arial"/>
          <w:b/>
          <w:i/>
          <w:sz w:val="16"/>
          <w:szCs w:val="16"/>
          <w:lang w:val="it-IT"/>
        </w:rPr>
        <w:t>: ISTRAŽIVAČKI – vidjeti pravilnik i upute na internetskoj stranici Geografskog odsjeka</w:t>
      </w:r>
    </w:p>
    <w:p w14:paraId="40F7E469" w14:textId="01025888" w:rsidR="0025134D" w:rsidRPr="00503A48" w:rsidRDefault="0025134D" w:rsidP="003D5C45">
      <w:pPr>
        <w:spacing w:after="0"/>
        <w:rPr>
          <w:rFonts w:ascii="Arial" w:hAnsi="Arial" w:cs="Arial"/>
          <w:b/>
          <w:color w:val="FF0000"/>
          <w:sz w:val="16"/>
          <w:szCs w:val="16"/>
          <w:lang w:val="it-IT"/>
        </w:rPr>
      </w:pPr>
    </w:p>
    <w:p w14:paraId="2E677196" w14:textId="517D4E00" w:rsidR="0025134D" w:rsidRPr="00503A48" w:rsidRDefault="0025134D" w:rsidP="003D5C45">
      <w:pPr>
        <w:spacing w:after="0"/>
        <w:rPr>
          <w:rFonts w:ascii="Arial" w:hAnsi="Arial" w:cs="Arial"/>
          <w:b/>
          <w:color w:val="FF0000"/>
          <w:sz w:val="16"/>
          <w:szCs w:val="16"/>
          <w:lang w:val="hr-HR"/>
        </w:rPr>
      </w:pPr>
    </w:p>
    <w:p w14:paraId="48BE3562" w14:textId="77777777" w:rsidR="00DA622B" w:rsidRDefault="00DA622B" w:rsidP="00A93C73">
      <w:pPr>
        <w:rPr>
          <w:rFonts w:ascii="Arial" w:hAnsi="Arial" w:cs="Arial"/>
          <w:b/>
          <w:sz w:val="16"/>
          <w:szCs w:val="16"/>
          <w:lang w:val="hr-HR"/>
        </w:rPr>
      </w:pPr>
    </w:p>
    <w:p w14:paraId="2273E5A0" w14:textId="77777777" w:rsidR="00DA622B" w:rsidRDefault="00DA622B" w:rsidP="00A93C73">
      <w:pPr>
        <w:rPr>
          <w:rFonts w:ascii="Arial" w:hAnsi="Arial" w:cs="Arial"/>
          <w:b/>
          <w:sz w:val="16"/>
          <w:szCs w:val="16"/>
          <w:lang w:val="hr-HR"/>
        </w:rPr>
      </w:pPr>
    </w:p>
    <w:p w14:paraId="67266E5B" w14:textId="4412DB4D" w:rsidR="00A93C73" w:rsidRPr="00503A48" w:rsidRDefault="00A93C73" w:rsidP="00A93C73">
      <w:pPr>
        <w:rPr>
          <w:rFonts w:ascii="Arial" w:hAnsi="Arial" w:cs="Arial"/>
          <w:b/>
          <w:sz w:val="16"/>
          <w:szCs w:val="16"/>
          <w:lang w:val="hr-HR"/>
        </w:rPr>
      </w:pPr>
      <w:r w:rsidRPr="00503A48">
        <w:rPr>
          <w:rFonts w:ascii="Arial" w:hAnsi="Arial" w:cs="Arial"/>
          <w:b/>
          <w:sz w:val="16"/>
          <w:szCs w:val="16"/>
          <w:lang w:val="hr-HR"/>
        </w:rPr>
        <w:lastRenderedPageBreak/>
        <w:t>UVJETI PRIJELAZA NA VIŠU GODINU STUDIJA</w:t>
      </w:r>
    </w:p>
    <w:p w14:paraId="54924572" w14:textId="3411B1C9" w:rsidR="00A93C73" w:rsidRPr="00503A48" w:rsidRDefault="00A93C73" w:rsidP="00A93C73">
      <w:pPr>
        <w:jc w:val="both"/>
        <w:rPr>
          <w:rFonts w:ascii="Arial" w:hAnsi="Arial" w:cs="Arial"/>
          <w:sz w:val="16"/>
          <w:szCs w:val="16"/>
          <w:lang w:val="hr-HR"/>
        </w:rPr>
      </w:pPr>
      <w:r w:rsidRPr="00503A48">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5B13DBA1" w14:textId="77777777" w:rsidR="00A93C73" w:rsidRPr="00503A48" w:rsidRDefault="00A93C73" w:rsidP="00A93C73">
      <w:pPr>
        <w:rPr>
          <w:rFonts w:ascii="Arial" w:hAnsi="Arial" w:cs="Arial"/>
          <w:b/>
          <w:sz w:val="16"/>
          <w:szCs w:val="16"/>
          <w:lang w:val="hr-HR"/>
        </w:rPr>
      </w:pPr>
    </w:p>
    <w:p w14:paraId="446CB68E" w14:textId="25DE4543" w:rsidR="00A93C73" w:rsidRPr="00503A48" w:rsidRDefault="00A93C73" w:rsidP="00A93C73">
      <w:pPr>
        <w:rPr>
          <w:rFonts w:ascii="Arial" w:hAnsi="Arial" w:cs="Arial"/>
          <w:b/>
          <w:sz w:val="16"/>
          <w:szCs w:val="16"/>
          <w:lang w:val="hr-HR"/>
        </w:rPr>
      </w:pPr>
      <w:r w:rsidRPr="00503A48">
        <w:rPr>
          <w:rFonts w:ascii="Arial" w:hAnsi="Arial" w:cs="Arial"/>
          <w:b/>
          <w:sz w:val="16"/>
          <w:szCs w:val="16"/>
          <w:lang w:val="hr-HR"/>
        </w:rPr>
        <w:t>Preduvjeti (kolegiji prethodnici) za upis pojedinih kolegija II. godine:</w:t>
      </w:r>
    </w:p>
    <w:tbl>
      <w:tblPr>
        <w:tblW w:w="5206" w:type="pct"/>
        <w:tblCellMar>
          <w:top w:w="28" w:type="dxa"/>
          <w:left w:w="3" w:type="dxa"/>
          <w:bottom w:w="28" w:type="dxa"/>
          <w:right w:w="3" w:type="dxa"/>
        </w:tblCellMar>
        <w:tblLook w:val="0000" w:firstRow="0" w:lastRow="0" w:firstColumn="0" w:lastColumn="0" w:noHBand="0" w:noVBand="0"/>
      </w:tblPr>
      <w:tblGrid>
        <w:gridCol w:w="2151"/>
        <w:gridCol w:w="764"/>
        <w:gridCol w:w="2152"/>
        <w:gridCol w:w="764"/>
        <w:gridCol w:w="1361"/>
      </w:tblGrid>
      <w:tr w:rsidR="00A93C73" w:rsidRPr="00503A48" w14:paraId="41B6C79F"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19A43ADB" w14:textId="77777777" w:rsidR="00A93C73" w:rsidRPr="00503A48" w:rsidRDefault="00A93C73" w:rsidP="009A10EF">
            <w:pPr>
              <w:spacing w:after="0"/>
              <w:rPr>
                <w:rFonts w:ascii="Arial" w:hAnsi="Arial" w:cs="Arial"/>
                <w:b/>
                <w:sz w:val="16"/>
                <w:szCs w:val="16"/>
                <w:lang w:val="hr-HR"/>
              </w:rPr>
            </w:pPr>
            <w:r w:rsidRPr="00503A48">
              <w:rPr>
                <w:rFonts w:ascii="Arial" w:hAnsi="Arial" w:cs="Arial"/>
                <w:b/>
                <w:sz w:val="16"/>
                <w:szCs w:val="16"/>
                <w:lang w:val="hr-HR"/>
              </w:rPr>
              <w:t>Kolegij</w:t>
            </w:r>
          </w:p>
        </w:tc>
        <w:tc>
          <w:tcPr>
            <w:tcW w:w="53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4C72B228" w14:textId="77777777" w:rsidR="00A93C73" w:rsidRPr="00503A48" w:rsidRDefault="00A93C73" w:rsidP="009A10EF">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49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7299720" w14:textId="77777777" w:rsidR="00A93C73" w:rsidRPr="00503A48" w:rsidRDefault="00A93C73" w:rsidP="009A10EF">
            <w:pPr>
              <w:spacing w:after="0"/>
              <w:rPr>
                <w:rFonts w:ascii="Arial" w:hAnsi="Arial" w:cs="Arial"/>
                <w:b/>
                <w:sz w:val="16"/>
                <w:szCs w:val="16"/>
                <w:lang w:val="hr-HR"/>
              </w:rPr>
            </w:pPr>
            <w:r w:rsidRPr="00503A48">
              <w:rPr>
                <w:rFonts w:ascii="Arial" w:hAnsi="Arial" w:cs="Arial"/>
                <w:b/>
                <w:sz w:val="16"/>
                <w:szCs w:val="16"/>
                <w:lang w:val="hr-HR"/>
              </w:rPr>
              <w:t>Kolegij prethodnik</w:t>
            </w:r>
          </w:p>
        </w:tc>
        <w:tc>
          <w:tcPr>
            <w:tcW w:w="53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4197845C" w14:textId="77777777" w:rsidR="00A93C73" w:rsidRPr="00503A48" w:rsidRDefault="00A93C73" w:rsidP="009A10EF">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94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CBDA02D" w14:textId="77777777" w:rsidR="00A93C73" w:rsidRPr="00503A48" w:rsidRDefault="00A93C73" w:rsidP="009A10EF">
            <w:pPr>
              <w:spacing w:after="0"/>
              <w:rPr>
                <w:rFonts w:ascii="Arial" w:hAnsi="Arial" w:cs="Arial"/>
                <w:b/>
                <w:sz w:val="16"/>
                <w:szCs w:val="16"/>
                <w:lang w:val="hr-HR"/>
              </w:rPr>
            </w:pPr>
            <w:r w:rsidRPr="00503A48">
              <w:rPr>
                <w:rFonts w:ascii="Arial" w:hAnsi="Arial" w:cs="Arial"/>
                <w:b/>
                <w:sz w:val="16"/>
                <w:szCs w:val="16"/>
                <w:lang w:val="hr-HR"/>
              </w:rPr>
              <w:t>Status</w:t>
            </w:r>
          </w:p>
        </w:tc>
      </w:tr>
      <w:tr w:rsidR="00A93C73" w:rsidRPr="00503A48" w14:paraId="3EA1518C"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C15008C"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Geoinformatika 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CC2AFE8"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159432</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3E34834"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Kartografija 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1559C2D"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159303</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C554769"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109BA10A"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DC24FDC"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Urbana 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27E8942"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159435</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B6476C1"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Demogeografija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82C926C"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159315</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0F9F794"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odslušan</w:t>
            </w:r>
          </w:p>
        </w:tc>
      </w:tr>
      <w:tr w:rsidR="00A93C73" w:rsidRPr="00503A48" w14:paraId="4E74FF6D"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D7DBFEC"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Ruralna 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C38840F"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159436</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F2F01F9"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Demogeografija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96B9516"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159315</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F43287B"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odslušan</w:t>
            </w:r>
          </w:p>
        </w:tc>
      </w:tr>
      <w:tr w:rsidR="00A93C73" w:rsidRPr="00503A48" w14:paraId="1D6A68EE"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977E577"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Geoinformatika II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B0384"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159451</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6B2870A"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Kartografija II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F36B4A"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159311</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A67DBDD"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79402603"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6483C6B"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Geomorfologija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C42930F"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159452</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1109D82"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Geologija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777632"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159313</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2FE1A34"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položen</w:t>
            </w:r>
          </w:p>
        </w:tc>
      </w:tr>
    </w:tbl>
    <w:p w14:paraId="2CFF3B39" w14:textId="77777777" w:rsidR="00A93C73" w:rsidRPr="00503A48" w:rsidRDefault="00A93C73" w:rsidP="00A93C73">
      <w:pPr>
        <w:spacing w:after="0"/>
        <w:rPr>
          <w:rFonts w:ascii="Arial" w:hAnsi="Arial" w:cs="Arial"/>
          <w:b/>
          <w:color w:val="FF0000"/>
          <w:sz w:val="16"/>
          <w:szCs w:val="16"/>
          <w:lang w:val="hr-HR"/>
        </w:rPr>
      </w:pPr>
    </w:p>
    <w:p w14:paraId="05005EA2" w14:textId="77777777" w:rsidR="00A93C73" w:rsidRPr="00503A48" w:rsidRDefault="00A93C73" w:rsidP="00A93C73">
      <w:pPr>
        <w:rPr>
          <w:rFonts w:ascii="Arial" w:hAnsi="Arial" w:cs="Arial"/>
          <w:b/>
          <w:sz w:val="16"/>
          <w:szCs w:val="16"/>
          <w:lang w:val="it-IT"/>
        </w:rPr>
      </w:pPr>
    </w:p>
    <w:p w14:paraId="707D3604" w14:textId="4919FCB4" w:rsidR="00A93C73" w:rsidRPr="00503A48" w:rsidRDefault="00A93C73" w:rsidP="00A93C73">
      <w:pPr>
        <w:rPr>
          <w:rFonts w:ascii="Arial" w:hAnsi="Arial" w:cs="Arial"/>
          <w:b/>
          <w:sz w:val="16"/>
          <w:szCs w:val="16"/>
          <w:lang w:val="it-IT"/>
        </w:rPr>
      </w:pPr>
      <w:r w:rsidRPr="00503A48">
        <w:rPr>
          <w:rFonts w:ascii="Arial" w:hAnsi="Arial" w:cs="Arial"/>
          <w:b/>
          <w:sz w:val="16"/>
          <w:szCs w:val="16"/>
          <w:lang w:val="it-IT"/>
        </w:rPr>
        <w:t>Preduvjeti (predmeti prethodnici) za upis pojedinih predmeta III. godine:</w:t>
      </w:r>
    </w:p>
    <w:tbl>
      <w:tblPr>
        <w:tblW w:w="5201" w:type="pct"/>
        <w:tblCellMar>
          <w:top w:w="28" w:type="dxa"/>
          <w:left w:w="28" w:type="dxa"/>
          <w:bottom w:w="28" w:type="dxa"/>
          <w:right w:w="28" w:type="dxa"/>
        </w:tblCellMar>
        <w:tblLook w:val="0000" w:firstRow="0" w:lastRow="0" w:firstColumn="0" w:lastColumn="0" w:noHBand="0" w:noVBand="0"/>
      </w:tblPr>
      <w:tblGrid>
        <w:gridCol w:w="2146"/>
        <w:gridCol w:w="759"/>
        <w:gridCol w:w="2154"/>
        <w:gridCol w:w="764"/>
        <w:gridCol w:w="1362"/>
      </w:tblGrid>
      <w:tr w:rsidR="00A93C73" w:rsidRPr="00503A48" w14:paraId="2C411F35"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0E8E37E2" w14:textId="5A4B2485" w:rsidR="00A93C73" w:rsidRPr="00503A48" w:rsidRDefault="00A93C73" w:rsidP="00A93C73">
            <w:pPr>
              <w:spacing w:after="0"/>
              <w:rPr>
                <w:rFonts w:ascii="Arial" w:hAnsi="Arial" w:cs="Arial"/>
                <w:b/>
                <w:sz w:val="16"/>
                <w:szCs w:val="16"/>
                <w:lang w:val="hr-HR"/>
              </w:rPr>
            </w:pPr>
            <w:r w:rsidRPr="00503A48">
              <w:rPr>
                <w:rFonts w:ascii="Arial" w:hAnsi="Arial" w:cs="Arial"/>
                <w:b/>
                <w:sz w:val="16"/>
                <w:szCs w:val="16"/>
                <w:lang w:val="hr-HR"/>
              </w:rPr>
              <w:t>Kolegij</w:t>
            </w:r>
          </w:p>
        </w:tc>
        <w:tc>
          <w:tcPr>
            <w:tcW w:w="528"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01029978" w14:textId="77777777" w:rsidR="00A93C73" w:rsidRPr="00503A48" w:rsidRDefault="00A93C73" w:rsidP="00A93C73">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499"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5BC64531" w14:textId="725A96A1" w:rsidR="00A93C73" w:rsidRPr="00503A48" w:rsidRDefault="00A93C73" w:rsidP="00A93C73">
            <w:pPr>
              <w:spacing w:after="0"/>
              <w:rPr>
                <w:rFonts w:ascii="Arial" w:hAnsi="Arial" w:cs="Arial"/>
                <w:b/>
                <w:sz w:val="16"/>
                <w:szCs w:val="16"/>
                <w:lang w:val="hr-HR"/>
              </w:rPr>
            </w:pPr>
            <w:r w:rsidRPr="00503A48">
              <w:rPr>
                <w:rFonts w:ascii="Arial" w:hAnsi="Arial" w:cs="Arial"/>
                <w:b/>
                <w:sz w:val="16"/>
                <w:szCs w:val="16"/>
                <w:lang w:val="hr-HR"/>
              </w:rPr>
              <w:t>Kolegij prethodnik</w:t>
            </w:r>
          </w:p>
        </w:tc>
        <w:tc>
          <w:tcPr>
            <w:tcW w:w="532"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60595645" w14:textId="77777777" w:rsidR="00A93C73" w:rsidRPr="00503A48" w:rsidRDefault="00A93C73" w:rsidP="00A93C73">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949"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5E4F88D4" w14:textId="77777777" w:rsidR="00A93C73" w:rsidRPr="00503A48" w:rsidRDefault="00A93C73" w:rsidP="00A93C73">
            <w:pPr>
              <w:spacing w:after="0"/>
              <w:rPr>
                <w:rFonts w:ascii="Arial" w:hAnsi="Arial" w:cs="Arial"/>
                <w:b/>
                <w:sz w:val="16"/>
                <w:szCs w:val="16"/>
                <w:lang w:val="hr-HR"/>
              </w:rPr>
            </w:pPr>
            <w:r w:rsidRPr="00503A48">
              <w:rPr>
                <w:rFonts w:ascii="Arial" w:hAnsi="Arial" w:cs="Arial"/>
                <w:b/>
                <w:sz w:val="16"/>
                <w:szCs w:val="16"/>
                <w:lang w:val="hr-HR"/>
              </w:rPr>
              <w:t>Status</w:t>
            </w:r>
          </w:p>
        </w:tc>
      </w:tr>
      <w:tr w:rsidR="00A93C73" w:rsidRPr="00503A48" w14:paraId="1723FFB9"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9570733"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Regionalna klimatologija</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ABC0C49" w14:textId="77777777" w:rsidR="00A93C73" w:rsidRPr="00503A48" w:rsidRDefault="00A93C73" w:rsidP="00A93C73">
            <w:pPr>
              <w:spacing w:after="0"/>
              <w:jc w:val="center"/>
              <w:rPr>
                <w:rFonts w:ascii="Arial" w:hAnsi="Arial" w:cs="Arial"/>
                <w:sz w:val="16"/>
                <w:szCs w:val="16"/>
                <w:lang w:val="hr-HR"/>
              </w:rPr>
            </w:pPr>
            <w:r w:rsidRPr="00503A48">
              <w:rPr>
                <w:rFonts w:ascii="Arial" w:hAnsi="Arial" w:cs="Arial"/>
                <w:sz w:val="16"/>
                <w:szCs w:val="16"/>
                <w:lang w:val="hr-HR"/>
              </w:rPr>
              <w:t>168822</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B3047C7"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Klimatologija</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3E6F7E"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159305</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447F237"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03A6D16F"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B162A95"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Urbani sistemi svijeta</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6C6FD1" w14:textId="77777777" w:rsidR="00A93C73" w:rsidRPr="00503A48" w:rsidRDefault="00A93C73" w:rsidP="00A93C73">
            <w:pPr>
              <w:spacing w:after="0"/>
              <w:jc w:val="center"/>
              <w:rPr>
                <w:rFonts w:ascii="Arial" w:hAnsi="Arial" w:cs="Arial"/>
                <w:sz w:val="16"/>
                <w:szCs w:val="16"/>
                <w:lang w:val="hr-HR"/>
              </w:rPr>
            </w:pPr>
            <w:r w:rsidRPr="00503A48">
              <w:rPr>
                <w:rFonts w:ascii="Arial" w:hAnsi="Arial" w:cs="Arial"/>
                <w:sz w:val="16"/>
                <w:szCs w:val="16"/>
                <w:lang w:val="hr-HR"/>
              </w:rPr>
              <w:t>168825</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70A8F06"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Urbana geografija</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B1DBAD0"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159435</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E948B09"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483EED8B" w14:textId="77777777" w:rsidTr="00A93C73">
        <w:trPr>
          <w:cantSplit/>
          <w:trHeight w:val="227"/>
        </w:trPr>
        <w:tc>
          <w:tcPr>
            <w:tcW w:w="1493" w:type="pct"/>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14:paraId="31BD37C9"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Historijska geografija</w:t>
            </w:r>
          </w:p>
        </w:tc>
        <w:tc>
          <w:tcPr>
            <w:tcW w:w="528" w:type="pct"/>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4311F728" w14:textId="77777777" w:rsidR="00A93C73" w:rsidRPr="00503A48" w:rsidRDefault="00A93C73" w:rsidP="00A93C73">
            <w:pPr>
              <w:spacing w:after="0"/>
              <w:jc w:val="center"/>
              <w:rPr>
                <w:rFonts w:ascii="Arial" w:hAnsi="Arial" w:cs="Arial"/>
                <w:sz w:val="16"/>
                <w:szCs w:val="16"/>
                <w:lang w:val="hr-HR"/>
              </w:rPr>
            </w:pPr>
            <w:r w:rsidRPr="00503A48">
              <w:rPr>
                <w:rFonts w:ascii="Arial" w:hAnsi="Arial" w:cs="Arial"/>
                <w:sz w:val="16"/>
                <w:szCs w:val="16"/>
                <w:lang w:val="hr-HR"/>
              </w:rPr>
              <w:t>159461</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3438AE8"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Uvod u geografiju</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134A3CB"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159301</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B7CA7D3"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34F05036" w14:textId="77777777" w:rsidTr="00A93C73">
        <w:trPr>
          <w:cantSplit/>
          <w:trHeight w:val="227"/>
        </w:trPr>
        <w:tc>
          <w:tcPr>
            <w:tcW w:w="1493" w:type="pct"/>
            <w:vMerge/>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12BC790" w14:textId="77777777" w:rsidR="00A93C73" w:rsidRPr="00503A48" w:rsidRDefault="00A93C73" w:rsidP="00A93C73">
            <w:pPr>
              <w:spacing w:after="0"/>
              <w:rPr>
                <w:rFonts w:ascii="Arial" w:hAnsi="Arial" w:cs="Arial"/>
                <w:sz w:val="16"/>
                <w:szCs w:val="16"/>
                <w:lang w:val="hr-HR"/>
              </w:rPr>
            </w:pPr>
          </w:p>
        </w:tc>
        <w:tc>
          <w:tcPr>
            <w:tcW w:w="528" w:type="pct"/>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77939F86" w14:textId="77777777" w:rsidR="00A93C73" w:rsidRPr="00503A48" w:rsidRDefault="00A93C73" w:rsidP="00A93C73">
            <w:pPr>
              <w:spacing w:after="0"/>
              <w:jc w:val="center"/>
              <w:rPr>
                <w:rFonts w:ascii="Arial" w:hAnsi="Arial" w:cs="Arial"/>
                <w:sz w:val="16"/>
                <w:szCs w:val="16"/>
                <w:lang w:val="hr-HR"/>
              </w:rPr>
            </w:pP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55BCB11"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Demogeografija</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8A40E3"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159315</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BE82C18"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1C0A0217"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2420A01"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Geografski teorijski pristup</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A86686F" w14:textId="77777777" w:rsidR="00A93C73" w:rsidRPr="00503A48" w:rsidRDefault="00A93C73" w:rsidP="00A93C73">
            <w:pPr>
              <w:spacing w:after="0"/>
              <w:jc w:val="center"/>
              <w:rPr>
                <w:rFonts w:ascii="Arial" w:hAnsi="Arial" w:cs="Arial"/>
                <w:sz w:val="16"/>
                <w:szCs w:val="16"/>
                <w:lang w:val="hr-HR"/>
              </w:rPr>
            </w:pPr>
            <w:r w:rsidRPr="00503A48">
              <w:rPr>
                <w:rFonts w:ascii="Arial" w:hAnsi="Arial" w:cs="Arial"/>
                <w:sz w:val="16"/>
                <w:szCs w:val="16"/>
                <w:lang w:val="hr-HR"/>
              </w:rPr>
              <w:t>159465</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1613A46"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Uvod u geografiju</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057902"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159301</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EFFF294"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886002" w14:paraId="3FC1006C"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6FEFC87"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Završni ispit s prvostupničkim radom</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2AAE85" w14:textId="77777777" w:rsidR="00A93C73" w:rsidRPr="00503A48" w:rsidRDefault="00A93C73" w:rsidP="00A93C73">
            <w:pPr>
              <w:spacing w:after="0"/>
              <w:jc w:val="center"/>
              <w:rPr>
                <w:rFonts w:ascii="Arial" w:hAnsi="Arial" w:cs="Arial"/>
                <w:sz w:val="16"/>
                <w:szCs w:val="16"/>
                <w:lang w:val="hr-HR"/>
              </w:rPr>
            </w:pPr>
            <w:r w:rsidRPr="00503A48">
              <w:rPr>
                <w:rFonts w:ascii="Arial" w:hAnsi="Arial" w:cs="Arial"/>
                <w:sz w:val="16"/>
                <w:szCs w:val="16"/>
                <w:lang w:val="hr-HR"/>
              </w:rPr>
              <w:t>159469</w:t>
            </w:r>
          </w:p>
        </w:tc>
        <w:tc>
          <w:tcPr>
            <w:tcW w:w="2978"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375F83C"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Mora biti upisan u posljednjem semestru studiranja</w:t>
            </w:r>
          </w:p>
        </w:tc>
      </w:tr>
    </w:tbl>
    <w:p w14:paraId="363DB2AF" w14:textId="77777777" w:rsidR="00B77AF2" w:rsidRDefault="00B77AF2" w:rsidP="00541C40">
      <w:pPr>
        <w:spacing w:after="0" w:line="240" w:lineRule="auto"/>
        <w:rPr>
          <w:rFonts w:ascii="Arial" w:hAnsi="Arial" w:cs="Arial"/>
          <w:b/>
          <w:color w:val="4472C4" w:themeColor="accent1"/>
          <w:sz w:val="20"/>
          <w:szCs w:val="20"/>
          <w:lang w:val="hr-HR"/>
        </w:rPr>
      </w:pPr>
    </w:p>
    <w:p w14:paraId="07CB5A1C" w14:textId="77777777" w:rsidR="00B77AF2" w:rsidRDefault="00B77AF2" w:rsidP="00541C40">
      <w:pPr>
        <w:spacing w:after="0" w:line="240" w:lineRule="auto"/>
        <w:rPr>
          <w:rFonts w:ascii="Arial" w:hAnsi="Arial" w:cs="Arial"/>
          <w:b/>
          <w:color w:val="4472C4" w:themeColor="accent1"/>
          <w:sz w:val="20"/>
          <w:szCs w:val="20"/>
          <w:lang w:val="hr-HR"/>
        </w:rPr>
      </w:pPr>
    </w:p>
    <w:p w14:paraId="65E8F56D" w14:textId="77777777" w:rsidR="00DA622B" w:rsidRDefault="00DA622B" w:rsidP="00541C40">
      <w:pPr>
        <w:spacing w:after="0" w:line="240" w:lineRule="auto"/>
        <w:rPr>
          <w:rFonts w:ascii="Arial" w:hAnsi="Arial" w:cs="Arial"/>
          <w:b/>
          <w:color w:val="4472C4" w:themeColor="accent1"/>
          <w:sz w:val="20"/>
          <w:szCs w:val="20"/>
          <w:lang w:val="hr-HR"/>
        </w:rPr>
      </w:pPr>
    </w:p>
    <w:p w14:paraId="1B1B2992" w14:textId="77777777" w:rsidR="00DA622B" w:rsidRDefault="00DA622B" w:rsidP="00541C40">
      <w:pPr>
        <w:spacing w:after="0" w:line="240" w:lineRule="auto"/>
        <w:rPr>
          <w:rFonts w:ascii="Arial" w:hAnsi="Arial" w:cs="Arial"/>
          <w:b/>
          <w:color w:val="4472C4" w:themeColor="accent1"/>
          <w:sz w:val="20"/>
          <w:szCs w:val="20"/>
          <w:lang w:val="hr-HR"/>
        </w:rPr>
      </w:pPr>
    </w:p>
    <w:p w14:paraId="063AA361" w14:textId="77777777" w:rsidR="00DA622B" w:rsidRDefault="00DA622B" w:rsidP="00541C40">
      <w:pPr>
        <w:spacing w:after="0" w:line="240" w:lineRule="auto"/>
        <w:rPr>
          <w:rFonts w:ascii="Arial" w:hAnsi="Arial" w:cs="Arial"/>
          <w:b/>
          <w:color w:val="4472C4" w:themeColor="accent1"/>
          <w:sz w:val="20"/>
          <w:szCs w:val="20"/>
          <w:lang w:val="hr-HR"/>
        </w:rPr>
      </w:pPr>
    </w:p>
    <w:p w14:paraId="484ADCB0" w14:textId="77777777" w:rsidR="00DA622B" w:rsidRDefault="00DA622B" w:rsidP="00541C40">
      <w:pPr>
        <w:spacing w:after="0" w:line="240" w:lineRule="auto"/>
        <w:rPr>
          <w:rFonts w:ascii="Arial" w:hAnsi="Arial" w:cs="Arial"/>
          <w:b/>
          <w:color w:val="4472C4" w:themeColor="accent1"/>
          <w:sz w:val="20"/>
          <w:szCs w:val="20"/>
          <w:lang w:val="hr-HR"/>
        </w:rPr>
      </w:pPr>
    </w:p>
    <w:p w14:paraId="792C7145" w14:textId="77777777" w:rsidR="00DA622B" w:rsidRDefault="00DA622B" w:rsidP="00541C40">
      <w:pPr>
        <w:spacing w:after="0" w:line="240" w:lineRule="auto"/>
        <w:rPr>
          <w:rFonts w:ascii="Arial" w:hAnsi="Arial" w:cs="Arial"/>
          <w:b/>
          <w:color w:val="4472C4" w:themeColor="accent1"/>
          <w:sz w:val="20"/>
          <w:szCs w:val="20"/>
          <w:lang w:val="hr-HR"/>
        </w:rPr>
      </w:pPr>
    </w:p>
    <w:p w14:paraId="2807A845" w14:textId="77777777" w:rsidR="00DA622B" w:rsidRDefault="00DA622B" w:rsidP="00541C40">
      <w:pPr>
        <w:spacing w:after="0" w:line="240" w:lineRule="auto"/>
        <w:rPr>
          <w:rFonts w:ascii="Arial" w:hAnsi="Arial" w:cs="Arial"/>
          <w:b/>
          <w:color w:val="4472C4" w:themeColor="accent1"/>
          <w:sz w:val="20"/>
          <w:szCs w:val="20"/>
          <w:lang w:val="hr-HR"/>
        </w:rPr>
      </w:pPr>
    </w:p>
    <w:p w14:paraId="3FC3BF93" w14:textId="77777777" w:rsidR="00AC38BC" w:rsidRDefault="00AC38BC" w:rsidP="002A02BE">
      <w:pPr>
        <w:spacing w:after="0" w:line="240" w:lineRule="auto"/>
        <w:jc w:val="center"/>
        <w:rPr>
          <w:rFonts w:ascii="Arial" w:hAnsi="Arial" w:cs="Arial"/>
          <w:b/>
          <w:sz w:val="24"/>
          <w:szCs w:val="24"/>
          <w:lang w:val="hr-HR"/>
        </w:rPr>
      </w:pPr>
    </w:p>
    <w:p w14:paraId="7441A96C" w14:textId="048364EE" w:rsidR="002A02BE" w:rsidRPr="00AC38BC" w:rsidRDefault="002A02BE" w:rsidP="002A02BE">
      <w:pPr>
        <w:spacing w:after="0" w:line="240" w:lineRule="auto"/>
        <w:jc w:val="center"/>
        <w:rPr>
          <w:rFonts w:ascii="Arial" w:hAnsi="Arial" w:cs="Arial"/>
          <w:b/>
          <w:sz w:val="20"/>
          <w:szCs w:val="20"/>
          <w:lang w:val="hr-HR"/>
        </w:rPr>
      </w:pPr>
      <w:r w:rsidRPr="00AC38BC">
        <w:rPr>
          <w:rFonts w:ascii="Arial" w:hAnsi="Arial" w:cs="Arial"/>
          <w:b/>
          <w:sz w:val="20"/>
          <w:szCs w:val="20"/>
          <w:lang w:val="hr-HR"/>
        </w:rPr>
        <w:lastRenderedPageBreak/>
        <w:t>1. GODINA</w:t>
      </w:r>
    </w:p>
    <w:p w14:paraId="65A12E68" w14:textId="516DAE0A" w:rsidR="002A02BE" w:rsidRDefault="002A02BE" w:rsidP="00541C40">
      <w:pPr>
        <w:spacing w:after="0" w:line="240" w:lineRule="auto"/>
        <w:rPr>
          <w:rFonts w:ascii="Arial" w:hAnsi="Arial" w:cs="Arial"/>
          <w:b/>
          <w:color w:val="4472C4" w:themeColor="accent1"/>
          <w:sz w:val="20"/>
          <w:szCs w:val="20"/>
          <w:lang w:val="hr-HR"/>
        </w:rPr>
      </w:pPr>
    </w:p>
    <w:p w14:paraId="77BA9BD5" w14:textId="77777777" w:rsidR="002A02BE" w:rsidRDefault="002A02BE" w:rsidP="00541C40">
      <w:pPr>
        <w:spacing w:after="0" w:line="240" w:lineRule="auto"/>
        <w:rPr>
          <w:rFonts w:ascii="Arial" w:hAnsi="Arial" w:cs="Arial"/>
          <w:b/>
          <w:color w:val="4472C4" w:themeColor="accent1"/>
          <w:sz w:val="20"/>
          <w:szCs w:val="20"/>
          <w:lang w:val="hr-HR"/>
        </w:rPr>
      </w:pPr>
    </w:p>
    <w:p w14:paraId="701BABD1" w14:textId="1B5057B6" w:rsidR="00541C40" w:rsidRPr="002B3FC5" w:rsidRDefault="00541C40" w:rsidP="00541C40">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t>UVOD U GEOGRAFIJU</w:t>
      </w:r>
    </w:p>
    <w:p w14:paraId="709B6044" w14:textId="77777777" w:rsidR="00541C40" w:rsidRPr="00503A48" w:rsidRDefault="00541C40" w:rsidP="00541C40">
      <w:pPr>
        <w:spacing w:after="0" w:line="240" w:lineRule="auto"/>
        <w:rPr>
          <w:rFonts w:ascii="Arial" w:hAnsi="Arial" w:cs="Arial"/>
          <w:b/>
          <w:sz w:val="16"/>
          <w:szCs w:val="16"/>
          <w:lang w:val="hr-HR"/>
        </w:rPr>
      </w:pPr>
    </w:p>
    <w:p w14:paraId="13C90DE9" w14:textId="77777777" w:rsidR="00541C40" w:rsidRPr="00503A48" w:rsidRDefault="00541C40" w:rsidP="00541C40">
      <w:pPr>
        <w:spacing w:after="0" w:line="240" w:lineRule="auto"/>
        <w:rPr>
          <w:rFonts w:ascii="Arial" w:hAnsi="Arial" w:cs="Arial"/>
          <w:color w:val="FF0000"/>
          <w:sz w:val="16"/>
          <w:szCs w:val="16"/>
          <w:lang w:val="hr-HR"/>
        </w:rPr>
      </w:pPr>
      <w:r w:rsidRPr="00503A48">
        <w:rPr>
          <w:rFonts w:ascii="Arial" w:hAnsi="Arial" w:cs="Arial"/>
          <w:b/>
          <w:sz w:val="16"/>
          <w:szCs w:val="16"/>
          <w:lang w:val="hr-HR"/>
        </w:rPr>
        <w:t>Nastavnik:</w:t>
      </w:r>
      <w:r w:rsidRPr="00503A48">
        <w:rPr>
          <w:rFonts w:ascii="Arial" w:hAnsi="Arial" w:cs="Arial"/>
          <w:sz w:val="16"/>
          <w:szCs w:val="16"/>
          <w:lang w:val="hr-HR"/>
        </w:rPr>
        <w:t xml:space="preserve"> prof. dr. sc. Vuk Tvrtko Opačić</w:t>
      </w:r>
    </w:p>
    <w:p w14:paraId="23276B34" w14:textId="77777777" w:rsidR="00541C40" w:rsidRPr="00503A48" w:rsidRDefault="00541C40" w:rsidP="00541C40">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2+0+0</w:t>
      </w:r>
    </w:p>
    <w:p w14:paraId="3A486F46" w14:textId="77777777" w:rsidR="00541C40" w:rsidRPr="00503A48" w:rsidRDefault="00541C40" w:rsidP="00541C40">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4</w:t>
      </w:r>
    </w:p>
    <w:p w14:paraId="07E1B1EA" w14:textId="77777777" w:rsidR="00541C40" w:rsidRPr="00503A48" w:rsidRDefault="00541C40" w:rsidP="00541C40">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159301</w:t>
      </w:r>
    </w:p>
    <w:p w14:paraId="78731D8B" w14:textId="77777777" w:rsidR="00541C40" w:rsidRPr="00503A48" w:rsidRDefault="00541C40" w:rsidP="00541C40">
      <w:pPr>
        <w:spacing w:after="0" w:line="240" w:lineRule="auto"/>
        <w:rPr>
          <w:rFonts w:ascii="Arial" w:hAnsi="Arial" w:cs="Arial"/>
          <w:sz w:val="16"/>
          <w:szCs w:val="16"/>
          <w:lang w:val="hr-HR"/>
        </w:rPr>
      </w:pPr>
    </w:p>
    <w:p w14:paraId="73415EE5" w14:textId="77777777" w:rsidR="00541C40" w:rsidRPr="00503A48" w:rsidRDefault="00541C40" w:rsidP="00541C40">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2DE26BB5" w14:textId="77777777" w:rsidR="00541C40" w:rsidRPr="00503A48" w:rsidRDefault="00541C40" w:rsidP="00541C40">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pisani ispit</w:t>
      </w:r>
    </w:p>
    <w:p w14:paraId="624AC39C" w14:textId="77777777" w:rsidR="00541C40" w:rsidRPr="00503A48" w:rsidRDefault="00541C40" w:rsidP="00541C40">
      <w:pPr>
        <w:spacing w:after="0" w:line="240" w:lineRule="auto"/>
        <w:rPr>
          <w:rFonts w:ascii="Arial" w:hAnsi="Arial" w:cs="Arial"/>
          <w:sz w:val="16"/>
          <w:szCs w:val="16"/>
          <w:lang w:val="hr-HR"/>
        </w:rPr>
      </w:pPr>
    </w:p>
    <w:p w14:paraId="693F351A" w14:textId="77777777" w:rsidR="00541C40" w:rsidRPr="00503A48" w:rsidRDefault="00541C40" w:rsidP="00541C40">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44AA7DCB" w14:textId="00124DEC" w:rsidR="00541C40" w:rsidRPr="00CB43A9" w:rsidRDefault="00541C40" w:rsidP="00270FF9">
      <w:pPr>
        <w:pStyle w:val="Odlomakpopisa"/>
        <w:numPr>
          <w:ilvl w:val="0"/>
          <w:numId w:val="54"/>
        </w:numPr>
        <w:spacing w:after="0" w:line="240" w:lineRule="auto"/>
        <w:jc w:val="both"/>
        <w:rPr>
          <w:rFonts w:ascii="Arial" w:hAnsi="Arial" w:cs="Arial"/>
          <w:sz w:val="16"/>
          <w:szCs w:val="16"/>
          <w:lang w:val="hr-HR"/>
        </w:rPr>
      </w:pPr>
      <w:r w:rsidRPr="00CB43A9">
        <w:rPr>
          <w:rFonts w:ascii="Arial" w:hAnsi="Arial" w:cs="Arial"/>
          <w:sz w:val="16"/>
          <w:szCs w:val="16"/>
          <w:lang w:val="hr-HR"/>
        </w:rPr>
        <w:t>Pisani ispit uključuje svo gradivo iz predavanja i obvezne literature. Sastoji se od pitanja objektivnog tipa. Nosi ukupno 45 bodova i ocjena se formira prema sljedećoj bodovnoj ljestvici:</w:t>
      </w:r>
    </w:p>
    <w:p w14:paraId="5BA8BB79" w14:textId="77777777" w:rsidR="00541C40" w:rsidRPr="00503A48" w:rsidRDefault="00541C40" w:rsidP="00541C40">
      <w:pPr>
        <w:spacing w:after="0" w:line="240" w:lineRule="auto"/>
        <w:ind w:left="1440"/>
        <w:rPr>
          <w:rFonts w:ascii="Arial" w:hAnsi="Arial" w:cs="Arial"/>
          <w:sz w:val="16"/>
          <w:szCs w:val="16"/>
          <w:lang w:val="hr-HR"/>
        </w:rPr>
      </w:pPr>
      <w:r w:rsidRPr="00503A48">
        <w:rPr>
          <w:rFonts w:ascii="Arial" w:hAnsi="Arial" w:cs="Arial"/>
          <w:sz w:val="16"/>
          <w:szCs w:val="16"/>
          <w:lang w:val="hr-HR"/>
        </w:rPr>
        <w:t>23 - 28 bodova</w:t>
      </w:r>
      <w:r w:rsidRPr="00503A48">
        <w:rPr>
          <w:rFonts w:ascii="Arial" w:hAnsi="Arial" w:cs="Arial"/>
          <w:sz w:val="16"/>
          <w:szCs w:val="16"/>
          <w:lang w:val="hr-HR"/>
        </w:rPr>
        <w:tab/>
      </w:r>
      <w:r w:rsidRPr="00503A48">
        <w:rPr>
          <w:rFonts w:ascii="Arial" w:hAnsi="Arial" w:cs="Arial"/>
          <w:sz w:val="16"/>
          <w:szCs w:val="16"/>
          <w:lang w:val="hr-HR"/>
        </w:rPr>
        <w:tab/>
        <w:t>dovoljan (2)</w:t>
      </w:r>
    </w:p>
    <w:p w14:paraId="732CEBEB" w14:textId="77777777" w:rsidR="00541C40" w:rsidRPr="00503A48" w:rsidRDefault="00541C40" w:rsidP="00541C40">
      <w:pPr>
        <w:spacing w:after="0" w:line="240" w:lineRule="auto"/>
        <w:ind w:left="1440"/>
        <w:rPr>
          <w:rFonts w:ascii="Arial" w:hAnsi="Arial" w:cs="Arial"/>
          <w:sz w:val="16"/>
          <w:szCs w:val="16"/>
          <w:lang w:val="hr-HR"/>
        </w:rPr>
      </w:pPr>
      <w:r w:rsidRPr="00503A48">
        <w:rPr>
          <w:rFonts w:ascii="Arial" w:hAnsi="Arial" w:cs="Arial"/>
          <w:sz w:val="16"/>
          <w:szCs w:val="16"/>
          <w:lang w:val="hr-HR"/>
        </w:rPr>
        <w:t>29 - 34 bodova</w:t>
      </w:r>
      <w:r w:rsidRPr="00503A48">
        <w:rPr>
          <w:rFonts w:ascii="Arial" w:hAnsi="Arial" w:cs="Arial"/>
          <w:sz w:val="16"/>
          <w:szCs w:val="16"/>
          <w:lang w:val="hr-HR"/>
        </w:rPr>
        <w:tab/>
      </w:r>
      <w:r w:rsidRPr="00503A48">
        <w:rPr>
          <w:rFonts w:ascii="Arial" w:hAnsi="Arial" w:cs="Arial"/>
          <w:sz w:val="16"/>
          <w:szCs w:val="16"/>
          <w:lang w:val="hr-HR"/>
        </w:rPr>
        <w:tab/>
        <w:t>dobar (3)</w:t>
      </w:r>
    </w:p>
    <w:p w14:paraId="1D6383D8" w14:textId="77777777" w:rsidR="00541C40" w:rsidRPr="00503A48" w:rsidRDefault="00541C40" w:rsidP="00541C40">
      <w:pPr>
        <w:spacing w:after="0" w:line="240" w:lineRule="auto"/>
        <w:ind w:left="1440"/>
        <w:rPr>
          <w:rFonts w:ascii="Arial" w:hAnsi="Arial" w:cs="Arial"/>
          <w:sz w:val="16"/>
          <w:szCs w:val="16"/>
          <w:lang w:val="hr-HR"/>
        </w:rPr>
      </w:pPr>
      <w:r w:rsidRPr="00503A48">
        <w:rPr>
          <w:rFonts w:ascii="Arial" w:hAnsi="Arial" w:cs="Arial"/>
          <w:sz w:val="16"/>
          <w:szCs w:val="16"/>
          <w:lang w:val="hr-HR"/>
        </w:rPr>
        <w:t>35 - 40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0DC5B77C" w14:textId="77777777" w:rsidR="00541C40" w:rsidRPr="00503A48" w:rsidRDefault="00541C40" w:rsidP="00541C40">
      <w:pPr>
        <w:spacing w:after="0" w:line="240" w:lineRule="auto"/>
        <w:ind w:left="1440"/>
        <w:rPr>
          <w:rFonts w:ascii="Arial" w:hAnsi="Arial" w:cs="Arial"/>
          <w:sz w:val="16"/>
          <w:szCs w:val="16"/>
          <w:lang w:val="hr-HR"/>
        </w:rPr>
      </w:pPr>
      <w:r w:rsidRPr="00503A48">
        <w:rPr>
          <w:rFonts w:ascii="Arial" w:hAnsi="Arial" w:cs="Arial"/>
          <w:sz w:val="16"/>
          <w:szCs w:val="16"/>
          <w:lang w:val="hr-HR"/>
        </w:rPr>
        <w:t>41 - 45 bodova</w:t>
      </w:r>
      <w:r w:rsidRPr="00503A48">
        <w:rPr>
          <w:rFonts w:ascii="Arial" w:hAnsi="Arial" w:cs="Arial"/>
          <w:sz w:val="16"/>
          <w:szCs w:val="16"/>
          <w:lang w:val="hr-HR"/>
        </w:rPr>
        <w:tab/>
      </w:r>
      <w:r w:rsidRPr="00503A48">
        <w:rPr>
          <w:rFonts w:ascii="Arial" w:hAnsi="Arial" w:cs="Arial"/>
          <w:sz w:val="16"/>
          <w:szCs w:val="16"/>
          <w:lang w:val="hr-HR"/>
        </w:rPr>
        <w:tab/>
        <w:t>izvrstan (5)</w:t>
      </w:r>
    </w:p>
    <w:p w14:paraId="1E515FBE" w14:textId="77777777" w:rsidR="00541C40" w:rsidRPr="00503A48" w:rsidRDefault="00541C40" w:rsidP="00541C40">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32D2AFCD" w14:textId="77777777" w:rsidR="00541C40" w:rsidRPr="00CB43A9" w:rsidRDefault="00541C40" w:rsidP="00270FF9">
      <w:pPr>
        <w:pStyle w:val="Odlomakpopisa"/>
        <w:numPr>
          <w:ilvl w:val="0"/>
          <w:numId w:val="53"/>
        </w:numPr>
        <w:spacing w:after="0" w:line="240" w:lineRule="auto"/>
        <w:jc w:val="both"/>
        <w:rPr>
          <w:rFonts w:ascii="Arial" w:hAnsi="Arial" w:cs="Arial"/>
          <w:sz w:val="16"/>
          <w:szCs w:val="16"/>
          <w:lang w:val="hr-HR"/>
        </w:rPr>
      </w:pPr>
      <w:r w:rsidRPr="00CB43A9">
        <w:rPr>
          <w:rFonts w:ascii="Arial" w:hAnsi="Arial" w:cs="Arial"/>
          <w:sz w:val="16"/>
          <w:szCs w:val="16"/>
          <w:lang w:val="hr-HR"/>
        </w:rPr>
        <w:t xml:space="preserve">Konačna ocjena iz predmeta zaključuje se na temelju ocjene pisanog ispita. </w:t>
      </w:r>
    </w:p>
    <w:p w14:paraId="57AF12A7" w14:textId="77777777" w:rsidR="00541C40" w:rsidRPr="00503A48" w:rsidRDefault="00541C40" w:rsidP="00541C40">
      <w:pPr>
        <w:spacing w:after="0" w:line="240" w:lineRule="auto"/>
        <w:rPr>
          <w:rFonts w:ascii="Arial" w:hAnsi="Arial" w:cs="Arial"/>
          <w:sz w:val="16"/>
          <w:szCs w:val="16"/>
          <w:lang w:val="hr-HR"/>
        </w:rPr>
      </w:pPr>
    </w:p>
    <w:p w14:paraId="726B7FEF" w14:textId="77777777" w:rsidR="00541C40" w:rsidRPr="00503A48" w:rsidRDefault="00541C40" w:rsidP="00541C40">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2117E9EA" w14:textId="77777777" w:rsidR="00541C40" w:rsidRPr="00503A48" w:rsidRDefault="00541C40" w:rsidP="00DD14B6">
      <w:pPr>
        <w:pStyle w:val="Odlomakpopisa"/>
        <w:numPr>
          <w:ilvl w:val="0"/>
          <w:numId w:val="17"/>
        </w:numPr>
        <w:spacing w:after="0"/>
        <w:rPr>
          <w:rFonts w:ascii="Arial" w:hAnsi="Arial" w:cs="Arial"/>
          <w:sz w:val="16"/>
          <w:szCs w:val="16"/>
          <w:lang w:val="hr-HR"/>
        </w:rPr>
      </w:pPr>
      <w:r w:rsidRPr="00503A48">
        <w:rPr>
          <w:rFonts w:ascii="Arial" w:hAnsi="Arial" w:cs="Arial"/>
          <w:sz w:val="16"/>
          <w:szCs w:val="16"/>
          <w:lang w:val="hr-HR"/>
        </w:rPr>
        <w:t>Vresk, M. (1997): Uvodu u geografiju: razvoj, struktura, metodologija, Školska knjiga, Zagreb.</w:t>
      </w:r>
    </w:p>
    <w:p w14:paraId="2D7573AD" w14:textId="77777777" w:rsidR="00541C40" w:rsidRPr="00503A48" w:rsidRDefault="00541C40" w:rsidP="00DD14B6">
      <w:pPr>
        <w:pStyle w:val="Odlomakpopisa"/>
        <w:numPr>
          <w:ilvl w:val="0"/>
          <w:numId w:val="17"/>
        </w:numPr>
        <w:spacing w:after="0"/>
        <w:rPr>
          <w:rFonts w:ascii="Arial" w:hAnsi="Arial" w:cs="Arial"/>
          <w:sz w:val="16"/>
          <w:szCs w:val="16"/>
          <w:lang w:val="hr-HR"/>
        </w:rPr>
      </w:pPr>
      <w:r w:rsidRPr="00503A48">
        <w:rPr>
          <w:rFonts w:ascii="Arial" w:hAnsi="Arial" w:cs="Arial"/>
          <w:sz w:val="16"/>
          <w:szCs w:val="16"/>
          <w:lang w:val="hr-HR"/>
        </w:rPr>
        <w:t>Šterc, S. (2015): Geografski i demogeografski identitet, Sveučilište u Zagrebu, PMF, Zagreb (odabrana poglavlja).</w:t>
      </w:r>
    </w:p>
    <w:p w14:paraId="0DE37A22" w14:textId="77777777" w:rsidR="00541C40" w:rsidRPr="00503A48" w:rsidRDefault="00541C40" w:rsidP="00DD14B6">
      <w:pPr>
        <w:pStyle w:val="Odlomakpopisa"/>
        <w:numPr>
          <w:ilvl w:val="0"/>
          <w:numId w:val="17"/>
        </w:numPr>
        <w:spacing w:after="0"/>
        <w:rPr>
          <w:rFonts w:ascii="Arial" w:hAnsi="Arial" w:cs="Arial"/>
          <w:sz w:val="16"/>
          <w:szCs w:val="16"/>
          <w:lang w:val="hr-HR"/>
        </w:rPr>
      </w:pPr>
      <w:r w:rsidRPr="00503A48">
        <w:rPr>
          <w:rFonts w:ascii="Arial" w:hAnsi="Arial" w:cs="Arial"/>
          <w:sz w:val="16"/>
          <w:szCs w:val="16"/>
          <w:lang w:val="hr-HR"/>
        </w:rPr>
        <w:t>Vuk, R., Vranković, B., Orešić, D. (2015): Geografija na državnoj maturi 2010.-2012. – analize i preporuke, Nacionalni centar za vanjsko vrednovanje obrazovanja, Zagreb (odabrana poglavlja).</w:t>
      </w:r>
    </w:p>
    <w:p w14:paraId="6AD12C5C" w14:textId="77777777" w:rsidR="00541C40" w:rsidRPr="00503A48" w:rsidRDefault="00541C40" w:rsidP="00DD14B6">
      <w:pPr>
        <w:pStyle w:val="Odlomakpopisa"/>
        <w:numPr>
          <w:ilvl w:val="0"/>
          <w:numId w:val="17"/>
        </w:numPr>
        <w:spacing w:after="0"/>
        <w:rPr>
          <w:rFonts w:ascii="Arial" w:hAnsi="Arial" w:cs="Arial"/>
          <w:sz w:val="16"/>
          <w:szCs w:val="16"/>
          <w:lang w:val="hr-HR"/>
        </w:rPr>
      </w:pPr>
      <w:r w:rsidRPr="00503A48">
        <w:rPr>
          <w:rFonts w:ascii="Arial" w:hAnsi="Arial" w:cs="Arial"/>
          <w:sz w:val="16"/>
          <w:szCs w:val="16"/>
          <w:lang w:val="hr-HR"/>
        </w:rPr>
        <w:t>Magaš, D. (2013): Geografija Hrvatske, Sveučilište u Zadru, Odjel za geografiju i Meridijani, Samobor (odabrana poglavlja).</w:t>
      </w:r>
    </w:p>
    <w:p w14:paraId="759FC698" w14:textId="77777777" w:rsidR="00541C40" w:rsidRPr="00503A48" w:rsidRDefault="00541C40" w:rsidP="00DD14B6">
      <w:pPr>
        <w:pStyle w:val="Odlomakpopisa"/>
        <w:numPr>
          <w:ilvl w:val="0"/>
          <w:numId w:val="17"/>
        </w:numPr>
        <w:spacing w:after="0" w:line="240" w:lineRule="auto"/>
        <w:rPr>
          <w:rFonts w:ascii="Arial" w:hAnsi="Arial" w:cs="Arial"/>
          <w:sz w:val="16"/>
          <w:szCs w:val="16"/>
          <w:lang w:val="hr-HR"/>
        </w:rPr>
      </w:pPr>
      <w:r w:rsidRPr="00503A48">
        <w:rPr>
          <w:rFonts w:ascii="Arial" w:hAnsi="Arial" w:cs="Arial"/>
          <w:sz w:val="16"/>
          <w:szCs w:val="16"/>
          <w:lang w:val="hr-HR"/>
        </w:rPr>
        <w:t>Prezentacije s predavanja (u PDF-u) koje nastavnik šalje studentima elektroničkom poštom nakon svakog termina nastave.</w:t>
      </w:r>
    </w:p>
    <w:p w14:paraId="0D92BB1E" w14:textId="77777777" w:rsidR="00541C40" w:rsidRPr="00503A48" w:rsidRDefault="00541C40" w:rsidP="00DD14B6">
      <w:pPr>
        <w:pStyle w:val="Odlomakpopisa"/>
        <w:numPr>
          <w:ilvl w:val="0"/>
          <w:numId w:val="17"/>
        </w:numPr>
        <w:spacing w:after="0" w:line="240" w:lineRule="auto"/>
        <w:rPr>
          <w:rFonts w:ascii="Arial" w:hAnsi="Arial" w:cs="Arial"/>
          <w:sz w:val="16"/>
          <w:szCs w:val="16"/>
          <w:lang w:val="hr-HR"/>
        </w:rPr>
      </w:pPr>
      <w:r w:rsidRPr="00503A48">
        <w:rPr>
          <w:rFonts w:ascii="Arial" w:hAnsi="Arial" w:cs="Arial"/>
          <w:sz w:val="16"/>
          <w:szCs w:val="16"/>
          <w:lang w:val="hr-HR"/>
        </w:rPr>
        <w:t>Ostali članci ili poglavlja u knjigama o kojima se raspravlja na nastavi.</w:t>
      </w:r>
    </w:p>
    <w:p w14:paraId="51213827" w14:textId="77777777" w:rsidR="00541C40" w:rsidRPr="00503A48" w:rsidRDefault="00541C40" w:rsidP="00541C40">
      <w:pPr>
        <w:spacing w:after="0" w:line="240" w:lineRule="auto"/>
        <w:rPr>
          <w:rFonts w:ascii="Arial" w:hAnsi="Arial" w:cs="Arial"/>
          <w:sz w:val="16"/>
          <w:szCs w:val="16"/>
          <w:lang w:val="hr-HR"/>
        </w:rPr>
      </w:pPr>
    </w:p>
    <w:p w14:paraId="42BD15C8" w14:textId="77777777" w:rsidR="002B3FC5" w:rsidRDefault="002B3FC5" w:rsidP="00C640A3">
      <w:pPr>
        <w:spacing w:after="0" w:line="240" w:lineRule="auto"/>
        <w:rPr>
          <w:rFonts w:ascii="Arial" w:hAnsi="Arial" w:cs="Arial"/>
          <w:b/>
          <w:color w:val="4472C4" w:themeColor="accent1"/>
          <w:sz w:val="20"/>
          <w:szCs w:val="20"/>
          <w:lang w:val="hr-HR"/>
        </w:rPr>
      </w:pPr>
      <w:bookmarkStart w:id="1" w:name="_Hlk166593941"/>
    </w:p>
    <w:p w14:paraId="4C8B3EB5" w14:textId="77777777" w:rsidR="00DA622B" w:rsidRDefault="00DA622B" w:rsidP="00C640A3">
      <w:pPr>
        <w:spacing w:after="0" w:line="240" w:lineRule="auto"/>
        <w:rPr>
          <w:rFonts w:ascii="Arial" w:hAnsi="Arial" w:cs="Arial"/>
          <w:b/>
          <w:color w:val="4472C4" w:themeColor="accent1"/>
          <w:sz w:val="20"/>
          <w:szCs w:val="20"/>
          <w:lang w:val="hr-HR"/>
        </w:rPr>
      </w:pPr>
    </w:p>
    <w:p w14:paraId="12847BB1" w14:textId="77777777" w:rsidR="00DA622B" w:rsidRDefault="00DA622B" w:rsidP="00C640A3">
      <w:pPr>
        <w:spacing w:after="0" w:line="240" w:lineRule="auto"/>
        <w:rPr>
          <w:rFonts w:ascii="Arial" w:hAnsi="Arial" w:cs="Arial"/>
          <w:b/>
          <w:color w:val="4472C4" w:themeColor="accent1"/>
          <w:sz w:val="20"/>
          <w:szCs w:val="20"/>
          <w:lang w:val="hr-HR"/>
        </w:rPr>
      </w:pPr>
    </w:p>
    <w:p w14:paraId="6A157C0E" w14:textId="77777777" w:rsidR="00DA622B" w:rsidRDefault="00DA622B" w:rsidP="00C640A3">
      <w:pPr>
        <w:spacing w:after="0" w:line="240" w:lineRule="auto"/>
        <w:rPr>
          <w:rFonts w:ascii="Arial" w:hAnsi="Arial" w:cs="Arial"/>
          <w:b/>
          <w:color w:val="4472C4" w:themeColor="accent1"/>
          <w:sz w:val="20"/>
          <w:szCs w:val="20"/>
          <w:lang w:val="hr-HR"/>
        </w:rPr>
      </w:pPr>
    </w:p>
    <w:p w14:paraId="576CA84C" w14:textId="77777777" w:rsidR="00DA622B" w:rsidRDefault="00DA622B" w:rsidP="00C640A3">
      <w:pPr>
        <w:spacing w:after="0" w:line="240" w:lineRule="auto"/>
        <w:rPr>
          <w:rFonts w:ascii="Arial" w:hAnsi="Arial" w:cs="Arial"/>
          <w:b/>
          <w:color w:val="4472C4" w:themeColor="accent1"/>
          <w:sz w:val="20"/>
          <w:szCs w:val="20"/>
          <w:lang w:val="hr-HR"/>
        </w:rPr>
      </w:pPr>
    </w:p>
    <w:p w14:paraId="41AB0EEE" w14:textId="77777777" w:rsidR="00DA622B" w:rsidRDefault="00DA622B" w:rsidP="00C640A3">
      <w:pPr>
        <w:spacing w:after="0" w:line="240" w:lineRule="auto"/>
        <w:rPr>
          <w:rFonts w:ascii="Arial" w:hAnsi="Arial" w:cs="Arial"/>
          <w:b/>
          <w:color w:val="4472C4" w:themeColor="accent1"/>
          <w:sz w:val="20"/>
          <w:szCs w:val="20"/>
          <w:lang w:val="hr-HR"/>
        </w:rPr>
      </w:pPr>
    </w:p>
    <w:p w14:paraId="7A89C6EB" w14:textId="77777777" w:rsidR="00DA622B" w:rsidRDefault="00DA622B" w:rsidP="00C640A3">
      <w:pPr>
        <w:spacing w:after="0" w:line="240" w:lineRule="auto"/>
        <w:rPr>
          <w:rFonts w:ascii="Arial" w:hAnsi="Arial" w:cs="Arial"/>
          <w:b/>
          <w:color w:val="4472C4" w:themeColor="accent1"/>
          <w:sz w:val="20"/>
          <w:szCs w:val="20"/>
          <w:lang w:val="hr-HR"/>
        </w:rPr>
      </w:pPr>
    </w:p>
    <w:p w14:paraId="47BBB1B9" w14:textId="77777777" w:rsidR="00DA622B" w:rsidRDefault="00DA622B" w:rsidP="00C640A3">
      <w:pPr>
        <w:spacing w:after="0" w:line="240" w:lineRule="auto"/>
        <w:rPr>
          <w:rFonts w:ascii="Arial" w:hAnsi="Arial" w:cs="Arial"/>
          <w:b/>
          <w:color w:val="4472C4" w:themeColor="accent1"/>
          <w:sz w:val="20"/>
          <w:szCs w:val="20"/>
          <w:lang w:val="hr-HR"/>
        </w:rPr>
      </w:pPr>
    </w:p>
    <w:p w14:paraId="71E55B50" w14:textId="77777777" w:rsidR="00DA622B" w:rsidRDefault="00DA622B" w:rsidP="00C640A3">
      <w:pPr>
        <w:spacing w:after="0" w:line="240" w:lineRule="auto"/>
        <w:rPr>
          <w:rFonts w:ascii="Arial" w:hAnsi="Arial" w:cs="Arial"/>
          <w:b/>
          <w:color w:val="4472C4" w:themeColor="accent1"/>
          <w:sz w:val="20"/>
          <w:szCs w:val="20"/>
          <w:lang w:val="hr-HR"/>
        </w:rPr>
      </w:pPr>
    </w:p>
    <w:p w14:paraId="1BFCC2BE" w14:textId="2CD00D11" w:rsidR="00C640A3" w:rsidRPr="002B3FC5" w:rsidRDefault="00C640A3" w:rsidP="00C640A3">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STATISTIČKE I GRAFIČKE METODE U GEOGRAFIJI I</w:t>
      </w:r>
    </w:p>
    <w:bookmarkEnd w:id="1"/>
    <w:p w14:paraId="4AC7BEDA" w14:textId="77777777" w:rsidR="00C640A3" w:rsidRPr="00503A48" w:rsidRDefault="00C640A3" w:rsidP="00C640A3">
      <w:pPr>
        <w:spacing w:after="0" w:line="240" w:lineRule="auto"/>
        <w:rPr>
          <w:rFonts w:ascii="Arial" w:hAnsi="Arial" w:cs="Arial"/>
          <w:b/>
          <w:sz w:val="16"/>
          <w:szCs w:val="16"/>
          <w:lang w:val="hr-HR"/>
        </w:rPr>
      </w:pPr>
    </w:p>
    <w:p w14:paraId="6BF18423" w14:textId="77777777" w:rsidR="00C640A3" w:rsidRPr="00503A48" w:rsidRDefault="00C640A3" w:rsidP="00C640A3">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doc. dr. sc. Ksenija Bašić</w:t>
      </w:r>
    </w:p>
    <w:p w14:paraId="2B6735D7" w14:textId="77777777" w:rsidR="00C640A3" w:rsidRPr="00503A48" w:rsidRDefault="00C640A3" w:rsidP="00C640A3">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2+2+0</w:t>
      </w:r>
    </w:p>
    <w:p w14:paraId="31894E26" w14:textId="77777777" w:rsidR="00C640A3" w:rsidRPr="00503A48" w:rsidRDefault="00C640A3" w:rsidP="00C640A3">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5</w:t>
      </w:r>
    </w:p>
    <w:p w14:paraId="7B87E7DC" w14:textId="77777777" w:rsidR="00C640A3" w:rsidRPr="00503A48" w:rsidRDefault="00C640A3" w:rsidP="00C640A3">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159302</w:t>
      </w:r>
    </w:p>
    <w:p w14:paraId="27D6DDE2" w14:textId="77777777" w:rsidR="00C640A3" w:rsidRPr="00503A48" w:rsidRDefault="00C640A3" w:rsidP="00C640A3">
      <w:pPr>
        <w:spacing w:after="0" w:line="240" w:lineRule="auto"/>
        <w:rPr>
          <w:rFonts w:ascii="Arial" w:hAnsi="Arial" w:cs="Arial"/>
          <w:sz w:val="16"/>
          <w:szCs w:val="16"/>
          <w:lang w:val="hr-HR"/>
        </w:rPr>
      </w:pPr>
    </w:p>
    <w:p w14:paraId="790ADD6C" w14:textId="77777777" w:rsidR="00C640A3" w:rsidRPr="00503A48" w:rsidRDefault="00C640A3" w:rsidP="00C640A3">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30DD6C86" w14:textId="77777777" w:rsidR="00C640A3" w:rsidRPr="00503A48" w:rsidRDefault="00C640A3" w:rsidP="00C640A3">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vježbe</w:t>
      </w:r>
    </w:p>
    <w:p w14:paraId="399926EC" w14:textId="77777777" w:rsidR="00C640A3" w:rsidRPr="00503A48" w:rsidRDefault="00C640A3" w:rsidP="00C640A3">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w:t>
      </w:r>
    </w:p>
    <w:p w14:paraId="43770832" w14:textId="77777777" w:rsidR="00C640A3" w:rsidRPr="00503A48" w:rsidRDefault="00C640A3" w:rsidP="00C640A3">
      <w:pPr>
        <w:spacing w:after="0" w:line="240" w:lineRule="auto"/>
        <w:rPr>
          <w:rFonts w:ascii="Arial" w:hAnsi="Arial" w:cs="Arial"/>
          <w:sz w:val="16"/>
          <w:szCs w:val="16"/>
          <w:lang w:val="hr-HR"/>
        </w:rPr>
      </w:pPr>
    </w:p>
    <w:p w14:paraId="4882458C" w14:textId="77777777" w:rsidR="00C640A3" w:rsidRPr="00503A48" w:rsidRDefault="00C640A3" w:rsidP="00C640A3">
      <w:pPr>
        <w:spacing w:after="0" w:line="240" w:lineRule="auto"/>
        <w:rPr>
          <w:rFonts w:ascii="Arial" w:hAnsi="Arial" w:cs="Arial"/>
          <w:b/>
          <w:sz w:val="16"/>
          <w:szCs w:val="16"/>
          <w:lang w:val="hr-HR"/>
        </w:rPr>
      </w:pPr>
      <w:r w:rsidRPr="00503A48">
        <w:rPr>
          <w:rFonts w:ascii="Arial" w:hAnsi="Arial" w:cs="Arial"/>
          <w:b/>
          <w:sz w:val="16"/>
          <w:szCs w:val="16"/>
          <w:lang w:val="hr-HR"/>
        </w:rPr>
        <w:t>Vježbe</w:t>
      </w:r>
    </w:p>
    <w:p w14:paraId="48B2EE77" w14:textId="77777777" w:rsidR="00C640A3" w:rsidRPr="00503A48" w:rsidRDefault="00C640A3" w:rsidP="00C640A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5 grafičkih vježbi</w:t>
      </w:r>
    </w:p>
    <w:p w14:paraId="13732692" w14:textId="77777777" w:rsidR="00C640A3" w:rsidRDefault="00C640A3" w:rsidP="00C640A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svaka vježba nosi do 5 bodova</w:t>
      </w:r>
    </w:p>
    <w:p w14:paraId="4ED8EB34" w14:textId="77777777" w:rsidR="00556817" w:rsidRPr="00556817" w:rsidRDefault="00556817" w:rsidP="00556817">
      <w:pPr>
        <w:pStyle w:val="Odlomakpopisa"/>
        <w:numPr>
          <w:ilvl w:val="0"/>
          <w:numId w:val="2"/>
        </w:numPr>
        <w:spacing w:after="0" w:line="240" w:lineRule="auto"/>
        <w:rPr>
          <w:rFonts w:ascii="Arial" w:hAnsi="Arial" w:cs="Arial"/>
          <w:sz w:val="16"/>
          <w:szCs w:val="16"/>
          <w:lang w:val="hr-HR"/>
        </w:rPr>
      </w:pPr>
      <w:r w:rsidRPr="00556817">
        <w:rPr>
          <w:rFonts w:ascii="Arial" w:hAnsi="Arial" w:cs="Arial"/>
          <w:sz w:val="16"/>
          <w:szCs w:val="16"/>
          <w:lang w:val="hr-HR"/>
        </w:rPr>
        <w:t>uvjet za status obavljenog (položenog) predmeta Statističke i grafičke metode u geografiji I i upis predmeta Statističke i grafičke metode u geografiji II</w:t>
      </w:r>
    </w:p>
    <w:p w14:paraId="3B567731" w14:textId="77777777" w:rsidR="00556817" w:rsidRPr="00503A48" w:rsidRDefault="00556817" w:rsidP="00556817">
      <w:pPr>
        <w:pStyle w:val="Odlomakpopisa"/>
        <w:spacing w:after="0" w:line="240" w:lineRule="auto"/>
        <w:rPr>
          <w:rFonts w:ascii="Arial" w:hAnsi="Arial" w:cs="Arial"/>
          <w:sz w:val="16"/>
          <w:szCs w:val="16"/>
          <w:lang w:val="hr-HR"/>
        </w:rPr>
      </w:pPr>
    </w:p>
    <w:p w14:paraId="439B72A0" w14:textId="77777777" w:rsidR="00C640A3" w:rsidRPr="00503A48" w:rsidRDefault="00C640A3" w:rsidP="00C640A3">
      <w:pPr>
        <w:spacing w:after="0" w:line="240" w:lineRule="auto"/>
        <w:rPr>
          <w:rFonts w:ascii="Arial" w:hAnsi="Arial" w:cs="Arial"/>
          <w:sz w:val="16"/>
          <w:szCs w:val="16"/>
          <w:lang w:val="hr-HR"/>
        </w:rPr>
      </w:pPr>
    </w:p>
    <w:p w14:paraId="71164C60" w14:textId="77777777" w:rsidR="0090380D" w:rsidRDefault="0090380D" w:rsidP="00C640A3">
      <w:pPr>
        <w:spacing w:after="0" w:line="240" w:lineRule="auto"/>
        <w:rPr>
          <w:rFonts w:ascii="Arial" w:hAnsi="Arial" w:cs="Arial"/>
          <w:b/>
          <w:sz w:val="16"/>
          <w:szCs w:val="16"/>
          <w:lang w:val="hr-HR"/>
        </w:rPr>
      </w:pPr>
    </w:p>
    <w:p w14:paraId="3D8937D2" w14:textId="0CE966B8" w:rsidR="00C640A3" w:rsidRPr="00503A48" w:rsidRDefault="00C640A3" w:rsidP="00C640A3">
      <w:pPr>
        <w:spacing w:after="0" w:line="240" w:lineRule="auto"/>
        <w:rPr>
          <w:rFonts w:ascii="Arial" w:hAnsi="Arial" w:cs="Arial"/>
          <w:b/>
          <w:sz w:val="16"/>
          <w:szCs w:val="16"/>
          <w:lang w:val="hr-HR"/>
        </w:rPr>
      </w:pPr>
      <w:r w:rsidRPr="00503A48">
        <w:rPr>
          <w:rFonts w:ascii="Arial" w:hAnsi="Arial" w:cs="Arial"/>
          <w:b/>
          <w:sz w:val="16"/>
          <w:szCs w:val="16"/>
          <w:lang w:val="hr-HR"/>
        </w:rPr>
        <w:t>Kolokvij</w:t>
      </w:r>
    </w:p>
    <w:p w14:paraId="542F4902" w14:textId="77777777" w:rsidR="00C640A3" w:rsidRPr="00503A48" w:rsidRDefault="00C640A3" w:rsidP="00C640A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1 kolokvij: formiranje, tablično i grafičko prikazivanje statističkih nizova</w:t>
      </w:r>
    </w:p>
    <w:p w14:paraId="3510A3C6" w14:textId="77777777" w:rsidR="00C640A3" w:rsidRPr="00503A48" w:rsidRDefault="00C640A3" w:rsidP="00C640A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kolokvij nosi do 50 bodova</w:t>
      </w:r>
    </w:p>
    <w:p w14:paraId="58294A17" w14:textId="77777777" w:rsidR="00C640A3" w:rsidRPr="00503A48" w:rsidRDefault="00C640A3" w:rsidP="00C640A3">
      <w:pPr>
        <w:spacing w:after="0" w:line="240" w:lineRule="auto"/>
        <w:rPr>
          <w:rFonts w:ascii="Arial" w:hAnsi="Arial" w:cs="Arial"/>
          <w:sz w:val="16"/>
          <w:szCs w:val="16"/>
          <w:lang w:val="hr-HR"/>
        </w:rPr>
      </w:pPr>
    </w:p>
    <w:p w14:paraId="430C4858" w14:textId="77777777" w:rsidR="00C640A3" w:rsidRPr="00503A48" w:rsidRDefault="00C640A3" w:rsidP="00C640A3">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494038B3" w14:textId="77777777" w:rsidR="00C640A3" w:rsidRPr="00503A48" w:rsidRDefault="00C640A3" w:rsidP="00C640A3">
      <w:pPr>
        <w:pStyle w:val="Odlomakpopisa"/>
        <w:numPr>
          <w:ilvl w:val="0"/>
          <w:numId w:val="6"/>
        </w:numPr>
        <w:rPr>
          <w:rFonts w:ascii="Arial" w:hAnsi="Arial" w:cs="Arial"/>
          <w:sz w:val="16"/>
          <w:szCs w:val="16"/>
          <w:lang w:val="hr-HR"/>
        </w:rPr>
      </w:pPr>
      <w:r w:rsidRPr="00503A48">
        <w:rPr>
          <w:rFonts w:ascii="Arial" w:hAnsi="Arial" w:cs="Arial"/>
          <w:sz w:val="16"/>
          <w:szCs w:val="16"/>
          <w:lang w:val="hr-HR"/>
        </w:rPr>
        <w:t xml:space="preserve">nema ocjene jer se ne polaže zasebni ispit iz predmeta Statističke i grafičke metode u geografiji I, nego se bodovi iz vježbi i kolokvija pribrajaju bodovima na predmetu </w:t>
      </w:r>
      <w:bookmarkStart w:id="2" w:name="_Hlk166594631"/>
      <w:r w:rsidRPr="00503A48">
        <w:rPr>
          <w:rFonts w:ascii="Arial" w:hAnsi="Arial" w:cs="Arial"/>
          <w:sz w:val="16"/>
          <w:szCs w:val="16"/>
          <w:lang w:val="hr-HR"/>
        </w:rPr>
        <w:t>Statističke i grafičke metode u geografiji II</w:t>
      </w:r>
    </w:p>
    <w:bookmarkEnd w:id="2"/>
    <w:p w14:paraId="3FCC17F9" w14:textId="1B4A7A44" w:rsidR="00C640A3" w:rsidRPr="00503A48" w:rsidRDefault="00A10DCB" w:rsidP="00C640A3">
      <w:pPr>
        <w:spacing w:after="0" w:line="240" w:lineRule="auto"/>
        <w:rPr>
          <w:rFonts w:ascii="Arial" w:hAnsi="Arial" w:cs="Arial"/>
          <w:b/>
          <w:sz w:val="16"/>
          <w:szCs w:val="16"/>
          <w:lang w:val="hr-HR"/>
        </w:rPr>
      </w:pPr>
      <w:r>
        <w:rPr>
          <w:rFonts w:ascii="Arial" w:hAnsi="Arial" w:cs="Arial"/>
          <w:b/>
          <w:sz w:val="16"/>
          <w:szCs w:val="16"/>
          <w:lang w:val="hr-HR"/>
        </w:rPr>
        <w:t>Obavezna</w:t>
      </w:r>
      <w:r w:rsidR="00C640A3" w:rsidRPr="00503A48">
        <w:rPr>
          <w:rFonts w:ascii="Arial" w:hAnsi="Arial" w:cs="Arial"/>
          <w:b/>
          <w:sz w:val="16"/>
          <w:szCs w:val="16"/>
          <w:lang w:val="hr-HR"/>
        </w:rPr>
        <w:t xml:space="preserve"> literatura</w:t>
      </w:r>
    </w:p>
    <w:p w14:paraId="13C08958" w14:textId="000DC624" w:rsidR="00C640A3" w:rsidRPr="00503A48" w:rsidRDefault="00C640A3" w:rsidP="00DD14B6">
      <w:pPr>
        <w:pStyle w:val="Odlomakpopisa"/>
        <w:numPr>
          <w:ilvl w:val="0"/>
          <w:numId w:val="18"/>
        </w:numPr>
        <w:spacing w:after="0" w:line="240" w:lineRule="auto"/>
        <w:rPr>
          <w:rFonts w:ascii="Arial" w:hAnsi="Arial" w:cs="Arial"/>
          <w:sz w:val="16"/>
          <w:szCs w:val="16"/>
          <w:lang w:val="hr-HR"/>
        </w:rPr>
      </w:pPr>
      <w:r w:rsidRPr="00503A48">
        <w:rPr>
          <w:rFonts w:ascii="Arial" w:hAnsi="Arial" w:cs="Arial"/>
          <w:sz w:val="16"/>
          <w:szCs w:val="16"/>
          <w:lang w:val="hr-HR"/>
        </w:rPr>
        <w:t>Šošić, I.; Serdar, V., 2002: Uvod u statistiku. Školska knjiga, Zagreb.</w:t>
      </w:r>
    </w:p>
    <w:p w14:paraId="5C61BF4C" w14:textId="0E532AA3" w:rsidR="00C640A3" w:rsidRPr="00503A48" w:rsidRDefault="00C640A3" w:rsidP="00DD14B6">
      <w:pPr>
        <w:pStyle w:val="Odlomakpopisa"/>
        <w:numPr>
          <w:ilvl w:val="0"/>
          <w:numId w:val="18"/>
        </w:numPr>
        <w:spacing w:after="0" w:line="240" w:lineRule="auto"/>
        <w:rPr>
          <w:rFonts w:ascii="Arial" w:hAnsi="Arial" w:cs="Arial"/>
          <w:sz w:val="16"/>
          <w:szCs w:val="16"/>
          <w:lang w:val="hr-HR"/>
        </w:rPr>
      </w:pPr>
      <w:r w:rsidRPr="00503A48">
        <w:rPr>
          <w:rFonts w:ascii="Arial" w:hAnsi="Arial" w:cs="Arial"/>
          <w:sz w:val="16"/>
          <w:szCs w:val="16"/>
          <w:lang w:val="hr-HR"/>
        </w:rPr>
        <w:t xml:space="preserve">Šošić, I., 2006: Primijenjena statistika. Školska knjiga, Zagreb. </w:t>
      </w:r>
    </w:p>
    <w:p w14:paraId="2CF4A7A5" w14:textId="77777777" w:rsidR="00C640A3" w:rsidRPr="00503A48" w:rsidRDefault="00C640A3" w:rsidP="00DD14B6">
      <w:pPr>
        <w:pStyle w:val="Odlomakpopisa"/>
        <w:numPr>
          <w:ilvl w:val="0"/>
          <w:numId w:val="18"/>
        </w:numPr>
        <w:spacing w:after="0" w:line="240" w:lineRule="auto"/>
        <w:rPr>
          <w:rFonts w:ascii="Arial" w:hAnsi="Arial" w:cs="Arial"/>
          <w:sz w:val="16"/>
          <w:szCs w:val="16"/>
          <w:lang w:val="hr-HR"/>
        </w:rPr>
      </w:pPr>
      <w:r w:rsidRPr="00503A48">
        <w:rPr>
          <w:rFonts w:ascii="Arial" w:hAnsi="Arial" w:cs="Arial"/>
          <w:sz w:val="16"/>
          <w:szCs w:val="16"/>
          <w:lang w:val="hr-HR"/>
        </w:rPr>
        <w:t xml:space="preserve">Papić, M., 2014: Primijenjena statistika u MS Excelu. Zoro, Zagreb. </w:t>
      </w:r>
    </w:p>
    <w:p w14:paraId="40D02109" w14:textId="77777777" w:rsidR="00C640A3" w:rsidRPr="00503A48" w:rsidRDefault="00C640A3" w:rsidP="00DD14B6">
      <w:pPr>
        <w:pStyle w:val="Odlomakpopisa"/>
        <w:numPr>
          <w:ilvl w:val="0"/>
          <w:numId w:val="18"/>
        </w:numPr>
        <w:spacing w:after="0" w:line="240" w:lineRule="auto"/>
        <w:rPr>
          <w:rFonts w:ascii="Arial" w:hAnsi="Arial" w:cs="Arial"/>
          <w:sz w:val="16"/>
          <w:szCs w:val="16"/>
          <w:lang w:val="hr-HR"/>
        </w:rPr>
      </w:pPr>
      <w:r w:rsidRPr="00503A48">
        <w:rPr>
          <w:rFonts w:ascii="Arial" w:hAnsi="Arial" w:cs="Arial"/>
          <w:sz w:val="16"/>
          <w:szCs w:val="16"/>
          <w:lang w:val="hr-HR"/>
        </w:rPr>
        <w:t>Šterc, S., 1990: Grafičke metode u nastavi. Školska knjiga, Zagreb.</w:t>
      </w:r>
    </w:p>
    <w:p w14:paraId="0B9023AD" w14:textId="77777777" w:rsidR="00C640A3" w:rsidRPr="00503A48" w:rsidRDefault="00C640A3" w:rsidP="00C640A3">
      <w:pPr>
        <w:spacing w:after="0" w:line="240" w:lineRule="auto"/>
        <w:rPr>
          <w:rFonts w:ascii="Arial" w:hAnsi="Arial" w:cs="Arial"/>
          <w:sz w:val="16"/>
          <w:szCs w:val="16"/>
          <w:lang w:val="hr-HR"/>
        </w:rPr>
      </w:pPr>
    </w:p>
    <w:p w14:paraId="4CCA5502" w14:textId="77777777" w:rsidR="00C640A3" w:rsidRPr="00503A48" w:rsidRDefault="00C640A3" w:rsidP="00C640A3">
      <w:pPr>
        <w:spacing w:after="0" w:line="240" w:lineRule="auto"/>
        <w:rPr>
          <w:rFonts w:ascii="Arial" w:hAnsi="Arial" w:cs="Arial"/>
          <w:sz w:val="16"/>
          <w:szCs w:val="16"/>
          <w:lang w:val="hr-HR"/>
        </w:rPr>
      </w:pPr>
    </w:p>
    <w:p w14:paraId="62F120D3" w14:textId="77777777" w:rsidR="00DA622B" w:rsidRDefault="00DA622B" w:rsidP="00254D65">
      <w:pPr>
        <w:spacing w:after="0" w:line="240" w:lineRule="auto"/>
        <w:rPr>
          <w:rFonts w:ascii="Arial" w:hAnsi="Arial" w:cs="Arial"/>
          <w:b/>
          <w:color w:val="4472C4" w:themeColor="accent1"/>
          <w:sz w:val="20"/>
          <w:szCs w:val="20"/>
          <w:lang w:val="hr-HR"/>
        </w:rPr>
      </w:pPr>
    </w:p>
    <w:p w14:paraId="2D2B1058" w14:textId="77777777" w:rsidR="00DA622B" w:rsidRDefault="00DA622B" w:rsidP="00254D65">
      <w:pPr>
        <w:spacing w:after="0" w:line="240" w:lineRule="auto"/>
        <w:rPr>
          <w:rFonts w:ascii="Arial" w:hAnsi="Arial" w:cs="Arial"/>
          <w:b/>
          <w:color w:val="4472C4" w:themeColor="accent1"/>
          <w:sz w:val="20"/>
          <w:szCs w:val="20"/>
          <w:lang w:val="hr-HR"/>
        </w:rPr>
      </w:pPr>
    </w:p>
    <w:p w14:paraId="01FE52BB" w14:textId="77777777" w:rsidR="00DA622B" w:rsidRDefault="00DA622B" w:rsidP="00254D65">
      <w:pPr>
        <w:spacing w:after="0" w:line="240" w:lineRule="auto"/>
        <w:rPr>
          <w:rFonts w:ascii="Arial" w:hAnsi="Arial" w:cs="Arial"/>
          <w:b/>
          <w:color w:val="4472C4" w:themeColor="accent1"/>
          <w:sz w:val="20"/>
          <w:szCs w:val="20"/>
          <w:lang w:val="hr-HR"/>
        </w:rPr>
      </w:pPr>
    </w:p>
    <w:p w14:paraId="03C199E7" w14:textId="77777777" w:rsidR="00DA622B" w:rsidRDefault="00DA622B" w:rsidP="00254D65">
      <w:pPr>
        <w:spacing w:after="0" w:line="240" w:lineRule="auto"/>
        <w:rPr>
          <w:rFonts w:ascii="Arial" w:hAnsi="Arial" w:cs="Arial"/>
          <w:b/>
          <w:color w:val="4472C4" w:themeColor="accent1"/>
          <w:sz w:val="20"/>
          <w:szCs w:val="20"/>
          <w:lang w:val="hr-HR"/>
        </w:rPr>
      </w:pPr>
    </w:p>
    <w:p w14:paraId="09D83BE7" w14:textId="77777777" w:rsidR="00DA622B" w:rsidRDefault="00DA622B" w:rsidP="00254D65">
      <w:pPr>
        <w:spacing w:after="0" w:line="240" w:lineRule="auto"/>
        <w:rPr>
          <w:rFonts w:ascii="Arial" w:hAnsi="Arial" w:cs="Arial"/>
          <w:b/>
          <w:color w:val="4472C4" w:themeColor="accent1"/>
          <w:sz w:val="20"/>
          <w:szCs w:val="20"/>
          <w:lang w:val="hr-HR"/>
        </w:rPr>
      </w:pPr>
    </w:p>
    <w:p w14:paraId="62744DB6" w14:textId="77777777" w:rsidR="00DA622B" w:rsidRDefault="00DA622B" w:rsidP="00254D65">
      <w:pPr>
        <w:spacing w:after="0" w:line="240" w:lineRule="auto"/>
        <w:rPr>
          <w:rFonts w:ascii="Arial" w:hAnsi="Arial" w:cs="Arial"/>
          <w:b/>
          <w:color w:val="4472C4" w:themeColor="accent1"/>
          <w:sz w:val="20"/>
          <w:szCs w:val="20"/>
          <w:lang w:val="hr-HR"/>
        </w:rPr>
      </w:pPr>
    </w:p>
    <w:p w14:paraId="0AC77DD6" w14:textId="77777777" w:rsidR="00DA622B" w:rsidRDefault="00DA622B" w:rsidP="00254D65">
      <w:pPr>
        <w:spacing w:after="0" w:line="240" w:lineRule="auto"/>
        <w:rPr>
          <w:rFonts w:ascii="Arial" w:hAnsi="Arial" w:cs="Arial"/>
          <w:b/>
          <w:color w:val="4472C4" w:themeColor="accent1"/>
          <w:sz w:val="20"/>
          <w:szCs w:val="20"/>
          <w:lang w:val="hr-HR"/>
        </w:rPr>
      </w:pPr>
    </w:p>
    <w:p w14:paraId="1E5904D9" w14:textId="77777777" w:rsidR="00DA622B" w:rsidRDefault="00DA622B" w:rsidP="00254D65">
      <w:pPr>
        <w:spacing w:after="0" w:line="240" w:lineRule="auto"/>
        <w:rPr>
          <w:rFonts w:ascii="Arial" w:hAnsi="Arial" w:cs="Arial"/>
          <w:b/>
          <w:color w:val="4472C4" w:themeColor="accent1"/>
          <w:sz w:val="20"/>
          <w:szCs w:val="20"/>
          <w:lang w:val="hr-HR"/>
        </w:rPr>
      </w:pPr>
    </w:p>
    <w:p w14:paraId="3C34BBC3" w14:textId="77777777" w:rsidR="00DA622B" w:rsidRDefault="00DA622B" w:rsidP="00254D65">
      <w:pPr>
        <w:spacing w:after="0" w:line="240" w:lineRule="auto"/>
        <w:rPr>
          <w:rFonts w:ascii="Arial" w:hAnsi="Arial" w:cs="Arial"/>
          <w:b/>
          <w:color w:val="4472C4" w:themeColor="accent1"/>
          <w:sz w:val="20"/>
          <w:szCs w:val="20"/>
          <w:lang w:val="hr-HR"/>
        </w:rPr>
      </w:pPr>
    </w:p>
    <w:p w14:paraId="720CB0CF" w14:textId="77777777" w:rsidR="00DA622B" w:rsidRDefault="00DA622B" w:rsidP="00254D65">
      <w:pPr>
        <w:spacing w:after="0" w:line="240" w:lineRule="auto"/>
        <w:rPr>
          <w:rFonts w:ascii="Arial" w:hAnsi="Arial" w:cs="Arial"/>
          <w:b/>
          <w:color w:val="4472C4" w:themeColor="accent1"/>
          <w:sz w:val="20"/>
          <w:szCs w:val="20"/>
          <w:lang w:val="hr-HR"/>
        </w:rPr>
      </w:pPr>
    </w:p>
    <w:p w14:paraId="3BA48ED7" w14:textId="77777777" w:rsidR="00DA622B" w:rsidRDefault="00DA622B" w:rsidP="00254D65">
      <w:pPr>
        <w:spacing w:after="0" w:line="240" w:lineRule="auto"/>
        <w:rPr>
          <w:rFonts w:ascii="Arial" w:hAnsi="Arial" w:cs="Arial"/>
          <w:b/>
          <w:color w:val="4472C4" w:themeColor="accent1"/>
          <w:sz w:val="20"/>
          <w:szCs w:val="20"/>
          <w:lang w:val="hr-HR"/>
        </w:rPr>
      </w:pPr>
    </w:p>
    <w:p w14:paraId="6C651480" w14:textId="77777777" w:rsidR="00DA622B" w:rsidRDefault="00DA622B" w:rsidP="00254D65">
      <w:pPr>
        <w:spacing w:after="0" w:line="240" w:lineRule="auto"/>
        <w:rPr>
          <w:rFonts w:ascii="Arial" w:hAnsi="Arial" w:cs="Arial"/>
          <w:b/>
          <w:color w:val="4472C4" w:themeColor="accent1"/>
          <w:sz w:val="20"/>
          <w:szCs w:val="20"/>
          <w:lang w:val="hr-HR"/>
        </w:rPr>
      </w:pPr>
    </w:p>
    <w:p w14:paraId="38F8BA6A" w14:textId="77777777" w:rsidR="00AC38BC" w:rsidRDefault="00AC38BC" w:rsidP="00254D65">
      <w:pPr>
        <w:spacing w:after="0" w:line="240" w:lineRule="auto"/>
        <w:rPr>
          <w:rFonts w:ascii="Arial" w:hAnsi="Arial" w:cs="Arial"/>
          <w:b/>
          <w:color w:val="4472C4" w:themeColor="accent1"/>
          <w:sz w:val="20"/>
          <w:szCs w:val="20"/>
          <w:lang w:val="hr-HR"/>
        </w:rPr>
      </w:pPr>
    </w:p>
    <w:p w14:paraId="4D992BE3" w14:textId="53993E52" w:rsidR="00254D65" w:rsidRPr="002B3FC5" w:rsidRDefault="00254D65" w:rsidP="00254D65">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KARTOGRAFIJA I</w:t>
      </w:r>
    </w:p>
    <w:p w14:paraId="08358CF8" w14:textId="77777777" w:rsidR="00254D65" w:rsidRPr="00503A48" w:rsidRDefault="00254D65" w:rsidP="00254D65">
      <w:pPr>
        <w:spacing w:after="0" w:line="240" w:lineRule="auto"/>
        <w:rPr>
          <w:rFonts w:ascii="Arial" w:hAnsi="Arial" w:cs="Arial"/>
          <w:b/>
          <w:sz w:val="16"/>
          <w:szCs w:val="16"/>
          <w:lang w:val="hr-HR"/>
        </w:rPr>
      </w:pPr>
    </w:p>
    <w:p w14:paraId="2BBB1752" w14:textId="77777777" w:rsidR="00186124" w:rsidRPr="00CA0D70" w:rsidRDefault="00186124" w:rsidP="00186124">
      <w:pPr>
        <w:spacing w:after="0" w:line="240" w:lineRule="auto"/>
        <w:rPr>
          <w:rFonts w:ascii="Arial" w:hAnsi="Arial" w:cs="Arial"/>
          <w:sz w:val="16"/>
          <w:szCs w:val="16"/>
          <w:lang w:val="hr-HR"/>
        </w:rPr>
      </w:pPr>
      <w:r w:rsidRPr="00CA0D70">
        <w:rPr>
          <w:rFonts w:ascii="Arial" w:hAnsi="Arial" w:cs="Arial"/>
          <w:b/>
          <w:sz w:val="16"/>
          <w:szCs w:val="16"/>
          <w:lang w:val="hr-HR"/>
        </w:rPr>
        <w:t>Nastavnici: Aleksandar Toskić (predavanja), Dubravka Spevec (auditorne vježbe)</w:t>
      </w:r>
    </w:p>
    <w:p w14:paraId="437A611B" w14:textId="77777777" w:rsidR="00186124" w:rsidRPr="00CA0D70" w:rsidRDefault="00186124" w:rsidP="00186124">
      <w:pPr>
        <w:spacing w:after="0" w:line="240" w:lineRule="auto"/>
        <w:rPr>
          <w:rFonts w:ascii="Arial" w:hAnsi="Arial" w:cs="Arial"/>
          <w:sz w:val="16"/>
          <w:szCs w:val="16"/>
          <w:lang w:val="hr-HR"/>
        </w:rPr>
      </w:pPr>
      <w:r w:rsidRPr="00CA0D70">
        <w:rPr>
          <w:rFonts w:ascii="Arial" w:hAnsi="Arial" w:cs="Arial"/>
          <w:b/>
          <w:sz w:val="16"/>
          <w:szCs w:val="16"/>
          <w:lang w:val="hr-HR"/>
        </w:rPr>
        <w:t>Satnica (P+V+S): 30+30+0</w:t>
      </w:r>
    </w:p>
    <w:p w14:paraId="48EC2B1D" w14:textId="77777777" w:rsidR="00186124" w:rsidRPr="00CA0D70" w:rsidRDefault="00186124" w:rsidP="00186124">
      <w:pPr>
        <w:spacing w:after="0" w:line="240" w:lineRule="auto"/>
        <w:rPr>
          <w:rFonts w:ascii="Arial" w:hAnsi="Arial" w:cs="Arial"/>
          <w:sz w:val="16"/>
          <w:szCs w:val="16"/>
          <w:lang w:val="hr-HR"/>
        </w:rPr>
      </w:pPr>
      <w:r w:rsidRPr="00CA0D70">
        <w:rPr>
          <w:rFonts w:ascii="Arial" w:hAnsi="Arial" w:cs="Arial"/>
          <w:b/>
          <w:sz w:val="16"/>
          <w:szCs w:val="16"/>
          <w:lang w:val="hr-HR"/>
        </w:rPr>
        <w:t>ECTS: 5.0</w:t>
      </w:r>
    </w:p>
    <w:p w14:paraId="273EDD5D" w14:textId="77777777" w:rsidR="00186124" w:rsidRPr="00CA0D70" w:rsidRDefault="00186124" w:rsidP="00186124">
      <w:pPr>
        <w:spacing w:after="0" w:line="240" w:lineRule="auto"/>
        <w:rPr>
          <w:rFonts w:ascii="Arial" w:hAnsi="Arial" w:cs="Arial"/>
          <w:sz w:val="16"/>
          <w:szCs w:val="16"/>
          <w:lang w:val="hr-HR"/>
        </w:rPr>
      </w:pPr>
      <w:r w:rsidRPr="00CA0D70">
        <w:rPr>
          <w:rFonts w:ascii="Arial" w:hAnsi="Arial" w:cs="Arial"/>
          <w:b/>
          <w:sz w:val="16"/>
          <w:szCs w:val="16"/>
          <w:lang w:val="hr-HR"/>
        </w:rPr>
        <w:t>ISVU šifra: 159303</w:t>
      </w:r>
    </w:p>
    <w:p w14:paraId="31BF0CDB" w14:textId="77777777" w:rsidR="00186124" w:rsidRPr="00CA0D70" w:rsidRDefault="00186124" w:rsidP="00186124">
      <w:pPr>
        <w:spacing w:after="0" w:line="240" w:lineRule="auto"/>
        <w:rPr>
          <w:rFonts w:ascii="Arial" w:hAnsi="Arial" w:cs="Arial"/>
          <w:sz w:val="16"/>
          <w:szCs w:val="16"/>
          <w:lang w:val="hr-HR"/>
        </w:rPr>
      </w:pPr>
    </w:p>
    <w:p w14:paraId="095CFFC2" w14:textId="77777777" w:rsidR="00186124" w:rsidRPr="00CA0D70" w:rsidRDefault="00186124" w:rsidP="00186124">
      <w:pPr>
        <w:spacing w:after="0" w:line="240" w:lineRule="auto"/>
        <w:rPr>
          <w:rFonts w:ascii="Arial" w:hAnsi="Arial" w:cs="Arial"/>
          <w:b/>
          <w:sz w:val="16"/>
          <w:szCs w:val="16"/>
          <w:lang w:val="hr-HR"/>
        </w:rPr>
      </w:pPr>
      <w:r w:rsidRPr="00CA0D70">
        <w:rPr>
          <w:rFonts w:ascii="Arial" w:hAnsi="Arial" w:cs="Arial"/>
          <w:b/>
          <w:sz w:val="16"/>
          <w:szCs w:val="16"/>
          <w:lang w:val="hr-HR"/>
        </w:rPr>
        <w:t>Oblici vrednovanja</w:t>
      </w:r>
    </w:p>
    <w:p w14:paraId="4FCC72EB" w14:textId="659A5DAD" w:rsidR="00186124" w:rsidRPr="00CA0D70" w:rsidRDefault="00186124" w:rsidP="00186124">
      <w:pPr>
        <w:pStyle w:val="Odlomakpopisa"/>
        <w:numPr>
          <w:ilvl w:val="0"/>
          <w:numId w:val="1"/>
        </w:numPr>
        <w:spacing w:after="0" w:line="240" w:lineRule="auto"/>
        <w:rPr>
          <w:rFonts w:ascii="Arial" w:hAnsi="Arial" w:cs="Arial"/>
          <w:sz w:val="16"/>
          <w:szCs w:val="16"/>
          <w:lang w:val="hr-HR"/>
        </w:rPr>
      </w:pPr>
      <w:r w:rsidRPr="00186124">
        <w:rPr>
          <w:rFonts w:ascii="Arial" w:hAnsi="Arial" w:cs="Arial"/>
          <w:b/>
          <w:sz w:val="16"/>
          <w:szCs w:val="16"/>
          <w:lang w:val="hr-HR"/>
        </w:rPr>
        <w:t>P</w:t>
      </w:r>
      <w:r w:rsidRPr="00186124">
        <w:rPr>
          <w:rFonts w:ascii="Arial" w:hAnsi="Arial" w:cs="Arial"/>
          <w:b/>
          <w:sz w:val="16"/>
          <w:szCs w:val="16"/>
          <w:lang w:val="hr-HR"/>
        </w:rPr>
        <w:t>isani ispit</w:t>
      </w:r>
      <w:r w:rsidRPr="00CA0D70">
        <w:rPr>
          <w:rFonts w:ascii="Arial" w:hAnsi="Arial" w:cs="Arial"/>
          <w:sz w:val="16"/>
          <w:szCs w:val="16"/>
          <w:lang w:val="hr-HR"/>
        </w:rPr>
        <w:t xml:space="preserve"> = </w:t>
      </w:r>
      <w:r w:rsidRPr="00CA0D70">
        <w:rPr>
          <w:rFonts w:ascii="Arial" w:hAnsi="Arial" w:cs="Arial"/>
          <w:b/>
          <w:bCs/>
          <w:sz w:val="16"/>
          <w:szCs w:val="16"/>
          <w:lang w:val="hr-HR"/>
        </w:rPr>
        <w:t>50 bodova</w:t>
      </w:r>
    </w:p>
    <w:p w14:paraId="7161791C" w14:textId="77777777" w:rsidR="00186124" w:rsidRPr="00CA0D70" w:rsidRDefault="00186124" w:rsidP="00186124">
      <w:pPr>
        <w:spacing w:after="0" w:line="240" w:lineRule="auto"/>
        <w:ind w:left="720"/>
        <w:rPr>
          <w:rFonts w:ascii="Arial" w:hAnsi="Arial" w:cs="Arial"/>
          <w:sz w:val="16"/>
          <w:szCs w:val="16"/>
          <w:lang w:val="hr-HR"/>
        </w:rPr>
      </w:pPr>
      <w:r w:rsidRPr="00CA0D70">
        <w:rPr>
          <w:rFonts w:ascii="Arial" w:hAnsi="Arial" w:cs="Arial"/>
          <w:sz w:val="16"/>
          <w:szCs w:val="16"/>
          <w:lang w:val="hr-HR"/>
        </w:rPr>
        <w:t xml:space="preserve">- ispit će obuhvaćati teorijski i praktični dio sadržaja kolegija </w:t>
      </w:r>
    </w:p>
    <w:p w14:paraId="43701BE9" w14:textId="77777777" w:rsidR="00186124" w:rsidRPr="00CA0D70" w:rsidRDefault="00186124" w:rsidP="00186124">
      <w:pPr>
        <w:spacing w:after="0" w:line="240" w:lineRule="auto"/>
        <w:rPr>
          <w:rFonts w:ascii="Arial" w:hAnsi="Arial" w:cs="Arial"/>
          <w:sz w:val="16"/>
          <w:szCs w:val="16"/>
          <w:lang w:val="hr-HR"/>
        </w:rPr>
      </w:pPr>
    </w:p>
    <w:p w14:paraId="3EEB937C" w14:textId="77777777" w:rsidR="00186124" w:rsidRPr="00CA0D70" w:rsidRDefault="00186124" w:rsidP="00186124">
      <w:pPr>
        <w:spacing w:after="0" w:line="240" w:lineRule="auto"/>
        <w:rPr>
          <w:rFonts w:ascii="Arial" w:hAnsi="Arial" w:cs="Arial"/>
          <w:b/>
          <w:sz w:val="16"/>
          <w:szCs w:val="16"/>
          <w:lang w:val="hr-HR"/>
        </w:rPr>
      </w:pPr>
      <w:r w:rsidRPr="00CA0D70">
        <w:rPr>
          <w:rFonts w:ascii="Arial" w:hAnsi="Arial" w:cs="Arial"/>
          <w:b/>
          <w:sz w:val="16"/>
          <w:szCs w:val="16"/>
          <w:lang w:val="hr-HR"/>
        </w:rPr>
        <w:t>Konačna ocjena</w:t>
      </w:r>
    </w:p>
    <w:p w14:paraId="6E85CDB7" w14:textId="77777777" w:rsidR="00186124" w:rsidRPr="00CA0D70" w:rsidRDefault="00186124" w:rsidP="00186124">
      <w:pPr>
        <w:pStyle w:val="Odlomakpopisa"/>
        <w:numPr>
          <w:ilvl w:val="0"/>
          <w:numId w:val="6"/>
        </w:numPr>
        <w:spacing w:after="0" w:line="240" w:lineRule="auto"/>
        <w:rPr>
          <w:rFonts w:ascii="Arial" w:hAnsi="Arial" w:cs="Arial"/>
          <w:sz w:val="16"/>
          <w:szCs w:val="16"/>
          <w:lang w:val="hr-HR"/>
        </w:rPr>
      </w:pPr>
      <w:r w:rsidRPr="00CA0D70">
        <w:rPr>
          <w:rFonts w:ascii="Arial" w:hAnsi="Arial" w:cs="Arial"/>
          <w:sz w:val="16"/>
          <w:szCs w:val="16"/>
          <w:lang w:val="hr-HR"/>
        </w:rPr>
        <w:t>Konačna ocjena formira se na temelju ostvarenih bodova na pisanom ispitu</w:t>
      </w:r>
    </w:p>
    <w:p w14:paraId="1E31E53C" w14:textId="77777777" w:rsidR="00186124" w:rsidRPr="00CA0D70" w:rsidRDefault="00186124" w:rsidP="00186124">
      <w:pPr>
        <w:spacing w:after="0"/>
        <w:ind w:left="360"/>
        <w:rPr>
          <w:rFonts w:ascii="Arial" w:hAnsi="Arial" w:cs="Arial"/>
          <w:sz w:val="16"/>
          <w:szCs w:val="16"/>
          <w:lang w:val="it-IT"/>
        </w:rPr>
      </w:pPr>
      <w:r w:rsidRPr="00CA0D70">
        <w:rPr>
          <w:rFonts w:ascii="Arial" w:hAnsi="Arial" w:cs="Arial"/>
          <w:sz w:val="16"/>
          <w:szCs w:val="16"/>
          <w:lang w:val="hr-HR"/>
        </w:rPr>
        <w:t xml:space="preserve">  </w:t>
      </w:r>
      <w:r w:rsidRPr="00CA0D70">
        <w:rPr>
          <w:rFonts w:ascii="Arial" w:hAnsi="Arial" w:cs="Arial"/>
          <w:sz w:val="16"/>
          <w:szCs w:val="16"/>
          <w:lang w:val="hr-HR"/>
        </w:rPr>
        <w:tab/>
        <w:t xml:space="preserve"> ≥ 45 = 5 (izvrstan)</w:t>
      </w:r>
    </w:p>
    <w:p w14:paraId="7B33FD18" w14:textId="77777777" w:rsidR="00186124" w:rsidRPr="00CA0D70" w:rsidRDefault="00186124" w:rsidP="00186124">
      <w:pPr>
        <w:spacing w:after="0"/>
        <w:ind w:left="360"/>
        <w:rPr>
          <w:rFonts w:ascii="Arial" w:hAnsi="Arial" w:cs="Arial"/>
          <w:sz w:val="16"/>
          <w:szCs w:val="16"/>
          <w:lang w:val="it-IT"/>
        </w:rPr>
      </w:pPr>
      <w:r w:rsidRPr="00CA0D70">
        <w:rPr>
          <w:rFonts w:ascii="Arial" w:hAnsi="Arial" w:cs="Arial"/>
          <w:sz w:val="16"/>
          <w:szCs w:val="16"/>
          <w:lang w:val="hr-HR"/>
        </w:rPr>
        <w:tab/>
        <w:t>39 – 44 = 4 (vrlo dobar)</w:t>
      </w:r>
    </w:p>
    <w:p w14:paraId="14817ACE" w14:textId="77777777" w:rsidR="00186124" w:rsidRPr="00CA0D70" w:rsidRDefault="00186124" w:rsidP="00186124">
      <w:pPr>
        <w:spacing w:after="0"/>
        <w:ind w:left="360"/>
        <w:rPr>
          <w:rFonts w:ascii="Arial" w:hAnsi="Arial" w:cs="Arial"/>
          <w:sz w:val="16"/>
          <w:szCs w:val="16"/>
          <w:lang w:val="it-IT"/>
        </w:rPr>
      </w:pPr>
      <w:r w:rsidRPr="00CA0D70">
        <w:rPr>
          <w:rFonts w:ascii="Arial" w:hAnsi="Arial" w:cs="Arial"/>
          <w:sz w:val="16"/>
          <w:szCs w:val="16"/>
          <w:lang w:val="hr-HR"/>
        </w:rPr>
        <w:tab/>
        <w:t>32 – 38 = 3 (dobar)</w:t>
      </w:r>
    </w:p>
    <w:p w14:paraId="4650F8B1" w14:textId="77777777" w:rsidR="00186124" w:rsidRPr="00CA0D70" w:rsidRDefault="00186124" w:rsidP="00186124">
      <w:pPr>
        <w:spacing w:after="0"/>
        <w:ind w:left="360"/>
        <w:rPr>
          <w:rFonts w:ascii="Arial" w:hAnsi="Arial" w:cs="Arial"/>
          <w:sz w:val="16"/>
          <w:szCs w:val="16"/>
          <w:lang w:val="it-IT"/>
        </w:rPr>
      </w:pPr>
      <w:r w:rsidRPr="00CA0D70">
        <w:rPr>
          <w:rFonts w:ascii="Arial" w:hAnsi="Arial" w:cs="Arial"/>
          <w:sz w:val="16"/>
          <w:szCs w:val="16"/>
          <w:lang w:val="hr-HR"/>
        </w:rPr>
        <w:tab/>
        <w:t>26 – 31 = 2 (dovoljan)</w:t>
      </w:r>
    </w:p>
    <w:p w14:paraId="2B617F8F" w14:textId="77777777" w:rsidR="00186124" w:rsidRPr="00CA0D70" w:rsidRDefault="00186124" w:rsidP="00186124">
      <w:pPr>
        <w:spacing w:after="0"/>
        <w:ind w:left="360"/>
        <w:rPr>
          <w:rFonts w:ascii="Arial" w:hAnsi="Arial" w:cs="Arial"/>
          <w:sz w:val="16"/>
          <w:szCs w:val="16"/>
        </w:rPr>
      </w:pPr>
      <w:r w:rsidRPr="00CA0D70">
        <w:rPr>
          <w:rFonts w:ascii="Arial" w:hAnsi="Arial" w:cs="Arial"/>
          <w:sz w:val="16"/>
          <w:szCs w:val="16"/>
          <w:lang w:val="hr-HR"/>
        </w:rPr>
        <w:tab/>
        <w:t xml:space="preserve">    ≤ 25 = 1 (nedovoljan)</w:t>
      </w:r>
    </w:p>
    <w:p w14:paraId="566761F2" w14:textId="77777777" w:rsidR="00186124" w:rsidRPr="00CA0D70" w:rsidRDefault="00186124" w:rsidP="00186124">
      <w:pPr>
        <w:spacing w:after="0" w:line="240" w:lineRule="auto"/>
        <w:rPr>
          <w:rFonts w:ascii="Arial" w:hAnsi="Arial" w:cs="Arial"/>
          <w:sz w:val="16"/>
          <w:szCs w:val="16"/>
          <w:lang w:val="hr-HR"/>
        </w:rPr>
      </w:pPr>
    </w:p>
    <w:p w14:paraId="57256850" w14:textId="77777777" w:rsidR="00186124" w:rsidRPr="00CA0D70" w:rsidRDefault="00186124" w:rsidP="00186124">
      <w:pPr>
        <w:spacing w:after="0" w:line="240" w:lineRule="auto"/>
        <w:rPr>
          <w:rFonts w:ascii="Arial" w:hAnsi="Arial" w:cs="Arial"/>
          <w:b/>
          <w:sz w:val="16"/>
          <w:szCs w:val="16"/>
          <w:lang w:val="hr-HR"/>
        </w:rPr>
      </w:pPr>
      <w:r w:rsidRPr="00CA0D70">
        <w:rPr>
          <w:rFonts w:ascii="Arial" w:hAnsi="Arial" w:cs="Arial"/>
          <w:b/>
          <w:sz w:val="16"/>
          <w:szCs w:val="16"/>
          <w:lang w:val="hr-HR"/>
        </w:rPr>
        <w:t>Ispitna literatura</w:t>
      </w:r>
    </w:p>
    <w:p w14:paraId="511FB860" w14:textId="77777777" w:rsidR="00186124" w:rsidRPr="00CA0D70" w:rsidRDefault="00186124" w:rsidP="00270FF9">
      <w:pPr>
        <w:numPr>
          <w:ilvl w:val="0"/>
          <w:numId w:val="342"/>
        </w:numPr>
        <w:spacing w:after="0"/>
        <w:rPr>
          <w:rFonts w:ascii="Arial" w:hAnsi="Arial" w:cs="Arial"/>
          <w:sz w:val="16"/>
          <w:szCs w:val="16"/>
        </w:rPr>
      </w:pPr>
      <w:r w:rsidRPr="00CA0D70">
        <w:rPr>
          <w:rFonts w:ascii="Arial" w:hAnsi="Arial" w:cs="Arial"/>
          <w:b/>
          <w:bCs/>
          <w:sz w:val="16"/>
          <w:szCs w:val="16"/>
          <w:lang w:val="hr-HR"/>
        </w:rPr>
        <w:t>Kraak, M., Ormeling, F. (2003., 2010., 2015.</w:t>
      </w:r>
      <w:r w:rsidRPr="00CA0D70">
        <w:rPr>
          <w:rFonts w:ascii="Arial" w:hAnsi="Arial" w:cs="Arial"/>
          <w:sz w:val="16"/>
          <w:szCs w:val="16"/>
          <w:lang w:val="hr-HR"/>
        </w:rPr>
        <w:t xml:space="preserve">): </w:t>
      </w:r>
      <w:r w:rsidRPr="00CA0D70">
        <w:rPr>
          <w:rFonts w:ascii="Arial" w:hAnsi="Arial" w:cs="Arial"/>
          <w:i/>
          <w:iCs/>
          <w:sz w:val="16"/>
          <w:szCs w:val="16"/>
          <w:lang w:val="hr-HR"/>
        </w:rPr>
        <w:t>Cartography: Visualization of Geospatial Data</w:t>
      </w:r>
      <w:r w:rsidRPr="00CA0D70">
        <w:rPr>
          <w:rFonts w:ascii="Arial" w:hAnsi="Arial" w:cs="Arial"/>
          <w:sz w:val="16"/>
          <w:szCs w:val="16"/>
          <w:lang w:val="hr-HR"/>
        </w:rPr>
        <w:t>, Prentice Hall, Harlow.</w:t>
      </w:r>
    </w:p>
    <w:p w14:paraId="48F1299E" w14:textId="77777777" w:rsidR="00186124" w:rsidRPr="00CA0D70" w:rsidRDefault="00186124" w:rsidP="00270FF9">
      <w:pPr>
        <w:numPr>
          <w:ilvl w:val="0"/>
          <w:numId w:val="342"/>
        </w:numPr>
        <w:spacing w:after="0"/>
        <w:rPr>
          <w:rFonts w:ascii="Arial" w:hAnsi="Arial" w:cs="Arial"/>
          <w:sz w:val="16"/>
          <w:szCs w:val="16"/>
        </w:rPr>
      </w:pPr>
      <w:r w:rsidRPr="00CA0D70">
        <w:rPr>
          <w:rFonts w:ascii="Arial" w:hAnsi="Arial" w:cs="Arial"/>
          <w:b/>
          <w:bCs/>
          <w:sz w:val="16"/>
          <w:szCs w:val="16"/>
          <w:lang w:val="hr-HR"/>
        </w:rPr>
        <w:t xml:space="preserve">MacEachren, Alan M. (1995.): </w:t>
      </w:r>
      <w:r w:rsidRPr="00CA0D70">
        <w:rPr>
          <w:rFonts w:ascii="Arial" w:hAnsi="Arial" w:cs="Arial"/>
          <w:i/>
          <w:iCs/>
          <w:sz w:val="16"/>
          <w:szCs w:val="16"/>
          <w:lang w:val="hr-HR"/>
        </w:rPr>
        <w:t>How Maps Work. Representation, Visualization and Design</w:t>
      </w:r>
      <w:r w:rsidRPr="00CA0D70">
        <w:rPr>
          <w:rFonts w:ascii="Arial" w:hAnsi="Arial" w:cs="Arial"/>
          <w:sz w:val="16"/>
          <w:szCs w:val="16"/>
          <w:lang w:val="hr-HR"/>
        </w:rPr>
        <w:t xml:space="preserve">, The Guilford Press, New York. </w:t>
      </w:r>
    </w:p>
    <w:p w14:paraId="66D67E11" w14:textId="77777777" w:rsidR="00186124" w:rsidRPr="00CA0D70" w:rsidRDefault="00186124" w:rsidP="00270FF9">
      <w:pPr>
        <w:numPr>
          <w:ilvl w:val="0"/>
          <w:numId w:val="342"/>
        </w:numPr>
        <w:spacing w:after="0"/>
        <w:rPr>
          <w:rFonts w:ascii="Arial" w:hAnsi="Arial" w:cs="Arial"/>
          <w:sz w:val="16"/>
          <w:szCs w:val="16"/>
        </w:rPr>
      </w:pPr>
      <w:r w:rsidRPr="00CA0D70">
        <w:rPr>
          <w:rFonts w:ascii="Arial" w:hAnsi="Arial" w:cs="Arial"/>
          <w:b/>
          <w:bCs/>
          <w:sz w:val="16"/>
          <w:szCs w:val="16"/>
          <w:lang w:val="hr-HR"/>
        </w:rPr>
        <w:t>Robinson, A. H., Morrison, J. L., Muehrcke, P. C., Kimerling, A. J., Guptill, S. C. (1995.):</w:t>
      </w:r>
      <w:r w:rsidRPr="00CA0D70">
        <w:rPr>
          <w:rFonts w:ascii="Arial" w:hAnsi="Arial" w:cs="Arial"/>
          <w:sz w:val="16"/>
          <w:szCs w:val="16"/>
          <w:lang w:val="hr-HR"/>
        </w:rPr>
        <w:t xml:space="preserve"> </w:t>
      </w:r>
      <w:r w:rsidRPr="00CA0D70">
        <w:rPr>
          <w:rFonts w:ascii="Arial" w:hAnsi="Arial" w:cs="Arial"/>
          <w:i/>
          <w:iCs/>
          <w:sz w:val="16"/>
          <w:szCs w:val="16"/>
          <w:lang w:val="hr-HR"/>
        </w:rPr>
        <w:t>Elements of Cartography</w:t>
      </w:r>
      <w:r w:rsidRPr="00CA0D70">
        <w:rPr>
          <w:rFonts w:ascii="Arial" w:hAnsi="Arial" w:cs="Arial"/>
          <w:sz w:val="16"/>
          <w:szCs w:val="16"/>
          <w:lang w:val="hr-HR"/>
        </w:rPr>
        <w:t xml:space="preserve">, John Wiley </w:t>
      </w:r>
      <w:r w:rsidRPr="00CA0D70">
        <w:rPr>
          <w:rFonts w:ascii="Arial" w:hAnsi="Arial" w:cs="Arial"/>
          <w:sz w:val="16"/>
          <w:szCs w:val="16"/>
          <w:lang w:val="hr-HR"/>
        </w:rPr>
        <w:sym w:font="Symbol" w:char="F026"/>
      </w:r>
      <w:r w:rsidRPr="00CA0D70">
        <w:rPr>
          <w:rFonts w:ascii="Arial" w:hAnsi="Arial" w:cs="Arial"/>
          <w:sz w:val="16"/>
          <w:szCs w:val="16"/>
          <w:lang w:val="hr-HR"/>
        </w:rPr>
        <w:t xml:space="preserve"> Sons, New York.</w:t>
      </w:r>
    </w:p>
    <w:p w14:paraId="4DAF530D" w14:textId="77777777" w:rsidR="00186124" w:rsidRPr="00CA0D70" w:rsidRDefault="00186124" w:rsidP="00270FF9">
      <w:pPr>
        <w:numPr>
          <w:ilvl w:val="0"/>
          <w:numId w:val="342"/>
        </w:numPr>
        <w:spacing w:after="0"/>
        <w:rPr>
          <w:rFonts w:ascii="Arial" w:hAnsi="Arial" w:cs="Arial"/>
          <w:sz w:val="16"/>
          <w:szCs w:val="16"/>
        </w:rPr>
      </w:pPr>
      <w:r w:rsidRPr="00CA0D70">
        <w:rPr>
          <w:rFonts w:ascii="Arial" w:hAnsi="Arial" w:cs="Arial"/>
          <w:b/>
          <w:bCs/>
          <w:sz w:val="16"/>
          <w:szCs w:val="16"/>
          <w:lang w:val="hr-HR"/>
        </w:rPr>
        <w:t xml:space="preserve">Asche, H., Toskić, A., Spevec, D., Engemeier, R. (2010): </w:t>
      </w:r>
      <w:r w:rsidRPr="00CA0D70">
        <w:rPr>
          <w:rFonts w:ascii="Arial" w:hAnsi="Arial" w:cs="Arial"/>
          <w:i/>
          <w:iCs/>
          <w:sz w:val="16"/>
          <w:szCs w:val="16"/>
          <w:lang w:val="hr-HR"/>
        </w:rPr>
        <w:t>The Demographic Atlas of Croatia – A Web-Based Atlas Information System</w:t>
      </w:r>
      <w:r w:rsidRPr="00CA0D70">
        <w:rPr>
          <w:rFonts w:ascii="Arial" w:hAnsi="Arial" w:cs="Arial"/>
          <w:sz w:val="16"/>
          <w:szCs w:val="16"/>
          <w:lang w:val="hr-HR"/>
        </w:rPr>
        <w:t>, 345-357, Springer, in: Cartography in Central and Eastern Europe.</w:t>
      </w:r>
    </w:p>
    <w:p w14:paraId="5A1203BF" w14:textId="77777777" w:rsidR="00186124" w:rsidRPr="00CA0D70" w:rsidRDefault="00186124" w:rsidP="00270FF9">
      <w:pPr>
        <w:numPr>
          <w:ilvl w:val="0"/>
          <w:numId w:val="342"/>
        </w:numPr>
        <w:spacing w:after="0"/>
        <w:rPr>
          <w:rFonts w:ascii="Arial" w:hAnsi="Arial" w:cs="Arial"/>
          <w:sz w:val="16"/>
          <w:szCs w:val="16"/>
          <w:lang w:val="it-IT"/>
        </w:rPr>
      </w:pPr>
      <w:r w:rsidRPr="00CA0D70">
        <w:rPr>
          <w:rFonts w:ascii="Arial" w:hAnsi="Arial" w:cs="Arial"/>
          <w:b/>
          <w:bCs/>
          <w:sz w:val="16"/>
          <w:szCs w:val="16"/>
          <w:lang w:val="hr-HR"/>
        </w:rPr>
        <w:t xml:space="preserve">Frančula, N. (2000., 2004.): </w:t>
      </w:r>
      <w:r w:rsidRPr="00CA0D70">
        <w:rPr>
          <w:rFonts w:ascii="Arial" w:hAnsi="Arial" w:cs="Arial"/>
          <w:i/>
          <w:iCs/>
          <w:sz w:val="16"/>
          <w:szCs w:val="16"/>
          <w:lang w:val="hr-HR"/>
        </w:rPr>
        <w:t xml:space="preserve">Kartografske projekcije, </w:t>
      </w:r>
      <w:r w:rsidRPr="00CA0D70">
        <w:rPr>
          <w:rFonts w:ascii="Arial" w:hAnsi="Arial" w:cs="Arial"/>
          <w:sz w:val="16"/>
          <w:szCs w:val="16"/>
          <w:lang w:val="hr-HR"/>
        </w:rPr>
        <w:t xml:space="preserve">Geodetski fakultet, Zagreb.  (Odabrana poglavlja) </w:t>
      </w:r>
      <w:hyperlink r:id="rId15" w:history="1">
        <w:r w:rsidRPr="00CA0D70">
          <w:rPr>
            <w:rStyle w:val="Hiperveza"/>
            <w:rFonts w:ascii="Arial" w:hAnsi="Arial" w:cs="Arial"/>
            <w:sz w:val="16"/>
            <w:szCs w:val="16"/>
            <w:lang w:val="hr-HR"/>
          </w:rPr>
          <w:t>https://bib.irb.hr/datoteka/42514.Kartografske_projekcije_Francula_2004.pdf</w:t>
        </w:r>
      </w:hyperlink>
      <w:r w:rsidRPr="00CA0D70">
        <w:rPr>
          <w:rFonts w:ascii="Arial" w:hAnsi="Arial" w:cs="Arial"/>
          <w:sz w:val="16"/>
          <w:szCs w:val="16"/>
          <w:lang w:val="hr-HR"/>
        </w:rPr>
        <w:t xml:space="preserve"> </w:t>
      </w:r>
    </w:p>
    <w:p w14:paraId="0026910E" w14:textId="77777777" w:rsidR="00186124" w:rsidRPr="00CA0D70" w:rsidRDefault="00186124" w:rsidP="00270FF9">
      <w:pPr>
        <w:numPr>
          <w:ilvl w:val="0"/>
          <w:numId w:val="342"/>
        </w:numPr>
        <w:spacing w:after="0"/>
        <w:rPr>
          <w:rFonts w:ascii="Arial" w:hAnsi="Arial" w:cs="Arial"/>
          <w:sz w:val="16"/>
          <w:szCs w:val="16"/>
          <w:lang w:val="hr-HR"/>
        </w:rPr>
      </w:pPr>
      <w:r w:rsidRPr="00CA0D70">
        <w:rPr>
          <w:rFonts w:ascii="Arial" w:hAnsi="Arial" w:cs="Arial"/>
          <w:b/>
          <w:bCs/>
          <w:sz w:val="16"/>
          <w:szCs w:val="16"/>
          <w:lang w:val="hr-HR"/>
        </w:rPr>
        <w:t>Toskić, A. (201</w:t>
      </w:r>
      <w:r w:rsidRPr="00CA0D70">
        <w:rPr>
          <w:rFonts w:ascii="Arial" w:hAnsi="Arial" w:cs="Arial"/>
          <w:b/>
          <w:bCs/>
          <w:sz w:val="16"/>
          <w:szCs w:val="16"/>
          <w:lang w:val="it-IT"/>
        </w:rPr>
        <w:t>8</w:t>
      </w:r>
      <w:r w:rsidRPr="00CA0D70">
        <w:rPr>
          <w:rFonts w:ascii="Arial" w:hAnsi="Arial" w:cs="Arial"/>
          <w:b/>
          <w:bCs/>
          <w:sz w:val="16"/>
          <w:szCs w:val="16"/>
          <w:lang w:val="hr-HR"/>
        </w:rPr>
        <w:t xml:space="preserve">.): </w:t>
      </w:r>
      <w:r w:rsidRPr="00CA0D70">
        <w:rPr>
          <w:rFonts w:ascii="Arial" w:hAnsi="Arial" w:cs="Arial"/>
          <w:sz w:val="16"/>
          <w:szCs w:val="16"/>
          <w:lang w:val="hr-HR"/>
        </w:rPr>
        <w:t xml:space="preserve">Kartografija I, interna skripta. </w:t>
      </w:r>
      <w:r w:rsidRPr="00CA0D70">
        <w:rPr>
          <w:rFonts w:ascii="Arial" w:eastAsia="Times New Roman" w:hAnsi="Arial" w:cs="Arial"/>
          <w:sz w:val="16"/>
          <w:szCs w:val="16"/>
          <w:lang w:val="hr-HR"/>
        </w:rPr>
        <w:t xml:space="preserve">Interna skripta u obliku prezentacija, dostupno na web-stranicama Geografskog odsjeka </w:t>
      </w:r>
      <w:hyperlink r:id="rId16" w:tgtFrame="_blank" w:history="1">
        <w:r w:rsidRPr="00CA0D70">
          <w:rPr>
            <w:rFonts w:ascii="Arial" w:eastAsia="Times New Roman" w:hAnsi="Arial" w:cs="Arial"/>
            <w:color w:val="0563C1"/>
            <w:sz w:val="16"/>
            <w:szCs w:val="16"/>
            <w:u w:val="single"/>
            <w:lang w:val="hr-HR"/>
          </w:rPr>
          <w:t>https://www.pmf.unizg.hr/geog/aleksandar.toskic</w:t>
        </w:r>
      </w:hyperlink>
    </w:p>
    <w:p w14:paraId="4E6499AD" w14:textId="77777777" w:rsidR="00254D65" w:rsidRPr="002B3FC5" w:rsidRDefault="00254D65" w:rsidP="00254D65">
      <w:pPr>
        <w:spacing w:after="0" w:line="240" w:lineRule="auto"/>
        <w:rPr>
          <w:rFonts w:ascii="Arial" w:hAnsi="Arial" w:cs="Arial"/>
          <w:sz w:val="16"/>
          <w:szCs w:val="16"/>
          <w:lang w:val="hr-HR"/>
        </w:rPr>
      </w:pPr>
    </w:p>
    <w:p w14:paraId="07C9D714" w14:textId="77777777" w:rsidR="00254D65" w:rsidRPr="00503A48" w:rsidRDefault="00254D65" w:rsidP="00254D65">
      <w:pPr>
        <w:spacing w:after="0" w:line="240" w:lineRule="auto"/>
        <w:rPr>
          <w:rFonts w:ascii="Arial" w:hAnsi="Arial" w:cs="Arial"/>
          <w:sz w:val="16"/>
          <w:szCs w:val="16"/>
          <w:lang w:val="hr-HR"/>
        </w:rPr>
      </w:pPr>
    </w:p>
    <w:p w14:paraId="611B542D" w14:textId="77777777" w:rsidR="00DA622B" w:rsidRDefault="00DA622B" w:rsidP="00E2050B">
      <w:pPr>
        <w:spacing w:after="0" w:line="240" w:lineRule="auto"/>
        <w:rPr>
          <w:rFonts w:ascii="Arial" w:hAnsi="Arial" w:cs="Arial"/>
          <w:b/>
          <w:color w:val="4472C4" w:themeColor="accent1"/>
          <w:sz w:val="20"/>
          <w:szCs w:val="20"/>
          <w:lang w:val="hr-HR"/>
        </w:rPr>
      </w:pPr>
    </w:p>
    <w:p w14:paraId="70F63236" w14:textId="77777777" w:rsidR="00DA622B" w:rsidRDefault="00DA622B" w:rsidP="00E2050B">
      <w:pPr>
        <w:spacing w:after="0" w:line="240" w:lineRule="auto"/>
        <w:rPr>
          <w:rFonts w:ascii="Arial" w:hAnsi="Arial" w:cs="Arial"/>
          <w:b/>
          <w:color w:val="4472C4" w:themeColor="accent1"/>
          <w:sz w:val="20"/>
          <w:szCs w:val="20"/>
          <w:lang w:val="hr-HR"/>
        </w:rPr>
      </w:pPr>
    </w:p>
    <w:p w14:paraId="52FE837D" w14:textId="77777777" w:rsidR="00DA622B" w:rsidRDefault="00DA622B" w:rsidP="00E2050B">
      <w:pPr>
        <w:spacing w:after="0" w:line="240" w:lineRule="auto"/>
        <w:rPr>
          <w:rFonts w:ascii="Arial" w:hAnsi="Arial" w:cs="Arial"/>
          <w:b/>
          <w:color w:val="4472C4" w:themeColor="accent1"/>
          <w:sz w:val="20"/>
          <w:szCs w:val="20"/>
          <w:lang w:val="hr-HR"/>
        </w:rPr>
      </w:pPr>
    </w:p>
    <w:p w14:paraId="721711FB" w14:textId="77777777" w:rsidR="00DA622B" w:rsidRDefault="00DA622B" w:rsidP="00E2050B">
      <w:pPr>
        <w:spacing w:after="0" w:line="240" w:lineRule="auto"/>
        <w:rPr>
          <w:rFonts w:ascii="Arial" w:hAnsi="Arial" w:cs="Arial"/>
          <w:b/>
          <w:color w:val="4472C4" w:themeColor="accent1"/>
          <w:sz w:val="20"/>
          <w:szCs w:val="20"/>
          <w:lang w:val="hr-HR"/>
        </w:rPr>
      </w:pPr>
    </w:p>
    <w:p w14:paraId="4987745F" w14:textId="77777777" w:rsidR="00DA622B" w:rsidRDefault="00DA622B" w:rsidP="00E2050B">
      <w:pPr>
        <w:spacing w:after="0" w:line="240" w:lineRule="auto"/>
        <w:rPr>
          <w:rFonts w:ascii="Arial" w:hAnsi="Arial" w:cs="Arial"/>
          <w:b/>
          <w:color w:val="4472C4" w:themeColor="accent1"/>
          <w:sz w:val="20"/>
          <w:szCs w:val="20"/>
          <w:lang w:val="hr-HR"/>
        </w:rPr>
      </w:pPr>
    </w:p>
    <w:p w14:paraId="40A96693" w14:textId="77777777" w:rsidR="00DA622B" w:rsidRDefault="00DA622B" w:rsidP="00E2050B">
      <w:pPr>
        <w:spacing w:after="0" w:line="240" w:lineRule="auto"/>
        <w:rPr>
          <w:rFonts w:ascii="Arial" w:hAnsi="Arial" w:cs="Arial"/>
          <w:b/>
          <w:color w:val="4472C4" w:themeColor="accent1"/>
          <w:sz w:val="20"/>
          <w:szCs w:val="20"/>
          <w:lang w:val="hr-HR"/>
        </w:rPr>
      </w:pPr>
    </w:p>
    <w:p w14:paraId="1451655F" w14:textId="77777777" w:rsidR="00DA622B" w:rsidRDefault="00DA622B" w:rsidP="00E2050B">
      <w:pPr>
        <w:spacing w:after="0" w:line="240" w:lineRule="auto"/>
        <w:rPr>
          <w:rFonts w:ascii="Arial" w:hAnsi="Arial" w:cs="Arial"/>
          <w:b/>
          <w:color w:val="4472C4" w:themeColor="accent1"/>
          <w:sz w:val="20"/>
          <w:szCs w:val="20"/>
          <w:lang w:val="hr-HR"/>
        </w:rPr>
      </w:pPr>
    </w:p>
    <w:p w14:paraId="58EC2738" w14:textId="77777777" w:rsidR="00DA622B" w:rsidRDefault="00DA622B" w:rsidP="00E2050B">
      <w:pPr>
        <w:spacing w:after="0" w:line="240" w:lineRule="auto"/>
        <w:rPr>
          <w:rFonts w:ascii="Arial" w:hAnsi="Arial" w:cs="Arial"/>
          <w:b/>
          <w:color w:val="4472C4" w:themeColor="accent1"/>
          <w:sz w:val="20"/>
          <w:szCs w:val="20"/>
          <w:lang w:val="hr-HR"/>
        </w:rPr>
      </w:pPr>
    </w:p>
    <w:p w14:paraId="64576694" w14:textId="77777777" w:rsidR="00186124" w:rsidRDefault="00186124" w:rsidP="00A763FC">
      <w:pPr>
        <w:spacing w:after="0" w:line="240" w:lineRule="auto"/>
        <w:rPr>
          <w:rFonts w:ascii="Arial" w:hAnsi="Arial" w:cs="Arial"/>
          <w:b/>
          <w:color w:val="4472C4" w:themeColor="accent1"/>
          <w:sz w:val="20"/>
          <w:szCs w:val="20"/>
          <w:lang w:val="hr-HR"/>
        </w:rPr>
      </w:pPr>
    </w:p>
    <w:p w14:paraId="158C4DB0" w14:textId="77777777" w:rsidR="00186124" w:rsidRDefault="00186124" w:rsidP="00A763FC">
      <w:pPr>
        <w:spacing w:after="0" w:line="240" w:lineRule="auto"/>
        <w:rPr>
          <w:rFonts w:ascii="Arial" w:hAnsi="Arial" w:cs="Arial"/>
          <w:b/>
          <w:color w:val="4472C4" w:themeColor="accent1"/>
          <w:sz w:val="20"/>
          <w:szCs w:val="20"/>
          <w:lang w:val="hr-HR"/>
        </w:rPr>
      </w:pPr>
    </w:p>
    <w:p w14:paraId="381690B3" w14:textId="77777777" w:rsidR="00186124" w:rsidRDefault="00186124" w:rsidP="00A763FC">
      <w:pPr>
        <w:spacing w:after="0" w:line="240" w:lineRule="auto"/>
        <w:rPr>
          <w:rFonts w:ascii="Arial" w:hAnsi="Arial" w:cs="Arial"/>
          <w:b/>
          <w:color w:val="4472C4" w:themeColor="accent1"/>
          <w:sz w:val="20"/>
          <w:szCs w:val="20"/>
          <w:lang w:val="hr-HR"/>
        </w:rPr>
      </w:pPr>
    </w:p>
    <w:p w14:paraId="7E08CB38" w14:textId="428D0C1D" w:rsidR="00A763FC" w:rsidRPr="002B3FC5" w:rsidRDefault="00A763FC" w:rsidP="00A763FC">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KLIMATOLOGIJA</w:t>
      </w:r>
    </w:p>
    <w:p w14:paraId="326914DC" w14:textId="77777777" w:rsidR="00A763FC" w:rsidRPr="00503A48" w:rsidRDefault="00A763FC" w:rsidP="00A763FC">
      <w:pPr>
        <w:spacing w:after="0" w:line="240" w:lineRule="auto"/>
        <w:rPr>
          <w:rFonts w:ascii="Arial" w:hAnsi="Arial" w:cs="Arial"/>
          <w:b/>
          <w:sz w:val="16"/>
          <w:szCs w:val="16"/>
          <w:lang w:val="hr-HR"/>
        </w:rPr>
      </w:pPr>
    </w:p>
    <w:p w14:paraId="04521CF5"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Anita Filipčić, doc. dr. Mladen Maradin</w:t>
      </w:r>
    </w:p>
    <w:p w14:paraId="5D2D9F18"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3+2+0</w:t>
      </w:r>
    </w:p>
    <w:p w14:paraId="3A3D4F7C"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ECTS: 7</w:t>
      </w:r>
    </w:p>
    <w:p w14:paraId="5D1F13DF"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rPr>
        <w:t>158305</w:t>
      </w:r>
    </w:p>
    <w:p w14:paraId="0C4A4B53" w14:textId="77777777" w:rsidR="00A763FC" w:rsidRPr="00503A48" w:rsidRDefault="00A763FC" w:rsidP="00A763FC">
      <w:pPr>
        <w:spacing w:after="0" w:line="240" w:lineRule="auto"/>
        <w:rPr>
          <w:rFonts w:ascii="Arial" w:hAnsi="Arial" w:cs="Arial"/>
          <w:sz w:val="16"/>
          <w:szCs w:val="16"/>
          <w:lang w:val="hr-HR"/>
        </w:rPr>
      </w:pPr>
    </w:p>
    <w:p w14:paraId="1938658E"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239CA71E" w14:textId="77777777" w:rsidR="00A763FC" w:rsidRPr="00503A48" w:rsidRDefault="00A763FC" w:rsidP="00A763FC">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Kolokviji</w:t>
      </w:r>
    </w:p>
    <w:p w14:paraId="4BC3FC05" w14:textId="77777777" w:rsidR="00A763FC" w:rsidRPr="00503A48" w:rsidRDefault="00A763FC" w:rsidP="00A763FC">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Usmeni ispit</w:t>
      </w:r>
    </w:p>
    <w:p w14:paraId="38A828A7" w14:textId="77777777" w:rsidR="00A763FC" w:rsidRPr="00503A48" w:rsidRDefault="00A763FC" w:rsidP="00A763FC">
      <w:pPr>
        <w:spacing w:after="0" w:line="240" w:lineRule="auto"/>
        <w:rPr>
          <w:rFonts w:ascii="Arial" w:hAnsi="Arial" w:cs="Arial"/>
          <w:sz w:val="16"/>
          <w:szCs w:val="16"/>
          <w:lang w:val="hr-HR"/>
        </w:rPr>
      </w:pPr>
    </w:p>
    <w:p w14:paraId="262C6A88"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10FFB169" w14:textId="77777777" w:rsidR="00A763FC" w:rsidRPr="00503A48" w:rsidRDefault="00A763FC" w:rsidP="00A763FC">
      <w:pPr>
        <w:pStyle w:val="Odlomakpopisa"/>
        <w:numPr>
          <w:ilvl w:val="0"/>
          <w:numId w:val="2"/>
        </w:numPr>
        <w:spacing w:after="0" w:line="240" w:lineRule="auto"/>
        <w:rPr>
          <w:rFonts w:ascii="Arial" w:hAnsi="Arial" w:cs="Arial"/>
          <w:sz w:val="16"/>
          <w:szCs w:val="16"/>
          <w:lang w:val="hr-HR"/>
        </w:rPr>
      </w:pPr>
      <w:r w:rsidRPr="00503A48">
        <w:rPr>
          <w:rFonts w:ascii="Arial" w:eastAsia="Times New Roman" w:hAnsi="Arial" w:cs="Arial"/>
          <w:color w:val="000000" w:themeColor="text1"/>
          <w:sz w:val="16"/>
          <w:szCs w:val="16"/>
          <w:lang w:val="hr-HR"/>
        </w:rPr>
        <w:t>Tijekom semestra studenti pišu 5 kolokvija. Na svakom kolokviju mogu dobiti 8 bodova, tj. ukupno najviše  40</w:t>
      </w:r>
    </w:p>
    <w:p w14:paraId="3C45BFFE" w14:textId="77777777" w:rsidR="00A763FC" w:rsidRPr="00503A48" w:rsidRDefault="00A763FC" w:rsidP="00A763FC">
      <w:pPr>
        <w:spacing w:after="0" w:line="240" w:lineRule="auto"/>
        <w:rPr>
          <w:rFonts w:ascii="Arial" w:hAnsi="Arial" w:cs="Arial"/>
          <w:sz w:val="16"/>
          <w:szCs w:val="16"/>
          <w:lang w:val="hr-HR"/>
        </w:rPr>
      </w:pPr>
    </w:p>
    <w:p w14:paraId="5AE34B9D"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5CD8A5CB" w14:textId="77777777" w:rsidR="00A763FC" w:rsidRPr="00503A48" w:rsidRDefault="00A763FC" w:rsidP="00A763FC">
      <w:pPr>
        <w:pStyle w:val="Odlomakpopisa"/>
        <w:numPr>
          <w:ilvl w:val="0"/>
          <w:numId w:val="2"/>
        </w:numPr>
        <w:spacing w:after="0" w:line="240" w:lineRule="auto"/>
        <w:rPr>
          <w:rFonts w:ascii="Arial" w:hAnsi="Arial" w:cs="Arial"/>
          <w:sz w:val="16"/>
          <w:szCs w:val="16"/>
          <w:lang w:val="hr-HR"/>
        </w:rPr>
      </w:pPr>
      <w:r w:rsidRPr="00503A48">
        <w:rPr>
          <w:rFonts w:ascii="Arial" w:eastAsia="Times New Roman" w:hAnsi="Arial" w:cs="Arial"/>
          <w:color w:val="000000" w:themeColor="text1"/>
          <w:sz w:val="16"/>
          <w:szCs w:val="16"/>
          <w:lang w:val="it-IT"/>
        </w:rPr>
        <w:t>Usmeni ispit polaže se u objavljenim ispitnim terminima. Na usmenom ispitu studenti mogu dobiti maksimalno 60 bodova.</w:t>
      </w:r>
    </w:p>
    <w:p w14:paraId="7E5D3BD4" w14:textId="77777777" w:rsidR="00A763FC" w:rsidRPr="00503A48" w:rsidRDefault="00A763FC" w:rsidP="00A763FC">
      <w:pPr>
        <w:spacing w:after="0" w:line="240" w:lineRule="auto"/>
        <w:rPr>
          <w:rFonts w:ascii="Arial" w:hAnsi="Arial" w:cs="Arial"/>
          <w:sz w:val="16"/>
          <w:szCs w:val="16"/>
          <w:lang w:val="hr-HR"/>
        </w:rPr>
      </w:pPr>
    </w:p>
    <w:p w14:paraId="59CD211C"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2D7C1AFF" w14:textId="77777777" w:rsidR="00A763FC" w:rsidRPr="00503A48" w:rsidRDefault="00A763FC" w:rsidP="00A763FC">
      <w:pPr>
        <w:pStyle w:val="Odlomakpopisa"/>
        <w:numPr>
          <w:ilvl w:val="0"/>
          <w:numId w:val="6"/>
        </w:numPr>
        <w:spacing w:after="0" w:line="240" w:lineRule="auto"/>
        <w:jc w:val="both"/>
        <w:rPr>
          <w:rFonts w:ascii="Arial" w:eastAsia="Times New Roman" w:hAnsi="Arial" w:cs="Arial"/>
          <w:color w:val="000000" w:themeColor="text1"/>
          <w:sz w:val="16"/>
          <w:szCs w:val="16"/>
          <w:lang w:val="hr-HR"/>
        </w:rPr>
      </w:pPr>
      <w:r w:rsidRPr="00503A48">
        <w:rPr>
          <w:rFonts w:ascii="Arial" w:eastAsia="Times New Roman" w:hAnsi="Arial" w:cs="Arial"/>
          <w:color w:val="000000" w:themeColor="text1"/>
          <w:sz w:val="16"/>
          <w:szCs w:val="16"/>
          <w:lang w:val="hr-HR"/>
        </w:rPr>
        <w:t>Konačna ocjena dobiva se zbrajanjem bodova s kolokvija i bodova s usmenog ispita, prema sljedećoj raspodjeli:</w:t>
      </w:r>
    </w:p>
    <w:p w14:paraId="0D246ABA" w14:textId="77777777" w:rsidR="00A763FC" w:rsidRPr="00503A48" w:rsidRDefault="00A763FC" w:rsidP="00A763FC">
      <w:pPr>
        <w:spacing w:after="0" w:line="240" w:lineRule="auto"/>
        <w:rPr>
          <w:rFonts w:ascii="Arial" w:hAnsi="Arial" w:cs="Arial"/>
          <w:sz w:val="16"/>
          <w:szCs w:val="16"/>
          <w:lang w:val="hr-HR"/>
        </w:rPr>
      </w:pPr>
    </w:p>
    <w:p w14:paraId="491F1CFD"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sz w:val="16"/>
          <w:szCs w:val="16"/>
          <w:lang w:val="hr-HR"/>
        </w:rPr>
        <w:t xml:space="preserve">                            </w:t>
      </w:r>
      <w:r>
        <w:rPr>
          <w:rFonts w:ascii="Arial" w:hAnsi="Arial" w:cs="Arial"/>
          <w:sz w:val="16"/>
          <w:szCs w:val="16"/>
          <w:lang w:val="hr-HR"/>
        </w:rPr>
        <w:t xml:space="preserve">       </w:t>
      </w:r>
      <w:r w:rsidRPr="00503A48">
        <w:rPr>
          <w:rFonts w:ascii="Arial" w:hAnsi="Arial" w:cs="Arial"/>
          <w:sz w:val="16"/>
          <w:szCs w:val="16"/>
          <w:lang w:val="hr-HR"/>
        </w:rPr>
        <w:t xml:space="preserve">0 – 60 bodova              </w:t>
      </w:r>
      <w:r>
        <w:rPr>
          <w:rFonts w:ascii="Arial" w:hAnsi="Arial" w:cs="Arial"/>
          <w:sz w:val="16"/>
          <w:szCs w:val="16"/>
          <w:lang w:val="hr-HR"/>
        </w:rPr>
        <w:t xml:space="preserve">         </w:t>
      </w:r>
      <w:r w:rsidRPr="00503A48">
        <w:rPr>
          <w:rFonts w:ascii="Arial" w:hAnsi="Arial" w:cs="Arial"/>
          <w:sz w:val="16"/>
          <w:szCs w:val="16"/>
          <w:lang w:val="hr-HR"/>
        </w:rPr>
        <w:t>nedovoljan (1)</w:t>
      </w:r>
    </w:p>
    <w:p w14:paraId="49A7F153"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61 - 70 bodova</w:t>
      </w:r>
      <w:r w:rsidRPr="00503A48">
        <w:rPr>
          <w:rFonts w:ascii="Arial" w:hAnsi="Arial" w:cs="Arial"/>
          <w:sz w:val="16"/>
          <w:szCs w:val="16"/>
          <w:lang w:val="hr-HR"/>
        </w:rPr>
        <w:tab/>
      </w:r>
      <w:r w:rsidRPr="00503A48">
        <w:rPr>
          <w:rFonts w:ascii="Arial" w:hAnsi="Arial" w:cs="Arial"/>
          <w:sz w:val="16"/>
          <w:szCs w:val="16"/>
          <w:lang w:val="hr-HR"/>
        </w:rPr>
        <w:tab/>
        <w:t>dovoljan (2)</w:t>
      </w:r>
    </w:p>
    <w:p w14:paraId="4AE1C7B5"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71 - 80 bodova</w:t>
      </w:r>
      <w:r w:rsidRPr="00503A48">
        <w:rPr>
          <w:rFonts w:ascii="Arial" w:hAnsi="Arial" w:cs="Arial"/>
          <w:sz w:val="16"/>
          <w:szCs w:val="16"/>
          <w:lang w:val="hr-HR"/>
        </w:rPr>
        <w:tab/>
      </w:r>
      <w:r w:rsidRPr="00503A48">
        <w:rPr>
          <w:rFonts w:ascii="Arial" w:hAnsi="Arial" w:cs="Arial"/>
          <w:sz w:val="16"/>
          <w:szCs w:val="16"/>
          <w:lang w:val="hr-HR"/>
        </w:rPr>
        <w:tab/>
        <w:t>dobar (3)</w:t>
      </w:r>
    </w:p>
    <w:p w14:paraId="52B73A54"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81 - 90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5A457E9B"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91 - 100 bodova</w:t>
      </w:r>
      <w:r w:rsidRPr="00503A48">
        <w:rPr>
          <w:rFonts w:ascii="Arial" w:hAnsi="Arial" w:cs="Arial"/>
          <w:sz w:val="16"/>
          <w:szCs w:val="16"/>
          <w:lang w:val="hr-HR"/>
        </w:rPr>
        <w:tab/>
      </w:r>
      <w:r>
        <w:rPr>
          <w:rFonts w:ascii="Arial" w:hAnsi="Arial" w:cs="Arial"/>
          <w:sz w:val="16"/>
          <w:szCs w:val="16"/>
          <w:lang w:val="hr-HR"/>
        </w:rPr>
        <w:t xml:space="preserve">                </w:t>
      </w:r>
      <w:r w:rsidRPr="00503A48">
        <w:rPr>
          <w:rFonts w:ascii="Arial" w:hAnsi="Arial" w:cs="Arial"/>
          <w:sz w:val="16"/>
          <w:szCs w:val="16"/>
          <w:lang w:val="hr-HR"/>
        </w:rPr>
        <w:t>izvrstan (5)</w:t>
      </w:r>
    </w:p>
    <w:p w14:paraId="3716F533" w14:textId="77777777" w:rsidR="00A763FC" w:rsidRPr="00503A48" w:rsidRDefault="00A763FC" w:rsidP="00A763FC">
      <w:pPr>
        <w:spacing w:after="0" w:line="240" w:lineRule="auto"/>
        <w:rPr>
          <w:rFonts w:ascii="Arial" w:hAnsi="Arial" w:cs="Arial"/>
          <w:sz w:val="16"/>
          <w:szCs w:val="16"/>
          <w:lang w:val="hr-HR"/>
        </w:rPr>
      </w:pPr>
    </w:p>
    <w:p w14:paraId="06C966CB" w14:textId="77777777" w:rsidR="00A763FC" w:rsidRPr="00503A48" w:rsidRDefault="00A763FC" w:rsidP="00A763FC">
      <w:pPr>
        <w:spacing w:after="0" w:line="240" w:lineRule="auto"/>
        <w:rPr>
          <w:rFonts w:ascii="Arial" w:hAnsi="Arial" w:cs="Arial"/>
          <w:b/>
          <w:sz w:val="16"/>
          <w:szCs w:val="16"/>
          <w:lang w:val="hr-HR"/>
        </w:rPr>
      </w:pPr>
      <w:r>
        <w:rPr>
          <w:rFonts w:ascii="Arial" w:hAnsi="Arial" w:cs="Arial"/>
          <w:b/>
          <w:sz w:val="16"/>
          <w:szCs w:val="16"/>
          <w:lang w:val="hr-HR"/>
        </w:rPr>
        <w:t>Obavezna</w:t>
      </w:r>
      <w:r w:rsidRPr="00503A48">
        <w:rPr>
          <w:rFonts w:ascii="Arial" w:hAnsi="Arial" w:cs="Arial"/>
          <w:b/>
          <w:sz w:val="16"/>
          <w:szCs w:val="16"/>
          <w:lang w:val="hr-HR"/>
        </w:rPr>
        <w:t xml:space="preserve"> literatura</w:t>
      </w:r>
    </w:p>
    <w:p w14:paraId="7779353C" w14:textId="77777777" w:rsidR="00A763FC" w:rsidRPr="00503A48" w:rsidRDefault="00A763FC" w:rsidP="00270FF9">
      <w:pPr>
        <w:pStyle w:val="Odlomakpopisa"/>
        <w:numPr>
          <w:ilvl w:val="0"/>
          <w:numId w:val="19"/>
        </w:numPr>
        <w:spacing w:after="0" w:line="240" w:lineRule="auto"/>
        <w:rPr>
          <w:rFonts w:ascii="Arial" w:hAnsi="Arial" w:cs="Arial"/>
          <w:sz w:val="16"/>
          <w:szCs w:val="16"/>
          <w:lang w:val="hr-HR"/>
        </w:rPr>
      </w:pPr>
      <w:r w:rsidRPr="00503A48">
        <w:rPr>
          <w:rFonts w:ascii="Arial" w:eastAsia="Times New Roman" w:hAnsi="Arial" w:cs="Arial"/>
          <w:color w:val="000000" w:themeColor="text1"/>
          <w:sz w:val="16"/>
          <w:szCs w:val="16"/>
          <w:lang w:val="it-IT"/>
        </w:rPr>
        <w:t xml:space="preserve">Šegota, T., A. Filipčić, 1996: </w:t>
      </w:r>
      <w:r w:rsidRPr="00503A48">
        <w:rPr>
          <w:rFonts w:ascii="Arial" w:eastAsia="Times New Roman" w:hAnsi="Arial" w:cs="Arial"/>
          <w:i/>
          <w:iCs/>
          <w:color w:val="000000" w:themeColor="text1"/>
          <w:sz w:val="16"/>
          <w:szCs w:val="16"/>
          <w:lang w:val="it-IT"/>
        </w:rPr>
        <w:t>Klimatologija za geografe, III prerađeno izdanje</w:t>
      </w:r>
      <w:r w:rsidRPr="00503A48">
        <w:rPr>
          <w:rFonts w:ascii="Arial" w:eastAsia="Times New Roman" w:hAnsi="Arial" w:cs="Arial"/>
          <w:color w:val="000000" w:themeColor="text1"/>
          <w:sz w:val="16"/>
          <w:szCs w:val="16"/>
          <w:lang w:val="it-IT"/>
        </w:rPr>
        <w:t xml:space="preserve">. </w:t>
      </w:r>
      <w:r w:rsidRPr="00503A48">
        <w:rPr>
          <w:rFonts w:ascii="Arial" w:eastAsia="Times New Roman" w:hAnsi="Arial" w:cs="Arial"/>
          <w:color w:val="000000" w:themeColor="text1"/>
          <w:sz w:val="16"/>
          <w:szCs w:val="16"/>
        </w:rPr>
        <w:t>Školska knjiga</w:t>
      </w:r>
      <w:r w:rsidRPr="00503A48">
        <w:rPr>
          <w:rFonts w:ascii="Arial" w:hAnsi="Arial" w:cs="Arial"/>
          <w:sz w:val="16"/>
          <w:szCs w:val="16"/>
          <w:lang w:val="hr-HR"/>
        </w:rPr>
        <w:t xml:space="preserve"> (…)</w:t>
      </w:r>
    </w:p>
    <w:p w14:paraId="7FFC478A" w14:textId="77777777" w:rsidR="00A763FC" w:rsidRPr="00503A48" w:rsidRDefault="00A763FC" w:rsidP="00270FF9">
      <w:pPr>
        <w:pStyle w:val="Odlomakpopisa"/>
        <w:numPr>
          <w:ilvl w:val="0"/>
          <w:numId w:val="19"/>
        </w:numPr>
        <w:spacing w:after="0" w:line="240" w:lineRule="auto"/>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7873A264" w14:textId="77777777" w:rsidR="00B93FA5" w:rsidRDefault="00B93FA5" w:rsidP="00E2050B">
      <w:pPr>
        <w:spacing w:after="0" w:line="240" w:lineRule="auto"/>
        <w:rPr>
          <w:rFonts w:ascii="Arial" w:hAnsi="Arial" w:cs="Arial"/>
          <w:b/>
          <w:color w:val="4472C4" w:themeColor="accent1"/>
          <w:sz w:val="20"/>
          <w:szCs w:val="20"/>
          <w:lang w:val="hr-HR"/>
        </w:rPr>
      </w:pPr>
    </w:p>
    <w:p w14:paraId="29C30B5B" w14:textId="77777777" w:rsidR="00A763FC" w:rsidRDefault="00A763FC" w:rsidP="00E2050B">
      <w:pPr>
        <w:spacing w:after="0" w:line="240" w:lineRule="auto"/>
        <w:rPr>
          <w:rFonts w:ascii="Arial" w:hAnsi="Arial" w:cs="Arial"/>
          <w:b/>
          <w:color w:val="4472C4" w:themeColor="accent1"/>
          <w:sz w:val="20"/>
          <w:szCs w:val="20"/>
          <w:lang w:val="hr-HR"/>
        </w:rPr>
      </w:pPr>
    </w:p>
    <w:p w14:paraId="5FCF5FDB" w14:textId="77777777" w:rsidR="00A763FC" w:rsidRDefault="00A763FC" w:rsidP="00E2050B">
      <w:pPr>
        <w:spacing w:after="0" w:line="240" w:lineRule="auto"/>
        <w:rPr>
          <w:rFonts w:ascii="Arial" w:hAnsi="Arial" w:cs="Arial"/>
          <w:b/>
          <w:color w:val="4472C4" w:themeColor="accent1"/>
          <w:sz w:val="20"/>
          <w:szCs w:val="20"/>
          <w:lang w:val="hr-HR"/>
        </w:rPr>
      </w:pPr>
    </w:p>
    <w:p w14:paraId="77E9DB20" w14:textId="77777777" w:rsidR="00A763FC" w:rsidRDefault="00A763FC" w:rsidP="00E2050B">
      <w:pPr>
        <w:spacing w:after="0" w:line="240" w:lineRule="auto"/>
        <w:rPr>
          <w:rFonts w:ascii="Arial" w:hAnsi="Arial" w:cs="Arial"/>
          <w:b/>
          <w:color w:val="4472C4" w:themeColor="accent1"/>
          <w:sz w:val="20"/>
          <w:szCs w:val="20"/>
          <w:lang w:val="hr-HR"/>
        </w:rPr>
      </w:pPr>
    </w:p>
    <w:p w14:paraId="47592574" w14:textId="77777777" w:rsidR="00A763FC" w:rsidRDefault="00A763FC" w:rsidP="00E2050B">
      <w:pPr>
        <w:spacing w:after="0" w:line="240" w:lineRule="auto"/>
        <w:rPr>
          <w:rFonts w:ascii="Arial" w:hAnsi="Arial" w:cs="Arial"/>
          <w:b/>
          <w:color w:val="4472C4" w:themeColor="accent1"/>
          <w:sz w:val="20"/>
          <w:szCs w:val="20"/>
          <w:lang w:val="hr-HR"/>
        </w:rPr>
      </w:pPr>
    </w:p>
    <w:p w14:paraId="63FC76CF" w14:textId="77777777" w:rsidR="00A763FC" w:rsidRDefault="00A763FC" w:rsidP="00E2050B">
      <w:pPr>
        <w:spacing w:after="0" w:line="240" w:lineRule="auto"/>
        <w:rPr>
          <w:rFonts w:ascii="Arial" w:hAnsi="Arial" w:cs="Arial"/>
          <w:b/>
          <w:color w:val="4472C4" w:themeColor="accent1"/>
          <w:sz w:val="20"/>
          <w:szCs w:val="20"/>
          <w:lang w:val="hr-HR"/>
        </w:rPr>
      </w:pPr>
    </w:p>
    <w:p w14:paraId="6D6043EE" w14:textId="77777777" w:rsidR="00A763FC" w:rsidRDefault="00A763FC" w:rsidP="00E2050B">
      <w:pPr>
        <w:spacing w:after="0" w:line="240" w:lineRule="auto"/>
        <w:rPr>
          <w:rFonts w:ascii="Arial" w:hAnsi="Arial" w:cs="Arial"/>
          <w:b/>
          <w:color w:val="4472C4" w:themeColor="accent1"/>
          <w:sz w:val="20"/>
          <w:szCs w:val="20"/>
          <w:lang w:val="hr-HR"/>
        </w:rPr>
      </w:pPr>
    </w:p>
    <w:p w14:paraId="20AEF007" w14:textId="77777777" w:rsidR="00A763FC" w:rsidRDefault="00A763FC" w:rsidP="00E2050B">
      <w:pPr>
        <w:spacing w:after="0" w:line="240" w:lineRule="auto"/>
        <w:rPr>
          <w:rFonts w:ascii="Arial" w:hAnsi="Arial" w:cs="Arial"/>
          <w:b/>
          <w:color w:val="4472C4" w:themeColor="accent1"/>
          <w:sz w:val="20"/>
          <w:szCs w:val="20"/>
          <w:lang w:val="hr-HR"/>
        </w:rPr>
      </w:pPr>
    </w:p>
    <w:p w14:paraId="5AC059DB" w14:textId="77777777" w:rsidR="00A763FC" w:rsidRDefault="00A763FC" w:rsidP="00E2050B">
      <w:pPr>
        <w:spacing w:after="0" w:line="240" w:lineRule="auto"/>
        <w:rPr>
          <w:rFonts w:ascii="Arial" w:hAnsi="Arial" w:cs="Arial"/>
          <w:b/>
          <w:color w:val="4472C4" w:themeColor="accent1"/>
          <w:sz w:val="20"/>
          <w:szCs w:val="20"/>
          <w:lang w:val="hr-HR"/>
        </w:rPr>
      </w:pPr>
    </w:p>
    <w:p w14:paraId="6F902F87" w14:textId="77777777" w:rsidR="00A763FC" w:rsidRDefault="00A763FC" w:rsidP="00E2050B">
      <w:pPr>
        <w:spacing w:after="0" w:line="240" w:lineRule="auto"/>
        <w:rPr>
          <w:rFonts w:ascii="Arial" w:hAnsi="Arial" w:cs="Arial"/>
          <w:b/>
          <w:color w:val="4472C4" w:themeColor="accent1"/>
          <w:sz w:val="20"/>
          <w:szCs w:val="20"/>
          <w:lang w:val="hr-HR"/>
        </w:rPr>
      </w:pPr>
    </w:p>
    <w:p w14:paraId="01739165" w14:textId="77777777" w:rsidR="00A763FC" w:rsidRDefault="00A763FC" w:rsidP="00E2050B">
      <w:pPr>
        <w:spacing w:after="0" w:line="240" w:lineRule="auto"/>
        <w:rPr>
          <w:rFonts w:ascii="Arial" w:hAnsi="Arial" w:cs="Arial"/>
          <w:b/>
          <w:color w:val="4472C4" w:themeColor="accent1"/>
          <w:sz w:val="20"/>
          <w:szCs w:val="20"/>
          <w:lang w:val="hr-HR"/>
        </w:rPr>
      </w:pPr>
    </w:p>
    <w:p w14:paraId="3BA0F014" w14:textId="77777777" w:rsidR="00A763FC" w:rsidRDefault="00A763FC" w:rsidP="00E2050B">
      <w:pPr>
        <w:spacing w:after="0" w:line="240" w:lineRule="auto"/>
        <w:rPr>
          <w:rFonts w:ascii="Arial" w:hAnsi="Arial" w:cs="Arial"/>
          <w:b/>
          <w:color w:val="4472C4" w:themeColor="accent1"/>
          <w:sz w:val="20"/>
          <w:szCs w:val="20"/>
          <w:lang w:val="hr-HR"/>
        </w:rPr>
      </w:pPr>
    </w:p>
    <w:p w14:paraId="7B6FEFAB" w14:textId="77777777" w:rsidR="00A763FC" w:rsidRDefault="00A763FC" w:rsidP="00E2050B">
      <w:pPr>
        <w:spacing w:after="0" w:line="240" w:lineRule="auto"/>
        <w:rPr>
          <w:rFonts w:ascii="Arial" w:hAnsi="Arial" w:cs="Arial"/>
          <w:b/>
          <w:color w:val="4472C4" w:themeColor="accent1"/>
          <w:sz w:val="20"/>
          <w:szCs w:val="20"/>
          <w:lang w:val="hr-HR"/>
        </w:rPr>
      </w:pPr>
    </w:p>
    <w:p w14:paraId="12E68C86" w14:textId="77777777" w:rsidR="00A763FC" w:rsidRDefault="00A763FC" w:rsidP="00E2050B">
      <w:pPr>
        <w:spacing w:after="0" w:line="240" w:lineRule="auto"/>
        <w:rPr>
          <w:rFonts w:ascii="Arial" w:hAnsi="Arial" w:cs="Arial"/>
          <w:b/>
          <w:color w:val="4472C4" w:themeColor="accent1"/>
          <w:sz w:val="20"/>
          <w:szCs w:val="20"/>
          <w:lang w:val="hr-HR"/>
        </w:rPr>
      </w:pPr>
    </w:p>
    <w:p w14:paraId="719679E9" w14:textId="104A713B" w:rsidR="00B93FA5" w:rsidRDefault="00B93FA5" w:rsidP="00E2050B">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HIDROLOGIJA</w:t>
      </w:r>
    </w:p>
    <w:p w14:paraId="5556F883" w14:textId="77777777" w:rsidR="00B93FA5" w:rsidRDefault="00B93FA5" w:rsidP="00E2050B">
      <w:pPr>
        <w:spacing w:after="0" w:line="240" w:lineRule="auto"/>
        <w:rPr>
          <w:rFonts w:ascii="Arial" w:hAnsi="Arial" w:cs="Arial"/>
          <w:b/>
          <w:color w:val="4472C4" w:themeColor="accent1"/>
          <w:sz w:val="20"/>
          <w:szCs w:val="20"/>
          <w:lang w:val="hr-HR"/>
        </w:rPr>
      </w:pPr>
    </w:p>
    <w:p w14:paraId="4BAF7E02" w14:textId="77777777" w:rsidR="00B93FA5" w:rsidRPr="00BD056E" w:rsidRDefault="00B93FA5" w:rsidP="00B93FA5">
      <w:pPr>
        <w:spacing w:after="0" w:line="240" w:lineRule="auto"/>
        <w:rPr>
          <w:rFonts w:ascii="Arial" w:hAnsi="Arial" w:cs="Arial"/>
          <w:bCs/>
          <w:sz w:val="16"/>
          <w:szCs w:val="16"/>
          <w:lang w:val="hr-HR"/>
        </w:rPr>
      </w:pPr>
      <w:r w:rsidRPr="00BD056E">
        <w:rPr>
          <w:rFonts w:ascii="Arial" w:hAnsi="Arial" w:cs="Arial"/>
          <w:b/>
          <w:sz w:val="16"/>
          <w:szCs w:val="16"/>
          <w:lang w:val="hr-HR"/>
        </w:rPr>
        <w:t xml:space="preserve">Nastavnici: </w:t>
      </w:r>
      <w:r w:rsidRPr="00BD056E">
        <w:rPr>
          <w:rFonts w:ascii="Arial" w:hAnsi="Arial" w:cs="Arial"/>
          <w:bCs/>
          <w:sz w:val="16"/>
          <w:szCs w:val="16"/>
          <w:lang w:val="hr-HR"/>
        </w:rPr>
        <w:t>izv. prof. dr. sc. Ivan Čanjevac (predavanja) i Ivan Martinić, asistent (vježbe)</w:t>
      </w:r>
    </w:p>
    <w:p w14:paraId="2681EAB2" w14:textId="77777777" w:rsidR="00B93FA5" w:rsidRPr="00BD056E" w:rsidRDefault="00B93FA5" w:rsidP="00B93FA5">
      <w:pPr>
        <w:spacing w:after="0" w:line="240" w:lineRule="auto"/>
        <w:rPr>
          <w:rFonts w:ascii="Arial" w:hAnsi="Arial" w:cs="Arial"/>
          <w:bCs/>
          <w:sz w:val="16"/>
          <w:szCs w:val="16"/>
          <w:lang w:val="hr-HR"/>
        </w:rPr>
      </w:pPr>
      <w:r w:rsidRPr="00BD056E">
        <w:rPr>
          <w:rFonts w:ascii="Arial" w:hAnsi="Arial" w:cs="Arial"/>
          <w:b/>
          <w:sz w:val="16"/>
          <w:szCs w:val="16"/>
          <w:lang w:val="hr-HR"/>
        </w:rPr>
        <w:t xml:space="preserve">Satnica (P+V+S): </w:t>
      </w:r>
      <w:r w:rsidRPr="00BD056E">
        <w:rPr>
          <w:rFonts w:ascii="Arial" w:hAnsi="Arial" w:cs="Arial"/>
          <w:bCs/>
          <w:sz w:val="16"/>
          <w:szCs w:val="16"/>
          <w:lang w:val="hr-HR"/>
        </w:rPr>
        <w:t>3+2+0</w:t>
      </w:r>
    </w:p>
    <w:p w14:paraId="61156B94" w14:textId="77777777" w:rsidR="00B93FA5" w:rsidRPr="00BD056E" w:rsidRDefault="00B93FA5" w:rsidP="00B93FA5">
      <w:pPr>
        <w:spacing w:after="0" w:line="240" w:lineRule="auto"/>
        <w:rPr>
          <w:rFonts w:ascii="Arial" w:hAnsi="Arial" w:cs="Arial"/>
          <w:sz w:val="16"/>
          <w:szCs w:val="16"/>
          <w:lang w:val="hr-HR"/>
        </w:rPr>
      </w:pPr>
      <w:r w:rsidRPr="00BD056E">
        <w:rPr>
          <w:rFonts w:ascii="Arial" w:hAnsi="Arial" w:cs="Arial"/>
          <w:b/>
          <w:sz w:val="16"/>
          <w:szCs w:val="16"/>
          <w:lang w:val="hr-HR"/>
        </w:rPr>
        <w:t xml:space="preserve">ECTS: </w:t>
      </w:r>
      <w:r w:rsidRPr="00BD056E">
        <w:rPr>
          <w:rFonts w:ascii="Arial" w:hAnsi="Arial" w:cs="Arial"/>
          <w:bCs/>
          <w:sz w:val="16"/>
          <w:szCs w:val="16"/>
          <w:lang w:val="hr-HR"/>
        </w:rPr>
        <w:t>7</w:t>
      </w:r>
    </w:p>
    <w:p w14:paraId="0DCD0075" w14:textId="77777777" w:rsidR="00B93FA5" w:rsidRPr="00BD056E" w:rsidRDefault="00B93FA5" w:rsidP="00B93FA5">
      <w:pPr>
        <w:spacing w:after="0" w:line="240" w:lineRule="auto"/>
        <w:rPr>
          <w:rFonts w:ascii="Arial" w:hAnsi="Arial" w:cs="Arial"/>
          <w:sz w:val="16"/>
          <w:szCs w:val="16"/>
          <w:lang w:val="hr-HR"/>
        </w:rPr>
      </w:pPr>
      <w:r w:rsidRPr="00BD056E">
        <w:rPr>
          <w:rFonts w:ascii="Arial" w:hAnsi="Arial" w:cs="Arial"/>
          <w:b/>
          <w:sz w:val="16"/>
          <w:szCs w:val="16"/>
          <w:lang w:val="hr-HR"/>
        </w:rPr>
        <w:t xml:space="preserve">ISVU šifra: </w:t>
      </w:r>
      <w:r w:rsidRPr="00BD056E">
        <w:rPr>
          <w:rFonts w:ascii="Arial" w:hAnsi="Arial" w:cs="Arial"/>
          <w:bCs/>
          <w:sz w:val="16"/>
          <w:szCs w:val="16"/>
          <w:lang w:val="hr-HR"/>
        </w:rPr>
        <w:t>213050</w:t>
      </w:r>
    </w:p>
    <w:p w14:paraId="0C974D5E" w14:textId="77777777" w:rsidR="00B93FA5" w:rsidRPr="00BD056E" w:rsidRDefault="00B93FA5" w:rsidP="00B93FA5">
      <w:pPr>
        <w:spacing w:after="0" w:line="240" w:lineRule="auto"/>
        <w:rPr>
          <w:rFonts w:ascii="Arial" w:hAnsi="Arial" w:cs="Arial"/>
          <w:sz w:val="16"/>
          <w:szCs w:val="16"/>
          <w:lang w:val="hr-HR"/>
        </w:rPr>
      </w:pPr>
    </w:p>
    <w:p w14:paraId="237FBFDB"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Oblici vrednovanja</w:t>
      </w:r>
    </w:p>
    <w:p w14:paraId="76EFEA94" w14:textId="77777777" w:rsidR="00B93FA5" w:rsidRPr="00BD056E" w:rsidRDefault="00B93FA5" w:rsidP="00B93FA5">
      <w:pPr>
        <w:pStyle w:val="Odlomakpopisa"/>
        <w:numPr>
          <w:ilvl w:val="0"/>
          <w:numId w:val="1"/>
        </w:numPr>
        <w:spacing w:after="0" w:line="240" w:lineRule="auto"/>
        <w:rPr>
          <w:rFonts w:ascii="Arial" w:hAnsi="Arial" w:cs="Arial"/>
          <w:sz w:val="16"/>
          <w:szCs w:val="16"/>
          <w:lang w:val="hr-HR"/>
        </w:rPr>
      </w:pPr>
      <w:r w:rsidRPr="00BD056E">
        <w:rPr>
          <w:rFonts w:ascii="Arial" w:hAnsi="Arial" w:cs="Arial"/>
          <w:sz w:val="16"/>
          <w:szCs w:val="16"/>
          <w:lang w:val="hr-HR"/>
        </w:rPr>
        <w:t>vježbe i kontinuirano praćenje (20 %)</w:t>
      </w:r>
    </w:p>
    <w:p w14:paraId="6D072E8B" w14:textId="77777777" w:rsidR="00B93FA5" w:rsidRPr="00BD056E" w:rsidRDefault="00B93FA5" w:rsidP="00B93FA5">
      <w:pPr>
        <w:pStyle w:val="Odlomakpopisa"/>
        <w:numPr>
          <w:ilvl w:val="0"/>
          <w:numId w:val="1"/>
        </w:numPr>
        <w:spacing w:after="0" w:line="240" w:lineRule="auto"/>
        <w:rPr>
          <w:rFonts w:ascii="Arial" w:hAnsi="Arial" w:cs="Arial"/>
          <w:sz w:val="16"/>
          <w:szCs w:val="16"/>
          <w:lang w:val="hr-HR"/>
        </w:rPr>
      </w:pPr>
      <w:r w:rsidRPr="00BD056E">
        <w:rPr>
          <w:rFonts w:ascii="Arial" w:hAnsi="Arial" w:cs="Arial"/>
          <w:sz w:val="16"/>
          <w:szCs w:val="16"/>
          <w:lang w:val="hr-HR"/>
        </w:rPr>
        <w:t>pisani ispit (40 %)</w:t>
      </w:r>
    </w:p>
    <w:p w14:paraId="47917139" w14:textId="77777777" w:rsidR="00B93FA5" w:rsidRPr="00BD056E" w:rsidRDefault="00B93FA5" w:rsidP="00B93FA5">
      <w:pPr>
        <w:pStyle w:val="Odlomakpopisa"/>
        <w:numPr>
          <w:ilvl w:val="0"/>
          <w:numId w:val="1"/>
        </w:numPr>
        <w:spacing w:after="0" w:line="240" w:lineRule="auto"/>
        <w:rPr>
          <w:rFonts w:ascii="Arial" w:hAnsi="Arial" w:cs="Arial"/>
          <w:sz w:val="16"/>
          <w:szCs w:val="16"/>
          <w:lang w:val="hr-HR"/>
        </w:rPr>
      </w:pPr>
      <w:r w:rsidRPr="00BD056E">
        <w:rPr>
          <w:rFonts w:ascii="Arial" w:hAnsi="Arial" w:cs="Arial"/>
          <w:sz w:val="16"/>
          <w:szCs w:val="16"/>
          <w:lang w:val="hr-HR"/>
        </w:rPr>
        <w:t>usmeni ispit (40 %)</w:t>
      </w:r>
    </w:p>
    <w:p w14:paraId="31B172BF" w14:textId="77777777" w:rsidR="00B93FA5" w:rsidRPr="00BD056E" w:rsidRDefault="00B93FA5" w:rsidP="00B93FA5">
      <w:pPr>
        <w:spacing w:after="0" w:line="240" w:lineRule="auto"/>
        <w:rPr>
          <w:rFonts w:ascii="Arial" w:hAnsi="Arial" w:cs="Arial"/>
          <w:sz w:val="16"/>
          <w:szCs w:val="16"/>
          <w:lang w:val="hr-HR"/>
        </w:rPr>
      </w:pPr>
    </w:p>
    <w:p w14:paraId="7F8BD775"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Vježbe i kontinuirano praćenje</w:t>
      </w:r>
    </w:p>
    <w:p w14:paraId="32D5AE0C" w14:textId="77777777" w:rsidR="00B93FA5" w:rsidRPr="00BD056E" w:rsidRDefault="00B93FA5" w:rsidP="00B93FA5">
      <w:pPr>
        <w:pStyle w:val="Odlomakpopisa"/>
        <w:numPr>
          <w:ilvl w:val="0"/>
          <w:numId w:val="2"/>
        </w:numPr>
        <w:spacing w:after="0" w:line="240" w:lineRule="auto"/>
        <w:rPr>
          <w:rFonts w:ascii="Arial" w:hAnsi="Arial" w:cs="Arial"/>
          <w:sz w:val="16"/>
          <w:szCs w:val="16"/>
          <w:lang w:val="hr-HR"/>
        </w:rPr>
      </w:pPr>
      <w:r w:rsidRPr="00BD056E">
        <w:rPr>
          <w:rFonts w:ascii="Arial" w:hAnsi="Arial" w:cs="Arial"/>
          <w:sz w:val="16"/>
          <w:szCs w:val="16"/>
          <w:lang w:val="hr-HR"/>
        </w:rPr>
        <w:t>Izrada vježbi povezanih s prikupljanjem i obradom hidroloških podataka. Dio vježbi se obavlja korištenjem MS Excel.</w:t>
      </w:r>
    </w:p>
    <w:p w14:paraId="4A82D6A7" w14:textId="77777777" w:rsidR="00B93FA5" w:rsidRPr="00BD056E" w:rsidRDefault="00B93FA5" w:rsidP="00B93FA5">
      <w:pPr>
        <w:pStyle w:val="Odlomakpopisa"/>
        <w:numPr>
          <w:ilvl w:val="0"/>
          <w:numId w:val="2"/>
        </w:numPr>
        <w:spacing w:after="0" w:line="240" w:lineRule="auto"/>
        <w:rPr>
          <w:rFonts w:ascii="Arial" w:hAnsi="Arial" w:cs="Arial"/>
          <w:sz w:val="16"/>
          <w:szCs w:val="16"/>
          <w:lang w:val="hr-HR"/>
        </w:rPr>
      </w:pPr>
      <w:r w:rsidRPr="00BD056E">
        <w:rPr>
          <w:rFonts w:ascii="Arial" w:hAnsi="Arial" w:cs="Arial"/>
          <w:sz w:val="16"/>
          <w:szCs w:val="16"/>
          <w:lang w:val="hr-HR"/>
        </w:rPr>
        <w:t>Kontinuirano praćenje se sastoji od bilježenja aktivnosti i rada studenta tijekom semestra.</w:t>
      </w:r>
    </w:p>
    <w:p w14:paraId="1871ABC6" w14:textId="77777777" w:rsidR="00B93FA5" w:rsidRPr="00BD056E" w:rsidRDefault="00B93FA5" w:rsidP="00B93FA5">
      <w:pPr>
        <w:spacing w:after="0" w:line="240" w:lineRule="auto"/>
        <w:rPr>
          <w:rFonts w:ascii="Arial" w:hAnsi="Arial" w:cs="Arial"/>
          <w:sz w:val="16"/>
          <w:szCs w:val="16"/>
          <w:lang w:val="hr-HR"/>
        </w:rPr>
      </w:pPr>
    </w:p>
    <w:p w14:paraId="5BD77C02"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Pisani ispit</w:t>
      </w:r>
    </w:p>
    <w:p w14:paraId="74BD3197" w14:textId="77777777" w:rsidR="00B93FA5" w:rsidRPr="00BD056E" w:rsidRDefault="00B93FA5" w:rsidP="00B93FA5">
      <w:pPr>
        <w:pStyle w:val="Odlomakpopisa"/>
        <w:numPr>
          <w:ilvl w:val="0"/>
          <w:numId w:val="9"/>
        </w:numPr>
        <w:spacing w:after="0" w:line="240" w:lineRule="auto"/>
        <w:rPr>
          <w:rFonts w:ascii="Arial" w:hAnsi="Arial" w:cs="Arial"/>
          <w:sz w:val="16"/>
          <w:szCs w:val="16"/>
          <w:lang w:val="hr-HR"/>
        </w:rPr>
      </w:pPr>
      <w:r w:rsidRPr="00BD056E">
        <w:rPr>
          <w:rFonts w:ascii="Arial" w:hAnsi="Arial" w:cs="Arial"/>
          <w:sz w:val="16"/>
          <w:szCs w:val="16"/>
          <w:lang w:val="hr-HR"/>
        </w:rPr>
        <w:t>Pisani ispit uključuje gradivo iz predavanja i iz pročitane literature te se sastoji od pitanja objektivnog tipa.</w:t>
      </w:r>
    </w:p>
    <w:p w14:paraId="19245808" w14:textId="77777777" w:rsidR="00B93FA5" w:rsidRPr="00BD056E" w:rsidRDefault="00B93FA5" w:rsidP="00B93FA5">
      <w:pPr>
        <w:pStyle w:val="Odlomakpopisa"/>
        <w:numPr>
          <w:ilvl w:val="0"/>
          <w:numId w:val="9"/>
        </w:numPr>
        <w:spacing w:after="0" w:line="240" w:lineRule="auto"/>
        <w:rPr>
          <w:rFonts w:ascii="Arial" w:hAnsi="Arial" w:cs="Arial"/>
          <w:sz w:val="16"/>
          <w:szCs w:val="16"/>
          <w:lang w:val="hr-HR"/>
        </w:rPr>
      </w:pPr>
      <w:r w:rsidRPr="00BD056E">
        <w:rPr>
          <w:rFonts w:ascii="Arial" w:hAnsi="Arial" w:cs="Arial"/>
          <w:sz w:val="16"/>
          <w:szCs w:val="16"/>
          <w:lang w:val="hr-HR"/>
        </w:rPr>
        <w:t>Preduvjet za izlazak na usmeni ispit je ostvareno najmanje 60 % bodova na pisanom ispitu.</w:t>
      </w:r>
    </w:p>
    <w:p w14:paraId="2251ED38" w14:textId="77777777" w:rsidR="00B93FA5" w:rsidRPr="00BD056E" w:rsidRDefault="00B93FA5" w:rsidP="00B93FA5">
      <w:pPr>
        <w:spacing w:after="0" w:line="240" w:lineRule="auto"/>
        <w:rPr>
          <w:rFonts w:ascii="Arial" w:hAnsi="Arial" w:cs="Arial"/>
          <w:sz w:val="16"/>
          <w:szCs w:val="16"/>
          <w:lang w:val="hr-HR"/>
        </w:rPr>
      </w:pPr>
    </w:p>
    <w:p w14:paraId="3C064DAB"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Usmeni ispit</w:t>
      </w:r>
    </w:p>
    <w:p w14:paraId="58DE682B" w14:textId="77777777" w:rsidR="00B93FA5" w:rsidRPr="00BD056E" w:rsidRDefault="00B93FA5" w:rsidP="00B93FA5">
      <w:pPr>
        <w:pStyle w:val="Odlomakpopisa"/>
        <w:numPr>
          <w:ilvl w:val="0"/>
          <w:numId w:val="10"/>
        </w:numPr>
        <w:spacing w:after="0" w:line="240" w:lineRule="auto"/>
        <w:rPr>
          <w:rFonts w:ascii="Arial" w:hAnsi="Arial" w:cs="Arial"/>
          <w:sz w:val="16"/>
          <w:szCs w:val="16"/>
          <w:lang w:val="hr-HR"/>
        </w:rPr>
      </w:pPr>
      <w:r w:rsidRPr="00BD056E">
        <w:rPr>
          <w:rFonts w:ascii="Arial" w:hAnsi="Arial" w:cs="Arial"/>
          <w:sz w:val="16"/>
          <w:szCs w:val="16"/>
          <w:lang w:val="hr-HR"/>
        </w:rPr>
        <w:t>Usmeni ispit uključuje cjelokupno gradivo kolegija.</w:t>
      </w:r>
    </w:p>
    <w:p w14:paraId="674F2BA9" w14:textId="77777777" w:rsidR="00B93FA5" w:rsidRPr="00BD056E" w:rsidRDefault="00B93FA5" w:rsidP="00B93FA5">
      <w:pPr>
        <w:pStyle w:val="Odlomakpopisa"/>
        <w:numPr>
          <w:ilvl w:val="0"/>
          <w:numId w:val="10"/>
        </w:numPr>
        <w:spacing w:after="0" w:line="240" w:lineRule="auto"/>
        <w:rPr>
          <w:rFonts w:ascii="Arial" w:hAnsi="Arial" w:cs="Arial"/>
          <w:sz w:val="16"/>
          <w:szCs w:val="16"/>
          <w:lang w:val="hr-HR"/>
        </w:rPr>
      </w:pPr>
      <w:r w:rsidRPr="00BD056E">
        <w:rPr>
          <w:rFonts w:ascii="Arial" w:hAnsi="Arial" w:cs="Arial"/>
          <w:sz w:val="16"/>
          <w:szCs w:val="16"/>
          <w:lang w:val="hr-HR"/>
        </w:rPr>
        <w:t>Sastoji se od nekoliko općih pitanja koja uključuju razumijevanje i povezivanje gradiva.</w:t>
      </w:r>
    </w:p>
    <w:p w14:paraId="634ADDC4" w14:textId="77777777" w:rsidR="00B93FA5" w:rsidRPr="00BD056E" w:rsidRDefault="00B93FA5" w:rsidP="00B93FA5">
      <w:pPr>
        <w:spacing w:after="0" w:line="240" w:lineRule="auto"/>
        <w:rPr>
          <w:rFonts w:ascii="Arial" w:hAnsi="Arial" w:cs="Arial"/>
          <w:sz w:val="16"/>
          <w:szCs w:val="16"/>
          <w:lang w:val="hr-HR"/>
        </w:rPr>
      </w:pPr>
    </w:p>
    <w:p w14:paraId="4A2A8D35"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Konačna ocjena</w:t>
      </w:r>
    </w:p>
    <w:p w14:paraId="5D77FE66" w14:textId="77777777" w:rsidR="00B93FA5" w:rsidRPr="00BD056E" w:rsidRDefault="00B93FA5" w:rsidP="00B93FA5">
      <w:pPr>
        <w:pStyle w:val="Odlomakpopisa"/>
        <w:numPr>
          <w:ilvl w:val="0"/>
          <w:numId w:val="6"/>
        </w:numPr>
        <w:spacing w:after="0" w:line="240" w:lineRule="auto"/>
        <w:rPr>
          <w:rFonts w:ascii="Arial" w:hAnsi="Arial" w:cs="Arial"/>
          <w:sz w:val="16"/>
          <w:szCs w:val="16"/>
          <w:lang w:val="hr-HR"/>
        </w:rPr>
      </w:pPr>
      <w:r w:rsidRPr="00BD056E">
        <w:rPr>
          <w:rFonts w:ascii="Arial" w:hAnsi="Arial" w:cs="Arial"/>
          <w:sz w:val="16"/>
          <w:szCs w:val="16"/>
          <w:lang w:val="hr-HR"/>
        </w:rPr>
        <w:t>Konačna ocjena formira se nakon usmenog ispita. Preduvjet za usmeni je uredno izrađene vježbe te rezultat od najmanje 60 % bodova na pisanom dijelu ispita.</w:t>
      </w:r>
    </w:p>
    <w:p w14:paraId="5F676838" w14:textId="77777777" w:rsidR="00B93FA5" w:rsidRPr="00BD056E" w:rsidRDefault="00B93FA5" w:rsidP="00B93FA5">
      <w:pPr>
        <w:pStyle w:val="Odlomakpopisa"/>
        <w:numPr>
          <w:ilvl w:val="0"/>
          <w:numId w:val="6"/>
        </w:numPr>
        <w:spacing w:after="0" w:line="240" w:lineRule="auto"/>
        <w:rPr>
          <w:rFonts w:ascii="Arial" w:hAnsi="Arial" w:cs="Arial"/>
          <w:sz w:val="16"/>
          <w:szCs w:val="16"/>
          <w:lang w:val="hr-HR"/>
        </w:rPr>
      </w:pPr>
      <w:r w:rsidRPr="00BD056E">
        <w:rPr>
          <w:rFonts w:ascii="Arial" w:hAnsi="Arial" w:cs="Arial"/>
          <w:sz w:val="16"/>
          <w:szCs w:val="16"/>
          <w:lang w:val="hr-HR"/>
        </w:rPr>
        <w:t>Ukupna ocjena kolegija sastoji se 20 % od kontinuiranog praćenja, 40 % od rezultata pisanog ispita i 40 % od rezultata usmenog ispita.</w:t>
      </w:r>
    </w:p>
    <w:p w14:paraId="1D160C08" w14:textId="77777777" w:rsidR="00B93FA5" w:rsidRPr="00BD056E" w:rsidRDefault="00B93FA5" w:rsidP="00B93FA5">
      <w:pPr>
        <w:pStyle w:val="Odlomakpopisa"/>
        <w:spacing w:after="0" w:line="240" w:lineRule="auto"/>
        <w:rPr>
          <w:rFonts w:ascii="Arial" w:hAnsi="Arial" w:cs="Arial"/>
          <w:sz w:val="16"/>
          <w:szCs w:val="16"/>
          <w:lang w:val="hr-HR"/>
        </w:rPr>
      </w:pPr>
      <w:r w:rsidRPr="00BD056E">
        <w:rPr>
          <w:rFonts w:ascii="Arial" w:hAnsi="Arial" w:cs="Arial"/>
          <w:sz w:val="16"/>
          <w:szCs w:val="16"/>
          <w:lang w:val="hr-HR"/>
        </w:rPr>
        <w:t xml:space="preserve"> </w:t>
      </w:r>
    </w:p>
    <w:p w14:paraId="71D840A8"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Obavezna literatura</w:t>
      </w:r>
    </w:p>
    <w:p w14:paraId="10355E40" w14:textId="77777777" w:rsidR="00B93FA5" w:rsidRPr="00BD056E" w:rsidRDefault="00B93FA5" w:rsidP="00270FF9">
      <w:pPr>
        <w:pStyle w:val="Odlomakpopisa"/>
        <w:numPr>
          <w:ilvl w:val="0"/>
          <w:numId w:val="309"/>
        </w:numPr>
        <w:spacing w:after="0" w:line="240" w:lineRule="auto"/>
        <w:rPr>
          <w:rFonts w:ascii="Arial" w:hAnsi="Arial" w:cs="Arial"/>
          <w:sz w:val="16"/>
          <w:szCs w:val="16"/>
          <w:lang w:val="hr-HR"/>
        </w:rPr>
      </w:pPr>
      <w:r w:rsidRPr="00BD056E">
        <w:rPr>
          <w:rFonts w:ascii="Arial" w:hAnsi="Arial" w:cs="Arial"/>
          <w:sz w:val="16"/>
          <w:szCs w:val="16"/>
          <w:lang w:val="hr-HR"/>
        </w:rPr>
        <w:t xml:space="preserve">predavanja </w:t>
      </w:r>
    </w:p>
    <w:p w14:paraId="6A6D8268" w14:textId="77777777" w:rsidR="00B93FA5" w:rsidRPr="00BD056E" w:rsidRDefault="00B93FA5" w:rsidP="00270FF9">
      <w:pPr>
        <w:pStyle w:val="Odlomakpopisa"/>
        <w:numPr>
          <w:ilvl w:val="0"/>
          <w:numId w:val="309"/>
        </w:numPr>
        <w:spacing w:after="0" w:line="240" w:lineRule="auto"/>
        <w:rPr>
          <w:rFonts w:ascii="Arial" w:hAnsi="Arial" w:cs="Arial"/>
          <w:sz w:val="16"/>
          <w:szCs w:val="16"/>
          <w:lang w:val="hr-HR"/>
        </w:rPr>
      </w:pPr>
      <w:r w:rsidRPr="00BD056E">
        <w:rPr>
          <w:rFonts w:ascii="Arial" w:hAnsi="Arial" w:cs="Arial"/>
          <w:sz w:val="16"/>
          <w:szCs w:val="16"/>
          <w:lang w:val="hr-HR"/>
        </w:rPr>
        <w:t xml:space="preserve">Riđanović, J. (1993) Hidrogeografija, II. Izdanje, Školska knjiga, Zagreb, 215 str. - odabrana poglavlja </w:t>
      </w:r>
    </w:p>
    <w:p w14:paraId="0630C2BA" w14:textId="77777777" w:rsidR="00B93FA5" w:rsidRPr="00BD056E" w:rsidRDefault="00B93FA5" w:rsidP="00270FF9">
      <w:pPr>
        <w:pStyle w:val="Odlomakpopisa"/>
        <w:numPr>
          <w:ilvl w:val="0"/>
          <w:numId w:val="309"/>
        </w:numPr>
        <w:spacing w:after="0" w:line="240" w:lineRule="auto"/>
        <w:rPr>
          <w:rFonts w:ascii="Arial" w:hAnsi="Arial" w:cs="Arial"/>
          <w:sz w:val="16"/>
          <w:szCs w:val="16"/>
          <w:lang w:val="hr-HR"/>
        </w:rPr>
      </w:pPr>
      <w:r w:rsidRPr="00BD056E">
        <w:rPr>
          <w:rFonts w:ascii="Arial" w:hAnsi="Arial" w:cs="Arial"/>
          <w:sz w:val="16"/>
          <w:szCs w:val="16"/>
          <w:lang w:val="hr-HR"/>
        </w:rPr>
        <w:t xml:space="preserve">Žugaj, R. (2000) Hidrologija, Sveučilište u Zagrebu, RGN, Zagreb, 407 str. - odabrani dijelovi. </w:t>
      </w:r>
    </w:p>
    <w:p w14:paraId="17AAFF1D" w14:textId="77777777" w:rsidR="00B93FA5" w:rsidRPr="00BD056E" w:rsidRDefault="00B93FA5" w:rsidP="00270FF9">
      <w:pPr>
        <w:pStyle w:val="Odlomakpopisa"/>
        <w:numPr>
          <w:ilvl w:val="0"/>
          <w:numId w:val="309"/>
        </w:numPr>
        <w:spacing w:after="0" w:line="240" w:lineRule="auto"/>
        <w:rPr>
          <w:rFonts w:ascii="Arial" w:hAnsi="Arial" w:cs="Arial"/>
          <w:sz w:val="16"/>
          <w:szCs w:val="16"/>
          <w:lang w:val="hr-HR"/>
        </w:rPr>
      </w:pPr>
      <w:r w:rsidRPr="00BD056E">
        <w:rPr>
          <w:rFonts w:ascii="Arial" w:hAnsi="Arial" w:cs="Arial"/>
          <w:sz w:val="16"/>
          <w:szCs w:val="16"/>
          <w:lang w:val="hr-HR"/>
        </w:rPr>
        <w:t xml:space="preserve">Mayer, D. (2004) Voda: od nastanka do upotrebe, Prosvjeta, Zagreb. - odabrana poglavlja </w:t>
      </w:r>
    </w:p>
    <w:p w14:paraId="1609AF17" w14:textId="77777777" w:rsidR="00B93FA5" w:rsidRPr="00BD056E" w:rsidRDefault="00B93FA5" w:rsidP="00B93FA5">
      <w:pPr>
        <w:spacing w:after="0" w:line="240" w:lineRule="auto"/>
        <w:rPr>
          <w:rFonts w:ascii="Arial" w:hAnsi="Arial" w:cs="Arial"/>
          <w:sz w:val="16"/>
          <w:szCs w:val="16"/>
          <w:lang w:val="hr-HR"/>
        </w:rPr>
      </w:pPr>
    </w:p>
    <w:p w14:paraId="0C8EB7A3" w14:textId="77777777" w:rsidR="00B93FA5" w:rsidRPr="00BD056E" w:rsidRDefault="00B93FA5" w:rsidP="00B93FA5">
      <w:pPr>
        <w:spacing w:after="0" w:line="240" w:lineRule="auto"/>
        <w:rPr>
          <w:rFonts w:ascii="Arial" w:hAnsi="Arial" w:cs="Arial"/>
          <w:sz w:val="16"/>
          <w:szCs w:val="16"/>
          <w:lang w:val="hr-HR"/>
        </w:rPr>
      </w:pPr>
    </w:p>
    <w:p w14:paraId="5A27971E" w14:textId="77777777" w:rsidR="00B93FA5" w:rsidRPr="00BD056E" w:rsidRDefault="00B93FA5" w:rsidP="00B93FA5">
      <w:pPr>
        <w:spacing w:after="0" w:line="240" w:lineRule="auto"/>
        <w:rPr>
          <w:rFonts w:ascii="Arial" w:hAnsi="Arial" w:cs="Arial"/>
          <w:sz w:val="16"/>
          <w:szCs w:val="16"/>
          <w:lang w:val="hr-HR"/>
        </w:rPr>
      </w:pPr>
    </w:p>
    <w:p w14:paraId="5BFF8B88" w14:textId="77777777" w:rsidR="00B93FA5" w:rsidRDefault="00B93FA5" w:rsidP="00E2050B">
      <w:pPr>
        <w:spacing w:after="0" w:line="240" w:lineRule="auto"/>
        <w:rPr>
          <w:rFonts w:ascii="Arial" w:hAnsi="Arial" w:cs="Arial"/>
          <w:b/>
          <w:color w:val="4472C4" w:themeColor="accent1"/>
          <w:sz w:val="20"/>
          <w:szCs w:val="20"/>
          <w:lang w:val="hr-HR"/>
        </w:rPr>
      </w:pPr>
    </w:p>
    <w:p w14:paraId="4F3E3BF4" w14:textId="77777777" w:rsidR="00B93FA5" w:rsidRDefault="00B93FA5" w:rsidP="00E2050B">
      <w:pPr>
        <w:spacing w:after="0" w:line="240" w:lineRule="auto"/>
        <w:rPr>
          <w:rFonts w:ascii="Arial" w:hAnsi="Arial" w:cs="Arial"/>
          <w:b/>
          <w:color w:val="4472C4" w:themeColor="accent1"/>
          <w:sz w:val="20"/>
          <w:szCs w:val="20"/>
          <w:lang w:val="hr-HR"/>
        </w:rPr>
      </w:pPr>
    </w:p>
    <w:p w14:paraId="119B3C85" w14:textId="77777777" w:rsidR="00B93FA5" w:rsidRDefault="00B93FA5" w:rsidP="00E2050B">
      <w:pPr>
        <w:spacing w:after="0" w:line="240" w:lineRule="auto"/>
        <w:rPr>
          <w:rFonts w:ascii="Arial" w:hAnsi="Arial" w:cs="Arial"/>
          <w:b/>
          <w:color w:val="4472C4" w:themeColor="accent1"/>
          <w:sz w:val="20"/>
          <w:szCs w:val="20"/>
          <w:lang w:val="hr-HR"/>
        </w:rPr>
      </w:pPr>
    </w:p>
    <w:p w14:paraId="1A56E2C6" w14:textId="77777777" w:rsidR="00B93FA5" w:rsidRDefault="00B93FA5" w:rsidP="00E2050B">
      <w:pPr>
        <w:spacing w:after="0" w:line="240" w:lineRule="auto"/>
        <w:rPr>
          <w:rFonts w:ascii="Arial" w:hAnsi="Arial" w:cs="Arial"/>
          <w:b/>
          <w:color w:val="4472C4" w:themeColor="accent1"/>
          <w:sz w:val="20"/>
          <w:szCs w:val="20"/>
          <w:lang w:val="hr-HR"/>
        </w:rPr>
      </w:pPr>
    </w:p>
    <w:p w14:paraId="409C8786" w14:textId="77777777" w:rsidR="00E2050B" w:rsidRPr="00503A48" w:rsidRDefault="00E2050B" w:rsidP="00E2050B">
      <w:pPr>
        <w:spacing w:after="0" w:line="240" w:lineRule="auto"/>
        <w:rPr>
          <w:rFonts w:ascii="Arial" w:hAnsi="Arial" w:cs="Arial"/>
          <w:sz w:val="16"/>
          <w:szCs w:val="16"/>
          <w:lang w:val="hr-HR"/>
        </w:rPr>
      </w:pPr>
    </w:p>
    <w:p w14:paraId="5CE0F988" w14:textId="530E747A" w:rsidR="000F3BC6" w:rsidRPr="002B3FC5" w:rsidRDefault="000F3BC6" w:rsidP="000F3BC6">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STATISTIČKE I GRAFIČKE METODE U GEOGRAFIJI II</w:t>
      </w:r>
    </w:p>
    <w:p w14:paraId="3DD1C693" w14:textId="77777777" w:rsidR="000F3BC6" w:rsidRPr="002B3FC5" w:rsidRDefault="000F3BC6" w:rsidP="000F3BC6">
      <w:pPr>
        <w:spacing w:after="0" w:line="240" w:lineRule="auto"/>
        <w:rPr>
          <w:rFonts w:ascii="Arial" w:hAnsi="Arial" w:cs="Arial"/>
          <w:b/>
          <w:sz w:val="20"/>
          <w:szCs w:val="20"/>
          <w:lang w:val="hr-HR"/>
        </w:rPr>
      </w:pPr>
    </w:p>
    <w:p w14:paraId="33BBCC05" w14:textId="77777777" w:rsidR="000F3BC6" w:rsidRPr="00503A48" w:rsidRDefault="000F3BC6" w:rsidP="000F3BC6">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doc. dr. sc. Ksenija Bašić</w:t>
      </w:r>
    </w:p>
    <w:p w14:paraId="468EB4C2" w14:textId="77777777" w:rsidR="000F3BC6" w:rsidRPr="00503A48" w:rsidRDefault="000F3BC6" w:rsidP="000F3BC6">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2+2+0</w:t>
      </w:r>
    </w:p>
    <w:p w14:paraId="6BB94141" w14:textId="77777777" w:rsidR="000F3BC6" w:rsidRPr="00503A48" w:rsidRDefault="000F3BC6" w:rsidP="000F3BC6">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5</w:t>
      </w:r>
    </w:p>
    <w:p w14:paraId="3D093F18" w14:textId="77777777" w:rsidR="000F3BC6" w:rsidRPr="00503A48" w:rsidRDefault="000F3BC6" w:rsidP="000F3BC6">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159310</w:t>
      </w:r>
    </w:p>
    <w:p w14:paraId="26C64586" w14:textId="77777777" w:rsidR="000F3BC6" w:rsidRPr="00503A48" w:rsidRDefault="000F3BC6" w:rsidP="000F3BC6">
      <w:pPr>
        <w:spacing w:after="0" w:line="240" w:lineRule="auto"/>
        <w:rPr>
          <w:rFonts w:ascii="Arial" w:hAnsi="Arial" w:cs="Arial"/>
          <w:sz w:val="16"/>
          <w:szCs w:val="16"/>
          <w:lang w:val="hr-HR"/>
        </w:rPr>
      </w:pPr>
    </w:p>
    <w:p w14:paraId="1F65FC4D" w14:textId="77777777" w:rsidR="000F3BC6" w:rsidRPr="00503A48" w:rsidRDefault="000F3BC6" w:rsidP="000F3BC6">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268CC88D" w14:textId="77777777" w:rsidR="000F3BC6" w:rsidRPr="00503A48" w:rsidRDefault="000F3BC6" w:rsidP="000F3BC6">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vježbe</w:t>
      </w:r>
    </w:p>
    <w:p w14:paraId="01F69401" w14:textId="77777777" w:rsidR="000F3BC6" w:rsidRPr="00503A48" w:rsidRDefault="000F3BC6" w:rsidP="000F3BC6">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kolokviji</w:t>
      </w:r>
    </w:p>
    <w:p w14:paraId="6B98A87A" w14:textId="71531413" w:rsidR="000F3BC6" w:rsidRPr="00503A48" w:rsidRDefault="009123EC" w:rsidP="000F3BC6">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 xml:space="preserve">pisani </w:t>
      </w:r>
      <w:r w:rsidR="000F3BC6" w:rsidRPr="00503A48">
        <w:rPr>
          <w:rFonts w:ascii="Arial" w:hAnsi="Arial" w:cs="Arial"/>
          <w:sz w:val="16"/>
          <w:szCs w:val="16"/>
          <w:lang w:val="hr-HR"/>
        </w:rPr>
        <w:t>ispit</w:t>
      </w:r>
    </w:p>
    <w:p w14:paraId="5A84406A" w14:textId="77777777" w:rsidR="000F3BC6" w:rsidRPr="00503A48" w:rsidRDefault="000F3BC6" w:rsidP="000F3BC6">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usmeni ispit</w:t>
      </w:r>
    </w:p>
    <w:p w14:paraId="1EA8093D" w14:textId="77777777" w:rsidR="000F3BC6" w:rsidRPr="00503A48" w:rsidRDefault="000F3BC6" w:rsidP="000F3BC6">
      <w:pPr>
        <w:spacing w:after="0" w:line="240" w:lineRule="auto"/>
        <w:rPr>
          <w:rFonts w:ascii="Arial" w:hAnsi="Arial" w:cs="Arial"/>
          <w:sz w:val="16"/>
          <w:szCs w:val="16"/>
          <w:lang w:val="hr-HR"/>
        </w:rPr>
      </w:pPr>
    </w:p>
    <w:p w14:paraId="2F771DC3" w14:textId="77777777" w:rsidR="000F3BC6" w:rsidRPr="00503A48" w:rsidRDefault="000F3BC6" w:rsidP="000F3BC6">
      <w:pPr>
        <w:spacing w:after="0" w:line="240" w:lineRule="auto"/>
        <w:rPr>
          <w:rFonts w:ascii="Arial" w:hAnsi="Arial" w:cs="Arial"/>
          <w:b/>
          <w:sz w:val="16"/>
          <w:szCs w:val="16"/>
          <w:lang w:val="hr-HR"/>
        </w:rPr>
      </w:pPr>
      <w:r w:rsidRPr="00503A48">
        <w:rPr>
          <w:rFonts w:ascii="Arial" w:hAnsi="Arial" w:cs="Arial"/>
          <w:b/>
          <w:sz w:val="16"/>
          <w:szCs w:val="16"/>
          <w:lang w:val="hr-HR"/>
        </w:rPr>
        <w:t>Vježbe</w:t>
      </w:r>
    </w:p>
    <w:p w14:paraId="07BD88F3" w14:textId="77777777" w:rsidR="000F3BC6" w:rsidRPr="00503A48"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5 grafičkih vježbi</w:t>
      </w:r>
    </w:p>
    <w:p w14:paraId="0D3B9438" w14:textId="77777777" w:rsidR="000F3BC6"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svaka vježba nosi do 5 bodova</w:t>
      </w:r>
    </w:p>
    <w:p w14:paraId="64E47A25" w14:textId="757D2ADC" w:rsidR="000800AB" w:rsidRPr="00503A48" w:rsidRDefault="000800AB" w:rsidP="000F3BC6">
      <w:pPr>
        <w:pStyle w:val="Odlomakpopisa"/>
        <w:numPr>
          <w:ilvl w:val="0"/>
          <w:numId w:val="2"/>
        </w:numPr>
        <w:spacing w:after="0" w:line="240" w:lineRule="auto"/>
        <w:rPr>
          <w:rFonts w:ascii="Arial" w:hAnsi="Arial" w:cs="Arial"/>
          <w:sz w:val="16"/>
          <w:szCs w:val="16"/>
          <w:lang w:val="hr-HR"/>
        </w:rPr>
      </w:pPr>
      <w:r>
        <w:rPr>
          <w:rFonts w:ascii="Arial" w:hAnsi="Arial" w:cs="Arial"/>
          <w:sz w:val="16"/>
          <w:szCs w:val="16"/>
          <w:lang w:val="hr-HR"/>
        </w:rPr>
        <w:t>uvjet za izlazak na ispit</w:t>
      </w:r>
    </w:p>
    <w:p w14:paraId="41B1D5D3" w14:textId="77777777" w:rsidR="000F3BC6" w:rsidRPr="00503A48" w:rsidRDefault="000F3BC6" w:rsidP="000F3BC6">
      <w:pPr>
        <w:spacing w:after="0" w:line="240" w:lineRule="auto"/>
        <w:rPr>
          <w:rFonts w:ascii="Arial" w:hAnsi="Arial" w:cs="Arial"/>
          <w:sz w:val="16"/>
          <w:szCs w:val="16"/>
          <w:lang w:val="hr-HR"/>
        </w:rPr>
      </w:pPr>
    </w:p>
    <w:p w14:paraId="5E64E34E" w14:textId="77777777" w:rsidR="000F3BC6" w:rsidRPr="00503A48" w:rsidRDefault="000F3BC6" w:rsidP="000F3BC6">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5F711781" w14:textId="77777777" w:rsidR="000F3BC6" w:rsidRPr="00503A48"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3 kolokvija: računski zadaci i grafičko prikazivanje</w:t>
      </w:r>
    </w:p>
    <w:p w14:paraId="109F867C" w14:textId="77777777" w:rsidR="000F3BC6" w:rsidRPr="00503A48"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svaki kolokvij nosi do 50 bodova</w:t>
      </w:r>
    </w:p>
    <w:p w14:paraId="52F6F59F" w14:textId="6D78615C" w:rsidR="000F3BC6" w:rsidRPr="00503A48"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bodovi iz kolokvija i vježbi (uključujući 1 kolokvij i 5 vježbi iz predmeta Statističke i grafičke metode u geografiji I) zbrajaju se za ukupnu ocjenu kontinuiranog vrednovanja znanja:</w:t>
      </w:r>
    </w:p>
    <w:p w14:paraId="08FE2CAE" w14:textId="77777777" w:rsidR="00521AB1" w:rsidRPr="00186124" w:rsidRDefault="00521AB1" w:rsidP="000F3BC6">
      <w:pPr>
        <w:spacing w:after="0" w:line="240" w:lineRule="auto"/>
        <w:ind w:left="720"/>
        <w:rPr>
          <w:rFonts w:ascii="Arial" w:hAnsi="Arial" w:cs="Arial"/>
          <w:sz w:val="16"/>
          <w:szCs w:val="16"/>
          <w:lang w:val="hr-HR"/>
        </w:rPr>
      </w:pPr>
    </w:p>
    <w:p w14:paraId="2E6A1366" w14:textId="4DAFB8CC" w:rsidR="000F3BC6" w:rsidRPr="00503A48" w:rsidRDefault="00521AB1" w:rsidP="000F3BC6">
      <w:pPr>
        <w:spacing w:after="0" w:line="240" w:lineRule="auto"/>
        <w:ind w:left="720"/>
        <w:rPr>
          <w:rFonts w:ascii="Arial" w:hAnsi="Arial" w:cs="Arial"/>
          <w:sz w:val="16"/>
          <w:szCs w:val="16"/>
          <w:lang w:val="it-IT"/>
        </w:rPr>
      </w:pPr>
      <w:r w:rsidRPr="00186124">
        <w:rPr>
          <w:rFonts w:ascii="Arial" w:hAnsi="Arial" w:cs="Arial"/>
          <w:sz w:val="16"/>
          <w:szCs w:val="16"/>
          <w:lang w:val="hr-HR"/>
        </w:rPr>
        <w:t xml:space="preserve">    </w:t>
      </w:r>
      <w:r>
        <w:rPr>
          <w:rFonts w:ascii="Arial" w:hAnsi="Arial" w:cs="Arial"/>
          <w:sz w:val="16"/>
          <w:szCs w:val="16"/>
          <w:lang w:val="it-IT"/>
        </w:rPr>
        <w:t>0</w:t>
      </w:r>
      <w:r w:rsidR="000F3BC6" w:rsidRPr="00503A48">
        <w:rPr>
          <w:rFonts w:ascii="Arial" w:hAnsi="Arial" w:cs="Arial"/>
          <w:sz w:val="16"/>
          <w:szCs w:val="16"/>
          <w:lang w:val="it-IT"/>
        </w:rPr>
        <w:t>-150 bodova</w:t>
      </w:r>
      <w:r w:rsidR="000F3BC6" w:rsidRPr="00503A48">
        <w:rPr>
          <w:rFonts w:ascii="Arial" w:hAnsi="Arial" w:cs="Arial"/>
          <w:sz w:val="16"/>
          <w:szCs w:val="16"/>
          <w:lang w:val="it-IT"/>
        </w:rPr>
        <w:tab/>
        <w:t>nedovoljan (1)</w:t>
      </w:r>
    </w:p>
    <w:p w14:paraId="3676F9C9"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151-175 bodova</w:t>
      </w:r>
      <w:r w:rsidRPr="00503A48">
        <w:rPr>
          <w:rFonts w:ascii="Arial" w:hAnsi="Arial" w:cs="Arial"/>
          <w:sz w:val="16"/>
          <w:szCs w:val="16"/>
          <w:lang w:val="it-IT"/>
        </w:rPr>
        <w:tab/>
      </w:r>
      <w:r w:rsidRPr="00503A48">
        <w:rPr>
          <w:rFonts w:ascii="Arial" w:eastAsia="Calibri" w:hAnsi="Arial" w:cs="Arial"/>
          <w:sz w:val="16"/>
          <w:szCs w:val="16"/>
          <w:lang w:val="hr-HR"/>
        </w:rPr>
        <w:t>dovoljan (2)</w:t>
      </w:r>
    </w:p>
    <w:p w14:paraId="0D5963AC"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176-200 bodova</w:t>
      </w:r>
      <w:r w:rsidRPr="00503A48">
        <w:rPr>
          <w:rFonts w:ascii="Arial" w:hAnsi="Arial" w:cs="Arial"/>
          <w:sz w:val="16"/>
          <w:szCs w:val="16"/>
          <w:lang w:val="it-IT"/>
        </w:rPr>
        <w:tab/>
      </w:r>
      <w:r w:rsidRPr="00503A48">
        <w:rPr>
          <w:rFonts w:ascii="Arial" w:eastAsia="Calibri" w:hAnsi="Arial" w:cs="Arial"/>
          <w:sz w:val="16"/>
          <w:szCs w:val="16"/>
          <w:lang w:val="hr-HR"/>
        </w:rPr>
        <w:t>dobar (3)</w:t>
      </w:r>
    </w:p>
    <w:p w14:paraId="3951742F"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201-225 bodova</w:t>
      </w:r>
      <w:r w:rsidRPr="00503A48">
        <w:rPr>
          <w:rFonts w:ascii="Arial" w:hAnsi="Arial" w:cs="Arial"/>
          <w:sz w:val="16"/>
          <w:szCs w:val="16"/>
          <w:lang w:val="it-IT"/>
        </w:rPr>
        <w:tab/>
      </w:r>
      <w:r w:rsidRPr="00503A48">
        <w:rPr>
          <w:rFonts w:ascii="Arial" w:eastAsia="Calibri" w:hAnsi="Arial" w:cs="Arial"/>
          <w:sz w:val="16"/>
          <w:szCs w:val="16"/>
          <w:lang w:val="hr-HR"/>
        </w:rPr>
        <w:t>vrlo dobar (4)</w:t>
      </w:r>
    </w:p>
    <w:p w14:paraId="04E2F97B" w14:textId="77777777" w:rsidR="000F3BC6" w:rsidRPr="00886002" w:rsidRDefault="000F3BC6" w:rsidP="000F3BC6">
      <w:pPr>
        <w:spacing w:after="0" w:line="240" w:lineRule="auto"/>
        <w:ind w:left="720"/>
        <w:jc w:val="both"/>
        <w:rPr>
          <w:rFonts w:ascii="Arial" w:hAnsi="Arial" w:cs="Arial"/>
          <w:sz w:val="16"/>
          <w:szCs w:val="16"/>
          <w:lang w:val="es-ES"/>
        </w:rPr>
      </w:pPr>
      <w:r w:rsidRPr="00503A48">
        <w:rPr>
          <w:rFonts w:ascii="Arial" w:eastAsia="Calibri" w:hAnsi="Arial" w:cs="Arial"/>
          <w:sz w:val="16"/>
          <w:szCs w:val="16"/>
          <w:lang w:val="hr-HR"/>
        </w:rPr>
        <w:t>226-250 bodova</w:t>
      </w:r>
      <w:r w:rsidRPr="00886002">
        <w:rPr>
          <w:rFonts w:ascii="Arial" w:hAnsi="Arial" w:cs="Arial"/>
          <w:sz w:val="16"/>
          <w:szCs w:val="16"/>
          <w:lang w:val="es-ES"/>
        </w:rPr>
        <w:tab/>
      </w:r>
      <w:r w:rsidRPr="00503A48">
        <w:rPr>
          <w:rFonts w:ascii="Arial" w:eastAsia="Calibri" w:hAnsi="Arial" w:cs="Arial"/>
          <w:sz w:val="16"/>
          <w:szCs w:val="16"/>
          <w:lang w:val="hr-HR"/>
        </w:rPr>
        <w:t>izvrstan (5)</w:t>
      </w:r>
    </w:p>
    <w:p w14:paraId="1289A553" w14:textId="6759014F" w:rsidR="000F3BC6" w:rsidRPr="00250AA1" w:rsidRDefault="000F3BC6" w:rsidP="00270FF9">
      <w:pPr>
        <w:pStyle w:val="Odlomakpopisa"/>
        <w:numPr>
          <w:ilvl w:val="0"/>
          <w:numId w:val="53"/>
        </w:numPr>
        <w:spacing w:after="0" w:line="240" w:lineRule="auto"/>
        <w:rPr>
          <w:rFonts w:ascii="Arial" w:hAnsi="Arial" w:cs="Arial"/>
          <w:sz w:val="16"/>
          <w:szCs w:val="16"/>
          <w:lang w:val="hr-HR"/>
        </w:rPr>
      </w:pPr>
      <w:r w:rsidRPr="00250AA1">
        <w:rPr>
          <w:rFonts w:ascii="Arial" w:hAnsi="Arial" w:cs="Arial"/>
          <w:sz w:val="16"/>
          <w:szCs w:val="16"/>
          <w:lang w:val="hr-HR"/>
        </w:rPr>
        <w:t xml:space="preserve">ocjena nedovoljan (1) – </w:t>
      </w:r>
      <w:r w:rsidR="009123EC" w:rsidRPr="00250AA1">
        <w:rPr>
          <w:rFonts w:ascii="Arial" w:hAnsi="Arial" w:cs="Arial"/>
          <w:sz w:val="16"/>
          <w:szCs w:val="16"/>
          <w:lang w:val="hr-HR"/>
        </w:rPr>
        <w:t>obavezan pisani</w:t>
      </w:r>
      <w:r w:rsidRPr="00250AA1">
        <w:rPr>
          <w:rFonts w:ascii="Arial" w:hAnsi="Arial" w:cs="Arial"/>
          <w:sz w:val="16"/>
          <w:szCs w:val="16"/>
          <w:lang w:val="hr-HR"/>
        </w:rPr>
        <w:t xml:space="preserve"> i usmeni ispit</w:t>
      </w:r>
    </w:p>
    <w:p w14:paraId="45981920" w14:textId="77777777" w:rsidR="000F3BC6" w:rsidRPr="00250AA1" w:rsidRDefault="000F3BC6" w:rsidP="00270FF9">
      <w:pPr>
        <w:pStyle w:val="Odlomakpopisa"/>
        <w:numPr>
          <w:ilvl w:val="0"/>
          <w:numId w:val="53"/>
        </w:numPr>
        <w:spacing w:after="0" w:line="240" w:lineRule="auto"/>
        <w:rPr>
          <w:rFonts w:ascii="Arial" w:hAnsi="Arial" w:cs="Arial"/>
          <w:sz w:val="16"/>
          <w:szCs w:val="16"/>
          <w:lang w:val="hr-HR"/>
        </w:rPr>
      </w:pPr>
      <w:r w:rsidRPr="00250AA1">
        <w:rPr>
          <w:rFonts w:ascii="Arial" w:hAnsi="Arial" w:cs="Arial"/>
          <w:sz w:val="16"/>
          <w:szCs w:val="16"/>
          <w:lang w:val="hr-HR"/>
        </w:rPr>
        <w:t>ocjena dovoljan (2) ili viša – može se prihvatiti kao konačna ocjena predmeta</w:t>
      </w:r>
    </w:p>
    <w:p w14:paraId="7708AE66" w14:textId="77777777" w:rsidR="000F3BC6" w:rsidRPr="00503A48" w:rsidRDefault="000F3BC6" w:rsidP="000F3BC6">
      <w:pPr>
        <w:spacing w:after="0" w:line="240" w:lineRule="auto"/>
        <w:rPr>
          <w:rFonts w:ascii="Arial" w:hAnsi="Arial" w:cs="Arial"/>
          <w:sz w:val="16"/>
          <w:szCs w:val="16"/>
          <w:lang w:val="hr-HR"/>
        </w:rPr>
      </w:pPr>
    </w:p>
    <w:p w14:paraId="23176DBA" w14:textId="37E38CC7" w:rsidR="000F3BC6" w:rsidRPr="00503A48" w:rsidRDefault="009123EC" w:rsidP="000F3BC6">
      <w:pPr>
        <w:spacing w:after="0" w:line="240" w:lineRule="auto"/>
        <w:rPr>
          <w:rFonts w:ascii="Arial" w:hAnsi="Arial" w:cs="Arial"/>
          <w:b/>
          <w:sz w:val="16"/>
          <w:szCs w:val="16"/>
          <w:lang w:val="hr-HR"/>
        </w:rPr>
      </w:pPr>
      <w:r>
        <w:rPr>
          <w:rFonts w:ascii="Arial" w:hAnsi="Arial" w:cs="Arial"/>
          <w:b/>
          <w:sz w:val="16"/>
          <w:szCs w:val="16"/>
          <w:lang w:val="hr-HR"/>
        </w:rPr>
        <w:t>Pisani</w:t>
      </w:r>
      <w:r w:rsidR="000F3BC6" w:rsidRPr="00503A48">
        <w:rPr>
          <w:rFonts w:ascii="Arial" w:hAnsi="Arial" w:cs="Arial"/>
          <w:b/>
          <w:sz w:val="16"/>
          <w:szCs w:val="16"/>
          <w:lang w:val="hr-HR"/>
        </w:rPr>
        <w:t xml:space="preserve"> ispit</w:t>
      </w:r>
    </w:p>
    <w:p w14:paraId="54D936FC" w14:textId="77777777" w:rsidR="000F3BC6" w:rsidRPr="00503A48" w:rsidRDefault="000F3BC6" w:rsidP="000F3BC6">
      <w:pPr>
        <w:pStyle w:val="Odlomakpopisa"/>
        <w:numPr>
          <w:ilvl w:val="0"/>
          <w:numId w:val="2"/>
        </w:numPr>
        <w:spacing w:line="240" w:lineRule="auto"/>
        <w:rPr>
          <w:rFonts w:ascii="Arial" w:hAnsi="Arial" w:cs="Arial"/>
          <w:sz w:val="16"/>
          <w:szCs w:val="16"/>
          <w:lang w:val="hr-HR"/>
        </w:rPr>
      </w:pPr>
      <w:r w:rsidRPr="00503A48">
        <w:rPr>
          <w:rFonts w:ascii="Arial" w:hAnsi="Arial" w:cs="Arial"/>
          <w:sz w:val="16"/>
          <w:szCs w:val="16"/>
          <w:lang w:val="hr-HR"/>
        </w:rPr>
        <w:t>obavezan ako je ocjena kontinuiranog vrednovanja znanja nedovoljan (1)</w:t>
      </w:r>
    </w:p>
    <w:p w14:paraId="2C1F4727" w14:textId="77777777" w:rsidR="000F3BC6" w:rsidRPr="00503A48" w:rsidRDefault="000F3BC6" w:rsidP="000F3BC6">
      <w:pPr>
        <w:pStyle w:val="Odlomakpopisa"/>
        <w:numPr>
          <w:ilvl w:val="0"/>
          <w:numId w:val="2"/>
        </w:numPr>
        <w:spacing w:line="240" w:lineRule="auto"/>
        <w:rPr>
          <w:rFonts w:ascii="Arial" w:hAnsi="Arial" w:cs="Arial"/>
          <w:sz w:val="16"/>
          <w:szCs w:val="16"/>
          <w:lang w:val="hr-HR"/>
        </w:rPr>
      </w:pPr>
      <w:r w:rsidRPr="00503A48">
        <w:rPr>
          <w:rFonts w:ascii="Arial" w:hAnsi="Arial" w:cs="Arial"/>
          <w:sz w:val="16"/>
          <w:szCs w:val="16"/>
          <w:lang w:val="hr-HR"/>
        </w:rPr>
        <w:t>opcionalan ako je ocjena kontinuiranog vrednovanja znanja dovoljan (2) ili viša</w:t>
      </w:r>
    </w:p>
    <w:p w14:paraId="46F96255" w14:textId="77777777" w:rsidR="000F3BC6" w:rsidRPr="00503A48" w:rsidRDefault="000F3BC6" w:rsidP="000F3BC6">
      <w:pPr>
        <w:pStyle w:val="Odlomakpopisa"/>
        <w:numPr>
          <w:ilvl w:val="0"/>
          <w:numId w:val="2"/>
        </w:numPr>
        <w:spacing w:line="240" w:lineRule="auto"/>
        <w:rPr>
          <w:rFonts w:ascii="Arial" w:hAnsi="Arial" w:cs="Arial"/>
          <w:sz w:val="16"/>
          <w:szCs w:val="16"/>
          <w:lang w:val="hr-HR"/>
        </w:rPr>
      </w:pPr>
      <w:r w:rsidRPr="00503A48">
        <w:rPr>
          <w:rFonts w:ascii="Arial" w:hAnsi="Arial" w:cs="Arial"/>
          <w:sz w:val="16"/>
          <w:szCs w:val="16"/>
          <w:lang w:val="hr-HR"/>
        </w:rPr>
        <w:t>5 zadataka: računski zadaci i grafičko prikazivanje</w:t>
      </w:r>
    </w:p>
    <w:p w14:paraId="683E3570" w14:textId="1D8114C6" w:rsidR="000F3BC6" w:rsidRPr="00250AA1" w:rsidRDefault="000F3BC6" w:rsidP="00250AA1">
      <w:pPr>
        <w:pStyle w:val="Odlomakpopisa"/>
        <w:numPr>
          <w:ilvl w:val="0"/>
          <w:numId w:val="2"/>
        </w:numPr>
        <w:spacing w:after="0" w:line="240" w:lineRule="auto"/>
        <w:jc w:val="both"/>
        <w:rPr>
          <w:rFonts w:ascii="Arial" w:eastAsia="Calibri" w:hAnsi="Arial" w:cs="Arial"/>
          <w:sz w:val="16"/>
          <w:szCs w:val="16"/>
          <w:lang w:val="it-IT"/>
        </w:rPr>
      </w:pPr>
      <w:r w:rsidRPr="00250AA1">
        <w:rPr>
          <w:rFonts w:ascii="Arial" w:eastAsia="Calibri" w:hAnsi="Arial" w:cs="Arial"/>
          <w:sz w:val="16"/>
          <w:szCs w:val="16"/>
          <w:lang w:val="hr-HR"/>
        </w:rPr>
        <w:t>ocjena pismenog ispita prema broju postignutih bodova:</w:t>
      </w:r>
    </w:p>
    <w:p w14:paraId="7C06B71C" w14:textId="77777777" w:rsidR="000F3BC6" w:rsidRPr="00503A48" w:rsidRDefault="000F3BC6" w:rsidP="000F3BC6">
      <w:pPr>
        <w:pStyle w:val="Odlomakpopisa"/>
        <w:spacing w:after="0" w:line="240" w:lineRule="auto"/>
        <w:jc w:val="both"/>
        <w:rPr>
          <w:rFonts w:ascii="Arial" w:eastAsia="Calibri" w:hAnsi="Arial" w:cs="Arial"/>
          <w:sz w:val="16"/>
          <w:szCs w:val="16"/>
          <w:lang w:val="it-IT"/>
        </w:rPr>
      </w:pPr>
    </w:p>
    <w:p w14:paraId="3594EC5E"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 xml:space="preserve">  0-10 bodova</w:t>
      </w:r>
      <w:r w:rsidRPr="00503A48">
        <w:rPr>
          <w:rFonts w:ascii="Arial" w:hAnsi="Arial" w:cs="Arial"/>
          <w:sz w:val="16"/>
          <w:szCs w:val="16"/>
          <w:lang w:val="it-IT"/>
        </w:rPr>
        <w:tab/>
      </w:r>
      <w:r w:rsidRPr="00503A48">
        <w:rPr>
          <w:rFonts w:ascii="Arial" w:eastAsia="Calibri" w:hAnsi="Arial" w:cs="Arial"/>
          <w:sz w:val="16"/>
          <w:szCs w:val="16"/>
          <w:lang w:val="hr-HR"/>
        </w:rPr>
        <w:t>nedovoljan (1)</w:t>
      </w:r>
    </w:p>
    <w:p w14:paraId="2D3CB475"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11-12 bodova</w:t>
      </w:r>
      <w:r w:rsidRPr="00503A48">
        <w:rPr>
          <w:rFonts w:ascii="Arial" w:hAnsi="Arial" w:cs="Arial"/>
          <w:sz w:val="16"/>
          <w:szCs w:val="16"/>
          <w:lang w:val="it-IT"/>
        </w:rPr>
        <w:tab/>
      </w:r>
      <w:r w:rsidRPr="00503A48">
        <w:rPr>
          <w:rFonts w:ascii="Arial" w:eastAsia="Calibri" w:hAnsi="Arial" w:cs="Arial"/>
          <w:sz w:val="16"/>
          <w:szCs w:val="16"/>
          <w:lang w:val="hr-HR"/>
        </w:rPr>
        <w:t>dovoljan (2)</w:t>
      </w:r>
    </w:p>
    <w:p w14:paraId="0CE3ABF9"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13-15 bodova</w:t>
      </w:r>
      <w:r w:rsidRPr="00503A48">
        <w:rPr>
          <w:rFonts w:ascii="Arial" w:hAnsi="Arial" w:cs="Arial"/>
          <w:sz w:val="16"/>
          <w:szCs w:val="16"/>
          <w:lang w:val="it-IT"/>
        </w:rPr>
        <w:tab/>
      </w:r>
      <w:r w:rsidRPr="00503A48">
        <w:rPr>
          <w:rFonts w:ascii="Arial" w:eastAsia="Calibri" w:hAnsi="Arial" w:cs="Arial"/>
          <w:sz w:val="16"/>
          <w:szCs w:val="16"/>
          <w:lang w:val="hr-HR"/>
        </w:rPr>
        <w:t>dobar (3)</w:t>
      </w:r>
    </w:p>
    <w:p w14:paraId="15491D2B"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16-18 bodova</w:t>
      </w:r>
      <w:r w:rsidRPr="00503A48">
        <w:rPr>
          <w:rFonts w:ascii="Arial" w:hAnsi="Arial" w:cs="Arial"/>
          <w:sz w:val="16"/>
          <w:szCs w:val="16"/>
          <w:lang w:val="it-IT"/>
        </w:rPr>
        <w:tab/>
      </w:r>
      <w:r w:rsidRPr="00503A48">
        <w:rPr>
          <w:rFonts w:ascii="Arial" w:eastAsia="Calibri" w:hAnsi="Arial" w:cs="Arial"/>
          <w:sz w:val="16"/>
          <w:szCs w:val="16"/>
          <w:lang w:val="hr-HR"/>
        </w:rPr>
        <w:t>vrlo dobar (4)</w:t>
      </w:r>
    </w:p>
    <w:p w14:paraId="30F0A675"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19-20 bodova</w:t>
      </w:r>
      <w:r w:rsidRPr="00503A48">
        <w:rPr>
          <w:rFonts w:ascii="Arial" w:hAnsi="Arial" w:cs="Arial"/>
          <w:sz w:val="16"/>
          <w:szCs w:val="16"/>
          <w:lang w:val="it-IT"/>
        </w:rPr>
        <w:tab/>
      </w:r>
      <w:r w:rsidRPr="00503A48">
        <w:rPr>
          <w:rFonts w:ascii="Arial" w:eastAsia="Calibri" w:hAnsi="Arial" w:cs="Arial"/>
          <w:sz w:val="16"/>
          <w:szCs w:val="16"/>
          <w:lang w:val="hr-HR"/>
        </w:rPr>
        <w:t>izvrstan (5)</w:t>
      </w:r>
    </w:p>
    <w:p w14:paraId="1B2E93F3" w14:textId="77777777" w:rsidR="000F3BC6" w:rsidRPr="00503A48" w:rsidRDefault="000F3BC6" w:rsidP="000F3BC6">
      <w:pPr>
        <w:spacing w:after="0" w:line="240" w:lineRule="auto"/>
        <w:rPr>
          <w:rFonts w:ascii="Arial" w:hAnsi="Arial" w:cs="Arial"/>
          <w:sz w:val="16"/>
          <w:szCs w:val="16"/>
          <w:lang w:val="hr-HR"/>
        </w:rPr>
      </w:pPr>
    </w:p>
    <w:p w14:paraId="64EE82A7" w14:textId="77777777" w:rsidR="000F3BC6" w:rsidRPr="00503A48" w:rsidRDefault="000F3BC6" w:rsidP="000F3BC6">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2D173568" w14:textId="77777777" w:rsidR="000F3BC6" w:rsidRPr="00503A48"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3 pitanja kojima se ispituje razumijevanje gradiva</w:t>
      </w:r>
    </w:p>
    <w:p w14:paraId="6E68B078" w14:textId="77777777" w:rsidR="000F3BC6" w:rsidRPr="00503A48" w:rsidRDefault="000F3BC6" w:rsidP="000F3BC6">
      <w:pPr>
        <w:spacing w:after="0" w:line="240" w:lineRule="auto"/>
        <w:rPr>
          <w:rFonts w:ascii="Arial" w:hAnsi="Arial" w:cs="Arial"/>
          <w:sz w:val="16"/>
          <w:szCs w:val="16"/>
          <w:lang w:val="hr-HR"/>
        </w:rPr>
      </w:pPr>
    </w:p>
    <w:p w14:paraId="4146D5B1" w14:textId="77777777" w:rsidR="000F3BC6" w:rsidRPr="00503A48" w:rsidRDefault="000F3BC6" w:rsidP="000F3BC6">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7CF187D7" w14:textId="77777777" w:rsidR="00521AB1" w:rsidRPr="00521AB1" w:rsidRDefault="00521AB1" w:rsidP="00521AB1">
      <w:pPr>
        <w:pStyle w:val="Odlomakpopisa"/>
        <w:numPr>
          <w:ilvl w:val="0"/>
          <w:numId w:val="6"/>
        </w:numPr>
        <w:spacing w:after="0" w:line="240" w:lineRule="auto"/>
        <w:rPr>
          <w:rFonts w:ascii="Arial" w:hAnsi="Arial" w:cs="Arial"/>
          <w:sz w:val="16"/>
          <w:szCs w:val="16"/>
          <w:lang w:val="hr-HR"/>
        </w:rPr>
      </w:pPr>
      <w:r w:rsidRPr="00521AB1">
        <w:rPr>
          <w:rFonts w:ascii="Arial" w:hAnsi="Arial" w:cs="Arial"/>
          <w:sz w:val="16"/>
          <w:szCs w:val="16"/>
          <w:lang w:val="hr-HR"/>
        </w:rPr>
        <w:t xml:space="preserve">može se temeljiti samo na rezultatima kontinuiranog vrednovanja znanja </w:t>
      </w:r>
    </w:p>
    <w:p w14:paraId="58F53D50" w14:textId="77777777" w:rsidR="00521AB1" w:rsidRPr="00521AB1" w:rsidRDefault="00521AB1" w:rsidP="00521AB1">
      <w:pPr>
        <w:pStyle w:val="Odlomakpopisa"/>
        <w:numPr>
          <w:ilvl w:val="0"/>
          <w:numId w:val="6"/>
        </w:numPr>
        <w:spacing w:after="0" w:line="240" w:lineRule="auto"/>
        <w:rPr>
          <w:rFonts w:ascii="Arial" w:hAnsi="Arial" w:cs="Arial"/>
          <w:sz w:val="16"/>
          <w:szCs w:val="16"/>
          <w:lang w:val="hr-HR"/>
        </w:rPr>
      </w:pPr>
      <w:r w:rsidRPr="00521AB1">
        <w:rPr>
          <w:rFonts w:ascii="Arial" w:hAnsi="Arial" w:cs="Arial"/>
          <w:sz w:val="16"/>
          <w:szCs w:val="16"/>
          <w:lang w:val="hr-HR"/>
        </w:rPr>
        <w:lastRenderedPageBreak/>
        <w:t>može se formirati kao ponderirana aritmetička sredina ocjena kontinuiranog vrednovanja znanja (20 %), pismenog (40 %) i usmenog ispita (40 %)</w:t>
      </w:r>
    </w:p>
    <w:p w14:paraId="533E09CB" w14:textId="77777777" w:rsidR="00521AB1" w:rsidRDefault="00521AB1" w:rsidP="00521AB1">
      <w:pPr>
        <w:pStyle w:val="Odlomakpopisa"/>
        <w:numPr>
          <w:ilvl w:val="0"/>
          <w:numId w:val="6"/>
        </w:numPr>
        <w:spacing w:after="0" w:line="240" w:lineRule="auto"/>
        <w:rPr>
          <w:rFonts w:ascii="Arial" w:hAnsi="Arial" w:cs="Arial"/>
          <w:sz w:val="16"/>
          <w:szCs w:val="16"/>
          <w:lang w:val="hr-HR"/>
        </w:rPr>
      </w:pPr>
      <w:r w:rsidRPr="00521AB1">
        <w:rPr>
          <w:rFonts w:ascii="Arial" w:hAnsi="Arial" w:cs="Arial"/>
          <w:sz w:val="16"/>
          <w:szCs w:val="16"/>
          <w:lang w:val="hr-HR"/>
        </w:rPr>
        <w:t>može se formirati kao aritmetička sredina ocjena pismenog (50 %) i usmenog ispita (50 %)</w:t>
      </w:r>
    </w:p>
    <w:p w14:paraId="50E2F6D8" w14:textId="77777777" w:rsidR="00521AB1" w:rsidRPr="00521AB1" w:rsidRDefault="00521AB1" w:rsidP="00521AB1">
      <w:pPr>
        <w:pStyle w:val="Odlomakpopisa"/>
        <w:spacing w:after="0" w:line="240" w:lineRule="auto"/>
        <w:rPr>
          <w:rFonts w:ascii="Arial" w:hAnsi="Arial" w:cs="Arial"/>
          <w:sz w:val="16"/>
          <w:szCs w:val="16"/>
          <w:lang w:val="hr-HR"/>
        </w:rPr>
      </w:pPr>
    </w:p>
    <w:p w14:paraId="20FACAC5" w14:textId="45A21365" w:rsidR="000F3BC6" w:rsidRPr="00503A48" w:rsidRDefault="00A10DCB" w:rsidP="000F3BC6">
      <w:pPr>
        <w:spacing w:after="0" w:line="240" w:lineRule="auto"/>
        <w:rPr>
          <w:rFonts w:ascii="Arial" w:hAnsi="Arial" w:cs="Arial"/>
          <w:b/>
          <w:sz w:val="16"/>
          <w:szCs w:val="16"/>
          <w:lang w:val="hr-HR"/>
        </w:rPr>
      </w:pPr>
      <w:r>
        <w:rPr>
          <w:rFonts w:ascii="Arial" w:hAnsi="Arial" w:cs="Arial"/>
          <w:b/>
          <w:sz w:val="16"/>
          <w:szCs w:val="16"/>
          <w:lang w:val="hr-HR"/>
        </w:rPr>
        <w:t>Obavezna</w:t>
      </w:r>
      <w:r w:rsidR="000F3BC6" w:rsidRPr="00503A48">
        <w:rPr>
          <w:rFonts w:ascii="Arial" w:hAnsi="Arial" w:cs="Arial"/>
          <w:b/>
          <w:sz w:val="16"/>
          <w:szCs w:val="16"/>
          <w:lang w:val="hr-HR"/>
        </w:rPr>
        <w:t xml:space="preserve"> literatura</w:t>
      </w:r>
    </w:p>
    <w:p w14:paraId="5041B664" w14:textId="7A01E62C" w:rsidR="000F3BC6" w:rsidRPr="00503A48" w:rsidRDefault="000F3BC6" w:rsidP="00270FF9">
      <w:pPr>
        <w:pStyle w:val="Odlomakpopisa"/>
        <w:numPr>
          <w:ilvl w:val="0"/>
          <w:numId w:val="20"/>
        </w:numPr>
        <w:spacing w:after="0" w:line="240" w:lineRule="auto"/>
        <w:rPr>
          <w:rFonts w:ascii="Arial" w:hAnsi="Arial" w:cs="Arial"/>
          <w:sz w:val="16"/>
          <w:szCs w:val="16"/>
          <w:lang w:val="hr-HR"/>
        </w:rPr>
      </w:pPr>
      <w:r w:rsidRPr="00503A48">
        <w:rPr>
          <w:rFonts w:ascii="Arial" w:hAnsi="Arial" w:cs="Arial"/>
          <w:sz w:val="16"/>
          <w:szCs w:val="16"/>
          <w:lang w:val="hr-HR"/>
        </w:rPr>
        <w:t>Šošić, I.; Serdar, V., 2002: Uvod u statistiku. Školska knjiga, Zagreb.</w:t>
      </w:r>
    </w:p>
    <w:p w14:paraId="03FEF778" w14:textId="74ACFE8B" w:rsidR="000F3BC6" w:rsidRPr="00503A48" w:rsidRDefault="000F3BC6" w:rsidP="00270FF9">
      <w:pPr>
        <w:pStyle w:val="Odlomakpopisa"/>
        <w:numPr>
          <w:ilvl w:val="0"/>
          <w:numId w:val="20"/>
        </w:numPr>
        <w:spacing w:after="0" w:line="240" w:lineRule="auto"/>
        <w:rPr>
          <w:rFonts w:ascii="Arial" w:hAnsi="Arial" w:cs="Arial"/>
          <w:sz w:val="16"/>
          <w:szCs w:val="16"/>
          <w:lang w:val="hr-HR"/>
        </w:rPr>
      </w:pPr>
      <w:r w:rsidRPr="00503A48">
        <w:rPr>
          <w:rFonts w:ascii="Arial" w:hAnsi="Arial" w:cs="Arial"/>
          <w:sz w:val="16"/>
          <w:szCs w:val="16"/>
          <w:lang w:val="hr-HR"/>
        </w:rPr>
        <w:t xml:space="preserve">Šošić, I., 2006: Primijenjena statistika. Školska knjiga, Zagreb. </w:t>
      </w:r>
    </w:p>
    <w:p w14:paraId="6768619A" w14:textId="77777777" w:rsidR="000F3BC6" w:rsidRPr="00503A48" w:rsidRDefault="000F3BC6" w:rsidP="00270FF9">
      <w:pPr>
        <w:pStyle w:val="Odlomakpopisa"/>
        <w:numPr>
          <w:ilvl w:val="0"/>
          <w:numId w:val="20"/>
        </w:numPr>
        <w:spacing w:after="0" w:line="240" w:lineRule="auto"/>
        <w:rPr>
          <w:rFonts w:ascii="Arial" w:hAnsi="Arial" w:cs="Arial"/>
          <w:sz w:val="16"/>
          <w:szCs w:val="16"/>
          <w:lang w:val="hr-HR"/>
        </w:rPr>
      </w:pPr>
      <w:r w:rsidRPr="00503A48">
        <w:rPr>
          <w:rFonts w:ascii="Arial" w:hAnsi="Arial" w:cs="Arial"/>
          <w:sz w:val="16"/>
          <w:szCs w:val="16"/>
          <w:lang w:val="hr-HR"/>
        </w:rPr>
        <w:t xml:space="preserve">Papić, M., 2014: Primijenjena statistika u MS Excelu. Zoro, Zagreb. </w:t>
      </w:r>
    </w:p>
    <w:p w14:paraId="2A7534D4" w14:textId="77777777" w:rsidR="000F3BC6" w:rsidRPr="00503A48" w:rsidRDefault="000F3BC6" w:rsidP="00270FF9">
      <w:pPr>
        <w:pStyle w:val="Odlomakpopisa"/>
        <w:numPr>
          <w:ilvl w:val="0"/>
          <w:numId w:val="20"/>
        </w:numPr>
        <w:spacing w:after="0" w:line="240" w:lineRule="auto"/>
        <w:rPr>
          <w:rFonts w:ascii="Arial" w:hAnsi="Arial" w:cs="Arial"/>
          <w:sz w:val="16"/>
          <w:szCs w:val="16"/>
          <w:lang w:val="hr-HR"/>
        </w:rPr>
      </w:pPr>
      <w:r w:rsidRPr="00503A48">
        <w:rPr>
          <w:rFonts w:ascii="Arial" w:hAnsi="Arial" w:cs="Arial"/>
          <w:sz w:val="16"/>
          <w:szCs w:val="16"/>
          <w:lang w:val="hr-HR"/>
        </w:rPr>
        <w:t>Šterc, S., 1990: Grafičke metode u nastavi. Školska knjiga, Zagreb.</w:t>
      </w:r>
    </w:p>
    <w:p w14:paraId="5007FBB1" w14:textId="759E22CD" w:rsidR="00E2050B" w:rsidRDefault="00E2050B" w:rsidP="00E2050B">
      <w:pPr>
        <w:spacing w:after="0" w:line="240" w:lineRule="auto"/>
        <w:rPr>
          <w:rFonts w:ascii="Arial" w:hAnsi="Arial" w:cs="Arial"/>
          <w:sz w:val="16"/>
          <w:szCs w:val="16"/>
          <w:lang w:val="hr-HR"/>
        </w:rPr>
      </w:pPr>
    </w:p>
    <w:p w14:paraId="5D4F913D" w14:textId="77777777" w:rsidR="00E2050B" w:rsidRPr="00503A48" w:rsidRDefault="00E2050B" w:rsidP="00E2050B">
      <w:pPr>
        <w:spacing w:after="0" w:line="240" w:lineRule="auto"/>
        <w:rPr>
          <w:rFonts w:ascii="Arial" w:hAnsi="Arial" w:cs="Arial"/>
          <w:sz w:val="16"/>
          <w:szCs w:val="16"/>
          <w:lang w:val="hr-HR"/>
        </w:rPr>
      </w:pPr>
    </w:p>
    <w:p w14:paraId="7EE08E6B" w14:textId="77777777" w:rsidR="00DA622B" w:rsidRDefault="00DA622B" w:rsidP="00DF401E">
      <w:pPr>
        <w:spacing w:after="0" w:line="240" w:lineRule="auto"/>
        <w:rPr>
          <w:rFonts w:ascii="Arial" w:hAnsi="Arial" w:cs="Arial"/>
          <w:b/>
          <w:color w:val="4472C4" w:themeColor="accent1"/>
          <w:sz w:val="20"/>
          <w:szCs w:val="20"/>
          <w:lang w:val="hr-HR"/>
        </w:rPr>
      </w:pPr>
    </w:p>
    <w:p w14:paraId="1E819D5B" w14:textId="77777777" w:rsidR="00DA622B" w:rsidRDefault="00DA622B" w:rsidP="00DF401E">
      <w:pPr>
        <w:spacing w:after="0" w:line="240" w:lineRule="auto"/>
        <w:rPr>
          <w:rFonts w:ascii="Arial" w:hAnsi="Arial" w:cs="Arial"/>
          <w:b/>
          <w:color w:val="4472C4" w:themeColor="accent1"/>
          <w:sz w:val="20"/>
          <w:szCs w:val="20"/>
          <w:lang w:val="hr-HR"/>
        </w:rPr>
      </w:pPr>
    </w:p>
    <w:p w14:paraId="27CA126A" w14:textId="77777777" w:rsidR="00DA622B" w:rsidRDefault="00DA622B" w:rsidP="00DF401E">
      <w:pPr>
        <w:spacing w:after="0" w:line="240" w:lineRule="auto"/>
        <w:rPr>
          <w:rFonts w:ascii="Arial" w:hAnsi="Arial" w:cs="Arial"/>
          <w:b/>
          <w:color w:val="4472C4" w:themeColor="accent1"/>
          <w:sz w:val="20"/>
          <w:szCs w:val="20"/>
          <w:lang w:val="hr-HR"/>
        </w:rPr>
      </w:pPr>
    </w:p>
    <w:p w14:paraId="0E17D30D" w14:textId="77777777" w:rsidR="00DA622B" w:rsidRDefault="00DA622B" w:rsidP="00DF401E">
      <w:pPr>
        <w:spacing w:after="0" w:line="240" w:lineRule="auto"/>
        <w:rPr>
          <w:rFonts w:ascii="Arial" w:hAnsi="Arial" w:cs="Arial"/>
          <w:b/>
          <w:color w:val="4472C4" w:themeColor="accent1"/>
          <w:sz w:val="20"/>
          <w:szCs w:val="20"/>
          <w:lang w:val="hr-HR"/>
        </w:rPr>
      </w:pPr>
    </w:p>
    <w:p w14:paraId="2EC043A2" w14:textId="77777777" w:rsidR="00DA622B" w:rsidRDefault="00DA622B" w:rsidP="00DF401E">
      <w:pPr>
        <w:spacing w:after="0" w:line="240" w:lineRule="auto"/>
        <w:rPr>
          <w:rFonts w:ascii="Arial" w:hAnsi="Arial" w:cs="Arial"/>
          <w:b/>
          <w:color w:val="4472C4" w:themeColor="accent1"/>
          <w:sz w:val="20"/>
          <w:szCs w:val="20"/>
          <w:lang w:val="hr-HR"/>
        </w:rPr>
      </w:pPr>
    </w:p>
    <w:p w14:paraId="1D961590" w14:textId="77777777" w:rsidR="00DA622B" w:rsidRDefault="00DA622B" w:rsidP="00DF401E">
      <w:pPr>
        <w:spacing w:after="0" w:line="240" w:lineRule="auto"/>
        <w:rPr>
          <w:rFonts w:ascii="Arial" w:hAnsi="Arial" w:cs="Arial"/>
          <w:b/>
          <w:color w:val="4472C4" w:themeColor="accent1"/>
          <w:sz w:val="20"/>
          <w:szCs w:val="20"/>
          <w:lang w:val="hr-HR"/>
        </w:rPr>
      </w:pPr>
    </w:p>
    <w:p w14:paraId="41499601" w14:textId="77777777" w:rsidR="00DA622B" w:rsidRDefault="00DA622B" w:rsidP="00DF401E">
      <w:pPr>
        <w:spacing w:after="0" w:line="240" w:lineRule="auto"/>
        <w:rPr>
          <w:rFonts w:ascii="Arial" w:hAnsi="Arial" w:cs="Arial"/>
          <w:b/>
          <w:color w:val="4472C4" w:themeColor="accent1"/>
          <w:sz w:val="20"/>
          <w:szCs w:val="20"/>
          <w:lang w:val="hr-HR"/>
        </w:rPr>
      </w:pPr>
    </w:p>
    <w:p w14:paraId="5A4485BD" w14:textId="77777777" w:rsidR="00DA622B" w:rsidRDefault="00DA622B" w:rsidP="00DF401E">
      <w:pPr>
        <w:spacing w:after="0" w:line="240" w:lineRule="auto"/>
        <w:rPr>
          <w:rFonts w:ascii="Arial" w:hAnsi="Arial" w:cs="Arial"/>
          <w:b/>
          <w:color w:val="4472C4" w:themeColor="accent1"/>
          <w:sz w:val="20"/>
          <w:szCs w:val="20"/>
          <w:lang w:val="hr-HR"/>
        </w:rPr>
      </w:pPr>
    </w:p>
    <w:p w14:paraId="47CB1B77" w14:textId="77777777" w:rsidR="00DA622B" w:rsidRDefault="00DA622B" w:rsidP="00DF401E">
      <w:pPr>
        <w:spacing w:after="0" w:line="240" w:lineRule="auto"/>
        <w:rPr>
          <w:rFonts w:ascii="Arial" w:hAnsi="Arial" w:cs="Arial"/>
          <w:b/>
          <w:color w:val="4472C4" w:themeColor="accent1"/>
          <w:sz w:val="20"/>
          <w:szCs w:val="20"/>
          <w:lang w:val="hr-HR"/>
        </w:rPr>
      </w:pPr>
    </w:p>
    <w:p w14:paraId="774BE497" w14:textId="77777777" w:rsidR="00DA622B" w:rsidRDefault="00DA622B" w:rsidP="00DF401E">
      <w:pPr>
        <w:spacing w:after="0" w:line="240" w:lineRule="auto"/>
        <w:rPr>
          <w:rFonts w:ascii="Arial" w:hAnsi="Arial" w:cs="Arial"/>
          <w:b/>
          <w:color w:val="4472C4" w:themeColor="accent1"/>
          <w:sz w:val="20"/>
          <w:szCs w:val="20"/>
          <w:lang w:val="hr-HR"/>
        </w:rPr>
      </w:pPr>
    </w:p>
    <w:p w14:paraId="0E40D8AA" w14:textId="77777777" w:rsidR="00DA622B" w:rsidRDefault="00DA622B" w:rsidP="00DF401E">
      <w:pPr>
        <w:spacing w:after="0" w:line="240" w:lineRule="auto"/>
        <w:rPr>
          <w:rFonts w:ascii="Arial" w:hAnsi="Arial" w:cs="Arial"/>
          <w:b/>
          <w:color w:val="4472C4" w:themeColor="accent1"/>
          <w:sz w:val="20"/>
          <w:szCs w:val="20"/>
          <w:lang w:val="hr-HR"/>
        </w:rPr>
      </w:pPr>
    </w:p>
    <w:p w14:paraId="5E1FFCA5" w14:textId="77777777" w:rsidR="00DA622B" w:rsidRDefault="00DA622B" w:rsidP="00DF401E">
      <w:pPr>
        <w:spacing w:after="0" w:line="240" w:lineRule="auto"/>
        <w:rPr>
          <w:rFonts w:ascii="Arial" w:hAnsi="Arial" w:cs="Arial"/>
          <w:b/>
          <w:color w:val="4472C4" w:themeColor="accent1"/>
          <w:sz w:val="20"/>
          <w:szCs w:val="20"/>
          <w:lang w:val="hr-HR"/>
        </w:rPr>
      </w:pPr>
    </w:p>
    <w:p w14:paraId="15221DF1" w14:textId="77777777" w:rsidR="00DA622B" w:rsidRDefault="00DA622B" w:rsidP="00DF401E">
      <w:pPr>
        <w:spacing w:after="0" w:line="240" w:lineRule="auto"/>
        <w:rPr>
          <w:rFonts w:ascii="Arial" w:hAnsi="Arial" w:cs="Arial"/>
          <w:b/>
          <w:color w:val="4472C4" w:themeColor="accent1"/>
          <w:sz w:val="20"/>
          <w:szCs w:val="20"/>
          <w:lang w:val="hr-HR"/>
        </w:rPr>
      </w:pPr>
    </w:p>
    <w:p w14:paraId="262F62A3" w14:textId="77777777" w:rsidR="00DA622B" w:rsidRDefault="00DA622B" w:rsidP="00DF401E">
      <w:pPr>
        <w:spacing w:after="0" w:line="240" w:lineRule="auto"/>
        <w:rPr>
          <w:rFonts w:ascii="Arial" w:hAnsi="Arial" w:cs="Arial"/>
          <w:b/>
          <w:color w:val="4472C4" w:themeColor="accent1"/>
          <w:sz w:val="20"/>
          <w:szCs w:val="20"/>
          <w:lang w:val="hr-HR"/>
        </w:rPr>
      </w:pPr>
    </w:p>
    <w:p w14:paraId="13055B08" w14:textId="77777777" w:rsidR="00DA622B" w:rsidRDefault="00DA622B" w:rsidP="00DF401E">
      <w:pPr>
        <w:spacing w:after="0" w:line="240" w:lineRule="auto"/>
        <w:rPr>
          <w:rFonts w:ascii="Arial" w:hAnsi="Arial" w:cs="Arial"/>
          <w:b/>
          <w:color w:val="4472C4" w:themeColor="accent1"/>
          <w:sz w:val="20"/>
          <w:szCs w:val="20"/>
          <w:lang w:val="hr-HR"/>
        </w:rPr>
      </w:pPr>
    </w:p>
    <w:p w14:paraId="47A6F9AA" w14:textId="77777777" w:rsidR="00DA622B" w:rsidRDefault="00DA622B" w:rsidP="00DF401E">
      <w:pPr>
        <w:spacing w:after="0" w:line="240" w:lineRule="auto"/>
        <w:rPr>
          <w:rFonts w:ascii="Arial" w:hAnsi="Arial" w:cs="Arial"/>
          <w:b/>
          <w:color w:val="4472C4" w:themeColor="accent1"/>
          <w:sz w:val="20"/>
          <w:szCs w:val="20"/>
          <w:lang w:val="hr-HR"/>
        </w:rPr>
      </w:pPr>
    </w:p>
    <w:p w14:paraId="77BDA256" w14:textId="77777777" w:rsidR="00DA622B" w:rsidRDefault="00DA622B" w:rsidP="00DF401E">
      <w:pPr>
        <w:spacing w:after="0" w:line="240" w:lineRule="auto"/>
        <w:rPr>
          <w:rFonts w:ascii="Arial" w:hAnsi="Arial" w:cs="Arial"/>
          <w:b/>
          <w:color w:val="4472C4" w:themeColor="accent1"/>
          <w:sz w:val="20"/>
          <w:szCs w:val="20"/>
          <w:lang w:val="hr-HR"/>
        </w:rPr>
      </w:pPr>
    </w:p>
    <w:p w14:paraId="2D2B965F" w14:textId="77777777" w:rsidR="00DA622B" w:rsidRDefault="00DA622B" w:rsidP="00DF401E">
      <w:pPr>
        <w:spacing w:after="0" w:line="240" w:lineRule="auto"/>
        <w:rPr>
          <w:rFonts w:ascii="Arial" w:hAnsi="Arial" w:cs="Arial"/>
          <w:b/>
          <w:color w:val="4472C4" w:themeColor="accent1"/>
          <w:sz w:val="20"/>
          <w:szCs w:val="20"/>
          <w:lang w:val="hr-HR"/>
        </w:rPr>
      </w:pPr>
    </w:p>
    <w:p w14:paraId="044C5EFD" w14:textId="77777777" w:rsidR="00DA622B" w:rsidRDefault="00DA622B" w:rsidP="00DF401E">
      <w:pPr>
        <w:spacing w:after="0" w:line="240" w:lineRule="auto"/>
        <w:rPr>
          <w:rFonts w:ascii="Arial" w:hAnsi="Arial" w:cs="Arial"/>
          <w:b/>
          <w:color w:val="4472C4" w:themeColor="accent1"/>
          <w:sz w:val="20"/>
          <w:szCs w:val="20"/>
          <w:lang w:val="hr-HR"/>
        </w:rPr>
      </w:pPr>
    </w:p>
    <w:p w14:paraId="63733B46" w14:textId="77777777" w:rsidR="00DA622B" w:rsidRDefault="00DA622B" w:rsidP="00DF401E">
      <w:pPr>
        <w:spacing w:after="0" w:line="240" w:lineRule="auto"/>
        <w:rPr>
          <w:rFonts w:ascii="Arial" w:hAnsi="Arial" w:cs="Arial"/>
          <w:b/>
          <w:color w:val="4472C4" w:themeColor="accent1"/>
          <w:sz w:val="20"/>
          <w:szCs w:val="20"/>
          <w:lang w:val="hr-HR"/>
        </w:rPr>
      </w:pPr>
    </w:p>
    <w:p w14:paraId="17A39546" w14:textId="77777777" w:rsidR="00DA622B" w:rsidRDefault="00DA622B" w:rsidP="00DF401E">
      <w:pPr>
        <w:spacing w:after="0" w:line="240" w:lineRule="auto"/>
        <w:rPr>
          <w:rFonts w:ascii="Arial" w:hAnsi="Arial" w:cs="Arial"/>
          <w:b/>
          <w:color w:val="4472C4" w:themeColor="accent1"/>
          <w:sz w:val="20"/>
          <w:szCs w:val="20"/>
          <w:lang w:val="hr-HR"/>
        </w:rPr>
      </w:pPr>
    </w:p>
    <w:p w14:paraId="6363A07E" w14:textId="77777777" w:rsidR="00DA622B" w:rsidRDefault="00DA622B" w:rsidP="00DF401E">
      <w:pPr>
        <w:spacing w:after="0" w:line="240" w:lineRule="auto"/>
        <w:rPr>
          <w:rFonts w:ascii="Arial" w:hAnsi="Arial" w:cs="Arial"/>
          <w:b/>
          <w:color w:val="4472C4" w:themeColor="accent1"/>
          <w:sz w:val="20"/>
          <w:szCs w:val="20"/>
          <w:lang w:val="hr-HR"/>
        </w:rPr>
      </w:pPr>
    </w:p>
    <w:p w14:paraId="273AE8DB" w14:textId="77777777" w:rsidR="00DA622B" w:rsidRDefault="00DA622B" w:rsidP="00DF401E">
      <w:pPr>
        <w:spacing w:after="0" w:line="240" w:lineRule="auto"/>
        <w:rPr>
          <w:rFonts w:ascii="Arial" w:hAnsi="Arial" w:cs="Arial"/>
          <w:b/>
          <w:color w:val="4472C4" w:themeColor="accent1"/>
          <w:sz w:val="20"/>
          <w:szCs w:val="20"/>
          <w:lang w:val="hr-HR"/>
        </w:rPr>
      </w:pPr>
    </w:p>
    <w:p w14:paraId="235B7DDA" w14:textId="77777777" w:rsidR="00DA622B" w:rsidRDefault="00DA622B" w:rsidP="00DF401E">
      <w:pPr>
        <w:spacing w:after="0" w:line="240" w:lineRule="auto"/>
        <w:rPr>
          <w:rFonts w:ascii="Arial" w:hAnsi="Arial" w:cs="Arial"/>
          <w:b/>
          <w:color w:val="4472C4" w:themeColor="accent1"/>
          <w:sz w:val="20"/>
          <w:szCs w:val="20"/>
          <w:lang w:val="hr-HR"/>
        </w:rPr>
      </w:pPr>
    </w:p>
    <w:p w14:paraId="4826DDFC" w14:textId="77777777" w:rsidR="00DA622B" w:rsidRDefault="00DA622B" w:rsidP="00DF401E">
      <w:pPr>
        <w:spacing w:after="0" w:line="240" w:lineRule="auto"/>
        <w:rPr>
          <w:rFonts w:ascii="Arial" w:hAnsi="Arial" w:cs="Arial"/>
          <w:b/>
          <w:color w:val="4472C4" w:themeColor="accent1"/>
          <w:sz w:val="20"/>
          <w:szCs w:val="20"/>
          <w:lang w:val="hr-HR"/>
        </w:rPr>
      </w:pPr>
    </w:p>
    <w:p w14:paraId="38B30A12" w14:textId="77777777" w:rsidR="00DA622B" w:rsidRDefault="00DA622B" w:rsidP="00DF401E">
      <w:pPr>
        <w:spacing w:after="0" w:line="240" w:lineRule="auto"/>
        <w:rPr>
          <w:rFonts w:ascii="Arial" w:hAnsi="Arial" w:cs="Arial"/>
          <w:b/>
          <w:color w:val="4472C4" w:themeColor="accent1"/>
          <w:sz w:val="20"/>
          <w:szCs w:val="20"/>
          <w:lang w:val="hr-HR"/>
        </w:rPr>
      </w:pPr>
    </w:p>
    <w:p w14:paraId="6744937F" w14:textId="77777777" w:rsidR="00DA622B" w:rsidRDefault="00DA622B" w:rsidP="00DF401E">
      <w:pPr>
        <w:spacing w:after="0" w:line="240" w:lineRule="auto"/>
        <w:rPr>
          <w:rFonts w:ascii="Arial" w:hAnsi="Arial" w:cs="Arial"/>
          <w:b/>
          <w:color w:val="4472C4" w:themeColor="accent1"/>
          <w:sz w:val="20"/>
          <w:szCs w:val="20"/>
          <w:lang w:val="hr-HR"/>
        </w:rPr>
      </w:pPr>
    </w:p>
    <w:p w14:paraId="1454A771" w14:textId="77777777" w:rsidR="00DA622B" w:rsidRDefault="00DA622B" w:rsidP="00DF401E">
      <w:pPr>
        <w:spacing w:after="0" w:line="240" w:lineRule="auto"/>
        <w:rPr>
          <w:rFonts w:ascii="Arial" w:hAnsi="Arial" w:cs="Arial"/>
          <w:b/>
          <w:color w:val="4472C4" w:themeColor="accent1"/>
          <w:sz w:val="20"/>
          <w:szCs w:val="20"/>
          <w:lang w:val="hr-HR"/>
        </w:rPr>
      </w:pPr>
    </w:p>
    <w:p w14:paraId="6C64E6AD" w14:textId="77777777" w:rsidR="00DA622B" w:rsidRDefault="00DA622B" w:rsidP="00DF401E">
      <w:pPr>
        <w:spacing w:after="0" w:line="240" w:lineRule="auto"/>
        <w:rPr>
          <w:rFonts w:ascii="Arial" w:hAnsi="Arial" w:cs="Arial"/>
          <w:b/>
          <w:color w:val="4472C4" w:themeColor="accent1"/>
          <w:sz w:val="20"/>
          <w:szCs w:val="20"/>
          <w:lang w:val="hr-HR"/>
        </w:rPr>
      </w:pPr>
    </w:p>
    <w:p w14:paraId="6DD867F9" w14:textId="77777777" w:rsidR="00DA622B" w:rsidRDefault="00DA622B" w:rsidP="00DF401E">
      <w:pPr>
        <w:spacing w:after="0" w:line="240" w:lineRule="auto"/>
        <w:rPr>
          <w:rFonts w:ascii="Arial" w:hAnsi="Arial" w:cs="Arial"/>
          <w:b/>
          <w:color w:val="4472C4" w:themeColor="accent1"/>
          <w:sz w:val="20"/>
          <w:szCs w:val="20"/>
          <w:lang w:val="hr-HR"/>
        </w:rPr>
      </w:pPr>
    </w:p>
    <w:p w14:paraId="4F04E25E" w14:textId="77777777" w:rsidR="00DA622B" w:rsidRDefault="00DA622B" w:rsidP="00DF401E">
      <w:pPr>
        <w:spacing w:after="0" w:line="240" w:lineRule="auto"/>
        <w:rPr>
          <w:rFonts w:ascii="Arial" w:hAnsi="Arial" w:cs="Arial"/>
          <w:b/>
          <w:color w:val="4472C4" w:themeColor="accent1"/>
          <w:sz w:val="20"/>
          <w:szCs w:val="20"/>
          <w:lang w:val="hr-HR"/>
        </w:rPr>
      </w:pPr>
    </w:p>
    <w:p w14:paraId="3710E17D" w14:textId="77777777" w:rsidR="00DA622B" w:rsidRDefault="00DA622B" w:rsidP="00DF401E">
      <w:pPr>
        <w:spacing w:after="0" w:line="240" w:lineRule="auto"/>
        <w:rPr>
          <w:rFonts w:ascii="Arial" w:hAnsi="Arial" w:cs="Arial"/>
          <w:b/>
          <w:color w:val="4472C4" w:themeColor="accent1"/>
          <w:sz w:val="20"/>
          <w:szCs w:val="20"/>
          <w:lang w:val="hr-HR"/>
        </w:rPr>
      </w:pPr>
    </w:p>
    <w:p w14:paraId="5226B697" w14:textId="1DA74849" w:rsidR="00DF401E" w:rsidRPr="002B3FC5" w:rsidRDefault="00DF401E" w:rsidP="00DF401E">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KARTOGRAFIJA II</w:t>
      </w:r>
    </w:p>
    <w:p w14:paraId="3237AC7A" w14:textId="77777777" w:rsidR="00DF401E" w:rsidRPr="00503A48" w:rsidRDefault="00DF401E" w:rsidP="00DF401E">
      <w:pPr>
        <w:spacing w:after="0" w:line="240" w:lineRule="auto"/>
        <w:rPr>
          <w:rFonts w:ascii="Arial" w:hAnsi="Arial" w:cs="Arial"/>
          <w:b/>
          <w:sz w:val="16"/>
          <w:szCs w:val="16"/>
          <w:lang w:val="hr-HR"/>
        </w:rPr>
      </w:pPr>
    </w:p>
    <w:p w14:paraId="174713DA" w14:textId="77777777" w:rsidR="00186124" w:rsidRPr="00186124" w:rsidRDefault="00186124" w:rsidP="00186124">
      <w:pPr>
        <w:spacing w:after="0" w:line="240" w:lineRule="auto"/>
        <w:rPr>
          <w:rFonts w:ascii="Arial" w:hAnsi="Arial" w:cs="Arial"/>
          <w:sz w:val="16"/>
          <w:szCs w:val="16"/>
          <w:lang w:val="hr-HR"/>
        </w:rPr>
      </w:pPr>
      <w:r w:rsidRPr="00E462F0">
        <w:rPr>
          <w:rFonts w:ascii="Arial" w:hAnsi="Arial" w:cs="Arial"/>
          <w:b/>
          <w:sz w:val="16"/>
          <w:szCs w:val="16"/>
          <w:lang w:val="hr-HR"/>
        </w:rPr>
        <w:t xml:space="preserve">Nastavnici: </w:t>
      </w:r>
      <w:r w:rsidRPr="00186124">
        <w:rPr>
          <w:rFonts w:ascii="Arial" w:hAnsi="Arial" w:cs="Arial"/>
          <w:sz w:val="16"/>
          <w:szCs w:val="16"/>
          <w:lang w:val="hr-HR"/>
        </w:rPr>
        <w:t>Aleksandar Toskić (predavanja), Dubravka Spevec (auditorne vježbe)</w:t>
      </w:r>
    </w:p>
    <w:p w14:paraId="1CD150C3" w14:textId="77777777" w:rsidR="00186124" w:rsidRPr="00186124" w:rsidRDefault="00186124" w:rsidP="00186124">
      <w:pPr>
        <w:spacing w:after="0" w:line="240" w:lineRule="auto"/>
        <w:rPr>
          <w:rFonts w:ascii="Arial" w:hAnsi="Arial" w:cs="Arial"/>
          <w:sz w:val="16"/>
          <w:szCs w:val="16"/>
          <w:lang w:val="hr-HR"/>
        </w:rPr>
      </w:pPr>
      <w:r w:rsidRPr="00E462F0">
        <w:rPr>
          <w:rFonts w:ascii="Arial" w:hAnsi="Arial" w:cs="Arial"/>
          <w:b/>
          <w:sz w:val="16"/>
          <w:szCs w:val="16"/>
          <w:lang w:val="hr-HR"/>
        </w:rPr>
        <w:t xml:space="preserve">Satnica (P+V+S): </w:t>
      </w:r>
      <w:r w:rsidRPr="00186124">
        <w:rPr>
          <w:rFonts w:ascii="Arial" w:hAnsi="Arial" w:cs="Arial"/>
          <w:sz w:val="16"/>
          <w:szCs w:val="16"/>
          <w:lang w:val="hr-HR"/>
        </w:rPr>
        <w:t>30+30+0</w:t>
      </w:r>
    </w:p>
    <w:p w14:paraId="25141605" w14:textId="53AD9BD4" w:rsidR="00186124" w:rsidRPr="00E462F0" w:rsidRDefault="00186124" w:rsidP="00186124">
      <w:pPr>
        <w:spacing w:after="0" w:line="240" w:lineRule="auto"/>
        <w:rPr>
          <w:rFonts w:ascii="Arial" w:hAnsi="Arial" w:cs="Arial"/>
          <w:sz w:val="16"/>
          <w:szCs w:val="16"/>
          <w:lang w:val="hr-HR"/>
        </w:rPr>
      </w:pPr>
      <w:r w:rsidRPr="00E462F0">
        <w:rPr>
          <w:rFonts w:ascii="Arial" w:hAnsi="Arial" w:cs="Arial"/>
          <w:b/>
          <w:sz w:val="16"/>
          <w:szCs w:val="16"/>
          <w:lang w:val="hr-HR"/>
        </w:rPr>
        <w:t xml:space="preserve">ECTS: </w:t>
      </w:r>
      <w:r w:rsidRPr="00186124">
        <w:rPr>
          <w:rFonts w:ascii="Arial" w:hAnsi="Arial" w:cs="Arial"/>
          <w:sz w:val="16"/>
          <w:szCs w:val="16"/>
          <w:lang w:val="hr-HR"/>
        </w:rPr>
        <w:t>7</w:t>
      </w:r>
    </w:p>
    <w:p w14:paraId="0E9D74BE" w14:textId="77777777" w:rsidR="00186124" w:rsidRPr="00186124" w:rsidRDefault="00186124" w:rsidP="00186124">
      <w:pPr>
        <w:spacing w:after="0" w:line="240" w:lineRule="auto"/>
        <w:rPr>
          <w:rFonts w:ascii="Arial" w:hAnsi="Arial" w:cs="Arial"/>
          <w:sz w:val="16"/>
          <w:szCs w:val="16"/>
          <w:lang w:val="hr-HR"/>
        </w:rPr>
      </w:pPr>
      <w:r w:rsidRPr="00E462F0">
        <w:rPr>
          <w:rFonts w:ascii="Arial" w:hAnsi="Arial" w:cs="Arial"/>
          <w:b/>
          <w:sz w:val="16"/>
          <w:szCs w:val="16"/>
          <w:lang w:val="hr-HR"/>
        </w:rPr>
        <w:t xml:space="preserve">ISVU šifra: </w:t>
      </w:r>
      <w:r w:rsidRPr="00186124">
        <w:rPr>
          <w:rFonts w:ascii="Arial" w:hAnsi="Arial" w:cs="Arial"/>
          <w:sz w:val="16"/>
          <w:szCs w:val="16"/>
          <w:lang w:val="hr-HR"/>
        </w:rPr>
        <w:t>159311</w:t>
      </w:r>
    </w:p>
    <w:p w14:paraId="499455F8" w14:textId="77777777" w:rsidR="00186124" w:rsidRPr="00E462F0" w:rsidRDefault="00186124" w:rsidP="00186124">
      <w:pPr>
        <w:spacing w:after="0" w:line="240" w:lineRule="auto"/>
        <w:rPr>
          <w:rFonts w:ascii="Arial" w:hAnsi="Arial" w:cs="Arial"/>
          <w:sz w:val="16"/>
          <w:szCs w:val="16"/>
          <w:lang w:val="hr-HR"/>
        </w:rPr>
      </w:pPr>
    </w:p>
    <w:p w14:paraId="5AB2E6BB" w14:textId="77777777" w:rsidR="00186124" w:rsidRPr="00E462F0" w:rsidRDefault="00186124" w:rsidP="00186124">
      <w:pPr>
        <w:spacing w:after="0" w:line="240" w:lineRule="auto"/>
        <w:rPr>
          <w:rFonts w:ascii="Arial" w:hAnsi="Arial" w:cs="Arial"/>
          <w:b/>
          <w:sz w:val="16"/>
          <w:szCs w:val="16"/>
          <w:lang w:val="hr-HR"/>
        </w:rPr>
      </w:pPr>
      <w:r w:rsidRPr="00E462F0">
        <w:rPr>
          <w:rFonts w:ascii="Arial" w:hAnsi="Arial" w:cs="Arial"/>
          <w:b/>
          <w:sz w:val="16"/>
          <w:szCs w:val="16"/>
          <w:lang w:val="hr-HR"/>
        </w:rPr>
        <w:t>Oblici vrednovanja</w:t>
      </w:r>
    </w:p>
    <w:p w14:paraId="1C4A7365" w14:textId="77777777" w:rsidR="00186124" w:rsidRPr="00E462F0" w:rsidRDefault="00186124" w:rsidP="00270FF9">
      <w:pPr>
        <w:pStyle w:val="Odlomakpopisa"/>
        <w:numPr>
          <w:ilvl w:val="0"/>
          <w:numId w:val="343"/>
        </w:numPr>
        <w:spacing w:after="0" w:line="240" w:lineRule="auto"/>
        <w:ind w:left="709"/>
        <w:rPr>
          <w:rFonts w:ascii="Arial" w:hAnsi="Arial" w:cs="Arial"/>
          <w:sz w:val="16"/>
          <w:szCs w:val="16"/>
          <w:lang w:val="hr-HR"/>
        </w:rPr>
      </w:pPr>
      <w:r w:rsidRPr="00E462F0">
        <w:rPr>
          <w:rFonts w:ascii="Arial" w:hAnsi="Arial" w:cs="Arial"/>
          <w:b/>
          <w:sz w:val="16"/>
          <w:szCs w:val="16"/>
          <w:lang w:val="hr-HR"/>
        </w:rPr>
        <w:t>Element 1</w:t>
      </w:r>
      <w:r w:rsidRPr="00E462F0">
        <w:rPr>
          <w:rFonts w:ascii="Arial" w:hAnsi="Arial" w:cs="Arial"/>
          <w:sz w:val="16"/>
          <w:szCs w:val="16"/>
          <w:lang w:val="hr-HR"/>
        </w:rPr>
        <w:t xml:space="preserve"> (pisani ispit* = </w:t>
      </w:r>
      <w:r w:rsidRPr="00E462F0">
        <w:rPr>
          <w:rFonts w:ascii="Arial" w:hAnsi="Arial" w:cs="Arial"/>
          <w:b/>
          <w:bCs/>
          <w:sz w:val="16"/>
          <w:szCs w:val="16"/>
          <w:lang w:val="hr-HR"/>
        </w:rPr>
        <w:t>50 bodova</w:t>
      </w:r>
      <w:r w:rsidRPr="00E462F0">
        <w:rPr>
          <w:rFonts w:ascii="Arial" w:hAnsi="Arial" w:cs="Arial"/>
          <w:sz w:val="16"/>
          <w:szCs w:val="16"/>
          <w:lang w:val="hr-HR"/>
        </w:rPr>
        <w:t>)</w:t>
      </w:r>
    </w:p>
    <w:p w14:paraId="6F39ACE6" w14:textId="77777777" w:rsidR="00186124" w:rsidRPr="00E462F0" w:rsidRDefault="00186124" w:rsidP="00270FF9">
      <w:pPr>
        <w:pStyle w:val="Odlomakpopisa"/>
        <w:numPr>
          <w:ilvl w:val="0"/>
          <w:numId w:val="21"/>
        </w:numPr>
        <w:rPr>
          <w:rFonts w:ascii="Arial" w:hAnsi="Arial" w:cs="Arial"/>
          <w:sz w:val="16"/>
          <w:szCs w:val="16"/>
        </w:rPr>
      </w:pPr>
      <w:r w:rsidRPr="00E462F0">
        <w:rPr>
          <w:rFonts w:ascii="Arial" w:hAnsi="Arial" w:cs="Arial"/>
          <w:b/>
          <w:sz w:val="16"/>
          <w:szCs w:val="16"/>
          <w:lang w:val="hr-HR"/>
        </w:rPr>
        <w:t>Element 2</w:t>
      </w:r>
      <w:r w:rsidRPr="00E462F0">
        <w:rPr>
          <w:rFonts w:ascii="Arial" w:hAnsi="Arial" w:cs="Arial"/>
          <w:sz w:val="16"/>
          <w:szCs w:val="16"/>
          <w:lang w:val="hr-HR"/>
        </w:rPr>
        <w:t xml:space="preserve"> (usmeni ispit* = </w:t>
      </w:r>
      <w:r w:rsidRPr="00E462F0">
        <w:rPr>
          <w:rFonts w:ascii="Arial" w:hAnsi="Arial" w:cs="Arial"/>
          <w:b/>
          <w:bCs/>
          <w:sz w:val="16"/>
          <w:szCs w:val="16"/>
          <w:lang w:val="hr-HR"/>
        </w:rPr>
        <w:t>20 bodova)</w:t>
      </w:r>
    </w:p>
    <w:p w14:paraId="12AAF123" w14:textId="77777777" w:rsidR="00186124" w:rsidRPr="00E462F0" w:rsidRDefault="00186124" w:rsidP="00186124">
      <w:pPr>
        <w:pStyle w:val="Odlomakpopisa"/>
        <w:spacing w:after="0" w:line="240" w:lineRule="auto"/>
        <w:rPr>
          <w:rFonts w:ascii="Arial" w:hAnsi="Arial" w:cs="Arial"/>
          <w:sz w:val="16"/>
          <w:szCs w:val="16"/>
          <w:lang w:val="hr-HR"/>
        </w:rPr>
      </w:pPr>
      <w:r w:rsidRPr="00E462F0">
        <w:rPr>
          <w:rFonts w:ascii="Arial" w:hAnsi="Arial" w:cs="Arial"/>
          <w:sz w:val="16"/>
          <w:szCs w:val="16"/>
          <w:lang w:val="hr-HR"/>
        </w:rPr>
        <w:t>* obuhvaćaju teorijski i praktični dio sadržaja kolegija</w:t>
      </w:r>
    </w:p>
    <w:p w14:paraId="4F6A974B" w14:textId="77777777" w:rsidR="00186124" w:rsidRPr="00E462F0" w:rsidRDefault="00186124" w:rsidP="00186124">
      <w:pPr>
        <w:spacing w:after="0" w:line="240" w:lineRule="auto"/>
        <w:rPr>
          <w:rFonts w:ascii="Arial" w:hAnsi="Arial" w:cs="Arial"/>
          <w:sz w:val="16"/>
          <w:szCs w:val="16"/>
          <w:lang w:val="hr-HR"/>
        </w:rPr>
      </w:pPr>
    </w:p>
    <w:p w14:paraId="473AEC2A" w14:textId="77777777" w:rsidR="00186124" w:rsidRPr="00E462F0" w:rsidRDefault="00186124" w:rsidP="00186124">
      <w:pPr>
        <w:spacing w:after="0" w:line="240" w:lineRule="auto"/>
        <w:rPr>
          <w:rFonts w:ascii="Arial" w:hAnsi="Arial" w:cs="Arial"/>
          <w:b/>
          <w:sz w:val="16"/>
          <w:szCs w:val="16"/>
          <w:lang w:val="hr-HR"/>
        </w:rPr>
      </w:pPr>
      <w:r w:rsidRPr="00E462F0">
        <w:rPr>
          <w:rFonts w:ascii="Arial" w:hAnsi="Arial" w:cs="Arial"/>
          <w:b/>
          <w:sz w:val="16"/>
          <w:szCs w:val="16"/>
          <w:lang w:val="hr-HR"/>
        </w:rPr>
        <w:t>Konačna ocjena</w:t>
      </w:r>
    </w:p>
    <w:p w14:paraId="3A82F1E2" w14:textId="77777777" w:rsidR="00186124" w:rsidRPr="00E462F0" w:rsidRDefault="00186124" w:rsidP="00186124">
      <w:pPr>
        <w:pStyle w:val="Odlomakpopisa"/>
        <w:numPr>
          <w:ilvl w:val="0"/>
          <w:numId w:val="6"/>
        </w:numPr>
        <w:spacing w:after="0" w:line="240" w:lineRule="auto"/>
        <w:rPr>
          <w:rFonts w:ascii="Arial" w:hAnsi="Arial" w:cs="Arial"/>
          <w:sz w:val="16"/>
          <w:szCs w:val="16"/>
          <w:lang w:val="hr-HR"/>
        </w:rPr>
      </w:pPr>
      <w:r w:rsidRPr="00E462F0">
        <w:rPr>
          <w:rFonts w:ascii="Arial" w:hAnsi="Arial" w:cs="Arial"/>
          <w:sz w:val="16"/>
          <w:szCs w:val="16"/>
          <w:lang w:val="hr-HR"/>
        </w:rPr>
        <w:t>Konačna ocjena formira se na temelju zbrojenih bodova (Element 1 + Element 2)</w:t>
      </w:r>
    </w:p>
    <w:p w14:paraId="4C8630C9" w14:textId="77777777" w:rsidR="00186124" w:rsidRPr="00E462F0" w:rsidRDefault="00186124" w:rsidP="00186124">
      <w:pPr>
        <w:spacing w:after="0"/>
        <w:rPr>
          <w:rFonts w:ascii="Arial" w:hAnsi="Arial" w:cs="Arial"/>
          <w:sz w:val="16"/>
          <w:szCs w:val="16"/>
          <w:lang w:val="it-IT"/>
        </w:rPr>
      </w:pPr>
      <w:r w:rsidRPr="00E462F0">
        <w:rPr>
          <w:rFonts w:ascii="Arial" w:hAnsi="Arial" w:cs="Arial"/>
          <w:sz w:val="16"/>
          <w:szCs w:val="16"/>
          <w:lang w:val="hr-HR"/>
        </w:rPr>
        <w:t xml:space="preserve">  </w:t>
      </w:r>
      <w:r w:rsidRPr="00E462F0">
        <w:rPr>
          <w:rFonts w:ascii="Arial" w:hAnsi="Arial" w:cs="Arial"/>
          <w:sz w:val="16"/>
          <w:szCs w:val="16"/>
          <w:lang w:val="hr-HR"/>
        </w:rPr>
        <w:tab/>
        <w:t xml:space="preserve">    ≥ 63 = 5 (izvrstan)</w:t>
      </w:r>
    </w:p>
    <w:p w14:paraId="530A6603" w14:textId="77777777" w:rsidR="00186124" w:rsidRPr="00E462F0" w:rsidRDefault="00186124" w:rsidP="00186124">
      <w:pPr>
        <w:spacing w:after="0"/>
        <w:rPr>
          <w:rFonts w:ascii="Arial" w:hAnsi="Arial" w:cs="Arial"/>
          <w:sz w:val="16"/>
          <w:szCs w:val="16"/>
          <w:lang w:val="it-IT"/>
        </w:rPr>
      </w:pPr>
      <w:r w:rsidRPr="00E462F0">
        <w:rPr>
          <w:rFonts w:ascii="Arial" w:hAnsi="Arial" w:cs="Arial"/>
          <w:sz w:val="16"/>
          <w:szCs w:val="16"/>
          <w:lang w:val="hr-HR"/>
        </w:rPr>
        <w:tab/>
        <w:t>54 – 62 = 4 (vrlo dobar)</w:t>
      </w:r>
    </w:p>
    <w:p w14:paraId="50F85682" w14:textId="77777777" w:rsidR="00186124" w:rsidRPr="00E462F0" w:rsidRDefault="00186124" w:rsidP="00186124">
      <w:pPr>
        <w:spacing w:after="0"/>
        <w:rPr>
          <w:rFonts w:ascii="Arial" w:hAnsi="Arial" w:cs="Arial"/>
          <w:sz w:val="16"/>
          <w:szCs w:val="16"/>
          <w:lang w:val="it-IT"/>
        </w:rPr>
      </w:pPr>
      <w:r w:rsidRPr="00E462F0">
        <w:rPr>
          <w:rFonts w:ascii="Arial" w:hAnsi="Arial" w:cs="Arial"/>
          <w:sz w:val="16"/>
          <w:szCs w:val="16"/>
          <w:lang w:val="hr-HR"/>
        </w:rPr>
        <w:tab/>
        <w:t>45 – 53 = 3 (dobar)</w:t>
      </w:r>
    </w:p>
    <w:p w14:paraId="621B95C3" w14:textId="77777777" w:rsidR="00186124" w:rsidRPr="00E462F0" w:rsidRDefault="00186124" w:rsidP="00186124">
      <w:pPr>
        <w:spacing w:after="0"/>
        <w:rPr>
          <w:rFonts w:ascii="Arial" w:hAnsi="Arial" w:cs="Arial"/>
          <w:sz w:val="16"/>
          <w:szCs w:val="16"/>
          <w:lang w:val="it-IT"/>
        </w:rPr>
      </w:pPr>
      <w:r w:rsidRPr="00E462F0">
        <w:rPr>
          <w:rFonts w:ascii="Arial" w:hAnsi="Arial" w:cs="Arial"/>
          <w:sz w:val="16"/>
          <w:szCs w:val="16"/>
          <w:lang w:val="hr-HR"/>
        </w:rPr>
        <w:tab/>
        <w:t>36 – 44 = 2 (dovoljan)</w:t>
      </w:r>
    </w:p>
    <w:p w14:paraId="574D4031" w14:textId="77777777" w:rsidR="00186124" w:rsidRPr="00E462F0" w:rsidRDefault="00186124" w:rsidP="00186124">
      <w:pPr>
        <w:spacing w:after="0"/>
        <w:rPr>
          <w:rFonts w:ascii="Arial" w:hAnsi="Arial" w:cs="Arial"/>
          <w:sz w:val="16"/>
          <w:szCs w:val="16"/>
          <w:lang w:val="hr-HR"/>
        </w:rPr>
      </w:pPr>
      <w:r w:rsidRPr="00E462F0">
        <w:rPr>
          <w:rFonts w:ascii="Arial" w:hAnsi="Arial" w:cs="Arial"/>
          <w:sz w:val="16"/>
          <w:szCs w:val="16"/>
          <w:lang w:val="hr-HR"/>
        </w:rPr>
        <w:tab/>
        <w:t xml:space="preserve">    ≤ 35 = 1 (nedovoljan)</w:t>
      </w:r>
    </w:p>
    <w:p w14:paraId="49A47649" w14:textId="77777777" w:rsidR="00186124" w:rsidRPr="00E462F0" w:rsidRDefault="00186124" w:rsidP="00186124">
      <w:pPr>
        <w:spacing w:after="0"/>
        <w:ind w:left="360"/>
        <w:rPr>
          <w:rFonts w:ascii="Arial" w:hAnsi="Arial" w:cs="Arial"/>
          <w:sz w:val="16"/>
          <w:szCs w:val="16"/>
          <w:lang w:val="hr-HR"/>
        </w:rPr>
      </w:pPr>
    </w:p>
    <w:p w14:paraId="455AAA3B" w14:textId="77777777" w:rsidR="00186124" w:rsidRPr="00E462F0" w:rsidRDefault="00186124" w:rsidP="00186124">
      <w:pPr>
        <w:spacing w:after="0" w:line="240" w:lineRule="auto"/>
        <w:rPr>
          <w:rFonts w:ascii="Arial" w:hAnsi="Arial" w:cs="Arial"/>
          <w:b/>
          <w:sz w:val="16"/>
          <w:szCs w:val="16"/>
          <w:lang w:val="hr-HR"/>
        </w:rPr>
      </w:pPr>
      <w:r w:rsidRPr="00E462F0">
        <w:rPr>
          <w:rFonts w:ascii="Arial" w:hAnsi="Arial" w:cs="Arial"/>
          <w:b/>
          <w:sz w:val="16"/>
          <w:szCs w:val="16"/>
          <w:lang w:val="hr-HR"/>
        </w:rPr>
        <w:t>Ispitna literatura</w:t>
      </w:r>
    </w:p>
    <w:p w14:paraId="42417FDC"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Hake, G., Gr</w:t>
      </w:r>
      <w:r w:rsidRPr="00E462F0">
        <w:rPr>
          <w:rFonts w:ascii="Arial" w:hAnsi="Arial" w:cs="Arial"/>
          <w:b/>
          <w:bCs/>
          <w:sz w:val="16"/>
          <w:szCs w:val="16"/>
        </w:rPr>
        <w:t>ü</w:t>
      </w:r>
      <w:r w:rsidRPr="00E462F0">
        <w:rPr>
          <w:rFonts w:ascii="Arial" w:hAnsi="Arial" w:cs="Arial"/>
          <w:b/>
          <w:bCs/>
          <w:sz w:val="16"/>
          <w:szCs w:val="16"/>
          <w:lang w:val="hr-HR"/>
        </w:rPr>
        <w:t xml:space="preserve">nreich, D., Meng, L. (2002.): </w:t>
      </w:r>
      <w:r w:rsidRPr="00E462F0">
        <w:rPr>
          <w:rFonts w:ascii="Arial" w:hAnsi="Arial" w:cs="Arial"/>
          <w:i/>
          <w:iCs/>
          <w:sz w:val="16"/>
          <w:szCs w:val="16"/>
          <w:lang w:val="hr-HR"/>
        </w:rPr>
        <w:t xml:space="preserve">Kartographie: Visualisierung raum-zeitlicher Informationen, </w:t>
      </w:r>
      <w:r w:rsidRPr="00E462F0">
        <w:rPr>
          <w:rFonts w:ascii="Arial" w:hAnsi="Arial" w:cs="Arial"/>
          <w:sz w:val="16"/>
          <w:szCs w:val="16"/>
          <w:lang w:val="hr-HR"/>
        </w:rPr>
        <w:t>Walter de Gruyter, Berlin-New York. (Odabrano poglavlje)</w:t>
      </w:r>
    </w:p>
    <w:p w14:paraId="65D3005F"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 xml:space="preserve">Lovrić, P. (1988) : </w:t>
      </w:r>
      <w:r w:rsidRPr="00E462F0">
        <w:rPr>
          <w:rFonts w:ascii="Arial" w:hAnsi="Arial" w:cs="Arial"/>
          <w:i/>
          <w:iCs/>
          <w:sz w:val="16"/>
          <w:szCs w:val="16"/>
          <w:lang w:val="hr-HR"/>
        </w:rPr>
        <w:t>Opća kartografija,</w:t>
      </w:r>
      <w:r w:rsidRPr="00E462F0">
        <w:rPr>
          <w:rFonts w:ascii="Arial" w:hAnsi="Arial" w:cs="Arial"/>
          <w:b/>
          <w:bCs/>
          <w:sz w:val="16"/>
          <w:szCs w:val="16"/>
          <w:lang w:val="hr-HR"/>
        </w:rPr>
        <w:t xml:space="preserve"> </w:t>
      </w:r>
      <w:r w:rsidRPr="00E462F0">
        <w:rPr>
          <w:rFonts w:ascii="Arial" w:hAnsi="Arial" w:cs="Arial"/>
          <w:sz w:val="16"/>
          <w:szCs w:val="16"/>
          <w:lang w:val="hr-HR"/>
        </w:rPr>
        <w:t>SN Liber, Zagreb.</w:t>
      </w:r>
    </w:p>
    <w:p w14:paraId="6AC23A77"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 xml:space="preserve">Slocum, T.A. (1999.,2010.): </w:t>
      </w:r>
      <w:r w:rsidRPr="00E462F0">
        <w:rPr>
          <w:rFonts w:ascii="Arial" w:hAnsi="Arial" w:cs="Arial"/>
          <w:i/>
          <w:iCs/>
          <w:sz w:val="16"/>
          <w:szCs w:val="16"/>
          <w:lang w:val="hr-HR"/>
        </w:rPr>
        <w:t>Thematic Cartography and Visualization, Prentice Hall, London. (Odabrana poglavlja)</w:t>
      </w:r>
    </w:p>
    <w:p w14:paraId="3849CE08"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Slukan Altić, M. (2003.):</w:t>
      </w:r>
      <w:r w:rsidRPr="00E462F0">
        <w:rPr>
          <w:rFonts w:ascii="Arial" w:hAnsi="Arial" w:cs="Arial"/>
          <w:sz w:val="16"/>
          <w:szCs w:val="16"/>
          <w:lang w:val="hr-HR"/>
        </w:rPr>
        <w:t xml:space="preserve"> </w:t>
      </w:r>
      <w:r w:rsidRPr="00E462F0">
        <w:rPr>
          <w:rFonts w:ascii="Arial" w:hAnsi="Arial" w:cs="Arial"/>
          <w:i/>
          <w:iCs/>
          <w:sz w:val="16"/>
          <w:szCs w:val="16"/>
          <w:lang w:val="hr-HR"/>
        </w:rPr>
        <w:t>Povijesna kartografija, Kartografski izvori u povijesnim znanostima</w:t>
      </w:r>
      <w:r w:rsidRPr="00E462F0">
        <w:rPr>
          <w:rFonts w:ascii="Arial" w:hAnsi="Arial" w:cs="Arial"/>
          <w:sz w:val="16"/>
          <w:szCs w:val="16"/>
          <w:lang w:val="hr-HR"/>
        </w:rPr>
        <w:t>, Meridijani, Samobor. (Odabrana poglavlja)</w:t>
      </w:r>
    </w:p>
    <w:p w14:paraId="0271EAD7"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Kraak, M.J., Brown, A. (2001.):</w:t>
      </w:r>
      <w:r w:rsidRPr="00E462F0">
        <w:rPr>
          <w:rFonts w:ascii="Arial" w:hAnsi="Arial" w:cs="Arial"/>
          <w:sz w:val="16"/>
          <w:szCs w:val="16"/>
          <w:lang w:val="hr-HR"/>
        </w:rPr>
        <w:t xml:space="preserve"> </w:t>
      </w:r>
      <w:r w:rsidRPr="00E462F0">
        <w:rPr>
          <w:rFonts w:ascii="Arial" w:hAnsi="Arial" w:cs="Arial"/>
          <w:i/>
          <w:iCs/>
          <w:sz w:val="16"/>
          <w:szCs w:val="16"/>
          <w:lang w:val="hr-HR"/>
        </w:rPr>
        <w:t xml:space="preserve">Web Cartography, Developments and Prospects, </w:t>
      </w:r>
      <w:r w:rsidRPr="00E462F0">
        <w:rPr>
          <w:rFonts w:ascii="Arial" w:hAnsi="Arial" w:cs="Arial"/>
          <w:sz w:val="16"/>
          <w:szCs w:val="16"/>
          <w:lang w:val="hr-HR"/>
        </w:rPr>
        <w:t xml:space="preserve">Taylor and Francis </w:t>
      </w:r>
      <w:hyperlink r:id="rId17" w:history="1">
        <w:r w:rsidRPr="00E462F0">
          <w:rPr>
            <w:rStyle w:val="Hiperveza"/>
            <w:rFonts w:ascii="Arial" w:hAnsi="Arial" w:cs="Arial"/>
            <w:sz w:val="16"/>
            <w:szCs w:val="16"/>
            <w:lang w:val="hr-HR"/>
          </w:rPr>
          <w:t>http://kartoweb.itc.nl/webcartography/webbook/contents/contents.htm</w:t>
        </w:r>
      </w:hyperlink>
      <w:r w:rsidRPr="00E462F0">
        <w:rPr>
          <w:rFonts w:ascii="Arial" w:hAnsi="Arial" w:cs="Arial"/>
          <w:sz w:val="16"/>
          <w:szCs w:val="16"/>
          <w:lang w:val="hr-HR"/>
        </w:rPr>
        <w:t xml:space="preserve"> </w:t>
      </w:r>
    </w:p>
    <w:p w14:paraId="674AFD17" w14:textId="77777777" w:rsidR="00186124" w:rsidRPr="00E462F0" w:rsidRDefault="00186124" w:rsidP="00270FF9">
      <w:pPr>
        <w:numPr>
          <w:ilvl w:val="0"/>
          <w:numId w:val="344"/>
        </w:numPr>
        <w:spacing w:after="0"/>
        <w:rPr>
          <w:rFonts w:ascii="Arial" w:hAnsi="Arial" w:cs="Arial"/>
          <w:sz w:val="16"/>
          <w:szCs w:val="16"/>
          <w:lang w:val="it-IT"/>
        </w:rPr>
      </w:pPr>
      <w:r w:rsidRPr="00E462F0">
        <w:rPr>
          <w:rFonts w:ascii="Arial" w:hAnsi="Arial" w:cs="Arial"/>
          <w:b/>
          <w:bCs/>
          <w:sz w:val="16"/>
          <w:szCs w:val="16"/>
          <w:lang w:val="hr-HR"/>
        </w:rPr>
        <w:t>Frančula</w:t>
      </w:r>
      <w:r w:rsidRPr="00E462F0">
        <w:rPr>
          <w:rFonts w:ascii="Arial" w:hAnsi="Arial" w:cs="Arial"/>
          <w:b/>
          <w:bCs/>
          <w:sz w:val="16"/>
          <w:szCs w:val="16"/>
          <w:lang w:val="en-GB"/>
        </w:rPr>
        <w:t xml:space="preserve">, </w:t>
      </w:r>
      <w:r w:rsidRPr="00E462F0">
        <w:rPr>
          <w:rFonts w:ascii="Arial" w:hAnsi="Arial" w:cs="Arial"/>
          <w:b/>
          <w:bCs/>
          <w:sz w:val="16"/>
          <w:szCs w:val="16"/>
          <w:lang w:val="hr-HR"/>
        </w:rPr>
        <w:t>N. (2003.):</w:t>
      </w:r>
      <w:r w:rsidRPr="00E462F0">
        <w:rPr>
          <w:rFonts w:ascii="Arial" w:hAnsi="Arial" w:cs="Arial"/>
          <w:sz w:val="16"/>
          <w:szCs w:val="16"/>
          <w:lang w:val="hr-HR"/>
        </w:rPr>
        <w:t xml:space="preserve">   </w:t>
      </w:r>
      <w:r w:rsidRPr="00E462F0">
        <w:rPr>
          <w:rFonts w:ascii="Arial" w:hAnsi="Arial" w:cs="Arial"/>
          <w:i/>
          <w:iCs/>
          <w:sz w:val="16"/>
          <w:szCs w:val="16"/>
          <w:lang w:val="hr-HR"/>
        </w:rPr>
        <w:t>Kartografska generalizacija</w:t>
      </w:r>
      <w:r w:rsidRPr="00E462F0">
        <w:rPr>
          <w:rFonts w:ascii="Arial" w:hAnsi="Arial" w:cs="Arial"/>
          <w:i/>
          <w:iCs/>
          <w:sz w:val="16"/>
          <w:szCs w:val="16"/>
          <w:lang w:val="en-GB"/>
        </w:rPr>
        <w:t xml:space="preserve">, </w:t>
      </w:r>
      <w:r w:rsidRPr="00E462F0">
        <w:rPr>
          <w:rFonts w:ascii="Arial" w:hAnsi="Arial" w:cs="Arial"/>
          <w:i/>
          <w:iCs/>
          <w:sz w:val="16"/>
          <w:szCs w:val="16"/>
          <w:lang w:val="hr-HR"/>
        </w:rPr>
        <w:t>Geodetski fakultet SuZ</w:t>
      </w:r>
      <w:r w:rsidRPr="00E462F0">
        <w:rPr>
          <w:rFonts w:ascii="Arial" w:hAnsi="Arial" w:cs="Arial"/>
          <w:i/>
          <w:iCs/>
          <w:sz w:val="16"/>
          <w:szCs w:val="16"/>
          <w:lang w:val="en-GB"/>
        </w:rPr>
        <w:t>,</w:t>
      </w:r>
      <w:r w:rsidRPr="00E462F0">
        <w:rPr>
          <w:rFonts w:ascii="Arial" w:hAnsi="Arial" w:cs="Arial"/>
          <w:sz w:val="16"/>
          <w:szCs w:val="16"/>
          <w:lang w:val="hr-HR"/>
        </w:rPr>
        <w:t xml:space="preserve"> </w:t>
      </w:r>
      <w:r w:rsidRPr="00E462F0">
        <w:rPr>
          <w:rFonts w:ascii="Arial" w:hAnsi="Arial" w:cs="Arial"/>
          <w:sz w:val="16"/>
          <w:szCs w:val="16"/>
          <w:lang w:val="en-GB"/>
        </w:rPr>
        <w:t xml:space="preserve">Zagreb. </w:t>
      </w:r>
      <w:hyperlink r:id="rId18" w:history="1">
        <w:r w:rsidRPr="00E462F0">
          <w:rPr>
            <w:rStyle w:val="Hiperveza"/>
            <w:rFonts w:ascii="Arial" w:hAnsi="Arial" w:cs="Arial"/>
            <w:sz w:val="16"/>
            <w:szCs w:val="16"/>
            <w:lang w:val="hr-HR"/>
          </w:rPr>
          <w:t xml:space="preserve">   https://bib.irb.hr/datoteka/42516.Kartografska_generalizacija_pswd.pdf</w:t>
        </w:r>
      </w:hyperlink>
      <w:r w:rsidRPr="00E462F0">
        <w:rPr>
          <w:rFonts w:ascii="Arial" w:hAnsi="Arial" w:cs="Arial"/>
          <w:sz w:val="16"/>
          <w:szCs w:val="16"/>
          <w:lang w:val="it-IT"/>
        </w:rPr>
        <w:t xml:space="preserve"> (Odabrano poglavlje)</w:t>
      </w:r>
    </w:p>
    <w:p w14:paraId="42DC4408"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Kraak, M., Ormeling, F. (2003., 2010., 2015.</w:t>
      </w:r>
      <w:r w:rsidRPr="00E462F0">
        <w:rPr>
          <w:rFonts w:ascii="Arial" w:hAnsi="Arial" w:cs="Arial"/>
          <w:sz w:val="16"/>
          <w:szCs w:val="16"/>
          <w:lang w:val="hr-HR"/>
        </w:rPr>
        <w:t xml:space="preserve">): </w:t>
      </w:r>
      <w:r w:rsidRPr="00E462F0">
        <w:rPr>
          <w:rFonts w:ascii="Arial" w:hAnsi="Arial" w:cs="Arial"/>
          <w:i/>
          <w:iCs/>
          <w:sz w:val="16"/>
          <w:szCs w:val="16"/>
          <w:lang w:val="hr-HR"/>
        </w:rPr>
        <w:t>Cartography: Visualization of Geospatial Data</w:t>
      </w:r>
      <w:r w:rsidRPr="00E462F0">
        <w:rPr>
          <w:rFonts w:ascii="Arial" w:hAnsi="Arial" w:cs="Arial"/>
          <w:sz w:val="16"/>
          <w:szCs w:val="16"/>
          <w:lang w:val="hr-HR"/>
        </w:rPr>
        <w:t>, Prentice Hall, Harlow. (Odabrana poglavlja)</w:t>
      </w:r>
    </w:p>
    <w:p w14:paraId="172ACE3C" w14:textId="77777777" w:rsidR="00186124" w:rsidRPr="00E462F0" w:rsidRDefault="00186124" w:rsidP="00270FF9">
      <w:pPr>
        <w:numPr>
          <w:ilvl w:val="0"/>
          <w:numId w:val="344"/>
        </w:numPr>
        <w:spacing w:after="0"/>
        <w:rPr>
          <w:rFonts w:ascii="Arial" w:hAnsi="Arial" w:cs="Arial"/>
          <w:sz w:val="16"/>
          <w:szCs w:val="16"/>
          <w:lang w:val="hr-HR"/>
        </w:rPr>
      </w:pPr>
      <w:r w:rsidRPr="00E462F0">
        <w:rPr>
          <w:rFonts w:ascii="Arial" w:hAnsi="Arial" w:cs="Arial"/>
          <w:b/>
          <w:bCs/>
          <w:sz w:val="16"/>
          <w:szCs w:val="16"/>
          <w:lang w:val="hr-HR"/>
        </w:rPr>
        <w:t>Toskić, A. (201</w:t>
      </w:r>
      <w:r w:rsidRPr="00E462F0">
        <w:rPr>
          <w:rFonts w:ascii="Arial" w:hAnsi="Arial" w:cs="Arial"/>
          <w:b/>
          <w:bCs/>
          <w:sz w:val="16"/>
          <w:szCs w:val="16"/>
          <w:lang w:val="it-IT"/>
        </w:rPr>
        <w:t>8</w:t>
      </w:r>
      <w:r w:rsidRPr="00E462F0">
        <w:rPr>
          <w:rFonts w:ascii="Arial" w:hAnsi="Arial" w:cs="Arial"/>
          <w:b/>
          <w:bCs/>
          <w:sz w:val="16"/>
          <w:szCs w:val="16"/>
          <w:lang w:val="hr-HR"/>
        </w:rPr>
        <w:t xml:space="preserve">.): </w:t>
      </w:r>
      <w:r w:rsidRPr="00E462F0">
        <w:rPr>
          <w:rFonts w:ascii="Arial" w:hAnsi="Arial" w:cs="Arial"/>
          <w:sz w:val="16"/>
          <w:szCs w:val="16"/>
          <w:lang w:val="hr-HR"/>
        </w:rPr>
        <w:t xml:space="preserve">Kartografija, interna skripta. </w:t>
      </w:r>
      <w:r w:rsidRPr="00E462F0">
        <w:rPr>
          <w:rFonts w:ascii="Arial" w:eastAsia="Times New Roman" w:hAnsi="Arial" w:cs="Arial"/>
          <w:sz w:val="16"/>
          <w:szCs w:val="16"/>
          <w:lang w:val="hr-HR"/>
        </w:rPr>
        <w:t xml:space="preserve">Interna skripta u obliku prezentacija, dostupno na web-stranicama Geografskog odsjeka </w:t>
      </w:r>
      <w:hyperlink r:id="rId19" w:tgtFrame="_blank" w:history="1">
        <w:r w:rsidRPr="00E462F0">
          <w:rPr>
            <w:rFonts w:ascii="Arial" w:eastAsia="Times New Roman" w:hAnsi="Arial" w:cs="Arial"/>
            <w:color w:val="0563C1"/>
            <w:sz w:val="16"/>
            <w:szCs w:val="16"/>
            <w:u w:val="single"/>
            <w:lang w:val="hr-HR"/>
          </w:rPr>
          <w:t>https://www.pmf.unizg.hr/geog/aleksandar.toskic</w:t>
        </w:r>
      </w:hyperlink>
    </w:p>
    <w:p w14:paraId="603699C7"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rPr>
        <w:t>Tyner, J. A. (2010.)</w:t>
      </w:r>
      <w:r w:rsidRPr="00E462F0">
        <w:rPr>
          <w:rFonts w:ascii="Arial" w:hAnsi="Arial" w:cs="Arial"/>
          <w:sz w:val="16"/>
          <w:szCs w:val="16"/>
        </w:rPr>
        <w:t>: Principles of map design, The Guilford Press, New York.</w:t>
      </w:r>
    </w:p>
    <w:p w14:paraId="0C2388A5" w14:textId="725D9E46" w:rsidR="00DF401E" w:rsidRPr="00186124" w:rsidRDefault="00DF401E" w:rsidP="00DF401E">
      <w:pPr>
        <w:spacing w:after="0" w:line="240" w:lineRule="auto"/>
        <w:rPr>
          <w:rFonts w:ascii="Arial" w:hAnsi="Arial" w:cs="Arial"/>
          <w:sz w:val="16"/>
          <w:szCs w:val="16"/>
        </w:rPr>
      </w:pPr>
    </w:p>
    <w:p w14:paraId="0C8DC7FD" w14:textId="77777777" w:rsidR="00250AA1" w:rsidRPr="00503A48" w:rsidRDefault="00250AA1" w:rsidP="00DF401E">
      <w:pPr>
        <w:spacing w:after="0" w:line="240" w:lineRule="auto"/>
        <w:rPr>
          <w:rFonts w:ascii="Arial" w:hAnsi="Arial" w:cs="Arial"/>
          <w:sz w:val="16"/>
          <w:szCs w:val="16"/>
          <w:lang w:val="hr-HR"/>
        </w:rPr>
      </w:pPr>
    </w:p>
    <w:p w14:paraId="36CE2BE2" w14:textId="77777777" w:rsidR="00DA622B" w:rsidRDefault="00DA622B" w:rsidP="00444BF9">
      <w:pPr>
        <w:spacing w:after="0" w:line="240" w:lineRule="auto"/>
        <w:rPr>
          <w:rFonts w:ascii="Arial" w:hAnsi="Arial" w:cs="Arial"/>
          <w:b/>
          <w:color w:val="4472C4" w:themeColor="accent1"/>
          <w:sz w:val="20"/>
          <w:szCs w:val="20"/>
          <w:lang w:val="hr-HR"/>
        </w:rPr>
      </w:pPr>
    </w:p>
    <w:p w14:paraId="3C0C3792" w14:textId="77777777" w:rsidR="00DA622B" w:rsidRDefault="00DA622B" w:rsidP="00444BF9">
      <w:pPr>
        <w:spacing w:after="0" w:line="240" w:lineRule="auto"/>
        <w:rPr>
          <w:rFonts w:ascii="Arial" w:hAnsi="Arial" w:cs="Arial"/>
          <w:b/>
          <w:color w:val="4472C4" w:themeColor="accent1"/>
          <w:sz w:val="20"/>
          <w:szCs w:val="20"/>
          <w:lang w:val="hr-HR"/>
        </w:rPr>
      </w:pPr>
    </w:p>
    <w:p w14:paraId="4F332616" w14:textId="77777777" w:rsidR="00DA622B" w:rsidRDefault="00DA622B" w:rsidP="00444BF9">
      <w:pPr>
        <w:spacing w:after="0" w:line="240" w:lineRule="auto"/>
        <w:rPr>
          <w:rFonts w:ascii="Arial" w:hAnsi="Arial" w:cs="Arial"/>
          <w:b/>
          <w:color w:val="4472C4" w:themeColor="accent1"/>
          <w:sz w:val="20"/>
          <w:szCs w:val="20"/>
          <w:lang w:val="hr-HR"/>
        </w:rPr>
      </w:pPr>
    </w:p>
    <w:p w14:paraId="219C859B" w14:textId="77777777" w:rsidR="00DA622B" w:rsidRDefault="00DA622B" w:rsidP="00444BF9">
      <w:pPr>
        <w:spacing w:after="0" w:line="240" w:lineRule="auto"/>
        <w:rPr>
          <w:rFonts w:ascii="Arial" w:hAnsi="Arial" w:cs="Arial"/>
          <w:b/>
          <w:color w:val="4472C4" w:themeColor="accent1"/>
          <w:sz w:val="20"/>
          <w:szCs w:val="20"/>
          <w:lang w:val="hr-HR"/>
        </w:rPr>
      </w:pPr>
    </w:p>
    <w:p w14:paraId="75709F82" w14:textId="77777777" w:rsidR="00186124" w:rsidRDefault="00186124" w:rsidP="00444BF9">
      <w:pPr>
        <w:spacing w:after="0" w:line="240" w:lineRule="auto"/>
        <w:rPr>
          <w:rFonts w:ascii="Arial" w:hAnsi="Arial" w:cs="Arial"/>
          <w:b/>
          <w:color w:val="4472C4" w:themeColor="accent1"/>
          <w:sz w:val="20"/>
          <w:szCs w:val="20"/>
          <w:lang w:val="hr-HR"/>
        </w:rPr>
      </w:pPr>
    </w:p>
    <w:p w14:paraId="43831924" w14:textId="77777777" w:rsidR="00186124" w:rsidRDefault="00186124" w:rsidP="00444BF9">
      <w:pPr>
        <w:spacing w:after="0" w:line="240" w:lineRule="auto"/>
        <w:rPr>
          <w:rFonts w:ascii="Arial" w:hAnsi="Arial" w:cs="Arial"/>
          <w:b/>
          <w:color w:val="4472C4" w:themeColor="accent1"/>
          <w:sz w:val="20"/>
          <w:szCs w:val="20"/>
          <w:lang w:val="hr-HR"/>
        </w:rPr>
      </w:pPr>
    </w:p>
    <w:p w14:paraId="169684FF" w14:textId="77777777" w:rsidR="00186124" w:rsidRDefault="00186124" w:rsidP="00444BF9">
      <w:pPr>
        <w:spacing w:after="0" w:line="240" w:lineRule="auto"/>
        <w:rPr>
          <w:rFonts w:ascii="Arial" w:hAnsi="Arial" w:cs="Arial"/>
          <w:b/>
          <w:color w:val="4472C4" w:themeColor="accent1"/>
          <w:sz w:val="20"/>
          <w:szCs w:val="20"/>
          <w:lang w:val="hr-HR"/>
        </w:rPr>
      </w:pPr>
    </w:p>
    <w:p w14:paraId="286C192C" w14:textId="176847C8" w:rsidR="00444BF9" w:rsidRPr="002B3FC5" w:rsidRDefault="00444BF9" w:rsidP="00444BF9">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GEOLOGIJA</w:t>
      </w:r>
    </w:p>
    <w:p w14:paraId="560E8121" w14:textId="77777777" w:rsidR="00444BF9" w:rsidRPr="00503A48" w:rsidRDefault="00444BF9" w:rsidP="00444BF9">
      <w:pPr>
        <w:spacing w:after="0" w:line="240" w:lineRule="auto"/>
        <w:rPr>
          <w:rFonts w:ascii="Arial" w:hAnsi="Arial" w:cs="Arial"/>
          <w:b/>
          <w:sz w:val="16"/>
          <w:szCs w:val="16"/>
          <w:lang w:val="hr-HR"/>
        </w:rPr>
      </w:pPr>
    </w:p>
    <w:p w14:paraId="057CA828" w14:textId="17BC4F3E" w:rsidR="00444BF9" w:rsidRPr="00503A48" w:rsidRDefault="00444BF9" w:rsidP="00444BF9">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Alan Moro, izv. prof. dr. sc. Đurđica Pezelj, mr. sc. Dražen Kurtanjek, viši predavač</w:t>
      </w:r>
      <w:r w:rsidR="00DA622B">
        <w:rPr>
          <w:rFonts w:ascii="Arial" w:hAnsi="Arial" w:cs="Arial"/>
          <w:sz w:val="16"/>
          <w:szCs w:val="16"/>
          <w:lang w:val="hr-HR"/>
        </w:rPr>
        <w:t xml:space="preserve"> (predavanja)</w:t>
      </w:r>
      <w:r w:rsidRPr="00503A48">
        <w:rPr>
          <w:rFonts w:ascii="Arial" w:hAnsi="Arial" w:cs="Arial"/>
          <w:sz w:val="16"/>
          <w:szCs w:val="16"/>
          <w:lang w:val="hr-HR"/>
        </w:rPr>
        <w:t>, Marina Čančar, mag.geol.</w:t>
      </w:r>
      <w:r w:rsidR="00DA622B">
        <w:rPr>
          <w:rFonts w:ascii="Arial" w:hAnsi="Arial" w:cs="Arial"/>
          <w:sz w:val="16"/>
          <w:szCs w:val="16"/>
          <w:lang w:val="hr-HR"/>
        </w:rPr>
        <w:t xml:space="preserve"> (vježbe)</w:t>
      </w:r>
    </w:p>
    <w:p w14:paraId="1A4BBFDB" w14:textId="77777777" w:rsidR="00444BF9" w:rsidRPr="00503A48" w:rsidRDefault="00444BF9" w:rsidP="00444BF9">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2+2+0</w:t>
      </w:r>
    </w:p>
    <w:p w14:paraId="670BE64F" w14:textId="77777777" w:rsidR="00444BF9" w:rsidRPr="00503A48" w:rsidRDefault="00444BF9" w:rsidP="00444BF9">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5</w:t>
      </w:r>
    </w:p>
    <w:p w14:paraId="4E8F55EA" w14:textId="77777777" w:rsidR="00444BF9" w:rsidRPr="00503A48" w:rsidRDefault="00444BF9" w:rsidP="00444BF9">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159313</w:t>
      </w:r>
    </w:p>
    <w:p w14:paraId="6BDFDD74" w14:textId="77777777" w:rsidR="00444BF9" w:rsidRPr="00503A48" w:rsidRDefault="00444BF9" w:rsidP="00444BF9">
      <w:pPr>
        <w:spacing w:after="0" w:line="240" w:lineRule="auto"/>
        <w:rPr>
          <w:rFonts w:ascii="Arial" w:hAnsi="Arial" w:cs="Arial"/>
          <w:sz w:val="16"/>
          <w:szCs w:val="16"/>
          <w:lang w:val="hr-HR"/>
        </w:rPr>
      </w:pPr>
    </w:p>
    <w:p w14:paraId="063F971E" w14:textId="77777777" w:rsidR="00444BF9" w:rsidRPr="00503A48" w:rsidRDefault="00444BF9" w:rsidP="00444BF9">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509503A2" w14:textId="77777777" w:rsidR="00444BF9" w:rsidRPr="00503A48" w:rsidRDefault="00444BF9" w:rsidP="00444BF9">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kolokviji</w:t>
      </w:r>
    </w:p>
    <w:p w14:paraId="7FB93E5B" w14:textId="77777777" w:rsidR="00444BF9" w:rsidRPr="00503A48" w:rsidRDefault="00444BF9" w:rsidP="00444BF9">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pisani ispit</w:t>
      </w:r>
    </w:p>
    <w:p w14:paraId="009A2778" w14:textId="77777777" w:rsidR="00444BF9" w:rsidRPr="00503A48" w:rsidRDefault="00444BF9" w:rsidP="00444BF9">
      <w:pPr>
        <w:spacing w:after="0" w:line="240" w:lineRule="auto"/>
        <w:rPr>
          <w:rFonts w:ascii="Arial" w:hAnsi="Arial" w:cs="Arial"/>
          <w:sz w:val="16"/>
          <w:szCs w:val="16"/>
          <w:lang w:val="hr-HR"/>
        </w:rPr>
      </w:pPr>
    </w:p>
    <w:p w14:paraId="34E8C431" w14:textId="77777777" w:rsidR="00444BF9" w:rsidRPr="00503A48" w:rsidRDefault="00444BF9" w:rsidP="00444BF9">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60BB5BF9" w14:textId="77777777" w:rsidR="00444BF9" w:rsidRPr="00503A48" w:rsidRDefault="00444BF9" w:rsidP="00444BF9">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Studenti pišu tri kolokvija – svaki nakon trećine semestra.</w:t>
      </w:r>
    </w:p>
    <w:p w14:paraId="0EC45270" w14:textId="77777777" w:rsidR="00444BF9" w:rsidRPr="00503A48" w:rsidRDefault="00444BF9" w:rsidP="00444BF9">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Kolokviji uključuju gradivo iz predavanja i iz pročitane literature te se sastoje od pitanja objektivnog tipa.</w:t>
      </w:r>
    </w:p>
    <w:p w14:paraId="1C9B4EEF" w14:textId="77777777" w:rsidR="00444BF9" w:rsidRPr="00DA622B" w:rsidRDefault="00444BF9" w:rsidP="00444BF9">
      <w:pPr>
        <w:pStyle w:val="Odlomakpopisa"/>
        <w:numPr>
          <w:ilvl w:val="0"/>
          <w:numId w:val="2"/>
        </w:numPr>
        <w:rPr>
          <w:rFonts w:ascii="Arial" w:hAnsi="Arial" w:cs="Arial"/>
          <w:sz w:val="16"/>
          <w:szCs w:val="16"/>
          <w:lang w:val="hr-HR"/>
        </w:rPr>
      </w:pPr>
      <w:r w:rsidRPr="00DA622B">
        <w:rPr>
          <w:rFonts w:ascii="Arial" w:hAnsi="Arial" w:cs="Arial"/>
          <w:sz w:val="16"/>
          <w:szCs w:val="16"/>
          <w:lang w:val="hr-HR"/>
        </w:rPr>
        <w:t>Iz ocjena kolokvija se izračunava srednja vrijednost koja ulazi u izračun završne ocjene. Student koji neopravdano izostane s pisanja kolokvija dobiva ocjenu nula (0), koja se također uzima u obzir prilikom izračunavanja srednje ocjene kolokvija.</w:t>
      </w:r>
    </w:p>
    <w:p w14:paraId="0D2FDBCD" w14:textId="77777777" w:rsidR="00444BF9" w:rsidRPr="00503A48" w:rsidRDefault="00444BF9" w:rsidP="00444BF9">
      <w:pPr>
        <w:spacing w:after="0" w:line="240" w:lineRule="auto"/>
        <w:rPr>
          <w:rFonts w:ascii="Arial" w:hAnsi="Arial" w:cs="Arial"/>
          <w:sz w:val="16"/>
          <w:szCs w:val="16"/>
          <w:lang w:val="hr-HR"/>
        </w:rPr>
      </w:pPr>
    </w:p>
    <w:p w14:paraId="00100B10" w14:textId="77777777" w:rsidR="00444BF9" w:rsidRPr="00503A48" w:rsidRDefault="00444BF9" w:rsidP="00444BF9">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02851226" w14:textId="77777777" w:rsidR="00444BF9" w:rsidRPr="00503A48" w:rsidRDefault="00444BF9" w:rsidP="00444BF9">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Pisani ispit uključuje gradivo iz predavanja i iz pročitane literature, te se sastoji od pitanja objektivnog tipa.</w:t>
      </w:r>
    </w:p>
    <w:p w14:paraId="4615EB29" w14:textId="77777777" w:rsidR="00444BF9" w:rsidRPr="00503A48" w:rsidRDefault="00444BF9" w:rsidP="00444BF9">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Pisani ispit nosi 60 bodova i ne mogu ga zamijeniti kolokviji, a ocjena se formira prema sljedećoj bodovnoj ljestvici:</w:t>
      </w:r>
    </w:p>
    <w:p w14:paraId="51EB6399" w14:textId="77777777" w:rsidR="00444BF9" w:rsidRPr="00503A48" w:rsidRDefault="00444BF9" w:rsidP="00444BF9">
      <w:pPr>
        <w:pStyle w:val="Odlomakpopisa"/>
        <w:spacing w:after="0" w:line="240" w:lineRule="auto"/>
        <w:rPr>
          <w:rFonts w:ascii="Arial" w:hAnsi="Arial" w:cs="Arial"/>
          <w:sz w:val="16"/>
          <w:szCs w:val="16"/>
          <w:lang w:val="hr-HR"/>
        </w:rPr>
      </w:pPr>
      <w:r w:rsidRPr="00503A48">
        <w:rPr>
          <w:rFonts w:ascii="Arial" w:hAnsi="Arial" w:cs="Arial"/>
          <w:sz w:val="16"/>
          <w:szCs w:val="16"/>
          <w:lang w:val="hr-HR"/>
        </w:rPr>
        <w:t xml:space="preserve">  0 - 30 bodova</w:t>
      </w:r>
      <w:r w:rsidRPr="00503A48">
        <w:rPr>
          <w:rFonts w:ascii="Arial" w:hAnsi="Arial" w:cs="Arial"/>
          <w:sz w:val="16"/>
          <w:szCs w:val="16"/>
          <w:lang w:val="hr-HR"/>
        </w:rPr>
        <w:tab/>
      </w:r>
      <w:r w:rsidRPr="00503A48">
        <w:rPr>
          <w:rFonts w:ascii="Arial" w:hAnsi="Arial" w:cs="Arial"/>
          <w:sz w:val="16"/>
          <w:szCs w:val="16"/>
          <w:lang w:val="hr-HR"/>
        </w:rPr>
        <w:tab/>
        <w:t>nedovoljan (1)</w:t>
      </w:r>
    </w:p>
    <w:p w14:paraId="4E58B4D4" w14:textId="77777777" w:rsidR="00444BF9" w:rsidRPr="00503A48" w:rsidRDefault="00444BF9" w:rsidP="00444BF9">
      <w:pPr>
        <w:pStyle w:val="Odlomakpopisa"/>
        <w:spacing w:after="0" w:line="240" w:lineRule="auto"/>
        <w:rPr>
          <w:rFonts w:ascii="Arial" w:hAnsi="Arial" w:cs="Arial"/>
          <w:sz w:val="16"/>
          <w:szCs w:val="16"/>
          <w:lang w:val="hr-HR"/>
        </w:rPr>
      </w:pPr>
      <w:r w:rsidRPr="00503A48">
        <w:rPr>
          <w:rFonts w:ascii="Arial" w:hAnsi="Arial" w:cs="Arial"/>
          <w:sz w:val="16"/>
          <w:szCs w:val="16"/>
          <w:lang w:val="hr-HR"/>
        </w:rPr>
        <w:t>31 - 38 bodova</w:t>
      </w:r>
      <w:r w:rsidRPr="00503A48">
        <w:rPr>
          <w:rFonts w:ascii="Arial" w:hAnsi="Arial" w:cs="Arial"/>
          <w:sz w:val="16"/>
          <w:szCs w:val="16"/>
          <w:lang w:val="hr-HR"/>
        </w:rPr>
        <w:tab/>
      </w:r>
      <w:r w:rsidRPr="00503A48">
        <w:rPr>
          <w:rFonts w:ascii="Arial" w:hAnsi="Arial" w:cs="Arial"/>
          <w:sz w:val="16"/>
          <w:szCs w:val="16"/>
          <w:lang w:val="hr-HR"/>
        </w:rPr>
        <w:tab/>
        <w:t>dovoljan (2)</w:t>
      </w:r>
    </w:p>
    <w:p w14:paraId="3C1E1776" w14:textId="77777777" w:rsidR="00444BF9" w:rsidRPr="00503A48" w:rsidRDefault="00444BF9" w:rsidP="00444BF9">
      <w:pPr>
        <w:pStyle w:val="Odlomakpopisa"/>
        <w:spacing w:after="0" w:line="240" w:lineRule="auto"/>
        <w:rPr>
          <w:rFonts w:ascii="Arial" w:hAnsi="Arial" w:cs="Arial"/>
          <w:sz w:val="16"/>
          <w:szCs w:val="16"/>
          <w:lang w:val="hr-HR"/>
        </w:rPr>
      </w:pPr>
      <w:r w:rsidRPr="00503A48">
        <w:rPr>
          <w:rFonts w:ascii="Arial" w:hAnsi="Arial" w:cs="Arial"/>
          <w:sz w:val="16"/>
          <w:szCs w:val="16"/>
          <w:lang w:val="hr-HR"/>
        </w:rPr>
        <w:t>39 - 47 bodova</w:t>
      </w:r>
      <w:r w:rsidRPr="00503A48">
        <w:rPr>
          <w:rFonts w:ascii="Arial" w:hAnsi="Arial" w:cs="Arial"/>
          <w:sz w:val="16"/>
          <w:szCs w:val="16"/>
          <w:lang w:val="hr-HR"/>
        </w:rPr>
        <w:tab/>
      </w:r>
      <w:r w:rsidRPr="00503A48">
        <w:rPr>
          <w:rFonts w:ascii="Arial" w:hAnsi="Arial" w:cs="Arial"/>
          <w:sz w:val="16"/>
          <w:szCs w:val="16"/>
          <w:lang w:val="hr-HR"/>
        </w:rPr>
        <w:tab/>
        <w:t>dobar (3)</w:t>
      </w:r>
    </w:p>
    <w:p w14:paraId="6976D9AA" w14:textId="77777777" w:rsidR="00444BF9" w:rsidRPr="00503A48" w:rsidRDefault="00444BF9" w:rsidP="00444BF9">
      <w:pPr>
        <w:pStyle w:val="Odlomakpopisa"/>
        <w:spacing w:after="0" w:line="240" w:lineRule="auto"/>
        <w:rPr>
          <w:rFonts w:ascii="Arial" w:hAnsi="Arial" w:cs="Arial"/>
          <w:sz w:val="16"/>
          <w:szCs w:val="16"/>
          <w:lang w:val="hr-HR"/>
        </w:rPr>
      </w:pPr>
      <w:r w:rsidRPr="00503A48">
        <w:rPr>
          <w:rFonts w:ascii="Arial" w:hAnsi="Arial" w:cs="Arial"/>
          <w:sz w:val="16"/>
          <w:szCs w:val="16"/>
          <w:lang w:val="hr-HR"/>
        </w:rPr>
        <w:t>48 - 54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0F8939C2" w14:textId="2E8E7712" w:rsidR="00444BF9" w:rsidRPr="00503A48" w:rsidRDefault="00444BF9" w:rsidP="00444BF9">
      <w:pPr>
        <w:pStyle w:val="Odlomakpopisa"/>
        <w:spacing w:after="0" w:line="240" w:lineRule="auto"/>
        <w:rPr>
          <w:rFonts w:ascii="Arial" w:hAnsi="Arial" w:cs="Arial"/>
          <w:sz w:val="16"/>
          <w:szCs w:val="16"/>
          <w:lang w:val="hr-HR"/>
        </w:rPr>
      </w:pPr>
      <w:r w:rsidRPr="00503A48">
        <w:rPr>
          <w:rFonts w:ascii="Arial" w:hAnsi="Arial" w:cs="Arial"/>
          <w:sz w:val="16"/>
          <w:szCs w:val="16"/>
          <w:lang w:val="hr-HR"/>
        </w:rPr>
        <w:t xml:space="preserve">55 - 60 bodova   </w:t>
      </w:r>
      <w:r w:rsidRPr="00503A48">
        <w:rPr>
          <w:rFonts w:ascii="Arial" w:hAnsi="Arial" w:cs="Arial"/>
          <w:sz w:val="16"/>
          <w:szCs w:val="16"/>
          <w:lang w:val="hr-HR"/>
        </w:rPr>
        <w:tab/>
      </w:r>
      <w:r w:rsidR="00250AA1">
        <w:rPr>
          <w:rFonts w:ascii="Arial" w:hAnsi="Arial" w:cs="Arial"/>
          <w:sz w:val="16"/>
          <w:szCs w:val="16"/>
          <w:lang w:val="hr-HR"/>
        </w:rPr>
        <w:t xml:space="preserve">                </w:t>
      </w:r>
      <w:r w:rsidRPr="00503A48">
        <w:rPr>
          <w:rFonts w:ascii="Arial" w:hAnsi="Arial" w:cs="Arial"/>
          <w:sz w:val="16"/>
          <w:szCs w:val="16"/>
          <w:lang w:val="hr-HR"/>
        </w:rPr>
        <w:t>izvrstan (5)</w:t>
      </w:r>
    </w:p>
    <w:p w14:paraId="1E7989A4" w14:textId="77777777" w:rsidR="00444BF9" w:rsidRPr="00503A48" w:rsidRDefault="00444BF9" w:rsidP="00444BF9">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Ocjena nedovoljan (1)  iz pisanog ispita automatski znači pad, bez obzira na ocjene iz kolokvija.</w:t>
      </w:r>
    </w:p>
    <w:p w14:paraId="37A21AF7" w14:textId="77777777" w:rsidR="00444BF9" w:rsidRPr="00503A48" w:rsidRDefault="00444BF9" w:rsidP="00444BF9">
      <w:pPr>
        <w:spacing w:after="0" w:line="240" w:lineRule="auto"/>
        <w:rPr>
          <w:rFonts w:ascii="Arial" w:hAnsi="Arial" w:cs="Arial"/>
          <w:sz w:val="16"/>
          <w:szCs w:val="16"/>
          <w:lang w:val="hr-HR"/>
        </w:rPr>
      </w:pPr>
    </w:p>
    <w:p w14:paraId="60F14D05" w14:textId="77777777" w:rsidR="00444BF9" w:rsidRPr="00503A48" w:rsidRDefault="00444BF9" w:rsidP="00444BF9">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2424AA1C" w14:textId="77777777" w:rsidR="00444BF9" w:rsidRPr="00503A48" w:rsidRDefault="00444BF9" w:rsidP="00444BF9">
      <w:pPr>
        <w:pStyle w:val="Odlomakpopisa"/>
        <w:numPr>
          <w:ilvl w:val="0"/>
          <w:numId w:val="6"/>
        </w:numPr>
        <w:spacing w:after="0" w:line="240" w:lineRule="auto"/>
        <w:rPr>
          <w:rFonts w:ascii="Arial" w:hAnsi="Arial" w:cs="Arial"/>
          <w:sz w:val="16"/>
          <w:szCs w:val="16"/>
          <w:lang w:val="hr-HR"/>
        </w:rPr>
      </w:pPr>
      <w:r w:rsidRPr="00503A48">
        <w:rPr>
          <w:rFonts w:ascii="Arial" w:hAnsi="Arial" w:cs="Arial"/>
          <w:sz w:val="16"/>
          <w:szCs w:val="16"/>
          <w:lang w:val="hr-HR"/>
        </w:rPr>
        <w:t>Konačna ocjena predstavlja srednju vrijednost ocjene iz pisanog ispita i srednje ocjene kolokvija.</w:t>
      </w:r>
    </w:p>
    <w:p w14:paraId="2D9EC03A" w14:textId="77777777" w:rsidR="00444BF9" w:rsidRPr="00503A48" w:rsidRDefault="00444BF9" w:rsidP="00444BF9">
      <w:pPr>
        <w:spacing w:after="0" w:line="240" w:lineRule="auto"/>
        <w:rPr>
          <w:rFonts w:ascii="Arial" w:hAnsi="Arial" w:cs="Arial"/>
          <w:b/>
          <w:sz w:val="16"/>
          <w:szCs w:val="16"/>
          <w:lang w:val="hr-HR"/>
        </w:rPr>
      </w:pPr>
    </w:p>
    <w:p w14:paraId="3E41328F" w14:textId="78769A8E" w:rsidR="00444BF9" w:rsidRPr="00503A48" w:rsidRDefault="00A10DCB" w:rsidP="00444BF9">
      <w:pPr>
        <w:spacing w:after="0" w:line="240" w:lineRule="auto"/>
        <w:rPr>
          <w:rFonts w:ascii="Arial" w:hAnsi="Arial" w:cs="Arial"/>
          <w:b/>
          <w:sz w:val="16"/>
          <w:szCs w:val="16"/>
          <w:lang w:val="hr-HR"/>
        </w:rPr>
      </w:pPr>
      <w:r>
        <w:rPr>
          <w:rFonts w:ascii="Arial" w:hAnsi="Arial" w:cs="Arial"/>
          <w:b/>
          <w:sz w:val="16"/>
          <w:szCs w:val="16"/>
          <w:lang w:val="hr-HR"/>
        </w:rPr>
        <w:t>Obavezna</w:t>
      </w:r>
      <w:r w:rsidR="00444BF9" w:rsidRPr="00503A48">
        <w:rPr>
          <w:rFonts w:ascii="Arial" w:hAnsi="Arial" w:cs="Arial"/>
          <w:b/>
          <w:sz w:val="16"/>
          <w:szCs w:val="16"/>
          <w:lang w:val="hr-HR"/>
        </w:rPr>
        <w:t xml:space="preserve"> literatura</w:t>
      </w:r>
    </w:p>
    <w:p w14:paraId="663D6858" w14:textId="2C051A15" w:rsidR="00444BF9" w:rsidRPr="00503A48" w:rsidRDefault="00444BF9" w:rsidP="00270FF9">
      <w:pPr>
        <w:pStyle w:val="Odlomakpopisa"/>
        <w:numPr>
          <w:ilvl w:val="0"/>
          <w:numId w:val="22"/>
        </w:numPr>
        <w:spacing w:after="0" w:line="240" w:lineRule="auto"/>
        <w:rPr>
          <w:rFonts w:ascii="Arial" w:hAnsi="Arial" w:cs="Arial"/>
          <w:sz w:val="16"/>
          <w:szCs w:val="16"/>
          <w:lang w:val="hr-HR"/>
        </w:rPr>
      </w:pPr>
      <w:r w:rsidRPr="00503A48">
        <w:rPr>
          <w:rFonts w:ascii="Arial" w:hAnsi="Arial" w:cs="Arial"/>
          <w:sz w:val="16"/>
          <w:szCs w:val="16"/>
          <w:lang w:val="hr-HR"/>
        </w:rPr>
        <w:t>Prezentacije s nastave (u PDF-u) postavljene na web stranici predmeta</w:t>
      </w:r>
    </w:p>
    <w:p w14:paraId="5CD8F459" w14:textId="2E753EF6" w:rsidR="00444BF9" w:rsidRPr="00503A48" w:rsidRDefault="00444BF9" w:rsidP="00270FF9">
      <w:pPr>
        <w:pStyle w:val="Odlomakpopisa"/>
        <w:numPr>
          <w:ilvl w:val="0"/>
          <w:numId w:val="22"/>
        </w:numPr>
        <w:rPr>
          <w:rFonts w:ascii="Arial" w:hAnsi="Arial" w:cs="Arial"/>
          <w:sz w:val="16"/>
          <w:szCs w:val="16"/>
          <w:lang w:val="hr-HR"/>
        </w:rPr>
      </w:pPr>
      <w:r w:rsidRPr="00503A48">
        <w:rPr>
          <w:rFonts w:ascii="Arial" w:hAnsi="Arial" w:cs="Arial"/>
          <w:sz w:val="16"/>
          <w:szCs w:val="16"/>
          <w:lang w:val="hr-HR"/>
        </w:rPr>
        <w:t>PP prezentacije postavljene u MS Teams tim Geologija</w:t>
      </w:r>
    </w:p>
    <w:p w14:paraId="0A22E841" w14:textId="77777777" w:rsidR="00444BF9" w:rsidRPr="00503A48" w:rsidRDefault="00444BF9" w:rsidP="00270FF9">
      <w:pPr>
        <w:pStyle w:val="Odlomakpopisa"/>
        <w:numPr>
          <w:ilvl w:val="0"/>
          <w:numId w:val="22"/>
        </w:numPr>
        <w:spacing w:after="0" w:line="240" w:lineRule="auto"/>
        <w:rPr>
          <w:rFonts w:ascii="Arial" w:hAnsi="Arial" w:cs="Arial"/>
          <w:sz w:val="16"/>
          <w:szCs w:val="16"/>
          <w:lang w:val="hr-HR"/>
        </w:rPr>
      </w:pPr>
      <w:r w:rsidRPr="00503A48">
        <w:rPr>
          <w:rFonts w:ascii="Arial" w:hAnsi="Arial" w:cs="Arial"/>
          <w:sz w:val="16"/>
          <w:szCs w:val="16"/>
          <w:lang w:val="hr-HR"/>
        </w:rPr>
        <w:t xml:space="preserve">M. Vrkljan (2012): Uvod u mineralogiju i petrologiju (RGNF, Zagreb). </w:t>
      </w:r>
    </w:p>
    <w:p w14:paraId="7834CAFE" w14:textId="77777777" w:rsidR="00444BF9" w:rsidRPr="00503A48" w:rsidRDefault="00444BF9" w:rsidP="00270FF9">
      <w:pPr>
        <w:pStyle w:val="Odlomakpopisa"/>
        <w:numPr>
          <w:ilvl w:val="0"/>
          <w:numId w:val="22"/>
        </w:numPr>
        <w:spacing w:after="0" w:line="240" w:lineRule="auto"/>
        <w:rPr>
          <w:rFonts w:ascii="Arial" w:hAnsi="Arial" w:cs="Arial"/>
          <w:sz w:val="16"/>
          <w:szCs w:val="16"/>
          <w:lang w:val="hr-HR"/>
        </w:rPr>
      </w:pPr>
      <w:r w:rsidRPr="00503A48">
        <w:rPr>
          <w:rFonts w:ascii="Arial" w:hAnsi="Arial" w:cs="Arial"/>
          <w:sz w:val="16"/>
          <w:szCs w:val="16"/>
          <w:lang w:val="hr-HR"/>
        </w:rPr>
        <w:t xml:space="preserve">M. Herak (1990): Geologija (Školska knjiga, Zagreb). </w:t>
      </w:r>
    </w:p>
    <w:p w14:paraId="1C5C7A1F" w14:textId="77777777" w:rsidR="00444BF9" w:rsidRPr="00503A48" w:rsidRDefault="00444BF9" w:rsidP="00270FF9">
      <w:pPr>
        <w:pStyle w:val="Odlomakpopisa"/>
        <w:numPr>
          <w:ilvl w:val="0"/>
          <w:numId w:val="22"/>
        </w:numPr>
        <w:spacing w:after="0" w:line="240" w:lineRule="auto"/>
        <w:rPr>
          <w:rFonts w:ascii="Arial" w:hAnsi="Arial" w:cs="Arial"/>
          <w:sz w:val="16"/>
          <w:szCs w:val="16"/>
          <w:lang w:val="hr-HR"/>
        </w:rPr>
      </w:pPr>
      <w:r w:rsidRPr="00503A48">
        <w:rPr>
          <w:rFonts w:ascii="Arial" w:hAnsi="Arial" w:cs="Arial"/>
          <w:sz w:val="16"/>
          <w:szCs w:val="16"/>
          <w:lang w:val="hr-HR"/>
        </w:rPr>
        <w:t xml:space="preserve">D. Pavelić (2014): Opća geologija (RGNF, Sveučilište u Zagrebu). </w:t>
      </w:r>
    </w:p>
    <w:p w14:paraId="22C5B6E1" w14:textId="77777777" w:rsidR="00444BF9" w:rsidRPr="00503A48" w:rsidRDefault="00444BF9" w:rsidP="00444BF9">
      <w:pPr>
        <w:spacing w:after="0" w:line="240" w:lineRule="auto"/>
        <w:rPr>
          <w:rFonts w:ascii="Arial" w:hAnsi="Arial" w:cs="Arial"/>
          <w:sz w:val="16"/>
          <w:szCs w:val="16"/>
          <w:lang w:val="hr-HR"/>
        </w:rPr>
      </w:pPr>
    </w:p>
    <w:p w14:paraId="16059162" w14:textId="77777777" w:rsidR="00444BF9" w:rsidRPr="00503A48" w:rsidRDefault="00444BF9" w:rsidP="00444BF9">
      <w:pPr>
        <w:spacing w:after="0" w:line="240" w:lineRule="auto"/>
        <w:rPr>
          <w:rFonts w:ascii="Arial" w:hAnsi="Arial" w:cs="Arial"/>
          <w:sz w:val="16"/>
          <w:szCs w:val="16"/>
          <w:lang w:val="hr-HR"/>
        </w:rPr>
      </w:pPr>
    </w:p>
    <w:p w14:paraId="50277BF5" w14:textId="77777777" w:rsidR="00DA622B" w:rsidRDefault="00DA622B" w:rsidP="00837DBF">
      <w:pPr>
        <w:spacing w:after="0" w:line="240" w:lineRule="auto"/>
        <w:rPr>
          <w:rFonts w:ascii="Arial" w:hAnsi="Arial" w:cs="Arial"/>
          <w:b/>
          <w:color w:val="4472C4" w:themeColor="accent1"/>
          <w:sz w:val="20"/>
          <w:szCs w:val="20"/>
          <w:lang w:val="hr-HR"/>
        </w:rPr>
      </w:pPr>
    </w:p>
    <w:p w14:paraId="2FD344DC" w14:textId="77777777" w:rsidR="00DA622B" w:rsidRDefault="00DA622B" w:rsidP="00837DBF">
      <w:pPr>
        <w:spacing w:after="0" w:line="240" w:lineRule="auto"/>
        <w:rPr>
          <w:rFonts w:ascii="Arial" w:hAnsi="Arial" w:cs="Arial"/>
          <w:b/>
          <w:color w:val="4472C4" w:themeColor="accent1"/>
          <w:sz w:val="20"/>
          <w:szCs w:val="20"/>
          <w:lang w:val="hr-HR"/>
        </w:rPr>
      </w:pPr>
    </w:p>
    <w:p w14:paraId="08374F0B" w14:textId="77777777" w:rsidR="00DA622B" w:rsidRDefault="00DA622B" w:rsidP="00837DBF">
      <w:pPr>
        <w:spacing w:after="0" w:line="240" w:lineRule="auto"/>
        <w:rPr>
          <w:rFonts w:ascii="Arial" w:hAnsi="Arial" w:cs="Arial"/>
          <w:b/>
          <w:color w:val="4472C4" w:themeColor="accent1"/>
          <w:sz w:val="20"/>
          <w:szCs w:val="20"/>
          <w:lang w:val="hr-HR"/>
        </w:rPr>
      </w:pPr>
    </w:p>
    <w:p w14:paraId="6C8173C9" w14:textId="77777777" w:rsidR="00AC38BC" w:rsidRDefault="00AC38BC" w:rsidP="00837DBF">
      <w:pPr>
        <w:spacing w:after="0" w:line="240" w:lineRule="auto"/>
        <w:rPr>
          <w:rFonts w:ascii="Arial" w:hAnsi="Arial" w:cs="Arial"/>
          <w:b/>
          <w:color w:val="4472C4" w:themeColor="accent1"/>
          <w:sz w:val="20"/>
          <w:szCs w:val="20"/>
          <w:lang w:val="hr-HR"/>
        </w:rPr>
      </w:pPr>
    </w:p>
    <w:p w14:paraId="3D3A00B2" w14:textId="0556C2F2" w:rsidR="00837DBF" w:rsidRPr="002B3FC5" w:rsidRDefault="00837DBF" w:rsidP="00837DBF">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DEMOGEOGRAFIJA</w:t>
      </w:r>
    </w:p>
    <w:p w14:paraId="75397006" w14:textId="77777777" w:rsidR="00837DBF" w:rsidRPr="00503A48" w:rsidRDefault="00837DBF" w:rsidP="00837DBF">
      <w:pPr>
        <w:spacing w:after="0" w:line="240" w:lineRule="auto"/>
        <w:rPr>
          <w:rFonts w:ascii="Arial" w:hAnsi="Arial" w:cs="Arial"/>
          <w:b/>
          <w:sz w:val="16"/>
          <w:szCs w:val="16"/>
          <w:lang w:val="hr-HR"/>
        </w:rPr>
      </w:pPr>
    </w:p>
    <w:p w14:paraId="378B7B55" w14:textId="77777777" w:rsidR="00837DBF" w:rsidRPr="00503A48" w:rsidRDefault="00837DBF" w:rsidP="00837DBF">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izv. prof. dr. sc. Ivan Zupanc</w:t>
      </w:r>
    </w:p>
    <w:p w14:paraId="7D074E1B" w14:textId="77777777" w:rsidR="00837DBF" w:rsidRPr="00503A48" w:rsidRDefault="00837DBF" w:rsidP="00837DBF">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3+0+2</w:t>
      </w:r>
    </w:p>
    <w:p w14:paraId="1C4C6709" w14:textId="77777777" w:rsidR="00837DBF" w:rsidRPr="00503A48" w:rsidRDefault="00837DBF" w:rsidP="00837DBF">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3A19763F" w14:textId="77777777" w:rsidR="00837DBF" w:rsidRPr="00503A48" w:rsidRDefault="00837DBF" w:rsidP="00837DBF">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159315</w:t>
      </w:r>
    </w:p>
    <w:p w14:paraId="7DDA2EA4" w14:textId="77777777" w:rsidR="00837DBF" w:rsidRPr="00503A48" w:rsidRDefault="00837DBF" w:rsidP="00837DBF">
      <w:pPr>
        <w:spacing w:after="0" w:line="240" w:lineRule="auto"/>
        <w:rPr>
          <w:rFonts w:ascii="Arial" w:hAnsi="Arial" w:cs="Arial"/>
          <w:sz w:val="16"/>
          <w:szCs w:val="16"/>
          <w:lang w:val="hr-HR"/>
        </w:rPr>
      </w:pPr>
    </w:p>
    <w:p w14:paraId="363C4F07" w14:textId="77777777" w:rsidR="00837DBF" w:rsidRPr="00503A48" w:rsidRDefault="00837DBF" w:rsidP="00837DBF">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42B0865A" w14:textId="77777777" w:rsidR="00837DBF" w:rsidRPr="00503A48" w:rsidRDefault="00837DBF" w:rsidP="00837DBF">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pisani ispit (20 bodova)</w:t>
      </w:r>
    </w:p>
    <w:p w14:paraId="03FB4498" w14:textId="77777777" w:rsidR="00837DBF" w:rsidRPr="00503A48" w:rsidRDefault="00837DBF" w:rsidP="00837DBF">
      <w:pPr>
        <w:spacing w:after="0" w:line="240" w:lineRule="auto"/>
        <w:rPr>
          <w:rFonts w:ascii="Arial" w:hAnsi="Arial" w:cs="Arial"/>
          <w:sz w:val="16"/>
          <w:szCs w:val="16"/>
          <w:lang w:val="hr-HR"/>
        </w:rPr>
      </w:pPr>
    </w:p>
    <w:p w14:paraId="59833703" w14:textId="77777777" w:rsidR="00837DBF" w:rsidRPr="00503A48" w:rsidRDefault="00837DBF" w:rsidP="00837DBF">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19E245FC" w14:textId="77777777" w:rsidR="00837DBF" w:rsidRPr="00503A48" w:rsidRDefault="00837DBF"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se sastoji od pitanja iz teorije i zadataka iz cjelokupnog gradiva</w:t>
      </w:r>
    </w:p>
    <w:p w14:paraId="18A38A7F" w14:textId="77777777" w:rsidR="00837DBF" w:rsidRPr="00503A48" w:rsidRDefault="00837DBF"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nosi 20 bodova</w:t>
      </w:r>
    </w:p>
    <w:p w14:paraId="3B346DFA" w14:textId="77777777" w:rsidR="00837DBF" w:rsidRPr="00503A48" w:rsidRDefault="00837DBF" w:rsidP="00837DBF">
      <w:pPr>
        <w:spacing w:after="0" w:line="240" w:lineRule="auto"/>
        <w:rPr>
          <w:rFonts w:ascii="Arial" w:hAnsi="Arial" w:cs="Arial"/>
          <w:sz w:val="16"/>
          <w:szCs w:val="16"/>
          <w:lang w:val="hr-HR"/>
        </w:rPr>
      </w:pPr>
    </w:p>
    <w:p w14:paraId="656BEA68" w14:textId="77777777" w:rsidR="00837DBF" w:rsidRPr="00503A48" w:rsidRDefault="00837DBF" w:rsidP="00837DBF">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780C88C5" w14:textId="77777777" w:rsidR="00837DBF" w:rsidRPr="00503A48" w:rsidRDefault="00837DBF"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Ukupni broj bodova iznosi 20 i ocjena se formira prema sljedećoj bodovnoj ljestvici:</w:t>
      </w:r>
    </w:p>
    <w:p w14:paraId="13E7EA7A" w14:textId="77777777" w:rsidR="00837DBF" w:rsidRPr="00503A48" w:rsidRDefault="00837DBF" w:rsidP="00837DBF">
      <w:pPr>
        <w:spacing w:after="0" w:line="240" w:lineRule="auto"/>
        <w:rPr>
          <w:rFonts w:ascii="Arial" w:hAnsi="Arial" w:cs="Arial"/>
          <w:sz w:val="16"/>
          <w:szCs w:val="16"/>
          <w:lang w:val="hr-HR"/>
        </w:rPr>
      </w:pPr>
    </w:p>
    <w:p w14:paraId="431AF601" w14:textId="77777777" w:rsidR="00837DBF" w:rsidRPr="00503A48" w:rsidRDefault="00837DBF" w:rsidP="00837DBF">
      <w:pPr>
        <w:spacing w:after="0" w:line="240" w:lineRule="auto"/>
        <w:ind w:left="1440"/>
        <w:rPr>
          <w:rFonts w:ascii="Arial" w:hAnsi="Arial" w:cs="Arial"/>
          <w:sz w:val="16"/>
          <w:szCs w:val="16"/>
          <w:lang w:val="hr-HR"/>
        </w:rPr>
      </w:pPr>
      <w:r w:rsidRPr="00503A48">
        <w:rPr>
          <w:rFonts w:ascii="Arial" w:hAnsi="Arial" w:cs="Arial"/>
          <w:sz w:val="16"/>
          <w:szCs w:val="16"/>
          <w:lang w:val="hr-HR"/>
        </w:rPr>
        <w:t>10 - 12 bodova</w:t>
      </w:r>
      <w:r w:rsidRPr="00503A48">
        <w:rPr>
          <w:rFonts w:ascii="Arial" w:hAnsi="Arial" w:cs="Arial"/>
          <w:sz w:val="16"/>
          <w:szCs w:val="16"/>
          <w:lang w:val="hr-HR"/>
        </w:rPr>
        <w:tab/>
      </w:r>
      <w:r w:rsidRPr="00503A48">
        <w:rPr>
          <w:rFonts w:ascii="Arial" w:hAnsi="Arial" w:cs="Arial"/>
          <w:sz w:val="16"/>
          <w:szCs w:val="16"/>
          <w:lang w:val="hr-HR"/>
        </w:rPr>
        <w:tab/>
        <w:t>dovoljan (2)</w:t>
      </w:r>
    </w:p>
    <w:p w14:paraId="7C5C5A3A" w14:textId="77777777" w:rsidR="00837DBF" w:rsidRPr="00503A48" w:rsidRDefault="00837DBF" w:rsidP="00837DBF">
      <w:pPr>
        <w:spacing w:after="0" w:line="240" w:lineRule="auto"/>
        <w:ind w:left="1440"/>
        <w:rPr>
          <w:rFonts w:ascii="Arial" w:hAnsi="Arial" w:cs="Arial"/>
          <w:sz w:val="16"/>
          <w:szCs w:val="16"/>
          <w:lang w:val="hr-HR"/>
        </w:rPr>
      </w:pPr>
      <w:r w:rsidRPr="00503A48">
        <w:rPr>
          <w:rFonts w:ascii="Arial" w:hAnsi="Arial" w:cs="Arial"/>
          <w:sz w:val="16"/>
          <w:szCs w:val="16"/>
          <w:lang w:val="hr-HR"/>
        </w:rPr>
        <w:t>13 - 15 bodova</w:t>
      </w:r>
      <w:r w:rsidRPr="00503A48">
        <w:rPr>
          <w:rFonts w:ascii="Arial" w:hAnsi="Arial" w:cs="Arial"/>
          <w:sz w:val="16"/>
          <w:szCs w:val="16"/>
          <w:lang w:val="hr-HR"/>
        </w:rPr>
        <w:tab/>
      </w:r>
      <w:r w:rsidRPr="00503A48">
        <w:rPr>
          <w:rFonts w:ascii="Arial" w:hAnsi="Arial" w:cs="Arial"/>
          <w:sz w:val="16"/>
          <w:szCs w:val="16"/>
          <w:lang w:val="hr-HR"/>
        </w:rPr>
        <w:tab/>
        <w:t>dobar (3)</w:t>
      </w:r>
    </w:p>
    <w:p w14:paraId="7DFE696A" w14:textId="77777777" w:rsidR="00837DBF" w:rsidRPr="00503A48" w:rsidRDefault="00837DBF" w:rsidP="00837DBF">
      <w:pPr>
        <w:spacing w:after="0" w:line="240" w:lineRule="auto"/>
        <w:ind w:left="1440"/>
        <w:rPr>
          <w:rFonts w:ascii="Arial" w:hAnsi="Arial" w:cs="Arial"/>
          <w:sz w:val="16"/>
          <w:szCs w:val="16"/>
          <w:lang w:val="hr-HR"/>
        </w:rPr>
      </w:pPr>
      <w:r w:rsidRPr="00503A48">
        <w:rPr>
          <w:rFonts w:ascii="Arial" w:hAnsi="Arial" w:cs="Arial"/>
          <w:sz w:val="16"/>
          <w:szCs w:val="16"/>
          <w:lang w:val="hr-HR"/>
        </w:rPr>
        <w:t>16 - 17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241EFB93" w14:textId="77777777" w:rsidR="00837DBF" w:rsidRPr="00503A48" w:rsidRDefault="00837DBF" w:rsidP="00837DBF">
      <w:pPr>
        <w:spacing w:after="0" w:line="240" w:lineRule="auto"/>
        <w:ind w:left="1440"/>
        <w:rPr>
          <w:rFonts w:ascii="Arial" w:hAnsi="Arial" w:cs="Arial"/>
          <w:sz w:val="16"/>
          <w:szCs w:val="16"/>
          <w:lang w:val="hr-HR"/>
        </w:rPr>
      </w:pPr>
      <w:r w:rsidRPr="00503A48">
        <w:rPr>
          <w:rFonts w:ascii="Arial" w:hAnsi="Arial" w:cs="Arial"/>
          <w:sz w:val="16"/>
          <w:szCs w:val="16"/>
          <w:lang w:val="hr-HR"/>
        </w:rPr>
        <w:t>18 - 20 bodova</w:t>
      </w:r>
      <w:r w:rsidRPr="00503A48">
        <w:rPr>
          <w:rFonts w:ascii="Arial" w:hAnsi="Arial" w:cs="Arial"/>
          <w:sz w:val="16"/>
          <w:szCs w:val="16"/>
          <w:lang w:val="hr-HR"/>
        </w:rPr>
        <w:tab/>
      </w:r>
      <w:r w:rsidRPr="00503A48">
        <w:rPr>
          <w:rFonts w:ascii="Arial" w:hAnsi="Arial" w:cs="Arial"/>
          <w:sz w:val="16"/>
          <w:szCs w:val="16"/>
          <w:lang w:val="hr-HR"/>
        </w:rPr>
        <w:tab/>
        <w:t>izvrstan (5)</w:t>
      </w:r>
    </w:p>
    <w:p w14:paraId="53A5F7D0" w14:textId="77777777" w:rsidR="00837DBF" w:rsidRPr="00503A48" w:rsidRDefault="00837DBF" w:rsidP="00837DBF">
      <w:pPr>
        <w:spacing w:after="0" w:line="240" w:lineRule="auto"/>
        <w:rPr>
          <w:rFonts w:ascii="Arial" w:hAnsi="Arial" w:cs="Arial"/>
          <w:sz w:val="16"/>
          <w:szCs w:val="16"/>
          <w:lang w:val="hr-HR"/>
        </w:rPr>
      </w:pPr>
    </w:p>
    <w:p w14:paraId="2120D65C" w14:textId="77777777" w:rsidR="00837DBF" w:rsidRPr="00503A48" w:rsidRDefault="00837DBF" w:rsidP="00837DBF">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03CC3B34" w14:textId="77777777" w:rsidR="00837DBF" w:rsidRPr="00503A48" w:rsidRDefault="00837DBF" w:rsidP="00DD14B6">
      <w:pPr>
        <w:pStyle w:val="Odlomakpopisa"/>
        <w:numPr>
          <w:ilvl w:val="0"/>
          <w:numId w:val="12"/>
        </w:numPr>
        <w:spacing w:after="0" w:line="240" w:lineRule="auto"/>
        <w:rPr>
          <w:rFonts w:ascii="Arial" w:hAnsi="Arial" w:cs="Arial"/>
          <w:sz w:val="16"/>
          <w:szCs w:val="16"/>
          <w:lang w:val="hr-HR"/>
        </w:rPr>
      </w:pPr>
      <w:r w:rsidRPr="00503A48">
        <w:rPr>
          <w:rFonts w:ascii="Arial" w:hAnsi="Arial" w:cs="Arial"/>
          <w:sz w:val="16"/>
          <w:szCs w:val="16"/>
          <w:lang w:val="hr-HR"/>
        </w:rPr>
        <w:t xml:space="preserve">Nejašmić, I., 2005: </w:t>
      </w:r>
      <w:r w:rsidRPr="00503A48">
        <w:rPr>
          <w:rFonts w:ascii="Arial" w:hAnsi="Arial" w:cs="Arial"/>
          <w:i/>
          <w:sz w:val="16"/>
          <w:szCs w:val="16"/>
          <w:lang w:val="hr-HR"/>
        </w:rPr>
        <w:t>Demogeografija: stanovništvo u prostornim odnosima i procesima</w:t>
      </w:r>
      <w:r w:rsidRPr="00503A48">
        <w:rPr>
          <w:rFonts w:ascii="Arial" w:hAnsi="Arial" w:cs="Arial"/>
          <w:sz w:val="16"/>
          <w:szCs w:val="16"/>
          <w:lang w:val="hr-HR"/>
        </w:rPr>
        <w:t>, Školska knjiga, Zagreb.</w:t>
      </w:r>
    </w:p>
    <w:p w14:paraId="4D07DAB5" w14:textId="02C91677" w:rsidR="00837DBF" w:rsidRDefault="002B3FC5" w:rsidP="00837DBF">
      <w:pPr>
        <w:spacing w:after="0" w:line="240" w:lineRule="auto"/>
        <w:rPr>
          <w:rFonts w:ascii="Arial" w:hAnsi="Arial" w:cs="Arial"/>
          <w:sz w:val="16"/>
          <w:szCs w:val="16"/>
          <w:lang w:val="hr-HR"/>
        </w:rPr>
      </w:pPr>
      <w:r>
        <w:rPr>
          <w:rFonts w:ascii="Arial" w:hAnsi="Arial" w:cs="Arial"/>
          <w:sz w:val="16"/>
          <w:szCs w:val="16"/>
          <w:lang w:val="hr-HR"/>
        </w:rPr>
        <w:t xml:space="preserve"> </w:t>
      </w:r>
    </w:p>
    <w:p w14:paraId="16D4C0F8" w14:textId="7AFB9865" w:rsidR="00B538E5" w:rsidRDefault="00B538E5" w:rsidP="00837DBF">
      <w:pPr>
        <w:spacing w:after="0" w:line="240" w:lineRule="auto"/>
        <w:rPr>
          <w:rFonts w:ascii="Arial" w:hAnsi="Arial" w:cs="Arial"/>
          <w:sz w:val="16"/>
          <w:szCs w:val="16"/>
          <w:lang w:val="hr-HR"/>
        </w:rPr>
      </w:pPr>
    </w:p>
    <w:p w14:paraId="4B7EE1CA" w14:textId="77777777" w:rsidR="00DA622B" w:rsidRDefault="00DA622B" w:rsidP="00B538E5">
      <w:pPr>
        <w:spacing w:after="0" w:line="240" w:lineRule="auto"/>
        <w:rPr>
          <w:rFonts w:ascii="Arial" w:hAnsi="Arial" w:cs="Arial"/>
          <w:b/>
          <w:color w:val="4472C4" w:themeColor="accent1"/>
          <w:sz w:val="20"/>
          <w:szCs w:val="20"/>
          <w:lang w:val="hr-HR"/>
        </w:rPr>
      </w:pPr>
    </w:p>
    <w:p w14:paraId="34EC87A9" w14:textId="77777777" w:rsidR="00DA622B" w:rsidRDefault="00DA622B" w:rsidP="00B538E5">
      <w:pPr>
        <w:spacing w:after="0" w:line="240" w:lineRule="auto"/>
        <w:rPr>
          <w:rFonts w:ascii="Arial" w:hAnsi="Arial" w:cs="Arial"/>
          <w:b/>
          <w:color w:val="4472C4" w:themeColor="accent1"/>
          <w:sz w:val="20"/>
          <w:szCs w:val="20"/>
          <w:lang w:val="hr-HR"/>
        </w:rPr>
      </w:pPr>
    </w:p>
    <w:p w14:paraId="07EC5404" w14:textId="77777777" w:rsidR="00DA622B" w:rsidRDefault="00DA622B" w:rsidP="00B538E5">
      <w:pPr>
        <w:spacing w:after="0" w:line="240" w:lineRule="auto"/>
        <w:rPr>
          <w:rFonts w:ascii="Arial" w:hAnsi="Arial" w:cs="Arial"/>
          <w:b/>
          <w:color w:val="4472C4" w:themeColor="accent1"/>
          <w:sz w:val="20"/>
          <w:szCs w:val="20"/>
          <w:lang w:val="hr-HR"/>
        </w:rPr>
      </w:pPr>
    </w:p>
    <w:p w14:paraId="493AB0F9" w14:textId="77777777" w:rsidR="00DA622B" w:rsidRDefault="00DA622B" w:rsidP="00B538E5">
      <w:pPr>
        <w:spacing w:after="0" w:line="240" w:lineRule="auto"/>
        <w:rPr>
          <w:rFonts w:ascii="Arial" w:hAnsi="Arial" w:cs="Arial"/>
          <w:b/>
          <w:color w:val="4472C4" w:themeColor="accent1"/>
          <w:sz w:val="20"/>
          <w:szCs w:val="20"/>
          <w:lang w:val="hr-HR"/>
        </w:rPr>
      </w:pPr>
    </w:p>
    <w:p w14:paraId="140A0AD5" w14:textId="77777777" w:rsidR="00DA622B" w:rsidRDefault="00DA622B" w:rsidP="00B538E5">
      <w:pPr>
        <w:spacing w:after="0" w:line="240" w:lineRule="auto"/>
        <w:rPr>
          <w:rFonts w:ascii="Arial" w:hAnsi="Arial" w:cs="Arial"/>
          <w:b/>
          <w:color w:val="4472C4" w:themeColor="accent1"/>
          <w:sz w:val="20"/>
          <w:szCs w:val="20"/>
          <w:lang w:val="hr-HR"/>
        </w:rPr>
      </w:pPr>
    </w:p>
    <w:p w14:paraId="372BCB6F" w14:textId="77777777" w:rsidR="00DA622B" w:rsidRDefault="00DA622B" w:rsidP="00B538E5">
      <w:pPr>
        <w:spacing w:after="0" w:line="240" w:lineRule="auto"/>
        <w:rPr>
          <w:rFonts w:ascii="Arial" w:hAnsi="Arial" w:cs="Arial"/>
          <w:b/>
          <w:color w:val="4472C4" w:themeColor="accent1"/>
          <w:sz w:val="20"/>
          <w:szCs w:val="20"/>
          <w:lang w:val="hr-HR"/>
        </w:rPr>
      </w:pPr>
    </w:p>
    <w:p w14:paraId="71BA3D2F" w14:textId="77777777" w:rsidR="00DA622B" w:rsidRDefault="00DA622B" w:rsidP="00B538E5">
      <w:pPr>
        <w:spacing w:after="0" w:line="240" w:lineRule="auto"/>
        <w:rPr>
          <w:rFonts w:ascii="Arial" w:hAnsi="Arial" w:cs="Arial"/>
          <w:b/>
          <w:color w:val="4472C4" w:themeColor="accent1"/>
          <w:sz w:val="20"/>
          <w:szCs w:val="20"/>
          <w:lang w:val="hr-HR"/>
        </w:rPr>
      </w:pPr>
    </w:p>
    <w:p w14:paraId="36C8EA9D" w14:textId="77777777" w:rsidR="00DA622B" w:rsidRDefault="00DA622B" w:rsidP="00B538E5">
      <w:pPr>
        <w:spacing w:after="0" w:line="240" w:lineRule="auto"/>
        <w:rPr>
          <w:rFonts w:ascii="Arial" w:hAnsi="Arial" w:cs="Arial"/>
          <w:b/>
          <w:color w:val="4472C4" w:themeColor="accent1"/>
          <w:sz w:val="20"/>
          <w:szCs w:val="20"/>
          <w:lang w:val="hr-HR"/>
        </w:rPr>
      </w:pPr>
    </w:p>
    <w:p w14:paraId="4869C81D" w14:textId="77777777" w:rsidR="00DA622B" w:rsidRDefault="00DA622B" w:rsidP="00B538E5">
      <w:pPr>
        <w:spacing w:after="0" w:line="240" w:lineRule="auto"/>
        <w:rPr>
          <w:rFonts w:ascii="Arial" w:hAnsi="Arial" w:cs="Arial"/>
          <w:b/>
          <w:color w:val="4472C4" w:themeColor="accent1"/>
          <w:sz w:val="20"/>
          <w:szCs w:val="20"/>
          <w:lang w:val="hr-HR"/>
        </w:rPr>
      </w:pPr>
    </w:p>
    <w:p w14:paraId="281AD675" w14:textId="77777777" w:rsidR="00DA622B" w:rsidRDefault="00DA622B" w:rsidP="00B538E5">
      <w:pPr>
        <w:spacing w:after="0" w:line="240" w:lineRule="auto"/>
        <w:rPr>
          <w:rFonts w:ascii="Arial" w:hAnsi="Arial" w:cs="Arial"/>
          <w:b/>
          <w:color w:val="4472C4" w:themeColor="accent1"/>
          <w:sz w:val="20"/>
          <w:szCs w:val="20"/>
          <w:lang w:val="hr-HR"/>
        </w:rPr>
      </w:pPr>
    </w:p>
    <w:p w14:paraId="6A27F688" w14:textId="77777777" w:rsidR="00DA622B" w:rsidRDefault="00DA622B" w:rsidP="00B538E5">
      <w:pPr>
        <w:spacing w:after="0" w:line="240" w:lineRule="auto"/>
        <w:rPr>
          <w:rFonts w:ascii="Arial" w:hAnsi="Arial" w:cs="Arial"/>
          <w:b/>
          <w:color w:val="4472C4" w:themeColor="accent1"/>
          <w:sz w:val="20"/>
          <w:szCs w:val="20"/>
          <w:lang w:val="hr-HR"/>
        </w:rPr>
      </w:pPr>
    </w:p>
    <w:p w14:paraId="4E387A63" w14:textId="77777777" w:rsidR="00DA622B" w:rsidRDefault="00DA622B" w:rsidP="00B538E5">
      <w:pPr>
        <w:spacing w:after="0" w:line="240" w:lineRule="auto"/>
        <w:rPr>
          <w:rFonts w:ascii="Arial" w:hAnsi="Arial" w:cs="Arial"/>
          <w:b/>
          <w:color w:val="4472C4" w:themeColor="accent1"/>
          <w:sz w:val="20"/>
          <w:szCs w:val="20"/>
          <w:lang w:val="hr-HR"/>
        </w:rPr>
      </w:pPr>
    </w:p>
    <w:p w14:paraId="33A3A1BD" w14:textId="77777777" w:rsidR="00DA622B" w:rsidRDefault="00DA622B" w:rsidP="00B538E5">
      <w:pPr>
        <w:spacing w:after="0" w:line="240" w:lineRule="auto"/>
        <w:rPr>
          <w:rFonts w:ascii="Arial" w:hAnsi="Arial" w:cs="Arial"/>
          <w:b/>
          <w:color w:val="4472C4" w:themeColor="accent1"/>
          <w:sz w:val="20"/>
          <w:szCs w:val="20"/>
          <w:lang w:val="hr-HR"/>
        </w:rPr>
      </w:pPr>
    </w:p>
    <w:p w14:paraId="0F2CB714" w14:textId="77777777" w:rsidR="00DA622B" w:rsidRDefault="00DA622B" w:rsidP="00B538E5">
      <w:pPr>
        <w:spacing w:after="0" w:line="240" w:lineRule="auto"/>
        <w:rPr>
          <w:rFonts w:ascii="Arial" w:hAnsi="Arial" w:cs="Arial"/>
          <w:b/>
          <w:color w:val="4472C4" w:themeColor="accent1"/>
          <w:sz w:val="20"/>
          <w:szCs w:val="20"/>
          <w:lang w:val="hr-HR"/>
        </w:rPr>
      </w:pPr>
    </w:p>
    <w:p w14:paraId="3C1AB134" w14:textId="77777777" w:rsidR="00DA622B" w:rsidRDefault="00DA622B" w:rsidP="00B538E5">
      <w:pPr>
        <w:spacing w:after="0" w:line="240" w:lineRule="auto"/>
        <w:rPr>
          <w:rFonts w:ascii="Arial" w:hAnsi="Arial" w:cs="Arial"/>
          <w:b/>
          <w:color w:val="4472C4" w:themeColor="accent1"/>
          <w:sz w:val="20"/>
          <w:szCs w:val="20"/>
          <w:lang w:val="hr-HR"/>
        </w:rPr>
      </w:pPr>
    </w:p>
    <w:p w14:paraId="747D5D4E" w14:textId="77777777" w:rsidR="00DA622B" w:rsidRDefault="00DA622B" w:rsidP="00B538E5">
      <w:pPr>
        <w:spacing w:after="0" w:line="240" w:lineRule="auto"/>
        <w:rPr>
          <w:rFonts w:ascii="Arial" w:hAnsi="Arial" w:cs="Arial"/>
          <w:b/>
          <w:color w:val="4472C4" w:themeColor="accent1"/>
          <w:sz w:val="20"/>
          <w:szCs w:val="20"/>
          <w:lang w:val="hr-HR"/>
        </w:rPr>
      </w:pPr>
    </w:p>
    <w:p w14:paraId="017935AE" w14:textId="77777777" w:rsidR="00DA622B" w:rsidRDefault="00DA622B" w:rsidP="00B538E5">
      <w:pPr>
        <w:spacing w:after="0" w:line="240" w:lineRule="auto"/>
        <w:rPr>
          <w:rFonts w:ascii="Arial" w:hAnsi="Arial" w:cs="Arial"/>
          <w:b/>
          <w:color w:val="4472C4" w:themeColor="accent1"/>
          <w:sz w:val="20"/>
          <w:szCs w:val="20"/>
          <w:lang w:val="hr-HR"/>
        </w:rPr>
      </w:pPr>
    </w:p>
    <w:p w14:paraId="6637FBC7" w14:textId="77777777" w:rsidR="00DA622B" w:rsidRDefault="00DA622B" w:rsidP="00B538E5">
      <w:pPr>
        <w:spacing w:after="0" w:line="240" w:lineRule="auto"/>
        <w:rPr>
          <w:rFonts w:ascii="Arial" w:hAnsi="Arial" w:cs="Arial"/>
          <w:b/>
          <w:color w:val="4472C4" w:themeColor="accent1"/>
          <w:sz w:val="20"/>
          <w:szCs w:val="20"/>
          <w:lang w:val="hr-HR"/>
        </w:rPr>
      </w:pPr>
    </w:p>
    <w:p w14:paraId="2B619D49" w14:textId="77777777" w:rsidR="00DA622B" w:rsidRDefault="00DA622B" w:rsidP="00B538E5">
      <w:pPr>
        <w:spacing w:after="0" w:line="240" w:lineRule="auto"/>
        <w:rPr>
          <w:rFonts w:ascii="Arial" w:hAnsi="Arial" w:cs="Arial"/>
          <w:b/>
          <w:color w:val="4472C4" w:themeColor="accent1"/>
          <w:sz w:val="20"/>
          <w:szCs w:val="20"/>
          <w:lang w:val="hr-HR"/>
        </w:rPr>
      </w:pPr>
    </w:p>
    <w:p w14:paraId="46BF83D3" w14:textId="0CC2E1EB" w:rsidR="00B538E5" w:rsidRPr="006D5B47" w:rsidRDefault="00B538E5" w:rsidP="00B538E5">
      <w:pPr>
        <w:spacing w:after="0" w:line="240" w:lineRule="auto"/>
        <w:rPr>
          <w:rFonts w:ascii="Arial" w:hAnsi="Arial" w:cs="Arial"/>
          <w:color w:val="4472C4" w:themeColor="accent1"/>
          <w:sz w:val="20"/>
          <w:szCs w:val="20"/>
          <w:lang w:val="hr-HR"/>
        </w:rPr>
      </w:pPr>
      <w:r w:rsidRPr="006D5B47">
        <w:rPr>
          <w:rFonts w:ascii="Arial" w:hAnsi="Arial" w:cs="Arial"/>
          <w:b/>
          <w:color w:val="4472C4" w:themeColor="accent1"/>
          <w:sz w:val="20"/>
          <w:szCs w:val="20"/>
          <w:lang w:val="hr-HR"/>
        </w:rPr>
        <w:lastRenderedPageBreak/>
        <w:t>GEOGRAFIJA MORA</w:t>
      </w:r>
    </w:p>
    <w:p w14:paraId="3C311676" w14:textId="77777777" w:rsidR="00B538E5" w:rsidRDefault="00B538E5" w:rsidP="00B538E5">
      <w:pPr>
        <w:spacing w:after="0" w:line="240" w:lineRule="auto"/>
        <w:rPr>
          <w:rFonts w:ascii="Arial" w:hAnsi="Arial" w:cs="Arial"/>
          <w:b/>
          <w:sz w:val="20"/>
          <w:szCs w:val="20"/>
          <w:lang w:val="hr-HR"/>
        </w:rPr>
      </w:pPr>
    </w:p>
    <w:p w14:paraId="42377A6B" w14:textId="77777777" w:rsidR="00B538E5" w:rsidRPr="006D5B47" w:rsidRDefault="00B538E5" w:rsidP="00B538E5">
      <w:pPr>
        <w:spacing w:after="0" w:line="240" w:lineRule="auto"/>
        <w:rPr>
          <w:rFonts w:ascii="Arial" w:hAnsi="Arial" w:cs="Arial"/>
          <w:sz w:val="16"/>
          <w:szCs w:val="16"/>
          <w:lang w:val="hr-HR"/>
        </w:rPr>
      </w:pPr>
      <w:r w:rsidRPr="006D5B47">
        <w:rPr>
          <w:rFonts w:ascii="Arial" w:hAnsi="Arial" w:cs="Arial"/>
          <w:b/>
          <w:sz w:val="16"/>
          <w:szCs w:val="16"/>
          <w:lang w:val="hr-HR"/>
        </w:rPr>
        <w:t>Nastavnici:</w:t>
      </w:r>
      <w:r w:rsidRPr="006D5B47">
        <w:rPr>
          <w:rFonts w:ascii="Arial" w:hAnsi="Arial" w:cs="Arial"/>
          <w:bCs/>
          <w:sz w:val="16"/>
          <w:szCs w:val="16"/>
          <w:lang w:val="hr-HR"/>
        </w:rPr>
        <w:t xml:space="preserve"> prof. dr. sc. Danijel Orešić</w:t>
      </w:r>
    </w:p>
    <w:p w14:paraId="656034A2" w14:textId="77777777" w:rsidR="00B538E5" w:rsidRPr="006D5B47" w:rsidRDefault="00B538E5" w:rsidP="00B538E5">
      <w:pPr>
        <w:spacing w:after="0" w:line="240" w:lineRule="auto"/>
        <w:rPr>
          <w:rFonts w:ascii="Arial" w:hAnsi="Arial" w:cs="Arial"/>
          <w:sz w:val="16"/>
          <w:szCs w:val="16"/>
          <w:lang w:val="hr-HR"/>
        </w:rPr>
      </w:pPr>
      <w:r w:rsidRPr="006D5B47">
        <w:rPr>
          <w:rFonts w:ascii="Arial" w:hAnsi="Arial" w:cs="Arial"/>
          <w:b/>
          <w:sz w:val="16"/>
          <w:szCs w:val="16"/>
          <w:lang w:val="hr-HR"/>
        </w:rPr>
        <w:t>Satnica (P+V+S):</w:t>
      </w:r>
      <w:r w:rsidRPr="006D5B47">
        <w:rPr>
          <w:rFonts w:ascii="Arial" w:hAnsi="Arial" w:cs="Arial"/>
          <w:bCs/>
          <w:sz w:val="16"/>
          <w:szCs w:val="16"/>
          <w:lang w:val="hr-HR"/>
        </w:rPr>
        <w:t xml:space="preserve"> 3+0+0</w:t>
      </w:r>
    </w:p>
    <w:p w14:paraId="36D01BEB" w14:textId="77777777" w:rsidR="00B538E5" w:rsidRPr="006D5B47" w:rsidRDefault="00B538E5" w:rsidP="00B538E5">
      <w:pPr>
        <w:spacing w:after="0" w:line="240" w:lineRule="auto"/>
        <w:rPr>
          <w:rFonts w:ascii="Arial" w:hAnsi="Arial" w:cs="Arial"/>
          <w:sz w:val="16"/>
          <w:szCs w:val="16"/>
          <w:lang w:val="hr-HR"/>
        </w:rPr>
      </w:pPr>
      <w:r w:rsidRPr="006D5B47">
        <w:rPr>
          <w:rFonts w:ascii="Arial" w:hAnsi="Arial" w:cs="Arial"/>
          <w:b/>
          <w:sz w:val="16"/>
          <w:szCs w:val="16"/>
          <w:lang w:val="hr-HR"/>
        </w:rPr>
        <w:t>ECTS:</w:t>
      </w:r>
      <w:r w:rsidRPr="006D5B47">
        <w:rPr>
          <w:rFonts w:ascii="Arial" w:hAnsi="Arial" w:cs="Arial"/>
          <w:bCs/>
          <w:sz w:val="16"/>
          <w:szCs w:val="16"/>
          <w:lang w:val="hr-HR"/>
        </w:rPr>
        <w:t xml:space="preserve"> 5</w:t>
      </w:r>
    </w:p>
    <w:p w14:paraId="68CBE3E1" w14:textId="77777777" w:rsidR="00B538E5" w:rsidRPr="006D5B47" w:rsidRDefault="00B538E5" w:rsidP="00B538E5">
      <w:pPr>
        <w:spacing w:after="0" w:line="240" w:lineRule="auto"/>
        <w:rPr>
          <w:rFonts w:ascii="Arial" w:hAnsi="Arial" w:cs="Arial"/>
          <w:sz w:val="16"/>
          <w:szCs w:val="16"/>
          <w:lang w:val="hr-HR"/>
        </w:rPr>
      </w:pPr>
      <w:r w:rsidRPr="006D5B47">
        <w:rPr>
          <w:rFonts w:ascii="Arial" w:hAnsi="Arial" w:cs="Arial"/>
          <w:b/>
          <w:sz w:val="16"/>
          <w:szCs w:val="16"/>
          <w:lang w:val="hr-HR"/>
        </w:rPr>
        <w:t>ISVU šifra:</w:t>
      </w:r>
      <w:r w:rsidRPr="006D5B47">
        <w:rPr>
          <w:rFonts w:ascii="Arial" w:hAnsi="Arial" w:cs="Arial"/>
          <w:bCs/>
          <w:sz w:val="16"/>
          <w:szCs w:val="16"/>
          <w:lang w:val="hr-HR"/>
        </w:rPr>
        <w:t xml:space="preserve"> 159316</w:t>
      </w:r>
    </w:p>
    <w:p w14:paraId="70F222F3" w14:textId="77777777" w:rsidR="00B538E5" w:rsidRPr="006D5B47" w:rsidRDefault="00B538E5" w:rsidP="00B538E5">
      <w:pPr>
        <w:spacing w:after="0" w:line="240" w:lineRule="auto"/>
        <w:rPr>
          <w:rFonts w:ascii="Arial" w:hAnsi="Arial" w:cs="Arial"/>
          <w:sz w:val="16"/>
          <w:szCs w:val="16"/>
          <w:lang w:val="hr-HR"/>
        </w:rPr>
      </w:pPr>
    </w:p>
    <w:p w14:paraId="1433B9EB" w14:textId="77777777" w:rsidR="00B538E5" w:rsidRPr="006D5B47" w:rsidRDefault="00B538E5" w:rsidP="00B538E5">
      <w:pPr>
        <w:spacing w:after="0" w:line="240" w:lineRule="auto"/>
        <w:rPr>
          <w:rFonts w:ascii="Arial" w:hAnsi="Arial" w:cs="Arial"/>
          <w:b/>
          <w:sz w:val="16"/>
          <w:szCs w:val="16"/>
          <w:lang w:val="hr-HR"/>
        </w:rPr>
      </w:pPr>
      <w:r w:rsidRPr="006D5B47">
        <w:rPr>
          <w:rFonts w:ascii="Arial" w:hAnsi="Arial" w:cs="Arial"/>
          <w:b/>
          <w:sz w:val="16"/>
          <w:szCs w:val="16"/>
          <w:lang w:val="hr-HR"/>
        </w:rPr>
        <w:t>Oblici vrednovanja</w:t>
      </w:r>
    </w:p>
    <w:p w14:paraId="1F7026BE" w14:textId="77777777" w:rsidR="00B538E5" w:rsidRPr="006D5B47" w:rsidRDefault="00B538E5" w:rsidP="00B538E5">
      <w:pPr>
        <w:pStyle w:val="Odlomakpopisa"/>
        <w:numPr>
          <w:ilvl w:val="0"/>
          <w:numId w:val="1"/>
        </w:numPr>
        <w:spacing w:after="0" w:line="240" w:lineRule="auto"/>
        <w:rPr>
          <w:rFonts w:ascii="Arial" w:hAnsi="Arial" w:cs="Arial"/>
          <w:sz w:val="16"/>
          <w:szCs w:val="16"/>
          <w:lang w:val="hr-HR"/>
        </w:rPr>
      </w:pPr>
      <w:r w:rsidRPr="006D5B47">
        <w:rPr>
          <w:rFonts w:ascii="Arial" w:hAnsi="Arial" w:cs="Arial"/>
          <w:sz w:val="16"/>
          <w:szCs w:val="16"/>
          <w:lang w:val="hr-HR"/>
        </w:rPr>
        <w:t>pisani ispit</w:t>
      </w:r>
    </w:p>
    <w:p w14:paraId="2C8B0D9B" w14:textId="77777777" w:rsidR="00B538E5" w:rsidRPr="006D5B47" w:rsidRDefault="00B538E5" w:rsidP="00B538E5">
      <w:pPr>
        <w:pStyle w:val="Odlomakpopisa"/>
        <w:numPr>
          <w:ilvl w:val="0"/>
          <w:numId w:val="1"/>
        </w:numPr>
        <w:spacing w:after="0" w:line="240" w:lineRule="auto"/>
        <w:rPr>
          <w:rFonts w:ascii="Arial" w:hAnsi="Arial" w:cs="Arial"/>
          <w:sz w:val="16"/>
          <w:szCs w:val="16"/>
          <w:lang w:val="hr-HR"/>
        </w:rPr>
      </w:pPr>
      <w:r w:rsidRPr="006D5B47">
        <w:rPr>
          <w:rFonts w:ascii="Arial" w:hAnsi="Arial" w:cs="Arial"/>
          <w:sz w:val="16"/>
          <w:szCs w:val="16"/>
          <w:lang w:val="hr-HR"/>
        </w:rPr>
        <w:t>usmeni ispit</w:t>
      </w:r>
    </w:p>
    <w:p w14:paraId="6D95D131" w14:textId="77777777" w:rsidR="00B538E5" w:rsidRPr="006D5B47" w:rsidRDefault="00B538E5" w:rsidP="00B538E5">
      <w:pPr>
        <w:spacing w:after="0" w:line="240" w:lineRule="auto"/>
        <w:rPr>
          <w:rFonts w:ascii="Arial" w:hAnsi="Arial" w:cs="Arial"/>
          <w:sz w:val="16"/>
          <w:szCs w:val="16"/>
          <w:lang w:val="hr-HR"/>
        </w:rPr>
      </w:pPr>
    </w:p>
    <w:p w14:paraId="2787357F" w14:textId="77777777" w:rsidR="00B538E5" w:rsidRPr="006D5B47" w:rsidRDefault="00B538E5" w:rsidP="00B538E5">
      <w:pPr>
        <w:spacing w:after="0" w:line="240" w:lineRule="auto"/>
        <w:rPr>
          <w:rFonts w:ascii="Arial" w:hAnsi="Arial" w:cs="Arial"/>
          <w:b/>
          <w:sz w:val="16"/>
          <w:szCs w:val="16"/>
          <w:lang w:val="hr-HR"/>
        </w:rPr>
      </w:pPr>
      <w:r w:rsidRPr="006D5B47">
        <w:rPr>
          <w:rFonts w:ascii="Arial" w:hAnsi="Arial" w:cs="Arial"/>
          <w:b/>
          <w:sz w:val="16"/>
          <w:szCs w:val="16"/>
          <w:lang w:val="hr-HR"/>
        </w:rPr>
        <w:t>Pisani ispit</w:t>
      </w:r>
    </w:p>
    <w:p w14:paraId="091C03CF" w14:textId="77777777" w:rsidR="00B538E5" w:rsidRPr="006D5B47" w:rsidRDefault="00B538E5" w:rsidP="00B538E5">
      <w:pPr>
        <w:pStyle w:val="Odlomakpopisa"/>
        <w:numPr>
          <w:ilvl w:val="0"/>
          <w:numId w:val="2"/>
        </w:numPr>
        <w:spacing w:after="0" w:line="240" w:lineRule="auto"/>
        <w:rPr>
          <w:rFonts w:ascii="Arial" w:hAnsi="Arial" w:cs="Arial"/>
          <w:sz w:val="16"/>
          <w:szCs w:val="16"/>
          <w:lang w:val="hr-HR"/>
        </w:rPr>
      </w:pPr>
      <w:r w:rsidRPr="006D5B47">
        <w:rPr>
          <w:rFonts w:ascii="Arial" w:hAnsi="Arial" w:cs="Arial"/>
          <w:sz w:val="16"/>
          <w:szCs w:val="16"/>
          <w:lang w:val="hr-HR"/>
        </w:rPr>
        <w:t>Pisani ispit uključuje gradivo iz predavanja i iz pročitane literature te se sastoji od 30 do 50 pitanja objektivnog tipa različite težine.</w:t>
      </w:r>
    </w:p>
    <w:p w14:paraId="12CAD84B" w14:textId="77777777" w:rsidR="00B538E5" w:rsidRPr="006D5B47" w:rsidRDefault="00B538E5" w:rsidP="00B538E5">
      <w:pPr>
        <w:pStyle w:val="Odlomakpopisa"/>
        <w:numPr>
          <w:ilvl w:val="0"/>
          <w:numId w:val="2"/>
        </w:numPr>
        <w:spacing w:after="0" w:line="240" w:lineRule="auto"/>
        <w:rPr>
          <w:rFonts w:ascii="Arial" w:hAnsi="Arial" w:cs="Arial"/>
          <w:sz w:val="16"/>
          <w:szCs w:val="16"/>
          <w:lang w:val="hr-HR"/>
        </w:rPr>
      </w:pPr>
      <w:r w:rsidRPr="006D5B47">
        <w:rPr>
          <w:rFonts w:ascii="Arial" w:hAnsi="Arial" w:cs="Arial"/>
          <w:sz w:val="16"/>
          <w:szCs w:val="16"/>
          <w:lang w:val="hr-HR"/>
        </w:rPr>
        <w:t>Pisani dio ispita vrednuje se ocjenama od 1 - 5</w:t>
      </w:r>
    </w:p>
    <w:p w14:paraId="0AD882A7" w14:textId="77777777" w:rsidR="00B538E5" w:rsidRPr="006D5B47" w:rsidRDefault="00B538E5" w:rsidP="00B538E5">
      <w:pPr>
        <w:pStyle w:val="Odlomakpopisa"/>
        <w:numPr>
          <w:ilvl w:val="0"/>
          <w:numId w:val="2"/>
        </w:numPr>
        <w:spacing w:after="0" w:line="240" w:lineRule="auto"/>
        <w:rPr>
          <w:rFonts w:ascii="Arial" w:hAnsi="Arial" w:cs="Arial"/>
          <w:sz w:val="16"/>
          <w:szCs w:val="16"/>
          <w:lang w:val="hr-HR"/>
        </w:rPr>
      </w:pPr>
      <w:r w:rsidRPr="006D5B47">
        <w:rPr>
          <w:rFonts w:ascii="Arial" w:hAnsi="Arial" w:cs="Arial"/>
          <w:sz w:val="16"/>
          <w:szCs w:val="16"/>
          <w:lang w:val="hr-HR"/>
        </w:rPr>
        <w:t>Pragovi ocjena na pisanom ispitu:</w:t>
      </w:r>
    </w:p>
    <w:p w14:paraId="2F18E622" w14:textId="77777777" w:rsidR="00B538E5" w:rsidRPr="006D5B47" w:rsidRDefault="00B538E5" w:rsidP="00B538E5">
      <w:pPr>
        <w:spacing w:after="0" w:line="240" w:lineRule="auto"/>
        <w:ind w:left="360"/>
        <w:rPr>
          <w:rFonts w:ascii="Arial" w:hAnsi="Arial" w:cs="Arial"/>
          <w:sz w:val="16"/>
          <w:szCs w:val="16"/>
          <w:lang w:val="hr-HR"/>
        </w:rPr>
      </w:pPr>
      <w:r w:rsidRPr="006D5B47">
        <w:rPr>
          <w:rFonts w:ascii="Arial" w:hAnsi="Arial" w:cs="Arial"/>
          <w:sz w:val="16"/>
          <w:szCs w:val="16"/>
          <w:lang w:val="hr-HR"/>
        </w:rPr>
        <w:tab/>
      </w:r>
      <w:r w:rsidRPr="006D5B47">
        <w:rPr>
          <w:rFonts w:ascii="Arial" w:hAnsi="Arial" w:cs="Arial"/>
          <w:sz w:val="16"/>
          <w:szCs w:val="16"/>
          <w:lang w:val="hr-HR"/>
        </w:rPr>
        <w:tab/>
        <w:t>50 - 64 % bodova</w:t>
      </w:r>
      <w:r w:rsidRPr="006D5B47">
        <w:rPr>
          <w:rFonts w:ascii="Arial" w:hAnsi="Arial" w:cs="Arial"/>
          <w:sz w:val="16"/>
          <w:szCs w:val="16"/>
          <w:lang w:val="hr-HR"/>
        </w:rPr>
        <w:tab/>
        <w:t>dovoljan (2)</w:t>
      </w:r>
    </w:p>
    <w:p w14:paraId="6941794C" w14:textId="77777777" w:rsidR="00B538E5" w:rsidRPr="006D5B47" w:rsidRDefault="00B538E5" w:rsidP="00B538E5">
      <w:pPr>
        <w:spacing w:after="0" w:line="240" w:lineRule="auto"/>
        <w:ind w:left="360"/>
        <w:rPr>
          <w:rFonts w:ascii="Arial" w:hAnsi="Arial" w:cs="Arial"/>
          <w:sz w:val="16"/>
          <w:szCs w:val="16"/>
          <w:lang w:val="hr-HR"/>
        </w:rPr>
      </w:pPr>
      <w:r w:rsidRPr="006D5B47">
        <w:rPr>
          <w:rFonts w:ascii="Arial" w:hAnsi="Arial" w:cs="Arial"/>
          <w:sz w:val="16"/>
          <w:szCs w:val="16"/>
          <w:lang w:val="hr-HR"/>
        </w:rPr>
        <w:tab/>
      </w:r>
      <w:r w:rsidRPr="006D5B47">
        <w:rPr>
          <w:rFonts w:ascii="Arial" w:hAnsi="Arial" w:cs="Arial"/>
          <w:sz w:val="16"/>
          <w:szCs w:val="16"/>
          <w:lang w:val="hr-HR"/>
        </w:rPr>
        <w:tab/>
        <w:t>65 - 75  % bodova</w:t>
      </w:r>
      <w:r w:rsidRPr="006D5B47">
        <w:rPr>
          <w:rFonts w:ascii="Arial" w:hAnsi="Arial" w:cs="Arial"/>
          <w:sz w:val="16"/>
          <w:szCs w:val="16"/>
          <w:lang w:val="hr-HR"/>
        </w:rPr>
        <w:tab/>
        <w:t>dobar (3)</w:t>
      </w:r>
    </w:p>
    <w:p w14:paraId="0FD73560" w14:textId="77777777" w:rsidR="00B538E5" w:rsidRPr="006D5B47" w:rsidRDefault="00B538E5" w:rsidP="00B538E5">
      <w:pPr>
        <w:spacing w:after="0" w:line="240" w:lineRule="auto"/>
        <w:ind w:left="360"/>
        <w:rPr>
          <w:rFonts w:ascii="Arial" w:hAnsi="Arial" w:cs="Arial"/>
          <w:sz w:val="16"/>
          <w:szCs w:val="16"/>
          <w:lang w:val="hr-HR"/>
        </w:rPr>
      </w:pPr>
      <w:r w:rsidRPr="006D5B47">
        <w:rPr>
          <w:rFonts w:ascii="Arial" w:hAnsi="Arial" w:cs="Arial"/>
          <w:sz w:val="16"/>
          <w:szCs w:val="16"/>
          <w:lang w:val="hr-HR"/>
        </w:rPr>
        <w:tab/>
      </w:r>
      <w:r w:rsidRPr="006D5B47">
        <w:rPr>
          <w:rFonts w:ascii="Arial" w:hAnsi="Arial" w:cs="Arial"/>
          <w:sz w:val="16"/>
          <w:szCs w:val="16"/>
          <w:lang w:val="hr-HR"/>
        </w:rPr>
        <w:tab/>
        <w:t>76 - 89  % bodova</w:t>
      </w:r>
      <w:r w:rsidRPr="006D5B47">
        <w:rPr>
          <w:rFonts w:ascii="Arial" w:hAnsi="Arial" w:cs="Arial"/>
          <w:sz w:val="16"/>
          <w:szCs w:val="16"/>
          <w:lang w:val="hr-HR"/>
        </w:rPr>
        <w:tab/>
        <w:t>vrlo dobar (4)</w:t>
      </w:r>
    </w:p>
    <w:p w14:paraId="4E275268" w14:textId="77777777" w:rsidR="00B538E5" w:rsidRPr="006D5B47" w:rsidRDefault="00B538E5" w:rsidP="00B538E5">
      <w:pPr>
        <w:spacing w:after="0" w:line="240" w:lineRule="auto"/>
        <w:ind w:left="360"/>
        <w:rPr>
          <w:rFonts w:ascii="Arial" w:hAnsi="Arial" w:cs="Arial"/>
          <w:sz w:val="16"/>
          <w:szCs w:val="16"/>
          <w:lang w:val="hr-HR"/>
        </w:rPr>
      </w:pPr>
      <w:r w:rsidRPr="006D5B47">
        <w:rPr>
          <w:rFonts w:ascii="Arial" w:hAnsi="Arial" w:cs="Arial"/>
          <w:sz w:val="16"/>
          <w:szCs w:val="16"/>
          <w:lang w:val="hr-HR"/>
        </w:rPr>
        <w:tab/>
      </w:r>
      <w:r w:rsidRPr="006D5B47">
        <w:rPr>
          <w:rFonts w:ascii="Arial" w:hAnsi="Arial" w:cs="Arial"/>
          <w:sz w:val="16"/>
          <w:szCs w:val="16"/>
          <w:lang w:val="hr-HR"/>
        </w:rPr>
        <w:tab/>
        <w:t>90 - 100 % bodova</w:t>
      </w:r>
      <w:r w:rsidRPr="006D5B47">
        <w:rPr>
          <w:rFonts w:ascii="Arial" w:hAnsi="Arial" w:cs="Arial"/>
          <w:sz w:val="16"/>
          <w:szCs w:val="16"/>
          <w:lang w:val="hr-HR"/>
        </w:rPr>
        <w:tab/>
        <w:t>izvrstan (5)</w:t>
      </w:r>
    </w:p>
    <w:p w14:paraId="559131E7" w14:textId="77777777" w:rsidR="00B538E5" w:rsidRPr="006D5B47" w:rsidRDefault="00B538E5" w:rsidP="00B538E5">
      <w:pPr>
        <w:spacing w:after="0" w:line="240" w:lineRule="auto"/>
        <w:ind w:left="360"/>
        <w:rPr>
          <w:rFonts w:ascii="Arial" w:hAnsi="Arial" w:cs="Arial"/>
          <w:sz w:val="16"/>
          <w:szCs w:val="16"/>
          <w:lang w:val="hr-HR"/>
        </w:rPr>
      </w:pPr>
    </w:p>
    <w:p w14:paraId="3E3447C1" w14:textId="77777777" w:rsidR="00B538E5" w:rsidRPr="006D5B47" w:rsidRDefault="00B538E5" w:rsidP="00B538E5">
      <w:pPr>
        <w:spacing w:after="0" w:line="240" w:lineRule="auto"/>
        <w:rPr>
          <w:rFonts w:ascii="Arial" w:hAnsi="Arial" w:cs="Arial"/>
          <w:b/>
          <w:sz w:val="16"/>
          <w:szCs w:val="16"/>
          <w:lang w:val="hr-HR"/>
        </w:rPr>
      </w:pPr>
      <w:r w:rsidRPr="006D5B47">
        <w:rPr>
          <w:rFonts w:ascii="Arial" w:hAnsi="Arial" w:cs="Arial"/>
          <w:b/>
          <w:sz w:val="16"/>
          <w:szCs w:val="16"/>
          <w:lang w:val="hr-HR"/>
        </w:rPr>
        <w:t>Usmeni ispit</w:t>
      </w:r>
    </w:p>
    <w:p w14:paraId="76B192F9" w14:textId="77777777" w:rsidR="00B538E5" w:rsidRPr="006D5B47" w:rsidRDefault="00B538E5" w:rsidP="00B538E5">
      <w:pPr>
        <w:pStyle w:val="Odlomakpopisa"/>
        <w:numPr>
          <w:ilvl w:val="0"/>
          <w:numId w:val="9"/>
        </w:numPr>
        <w:spacing w:after="0" w:line="240" w:lineRule="auto"/>
        <w:rPr>
          <w:rFonts w:ascii="Arial" w:hAnsi="Arial" w:cs="Arial"/>
          <w:sz w:val="16"/>
          <w:szCs w:val="16"/>
          <w:lang w:val="hr-HR"/>
        </w:rPr>
      </w:pPr>
      <w:r w:rsidRPr="006D5B47">
        <w:rPr>
          <w:rFonts w:ascii="Arial" w:hAnsi="Arial" w:cs="Arial"/>
          <w:sz w:val="16"/>
          <w:szCs w:val="16"/>
          <w:lang w:val="hr-HR"/>
        </w:rPr>
        <w:t>Usmeni ispit uključuje cjelokupno gradivo kolegija.</w:t>
      </w:r>
    </w:p>
    <w:p w14:paraId="15604ED3" w14:textId="77777777" w:rsidR="00B538E5" w:rsidRPr="006D5B47" w:rsidRDefault="00B538E5" w:rsidP="00B538E5">
      <w:pPr>
        <w:pStyle w:val="Odlomakpopisa"/>
        <w:numPr>
          <w:ilvl w:val="0"/>
          <w:numId w:val="9"/>
        </w:numPr>
        <w:spacing w:after="0" w:line="240" w:lineRule="auto"/>
        <w:rPr>
          <w:rFonts w:ascii="Arial" w:hAnsi="Arial" w:cs="Arial"/>
          <w:sz w:val="16"/>
          <w:szCs w:val="16"/>
          <w:lang w:val="hr-HR"/>
        </w:rPr>
      </w:pPr>
      <w:r w:rsidRPr="006D5B47">
        <w:rPr>
          <w:rFonts w:ascii="Arial" w:hAnsi="Arial" w:cs="Arial"/>
          <w:sz w:val="16"/>
          <w:szCs w:val="16"/>
          <w:lang w:val="hr-HR"/>
        </w:rPr>
        <w:t>Sastoji se od nekoliko općih pitanja koja uključuju razumijevanje i povezivanje gradiva.</w:t>
      </w:r>
    </w:p>
    <w:p w14:paraId="2ABCAB94" w14:textId="77777777" w:rsidR="00B538E5" w:rsidRPr="006D5B47" w:rsidRDefault="00B538E5" w:rsidP="00B538E5">
      <w:pPr>
        <w:pStyle w:val="Odlomakpopisa"/>
        <w:numPr>
          <w:ilvl w:val="0"/>
          <w:numId w:val="9"/>
        </w:numPr>
        <w:spacing w:after="0" w:line="240" w:lineRule="auto"/>
        <w:rPr>
          <w:rFonts w:ascii="Arial" w:hAnsi="Arial" w:cs="Arial"/>
          <w:sz w:val="16"/>
          <w:szCs w:val="16"/>
          <w:lang w:val="hr-HR"/>
        </w:rPr>
      </w:pPr>
      <w:r w:rsidRPr="006D5B47">
        <w:rPr>
          <w:rFonts w:ascii="Arial" w:hAnsi="Arial" w:cs="Arial"/>
          <w:sz w:val="16"/>
          <w:szCs w:val="16"/>
          <w:lang w:val="hr-HR"/>
        </w:rPr>
        <w:t>Uvjet za izlazak na usmeni ispit je ukupno ostvareno najmanje 50% bodova na pisanom ispitu.</w:t>
      </w:r>
    </w:p>
    <w:p w14:paraId="230F05B7" w14:textId="77777777" w:rsidR="00B538E5" w:rsidRPr="006D5B47" w:rsidRDefault="00B538E5" w:rsidP="00B538E5">
      <w:pPr>
        <w:pStyle w:val="Odlomakpopisa"/>
        <w:numPr>
          <w:ilvl w:val="0"/>
          <w:numId w:val="9"/>
        </w:numPr>
        <w:spacing w:after="0" w:line="240" w:lineRule="auto"/>
        <w:rPr>
          <w:rFonts w:ascii="Arial" w:hAnsi="Arial" w:cs="Arial"/>
          <w:sz w:val="16"/>
          <w:szCs w:val="16"/>
          <w:lang w:val="hr-HR"/>
        </w:rPr>
      </w:pPr>
      <w:r w:rsidRPr="006D5B47">
        <w:rPr>
          <w:rFonts w:ascii="Arial" w:hAnsi="Arial" w:cs="Arial"/>
          <w:sz w:val="16"/>
          <w:szCs w:val="16"/>
          <w:lang w:val="hr-HR"/>
        </w:rPr>
        <w:t>Usmeni dio ispita vrednuje se ocjenama od 1 do 5.</w:t>
      </w:r>
    </w:p>
    <w:p w14:paraId="125AF2C2" w14:textId="77777777" w:rsidR="00B538E5" w:rsidRPr="006D5B47" w:rsidRDefault="00B538E5" w:rsidP="00B538E5">
      <w:pPr>
        <w:spacing w:after="0" w:line="240" w:lineRule="auto"/>
        <w:rPr>
          <w:rFonts w:ascii="Arial" w:hAnsi="Arial" w:cs="Arial"/>
          <w:sz w:val="16"/>
          <w:szCs w:val="16"/>
          <w:lang w:val="hr-HR"/>
        </w:rPr>
      </w:pPr>
    </w:p>
    <w:p w14:paraId="461FB592" w14:textId="77777777" w:rsidR="00B538E5" w:rsidRPr="006D5B47" w:rsidRDefault="00B538E5" w:rsidP="00B538E5">
      <w:pPr>
        <w:spacing w:after="0" w:line="240" w:lineRule="auto"/>
        <w:rPr>
          <w:rFonts w:ascii="Arial" w:hAnsi="Arial" w:cs="Arial"/>
          <w:b/>
          <w:sz w:val="16"/>
          <w:szCs w:val="16"/>
          <w:lang w:val="hr-HR"/>
        </w:rPr>
      </w:pPr>
      <w:r w:rsidRPr="006D5B47">
        <w:rPr>
          <w:rFonts w:ascii="Arial" w:hAnsi="Arial" w:cs="Arial"/>
          <w:b/>
          <w:sz w:val="16"/>
          <w:szCs w:val="16"/>
          <w:lang w:val="hr-HR"/>
        </w:rPr>
        <w:t>Konačna ocjena</w:t>
      </w:r>
    </w:p>
    <w:p w14:paraId="49858B9D" w14:textId="77777777" w:rsidR="00B538E5" w:rsidRPr="006D5B47" w:rsidRDefault="00B538E5" w:rsidP="00B538E5">
      <w:pPr>
        <w:pStyle w:val="Odlomakpopisa"/>
        <w:numPr>
          <w:ilvl w:val="0"/>
          <w:numId w:val="6"/>
        </w:numPr>
        <w:spacing w:after="0" w:line="240" w:lineRule="auto"/>
        <w:rPr>
          <w:rFonts w:ascii="Arial" w:hAnsi="Arial" w:cs="Arial"/>
          <w:sz w:val="16"/>
          <w:szCs w:val="16"/>
          <w:lang w:val="hr-HR"/>
        </w:rPr>
      </w:pPr>
      <w:r w:rsidRPr="006D5B47">
        <w:rPr>
          <w:rFonts w:ascii="Arial" w:hAnsi="Arial" w:cs="Arial"/>
          <w:sz w:val="16"/>
          <w:szCs w:val="16"/>
          <w:lang w:val="hr-HR"/>
        </w:rPr>
        <w:t>Za prolaz na ispitu potrebna je prolazna ocjena na usmenom dijelu ispita.</w:t>
      </w:r>
    </w:p>
    <w:p w14:paraId="2349DD41" w14:textId="77777777" w:rsidR="00B538E5" w:rsidRPr="006D5B47" w:rsidRDefault="00B538E5" w:rsidP="00B538E5">
      <w:pPr>
        <w:pStyle w:val="Odlomakpopisa"/>
        <w:numPr>
          <w:ilvl w:val="0"/>
          <w:numId w:val="6"/>
        </w:numPr>
        <w:spacing w:after="0" w:line="240" w:lineRule="auto"/>
        <w:rPr>
          <w:rFonts w:ascii="Arial" w:hAnsi="Arial" w:cs="Arial"/>
          <w:sz w:val="16"/>
          <w:szCs w:val="16"/>
          <w:lang w:val="hr-HR"/>
        </w:rPr>
      </w:pPr>
      <w:r w:rsidRPr="006D5B47">
        <w:rPr>
          <w:rFonts w:ascii="Arial" w:hAnsi="Arial" w:cs="Arial"/>
          <w:sz w:val="16"/>
          <w:szCs w:val="16"/>
          <w:lang w:val="hr-HR"/>
        </w:rPr>
        <w:t xml:space="preserve">Konačna ocjena oblikuje se kao aritmetička sredina ocjene pismenog dijela ispita i prolazne ocjene usmenog djela ispita. </w:t>
      </w:r>
    </w:p>
    <w:p w14:paraId="63B9CA92" w14:textId="77777777" w:rsidR="00B538E5" w:rsidRPr="006D5B47" w:rsidRDefault="00B538E5" w:rsidP="00B538E5">
      <w:pPr>
        <w:spacing w:after="0" w:line="240" w:lineRule="auto"/>
        <w:rPr>
          <w:rFonts w:ascii="Arial" w:hAnsi="Arial" w:cs="Arial"/>
          <w:sz w:val="16"/>
          <w:szCs w:val="16"/>
          <w:lang w:val="hr-HR"/>
        </w:rPr>
      </w:pPr>
    </w:p>
    <w:p w14:paraId="699D3993" w14:textId="20EC1CB8" w:rsidR="00B538E5" w:rsidRPr="006D5B47" w:rsidRDefault="00CD7F9F" w:rsidP="00B538E5">
      <w:pPr>
        <w:spacing w:after="0" w:line="240" w:lineRule="auto"/>
        <w:rPr>
          <w:rFonts w:ascii="Arial" w:hAnsi="Arial" w:cs="Arial"/>
          <w:b/>
          <w:sz w:val="16"/>
          <w:szCs w:val="16"/>
          <w:lang w:val="hr-HR"/>
        </w:rPr>
      </w:pPr>
      <w:r>
        <w:rPr>
          <w:rFonts w:ascii="Arial" w:hAnsi="Arial" w:cs="Arial"/>
          <w:b/>
          <w:sz w:val="16"/>
          <w:szCs w:val="16"/>
          <w:lang w:val="hr-HR"/>
        </w:rPr>
        <w:t>Obavezna</w:t>
      </w:r>
      <w:r w:rsidR="00B538E5" w:rsidRPr="006D5B47">
        <w:rPr>
          <w:rFonts w:ascii="Arial" w:hAnsi="Arial" w:cs="Arial"/>
          <w:b/>
          <w:sz w:val="16"/>
          <w:szCs w:val="16"/>
          <w:lang w:val="hr-HR"/>
        </w:rPr>
        <w:t xml:space="preserve"> literatura</w:t>
      </w:r>
    </w:p>
    <w:p w14:paraId="4FB6A3E1" w14:textId="77777777" w:rsidR="00B538E5" w:rsidRPr="006D5B47" w:rsidRDefault="00B538E5" w:rsidP="00270FF9">
      <w:pPr>
        <w:pStyle w:val="Odlomakpopisa"/>
        <w:numPr>
          <w:ilvl w:val="0"/>
          <w:numId w:val="55"/>
        </w:numPr>
        <w:spacing w:after="0" w:line="240" w:lineRule="auto"/>
        <w:rPr>
          <w:rFonts w:ascii="Arial" w:hAnsi="Arial" w:cs="Arial"/>
          <w:sz w:val="16"/>
          <w:szCs w:val="16"/>
        </w:rPr>
      </w:pPr>
      <w:r w:rsidRPr="006D5B47">
        <w:rPr>
          <w:rFonts w:ascii="Arial" w:hAnsi="Arial" w:cs="Arial"/>
          <w:sz w:val="16"/>
          <w:szCs w:val="16"/>
        </w:rPr>
        <w:t>Thurman, H. V. i Burton, E. A. (2001): Introductory oceanography. 9th edition. Prentice Hall, New Jersey, 554 str. ili Sverdrup, K. A., A. C. Duxbury, A. B. Duxbury (2003.) An Introduction to the World's Oceans. Seventh edit. McGraw-Hill, New York etc., 521 str.</w:t>
      </w:r>
    </w:p>
    <w:p w14:paraId="2CB9C2A9" w14:textId="77777777" w:rsidR="00B538E5" w:rsidRPr="006D5B47" w:rsidRDefault="00B538E5" w:rsidP="00270FF9">
      <w:pPr>
        <w:pStyle w:val="Odlomakpopisa"/>
        <w:numPr>
          <w:ilvl w:val="0"/>
          <w:numId w:val="55"/>
        </w:numPr>
        <w:spacing w:after="0" w:line="240" w:lineRule="auto"/>
        <w:rPr>
          <w:rFonts w:ascii="Arial" w:hAnsi="Arial" w:cs="Arial"/>
          <w:sz w:val="16"/>
          <w:szCs w:val="16"/>
        </w:rPr>
      </w:pPr>
      <w:r w:rsidRPr="006D5B47">
        <w:rPr>
          <w:rFonts w:ascii="Arial" w:hAnsi="Arial" w:cs="Arial"/>
          <w:sz w:val="16"/>
          <w:szCs w:val="16"/>
          <w:lang w:val="hr-HR"/>
        </w:rPr>
        <w:t>Riđanović, J. (1993): Hidrogeografija. II. izdanje. Školska knjiga, Zagreb, 215 str.</w:t>
      </w:r>
    </w:p>
    <w:p w14:paraId="6D6D91A7" w14:textId="77777777" w:rsidR="00B538E5" w:rsidRPr="006D5B47" w:rsidRDefault="00B538E5" w:rsidP="00270FF9">
      <w:pPr>
        <w:pStyle w:val="Odlomakpopisa"/>
        <w:numPr>
          <w:ilvl w:val="0"/>
          <w:numId w:val="55"/>
        </w:numPr>
        <w:spacing w:after="0" w:line="240" w:lineRule="auto"/>
        <w:rPr>
          <w:rFonts w:ascii="Arial" w:hAnsi="Arial" w:cs="Arial"/>
          <w:sz w:val="16"/>
          <w:szCs w:val="16"/>
        </w:rPr>
      </w:pPr>
      <w:r w:rsidRPr="006D5B47">
        <w:rPr>
          <w:rFonts w:ascii="Arial" w:hAnsi="Arial" w:cs="Arial"/>
          <w:sz w:val="16"/>
          <w:szCs w:val="16"/>
          <w:lang w:val="hr-HR"/>
        </w:rPr>
        <w:t xml:space="preserve">Riđanović, J. (2002.): Geografija mora. </w:t>
      </w:r>
      <w:r w:rsidRPr="006D5B47">
        <w:rPr>
          <w:rFonts w:ascii="Arial" w:hAnsi="Arial" w:cs="Arial"/>
          <w:sz w:val="16"/>
          <w:szCs w:val="16"/>
        </w:rPr>
        <w:t>Hrvatski zemljopis, Bibliotheka Geographia Croatica, Zagreb, 214 str.</w:t>
      </w:r>
    </w:p>
    <w:p w14:paraId="1F799FB8" w14:textId="77777777" w:rsidR="00B538E5" w:rsidRPr="006D5B47" w:rsidRDefault="00B538E5" w:rsidP="00270FF9">
      <w:pPr>
        <w:pStyle w:val="Odlomakpopisa"/>
        <w:numPr>
          <w:ilvl w:val="0"/>
          <w:numId w:val="55"/>
        </w:numPr>
        <w:spacing w:after="0" w:line="240" w:lineRule="auto"/>
        <w:rPr>
          <w:rFonts w:ascii="Arial" w:hAnsi="Arial" w:cs="Arial"/>
          <w:sz w:val="16"/>
          <w:szCs w:val="16"/>
          <w:lang w:val="hr-HR"/>
        </w:rPr>
      </w:pPr>
      <w:r w:rsidRPr="006D5B47">
        <w:rPr>
          <w:rFonts w:ascii="Arial" w:hAnsi="Arial" w:cs="Arial"/>
          <w:sz w:val="16"/>
          <w:szCs w:val="16"/>
          <w:lang w:val="hr-HR"/>
        </w:rPr>
        <w:t>Bonačić, D. (2014.): Osnove oceanografije. Vlastita naklada autora, Split, 69 str.</w:t>
      </w:r>
    </w:p>
    <w:p w14:paraId="17F106A0" w14:textId="77777777" w:rsidR="00B538E5" w:rsidRPr="00DA622B" w:rsidRDefault="00B538E5" w:rsidP="00270FF9">
      <w:pPr>
        <w:pStyle w:val="Odlomakpopisa"/>
        <w:numPr>
          <w:ilvl w:val="0"/>
          <w:numId w:val="55"/>
        </w:numPr>
        <w:spacing w:after="0" w:line="240" w:lineRule="auto"/>
        <w:rPr>
          <w:rFonts w:ascii="Arial" w:hAnsi="Arial" w:cs="Arial"/>
          <w:sz w:val="16"/>
          <w:szCs w:val="16"/>
          <w:lang w:val="hr-HR"/>
        </w:rPr>
      </w:pPr>
      <w:r w:rsidRPr="00DA622B">
        <w:rPr>
          <w:rFonts w:ascii="Arial" w:hAnsi="Arial" w:cs="Arial"/>
          <w:sz w:val="16"/>
          <w:szCs w:val="16"/>
          <w:lang w:val="hr-HR"/>
        </w:rPr>
        <w:t xml:space="preserve">Prezentacije s predavanja (u PDF-u) </w:t>
      </w:r>
      <w:r w:rsidRPr="006D5B47">
        <w:rPr>
          <w:rFonts w:ascii="Arial" w:hAnsi="Arial" w:cs="Arial"/>
          <w:sz w:val="16"/>
          <w:szCs w:val="16"/>
          <w:lang w:val="hr-HR"/>
        </w:rPr>
        <w:t>postavljene na MS Teams kanalu</w:t>
      </w:r>
    </w:p>
    <w:p w14:paraId="1497E51F" w14:textId="77777777" w:rsidR="00B538E5" w:rsidRPr="006D5B47" w:rsidRDefault="00B538E5" w:rsidP="00B538E5">
      <w:pPr>
        <w:spacing w:after="0" w:line="240" w:lineRule="auto"/>
        <w:rPr>
          <w:rFonts w:ascii="Arial" w:hAnsi="Arial" w:cs="Arial"/>
          <w:sz w:val="16"/>
          <w:szCs w:val="16"/>
          <w:lang w:val="hr-HR"/>
        </w:rPr>
      </w:pPr>
    </w:p>
    <w:p w14:paraId="223D8432" w14:textId="77777777" w:rsidR="00B538E5" w:rsidRPr="006D5B47" w:rsidRDefault="00B538E5" w:rsidP="00B538E5">
      <w:pPr>
        <w:spacing w:after="0" w:line="240" w:lineRule="auto"/>
        <w:rPr>
          <w:rFonts w:ascii="Arial" w:hAnsi="Arial" w:cs="Arial"/>
          <w:sz w:val="16"/>
          <w:szCs w:val="16"/>
          <w:lang w:val="hr-HR"/>
        </w:rPr>
      </w:pPr>
    </w:p>
    <w:p w14:paraId="5885D7A7" w14:textId="77777777" w:rsidR="003A0EE2" w:rsidRPr="00680F8F" w:rsidRDefault="003A0EE2" w:rsidP="003A0EE2">
      <w:pPr>
        <w:pageBreakBefore/>
        <w:spacing w:after="0" w:line="240" w:lineRule="auto"/>
        <w:rPr>
          <w:rFonts w:ascii="Arial" w:hAnsi="Arial" w:cs="Arial"/>
          <w:color w:val="4472C4" w:themeColor="accent1"/>
          <w:sz w:val="20"/>
          <w:szCs w:val="20"/>
          <w:lang w:val="hr-HR"/>
        </w:rPr>
      </w:pPr>
      <w:r w:rsidRPr="00680F8F">
        <w:rPr>
          <w:rFonts w:ascii="Arial" w:hAnsi="Arial" w:cs="Arial"/>
          <w:b/>
          <w:color w:val="4472C4" w:themeColor="accent1"/>
          <w:sz w:val="20"/>
          <w:szCs w:val="20"/>
          <w:lang w:val="hr-HR"/>
        </w:rPr>
        <w:lastRenderedPageBreak/>
        <w:t xml:space="preserve">TERENSKA NASTAVA IZ GEOGRAFIJE I </w:t>
      </w:r>
    </w:p>
    <w:p w14:paraId="21AF0F37" w14:textId="77777777" w:rsidR="003A0EE2" w:rsidRPr="00680F8F" w:rsidRDefault="003A0EE2" w:rsidP="003A0EE2">
      <w:pPr>
        <w:spacing w:after="0" w:line="240" w:lineRule="auto"/>
        <w:rPr>
          <w:rFonts w:ascii="Arial" w:hAnsi="Arial" w:cs="Arial"/>
          <w:b/>
          <w:sz w:val="16"/>
          <w:szCs w:val="16"/>
          <w:lang w:val="hr-HR"/>
        </w:rPr>
      </w:pPr>
    </w:p>
    <w:p w14:paraId="53E779E3" w14:textId="77777777" w:rsidR="003A0EE2" w:rsidRPr="00680F8F" w:rsidRDefault="003A0EE2" w:rsidP="003A0EE2">
      <w:pPr>
        <w:spacing w:after="0" w:line="240" w:lineRule="auto"/>
        <w:rPr>
          <w:rFonts w:ascii="Arial" w:hAnsi="Arial" w:cs="Arial"/>
          <w:bCs/>
          <w:sz w:val="16"/>
          <w:szCs w:val="16"/>
          <w:lang w:val="hr-HR"/>
        </w:rPr>
      </w:pPr>
      <w:r w:rsidRPr="00680F8F">
        <w:rPr>
          <w:rFonts w:ascii="Arial" w:hAnsi="Arial" w:cs="Arial"/>
          <w:b/>
          <w:sz w:val="16"/>
          <w:szCs w:val="16"/>
          <w:lang w:val="hr-HR"/>
        </w:rPr>
        <w:t xml:space="preserve">Nastavnici: </w:t>
      </w:r>
      <w:r w:rsidRPr="00680F8F">
        <w:rPr>
          <w:rFonts w:ascii="Arial" w:hAnsi="Arial" w:cs="Arial"/>
          <w:bCs/>
          <w:sz w:val="16"/>
          <w:szCs w:val="16"/>
          <w:lang w:val="hr-HR"/>
        </w:rPr>
        <w:t>prof. dr. sc. Anita Filipčić, prof. dr. sc. Danijel Orešić</w:t>
      </w:r>
    </w:p>
    <w:p w14:paraId="723BC930" w14:textId="77777777" w:rsidR="003A0EE2" w:rsidRPr="00680F8F" w:rsidRDefault="003A0EE2" w:rsidP="003A0EE2">
      <w:pPr>
        <w:spacing w:after="0" w:line="240" w:lineRule="auto"/>
        <w:rPr>
          <w:rFonts w:ascii="Arial" w:hAnsi="Arial" w:cs="Arial"/>
          <w:sz w:val="16"/>
          <w:szCs w:val="16"/>
          <w:lang w:val="hr-HR"/>
        </w:rPr>
      </w:pPr>
      <w:r w:rsidRPr="00680F8F">
        <w:rPr>
          <w:rFonts w:ascii="Arial" w:hAnsi="Arial" w:cs="Arial"/>
          <w:b/>
          <w:sz w:val="16"/>
          <w:szCs w:val="16"/>
          <w:lang w:val="hr-HR"/>
        </w:rPr>
        <w:t>ECTS:</w:t>
      </w:r>
      <w:r w:rsidRPr="00680F8F">
        <w:rPr>
          <w:rFonts w:ascii="Arial" w:hAnsi="Arial" w:cs="Arial"/>
          <w:bCs/>
          <w:sz w:val="16"/>
          <w:szCs w:val="16"/>
          <w:lang w:val="hr-HR"/>
        </w:rPr>
        <w:t xml:space="preserve"> 4</w:t>
      </w:r>
    </w:p>
    <w:p w14:paraId="7AA21A77" w14:textId="77777777" w:rsidR="003A0EE2" w:rsidRPr="00680F8F" w:rsidRDefault="003A0EE2" w:rsidP="003A0EE2">
      <w:pPr>
        <w:spacing w:after="0" w:line="240" w:lineRule="auto"/>
        <w:rPr>
          <w:rFonts w:ascii="Arial" w:hAnsi="Arial" w:cs="Arial"/>
          <w:bCs/>
          <w:sz w:val="16"/>
          <w:szCs w:val="16"/>
          <w:lang w:val="hr-HR"/>
        </w:rPr>
      </w:pPr>
      <w:r w:rsidRPr="00680F8F">
        <w:rPr>
          <w:rFonts w:ascii="Arial" w:hAnsi="Arial" w:cs="Arial"/>
          <w:b/>
          <w:sz w:val="16"/>
          <w:szCs w:val="16"/>
          <w:lang w:val="hr-HR"/>
        </w:rPr>
        <w:t>ISVU šifra:</w:t>
      </w:r>
      <w:r w:rsidRPr="00680F8F">
        <w:rPr>
          <w:rFonts w:ascii="Arial" w:hAnsi="Arial" w:cs="Arial"/>
          <w:bCs/>
          <w:sz w:val="16"/>
          <w:szCs w:val="16"/>
          <w:lang w:val="hr-HR"/>
        </w:rPr>
        <w:t xml:space="preserve"> 159317</w:t>
      </w:r>
    </w:p>
    <w:p w14:paraId="37DE33F4" w14:textId="77777777" w:rsidR="003A0EE2" w:rsidRPr="00680F8F" w:rsidRDefault="003A0EE2" w:rsidP="003A0EE2">
      <w:pPr>
        <w:spacing w:after="0" w:line="240" w:lineRule="auto"/>
        <w:rPr>
          <w:rFonts w:ascii="Arial" w:hAnsi="Arial" w:cs="Arial"/>
          <w:sz w:val="16"/>
          <w:szCs w:val="16"/>
          <w:lang w:val="hr-HR"/>
        </w:rPr>
      </w:pPr>
    </w:p>
    <w:p w14:paraId="627BE0B2" w14:textId="77777777" w:rsidR="003A0EE2" w:rsidRPr="00680F8F" w:rsidRDefault="003A0EE2" w:rsidP="003A0EE2">
      <w:pPr>
        <w:spacing w:after="0" w:line="240" w:lineRule="auto"/>
        <w:rPr>
          <w:rFonts w:ascii="Arial" w:hAnsi="Arial" w:cs="Arial"/>
          <w:b/>
          <w:sz w:val="16"/>
          <w:szCs w:val="16"/>
          <w:lang w:val="hr-HR"/>
        </w:rPr>
      </w:pPr>
      <w:r w:rsidRPr="00680F8F">
        <w:rPr>
          <w:rFonts w:ascii="Arial" w:hAnsi="Arial" w:cs="Arial"/>
          <w:b/>
          <w:sz w:val="16"/>
          <w:szCs w:val="16"/>
          <w:lang w:val="hr-HR"/>
        </w:rPr>
        <w:t>Oblici vrednovanja</w:t>
      </w:r>
    </w:p>
    <w:p w14:paraId="4567EA53" w14:textId="77777777" w:rsidR="003A0EE2" w:rsidRPr="00680F8F" w:rsidRDefault="003A0EE2" w:rsidP="003A0EE2">
      <w:pPr>
        <w:pStyle w:val="Odlomakpopisa"/>
        <w:numPr>
          <w:ilvl w:val="0"/>
          <w:numId w:val="1"/>
        </w:numPr>
        <w:spacing w:after="0" w:line="240" w:lineRule="auto"/>
        <w:rPr>
          <w:rFonts w:ascii="Arial" w:hAnsi="Arial" w:cs="Arial"/>
          <w:sz w:val="16"/>
          <w:szCs w:val="16"/>
          <w:lang w:val="hr-HR"/>
        </w:rPr>
      </w:pPr>
      <w:r w:rsidRPr="00680F8F">
        <w:rPr>
          <w:rFonts w:ascii="Arial" w:hAnsi="Arial" w:cs="Arial"/>
          <w:sz w:val="16"/>
          <w:szCs w:val="16"/>
          <w:lang w:val="hr-HR"/>
        </w:rPr>
        <w:t>Pohađanje terenske nastave</w:t>
      </w:r>
    </w:p>
    <w:p w14:paraId="3E954DF1" w14:textId="77777777" w:rsidR="003A0EE2" w:rsidRPr="00680F8F" w:rsidRDefault="003A0EE2" w:rsidP="003A0EE2">
      <w:pPr>
        <w:pStyle w:val="Odlomakpopisa"/>
        <w:numPr>
          <w:ilvl w:val="0"/>
          <w:numId w:val="1"/>
        </w:numPr>
        <w:spacing w:after="0" w:line="240" w:lineRule="auto"/>
        <w:rPr>
          <w:rFonts w:ascii="Arial" w:hAnsi="Arial" w:cs="Arial"/>
          <w:sz w:val="16"/>
          <w:szCs w:val="16"/>
          <w:lang w:val="hr-HR"/>
        </w:rPr>
      </w:pPr>
      <w:r w:rsidRPr="00680F8F">
        <w:rPr>
          <w:rFonts w:ascii="Arial" w:hAnsi="Arial" w:cs="Arial"/>
          <w:sz w:val="16"/>
          <w:szCs w:val="16"/>
          <w:lang w:val="hr-HR"/>
        </w:rPr>
        <w:t>Izrada terenskog dnevnika te izvještaja, pratećih priloga, kao i rješavanje zadataka (u ovisnosti o destinaciji terenske nastave).</w:t>
      </w:r>
    </w:p>
    <w:p w14:paraId="00DBDD96" w14:textId="77777777" w:rsidR="003A0EE2" w:rsidRPr="00680F8F" w:rsidRDefault="003A0EE2" w:rsidP="003A0EE2">
      <w:pPr>
        <w:pStyle w:val="Odlomakpopisa"/>
        <w:spacing w:after="0" w:line="240" w:lineRule="auto"/>
        <w:rPr>
          <w:rFonts w:ascii="Arial" w:hAnsi="Arial" w:cs="Arial"/>
          <w:sz w:val="16"/>
          <w:szCs w:val="16"/>
          <w:lang w:val="hr-HR"/>
        </w:rPr>
      </w:pPr>
    </w:p>
    <w:p w14:paraId="0DD07E77" w14:textId="77777777" w:rsidR="003A0EE2" w:rsidRPr="00680F8F" w:rsidRDefault="003A0EE2" w:rsidP="003A0EE2">
      <w:pPr>
        <w:spacing w:after="0" w:line="240" w:lineRule="auto"/>
        <w:rPr>
          <w:rFonts w:ascii="Arial" w:hAnsi="Arial" w:cs="Arial"/>
          <w:b/>
          <w:sz w:val="16"/>
          <w:szCs w:val="16"/>
          <w:lang w:val="hr-HR"/>
        </w:rPr>
      </w:pPr>
      <w:r w:rsidRPr="00680F8F">
        <w:rPr>
          <w:rFonts w:ascii="Arial" w:hAnsi="Arial" w:cs="Arial"/>
          <w:b/>
          <w:sz w:val="16"/>
          <w:szCs w:val="16"/>
          <w:lang w:val="hr-HR"/>
        </w:rPr>
        <w:t>Pohađanje terenske nastave</w:t>
      </w:r>
    </w:p>
    <w:p w14:paraId="12904CD6" w14:textId="77777777" w:rsidR="003A0EE2" w:rsidRPr="00680F8F" w:rsidRDefault="003A0EE2" w:rsidP="003A0EE2">
      <w:pPr>
        <w:pStyle w:val="Odlomakpopisa"/>
        <w:numPr>
          <w:ilvl w:val="0"/>
          <w:numId w:val="1"/>
        </w:numPr>
        <w:spacing w:after="0" w:line="240" w:lineRule="auto"/>
        <w:rPr>
          <w:rFonts w:ascii="Arial" w:hAnsi="Arial" w:cs="Arial"/>
          <w:sz w:val="16"/>
          <w:szCs w:val="16"/>
          <w:lang w:val="hr-HR"/>
        </w:rPr>
      </w:pPr>
      <w:r w:rsidRPr="00680F8F">
        <w:rPr>
          <w:rFonts w:ascii="Arial" w:hAnsi="Arial" w:cs="Arial"/>
          <w:sz w:val="16"/>
          <w:szCs w:val="16"/>
          <w:lang w:val="hr-HR"/>
        </w:rPr>
        <w:t>Studenti su obvezni pohađati terensku nastavu.</w:t>
      </w:r>
    </w:p>
    <w:p w14:paraId="44E07629" w14:textId="77777777" w:rsidR="003A0EE2" w:rsidRPr="00680F8F" w:rsidRDefault="003A0EE2" w:rsidP="003A0EE2">
      <w:pPr>
        <w:pStyle w:val="Odlomakpopisa"/>
        <w:spacing w:after="0" w:line="240" w:lineRule="auto"/>
        <w:rPr>
          <w:rFonts w:ascii="Arial" w:hAnsi="Arial" w:cs="Arial"/>
          <w:sz w:val="16"/>
          <w:szCs w:val="16"/>
          <w:lang w:val="hr-HR"/>
        </w:rPr>
      </w:pPr>
      <w:r w:rsidRPr="00680F8F">
        <w:rPr>
          <w:rFonts w:ascii="Arial" w:hAnsi="Arial" w:cs="Arial"/>
          <w:sz w:val="16"/>
          <w:szCs w:val="16"/>
          <w:lang w:val="hr-HR"/>
        </w:rPr>
        <w:t xml:space="preserve">Ukoliko student nije sudjelovao u radu terenske nastave, isti nije zadovoljio uvjet uspješnog polaganja predmeta </w:t>
      </w:r>
    </w:p>
    <w:p w14:paraId="7221DEDE" w14:textId="77777777" w:rsidR="003A0EE2" w:rsidRPr="00680F8F" w:rsidRDefault="003A0EE2" w:rsidP="003A0EE2">
      <w:pPr>
        <w:pStyle w:val="Odlomakpopisa"/>
        <w:spacing w:after="0" w:line="240" w:lineRule="auto"/>
        <w:rPr>
          <w:rFonts w:ascii="Arial" w:hAnsi="Arial" w:cs="Arial"/>
          <w:sz w:val="16"/>
          <w:szCs w:val="16"/>
          <w:lang w:val="hr-HR"/>
        </w:rPr>
      </w:pPr>
    </w:p>
    <w:p w14:paraId="186FD640" w14:textId="77777777" w:rsidR="003A0EE2" w:rsidRPr="00680F8F" w:rsidRDefault="003A0EE2" w:rsidP="003A0EE2">
      <w:pPr>
        <w:spacing w:after="0" w:line="240" w:lineRule="auto"/>
        <w:rPr>
          <w:rFonts w:ascii="Arial" w:hAnsi="Arial" w:cs="Arial"/>
          <w:b/>
          <w:sz w:val="16"/>
          <w:szCs w:val="16"/>
          <w:lang w:val="hr-HR"/>
        </w:rPr>
      </w:pPr>
      <w:r w:rsidRPr="00680F8F">
        <w:rPr>
          <w:rFonts w:ascii="Arial" w:hAnsi="Arial" w:cs="Arial"/>
          <w:b/>
          <w:sz w:val="16"/>
          <w:szCs w:val="16"/>
          <w:lang w:val="hr-HR"/>
        </w:rPr>
        <w:t>Izrada terenskog dnevnika, izvještaja i drugih zadataka</w:t>
      </w:r>
    </w:p>
    <w:p w14:paraId="157B026F" w14:textId="77777777" w:rsidR="003A0EE2" w:rsidRPr="00680F8F" w:rsidRDefault="003A0EE2" w:rsidP="003A0EE2">
      <w:pPr>
        <w:pStyle w:val="Odlomakpopisa"/>
        <w:numPr>
          <w:ilvl w:val="0"/>
          <w:numId w:val="1"/>
        </w:numPr>
        <w:spacing w:after="0" w:line="240" w:lineRule="auto"/>
        <w:rPr>
          <w:rFonts w:ascii="Arial" w:hAnsi="Arial" w:cs="Arial"/>
          <w:sz w:val="16"/>
          <w:szCs w:val="16"/>
          <w:lang w:val="hr-HR"/>
        </w:rPr>
      </w:pPr>
      <w:r w:rsidRPr="00680F8F">
        <w:rPr>
          <w:rFonts w:ascii="Arial" w:hAnsi="Arial" w:cs="Arial"/>
          <w:sz w:val="16"/>
          <w:szCs w:val="16"/>
          <w:lang w:val="hr-HR"/>
        </w:rPr>
        <w:t>Studenti su obvezni voditi terenski dnevnik i izraditi izvještaj, prateće priloge, kao i riješiti zadatke, prema uputi i traženju nastavnika. U slučaju da student ne izradi tražene dokumente prema uputama i traženju nastavnika, student nije zadovoljio uvjet uspješnog polaganja predmeta.</w:t>
      </w:r>
    </w:p>
    <w:p w14:paraId="2B19241B" w14:textId="77777777" w:rsidR="003A0EE2" w:rsidRPr="00680F8F" w:rsidRDefault="003A0EE2" w:rsidP="003A0EE2">
      <w:pPr>
        <w:spacing w:after="0" w:line="240" w:lineRule="auto"/>
        <w:rPr>
          <w:rFonts w:ascii="Arial" w:hAnsi="Arial" w:cs="Arial"/>
          <w:sz w:val="16"/>
          <w:szCs w:val="16"/>
          <w:lang w:val="hr-HR"/>
        </w:rPr>
      </w:pPr>
    </w:p>
    <w:p w14:paraId="7E8AFA18" w14:textId="77777777" w:rsidR="003A0EE2" w:rsidRPr="00680F8F" w:rsidRDefault="003A0EE2" w:rsidP="003A0EE2">
      <w:pPr>
        <w:spacing w:after="0" w:line="240" w:lineRule="auto"/>
        <w:rPr>
          <w:rFonts w:ascii="Arial" w:hAnsi="Arial" w:cs="Arial"/>
          <w:b/>
          <w:sz w:val="16"/>
          <w:szCs w:val="16"/>
          <w:lang w:val="hr-HR"/>
        </w:rPr>
      </w:pPr>
      <w:r w:rsidRPr="00680F8F">
        <w:rPr>
          <w:rFonts w:ascii="Arial" w:hAnsi="Arial" w:cs="Arial"/>
          <w:b/>
          <w:sz w:val="16"/>
          <w:szCs w:val="16"/>
          <w:lang w:val="hr-HR"/>
        </w:rPr>
        <w:t>Konačna ocjena</w:t>
      </w:r>
    </w:p>
    <w:p w14:paraId="34A96634" w14:textId="77777777" w:rsidR="003A0EE2" w:rsidRPr="00680F8F" w:rsidRDefault="003A0EE2" w:rsidP="003A0EE2">
      <w:pPr>
        <w:pStyle w:val="Odlomakpopisa"/>
        <w:numPr>
          <w:ilvl w:val="0"/>
          <w:numId w:val="1"/>
        </w:numPr>
        <w:spacing w:after="0" w:line="240" w:lineRule="auto"/>
        <w:rPr>
          <w:rFonts w:ascii="Arial" w:hAnsi="Arial" w:cs="Arial"/>
          <w:sz w:val="16"/>
          <w:szCs w:val="16"/>
          <w:lang w:val="hr-HR"/>
        </w:rPr>
      </w:pPr>
      <w:r w:rsidRPr="00680F8F">
        <w:rPr>
          <w:rFonts w:ascii="Arial" w:hAnsi="Arial" w:cs="Arial"/>
          <w:sz w:val="16"/>
          <w:szCs w:val="16"/>
          <w:lang w:val="hr-HR"/>
        </w:rPr>
        <w:t>Terenska nastava se ne ocjenjuje, ali student mora zadovoljiti oba oblika vrednovanja kako bi uspješno položio predmet.</w:t>
      </w:r>
    </w:p>
    <w:p w14:paraId="61C2998D" w14:textId="77777777" w:rsidR="003A0EE2" w:rsidRPr="00680F8F" w:rsidRDefault="003A0EE2" w:rsidP="003A0EE2">
      <w:pPr>
        <w:spacing w:after="0" w:line="240" w:lineRule="auto"/>
        <w:rPr>
          <w:rFonts w:ascii="Arial" w:hAnsi="Arial" w:cs="Arial"/>
          <w:sz w:val="16"/>
          <w:szCs w:val="16"/>
          <w:lang w:val="hr-HR"/>
        </w:rPr>
      </w:pPr>
    </w:p>
    <w:p w14:paraId="0189AD10" w14:textId="05E0EF47" w:rsidR="003A0EE2" w:rsidRPr="00680F8F" w:rsidRDefault="00CD7F9F" w:rsidP="003A0EE2">
      <w:pPr>
        <w:spacing w:after="0" w:line="240" w:lineRule="auto"/>
        <w:rPr>
          <w:rFonts w:ascii="Arial" w:hAnsi="Arial" w:cs="Arial"/>
          <w:b/>
          <w:sz w:val="16"/>
          <w:szCs w:val="16"/>
          <w:lang w:val="hr-HR"/>
        </w:rPr>
      </w:pPr>
      <w:r>
        <w:rPr>
          <w:rFonts w:ascii="Arial" w:hAnsi="Arial" w:cs="Arial"/>
          <w:b/>
          <w:sz w:val="16"/>
          <w:szCs w:val="16"/>
          <w:lang w:val="hr-HR"/>
        </w:rPr>
        <w:t>Obavezna</w:t>
      </w:r>
      <w:r w:rsidR="003A0EE2" w:rsidRPr="00680F8F">
        <w:rPr>
          <w:rFonts w:ascii="Arial" w:hAnsi="Arial" w:cs="Arial"/>
          <w:b/>
          <w:sz w:val="16"/>
          <w:szCs w:val="16"/>
          <w:lang w:val="hr-HR"/>
        </w:rPr>
        <w:t xml:space="preserve"> literatura</w:t>
      </w:r>
    </w:p>
    <w:p w14:paraId="19C0F570" w14:textId="77777777" w:rsidR="003A0EE2" w:rsidRPr="00680F8F" w:rsidRDefault="003A0EE2" w:rsidP="00270FF9">
      <w:pPr>
        <w:pStyle w:val="Odlomakpopisa"/>
        <w:numPr>
          <w:ilvl w:val="0"/>
          <w:numId w:val="56"/>
        </w:numPr>
        <w:spacing w:after="0" w:line="240" w:lineRule="auto"/>
        <w:rPr>
          <w:rFonts w:ascii="Arial" w:hAnsi="Arial" w:cs="Arial"/>
          <w:sz w:val="16"/>
          <w:szCs w:val="16"/>
          <w:lang w:val="hr-HR"/>
        </w:rPr>
      </w:pPr>
      <w:r w:rsidRPr="00680F8F">
        <w:rPr>
          <w:rFonts w:ascii="Arial" w:hAnsi="Arial" w:cs="Arial"/>
          <w:sz w:val="16"/>
          <w:szCs w:val="16"/>
          <w:lang w:val="hr-HR"/>
        </w:rPr>
        <w:t>Odabrani znanstveni i stručni radovi</w:t>
      </w:r>
    </w:p>
    <w:p w14:paraId="2D0532E7" w14:textId="77777777" w:rsidR="00B538E5" w:rsidRPr="006D5B47" w:rsidRDefault="00B538E5" w:rsidP="00B538E5">
      <w:pPr>
        <w:spacing w:after="0" w:line="240" w:lineRule="auto"/>
        <w:rPr>
          <w:rFonts w:ascii="Arial" w:hAnsi="Arial" w:cs="Arial"/>
          <w:sz w:val="16"/>
          <w:szCs w:val="16"/>
          <w:lang w:val="hr-HR"/>
        </w:rPr>
      </w:pPr>
    </w:p>
    <w:p w14:paraId="3B7E9F5C" w14:textId="77777777" w:rsidR="00B538E5" w:rsidRPr="006D5B47" w:rsidRDefault="00B538E5" w:rsidP="00B538E5">
      <w:pPr>
        <w:spacing w:after="0" w:line="240" w:lineRule="auto"/>
        <w:rPr>
          <w:rFonts w:ascii="Arial" w:hAnsi="Arial" w:cs="Arial"/>
          <w:sz w:val="16"/>
          <w:szCs w:val="16"/>
          <w:lang w:val="hr-HR"/>
        </w:rPr>
      </w:pPr>
    </w:p>
    <w:p w14:paraId="398B38AC" w14:textId="77777777" w:rsidR="00DA622B" w:rsidRDefault="00DA622B" w:rsidP="009933E6">
      <w:pPr>
        <w:spacing w:after="0" w:line="240" w:lineRule="auto"/>
        <w:rPr>
          <w:rFonts w:ascii="Arial" w:hAnsi="Arial" w:cs="Arial"/>
          <w:b/>
          <w:color w:val="4472C4" w:themeColor="accent1"/>
          <w:sz w:val="20"/>
          <w:szCs w:val="20"/>
          <w:lang w:val="hr-HR"/>
        </w:rPr>
      </w:pPr>
    </w:p>
    <w:p w14:paraId="6EA006D4" w14:textId="77777777" w:rsidR="00DA622B" w:rsidRDefault="00DA622B" w:rsidP="009933E6">
      <w:pPr>
        <w:spacing w:after="0" w:line="240" w:lineRule="auto"/>
        <w:rPr>
          <w:rFonts w:ascii="Arial" w:hAnsi="Arial" w:cs="Arial"/>
          <w:b/>
          <w:color w:val="4472C4" w:themeColor="accent1"/>
          <w:sz w:val="20"/>
          <w:szCs w:val="20"/>
          <w:lang w:val="hr-HR"/>
        </w:rPr>
      </w:pPr>
    </w:p>
    <w:p w14:paraId="160BE6BD" w14:textId="77777777" w:rsidR="00DA622B" w:rsidRDefault="00DA622B" w:rsidP="009933E6">
      <w:pPr>
        <w:spacing w:after="0" w:line="240" w:lineRule="auto"/>
        <w:rPr>
          <w:rFonts w:ascii="Arial" w:hAnsi="Arial" w:cs="Arial"/>
          <w:b/>
          <w:color w:val="4472C4" w:themeColor="accent1"/>
          <w:sz w:val="20"/>
          <w:szCs w:val="20"/>
          <w:lang w:val="hr-HR"/>
        </w:rPr>
      </w:pPr>
    </w:p>
    <w:p w14:paraId="40A1444B" w14:textId="77777777" w:rsidR="00DA622B" w:rsidRDefault="00DA622B" w:rsidP="009933E6">
      <w:pPr>
        <w:spacing w:after="0" w:line="240" w:lineRule="auto"/>
        <w:rPr>
          <w:rFonts w:ascii="Arial" w:hAnsi="Arial" w:cs="Arial"/>
          <w:b/>
          <w:color w:val="4472C4" w:themeColor="accent1"/>
          <w:sz w:val="20"/>
          <w:szCs w:val="20"/>
          <w:lang w:val="hr-HR"/>
        </w:rPr>
      </w:pPr>
    </w:p>
    <w:p w14:paraId="1134EF59" w14:textId="77777777" w:rsidR="00DA622B" w:rsidRDefault="00DA622B" w:rsidP="009933E6">
      <w:pPr>
        <w:spacing w:after="0" w:line="240" w:lineRule="auto"/>
        <w:rPr>
          <w:rFonts w:ascii="Arial" w:hAnsi="Arial" w:cs="Arial"/>
          <w:b/>
          <w:color w:val="4472C4" w:themeColor="accent1"/>
          <w:sz w:val="20"/>
          <w:szCs w:val="20"/>
          <w:lang w:val="hr-HR"/>
        </w:rPr>
      </w:pPr>
    </w:p>
    <w:p w14:paraId="3889A7EA" w14:textId="77777777" w:rsidR="00DA622B" w:rsidRDefault="00DA622B" w:rsidP="009933E6">
      <w:pPr>
        <w:spacing w:after="0" w:line="240" w:lineRule="auto"/>
        <w:rPr>
          <w:rFonts w:ascii="Arial" w:hAnsi="Arial" w:cs="Arial"/>
          <w:b/>
          <w:color w:val="4472C4" w:themeColor="accent1"/>
          <w:sz w:val="20"/>
          <w:szCs w:val="20"/>
          <w:lang w:val="hr-HR"/>
        </w:rPr>
      </w:pPr>
    </w:p>
    <w:p w14:paraId="36B60BBC" w14:textId="77777777" w:rsidR="00DA622B" w:rsidRDefault="00DA622B" w:rsidP="009933E6">
      <w:pPr>
        <w:spacing w:after="0" w:line="240" w:lineRule="auto"/>
        <w:rPr>
          <w:rFonts w:ascii="Arial" w:hAnsi="Arial" w:cs="Arial"/>
          <w:b/>
          <w:color w:val="4472C4" w:themeColor="accent1"/>
          <w:sz w:val="20"/>
          <w:szCs w:val="20"/>
          <w:lang w:val="hr-HR"/>
        </w:rPr>
      </w:pPr>
    </w:p>
    <w:p w14:paraId="2124334B" w14:textId="77777777" w:rsidR="00DA622B" w:rsidRDefault="00DA622B" w:rsidP="009933E6">
      <w:pPr>
        <w:spacing w:after="0" w:line="240" w:lineRule="auto"/>
        <w:rPr>
          <w:rFonts w:ascii="Arial" w:hAnsi="Arial" w:cs="Arial"/>
          <w:b/>
          <w:color w:val="4472C4" w:themeColor="accent1"/>
          <w:sz w:val="20"/>
          <w:szCs w:val="20"/>
          <w:lang w:val="hr-HR"/>
        </w:rPr>
      </w:pPr>
    </w:p>
    <w:p w14:paraId="4E28DEE3" w14:textId="77777777" w:rsidR="00DA622B" w:rsidRDefault="00DA622B" w:rsidP="009933E6">
      <w:pPr>
        <w:spacing w:after="0" w:line="240" w:lineRule="auto"/>
        <w:rPr>
          <w:rFonts w:ascii="Arial" w:hAnsi="Arial" w:cs="Arial"/>
          <w:b/>
          <w:color w:val="4472C4" w:themeColor="accent1"/>
          <w:sz w:val="20"/>
          <w:szCs w:val="20"/>
          <w:lang w:val="hr-HR"/>
        </w:rPr>
      </w:pPr>
    </w:p>
    <w:p w14:paraId="1C1C6564" w14:textId="77777777" w:rsidR="00DA622B" w:rsidRDefault="00DA622B" w:rsidP="009933E6">
      <w:pPr>
        <w:spacing w:after="0" w:line="240" w:lineRule="auto"/>
        <w:rPr>
          <w:rFonts w:ascii="Arial" w:hAnsi="Arial" w:cs="Arial"/>
          <w:b/>
          <w:color w:val="4472C4" w:themeColor="accent1"/>
          <w:sz w:val="20"/>
          <w:szCs w:val="20"/>
          <w:lang w:val="hr-HR"/>
        </w:rPr>
      </w:pPr>
    </w:p>
    <w:p w14:paraId="7671F516" w14:textId="77777777" w:rsidR="00DA622B" w:rsidRDefault="00DA622B" w:rsidP="009933E6">
      <w:pPr>
        <w:spacing w:after="0" w:line="240" w:lineRule="auto"/>
        <w:rPr>
          <w:rFonts w:ascii="Arial" w:hAnsi="Arial" w:cs="Arial"/>
          <w:b/>
          <w:color w:val="4472C4" w:themeColor="accent1"/>
          <w:sz w:val="20"/>
          <w:szCs w:val="20"/>
          <w:lang w:val="hr-HR"/>
        </w:rPr>
      </w:pPr>
    </w:p>
    <w:p w14:paraId="48DE7AAF" w14:textId="77777777" w:rsidR="00DA622B" w:rsidRDefault="00DA622B" w:rsidP="009933E6">
      <w:pPr>
        <w:spacing w:after="0" w:line="240" w:lineRule="auto"/>
        <w:rPr>
          <w:rFonts w:ascii="Arial" w:hAnsi="Arial" w:cs="Arial"/>
          <w:b/>
          <w:color w:val="4472C4" w:themeColor="accent1"/>
          <w:sz w:val="20"/>
          <w:szCs w:val="20"/>
          <w:lang w:val="hr-HR"/>
        </w:rPr>
      </w:pPr>
    </w:p>
    <w:p w14:paraId="43E8ADC6" w14:textId="77777777" w:rsidR="00DA622B" w:rsidRDefault="00DA622B" w:rsidP="009933E6">
      <w:pPr>
        <w:spacing w:after="0" w:line="240" w:lineRule="auto"/>
        <w:rPr>
          <w:rFonts w:ascii="Arial" w:hAnsi="Arial" w:cs="Arial"/>
          <w:b/>
          <w:color w:val="4472C4" w:themeColor="accent1"/>
          <w:sz w:val="20"/>
          <w:szCs w:val="20"/>
          <w:lang w:val="hr-HR"/>
        </w:rPr>
      </w:pPr>
    </w:p>
    <w:p w14:paraId="7325BB5E" w14:textId="77777777" w:rsidR="00DA622B" w:rsidRDefault="00DA622B" w:rsidP="009933E6">
      <w:pPr>
        <w:spacing w:after="0" w:line="240" w:lineRule="auto"/>
        <w:rPr>
          <w:rFonts w:ascii="Arial" w:hAnsi="Arial" w:cs="Arial"/>
          <w:b/>
          <w:color w:val="4472C4" w:themeColor="accent1"/>
          <w:sz w:val="20"/>
          <w:szCs w:val="20"/>
          <w:lang w:val="hr-HR"/>
        </w:rPr>
      </w:pPr>
    </w:p>
    <w:p w14:paraId="41FDFE34" w14:textId="77777777" w:rsidR="00DA622B" w:rsidRDefault="00DA622B" w:rsidP="009933E6">
      <w:pPr>
        <w:spacing w:after="0" w:line="240" w:lineRule="auto"/>
        <w:rPr>
          <w:rFonts w:ascii="Arial" w:hAnsi="Arial" w:cs="Arial"/>
          <w:b/>
          <w:color w:val="4472C4" w:themeColor="accent1"/>
          <w:sz w:val="20"/>
          <w:szCs w:val="20"/>
          <w:lang w:val="hr-HR"/>
        </w:rPr>
      </w:pPr>
    </w:p>
    <w:p w14:paraId="5912782F" w14:textId="77777777" w:rsidR="00DA622B" w:rsidRDefault="00DA622B" w:rsidP="009933E6">
      <w:pPr>
        <w:spacing w:after="0" w:line="240" w:lineRule="auto"/>
        <w:rPr>
          <w:rFonts w:ascii="Arial" w:hAnsi="Arial" w:cs="Arial"/>
          <w:b/>
          <w:color w:val="4472C4" w:themeColor="accent1"/>
          <w:sz w:val="20"/>
          <w:szCs w:val="20"/>
          <w:lang w:val="hr-HR"/>
        </w:rPr>
      </w:pPr>
    </w:p>
    <w:p w14:paraId="6E96A50A" w14:textId="77777777" w:rsidR="00AC38BC" w:rsidRDefault="00AC38BC" w:rsidP="002A02BE">
      <w:pPr>
        <w:spacing w:after="0" w:line="240" w:lineRule="auto"/>
        <w:jc w:val="center"/>
        <w:rPr>
          <w:rFonts w:ascii="Arial" w:hAnsi="Arial" w:cs="Arial"/>
          <w:b/>
          <w:sz w:val="24"/>
          <w:szCs w:val="24"/>
          <w:lang w:val="hr-HR"/>
        </w:rPr>
      </w:pPr>
    </w:p>
    <w:p w14:paraId="5DBF4485" w14:textId="3D43D6DD" w:rsidR="002A02BE" w:rsidRPr="00AC38BC" w:rsidRDefault="002A02BE" w:rsidP="002A02BE">
      <w:pPr>
        <w:spacing w:after="0" w:line="240" w:lineRule="auto"/>
        <w:jc w:val="center"/>
        <w:rPr>
          <w:rFonts w:ascii="Arial" w:hAnsi="Arial" w:cs="Arial"/>
          <w:b/>
          <w:sz w:val="20"/>
          <w:szCs w:val="20"/>
          <w:lang w:val="hr-HR"/>
        </w:rPr>
      </w:pPr>
      <w:r w:rsidRPr="00AC38BC">
        <w:rPr>
          <w:rFonts w:ascii="Arial" w:hAnsi="Arial" w:cs="Arial"/>
          <w:b/>
          <w:sz w:val="20"/>
          <w:szCs w:val="20"/>
          <w:lang w:val="hr-HR"/>
        </w:rPr>
        <w:lastRenderedPageBreak/>
        <w:t>2. GODINA</w:t>
      </w:r>
      <w:bookmarkStart w:id="3" w:name="_GoBack"/>
      <w:bookmarkEnd w:id="3"/>
    </w:p>
    <w:p w14:paraId="26BFDC8C" w14:textId="56929366" w:rsidR="002A02BE" w:rsidRPr="00AC38BC" w:rsidRDefault="002A02BE" w:rsidP="002A02BE">
      <w:pPr>
        <w:spacing w:after="0" w:line="240" w:lineRule="auto"/>
        <w:jc w:val="center"/>
        <w:rPr>
          <w:rFonts w:ascii="Arial" w:hAnsi="Arial" w:cs="Arial"/>
          <w:b/>
          <w:sz w:val="20"/>
          <w:szCs w:val="20"/>
          <w:lang w:val="hr-HR"/>
        </w:rPr>
      </w:pPr>
      <w:r w:rsidRPr="00AC38BC">
        <w:rPr>
          <w:rFonts w:ascii="Arial" w:hAnsi="Arial" w:cs="Arial"/>
          <w:b/>
          <w:sz w:val="20"/>
          <w:szCs w:val="20"/>
          <w:lang w:val="hr-HR"/>
        </w:rPr>
        <w:t>Obvezni kolegiji</w:t>
      </w:r>
    </w:p>
    <w:p w14:paraId="20E313DE" w14:textId="77777777" w:rsidR="002A02BE" w:rsidRDefault="002A02BE" w:rsidP="009933E6">
      <w:pPr>
        <w:spacing w:after="0" w:line="240" w:lineRule="auto"/>
        <w:rPr>
          <w:rFonts w:ascii="Arial" w:hAnsi="Arial" w:cs="Arial"/>
          <w:b/>
          <w:color w:val="4472C4" w:themeColor="accent1"/>
          <w:sz w:val="20"/>
          <w:szCs w:val="20"/>
          <w:lang w:val="hr-HR"/>
        </w:rPr>
      </w:pPr>
    </w:p>
    <w:p w14:paraId="73CB6A70" w14:textId="77777777" w:rsidR="002A02BE" w:rsidRDefault="002A02BE" w:rsidP="009933E6">
      <w:pPr>
        <w:spacing w:after="0" w:line="240" w:lineRule="auto"/>
        <w:rPr>
          <w:rFonts w:ascii="Arial" w:hAnsi="Arial" w:cs="Arial"/>
          <w:b/>
          <w:color w:val="4472C4" w:themeColor="accent1"/>
          <w:sz w:val="20"/>
          <w:szCs w:val="20"/>
          <w:lang w:val="hr-HR"/>
        </w:rPr>
      </w:pPr>
    </w:p>
    <w:p w14:paraId="686467EC" w14:textId="427DEBCA" w:rsidR="009933E6" w:rsidRPr="002B3FC5" w:rsidRDefault="009933E6" w:rsidP="009933E6">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t>GEOINFORMATIKA I</w:t>
      </w:r>
    </w:p>
    <w:p w14:paraId="6EF3B2FB" w14:textId="77777777" w:rsidR="009933E6" w:rsidRPr="00503A48" w:rsidRDefault="009933E6" w:rsidP="009933E6">
      <w:pPr>
        <w:spacing w:after="0" w:line="240" w:lineRule="auto"/>
        <w:rPr>
          <w:rFonts w:ascii="Arial" w:hAnsi="Arial" w:cs="Arial"/>
          <w:b/>
          <w:sz w:val="16"/>
          <w:szCs w:val="16"/>
          <w:lang w:val="hr-HR"/>
        </w:rPr>
      </w:pPr>
    </w:p>
    <w:p w14:paraId="162636C1" w14:textId="6D1E783E" w:rsidR="009933E6" w:rsidRPr="00503A48" w:rsidRDefault="009933E6" w:rsidP="009933E6">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prof.</w:t>
      </w:r>
      <w:r w:rsidR="00DA622B">
        <w:rPr>
          <w:rFonts w:ascii="Arial" w:hAnsi="Arial" w:cs="Arial"/>
          <w:sz w:val="16"/>
          <w:szCs w:val="16"/>
          <w:lang w:val="hr-HR"/>
        </w:rPr>
        <w:t xml:space="preserve"> </w:t>
      </w:r>
      <w:r w:rsidRPr="00503A48">
        <w:rPr>
          <w:rFonts w:ascii="Arial" w:hAnsi="Arial" w:cs="Arial"/>
          <w:sz w:val="16"/>
          <w:szCs w:val="16"/>
          <w:lang w:val="hr-HR"/>
        </w:rPr>
        <w:t>dr.</w:t>
      </w:r>
      <w:r w:rsidR="00DA622B">
        <w:rPr>
          <w:rFonts w:ascii="Arial" w:hAnsi="Arial" w:cs="Arial"/>
          <w:sz w:val="16"/>
          <w:szCs w:val="16"/>
          <w:lang w:val="hr-HR"/>
        </w:rPr>
        <w:t xml:space="preserve"> </w:t>
      </w:r>
      <w:r w:rsidRPr="00503A48">
        <w:rPr>
          <w:rFonts w:ascii="Arial" w:hAnsi="Arial" w:cs="Arial"/>
          <w:sz w:val="16"/>
          <w:szCs w:val="16"/>
          <w:lang w:val="hr-HR"/>
        </w:rPr>
        <w:t>sc. Aleksandar Toskić (predavanja), doc.</w:t>
      </w:r>
      <w:r w:rsidR="00DA622B">
        <w:rPr>
          <w:rFonts w:ascii="Arial" w:hAnsi="Arial" w:cs="Arial"/>
          <w:sz w:val="16"/>
          <w:szCs w:val="16"/>
          <w:lang w:val="hr-HR"/>
        </w:rPr>
        <w:t xml:space="preserve"> </w:t>
      </w:r>
      <w:r w:rsidRPr="00503A48">
        <w:rPr>
          <w:rFonts w:ascii="Arial" w:hAnsi="Arial" w:cs="Arial"/>
          <w:sz w:val="16"/>
          <w:szCs w:val="16"/>
          <w:lang w:val="hr-HR"/>
        </w:rPr>
        <w:t>dr.</w:t>
      </w:r>
      <w:r w:rsidR="00DA622B">
        <w:rPr>
          <w:rFonts w:ascii="Arial" w:hAnsi="Arial" w:cs="Arial"/>
          <w:sz w:val="16"/>
          <w:szCs w:val="16"/>
          <w:lang w:val="hr-HR"/>
        </w:rPr>
        <w:t xml:space="preserve"> </w:t>
      </w:r>
      <w:r w:rsidRPr="00503A48">
        <w:rPr>
          <w:rFonts w:ascii="Arial" w:hAnsi="Arial" w:cs="Arial"/>
          <w:sz w:val="16"/>
          <w:szCs w:val="16"/>
          <w:lang w:val="hr-HR"/>
        </w:rPr>
        <w:t>sc. Ivan Šulc (vježbe)</w:t>
      </w:r>
    </w:p>
    <w:p w14:paraId="530F4F6C" w14:textId="77777777" w:rsidR="009933E6" w:rsidRPr="00503A48" w:rsidRDefault="009933E6" w:rsidP="009933E6">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2+2+0</w:t>
      </w:r>
    </w:p>
    <w:p w14:paraId="0D66BCC0" w14:textId="77777777" w:rsidR="009933E6" w:rsidRPr="00503A48" w:rsidRDefault="009933E6" w:rsidP="009933E6">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3963D569" w14:textId="77777777" w:rsidR="009933E6" w:rsidRPr="00503A48" w:rsidRDefault="009933E6" w:rsidP="009933E6">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159432</w:t>
      </w:r>
    </w:p>
    <w:p w14:paraId="45FEF7CF" w14:textId="77777777" w:rsidR="009933E6" w:rsidRPr="00503A48" w:rsidRDefault="009933E6" w:rsidP="009933E6">
      <w:pPr>
        <w:spacing w:after="0" w:line="240" w:lineRule="auto"/>
        <w:rPr>
          <w:rFonts w:ascii="Arial" w:hAnsi="Arial" w:cs="Arial"/>
          <w:sz w:val="16"/>
          <w:szCs w:val="16"/>
          <w:lang w:val="hr-HR"/>
        </w:rPr>
      </w:pPr>
    </w:p>
    <w:p w14:paraId="617591CB" w14:textId="77777777" w:rsidR="009933E6" w:rsidRPr="00503A48" w:rsidRDefault="009933E6" w:rsidP="009933E6">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76671187" w14:textId="77777777" w:rsidR="009933E6" w:rsidRPr="00503A48" w:rsidRDefault="009933E6" w:rsidP="009933E6">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 (25 bodova)</w:t>
      </w:r>
    </w:p>
    <w:p w14:paraId="6B1860C0" w14:textId="77777777" w:rsidR="009933E6" w:rsidRPr="00503A48" w:rsidRDefault="009933E6" w:rsidP="009933E6">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pisani ispit (25 bodova)</w:t>
      </w:r>
    </w:p>
    <w:p w14:paraId="21449791" w14:textId="77777777" w:rsidR="009933E6" w:rsidRPr="00503A48" w:rsidRDefault="009933E6" w:rsidP="009933E6">
      <w:pPr>
        <w:spacing w:after="0" w:line="240" w:lineRule="auto"/>
        <w:rPr>
          <w:rFonts w:ascii="Arial" w:hAnsi="Arial" w:cs="Arial"/>
          <w:sz w:val="16"/>
          <w:szCs w:val="16"/>
          <w:lang w:val="hr-HR"/>
        </w:rPr>
      </w:pPr>
    </w:p>
    <w:p w14:paraId="5F776C37" w14:textId="77777777" w:rsidR="009933E6" w:rsidRPr="00503A48" w:rsidRDefault="009933E6" w:rsidP="009933E6">
      <w:pPr>
        <w:spacing w:after="0" w:line="240" w:lineRule="auto"/>
        <w:rPr>
          <w:rFonts w:ascii="Arial" w:hAnsi="Arial" w:cs="Arial"/>
          <w:b/>
          <w:sz w:val="16"/>
          <w:szCs w:val="16"/>
          <w:lang w:val="hr-HR"/>
        </w:rPr>
      </w:pPr>
      <w:r w:rsidRPr="00503A48">
        <w:rPr>
          <w:rFonts w:ascii="Arial" w:hAnsi="Arial" w:cs="Arial"/>
          <w:b/>
          <w:sz w:val="16"/>
          <w:szCs w:val="16"/>
          <w:lang w:val="hr-HR"/>
        </w:rPr>
        <w:t>Kolokvij</w:t>
      </w:r>
    </w:p>
    <w:p w14:paraId="037F7252" w14:textId="77777777" w:rsidR="009933E6" w:rsidRPr="00503A48" w:rsidRDefault="009933E6"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Kolokvij uključuje rješavanje praktičnog zadatka na računalu i piše se na kraju semestra.</w:t>
      </w:r>
    </w:p>
    <w:p w14:paraId="4B515C53" w14:textId="77777777" w:rsidR="009933E6" w:rsidRPr="00503A48" w:rsidRDefault="009933E6"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Kolokvij nosi 25 bodova.</w:t>
      </w:r>
    </w:p>
    <w:p w14:paraId="0B4FC043" w14:textId="77777777" w:rsidR="009933E6" w:rsidRPr="00503A48" w:rsidRDefault="009933E6" w:rsidP="009933E6">
      <w:pPr>
        <w:spacing w:after="0" w:line="240" w:lineRule="auto"/>
        <w:rPr>
          <w:rFonts w:ascii="Arial" w:hAnsi="Arial" w:cs="Arial"/>
          <w:sz w:val="16"/>
          <w:szCs w:val="16"/>
          <w:lang w:val="hr-HR"/>
        </w:rPr>
      </w:pPr>
    </w:p>
    <w:p w14:paraId="0D8F713B" w14:textId="77777777" w:rsidR="009933E6" w:rsidRPr="00503A48" w:rsidRDefault="009933E6" w:rsidP="009933E6">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52F7A253" w14:textId="77777777" w:rsidR="009933E6" w:rsidRPr="00503A48" w:rsidRDefault="009933E6"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uključuje teorijsko gradivo s predavanja i objašnjenja s vježbi te se sastoji od pitanja objektivnog tipa.</w:t>
      </w:r>
    </w:p>
    <w:p w14:paraId="011B2558" w14:textId="77777777" w:rsidR="009933E6" w:rsidRPr="00503A48" w:rsidRDefault="009933E6"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 xml:space="preserve">Pisani ispit nosi 25 bodova. </w:t>
      </w:r>
    </w:p>
    <w:p w14:paraId="0974569F" w14:textId="77777777" w:rsidR="009933E6" w:rsidRPr="00503A48" w:rsidRDefault="009933E6" w:rsidP="009933E6">
      <w:pPr>
        <w:spacing w:after="0" w:line="240" w:lineRule="auto"/>
        <w:rPr>
          <w:rFonts w:ascii="Arial" w:hAnsi="Arial" w:cs="Arial"/>
          <w:sz w:val="16"/>
          <w:szCs w:val="16"/>
          <w:lang w:val="hr-HR"/>
        </w:rPr>
      </w:pPr>
    </w:p>
    <w:p w14:paraId="4F2BC756" w14:textId="77777777" w:rsidR="009933E6" w:rsidRPr="00503A48" w:rsidRDefault="009933E6" w:rsidP="009933E6">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5D8B0EB6" w14:textId="77777777" w:rsidR="009933E6" w:rsidRPr="00503A48" w:rsidRDefault="009933E6"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Konačna ocjena formira se zbrajanjem bodova iz kolokvija i pisanog ispita.</w:t>
      </w:r>
    </w:p>
    <w:p w14:paraId="3AC043D2" w14:textId="77777777" w:rsidR="009933E6" w:rsidRPr="00503A48" w:rsidRDefault="009933E6"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Prag za prolaznu ocjenu je minimalno 12 bodova ostvarenih na pisanom ispitu.</w:t>
      </w:r>
    </w:p>
    <w:p w14:paraId="7CF691BF" w14:textId="77777777" w:rsidR="009933E6" w:rsidRPr="00503A48" w:rsidRDefault="009933E6"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Ukupni broj bodova iznosi 50 i ocjena se formira prema sljedećoj bodovnoj ljestvici:</w:t>
      </w:r>
    </w:p>
    <w:p w14:paraId="1A425103" w14:textId="77777777" w:rsidR="009933E6" w:rsidRPr="00503A48" w:rsidRDefault="009933E6" w:rsidP="009933E6">
      <w:pPr>
        <w:spacing w:after="0" w:line="240" w:lineRule="auto"/>
        <w:rPr>
          <w:rFonts w:ascii="Arial" w:hAnsi="Arial" w:cs="Arial"/>
          <w:sz w:val="16"/>
          <w:szCs w:val="16"/>
          <w:lang w:val="hr-HR"/>
        </w:rPr>
      </w:pPr>
    </w:p>
    <w:p w14:paraId="7D2AA70B" w14:textId="77777777" w:rsidR="009933E6" w:rsidRPr="00503A48" w:rsidRDefault="009933E6" w:rsidP="009933E6">
      <w:pPr>
        <w:spacing w:after="0" w:line="240" w:lineRule="auto"/>
        <w:ind w:left="1440"/>
        <w:rPr>
          <w:rFonts w:ascii="Arial" w:hAnsi="Arial" w:cs="Arial"/>
          <w:sz w:val="16"/>
          <w:szCs w:val="16"/>
          <w:lang w:val="hr-HR"/>
        </w:rPr>
      </w:pPr>
      <w:r w:rsidRPr="00503A48">
        <w:rPr>
          <w:rFonts w:ascii="Arial" w:hAnsi="Arial" w:cs="Arial"/>
          <w:sz w:val="16"/>
          <w:szCs w:val="16"/>
          <w:lang w:val="hr-HR"/>
        </w:rPr>
        <w:t>26 - 31 bodova</w:t>
      </w:r>
      <w:r w:rsidRPr="00503A48">
        <w:rPr>
          <w:rFonts w:ascii="Arial" w:hAnsi="Arial" w:cs="Arial"/>
          <w:sz w:val="16"/>
          <w:szCs w:val="16"/>
          <w:lang w:val="hr-HR"/>
        </w:rPr>
        <w:tab/>
      </w:r>
      <w:r w:rsidRPr="00503A48">
        <w:rPr>
          <w:rFonts w:ascii="Arial" w:hAnsi="Arial" w:cs="Arial"/>
          <w:sz w:val="16"/>
          <w:szCs w:val="16"/>
          <w:lang w:val="hr-HR"/>
        </w:rPr>
        <w:tab/>
        <w:t>dovoljan (2)</w:t>
      </w:r>
    </w:p>
    <w:p w14:paraId="685751B9" w14:textId="77777777" w:rsidR="009933E6" w:rsidRPr="00503A48" w:rsidRDefault="009933E6" w:rsidP="009933E6">
      <w:pPr>
        <w:spacing w:after="0" w:line="240" w:lineRule="auto"/>
        <w:ind w:left="1440"/>
        <w:rPr>
          <w:rFonts w:ascii="Arial" w:hAnsi="Arial" w:cs="Arial"/>
          <w:sz w:val="16"/>
          <w:szCs w:val="16"/>
          <w:lang w:val="hr-HR"/>
        </w:rPr>
      </w:pPr>
      <w:r w:rsidRPr="00503A48">
        <w:rPr>
          <w:rFonts w:ascii="Arial" w:hAnsi="Arial" w:cs="Arial"/>
          <w:sz w:val="16"/>
          <w:szCs w:val="16"/>
          <w:lang w:val="hr-HR"/>
        </w:rPr>
        <w:t>32 - 38 bodova</w:t>
      </w:r>
      <w:r w:rsidRPr="00503A48">
        <w:rPr>
          <w:rFonts w:ascii="Arial" w:hAnsi="Arial" w:cs="Arial"/>
          <w:sz w:val="16"/>
          <w:szCs w:val="16"/>
          <w:lang w:val="hr-HR"/>
        </w:rPr>
        <w:tab/>
      </w:r>
      <w:r w:rsidRPr="00503A48">
        <w:rPr>
          <w:rFonts w:ascii="Arial" w:hAnsi="Arial" w:cs="Arial"/>
          <w:sz w:val="16"/>
          <w:szCs w:val="16"/>
          <w:lang w:val="hr-HR"/>
        </w:rPr>
        <w:tab/>
        <w:t>dobar (3)</w:t>
      </w:r>
    </w:p>
    <w:p w14:paraId="78E70271" w14:textId="77777777" w:rsidR="009933E6" w:rsidRPr="00503A48" w:rsidRDefault="009933E6" w:rsidP="009933E6">
      <w:pPr>
        <w:spacing w:after="0" w:line="240" w:lineRule="auto"/>
        <w:ind w:left="1440"/>
        <w:rPr>
          <w:rFonts w:ascii="Arial" w:hAnsi="Arial" w:cs="Arial"/>
          <w:sz w:val="16"/>
          <w:szCs w:val="16"/>
          <w:lang w:val="hr-HR"/>
        </w:rPr>
      </w:pPr>
      <w:r w:rsidRPr="00503A48">
        <w:rPr>
          <w:rFonts w:ascii="Arial" w:hAnsi="Arial" w:cs="Arial"/>
          <w:sz w:val="16"/>
          <w:szCs w:val="16"/>
          <w:lang w:val="hr-HR"/>
        </w:rPr>
        <w:t>39 - 44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515599E4" w14:textId="77777777" w:rsidR="009933E6" w:rsidRPr="00503A48" w:rsidRDefault="009933E6" w:rsidP="009933E6">
      <w:pPr>
        <w:spacing w:after="0" w:line="240" w:lineRule="auto"/>
        <w:ind w:left="1440"/>
        <w:rPr>
          <w:rFonts w:ascii="Arial" w:hAnsi="Arial" w:cs="Arial"/>
          <w:sz w:val="16"/>
          <w:szCs w:val="16"/>
          <w:lang w:val="hr-HR"/>
        </w:rPr>
      </w:pPr>
      <w:r w:rsidRPr="00503A48">
        <w:rPr>
          <w:rFonts w:ascii="Arial" w:hAnsi="Arial" w:cs="Arial"/>
          <w:sz w:val="16"/>
          <w:szCs w:val="16"/>
          <w:lang w:val="hr-HR"/>
        </w:rPr>
        <w:t>45 - 50 bodova</w:t>
      </w:r>
      <w:r w:rsidRPr="00503A48">
        <w:rPr>
          <w:rFonts w:ascii="Arial" w:hAnsi="Arial" w:cs="Arial"/>
          <w:sz w:val="16"/>
          <w:szCs w:val="16"/>
          <w:lang w:val="hr-HR"/>
        </w:rPr>
        <w:tab/>
      </w:r>
      <w:r w:rsidRPr="00503A48">
        <w:rPr>
          <w:rFonts w:ascii="Arial" w:hAnsi="Arial" w:cs="Arial"/>
          <w:sz w:val="16"/>
          <w:szCs w:val="16"/>
          <w:lang w:val="hr-HR"/>
        </w:rPr>
        <w:tab/>
        <w:t>izvrstan (5)</w:t>
      </w:r>
    </w:p>
    <w:p w14:paraId="5BFDAEF2" w14:textId="77777777" w:rsidR="009933E6" w:rsidRPr="00503A48" w:rsidRDefault="009933E6" w:rsidP="009933E6">
      <w:pPr>
        <w:spacing w:after="0" w:line="240" w:lineRule="auto"/>
        <w:rPr>
          <w:rFonts w:ascii="Arial" w:hAnsi="Arial" w:cs="Arial"/>
          <w:sz w:val="16"/>
          <w:szCs w:val="16"/>
          <w:lang w:val="hr-HR"/>
        </w:rPr>
      </w:pPr>
    </w:p>
    <w:p w14:paraId="2E2D6211" w14:textId="77777777" w:rsidR="009933E6" w:rsidRPr="00503A48" w:rsidRDefault="009933E6" w:rsidP="009933E6">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1E17EC16" w14:textId="77777777" w:rsidR="009933E6" w:rsidRPr="00503A48" w:rsidRDefault="009933E6" w:rsidP="00DD14B6">
      <w:pPr>
        <w:pStyle w:val="Odlomakpopisa"/>
        <w:numPr>
          <w:ilvl w:val="0"/>
          <w:numId w:val="13"/>
        </w:numPr>
        <w:spacing w:after="0" w:line="240" w:lineRule="auto"/>
        <w:rPr>
          <w:rFonts w:ascii="Arial" w:hAnsi="Arial" w:cs="Arial"/>
          <w:sz w:val="16"/>
          <w:szCs w:val="16"/>
          <w:lang w:val="hr-HR"/>
        </w:rPr>
      </w:pPr>
      <w:r w:rsidRPr="00503A48">
        <w:rPr>
          <w:rFonts w:ascii="Arial" w:hAnsi="Arial" w:cs="Arial"/>
          <w:sz w:val="16"/>
          <w:szCs w:val="16"/>
          <w:lang w:val="hr-HR"/>
        </w:rPr>
        <w:t>Prezentacije s predavanja (u PDF-u) postavljene na web stranici kolegija Geoinformatika I.</w:t>
      </w:r>
    </w:p>
    <w:p w14:paraId="16C8CD87" w14:textId="77777777" w:rsidR="009933E6" w:rsidRPr="00503A48" w:rsidRDefault="009933E6" w:rsidP="00DD14B6">
      <w:pPr>
        <w:pStyle w:val="Odlomakpopisa"/>
        <w:numPr>
          <w:ilvl w:val="0"/>
          <w:numId w:val="13"/>
        </w:numPr>
        <w:spacing w:after="0" w:line="240" w:lineRule="auto"/>
        <w:rPr>
          <w:rFonts w:ascii="Arial" w:hAnsi="Arial" w:cs="Arial"/>
          <w:sz w:val="16"/>
          <w:szCs w:val="16"/>
          <w:lang w:val="hr-HR"/>
        </w:rPr>
      </w:pPr>
      <w:r w:rsidRPr="00503A48">
        <w:rPr>
          <w:rFonts w:ascii="Arial" w:hAnsi="Arial" w:cs="Arial"/>
          <w:sz w:val="16"/>
          <w:szCs w:val="16"/>
          <w:lang w:val="hr-HR"/>
        </w:rPr>
        <w:t>Prezentacije s vježbi (u PDF-u) postavljene na MS Teams kanalu kolegija Geoinformatika.</w:t>
      </w:r>
    </w:p>
    <w:p w14:paraId="30817D19" w14:textId="77777777" w:rsidR="009933E6" w:rsidRPr="00503A48" w:rsidRDefault="009933E6" w:rsidP="00DD14B6">
      <w:pPr>
        <w:pStyle w:val="Odlomakpopisa"/>
        <w:numPr>
          <w:ilvl w:val="0"/>
          <w:numId w:val="13"/>
        </w:numPr>
        <w:spacing w:after="0" w:line="240" w:lineRule="auto"/>
        <w:rPr>
          <w:rFonts w:ascii="Arial" w:hAnsi="Arial" w:cs="Arial"/>
          <w:sz w:val="16"/>
          <w:szCs w:val="16"/>
          <w:lang w:val="hr-HR"/>
        </w:rPr>
      </w:pPr>
      <w:r w:rsidRPr="00503A48">
        <w:rPr>
          <w:rFonts w:ascii="Arial" w:hAnsi="Arial" w:cs="Arial"/>
          <w:sz w:val="16"/>
          <w:szCs w:val="16"/>
          <w:lang w:val="hr-HR"/>
        </w:rPr>
        <w:t xml:space="preserve">Longley, P. A., Goodchild, M. F., Maguire, D. J. and Rhind, D.W., 2005, 2011: </w:t>
      </w:r>
      <w:r w:rsidRPr="00503A48">
        <w:rPr>
          <w:rFonts w:ascii="Arial" w:hAnsi="Arial" w:cs="Arial"/>
          <w:i/>
          <w:sz w:val="16"/>
          <w:szCs w:val="16"/>
          <w:lang w:val="hr-HR"/>
        </w:rPr>
        <w:t>Geographic Information Science and Systems</w:t>
      </w:r>
      <w:r w:rsidRPr="00503A48">
        <w:rPr>
          <w:rFonts w:ascii="Arial" w:hAnsi="Arial" w:cs="Arial"/>
          <w:sz w:val="16"/>
          <w:szCs w:val="16"/>
          <w:lang w:val="hr-HR"/>
        </w:rPr>
        <w:t>, John Wiley &amp; Sons (odabrana poglavlja).</w:t>
      </w:r>
    </w:p>
    <w:p w14:paraId="72A905BD" w14:textId="77777777" w:rsidR="009933E6" w:rsidRPr="00503A48" w:rsidRDefault="009933E6" w:rsidP="009933E6">
      <w:pPr>
        <w:spacing w:after="0" w:line="240" w:lineRule="auto"/>
        <w:rPr>
          <w:rFonts w:ascii="Arial" w:hAnsi="Arial" w:cs="Arial"/>
          <w:sz w:val="16"/>
          <w:szCs w:val="16"/>
          <w:lang w:val="hr-HR"/>
        </w:rPr>
      </w:pPr>
    </w:p>
    <w:p w14:paraId="11C5AD0E" w14:textId="77777777" w:rsidR="00CC09B2" w:rsidRDefault="00CC09B2" w:rsidP="0041707B">
      <w:pPr>
        <w:spacing w:after="0" w:line="240" w:lineRule="auto"/>
        <w:rPr>
          <w:rFonts w:ascii="Arial" w:hAnsi="Arial" w:cs="Arial"/>
          <w:b/>
          <w:color w:val="4472C4" w:themeColor="accent1"/>
          <w:sz w:val="20"/>
          <w:szCs w:val="20"/>
          <w:lang w:val="hr-HR"/>
        </w:rPr>
      </w:pPr>
    </w:p>
    <w:p w14:paraId="753D65D4" w14:textId="77777777" w:rsidR="00DA622B" w:rsidRDefault="00DA622B" w:rsidP="0041707B">
      <w:pPr>
        <w:spacing w:after="0" w:line="240" w:lineRule="auto"/>
        <w:rPr>
          <w:rFonts w:ascii="Arial" w:hAnsi="Arial" w:cs="Arial"/>
          <w:b/>
          <w:color w:val="4472C4" w:themeColor="accent1"/>
          <w:sz w:val="20"/>
          <w:szCs w:val="20"/>
          <w:lang w:val="hr-HR"/>
        </w:rPr>
      </w:pPr>
    </w:p>
    <w:p w14:paraId="59D245E2" w14:textId="77777777" w:rsidR="00DA622B" w:rsidRDefault="00DA622B" w:rsidP="0041707B">
      <w:pPr>
        <w:spacing w:after="0" w:line="240" w:lineRule="auto"/>
        <w:rPr>
          <w:rFonts w:ascii="Arial" w:hAnsi="Arial" w:cs="Arial"/>
          <w:b/>
          <w:color w:val="4472C4" w:themeColor="accent1"/>
          <w:sz w:val="20"/>
          <w:szCs w:val="20"/>
          <w:lang w:val="hr-HR"/>
        </w:rPr>
      </w:pPr>
    </w:p>
    <w:p w14:paraId="28C132B3" w14:textId="77777777" w:rsidR="00DA622B" w:rsidRDefault="00DA622B" w:rsidP="0041707B">
      <w:pPr>
        <w:spacing w:after="0" w:line="240" w:lineRule="auto"/>
        <w:rPr>
          <w:rFonts w:ascii="Arial" w:hAnsi="Arial" w:cs="Arial"/>
          <w:b/>
          <w:color w:val="4472C4" w:themeColor="accent1"/>
          <w:sz w:val="20"/>
          <w:szCs w:val="20"/>
          <w:lang w:val="hr-HR"/>
        </w:rPr>
      </w:pPr>
    </w:p>
    <w:p w14:paraId="474D4746" w14:textId="77777777" w:rsidR="00DA622B" w:rsidRDefault="00DA622B" w:rsidP="0041707B">
      <w:pPr>
        <w:spacing w:after="0" w:line="240" w:lineRule="auto"/>
        <w:rPr>
          <w:rFonts w:ascii="Arial" w:hAnsi="Arial" w:cs="Arial"/>
          <w:b/>
          <w:color w:val="4472C4" w:themeColor="accent1"/>
          <w:sz w:val="20"/>
          <w:szCs w:val="20"/>
          <w:lang w:val="hr-HR"/>
        </w:rPr>
      </w:pPr>
    </w:p>
    <w:p w14:paraId="6D5F6E0B" w14:textId="77777777" w:rsidR="00DA622B" w:rsidRDefault="00DA622B" w:rsidP="0041707B">
      <w:pPr>
        <w:spacing w:after="0" w:line="240" w:lineRule="auto"/>
        <w:rPr>
          <w:rFonts w:ascii="Arial" w:hAnsi="Arial" w:cs="Arial"/>
          <w:b/>
          <w:color w:val="4472C4" w:themeColor="accent1"/>
          <w:sz w:val="20"/>
          <w:szCs w:val="20"/>
          <w:lang w:val="hr-HR"/>
        </w:rPr>
      </w:pPr>
    </w:p>
    <w:p w14:paraId="39C8DD14" w14:textId="77777777" w:rsidR="00AC38BC" w:rsidRDefault="00AC38BC" w:rsidP="0041707B">
      <w:pPr>
        <w:spacing w:after="0" w:line="240" w:lineRule="auto"/>
        <w:rPr>
          <w:rFonts w:ascii="Arial" w:hAnsi="Arial" w:cs="Arial"/>
          <w:b/>
          <w:color w:val="4472C4" w:themeColor="accent1"/>
          <w:sz w:val="20"/>
          <w:szCs w:val="20"/>
          <w:lang w:val="hr-HR"/>
        </w:rPr>
      </w:pPr>
    </w:p>
    <w:p w14:paraId="7E4F3539" w14:textId="244658C9" w:rsidR="0041707B" w:rsidRPr="002B3FC5" w:rsidRDefault="0041707B" w:rsidP="0041707B">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URBANA GEOGRAFIJA</w:t>
      </w:r>
    </w:p>
    <w:p w14:paraId="3FB9C132" w14:textId="77777777" w:rsidR="0041707B" w:rsidRPr="00503A48" w:rsidRDefault="0041707B" w:rsidP="0041707B">
      <w:pPr>
        <w:spacing w:after="0" w:line="240" w:lineRule="auto"/>
        <w:rPr>
          <w:rFonts w:ascii="Arial" w:hAnsi="Arial" w:cs="Arial"/>
          <w:b/>
          <w:sz w:val="16"/>
          <w:szCs w:val="16"/>
          <w:lang w:val="hr-HR"/>
        </w:rPr>
      </w:pPr>
    </w:p>
    <w:p w14:paraId="54356DCF" w14:textId="77777777" w:rsidR="0041707B" w:rsidRPr="00503A48" w:rsidRDefault="0041707B" w:rsidP="0041707B">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Dražen Njegač (predavanja), izv. prof. dr. sc. Vedran Prelogović (predavanja i seminar)</w:t>
      </w:r>
    </w:p>
    <w:p w14:paraId="20C28574" w14:textId="77777777" w:rsidR="0041707B" w:rsidRPr="00503A48" w:rsidRDefault="0041707B" w:rsidP="0041707B">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3+0+2</w:t>
      </w:r>
    </w:p>
    <w:p w14:paraId="61867227" w14:textId="77777777" w:rsidR="0041707B" w:rsidRPr="00503A48" w:rsidRDefault="0041707B" w:rsidP="0041707B">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7DD63927" w14:textId="77777777" w:rsidR="0041707B" w:rsidRPr="00503A48" w:rsidRDefault="0041707B" w:rsidP="0041707B">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159435</w:t>
      </w:r>
    </w:p>
    <w:p w14:paraId="1E5B7818" w14:textId="77777777" w:rsidR="0041707B" w:rsidRPr="00503A48" w:rsidRDefault="0041707B" w:rsidP="0041707B">
      <w:pPr>
        <w:spacing w:after="0" w:line="240" w:lineRule="auto"/>
        <w:rPr>
          <w:rFonts w:ascii="Arial" w:hAnsi="Arial" w:cs="Arial"/>
          <w:sz w:val="16"/>
          <w:szCs w:val="16"/>
          <w:lang w:val="hr-HR"/>
        </w:rPr>
      </w:pPr>
    </w:p>
    <w:p w14:paraId="361AEBFD"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41DC1663" w14:textId="77777777" w:rsidR="0041707B" w:rsidRPr="00503A48" w:rsidRDefault="0041707B" w:rsidP="0041707B">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kolokviji (120 bodova)</w:t>
      </w:r>
    </w:p>
    <w:p w14:paraId="3353A6C3" w14:textId="6ED8A68A" w:rsidR="0041707B" w:rsidRPr="00503A48" w:rsidRDefault="009123EC" w:rsidP="0041707B">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 xml:space="preserve">pisani </w:t>
      </w:r>
      <w:r w:rsidR="0041707B" w:rsidRPr="00503A48">
        <w:rPr>
          <w:rFonts w:ascii="Arial" w:hAnsi="Arial" w:cs="Arial"/>
          <w:sz w:val="16"/>
          <w:szCs w:val="16"/>
          <w:lang w:val="hr-HR"/>
        </w:rPr>
        <w:t>ispit (60 bodova; obavezan za studente koji ne kolokviraju)</w:t>
      </w:r>
    </w:p>
    <w:p w14:paraId="2B3155AA" w14:textId="77777777" w:rsidR="0041707B" w:rsidRPr="00503A48" w:rsidRDefault="0041707B" w:rsidP="0041707B">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usmeni ispit (nije obavezan)</w:t>
      </w:r>
    </w:p>
    <w:p w14:paraId="1EB037E5" w14:textId="77777777" w:rsidR="0041707B" w:rsidRPr="00503A48" w:rsidRDefault="0041707B" w:rsidP="0041707B">
      <w:pPr>
        <w:spacing w:after="0" w:line="240" w:lineRule="auto"/>
        <w:rPr>
          <w:rFonts w:ascii="Arial" w:hAnsi="Arial" w:cs="Arial"/>
          <w:sz w:val="16"/>
          <w:szCs w:val="16"/>
          <w:lang w:val="hr-HR"/>
        </w:rPr>
      </w:pPr>
    </w:p>
    <w:p w14:paraId="695D1D90"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Seminar</w:t>
      </w:r>
    </w:p>
    <w:p w14:paraId="34440131" w14:textId="77777777" w:rsidR="0041707B" w:rsidRPr="00503A48" w:rsidRDefault="0041707B"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Početkom semestra studenti samostalno odabiru jednu od ponuđenih tema seminarskog rada.</w:t>
      </w:r>
    </w:p>
    <w:p w14:paraId="2FEE9383" w14:textId="77777777" w:rsidR="0041707B" w:rsidRPr="00503A48" w:rsidRDefault="0041707B"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Seminarski rad predaje se u prvoj polovici prosinca.</w:t>
      </w:r>
    </w:p>
    <w:p w14:paraId="6E9DD2D7" w14:textId="77777777" w:rsidR="0041707B" w:rsidRPr="00503A48" w:rsidRDefault="0041707B"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 xml:space="preserve">Seminari se usmeno prezentiraju u drugoj polovici semestra </w:t>
      </w:r>
    </w:p>
    <w:p w14:paraId="37AE8289" w14:textId="77777777" w:rsidR="0041707B" w:rsidRPr="00503A48" w:rsidRDefault="0041707B"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 xml:space="preserve">Seminarski radovi se ocjenjuju. </w:t>
      </w:r>
    </w:p>
    <w:p w14:paraId="3CD28222" w14:textId="77777777" w:rsidR="0041707B" w:rsidRPr="00503A48" w:rsidRDefault="0041707B"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Ocjena iz seminara nosi bodove koji se pridodaju bodovima iz kolokvija, ako je student kolokvirao, odnosno bodovima iz pismenog ispita ako student nije kolokvirao.</w:t>
      </w:r>
    </w:p>
    <w:p w14:paraId="72D72D50" w14:textId="77777777" w:rsidR="0041707B" w:rsidRPr="00503A48" w:rsidRDefault="0041707B" w:rsidP="0041707B">
      <w:pPr>
        <w:spacing w:after="0" w:line="240" w:lineRule="auto"/>
        <w:rPr>
          <w:rFonts w:ascii="Arial" w:hAnsi="Arial" w:cs="Arial"/>
          <w:sz w:val="16"/>
          <w:szCs w:val="16"/>
          <w:lang w:val="hr-HR"/>
        </w:rPr>
      </w:pPr>
    </w:p>
    <w:p w14:paraId="43F24388"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4015A0C8" w14:textId="77777777"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Studenti pišu tri kolokvija – prvi sredinom studenog, drugi sredinom prosinca i treći u drugoj polovici siječnja.</w:t>
      </w:r>
    </w:p>
    <w:p w14:paraId="18C5F379" w14:textId="77777777" w:rsidR="0041707B" w:rsidRPr="00503A48" w:rsidRDefault="0041707B" w:rsidP="00DD14B6">
      <w:pPr>
        <w:pStyle w:val="Odlomakpopisa"/>
        <w:numPr>
          <w:ilvl w:val="0"/>
          <w:numId w:val="8"/>
        </w:numPr>
        <w:rPr>
          <w:rFonts w:ascii="Arial" w:hAnsi="Arial" w:cs="Arial"/>
          <w:sz w:val="16"/>
          <w:szCs w:val="16"/>
          <w:lang w:val="hr-HR"/>
        </w:rPr>
      </w:pPr>
      <w:r w:rsidRPr="00503A48">
        <w:rPr>
          <w:rFonts w:ascii="Arial" w:hAnsi="Arial" w:cs="Arial"/>
          <w:sz w:val="16"/>
          <w:szCs w:val="16"/>
          <w:lang w:val="hr-HR"/>
        </w:rPr>
        <w:t>Dodatni kolokvij (samo za studente koji iz opravdanih razloga ne pristupe na jedan ili dva kolokvija) piše se u drugoj polovici siječnja.</w:t>
      </w:r>
    </w:p>
    <w:p w14:paraId="7D1A2220" w14:textId="77777777"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Kolokviji uključuju gradivo iz predavanja i iz pročitane literature te se sastoje od pitanja objektivnog tipa.</w:t>
      </w:r>
    </w:p>
    <w:p w14:paraId="6E9C162A" w14:textId="43E92FCF"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 xml:space="preserve">Kolokviji nose ukupno 120 bodova (svaki po 40 bodova) i zamjenjuju </w:t>
      </w:r>
      <w:r w:rsidR="009123EC">
        <w:rPr>
          <w:rFonts w:ascii="Arial" w:hAnsi="Arial" w:cs="Arial"/>
          <w:sz w:val="16"/>
          <w:szCs w:val="16"/>
          <w:lang w:val="hr-HR"/>
        </w:rPr>
        <w:t>pisani</w:t>
      </w:r>
      <w:r w:rsidRPr="00503A48">
        <w:rPr>
          <w:rFonts w:ascii="Arial" w:hAnsi="Arial" w:cs="Arial"/>
          <w:sz w:val="16"/>
          <w:szCs w:val="16"/>
          <w:lang w:val="hr-HR"/>
        </w:rPr>
        <w:t xml:space="preserve"> ispit, ako student kolokvira.</w:t>
      </w:r>
    </w:p>
    <w:p w14:paraId="750B42DD" w14:textId="77777777"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Student je kolokvirao ako je ostvario 60 i više bodova.</w:t>
      </w:r>
    </w:p>
    <w:p w14:paraId="4C1110FF" w14:textId="76584D89"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Studenti ko</w:t>
      </w:r>
      <w:r w:rsidR="009123EC">
        <w:rPr>
          <w:rFonts w:ascii="Arial" w:hAnsi="Arial" w:cs="Arial"/>
          <w:sz w:val="16"/>
          <w:szCs w:val="16"/>
          <w:lang w:val="hr-HR"/>
        </w:rPr>
        <w:t>ji ne kolokviraju polažu pisani</w:t>
      </w:r>
      <w:r w:rsidRPr="00503A48">
        <w:rPr>
          <w:rFonts w:ascii="Arial" w:hAnsi="Arial" w:cs="Arial"/>
          <w:sz w:val="16"/>
          <w:szCs w:val="16"/>
          <w:lang w:val="hr-HR"/>
        </w:rPr>
        <w:t xml:space="preserve"> dio ispita. </w:t>
      </w:r>
    </w:p>
    <w:p w14:paraId="45C5D217" w14:textId="77777777"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Studenti koji ne pristupe kolokvijima ponovno upisuju predmet.</w:t>
      </w:r>
    </w:p>
    <w:p w14:paraId="511992D2" w14:textId="77777777" w:rsidR="0041707B" w:rsidRPr="00503A48" w:rsidRDefault="0041707B" w:rsidP="0041707B">
      <w:pPr>
        <w:spacing w:after="0" w:line="240" w:lineRule="auto"/>
        <w:rPr>
          <w:rFonts w:ascii="Arial" w:hAnsi="Arial" w:cs="Arial"/>
          <w:sz w:val="16"/>
          <w:szCs w:val="16"/>
          <w:lang w:val="hr-HR"/>
        </w:rPr>
      </w:pPr>
    </w:p>
    <w:p w14:paraId="5D2273A7" w14:textId="7E2A928D" w:rsidR="0041707B" w:rsidRPr="00503A48" w:rsidRDefault="009123EC" w:rsidP="0041707B">
      <w:pPr>
        <w:spacing w:after="0" w:line="240" w:lineRule="auto"/>
        <w:rPr>
          <w:rFonts w:ascii="Arial" w:hAnsi="Arial" w:cs="Arial"/>
          <w:b/>
          <w:sz w:val="16"/>
          <w:szCs w:val="16"/>
          <w:lang w:val="hr-HR"/>
        </w:rPr>
      </w:pPr>
      <w:r>
        <w:rPr>
          <w:rFonts w:ascii="Arial" w:hAnsi="Arial" w:cs="Arial"/>
          <w:b/>
          <w:sz w:val="16"/>
          <w:szCs w:val="16"/>
          <w:lang w:val="hr-HR"/>
        </w:rPr>
        <w:t>Pisani</w:t>
      </w:r>
      <w:r w:rsidR="0041707B" w:rsidRPr="00503A48">
        <w:rPr>
          <w:rFonts w:ascii="Arial" w:hAnsi="Arial" w:cs="Arial"/>
          <w:b/>
          <w:sz w:val="16"/>
          <w:szCs w:val="16"/>
          <w:lang w:val="hr-HR"/>
        </w:rPr>
        <w:t xml:space="preserve"> ispit</w:t>
      </w:r>
    </w:p>
    <w:p w14:paraId="0DBBC70E" w14:textId="70807EDC" w:rsidR="0041707B" w:rsidRPr="00503A48" w:rsidRDefault="009123EC" w:rsidP="00DD14B6">
      <w:pPr>
        <w:pStyle w:val="Odlomakpopisa"/>
        <w:numPr>
          <w:ilvl w:val="0"/>
          <w:numId w:val="9"/>
        </w:numPr>
        <w:spacing w:after="0" w:line="240" w:lineRule="auto"/>
        <w:rPr>
          <w:rFonts w:ascii="Arial" w:hAnsi="Arial" w:cs="Arial"/>
          <w:sz w:val="16"/>
          <w:szCs w:val="16"/>
          <w:lang w:val="hr-HR"/>
        </w:rPr>
      </w:pPr>
      <w:r>
        <w:rPr>
          <w:rFonts w:ascii="Arial" w:hAnsi="Arial" w:cs="Arial"/>
          <w:sz w:val="16"/>
          <w:szCs w:val="16"/>
          <w:lang w:val="hr-HR"/>
        </w:rPr>
        <w:t>Pisani</w:t>
      </w:r>
      <w:r w:rsidR="0041707B" w:rsidRPr="00503A48">
        <w:rPr>
          <w:rFonts w:ascii="Arial" w:hAnsi="Arial" w:cs="Arial"/>
          <w:sz w:val="16"/>
          <w:szCs w:val="16"/>
          <w:lang w:val="hr-HR"/>
        </w:rPr>
        <w:t xml:space="preserve"> ispit je obavezan za studente koji nisu kolokvirali.</w:t>
      </w:r>
    </w:p>
    <w:p w14:paraId="77D02173" w14:textId="7F80DA55" w:rsidR="0041707B" w:rsidRPr="00503A48" w:rsidRDefault="009123EC" w:rsidP="00DD14B6">
      <w:pPr>
        <w:pStyle w:val="Odlomakpopisa"/>
        <w:numPr>
          <w:ilvl w:val="0"/>
          <w:numId w:val="9"/>
        </w:numPr>
        <w:spacing w:after="0" w:line="240" w:lineRule="auto"/>
        <w:rPr>
          <w:rFonts w:ascii="Arial" w:hAnsi="Arial" w:cs="Arial"/>
          <w:sz w:val="16"/>
          <w:szCs w:val="16"/>
          <w:lang w:val="hr-HR"/>
        </w:rPr>
      </w:pPr>
      <w:r>
        <w:rPr>
          <w:rFonts w:ascii="Arial" w:hAnsi="Arial" w:cs="Arial"/>
          <w:sz w:val="16"/>
          <w:szCs w:val="16"/>
          <w:lang w:val="hr-HR"/>
        </w:rPr>
        <w:t>Pisani</w:t>
      </w:r>
      <w:r w:rsidR="0041707B" w:rsidRPr="00503A48">
        <w:rPr>
          <w:rFonts w:ascii="Arial" w:hAnsi="Arial" w:cs="Arial"/>
          <w:sz w:val="16"/>
          <w:szCs w:val="16"/>
          <w:lang w:val="hr-HR"/>
        </w:rPr>
        <w:t xml:space="preserve"> ispit uključuje gradivo iz predavanja i iz pročitane literature te se sastoji od pitanja objektivnog tipa.</w:t>
      </w:r>
    </w:p>
    <w:p w14:paraId="06A02FEB" w14:textId="2AAE5245" w:rsidR="0041707B" w:rsidRPr="00503A48" w:rsidRDefault="009123EC" w:rsidP="00DD14B6">
      <w:pPr>
        <w:pStyle w:val="Odlomakpopisa"/>
        <w:numPr>
          <w:ilvl w:val="0"/>
          <w:numId w:val="9"/>
        </w:numPr>
        <w:spacing w:after="0" w:line="240" w:lineRule="auto"/>
        <w:rPr>
          <w:rFonts w:ascii="Arial" w:hAnsi="Arial" w:cs="Arial"/>
          <w:sz w:val="16"/>
          <w:szCs w:val="16"/>
          <w:lang w:val="hr-HR"/>
        </w:rPr>
      </w:pPr>
      <w:r>
        <w:rPr>
          <w:rFonts w:ascii="Arial" w:hAnsi="Arial" w:cs="Arial"/>
          <w:sz w:val="16"/>
          <w:szCs w:val="16"/>
          <w:lang w:val="hr-HR"/>
        </w:rPr>
        <w:t>Pisani</w:t>
      </w:r>
      <w:r w:rsidR="0041707B" w:rsidRPr="00503A48">
        <w:rPr>
          <w:rFonts w:ascii="Arial" w:hAnsi="Arial" w:cs="Arial"/>
          <w:sz w:val="16"/>
          <w:szCs w:val="16"/>
          <w:lang w:val="hr-HR"/>
        </w:rPr>
        <w:t xml:space="preserve"> ispit nosi ukupno 60 bodova.</w:t>
      </w:r>
    </w:p>
    <w:p w14:paraId="4A5AF6A7" w14:textId="77777777" w:rsidR="0041707B" w:rsidRPr="00503A48" w:rsidRDefault="0041707B" w:rsidP="0041707B">
      <w:pPr>
        <w:spacing w:after="0" w:line="240" w:lineRule="auto"/>
        <w:rPr>
          <w:rFonts w:ascii="Arial" w:hAnsi="Arial" w:cs="Arial"/>
          <w:sz w:val="16"/>
          <w:szCs w:val="16"/>
          <w:lang w:val="hr-HR"/>
        </w:rPr>
      </w:pPr>
    </w:p>
    <w:p w14:paraId="1EB54BEC"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2C2E5BC0" w14:textId="77777777" w:rsidR="0041707B" w:rsidRPr="00503A48" w:rsidRDefault="0041707B"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Usmeni ispit nije obavezan.</w:t>
      </w:r>
    </w:p>
    <w:p w14:paraId="0982A560" w14:textId="77777777" w:rsidR="0041707B" w:rsidRPr="00503A48" w:rsidRDefault="0041707B"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Usmeni ispit uključuje cjelokupno gradivo predmeta.</w:t>
      </w:r>
    </w:p>
    <w:p w14:paraId="740F186E" w14:textId="77777777" w:rsidR="0041707B" w:rsidRPr="00503A48" w:rsidRDefault="0041707B"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Sastoji se od nekoliko općih pitanja koja uključuju razumijevanje i povezivanje gradiva.</w:t>
      </w:r>
    </w:p>
    <w:p w14:paraId="02293BE3" w14:textId="77777777" w:rsidR="0041707B" w:rsidRPr="00503A48" w:rsidRDefault="0041707B" w:rsidP="0041707B">
      <w:pPr>
        <w:spacing w:after="0" w:line="240" w:lineRule="auto"/>
        <w:rPr>
          <w:rFonts w:ascii="Arial" w:hAnsi="Arial" w:cs="Arial"/>
          <w:sz w:val="16"/>
          <w:szCs w:val="16"/>
          <w:lang w:val="hr-HR"/>
        </w:rPr>
      </w:pPr>
    </w:p>
    <w:p w14:paraId="02EB13C3"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0F61DE56" w14:textId="77777777" w:rsidR="0041707B" w:rsidRPr="00503A48" w:rsidRDefault="0041707B"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Konačna ocjena formira se zbrajanjem bodova iz kolokvija/pismenog ispita i seminarskog rada.</w:t>
      </w:r>
    </w:p>
    <w:p w14:paraId="389B4016" w14:textId="0410F56A" w:rsidR="0041707B" w:rsidRPr="00503A48" w:rsidRDefault="0041707B"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lastRenderedPageBreak/>
        <w:t>Ukupni broj bodova iznosi 120 (za studente koji su kolokvirali) i 60 (za studente koji</w:t>
      </w:r>
      <w:r w:rsidR="009123EC">
        <w:rPr>
          <w:rFonts w:ascii="Arial" w:hAnsi="Arial" w:cs="Arial"/>
          <w:sz w:val="16"/>
          <w:szCs w:val="16"/>
          <w:lang w:val="hr-HR"/>
        </w:rPr>
        <w:t xml:space="preserve"> nisu kolokvirali i pišu pisani</w:t>
      </w:r>
      <w:r w:rsidRPr="00503A48">
        <w:rPr>
          <w:rFonts w:ascii="Arial" w:hAnsi="Arial" w:cs="Arial"/>
          <w:sz w:val="16"/>
          <w:szCs w:val="16"/>
          <w:lang w:val="hr-HR"/>
        </w:rPr>
        <w:t xml:space="preserve"> ispit).</w:t>
      </w:r>
    </w:p>
    <w:p w14:paraId="36F65CB6" w14:textId="77777777" w:rsidR="0041707B" w:rsidRPr="00503A48" w:rsidRDefault="0041707B"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Ocjena se formira prema sljedećoj bodovnoj ljestvici:</w:t>
      </w:r>
    </w:p>
    <w:p w14:paraId="244F75C8" w14:textId="77777777" w:rsidR="0041707B" w:rsidRPr="00503A48" w:rsidRDefault="0041707B" w:rsidP="00DD14B6">
      <w:pPr>
        <w:pStyle w:val="Odlomakpopisa"/>
        <w:numPr>
          <w:ilvl w:val="1"/>
          <w:numId w:val="11"/>
        </w:numPr>
        <w:spacing w:after="0" w:line="240" w:lineRule="auto"/>
        <w:rPr>
          <w:rFonts w:ascii="Arial" w:hAnsi="Arial" w:cs="Arial"/>
          <w:sz w:val="16"/>
          <w:szCs w:val="16"/>
          <w:lang w:val="hr-HR"/>
        </w:rPr>
      </w:pPr>
      <w:r w:rsidRPr="00503A48">
        <w:rPr>
          <w:rFonts w:ascii="Arial" w:hAnsi="Arial" w:cs="Arial"/>
          <w:sz w:val="16"/>
          <w:szCs w:val="16"/>
          <w:lang w:val="hr-HR"/>
        </w:rPr>
        <w:t>za studente koji su kolokvirali: 60-75 dovoljan (2), 76-90 dobar (3), 91-105 vrlo dobar (4), 106-120 izvrstan (5) + ocjena iz seminarskog rada: 2 (0 bodova), 2/3 (1), 3 (2), 3/4 (4), 4 (6), 4/5 (9), 5 (12);</w:t>
      </w:r>
    </w:p>
    <w:p w14:paraId="17662DF6" w14:textId="4C097DFC" w:rsidR="0041707B" w:rsidRPr="00503A48" w:rsidRDefault="0041707B" w:rsidP="00DD14B6">
      <w:pPr>
        <w:pStyle w:val="Odlomakpopisa"/>
        <w:numPr>
          <w:ilvl w:val="1"/>
          <w:numId w:val="11"/>
        </w:numPr>
        <w:spacing w:after="0" w:line="240" w:lineRule="auto"/>
        <w:rPr>
          <w:rFonts w:ascii="Arial" w:hAnsi="Arial" w:cs="Arial"/>
          <w:sz w:val="16"/>
          <w:szCs w:val="16"/>
          <w:lang w:val="hr-HR"/>
        </w:rPr>
      </w:pPr>
      <w:r w:rsidRPr="00503A48">
        <w:rPr>
          <w:rFonts w:ascii="Arial" w:hAnsi="Arial" w:cs="Arial"/>
          <w:sz w:val="16"/>
          <w:szCs w:val="16"/>
          <w:lang w:val="hr-HR"/>
        </w:rPr>
        <w:t>za studente koji</w:t>
      </w:r>
      <w:r w:rsidR="009123EC">
        <w:rPr>
          <w:rFonts w:ascii="Arial" w:hAnsi="Arial" w:cs="Arial"/>
          <w:sz w:val="16"/>
          <w:szCs w:val="16"/>
          <w:lang w:val="hr-HR"/>
        </w:rPr>
        <w:t xml:space="preserve"> nisu kolokvirali i pišu pisani</w:t>
      </w:r>
      <w:r w:rsidRPr="00503A48">
        <w:rPr>
          <w:rFonts w:ascii="Arial" w:hAnsi="Arial" w:cs="Arial"/>
          <w:sz w:val="16"/>
          <w:szCs w:val="16"/>
          <w:lang w:val="hr-HR"/>
        </w:rPr>
        <w:t xml:space="preserve"> ispit: 30-37 dovoljan (2), 38-45 dobar (3), 46-53 vrlo dobar (4), 54-60 izvrstan (5) + ocjena iz seminarskog rada: 2 (0 bodova), 2/3 (0,5), 3 (1), 3/4 (2), 4 (3), 4/5 (4,5), 5 (6).</w:t>
      </w:r>
    </w:p>
    <w:p w14:paraId="45FDE19A" w14:textId="77777777" w:rsidR="0041707B" w:rsidRPr="00503A48" w:rsidRDefault="0041707B"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Polazište na usmenom (nije obavezan) su rezultati ostvareni na kolokviju/pismenom i ocjena iz seminarskog rada.</w:t>
      </w:r>
    </w:p>
    <w:p w14:paraId="37C4A35E" w14:textId="77777777" w:rsidR="0041707B" w:rsidRPr="00503A48" w:rsidRDefault="0041707B" w:rsidP="0041707B">
      <w:pPr>
        <w:spacing w:after="0" w:line="240" w:lineRule="auto"/>
        <w:rPr>
          <w:rFonts w:ascii="Arial" w:hAnsi="Arial" w:cs="Arial"/>
          <w:sz w:val="16"/>
          <w:szCs w:val="16"/>
          <w:lang w:val="hr-HR"/>
        </w:rPr>
      </w:pPr>
      <w:r w:rsidRPr="00503A48">
        <w:rPr>
          <w:rFonts w:ascii="Arial" w:hAnsi="Arial" w:cs="Arial"/>
          <w:sz w:val="16"/>
          <w:szCs w:val="16"/>
          <w:lang w:val="hr-HR"/>
        </w:rPr>
        <w:tab/>
      </w:r>
      <w:r w:rsidRPr="00503A48">
        <w:rPr>
          <w:rFonts w:ascii="Arial" w:hAnsi="Arial" w:cs="Arial"/>
          <w:sz w:val="16"/>
          <w:szCs w:val="16"/>
          <w:lang w:val="hr-HR"/>
        </w:rPr>
        <w:tab/>
      </w:r>
      <w:r w:rsidRPr="00503A48">
        <w:rPr>
          <w:rFonts w:ascii="Arial" w:hAnsi="Arial" w:cs="Arial"/>
          <w:sz w:val="16"/>
          <w:szCs w:val="16"/>
          <w:lang w:val="hr-HR"/>
        </w:rPr>
        <w:tab/>
      </w:r>
      <w:r w:rsidRPr="00503A48">
        <w:rPr>
          <w:rFonts w:ascii="Arial" w:hAnsi="Arial" w:cs="Arial"/>
          <w:sz w:val="16"/>
          <w:szCs w:val="16"/>
          <w:lang w:val="hr-HR"/>
        </w:rPr>
        <w:tab/>
      </w:r>
    </w:p>
    <w:p w14:paraId="30DE5A9D"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05111685" w14:textId="2798F33D" w:rsidR="0041707B" w:rsidRPr="00503A48" w:rsidRDefault="0041707B" w:rsidP="00270FF9">
      <w:pPr>
        <w:pStyle w:val="Odlomakpopisa"/>
        <w:numPr>
          <w:ilvl w:val="0"/>
          <w:numId w:val="23"/>
        </w:numPr>
        <w:spacing w:after="0" w:line="240" w:lineRule="auto"/>
        <w:rPr>
          <w:rFonts w:ascii="Arial" w:hAnsi="Arial" w:cs="Arial"/>
          <w:b/>
          <w:sz w:val="16"/>
          <w:szCs w:val="16"/>
          <w:lang w:val="hr-HR"/>
        </w:rPr>
      </w:pPr>
      <w:r w:rsidRPr="00503A48">
        <w:rPr>
          <w:rFonts w:ascii="Arial" w:hAnsi="Arial" w:cs="Arial"/>
          <w:sz w:val="16"/>
          <w:szCs w:val="16"/>
          <w:lang w:val="hr-HR"/>
        </w:rPr>
        <w:t>Prezentacije s nastave (u PDF-u) postavljene na MS Teams kanalu predmeta Urbana geografija.</w:t>
      </w:r>
    </w:p>
    <w:p w14:paraId="7B999573" w14:textId="0B8300E4" w:rsidR="0041707B" w:rsidRPr="00503A48" w:rsidRDefault="0041707B" w:rsidP="00270FF9">
      <w:pPr>
        <w:pStyle w:val="Odlomakpopisa"/>
        <w:numPr>
          <w:ilvl w:val="0"/>
          <w:numId w:val="23"/>
        </w:numPr>
        <w:spacing w:after="0" w:line="240" w:lineRule="auto"/>
        <w:rPr>
          <w:rFonts w:ascii="Arial" w:hAnsi="Arial" w:cs="Arial"/>
          <w:sz w:val="16"/>
          <w:szCs w:val="16"/>
          <w:lang w:val="hr-HR"/>
        </w:rPr>
      </w:pPr>
      <w:r w:rsidRPr="00503A48">
        <w:rPr>
          <w:rFonts w:ascii="Arial" w:hAnsi="Arial" w:cs="Arial"/>
          <w:sz w:val="16"/>
          <w:szCs w:val="16"/>
          <w:lang w:val="hr-HR"/>
        </w:rPr>
        <w:t xml:space="preserve">Vresk, M., 2002: </w:t>
      </w:r>
      <w:r w:rsidRPr="00503A48">
        <w:rPr>
          <w:rFonts w:ascii="Arial" w:hAnsi="Arial" w:cs="Arial"/>
          <w:i/>
          <w:sz w:val="16"/>
          <w:szCs w:val="16"/>
          <w:lang w:val="hr-HR"/>
        </w:rPr>
        <w:t xml:space="preserve">Grad i urbanizacija: osnove urbane geografije, </w:t>
      </w:r>
      <w:r w:rsidRPr="00503A48">
        <w:rPr>
          <w:rFonts w:ascii="Arial" w:hAnsi="Arial" w:cs="Arial"/>
          <w:sz w:val="16"/>
          <w:szCs w:val="16"/>
          <w:lang w:val="hr-HR"/>
        </w:rPr>
        <w:t>Zagreb (odabrana poglavlja).</w:t>
      </w:r>
    </w:p>
    <w:p w14:paraId="4E075244" w14:textId="7A0EE088" w:rsidR="0041707B" w:rsidRPr="00503A48" w:rsidRDefault="0041707B" w:rsidP="00270FF9">
      <w:pPr>
        <w:pStyle w:val="Odlomakpopisa"/>
        <w:numPr>
          <w:ilvl w:val="0"/>
          <w:numId w:val="23"/>
        </w:numPr>
        <w:spacing w:after="0" w:line="240" w:lineRule="auto"/>
        <w:rPr>
          <w:rFonts w:ascii="Arial" w:hAnsi="Arial" w:cs="Arial"/>
          <w:sz w:val="16"/>
          <w:szCs w:val="16"/>
          <w:lang w:val="hr-HR"/>
        </w:rPr>
      </w:pPr>
      <w:r w:rsidRPr="00503A48">
        <w:rPr>
          <w:rFonts w:ascii="Arial" w:hAnsi="Arial" w:cs="Arial"/>
          <w:sz w:val="16"/>
          <w:szCs w:val="16"/>
          <w:lang w:val="hr-HR"/>
        </w:rPr>
        <w:t xml:space="preserve">Vresk, M. 2002: </w:t>
      </w:r>
      <w:r w:rsidRPr="00503A48">
        <w:rPr>
          <w:rFonts w:ascii="Arial" w:hAnsi="Arial" w:cs="Arial"/>
          <w:i/>
          <w:sz w:val="16"/>
          <w:szCs w:val="16"/>
          <w:lang w:val="hr-HR"/>
        </w:rPr>
        <w:t>Razvoj urbanih sistema u svijetu</w:t>
      </w:r>
      <w:r w:rsidRPr="00503A48">
        <w:rPr>
          <w:rFonts w:ascii="Arial" w:hAnsi="Arial" w:cs="Arial"/>
          <w:sz w:val="16"/>
          <w:szCs w:val="16"/>
          <w:lang w:val="hr-HR"/>
        </w:rPr>
        <w:t>, Školska knjiga, Zagreb (odabrana poglavlja).</w:t>
      </w:r>
    </w:p>
    <w:p w14:paraId="09EBCD5A" w14:textId="2D46E985" w:rsidR="0041707B" w:rsidRPr="00503A48" w:rsidRDefault="0041707B" w:rsidP="00270FF9">
      <w:pPr>
        <w:pStyle w:val="Odlomakpopisa"/>
        <w:numPr>
          <w:ilvl w:val="0"/>
          <w:numId w:val="23"/>
        </w:numPr>
        <w:spacing w:after="0" w:line="240" w:lineRule="auto"/>
        <w:rPr>
          <w:rFonts w:ascii="Arial" w:hAnsi="Arial" w:cs="Arial"/>
          <w:sz w:val="16"/>
          <w:szCs w:val="16"/>
          <w:lang w:val="hr-HR"/>
        </w:rPr>
      </w:pPr>
      <w:r w:rsidRPr="00503A48">
        <w:rPr>
          <w:rFonts w:ascii="Arial" w:hAnsi="Arial" w:cs="Arial"/>
          <w:sz w:val="16"/>
          <w:szCs w:val="16"/>
          <w:lang w:val="hr-HR"/>
        </w:rPr>
        <w:t xml:space="preserve">Pacione, M. 2009: </w:t>
      </w:r>
      <w:r w:rsidRPr="00503A48">
        <w:rPr>
          <w:rFonts w:ascii="Arial" w:hAnsi="Arial" w:cs="Arial"/>
          <w:i/>
          <w:sz w:val="16"/>
          <w:szCs w:val="16"/>
          <w:lang w:val="hr-HR"/>
        </w:rPr>
        <w:t>Urban Geography: a Global Perspective</w:t>
      </w:r>
      <w:r w:rsidRPr="00503A48">
        <w:rPr>
          <w:rFonts w:ascii="Arial" w:hAnsi="Arial" w:cs="Arial"/>
          <w:sz w:val="16"/>
          <w:szCs w:val="16"/>
          <w:lang w:val="hr-HR"/>
        </w:rPr>
        <w:t xml:space="preserve">, Routledge, London (odabrana poglavlja). </w:t>
      </w:r>
    </w:p>
    <w:p w14:paraId="3631B696" w14:textId="77777777" w:rsidR="0041707B" w:rsidRPr="00503A48" w:rsidRDefault="0041707B" w:rsidP="00270FF9">
      <w:pPr>
        <w:pStyle w:val="Odlomakpopisa"/>
        <w:numPr>
          <w:ilvl w:val="0"/>
          <w:numId w:val="23"/>
        </w:numPr>
        <w:spacing w:after="0" w:line="240" w:lineRule="auto"/>
        <w:rPr>
          <w:rFonts w:ascii="Arial" w:hAnsi="Arial" w:cs="Arial"/>
          <w:sz w:val="16"/>
          <w:szCs w:val="16"/>
          <w:lang w:val="hr-HR"/>
        </w:rPr>
      </w:pPr>
      <w:r w:rsidRPr="00503A48">
        <w:rPr>
          <w:rFonts w:ascii="Arial" w:hAnsi="Arial" w:cs="Arial"/>
          <w:sz w:val="16"/>
          <w:szCs w:val="16"/>
          <w:lang w:val="hr-HR"/>
        </w:rPr>
        <w:t xml:space="preserve">Kaplan, D., Holloway, S. 2014: </w:t>
      </w:r>
      <w:r w:rsidRPr="00503A48">
        <w:rPr>
          <w:rFonts w:ascii="Arial" w:hAnsi="Arial" w:cs="Arial"/>
          <w:i/>
          <w:sz w:val="16"/>
          <w:szCs w:val="16"/>
          <w:lang w:val="hr-HR"/>
        </w:rPr>
        <w:t>Urban Geography</w:t>
      </w:r>
      <w:r w:rsidRPr="00503A48">
        <w:rPr>
          <w:rFonts w:ascii="Arial" w:hAnsi="Arial" w:cs="Arial"/>
          <w:sz w:val="16"/>
          <w:szCs w:val="16"/>
          <w:lang w:val="hr-HR"/>
        </w:rPr>
        <w:t xml:space="preserve">, Wiley, Oxford (odabrana poglavlja). </w:t>
      </w:r>
    </w:p>
    <w:p w14:paraId="2C365782" w14:textId="77777777" w:rsidR="0041707B" w:rsidRPr="00503A48" w:rsidRDefault="0041707B" w:rsidP="00270FF9">
      <w:pPr>
        <w:pStyle w:val="Odlomakpopisa"/>
        <w:numPr>
          <w:ilvl w:val="0"/>
          <w:numId w:val="23"/>
        </w:numPr>
        <w:spacing w:after="0" w:line="240" w:lineRule="auto"/>
        <w:rPr>
          <w:rFonts w:ascii="Arial" w:hAnsi="Arial" w:cs="Arial"/>
          <w:sz w:val="16"/>
          <w:szCs w:val="16"/>
          <w:lang w:val="hr-HR"/>
        </w:rPr>
      </w:pPr>
      <w:r w:rsidRPr="00503A48">
        <w:rPr>
          <w:rFonts w:ascii="Arial" w:hAnsi="Arial" w:cs="Arial"/>
          <w:sz w:val="16"/>
          <w:szCs w:val="16"/>
          <w:lang w:val="hr-HR"/>
        </w:rPr>
        <w:t>Članci iz časopisa koje nastavnik preporuči na predavanju.</w:t>
      </w:r>
    </w:p>
    <w:p w14:paraId="3BC7E6DA" w14:textId="77777777" w:rsidR="0041707B" w:rsidRPr="00503A48" w:rsidRDefault="0041707B" w:rsidP="0041707B">
      <w:pPr>
        <w:spacing w:after="0" w:line="240" w:lineRule="auto"/>
        <w:rPr>
          <w:rFonts w:ascii="Arial" w:hAnsi="Arial" w:cs="Arial"/>
          <w:sz w:val="16"/>
          <w:szCs w:val="16"/>
          <w:lang w:val="hr-HR"/>
        </w:rPr>
      </w:pPr>
    </w:p>
    <w:p w14:paraId="629E5FD8" w14:textId="77777777" w:rsidR="00DA56D0" w:rsidRPr="00503A48" w:rsidRDefault="00DA56D0" w:rsidP="00DA56D0">
      <w:pPr>
        <w:spacing w:after="0" w:line="240" w:lineRule="auto"/>
        <w:rPr>
          <w:rFonts w:ascii="Arial" w:hAnsi="Arial" w:cs="Arial"/>
          <w:b/>
          <w:color w:val="4472C4" w:themeColor="accent1"/>
          <w:sz w:val="16"/>
          <w:szCs w:val="16"/>
          <w:lang w:val="hr-HR"/>
        </w:rPr>
      </w:pPr>
    </w:p>
    <w:p w14:paraId="72D55FA6" w14:textId="77777777" w:rsidR="00DA622B" w:rsidRDefault="00DA622B" w:rsidP="00DA56D0">
      <w:pPr>
        <w:spacing w:after="0" w:line="240" w:lineRule="auto"/>
        <w:rPr>
          <w:rFonts w:ascii="Arial" w:hAnsi="Arial" w:cs="Arial"/>
          <w:b/>
          <w:color w:val="4472C4" w:themeColor="accent1"/>
          <w:sz w:val="20"/>
          <w:szCs w:val="20"/>
          <w:lang w:val="hr-HR"/>
        </w:rPr>
      </w:pPr>
    </w:p>
    <w:p w14:paraId="28B64502" w14:textId="77777777" w:rsidR="00DA622B" w:rsidRDefault="00DA622B" w:rsidP="00DA56D0">
      <w:pPr>
        <w:spacing w:after="0" w:line="240" w:lineRule="auto"/>
        <w:rPr>
          <w:rFonts w:ascii="Arial" w:hAnsi="Arial" w:cs="Arial"/>
          <w:b/>
          <w:color w:val="4472C4" w:themeColor="accent1"/>
          <w:sz w:val="20"/>
          <w:szCs w:val="20"/>
          <w:lang w:val="hr-HR"/>
        </w:rPr>
      </w:pPr>
    </w:p>
    <w:p w14:paraId="65C88547" w14:textId="77777777" w:rsidR="00DA622B" w:rsidRDefault="00DA622B" w:rsidP="00DA56D0">
      <w:pPr>
        <w:spacing w:after="0" w:line="240" w:lineRule="auto"/>
        <w:rPr>
          <w:rFonts w:ascii="Arial" w:hAnsi="Arial" w:cs="Arial"/>
          <w:b/>
          <w:color w:val="4472C4" w:themeColor="accent1"/>
          <w:sz w:val="20"/>
          <w:szCs w:val="20"/>
          <w:lang w:val="hr-HR"/>
        </w:rPr>
      </w:pPr>
    </w:p>
    <w:p w14:paraId="206F5C6C" w14:textId="77777777" w:rsidR="00DA622B" w:rsidRDefault="00DA622B" w:rsidP="00DA56D0">
      <w:pPr>
        <w:spacing w:after="0" w:line="240" w:lineRule="auto"/>
        <w:rPr>
          <w:rFonts w:ascii="Arial" w:hAnsi="Arial" w:cs="Arial"/>
          <w:b/>
          <w:color w:val="4472C4" w:themeColor="accent1"/>
          <w:sz w:val="20"/>
          <w:szCs w:val="20"/>
          <w:lang w:val="hr-HR"/>
        </w:rPr>
      </w:pPr>
    </w:p>
    <w:p w14:paraId="1042B128" w14:textId="77777777" w:rsidR="00DA622B" w:rsidRDefault="00DA622B" w:rsidP="00DA56D0">
      <w:pPr>
        <w:spacing w:after="0" w:line="240" w:lineRule="auto"/>
        <w:rPr>
          <w:rFonts w:ascii="Arial" w:hAnsi="Arial" w:cs="Arial"/>
          <w:b/>
          <w:color w:val="4472C4" w:themeColor="accent1"/>
          <w:sz w:val="20"/>
          <w:szCs w:val="20"/>
          <w:lang w:val="hr-HR"/>
        </w:rPr>
      </w:pPr>
    </w:p>
    <w:p w14:paraId="460BCFE2" w14:textId="77777777" w:rsidR="00DA622B" w:rsidRDefault="00DA622B" w:rsidP="00DA56D0">
      <w:pPr>
        <w:spacing w:after="0" w:line="240" w:lineRule="auto"/>
        <w:rPr>
          <w:rFonts w:ascii="Arial" w:hAnsi="Arial" w:cs="Arial"/>
          <w:b/>
          <w:color w:val="4472C4" w:themeColor="accent1"/>
          <w:sz w:val="20"/>
          <w:szCs w:val="20"/>
          <w:lang w:val="hr-HR"/>
        </w:rPr>
      </w:pPr>
    </w:p>
    <w:p w14:paraId="1288AFEF" w14:textId="77777777" w:rsidR="00DA622B" w:rsidRDefault="00DA622B" w:rsidP="00DA56D0">
      <w:pPr>
        <w:spacing w:after="0" w:line="240" w:lineRule="auto"/>
        <w:rPr>
          <w:rFonts w:ascii="Arial" w:hAnsi="Arial" w:cs="Arial"/>
          <w:b/>
          <w:color w:val="4472C4" w:themeColor="accent1"/>
          <w:sz w:val="20"/>
          <w:szCs w:val="20"/>
          <w:lang w:val="hr-HR"/>
        </w:rPr>
      </w:pPr>
    </w:p>
    <w:p w14:paraId="36563C56" w14:textId="77777777" w:rsidR="00DA622B" w:rsidRDefault="00DA622B" w:rsidP="00DA56D0">
      <w:pPr>
        <w:spacing w:after="0" w:line="240" w:lineRule="auto"/>
        <w:rPr>
          <w:rFonts w:ascii="Arial" w:hAnsi="Arial" w:cs="Arial"/>
          <w:b/>
          <w:color w:val="4472C4" w:themeColor="accent1"/>
          <w:sz w:val="20"/>
          <w:szCs w:val="20"/>
          <w:lang w:val="hr-HR"/>
        </w:rPr>
      </w:pPr>
    </w:p>
    <w:p w14:paraId="5BD50F2E" w14:textId="77777777" w:rsidR="00DA622B" w:rsidRDefault="00DA622B" w:rsidP="00DA56D0">
      <w:pPr>
        <w:spacing w:after="0" w:line="240" w:lineRule="auto"/>
        <w:rPr>
          <w:rFonts w:ascii="Arial" w:hAnsi="Arial" w:cs="Arial"/>
          <w:b/>
          <w:color w:val="4472C4" w:themeColor="accent1"/>
          <w:sz w:val="20"/>
          <w:szCs w:val="20"/>
          <w:lang w:val="hr-HR"/>
        </w:rPr>
      </w:pPr>
    </w:p>
    <w:p w14:paraId="7ABA9367" w14:textId="77777777" w:rsidR="00DA622B" w:rsidRDefault="00DA622B" w:rsidP="00DA56D0">
      <w:pPr>
        <w:spacing w:after="0" w:line="240" w:lineRule="auto"/>
        <w:rPr>
          <w:rFonts w:ascii="Arial" w:hAnsi="Arial" w:cs="Arial"/>
          <w:b/>
          <w:color w:val="4472C4" w:themeColor="accent1"/>
          <w:sz w:val="20"/>
          <w:szCs w:val="20"/>
          <w:lang w:val="hr-HR"/>
        </w:rPr>
      </w:pPr>
    </w:p>
    <w:p w14:paraId="752B212D" w14:textId="77777777" w:rsidR="00DA622B" w:rsidRDefault="00DA622B" w:rsidP="00DA56D0">
      <w:pPr>
        <w:spacing w:after="0" w:line="240" w:lineRule="auto"/>
        <w:rPr>
          <w:rFonts w:ascii="Arial" w:hAnsi="Arial" w:cs="Arial"/>
          <w:b/>
          <w:color w:val="4472C4" w:themeColor="accent1"/>
          <w:sz w:val="20"/>
          <w:szCs w:val="20"/>
          <w:lang w:val="hr-HR"/>
        </w:rPr>
      </w:pPr>
    </w:p>
    <w:p w14:paraId="5617B23F" w14:textId="77777777" w:rsidR="00DA622B" w:rsidRDefault="00DA622B" w:rsidP="00DA56D0">
      <w:pPr>
        <w:spacing w:after="0" w:line="240" w:lineRule="auto"/>
        <w:rPr>
          <w:rFonts w:ascii="Arial" w:hAnsi="Arial" w:cs="Arial"/>
          <w:b/>
          <w:color w:val="4472C4" w:themeColor="accent1"/>
          <w:sz w:val="20"/>
          <w:szCs w:val="20"/>
          <w:lang w:val="hr-HR"/>
        </w:rPr>
      </w:pPr>
    </w:p>
    <w:p w14:paraId="2633F5E4" w14:textId="77777777" w:rsidR="00DA622B" w:rsidRDefault="00DA622B" w:rsidP="00DA56D0">
      <w:pPr>
        <w:spacing w:after="0" w:line="240" w:lineRule="auto"/>
        <w:rPr>
          <w:rFonts w:ascii="Arial" w:hAnsi="Arial" w:cs="Arial"/>
          <w:b/>
          <w:color w:val="4472C4" w:themeColor="accent1"/>
          <w:sz w:val="20"/>
          <w:szCs w:val="20"/>
          <w:lang w:val="hr-HR"/>
        </w:rPr>
      </w:pPr>
    </w:p>
    <w:p w14:paraId="18C4C239" w14:textId="77777777" w:rsidR="00DA622B" w:rsidRDefault="00DA622B" w:rsidP="00DA56D0">
      <w:pPr>
        <w:spacing w:after="0" w:line="240" w:lineRule="auto"/>
        <w:rPr>
          <w:rFonts w:ascii="Arial" w:hAnsi="Arial" w:cs="Arial"/>
          <w:b/>
          <w:color w:val="4472C4" w:themeColor="accent1"/>
          <w:sz w:val="20"/>
          <w:szCs w:val="20"/>
          <w:lang w:val="hr-HR"/>
        </w:rPr>
      </w:pPr>
    </w:p>
    <w:p w14:paraId="0D3CCEAC" w14:textId="77777777" w:rsidR="00DA622B" w:rsidRDefault="00DA622B" w:rsidP="00DA56D0">
      <w:pPr>
        <w:spacing w:after="0" w:line="240" w:lineRule="auto"/>
        <w:rPr>
          <w:rFonts w:ascii="Arial" w:hAnsi="Arial" w:cs="Arial"/>
          <w:b/>
          <w:color w:val="4472C4" w:themeColor="accent1"/>
          <w:sz w:val="20"/>
          <w:szCs w:val="20"/>
          <w:lang w:val="hr-HR"/>
        </w:rPr>
      </w:pPr>
    </w:p>
    <w:p w14:paraId="289C460D" w14:textId="77777777" w:rsidR="00DA622B" w:rsidRDefault="00DA622B" w:rsidP="00DA56D0">
      <w:pPr>
        <w:spacing w:after="0" w:line="240" w:lineRule="auto"/>
        <w:rPr>
          <w:rFonts w:ascii="Arial" w:hAnsi="Arial" w:cs="Arial"/>
          <w:b/>
          <w:color w:val="4472C4" w:themeColor="accent1"/>
          <w:sz w:val="20"/>
          <w:szCs w:val="20"/>
          <w:lang w:val="hr-HR"/>
        </w:rPr>
      </w:pPr>
    </w:p>
    <w:p w14:paraId="1A4324FE" w14:textId="77777777" w:rsidR="00DA622B" w:rsidRDefault="00DA622B" w:rsidP="00DA56D0">
      <w:pPr>
        <w:spacing w:after="0" w:line="240" w:lineRule="auto"/>
        <w:rPr>
          <w:rFonts w:ascii="Arial" w:hAnsi="Arial" w:cs="Arial"/>
          <w:b/>
          <w:color w:val="4472C4" w:themeColor="accent1"/>
          <w:sz w:val="20"/>
          <w:szCs w:val="20"/>
          <w:lang w:val="hr-HR"/>
        </w:rPr>
      </w:pPr>
    </w:p>
    <w:p w14:paraId="13F9D9DA" w14:textId="77777777" w:rsidR="00DA622B" w:rsidRDefault="00DA622B" w:rsidP="00DA56D0">
      <w:pPr>
        <w:spacing w:after="0" w:line="240" w:lineRule="auto"/>
        <w:rPr>
          <w:rFonts w:ascii="Arial" w:hAnsi="Arial" w:cs="Arial"/>
          <w:b/>
          <w:color w:val="4472C4" w:themeColor="accent1"/>
          <w:sz w:val="20"/>
          <w:szCs w:val="20"/>
          <w:lang w:val="hr-HR"/>
        </w:rPr>
      </w:pPr>
    </w:p>
    <w:p w14:paraId="4548F8E0" w14:textId="77777777" w:rsidR="00DA622B" w:rsidRDefault="00DA622B" w:rsidP="00DA56D0">
      <w:pPr>
        <w:spacing w:after="0" w:line="240" w:lineRule="auto"/>
        <w:rPr>
          <w:rFonts w:ascii="Arial" w:hAnsi="Arial" w:cs="Arial"/>
          <w:b/>
          <w:color w:val="4472C4" w:themeColor="accent1"/>
          <w:sz w:val="20"/>
          <w:szCs w:val="20"/>
          <w:lang w:val="hr-HR"/>
        </w:rPr>
      </w:pPr>
    </w:p>
    <w:p w14:paraId="2D5619B9" w14:textId="77777777" w:rsidR="00DA622B" w:rsidRDefault="00DA622B" w:rsidP="00DA56D0">
      <w:pPr>
        <w:spacing w:after="0" w:line="240" w:lineRule="auto"/>
        <w:rPr>
          <w:rFonts w:ascii="Arial" w:hAnsi="Arial" w:cs="Arial"/>
          <w:b/>
          <w:color w:val="4472C4" w:themeColor="accent1"/>
          <w:sz w:val="20"/>
          <w:szCs w:val="20"/>
          <w:lang w:val="hr-HR"/>
        </w:rPr>
      </w:pPr>
    </w:p>
    <w:p w14:paraId="4A5717F3" w14:textId="77777777" w:rsidR="00DA622B" w:rsidRDefault="00DA622B" w:rsidP="00DA56D0">
      <w:pPr>
        <w:spacing w:after="0" w:line="240" w:lineRule="auto"/>
        <w:rPr>
          <w:rFonts w:ascii="Arial" w:hAnsi="Arial" w:cs="Arial"/>
          <w:b/>
          <w:color w:val="4472C4" w:themeColor="accent1"/>
          <w:sz w:val="20"/>
          <w:szCs w:val="20"/>
          <w:lang w:val="hr-HR"/>
        </w:rPr>
      </w:pPr>
    </w:p>
    <w:p w14:paraId="7270C211" w14:textId="5B258B1F" w:rsidR="00DA56D0" w:rsidRPr="002B3FC5" w:rsidRDefault="00DA56D0" w:rsidP="00DA56D0">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RURALNA GEOGRAFIJA</w:t>
      </w:r>
    </w:p>
    <w:p w14:paraId="6AD20015" w14:textId="77777777" w:rsidR="00DA56D0" w:rsidRPr="002B3FC5" w:rsidRDefault="00DA56D0" w:rsidP="00DA56D0">
      <w:pPr>
        <w:spacing w:after="0" w:line="240" w:lineRule="auto"/>
        <w:rPr>
          <w:rFonts w:ascii="Arial" w:hAnsi="Arial" w:cs="Arial"/>
          <w:b/>
          <w:sz w:val="20"/>
          <w:szCs w:val="20"/>
          <w:lang w:val="hr-HR"/>
        </w:rPr>
      </w:pPr>
    </w:p>
    <w:p w14:paraId="155A13DA" w14:textId="77777777" w:rsidR="00DA56D0" w:rsidRPr="00503A48" w:rsidRDefault="00DA56D0" w:rsidP="00DA56D0">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Aleksandar Lukić (predavanja), izv. prof. dr. sc. Petra Radeljak Kaufmann (seminar)</w:t>
      </w:r>
    </w:p>
    <w:p w14:paraId="3BB84D2A" w14:textId="77777777" w:rsidR="00DA56D0" w:rsidRPr="00503A48" w:rsidRDefault="00DA56D0" w:rsidP="00DA56D0">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3+0+2</w:t>
      </w:r>
    </w:p>
    <w:p w14:paraId="28751C3A" w14:textId="77777777" w:rsidR="00DA56D0" w:rsidRPr="00503A48" w:rsidRDefault="00DA56D0" w:rsidP="00DA56D0">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6</w:t>
      </w:r>
    </w:p>
    <w:p w14:paraId="2FC899FD" w14:textId="77777777" w:rsidR="00DA56D0" w:rsidRPr="002A7D01" w:rsidRDefault="00DA56D0" w:rsidP="00DA56D0">
      <w:pPr>
        <w:spacing w:after="0" w:line="240" w:lineRule="auto"/>
        <w:rPr>
          <w:rFonts w:ascii="Arial" w:hAnsi="Arial" w:cs="Arial"/>
          <w:sz w:val="16"/>
          <w:szCs w:val="16"/>
          <w:lang w:val="es-ES"/>
        </w:rPr>
      </w:pPr>
      <w:r w:rsidRPr="00503A48">
        <w:rPr>
          <w:rFonts w:ascii="Arial" w:hAnsi="Arial" w:cs="Arial"/>
          <w:b/>
          <w:sz w:val="16"/>
          <w:szCs w:val="16"/>
          <w:lang w:val="hr-HR"/>
        </w:rPr>
        <w:t xml:space="preserve">ISVU šifra: </w:t>
      </w:r>
      <w:r w:rsidRPr="00503A48">
        <w:rPr>
          <w:rFonts w:ascii="Arial" w:hAnsi="Arial" w:cs="Arial"/>
          <w:sz w:val="16"/>
          <w:szCs w:val="16"/>
          <w:lang w:val="hr-HR"/>
        </w:rPr>
        <w:t>159436</w:t>
      </w:r>
    </w:p>
    <w:p w14:paraId="3DC84C3D" w14:textId="77777777" w:rsidR="00DA56D0" w:rsidRPr="00503A48" w:rsidRDefault="00DA56D0" w:rsidP="00DA56D0">
      <w:pPr>
        <w:spacing w:after="0" w:line="240" w:lineRule="auto"/>
        <w:rPr>
          <w:rFonts w:ascii="Arial" w:hAnsi="Arial" w:cs="Arial"/>
          <w:sz w:val="16"/>
          <w:szCs w:val="16"/>
          <w:lang w:val="hr-HR"/>
        </w:rPr>
      </w:pPr>
    </w:p>
    <w:p w14:paraId="48218505" w14:textId="77777777" w:rsidR="00DA56D0" w:rsidRPr="00503A48" w:rsidRDefault="00DA56D0" w:rsidP="00DA56D0">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48F8E7E2" w14:textId="77777777" w:rsidR="00DA56D0" w:rsidRPr="00503A48" w:rsidRDefault="00DA56D0" w:rsidP="00DA56D0">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seminarski rad</w:t>
      </w:r>
    </w:p>
    <w:p w14:paraId="0FE4A57E" w14:textId="554C8DA1" w:rsidR="00DA56D0" w:rsidRPr="00503A48" w:rsidRDefault="009123EC" w:rsidP="00DA56D0">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 xml:space="preserve">pisani </w:t>
      </w:r>
      <w:r w:rsidR="00DA56D0" w:rsidRPr="00503A48">
        <w:rPr>
          <w:rFonts w:ascii="Arial" w:hAnsi="Arial" w:cs="Arial"/>
          <w:sz w:val="16"/>
          <w:szCs w:val="16"/>
          <w:lang w:val="hr-HR"/>
        </w:rPr>
        <w:t>ispit</w:t>
      </w:r>
    </w:p>
    <w:p w14:paraId="51AD84D3" w14:textId="77777777" w:rsidR="00DA56D0" w:rsidRPr="00503A48" w:rsidRDefault="00DA56D0" w:rsidP="00DA56D0">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 xml:space="preserve">usmeni ispit </w:t>
      </w:r>
    </w:p>
    <w:p w14:paraId="08CD7962" w14:textId="77777777" w:rsidR="00DA56D0" w:rsidRPr="00503A48" w:rsidRDefault="00DA56D0" w:rsidP="00DA56D0">
      <w:pPr>
        <w:spacing w:after="0" w:line="240" w:lineRule="auto"/>
        <w:rPr>
          <w:rFonts w:ascii="Arial" w:hAnsi="Arial" w:cs="Arial"/>
          <w:sz w:val="16"/>
          <w:szCs w:val="16"/>
          <w:lang w:val="hr-HR"/>
        </w:rPr>
      </w:pPr>
    </w:p>
    <w:p w14:paraId="4DB65933" w14:textId="77777777" w:rsidR="00DA56D0" w:rsidRPr="00503A48" w:rsidRDefault="00DA56D0" w:rsidP="00DA56D0">
      <w:pPr>
        <w:spacing w:after="0" w:line="240" w:lineRule="auto"/>
        <w:rPr>
          <w:rFonts w:ascii="Arial" w:hAnsi="Arial" w:cs="Arial"/>
          <w:b/>
          <w:sz w:val="16"/>
          <w:szCs w:val="16"/>
          <w:lang w:val="hr-HR"/>
        </w:rPr>
      </w:pPr>
      <w:r w:rsidRPr="00503A48">
        <w:rPr>
          <w:rFonts w:ascii="Arial" w:hAnsi="Arial" w:cs="Arial"/>
          <w:b/>
          <w:sz w:val="16"/>
          <w:szCs w:val="16"/>
          <w:lang w:val="hr-HR"/>
        </w:rPr>
        <w:t>Seminarski rad</w:t>
      </w:r>
    </w:p>
    <w:p w14:paraId="6788E6FF" w14:textId="77777777" w:rsidR="00DA56D0" w:rsidRPr="00503A48" w:rsidRDefault="00DA56D0" w:rsidP="00270FF9">
      <w:pPr>
        <w:pStyle w:val="Odlomakpopisa"/>
        <w:numPr>
          <w:ilvl w:val="0"/>
          <w:numId w:val="25"/>
        </w:numPr>
        <w:spacing w:after="0" w:line="240" w:lineRule="auto"/>
        <w:rPr>
          <w:rFonts w:ascii="Arial" w:hAnsi="Arial" w:cs="Arial"/>
          <w:sz w:val="16"/>
          <w:szCs w:val="16"/>
          <w:lang w:val="hr-HR"/>
        </w:rPr>
      </w:pPr>
      <w:r w:rsidRPr="00503A48">
        <w:rPr>
          <w:rFonts w:ascii="Arial" w:hAnsi="Arial" w:cs="Arial"/>
          <w:sz w:val="16"/>
          <w:szCs w:val="16"/>
          <w:lang w:val="hr-HR"/>
        </w:rPr>
        <w:t xml:space="preserve">Studenti su podijeljeni u skupine prema tematskom okviru kolegija. Seminar se sastoji od dva zadatka. U prvom zadatku studenti individualno izrađuju i usmeno prezentiraju esejski rad u kojem se problemski argumentira definirana tema. U drugom zadatku studenti unutar skupine zajednički provode studiju slučaja odabranog ruralnog područja, izrađuju prezentaciju te usmeno prezentiraju rezultate istraživanja.  </w:t>
      </w:r>
    </w:p>
    <w:p w14:paraId="0A12ACF1" w14:textId="77777777" w:rsidR="00DA56D0" w:rsidRPr="00503A48" w:rsidRDefault="00DA56D0" w:rsidP="00270FF9">
      <w:pPr>
        <w:pStyle w:val="Odlomakpopisa"/>
        <w:numPr>
          <w:ilvl w:val="0"/>
          <w:numId w:val="25"/>
        </w:numPr>
        <w:spacing w:after="0" w:line="240" w:lineRule="auto"/>
        <w:rPr>
          <w:rFonts w:ascii="Arial" w:hAnsi="Arial" w:cs="Arial"/>
          <w:sz w:val="16"/>
          <w:szCs w:val="16"/>
          <w:lang w:val="hr-HR"/>
        </w:rPr>
      </w:pPr>
      <w:r w:rsidRPr="00503A48">
        <w:rPr>
          <w:rFonts w:ascii="Arial" w:hAnsi="Arial" w:cs="Arial"/>
          <w:sz w:val="16"/>
          <w:szCs w:val="16"/>
          <w:lang w:val="hr-HR"/>
        </w:rPr>
        <w:t>Oba zadatka ocjenjuju se ocjenama od 1 (nedovoljan) do 5 (izvrstan), pri čemu u ukupnoj ocjeni veću važnost ima ocjena eseja (u slučaju da je ocjena eseja niža od ocjene studije slučaja).</w:t>
      </w:r>
    </w:p>
    <w:p w14:paraId="09814709" w14:textId="77777777" w:rsidR="00DA56D0" w:rsidRPr="00503A48" w:rsidRDefault="00DA56D0" w:rsidP="00270FF9">
      <w:pPr>
        <w:pStyle w:val="Odlomakpopisa"/>
        <w:numPr>
          <w:ilvl w:val="0"/>
          <w:numId w:val="25"/>
        </w:numPr>
        <w:spacing w:after="0" w:line="240" w:lineRule="auto"/>
        <w:rPr>
          <w:rFonts w:ascii="Arial" w:hAnsi="Arial" w:cs="Arial"/>
          <w:sz w:val="16"/>
          <w:szCs w:val="16"/>
          <w:lang w:val="hr-HR"/>
        </w:rPr>
      </w:pPr>
      <w:r w:rsidRPr="00503A48">
        <w:rPr>
          <w:rFonts w:ascii="Arial" w:hAnsi="Arial" w:cs="Arial"/>
          <w:sz w:val="16"/>
          <w:szCs w:val="16"/>
          <w:lang w:val="hr-HR"/>
        </w:rPr>
        <w:t xml:space="preserve">Seminarski rad ocijenjen ocjenom 1 (nedovoljan) moguće je, temeljem komentara nastavnika, jednom ispraviti i poslati na ponovno ocjenjivanje.   </w:t>
      </w:r>
    </w:p>
    <w:p w14:paraId="3F8EE190" w14:textId="6CFC0B22" w:rsidR="00DA56D0" w:rsidRPr="00503A48" w:rsidRDefault="00DA56D0" w:rsidP="00270FF9">
      <w:pPr>
        <w:pStyle w:val="Odlomakpopisa"/>
        <w:numPr>
          <w:ilvl w:val="0"/>
          <w:numId w:val="25"/>
        </w:numPr>
        <w:spacing w:after="0" w:line="240" w:lineRule="auto"/>
        <w:rPr>
          <w:rFonts w:ascii="Arial" w:hAnsi="Arial" w:cs="Arial"/>
          <w:sz w:val="16"/>
          <w:szCs w:val="16"/>
          <w:lang w:val="hr-HR"/>
        </w:rPr>
      </w:pPr>
      <w:r w:rsidRPr="00503A48">
        <w:rPr>
          <w:rFonts w:ascii="Arial" w:hAnsi="Arial" w:cs="Arial"/>
          <w:sz w:val="16"/>
          <w:szCs w:val="16"/>
          <w:lang w:val="hr-HR"/>
        </w:rPr>
        <w:t>Seminarski rad ocijenjen ocjenama od 2 (dovoljan) do 5 (izvrs</w:t>
      </w:r>
      <w:r w:rsidR="009123EC">
        <w:rPr>
          <w:rFonts w:ascii="Arial" w:hAnsi="Arial" w:cs="Arial"/>
          <w:sz w:val="16"/>
          <w:szCs w:val="16"/>
          <w:lang w:val="hr-HR"/>
        </w:rPr>
        <w:t>tan) je uvjet izlaska na pisan</w:t>
      </w:r>
      <w:r w:rsidRPr="00503A48">
        <w:rPr>
          <w:rFonts w:ascii="Arial" w:hAnsi="Arial" w:cs="Arial"/>
          <w:sz w:val="16"/>
          <w:szCs w:val="16"/>
          <w:lang w:val="hr-HR"/>
        </w:rPr>
        <w:t>i</w:t>
      </w:r>
      <w:r w:rsidR="009123EC">
        <w:rPr>
          <w:rFonts w:ascii="Arial" w:hAnsi="Arial" w:cs="Arial"/>
          <w:sz w:val="16"/>
          <w:szCs w:val="16"/>
          <w:lang w:val="hr-HR"/>
        </w:rPr>
        <w:t xml:space="preserve"> </w:t>
      </w:r>
      <w:r w:rsidRPr="00503A48">
        <w:rPr>
          <w:rFonts w:ascii="Arial" w:hAnsi="Arial" w:cs="Arial"/>
          <w:sz w:val="16"/>
          <w:szCs w:val="16"/>
          <w:lang w:val="hr-HR"/>
        </w:rPr>
        <w:t xml:space="preserve">spit. </w:t>
      </w:r>
    </w:p>
    <w:p w14:paraId="67701B1D" w14:textId="77777777" w:rsidR="00DA56D0" w:rsidRPr="00503A48" w:rsidRDefault="00DA56D0" w:rsidP="00270FF9">
      <w:pPr>
        <w:pStyle w:val="Odlomakpopisa"/>
        <w:numPr>
          <w:ilvl w:val="0"/>
          <w:numId w:val="25"/>
        </w:numPr>
        <w:spacing w:after="0" w:line="240" w:lineRule="auto"/>
        <w:rPr>
          <w:rFonts w:ascii="Arial" w:hAnsi="Arial" w:cs="Arial"/>
          <w:b/>
          <w:sz w:val="16"/>
          <w:szCs w:val="16"/>
          <w:lang w:val="hr-HR"/>
        </w:rPr>
      </w:pPr>
      <w:r w:rsidRPr="00503A48">
        <w:rPr>
          <w:rFonts w:ascii="Arial" w:hAnsi="Arial" w:cs="Arial"/>
          <w:sz w:val="16"/>
          <w:szCs w:val="16"/>
          <w:lang w:val="hr-HR"/>
        </w:rPr>
        <w:t>Udio u konačnoj ocjeni: 1/3</w:t>
      </w:r>
    </w:p>
    <w:p w14:paraId="52CD2484" w14:textId="77777777" w:rsidR="00DA56D0" w:rsidRPr="00503A48" w:rsidRDefault="00DA56D0" w:rsidP="00DA56D0">
      <w:pPr>
        <w:spacing w:after="0" w:line="240" w:lineRule="auto"/>
        <w:rPr>
          <w:rFonts w:ascii="Arial" w:hAnsi="Arial" w:cs="Arial"/>
          <w:sz w:val="16"/>
          <w:szCs w:val="16"/>
          <w:lang w:val="hr-HR"/>
        </w:rPr>
      </w:pPr>
    </w:p>
    <w:p w14:paraId="22FEB4E5" w14:textId="3173C1E5" w:rsidR="00DA56D0" w:rsidRPr="00503A48" w:rsidRDefault="009123EC" w:rsidP="00DA56D0">
      <w:pPr>
        <w:spacing w:after="0" w:line="240" w:lineRule="auto"/>
        <w:rPr>
          <w:rFonts w:ascii="Arial" w:hAnsi="Arial" w:cs="Arial"/>
          <w:b/>
          <w:sz w:val="16"/>
          <w:szCs w:val="16"/>
          <w:lang w:val="hr-HR"/>
        </w:rPr>
      </w:pPr>
      <w:r>
        <w:rPr>
          <w:rFonts w:ascii="Arial" w:hAnsi="Arial" w:cs="Arial"/>
          <w:b/>
          <w:sz w:val="16"/>
          <w:szCs w:val="16"/>
          <w:lang w:val="hr-HR"/>
        </w:rPr>
        <w:t>Pisani</w:t>
      </w:r>
      <w:r w:rsidR="00DA56D0" w:rsidRPr="00503A48">
        <w:rPr>
          <w:rFonts w:ascii="Arial" w:hAnsi="Arial" w:cs="Arial"/>
          <w:b/>
          <w:sz w:val="16"/>
          <w:szCs w:val="16"/>
          <w:lang w:val="hr-HR"/>
        </w:rPr>
        <w:t xml:space="preserve"> ispit</w:t>
      </w:r>
    </w:p>
    <w:p w14:paraId="206E7FF9" w14:textId="41B9062F" w:rsidR="00DA56D0" w:rsidRPr="00503A48" w:rsidRDefault="009123EC" w:rsidP="00270FF9">
      <w:pPr>
        <w:pStyle w:val="Odlomakpopisa"/>
        <w:numPr>
          <w:ilvl w:val="0"/>
          <w:numId w:val="24"/>
        </w:numPr>
        <w:spacing w:after="0" w:line="240" w:lineRule="auto"/>
        <w:jc w:val="both"/>
        <w:rPr>
          <w:rFonts w:ascii="Arial" w:hAnsi="Arial" w:cs="Arial"/>
          <w:sz w:val="16"/>
          <w:szCs w:val="16"/>
          <w:lang w:val="hr-HR"/>
        </w:rPr>
      </w:pPr>
      <w:r>
        <w:rPr>
          <w:rFonts w:ascii="Arial" w:hAnsi="Arial" w:cs="Arial"/>
          <w:sz w:val="16"/>
          <w:szCs w:val="16"/>
          <w:lang w:val="hr-HR"/>
        </w:rPr>
        <w:t>Pisani</w:t>
      </w:r>
      <w:r w:rsidR="00DA56D0" w:rsidRPr="00503A48">
        <w:rPr>
          <w:rFonts w:ascii="Arial" w:hAnsi="Arial" w:cs="Arial"/>
          <w:sz w:val="16"/>
          <w:szCs w:val="16"/>
          <w:lang w:val="hr-HR"/>
        </w:rPr>
        <w:t xml:space="preserve"> ispit uključuje teorijsko gradivo iz predavanja i obvezne literature. </w:t>
      </w:r>
    </w:p>
    <w:p w14:paraId="4A303193" w14:textId="77777777" w:rsidR="00DA56D0" w:rsidRPr="00503A48" w:rsidRDefault="00DA56D0" w:rsidP="00270FF9">
      <w:pPr>
        <w:pStyle w:val="Odlomakpopisa"/>
        <w:numPr>
          <w:ilvl w:val="0"/>
          <w:numId w:val="24"/>
        </w:numPr>
        <w:spacing w:after="0" w:line="240" w:lineRule="auto"/>
        <w:jc w:val="both"/>
        <w:rPr>
          <w:rFonts w:ascii="Arial" w:hAnsi="Arial" w:cs="Arial"/>
          <w:sz w:val="16"/>
          <w:szCs w:val="16"/>
          <w:lang w:val="hr-HR"/>
        </w:rPr>
      </w:pPr>
      <w:r w:rsidRPr="00503A48">
        <w:rPr>
          <w:rFonts w:ascii="Arial" w:hAnsi="Arial" w:cs="Arial"/>
          <w:sz w:val="16"/>
          <w:szCs w:val="16"/>
          <w:lang w:val="hr-HR"/>
        </w:rPr>
        <w:t>Sastoji se od zadataka objektivnog tipa.</w:t>
      </w:r>
    </w:p>
    <w:p w14:paraId="35EA9E22" w14:textId="77777777" w:rsidR="00DA56D0" w:rsidRPr="00503A48" w:rsidRDefault="00DA56D0" w:rsidP="00270FF9">
      <w:pPr>
        <w:pStyle w:val="Odlomakpopisa"/>
        <w:numPr>
          <w:ilvl w:val="0"/>
          <w:numId w:val="24"/>
        </w:numPr>
        <w:spacing w:after="0" w:line="240" w:lineRule="auto"/>
        <w:rPr>
          <w:rFonts w:ascii="Arial" w:hAnsi="Arial" w:cs="Arial"/>
          <w:sz w:val="16"/>
          <w:szCs w:val="16"/>
          <w:lang w:val="hr-HR"/>
        </w:rPr>
      </w:pPr>
      <w:r w:rsidRPr="00503A48">
        <w:rPr>
          <w:rFonts w:ascii="Arial" w:hAnsi="Arial" w:cs="Arial"/>
          <w:sz w:val="16"/>
          <w:szCs w:val="16"/>
          <w:lang w:val="hr-HR"/>
        </w:rPr>
        <w:t>Ocjenjuje se ocjenama 1 (nedovoljan) do 5 (izvrstan).</w:t>
      </w:r>
    </w:p>
    <w:p w14:paraId="04C14E01" w14:textId="1470DB9D" w:rsidR="00DA56D0" w:rsidRPr="00503A48" w:rsidRDefault="009123EC" w:rsidP="00270FF9">
      <w:pPr>
        <w:pStyle w:val="Odlomakpopisa"/>
        <w:numPr>
          <w:ilvl w:val="0"/>
          <w:numId w:val="24"/>
        </w:numPr>
        <w:spacing w:after="0" w:line="240" w:lineRule="auto"/>
        <w:rPr>
          <w:rFonts w:ascii="Arial" w:hAnsi="Arial" w:cs="Arial"/>
          <w:sz w:val="16"/>
          <w:szCs w:val="16"/>
          <w:lang w:val="hr-HR"/>
        </w:rPr>
      </w:pPr>
      <w:r>
        <w:rPr>
          <w:rFonts w:ascii="Arial" w:hAnsi="Arial" w:cs="Arial"/>
          <w:sz w:val="16"/>
          <w:szCs w:val="16"/>
          <w:lang w:val="hr-HR"/>
        </w:rPr>
        <w:t>Pisani</w:t>
      </w:r>
      <w:r w:rsidR="00DA56D0" w:rsidRPr="00503A48">
        <w:rPr>
          <w:rFonts w:ascii="Arial" w:hAnsi="Arial" w:cs="Arial"/>
          <w:sz w:val="16"/>
          <w:szCs w:val="16"/>
          <w:lang w:val="hr-HR"/>
        </w:rPr>
        <w:t xml:space="preserve"> ispit ocijenjen ocjenama od 2 (dovoljan) do 5 (izvrstan) je uvjet izlaska na usmeni ispit.</w:t>
      </w:r>
    </w:p>
    <w:p w14:paraId="06DA3311" w14:textId="77777777" w:rsidR="00DA56D0" w:rsidRPr="00503A48" w:rsidRDefault="00DA56D0" w:rsidP="00270FF9">
      <w:pPr>
        <w:pStyle w:val="Odlomakpopisa"/>
        <w:numPr>
          <w:ilvl w:val="0"/>
          <w:numId w:val="24"/>
        </w:numPr>
        <w:spacing w:after="0" w:line="240" w:lineRule="auto"/>
        <w:jc w:val="both"/>
        <w:rPr>
          <w:rFonts w:ascii="Arial" w:hAnsi="Arial" w:cs="Arial"/>
          <w:sz w:val="16"/>
          <w:szCs w:val="16"/>
          <w:lang w:val="hr-HR"/>
        </w:rPr>
      </w:pPr>
      <w:r w:rsidRPr="00503A48">
        <w:rPr>
          <w:rFonts w:ascii="Arial" w:hAnsi="Arial" w:cs="Arial"/>
          <w:sz w:val="16"/>
          <w:szCs w:val="16"/>
          <w:lang w:val="hr-HR"/>
        </w:rPr>
        <w:t xml:space="preserve">Udio u konačnoj ocjeni: 1/3 </w:t>
      </w:r>
    </w:p>
    <w:p w14:paraId="7BE5B737" w14:textId="77777777" w:rsidR="00DA56D0" w:rsidRPr="00503A48" w:rsidRDefault="00DA56D0" w:rsidP="00DA56D0">
      <w:pPr>
        <w:spacing w:after="0" w:line="240" w:lineRule="auto"/>
        <w:rPr>
          <w:rFonts w:ascii="Arial" w:hAnsi="Arial" w:cs="Arial"/>
          <w:sz w:val="16"/>
          <w:szCs w:val="16"/>
          <w:lang w:val="hr-HR"/>
        </w:rPr>
      </w:pPr>
    </w:p>
    <w:p w14:paraId="36B2A0FB" w14:textId="77777777" w:rsidR="00DA56D0" w:rsidRPr="00503A48" w:rsidRDefault="00DA56D0" w:rsidP="00DA56D0">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7DD69B84" w14:textId="77777777" w:rsidR="00DA56D0" w:rsidRPr="00503A48" w:rsidRDefault="00DA56D0" w:rsidP="00270FF9">
      <w:pPr>
        <w:pStyle w:val="Odlomakpopisa"/>
        <w:numPr>
          <w:ilvl w:val="0"/>
          <w:numId w:val="24"/>
        </w:numPr>
        <w:spacing w:after="0" w:line="240" w:lineRule="auto"/>
        <w:jc w:val="both"/>
        <w:rPr>
          <w:rFonts w:ascii="Arial" w:hAnsi="Arial" w:cs="Arial"/>
          <w:sz w:val="16"/>
          <w:szCs w:val="16"/>
          <w:lang w:val="hr-HR"/>
        </w:rPr>
      </w:pPr>
      <w:r w:rsidRPr="00503A48">
        <w:rPr>
          <w:rFonts w:ascii="Arial" w:hAnsi="Arial" w:cs="Arial"/>
          <w:sz w:val="16"/>
          <w:szCs w:val="16"/>
          <w:lang w:val="hr-HR"/>
        </w:rPr>
        <w:t>Usmeni ispit uključuje teorijsko gradivo iz predavanja i obvezne literature te seminarskog rada.</w:t>
      </w:r>
    </w:p>
    <w:p w14:paraId="2D190B18" w14:textId="77777777" w:rsidR="00DA56D0" w:rsidRPr="00503A48" w:rsidRDefault="00DA56D0" w:rsidP="00270FF9">
      <w:pPr>
        <w:pStyle w:val="Odlomakpopisa"/>
        <w:numPr>
          <w:ilvl w:val="0"/>
          <w:numId w:val="24"/>
        </w:numPr>
        <w:spacing w:after="0" w:line="240" w:lineRule="auto"/>
        <w:rPr>
          <w:rFonts w:ascii="Arial" w:hAnsi="Arial" w:cs="Arial"/>
          <w:sz w:val="16"/>
          <w:szCs w:val="16"/>
          <w:lang w:val="hr-HR"/>
        </w:rPr>
      </w:pPr>
      <w:r w:rsidRPr="00503A48">
        <w:rPr>
          <w:rFonts w:ascii="Arial" w:hAnsi="Arial" w:cs="Arial"/>
          <w:sz w:val="16"/>
          <w:szCs w:val="16"/>
          <w:lang w:val="hr-HR"/>
        </w:rPr>
        <w:t>Ocjenjuje se ocjenama 1 (nedovoljan) do 5 (izvrstan).</w:t>
      </w:r>
    </w:p>
    <w:p w14:paraId="34CB602D" w14:textId="77777777" w:rsidR="00DA56D0" w:rsidRPr="00503A48" w:rsidRDefault="00DA56D0" w:rsidP="00270FF9">
      <w:pPr>
        <w:pStyle w:val="Odlomakpopisa"/>
        <w:numPr>
          <w:ilvl w:val="0"/>
          <w:numId w:val="24"/>
        </w:numPr>
        <w:spacing w:after="0" w:line="240" w:lineRule="auto"/>
        <w:rPr>
          <w:rFonts w:ascii="Arial" w:hAnsi="Arial" w:cs="Arial"/>
          <w:sz w:val="16"/>
          <w:szCs w:val="16"/>
          <w:lang w:val="hr-HR"/>
        </w:rPr>
      </w:pPr>
      <w:r w:rsidRPr="00503A48">
        <w:rPr>
          <w:rFonts w:ascii="Arial" w:hAnsi="Arial" w:cs="Arial"/>
          <w:sz w:val="16"/>
          <w:szCs w:val="16"/>
          <w:lang w:val="hr-HR"/>
        </w:rPr>
        <w:t>Usmeni ispit ocijenjen ocjenama od 2 (dovoljan) do 5 (izvrstan) je uvjet dobivanja konačne ocjene.</w:t>
      </w:r>
    </w:p>
    <w:p w14:paraId="79356A9F" w14:textId="7284A043" w:rsidR="00DA56D0" w:rsidRPr="00503A48" w:rsidRDefault="00DA56D0" w:rsidP="00270FF9">
      <w:pPr>
        <w:pStyle w:val="Odlomakpopisa"/>
        <w:numPr>
          <w:ilvl w:val="0"/>
          <w:numId w:val="24"/>
        </w:numPr>
        <w:spacing w:after="0" w:line="240" w:lineRule="auto"/>
        <w:rPr>
          <w:rFonts w:ascii="Arial" w:hAnsi="Arial" w:cs="Arial"/>
          <w:sz w:val="16"/>
          <w:szCs w:val="16"/>
          <w:lang w:val="hr-HR"/>
        </w:rPr>
      </w:pPr>
      <w:r w:rsidRPr="00503A48">
        <w:rPr>
          <w:rFonts w:ascii="Arial" w:hAnsi="Arial" w:cs="Arial"/>
          <w:sz w:val="16"/>
          <w:szCs w:val="16"/>
          <w:lang w:val="hr-HR"/>
        </w:rPr>
        <w:t>Usmenog ispita oslobođen je student koj</w:t>
      </w:r>
      <w:r w:rsidR="009123EC">
        <w:rPr>
          <w:rFonts w:ascii="Arial" w:hAnsi="Arial" w:cs="Arial"/>
          <w:sz w:val="16"/>
          <w:szCs w:val="16"/>
          <w:lang w:val="hr-HR"/>
        </w:rPr>
        <w:t>emu je i seminarski rad i pisan</w:t>
      </w:r>
      <w:r w:rsidRPr="00503A48">
        <w:rPr>
          <w:rFonts w:ascii="Arial" w:hAnsi="Arial" w:cs="Arial"/>
          <w:sz w:val="16"/>
          <w:szCs w:val="16"/>
          <w:lang w:val="hr-HR"/>
        </w:rPr>
        <w:t>i ispit ocijenjen ocjenom 5 (izvrstan).</w:t>
      </w:r>
    </w:p>
    <w:p w14:paraId="11485285" w14:textId="77777777" w:rsidR="00DA56D0" w:rsidRPr="00503A48" w:rsidRDefault="00DA56D0" w:rsidP="00270FF9">
      <w:pPr>
        <w:pStyle w:val="Odlomakpopisa"/>
        <w:numPr>
          <w:ilvl w:val="0"/>
          <w:numId w:val="24"/>
        </w:numPr>
        <w:spacing w:after="0" w:line="240" w:lineRule="auto"/>
        <w:jc w:val="both"/>
        <w:rPr>
          <w:rFonts w:ascii="Arial" w:hAnsi="Arial" w:cs="Arial"/>
          <w:sz w:val="16"/>
          <w:szCs w:val="16"/>
          <w:lang w:val="hr-HR"/>
        </w:rPr>
      </w:pPr>
      <w:r w:rsidRPr="00503A48">
        <w:rPr>
          <w:rFonts w:ascii="Arial" w:hAnsi="Arial" w:cs="Arial"/>
          <w:sz w:val="16"/>
          <w:szCs w:val="16"/>
          <w:lang w:val="hr-HR"/>
        </w:rPr>
        <w:t xml:space="preserve">Udio u konačnoj ocjeni: 1/3 </w:t>
      </w:r>
    </w:p>
    <w:p w14:paraId="1E927C6E" w14:textId="77777777" w:rsidR="00DA56D0" w:rsidRPr="00503A48" w:rsidRDefault="00DA56D0" w:rsidP="00DA56D0">
      <w:pPr>
        <w:spacing w:after="0" w:line="240" w:lineRule="auto"/>
        <w:rPr>
          <w:rFonts w:ascii="Arial" w:hAnsi="Arial" w:cs="Arial"/>
          <w:sz w:val="16"/>
          <w:szCs w:val="16"/>
          <w:lang w:val="hr-HR"/>
        </w:rPr>
      </w:pPr>
    </w:p>
    <w:p w14:paraId="74BC3FB4" w14:textId="77777777" w:rsidR="00DA56D0" w:rsidRPr="00503A48" w:rsidRDefault="00DA56D0" w:rsidP="00DA56D0">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74E4E1FC" w14:textId="7B992050" w:rsidR="00DA56D0" w:rsidRDefault="00DA56D0" w:rsidP="00DA56D0">
      <w:pPr>
        <w:pStyle w:val="Odlomakpopisa"/>
        <w:numPr>
          <w:ilvl w:val="0"/>
          <w:numId w:val="6"/>
        </w:numPr>
        <w:spacing w:after="0" w:line="240" w:lineRule="auto"/>
        <w:rPr>
          <w:rFonts w:ascii="Arial" w:hAnsi="Arial" w:cs="Arial"/>
          <w:sz w:val="16"/>
          <w:szCs w:val="16"/>
          <w:lang w:val="hr-HR"/>
        </w:rPr>
      </w:pPr>
      <w:r w:rsidRPr="00503A48">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3C798BBB" w14:textId="77777777" w:rsidR="009652D5" w:rsidRPr="00503A48" w:rsidRDefault="009652D5" w:rsidP="009652D5">
      <w:pPr>
        <w:pStyle w:val="Odlomakpopisa"/>
        <w:spacing w:after="0" w:line="240" w:lineRule="auto"/>
        <w:rPr>
          <w:rFonts w:ascii="Arial" w:hAnsi="Arial" w:cs="Arial"/>
          <w:sz w:val="16"/>
          <w:szCs w:val="16"/>
          <w:lang w:val="hr-HR"/>
        </w:rPr>
      </w:pPr>
    </w:p>
    <w:p w14:paraId="380422EE" w14:textId="140BB966" w:rsidR="00DA56D0" w:rsidRPr="00503A48" w:rsidRDefault="00A10DCB" w:rsidP="00DA56D0">
      <w:pPr>
        <w:spacing w:after="0" w:line="240" w:lineRule="auto"/>
        <w:rPr>
          <w:rFonts w:ascii="Arial" w:hAnsi="Arial" w:cs="Arial"/>
          <w:b/>
          <w:sz w:val="16"/>
          <w:szCs w:val="16"/>
          <w:lang w:val="hr-HR"/>
        </w:rPr>
      </w:pPr>
      <w:r>
        <w:rPr>
          <w:rFonts w:ascii="Arial" w:hAnsi="Arial" w:cs="Arial"/>
          <w:b/>
          <w:sz w:val="16"/>
          <w:szCs w:val="16"/>
          <w:lang w:val="hr-HR"/>
        </w:rPr>
        <w:t>Obavezna</w:t>
      </w:r>
      <w:r w:rsidR="00DA56D0" w:rsidRPr="00503A48">
        <w:rPr>
          <w:rFonts w:ascii="Arial" w:hAnsi="Arial" w:cs="Arial"/>
          <w:b/>
          <w:sz w:val="16"/>
          <w:szCs w:val="16"/>
          <w:lang w:val="hr-HR"/>
        </w:rPr>
        <w:t xml:space="preserve"> literatura</w:t>
      </w:r>
    </w:p>
    <w:p w14:paraId="11BCDB75" w14:textId="74E57582" w:rsidR="00DA56D0" w:rsidRPr="00503A48" w:rsidRDefault="00DA56D0" w:rsidP="00270FF9">
      <w:pPr>
        <w:pStyle w:val="Odlomakpopisa"/>
        <w:numPr>
          <w:ilvl w:val="0"/>
          <w:numId w:val="26"/>
        </w:numPr>
        <w:spacing w:after="0" w:line="240" w:lineRule="auto"/>
        <w:rPr>
          <w:rFonts w:ascii="Arial" w:hAnsi="Arial" w:cs="Arial"/>
          <w:sz w:val="16"/>
          <w:szCs w:val="16"/>
          <w:lang w:val="hr-HR"/>
        </w:rPr>
      </w:pPr>
      <w:r w:rsidRPr="00503A48">
        <w:rPr>
          <w:rFonts w:ascii="Arial" w:hAnsi="Arial" w:cs="Arial"/>
          <w:sz w:val="16"/>
          <w:szCs w:val="16"/>
          <w:lang w:val="hr-HR"/>
        </w:rPr>
        <w:t>Prezentacije s nastave (u PDF-u) postavljene na internetskoj stranici predmeta na Geografskom odsjeku PMF-a.</w:t>
      </w:r>
    </w:p>
    <w:p w14:paraId="153BC690" w14:textId="19FD3E50" w:rsidR="00DA56D0" w:rsidRPr="00503A48" w:rsidRDefault="00DA56D0" w:rsidP="00270FF9">
      <w:pPr>
        <w:pStyle w:val="Odlomakpopisa"/>
        <w:numPr>
          <w:ilvl w:val="0"/>
          <w:numId w:val="26"/>
        </w:numPr>
        <w:spacing w:after="0" w:line="240" w:lineRule="auto"/>
        <w:rPr>
          <w:rFonts w:ascii="Arial" w:hAnsi="Arial" w:cs="Arial"/>
          <w:sz w:val="16"/>
          <w:szCs w:val="16"/>
          <w:lang w:val="hr-HR"/>
        </w:rPr>
      </w:pPr>
      <w:r w:rsidRPr="00503A48">
        <w:rPr>
          <w:rFonts w:ascii="Arial" w:hAnsi="Arial" w:cs="Arial"/>
          <w:sz w:val="16"/>
          <w:szCs w:val="16"/>
          <w:lang w:val="hr-HR"/>
        </w:rPr>
        <w:t xml:space="preserve">Woods, M., 2020: </w:t>
      </w:r>
      <w:r w:rsidRPr="00503A48">
        <w:rPr>
          <w:rFonts w:ascii="Arial" w:hAnsi="Arial" w:cs="Arial"/>
          <w:i/>
          <w:sz w:val="16"/>
          <w:szCs w:val="16"/>
          <w:lang w:val="hr-HR"/>
        </w:rPr>
        <w:t>Ruralna geografija: Procesi, odjeci i iskustva u ruralnom restrukturiranju</w:t>
      </w:r>
      <w:r w:rsidRPr="00503A48">
        <w:rPr>
          <w:rFonts w:ascii="Arial" w:hAnsi="Arial" w:cs="Arial"/>
          <w:sz w:val="16"/>
          <w:szCs w:val="16"/>
          <w:lang w:val="hr-HR"/>
        </w:rPr>
        <w:t>, Sveučilište u Zagrebu, Agronomski fakultet, Zagreb (odabrana poglavlja).</w:t>
      </w:r>
    </w:p>
    <w:p w14:paraId="313D387D" w14:textId="77777777" w:rsidR="00DA56D0" w:rsidRPr="00503A48" w:rsidRDefault="00DA56D0" w:rsidP="00270FF9">
      <w:pPr>
        <w:pStyle w:val="Odlomakpopisa"/>
        <w:numPr>
          <w:ilvl w:val="0"/>
          <w:numId w:val="26"/>
        </w:numPr>
        <w:spacing w:after="0" w:line="240" w:lineRule="auto"/>
        <w:rPr>
          <w:rFonts w:ascii="Arial" w:hAnsi="Arial" w:cs="Arial"/>
          <w:sz w:val="16"/>
          <w:szCs w:val="16"/>
          <w:lang w:val="hr-HR"/>
        </w:rPr>
      </w:pPr>
      <w:r w:rsidRPr="00503A48">
        <w:rPr>
          <w:rFonts w:ascii="Arial" w:hAnsi="Arial" w:cs="Arial"/>
          <w:sz w:val="16"/>
          <w:szCs w:val="16"/>
          <w:lang w:val="hr-HR"/>
        </w:rPr>
        <w:t xml:space="preserve">Lukić, A., 2012: </w:t>
      </w:r>
      <w:r w:rsidRPr="00503A48">
        <w:rPr>
          <w:rFonts w:ascii="Arial" w:hAnsi="Arial" w:cs="Arial"/>
          <w:i/>
          <w:sz w:val="16"/>
          <w:szCs w:val="16"/>
          <w:lang w:val="hr-HR"/>
        </w:rPr>
        <w:t>Mozaik izvan grada: tipologija ruralnih i urbaniziranih naselja Hrvatske</w:t>
      </w:r>
      <w:r w:rsidRPr="00503A48">
        <w:rPr>
          <w:rFonts w:ascii="Arial" w:hAnsi="Arial" w:cs="Arial"/>
          <w:sz w:val="16"/>
          <w:szCs w:val="16"/>
          <w:lang w:val="hr-HR"/>
        </w:rPr>
        <w:t>, Meridijani, Samobor (odabrana poglavlja).</w:t>
      </w:r>
    </w:p>
    <w:p w14:paraId="14ACD367" w14:textId="77777777" w:rsidR="00DA56D0" w:rsidRPr="00503A48" w:rsidRDefault="00DA56D0" w:rsidP="00DA56D0">
      <w:pPr>
        <w:spacing w:after="0" w:line="240" w:lineRule="auto"/>
        <w:rPr>
          <w:rFonts w:ascii="Arial" w:hAnsi="Arial" w:cs="Arial"/>
          <w:sz w:val="16"/>
          <w:szCs w:val="16"/>
          <w:lang w:val="hr-HR"/>
        </w:rPr>
      </w:pPr>
    </w:p>
    <w:p w14:paraId="7EEFFDC0" w14:textId="77777777" w:rsidR="0041707B" w:rsidRPr="00503A48" w:rsidRDefault="0041707B" w:rsidP="0041707B">
      <w:pPr>
        <w:spacing w:after="0" w:line="240" w:lineRule="auto"/>
        <w:rPr>
          <w:rFonts w:ascii="Arial" w:hAnsi="Arial" w:cs="Arial"/>
          <w:sz w:val="16"/>
          <w:szCs w:val="16"/>
          <w:lang w:val="hr-HR"/>
        </w:rPr>
      </w:pPr>
    </w:p>
    <w:p w14:paraId="2205F592" w14:textId="77777777" w:rsidR="00DA622B" w:rsidRDefault="00DA622B" w:rsidP="00225A29">
      <w:pPr>
        <w:spacing w:after="0" w:line="240" w:lineRule="auto"/>
        <w:rPr>
          <w:rFonts w:ascii="Arial" w:hAnsi="Arial" w:cs="Arial"/>
          <w:b/>
          <w:color w:val="4472C4" w:themeColor="accent1"/>
          <w:sz w:val="20"/>
          <w:szCs w:val="20"/>
          <w:lang w:val="hr-HR"/>
        </w:rPr>
      </w:pPr>
    </w:p>
    <w:p w14:paraId="0098763B" w14:textId="77777777" w:rsidR="00DA622B" w:rsidRDefault="00DA622B" w:rsidP="00225A29">
      <w:pPr>
        <w:spacing w:after="0" w:line="240" w:lineRule="auto"/>
        <w:rPr>
          <w:rFonts w:ascii="Arial" w:hAnsi="Arial" w:cs="Arial"/>
          <w:b/>
          <w:color w:val="4472C4" w:themeColor="accent1"/>
          <w:sz w:val="20"/>
          <w:szCs w:val="20"/>
          <w:lang w:val="hr-HR"/>
        </w:rPr>
      </w:pPr>
    </w:p>
    <w:p w14:paraId="373FEE13" w14:textId="77777777" w:rsidR="00DA622B" w:rsidRDefault="00DA622B" w:rsidP="00225A29">
      <w:pPr>
        <w:spacing w:after="0" w:line="240" w:lineRule="auto"/>
        <w:rPr>
          <w:rFonts w:ascii="Arial" w:hAnsi="Arial" w:cs="Arial"/>
          <w:b/>
          <w:color w:val="4472C4" w:themeColor="accent1"/>
          <w:sz w:val="20"/>
          <w:szCs w:val="20"/>
          <w:lang w:val="hr-HR"/>
        </w:rPr>
      </w:pPr>
    </w:p>
    <w:p w14:paraId="691CDF1C" w14:textId="77777777" w:rsidR="00DA622B" w:rsidRDefault="00DA622B" w:rsidP="00225A29">
      <w:pPr>
        <w:spacing w:after="0" w:line="240" w:lineRule="auto"/>
        <w:rPr>
          <w:rFonts w:ascii="Arial" w:hAnsi="Arial" w:cs="Arial"/>
          <w:b/>
          <w:color w:val="4472C4" w:themeColor="accent1"/>
          <w:sz w:val="20"/>
          <w:szCs w:val="20"/>
          <w:lang w:val="hr-HR"/>
        </w:rPr>
      </w:pPr>
    </w:p>
    <w:p w14:paraId="330F63D9" w14:textId="77777777" w:rsidR="00DA622B" w:rsidRDefault="00DA622B" w:rsidP="00225A29">
      <w:pPr>
        <w:spacing w:after="0" w:line="240" w:lineRule="auto"/>
        <w:rPr>
          <w:rFonts w:ascii="Arial" w:hAnsi="Arial" w:cs="Arial"/>
          <w:b/>
          <w:color w:val="4472C4" w:themeColor="accent1"/>
          <w:sz w:val="20"/>
          <w:szCs w:val="20"/>
          <w:lang w:val="hr-HR"/>
        </w:rPr>
      </w:pPr>
    </w:p>
    <w:p w14:paraId="03911DE4" w14:textId="77777777" w:rsidR="00DA622B" w:rsidRDefault="00DA622B" w:rsidP="00225A29">
      <w:pPr>
        <w:spacing w:after="0" w:line="240" w:lineRule="auto"/>
        <w:rPr>
          <w:rFonts w:ascii="Arial" w:hAnsi="Arial" w:cs="Arial"/>
          <w:b/>
          <w:color w:val="4472C4" w:themeColor="accent1"/>
          <w:sz w:val="20"/>
          <w:szCs w:val="20"/>
          <w:lang w:val="hr-HR"/>
        </w:rPr>
      </w:pPr>
    </w:p>
    <w:p w14:paraId="7F8C0E1D" w14:textId="77777777" w:rsidR="00DA622B" w:rsidRDefault="00DA622B" w:rsidP="00225A29">
      <w:pPr>
        <w:spacing w:after="0" w:line="240" w:lineRule="auto"/>
        <w:rPr>
          <w:rFonts w:ascii="Arial" w:hAnsi="Arial" w:cs="Arial"/>
          <w:b/>
          <w:color w:val="4472C4" w:themeColor="accent1"/>
          <w:sz w:val="20"/>
          <w:szCs w:val="20"/>
          <w:lang w:val="hr-HR"/>
        </w:rPr>
      </w:pPr>
    </w:p>
    <w:p w14:paraId="7DE7BC07" w14:textId="77777777" w:rsidR="00DA622B" w:rsidRDefault="00DA622B" w:rsidP="00225A29">
      <w:pPr>
        <w:spacing w:after="0" w:line="240" w:lineRule="auto"/>
        <w:rPr>
          <w:rFonts w:ascii="Arial" w:hAnsi="Arial" w:cs="Arial"/>
          <w:b/>
          <w:color w:val="4472C4" w:themeColor="accent1"/>
          <w:sz w:val="20"/>
          <w:szCs w:val="20"/>
          <w:lang w:val="hr-HR"/>
        </w:rPr>
      </w:pPr>
    </w:p>
    <w:p w14:paraId="3A5D029D" w14:textId="77777777" w:rsidR="00DA622B" w:rsidRDefault="00DA622B" w:rsidP="00225A29">
      <w:pPr>
        <w:spacing w:after="0" w:line="240" w:lineRule="auto"/>
        <w:rPr>
          <w:rFonts w:ascii="Arial" w:hAnsi="Arial" w:cs="Arial"/>
          <w:b/>
          <w:color w:val="4472C4" w:themeColor="accent1"/>
          <w:sz w:val="20"/>
          <w:szCs w:val="20"/>
          <w:lang w:val="hr-HR"/>
        </w:rPr>
      </w:pPr>
    </w:p>
    <w:p w14:paraId="586AFD74" w14:textId="77777777" w:rsidR="00DA622B" w:rsidRDefault="00DA622B" w:rsidP="00225A29">
      <w:pPr>
        <w:spacing w:after="0" w:line="240" w:lineRule="auto"/>
        <w:rPr>
          <w:rFonts w:ascii="Arial" w:hAnsi="Arial" w:cs="Arial"/>
          <w:b/>
          <w:color w:val="4472C4" w:themeColor="accent1"/>
          <w:sz w:val="20"/>
          <w:szCs w:val="20"/>
          <w:lang w:val="hr-HR"/>
        </w:rPr>
      </w:pPr>
    </w:p>
    <w:p w14:paraId="1D8E64CC" w14:textId="77777777" w:rsidR="00DA622B" w:rsidRDefault="00DA622B" w:rsidP="00225A29">
      <w:pPr>
        <w:spacing w:after="0" w:line="240" w:lineRule="auto"/>
        <w:rPr>
          <w:rFonts w:ascii="Arial" w:hAnsi="Arial" w:cs="Arial"/>
          <w:b/>
          <w:color w:val="4472C4" w:themeColor="accent1"/>
          <w:sz w:val="20"/>
          <w:szCs w:val="20"/>
          <w:lang w:val="hr-HR"/>
        </w:rPr>
      </w:pPr>
    </w:p>
    <w:p w14:paraId="5A2C5976" w14:textId="77777777" w:rsidR="00DA622B" w:rsidRDefault="00DA622B" w:rsidP="00225A29">
      <w:pPr>
        <w:spacing w:after="0" w:line="240" w:lineRule="auto"/>
        <w:rPr>
          <w:rFonts w:ascii="Arial" w:hAnsi="Arial" w:cs="Arial"/>
          <w:b/>
          <w:color w:val="4472C4" w:themeColor="accent1"/>
          <w:sz w:val="20"/>
          <w:szCs w:val="20"/>
          <w:lang w:val="hr-HR"/>
        </w:rPr>
      </w:pPr>
    </w:p>
    <w:p w14:paraId="6F0779A6" w14:textId="77777777" w:rsidR="00DA622B" w:rsidRDefault="00DA622B" w:rsidP="00225A29">
      <w:pPr>
        <w:spacing w:after="0" w:line="240" w:lineRule="auto"/>
        <w:rPr>
          <w:rFonts w:ascii="Arial" w:hAnsi="Arial" w:cs="Arial"/>
          <w:b/>
          <w:color w:val="4472C4" w:themeColor="accent1"/>
          <w:sz w:val="20"/>
          <w:szCs w:val="20"/>
          <w:lang w:val="hr-HR"/>
        </w:rPr>
      </w:pPr>
    </w:p>
    <w:p w14:paraId="0B8FD96E" w14:textId="77777777" w:rsidR="00DA622B" w:rsidRDefault="00DA622B" w:rsidP="00225A29">
      <w:pPr>
        <w:spacing w:after="0" w:line="240" w:lineRule="auto"/>
        <w:rPr>
          <w:rFonts w:ascii="Arial" w:hAnsi="Arial" w:cs="Arial"/>
          <w:b/>
          <w:color w:val="4472C4" w:themeColor="accent1"/>
          <w:sz w:val="20"/>
          <w:szCs w:val="20"/>
          <w:lang w:val="hr-HR"/>
        </w:rPr>
      </w:pPr>
    </w:p>
    <w:p w14:paraId="795C1CE6" w14:textId="77777777" w:rsidR="00DA622B" w:rsidRDefault="00DA622B" w:rsidP="00225A29">
      <w:pPr>
        <w:spacing w:after="0" w:line="240" w:lineRule="auto"/>
        <w:rPr>
          <w:rFonts w:ascii="Arial" w:hAnsi="Arial" w:cs="Arial"/>
          <w:b/>
          <w:color w:val="4472C4" w:themeColor="accent1"/>
          <w:sz w:val="20"/>
          <w:szCs w:val="20"/>
          <w:lang w:val="hr-HR"/>
        </w:rPr>
      </w:pPr>
    </w:p>
    <w:p w14:paraId="321C1D2A" w14:textId="77777777" w:rsidR="00DA622B" w:rsidRDefault="00DA622B" w:rsidP="00225A29">
      <w:pPr>
        <w:spacing w:after="0" w:line="240" w:lineRule="auto"/>
        <w:rPr>
          <w:rFonts w:ascii="Arial" w:hAnsi="Arial" w:cs="Arial"/>
          <w:b/>
          <w:color w:val="4472C4" w:themeColor="accent1"/>
          <w:sz w:val="20"/>
          <w:szCs w:val="20"/>
          <w:lang w:val="hr-HR"/>
        </w:rPr>
      </w:pPr>
    </w:p>
    <w:p w14:paraId="00A09911" w14:textId="77777777" w:rsidR="00DA622B" w:rsidRDefault="00DA622B" w:rsidP="00225A29">
      <w:pPr>
        <w:spacing w:after="0" w:line="240" w:lineRule="auto"/>
        <w:rPr>
          <w:rFonts w:ascii="Arial" w:hAnsi="Arial" w:cs="Arial"/>
          <w:b/>
          <w:color w:val="4472C4" w:themeColor="accent1"/>
          <w:sz w:val="20"/>
          <w:szCs w:val="20"/>
          <w:lang w:val="hr-HR"/>
        </w:rPr>
      </w:pPr>
    </w:p>
    <w:p w14:paraId="67CF2B15" w14:textId="77777777" w:rsidR="00DA622B" w:rsidRDefault="00DA622B" w:rsidP="00225A29">
      <w:pPr>
        <w:spacing w:after="0" w:line="240" w:lineRule="auto"/>
        <w:rPr>
          <w:rFonts w:ascii="Arial" w:hAnsi="Arial" w:cs="Arial"/>
          <w:b/>
          <w:color w:val="4472C4" w:themeColor="accent1"/>
          <w:sz w:val="20"/>
          <w:szCs w:val="20"/>
          <w:lang w:val="hr-HR"/>
        </w:rPr>
      </w:pPr>
    </w:p>
    <w:p w14:paraId="5C425FEE" w14:textId="77777777" w:rsidR="00DA622B" w:rsidRDefault="00DA622B" w:rsidP="00225A29">
      <w:pPr>
        <w:spacing w:after="0" w:line="240" w:lineRule="auto"/>
        <w:rPr>
          <w:rFonts w:ascii="Arial" w:hAnsi="Arial" w:cs="Arial"/>
          <w:b/>
          <w:color w:val="4472C4" w:themeColor="accent1"/>
          <w:sz w:val="20"/>
          <w:szCs w:val="20"/>
          <w:lang w:val="hr-HR"/>
        </w:rPr>
      </w:pPr>
    </w:p>
    <w:p w14:paraId="0494F85A" w14:textId="77777777" w:rsidR="00DA622B" w:rsidRDefault="00DA622B" w:rsidP="00225A29">
      <w:pPr>
        <w:spacing w:after="0" w:line="240" w:lineRule="auto"/>
        <w:rPr>
          <w:rFonts w:ascii="Arial" w:hAnsi="Arial" w:cs="Arial"/>
          <w:b/>
          <w:color w:val="4472C4" w:themeColor="accent1"/>
          <w:sz w:val="20"/>
          <w:szCs w:val="20"/>
          <w:lang w:val="hr-HR"/>
        </w:rPr>
      </w:pPr>
    </w:p>
    <w:p w14:paraId="7013B0B1" w14:textId="77777777" w:rsidR="00DA622B" w:rsidRDefault="00DA622B" w:rsidP="00225A29">
      <w:pPr>
        <w:spacing w:after="0" w:line="240" w:lineRule="auto"/>
        <w:rPr>
          <w:rFonts w:ascii="Arial" w:hAnsi="Arial" w:cs="Arial"/>
          <w:b/>
          <w:color w:val="4472C4" w:themeColor="accent1"/>
          <w:sz w:val="20"/>
          <w:szCs w:val="20"/>
          <w:lang w:val="hr-HR"/>
        </w:rPr>
      </w:pPr>
    </w:p>
    <w:p w14:paraId="2D71D3DF" w14:textId="77777777" w:rsidR="00DA622B" w:rsidRDefault="00DA622B" w:rsidP="00225A29">
      <w:pPr>
        <w:spacing w:after="0" w:line="240" w:lineRule="auto"/>
        <w:rPr>
          <w:rFonts w:ascii="Arial" w:hAnsi="Arial" w:cs="Arial"/>
          <w:b/>
          <w:color w:val="4472C4" w:themeColor="accent1"/>
          <w:sz w:val="20"/>
          <w:szCs w:val="20"/>
          <w:lang w:val="hr-HR"/>
        </w:rPr>
      </w:pPr>
    </w:p>
    <w:p w14:paraId="7C56C615" w14:textId="77777777" w:rsidR="00DA622B" w:rsidRDefault="00DA622B" w:rsidP="00225A29">
      <w:pPr>
        <w:spacing w:after="0" w:line="240" w:lineRule="auto"/>
        <w:rPr>
          <w:rFonts w:ascii="Arial" w:hAnsi="Arial" w:cs="Arial"/>
          <w:b/>
          <w:color w:val="4472C4" w:themeColor="accent1"/>
          <w:sz w:val="20"/>
          <w:szCs w:val="20"/>
          <w:lang w:val="hr-HR"/>
        </w:rPr>
      </w:pPr>
    </w:p>
    <w:p w14:paraId="3CD27DEB" w14:textId="77777777" w:rsidR="00DA622B" w:rsidRDefault="00DA622B" w:rsidP="00225A29">
      <w:pPr>
        <w:spacing w:after="0" w:line="240" w:lineRule="auto"/>
        <w:rPr>
          <w:rFonts w:ascii="Arial" w:hAnsi="Arial" w:cs="Arial"/>
          <w:b/>
          <w:color w:val="4472C4" w:themeColor="accent1"/>
          <w:sz w:val="20"/>
          <w:szCs w:val="20"/>
          <w:lang w:val="hr-HR"/>
        </w:rPr>
      </w:pPr>
    </w:p>
    <w:p w14:paraId="07A4268B" w14:textId="77777777" w:rsidR="00DA622B" w:rsidRDefault="00DA622B" w:rsidP="00225A29">
      <w:pPr>
        <w:spacing w:after="0" w:line="240" w:lineRule="auto"/>
        <w:rPr>
          <w:rFonts w:ascii="Arial" w:hAnsi="Arial" w:cs="Arial"/>
          <w:b/>
          <w:color w:val="4472C4" w:themeColor="accent1"/>
          <w:sz w:val="20"/>
          <w:szCs w:val="20"/>
          <w:lang w:val="hr-HR"/>
        </w:rPr>
      </w:pPr>
    </w:p>
    <w:p w14:paraId="7C486CE2" w14:textId="77777777" w:rsidR="00DA622B" w:rsidRDefault="00DA622B" w:rsidP="00225A29">
      <w:pPr>
        <w:spacing w:after="0" w:line="240" w:lineRule="auto"/>
        <w:rPr>
          <w:rFonts w:ascii="Arial" w:hAnsi="Arial" w:cs="Arial"/>
          <w:b/>
          <w:color w:val="4472C4" w:themeColor="accent1"/>
          <w:sz w:val="20"/>
          <w:szCs w:val="20"/>
          <w:lang w:val="hr-HR"/>
        </w:rPr>
      </w:pPr>
    </w:p>
    <w:p w14:paraId="0DDD546B" w14:textId="77777777" w:rsidR="00DA622B" w:rsidRDefault="00DA622B" w:rsidP="00225A29">
      <w:pPr>
        <w:spacing w:after="0" w:line="240" w:lineRule="auto"/>
        <w:rPr>
          <w:rFonts w:ascii="Arial" w:hAnsi="Arial" w:cs="Arial"/>
          <w:b/>
          <w:color w:val="4472C4" w:themeColor="accent1"/>
          <w:sz w:val="20"/>
          <w:szCs w:val="20"/>
          <w:lang w:val="hr-HR"/>
        </w:rPr>
      </w:pPr>
    </w:p>
    <w:p w14:paraId="2E62D1D3" w14:textId="77777777" w:rsidR="00DA622B" w:rsidRDefault="00DA622B" w:rsidP="00225A29">
      <w:pPr>
        <w:spacing w:after="0" w:line="240" w:lineRule="auto"/>
        <w:rPr>
          <w:rFonts w:ascii="Arial" w:hAnsi="Arial" w:cs="Arial"/>
          <w:b/>
          <w:color w:val="4472C4" w:themeColor="accent1"/>
          <w:sz w:val="20"/>
          <w:szCs w:val="20"/>
          <w:lang w:val="hr-HR"/>
        </w:rPr>
      </w:pPr>
    </w:p>
    <w:p w14:paraId="62D7E5FF" w14:textId="77777777" w:rsidR="00DA622B" w:rsidRDefault="00DA622B" w:rsidP="00225A29">
      <w:pPr>
        <w:spacing w:after="0" w:line="240" w:lineRule="auto"/>
        <w:rPr>
          <w:rFonts w:ascii="Arial" w:hAnsi="Arial" w:cs="Arial"/>
          <w:b/>
          <w:color w:val="4472C4" w:themeColor="accent1"/>
          <w:sz w:val="20"/>
          <w:szCs w:val="20"/>
          <w:lang w:val="hr-HR"/>
        </w:rPr>
      </w:pPr>
    </w:p>
    <w:p w14:paraId="6D37E4A0" w14:textId="77777777" w:rsidR="00DA622B" w:rsidRDefault="00DA622B" w:rsidP="00225A29">
      <w:pPr>
        <w:spacing w:after="0" w:line="240" w:lineRule="auto"/>
        <w:rPr>
          <w:rFonts w:ascii="Arial" w:hAnsi="Arial" w:cs="Arial"/>
          <w:b/>
          <w:color w:val="4472C4" w:themeColor="accent1"/>
          <w:sz w:val="20"/>
          <w:szCs w:val="20"/>
          <w:lang w:val="hr-HR"/>
        </w:rPr>
      </w:pPr>
    </w:p>
    <w:p w14:paraId="13534FDB" w14:textId="77777777" w:rsidR="00DA622B" w:rsidRDefault="00DA622B" w:rsidP="00225A29">
      <w:pPr>
        <w:spacing w:after="0" w:line="240" w:lineRule="auto"/>
        <w:rPr>
          <w:rFonts w:ascii="Arial" w:hAnsi="Arial" w:cs="Arial"/>
          <w:b/>
          <w:color w:val="4472C4" w:themeColor="accent1"/>
          <w:sz w:val="20"/>
          <w:szCs w:val="20"/>
          <w:lang w:val="hr-HR"/>
        </w:rPr>
      </w:pPr>
    </w:p>
    <w:p w14:paraId="59CCB18E" w14:textId="77777777" w:rsidR="00DA622B" w:rsidRDefault="00DA622B" w:rsidP="00225A29">
      <w:pPr>
        <w:spacing w:after="0" w:line="240" w:lineRule="auto"/>
        <w:rPr>
          <w:rFonts w:ascii="Arial" w:hAnsi="Arial" w:cs="Arial"/>
          <w:b/>
          <w:color w:val="4472C4" w:themeColor="accent1"/>
          <w:sz w:val="20"/>
          <w:szCs w:val="20"/>
          <w:lang w:val="hr-HR"/>
        </w:rPr>
      </w:pPr>
    </w:p>
    <w:p w14:paraId="378AD4BC" w14:textId="77777777" w:rsidR="00DA622B" w:rsidRDefault="00DA622B" w:rsidP="00225A29">
      <w:pPr>
        <w:spacing w:after="0" w:line="240" w:lineRule="auto"/>
        <w:rPr>
          <w:rFonts w:ascii="Arial" w:hAnsi="Arial" w:cs="Arial"/>
          <w:b/>
          <w:color w:val="4472C4" w:themeColor="accent1"/>
          <w:sz w:val="20"/>
          <w:szCs w:val="20"/>
          <w:lang w:val="hr-HR"/>
        </w:rPr>
      </w:pPr>
    </w:p>
    <w:p w14:paraId="4379D7BB" w14:textId="1CC4735F" w:rsidR="00225A29" w:rsidRPr="002B3FC5" w:rsidRDefault="00225A29" w:rsidP="00225A29">
      <w:pPr>
        <w:spacing w:after="0" w:line="240" w:lineRule="auto"/>
        <w:rPr>
          <w:rFonts w:ascii="Arial" w:hAnsi="Arial" w:cs="Arial"/>
          <w:b/>
          <w:color w:val="4472C4" w:themeColor="accent1"/>
          <w:sz w:val="20"/>
          <w:szCs w:val="20"/>
          <w:lang w:val="hr-HR"/>
        </w:rPr>
      </w:pPr>
      <w:r w:rsidRPr="002B3FC5">
        <w:rPr>
          <w:rFonts w:ascii="Arial" w:hAnsi="Arial" w:cs="Arial"/>
          <w:b/>
          <w:color w:val="4472C4" w:themeColor="accent1"/>
          <w:sz w:val="20"/>
          <w:szCs w:val="20"/>
          <w:lang w:val="hr-HR"/>
        </w:rPr>
        <w:lastRenderedPageBreak/>
        <w:t>INDUSTRIJSKA GEOGRAFIJA</w:t>
      </w:r>
    </w:p>
    <w:p w14:paraId="345603EA" w14:textId="77777777" w:rsidR="00225A29" w:rsidRPr="00503A48" w:rsidRDefault="00225A29" w:rsidP="00225A29">
      <w:pPr>
        <w:spacing w:after="0" w:line="240" w:lineRule="auto"/>
        <w:rPr>
          <w:rFonts w:ascii="Arial" w:hAnsi="Arial" w:cs="Arial"/>
          <w:sz w:val="16"/>
          <w:szCs w:val="16"/>
          <w:lang w:val="hr-HR"/>
        </w:rPr>
      </w:pPr>
    </w:p>
    <w:p w14:paraId="62E0FFD2" w14:textId="77777777" w:rsidR="00225A29" w:rsidRPr="00503A48" w:rsidRDefault="00225A29" w:rsidP="00225A29">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Zoran Stiperski (predavanja)</w:t>
      </w:r>
      <w:r w:rsidRPr="00503A48">
        <w:rPr>
          <w:rFonts w:ascii="Arial" w:hAnsi="Arial" w:cs="Arial"/>
          <w:b/>
          <w:i/>
          <w:sz w:val="16"/>
          <w:szCs w:val="16"/>
          <w:lang w:val="hr-HR"/>
        </w:rPr>
        <w:t>,</w:t>
      </w:r>
      <w:r w:rsidRPr="00503A48">
        <w:rPr>
          <w:rFonts w:ascii="Arial" w:hAnsi="Arial" w:cs="Arial"/>
          <w:b/>
          <w:sz w:val="16"/>
          <w:szCs w:val="16"/>
          <w:lang w:val="hr-HR"/>
        </w:rPr>
        <w:t xml:space="preserve">  </w:t>
      </w:r>
      <w:r w:rsidRPr="00503A48">
        <w:rPr>
          <w:rFonts w:ascii="Arial" w:hAnsi="Arial" w:cs="Arial"/>
          <w:sz w:val="16"/>
          <w:szCs w:val="16"/>
          <w:lang w:val="hr-HR"/>
        </w:rPr>
        <w:t>izv.prof.dr.sc. Jelena Lončar (predavanja i seminar)</w:t>
      </w:r>
    </w:p>
    <w:p w14:paraId="6CC316FE" w14:textId="77777777" w:rsidR="00225A29" w:rsidRPr="00503A48" w:rsidRDefault="00225A29" w:rsidP="00225A29">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2+0+2</w:t>
      </w:r>
    </w:p>
    <w:p w14:paraId="13560A35" w14:textId="77777777" w:rsidR="00225A29" w:rsidRPr="00503A48" w:rsidRDefault="00225A29" w:rsidP="00225A29">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5.0</w:t>
      </w:r>
    </w:p>
    <w:p w14:paraId="66D25783" w14:textId="77777777" w:rsidR="00225A29" w:rsidRPr="00503A48" w:rsidRDefault="00225A29" w:rsidP="00225A29">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159437</w:t>
      </w:r>
    </w:p>
    <w:p w14:paraId="2E7428A3" w14:textId="77777777" w:rsidR="00225A29" w:rsidRPr="00503A48" w:rsidRDefault="00225A29" w:rsidP="00225A29">
      <w:pPr>
        <w:spacing w:after="0" w:line="240" w:lineRule="auto"/>
        <w:rPr>
          <w:rFonts w:ascii="Arial" w:hAnsi="Arial" w:cs="Arial"/>
          <w:sz w:val="16"/>
          <w:szCs w:val="16"/>
          <w:lang w:val="hr-HR"/>
        </w:rPr>
      </w:pPr>
    </w:p>
    <w:p w14:paraId="3947CC35" w14:textId="77777777" w:rsidR="00225A29" w:rsidRPr="00503A48" w:rsidRDefault="00225A29" w:rsidP="00225A29">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1271E2AD" w14:textId="77777777" w:rsidR="00225A29" w:rsidRPr="00503A48" w:rsidRDefault="00225A29" w:rsidP="00225A29">
      <w:pPr>
        <w:pStyle w:val="Odlomakpopisa"/>
        <w:numPr>
          <w:ilvl w:val="0"/>
          <w:numId w:val="1"/>
        </w:numPr>
        <w:spacing w:after="0" w:line="240" w:lineRule="auto"/>
        <w:ind w:left="643"/>
        <w:rPr>
          <w:rFonts w:ascii="Arial" w:hAnsi="Arial" w:cs="Arial"/>
          <w:sz w:val="16"/>
          <w:szCs w:val="16"/>
          <w:lang w:val="hr-HR"/>
        </w:rPr>
      </w:pPr>
      <w:r w:rsidRPr="00503A48">
        <w:rPr>
          <w:rFonts w:ascii="Arial" w:hAnsi="Arial" w:cs="Arial"/>
          <w:sz w:val="16"/>
          <w:szCs w:val="16"/>
          <w:lang w:val="hr-HR"/>
        </w:rPr>
        <w:t>Seminarski rad (20 % ocjene)</w:t>
      </w:r>
    </w:p>
    <w:p w14:paraId="3611BD06" w14:textId="0F58499D" w:rsidR="00225A29" w:rsidRPr="00503A48" w:rsidRDefault="009123EC" w:rsidP="00225A29">
      <w:pPr>
        <w:pStyle w:val="Odlomakpopisa"/>
        <w:numPr>
          <w:ilvl w:val="0"/>
          <w:numId w:val="1"/>
        </w:numPr>
        <w:spacing w:after="0" w:line="240" w:lineRule="auto"/>
        <w:ind w:left="643"/>
        <w:rPr>
          <w:rFonts w:ascii="Arial" w:hAnsi="Arial" w:cs="Arial"/>
          <w:sz w:val="16"/>
          <w:szCs w:val="16"/>
          <w:lang w:val="hr-HR"/>
        </w:rPr>
      </w:pPr>
      <w:r>
        <w:rPr>
          <w:rFonts w:ascii="Arial" w:hAnsi="Arial" w:cs="Arial"/>
          <w:sz w:val="16"/>
          <w:szCs w:val="16"/>
          <w:lang w:val="hr-HR"/>
        </w:rPr>
        <w:t>Pisani</w:t>
      </w:r>
      <w:r w:rsidR="00225A29" w:rsidRPr="00503A48">
        <w:rPr>
          <w:rFonts w:ascii="Arial" w:hAnsi="Arial" w:cs="Arial"/>
          <w:sz w:val="16"/>
          <w:szCs w:val="16"/>
          <w:lang w:val="hr-HR"/>
        </w:rPr>
        <w:t xml:space="preserve"> ispit (80 % ocjene)</w:t>
      </w:r>
    </w:p>
    <w:p w14:paraId="618D4F2B" w14:textId="77777777" w:rsidR="00225A29" w:rsidRPr="00503A48" w:rsidRDefault="00225A29" w:rsidP="00225A29">
      <w:pPr>
        <w:spacing w:after="0" w:line="240" w:lineRule="auto"/>
        <w:rPr>
          <w:rFonts w:ascii="Arial" w:hAnsi="Arial" w:cs="Arial"/>
          <w:sz w:val="16"/>
          <w:szCs w:val="16"/>
          <w:lang w:val="hr-HR"/>
        </w:rPr>
      </w:pPr>
    </w:p>
    <w:p w14:paraId="2B3AFE86" w14:textId="77777777" w:rsidR="00225A29" w:rsidRPr="00503A48" w:rsidRDefault="00225A29" w:rsidP="00225A29">
      <w:pPr>
        <w:spacing w:after="0" w:line="240" w:lineRule="auto"/>
        <w:rPr>
          <w:rFonts w:ascii="Arial" w:hAnsi="Arial" w:cs="Arial"/>
          <w:sz w:val="16"/>
          <w:szCs w:val="16"/>
          <w:lang w:val="hr-HR"/>
        </w:rPr>
      </w:pPr>
      <w:r w:rsidRPr="00503A48">
        <w:rPr>
          <w:rFonts w:ascii="Arial" w:hAnsi="Arial" w:cs="Arial"/>
          <w:b/>
          <w:sz w:val="16"/>
          <w:szCs w:val="16"/>
          <w:lang w:val="hr-HR"/>
        </w:rPr>
        <w:t>Seminar</w:t>
      </w:r>
    </w:p>
    <w:p w14:paraId="11431ABF" w14:textId="77777777" w:rsidR="00225A29" w:rsidRPr="00503A48" w:rsidRDefault="00225A29"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Seminar se sastoji u tome da početkom semestra studenti dobiju ili biraju problemsku temu koju će trebati samostalno istražiti.</w:t>
      </w:r>
    </w:p>
    <w:p w14:paraId="5665D07A" w14:textId="77777777" w:rsidR="00225A29" w:rsidRPr="00503A48" w:rsidRDefault="00225A29"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Seminari se predaju u pisanom obliku i usmeno prezentiraju u drugoj polovici semestra.</w:t>
      </w:r>
    </w:p>
    <w:p w14:paraId="1AFBAFEA" w14:textId="77777777" w:rsidR="00225A29" w:rsidRPr="00503A48" w:rsidRDefault="00225A29"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Seminari se ocjenjuju i nose ukupno 20 % ukupne ocjene na kolegiju.</w:t>
      </w:r>
    </w:p>
    <w:p w14:paraId="25524B59" w14:textId="77777777" w:rsidR="00225A29" w:rsidRPr="00503A48" w:rsidRDefault="00225A29" w:rsidP="00225A29">
      <w:pPr>
        <w:spacing w:after="0" w:line="240" w:lineRule="auto"/>
        <w:rPr>
          <w:rFonts w:ascii="Arial" w:hAnsi="Arial" w:cs="Arial"/>
          <w:sz w:val="16"/>
          <w:szCs w:val="16"/>
          <w:lang w:val="hr-HR"/>
        </w:rPr>
      </w:pPr>
    </w:p>
    <w:p w14:paraId="61215851" w14:textId="77777777" w:rsidR="00225A29" w:rsidRPr="00503A48" w:rsidRDefault="00225A29" w:rsidP="00225A29">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57460419" w14:textId="77777777" w:rsidR="00225A29" w:rsidRPr="00503A48" w:rsidRDefault="00225A29"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uključuje gradivo iz predavanja i iz obvezne literature te se sastoji od pitanja objektivnog tipa.</w:t>
      </w:r>
    </w:p>
    <w:p w14:paraId="341829C5" w14:textId="77777777" w:rsidR="00225A29" w:rsidRPr="00503A48" w:rsidRDefault="00225A29"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nosi ukupno 80 % ocjene te ga u dogovoru sa studentima može zamijeniti završni kolokvij.</w:t>
      </w:r>
    </w:p>
    <w:p w14:paraId="1E07399E" w14:textId="77777777" w:rsidR="00225A29" w:rsidRPr="00503A48" w:rsidRDefault="00225A29" w:rsidP="00225A29">
      <w:pPr>
        <w:spacing w:after="0" w:line="240" w:lineRule="auto"/>
        <w:rPr>
          <w:rFonts w:ascii="Arial" w:hAnsi="Arial" w:cs="Arial"/>
          <w:sz w:val="16"/>
          <w:szCs w:val="16"/>
          <w:lang w:val="hr-HR"/>
        </w:rPr>
      </w:pPr>
    </w:p>
    <w:p w14:paraId="163A2E14" w14:textId="77777777" w:rsidR="00225A29" w:rsidRPr="00503A48" w:rsidRDefault="00225A29" w:rsidP="00225A29">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51067A46" w14:textId="77777777" w:rsidR="00225A29" w:rsidRPr="00503A48" w:rsidRDefault="00225A29"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 xml:space="preserve">Konačna ocjena formira se zbrajanjem postotaka iz seminara i pisanog ispita. </w:t>
      </w:r>
    </w:p>
    <w:p w14:paraId="008DB470" w14:textId="77777777" w:rsidR="00225A29" w:rsidRPr="00503A48" w:rsidRDefault="00225A29"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Ukupni postotak iznosi 100 i ocjena se formira prema sljedećoj bodovnoj ljestvici:</w:t>
      </w:r>
    </w:p>
    <w:p w14:paraId="574FDA78" w14:textId="77777777" w:rsidR="00225A29" w:rsidRPr="00503A48" w:rsidRDefault="00225A29" w:rsidP="00225A29">
      <w:pPr>
        <w:spacing w:after="0" w:line="240" w:lineRule="auto"/>
        <w:rPr>
          <w:rFonts w:ascii="Arial" w:hAnsi="Arial" w:cs="Arial"/>
          <w:sz w:val="16"/>
          <w:szCs w:val="16"/>
          <w:lang w:val="hr-HR"/>
        </w:rPr>
      </w:pPr>
    </w:p>
    <w:p w14:paraId="2D7D06C3" w14:textId="77777777" w:rsidR="00225A29" w:rsidRPr="00503A48" w:rsidRDefault="00225A29" w:rsidP="00225A29">
      <w:pPr>
        <w:spacing w:after="0" w:line="240" w:lineRule="auto"/>
        <w:ind w:left="1440"/>
        <w:rPr>
          <w:rFonts w:ascii="Arial" w:hAnsi="Arial" w:cs="Arial"/>
          <w:sz w:val="16"/>
          <w:szCs w:val="16"/>
          <w:lang w:val="hr-HR"/>
        </w:rPr>
      </w:pPr>
      <w:r w:rsidRPr="00503A48">
        <w:rPr>
          <w:rFonts w:ascii="Arial" w:hAnsi="Arial" w:cs="Arial"/>
          <w:sz w:val="16"/>
          <w:szCs w:val="16"/>
          <w:lang w:val="hr-HR"/>
        </w:rPr>
        <w:t>50 – 64 bodova</w:t>
      </w:r>
      <w:r w:rsidRPr="00503A48">
        <w:rPr>
          <w:rFonts w:ascii="Arial" w:hAnsi="Arial" w:cs="Arial"/>
          <w:sz w:val="16"/>
          <w:szCs w:val="16"/>
          <w:lang w:val="hr-HR"/>
        </w:rPr>
        <w:tab/>
      </w:r>
      <w:r w:rsidRPr="00503A48">
        <w:rPr>
          <w:rFonts w:ascii="Arial" w:hAnsi="Arial" w:cs="Arial"/>
          <w:sz w:val="16"/>
          <w:szCs w:val="16"/>
          <w:lang w:val="hr-HR"/>
        </w:rPr>
        <w:tab/>
        <w:t>dovoljan (2)</w:t>
      </w:r>
    </w:p>
    <w:p w14:paraId="30792BA0" w14:textId="77777777" w:rsidR="00225A29" w:rsidRPr="00503A48" w:rsidRDefault="00225A29" w:rsidP="00225A29">
      <w:pPr>
        <w:spacing w:after="0" w:line="240" w:lineRule="auto"/>
        <w:ind w:left="1440"/>
        <w:rPr>
          <w:rFonts w:ascii="Arial" w:hAnsi="Arial" w:cs="Arial"/>
          <w:sz w:val="16"/>
          <w:szCs w:val="16"/>
          <w:lang w:val="hr-HR"/>
        </w:rPr>
      </w:pPr>
      <w:r w:rsidRPr="00503A48">
        <w:rPr>
          <w:rFonts w:ascii="Arial" w:hAnsi="Arial" w:cs="Arial"/>
          <w:sz w:val="16"/>
          <w:szCs w:val="16"/>
          <w:lang w:val="hr-HR"/>
        </w:rPr>
        <w:t>65 - 79 bodova</w:t>
      </w:r>
      <w:r w:rsidRPr="00503A48">
        <w:rPr>
          <w:rFonts w:ascii="Arial" w:hAnsi="Arial" w:cs="Arial"/>
          <w:sz w:val="16"/>
          <w:szCs w:val="16"/>
          <w:lang w:val="hr-HR"/>
        </w:rPr>
        <w:tab/>
      </w:r>
      <w:r w:rsidRPr="00503A48">
        <w:rPr>
          <w:rFonts w:ascii="Arial" w:hAnsi="Arial" w:cs="Arial"/>
          <w:sz w:val="16"/>
          <w:szCs w:val="16"/>
          <w:lang w:val="hr-HR"/>
        </w:rPr>
        <w:tab/>
        <w:t>dobar (3)</w:t>
      </w:r>
    </w:p>
    <w:p w14:paraId="338B6939" w14:textId="77777777" w:rsidR="00225A29" w:rsidRPr="00503A48" w:rsidRDefault="00225A29" w:rsidP="00225A29">
      <w:pPr>
        <w:spacing w:after="0" w:line="240" w:lineRule="auto"/>
        <w:ind w:left="1440"/>
        <w:rPr>
          <w:rFonts w:ascii="Arial" w:hAnsi="Arial" w:cs="Arial"/>
          <w:sz w:val="16"/>
          <w:szCs w:val="16"/>
          <w:lang w:val="hr-HR"/>
        </w:rPr>
      </w:pPr>
      <w:r w:rsidRPr="00503A48">
        <w:rPr>
          <w:rFonts w:ascii="Arial" w:hAnsi="Arial" w:cs="Arial"/>
          <w:sz w:val="16"/>
          <w:szCs w:val="16"/>
          <w:lang w:val="hr-HR"/>
        </w:rPr>
        <w:t>80 - 89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06509038" w14:textId="009FBD4F" w:rsidR="00225A29" w:rsidRPr="00503A48" w:rsidRDefault="00225A29" w:rsidP="00225A29">
      <w:pPr>
        <w:spacing w:after="0" w:line="240" w:lineRule="auto"/>
        <w:ind w:left="1440"/>
        <w:rPr>
          <w:rFonts w:ascii="Arial" w:hAnsi="Arial" w:cs="Arial"/>
          <w:sz w:val="16"/>
          <w:szCs w:val="16"/>
          <w:lang w:val="hr-HR"/>
        </w:rPr>
      </w:pPr>
      <w:r w:rsidRPr="00503A48">
        <w:rPr>
          <w:rFonts w:ascii="Arial" w:hAnsi="Arial" w:cs="Arial"/>
          <w:sz w:val="16"/>
          <w:szCs w:val="16"/>
          <w:lang w:val="hr-HR"/>
        </w:rPr>
        <w:t>90 - 100 bodova</w:t>
      </w:r>
      <w:r w:rsidRPr="00503A48">
        <w:rPr>
          <w:rFonts w:ascii="Arial" w:hAnsi="Arial" w:cs="Arial"/>
          <w:sz w:val="16"/>
          <w:szCs w:val="16"/>
          <w:lang w:val="hr-HR"/>
        </w:rPr>
        <w:tab/>
      </w:r>
      <w:r w:rsidR="00250AA1">
        <w:rPr>
          <w:rFonts w:ascii="Arial" w:hAnsi="Arial" w:cs="Arial"/>
          <w:sz w:val="16"/>
          <w:szCs w:val="16"/>
          <w:lang w:val="hr-HR"/>
        </w:rPr>
        <w:t xml:space="preserve">                </w:t>
      </w:r>
      <w:r w:rsidRPr="00503A48">
        <w:rPr>
          <w:rFonts w:ascii="Arial" w:hAnsi="Arial" w:cs="Arial"/>
          <w:sz w:val="16"/>
          <w:szCs w:val="16"/>
          <w:lang w:val="hr-HR"/>
        </w:rPr>
        <w:t>izvrstan (5)</w:t>
      </w:r>
    </w:p>
    <w:p w14:paraId="728BB810" w14:textId="77777777" w:rsidR="00225A29" w:rsidRPr="00503A48" w:rsidRDefault="00225A29" w:rsidP="00225A29">
      <w:pPr>
        <w:spacing w:after="0" w:line="240" w:lineRule="auto"/>
        <w:rPr>
          <w:rFonts w:ascii="Arial" w:hAnsi="Arial" w:cs="Arial"/>
          <w:sz w:val="16"/>
          <w:szCs w:val="16"/>
          <w:lang w:val="hr-HR"/>
        </w:rPr>
      </w:pPr>
    </w:p>
    <w:p w14:paraId="75212D61" w14:textId="0629CF58" w:rsidR="00225A29" w:rsidRPr="00503A48" w:rsidRDefault="00A10DCB" w:rsidP="00225A29">
      <w:pPr>
        <w:spacing w:after="0" w:line="240" w:lineRule="auto"/>
        <w:rPr>
          <w:rFonts w:ascii="Arial" w:hAnsi="Arial" w:cs="Arial"/>
          <w:b/>
          <w:sz w:val="16"/>
          <w:szCs w:val="16"/>
          <w:lang w:val="hr-HR"/>
        </w:rPr>
      </w:pPr>
      <w:r>
        <w:rPr>
          <w:rFonts w:ascii="Arial" w:hAnsi="Arial" w:cs="Arial"/>
          <w:b/>
          <w:sz w:val="16"/>
          <w:szCs w:val="16"/>
          <w:lang w:val="hr-HR"/>
        </w:rPr>
        <w:t>Obavezna</w:t>
      </w:r>
      <w:r w:rsidR="00225A29" w:rsidRPr="00503A48">
        <w:rPr>
          <w:rFonts w:ascii="Arial" w:hAnsi="Arial" w:cs="Arial"/>
          <w:b/>
          <w:sz w:val="16"/>
          <w:szCs w:val="16"/>
          <w:lang w:val="hr-HR"/>
        </w:rPr>
        <w:t xml:space="preserve"> literatura</w:t>
      </w:r>
    </w:p>
    <w:p w14:paraId="14D6CDEA" w14:textId="2D5779C1" w:rsidR="00225A29" w:rsidRPr="00503A48" w:rsidRDefault="00225A29" w:rsidP="00270FF9">
      <w:pPr>
        <w:pStyle w:val="Odlomakpopisa"/>
        <w:numPr>
          <w:ilvl w:val="0"/>
          <w:numId w:val="27"/>
        </w:numPr>
        <w:spacing w:after="0" w:line="240" w:lineRule="auto"/>
        <w:rPr>
          <w:rFonts w:ascii="Arial" w:hAnsi="Arial" w:cs="Arial"/>
          <w:sz w:val="16"/>
          <w:szCs w:val="16"/>
          <w:lang w:val="hr-HR"/>
        </w:rPr>
      </w:pPr>
      <w:r w:rsidRPr="00503A48">
        <w:rPr>
          <w:rFonts w:ascii="Arial" w:hAnsi="Arial" w:cs="Arial"/>
          <w:sz w:val="16"/>
          <w:szCs w:val="16"/>
          <w:lang w:val="hr-HR"/>
        </w:rPr>
        <w:t>Prezentacije s nastave (u PDF-u) postavljene na web stranici Geografskog odsjeka  i wordpressu (https://stiperskipredavanja.wordpress.com/kolegiji/industrijska-geografija/)</w:t>
      </w:r>
    </w:p>
    <w:p w14:paraId="0FA63E3C" w14:textId="718B4605" w:rsidR="00225A29" w:rsidRPr="00503A48" w:rsidRDefault="00225A29" w:rsidP="00270FF9">
      <w:pPr>
        <w:pStyle w:val="Odlomakpopisa"/>
        <w:numPr>
          <w:ilvl w:val="0"/>
          <w:numId w:val="27"/>
        </w:numPr>
        <w:spacing w:after="0" w:line="240" w:lineRule="auto"/>
        <w:rPr>
          <w:rFonts w:ascii="Arial" w:hAnsi="Arial" w:cs="Arial"/>
          <w:color w:val="000000" w:themeColor="text1"/>
          <w:sz w:val="16"/>
          <w:szCs w:val="16"/>
          <w:lang w:val="hr-HR"/>
        </w:rPr>
      </w:pPr>
      <w:r w:rsidRPr="00503A48">
        <w:rPr>
          <w:rFonts w:ascii="Arial" w:hAnsi="Arial" w:cs="Arial"/>
          <w:color w:val="000000" w:themeColor="text1"/>
          <w:sz w:val="16"/>
          <w:szCs w:val="16"/>
          <w:lang w:val="hr-HR"/>
        </w:rPr>
        <w:t xml:space="preserve">Lončar, J., Stiperski, Z., 2019. </w:t>
      </w:r>
      <w:r w:rsidRPr="00503A48">
        <w:rPr>
          <w:rFonts w:ascii="Arial" w:hAnsi="Arial" w:cs="Arial"/>
          <w:i/>
          <w:color w:val="000000" w:themeColor="text1"/>
          <w:sz w:val="16"/>
          <w:szCs w:val="16"/>
          <w:lang w:val="hr-HR"/>
        </w:rPr>
        <w:t>Industrijska geografija</w:t>
      </w:r>
      <w:r w:rsidRPr="00503A48">
        <w:rPr>
          <w:rFonts w:ascii="Arial" w:hAnsi="Arial" w:cs="Arial"/>
          <w:color w:val="000000" w:themeColor="text1"/>
          <w:sz w:val="16"/>
          <w:szCs w:val="16"/>
          <w:lang w:val="hr-HR"/>
        </w:rPr>
        <w:t>, Sveučilišni udžbenik</w:t>
      </w:r>
    </w:p>
    <w:p w14:paraId="77AE4E6C" w14:textId="77777777" w:rsidR="00225A29" w:rsidRPr="00503A48" w:rsidRDefault="00225A29" w:rsidP="00270FF9">
      <w:pPr>
        <w:pStyle w:val="StandardWeb"/>
        <w:numPr>
          <w:ilvl w:val="0"/>
          <w:numId w:val="27"/>
        </w:numPr>
        <w:shd w:val="clear" w:color="auto" w:fill="FFFFFF"/>
        <w:spacing w:before="0" w:after="0"/>
        <w:textAlignment w:val="baseline"/>
        <w:rPr>
          <w:rFonts w:ascii="Arial" w:hAnsi="Arial" w:cs="Arial"/>
          <w:color w:val="000000" w:themeColor="text1"/>
          <w:sz w:val="16"/>
          <w:szCs w:val="16"/>
        </w:rPr>
      </w:pPr>
      <w:r w:rsidRPr="00503A48">
        <w:rPr>
          <w:rFonts w:ascii="Arial" w:hAnsi="Arial" w:cs="Arial"/>
          <w:color w:val="000000" w:themeColor="text1"/>
          <w:sz w:val="16"/>
          <w:szCs w:val="16"/>
        </w:rPr>
        <w:t xml:space="preserve">Marić, K., Matić, J., 2018: Inozemna izravna ulaganja u Republiku Hrvatsku i usporedba s odabranim nerazvijenim zemljama. </w:t>
      </w:r>
      <w:r w:rsidRPr="00503A48">
        <w:rPr>
          <w:rFonts w:ascii="Arial" w:hAnsi="Arial" w:cs="Arial"/>
          <w:i/>
          <w:color w:val="000000" w:themeColor="text1"/>
          <w:sz w:val="16"/>
          <w:szCs w:val="16"/>
        </w:rPr>
        <w:t>Zbornik sveučilišta Libertas</w:t>
      </w:r>
      <w:r w:rsidRPr="00503A48">
        <w:rPr>
          <w:rFonts w:ascii="Arial" w:hAnsi="Arial" w:cs="Arial"/>
          <w:color w:val="000000" w:themeColor="text1"/>
          <w:sz w:val="16"/>
          <w:szCs w:val="16"/>
        </w:rPr>
        <w:t xml:space="preserve"> 3, Zagreb, 147-167.</w:t>
      </w:r>
    </w:p>
    <w:p w14:paraId="75038223" w14:textId="77777777" w:rsidR="00225A29" w:rsidRPr="00503A48" w:rsidRDefault="00225A29" w:rsidP="00270FF9">
      <w:pPr>
        <w:pStyle w:val="StandardWeb"/>
        <w:numPr>
          <w:ilvl w:val="0"/>
          <w:numId w:val="27"/>
        </w:numPr>
        <w:shd w:val="clear" w:color="auto" w:fill="FFFFFF"/>
        <w:spacing w:before="0" w:beforeAutospacing="0" w:after="0" w:afterAutospacing="0"/>
        <w:textAlignment w:val="baseline"/>
        <w:rPr>
          <w:rFonts w:ascii="Arial" w:hAnsi="Arial" w:cs="Arial"/>
          <w:color w:val="000000" w:themeColor="text1"/>
          <w:sz w:val="16"/>
          <w:szCs w:val="16"/>
        </w:rPr>
      </w:pPr>
      <w:r w:rsidRPr="00503A48">
        <w:rPr>
          <w:rFonts w:ascii="Arial" w:hAnsi="Arial" w:cs="Arial"/>
          <w:color w:val="000000" w:themeColor="text1"/>
          <w:sz w:val="16"/>
          <w:szCs w:val="16"/>
        </w:rPr>
        <w:t xml:space="preserve">Prester, J., Rašić Bakarić, I., 2017: Analiza strukturnih obilježja prerađivačke industrije Republike Hrvatske. </w:t>
      </w:r>
      <w:r w:rsidRPr="00503A48">
        <w:rPr>
          <w:rFonts w:ascii="Arial" w:hAnsi="Arial" w:cs="Arial"/>
          <w:i/>
          <w:color w:val="000000" w:themeColor="text1"/>
          <w:sz w:val="16"/>
          <w:szCs w:val="16"/>
        </w:rPr>
        <w:t>Ekonomski pregled</w:t>
      </w:r>
      <w:r w:rsidRPr="00503A48">
        <w:rPr>
          <w:rFonts w:ascii="Arial" w:hAnsi="Arial" w:cs="Arial"/>
          <w:color w:val="000000" w:themeColor="text1"/>
          <w:sz w:val="16"/>
          <w:szCs w:val="16"/>
        </w:rPr>
        <w:t>, 68 (4), Zagreb. 341-383.</w:t>
      </w:r>
    </w:p>
    <w:p w14:paraId="22A47120" w14:textId="6FF9BF97" w:rsidR="00225A29" w:rsidRPr="00503A48" w:rsidRDefault="00225A29" w:rsidP="00270FF9">
      <w:pPr>
        <w:pStyle w:val="StandardWeb"/>
        <w:numPr>
          <w:ilvl w:val="0"/>
          <w:numId w:val="27"/>
        </w:numPr>
        <w:shd w:val="clear" w:color="auto" w:fill="FFFFFF"/>
        <w:spacing w:before="0" w:beforeAutospacing="0" w:after="0" w:afterAutospacing="0"/>
        <w:textAlignment w:val="baseline"/>
        <w:rPr>
          <w:rFonts w:ascii="Arial" w:hAnsi="Arial" w:cs="Arial"/>
          <w:color w:val="000000" w:themeColor="text1"/>
          <w:sz w:val="16"/>
          <w:szCs w:val="16"/>
        </w:rPr>
      </w:pPr>
      <w:r w:rsidRPr="00503A48">
        <w:rPr>
          <w:rFonts w:ascii="Arial" w:hAnsi="Arial" w:cs="Arial"/>
          <w:color w:val="000000" w:themeColor="text1"/>
          <w:sz w:val="16"/>
          <w:szCs w:val="16"/>
        </w:rPr>
        <w:t xml:space="preserve">Božić Miljković, I., 2012: Konkurentnost balkanskih zemalja u spoljnoj trgovini u uslovima globalizacije. </w:t>
      </w:r>
      <w:r w:rsidRPr="00503A48">
        <w:rPr>
          <w:rFonts w:ascii="Arial" w:hAnsi="Arial" w:cs="Arial"/>
          <w:i/>
          <w:color w:val="000000" w:themeColor="text1"/>
          <w:sz w:val="16"/>
          <w:szCs w:val="16"/>
        </w:rPr>
        <w:t>Međunarodni problemi</w:t>
      </w:r>
      <w:r w:rsidRPr="00503A48">
        <w:rPr>
          <w:rFonts w:ascii="Arial" w:hAnsi="Arial" w:cs="Arial"/>
          <w:color w:val="000000" w:themeColor="text1"/>
          <w:sz w:val="16"/>
          <w:szCs w:val="16"/>
        </w:rPr>
        <w:t>. I, Beograd, 67-81.</w:t>
      </w:r>
    </w:p>
    <w:p w14:paraId="1994AE92" w14:textId="77777777" w:rsidR="00225A29" w:rsidRPr="00503A48" w:rsidRDefault="00225A29" w:rsidP="00270FF9">
      <w:pPr>
        <w:pStyle w:val="StandardWeb"/>
        <w:numPr>
          <w:ilvl w:val="0"/>
          <w:numId w:val="27"/>
        </w:numPr>
        <w:shd w:val="clear" w:color="auto" w:fill="FFFFFF"/>
        <w:spacing w:before="0" w:beforeAutospacing="0" w:after="0" w:afterAutospacing="0"/>
        <w:textAlignment w:val="baseline"/>
        <w:rPr>
          <w:rFonts w:ascii="Arial" w:hAnsi="Arial" w:cs="Arial"/>
          <w:color w:val="000000" w:themeColor="text1"/>
          <w:sz w:val="16"/>
          <w:szCs w:val="16"/>
        </w:rPr>
      </w:pPr>
      <w:r w:rsidRPr="00503A48">
        <w:rPr>
          <w:rFonts w:ascii="Arial" w:hAnsi="Arial" w:cs="Arial"/>
          <w:color w:val="000000" w:themeColor="text1"/>
          <w:sz w:val="16"/>
          <w:szCs w:val="16"/>
        </w:rPr>
        <w:t xml:space="preserve">Braičić, Z., Stiperski, Z., Njegač, D., 2009. Utjecaj gospodarske tranzicije i rata na promjene u prostornoj slici i zaposlenosti Sisačke regije. </w:t>
      </w:r>
      <w:r w:rsidRPr="00503A48">
        <w:rPr>
          <w:rFonts w:ascii="Arial" w:hAnsi="Arial" w:cs="Arial"/>
          <w:i/>
          <w:color w:val="000000" w:themeColor="text1"/>
          <w:sz w:val="16"/>
          <w:szCs w:val="16"/>
        </w:rPr>
        <w:t>Hrvatski geografski glasnik</w:t>
      </w:r>
      <w:r w:rsidRPr="00503A48">
        <w:rPr>
          <w:rFonts w:ascii="Arial" w:hAnsi="Arial" w:cs="Arial"/>
          <w:color w:val="000000" w:themeColor="text1"/>
          <w:sz w:val="16"/>
          <w:szCs w:val="16"/>
        </w:rPr>
        <w:t>. 71/1, Zagreb, 103-125.</w:t>
      </w:r>
    </w:p>
    <w:p w14:paraId="77F9D7A0" w14:textId="77777777" w:rsidR="00225A29" w:rsidRPr="00503A48" w:rsidRDefault="00225A29" w:rsidP="00270FF9">
      <w:pPr>
        <w:pStyle w:val="StandardWeb"/>
        <w:numPr>
          <w:ilvl w:val="0"/>
          <w:numId w:val="27"/>
        </w:numPr>
        <w:shd w:val="clear" w:color="auto" w:fill="FFFFFF"/>
        <w:spacing w:before="0" w:beforeAutospacing="0" w:after="0" w:afterAutospacing="0"/>
        <w:textAlignment w:val="baseline"/>
        <w:rPr>
          <w:rFonts w:ascii="Arial" w:hAnsi="Arial" w:cs="Arial"/>
          <w:color w:val="000000" w:themeColor="text1"/>
          <w:sz w:val="16"/>
          <w:szCs w:val="16"/>
        </w:rPr>
      </w:pPr>
      <w:r w:rsidRPr="00503A48">
        <w:rPr>
          <w:rFonts w:ascii="Arial" w:hAnsi="Arial" w:cs="Arial"/>
          <w:color w:val="000000" w:themeColor="text1"/>
          <w:sz w:val="16"/>
          <w:szCs w:val="16"/>
        </w:rPr>
        <w:t xml:space="preserve">Lončar, J., 2008. Industrijske, slobodne i poslovne zone – pojam, značenje i faktori lokacije. </w:t>
      </w:r>
      <w:r w:rsidRPr="00503A48">
        <w:rPr>
          <w:rFonts w:ascii="Arial" w:hAnsi="Arial" w:cs="Arial"/>
          <w:i/>
          <w:color w:val="000000" w:themeColor="text1"/>
          <w:sz w:val="16"/>
          <w:szCs w:val="16"/>
        </w:rPr>
        <w:t>Geoadria</w:t>
      </w:r>
      <w:r w:rsidRPr="00503A48">
        <w:rPr>
          <w:rFonts w:ascii="Arial" w:hAnsi="Arial" w:cs="Arial"/>
          <w:color w:val="000000" w:themeColor="text1"/>
          <w:sz w:val="16"/>
          <w:szCs w:val="16"/>
        </w:rPr>
        <w:t>. 13/2, Zadar, 187-206.</w:t>
      </w:r>
    </w:p>
    <w:p w14:paraId="46D204FE" w14:textId="77777777" w:rsidR="00225A29" w:rsidRPr="00503A48" w:rsidRDefault="00225A29" w:rsidP="00270FF9">
      <w:pPr>
        <w:pStyle w:val="StandardWeb"/>
        <w:numPr>
          <w:ilvl w:val="0"/>
          <w:numId w:val="27"/>
        </w:numPr>
        <w:shd w:val="clear" w:color="auto" w:fill="FFFFFF"/>
        <w:spacing w:before="0" w:beforeAutospacing="0" w:after="0" w:afterAutospacing="0"/>
        <w:textAlignment w:val="baseline"/>
        <w:rPr>
          <w:rFonts w:ascii="Arial" w:hAnsi="Arial" w:cs="Arial"/>
          <w:sz w:val="16"/>
          <w:szCs w:val="16"/>
        </w:rPr>
      </w:pPr>
      <w:r w:rsidRPr="00503A48">
        <w:rPr>
          <w:rFonts w:ascii="Arial" w:hAnsi="Arial" w:cs="Arial"/>
          <w:color w:val="000000" w:themeColor="text1"/>
          <w:sz w:val="16"/>
          <w:szCs w:val="16"/>
        </w:rPr>
        <w:t xml:space="preserve">Stiperski Z. (1995). Hijerarhija činitelja industrijske lokacije na primjeru zapadne Hrvatske. </w:t>
      </w:r>
      <w:r w:rsidRPr="00503A48">
        <w:rPr>
          <w:rFonts w:ascii="Arial" w:hAnsi="Arial" w:cs="Arial"/>
          <w:i/>
          <w:color w:val="000000" w:themeColor="text1"/>
          <w:sz w:val="16"/>
          <w:szCs w:val="16"/>
        </w:rPr>
        <w:t>Prostor</w:t>
      </w:r>
      <w:r w:rsidRPr="00503A48">
        <w:rPr>
          <w:rFonts w:ascii="Arial" w:hAnsi="Arial" w:cs="Arial"/>
          <w:color w:val="000000" w:themeColor="text1"/>
          <w:sz w:val="16"/>
          <w:szCs w:val="16"/>
        </w:rPr>
        <w:t>, Vol. 3., Br. 1(9). Zagreb. 11-24.</w:t>
      </w:r>
      <w:r w:rsidRPr="00503A48">
        <w:rPr>
          <w:rFonts w:ascii="Arial" w:hAnsi="Arial" w:cs="Arial"/>
          <w:color w:val="444444"/>
          <w:sz w:val="16"/>
          <w:szCs w:val="16"/>
        </w:rPr>
        <w:br/>
      </w:r>
    </w:p>
    <w:p w14:paraId="15619184" w14:textId="61E71A5D" w:rsidR="00941CFA" w:rsidRPr="002B3FC5" w:rsidRDefault="00941CFA" w:rsidP="00941CFA">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TURISTIČKA GEOGRAFIJA</w:t>
      </w:r>
    </w:p>
    <w:p w14:paraId="5B182E0C" w14:textId="77777777" w:rsidR="00941CFA" w:rsidRPr="00503A48" w:rsidRDefault="00941CFA" w:rsidP="00941CFA">
      <w:pPr>
        <w:spacing w:after="0" w:line="240" w:lineRule="auto"/>
        <w:rPr>
          <w:rFonts w:ascii="Arial" w:hAnsi="Arial" w:cs="Arial"/>
          <w:b/>
          <w:sz w:val="16"/>
          <w:szCs w:val="16"/>
          <w:lang w:val="hr-HR"/>
        </w:rPr>
      </w:pPr>
    </w:p>
    <w:p w14:paraId="49AB6BEF" w14:textId="77777777" w:rsidR="00941CFA" w:rsidRPr="00503A48" w:rsidRDefault="00941CFA" w:rsidP="00941CFA">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prof. dr. sc. Zoran Curić (predavanja), doc. dr. sc. Ivan Šulc (seminar)</w:t>
      </w:r>
    </w:p>
    <w:p w14:paraId="5058870A" w14:textId="77777777" w:rsidR="00941CFA" w:rsidRPr="00503A48" w:rsidRDefault="00941CFA" w:rsidP="00941CFA">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3+0+2</w:t>
      </w:r>
    </w:p>
    <w:p w14:paraId="6F4174F4" w14:textId="77777777" w:rsidR="00941CFA" w:rsidRPr="00503A48" w:rsidRDefault="00941CFA" w:rsidP="00941CFA">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3D30AB2D" w14:textId="77777777" w:rsidR="00941CFA" w:rsidRPr="00503A48" w:rsidRDefault="00941CFA" w:rsidP="00941CFA">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213338</w:t>
      </w:r>
    </w:p>
    <w:p w14:paraId="0F23C4FA" w14:textId="77777777" w:rsidR="00941CFA" w:rsidRPr="00503A48" w:rsidRDefault="00941CFA" w:rsidP="00941CFA">
      <w:pPr>
        <w:spacing w:after="0" w:line="240" w:lineRule="auto"/>
        <w:rPr>
          <w:rFonts w:ascii="Arial" w:hAnsi="Arial" w:cs="Arial"/>
          <w:sz w:val="16"/>
          <w:szCs w:val="16"/>
          <w:lang w:val="hr-HR"/>
        </w:rPr>
      </w:pPr>
    </w:p>
    <w:p w14:paraId="6A486650" w14:textId="77777777" w:rsidR="00941CFA" w:rsidRPr="00503A48" w:rsidRDefault="00941CFA" w:rsidP="00941CFA">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7689ED71" w14:textId="77777777" w:rsidR="00941CFA" w:rsidRPr="00503A48" w:rsidRDefault="00941CFA" w:rsidP="00941CFA">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vježba</w:t>
      </w:r>
    </w:p>
    <w:p w14:paraId="2466F4D9" w14:textId="5568C353" w:rsidR="00941CFA" w:rsidRPr="00503A48" w:rsidRDefault="00941CFA" w:rsidP="00941CFA">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test</w:t>
      </w:r>
    </w:p>
    <w:p w14:paraId="1CCBF8C8" w14:textId="77777777" w:rsidR="00941CFA" w:rsidRPr="00503A48" w:rsidRDefault="00941CFA" w:rsidP="00941CFA">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kolokviji</w:t>
      </w:r>
    </w:p>
    <w:p w14:paraId="5813E33A" w14:textId="77777777" w:rsidR="00941CFA" w:rsidRPr="00503A48" w:rsidRDefault="00941CFA" w:rsidP="00941CFA">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w:t>
      </w:r>
    </w:p>
    <w:p w14:paraId="0E01085B" w14:textId="77777777" w:rsidR="00941CFA" w:rsidRPr="00503A48" w:rsidRDefault="00941CFA" w:rsidP="00941CFA">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w:t>
      </w:r>
    </w:p>
    <w:p w14:paraId="58AA4E31" w14:textId="77777777" w:rsidR="00941CFA" w:rsidRPr="00503A48" w:rsidRDefault="00941CFA" w:rsidP="00941CFA">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w:t>
      </w:r>
    </w:p>
    <w:p w14:paraId="1886A46A" w14:textId="77777777" w:rsidR="00941CFA" w:rsidRPr="00503A48" w:rsidRDefault="00941CFA" w:rsidP="00941CFA">
      <w:pPr>
        <w:spacing w:after="0" w:line="240" w:lineRule="auto"/>
        <w:rPr>
          <w:rFonts w:ascii="Arial" w:hAnsi="Arial" w:cs="Arial"/>
          <w:sz w:val="16"/>
          <w:szCs w:val="16"/>
          <w:lang w:val="hr-HR"/>
        </w:rPr>
      </w:pPr>
    </w:p>
    <w:p w14:paraId="005E3E98" w14:textId="77777777" w:rsidR="00941CFA" w:rsidRPr="00503A48" w:rsidRDefault="00941CFA" w:rsidP="00941CFA">
      <w:pPr>
        <w:spacing w:after="0" w:line="240" w:lineRule="auto"/>
        <w:rPr>
          <w:rFonts w:ascii="Arial" w:hAnsi="Arial" w:cs="Arial"/>
          <w:b/>
          <w:sz w:val="16"/>
          <w:szCs w:val="16"/>
          <w:lang w:val="hr-HR"/>
        </w:rPr>
      </w:pPr>
      <w:r w:rsidRPr="00503A48">
        <w:rPr>
          <w:rFonts w:ascii="Arial" w:hAnsi="Arial" w:cs="Arial"/>
          <w:b/>
          <w:sz w:val="16"/>
          <w:szCs w:val="16"/>
          <w:lang w:val="hr-HR"/>
        </w:rPr>
        <w:t>Vježba</w:t>
      </w:r>
    </w:p>
    <w:p w14:paraId="3A93F6A8" w14:textId="77777777" w:rsidR="00941CFA" w:rsidRPr="00503A48" w:rsidRDefault="00941CFA" w:rsidP="00270FF9">
      <w:pPr>
        <w:pStyle w:val="Odlomakpopisa"/>
        <w:numPr>
          <w:ilvl w:val="0"/>
          <w:numId w:val="28"/>
        </w:numPr>
        <w:spacing w:after="0" w:line="240" w:lineRule="auto"/>
        <w:jc w:val="both"/>
        <w:rPr>
          <w:rFonts w:ascii="Arial" w:hAnsi="Arial" w:cs="Arial"/>
          <w:sz w:val="16"/>
          <w:szCs w:val="16"/>
          <w:lang w:val="hr-HR"/>
        </w:rPr>
      </w:pPr>
      <w:r w:rsidRPr="00503A48">
        <w:rPr>
          <w:rFonts w:ascii="Arial" w:hAnsi="Arial" w:cs="Arial"/>
          <w:sz w:val="16"/>
          <w:szCs w:val="16"/>
          <w:lang w:val="hr-HR"/>
        </w:rPr>
        <w:t>Studenti tijekom semestra izrađuju vježbu vezanu uz analizu turističkih podataka i predaju je u drugoj polovici semestra. Vježba nosi 40 % ocjene seminara.</w:t>
      </w:r>
    </w:p>
    <w:p w14:paraId="596A4FAA" w14:textId="77777777" w:rsidR="00941CFA" w:rsidRPr="00503A48" w:rsidRDefault="00941CFA" w:rsidP="00941CFA">
      <w:pPr>
        <w:spacing w:after="0" w:line="240" w:lineRule="auto"/>
        <w:rPr>
          <w:rFonts w:ascii="Arial" w:hAnsi="Arial" w:cs="Arial"/>
          <w:b/>
          <w:sz w:val="16"/>
          <w:szCs w:val="16"/>
          <w:lang w:val="hr-HR"/>
        </w:rPr>
      </w:pPr>
    </w:p>
    <w:p w14:paraId="5E7F23AB" w14:textId="77777777" w:rsidR="00941CFA" w:rsidRPr="00503A48" w:rsidRDefault="00941CFA" w:rsidP="00941CFA">
      <w:pPr>
        <w:spacing w:after="0" w:line="240" w:lineRule="auto"/>
        <w:rPr>
          <w:rFonts w:ascii="Arial" w:hAnsi="Arial" w:cs="Arial"/>
          <w:b/>
          <w:sz w:val="16"/>
          <w:szCs w:val="16"/>
          <w:lang w:val="hr-HR"/>
        </w:rPr>
      </w:pPr>
      <w:r w:rsidRPr="00503A48">
        <w:rPr>
          <w:rFonts w:ascii="Arial" w:hAnsi="Arial" w:cs="Arial"/>
          <w:b/>
          <w:sz w:val="16"/>
          <w:szCs w:val="16"/>
          <w:lang w:val="hr-HR"/>
        </w:rPr>
        <w:t>Testovi</w:t>
      </w:r>
    </w:p>
    <w:p w14:paraId="4E883B13" w14:textId="16D93A22" w:rsidR="00941CFA" w:rsidRPr="00503A48" w:rsidRDefault="00B85E12" w:rsidP="00270FF9">
      <w:pPr>
        <w:pStyle w:val="Odlomakpopisa"/>
        <w:numPr>
          <w:ilvl w:val="0"/>
          <w:numId w:val="28"/>
        </w:numPr>
        <w:spacing w:after="0" w:line="240" w:lineRule="auto"/>
        <w:jc w:val="both"/>
        <w:rPr>
          <w:rFonts w:ascii="Arial" w:hAnsi="Arial" w:cs="Arial"/>
          <w:sz w:val="16"/>
          <w:szCs w:val="16"/>
          <w:lang w:val="hr-HR"/>
        </w:rPr>
      </w:pPr>
      <w:r>
        <w:rPr>
          <w:rFonts w:ascii="Arial" w:hAnsi="Arial" w:cs="Arial"/>
          <w:sz w:val="16"/>
          <w:szCs w:val="16"/>
          <w:lang w:val="hr-HR"/>
        </w:rPr>
        <w:t>Na kraju semestra studenti pišu test koji uključuje</w:t>
      </w:r>
      <w:r w:rsidR="00941CFA" w:rsidRPr="00503A48">
        <w:rPr>
          <w:rFonts w:ascii="Arial" w:hAnsi="Arial" w:cs="Arial"/>
          <w:sz w:val="16"/>
          <w:szCs w:val="16"/>
          <w:lang w:val="hr-HR"/>
        </w:rPr>
        <w:t xml:space="preserve"> sadržaje 8-10 članaka i poglavlja u knjigama o kojima se raspravlja na seminaru. Sastoj</w:t>
      </w:r>
      <w:r>
        <w:rPr>
          <w:rFonts w:ascii="Arial" w:hAnsi="Arial" w:cs="Arial"/>
          <w:sz w:val="16"/>
          <w:szCs w:val="16"/>
          <w:lang w:val="hr-HR"/>
        </w:rPr>
        <w:t>i</w:t>
      </w:r>
      <w:r w:rsidR="00941CFA" w:rsidRPr="00503A48">
        <w:rPr>
          <w:rFonts w:ascii="Arial" w:hAnsi="Arial" w:cs="Arial"/>
          <w:sz w:val="16"/>
          <w:szCs w:val="16"/>
          <w:lang w:val="hr-HR"/>
        </w:rPr>
        <w:t xml:space="preserve"> se od pitanja objektivnog tipa i nos</w:t>
      </w:r>
      <w:r>
        <w:rPr>
          <w:rFonts w:ascii="Arial" w:hAnsi="Arial" w:cs="Arial"/>
          <w:sz w:val="16"/>
          <w:szCs w:val="16"/>
          <w:lang w:val="hr-HR"/>
        </w:rPr>
        <w:t>i</w:t>
      </w:r>
      <w:r w:rsidR="00941CFA" w:rsidRPr="00503A48">
        <w:rPr>
          <w:rFonts w:ascii="Arial" w:hAnsi="Arial" w:cs="Arial"/>
          <w:sz w:val="16"/>
          <w:szCs w:val="16"/>
          <w:lang w:val="hr-HR"/>
        </w:rPr>
        <w:t xml:space="preserve"> 60 % ocjene seminara.</w:t>
      </w:r>
    </w:p>
    <w:p w14:paraId="5B4F2D94" w14:textId="77777777" w:rsidR="00941CFA" w:rsidRPr="00503A48" w:rsidRDefault="00941CFA" w:rsidP="00941CFA">
      <w:pPr>
        <w:spacing w:after="0" w:line="240" w:lineRule="auto"/>
        <w:rPr>
          <w:rFonts w:ascii="Arial" w:hAnsi="Arial" w:cs="Arial"/>
          <w:b/>
          <w:sz w:val="16"/>
          <w:szCs w:val="16"/>
          <w:lang w:val="hr-HR"/>
        </w:rPr>
      </w:pPr>
    </w:p>
    <w:p w14:paraId="07947344" w14:textId="77777777" w:rsidR="00941CFA" w:rsidRPr="00503A48" w:rsidRDefault="00941CFA" w:rsidP="00941CFA">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6516ABC7" w14:textId="77777777" w:rsidR="00941CFA" w:rsidRPr="00503A48" w:rsidRDefault="00941CFA" w:rsidP="00270FF9">
      <w:pPr>
        <w:pStyle w:val="Odlomakpopisa"/>
        <w:numPr>
          <w:ilvl w:val="0"/>
          <w:numId w:val="28"/>
        </w:numPr>
        <w:spacing w:after="0" w:line="240" w:lineRule="auto"/>
        <w:jc w:val="both"/>
        <w:rPr>
          <w:rFonts w:ascii="Arial" w:hAnsi="Arial" w:cs="Arial"/>
          <w:sz w:val="16"/>
          <w:szCs w:val="16"/>
          <w:lang w:val="hr-HR"/>
        </w:rPr>
      </w:pPr>
      <w:r w:rsidRPr="00503A48">
        <w:rPr>
          <w:rFonts w:ascii="Arial" w:hAnsi="Arial" w:cs="Arial"/>
          <w:sz w:val="16"/>
          <w:szCs w:val="16"/>
          <w:lang w:val="hr-HR"/>
        </w:rPr>
        <w:t xml:space="preserve">Studenti pišu tri kolokvija tijekom semestra. Kolokviji uključuju nastavne sadržaje iz predavanja, seminara i obvezne literature. Sastoje se od pitanja objektivnog tipa. Nose ukupno 60 bodova (svaki po 20 bodova) i mogu zamijeniti pisani ispit. Kolokvije je moguće ispravljati na zadnjem terminu nastave. </w:t>
      </w:r>
    </w:p>
    <w:p w14:paraId="31C8D459" w14:textId="77777777" w:rsidR="00941CFA" w:rsidRPr="00503A48" w:rsidRDefault="00941CFA" w:rsidP="00941CFA">
      <w:pPr>
        <w:spacing w:after="0" w:line="240" w:lineRule="auto"/>
        <w:jc w:val="both"/>
        <w:rPr>
          <w:rFonts w:ascii="Arial" w:hAnsi="Arial" w:cs="Arial"/>
          <w:sz w:val="16"/>
          <w:szCs w:val="16"/>
          <w:lang w:val="hr-HR"/>
        </w:rPr>
      </w:pPr>
    </w:p>
    <w:p w14:paraId="0087391F" w14:textId="77777777" w:rsidR="00941CFA" w:rsidRPr="00503A48" w:rsidRDefault="00941CFA" w:rsidP="00941CFA">
      <w:pPr>
        <w:spacing w:after="0" w:line="240" w:lineRule="auto"/>
        <w:jc w:val="both"/>
        <w:rPr>
          <w:rFonts w:ascii="Arial" w:hAnsi="Arial" w:cs="Arial"/>
          <w:b/>
          <w:sz w:val="16"/>
          <w:szCs w:val="16"/>
          <w:lang w:val="hr-HR"/>
        </w:rPr>
      </w:pPr>
      <w:r w:rsidRPr="00503A48">
        <w:rPr>
          <w:rFonts w:ascii="Arial" w:hAnsi="Arial" w:cs="Arial"/>
          <w:b/>
          <w:sz w:val="16"/>
          <w:szCs w:val="16"/>
          <w:lang w:val="hr-HR"/>
        </w:rPr>
        <w:t>Seminar</w:t>
      </w:r>
    </w:p>
    <w:p w14:paraId="5EA7051F" w14:textId="18DADD2A" w:rsidR="00941CFA" w:rsidRPr="00503A48" w:rsidRDefault="00941CFA" w:rsidP="00270FF9">
      <w:pPr>
        <w:pStyle w:val="Odlomakpopisa"/>
        <w:numPr>
          <w:ilvl w:val="0"/>
          <w:numId w:val="28"/>
        </w:numPr>
        <w:spacing w:after="0" w:line="240" w:lineRule="auto"/>
        <w:jc w:val="both"/>
        <w:rPr>
          <w:rFonts w:ascii="Arial" w:hAnsi="Arial" w:cs="Arial"/>
          <w:sz w:val="16"/>
          <w:szCs w:val="16"/>
          <w:lang w:val="hr-HR"/>
        </w:rPr>
      </w:pPr>
      <w:r w:rsidRPr="00503A48">
        <w:rPr>
          <w:rFonts w:ascii="Arial" w:hAnsi="Arial" w:cs="Arial"/>
          <w:sz w:val="16"/>
          <w:szCs w:val="16"/>
          <w:lang w:val="hr-HR"/>
        </w:rPr>
        <w:t>Seminar nosi ukupno 100 bodova koji se prikupljaju iz vježbe (40 bodova) i testa (60 bodova). Ocjena se formira prema sljedećoj bodovnoj ljestvici:</w:t>
      </w:r>
    </w:p>
    <w:p w14:paraId="487C4C35" w14:textId="77777777" w:rsidR="00941CFA" w:rsidRPr="00503A48" w:rsidRDefault="00941CFA" w:rsidP="00941CFA">
      <w:pPr>
        <w:spacing w:after="0" w:line="240" w:lineRule="auto"/>
        <w:ind w:left="1440"/>
        <w:rPr>
          <w:rFonts w:ascii="Arial" w:hAnsi="Arial" w:cs="Arial"/>
          <w:sz w:val="16"/>
          <w:szCs w:val="16"/>
          <w:lang w:val="hr-HR"/>
        </w:rPr>
      </w:pPr>
      <w:r w:rsidRPr="00503A48">
        <w:rPr>
          <w:rFonts w:ascii="Arial" w:hAnsi="Arial" w:cs="Arial"/>
          <w:sz w:val="16"/>
          <w:szCs w:val="16"/>
          <w:lang w:val="hr-HR"/>
        </w:rPr>
        <w:t>51 - 60 bodova</w:t>
      </w:r>
      <w:r w:rsidRPr="00503A48">
        <w:rPr>
          <w:rFonts w:ascii="Arial" w:hAnsi="Arial" w:cs="Arial"/>
          <w:sz w:val="16"/>
          <w:szCs w:val="16"/>
          <w:lang w:val="hr-HR"/>
        </w:rPr>
        <w:tab/>
      </w:r>
      <w:r w:rsidRPr="00503A48">
        <w:rPr>
          <w:rFonts w:ascii="Arial" w:hAnsi="Arial" w:cs="Arial"/>
          <w:sz w:val="16"/>
          <w:szCs w:val="16"/>
          <w:lang w:val="hr-HR"/>
        </w:rPr>
        <w:tab/>
        <w:t>dovoljan (2)</w:t>
      </w:r>
    </w:p>
    <w:p w14:paraId="6384594E" w14:textId="77777777" w:rsidR="00941CFA" w:rsidRPr="00503A48" w:rsidRDefault="00941CFA" w:rsidP="00941CFA">
      <w:pPr>
        <w:spacing w:after="0" w:line="240" w:lineRule="auto"/>
        <w:ind w:left="1440"/>
        <w:rPr>
          <w:rFonts w:ascii="Arial" w:hAnsi="Arial" w:cs="Arial"/>
          <w:sz w:val="16"/>
          <w:szCs w:val="16"/>
          <w:lang w:val="hr-HR"/>
        </w:rPr>
      </w:pPr>
      <w:r w:rsidRPr="00503A48">
        <w:rPr>
          <w:rFonts w:ascii="Arial" w:hAnsi="Arial" w:cs="Arial"/>
          <w:sz w:val="16"/>
          <w:szCs w:val="16"/>
          <w:lang w:val="hr-HR"/>
        </w:rPr>
        <w:t>61 - 80 bodova</w:t>
      </w:r>
      <w:r w:rsidRPr="00503A48">
        <w:rPr>
          <w:rFonts w:ascii="Arial" w:hAnsi="Arial" w:cs="Arial"/>
          <w:sz w:val="16"/>
          <w:szCs w:val="16"/>
          <w:lang w:val="hr-HR"/>
        </w:rPr>
        <w:tab/>
      </w:r>
      <w:r w:rsidRPr="00503A48">
        <w:rPr>
          <w:rFonts w:ascii="Arial" w:hAnsi="Arial" w:cs="Arial"/>
          <w:sz w:val="16"/>
          <w:szCs w:val="16"/>
          <w:lang w:val="hr-HR"/>
        </w:rPr>
        <w:tab/>
        <w:t>dobar (3)</w:t>
      </w:r>
    </w:p>
    <w:p w14:paraId="6762ED2F" w14:textId="77777777" w:rsidR="00941CFA" w:rsidRPr="00503A48" w:rsidRDefault="00941CFA" w:rsidP="00941CFA">
      <w:pPr>
        <w:spacing w:after="0" w:line="240" w:lineRule="auto"/>
        <w:ind w:left="1440"/>
        <w:rPr>
          <w:rFonts w:ascii="Arial" w:hAnsi="Arial" w:cs="Arial"/>
          <w:sz w:val="16"/>
          <w:szCs w:val="16"/>
          <w:lang w:val="hr-HR"/>
        </w:rPr>
      </w:pPr>
      <w:r w:rsidRPr="00503A48">
        <w:rPr>
          <w:rFonts w:ascii="Arial" w:hAnsi="Arial" w:cs="Arial"/>
          <w:sz w:val="16"/>
          <w:szCs w:val="16"/>
          <w:lang w:val="hr-HR"/>
        </w:rPr>
        <w:t>81 - 90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59321AD6" w14:textId="1F634843" w:rsidR="00941CFA" w:rsidRPr="00503A48" w:rsidRDefault="00941CFA" w:rsidP="00941CFA">
      <w:pPr>
        <w:spacing w:after="0" w:line="240" w:lineRule="auto"/>
        <w:ind w:left="1440"/>
        <w:rPr>
          <w:rFonts w:ascii="Arial" w:hAnsi="Arial" w:cs="Arial"/>
          <w:sz w:val="16"/>
          <w:szCs w:val="16"/>
          <w:lang w:val="hr-HR"/>
        </w:rPr>
      </w:pPr>
      <w:r w:rsidRPr="00503A48">
        <w:rPr>
          <w:rFonts w:ascii="Arial" w:hAnsi="Arial" w:cs="Arial"/>
          <w:sz w:val="16"/>
          <w:szCs w:val="16"/>
          <w:lang w:val="hr-HR"/>
        </w:rPr>
        <w:t>91 - 100 bodova</w:t>
      </w:r>
      <w:r w:rsidRPr="00503A48">
        <w:rPr>
          <w:rFonts w:ascii="Arial" w:hAnsi="Arial" w:cs="Arial"/>
          <w:sz w:val="16"/>
          <w:szCs w:val="16"/>
          <w:lang w:val="hr-HR"/>
        </w:rPr>
        <w:tab/>
      </w:r>
      <w:r w:rsidR="00B85E12">
        <w:rPr>
          <w:rFonts w:ascii="Arial" w:hAnsi="Arial" w:cs="Arial"/>
          <w:sz w:val="16"/>
          <w:szCs w:val="16"/>
          <w:lang w:val="hr-HR"/>
        </w:rPr>
        <w:tab/>
      </w:r>
      <w:r w:rsidRPr="00503A48">
        <w:rPr>
          <w:rFonts w:ascii="Arial" w:hAnsi="Arial" w:cs="Arial"/>
          <w:sz w:val="16"/>
          <w:szCs w:val="16"/>
          <w:lang w:val="hr-HR"/>
        </w:rPr>
        <w:t>izvrstan (5)</w:t>
      </w:r>
    </w:p>
    <w:p w14:paraId="723C59C2" w14:textId="77777777" w:rsidR="00941CFA" w:rsidRPr="00503A48" w:rsidRDefault="00941CFA" w:rsidP="00941CFA">
      <w:pPr>
        <w:spacing w:after="0" w:line="240" w:lineRule="auto"/>
        <w:jc w:val="both"/>
        <w:rPr>
          <w:rFonts w:ascii="Arial" w:hAnsi="Arial" w:cs="Arial"/>
          <w:sz w:val="16"/>
          <w:szCs w:val="16"/>
          <w:lang w:val="hr-HR"/>
        </w:rPr>
      </w:pPr>
    </w:p>
    <w:p w14:paraId="104C5566" w14:textId="77777777" w:rsidR="00941CFA" w:rsidRPr="00503A48" w:rsidRDefault="00941CFA" w:rsidP="00941CFA">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5B74EF83" w14:textId="77777777" w:rsidR="00941CFA" w:rsidRPr="00503A48" w:rsidRDefault="00941CFA" w:rsidP="00270FF9">
      <w:pPr>
        <w:pStyle w:val="Odlomakpopisa"/>
        <w:numPr>
          <w:ilvl w:val="0"/>
          <w:numId w:val="28"/>
        </w:numPr>
        <w:spacing w:after="0" w:line="240" w:lineRule="auto"/>
        <w:jc w:val="both"/>
        <w:rPr>
          <w:rFonts w:ascii="Arial" w:hAnsi="Arial" w:cs="Arial"/>
          <w:sz w:val="16"/>
          <w:szCs w:val="16"/>
          <w:lang w:val="hr-HR"/>
        </w:rPr>
      </w:pPr>
      <w:r w:rsidRPr="00503A48">
        <w:rPr>
          <w:rFonts w:ascii="Arial" w:hAnsi="Arial" w:cs="Arial"/>
          <w:sz w:val="16"/>
          <w:szCs w:val="16"/>
          <w:lang w:val="hr-HR"/>
        </w:rPr>
        <w:t>Pisani ispit uključuje nastavne sadržaje iz predavanja, seminara i obvezne literature. Sastoji se od pitanja objektivnog tipa. Nosi ukupno 60 bodova i mogu ga zamijeniti kolokviji. Kolokviji ili pisani ispit nose 60 bodova i ocjena se formira prema sljedećoj bodovnoj ljestvici:</w:t>
      </w:r>
    </w:p>
    <w:p w14:paraId="30155D0B" w14:textId="77777777" w:rsidR="00941CFA" w:rsidRPr="00503A48" w:rsidRDefault="00941CFA" w:rsidP="00941CFA">
      <w:pPr>
        <w:spacing w:after="0" w:line="240" w:lineRule="auto"/>
        <w:ind w:left="1440"/>
        <w:rPr>
          <w:rFonts w:ascii="Arial" w:hAnsi="Arial" w:cs="Arial"/>
          <w:sz w:val="16"/>
          <w:szCs w:val="16"/>
          <w:lang w:val="hr-HR"/>
        </w:rPr>
      </w:pPr>
      <w:r w:rsidRPr="00503A48">
        <w:rPr>
          <w:rFonts w:ascii="Arial" w:hAnsi="Arial" w:cs="Arial"/>
          <w:sz w:val="16"/>
          <w:szCs w:val="16"/>
          <w:lang w:val="hr-HR"/>
        </w:rPr>
        <w:t>36 - 41 bodova</w:t>
      </w:r>
      <w:r w:rsidRPr="00503A48">
        <w:rPr>
          <w:rFonts w:ascii="Arial" w:hAnsi="Arial" w:cs="Arial"/>
          <w:sz w:val="16"/>
          <w:szCs w:val="16"/>
          <w:lang w:val="hr-HR"/>
        </w:rPr>
        <w:tab/>
      </w:r>
      <w:r w:rsidRPr="00503A48">
        <w:rPr>
          <w:rFonts w:ascii="Arial" w:hAnsi="Arial" w:cs="Arial"/>
          <w:sz w:val="16"/>
          <w:szCs w:val="16"/>
          <w:lang w:val="hr-HR"/>
        </w:rPr>
        <w:tab/>
        <w:t>dovoljan (2)</w:t>
      </w:r>
    </w:p>
    <w:p w14:paraId="3E9F2A6A" w14:textId="77777777" w:rsidR="00941CFA" w:rsidRPr="00503A48" w:rsidRDefault="00941CFA" w:rsidP="00941CFA">
      <w:pPr>
        <w:spacing w:after="0" w:line="240" w:lineRule="auto"/>
        <w:ind w:left="1440"/>
        <w:rPr>
          <w:rFonts w:ascii="Arial" w:hAnsi="Arial" w:cs="Arial"/>
          <w:sz w:val="16"/>
          <w:szCs w:val="16"/>
          <w:lang w:val="hr-HR"/>
        </w:rPr>
      </w:pPr>
      <w:r w:rsidRPr="00503A48">
        <w:rPr>
          <w:rFonts w:ascii="Arial" w:hAnsi="Arial" w:cs="Arial"/>
          <w:sz w:val="16"/>
          <w:szCs w:val="16"/>
          <w:lang w:val="hr-HR"/>
        </w:rPr>
        <w:t>42 - 47 bodova</w:t>
      </w:r>
      <w:r w:rsidRPr="00503A48">
        <w:rPr>
          <w:rFonts w:ascii="Arial" w:hAnsi="Arial" w:cs="Arial"/>
          <w:sz w:val="16"/>
          <w:szCs w:val="16"/>
          <w:lang w:val="hr-HR"/>
        </w:rPr>
        <w:tab/>
      </w:r>
      <w:r w:rsidRPr="00503A48">
        <w:rPr>
          <w:rFonts w:ascii="Arial" w:hAnsi="Arial" w:cs="Arial"/>
          <w:sz w:val="16"/>
          <w:szCs w:val="16"/>
          <w:lang w:val="hr-HR"/>
        </w:rPr>
        <w:tab/>
        <w:t>dobar (3)</w:t>
      </w:r>
    </w:p>
    <w:p w14:paraId="7B2AFFEB" w14:textId="77777777" w:rsidR="00941CFA" w:rsidRPr="00503A48" w:rsidRDefault="00941CFA" w:rsidP="00941CFA">
      <w:pPr>
        <w:spacing w:after="0" w:line="240" w:lineRule="auto"/>
        <w:ind w:left="1440"/>
        <w:rPr>
          <w:rFonts w:ascii="Arial" w:hAnsi="Arial" w:cs="Arial"/>
          <w:sz w:val="16"/>
          <w:szCs w:val="16"/>
          <w:lang w:val="hr-HR"/>
        </w:rPr>
      </w:pPr>
      <w:r w:rsidRPr="00503A48">
        <w:rPr>
          <w:rFonts w:ascii="Arial" w:hAnsi="Arial" w:cs="Arial"/>
          <w:sz w:val="16"/>
          <w:szCs w:val="16"/>
          <w:lang w:val="hr-HR"/>
        </w:rPr>
        <w:t>48 - 53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3BA8CB4A" w14:textId="77777777" w:rsidR="00941CFA" w:rsidRPr="00503A48" w:rsidRDefault="00941CFA" w:rsidP="00941CFA">
      <w:pPr>
        <w:spacing w:after="0" w:line="240" w:lineRule="auto"/>
        <w:ind w:left="1440"/>
        <w:rPr>
          <w:rFonts w:ascii="Arial" w:hAnsi="Arial" w:cs="Arial"/>
          <w:sz w:val="16"/>
          <w:szCs w:val="16"/>
          <w:lang w:val="hr-HR"/>
        </w:rPr>
      </w:pPr>
      <w:r w:rsidRPr="00503A48">
        <w:rPr>
          <w:rFonts w:ascii="Arial" w:hAnsi="Arial" w:cs="Arial"/>
          <w:sz w:val="16"/>
          <w:szCs w:val="16"/>
          <w:lang w:val="hr-HR"/>
        </w:rPr>
        <w:t>54 - 60 bodova</w:t>
      </w:r>
      <w:r w:rsidRPr="00503A48">
        <w:rPr>
          <w:rFonts w:ascii="Arial" w:hAnsi="Arial" w:cs="Arial"/>
          <w:sz w:val="16"/>
          <w:szCs w:val="16"/>
          <w:lang w:val="hr-HR"/>
        </w:rPr>
        <w:tab/>
      </w:r>
      <w:r w:rsidRPr="00503A48">
        <w:rPr>
          <w:rFonts w:ascii="Arial" w:hAnsi="Arial" w:cs="Arial"/>
          <w:sz w:val="16"/>
          <w:szCs w:val="16"/>
          <w:lang w:val="hr-HR"/>
        </w:rPr>
        <w:tab/>
        <w:t>izvrstan (5)</w:t>
      </w:r>
    </w:p>
    <w:p w14:paraId="1BC9E0C3" w14:textId="77777777" w:rsidR="00DA622B" w:rsidRDefault="00DA622B" w:rsidP="00941CFA">
      <w:pPr>
        <w:spacing w:after="0" w:line="240" w:lineRule="auto"/>
        <w:rPr>
          <w:rFonts w:ascii="Arial" w:hAnsi="Arial" w:cs="Arial"/>
          <w:b/>
          <w:sz w:val="16"/>
          <w:szCs w:val="16"/>
          <w:lang w:val="hr-HR"/>
        </w:rPr>
      </w:pPr>
    </w:p>
    <w:p w14:paraId="695A2F77" w14:textId="71030453" w:rsidR="00941CFA" w:rsidRPr="00503A48" w:rsidRDefault="00941CFA" w:rsidP="00941CFA">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43DBD8FF" w14:textId="77777777" w:rsidR="00941CFA" w:rsidRPr="00503A48" w:rsidRDefault="00941CFA" w:rsidP="00270FF9">
      <w:pPr>
        <w:pStyle w:val="Odlomakpopisa"/>
        <w:numPr>
          <w:ilvl w:val="0"/>
          <w:numId w:val="28"/>
        </w:numPr>
        <w:spacing w:after="0" w:line="240" w:lineRule="auto"/>
        <w:jc w:val="both"/>
        <w:rPr>
          <w:rFonts w:ascii="Arial" w:hAnsi="Arial" w:cs="Arial"/>
          <w:sz w:val="16"/>
          <w:szCs w:val="16"/>
          <w:lang w:val="hr-HR"/>
        </w:rPr>
      </w:pPr>
      <w:r w:rsidRPr="00503A48">
        <w:rPr>
          <w:rFonts w:ascii="Arial" w:hAnsi="Arial" w:cs="Arial"/>
          <w:sz w:val="16"/>
          <w:szCs w:val="16"/>
          <w:lang w:val="hr-HR"/>
        </w:rPr>
        <w:t xml:space="preserve">Usmeni ispit uključuje cjelokupne nastavne sadržaje kolegija. Nakon usmenog ispita formira se konačna ocjena koja se, u pravilu, od ocjene pisanog ispita razlikuje najviše </w:t>
      </w:r>
      <w:r w:rsidRPr="00503A48">
        <w:rPr>
          <w:rFonts w:ascii="Arial" w:hAnsi="Arial" w:cs="Arial"/>
          <w:sz w:val="16"/>
          <w:szCs w:val="16"/>
          <w:lang w:val="hr-HR"/>
        </w:rPr>
        <w:lastRenderedPageBreak/>
        <w:t xml:space="preserve">za 1. Ocjena usmenog ispita formira se na temelju kvalitete odgovora. Ocjena iz kolokvija ili pisanog ispita ima najveću težinu. Na temelju usmenog ispita, a uzimajući u obzir i ocjenu iz seminara, formira se konačna ocjena. </w:t>
      </w:r>
    </w:p>
    <w:p w14:paraId="642096A3" w14:textId="77777777" w:rsidR="00941CFA" w:rsidRPr="00503A48" w:rsidRDefault="00941CFA" w:rsidP="00941CFA">
      <w:pPr>
        <w:spacing w:after="0" w:line="240" w:lineRule="auto"/>
        <w:rPr>
          <w:rFonts w:ascii="Arial" w:hAnsi="Arial" w:cs="Arial"/>
          <w:sz w:val="16"/>
          <w:szCs w:val="16"/>
          <w:lang w:val="hr-HR"/>
        </w:rPr>
      </w:pPr>
    </w:p>
    <w:p w14:paraId="513FC98D" w14:textId="77777777" w:rsidR="00941CFA" w:rsidRPr="00503A48" w:rsidRDefault="00941CFA" w:rsidP="00941CFA">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1723F400" w14:textId="77777777" w:rsidR="00941CFA" w:rsidRPr="00503A48" w:rsidRDefault="00941CFA" w:rsidP="00270FF9">
      <w:pPr>
        <w:pStyle w:val="Odlomakpopisa"/>
        <w:numPr>
          <w:ilvl w:val="0"/>
          <w:numId w:val="28"/>
        </w:numPr>
        <w:spacing w:after="0" w:line="240" w:lineRule="auto"/>
        <w:jc w:val="both"/>
        <w:rPr>
          <w:rFonts w:ascii="Arial" w:hAnsi="Arial" w:cs="Arial"/>
          <w:sz w:val="16"/>
          <w:szCs w:val="16"/>
          <w:lang w:val="hr-HR"/>
        </w:rPr>
      </w:pPr>
      <w:r w:rsidRPr="00503A48">
        <w:rPr>
          <w:rFonts w:ascii="Arial" w:hAnsi="Arial" w:cs="Arial"/>
          <w:sz w:val="16"/>
          <w:szCs w:val="16"/>
          <w:lang w:val="hr-HR"/>
        </w:rPr>
        <w:t xml:space="preserve">Konačna ocjena iz predmeta zaključuje se na temelju ocjene kolokvija ili pisanog ispita, ocjene iz seminara i ocjene usmenog ispita. </w:t>
      </w:r>
    </w:p>
    <w:p w14:paraId="59546C4E" w14:textId="77777777" w:rsidR="00941CFA" w:rsidRPr="00503A48" w:rsidRDefault="00941CFA" w:rsidP="00941CFA">
      <w:pPr>
        <w:spacing w:after="0" w:line="240" w:lineRule="auto"/>
        <w:jc w:val="both"/>
        <w:rPr>
          <w:rFonts w:ascii="Arial" w:hAnsi="Arial" w:cs="Arial"/>
          <w:sz w:val="16"/>
          <w:szCs w:val="16"/>
          <w:lang w:val="hr-HR"/>
        </w:rPr>
      </w:pPr>
    </w:p>
    <w:p w14:paraId="16CBD10B" w14:textId="77777777" w:rsidR="00941CFA" w:rsidRPr="00503A48" w:rsidRDefault="00941CFA" w:rsidP="00941CFA">
      <w:pPr>
        <w:spacing w:after="0" w:line="240" w:lineRule="auto"/>
        <w:jc w:val="both"/>
        <w:rPr>
          <w:rFonts w:ascii="Arial" w:hAnsi="Arial" w:cs="Arial"/>
          <w:b/>
          <w:sz w:val="16"/>
          <w:szCs w:val="16"/>
          <w:lang w:val="hr-HR"/>
        </w:rPr>
      </w:pPr>
      <w:r w:rsidRPr="00503A48">
        <w:rPr>
          <w:rFonts w:ascii="Arial" w:hAnsi="Arial" w:cs="Arial"/>
          <w:b/>
          <w:sz w:val="16"/>
          <w:szCs w:val="16"/>
          <w:lang w:val="hr-HR"/>
        </w:rPr>
        <w:t>Obvezna literatura</w:t>
      </w:r>
    </w:p>
    <w:p w14:paraId="241F4B45" w14:textId="77777777" w:rsidR="00941CFA" w:rsidRPr="00503A48" w:rsidRDefault="00941CFA" w:rsidP="00DD14B6">
      <w:pPr>
        <w:numPr>
          <w:ilvl w:val="0"/>
          <w:numId w:val="15"/>
        </w:numPr>
        <w:spacing w:after="0" w:line="240" w:lineRule="auto"/>
        <w:contextualSpacing/>
        <w:jc w:val="both"/>
        <w:rPr>
          <w:rFonts w:ascii="Arial" w:hAnsi="Arial" w:cs="Arial"/>
          <w:sz w:val="16"/>
          <w:szCs w:val="16"/>
          <w:lang w:val="hr-HR"/>
        </w:rPr>
      </w:pPr>
      <w:r w:rsidRPr="00503A48">
        <w:rPr>
          <w:rFonts w:ascii="Arial" w:hAnsi="Arial" w:cs="Arial"/>
          <w:sz w:val="16"/>
          <w:szCs w:val="16"/>
          <w:lang w:val="hr-HR"/>
        </w:rPr>
        <w:t xml:space="preserve">Curić, Z., Glamuzina, N., Opačić, V. T., 2013: </w:t>
      </w:r>
      <w:r w:rsidRPr="00503A48">
        <w:rPr>
          <w:rFonts w:ascii="Arial" w:hAnsi="Arial" w:cs="Arial"/>
          <w:i/>
          <w:sz w:val="16"/>
          <w:szCs w:val="16"/>
          <w:lang w:val="hr-HR"/>
        </w:rPr>
        <w:t>Geografija turizma</w:t>
      </w:r>
      <w:r w:rsidRPr="00503A48">
        <w:rPr>
          <w:rFonts w:ascii="Arial" w:hAnsi="Arial" w:cs="Arial"/>
          <w:sz w:val="16"/>
          <w:szCs w:val="16"/>
          <w:lang w:val="hr-HR"/>
        </w:rPr>
        <w:t>, Naklada Ljevak, Zagreb.</w:t>
      </w:r>
    </w:p>
    <w:p w14:paraId="5F97595A" w14:textId="77777777" w:rsidR="00941CFA" w:rsidRPr="00503A48" w:rsidRDefault="00941CFA" w:rsidP="00DD14B6">
      <w:pPr>
        <w:numPr>
          <w:ilvl w:val="0"/>
          <w:numId w:val="15"/>
        </w:numPr>
        <w:spacing w:after="0" w:line="240" w:lineRule="auto"/>
        <w:contextualSpacing/>
        <w:jc w:val="both"/>
        <w:rPr>
          <w:rFonts w:ascii="Arial" w:hAnsi="Arial" w:cs="Arial"/>
          <w:sz w:val="16"/>
          <w:szCs w:val="16"/>
          <w:lang w:val="hr-HR"/>
        </w:rPr>
      </w:pPr>
      <w:r w:rsidRPr="00503A48">
        <w:rPr>
          <w:rFonts w:ascii="Arial" w:hAnsi="Arial" w:cs="Arial"/>
          <w:sz w:val="16"/>
          <w:szCs w:val="16"/>
          <w:lang w:val="hr-HR"/>
        </w:rPr>
        <w:t>Prezentacije sa seminara (u PDF-u) postavljene na MS Teams kanalu kolegija Turistička geografija.</w:t>
      </w:r>
    </w:p>
    <w:p w14:paraId="4C4BAFE1" w14:textId="77777777" w:rsidR="00941CFA" w:rsidRPr="00503A48" w:rsidRDefault="00941CFA" w:rsidP="00DD14B6">
      <w:pPr>
        <w:numPr>
          <w:ilvl w:val="0"/>
          <w:numId w:val="15"/>
        </w:numPr>
        <w:spacing w:after="0" w:line="240" w:lineRule="auto"/>
        <w:contextualSpacing/>
        <w:jc w:val="both"/>
        <w:rPr>
          <w:rFonts w:ascii="Arial" w:hAnsi="Arial" w:cs="Arial"/>
          <w:sz w:val="16"/>
          <w:szCs w:val="16"/>
          <w:lang w:val="hr-HR"/>
        </w:rPr>
      </w:pPr>
      <w:r w:rsidRPr="00503A48">
        <w:rPr>
          <w:rFonts w:ascii="Arial" w:hAnsi="Arial" w:cs="Arial"/>
          <w:sz w:val="16"/>
          <w:szCs w:val="16"/>
          <w:lang w:val="hr-HR"/>
        </w:rPr>
        <w:t xml:space="preserve">Šulc, I., 2022: </w:t>
      </w:r>
      <w:r w:rsidRPr="00503A48">
        <w:rPr>
          <w:rFonts w:ascii="Arial" w:hAnsi="Arial" w:cs="Arial"/>
          <w:i/>
          <w:sz w:val="16"/>
          <w:szCs w:val="16"/>
          <w:lang w:val="hr-HR"/>
        </w:rPr>
        <w:t>Prostorni učinci turizma</w:t>
      </w:r>
      <w:r w:rsidRPr="00503A48">
        <w:rPr>
          <w:rFonts w:ascii="Arial" w:hAnsi="Arial" w:cs="Arial"/>
          <w:sz w:val="16"/>
          <w:szCs w:val="16"/>
          <w:lang w:val="hr-HR"/>
        </w:rPr>
        <w:t>, pisani materijal iz predmeta Turistička geografija i Oblici turizma, PMF, Geografski odsjek, Zagreb.</w:t>
      </w:r>
    </w:p>
    <w:p w14:paraId="0EA730F2" w14:textId="77777777" w:rsidR="00941CFA" w:rsidRPr="00503A48" w:rsidRDefault="00941CFA" w:rsidP="00DD14B6">
      <w:pPr>
        <w:numPr>
          <w:ilvl w:val="0"/>
          <w:numId w:val="15"/>
        </w:numPr>
        <w:spacing w:after="0" w:line="240" w:lineRule="auto"/>
        <w:contextualSpacing/>
        <w:jc w:val="both"/>
        <w:rPr>
          <w:rFonts w:ascii="Arial" w:hAnsi="Arial" w:cs="Arial"/>
          <w:sz w:val="16"/>
          <w:szCs w:val="16"/>
          <w:lang w:val="hr-HR"/>
        </w:rPr>
      </w:pPr>
      <w:r w:rsidRPr="00503A48">
        <w:rPr>
          <w:rFonts w:ascii="Arial" w:hAnsi="Arial" w:cs="Arial"/>
          <w:sz w:val="16"/>
          <w:szCs w:val="16"/>
          <w:lang w:val="hr-HR"/>
        </w:rPr>
        <w:t xml:space="preserve">Čavlek i dr., 2011: </w:t>
      </w:r>
      <w:r w:rsidRPr="00503A48">
        <w:rPr>
          <w:rFonts w:ascii="Arial" w:hAnsi="Arial" w:cs="Arial"/>
          <w:i/>
          <w:sz w:val="16"/>
          <w:szCs w:val="16"/>
          <w:lang w:val="hr-HR"/>
        </w:rPr>
        <w:t>Turizam: ekonomske osnove i organizacijski sustav</w:t>
      </w:r>
      <w:r w:rsidRPr="00503A48">
        <w:rPr>
          <w:rFonts w:ascii="Arial" w:hAnsi="Arial" w:cs="Arial"/>
          <w:sz w:val="16"/>
          <w:szCs w:val="16"/>
          <w:lang w:val="hr-HR"/>
        </w:rPr>
        <w:t>, Školska knjiga, Zagreb (odabrana poglavlja).</w:t>
      </w:r>
    </w:p>
    <w:p w14:paraId="3F0D5E19" w14:textId="77777777" w:rsidR="00941CFA" w:rsidRPr="00503A48" w:rsidRDefault="00941CFA" w:rsidP="00DD14B6">
      <w:pPr>
        <w:numPr>
          <w:ilvl w:val="0"/>
          <w:numId w:val="15"/>
        </w:numPr>
        <w:spacing w:after="0" w:line="240" w:lineRule="auto"/>
        <w:contextualSpacing/>
        <w:jc w:val="both"/>
        <w:rPr>
          <w:rFonts w:ascii="Arial" w:hAnsi="Arial" w:cs="Arial"/>
          <w:sz w:val="16"/>
          <w:szCs w:val="16"/>
          <w:lang w:val="hr-HR"/>
        </w:rPr>
      </w:pPr>
      <w:r w:rsidRPr="00503A48">
        <w:rPr>
          <w:rFonts w:ascii="Arial" w:hAnsi="Arial" w:cs="Arial"/>
          <w:sz w:val="16"/>
          <w:szCs w:val="16"/>
          <w:lang w:val="hr-HR"/>
        </w:rPr>
        <w:t xml:space="preserve">Williams, S., 2009: </w:t>
      </w:r>
      <w:r w:rsidRPr="00503A48">
        <w:rPr>
          <w:rFonts w:ascii="Arial" w:hAnsi="Arial" w:cs="Arial"/>
          <w:i/>
          <w:sz w:val="16"/>
          <w:szCs w:val="16"/>
          <w:lang w:val="hr-HR"/>
        </w:rPr>
        <w:t>Tourism Geography: A New Synthesis</w:t>
      </w:r>
      <w:r w:rsidRPr="00503A48">
        <w:rPr>
          <w:rFonts w:ascii="Arial" w:hAnsi="Arial" w:cs="Arial"/>
          <w:sz w:val="16"/>
          <w:szCs w:val="16"/>
          <w:lang w:val="hr-HR"/>
        </w:rPr>
        <w:t>, Routledge, London (odabrana poglavlja).</w:t>
      </w:r>
    </w:p>
    <w:p w14:paraId="7EDFC908" w14:textId="77777777" w:rsidR="00941CFA" w:rsidRPr="00503A48" w:rsidRDefault="00941CFA" w:rsidP="00DD14B6">
      <w:pPr>
        <w:numPr>
          <w:ilvl w:val="0"/>
          <w:numId w:val="15"/>
        </w:numPr>
        <w:spacing w:after="0" w:line="240" w:lineRule="auto"/>
        <w:contextualSpacing/>
        <w:jc w:val="both"/>
        <w:rPr>
          <w:rFonts w:ascii="Arial" w:hAnsi="Arial" w:cs="Arial"/>
          <w:sz w:val="16"/>
          <w:szCs w:val="16"/>
          <w:lang w:val="hr-HR"/>
        </w:rPr>
      </w:pPr>
      <w:r w:rsidRPr="00503A48">
        <w:rPr>
          <w:rFonts w:ascii="Arial" w:hAnsi="Arial" w:cs="Arial"/>
          <w:sz w:val="16"/>
          <w:szCs w:val="16"/>
          <w:lang w:val="hr-HR"/>
        </w:rPr>
        <w:t>Ostali članci ili poglavlja u knjigama o kojima će se raspravljati na nastavi.</w:t>
      </w:r>
    </w:p>
    <w:p w14:paraId="6A3043F2" w14:textId="77777777" w:rsidR="00941CFA" w:rsidRPr="00503A48" w:rsidRDefault="00941CFA" w:rsidP="00941CFA">
      <w:pPr>
        <w:spacing w:after="0" w:line="240" w:lineRule="auto"/>
        <w:rPr>
          <w:rFonts w:ascii="Arial" w:hAnsi="Arial" w:cs="Arial"/>
          <w:sz w:val="16"/>
          <w:szCs w:val="16"/>
          <w:lang w:val="hr-HR"/>
        </w:rPr>
      </w:pPr>
    </w:p>
    <w:p w14:paraId="58AB877C" w14:textId="0B2E3461" w:rsidR="00941CFA" w:rsidRDefault="00941CFA" w:rsidP="00941CFA">
      <w:pPr>
        <w:spacing w:after="0" w:line="240" w:lineRule="auto"/>
        <w:rPr>
          <w:rFonts w:ascii="Arial" w:hAnsi="Arial" w:cs="Arial"/>
          <w:sz w:val="16"/>
          <w:szCs w:val="16"/>
          <w:lang w:val="hr-HR"/>
        </w:rPr>
      </w:pPr>
    </w:p>
    <w:p w14:paraId="2EA40C71" w14:textId="77777777" w:rsidR="00DA622B" w:rsidRDefault="00DA622B" w:rsidP="00CE075B">
      <w:pPr>
        <w:spacing w:after="0" w:line="240" w:lineRule="auto"/>
        <w:rPr>
          <w:rFonts w:ascii="Arial" w:hAnsi="Arial" w:cs="Arial"/>
          <w:b/>
          <w:color w:val="4472C4" w:themeColor="accent1"/>
          <w:sz w:val="20"/>
          <w:szCs w:val="20"/>
          <w:lang w:val="hr-HR"/>
        </w:rPr>
      </w:pPr>
    </w:p>
    <w:p w14:paraId="110C487C" w14:textId="77777777" w:rsidR="00DA622B" w:rsidRDefault="00DA622B" w:rsidP="00CE075B">
      <w:pPr>
        <w:spacing w:after="0" w:line="240" w:lineRule="auto"/>
        <w:rPr>
          <w:rFonts w:ascii="Arial" w:hAnsi="Arial" w:cs="Arial"/>
          <w:b/>
          <w:color w:val="4472C4" w:themeColor="accent1"/>
          <w:sz w:val="20"/>
          <w:szCs w:val="20"/>
          <w:lang w:val="hr-HR"/>
        </w:rPr>
      </w:pPr>
    </w:p>
    <w:p w14:paraId="47DD80A0" w14:textId="77777777" w:rsidR="00DA622B" w:rsidRDefault="00DA622B" w:rsidP="00CE075B">
      <w:pPr>
        <w:spacing w:after="0" w:line="240" w:lineRule="auto"/>
        <w:rPr>
          <w:rFonts w:ascii="Arial" w:hAnsi="Arial" w:cs="Arial"/>
          <w:b/>
          <w:color w:val="4472C4" w:themeColor="accent1"/>
          <w:sz w:val="20"/>
          <w:szCs w:val="20"/>
          <w:lang w:val="hr-HR"/>
        </w:rPr>
      </w:pPr>
    </w:p>
    <w:p w14:paraId="62F7C048" w14:textId="77777777" w:rsidR="00DA622B" w:rsidRDefault="00DA622B" w:rsidP="00CE075B">
      <w:pPr>
        <w:spacing w:after="0" w:line="240" w:lineRule="auto"/>
        <w:rPr>
          <w:rFonts w:ascii="Arial" w:hAnsi="Arial" w:cs="Arial"/>
          <w:b/>
          <w:color w:val="4472C4" w:themeColor="accent1"/>
          <w:sz w:val="20"/>
          <w:szCs w:val="20"/>
          <w:lang w:val="hr-HR"/>
        </w:rPr>
      </w:pPr>
    </w:p>
    <w:p w14:paraId="53777157" w14:textId="77777777" w:rsidR="00DA622B" w:rsidRDefault="00DA622B" w:rsidP="00CE075B">
      <w:pPr>
        <w:spacing w:after="0" w:line="240" w:lineRule="auto"/>
        <w:rPr>
          <w:rFonts w:ascii="Arial" w:hAnsi="Arial" w:cs="Arial"/>
          <w:b/>
          <w:color w:val="4472C4" w:themeColor="accent1"/>
          <w:sz w:val="20"/>
          <w:szCs w:val="20"/>
          <w:lang w:val="hr-HR"/>
        </w:rPr>
      </w:pPr>
    </w:p>
    <w:p w14:paraId="53A53D7A" w14:textId="77777777" w:rsidR="00DA622B" w:rsidRDefault="00DA622B" w:rsidP="00CE075B">
      <w:pPr>
        <w:spacing w:after="0" w:line="240" w:lineRule="auto"/>
        <w:rPr>
          <w:rFonts w:ascii="Arial" w:hAnsi="Arial" w:cs="Arial"/>
          <w:b/>
          <w:color w:val="4472C4" w:themeColor="accent1"/>
          <w:sz w:val="20"/>
          <w:szCs w:val="20"/>
          <w:lang w:val="hr-HR"/>
        </w:rPr>
      </w:pPr>
    </w:p>
    <w:p w14:paraId="465605F9" w14:textId="77777777" w:rsidR="00DA622B" w:rsidRDefault="00DA622B" w:rsidP="00CE075B">
      <w:pPr>
        <w:spacing w:after="0" w:line="240" w:lineRule="auto"/>
        <w:rPr>
          <w:rFonts w:ascii="Arial" w:hAnsi="Arial" w:cs="Arial"/>
          <w:b/>
          <w:color w:val="4472C4" w:themeColor="accent1"/>
          <w:sz w:val="20"/>
          <w:szCs w:val="20"/>
          <w:lang w:val="hr-HR"/>
        </w:rPr>
      </w:pPr>
    </w:p>
    <w:p w14:paraId="67690604" w14:textId="77777777" w:rsidR="00DA622B" w:rsidRDefault="00DA622B" w:rsidP="00CE075B">
      <w:pPr>
        <w:spacing w:after="0" w:line="240" w:lineRule="auto"/>
        <w:rPr>
          <w:rFonts w:ascii="Arial" w:hAnsi="Arial" w:cs="Arial"/>
          <w:b/>
          <w:color w:val="4472C4" w:themeColor="accent1"/>
          <w:sz w:val="20"/>
          <w:szCs w:val="20"/>
          <w:lang w:val="hr-HR"/>
        </w:rPr>
      </w:pPr>
    </w:p>
    <w:p w14:paraId="27D5D389" w14:textId="77777777" w:rsidR="00DA622B" w:rsidRDefault="00DA622B" w:rsidP="00CE075B">
      <w:pPr>
        <w:spacing w:after="0" w:line="240" w:lineRule="auto"/>
        <w:rPr>
          <w:rFonts w:ascii="Arial" w:hAnsi="Arial" w:cs="Arial"/>
          <w:b/>
          <w:color w:val="4472C4" w:themeColor="accent1"/>
          <w:sz w:val="20"/>
          <w:szCs w:val="20"/>
          <w:lang w:val="hr-HR"/>
        </w:rPr>
      </w:pPr>
    </w:p>
    <w:p w14:paraId="76749278" w14:textId="77777777" w:rsidR="00DA622B" w:rsidRDefault="00DA622B" w:rsidP="00CE075B">
      <w:pPr>
        <w:spacing w:after="0" w:line="240" w:lineRule="auto"/>
        <w:rPr>
          <w:rFonts w:ascii="Arial" w:hAnsi="Arial" w:cs="Arial"/>
          <w:b/>
          <w:color w:val="4472C4" w:themeColor="accent1"/>
          <w:sz w:val="20"/>
          <w:szCs w:val="20"/>
          <w:lang w:val="hr-HR"/>
        </w:rPr>
      </w:pPr>
    </w:p>
    <w:p w14:paraId="0BC04EBA" w14:textId="77777777" w:rsidR="00DA622B" w:rsidRDefault="00DA622B" w:rsidP="00CE075B">
      <w:pPr>
        <w:spacing w:after="0" w:line="240" w:lineRule="auto"/>
        <w:rPr>
          <w:rFonts w:ascii="Arial" w:hAnsi="Arial" w:cs="Arial"/>
          <w:b/>
          <w:color w:val="4472C4" w:themeColor="accent1"/>
          <w:sz w:val="20"/>
          <w:szCs w:val="20"/>
          <w:lang w:val="hr-HR"/>
        </w:rPr>
      </w:pPr>
    </w:p>
    <w:p w14:paraId="623759CA" w14:textId="77777777" w:rsidR="00DA622B" w:rsidRDefault="00DA622B" w:rsidP="00CE075B">
      <w:pPr>
        <w:spacing w:after="0" w:line="240" w:lineRule="auto"/>
        <w:rPr>
          <w:rFonts w:ascii="Arial" w:hAnsi="Arial" w:cs="Arial"/>
          <w:b/>
          <w:color w:val="4472C4" w:themeColor="accent1"/>
          <w:sz w:val="20"/>
          <w:szCs w:val="20"/>
          <w:lang w:val="hr-HR"/>
        </w:rPr>
      </w:pPr>
    </w:p>
    <w:p w14:paraId="46ADC4E4" w14:textId="77777777" w:rsidR="00DA622B" w:rsidRDefault="00DA622B" w:rsidP="00CE075B">
      <w:pPr>
        <w:spacing w:after="0" w:line="240" w:lineRule="auto"/>
        <w:rPr>
          <w:rFonts w:ascii="Arial" w:hAnsi="Arial" w:cs="Arial"/>
          <w:b/>
          <w:color w:val="4472C4" w:themeColor="accent1"/>
          <w:sz w:val="20"/>
          <w:szCs w:val="20"/>
          <w:lang w:val="hr-HR"/>
        </w:rPr>
      </w:pPr>
    </w:p>
    <w:p w14:paraId="77833172" w14:textId="77777777" w:rsidR="00DA622B" w:rsidRDefault="00DA622B" w:rsidP="00CE075B">
      <w:pPr>
        <w:spacing w:after="0" w:line="240" w:lineRule="auto"/>
        <w:rPr>
          <w:rFonts w:ascii="Arial" w:hAnsi="Arial" w:cs="Arial"/>
          <w:b/>
          <w:color w:val="4472C4" w:themeColor="accent1"/>
          <w:sz w:val="20"/>
          <w:szCs w:val="20"/>
          <w:lang w:val="hr-HR"/>
        </w:rPr>
      </w:pPr>
    </w:p>
    <w:p w14:paraId="2D80EC03" w14:textId="77777777" w:rsidR="00DA622B" w:rsidRDefault="00DA622B" w:rsidP="00CE075B">
      <w:pPr>
        <w:spacing w:after="0" w:line="240" w:lineRule="auto"/>
        <w:rPr>
          <w:rFonts w:ascii="Arial" w:hAnsi="Arial" w:cs="Arial"/>
          <w:b/>
          <w:color w:val="4472C4" w:themeColor="accent1"/>
          <w:sz w:val="20"/>
          <w:szCs w:val="20"/>
          <w:lang w:val="hr-HR"/>
        </w:rPr>
      </w:pPr>
    </w:p>
    <w:p w14:paraId="5FD19D09" w14:textId="77777777" w:rsidR="00DA622B" w:rsidRDefault="00DA622B" w:rsidP="00CE075B">
      <w:pPr>
        <w:spacing w:after="0" w:line="240" w:lineRule="auto"/>
        <w:rPr>
          <w:rFonts w:ascii="Arial" w:hAnsi="Arial" w:cs="Arial"/>
          <w:b/>
          <w:color w:val="4472C4" w:themeColor="accent1"/>
          <w:sz w:val="20"/>
          <w:szCs w:val="20"/>
          <w:lang w:val="hr-HR"/>
        </w:rPr>
      </w:pPr>
    </w:p>
    <w:p w14:paraId="2BBE7F08" w14:textId="77777777" w:rsidR="00DA622B" w:rsidRDefault="00DA622B" w:rsidP="00CE075B">
      <w:pPr>
        <w:spacing w:after="0" w:line="240" w:lineRule="auto"/>
        <w:rPr>
          <w:rFonts w:ascii="Arial" w:hAnsi="Arial" w:cs="Arial"/>
          <w:b/>
          <w:color w:val="4472C4" w:themeColor="accent1"/>
          <w:sz w:val="20"/>
          <w:szCs w:val="20"/>
          <w:lang w:val="hr-HR"/>
        </w:rPr>
      </w:pPr>
    </w:p>
    <w:p w14:paraId="42830282" w14:textId="77777777" w:rsidR="00DA622B" w:rsidRDefault="00DA622B" w:rsidP="00CE075B">
      <w:pPr>
        <w:spacing w:after="0" w:line="240" w:lineRule="auto"/>
        <w:rPr>
          <w:rFonts w:ascii="Arial" w:hAnsi="Arial" w:cs="Arial"/>
          <w:b/>
          <w:color w:val="4472C4" w:themeColor="accent1"/>
          <w:sz w:val="20"/>
          <w:szCs w:val="20"/>
          <w:lang w:val="hr-HR"/>
        </w:rPr>
      </w:pPr>
    </w:p>
    <w:p w14:paraId="300824C4" w14:textId="77777777" w:rsidR="00DA622B" w:rsidRDefault="00DA622B" w:rsidP="00CE075B">
      <w:pPr>
        <w:spacing w:after="0" w:line="240" w:lineRule="auto"/>
        <w:rPr>
          <w:rFonts w:ascii="Arial" w:hAnsi="Arial" w:cs="Arial"/>
          <w:b/>
          <w:color w:val="4472C4" w:themeColor="accent1"/>
          <w:sz w:val="20"/>
          <w:szCs w:val="20"/>
          <w:lang w:val="hr-HR"/>
        </w:rPr>
      </w:pPr>
    </w:p>
    <w:p w14:paraId="50218FB5" w14:textId="77777777" w:rsidR="00DA622B" w:rsidRDefault="00DA622B" w:rsidP="00CE075B">
      <w:pPr>
        <w:spacing w:after="0" w:line="240" w:lineRule="auto"/>
        <w:rPr>
          <w:rFonts w:ascii="Arial" w:hAnsi="Arial" w:cs="Arial"/>
          <w:b/>
          <w:color w:val="4472C4" w:themeColor="accent1"/>
          <w:sz w:val="20"/>
          <w:szCs w:val="20"/>
          <w:lang w:val="hr-HR"/>
        </w:rPr>
      </w:pPr>
    </w:p>
    <w:p w14:paraId="48382427" w14:textId="77777777" w:rsidR="00DA622B" w:rsidRDefault="00DA622B" w:rsidP="00CE075B">
      <w:pPr>
        <w:spacing w:after="0" w:line="240" w:lineRule="auto"/>
        <w:rPr>
          <w:rFonts w:ascii="Arial" w:hAnsi="Arial" w:cs="Arial"/>
          <w:b/>
          <w:color w:val="4472C4" w:themeColor="accent1"/>
          <w:sz w:val="20"/>
          <w:szCs w:val="20"/>
          <w:lang w:val="hr-HR"/>
        </w:rPr>
      </w:pPr>
    </w:p>
    <w:p w14:paraId="37FDA2A5" w14:textId="77777777" w:rsidR="00DA622B" w:rsidRDefault="00DA622B" w:rsidP="00CE075B">
      <w:pPr>
        <w:spacing w:after="0" w:line="240" w:lineRule="auto"/>
        <w:rPr>
          <w:rFonts w:ascii="Arial" w:hAnsi="Arial" w:cs="Arial"/>
          <w:b/>
          <w:color w:val="4472C4" w:themeColor="accent1"/>
          <w:sz w:val="20"/>
          <w:szCs w:val="20"/>
          <w:lang w:val="hr-HR"/>
        </w:rPr>
      </w:pPr>
    </w:p>
    <w:p w14:paraId="67325298" w14:textId="77777777" w:rsidR="00AC38BC" w:rsidRDefault="00AC38BC" w:rsidP="00CE075B">
      <w:pPr>
        <w:spacing w:after="0" w:line="240" w:lineRule="auto"/>
        <w:rPr>
          <w:rFonts w:ascii="Arial" w:hAnsi="Arial" w:cs="Arial"/>
          <w:b/>
          <w:color w:val="4472C4" w:themeColor="accent1"/>
          <w:sz w:val="20"/>
          <w:szCs w:val="20"/>
          <w:lang w:val="hr-HR"/>
        </w:rPr>
      </w:pPr>
    </w:p>
    <w:p w14:paraId="1C7FC9C9" w14:textId="77777777" w:rsidR="00AC38BC" w:rsidRDefault="00AC38BC" w:rsidP="00CE075B">
      <w:pPr>
        <w:spacing w:after="0" w:line="240" w:lineRule="auto"/>
        <w:rPr>
          <w:rFonts w:ascii="Arial" w:hAnsi="Arial" w:cs="Arial"/>
          <w:b/>
          <w:color w:val="4472C4" w:themeColor="accent1"/>
          <w:sz w:val="20"/>
          <w:szCs w:val="20"/>
          <w:lang w:val="hr-HR"/>
        </w:rPr>
      </w:pPr>
    </w:p>
    <w:p w14:paraId="39DD2584" w14:textId="10976EBC" w:rsidR="00CE075B" w:rsidRPr="002B3FC5" w:rsidRDefault="00CE075B" w:rsidP="00CE075B">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GEOINFORMATIKA II</w:t>
      </w:r>
    </w:p>
    <w:p w14:paraId="73F5012E" w14:textId="77777777" w:rsidR="00CE075B" w:rsidRPr="00503A48" w:rsidRDefault="00CE075B" w:rsidP="00CE075B">
      <w:pPr>
        <w:spacing w:after="0" w:line="240" w:lineRule="auto"/>
        <w:rPr>
          <w:rFonts w:ascii="Arial" w:hAnsi="Arial" w:cs="Arial"/>
          <w:b/>
          <w:sz w:val="16"/>
          <w:szCs w:val="16"/>
          <w:lang w:val="hr-HR"/>
        </w:rPr>
      </w:pPr>
    </w:p>
    <w:p w14:paraId="193B45D0" w14:textId="5AF0C42D" w:rsidR="00CE075B" w:rsidRPr="00503A48" w:rsidRDefault="00CE075B" w:rsidP="00CE075B">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prof.</w:t>
      </w:r>
      <w:r w:rsidR="00AC38BC">
        <w:rPr>
          <w:rFonts w:ascii="Arial" w:hAnsi="Arial" w:cs="Arial"/>
          <w:sz w:val="16"/>
          <w:szCs w:val="16"/>
          <w:lang w:val="hr-HR"/>
        </w:rPr>
        <w:t xml:space="preserve"> </w:t>
      </w:r>
      <w:r w:rsidRPr="00503A48">
        <w:rPr>
          <w:rFonts w:ascii="Arial" w:hAnsi="Arial" w:cs="Arial"/>
          <w:sz w:val="16"/>
          <w:szCs w:val="16"/>
          <w:lang w:val="hr-HR"/>
        </w:rPr>
        <w:t>dr.</w:t>
      </w:r>
      <w:r w:rsidR="00AC38BC">
        <w:rPr>
          <w:rFonts w:ascii="Arial" w:hAnsi="Arial" w:cs="Arial"/>
          <w:sz w:val="16"/>
          <w:szCs w:val="16"/>
          <w:lang w:val="hr-HR"/>
        </w:rPr>
        <w:t xml:space="preserve"> </w:t>
      </w:r>
      <w:r w:rsidRPr="00503A48">
        <w:rPr>
          <w:rFonts w:ascii="Arial" w:hAnsi="Arial" w:cs="Arial"/>
          <w:sz w:val="16"/>
          <w:szCs w:val="16"/>
          <w:lang w:val="hr-HR"/>
        </w:rPr>
        <w:t>sc. Aleksandar Toskić (predavanja), doc.</w:t>
      </w:r>
      <w:r w:rsidR="00AC38BC">
        <w:rPr>
          <w:rFonts w:ascii="Arial" w:hAnsi="Arial" w:cs="Arial"/>
          <w:sz w:val="16"/>
          <w:szCs w:val="16"/>
          <w:lang w:val="hr-HR"/>
        </w:rPr>
        <w:t xml:space="preserve"> </w:t>
      </w:r>
      <w:r w:rsidRPr="00503A48">
        <w:rPr>
          <w:rFonts w:ascii="Arial" w:hAnsi="Arial" w:cs="Arial"/>
          <w:sz w:val="16"/>
          <w:szCs w:val="16"/>
          <w:lang w:val="hr-HR"/>
        </w:rPr>
        <w:t>dr.</w:t>
      </w:r>
      <w:r w:rsidR="00AC38BC">
        <w:rPr>
          <w:rFonts w:ascii="Arial" w:hAnsi="Arial" w:cs="Arial"/>
          <w:sz w:val="16"/>
          <w:szCs w:val="16"/>
          <w:lang w:val="hr-HR"/>
        </w:rPr>
        <w:t xml:space="preserve"> </w:t>
      </w:r>
      <w:r w:rsidRPr="00503A48">
        <w:rPr>
          <w:rFonts w:ascii="Arial" w:hAnsi="Arial" w:cs="Arial"/>
          <w:sz w:val="16"/>
          <w:szCs w:val="16"/>
          <w:lang w:val="hr-HR"/>
        </w:rPr>
        <w:t>sc. Ivan Šulc (vježbe)</w:t>
      </w:r>
    </w:p>
    <w:p w14:paraId="11F1F908" w14:textId="77777777" w:rsidR="00CE075B" w:rsidRPr="00503A48" w:rsidRDefault="00CE075B" w:rsidP="00CE075B">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2+2+0</w:t>
      </w:r>
    </w:p>
    <w:p w14:paraId="0AEB71CA" w14:textId="77777777" w:rsidR="00CE075B" w:rsidRPr="00503A48" w:rsidRDefault="00CE075B" w:rsidP="00CE075B">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0579099C" w14:textId="77777777" w:rsidR="00CE075B" w:rsidRPr="00503A48" w:rsidRDefault="00CE075B" w:rsidP="00CE075B">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159451</w:t>
      </w:r>
    </w:p>
    <w:p w14:paraId="0F725421" w14:textId="77777777" w:rsidR="00CE075B" w:rsidRPr="00503A48" w:rsidRDefault="00CE075B" w:rsidP="00CE075B">
      <w:pPr>
        <w:spacing w:after="0" w:line="240" w:lineRule="auto"/>
        <w:rPr>
          <w:rFonts w:ascii="Arial" w:hAnsi="Arial" w:cs="Arial"/>
          <w:sz w:val="16"/>
          <w:szCs w:val="16"/>
          <w:lang w:val="hr-HR"/>
        </w:rPr>
      </w:pPr>
    </w:p>
    <w:p w14:paraId="30124125"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4759E309" w14:textId="77777777" w:rsidR="00CE075B" w:rsidRPr="00503A48" w:rsidRDefault="00CE075B" w:rsidP="00CE075B">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 (25 bodova)</w:t>
      </w:r>
    </w:p>
    <w:p w14:paraId="5E67ABC1" w14:textId="77777777" w:rsidR="00CE075B" w:rsidRPr="00503A48" w:rsidRDefault="00CE075B" w:rsidP="00CE075B">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(25 bodova)</w:t>
      </w:r>
    </w:p>
    <w:p w14:paraId="4A350300" w14:textId="77777777" w:rsidR="00CE075B" w:rsidRPr="00503A48" w:rsidRDefault="00CE075B" w:rsidP="00CE075B">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 (20 bodova)</w:t>
      </w:r>
    </w:p>
    <w:p w14:paraId="6EC0E273" w14:textId="77777777" w:rsidR="00CE075B" w:rsidRPr="00503A48" w:rsidRDefault="00CE075B" w:rsidP="00CE075B">
      <w:pPr>
        <w:spacing w:after="0" w:line="240" w:lineRule="auto"/>
        <w:rPr>
          <w:rFonts w:ascii="Arial" w:hAnsi="Arial" w:cs="Arial"/>
          <w:sz w:val="16"/>
          <w:szCs w:val="16"/>
          <w:lang w:val="hr-HR"/>
        </w:rPr>
      </w:pPr>
    </w:p>
    <w:p w14:paraId="78BC529B"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Kolokvij</w:t>
      </w:r>
    </w:p>
    <w:p w14:paraId="6BB9F5D3" w14:textId="77777777" w:rsidR="00CE075B" w:rsidRPr="00503A48" w:rsidRDefault="00CE075B"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 uključuje rješavanje praktičnog zadatka na računalu i piše se na kraju semestra.</w:t>
      </w:r>
    </w:p>
    <w:p w14:paraId="581880AF" w14:textId="77777777" w:rsidR="00CE075B" w:rsidRPr="00503A48" w:rsidRDefault="00CE075B"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 nosi 25 bodova.</w:t>
      </w:r>
    </w:p>
    <w:p w14:paraId="3F0D9C1B" w14:textId="77777777" w:rsidR="00CE075B" w:rsidRPr="00503A48" w:rsidRDefault="00CE075B" w:rsidP="00CE075B">
      <w:pPr>
        <w:spacing w:after="0" w:line="240" w:lineRule="auto"/>
        <w:rPr>
          <w:rFonts w:ascii="Arial" w:hAnsi="Arial" w:cs="Arial"/>
          <w:sz w:val="16"/>
          <w:szCs w:val="16"/>
          <w:lang w:val="hr-HR"/>
        </w:rPr>
      </w:pPr>
    </w:p>
    <w:p w14:paraId="082A8C2E"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6350886A"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uključuje teorijsko gradivo s predavanja i objašnjenja s vježbi te se sastoji od pitanja objektivnog tipa.</w:t>
      </w:r>
    </w:p>
    <w:p w14:paraId="238E4432"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nosi 25 bodova.</w:t>
      </w:r>
    </w:p>
    <w:p w14:paraId="23DAE50B" w14:textId="77777777" w:rsidR="00CE075B" w:rsidRPr="00503A48" w:rsidRDefault="00CE075B" w:rsidP="00CE075B">
      <w:pPr>
        <w:spacing w:after="0" w:line="240" w:lineRule="auto"/>
        <w:rPr>
          <w:rFonts w:ascii="Arial" w:hAnsi="Arial" w:cs="Arial"/>
          <w:sz w:val="16"/>
          <w:szCs w:val="16"/>
          <w:lang w:val="hr-HR"/>
        </w:rPr>
      </w:pPr>
    </w:p>
    <w:p w14:paraId="1F919749"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2F659F84"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 uključuje cjelokupno gradivo kolegija.</w:t>
      </w:r>
    </w:p>
    <w:p w14:paraId="68A5562E"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Sastoji se od nekoliko općih pitanja koja uključuju razumijevanje i povezivanje gradiva.</w:t>
      </w:r>
    </w:p>
    <w:p w14:paraId="29E80AA3"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Uvjet za izlazak na usmeni ispit je ukupno ostvareno najmanje 20 bodova na kolokviju i pisanom ispitu.</w:t>
      </w:r>
    </w:p>
    <w:p w14:paraId="45ECE695"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 nosi 20 bodova.</w:t>
      </w:r>
    </w:p>
    <w:p w14:paraId="2C56B407" w14:textId="77777777" w:rsidR="00CE075B" w:rsidRPr="00503A48" w:rsidRDefault="00CE075B" w:rsidP="00CE075B">
      <w:pPr>
        <w:spacing w:after="0" w:line="240" w:lineRule="auto"/>
        <w:rPr>
          <w:rFonts w:ascii="Arial" w:hAnsi="Arial" w:cs="Arial"/>
          <w:sz w:val="16"/>
          <w:szCs w:val="16"/>
          <w:lang w:val="hr-HR"/>
        </w:rPr>
      </w:pPr>
    </w:p>
    <w:p w14:paraId="1545387A"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1B94622F" w14:textId="77777777" w:rsidR="00CE075B" w:rsidRPr="00503A48" w:rsidRDefault="00CE075B"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Konačna ocjena formira se zbrajanjem bodova iz kolokvija, pisanog i usmenog ispita.</w:t>
      </w:r>
    </w:p>
    <w:p w14:paraId="268771F4" w14:textId="77777777" w:rsidR="00CE075B" w:rsidRPr="00503A48" w:rsidRDefault="00CE075B"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Ukupni broj bodova iznosi 70 i ocjena se formira prema sljedećoj bodovnoj ljestvici:</w:t>
      </w:r>
    </w:p>
    <w:p w14:paraId="352B5F0E" w14:textId="77777777" w:rsidR="00CE075B" w:rsidRPr="00503A48" w:rsidRDefault="00CE075B" w:rsidP="00CE075B">
      <w:pPr>
        <w:spacing w:after="0" w:line="240" w:lineRule="auto"/>
        <w:rPr>
          <w:rFonts w:ascii="Arial" w:hAnsi="Arial" w:cs="Arial"/>
          <w:sz w:val="16"/>
          <w:szCs w:val="16"/>
          <w:lang w:val="hr-HR"/>
        </w:rPr>
      </w:pPr>
    </w:p>
    <w:p w14:paraId="5BEA6584" w14:textId="77777777" w:rsidR="00CE075B" w:rsidRPr="00503A48" w:rsidRDefault="00CE075B" w:rsidP="00CE075B">
      <w:pPr>
        <w:spacing w:after="0" w:line="240" w:lineRule="auto"/>
        <w:ind w:left="1440"/>
        <w:rPr>
          <w:rFonts w:ascii="Arial" w:hAnsi="Arial" w:cs="Arial"/>
          <w:sz w:val="16"/>
          <w:szCs w:val="16"/>
          <w:lang w:val="hr-HR"/>
        </w:rPr>
      </w:pPr>
      <w:r w:rsidRPr="00503A48">
        <w:rPr>
          <w:rFonts w:ascii="Arial" w:hAnsi="Arial" w:cs="Arial"/>
          <w:sz w:val="16"/>
          <w:szCs w:val="16"/>
          <w:lang w:val="hr-HR"/>
        </w:rPr>
        <w:t>36 - 44 bodova</w:t>
      </w:r>
      <w:r w:rsidRPr="00503A48">
        <w:rPr>
          <w:rFonts w:ascii="Arial" w:hAnsi="Arial" w:cs="Arial"/>
          <w:sz w:val="16"/>
          <w:szCs w:val="16"/>
          <w:lang w:val="hr-HR"/>
        </w:rPr>
        <w:tab/>
      </w:r>
      <w:r w:rsidRPr="00503A48">
        <w:rPr>
          <w:rFonts w:ascii="Arial" w:hAnsi="Arial" w:cs="Arial"/>
          <w:sz w:val="16"/>
          <w:szCs w:val="16"/>
          <w:lang w:val="hr-HR"/>
        </w:rPr>
        <w:tab/>
        <w:t>dovoljan (2)</w:t>
      </w:r>
    </w:p>
    <w:p w14:paraId="4A455317" w14:textId="77777777" w:rsidR="00CE075B" w:rsidRPr="00503A48" w:rsidRDefault="00CE075B" w:rsidP="00CE075B">
      <w:pPr>
        <w:spacing w:after="0" w:line="240" w:lineRule="auto"/>
        <w:ind w:left="1440"/>
        <w:rPr>
          <w:rFonts w:ascii="Arial" w:hAnsi="Arial" w:cs="Arial"/>
          <w:sz w:val="16"/>
          <w:szCs w:val="16"/>
          <w:lang w:val="hr-HR"/>
        </w:rPr>
      </w:pPr>
      <w:r w:rsidRPr="00503A48">
        <w:rPr>
          <w:rFonts w:ascii="Arial" w:hAnsi="Arial" w:cs="Arial"/>
          <w:sz w:val="16"/>
          <w:szCs w:val="16"/>
          <w:lang w:val="hr-HR"/>
        </w:rPr>
        <w:t>45 - 53 bodova</w:t>
      </w:r>
      <w:r w:rsidRPr="00503A48">
        <w:rPr>
          <w:rFonts w:ascii="Arial" w:hAnsi="Arial" w:cs="Arial"/>
          <w:sz w:val="16"/>
          <w:szCs w:val="16"/>
          <w:lang w:val="hr-HR"/>
        </w:rPr>
        <w:tab/>
      </w:r>
      <w:r w:rsidRPr="00503A48">
        <w:rPr>
          <w:rFonts w:ascii="Arial" w:hAnsi="Arial" w:cs="Arial"/>
          <w:sz w:val="16"/>
          <w:szCs w:val="16"/>
          <w:lang w:val="hr-HR"/>
        </w:rPr>
        <w:tab/>
        <w:t>dobar (3)</w:t>
      </w:r>
    </w:p>
    <w:p w14:paraId="609186E6" w14:textId="77777777" w:rsidR="00CE075B" w:rsidRPr="00503A48" w:rsidRDefault="00CE075B" w:rsidP="00CE075B">
      <w:pPr>
        <w:spacing w:after="0" w:line="240" w:lineRule="auto"/>
        <w:ind w:left="1440"/>
        <w:rPr>
          <w:rFonts w:ascii="Arial" w:hAnsi="Arial" w:cs="Arial"/>
          <w:sz w:val="16"/>
          <w:szCs w:val="16"/>
          <w:lang w:val="hr-HR"/>
        </w:rPr>
      </w:pPr>
      <w:r w:rsidRPr="00503A48">
        <w:rPr>
          <w:rFonts w:ascii="Arial" w:hAnsi="Arial" w:cs="Arial"/>
          <w:sz w:val="16"/>
          <w:szCs w:val="16"/>
          <w:lang w:val="hr-HR"/>
        </w:rPr>
        <w:t>54 - 62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49F114D3" w14:textId="77777777" w:rsidR="00CE075B" w:rsidRPr="00503A48" w:rsidRDefault="00CE075B" w:rsidP="00CE075B">
      <w:pPr>
        <w:spacing w:after="0" w:line="240" w:lineRule="auto"/>
        <w:ind w:left="1440"/>
        <w:rPr>
          <w:rFonts w:ascii="Arial" w:hAnsi="Arial" w:cs="Arial"/>
          <w:sz w:val="16"/>
          <w:szCs w:val="16"/>
          <w:lang w:val="hr-HR"/>
        </w:rPr>
      </w:pPr>
      <w:r w:rsidRPr="00503A48">
        <w:rPr>
          <w:rFonts w:ascii="Arial" w:hAnsi="Arial" w:cs="Arial"/>
          <w:sz w:val="16"/>
          <w:szCs w:val="16"/>
          <w:lang w:val="hr-HR"/>
        </w:rPr>
        <w:t>63 - 70 bodova</w:t>
      </w:r>
      <w:r w:rsidRPr="00503A48">
        <w:rPr>
          <w:rFonts w:ascii="Arial" w:hAnsi="Arial" w:cs="Arial"/>
          <w:sz w:val="16"/>
          <w:szCs w:val="16"/>
          <w:lang w:val="hr-HR"/>
        </w:rPr>
        <w:tab/>
      </w:r>
      <w:r w:rsidRPr="00503A48">
        <w:rPr>
          <w:rFonts w:ascii="Arial" w:hAnsi="Arial" w:cs="Arial"/>
          <w:sz w:val="16"/>
          <w:szCs w:val="16"/>
          <w:lang w:val="hr-HR"/>
        </w:rPr>
        <w:tab/>
        <w:t>izvrstan (5)</w:t>
      </w:r>
    </w:p>
    <w:p w14:paraId="40B8B260" w14:textId="77777777" w:rsidR="00CE075B" w:rsidRPr="00503A48" w:rsidRDefault="00CE075B" w:rsidP="00CE075B">
      <w:pPr>
        <w:spacing w:after="0" w:line="240" w:lineRule="auto"/>
        <w:rPr>
          <w:rFonts w:ascii="Arial" w:hAnsi="Arial" w:cs="Arial"/>
          <w:sz w:val="16"/>
          <w:szCs w:val="16"/>
          <w:lang w:val="hr-HR"/>
        </w:rPr>
      </w:pPr>
    </w:p>
    <w:p w14:paraId="089FF0E8"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7AE9BA90" w14:textId="77777777" w:rsidR="00CE075B" w:rsidRPr="00503A48" w:rsidRDefault="00CE075B" w:rsidP="00DD14B6">
      <w:pPr>
        <w:numPr>
          <w:ilvl w:val="0"/>
          <w:numId w:val="14"/>
        </w:numPr>
        <w:spacing w:after="0" w:line="240" w:lineRule="auto"/>
        <w:contextualSpacing/>
        <w:rPr>
          <w:rFonts w:ascii="Arial" w:hAnsi="Arial" w:cs="Arial"/>
          <w:sz w:val="16"/>
          <w:szCs w:val="16"/>
          <w:lang w:val="hr-HR"/>
        </w:rPr>
      </w:pPr>
      <w:r w:rsidRPr="00503A48">
        <w:rPr>
          <w:rFonts w:ascii="Arial" w:hAnsi="Arial" w:cs="Arial"/>
          <w:sz w:val="16"/>
          <w:szCs w:val="16"/>
          <w:lang w:val="hr-HR"/>
        </w:rPr>
        <w:t>Prezentacije s predavanja (u PDF-u) postavljene na web stranici kolegija Geoinformatika II.</w:t>
      </w:r>
    </w:p>
    <w:p w14:paraId="73A70EAF" w14:textId="77777777" w:rsidR="00CE075B" w:rsidRPr="00503A48" w:rsidRDefault="00CE075B" w:rsidP="00DD14B6">
      <w:pPr>
        <w:numPr>
          <w:ilvl w:val="0"/>
          <w:numId w:val="14"/>
        </w:numPr>
        <w:spacing w:after="0" w:line="240" w:lineRule="auto"/>
        <w:contextualSpacing/>
        <w:rPr>
          <w:rFonts w:ascii="Arial" w:hAnsi="Arial" w:cs="Arial"/>
          <w:sz w:val="16"/>
          <w:szCs w:val="16"/>
          <w:lang w:val="hr-HR"/>
        </w:rPr>
      </w:pPr>
      <w:r w:rsidRPr="00503A48">
        <w:rPr>
          <w:rFonts w:ascii="Arial" w:hAnsi="Arial" w:cs="Arial"/>
          <w:sz w:val="16"/>
          <w:szCs w:val="16"/>
          <w:lang w:val="hr-HR"/>
        </w:rPr>
        <w:t>Prezentacije s vježbi (u PDF-u) postavljene na MS Teams kanalu kolegija Geoinformatika.</w:t>
      </w:r>
    </w:p>
    <w:p w14:paraId="6AEB50D3" w14:textId="77777777" w:rsidR="00CE075B" w:rsidRPr="00503A48" w:rsidRDefault="00CE075B" w:rsidP="00DD14B6">
      <w:pPr>
        <w:numPr>
          <w:ilvl w:val="0"/>
          <w:numId w:val="14"/>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Longley, P. A., Goodchild, M. F., Maguire, D. J. and Rhind, D.W., 2005, 2011: </w:t>
      </w:r>
      <w:r w:rsidRPr="00503A48">
        <w:rPr>
          <w:rFonts w:ascii="Arial" w:hAnsi="Arial" w:cs="Arial"/>
          <w:i/>
          <w:sz w:val="16"/>
          <w:szCs w:val="16"/>
          <w:lang w:val="hr-HR"/>
        </w:rPr>
        <w:t>Geographic Information Science and Systems</w:t>
      </w:r>
      <w:r w:rsidRPr="00503A48">
        <w:rPr>
          <w:rFonts w:ascii="Arial" w:hAnsi="Arial" w:cs="Arial"/>
          <w:sz w:val="16"/>
          <w:szCs w:val="16"/>
          <w:lang w:val="hr-HR"/>
        </w:rPr>
        <w:t>, John Wiley &amp; Sons (odabrana poglavlja).</w:t>
      </w:r>
    </w:p>
    <w:p w14:paraId="6088953A" w14:textId="77777777" w:rsidR="00CE075B" w:rsidRPr="00503A48" w:rsidRDefault="00CE075B" w:rsidP="00CE075B">
      <w:pPr>
        <w:spacing w:after="0" w:line="240" w:lineRule="auto"/>
        <w:rPr>
          <w:rFonts w:ascii="Arial" w:hAnsi="Arial" w:cs="Arial"/>
          <w:sz w:val="16"/>
          <w:szCs w:val="16"/>
          <w:lang w:val="hr-HR"/>
        </w:rPr>
      </w:pPr>
    </w:p>
    <w:p w14:paraId="72D1C588" w14:textId="77777777" w:rsidR="00CE075B" w:rsidRPr="00503A48" w:rsidRDefault="00CE075B" w:rsidP="00CE075B">
      <w:pPr>
        <w:spacing w:after="0" w:line="240" w:lineRule="auto"/>
        <w:rPr>
          <w:rFonts w:ascii="Arial" w:hAnsi="Arial" w:cs="Arial"/>
          <w:sz w:val="16"/>
          <w:szCs w:val="16"/>
          <w:lang w:val="hr-HR"/>
        </w:rPr>
      </w:pPr>
    </w:p>
    <w:p w14:paraId="1D4DC6C4" w14:textId="77777777" w:rsidR="00DA622B" w:rsidRDefault="00DA622B" w:rsidP="00AE63C3">
      <w:pPr>
        <w:spacing w:after="0" w:line="240" w:lineRule="auto"/>
        <w:rPr>
          <w:rFonts w:ascii="Arial" w:hAnsi="Arial" w:cs="Arial"/>
          <w:b/>
          <w:color w:val="5B9BD5" w:themeColor="accent5"/>
          <w:sz w:val="20"/>
          <w:szCs w:val="20"/>
          <w:lang w:val="hr-HR"/>
        </w:rPr>
      </w:pPr>
    </w:p>
    <w:p w14:paraId="61C6C8F2" w14:textId="77777777" w:rsidR="00DA622B" w:rsidRDefault="00DA622B" w:rsidP="00AE63C3">
      <w:pPr>
        <w:spacing w:after="0" w:line="240" w:lineRule="auto"/>
        <w:rPr>
          <w:rFonts w:ascii="Arial" w:hAnsi="Arial" w:cs="Arial"/>
          <w:b/>
          <w:color w:val="5B9BD5" w:themeColor="accent5"/>
          <w:sz w:val="20"/>
          <w:szCs w:val="20"/>
          <w:lang w:val="hr-HR"/>
        </w:rPr>
      </w:pPr>
    </w:p>
    <w:p w14:paraId="098DDACD" w14:textId="77777777" w:rsidR="00DA622B" w:rsidRDefault="00DA622B" w:rsidP="00AE63C3">
      <w:pPr>
        <w:spacing w:after="0" w:line="240" w:lineRule="auto"/>
        <w:rPr>
          <w:rFonts w:ascii="Arial" w:hAnsi="Arial" w:cs="Arial"/>
          <w:b/>
          <w:color w:val="5B9BD5" w:themeColor="accent5"/>
          <w:sz w:val="20"/>
          <w:szCs w:val="20"/>
          <w:lang w:val="hr-HR"/>
        </w:rPr>
      </w:pPr>
    </w:p>
    <w:p w14:paraId="4B0BD1E2" w14:textId="77777777" w:rsidR="00DA622B" w:rsidRDefault="00DA622B" w:rsidP="00AE63C3">
      <w:pPr>
        <w:spacing w:after="0" w:line="240" w:lineRule="auto"/>
        <w:rPr>
          <w:rFonts w:ascii="Arial" w:hAnsi="Arial" w:cs="Arial"/>
          <w:b/>
          <w:color w:val="5B9BD5" w:themeColor="accent5"/>
          <w:sz w:val="20"/>
          <w:szCs w:val="20"/>
          <w:lang w:val="hr-HR"/>
        </w:rPr>
      </w:pPr>
    </w:p>
    <w:p w14:paraId="1CBE8606" w14:textId="220F9675" w:rsidR="00AE63C3" w:rsidRPr="00DA622B" w:rsidRDefault="00AE63C3" w:rsidP="00AE63C3">
      <w:pPr>
        <w:spacing w:after="0" w:line="240" w:lineRule="auto"/>
        <w:rPr>
          <w:rFonts w:ascii="Arial" w:hAnsi="Arial" w:cs="Arial"/>
          <w:b/>
          <w:color w:val="4472C4" w:themeColor="accent1"/>
          <w:sz w:val="20"/>
          <w:szCs w:val="20"/>
          <w:lang w:val="hr-HR"/>
        </w:rPr>
      </w:pPr>
      <w:r w:rsidRPr="00DA622B">
        <w:rPr>
          <w:rFonts w:ascii="Arial" w:hAnsi="Arial" w:cs="Arial"/>
          <w:b/>
          <w:color w:val="4472C4" w:themeColor="accent1"/>
          <w:sz w:val="20"/>
          <w:szCs w:val="20"/>
          <w:lang w:val="hr-HR"/>
        </w:rPr>
        <w:lastRenderedPageBreak/>
        <w:t>GEOMORFOLOGIJA</w:t>
      </w:r>
    </w:p>
    <w:p w14:paraId="5428457B" w14:textId="77777777" w:rsidR="00AE63C3" w:rsidRPr="00503A48" w:rsidRDefault="00AE63C3" w:rsidP="00AE63C3">
      <w:pPr>
        <w:spacing w:after="0" w:line="240" w:lineRule="auto"/>
        <w:rPr>
          <w:rFonts w:ascii="Arial" w:hAnsi="Arial" w:cs="Arial"/>
          <w:b/>
          <w:sz w:val="16"/>
          <w:szCs w:val="16"/>
          <w:lang w:val="hr-HR"/>
        </w:rPr>
      </w:pPr>
    </w:p>
    <w:p w14:paraId="27FE6D75" w14:textId="01BCE72F" w:rsidR="00AE63C3" w:rsidRPr="00503A48" w:rsidRDefault="00AE63C3" w:rsidP="00AE63C3">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w:t>
      </w:r>
      <w:r w:rsidRPr="00503A48">
        <w:rPr>
          <w:rFonts w:ascii="Arial" w:hAnsi="Arial" w:cs="Arial"/>
          <w:b/>
          <w:sz w:val="16"/>
          <w:szCs w:val="16"/>
          <w:lang w:val="hr-HR"/>
        </w:rPr>
        <w:t xml:space="preserve"> </w:t>
      </w:r>
      <w:r w:rsidRPr="00503A48">
        <w:rPr>
          <w:rFonts w:ascii="Arial" w:hAnsi="Arial" w:cs="Arial"/>
          <w:sz w:val="16"/>
          <w:szCs w:val="16"/>
          <w:lang w:val="hr-HR"/>
        </w:rPr>
        <w:t>Sanja Faivre (predavanja), Marin Mićunović (seminar)</w:t>
      </w:r>
    </w:p>
    <w:p w14:paraId="66B9D8F3" w14:textId="77777777" w:rsidR="00AE63C3" w:rsidRPr="00503A48" w:rsidRDefault="00AE63C3" w:rsidP="00AE63C3">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3+2+0</w:t>
      </w:r>
    </w:p>
    <w:p w14:paraId="02C4CC01" w14:textId="77777777" w:rsidR="00AE63C3" w:rsidRPr="00503A48" w:rsidRDefault="00AE63C3" w:rsidP="00AE63C3">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6</w:t>
      </w:r>
    </w:p>
    <w:p w14:paraId="52D30127" w14:textId="46FD9935" w:rsidR="00AE63C3" w:rsidRPr="00503A48" w:rsidRDefault="00AE63C3" w:rsidP="00AE63C3">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 xml:space="preserve">159452 </w:t>
      </w:r>
    </w:p>
    <w:p w14:paraId="03E01741" w14:textId="77777777" w:rsidR="00AE63C3" w:rsidRPr="00503A48" w:rsidRDefault="00AE63C3" w:rsidP="00AE63C3">
      <w:pPr>
        <w:spacing w:after="0" w:line="240" w:lineRule="auto"/>
        <w:rPr>
          <w:rFonts w:ascii="Arial" w:hAnsi="Arial" w:cs="Arial"/>
          <w:sz w:val="16"/>
          <w:szCs w:val="16"/>
          <w:lang w:val="hr-HR"/>
        </w:rPr>
      </w:pPr>
    </w:p>
    <w:p w14:paraId="46E8DA2D" w14:textId="77777777" w:rsidR="00AE63C3" w:rsidRPr="00503A48" w:rsidRDefault="00AE63C3" w:rsidP="00AE63C3">
      <w:pPr>
        <w:spacing w:after="0" w:line="240" w:lineRule="auto"/>
        <w:rPr>
          <w:rFonts w:ascii="Arial" w:hAnsi="Arial" w:cs="Arial"/>
          <w:b/>
          <w:sz w:val="16"/>
          <w:szCs w:val="16"/>
          <w:lang w:val="hr-HR"/>
        </w:rPr>
      </w:pPr>
      <w:r w:rsidRPr="00503A48">
        <w:rPr>
          <w:rFonts w:ascii="Arial" w:hAnsi="Arial" w:cs="Arial"/>
          <w:b/>
          <w:sz w:val="16"/>
          <w:szCs w:val="16"/>
          <w:lang w:val="hr-HR"/>
        </w:rPr>
        <w:t>Elementi vrednovanja</w:t>
      </w:r>
    </w:p>
    <w:p w14:paraId="6E06C7B6" w14:textId="77777777" w:rsidR="00AE63C3" w:rsidRPr="00503A48" w:rsidRDefault="00AE63C3" w:rsidP="00270FF9">
      <w:pPr>
        <w:pStyle w:val="Odlomakpopisa"/>
        <w:numPr>
          <w:ilvl w:val="0"/>
          <w:numId w:val="29"/>
        </w:numPr>
        <w:spacing w:after="0" w:line="240" w:lineRule="auto"/>
        <w:rPr>
          <w:rFonts w:ascii="Arial" w:hAnsi="Arial" w:cs="Arial"/>
          <w:sz w:val="16"/>
          <w:szCs w:val="16"/>
          <w:lang w:val="hr-HR"/>
        </w:rPr>
      </w:pPr>
      <w:r w:rsidRPr="00503A48">
        <w:rPr>
          <w:rFonts w:ascii="Arial" w:hAnsi="Arial" w:cs="Arial"/>
          <w:sz w:val="16"/>
          <w:szCs w:val="16"/>
          <w:lang w:val="hr-HR"/>
        </w:rPr>
        <w:t>Vježbe</w:t>
      </w:r>
    </w:p>
    <w:p w14:paraId="15288961" w14:textId="77777777" w:rsidR="00AE63C3" w:rsidRPr="00503A48" w:rsidRDefault="00AE63C3" w:rsidP="00270FF9">
      <w:pPr>
        <w:pStyle w:val="Odlomakpopisa"/>
        <w:numPr>
          <w:ilvl w:val="0"/>
          <w:numId w:val="29"/>
        </w:numPr>
        <w:spacing w:after="0" w:line="240" w:lineRule="auto"/>
        <w:rPr>
          <w:rFonts w:ascii="Arial" w:hAnsi="Arial" w:cs="Arial"/>
          <w:sz w:val="16"/>
          <w:szCs w:val="16"/>
          <w:lang w:val="hr-HR"/>
        </w:rPr>
      </w:pPr>
      <w:r w:rsidRPr="00503A48">
        <w:rPr>
          <w:rFonts w:ascii="Arial" w:hAnsi="Arial" w:cs="Arial"/>
          <w:sz w:val="16"/>
          <w:szCs w:val="16"/>
          <w:lang w:val="hr-HR"/>
        </w:rPr>
        <w:t>Kolokviji</w:t>
      </w:r>
    </w:p>
    <w:p w14:paraId="4F2B163E" w14:textId="77777777" w:rsidR="00AE63C3" w:rsidRPr="00503A48" w:rsidRDefault="00AE63C3" w:rsidP="00270FF9">
      <w:pPr>
        <w:pStyle w:val="Odlomakpopisa"/>
        <w:numPr>
          <w:ilvl w:val="0"/>
          <w:numId w:val="29"/>
        </w:numPr>
        <w:spacing w:after="0" w:line="240" w:lineRule="auto"/>
        <w:rPr>
          <w:rFonts w:ascii="Arial" w:hAnsi="Arial" w:cs="Arial"/>
          <w:sz w:val="16"/>
          <w:szCs w:val="16"/>
          <w:lang w:val="hr-HR"/>
        </w:rPr>
      </w:pPr>
      <w:r w:rsidRPr="00503A48">
        <w:rPr>
          <w:rFonts w:ascii="Arial" w:hAnsi="Arial" w:cs="Arial"/>
          <w:sz w:val="16"/>
          <w:szCs w:val="16"/>
          <w:lang w:val="hr-HR"/>
        </w:rPr>
        <w:t>Pisani ispit</w:t>
      </w:r>
    </w:p>
    <w:p w14:paraId="430137B8" w14:textId="77777777" w:rsidR="00AE63C3" w:rsidRPr="00503A48" w:rsidRDefault="00AE63C3" w:rsidP="00AE63C3">
      <w:pPr>
        <w:spacing w:after="0" w:line="240" w:lineRule="auto"/>
        <w:rPr>
          <w:rFonts w:ascii="Arial" w:hAnsi="Arial" w:cs="Arial"/>
          <w:b/>
          <w:sz w:val="16"/>
          <w:szCs w:val="16"/>
          <w:lang w:val="hr-HR"/>
        </w:rPr>
      </w:pPr>
    </w:p>
    <w:p w14:paraId="20C3569A" w14:textId="77777777" w:rsidR="00AE63C3" w:rsidRPr="00503A48" w:rsidRDefault="00AE63C3" w:rsidP="00AE63C3">
      <w:pPr>
        <w:spacing w:after="0" w:line="240" w:lineRule="auto"/>
        <w:rPr>
          <w:rFonts w:ascii="Arial" w:hAnsi="Arial" w:cs="Arial"/>
          <w:b/>
          <w:sz w:val="16"/>
          <w:szCs w:val="16"/>
          <w:lang w:val="hr-HR"/>
        </w:rPr>
      </w:pPr>
      <w:r w:rsidRPr="00503A48">
        <w:rPr>
          <w:rFonts w:ascii="Arial" w:hAnsi="Arial" w:cs="Arial"/>
          <w:b/>
          <w:sz w:val="16"/>
          <w:szCs w:val="16"/>
          <w:lang w:val="hr-HR"/>
        </w:rPr>
        <w:t>Vježbe</w:t>
      </w:r>
    </w:p>
    <w:p w14:paraId="00DE13BD" w14:textId="77777777" w:rsidR="00AE63C3" w:rsidRPr="00503A48" w:rsidRDefault="00AE63C3" w:rsidP="00AE63C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Broj vježbi - 6</w:t>
      </w:r>
    </w:p>
    <w:p w14:paraId="62A7D934" w14:textId="77777777" w:rsidR="00AE63C3" w:rsidRPr="00503A48" w:rsidRDefault="00AE63C3" w:rsidP="00AE63C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Pozitivno ocjenjene vježbe uvjet su za dobivanje potpisa i pristup pisanom ispitu</w:t>
      </w:r>
    </w:p>
    <w:p w14:paraId="5C448BCA" w14:textId="77777777" w:rsidR="00AE63C3" w:rsidRPr="00503A48" w:rsidRDefault="00AE63C3" w:rsidP="00AE63C3">
      <w:pPr>
        <w:spacing w:after="0" w:line="240" w:lineRule="auto"/>
        <w:rPr>
          <w:rFonts w:ascii="Arial" w:hAnsi="Arial" w:cs="Arial"/>
          <w:sz w:val="16"/>
          <w:szCs w:val="16"/>
          <w:lang w:val="hr-HR"/>
        </w:rPr>
      </w:pPr>
    </w:p>
    <w:p w14:paraId="4CB398E7" w14:textId="77777777" w:rsidR="00AE63C3" w:rsidRPr="00503A48" w:rsidRDefault="00AE63C3" w:rsidP="00AE63C3">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20FDAB90" w14:textId="77777777" w:rsidR="00AE63C3" w:rsidRPr="00503A48" w:rsidRDefault="00AE63C3" w:rsidP="00AE63C3">
      <w:pPr>
        <w:pStyle w:val="Odlomakpopisa"/>
        <w:numPr>
          <w:ilvl w:val="0"/>
          <w:numId w:val="4"/>
        </w:numPr>
        <w:spacing w:after="0" w:line="240" w:lineRule="auto"/>
        <w:rPr>
          <w:rFonts w:ascii="Arial" w:hAnsi="Arial" w:cs="Arial"/>
          <w:sz w:val="16"/>
          <w:szCs w:val="16"/>
          <w:lang w:val="hr-HR"/>
        </w:rPr>
      </w:pPr>
      <w:r w:rsidRPr="00503A48">
        <w:rPr>
          <w:rFonts w:ascii="Arial" w:hAnsi="Arial" w:cs="Arial"/>
          <w:sz w:val="16"/>
          <w:szCs w:val="16"/>
          <w:lang w:val="hr-HR"/>
        </w:rPr>
        <w:t>Jedan kolokvij u semestru (na kraju semestra)</w:t>
      </w:r>
    </w:p>
    <w:p w14:paraId="3EAB7E64" w14:textId="77777777" w:rsidR="00AE63C3" w:rsidRPr="00503A48" w:rsidRDefault="00AE63C3" w:rsidP="00AE63C3">
      <w:pPr>
        <w:pStyle w:val="Odlomakpopisa"/>
        <w:numPr>
          <w:ilvl w:val="0"/>
          <w:numId w:val="4"/>
        </w:numPr>
        <w:spacing w:after="0" w:line="240" w:lineRule="auto"/>
        <w:rPr>
          <w:rFonts w:ascii="Arial" w:hAnsi="Arial" w:cs="Arial"/>
          <w:sz w:val="16"/>
          <w:szCs w:val="16"/>
          <w:lang w:val="hr-HR"/>
        </w:rPr>
      </w:pPr>
      <w:r w:rsidRPr="00503A48">
        <w:rPr>
          <w:rFonts w:ascii="Arial" w:hAnsi="Arial" w:cs="Arial"/>
          <w:sz w:val="16"/>
          <w:szCs w:val="16"/>
          <w:lang w:val="hr-HR"/>
        </w:rPr>
        <w:t xml:space="preserve">Kolokvij obuhvaća sadržaj vježbi </w:t>
      </w:r>
    </w:p>
    <w:p w14:paraId="541C9C51" w14:textId="77777777" w:rsidR="00AE63C3" w:rsidRPr="00503A48" w:rsidRDefault="00AE63C3" w:rsidP="00AE63C3">
      <w:pPr>
        <w:pStyle w:val="Odlomakpopisa"/>
        <w:numPr>
          <w:ilvl w:val="0"/>
          <w:numId w:val="4"/>
        </w:numPr>
        <w:spacing w:after="0" w:line="240" w:lineRule="auto"/>
        <w:rPr>
          <w:rFonts w:ascii="Arial" w:hAnsi="Arial" w:cs="Arial"/>
          <w:sz w:val="16"/>
          <w:szCs w:val="16"/>
          <w:lang w:val="hr-HR"/>
        </w:rPr>
      </w:pPr>
      <w:r w:rsidRPr="00503A48">
        <w:rPr>
          <w:rFonts w:ascii="Arial" w:hAnsi="Arial" w:cs="Arial"/>
          <w:sz w:val="16"/>
          <w:szCs w:val="16"/>
          <w:lang w:val="hr-HR"/>
        </w:rPr>
        <w:t>Uvjet za izlazak na pisani ispit je minimalno 50% bodova ostvarenih na kolokviju</w:t>
      </w:r>
    </w:p>
    <w:p w14:paraId="68A5AF08" w14:textId="77777777" w:rsidR="00AE63C3" w:rsidRPr="00503A48" w:rsidRDefault="00AE63C3" w:rsidP="00AE63C3">
      <w:pPr>
        <w:pStyle w:val="Odlomakpopisa"/>
        <w:spacing w:after="0" w:line="240" w:lineRule="auto"/>
        <w:rPr>
          <w:rFonts w:ascii="Arial" w:hAnsi="Arial" w:cs="Arial"/>
          <w:sz w:val="16"/>
          <w:szCs w:val="16"/>
          <w:lang w:val="hr-HR"/>
        </w:rPr>
      </w:pPr>
    </w:p>
    <w:p w14:paraId="3738BD6B" w14:textId="77777777" w:rsidR="00AE63C3" w:rsidRPr="00503A48" w:rsidRDefault="00AE63C3" w:rsidP="00AE63C3">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16C780D9" w14:textId="77777777" w:rsidR="00AE63C3" w:rsidRPr="00503A48" w:rsidRDefault="00AE63C3" w:rsidP="00AE63C3">
      <w:pPr>
        <w:pStyle w:val="Odlomakpopisa"/>
        <w:numPr>
          <w:ilvl w:val="0"/>
          <w:numId w:val="5"/>
        </w:numPr>
        <w:spacing w:after="0" w:line="240" w:lineRule="auto"/>
        <w:rPr>
          <w:rFonts w:ascii="Arial" w:hAnsi="Arial" w:cs="Arial"/>
          <w:sz w:val="16"/>
          <w:szCs w:val="16"/>
          <w:lang w:val="hr-HR"/>
        </w:rPr>
      </w:pPr>
      <w:r w:rsidRPr="00503A48">
        <w:rPr>
          <w:rFonts w:ascii="Arial" w:eastAsia="Times New Roman" w:hAnsi="Arial" w:cs="Arial"/>
          <w:color w:val="000000" w:themeColor="text1"/>
          <w:sz w:val="16"/>
          <w:szCs w:val="16"/>
          <w:lang w:val="hr-HR"/>
        </w:rPr>
        <w:t>Pod uvjetom da su vježbe i seminar pozitivno ocijenjeni a kolokvij položen, student ostvaruje mogućnost izlaska na pisani dio ispita</w:t>
      </w:r>
      <w:r w:rsidRPr="00503A48">
        <w:rPr>
          <w:rFonts w:ascii="Arial" w:hAnsi="Arial" w:cs="Arial"/>
          <w:sz w:val="16"/>
          <w:szCs w:val="16"/>
          <w:lang w:val="hr-HR"/>
        </w:rPr>
        <w:t xml:space="preserve"> </w:t>
      </w:r>
    </w:p>
    <w:p w14:paraId="7EA6C98A" w14:textId="1DF269B7" w:rsidR="00AE63C3" w:rsidRDefault="00AE63C3" w:rsidP="00AE63C3">
      <w:pPr>
        <w:pStyle w:val="Odlomakpopisa"/>
        <w:numPr>
          <w:ilvl w:val="0"/>
          <w:numId w:val="5"/>
        </w:numPr>
        <w:spacing w:after="0" w:line="240" w:lineRule="auto"/>
        <w:rPr>
          <w:rFonts w:ascii="Arial" w:hAnsi="Arial" w:cs="Arial"/>
          <w:sz w:val="16"/>
          <w:szCs w:val="16"/>
          <w:lang w:val="hr-HR"/>
        </w:rPr>
      </w:pPr>
      <w:r w:rsidRPr="00503A48">
        <w:rPr>
          <w:rFonts w:ascii="Arial" w:hAnsi="Arial" w:cs="Arial"/>
          <w:sz w:val="16"/>
          <w:szCs w:val="16"/>
          <w:lang w:val="hr-HR"/>
        </w:rPr>
        <w:t>Pisani ispit se sastoji od pitanja koja pokrivaju cjelokupno gradivo iz predavanja i vježbi</w:t>
      </w:r>
    </w:p>
    <w:p w14:paraId="77CE50B8" w14:textId="77777777" w:rsidR="009652D5" w:rsidRPr="00503A48" w:rsidRDefault="009652D5" w:rsidP="009652D5">
      <w:pPr>
        <w:pStyle w:val="Odlomakpopisa"/>
        <w:spacing w:after="0" w:line="240" w:lineRule="auto"/>
        <w:rPr>
          <w:rFonts w:ascii="Arial" w:hAnsi="Arial" w:cs="Arial"/>
          <w:sz w:val="16"/>
          <w:szCs w:val="16"/>
          <w:lang w:val="hr-HR"/>
        </w:rPr>
      </w:pPr>
    </w:p>
    <w:p w14:paraId="23199BC8" w14:textId="77777777" w:rsidR="00AE63C3" w:rsidRPr="00503A48" w:rsidRDefault="00AE63C3" w:rsidP="00AE63C3">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287A0F37" w14:textId="77777777" w:rsidR="00AE63C3" w:rsidRPr="00503A48" w:rsidRDefault="00AE63C3" w:rsidP="00AE63C3">
      <w:pPr>
        <w:pStyle w:val="Odlomakpopisa"/>
        <w:numPr>
          <w:ilvl w:val="0"/>
          <w:numId w:val="6"/>
        </w:numPr>
        <w:spacing w:after="0" w:line="240" w:lineRule="auto"/>
        <w:rPr>
          <w:rFonts w:ascii="Arial" w:hAnsi="Arial" w:cs="Arial"/>
          <w:sz w:val="16"/>
          <w:szCs w:val="16"/>
          <w:lang w:val="hr-HR"/>
        </w:rPr>
      </w:pPr>
      <w:r w:rsidRPr="00503A48">
        <w:rPr>
          <w:rFonts w:ascii="Arial" w:hAnsi="Arial" w:cs="Arial"/>
          <w:sz w:val="16"/>
          <w:szCs w:val="16"/>
          <w:lang w:val="hr-HR"/>
        </w:rPr>
        <w:t>Konačna se ocjena temelji na uspješnosti pisanog ispita.</w:t>
      </w:r>
    </w:p>
    <w:p w14:paraId="2617AF45" w14:textId="77777777" w:rsidR="00AE63C3" w:rsidRPr="00503A48" w:rsidRDefault="00AE63C3" w:rsidP="00AE63C3">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Pisani ispiti ocjenjuju se na sljedeći način:</w:t>
      </w:r>
    </w:p>
    <w:p w14:paraId="75ABA9AD" w14:textId="241FB075" w:rsidR="00AE63C3" w:rsidRPr="00503A48" w:rsidRDefault="00AE63C3" w:rsidP="00AE63C3">
      <w:pPr>
        <w:spacing w:after="0" w:line="240" w:lineRule="auto"/>
        <w:ind w:left="1050" w:hanging="345"/>
        <w:jc w:val="both"/>
        <w:rPr>
          <w:rFonts w:ascii="Arial" w:eastAsia="Times New Roman" w:hAnsi="Arial" w:cs="Arial"/>
          <w:color w:val="000000" w:themeColor="text1"/>
          <w:sz w:val="16"/>
          <w:szCs w:val="16"/>
          <w:lang w:val="hr-HR"/>
        </w:rPr>
      </w:pPr>
      <w:r w:rsidRPr="00503A48">
        <w:rPr>
          <w:rFonts w:ascii="Arial" w:eastAsia="Times New Roman" w:hAnsi="Arial" w:cs="Arial"/>
          <w:color w:val="000000" w:themeColor="text1"/>
          <w:sz w:val="16"/>
          <w:szCs w:val="16"/>
          <w:lang w:val="hr-HR"/>
        </w:rPr>
        <w:t xml:space="preserve">  </w:t>
      </w:r>
    </w:p>
    <w:p w14:paraId="55995A37" w14:textId="77777777" w:rsidR="00AE63C3" w:rsidRPr="00503A48" w:rsidRDefault="00AE63C3" w:rsidP="00AE63C3">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50−64 %  -   2 </w:t>
      </w:r>
    </w:p>
    <w:p w14:paraId="7726E04C" w14:textId="77777777" w:rsidR="00AE63C3" w:rsidRPr="00503A48" w:rsidRDefault="00AE63C3" w:rsidP="00AE63C3">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65−79 %  -   3 </w:t>
      </w:r>
    </w:p>
    <w:p w14:paraId="2977A82A" w14:textId="77777777" w:rsidR="00AE63C3" w:rsidRPr="00503A48" w:rsidRDefault="00AE63C3" w:rsidP="00AE63C3">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80−89 %  -   4 </w:t>
      </w:r>
    </w:p>
    <w:p w14:paraId="6E7B241A" w14:textId="77777777" w:rsidR="00AE63C3" w:rsidRPr="00503A48" w:rsidRDefault="00AE63C3" w:rsidP="00AE63C3">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89−100 % -  5</w:t>
      </w:r>
    </w:p>
    <w:p w14:paraId="0524F947" w14:textId="77777777" w:rsidR="00AE63C3" w:rsidRPr="00503A48" w:rsidRDefault="00AE63C3" w:rsidP="00AE63C3">
      <w:pPr>
        <w:spacing w:after="0" w:line="240" w:lineRule="auto"/>
        <w:rPr>
          <w:rFonts w:ascii="Arial" w:hAnsi="Arial" w:cs="Arial"/>
          <w:sz w:val="16"/>
          <w:szCs w:val="16"/>
          <w:lang w:val="hr-HR"/>
        </w:rPr>
      </w:pPr>
    </w:p>
    <w:p w14:paraId="767BC7C5" w14:textId="6EEF7B54" w:rsidR="00AE63C3" w:rsidRPr="00503A48" w:rsidRDefault="00A10DCB" w:rsidP="00AE63C3">
      <w:pPr>
        <w:spacing w:after="0" w:line="240" w:lineRule="auto"/>
        <w:rPr>
          <w:rFonts w:ascii="Arial" w:hAnsi="Arial" w:cs="Arial"/>
          <w:b/>
          <w:sz w:val="16"/>
          <w:szCs w:val="16"/>
          <w:lang w:val="hr-HR"/>
        </w:rPr>
      </w:pPr>
      <w:r>
        <w:rPr>
          <w:rFonts w:ascii="Arial" w:hAnsi="Arial" w:cs="Arial"/>
          <w:b/>
          <w:sz w:val="16"/>
          <w:szCs w:val="16"/>
          <w:lang w:val="hr-HR"/>
        </w:rPr>
        <w:t>Obavezna</w:t>
      </w:r>
      <w:r w:rsidR="00AE63C3" w:rsidRPr="00503A48">
        <w:rPr>
          <w:rFonts w:ascii="Arial" w:hAnsi="Arial" w:cs="Arial"/>
          <w:b/>
          <w:sz w:val="16"/>
          <w:szCs w:val="16"/>
          <w:lang w:val="hr-HR"/>
        </w:rPr>
        <w:t xml:space="preserve"> literatura</w:t>
      </w:r>
    </w:p>
    <w:p w14:paraId="05ABCC80" w14:textId="24DBB169" w:rsidR="00AE63C3" w:rsidRPr="00503A48" w:rsidRDefault="00AE63C3" w:rsidP="00270FF9">
      <w:pPr>
        <w:pStyle w:val="Odlomakpopisa"/>
        <w:numPr>
          <w:ilvl w:val="0"/>
          <w:numId w:val="30"/>
        </w:numPr>
        <w:spacing w:after="0" w:line="240" w:lineRule="auto"/>
        <w:rPr>
          <w:rFonts w:ascii="Arial" w:hAnsi="Arial" w:cs="Arial"/>
          <w:sz w:val="16"/>
          <w:szCs w:val="16"/>
          <w:lang w:val="hr-HR"/>
        </w:rPr>
      </w:pPr>
      <w:r w:rsidRPr="00503A48">
        <w:rPr>
          <w:rFonts w:ascii="Arial" w:hAnsi="Arial" w:cs="Arial"/>
          <w:sz w:val="16"/>
          <w:szCs w:val="16"/>
          <w:lang w:val="hr-HR"/>
        </w:rPr>
        <w:t>Materijali objavljeni na mrežnoj stranici sustava za e-učenje Merlin;</w:t>
      </w:r>
    </w:p>
    <w:p w14:paraId="2AD10EC3" w14:textId="148E823B" w:rsidR="00AE63C3" w:rsidRPr="00503A48" w:rsidRDefault="00AE63C3" w:rsidP="00270FF9">
      <w:pPr>
        <w:pStyle w:val="Odlomakpopisa"/>
        <w:numPr>
          <w:ilvl w:val="0"/>
          <w:numId w:val="30"/>
        </w:numPr>
        <w:spacing w:after="0" w:line="240" w:lineRule="auto"/>
        <w:rPr>
          <w:rFonts w:ascii="Arial" w:hAnsi="Arial" w:cs="Arial"/>
          <w:sz w:val="16"/>
          <w:szCs w:val="16"/>
          <w:lang w:val="hr-HR"/>
        </w:rPr>
      </w:pPr>
      <w:r w:rsidRPr="00503A48">
        <w:rPr>
          <w:rFonts w:ascii="Arial" w:hAnsi="Arial" w:cs="Arial"/>
          <w:sz w:val="16"/>
          <w:szCs w:val="16"/>
          <w:lang w:val="hr-HR"/>
        </w:rPr>
        <w:t>Summerfield, M., 1991: Global Geomorphology, Longman, London, str. 537; odabrana poglavlja.</w:t>
      </w:r>
    </w:p>
    <w:p w14:paraId="31301486" w14:textId="386B442F" w:rsidR="00AE63C3" w:rsidRPr="00503A48" w:rsidRDefault="00AE63C3" w:rsidP="00270FF9">
      <w:pPr>
        <w:pStyle w:val="Odlomakpopisa"/>
        <w:numPr>
          <w:ilvl w:val="0"/>
          <w:numId w:val="30"/>
        </w:numPr>
        <w:spacing w:after="0" w:line="240" w:lineRule="auto"/>
        <w:rPr>
          <w:rFonts w:ascii="Arial" w:hAnsi="Arial" w:cs="Arial"/>
          <w:sz w:val="16"/>
          <w:szCs w:val="16"/>
          <w:lang w:val="hr-HR"/>
        </w:rPr>
      </w:pPr>
      <w:r w:rsidRPr="00503A48">
        <w:rPr>
          <w:rFonts w:ascii="Arial" w:hAnsi="Arial" w:cs="Arial"/>
          <w:sz w:val="16"/>
          <w:szCs w:val="16"/>
          <w:lang w:val="hr-HR"/>
        </w:rPr>
        <w:t>Ford, D., Williams, P., 2007: Karst Hydrogeology and Geomorphology, Chapman &amp; Hall, str. 601;  odabrana poglavlja.</w:t>
      </w:r>
    </w:p>
    <w:p w14:paraId="1C902FAD" w14:textId="77777777" w:rsidR="00AE63C3" w:rsidRPr="00503A48" w:rsidRDefault="00AE63C3" w:rsidP="00AE63C3">
      <w:pPr>
        <w:spacing w:after="0" w:line="240" w:lineRule="auto"/>
        <w:rPr>
          <w:rFonts w:ascii="Arial" w:hAnsi="Arial" w:cs="Arial"/>
          <w:sz w:val="16"/>
          <w:szCs w:val="16"/>
          <w:lang w:val="hr-HR"/>
        </w:rPr>
      </w:pPr>
    </w:p>
    <w:p w14:paraId="779CFCEB" w14:textId="77777777" w:rsidR="00DA622B" w:rsidRDefault="00DA622B" w:rsidP="00D04272">
      <w:pPr>
        <w:spacing w:after="0" w:line="240" w:lineRule="auto"/>
        <w:rPr>
          <w:rFonts w:ascii="Arial" w:hAnsi="Arial" w:cs="Arial"/>
          <w:b/>
          <w:color w:val="4472C4" w:themeColor="accent1"/>
          <w:sz w:val="20"/>
          <w:szCs w:val="20"/>
          <w:lang w:val="hr-HR"/>
        </w:rPr>
      </w:pPr>
    </w:p>
    <w:p w14:paraId="74FCB427" w14:textId="77777777" w:rsidR="00DA622B" w:rsidRDefault="00DA622B" w:rsidP="00D04272">
      <w:pPr>
        <w:spacing w:after="0" w:line="240" w:lineRule="auto"/>
        <w:rPr>
          <w:rFonts w:ascii="Arial" w:hAnsi="Arial" w:cs="Arial"/>
          <w:b/>
          <w:color w:val="4472C4" w:themeColor="accent1"/>
          <w:sz w:val="20"/>
          <w:szCs w:val="20"/>
          <w:lang w:val="hr-HR"/>
        </w:rPr>
      </w:pPr>
    </w:p>
    <w:p w14:paraId="74147D0C" w14:textId="77777777" w:rsidR="00DA622B" w:rsidRDefault="00DA622B" w:rsidP="00D04272">
      <w:pPr>
        <w:spacing w:after="0" w:line="240" w:lineRule="auto"/>
        <w:rPr>
          <w:rFonts w:ascii="Arial" w:hAnsi="Arial" w:cs="Arial"/>
          <w:b/>
          <w:color w:val="4472C4" w:themeColor="accent1"/>
          <w:sz w:val="20"/>
          <w:szCs w:val="20"/>
          <w:lang w:val="hr-HR"/>
        </w:rPr>
      </w:pPr>
    </w:p>
    <w:p w14:paraId="26E7E121" w14:textId="77777777" w:rsidR="00DA622B" w:rsidRDefault="00DA622B" w:rsidP="00D04272">
      <w:pPr>
        <w:spacing w:after="0" w:line="240" w:lineRule="auto"/>
        <w:rPr>
          <w:rFonts w:ascii="Arial" w:hAnsi="Arial" w:cs="Arial"/>
          <w:b/>
          <w:color w:val="4472C4" w:themeColor="accent1"/>
          <w:sz w:val="20"/>
          <w:szCs w:val="20"/>
          <w:lang w:val="hr-HR"/>
        </w:rPr>
      </w:pPr>
    </w:p>
    <w:p w14:paraId="309EA270" w14:textId="77777777" w:rsidR="00DA622B" w:rsidRDefault="00DA622B" w:rsidP="00D04272">
      <w:pPr>
        <w:spacing w:after="0" w:line="240" w:lineRule="auto"/>
        <w:rPr>
          <w:rFonts w:ascii="Arial" w:hAnsi="Arial" w:cs="Arial"/>
          <w:b/>
          <w:color w:val="4472C4" w:themeColor="accent1"/>
          <w:sz w:val="20"/>
          <w:szCs w:val="20"/>
          <w:lang w:val="hr-HR"/>
        </w:rPr>
      </w:pPr>
    </w:p>
    <w:p w14:paraId="03B071DD" w14:textId="77777777" w:rsidR="00DA622B" w:rsidRDefault="00DA622B" w:rsidP="00D04272">
      <w:pPr>
        <w:spacing w:after="0" w:line="240" w:lineRule="auto"/>
        <w:rPr>
          <w:rFonts w:ascii="Arial" w:hAnsi="Arial" w:cs="Arial"/>
          <w:b/>
          <w:color w:val="4472C4" w:themeColor="accent1"/>
          <w:sz w:val="20"/>
          <w:szCs w:val="20"/>
          <w:lang w:val="hr-HR"/>
        </w:rPr>
      </w:pPr>
    </w:p>
    <w:p w14:paraId="417CBCFC" w14:textId="77777777" w:rsidR="00DA622B" w:rsidRDefault="00DA622B" w:rsidP="00D04272">
      <w:pPr>
        <w:spacing w:after="0" w:line="240" w:lineRule="auto"/>
        <w:rPr>
          <w:rFonts w:ascii="Arial" w:hAnsi="Arial" w:cs="Arial"/>
          <w:b/>
          <w:color w:val="4472C4" w:themeColor="accent1"/>
          <w:sz w:val="20"/>
          <w:szCs w:val="20"/>
          <w:lang w:val="hr-HR"/>
        </w:rPr>
      </w:pPr>
    </w:p>
    <w:p w14:paraId="484E1205" w14:textId="230CEA14" w:rsidR="00D04272" w:rsidRPr="00D04272" w:rsidRDefault="00D04272" w:rsidP="00D04272">
      <w:pPr>
        <w:spacing w:after="0" w:line="240" w:lineRule="auto"/>
        <w:rPr>
          <w:rFonts w:ascii="Arial" w:hAnsi="Arial" w:cs="Arial"/>
          <w:color w:val="4472C4" w:themeColor="accent1"/>
          <w:sz w:val="20"/>
          <w:szCs w:val="20"/>
          <w:lang w:val="hr-HR"/>
        </w:rPr>
      </w:pPr>
      <w:r w:rsidRPr="00D04272">
        <w:rPr>
          <w:rFonts w:ascii="Arial" w:hAnsi="Arial" w:cs="Arial"/>
          <w:b/>
          <w:color w:val="4472C4" w:themeColor="accent1"/>
          <w:sz w:val="20"/>
          <w:szCs w:val="20"/>
          <w:lang w:val="hr-HR"/>
        </w:rPr>
        <w:lastRenderedPageBreak/>
        <w:t>PROMETNA GEOGRAFIJA</w:t>
      </w:r>
    </w:p>
    <w:p w14:paraId="76162081" w14:textId="77777777" w:rsidR="00D04272" w:rsidRPr="00D04272" w:rsidRDefault="00D04272" w:rsidP="00D04272">
      <w:pPr>
        <w:spacing w:after="0" w:line="240" w:lineRule="auto"/>
        <w:rPr>
          <w:rFonts w:ascii="Arial" w:hAnsi="Arial" w:cs="Arial"/>
          <w:b/>
          <w:sz w:val="16"/>
          <w:szCs w:val="16"/>
          <w:lang w:val="hr-HR"/>
        </w:rPr>
      </w:pPr>
    </w:p>
    <w:p w14:paraId="49E9FB22" w14:textId="562563CE" w:rsidR="00D04272" w:rsidRPr="00D04272" w:rsidRDefault="00D04272" w:rsidP="00D04272">
      <w:pPr>
        <w:spacing w:after="0" w:line="240" w:lineRule="auto"/>
        <w:rPr>
          <w:rFonts w:ascii="Arial" w:hAnsi="Arial" w:cs="Arial"/>
          <w:sz w:val="16"/>
          <w:szCs w:val="16"/>
          <w:lang w:val="hr-HR"/>
        </w:rPr>
      </w:pPr>
      <w:r w:rsidRPr="00D04272">
        <w:rPr>
          <w:rFonts w:ascii="Arial" w:hAnsi="Arial" w:cs="Arial"/>
          <w:b/>
          <w:sz w:val="16"/>
          <w:szCs w:val="16"/>
          <w:lang w:val="hr-HR"/>
        </w:rPr>
        <w:t xml:space="preserve">Nastavnici: </w:t>
      </w:r>
      <w:r w:rsidRPr="00D04272">
        <w:rPr>
          <w:rFonts w:ascii="Arial" w:hAnsi="Arial" w:cs="Arial"/>
          <w:sz w:val="16"/>
          <w:szCs w:val="16"/>
          <w:lang w:val="hr-HR"/>
        </w:rPr>
        <w:t>prof</w:t>
      </w:r>
      <w:r w:rsidR="00E65A84">
        <w:rPr>
          <w:rFonts w:ascii="Arial" w:hAnsi="Arial" w:cs="Arial"/>
          <w:sz w:val="16"/>
          <w:szCs w:val="16"/>
          <w:lang w:val="hr-HR"/>
        </w:rPr>
        <w:t>.</w:t>
      </w:r>
      <w:r w:rsidRPr="00D04272">
        <w:rPr>
          <w:rFonts w:ascii="Arial" w:hAnsi="Arial" w:cs="Arial"/>
          <w:sz w:val="16"/>
          <w:szCs w:val="16"/>
          <w:lang w:val="hr-HR"/>
        </w:rPr>
        <w:t xml:space="preserve"> dr. sc. Martina Jakovčić</w:t>
      </w:r>
      <w:r w:rsidR="00DA622B">
        <w:rPr>
          <w:rFonts w:ascii="Arial" w:hAnsi="Arial" w:cs="Arial"/>
          <w:sz w:val="16"/>
          <w:szCs w:val="16"/>
          <w:lang w:val="hr-HR"/>
        </w:rPr>
        <w:t xml:space="preserve"> (predavanja)</w:t>
      </w:r>
      <w:r w:rsidRPr="00D04272">
        <w:rPr>
          <w:rFonts w:ascii="Arial" w:hAnsi="Arial" w:cs="Arial"/>
          <w:sz w:val="16"/>
          <w:szCs w:val="16"/>
          <w:lang w:val="hr-HR"/>
        </w:rPr>
        <w:t>, izv. prof. dr. sc. Slaven Gašparović</w:t>
      </w:r>
      <w:r w:rsidR="00DA622B">
        <w:rPr>
          <w:rFonts w:ascii="Arial" w:hAnsi="Arial" w:cs="Arial"/>
          <w:sz w:val="16"/>
          <w:szCs w:val="16"/>
          <w:lang w:val="hr-HR"/>
        </w:rPr>
        <w:t xml:space="preserve"> (predavanja i seminar)</w:t>
      </w:r>
    </w:p>
    <w:p w14:paraId="30543460" w14:textId="77777777" w:rsidR="00D04272" w:rsidRPr="00D04272" w:rsidRDefault="00D04272" w:rsidP="00D04272">
      <w:pPr>
        <w:spacing w:after="0" w:line="240" w:lineRule="auto"/>
        <w:rPr>
          <w:rFonts w:ascii="Arial" w:hAnsi="Arial" w:cs="Arial"/>
          <w:sz w:val="16"/>
          <w:szCs w:val="16"/>
          <w:lang w:val="hr-HR"/>
        </w:rPr>
      </w:pPr>
      <w:r w:rsidRPr="00D04272">
        <w:rPr>
          <w:rFonts w:ascii="Arial" w:hAnsi="Arial" w:cs="Arial"/>
          <w:b/>
          <w:sz w:val="16"/>
          <w:szCs w:val="16"/>
          <w:lang w:val="hr-HR"/>
        </w:rPr>
        <w:t>Satnica (P+V+S</w:t>
      </w:r>
      <w:r w:rsidRPr="00D04272">
        <w:rPr>
          <w:rFonts w:ascii="Arial" w:hAnsi="Arial" w:cs="Arial"/>
          <w:sz w:val="16"/>
          <w:szCs w:val="16"/>
          <w:lang w:val="hr-HR"/>
        </w:rPr>
        <w:t>): 2+0+2</w:t>
      </w:r>
    </w:p>
    <w:p w14:paraId="296A055E" w14:textId="77777777" w:rsidR="00D04272" w:rsidRPr="00D04272" w:rsidRDefault="00D04272" w:rsidP="00D04272">
      <w:pPr>
        <w:spacing w:after="0" w:line="240" w:lineRule="auto"/>
        <w:rPr>
          <w:rFonts w:ascii="Arial" w:hAnsi="Arial" w:cs="Arial"/>
          <w:sz w:val="16"/>
          <w:szCs w:val="16"/>
          <w:lang w:val="hr-HR"/>
        </w:rPr>
      </w:pPr>
      <w:r w:rsidRPr="00D04272">
        <w:rPr>
          <w:rFonts w:ascii="Arial" w:hAnsi="Arial" w:cs="Arial"/>
          <w:b/>
          <w:sz w:val="16"/>
          <w:szCs w:val="16"/>
          <w:lang w:val="hr-HR"/>
        </w:rPr>
        <w:t>ECTS</w:t>
      </w:r>
      <w:r w:rsidRPr="00D04272">
        <w:rPr>
          <w:rFonts w:ascii="Arial" w:hAnsi="Arial" w:cs="Arial"/>
          <w:sz w:val="16"/>
          <w:szCs w:val="16"/>
          <w:lang w:val="hr-HR"/>
        </w:rPr>
        <w:t>: 5</w:t>
      </w:r>
    </w:p>
    <w:p w14:paraId="635CAD5B" w14:textId="77777777" w:rsidR="00D04272" w:rsidRPr="00D04272" w:rsidRDefault="00D04272" w:rsidP="00D04272">
      <w:pPr>
        <w:spacing w:after="0" w:line="240" w:lineRule="auto"/>
        <w:rPr>
          <w:rFonts w:ascii="Arial" w:hAnsi="Arial" w:cs="Arial"/>
          <w:sz w:val="16"/>
          <w:szCs w:val="16"/>
          <w:lang w:val="hr-HR"/>
        </w:rPr>
      </w:pPr>
      <w:r w:rsidRPr="00D04272">
        <w:rPr>
          <w:rFonts w:ascii="Arial" w:hAnsi="Arial" w:cs="Arial"/>
          <w:b/>
          <w:sz w:val="16"/>
          <w:szCs w:val="16"/>
          <w:lang w:val="hr-HR"/>
        </w:rPr>
        <w:t xml:space="preserve">ISVU šifra: </w:t>
      </w:r>
      <w:r w:rsidRPr="00D04272">
        <w:rPr>
          <w:rFonts w:ascii="Arial" w:hAnsi="Arial" w:cs="Arial"/>
          <w:color w:val="242424"/>
          <w:sz w:val="16"/>
          <w:szCs w:val="16"/>
          <w:shd w:val="clear" w:color="auto" w:fill="FFFFFF"/>
        </w:rPr>
        <w:t>159453</w:t>
      </w:r>
    </w:p>
    <w:p w14:paraId="75735D76" w14:textId="77777777" w:rsidR="00D04272" w:rsidRPr="0040497E" w:rsidRDefault="00D04272" w:rsidP="00D04272">
      <w:pPr>
        <w:spacing w:after="0" w:line="240" w:lineRule="auto"/>
        <w:rPr>
          <w:rFonts w:ascii="Arial" w:hAnsi="Arial" w:cs="Arial"/>
          <w:color w:val="000000" w:themeColor="text1"/>
          <w:sz w:val="16"/>
          <w:szCs w:val="16"/>
          <w:lang w:val="hr-HR"/>
        </w:rPr>
      </w:pPr>
    </w:p>
    <w:p w14:paraId="047D8BD8"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Oblici vrednovanja</w:t>
      </w:r>
    </w:p>
    <w:p w14:paraId="5F6A8029" w14:textId="77777777" w:rsidR="0040497E" w:rsidRPr="0040497E" w:rsidRDefault="0040497E" w:rsidP="0040497E">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Seminar</w:t>
      </w:r>
    </w:p>
    <w:p w14:paraId="13C3828F" w14:textId="77777777" w:rsidR="0040497E" w:rsidRPr="0040497E" w:rsidRDefault="0040497E" w:rsidP="0040497E">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Vježbe</w:t>
      </w:r>
    </w:p>
    <w:p w14:paraId="4E745D5F" w14:textId="77777777" w:rsidR="0040497E" w:rsidRPr="0040497E" w:rsidRDefault="0040497E" w:rsidP="0040497E">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Pismeni ispit</w:t>
      </w:r>
    </w:p>
    <w:p w14:paraId="612EF2E8" w14:textId="77777777" w:rsidR="0040497E" w:rsidRPr="0040497E" w:rsidRDefault="0040497E" w:rsidP="0040497E">
      <w:pPr>
        <w:spacing w:after="0" w:line="240" w:lineRule="auto"/>
        <w:rPr>
          <w:rFonts w:ascii="Arial" w:hAnsi="Arial" w:cs="Arial"/>
          <w:color w:val="000000" w:themeColor="text1"/>
          <w:sz w:val="16"/>
          <w:szCs w:val="16"/>
          <w:lang w:val="hr-HR"/>
        </w:rPr>
      </w:pPr>
    </w:p>
    <w:p w14:paraId="61298F9D"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Seminar</w:t>
      </w:r>
    </w:p>
    <w:p w14:paraId="12775201" w14:textId="77777777"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bookmarkStart w:id="4" w:name="_Hlk167872194"/>
      <w:r w:rsidRPr="0040497E">
        <w:rPr>
          <w:rFonts w:ascii="Arial" w:hAnsi="Arial" w:cs="Arial"/>
          <w:color w:val="000000" w:themeColor="text1"/>
          <w:sz w:val="16"/>
          <w:szCs w:val="16"/>
          <w:lang w:val="hr-HR"/>
        </w:rPr>
        <w:t>Studenti izrađuju seminarski rad na temu gradiva predmeta, u dogovoru s nastavnikom. Seminarski rad se prezentira pred studentima i nastavnikom. Izrada seminarskog rada i njegovo prezentiranje su obavezni. U slučaju neizvršavanja bilo kojeg od ova dva uvjeta, seminarski rad neće biti evaluiran i time student gubi pravo polaganja ispita iz predmeta.</w:t>
      </w:r>
    </w:p>
    <w:p w14:paraId="0691AD49" w14:textId="77777777"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Nakon izrade seminarskog rada i njegove prezentacije oni se boduju i taj se broj bodova pribraja bodovima iz pisanog dijela ispita. Broj bodova iz seminara je 14, a student mora ostvariti minimalno 3 boda. U slučaju ostvarenog manjeg broja bodova, smatra se kako student nije položio seminarski dio nastave te mora ponovno upisati predmet.</w:t>
      </w:r>
    </w:p>
    <w:bookmarkEnd w:id="4"/>
    <w:p w14:paraId="1DB1707C" w14:textId="77777777" w:rsidR="0040497E" w:rsidRPr="0040497E" w:rsidRDefault="0040497E" w:rsidP="0040497E">
      <w:pPr>
        <w:spacing w:after="0" w:line="240" w:lineRule="auto"/>
        <w:rPr>
          <w:rFonts w:ascii="Arial" w:hAnsi="Arial" w:cs="Arial"/>
          <w:color w:val="000000" w:themeColor="text1"/>
          <w:sz w:val="16"/>
          <w:szCs w:val="16"/>
          <w:lang w:val="hr-HR"/>
        </w:rPr>
      </w:pPr>
    </w:p>
    <w:p w14:paraId="3B3509E8"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Vježbe</w:t>
      </w:r>
    </w:p>
    <w:p w14:paraId="7CC9E058" w14:textId="77777777"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Tijekom semestra studenti rade tri vježbe na temu topološkog grafa, indeksa povezanosti i analize dostupnosti. Izrada vježbi je obavezna. U slučaju neizvršavanja ovog uvjeta, student gubi pravo polaganja ispita iz predmeta. Vježbe se ne boduju.</w:t>
      </w:r>
    </w:p>
    <w:p w14:paraId="67B092B7" w14:textId="77777777" w:rsidR="0040497E" w:rsidRPr="0040497E" w:rsidRDefault="0040497E" w:rsidP="0040497E">
      <w:pPr>
        <w:spacing w:after="0" w:line="240" w:lineRule="auto"/>
        <w:rPr>
          <w:rFonts w:ascii="Arial" w:hAnsi="Arial" w:cs="Arial"/>
          <w:color w:val="000000" w:themeColor="text1"/>
          <w:sz w:val="16"/>
          <w:szCs w:val="16"/>
          <w:lang w:val="hr-HR"/>
        </w:rPr>
      </w:pPr>
    </w:p>
    <w:p w14:paraId="7BF97555"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Pisani ispit</w:t>
      </w:r>
    </w:p>
    <w:p w14:paraId="2C172B93" w14:textId="77777777"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Pisani ispit obuhvaća gradivo izloženo na predavanjima i iz literature te teme obrađene i prezentirane na seminarima. Pisani ispit ima minimalno 60 bodova. Student mora ostvariti 60% od ukupnog broja bodova pismenog ispita kako bi se pismeni ispit smatrao položenim, bez obzira na broj bodova ostvarenih kroz kontinuiranu provjeru znanja.</w:t>
      </w:r>
    </w:p>
    <w:p w14:paraId="0FEF7D3F" w14:textId="77777777" w:rsidR="0040497E" w:rsidRPr="0040497E" w:rsidRDefault="0040497E" w:rsidP="0040497E">
      <w:pPr>
        <w:spacing w:after="0" w:line="240" w:lineRule="auto"/>
        <w:rPr>
          <w:rFonts w:ascii="Arial" w:hAnsi="Arial" w:cs="Arial"/>
          <w:color w:val="000000" w:themeColor="text1"/>
          <w:sz w:val="16"/>
          <w:szCs w:val="16"/>
          <w:lang w:val="hr-HR"/>
        </w:rPr>
      </w:pPr>
    </w:p>
    <w:p w14:paraId="71A4A15E"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Konačna ocjena</w:t>
      </w:r>
    </w:p>
    <w:p w14:paraId="53CF77ED" w14:textId="77777777" w:rsidR="0040497E" w:rsidRPr="0040497E" w:rsidRDefault="0040497E" w:rsidP="0040497E">
      <w:pPr>
        <w:pStyle w:val="Odlomakpopisa"/>
        <w:numPr>
          <w:ilvl w:val="0"/>
          <w:numId w:val="6"/>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Konačna ocjena rezultat je zbroja bodova postignutih iz seminara i pismenog ispita,</w:t>
      </w:r>
    </w:p>
    <w:p w14:paraId="5938A4C6" w14:textId="77777777" w:rsidR="0040497E" w:rsidRPr="0040497E" w:rsidRDefault="0040497E" w:rsidP="0040497E">
      <w:pPr>
        <w:pStyle w:val="Odlomakpopisa"/>
        <w:numPr>
          <w:ilvl w:val="0"/>
          <w:numId w:val="6"/>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Pragovi ocjena (bodovna ljestvica za formiranje ocjene izražena u postotku):</w:t>
      </w:r>
    </w:p>
    <w:p w14:paraId="6D162C6C" w14:textId="77777777" w:rsidR="0040497E" w:rsidRPr="0040497E" w:rsidRDefault="0040497E" w:rsidP="0040497E">
      <w:pPr>
        <w:spacing w:after="0" w:line="240" w:lineRule="auto"/>
        <w:rPr>
          <w:rFonts w:ascii="Arial" w:hAnsi="Arial" w:cs="Arial"/>
          <w:color w:val="000000" w:themeColor="text1"/>
          <w:sz w:val="16"/>
          <w:szCs w:val="16"/>
          <w:lang w:val="hr-HR"/>
        </w:rPr>
      </w:pPr>
    </w:p>
    <w:p w14:paraId="06B32C0A"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61-70 %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dovoljan (2)</w:t>
      </w:r>
    </w:p>
    <w:p w14:paraId="22AD3867"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71-80 %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dobar (3)</w:t>
      </w:r>
    </w:p>
    <w:p w14:paraId="6A5986CE"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81-90 %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vrlo dobar (4)</w:t>
      </w:r>
    </w:p>
    <w:p w14:paraId="0795804E"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91-100 %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izvrstan (5)</w:t>
      </w:r>
    </w:p>
    <w:p w14:paraId="65145A50" w14:textId="77777777" w:rsidR="0040497E" w:rsidRPr="0040497E" w:rsidRDefault="0040497E" w:rsidP="0040497E">
      <w:pPr>
        <w:spacing w:after="0" w:line="240" w:lineRule="auto"/>
        <w:rPr>
          <w:rFonts w:ascii="Arial" w:hAnsi="Arial" w:cs="Arial"/>
          <w:color w:val="000000" w:themeColor="text1"/>
          <w:sz w:val="16"/>
          <w:szCs w:val="16"/>
          <w:lang w:val="hr-HR"/>
        </w:rPr>
      </w:pPr>
    </w:p>
    <w:p w14:paraId="58D98A53"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Obavezna literatura</w:t>
      </w:r>
    </w:p>
    <w:p w14:paraId="2C9C7522" w14:textId="77777777" w:rsidR="0040497E" w:rsidRPr="0040497E" w:rsidRDefault="0040497E" w:rsidP="00270FF9">
      <w:pPr>
        <w:pStyle w:val="Odlomakpopisa"/>
        <w:numPr>
          <w:ilvl w:val="0"/>
          <w:numId w:val="299"/>
        </w:numPr>
        <w:spacing w:after="0" w:line="240" w:lineRule="auto"/>
        <w:jc w:val="both"/>
        <w:textAlignment w:val="baseline"/>
        <w:rPr>
          <w:rFonts w:ascii="Arial" w:eastAsia="Times New Roman" w:hAnsi="Arial" w:cs="Arial"/>
          <w:color w:val="000000" w:themeColor="text1"/>
          <w:sz w:val="16"/>
          <w:szCs w:val="16"/>
        </w:rPr>
      </w:pPr>
      <w:r w:rsidRPr="0040497E">
        <w:rPr>
          <w:rFonts w:ascii="Arial" w:eastAsia="Calibri" w:hAnsi="Arial" w:cs="Arial"/>
          <w:color w:val="000000" w:themeColor="text1"/>
          <w:sz w:val="16"/>
          <w:szCs w:val="16"/>
          <w:lang w:val="hr-HR"/>
        </w:rPr>
        <w:t xml:space="preserve">https://transportgeography.org/ Rodrigue j.-P. 2020. The geography of transport systems </w:t>
      </w:r>
    </w:p>
    <w:p w14:paraId="0946712C" w14:textId="77777777" w:rsidR="0040497E" w:rsidRPr="0040497E" w:rsidRDefault="0040497E" w:rsidP="00270FF9">
      <w:pPr>
        <w:pStyle w:val="Odlomakpopisa"/>
        <w:numPr>
          <w:ilvl w:val="0"/>
          <w:numId w:val="299"/>
        </w:numPr>
        <w:spacing w:after="0" w:line="240" w:lineRule="auto"/>
        <w:jc w:val="both"/>
        <w:textAlignment w:val="baseline"/>
        <w:rPr>
          <w:rFonts w:ascii="Arial" w:eastAsia="Calibri" w:hAnsi="Arial" w:cs="Arial"/>
          <w:color w:val="000000" w:themeColor="text1"/>
          <w:sz w:val="16"/>
          <w:szCs w:val="16"/>
        </w:rPr>
      </w:pPr>
      <w:r w:rsidRPr="0040497E">
        <w:rPr>
          <w:rFonts w:ascii="Arial" w:eastAsia="Calibri" w:hAnsi="Arial" w:cs="Arial"/>
          <w:color w:val="000000" w:themeColor="text1"/>
          <w:sz w:val="16"/>
          <w:szCs w:val="16"/>
          <w:lang w:val="hr-HR"/>
        </w:rPr>
        <w:t xml:space="preserve">Zelenika, R. 2001. Prometni sustavi. Tehnologija – organizacija – ekonomika – logistika – menadžemnt, Ekonomski fakultet u Rijeci, Rijeka 2001. (str. 39-54; 107-170; 255-348) </w:t>
      </w:r>
    </w:p>
    <w:p w14:paraId="6E7053F6" w14:textId="77777777" w:rsidR="0040497E" w:rsidRPr="0040497E" w:rsidRDefault="0040497E" w:rsidP="00270FF9">
      <w:pPr>
        <w:pStyle w:val="Odlomakpopisa"/>
        <w:numPr>
          <w:ilvl w:val="0"/>
          <w:numId w:val="299"/>
        </w:numPr>
        <w:spacing w:after="0" w:line="240" w:lineRule="auto"/>
        <w:jc w:val="both"/>
        <w:textAlignment w:val="baseline"/>
        <w:rPr>
          <w:rFonts w:ascii="Arial" w:eastAsia="Calibri" w:hAnsi="Arial" w:cs="Arial"/>
          <w:color w:val="000000" w:themeColor="text1"/>
          <w:sz w:val="16"/>
          <w:szCs w:val="16"/>
        </w:rPr>
      </w:pPr>
      <w:r w:rsidRPr="0040497E">
        <w:rPr>
          <w:rFonts w:ascii="Arial" w:eastAsia="Calibri" w:hAnsi="Arial" w:cs="Arial"/>
          <w:color w:val="000000" w:themeColor="text1"/>
          <w:sz w:val="16"/>
          <w:szCs w:val="16"/>
          <w:lang w:val="hr-HR"/>
        </w:rPr>
        <w:lastRenderedPageBreak/>
        <w:t>Karaman, I. 2000. Hrvatska na pragu modernizacije 1750-1918., Naklada Ljevak, Zagreb (za razvoj prometnog sustava RH)</w:t>
      </w:r>
    </w:p>
    <w:p w14:paraId="6652004C" w14:textId="77777777" w:rsidR="0040497E" w:rsidRDefault="0040497E" w:rsidP="0040497E">
      <w:pPr>
        <w:spacing w:after="0" w:line="240" w:lineRule="auto"/>
        <w:jc w:val="both"/>
        <w:textAlignment w:val="baseline"/>
        <w:rPr>
          <w:rFonts w:ascii="Arial" w:eastAsia="Calibri" w:hAnsi="Arial" w:cs="Arial"/>
          <w:sz w:val="16"/>
          <w:szCs w:val="16"/>
        </w:rPr>
      </w:pPr>
    </w:p>
    <w:p w14:paraId="1C58CEB0" w14:textId="58AD1EA5" w:rsidR="00D04272" w:rsidRPr="00D04272" w:rsidRDefault="00D04272" w:rsidP="0040497E">
      <w:pPr>
        <w:pStyle w:val="Odlomakpopisa"/>
        <w:spacing w:after="0" w:line="240" w:lineRule="auto"/>
        <w:ind w:left="360"/>
        <w:jc w:val="both"/>
        <w:textAlignment w:val="baseline"/>
        <w:rPr>
          <w:rFonts w:ascii="Arial" w:eastAsia="Calibri" w:hAnsi="Arial" w:cs="Arial"/>
          <w:sz w:val="16"/>
          <w:szCs w:val="16"/>
        </w:rPr>
      </w:pPr>
    </w:p>
    <w:p w14:paraId="5DB827D0" w14:textId="77777777" w:rsidR="002B3FC5" w:rsidRDefault="002B3FC5" w:rsidP="000C0A6D">
      <w:pPr>
        <w:spacing w:after="0" w:line="240" w:lineRule="auto"/>
        <w:rPr>
          <w:rFonts w:ascii="Arial" w:hAnsi="Arial" w:cs="Arial"/>
          <w:b/>
          <w:color w:val="4472C4" w:themeColor="accent1"/>
          <w:sz w:val="20"/>
          <w:szCs w:val="20"/>
          <w:lang w:val="hr-HR"/>
        </w:rPr>
      </w:pPr>
    </w:p>
    <w:p w14:paraId="07294146" w14:textId="77777777" w:rsidR="00D04272" w:rsidRDefault="00D04272" w:rsidP="000C0A6D">
      <w:pPr>
        <w:spacing w:after="0" w:line="240" w:lineRule="auto"/>
        <w:rPr>
          <w:rFonts w:ascii="Arial" w:hAnsi="Arial" w:cs="Arial"/>
          <w:b/>
          <w:color w:val="4472C4" w:themeColor="accent1"/>
          <w:sz w:val="20"/>
          <w:szCs w:val="20"/>
          <w:lang w:val="hr-HR"/>
        </w:rPr>
      </w:pPr>
    </w:p>
    <w:p w14:paraId="5A33BD27" w14:textId="77777777" w:rsidR="00D04272" w:rsidRDefault="00D04272" w:rsidP="000C0A6D">
      <w:pPr>
        <w:spacing w:after="0" w:line="240" w:lineRule="auto"/>
        <w:rPr>
          <w:rFonts w:ascii="Arial" w:hAnsi="Arial" w:cs="Arial"/>
          <w:b/>
          <w:color w:val="4472C4" w:themeColor="accent1"/>
          <w:sz w:val="20"/>
          <w:szCs w:val="20"/>
          <w:lang w:val="hr-HR"/>
        </w:rPr>
      </w:pPr>
    </w:p>
    <w:p w14:paraId="0070657E" w14:textId="77777777" w:rsidR="0040497E" w:rsidRDefault="0040497E" w:rsidP="000C0A6D">
      <w:pPr>
        <w:spacing w:after="0" w:line="240" w:lineRule="auto"/>
        <w:rPr>
          <w:rFonts w:ascii="Arial" w:hAnsi="Arial" w:cs="Arial"/>
          <w:b/>
          <w:color w:val="4472C4" w:themeColor="accent1"/>
          <w:sz w:val="20"/>
          <w:szCs w:val="20"/>
          <w:lang w:val="hr-HR"/>
        </w:rPr>
      </w:pPr>
    </w:p>
    <w:p w14:paraId="55E7DB1E" w14:textId="77777777" w:rsidR="0040497E" w:rsidRDefault="0040497E" w:rsidP="000C0A6D">
      <w:pPr>
        <w:spacing w:after="0" w:line="240" w:lineRule="auto"/>
        <w:rPr>
          <w:rFonts w:ascii="Arial" w:hAnsi="Arial" w:cs="Arial"/>
          <w:b/>
          <w:color w:val="4472C4" w:themeColor="accent1"/>
          <w:sz w:val="20"/>
          <w:szCs w:val="20"/>
          <w:lang w:val="hr-HR"/>
        </w:rPr>
      </w:pPr>
    </w:p>
    <w:p w14:paraId="095F8267" w14:textId="77777777" w:rsidR="0040497E" w:rsidRDefault="0040497E" w:rsidP="000C0A6D">
      <w:pPr>
        <w:spacing w:after="0" w:line="240" w:lineRule="auto"/>
        <w:rPr>
          <w:rFonts w:ascii="Arial" w:hAnsi="Arial" w:cs="Arial"/>
          <w:b/>
          <w:color w:val="4472C4" w:themeColor="accent1"/>
          <w:sz w:val="20"/>
          <w:szCs w:val="20"/>
          <w:lang w:val="hr-HR"/>
        </w:rPr>
      </w:pPr>
    </w:p>
    <w:p w14:paraId="7FD4BE91" w14:textId="77777777" w:rsidR="0040497E" w:rsidRDefault="0040497E" w:rsidP="000C0A6D">
      <w:pPr>
        <w:spacing w:after="0" w:line="240" w:lineRule="auto"/>
        <w:rPr>
          <w:rFonts w:ascii="Arial" w:hAnsi="Arial" w:cs="Arial"/>
          <w:b/>
          <w:color w:val="4472C4" w:themeColor="accent1"/>
          <w:sz w:val="20"/>
          <w:szCs w:val="20"/>
          <w:lang w:val="hr-HR"/>
        </w:rPr>
      </w:pPr>
    </w:p>
    <w:p w14:paraId="4B926DB2" w14:textId="77777777" w:rsidR="0040497E" w:rsidRDefault="0040497E" w:rsidP="000C0A6D">
      <w:pPr>
        <w:spacing w:after="0" w:line="240" w:lineRule="auto"/>
        <w:rPr>
          <w:rFonts w:ascii="Arial" w:hAnsi="Arial" w:cs="Arial"/>
          <w:b/>
          <w:color w:val="4472C4" w:themeColor="accent1"/>
          <w:sz w:val="20"/>
          <w:szCs w:val="20"/>
          <w:lang w:val="hr-HR"/>
        </w:rPr>
      </w:pPr>
    </w:p>
    <w:p w14:paraId="1B3D791D" w14:textId="77777777" w:rsidR="0040497E" w:rsidRDefault="0040497E" w:rsidP="000C0A6D">
      <w:pPr>
        <w:spacing w:after="0" w:line="240" w:lineRule="auto"/>
        <w:rPr>
          <w:rFonts w:ascii="Arial" w:hAnsi="Arial" w:cs="Arial"/>
          <w:b/>
          <w:color w:val="4472C4" w:themeColor="accent1"/>
          <w:sz w:val="20"/>
          <w:szCs w:val="20"/>
          <w:lang w:val="hr-HR"/>
        </w:rPr>
      </w:pPr>
    </w:p>
    <w:p w14:paraId="069C6AE0" w14:textId="77777777" w:rsidR="0040497E" w:rsidRDefault="0040497E" w:rsidP="000C0A6D">
      <w:pPr>
        <w:spacing w:after="0" w:line="240" w:lineRule="auto"/>
        <w:rPr>
          <w:rFonts w:ascii="Arial" w:hAnsi="Arial" w:cs="Arial"/>
          <w:b/>
          <w:color w:val="4472C4" w:themeColor="accent1"/>
          <w:sz w:val="20"/>
          <w:szCs w:val="20"/>
          <w:lang w:val="hr-HR"/>
        </w:rPr>
      </w:pPr>
    </w:p>
    <w:p w14:paraId="1A000C8D" w14:textId="77777777" w:rsidR="0040497E" w:rsidRDefault="0040497E" w:rsidP="000C0A6D">
      <w:pPr>
        <w:spacing w:after="0" w:line="240" w:lineRule="auto"/>
        <w:rPr>
          <w:rFonts w:ascii="Arial" w:hAnsi="Arial" w:cs="Arial"/>
          <w:b/>
          <w:color w:val="4472C4" w:themeColor="accent1"/>
          <w:sz w:val="20"/>
          <w:szCs w:val="20"/>
          <w:lang w:val="hr-HR"/>
        </w:rPr>
      </w:pPr>
    </w:p>
    <w:p w14:paraId="65055B38" w14:textId="77777777" w:rsidR="0040497E" w:rsidRDefault="0040497E" w:rsidP="000C0A6D">
      <w:pPr>
        <w:spacing w:after="0" w:line="240" w:lineRule="auto"/>
        <w:rPr>
          <w:rFonts w:ascii="Arial" w:hAnsi="Arial" w:cs="Arial"/>
          <w:b/>
          <w:color w:val="4472C4" w:themeColor="accent1"/>
          <w:sz w:val="20"/>
          <w:szCs w:val="20"/>
          <w:lang w:val="hr-HR"/>
        </w:rPr>
      </w:pPr>
    </w:p>
    <w:p w14:paraId="4822BF0B" w14:textId="77777777" w:rsidR="0040497E" w:rsidRDefault="0040497E" w:rsidP="000C0A6D">
      <w:pPr>
        <w:spacing w:after="0" w:line="240" w:lineRule="auto"/>
        <w:rPr>
          <w:rFonts w:ascii="Arial" w:hAnsi="Arial" w:cs="Arial"/>
          <w:b/>
          <w:color w:val="4472C4" w:themeColor="accent1"/>
          <w:sz w:val="20"/>
          <w:szCs w:val="20"/>
          <w:lang w:val="hr-HR"/>
        </w:rPr>
      </w:pPr>
    </w:p>
    <w:p w14:paraId="5EFDFB49" w14:textId="77777777" w:rsidR="0040497E" w:rsidRDefault="0040497E" w:rsidP="000C0A6D">
      <w:pPr>
        <w:spacing w:after="0" w:line="240" w:lineRule="auto"/>
        <w:rPr>
          <w:rFonts w:ascii="Arial" w:hAnsi="Arial" w:cs="Arial"/>
          <w:b/>
          <w:color w:val="4472C4" w:themeColor="accent1"/>
          <w:sz w:val="20"/>
          <w:szCs w:val="20"/>
          <w:lang w:val="hr-HR"/>
        </w:rPr>
      </w:pPr>
    </w:p>
    <w:p w14:paraId="5C145ACF" w14:textId="77777777" w:rsidR="0040497E" w:rsidRDefault="0040497E" w:rsidP="000C0A6D">
      <w:pPr>
        <w:spacing w:after="0" w:line="240" w:lineRule="auto"/>
        <w:rPr>
          <w:rFonts w:ascii="Arial" w:hAnsi="Arial" w:cs="Arial"/>
          <w:b/>
          <w:color w:val="4472C4" w:themeColor="accent1"/>
          <w:sz w:val="20"/>
          <w:szCs w:val="20"/>
          <w:lang w:val="hr-HR"/>
        </w:rPr>
      </w:pPr>
    </w:p>
    <w:p w14:paraId="79B80DEF" w14:textId="77777777" w:rsidR="0040497E" w:rsidRDefault="0040497E" w:rsidP="000C0A6D">
      <w:pPr>
        <w:spacing w:after="0" w:line="240" w:lineRule="auto"/>
        <w:rPr>
          <w:rFonts w:ascii="Arial" w:hAnsi="Arial" w:cs="Arial"/>
          <w:b/>
          <w:color w:val="4472C4" w:themeColor="accent1"/>
          <w:sz w:val="20"/>
          <w:szCs w:val="20"/>
          <w:lang w:val="hr-HR"/>
        </w:rPr>
      </w:pPr>
    </w:p>
    <w:p w14:paraId="5FD70CB4" w14:textId="77777777" w:rsidR="0040497E" w:rsidRDefault="0040497E" w:rsidP="000C0A6D">
      <w:pPr>
        <w:spacing w:after="0" w:line="240" w:lineRule="auto"/>
        <w:rPr>
          <w:rFonts w:ascii="Arial" w:hAnsi="Arial" w:cs="Arial"/>
          <w:b/>
          <w:color w:val="4472C4" w:themeColor="accent1"/>
          <w:sz w:val="20"/>
          <w:szCs w:val="20"/>
          <w:lang w:val="hr-HR"/>
        </w:rPr>
      </w:pPr>
    </w:p>
    <w:p w14:paraId="5C59BC29" w14:textId="77777777" w:rsidR="0040497E" w:rsidRDefault="0040497E" w:rsidP="000C0A6D">
      <w:pPr>
        <w:spacing w:after="0" w:line="240" w:lineRule="auto"/>
        <w:rPr>
          <w:rFonts w:ascii="Arial" w:hAnsi="Arial" w:cs="Arial"/>
          <w:b/>
          <w:color w:val="4472C4" w:themeColor="accent1"/>
          <w:sz w:val="20"/>
          <w:szCs w:val="20"/>
          <w:lang w:val="hr-HR"/>
        </w:rPr>
      </w:pPr>
    </w:p>
    <w:p w14:paraId="4BA1A1D6" w14:textId="77777777" w:rsidR="0040497E" w:rsidRDefault="0040497E" w:rsidP="000C0A6D">
      <w:pPr>
        <w:spacing w:after="0" w:line="240" w:lineRule="auto"/>
        <w:rPr>
          <w:rFonts w:ascii="Arial" w:hAnsi="Arial" w:cs="Arial"/>
          <w:b/>
          <w:color w:val="4472C4" w:themeColor="accent1"/>
          <w:sz w:val="20"/>
          <w:szCs w:val="20"/>
          <w:lang w:val="hr-HR"/>
        </w:rPr>
      </w:pPr>
    </w:p>
    <w:p w14:paraId="79E17062" w14:textId="77777777" w:rsidR="0040497E" w:rsidRDefault="0040497E" w:rsidP="000C0A6D">
      <w:pPr>
        <w:spacing w:after="0" w:line="240" w:lineRule="auto"/>
        <w:rPr>
          <w:rFonts w:ascii="Arial" w:hAnsi="Arial" w:cs="Arial"/>
          <w:b/>
          <w:color w:val="4472C4" w:themeColor="accent1"/>
          <w:sz w:val="20"/>
          <w:szCs w:val="20"/>
          <w:lang w:val="hr-HR"/>
        </w:rPr>
      </w:pPr>
    </w:p>
    <w:p w14:paraId="42AE6A88" w14:textId="77777777" w:rsidR="0040497E" w:rsidRDefault="0040497E" w:rsidP="000C0A6D">
      <w:pPr>
        <w:spacing w:after="0" w:line="240" w:lineRule="auto"/>
        <w:rPr>
          <w:rFonts w:ascii="Arial" w:hAnsi="Arial" w:cs="Arial"/>
          <w:b/>
          <w:color w:val="4472C4" w:themeColor="accent1"/>
          <w:sz w:val="20"/>
          <w:szCs w:val="20"/>
          <w:lang w:val="hr-HR"/>
        </w:rPr>
      </w:pPr>
    </w:p>
    <w:p w14:paraId="181B62B6" w14:textId="77777777" w:rsidR="0040497E" w:rsidRDefault="0040497E" w:rsidP="000C0A6D">
      <w:pPr>
        <w:spacing w:after="0" w:line="240" w:lineRule="auto"/>
        <w:rPr>
          <w:rFonts w:ascii="Arial" w:hAnsi="Arial" w:cs="Arial"/>
          <w:b/>
          <w:color w:val="4472C4" w:themeColor="accent1"/>
          <w:sz w:val="20"/>
          <w:szCs w:val="20"/>
          <w:lang w:val="hr-HR"/>
        </w:rPr>
      </w:pPr>
    </w:p>
    <w:p w14:paraId="2BB81189" w14:textId="77777777" w:rsidR="0040497E" w:rsidRDefault="0040497E" w:rsidP="000C0A6D">
      <w:pPr>
        <w:spacing w:after="0" w:line="240" w:lineRule="auto"/>
        <w:rPr>
          <w:rFonts w:ascii="Arial" w:hAnsi="Arial" w:cs="Arial"/>
          <w:b/>
          <w:color w:val="4472C4" w:themeColor="accent1"/>
          <w:sz w:val="20"/>
          <w:szCs w:val="20"/>
          <w:lang w:val="hr-HR"/>
        </w:rPr>
      </w:pPr>
    </w:p>
    <w:p w14:paraId="521E83F2" w14:textId="77777777" w:rsidR="0040497E" w:rsidRDefault="0040497E" w:rsidP="000C0A6D">
      <w:pPr>
        <w:spacing w:after="0" w:line="240" w:lineRule="auto"/>
        <w:rPr>
          <w:rFonts w:ascii="Arial" w:hAnsi="Arial" w:cs="Arial"/>
          <w:b/>
          <w:color w:val="4472C4" w:themeColor="accent1"/>
          <w:sz w:val="20"/>
          <w:szCs w:val="20"/>
          <w:lang w:val="hr-HR"/>
        </w:rPr>
      </w:pPr>
    </w:p>
    <w:p w14:paraId="05E98B8C" w14:textId="77777777" w:rsidR="0040497E" w:rsidRDefault="0040497E" w:rsidP="000C0A6D">
      <w:pPr>
        <w:spacing w:after="0" w:line="240" w:lineRule="auto"/>
        <w:rPr>
          <w:rFonts w:ascii="Arial" w:hAnsi="Arial" w:cs="Arial"/>
          <w:b/>
          <w:color w:val="4472C4" w:themeColor="accent1"/>
          <w:sz w:val="20"/>
          <w:szCs w:val="20"/>
          <w:lang w:val="hr-HR"/>
        </w:rPr>
      </w:pPr>
    </w:p>
    <w:p w14:paraId="385E2DFD" w14:textId="77777777" w:rsidR="0040497E" w:rsidRDefault="0040497E" w:rsidP="000C0A6D">
      <w:pPr>
        <w:spacing w:after="0" w:line="240" w:lineRule="auto"/>
        <w:rPr>
          <w:rFonts w:ascii="Arial" w:hAnsi="Arial" w:cs="Arial"/>
          <w:b/>
          <w:color w:val="4472C4" w:themeColor="accent1"/>
          <w:sz w:val="20"/>
          <w:szCs w:val="20"/>
          <w:lang w:val="hr-HR"/>
        </w:rPr>
      </w:pPr>
    </w:p>
    <w:p w14:paraId="5F9A5BBC" w14:textId="77777777" w:rsidR="0040497E" w:rsidRDefault="0040497E" w:rsidP="000C0A6D">
      <w:pPr>
        <w:spacing w:after="0" w:line="240" w:lineRule="auto"/>
        <w:rPr>
          <w:rFonts w:ascii="Arial" w:hAnsi="Arial" w:cs="Arial"/>
          <w:b/>
          <w:color w:val="4472C4" w:themeColor="accent1"/>
          <w:sz w:val="20"/>
          <w:szCs w:val="20"/>
          <w:lang w:val="hr-HR"/>
        </w:rPr>
      </w:pPr>
    </w:p>
    <w:p w14:paraId="7B4BE53A" w14:textId="77777777" w:rsidR="0040497E" w:rsidRDefault="0040497E" w:rsidP="000C0A6D">
      <w:pPr>
        <w:spacing w:after="0" w:line="240" w:lineRule="auto"/>
        <w:rPr>
          <w:rFonts w:ascii="Arial" w:hAnsi="Arial" w:cs="Arial"/>
          <w:b/>
          <w:color w:val="4472C4" w:themeColor="accent1"/>
          <w:sz w:val="20"/>
          <w:szCs w:val="20"/>
          <w:lang w:val="hr-HR"/>
        </w:rPr>
      </w:pPr>
    </w:p>
    <w:p w14:paraId="5B45706B" w14:textId="77777777" w:rsidR="0040497E" w:rsidRDefault="0040497E" w:rsidP="000C0A6D">
      <w:pPr>
        <w:spacing w:after="0" w:line="240" w:lineRule="auto"/>
        <w:rPr>
          <w:rFonts w:ascii="Arial" w:hAnsi="Arial" w:cs="Arial"/>
          <w:b/>
          <w:color w:val="4472C4" w:themeColor="accent1"/>
          <w:sz w:val="20"/>
          <w:szCs w:val="20"/>
          <w:lang w:val="hr-HR"/>
        </w:rPr>
      </w:pPr>
    </w:p>
    <w:p w14:paraId="3C783581" w14:textId="77777777" w:rsidR="0040497E" w:rsidRDefault="0040497E" w:rsidP="000C0A6D">
      <w:pPr>
        <w:spacing w:after="0" w:line="240" w:lineRule="auto"/>
        <w:rPr>
          <w:rFonts w:ascii="Arial" w:hAnsi="Arial" w:cs="Arial"/>
          <w:b/>
          <w:color w:val="4472C4" w:themeColor="accent1"/>
          <w:sz w:val="20"/>
          <w:szCs w:val="20"/>
          <w:lang w:val="hr-HR"/>
        </w:rPr>
      </w:pPr>
    </w:p>
    <w:p w14:paraId="7FF00C6A" w14:textId="77777777" w:rsidR="0040497E" w:rsidRDefault="0040497E" w:rsidP="000C0A6D">
      <w:pPr>
        <w:spacing w:after="0" w:line="240" w:lineRule="auto"/>
        <w:rPr>
          <w:rFonts w:ascii="Arial" w:hAnsi="Arial" w:cs="Arial"/>
          <w:b/>
          <w:color w:val="4472C4" w:themeColor="accent1"/>
          <w:sz w:val="20"/>
          <w:szCs w:val="20"/>
          <w:lang w:val="hr-HR"/>
        </w:rPr>
      </w:pPr>
    </w:p>
    <w:p w14:paraId="5E0643C2" w14:textId="77777777" w:rsidR="0040497E" w:rsidRDefault="0040497E" w:rsidP="000C0A6D">
      <w:pPr>
        <w:spacing w:after="0" w:line="240" w:lineRule="auto"/>
        <w:rPr>
          <w:rFonts w:ascii="Arial" w:hAnsi="Arial" w:cs="Arial"/>
          <w:b/>
          <w:color w:val="4472C4" w:themeColor="accent1"/>
          <w:sz w:val="20"/>
          <w:szCs w:val="20"/>
          <w:lang w:val="hr-HR"/>
        </w:rPr>
      </w:pPr>
    </w:p>
    <w:p w14:paraId="22CE5FD0" w14:textId="77777777" w:rsidR="0040497E" w:rsidRDefault="0040497E" w:rsidP="000C0A6D">
      <w:pPr>
        <w:spacing w:after="0" w:line="240" w:lineRule="auto"/>
        <w:rPr>
          <w:rFonts w:ascii="Arial" w:hAnsi="Arial" w:cs="Arial"/>
          <w:b/>
          <w:color w:val="4472C4" w:themeColor="accent1"/>
          <w:sz w:val="20"/>
          <w:szCs w:val="20"/>
          <w:lang w:val="hr-HR"/>
        </w:rPr>
      </w:pPr>
    </w:p>
    <w:p w14:paraId="12C49773" w14:textId="77777777" w:rsidR="0040497E" w:rsidRDefault="0040497E" w:rsidP="000C0A6D">
      <w:pPr>
        <w:spacing w:after="0" w:line="240" w:lineRule="auto"/>
        <w:rPr>
          <w:rFonts w:ascii="Arial" w:hAnsi="Arial" w:cs="Arial"/>
          <w:b/>
          <w:color w:val="4472C4" w:themeColor="accent1"/>
          <w:sz w:val="20"/>
          <w:szCs w:val="20"/>
          <w:lang w:val="hr-HR"/>
        </w:rPr>
      </w:pPr>
    </w:p>
    <w:p w14:paraId="6EC4971A" w14:textId="77777777" w:rsidR="0040497E" w:rsidRDefault="0040497E" w:rsidP="000C0A6D">
      <w:pPr>
        <w:spacing w:after="0" w:line="240" w:lineRule="auto"/>
        <w:rPr>
          <w:rFonts w:ascii="Arial" w:hAnsi="Arial" w:cs="Arial"/>
          <w:b/>
          <w:color w:val="4472C4" w:themeColor="accent1"/>
          <w:sz w:val="20"/>
          <w:szCs w:val="20"/>
          <w:lang w:val="hr-HR"/>
        </w:rPr>
      </w:pPr>
    </w:p>
    <w:p w14:paraId="3616DDBF" w14:textId="77777777" w:rsidR="0040497E" w:rsidRDefault="0040497E" w:rsidP="000C0A6D">
      <w:pPr>
        <w:spacing w:after="0" w:line="240" w:lineRule="auto"/>
        <w:rPr>
          <w:rFonts w:ascii="Arial" w:hAnsi="Arial" w:cs="Arial"/>
          <w:b/>
          <w:color w:val="4472C4" w:themeColor="accent1"/>
          <w:sz w:val="20"/>
          <w:szCs w:val="20"/>
          <w:lang w:val="hr-HR"/>
        </w:rPr>
      </w:pPr>
    </w:p>
    <w:p w14:paraId="5BDD2C64" w14:textId="77777777" w:rsidR="0040497E" w:rsidRDefault="0040497E" w:rsidP="000C0A6D">
      <w:pPr>
        <w:spacing w:after="0" w:line="240" w:lineRule="auto"/>
        <w:rPr>
          <w:rFonts w:ascii="Arial" w:hAnsi="Arial" w:cs="Arial"/>
          <w:b/>
          <w:color w:val="4472C4" w:themeColor="accent1"/>
          <w:sz w:val="20"/>
          <w:szCs w:val="20"/>
          <w:lang w:val="hr-HR"/>
        </w:rPr>
      </w:pPr>
    </w:p>
    <w:p w14:paraId="54036E33" w14:textId="77777777" w:rsidR="0040497E" w:rsidRDefault="0040497E" w:rsidP="000C0A6D">
      <w:pPr>
        <w:spacing w:after="0" w:line="240" w:lineRule="auto"/>
        <w:rPr>
          <w:rFonts w:ascii="Arial" w:hAnsi="Arial" w:cs="Arial"/>
          <w:b/>
          <w:color w:val="4472C4" w:themeColor="accent1"/>
          <w:sz w:val="20"/>
          <w:szCs w:val="20"/>
          <w:lang w:val="hr-HR"/>
        </w:rPr>
      </w:pPr>
    </w:p>
    <w:p w14:paraId="01317EDC" w14:textId="4D914C95" w:rsidR="000C0A6D" w:rsidRPr="002B3FC5" w:rsidRDefault="000C0A6D" w:rsidP="000C0A6D">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KULTURNA GEOGRAFIJA</w:t>
      </w:r>
    </w:p>
    <w:p w14:paraId="62DC8135" w14:textId="77777777" w:rsidR="000C0A6D" w:rsidRPr="00503A48" w:rsidRDefault="000C0A6D" w:rsidP="000C0A6D">
      <w:pPr>
        <w:spacing w:after="0" w:line="240" w:lineRule="auto"/>
        <w:rPr>
          <w:rFonts w:ascii="Arial" w:hAnsi="Arial" w:cs="Arial"/>
          <w:b/>
          <w:sz w:val="16"/>
          <w:szCs w:val="16"/>
          <w:lang w:val="hr-HR"/>
        </w:rPr>
      </w:pPr>
    </w:p>
    <w:p w14:paraId="4055AC71" w14:textId="77777777" w:rsidR="000C0A6D" w:rsidRPr="00503A48" w:rsidRDefault="000C0A6D" w:rsidP="000C0A6D">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izv. prof. dr. sc. Lana Slavuj Borčić</w:t>
      </w:r>
    </w:p>
    <w:p w14:paraId="31C5365B" w14:textId="77777777" w:rsidR="000C0A6D" w:rsidRPr="00503A48" w:rsidRDefault="000C0A6D" w:rsidP="000C0A6D">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2+0+2</w:t>
      </w:r>
    </w:p>
    <w:p w14:paraId="75C30996" w14:textId="77777777" w:rsidR="000C0A6D" w:rsidRPr="00503A48" w:rsidRDefault="000C0A6D" w:rsidP="000C0A6D">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5</w:t>
      </w:r>
    </w:p>
    <w:p w14:paraId="5653B91A" w14:textId="77777777" w:rsidR="000C0A6D" w:rsidRPr="00503A48" w:rsidRDefault="000C0A6D" w:rsidP="000C0A6D">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159454</w:t>
      </w:r>
    </w:p>
    <w:p w14:paraId="64F0ECCA" w14:textId="77777777" w:rsidR="000C0A6D" w:rsidRPr="00503A48" w:rsidRDefault="000C0A6D" w:rsidP="000C0A6D">
      <w:pPr>
        <w:spacing w:after="0" w:line="240" w:lineRule="auto"/>
        <w:rPr>
          <w:rFonts w:ascii="Arial" w:hAnsi="Arial" w:cs="Arial"/>
          <w:sz w:val="16"/>
          <w:szCs w:val="16"/>
          <w:lang w:val="hr-HR"/>
        </w:rPr>
      </w:pPr>
    </w:p>
    <w:p w14:paraId="09B8F321" w14:textId="77777777"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1753E220" w14:textId="77777777" w:rsidR="000C0A6D" w:rsidRPr="00503A48" w:rsidRDefault="000C0A6D" w:rsidP="000C0A6D">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seminar (25 %)</w:t>
      </w:r>
    </w:p>
    <w:p w14:paraId="0816B4C1" w14:textId="77777777" w:rsidR="000C0A6D" w:rsidRPr="00503A48" w:rsidRDefault="000C0A6D" w:rsidP="000C0A6D">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pisani ispit (45 %)</w:t>
      </w:r>
    </w:p>
    <w:p w14:paraId="6A20FC65" w14:textId="77777777" w:rsidR="000C0A6D" w:rsidRPr="00503A48" w:rsidRDefault="000C0A6D" w:rsidP="000C0A6D">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usmeni ispit (30 %)</w:t>
      </w:r>
    </w:p>
    <w:p w14:paraId="4FA823EE" w14:textId="77777777" w:rsidR="000C0A6D" w:rsidRPr="00503A48" w:rsidRDefault="000C0A6D" w:rsidP="000C0A6D">
      <w:pPr>
        <w:spacing w:after="0" w:line="240" w:lineRule="auto"/>
        <w:rPr>
          <w:rFonts w:ascii="Arial" w:hAnsi="Arial" w:cs="Arial"/>
          <w:sz w:val="16"/>
          <w:szCs w:val="16"/>
          <w:lang w:val="hr-HR"/>
        </w:rPr>
      </w:pPr>
    </w:p>
    <w:p w14:paraId="00773217" w14:textId="77777777"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Seminar</w:t>
      </w:r>
    </w:p>
    <w:p w14:paraId="77C93A8C" w14:textId="77777777" w:rsidR="000C0A6D" w:rsidRPr="00503A48" w:rsidRDefault="000C0A6D" w:rsidP="00270FF9">
      <w:pPr>
        <w:pStyle w:val="Odlomakpopisa"/>
        <w:numPr>
          <w:ilvl w:val="0"/>
          <w:numId w:val="31"/>
        </w:numPr>
        <w:spacing w:after="0" w:line="240" w:lineRule="auto"/>
        <w:rPr>
          <w:rFonts w:ascii="Arial" w:hAnsi="Arial" w:cs="Arial"/>
          <w:sz w:val="16"/>
          <w:szCs w:val="16"/>
          <w:lang w:val="hr-HR"/>
        </w:rPr>
      </w:pPr>
      <w:r w:rsidRPr="00503A48">
        <w:rPr>
          <w:rFonts w:ascii="Arial" w:hAnsi="Arial" w:cs="Arial"/>
          <w:sz w:val="16"/>
          <w:szCs w:val="16"/>
          <w:lang w:val="hr-HR"/>
        </w:rPr>
        <w:t>Izrada i prezentacija seminara na temelju odabranog znanstvenog članka</w:t>
      </w:r>
    </w:p>
    <w:p w14:paraId="7DD814C7" w14:textId="77777777" w:rsidR="000C0A6D" w:rsidRPr="00503A48" w:rsidRDefault="000C0A6D" w:rsidP="00270FF9">
      <w:pPr>
        <w:pStyle w:val="Odlomakpopisa"/>
        <w:numPr>
          <w:ilvl w:val="0"/>
          <w:numId w:val="31"/>
        </w:numPr>
        <w:spacing w:after="0" w:line="240" w:lineRule="auto"/>
        <w:rPr>
          <w:rFonts w:ascii="Arial" w:hAnsi="Arial" w:cs="Arial"/>
          <w:b/>
          <w:sz w:val="16"/>
          <w:szCs w:val="16"/>
          <w:lang w:val="hr-HR"/>
        </w:rPr>
      </w:pPr>
      <w:r w:rsidRPr="00503A48">
        <w:rPr>
          <w:rFonts w:ascii="Arial" w:hAnsi="Arial" w:cs="Arial"/>
          <w:sz w:val="16"/>
          <w:szCs w:val="16"/>
          <w:lang w:val="hr-HR"/>
        </w:rPr>
        <w:t>Seminar nosi 25 % ocjene</w:t>
      </w:r>
      <w:r w:rsidRPr="00503A48">
        <w:rPr>
          <w:rFonts w:ascii="Arial" w:hAnsi="Arial" w:cs="Arial"/>
          <w:b/>
          <w:sz w:val="16"/>
          <w:szCs w:val="16"/>
          <w:lang w:val="hr-HR"/>
        </w:rPr>
        <w:t>.</w:t>
      </w:r>
    </w:p>
    <w:p w14:paraId="151AE556" w14:textId="77777777" w:rsidR="000C0A6D" w:rsidRPr="00503A48" w:rsidRDefault="000C0A6D" w:rsidP="000C0A6D">
      <w:pPr>
        <w:spacing w:after="0" w:line="240" w:lineRule="auto"/>
        <w:rPr>
          <w:rFonts w:ascii="Arial" w:hAnsi="Arial" w:cs="Arial"/>
          <w:sz w:val="16"/>
          <w:szCs w:val="16"/>
          <w:lang w:val="hr-HR"/>
        </w:rPr>
      </w:pPr>
    </w:p>
    <w:p w14:paraId="43DCD4D5" w14:textId="77777777"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09DDB8E3" w14:textId="77777777" w:rsidR="000C0A6D" w:rsidRPr="00503A48" w:rsidRDefault="000C0A6D"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uključuje gradivo iz predavanja i iz pročitane literature te se sastoji od pitanja esejskog tipa.</w:t>
      </w:r>
    </w:p>
    <w:p w14:paraId="1A0A9736" w14:textId="77777777" w:rsidR="000C0A6D" w:rsidRPr="00503A48" w:rsidRDefault="000C0A6D"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nosi ukupno 45 % ocjene.</w:t>
      </w:r>
    </w:p>
    <w:p w14:paraId="2357770C" w14:textId="77777777" w:rsidR="00A51A6E" w:rsidRPr="00503A48" w:rsidRDefault="000C0A6D" w:rsidP="00DD14B6">
      <w:pPr>
        <w:pStyle w:val="Odlomakpopisa"/>
        <w:numPr>
          <w:ilvl w:val="0"/>
          <w:numId w:val="9"/>
        </w:numPr>
        <w:spacing w:after="0" w:line="240" w:lineRule="auto"/>
        <w:jc w:val="both"/>
        <w:textAlignment w:val="baseline"/>
        <w:rPr>
          <w:rFonts w:ascii="Arial" w:eastAsia="Times New Roman" w:hAnsi="Arial" w:cs="Arial"/>
          <w:sz w:val="16"/>
          <w:szCs w:val="16"/>
          <w:lang w:val="hr-HR" w:eastAsia="hr-HR"/>
        </w:rPr>
      </w:pPr>
      <w:r w:rsidRPr="00503A48">
        <w:rPr>
          <w:rFonts w:ascii="Arial" w:eastAsia="Times New Roman" w:hAnsi="Arial" w:cs="Arial"/>
          <w:color w:val="000000"/>
          <w:sz w:val="16"/>
          <w:szCs w:val="16"/>
          <w:lang w:val="hr-HR" w:eastAsia="hr-HR"/>
        </w:rPr>
        <w:t>Ocjene iz pisanog dijela ispita se dobivaju prema priloženoj</w:t>
      </w:r>
      <w:r w:rsidR="00237990" w:rsidRPr="00503A48">
        <w:rPr>
          <w:rFonts w:ascii="Arial" w:eastAsia="Times New Roman" w:hAnsi="Arial" w:cs="Arial"/>
          <w:color w:val="000000"/>
          <w:sz w:val="16"/>
          <w:szCs w:val="16"/>
          <w:lang w:val="hr-HR" w:eastAsia="hr-HR"/>
        </w:rPr>
        <w:t xml:space="preserve"> ljestvici</w:t>
      </w:r>
      <w:r w:rsidRPr="00503A48">
        <w:rPr>
          <w:rFonts w:ascii="Arial" w:eastAsia="Times New Roman" w:hAnsi="Arial" w:cs="Arial"/>
          <w:color w:val="000000"/>
          <w:sz w:val="16"/>
          <w:szCs w:val="16"/>
          <w:lang w:val="hr-HR" w:eastAsia="hr-HR"/>
        </w:rPr>
        <w:t>:</w:t>
      </w:r>
    </w:p>
    <w:p w14:paraId="2357B5AE" w14:textId="60FEA046" w:rsidR="000C0A6D" w:rsidRPr="00503A48" w:rsidRDefault="000C0A6D" w:rsidP="00A51A6E">
      <w:pPr>
        <w:pStyle w:val="Odlomakpopisa"/>
        <w:spacing w:after="0" w:line="240" w:lineRule="auto"/>
        <w:jc w:val="both"/>
        <w:textAlignment w:val="baseline"/>
        <w:rPr>
          <w:rFonts w:ascii="Arial" w:eastAsia="Times New Roman" w:hAnsi="Arial" w:cs="Arial"/>
          <w:sz w:val="16"/>
          <w:szCs w:val="16"/>
          <w:lang w:val="hr-HR" w:eastAsia="hr-HR"/>
        </w:rPr>
      </w:pPr>
      <w:r w:rsidRPr="00503A48">
        <w:rPr>
          <w:rFonts w:ascii="Arial" w:eastAsia="Times New Roman" w:hAnsi="Arial" w:cs="Arial"/>
          <w:color w:val="000000"/>
          <w:sz w:val="16"/>
          <w:szCs w:val="16"/>
          <w:lang w:val="hr-HR" w:eastAsia="hr-HR"/>
        </w:rPr>
        <w:t>  </w:t>
      </w:r>
    </w:p>
    <w:p w14:paraId="6F7E4DFF" w14:textId="77777777" w:rsidR="00A51A6E" w:rsidRPr="00503A48" w:rsidRDefault="00A51A6E" w:rsidP="00A51A6E">
      <w:pPr>
        <w:spacing w:after="0" w:line="240" w:lineRule="auto"/>
        <w:ind w:left="720"/>
        <w:contextualSpacing/>
        <w:rPr>
          <w:rFonts w:ascii="Arial" w:hAnsi="Arial" w:cs="Arial"/>
          <w:sz w:val="16"/>
          <w:szCs w:val="16"/>
          <w:lang w:val="hr-HR"/>
        </w:rPr>
      </w:pPr>
      <w:r w:rsidRPr="00503A48">
        <w:rPr>
          <w:rFonts w:ascii="Arial" w:hAnsi="Arial" w:cs="Arial"/>
          <w:sz w:val="16"/>
          <w:szCs w:val="16"/>
          <w:lang w:val="hr-HR"/>
        </w:rPr>
        <w:t>91 - 100 %</w:t>
      </w:r>
      <w:r w:rsidRPr="00503A48">
        <w:rPr>
          <w:rFonts w:ascii="Arial" w:hAnsi="Arial" w:cs="Arial"/>
          <w:sz w:val="16"/>
          <w:szCs w:val="16"/>
          <w:lang w:val="hr-HR"/>
        </w:rPr>
        <w:tab/>
        <w:t xml:space="preserve"> izvrstan (5)</w:t>
      </w:r>
    </w:p>
    <w:p w14:paraId="5B831158" w14:textId="77777777" w:rsidR="00A51A6E" w:rsidRPr="00503A48" w:rsidRDefault="00A51A6E" w:rsidP="00A51A6E">
      <w:pPr>
        <w:spacing w:after="0" w:line="240" w:lineRule="auto"/>
        <w:ind w:left="720"/>
        <w:contextualSpacing/>
        <w:rPr>
          <w:rFonts w:ascii="Arial" w:hAnsi="Arial" w:cs="Arial"/>
          <w:sz w:val="16"/>
          <w:szCs w:val="16"/>
          <w:lang w:val="hr-HR"/>
        </w:rPr>
      </w:pPr>
      <w:r w:rsidRPr="00503A48">
        <w:rPr>
          <w:rFonts w:ascii="Arial" w:hAnsi="Arial" w:cs="Arial"/>
          <w:sz w:val="16"/>
          <w:szCs w:val="16"/>
          <w:lang w:val="hr-HR"/>
        </w:rPr>
        <w:t>80 - 90 %</w:t>
      </w:r>
      <w:r w:rsidRPr="00503A48">
        <w:rPr>
          <w:rFonts w:ascii="Arial" w:hAnsi="Arial" w:cs="Arial"/>
          <w:sz w:val="16"/>
          <w:szCs w:val="16"/>
          <w:lang w:val="hr-HR"/>
        </w:rPr>
        <w:tab/>
        <w:t xml:space="preserve">                 vrlo dobar (4)</w:t>
      </w:r>
    </w:p>
    <w:p w14:paraId="4E3D316A" w14:textId="77777777" w:rsidR="00A51A6E" w:rsidRPr="00503A48" w:rsidRDefault="00A51A6E" w:rsidP="00A51A6E">
      <w:pPr>
        <w:spacing w:after="0" w:line="240" w:lineRule="auto"/>
        <w:ind w:left="720"/>
        <w:contextualSpacing/>
        <w:rPr>
          <w:rFonts w:ascii="Arial" w:hAnsi="Arial" w:cs="Arial"/>
          <w:sz w:val="16"/>
          <w:szCs w:val="16"/>
          <w:lang w:val="hr-HR"/>
        </w:rPr>
      </w:pPr>
      <w:r w:rsidRPr="00503A48">
        <w:rPr>
          <w:rFonts w:ascii="Arial" w:hAnsi="Arial" w:cs="Arial"/>
          <w:sz w:val="16"/>
          <w:szCs w:val="16"/>
          <w:lang w:val="hr-HR"/>
        </w:rPr>
        <w:t>65 - 79 %</w:t>
      </w:r>
      <w:r w:rsidRPr="00503A48">
        <w:rPr>
          <w:rFonts w:ascii="Arial" w:hAnsi="Arial" w:cs="Arial"/>
          <w:sz w:val="16"/>
          <w:szCs w:val="16"/>
          <w:lang w:val="hr-HR"/>
        </w:rPr>
        <w:tab/>
        <w:t xml:space="preserve">                 dobar (3)</w:t>
      </w:r>
    </w:p>
    <w:p w14:paraId="1C9D7E2F" w14:textId="77777777" w:rsidR="00A51A6E" w:rsidRPr="00503A48" w:rsidRDefault="00A51A6E" w:rsidP="00A51A6E">
      <w:pPr>
        <w:spacing w:after="0" w:line="240" w:lineRule="auto"/>
        <w:ind w:left="720"/>
        <w:contextualSpacing/>
        <w:rPr>
          <w:rFonts w:ascii="Arial" w:hAnsi="Arial" w:cs="Arial"/>
          <w:sz w:val="16"/>
          <w:szCs w:val="16"/>
          <w:lang w:val="hr-HR"/>
        </w:rPr>
      </w:pPr>
      <w:r w:rsidRPr="00503A48">
        <w:rPr>
          <w:rFonts w:ascii="Arial" w:hAnsi="Arial" w:cs="Arial"/>
          <w:sz w:val="16"/>
          <w:szCs w:val="16"/>
          <w:lang w:val="hr-HR"/>
        </w:rPr>
        <w:t>55 - 64 %</w:t>
      </w:r>
      <w:r w:rsidRPr="00503A48">
        <w:rPr>
          <w:rFonts w:ascii="Arial" w:hAnsi="Arial" w:cs="Arial"/>
          <w:sz w:val="16"/>
          <w:szCs w:val="16"/>
          <w:lang w:val="hr-HR"/>
        </w:rPr>
        <w:tab/>
        <w:t xml:space="preserve">                 dovoljan (2)</w:t>
      </w:r>
    </w:p>
    <w:p w14:paraId="63ED3E65" w14:textId="77777777" w:rsidR="002C6360" w:rsidRDefault="002C6360" w:rsidP="000C0A6D">
      <w:pPr>
        <w:spacing w:after="0" w:line="240" w:lineRule="auto"/>
        <w:rPr>
          <w:rFonts w:ascii="Arial" w:hAnsi="Arial" w:cs="Arial"/>
          <w:b/>
          <w:sz w:val="16"/>
          <w:szCs w:val="16"/>
          <w:lang w:val="hr-HR"/>
        </w:rPr>
      </w:pPr>
    </w:p>
    <w:p w14:paraId="5D1B5013" w14:textId="6CED3A94"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7BDBC0A4" w14:textId="77777777" w:rsidR="000C0A6D" w:rsidRPr="00503A48" w:rsidRDefault="000C0A6D"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Usmeni ispit uključuje gradivo iz predavanja i iz pročitane literature.</w:t>
      </w:r>
    </w:p>
    <w:p w14:paraId="387A4851" w14:textId="77777777" w:rsidR="000C0A6D" w:rsidRPr="00503A48" w:rsidRDefault="000C0A6D"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Sastoji se od nekoliko općih pitanja koja uključuju razumijevanje i povezivanje gradiva.</w:t>
      </w:r>
    </w:p>
    <w:p w14:paraId="46352544" w14:textId="77777777" w:rsidR="000C0A6D" w:rsidRPr="00503A48" w:rsidRDefault="000C0A6D"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Usmeni ispit nosi 30 % ocjene.</w:t>
      </w:r>
    </w:p>
    <w:p w14:paraId="7FE3735F" w14:textId="77777777" w:rsidR="000C0A6D" w:rsidRPr="00503A48" w:rsidRDefault="000C0A6D" w:rsidP="000C0A6D">
      <w:pPr>
        <w:spacing w:after="0" w:line="240" w:lineRule="auto"/>
        <w:rPr>
          <w:rFonts w:ascii="Arial" w:hAnsi="Arial" w:cs="Arial"/>
          <w:sz w:val="16"/>
          <w:szCs w:val="16"/>
          <w:lang w:val="hr-HR"/>
        </w:rPr>
      </w:pPr>
    </w:p>
    <w:p w14:paraId="53CE0343" w14:textId="77777777"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21601601" w14:textId="77777777" w:rsidR="000C0A6D" w:rsidRPr="00503A48" w:rsidRDefault="000C0A6D"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Konačna ocjena temelji se na svim postignutim rezultatima.</w:t>
      </w:r>
    </w:p>
    <w:p w14:paraId="7E38F715" w14:textId="77777777" w:rsidR="000C0A6D" w:rsidRPr="00503A48" w:rsidRDefault="000C0A6D" w:rsidP="000C0A6D">
      <w:pPr>
        <w:spacing w:after="0" w:line="240" w:lineRule="auto"/>
        <w:rPr>
          <w:rFonts w:ascii="Arial" w:hAnsi="Arial" w:cs="Arial"/>
          <w:sz w:val="16"/>
          <w:szCs w:val="16"/>
          <w:lang w:val="hr-HR"/>
        </w:rPr>
      </w:pPr>
    </w:p>
    <w:p w14:paraId="34BD1A26" w14:textId="77777777"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0F6FEF3A" w14:textId="7D041E4F" w:rsidR="000C0A6D" w:rsidRPr="00503A48" w:rsidRDefault="000C0A6D" w:rsidP="00270FF9">
      <w:pPr>
        <w:pStyle w:val="Odlomakpopisa"/>
        <w:numPr>
          <w:ilvl w:val="0"/>
          <w:numId w:val="32"/>
        </w:numPr>
        <w:spacing w:after="0" w:line="240" w:lineRule="auto"/>
        <w:rPr>
          <w:rFonts w:ascii="Arial" w:hAnsi="Arial" w:cs="Arial"/>
          <w:b/>
          <w:sz w:val="16"/>
          <w:szCs w:val="16"/>
          <w:lang w:val="hr-HR"/>
        </w:rPr>
      </w:pPr>
      <w:r w:rsidRPr="00503A48">
        <w:rPr>
          <w:rFonts w:ascii="Arial" w:hAnsi="Arial" w:cs="Arial"/>
          <w:sz w:val="16"/>
          <w:szCs w:val="16"/>
          <w:lang w:val="hr-HR"/>
        </w:rPr>
        <w:t>Šakaja, L. (2015): Uvod u kulturnu geografiju, Leykam International, Zagreb</w:t>
      </w:r>
    </w:p>
    <w:p w14:paraId="543940FC" w14:textId="77777777" w:rsidR="000C0A6D" w:rsidRPr="00503A48" w:rsidRDefault="000C0A6D" w:rsidP="00270FF9">
      <w:pPr>
        <w:pStyle w:val="Odlomakpopisa"/>
        <w:numPr>
          <w:ilvl w:val="0"/>
          <w:numId w:val="32"/>
        </w:numPr>
        <w:spacing w:after="0" w:line="240" w:lineRule="auto"/>
        <w:rPr>
          <w:rFonts w:ascii="Arial" w:hAnsi="Arial" w:cs="Arial"/>
          <w:sz w:val="16"/>
          <w:szCs w:val="16"/>
          <w:lang w:val="hr-HR"/>
        </w:rPr>
      </w:pPr>
      <w:r w:rsidRPr="00503A48">
        <w:rPr>
          <w:rFonts w:ascii="Arial" w:hAnsi="Arial" w:cs="Arial"/>
          <w:sz w:val="16"/>
          <w:szCs w:val="16"/>
          <w:lang w:val="hr-HR"/>
        </w:rPr>
        <w:t>Prezentacije predavanja (u PDF-u) postavljene na Microsoft Teams grupi kolegija</w:t>
      </w:r>
    </w:p>
    <w:p w14:paraId="337EF73D" w14:textId="77777777" w:rsidR="000C0A6D" w:rsidRPr="00503A48" w:rsidRDefault="000C0A6D" w:rsidP="00270FF9">
      <w:pPr>
        <w:pStyle w:val="Odlomakpopisa"/>
        <w:numPr>
          <w:ilvl w:val="0"/>
          <w:numId w:val="32"/>
        </w:numPr>
        <w:spacing w:after="0" w:line="240" w:lineRule="auto"/>
        <w:rPr>
          <w:rFonts w:ascii="Arial" w:hAnsi="Arial" w:cs="Arial"/>
          <w:sz w:val="16"/>
          <w:szCs w:val="16"/>
          <w:lang w:val="hr-HR"/>
        </w:rPr>
      </w:pPr>
      <w:r w:rsidRPr="00503A48">
        <w:rPr>
          <w:rFonts w:ascii="Arial" w:hAnsi="Arial" w:cs="Arial"/>
          <w:sz w:val="16"/>
          <w:szCs w:val="16"/>
          <w:lang w:val="hr-HR"/>
        </w:rPr>
        <w:t>Crang, M. (1998): Cultural geography, Routledge Contemporary Human Geography, London</w:t>
      </w:r>
    </w:p>
    <w:p w14:paraId="28DFA405" w14:textId="77777777" w:rsidR="000C0A6D" w:rsidRPr="00503A48" w:rsidRDefault="000C0A6D" w:rsidP="000C0A6D">
      <w:pPr>
        <w:spacing w:after="0" w:line="240" w:lineRule="auto"/>
        <w:rPr>
          <w:rFonts w:ascii="Arial" w:hAnsi="Arial" w:cs="Arial"/>
          <w:sz w:val="16"/>
          <w:szCs w:val="16"/>
          <w:lang w:val="hr-HR"/>
        </w:rPr>
      </w:pPr>
    </w:p>
    <w:p w14:paraId="26A42AE3" w14:textId="77777777" w:rsidR="000C0A6D" w:rsidRPr="00503A48" w:rsidRDefault="000C0A6D" w:rsidP="000C0A6D">
      <w:pPr>
        <w:spacing w:after="0" w:line="240" w:lineRule="auto"/>
        <w:rPr>
          <w:rFonts w:ascii="Arial" w:hAnsi="Arial" w:cs="Arial"/>
          <w:sz w:val="16"/>
          <w:szCs w:val="16"/>
          <w:lang w:val="hr-HR"/>
        </w:rPr>
      </w:pPr>
    </w:p>
    <w:p w14:paraId="030DFC7E" w14:textId="77777777" w:rsidR="000C0A6D" w:rsidRPr="00503A48" w:rsidRDefault="000C0A6D" w:rsidP="000C0A6D">
      <w:pPr>
        <w:spacing w:after="0" w:line="240" w:lineRule="auto"/>
        <w:rPr>
          <w:rFonts w:ascii="Arial" w:hAnsi="Arial" w:cs="Arial"/>
          <w:sz w:val="16"/>
          <w:szCs w:val="16"/>
          <w:lang w:val="hr-HR"/>
        </w:rPr>
      </w:pPr>
    </w:p>
    <w:p w14:paraId="76EABDA5" w14:textId="77777777" w:rsidR="00DA622B" w:rsidRDefault="00DA622B" w:rsidP="0036279F">
      <w:pPr>
        <w:spacing w:after="0" w:line="240" w:lineRule="auto"/>
        <w:rPr>
          <w:rFonts w:ascii="Arial" w:hAnsi="Arial" w:cs="Arial"/>
          <w:b/>
          <w:color w:val="4472C4" w:themeColor="accent1"/>
          <w:sz w:val="20"/>
          <w:szCs w:val="20"/>
          <w:lang w:val="hr-HR"/>
        </w:rPr>
      </w:pPr>
    </w:p>
    <w:p w14:paraId="3D4EF5D0" w14:textId="77777777" w:rsidR="00DA622B" w:rsidRDefault="00DA622B" w:rsidP="0036279F">
      <w:pPr>
        <w:spacing w:after="0" w:line="240" w:lineRule="auto"/>
        <w:rPr>
          <w:rFonts w:ascii="Arial" w:hAnsi="Arial" w:cs="Arial"/>
          <w:b/>
          <w:color w:val="4472C4" w:themeColor="accent1"/>
          <w:sz w:val="20"/>
          <w:szCs w:val="20"/>
          <w:lang w:val="hr-HR"/>
        </w:rPr>
      </w:pPr>
    </w:p>
    <w:p w14:paraId="3C4A087F" w14:textId="77777777" w:rsidR="00DA622B" w:rsidRDefault="00DA622B" w:rsidP="0036279F">
      <w:pPr>
        <w:spacing w:after="0" w:line="240" w:lineRule="auto"/>
        <w:rPr>
          <w:rFonts w:ascii="Arial" w:hAnsi="Arial" w:cs="Arial"/>
          <w:b/>
          <w:color w:val="4472C4" w:themeColor="accent1"/>
          <w:sz w:val="20"/>
          <w:szCs w:val="20"/>
          <w:lang w:val="hr-HR"/>
        </w:rPr>
      </w:pPr>
    </w:p>
    <w:p w14:paraId="2463CDF4" w14:textId="77777777" w:rsidR="00DA622B" w:rsidRDefault="00DA622B" w:rsidP="0036279F">
      <w:pPr>
        <w:spacing w:after="0" w:line="240" w:lineRule="auto"/>
        <w:rPr>
          <w:rFonts w:ascii="Arial" w:hAnsi="Arial" w:cs="Arial"/>
          <w:b/>
          <w:color w:val="4472C4" w:themeColor="accent1"/>
          <w:sz w:val="20"/>
          <w:szCs w:val="20"/>
          <w:lang w:val="hr-HR"/>
        </w:rPr>
      </w:pPr>
    </w:p>
    <w:p w14:paraId="053EBA77" w14:textId="77777777" w:rsidR="00DA622B" w:rsidRDefault="00DA622B" w:rsidP="0036279F">
      <w:pPr>
        <w:spacing w:after="0" w:line="240" w:lineRule="auto"/>
        <w:rPr>
          <w:rFonts w:ascii="Arial" w:hAnsi="Arial" w:cs="Arial"/>
          <w:b/>
          <w:color w:val="4472C4" w:themeColor="accent1"/>
          <w:sz w:val="20"/>
          <w:szCs w:val="20"/>
          <w:lang w:val="hr-HR"/>
        </w:rPr>
      </w:pPr>
    </w:p>
    <w:p w14:paraId="2E834023" w14:textId="77777777" w:rsidR="00DA622B" w:rsidRDefault="00DA622B" w:rsidP="0036279F">
      <w:pPr>
        <w:spacing w:after="0" w:line="240" w:lineRule="auto"/>
        <w:rPr>
          <w:rFonts w:ascii="Arial" w:hAnsi="Arial" w:cs="Arial"/>
          <w:b/>
          <w:color w:val="4472C4" w:themeColor="accent1"/>
          <w:sz w:val="20"/>
          <w:szCs w:val="20"/>
          <w:lang w:val="hr-HR"/>
        </w:rPr>
      </w:pPr>
    </w:p>
    <w:p w14:paraId="4AA09C1F" w14:textId="77777777" w:rsidR="00DA622B" w:rsidRDefault="00DA622B" w:rsidP="0036279F">
      <w:pPr>
        <w:spacing w:after="0" w:line="240" w:lineRule="auto"/>
        <w:rPr>
          <w:rFonts w:ascii="Arial" w:hAnsi="Arial" w:cs="Arial"/>
          <w:b/>
          <w:color w:val="4472C4" w:themeColor="accent1"/>
          <w:sz w:val="20"/>
          <w:szCs w:val="20"/>
          <w:lang w:val="hr-HR"/>
        </w:rPr>
      </w:pPr>
    </w:p>
    <w:p w14:paraId="40320012" w14:textId="77777777" w:rsidR="00AC38BC" w:rsidRDefault="00AC38BC" w:rsidP="0036279F">
      <w:pPr>
        <w:spacing w:after="0" w:line="240" w:lineRule="auto"/>
        <w:rPr>
          <w:rFonts w:ascii="Arial" w:hAnsi="Arial" w:cs="Arial"/>
          <w:b/>
          <w:color w:val="4472C4" w:themeColor="accent1"/>
          <w:sz w:val="20"/>
          <w:szCs w:val="20"/>
          <w:lang w:val="hr-HR"/>
        </w:rPr>
      </w:pPr>
    </w:p>
    <w:p w14:paraId="4AB1172B" w14:textId="61A2DE2B" w:rsidR="0036279F" w:rsidRPr="002B3FC5" w:rsidRDefault="0036279F" w:rsidP="0036279F">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t>GEOGRAFIJA EUROPE</w:t>
      </w:r>
    </w:p>
    <w:p w14:paraId="06D2B9B8" w14:textId="77777777" w:rsidR="0036279F" w:rsidRPr="00503A48" w:rsidRDefault="0036279F" w:rsidP="0036279F">
      <w:pPr>
        <w:spacing w:after="0" w:line="240" w:lineRule="auto"/>
        <w:rPr>
          <w:rFonts w:ascii="Arial" w:hAnsi="Arial" w:cs="Arial"/>
          <w:b/>
          <w:sz w:val="16"/>
          <w:szCs w:val="16"/>
          <w:lang w:val="hr-HR"/>
        </w:rPr>
      </w:pPr>
    </w:p>
    <w:p w14:paraId="5D2B8D4D" w14:textId="77777777" w:rsidR="0036279F" w:rsidRPr="00503A48" w:rsidRDefault="0036279F" w:rsidP="0036279F">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Nastavnik: </w:t>
      </w:r>
      <w:r w:rsidRPr="00503A48">
        <w:rPr>
          <w:rFonts w:ascii="Arial" w:hAnsi="Arial" w:cs="Arial"/>
          <w:sz w:val="16"/>
          <w:szCs w:val="16"/>
          <w:lang w:val="hr-HR"/>
        </w:rPr>
        <w:t>izv. prof. dr. sc. Vedran Prelogović (predavanja i seminar)</w:t>
      </w:r>
    </w:p>
    <w:p w14:paraId="6AD8AB6C" w14:textId="77777777" w:rsidR="0036279F" w:rsidRPr="00503A48" w:rsidRDefault="0036279F" w:rsidP="0036279F">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3+0+1</w:t>
      </w:r>
    </w:p>
    <w:p w14:paraId="15353005" w14:textId="77777777" w:rsidR="0036279F" w:rsidRPr="00503A48" w:rsidRDefault="0036279F" w:rsidP="0036279F">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4</w:t>
      </w:r>
    </w:p>
    <w:p w14:paraId="347FE4F1" w14:textId="77777777" w:rsidR="0036279F" w:rsidRPr="00503A48" w:rsidRDefault="0036279F" w:rsidP="0036279F">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159455</w:t>
      </w:r>
    </w:p>
    <w:p w14:paraId="297EC313" w14:textId="77777777" w:rsidR="0036279F" w:rsidRPr="00503A48" w:rsidRDefault="0036279F" w:rsidP="0036279F">
      <w:pPr>
        <w:spacing w:after="0" w:line="240" w:lineRule="auto"/>
        <w:rPr>
          <w:rFonts w:ascii="Arial" w:hAnsi="Arial" w:cs="Arial"/>
          <w:sz w:val="16"/>
          <w:szCs w:val="16"/>
          <w:lang w:val="hr-HR"/>
        </w:rPr>
      </w:pPr>
    </w:p>
    <w:p w14:paraId="7F0E7B5A"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699F2886" w14:textId="77777777" w:rsidR="0036279F" w:rsidRPr="00503A48" w:rsidRDefault="0036279F" w:rsidP="0036279F">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kolokviji (120 bodova)</w:t>
      </w:r>
    </w:p>
    <w:p w14:paraId="19E28E33" w14:textId="36F875B1" w:rsidR="0036279F" w:rsidRPr="00503A48" w:rsidRDefault="009123EC" w:rsidP="0036279F">
      <w:pPr>
        <w:numPr>
          <w:ilvl w:val="0"/>
          <w:numId w:val="1"/>
        </w:numPr>
        <w:spacing w:after="0" w:line="240" w:lineRule="auto"/>
        <w:contextualSpacing/>
        <w:rPr>
          <w:rFonts w:ascii="Arial" w:hAnsi="Arial" w:cs="Arial"/>
          <w:sz w:val="16"/>
          <w:szCs w:val="16"/>
          <w:lang w:val="hr-HR"/>
        </w:rPr>
      </w:pPr>
      <w:r>
        <w:rPr>
          <w:rFonts w:ascii="Arial" w:hAnsi="Arial" w:cs="Arial"/>
          <w:sz w:val="16"/>
          <w:szCs w:val="16"/>
          <w:lang w:val="hr-HR"/>
        </w:rPr>
        <w:t xml:space="preserve">pisani </w:t>
      </w:r>
      <w:r w:rsidR="0036279F" w:rsidRPr="00503A48">
        <w:rPr>
          <w:rFonts w:ascii="Arial" w:hAnsi="Arial" w:cs="Arial"/>
          <w:sz w:val="16"/>
          <w:szCs w:val="16"/>
          <w:lang w:val="hr-HR"/>
        </w:rPr>
        <w:t>ispit (60 bodova; obavezan za studente koji ne kolokviraju)</w:t>
      </w:r>
    </w:p>
    <w:p w14:paraId="2375F520" w14:textId="77777777" w:rsidR="0036279F" w:rsidRPr="00503A48" w:rsidRDefault="0036279F" w:rsidP="0036279F">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 (nije obavezan)</w:t>
      </w:r>
    </w:p>
    <w:p w14:paraId="7F4981BF" w14:textId="77777777" w:rsidR="0036279F" w:rsidRPr="00503A48" w:rsidRDefault="0036279F" w:rsidP="0036279F">
      <w:pPr>
        <w:spacing w:after="0" w:line="240" w:lineRule="auto"/>
        <w:rPr>
          <w:rFonts w:ascii="Arial" w:hAnsi="Arial" w:cs="Arial"/>
          <w:sz w:val="16"/>
          <w:szCs w:val="16"/>
          <w:lang w:val="hr-HR"/>
        </w:rPr>
      </w:pPr>
    </w:p>
    <w:p w14:paraId="42037446"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Seminar</w:t>
      </w:r>
    </w:p>
    <w:p w14:paraId="19906CE3" w14:textId="77777777" w:rsidR="0036279F" w:rsidRPr="00503A48" w:rsidRDefault="0036279F"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Početkom semestra studenti samostalno odabiru jednu od ponuđenih tema seminarskog rada.</w:t>
      </w:r>
    </w:p>
    <w:p w14:paraId="54ADF091" w14:textId="77777777" w:rsidR="0036279F" w:rsidRPr="00503A48" w:rsidRDefault="0036279F"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Seminarski rad predaje se u prvoj polovici svibnja.</w:t>
      </w:r>
    </w:p>
    <w:p w14:paraId="2FF2DC0B" w14:textId="77777777" w:rsidR="0036279F" w:rsidRPr="00503A48" w:rsidRDefault="0036279F"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Seminari se usmeno prezentiraju u drugoj polovici semestra </w:t>
      </w:r>
    </w:p>
    <w:p w14:paraId="12F06505" w14:textId="77777777" w:rsidR="0036279F" w:rsidRPr="00503A48" w:rsidRDefault="0036279F"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Seminarski radovi se ocjenjuju. </w:t>
      </w:r>
    </w:p>
    <w:p w14:paraId="2B602E2F" w14:textId="77777777" w:rsidR="0036279F" w:rsidRPr="00503A48" w:rsidRDefault="0036279F"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Ocjena iz seminara nosi bodove koji se pridodaju bodovima iz kolokvija, ako je student kolokvirao, odnosno bodovima iz pismenog ispita ako student nije kolokvirao.</w:t>
      </w:r>
    </w:p>
    <w:p w14:paraId="23D891D9" w14:textId="77777777" w:rsidR="0036279F" w:rsidRPr="00503A48" w:rsidRDefault="0036279F" w:rsidP="0036279F">
      <w:pPr>
        <w:spacing w:after="0" w:line="240" w:lineRule="auto"/>
        <w:rPr>
          <w:rFonts w:ascii="Arial" w:hAnsi="Arial" w:cs="Arial"/>
          <w:sz w:val="16"/>
          <w:szCs w:val="16"/>
          <w:lang w:val="hr-HR"/>
        </w:rPr>
      </w:pPr>
    </w:p>
    <w:p w14:paraId="46600454"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6C92E3D4" w14:textId="77777777"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pišu tri kolokvija – prvi sredinom travnja, drugi sredinom svibnja i treći sredinom lipnja.</w:t>
      </w:r>
    </w:p>
    <w:p w14:paraId="5A3B29A2" w14:textId="77777777" w:rsidR="0036279F" w:rsidRPr="00503A48" w:rsidRDefault="0036279F" w:rsidP="00DD14B6">
      <w:pPr>
        <w:numPr>
          <w:ilvl w:val="0"/>
          <w:numId w:val="8"/>
        </w:numPr>
        <w:contextualSpacing/>
        <w:rPr>
          <w:rFonts w:ascii="Arial" w:hAnsi="Arial" w:cs="Arial"/>
          <w:sz w:val="16"/>
          <w:szCs w:val="16"/>
          <w:lang w:val="hr-HR"/>
        </w:rPr>
      </w:pPr>
      <w:r w:rsidRPr="00503A48">
        <w:rPr>
          <w:rFonts w:ascii="Arial" w:hAnsi="Arial" w:cs="Arial"/>
          <w:sz w:val="16"/>
          <w:szCs w:val="16"/>
          <w:lang w:val="hr-HR"/>
        </w:rPr>
        <w:t>Dodatni kolokvij (samo za studente koji iz opravdanih razloga ne pristupe na jedan ili dva kolokvija) piše se sredinom lipnja.</w:t>
      </w:r>
    </w:p>
    <w:p w14:paraId="2AB9222A" w14:textId="77777777"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Kolokviji uključuju gradivo iz predavanja i iz pročitane literature te se sastoje od pitanja objektivnog tipa.</w:t>
      </w:r>
    </w:p>
    <w:p w14:paraId="1B6077D5" w14:textId="55740755"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Kolokviji nose ukupno 120 bodova (svaki po</w:t>
      </w:r>
      <w:r w:rsidR="009123EC">
        <w:rPr>
          <w:rFonts w:ascii="Arial" w:hAnsi="Arial" w:cs="Arial"/>
          <w:sz w:val="16"/>
          <w:szCs w:val="16"/>
          <w:lang w:val="hr-HR"/>
        </w:rPr>
        <w:t xml:space="preserve"> 40 bodova) i zamjenjuju pisani</w:t>
      </w:r>
      <w:r w:rsidRPr="00503A48">
        <w:rPr>
          <w:rFonts w:ascii="Arial" w:hAnsi="Arial" w:cs="Arial"/>
          <w:sz w:val="16"/>
          <w:szCs w:val="16"/>
          <w:lang w:val="hr-HR"/>
        </w:rPr>
        <w:t xml:space="preserve"> ispit, ako student kolokvira.</w:t>
      </w:r>
    </w:p>
    <w:p w14:paraId="5EE1E04C" w14:textId="77777777"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 je kolokvirao ako je ostvario 60 i više bodova.</w:t>
      </w:r>
    </w:p>
    <w:p w14:paraId="1A66AD1C" w14:textId="6414421E"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koji ne k</w:t>
      </w:r>
      <w:r w:rsidR="009123EC">
        <w:rPr>
          <w:rFonts w:ascii="Arial" w:hAnsi="Arial" w:cs="Arial"/>
          <w:sz w:val="16"/>
          <w:szCs w:val="16"/>
          <w:lang w:val="hr-HR"/>
        </w:rPr>
        <w:t>olokviraju polažu pisani</w:t>
      </w:r>
      <w:r w:rsidRPr="00503A48">
        <w:rPr>
          <w:rFonts w:ascii="Arial" w:hAnsi="Arial" w:cs="Arial"/>
          <w:sz w:val="16"/>
          <w:szCs w:val="16"/>
          <w:lang w:val="hr-HR"/>
        </w:rPr>
        <w:t xml:space="preserve"> dio ispita. </w:t>
      </w:r>
    </w:p>
    <w:p w14:paraId="700BDB6B" w14:textId="77777777"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koji ne pristupe kolokvijima ponovno upisuju predmet.</w:t>
      </w:r>
    </w:p>
    <w:p w14:paraId="11ED8652" w14:textId="77777777" w:rsidR="0036279F" w:rsidRPr="00503A48" w:rsidRDefault="0036279F" w:rsidP="0036279F">
      <w:pPr>
        <w:spacing w:after="0" w:line="240" w:lineRule="auto"/>
        <w:rPr>
          <w:rFonts w:ascii="Arial" w:hAnsi="Arial" w:cs="Arial"/>
          <w:sz w:val="16"/>
          <w:szCs w:val="16"/>
          <w:lang w:val="hr-HR"/>
        </w:rPr>
      </w:pPr>
    </w:p>
    <w:p w14:paraId="6046A15F" w14:textId="4DA31D3E" w:rsidR="0036279F" w:rsidRPr="00503A48" w:rsidRDefault="009123EC" w:rsidP="0036279F">
      <w:pPr>
        <w:spacing w:after="0" w:line="240" w:lineRule="auto"/>
        <w:rPr>
          <w:rFonts w:ascii="Arial" w:hAnsi="Arial" w:cs="Arial"/>
          <w:b/>
          <w:sz w:val="16"/>
          <w:szCs w:val="16"/>
          <w:lang w:val="hr-HR"/>
        </w:rPr>
      </w:pPr>
      <w:r>
        <w:rPr>
          <w:rFonts w:ascii="Arial" w:hAnsi="Arial" w:cs="Arial"/>
          <w:b/>
          <w:sz w:val="16"/>
          <w:szCs w:val="16"/>
          <w:lang w:val="hr-HR"/>
        </w:rPr>
        <w:t>Pisani</w:t>
      </w:r>
      <w:r w:rsidR="0036279F" w:rsidRPr="00503A48">
        <w:rPr>
          <w:rFonts w:ascii="Arial" w:hAnsi="Arial" w:cs="Arial"/>
          <w:b/>
          <w:sz w:val="16"/>
          <w:szCs w:val="16"/>
          <w:lang w:val="hr-HR"/>
        </w:rPr>
        <w:t xml:space="preserve"> ispit</w:t>
      </w:r>
    </w:p>
    <w:p w14:paraId="10A9B273" w14:textId="42937C74" w:rsidR="0036279F" w:rsidRPr="00503A48" w:rsidRDefault="009123EC" w:rsidP="00DD14B6">
      <w:pPr>
        <w:numPr>
          <w:ilvl w:val="0"/>
          <w:numId w:val="9"/>
        </w:numPr>
        <w:spacing w:after="0" w:line="240" w:lineRule="auto"/>
        <w:contextualSpacing/>
        <w:rPr>
          <w:rFonts w:ascii="Arial" w:hAnsi="Arial" w:cs="Arial"/>
          <w:sz w:val="16"/>
          <w:szCs w:val="16"/>
          <w:lang w:val="hr-HR"/>
        </w:rPr>
      </w:pPr>
      <w:r>
        <w:rPr>
          <w:rFonts w:ascii="Arial" w:hAnsi="Arial" w:cs="Arial"/>
          <w:sz w:val="16"/>
          <w:szCs w:val="16"/>
          <w:lang w:val="hr-HR"/>
        </w:rPr>
        <w:t>Pisani</w:t>
      </w:r>
      <w:r w:rsidR="0036279F" w:rsidRPr="00503A48">
        <w:rPr>
          <w:rFonts w:ascii="Arial" w:hAnsi="Arial" w:cs="Arial"/>
          <w:sz w:val="16"/>
          <w:szCs w:val="16"/>
          <w:lang w:val="hr-HR"/>
        </w:rPr>
        <w:t xml:space="preserve"> ispit je obavezan za studente koji nisu kolokvirali.</w:t>
      </w:r>
    </w:p>
    <w:p w14:paraId="592F9FB2" w14:textId="1EA9F576" w:rsidR="0036279F" w:rsidRPr="00503A48" w:rsidRDefault="009123EC" w:rsidP="00DD14B6">
      <w:pPr>
        <w:numPr>
          <w:ilvl w:val="0"/>
          <w:numId w:val="9"/>
        </w:numPr>
        <w:spacing w:after="0" w:line="240" w:lineRule="auto"/>
        <w:contextualSpacing/>
        <w:rPr>
          <w:rFonts w:ascii="Arial" w:hAnsi="Arial" w:cs="Arial"/>
          <w:sz w:val="16"/>
          <w:szCs w:val="16"/>
          <w:lang w:val="hr-HR"/>
        </w:rPr>
      </w:pPr>
      <w:r>
        <w:rPr>
          <w:rFonts w:ascii="Arial" w:hAnsi="Arial" w:cs="Arial"/>
          <w:sz w:val="16"/>
          <w:szCs w:val="16"/>
          <w:lang w:val="hr-HR"/>
        </w:rPr>
        <w:t>Pisani</w:t>
      </w:r>
      <w:r w:rsidR="0036279F" w:rsidRPr="00503A48">
        <w:rPr>
          <w:rFonts w:ascii="Arial" w:hAnsi="Arial" w:cs="Arial"/>
          <w:sz w:val="16"/>
          <w:szCs w:val="16"/>
          <w:lang w:val="hr-HR"/>
        </w:rPr>
        <w:t xml:space="preserve"> ispit uključuje gradivo iz predavanja i iz pročitane literature te se sastoji od pitanja objektivnog tipa.</w:t>
      </w:r>
    </w:p>
    <w:p w14:paraId="130E592B" w14:textId="51F06265" w:rsidR="0036279F" w:rsidRPr="00503A48" w:rsidRDefault="009123EC" w:rsidP="00DD14B6">
      <w:pPr>
        <w:numPr>
          <w:ilvl w:val="0"/>
          <w:numId w:val="9"/>
        </w:numPr>
        <w:spacing w:after="0" w:line="240" w:lineRule="auto"/>
        <w:contextualSpacing/>
        <w:rPr>
          <w:rFonts w:ascii="Arial" w:hAnsi="Arial" w:cs="Arial"/>
          <w:sz w:val="16"/>
          <w:szCs w:val="16"/>
          <w:lang w:val="hr-HR"/>
        </w:rPr>
      </w:pPr>
      <w:r>
        <w:rPr>
          <w:rFonts w:ascii="Arial" w:hAnsi="Arial" w:cs="Arial"/>
          <w:sz w:val="16"/>
          <w:szCs w:val="16"/>
          <w:lang w:val="hr-HR"/>
        </w:rPr>
        <w:t>Pisani</w:t>
      </w:r>
      <w:r w:rsidR="0036279F" w:rsidRPr="00503A48">
        <w:rPr>
          <w:rFonts w:ascii="Arial" w:hAnsi="Arial" w:cs="Arial"/>
          <w:sz w:val="16"/>
          <w:szCs w:val="16"/>
          <w:lang w:val="hr-HR"/>
        </w:rPr>
        <w:t xml:space="preserve"> ispit nosi ukupno 60 bodova.</w:t>
      </w:r>
    </w:p>
    <w:p w14:paraId="287F7082" w14:textId="77777777" w:rsidR="0036279F" w:rsidRPr="00503A48" w:rsidRDefault="0036279F" w:rsidP="0036279F">
      <w:pPr>
        <w:spacing w:after="0" w:line="240" w:lineRule="auto"/>
        <w:rPr>
          <w:rFonts w:ascii="Arial" w:hAnsi="Arial" w:cs="Arial"/>
          <w:sz w:val="16"/>
          <w:szCs w:val="16"/>
          <w:lang w:val="hr-HR"/>
        </w:rPr>
      </w:pPr>
    </w:p>
    <w:p w14:paraId="3C0BF34F"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3181ED80" w14:textId="77777777" w:rsidR="0036279F" w:rsidRPr="00503A48" w:rsidRDefault="0036279F" w:rsidP="00DD14B6">
      <w:pPr>
        <w:numPr>
          <w:ilvl w:val="0"/>
          <w:numId w:val="10"/>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 nije obavezan.</w:t>
      </w:r>
    </w:p>
    <w:p w14:paraId="60810C22" w14:textId="77777777" w:rsidR="0036279F" w:rsidRPr="00503A48" w:rsidRDefault="0036279F" w:rsidP="00DD14B6">
      <w:pPr>
        <w:numPr>
          <w:ilvl w:val="0"/>
          <w:numId w:val="10"/>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 uključuje cjelokupno gradivo predmeta.</w:t>
      </w:r>
    </w:p>
    <w:p w14:paraId="51BB5CE0" w14:textId="77777777" w:rsidR="0036279F" w:rsidRPr="00503A48" w:rsidRDefault="0036279F" w:rsidP="00DD14B6">
      <w:pPr>
        <w:numPr>
          <w:ilvl w:val="0"/>
          <w:numId w:val="10"/>
        </w:numPr>
        <w:spacing w:after="0" w:line="240" w:lineRule="auto"/>
        <w:contextualSpacing/>
        <w:rPr>
          <w:rFonts w:ascii="Arial" w:hAnsi="Arial" w:cs="Arial"/>
          <w:sz w:val="16"/>
          <w:szCs w:val="16"/>
          <w:lang w:val="hr-HR"/>
        </w:rPr>
      </w:pPr>
      <w:r w:rsidRPr="00503A48">
        <w:rPr>
          <w:rFonts w:ascii="Arial" w:hAnsi="Arial" w:cs="Arial"/>
          <w:sz w:val="16"/>
          <w:szCs w:val="16"/>
          <w:lang w:val="hr-HR"/>
        </w:rPr>
        <w:t>Sastoji se od nekoliko općih pitanja koja uključuju razumijevanje i povezivanje gradiva.</w:t>
      </w:r>
    </w:p>
    <w:p w14:paraId="1BE6E621" w14:textId="77777777" w:rsidR="0036279F" w:rsidRPr="00503A48" w:rsidRDefault="0036279F" w:rsidP="0036279F">
      <w:pPr>
        <w:spacing w:after="0" w:line="240" w:lineRule="auto"/>
        <w:rPr>
          <w:rFonts w:ascii="Arial" w:hAnsi="Arial" w:cs="Arial"/>
          <w:sz w:val="16"/>
          <w:szCs w:val="16"/>
          <w:lang w:val="hr-HR"/>
        </w:rPr>
      </w:pPr>
    </w:p>
    <w:p w14:paraId="041730EC"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08BC724E" w14:textId="77777777" w:rsidR="0036279F" w:rsidRPr="00503A48" w:rsidRDefault="0036279F"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Konačna ocjena formira se zbrajanjem bodova iz kolokvija/pismenog ispita i seminarskog rada.</w:t>
      </w:r>
    </w:p>
    <w:p w14:paraId="4079C006" w14:textId="1AA72A6E" w:rsidR="0036279F" w:rsidRPr="00503A48" w:rsidRDefault="0036279F"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lastRenderedPageBreak/>
        <w:t>Ukupni broj bodova iznosi 120 (za studente koji su kolokvirali) i 60 (za studente koji</w:t>
      </w:r>
      <w:r w:rsidR="009123EC">
        <w:rPr>
          <w:rFonts w:ascii="Arial" w:hAnsi="Arial" w:cs="Arial"/>
          <w:sz w:val="16"/>
          <w:szCs w:val="16"/>
          <w:lang w:val="hr-HR"/>
        </w:rPr>
        <w:t xml:space="preserve"> nisu kolokvirali i pišu pisani</w:t>
      </w:r>
      <w:r w:rsidRPr="00503A48">
        <w:rPr>
          <w:rFonts w:ascii="Arial" w:hAnsi="Arial" w:cs="Arial"/>
          <w:sz w:val="16"/>
          <w:szCs w:val="16"/>
          <w:lang w:val="hr-HR"/>
        </w:rPr>
        <w:t xml:space="preserve"> ispit).</w:t>
      </w:r>
    </w:p>
    <w:p w14:paraId="19C88E08" w14:textId="77777777" w:rsidR="0036279F" w:rsidRPr="00503A48" w:rsidRDefault="0036279F"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Ocjena se formira prema sljedećoj bodovnoj ljestvici:</w:t>
      </w:r>
    </w:p>
    <w:p w14:paraId="3DFD994E" w14:textId="77777777" w:rsidR="0036279F" w:rsidRPr="00503A48" w:rsidRDefault="0036279F" w:rsidP="00DD14B6">
      <w:pPr>
        <w:numPr>
          <w:ilvl w:val="1"/>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za studente koji su kolokvirali: 60-75 dovoljan (2), 76-90 dobar (3), 91-105 vrlo dobar (4), 106-120 izvrstan (5) + ocjena iz seminarskog rada: 2 (0 bodova), 2/3 (1), 3 (2), 3/4 (4), 4 (6), 4/5 (9), 5 (12);</w:t>
      </w:r>
    </w:p>
    <w:p w14:paraId="44EF1B5B" w14:textId="51E2ADA9" w:rsidR="0036279F" w:rsidRPr="00503A48" w:rsidRDefault="0036279F" w:rsidP="00DD14B6">
      <w:pPr>
        <w:numPr>
          <w:ilvl w:val="1"/>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za studente koji</w:t>
      </w:r>
      <w:r w:rsidR="009123EC">
        <w:rPr>
          <w:rFonts w:ascii="Arial" w:hAnsi="Arial" w:cs="Arial"/>
          <w:sz w:val="16"/>
          <w:szCs w:val="16"/>
          <w:lang w:val="hr-HR"/>
        </w:rPr>
        <w:t xml:space="preserve"> nisu kolokvirali i pišu pisani</w:t>
      </w:r>
      <w:r w:rsidRPr="00503A48">
        <w:rPr>
          <w:rFonts w:ascii="Arial" w:hAnsi="Arial" w:cs="Arial"/>
          <w:sz w:val="16"/>
          <w:szCs w:val="16"/>
          <w:lang w:val="hr-HR"/>
        </w:rPr>
        <w:t xml:space="preserve"> ispit: 30-37 dovoljan (2), 38-45 dobar (3), 46-53 vrlo dobar (4), 54-60 izvrstan (5) + ocjena iz seminarskog rada: 2 (0 bodova), 2/3 (0,5), 3 (1), 3/4 (2), 4 (3), 4/5 (4,5), 5 (6).</w:t>
      </w:r>
    </w:p>
    <w:p w14:paraId="23F9399E" w14:textId="77777777" w:rsidR="0036279F" w:rsidRPr="00503A48" w:rsidRDefault="0036279F"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Polazište na usmenom (nije obavezan) su rezultati ostvareni na kolokviju/pismenom i ocjena iz seminarskog rada.</w:t>
      </w:r>
    </w:p>
    <w:p w14:paraId="2B2427C9" w14:textId="77777777" w:rsidR="0036279F" w:rsidRPr="00503A48" w:rsidRDefault="0036279F" w:rsidP="0036279F">
      <w:pPr>
        <w:spacing w:after="0" w:line="240" w:lineRule="auto"/>
        <w:rPr>
          <w:rFonts w:ascii="Arial" w:hAnsi="Arial" w:cs="Arial"/>
          <w:sz w:val="16"/>
          <w:szCs w:val="16"/>
          <w:lang w:val="hr-HR"/>
        </w:rPr>
      </w:pPr>
      <w:r w:rsidRPr="00503A48">
        <w:rPr>
          <w:rFonts w:ascii="Arial" w:hAnsi="Arial" w:cs="Arial"/>
          <w:sz w:val="16"/>
          <w:szCs w:val="16"/>
          <w:lang w:val="hr-HR"/>
        </w:rPr>
        <w:tab/>
      </w:r>
      <w:r w:rsidRPr="00503A48">
        <w:rPr>
          <w:rFonts w:ascii="Arial" w:hAnsi="Arial" w:cs="Arial"/>
          <w:sz w:val="16"/>
          <w:szCs w:val="16"/>
          <w:lang w:val="hr-HR"/>
        </w:rPr>
        <w:tab/>
      </w:r>
      <w:r w:rsidRPr="00503A48">
        <w:rPr>
          <w:rFonts w:ascii="Arial" w:hAnsi="Arial" w:cs="Arial"/>
          <w:sz w:val="16"/>
          <w:szCs w:val="16"/>
          <w:lang w:val="hr-HR"/>
        </w:rPr>
        <w:tab/>
      </w:r>
      <w:r w:rsidRPr="00503A48">
        <w:rPr>
          <w:rFonts w:ascii="Arial" w:hAnsi="Arial" w:cs="Arial"/>
          <w:sz w:val="16"/>
          <w:szCs w:val="16"/>
          <w:lang w:val="hr-HR"/>
        </w:rPr>
        <w:tab/>
      </w:r>
    </w:p>
    <w:p w14:paraId="25170524"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7F2CF59D" w14:textId="77777777" w:rsidR="0036279F" w:rsidRPr="00503A48" w:rsidRDefault="0036279F" w:rsidP="00270FF9">
      <w:pPr>
        <w:numPr>
          <w:ilvl w:val="0"/>
          <w:numId w:val="33"/>
        </w:numPr>
        <w:spacing w:after="0" w:line="240" w:lineRule="auto"/>
        <w:contextualSpacing/>
        <w:rPr>
          <w:rFonts w:ascii="Arial" w:hAnsi="Arial" w:cs="Arial"/>
          <w:sz w:val="16"/>
          <w:szCs w:val="16"/>
          <w:lang w:val="hr-HR"/>
        </w:rPr>
      </w:pPr>
      <w:r w:rsidRPr="00503A48">
        <w:rPr>
          <w:rFonts w:ascii="Arial" w:hAnsi="Arial" w:cs="Arial"/>
          <w:sz w:val="16"/>
          <w:szCs w:val="16"/>
          <w:lang w:val="hr-HR"/>
        </w:rPr>
        <w:t>Prezentacije s nastave (u PDF-u) postavljene na MS Teams kanalu predmeta Geografija Europe.</w:t>
      </w:r>
    </w:p>
    <w:p w14:paraId="7AD7896F" w14:textId="77777777" w:rsidR="0036279F" w:rsidRPr="00503A48" w:rsidRDefault="0036279F" w:rsidP="00270FF9">
      <w:pPr>
        <w:numPr>
          <w:ilvl w:val="0"/>
          <w:numId w:val="33"/>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Blouet, B. W., 2018: </w:t>
      </w:r>
      <w:r w:rsidRPr="00503A48">
        <w:rPr>
          <w:rFonts w:ascii="Arial" w:hAnsi="Arial" w:cs="Arial"/>
          <w:i/>
          <w:sz w:val="16"/>
          <w:szCs w:val="16"/>
          <w:lang w:val="hr-HR"/>
        </w:rPr>
        <w:t>The EU and Neighbours. A Geography of Europe in the Modern World</w:t>
      </w:r>
      <w:r w:rsidRPr="00503A48">
        <w:rPr>
          <w:rFonts w:ascii="Arial" w:hAnsi="Arial" w:cs="Arial"/>
          <w:sz w:val="16"/>
          <w:szCs w:val="16"/>
          <w:lang w:val="hr-HR"/>
        </w:rPr>
        <w:t>, John Wiley and Sons, Hoboken (odabrana poglavlja).</w:t>
      </w:r>
    </w:p>
    <w:p w14:paraId="39C05BD7" w14:textId="77777777" w:rsidR="0036279F" w:rsidRPr="00503A48" w:rsidRDefault="0036279F" w:rsidP="00270FF9">
      <w:pPr>
        <w:numPr>
          <w:ilvl w:val="0"/>
          <w:numId w:val="33"/>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Murphy, A. B., Jordan-Bychkov, T. G., Bychkova Jordan, B., 2020: </w:t>
      </w:r>
      <w:r w:rsidRPr="00503A48">
        <w:rPr>
          <w:rFonts w:ascii="Arial" w:hAnsi="Arial" w:cs="Arial"/>
          <w:i/>
          <w:sz w:val="16"/>
          <w:szCs w:val="16"/>
          <w:lang w:val="hr-HR"/>
        </w:rPr>
        <w:t>The European Culture Area: A Systematic Geography</w:t>
      </w:r>
      <w:r w:rsidRPr="00503A48">
        <w:rPr>
          <w:rFonts w:ascii="Arial" w:hAnsi="Arial" w:cs="Arial"/>
          <w:sz w:val="16"/>
          <w:szCs w:val="16"/>
          <w:lang w:val="hr-HR"/>
        </w:rPr>
        <w:t>, Rowman and Littlefield Publishers, Lanham (odabrana poglavlja).</w:t>
      </w:r>
    </w:p>
    <w:p w14:paraId="23900BF7" w14:textId="77777777" w:rsidR="0036279F" w:rsidRPr="00503A48" w:rsidRDefault="0036279F" w:rsidP="00270FF9">
      <w:pPr>
        <w:numPr>
          <w:ilvl w:val="0"/>
          <w:numId w:val="33"/>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Ostergren, R. C., Le Bosse, M., 2011: </w:t>
      </w:r>
      <w:r w:rsidRPr="00503A48">
        <w:rPr>
          <w:rFonts w:ascii="Arial" w:hAnsi="Arial" w:cs="Arial"/>
          <w:i/>
          <w:sz w:val="16"/>
          <w:szCs w:val="16"/>
          <w:lang w:val="hr-HR"/>
        </w:rPr>
        <w:t>The Europeans. A Geography of People, Culture, and Environment</w:t>
      </w:r>
      <w:r w:rsidRPr="00503A48">
        <w:rPr>
          <w:rFonts w:ascii="Arial" w:hAnsi="Arial" w:cs="Arial"/>
          <w:sz w:val="16"/>
          <w:szCs w:val="16"/>
          <w:lang w:val="hr-HR"/>
        </w:rPr>
        <w:t>, The Guilford Press, New York (odabrana poglavlja).</w:t>
      </w:r>
    </w:p>
    <w:p w14:paraId="6827D9CC" w14:textId="77777777" w:rsidR="0036279F" w:rsidRPr="00503A48" w:rsidRDefault="0036279F" w:rsidP="00270FF9">
      <w:pPr>
        <w:numPr>
          <w:ilvl w:val="0"/>
          <w:numId w:val="33"/>
        </w:numPr>
        <w:spacing w:after="0" w:line="240" w:lineRule="auto"/>
        <w:contextualSpacing/>
        <w:rPr>
          <w:rFonts w:ascii="Arial" w:hAnsi="Arial" w:cs="Arial"/>
          <w:sz w:val="16"/>
          <w:szCs w:val="16"/>
          <w:lang w:val="hr-HR"/>
        </w:rPr>
      </w:pPr>
      <w:r w:rsidRPr="00503A48">
        <w:rPr>
          <w:rFonts w:ascii="Arial" w:hAnsi="Arial" w:cs="Arial"/>
          <w:sz w:val="16"/>
          <w:szCs w:val="16"/>
          <w:lang w:val="hr-HR"/>
        </w:rPr>
        <w:t>Članci iz časopisa koje nastavnik preporuči na predavanju.</w:t>
      </w:r>
    </w:p>
    <w:p w14:paraId="052135BA" w14:textId="77777777" w:rsidR="00874771" w:rsidRDefault="00874771" w:rsidP="00250AA1">
      <w:pPr>
        <w:spacing w:after="0" w:line="240" w:lineRule="auto"/>
        <w:rPr>
          <w:rFonts w:ascii="Arial" w:hAnsi="Arial" w:cs="Arial"/>
          <w:b/>
          <w:color w:val="4472C4" w:themeColor="accent1"/>
          <w:sz w:val="20"/>
          <w:szCs w:val="20"/>
          <w:lang w:val="hr-HR"/>
        </w:rPr>
      </w:pPr>
    </w:p>
    <w:p w14:paraId="114E051A" w14:textId="77777777" w:rsidR="00874771" w:rsidRDefault="00874771" w:rsidP="00250AA1">
      <w:pPr>
        <w:spacing w:after="0" w:line="240" w:lineRule="auto"/>
        <w:rPr>
          <w:rFonts w:ascii="Arial" w:hAnsi="Arial" w:cs="Arial"/>
          <w:b/>
          <w:color w:val="4472C4" w:themeColor="accent1"/>
          <w:sz w:val="20"/>
          <w:szCs w:val="20"/>
          <w:lang w:val="hr-HR"/>
        </w:rPr>
      </w:pPr>
    </w:p>
    <w:p w14:paraId="18A35516" w14:textId="77777777" w:rsidR="00DA622B" w:rsidRDefault="00DA622B" w:rsidP="00250AA1">
      <w:pPr>
        <w:spacing w:after="0" w:line="240" w:lineRule="auto"/>
        <w:rPr>
          <w:rFonts w:ascii="Arial" w:hAnsi="Arial" w:cs="Arial"/>
          <w:b/>
          <w:color w:val="4472C4" w:themeColor="accent1"/>
          <w:sz w:val="20"/>
          <w:szCs w:val="20"/>
          <w:lang w:val="hr-HR"/>
        </w:rPr>
      </w:pPr>
    </w:p>
    <w:p w14:paraId="2984E4BB" w14:textId="77777777" w:rsidR="00DA622B" w:rsidRDefault="00DA622B" w:rsidP="00250AA1">
      <w:pPr>
        <w:spacing w:after="0" w:line="240" w:lineRule="auto"/>
        <w:rPr>
          <w:rFonts w:ascii="Arial" w:hAnsi="Arial" w:cs="Arial"/>
          <w:b/>
          <w:color w:val="4472C4" w:themeColor="accent1"/>
          <w:sz w:val="20"/>
          <w:szCs w:val="20"/>
          <w:lang w:val="hr-HR"/>
        </w:rPr>
      </w:pPr>
    </w:p>
    <w:p w14:paraId="5B330B53" w14:textId="77777777" w:rsidR="00DA622B" w:rsidRDefault="00DA622B" w:rsidP="00250AA1">
      <w:pPr>
        <w:spacing w:after="0" w:line="240" w:lineRule="auto"/>
        <w:rPr>
          <w:rFonts w:ascii="Arial" w:hAnsi="Arial" w:cs="Arial"/>
          <w:b/>
          <w:color w:val="4472C4" w:themeColor="accent1"/>
          <w:sz w:val="20"/>
          <w:szCs w:val="20"/>
          <w:lang w:val="hr-HR"/>
        </w:rPr>
      </w:pPr>
    </w:p>
    <w:p w14:paraId="36B823ED" w14:textId="77777777" w:rsidR="00DA622B" w:rsidRDefault="00DA622B" w:rsidP="00250AA1">
      <w:pPr>
        <w:spacing w:after="0" w:line="240" w:lineRule="auto"/>
        <w:rPr>
          <w:rFonts w:ascii="Arial" w:hAnsi="Arial" w:cs="Arial"/>
          <w:b/>
          <w:color w:val="4472C4" w:themeColor="accent1"/>
          <w:sz w:val="20"/>
          <w:szCs w:val="20"/>
          <w:lang w:val="hr-HR"/>
        </w:rPr>
      </w:pPr>
    </w:p>
    <w:p w14:paraId="2B91342D" w14:textId="77777777" w:rsidR="00DA622B" w:rsidRDefault="00DA622B" w:rsidP="00250AA1">
      <w:pPr>
        <w:spacing w:after="0" w:line="240" w:lineRule="auto"/>
        <w:rPr>
          <w:rFonts w:ascii="Arial" w:hAnsi="Arial" w:cs="Arial"/>
          <w:b/>
          <w:color w:val="4472C4" w:themeColor="accent1"/>
          <w:sz w:val="20"/>
          <w:szCs w:val="20"/>
          <w:lang w:val="hr-HR"/>
        </w:rPr>
      </w:pPr>
    </w:p>
    <w:p w14:paraId="0C1CE6A6" w14:textId="77777777" w:rsidR="00DA622B" w:rsidRDefault="00DA622B" w:rsidP="00250AA1">
      <w:pPr>
        <w:spacing w:after="0" w:line="240" w:lineRule="auto"/>
        <w:rPr>
          <w:rFonts w:ascii="Arial" w:hAnsi="Arial" w:cs="Arial"/>
          <w:b/>
          <w:color w:val="4472C4" w:themeColor="accent1"/>
          <w:sz w:val="20"/>
          <w:szCs w:val="20"/>
          <w:lang w:val="hr-HR"/>
        </w:rPr>
      </w:pPr>
    </w:p>
    <w:p w14:paraId="013B23A3" w14:textId="77777777" w:rsidR="00DA622B" w:rsidRDefault="00DA622B" w:rsidP="00250AA1">
      <w:pPr>
        <w:spacing w:after="0" w:line="240" w:lineRule="auto"/>
        <w:rPr>
          <w:rFonts w:ascii="Arial" w:hAnsi="Arial" w:cs="Arial"/>
          <w:b/>
          <w:color w:val="4472C4" w:themeColor="accent1"/>
          <w:sz w:val="20"/>
          <w:szCs w:val="20"/>
          <w:lang w:val="hr-HR"/>
        </w:rPr>
      </w:pPr>
    </w:p>
    <w:p w14:paraId="399D9C79" w14:textId="77777777" w:rsidR="00DA622B" w:rsidRDefault="00DA622B" w:rsidP="00250AA1">
      <w:pPr>
        <w:spacing w:after="0" w:line="240" w:lineRule="auto"/>
        <w:rPr>
          <w:rFonts w:ascii="Arial" w:hAnsi="Arial" w:cs="Arial"/>
          <w:b/>
          <w:color w:val="4472C4" w:themeColor="accent1"/>
          <w:sz w:val="20"/>
          <w:szCs w:val="20"/>
          <w:lang w:val="hr-HR"/>
        </w:rPr>
      </w:pPr>
    </w:p>
    <w:p w14:paraId="0947098E" w14:textId="77777777" w:rsidR="00DA622B" w:rsidRDefault="00DA622B" w:rsidP="00250AA1">
      <w:pPr>
        <w:spacing w:after="0" w:line="240" w:lineRule="auto"/>
        <w:rPr>
          <w:rFonts w:ascii="Arial" w:hAnsi="Arial" w:cs="Arial"/>
          <w:b/>
          <w:color w:val="4472C4" w:themeColor="accent1"/>
          <w:sz w:val="20"/>
          <w:szCs w:val="20"/>
          <w:lang w:val="hr-HR"/>
        </w:rPr>
      </w:pPr>
    </w:p>
    <w:p w14:paraId="7461E87B" w14:textId="77777777" w:rsidR="00DA622B" w:rsidRDefault="00DA622B" w:rsidP="00250AA1">
      <w:pPr>
        <w:spacing w:after="0" w:line="240" w:lineRule="auto"/>
        <w:rPr>
          <w:rFonts w:ascii="Arial" w:hAnsi="Arial" w:cs="Arial"/>
          <w:b/>
          <w:color w:val="4472C4" w:themeColor="accent1"/>
          <w:sz w:val="20"/>
          <w:szCs w:val="20"/>
          <w:lang w:val="hr-HR"/>
        </w:rPr>
      </w:pPr>
    </w:p>
    <w:p w14:paraId="5E5D5382" w14:textId="77777777" w:rsidR="00DA622B" w:rsidRDefault="00DA622B" w:rsidP="00250AA1">
      <w:pPr>
        <w:spacing w:after="0" w:line="240" w:lineRule="auto"/>
        <w:rPr>
          <w:rFonts w:ascii="Arial" w:hAnsi="Arial" w:cs="Arial"/>
          <w:b/>
          <w:color w:val="4472C4" w:themeColor="accent1"/>
          <w:sz w:val="20"/>
          <w:szCs w:val="20"/>
          <w:lang w:val="hr-HR"/>
        </w:rPr>
      </w:pPr>
    </w:p>
    <w:p w14:paraId="2DF09EBA" w14:textId="77777777" w:rsidR="00DA622B" w:rsidRDefault="00DA622B" w:rsidP="00250AA1">
      <w:pPr>
        <w:spacing w:after="0" w:line="240" w:lineRule="auto"/>
        <w:rPr>
          <w:rFonts w:ascii="Arial" w:hAnsi="Arial" w:cs="Arial"/>
          <w:b/>
          <w:color w:val="4472C4" w:themeColor="accent1"/>
          <w:sz w:val="20"/>
          <w:szCs w:val="20"/>
          <w:lang w:val="hr-HR"/>
        </w:rPr>
      </w:pPr>
    </w:p>
    <w:p w14:paraId="1B7FE15F" w14:textId="77777777" w:rsidR="00DA622B" w:rsidRDefault="00DA622B" w:rsidP="00250AA1">
      <w:pPr>
        <w:spacing w:after="0" w:line="240" w:lineRule="auto"/>
        <w:rPr>
          <w:rFonts w:ascii="Arial" w:hAnsi="Arial" w:cs="Arial"/>
          <w:b/>
          <w:color w:val="4472C4" w:themeColor="accent1"/>
          <w:sz w:val="20"/>
          <w:szCs w:val="20"/>
          <w:lang w:val="hr-HR"/>
        </w:rPr>
      </w:pPr>
    </w:p>
    <w:p w14:paraId="5738DDB3" w14:textId="77777777" w:rsidR="00DA622B" w:rsidRDefault="00DA622B" w:rsidP="00250AA1">
      <w:pPr>
        <w:spacing w:after="0" w:line="240" w:lineRule="auto"/>
        <w:rPr>
          <w:rFonts w:ascii="Arial" w:hAnsi="Arial" w:cs="Arial"/>
          <w:b/>
          <w:color w:val="4472C4" w:themeColor="accent1"/>
          <w:sz w:val="20"/>
          <w:szCs w:val="20"/>
          <w:lang w:val="hr-HR"/>
        </w:rPr>
      </w:pPr>
    </w:p>
    <w:p w14:paraId="36C5AD9F" w14:textId="77777777" w:rsidR="00DA622B" w:rsidRDefault="00DA622B" w:rsidP="00250AA1">
      <w:pPr>
        <w:spacing w:after="0" w:line="240" w:lineRule="auto"/>
        <w:rPr>
          <w:rFonts w:ascii="Arial" w:hAnsi="Arial" w:cs="Arial"/>
          <w:b/>
          <w:color w:val="4472C4" w:themeColor="accent1"/>
          <w:sz w:val="20"/>
          <w:szCs w:val="20"/>
          <w:lang w:val="hr-HR"/>
        </w:rPr>
      </w:pPr>
    </w:p>
    <w:p w14:paraId="6DADF824" w14:textId="77777777" w:rsidR="00DA622B" w:rsidRDefault="00DA622B" w:rsidP="00250AA1">
      <w:pPr>
        <w:spacing w:after="0" w:line="240" w:lineRule="auto"/>
        <w:rPr>
          <w:rFonts w:ascii="Arial" w:hAnsi="Arial" w:cs="Arial"/>
          <w:b/>
          <w:color w:val="4472C4" w:themeColor="accent1"/>
          <w:sz w:val="20"/>
          <w:szCs w:val="20"/>
          <w:lang w:val="hr-HR"/>
        </w:rPr>
      </w:pPr>
    </w:p>
    <w:p w14:paraId="400135A9" w14:textId="77777777" w:rsidR="00DA622B" w:rsidRDefault="00DA622B" w:rsidP="00250AA1">
      <w:pPr>
        <w:spacing w:after="0" w:line="240" w:lineRule="auto"/>
        <w:rPr>
          <w:rFonts w:ascii="Arial" w:hAnsi="Arial" w:cs="Arial"/>
          <w:b/>
          <w:color w:val="4472C4" w:themeColor="accent1"/>
          <w:sz w:val="20"/>
          <w:szCs w:val="20"/>
          <w:lang w:val="hr-HR"/>
        </w:rPr>
      </w:pPr>
    </w:p>
    <w:p w14:paraId="53E957A1" w14:textId="77777777" w:rsidR="00DA622B" w:rsidRDefault="00DA622B" w:rsidP="00250AA1">
      <w:pPr>
        <w:spacing w:after="0" w:line="240" w:lineRule="auto"/>
        <w:rPr>
          <w:rFonts w:ascii="Arial" w:hAnsi="Arial" w:cs="Arial"/>
          <w:b/>
          <w:color w:val="4472C4" w:themeColor="accent1"/>
          <w:sz w:val="20"/>
          <w:szCs w:val="20"/>
          <w:lang w:val="hr-HR"/>
        </w:rPr>
      </w:pPr>
    </w:p>
    <w:p w14:paraId="7B767629" w14:textId="77777777" w:rsidR="00DA622B" w:rsidRDefault="00DA622B" w:rsidP="00250AA1">
      <w:pPr>
        <w:spacing w:after="0" w:line="240" w:lineRule="auto"/>
        <w:rPr>
          <w:rFonts w:ascii="Arial" w:hAnsi="Arial" w:cs="Arial"/>
          <w:b/>
          <w:color w:val="4472C4" w:themeColor="accent1"/>
          <w:sz w:val="20"/>
          <w:szCs w:val="20"/>
          <w:lang w:val="hr-HR"/>
        </w:rPr>
      </w:pPr>
    </w:p>
    <w:p w14:paraId="389ADCB5" w14:textId="77777777" w:rsidR="00DA622B" w:rsidRDefault="00DA622B" w:rsidP="00250AA1">
      <w:pPr>
        <w:spacing w:after="0" w:line="240" w:lineRule="auto"/>
        <w:rPr>
          <w:rFonts w:ascii="Arial" w:hAnsi="Arial" w:cs="Arial"/>
          <w:b/>
          <w:color w:val="4472C4" w:themeColor="accent1"/>
          <w:sz w:val="20"/>
          <w:szCs w:val="20"/>
          <w:lang w:val="hr-HR"/>
        </w:rPr>
      </w:pPr>
    </w:p>
    <w:p w14:paraId="10FBE934" w14:textId="77777777" w:rsidR="00AC38BC" w:rsidRDefault="00AC38BC" w:rsidP="00250AA1">
      <w:pPr>
        <w:spacing w:after="0" w:line="240" w:lineRule="auto"/>
        <w:rPr>
          <w:rFonts w:ascii="Arial" w:hAnsi="Arial" w:cs="Arial"/>
          <w:b/>
          <w:color w:val="4472C4" w:themeColor="accent1"/>
          <w:sz w:val="20"/>
          <w:szCs w:val="20"/>
          <w:lang w:val="hr-HR"/>
        </w:rPr>
      </w:pPr>
    </w:p>
    <w:p w14:paraId="2784F6FD" w14:textId="77777777" w:rsidR="00AC38BC" w:rsidRDefault="00AC38BC" w:rsidP="00250AA1">
      <w:pPr>
        <w:spacing w:after="0" w:line="240" w:lineRule="auto"/>
        <w:rPr>
          <w:rFonts w:ascii="Arial" w:hAnsi="Arial" w:cs="Arial"/>
          <w:b/>
          <w:color w:val="4472C4" w:themeColor="accent1"/>
          <w:sz w:val="20"/>
          <w:szCs w:val="20"/>
          <w:lang w:val="hr-HR"/>
        </w:rPr>
      </w:pPr>
    </w:p>
    <w:p w14:paraId="6E1C4F78" w14:textId="2B2E3A72" w:rsidR="00002001" w:rsidRPr="002B3FC5" w:rsidRDefault="00002001" w:rsidP="00250AA1">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t xml:space="preserve">TERENSKA NASTAVA IZ GEOGRAFIJE II </w:t>
      </w:r>
    </w:p>
    <w:p w14:paraId="4F21ABE0" w14:textId="77777777" w:rsidR="00002001" w:rsidRPr="00503A48" w:rsidRDefault="00002001" w:rsidP="00002001">
      <w:pPr>
        <w:spacing w:after="0" w:line="240" w:lineRule="auto"/>
        <w:rPr>
          <w:rFonts w:ascii="Arial" w:hAnsi="Arial" w:cs="Arial"/>
          <w:b/>
          <w:sz w:val="16"/>
          <w:szCs w:val="16"/>
          <w:lang w:val="hr-HR"/>
        </w:rPr>
      </w:pPr>
    </w:p>
    <w:p w14:paraId="59CB7ED3" w14:textId="082BA50E" w:rsidR="00002001" w:rsidRPr="00503A48" w:rsidRDefault="00002001" w:rsidP="00002001">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izv.</w:t>
      </w:r>
      <w:r w:rsidR="002B3FC5">
        <w:rPr>
          <w:rFonts w:ascii="Arial" w:hAnsi="Arial" w:cs="Arial"/>
          <w:sz w:val="16"/>
          <w:szCs w:val="16"/>
          <w:lang w:val="hr-HR"/>
        </w:rPr>
        <w:t xml:space="preserve"> </w:t>
      </w:r>
      <w:r w:rsidRPr="00503A48">
        <w:rPr>
          <w:rFonts w:ascii="Arial" w:hAnsi="Arial" w:cs="Arial"/>
          <w:sz w:val="16"/>
          <w:szCs w:val="16"/>
          <w:lang w:val="hr-HR"/>
        </w:rPr>
        <w:t>prof.</w:t>
      </w:r>
      <w:r w:rsidR="002B3FC5">
        <w:rPr>
          <w:rFonts w:ascii="Arial" w:hAnsi="Arial" w:cs="Arial"/>
          <w:sz w:val="16"/>
          <w:szCs w:val="16"/>
          <w:lang w:val="hr-HR"/>
        </w:rPr>
        <w:t xml:space="preserve"> </w:t>
      </w:r>
      <w:r w:rsidRPr="00503A48">
        <w:rPr>
          <w:rFonts w:ascii="Arial" w:hAnsi="Arial" w:cs="Arial"/>
          <w:sz w:val="16"/>
          <w:szCs w:val="16"/>
          <w:lang w:val="hr-HR"/>
        </w:rPr>
        <w:t>dr.</w:t>
      </w:r>
      <w:r w:rsidR="002B3FC5">
        <w:rPr>
          <w:rFonts w:ascii="Arial" w:hAnsi="Arial" w:cs="Arial"/>
          <w:sz w:val="16"/>
          <w:szCs w:val="16"/>
          <w:lang w:val="hr-HR"/>
        </w:rPr>
        <w:t xml:space="preserve"> </w:t>
      </w:r>
      <w:r w:rsidRPr="00503A48">
        <w:rPr>
          <w:rFonts w:ascii="Arial" w:hAnsi="Arial" w:cs="Arial"/>
          <w:sz w:val="16"/>
          <w:szCs w:val="16"/>
          <w:lang w:val="hr-HR"/>
        </w:rPr>
        <w:t>sc. Slaven Gašparović, izv.</w:t>
      </w:r>
      <w:r w:rsidR="002B3FC5">
        <w:rPr>
          <w:rFonts w:ascii="Arial" w:hAnsi="Arial" w:cs="Arial"/>
          <w:sz w:val="16"/>
          <w:szCs w:val="16"/>
          <w:lang w:val="hr-HR"/>
        </w:rPr>
        <w:t xml:space="preserve"> </w:t>
      </w:r>
      <w:r w:rsidRPr="00503A48">
        <w:rPr>
          <w:rFonts w:ascii="Arial" w:hAnsi="Arial" w:cs="Arial"/>
          <w:sz w:val="16"/>
          <w:szCs w:val="16"/>
          <w:lang w:val="hr-HR"/>
        </w:rPr>
        <w:t>prof.</w:t>
      </w:r>
      <w:r w:rsidR="002B3FC5">
        <w:rPr>
          <w:rFonts w:ascii="Arial" w:hAnsi="Arial" w:cs="Arial"/>
          <w:sz w:val="16"/>
          <w:szCs w:val="16"/>
          <w:lang w:val="hr-HR"/>
        </w:rPr>
        <w:t xml:space="preserve"> </w:t>
      </w:r>
      <w:r w:rsidRPr="00503A48">
        <w:rPr>
          <w:rFonts w:ascii="Arial" w:hAnsi="Arial" w:cs="Arial"/>
          <w:sz w:val="16"/>
          <w:szCs w:val="16"/>
          <w:lang w:val="hr-HR"/>
        </w:rPr>
        <w:t>dr.</w:t>
      </w:r>
      <w:r w:rsidR="002B3FC5">
        <w:rPr>
          <w:rFonts w:ascii="Arial" w:hAnsi="Arial" w:cs="Arial"/>
          <w:sz w:val="16"/>
          <w:szCs w:val="16"/>
          <w:lang w:val="hr-HR"/>
        </w:rPr>
        <w:t xml:space="preserve"> </w:t>
      </w:r>
      <w:r w:rsidRPr="00503A48">
        <w:rPr>
          <w:rFonts w:ascii="Arial" w:hAnsi="Arial" w:cs="Arial"/>
          <w:sz w:val="16"/>
          <w:szCs w:val="16"/>
          <w:lang w:val="hr-HR"/>
        </w:rPr>
        <w:t>sc. Lana Slavuj Borčić</w:t>
      </w:r>
    </w:p>
    <w:p w14:paraId="6ECD454F" w14:textId="77777777" w:rsidR="00002001" w:rsidRPr="00503A48" w:rsidRDefault="00002001" w:rsidP="00002001">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w:t>
      </w:r>
      <w:r w:rsidRPr="00503A48">
        <w:rPr>
          <w:rFonts w:ascii="Arial" w:hAnsi="Arial" w:cs="Arial"/>
          <w:sz w:val="16"/>
          <w:szCs w:val="16"/>
          <w:lang w:val="hr-HR"/>
        </w:rPr>
        <w:t>60 sati/god</w:t>
      </w:r>
    </w:p>
    <w:p w14:paraId="53E8CDAD" w14:textId="77777777" w:rsidR="00002001" w:rsidRPr="00503A48" w:rsidRDefault="00002001" w:rsidP="00002001">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4</w:t>
      </w:r>
    </w:p>
    <w:p w14:paraId="252747EE" w14:textId="77777777" w:rsidR="00002001" w:rsidRPr="00503A48" w:rsidRDefault="00002001" w:rsidP="00002001">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DA622B">
        <w:rPr>
          <w:rFonts w:ascii="Arial" w:hAnsi="Arial" w:cs="Arial"/>
          <w:sz w:val="16"/>
          <w:szCs w:val="16"/>
          <w:lang w:val="hr-HR"/>
        </w:rPr>
        <w:t xml:space="preserve"> </w:t>
      </w:r>
      <w:r w:rsidRPr="00503A48">
        <w:rPr>
          <w:rFonts w:ascii="Arial" w:hAnsi="Arial" w:cs="Arial"/>
          <w:sz w:val="16"/>
          <w:szCs w:val="16"/>
          <w:lang w:val="hr-HR"/>
        </w:rPr>
        <w:t>159456</w:t>
      </w:r>
    </w:p>
    <w:p w14:paraId="6EFF4662" w14:textId="77777777" w:rsidR="00002001" w:rsidRPr="00503A48" w:rsidRDefault="00002001" w:rsidP="00002001">
      <w:pPr>
        <w:spacing w:after="0" w:line="240" w:lineRule="auto"/>
        <w:rPr>
          <w:rFonts w:ascii="Arial" w:hAnsi="Arial" w:cs="Arial"/>
          <w:sz w:val="16"/>
          <w:szCs w:val="16"/>
          <w:lang w:val="hr-HR"/>
        </w:rPr>
      </w:pPr>
    </w:p>
    <w:p w14:paraId="523BFE09" w14:textId="77777777" w:rsidR="00002001" w:rsidRPr="00503A48" w:rsidRDefault="00002001" w:rsidP="00002001">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628D706A" w14:textId="77777777" w:rsidR="00002001" w:rsidRPr="00503A48" w:rsidRDefault="00002001" w:rsidP="00002001">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Pohađanje terenske nastave</w:t>
      </w:r>
    </w:p>
    <w:p w14:paraId="671E87D8" w14:textId="69F83391" w:rsidR="00002001" w:rsidRPr="00503A48" w:rsidRDefault="00002001" w:rsidP="00002001">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Izrada izvještaja, pratećih priloga, kao i rješavanje zadataka (u ovisnosti o destinaciji terenske nastave).</w:t>
      </w:r>
    </w:p>
    <w:p w14:paraId="194E548B" w14:textId="77777777" w:rsidR="00002001" w:rsidRPr="00503A48" w:rsidRDefault="00002001" w:rsidP="00002001">
      <w:pPr>
        <w:spacing w:after="0" w:line="240" w:lineRule="auto"/>
        <w:ind w:left="720"/>
        <w:contextualSpacing/>
        <w:rPr>
          <w:rFonts w:ascii="Arial" w:hAnsi="Arial" w:cs="Arial"/>
          <w:sz w:val="16"/>
          <w:szCs w:val="16"/>
          <w:lang w:val="hr-HR"/>
        </w:rPr>
      </w:pPr>
    </w:p>
    <w:p w14:paraId="6D0E21A0" w14:textId="77777777" w:rsidR="00002001" w:rsidRPr="00503A48" w:rsidRDefault="00002001" w:rsidP="00002001">
      <w:pPr>
        <w:spacing w:after="0" w:line="240" w:lineRule="auto"/>
        <w:rPr>
          <w:rFonts w:ascii="Arial" w:hAnsi="Arial" w:cs="Arial"/>
          <w:b/>
          <w:sz w:val="16"/>
          <w:szCs w:val="16"/>
          <w:lang w:val="hr-HR"/>
        </w:rPr>
      </w:pPr>
      <w:r w:rsidRPr="00503A48">
        <w:rPr>
          <w:rFonts w:ascii="Arial" w:hAnsi="Arial" w:cs="Arial"/>
          <w:b/>
          <w:sz w:val="16"/>
          <w:szCs w:val="16"/>
          <w:lang w:val="hr-HR"/>
        </w:rPr>
        <w:t>Pohađanje terenske nastave</w:t>
      </w:r>
    </w:p>
    <w:p w14:paraId="522CDBC1" w14:textId="77777777" w:rsidR="00002001" w:rsidRPr="00503A48" w:rsidRDefault="00002001" w:rsidP="00002001">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su obvezni pohađati terensku nastavu.</w:t>
      </w:r>
    </w:p>
    <w:p w14:paraId="1DF752DB" w14:textId="77777777" w:rsidR="00002001" w:rsidRPr="00503A48" w:rsidRDefault="00002001" w:rsidP="00002001">
      <w:pPr>
        <w:spacing w:after="0" w:line="240" w:lineRule="auto"/>
        <w:ind w:left="720"/>
        <w:contextualSpacing/>
        <w:rPr>
          <w:rFonts w:ascii="Arial" w:hAnsi="Arial" w:cs="Arial"/>
          <w:sz w:val="16"/>
          <w:szCs w:val="16"/>
          <w:lang w:val="hr-HR"/>
        </w:rPr>
      </w:pPr>
      <w:r w:rsidRPr="00503A48">
        <w:rPr>
          <w:rFonts w:ascii="Arial" w:hAnsi="Arial" w:cs="Arial"/>
          <w:sz w:val="16"/>
          <w:szCs w:val="16"/>
          <w:lang w:val="hr-HR"/>
        </w:rPr>
        <w:t xml:space="preserve">Ukoliko student nije sudjelovao u radu terenske nastave, isti nije zadovoljio uvjet uspješnog polaganja predmeta </w:t>
      </w:r>
    </w:p>
    <w:p w14:paraId="343269EF" w14:textId="77777777" w:rsidR="00002001" w:rsidRPr="00503A48" w:rsidRDefault="00002001" w:rsidP="00002001">
      <w:pPr>
        <w:spacing w:after="0" w:line="240" w:lineRule="auto"/>
        <w:ind w:left="720"/>
        <w:contextualSpacing/>
        <w:rPr>
          <w:rFonts w:ascii="Arial" w:hAnsi="Arial" w:cs="Arial"/>
          <w:sz w:val="16"/>
          <w:szCs w:val="16"/>
          <w:lang w:val="hr-HR"/>
        </w:rPr>
      </w:pPr>
    </w:p>
    <w:p w14:paraId="0D16CF84" w14:textId="784D9208" w:rsidR="00002001" w:rsidRPr="00503A48" w:rsidRDefault="00002001" w:rsidP="00002001">
      <w:pPr>
        <w:spacing w:after="0" w:line="240" w:lineRule="auto"/>
        <w:rPr>
          <w:rFonts w:ascii="Arial" w:hAnsi="Arial" w:cs="Arial"/>
          <w:b/>
          <w:sz w:val="16"/>
          <w:szCs w:val="16"/>
          <w:lang w:val="hr-HR"/>
        </w:rPr>
      </w:pPr>
      <w:r w:rsidRPr="00503A48">
        <w:rPr>
          <w:rFonts w:ascii="Arial" w:hAnsi="Arial" w:cs="Arial"/>
          <w:b/>
          <w:sz w:val="16"/>
          <w:szCs w:val="16"/>
          <w:lang w:val="hr-HR"/>
        </w:rPr>
        <w:t>Izrada terenskog izvještaja i drugih zadataka</w:t>
      </w:r>
    </w:p>
    <w:p w14:paraId="3F23BEB0" w14:textId="331C7BD3" w:rsidR="00002001" w:rsidRPr="00503A48" w:rsidRDefault="00002001" w:rsidP="00002001">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su obvezni izraditi izvještaj, prateće priloge, kao i riješiti zadatke, prema uputi i traženju nastavnika. U slučaju da student ne izradi tražene dokumente prema uputama i traženju nastavnika, student nije zadovoljio uvjet uspješnog polaganja predmeta.</w:t>
      </w:r>
    </w:p>
    <w:p w14:paraId="59574791" w14:textId="77777777" w:rsidR="00002001" w:rsidRPr="00503A48" w:rsidRDefault="00002001" w:rsidP="00002001">
      <w:pPr>
        <w:spacing w:after="0" w:line="240" w:lineRule="auto"/>
        <w:rPr>
          <w:rFonts w:ascii="Arial" w:hAnsi="Arial" w:cs="Arial"/>
          <w:sz w:val="16"/>
          <w:szCs w:val="16"/>
          <w:lang w:val="hr-HR"/>
        </w:rPr>
      </w:pPr>
    </w:p>
    <w:p w14:paraId="04617985" w14:textId="77777777" w:rsidR="00002001" w:rsidRPr="00503A48" w:rsidRDefault="00002001" w:rsidP="00002001">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2A7F8FC0" w14:textId="77777777" w:rsidR="00002001" w:rsidRPr="00503A48" w:rsidRDefault="00002001" w:rsidP="00002001">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Terenska nastava se ne ocjenjuje, ali student mora zadovoljiti oba oblika vrednovanja kako bi uspješno položio predmet.</w:t>
      </w:r>
    </w:p>
    <w:p w14:paraId="7ABA8792" w14:textId="77777777" w:rsidR="00002001" w:rsidRPr="00503A48" w:rsidRDefault="00002001" w:rsidP="00002001">
      <w:pPr>
        <w:spacing w:after="0" w:line="240" w:lineRule="auto"/>
        <w:rPr>
          <w:rFonts w:ascii="Arial" w:hAnsi="Arial" w:cs="Arial"/>
          <w:sz w:val="16"/>
          <w:szCs w:val="16"/>
          <w:lang w:val="hr-HR"/>
        </w:rPr>
      </w:pPr>
    </w:p>
    <w:p w14:paraId="60EFEF89" w14:textId="697AD906" w:rsidR="00002001" w:rsidRPr="00503A48" w:rsidRDefault="00A10DCB" w:rsidP="00002001">
      <w:pPr>
        <w:spacing w:after="0" w:line="240" w:lineRule="auto"/>
        <w:rPr>
          <w:rFonts w:ascii="Arial" w:hAnsi="Arial" w:cs="Arial"/>
          <w:b/>
          <w:sz w:val="16"/>
          <w:szCs w:val="16"/>
          <w:lang w:val="hr-HR"/>
        </w:rPr>
      </w:pPr>
      <w:r>
        <w:rPr>
          <w:rFonts w:ascii="Arial" w:hAnsi="Arial" w:cs="Arial"/>
          <w:b/>
          <w:sz w:val="16"/>
          <w:szCs w:val="16"/>
          <w:lang w:val="hr-HR"/>
        </w:rPr>
        <w:t>Obavezna</w:t>
      </w:r>
      <w:r w:rsidR="00002001" w:rsidRPr="00503A48">
        <w:rPr>
          <w:rFonts w:ascii="Arial" w:hAnsi="Arial" w:cs="Arial"/>
          <w:b/>
          <w:sz w:val="16"/>
          <w:szCs w:val="16"/>
          <w:lang w:val="hr-HR"/>
        </w:rPr>
        <w:t xml:space="preserve"> literatura</w:t>
      </w:r>
    </w:p>
    <w:p w14:paraId="6FC55294" w14:textId="07BD3EEE" w:rsidR="00002001" w:rsidRPr="002A02BE" w:rsidRDefault="00002001" w:rsidP="002A02BE">
      <w:pPr>
        <w:spacing w:after="0" w:line="240" w:lineRule="auto"/>
        <w:rPr>
          <w:rFonts w:ascii="Arial" w:hAnsi="Arial" w:cs="Arial"/>
          <w:sz w:val="16"/>
          <w:szCs w:val="16"/>
          <w:lang w:val="hr-HR"/>
        </w:rPr>
      </w:pPr>
      <w:r w:rsidRPr="002A02BE">
        <w:rPr>
          <w:rFonts w:ascii="Arial" w:hAnsi="Arial" w:cs="Arial"/>
          <w:sz w:val="16"/>
          <w:szCs w:val="16"/>
          <w:lang w:val="hr-HR"/>
        </w:rPr>
        <w:t>Odabrani znanstveni i stručni radovi</w:t>
      </w:r>
    </w:p>
    <w:p w14:paraId="7FFDE29C" w14:textId="77777777" w:rsidR="00002001" w:rsidRPr="00503A48" w:rsidRDefault="00002001" w:rsidP="00002001">
      <w:pPr>
        <w:spacing w:after="0" w:line="240" w:lineRule="auto"/>
        <w:ind w:left="720"/>
        <w:contextualSpacing/>
        <w:rPr>
          <w:rFonts w:ascii="Arial" w:hAnsi="Arial" w:cs="Arial"/>
          <w:sz w:val="16"/>
          <w:szCs w:val="16"/>
          <w:lang w:val="hr-HR"/>
        </w:rPr>
      </w:pPr>
    </w:p>
    <w:p w14:paraId="49EB7BC6" w14:textId="4152AA16" w:rsidR="00002001" w:rsidRDefault="00002001" w:rsidP="00002001">
      <w:pPr>
        <w:spacing w:after="0" w:line="240" w:lineRule="auto"/>
        <w:ind w:left="720"/>
        <w:contextualSpacing/>
        <w:rPr>
          <w:rFonts w:ascii="Arial" w:hAnsi="Arial" w:cs="Arial"/>
          <w:sz w:val="16"/>
          <w:szCs w:val="16"/>
          <w:lang w:val="hr-HR"/>
        </w:rPr>
      </w:pPr>
    </w:p>
    <w:p w14:paraId="5A06D93F" w14:textId="77777777" w:rsidR="002A02BE" w:rsidRDefault="002A02BE" w:rsidP="00CB6676">
      <w:pPr>
        <w:spacing w:after="0" w:line="240" w:lineRule="auto"/>
        <w:rPr>
          <w:rFonts w:ascii="Arial" w:hAnsi="Arial" w:cs="Arial"/>
          <w:b/>
          <w:color w:val="4472C4" w:themeColor="accent1"/>
          <w:sz w:val="20"/>
          <w:szCs w:val="20"/>
          <w:lang w:val="hr-HR"/>
        </w:rPr>
      </w:pPr>
    </w:p>
    <w:p w14:paraId="6723451C" w14:textId="77777777" w:rsidR="002A02BE" w:rsidRDefault="002A02BE" w:rsidP="00CB6676">
      <w:pPr>
        <w:spacing w:after="0" w:line="240" w:lineRule="auto"/>
        <w:rPr>
          <w:rFonts w:ascii="Arial" w:hAnsi="Arial" w:cs="Arial"/>
          <w:b/>
          <w:color w:val="4472C4" w:themeColor="accent1"/>
          <w:sz w:val="20"/>
          <w:szCs w:val="20"/>
          <w:lang w:val="hr-HR"/>
        </w:rPr>
      </w:pPr>
    </w:p>
    <w:p w14:paraId="7A12D1F4" w14:textId="77777777" w:rsidR="002A02BE" w:rsidRDefault="002A02BE" w:rsidP="00CB6676">
      <w:pPr>
        <w:spacing w:after="0" w:line="240" w:lineRule="auto"/>
        <w:rPr>
          <w:rFonts w:ascii="Arial" w:hAnsi="Arial" w:cs="Arial"/>
          <w:b/>
          <w:color w:val="4472C4" w:themeColor="accent1"/>
          <w:sz w:val="20"/>
          <w:szCs w:val="20"/>
          <w:lang w:val="hr-HR"/>
        </w:rPr>
      </w:pPr>
    </w:p>
    <w:p w14:paraId="03038042" w14:textId="77777777" w:rsidR="002A02BE" w:rsidRDefault="002A02BE" w:rsidP="00CB6676">
      <w:pPr>
        <w:spacing w:after="0" w:line="240" w:lineRule="auto"/>
        <w:rPr>
          <w:rFonts w:ascii="Arial" w:hAnsi="Arial" w:cs="Arial"/>
          <w:b/>
          <w:color w:val="4472C4" w:themeColor="accent1"/>
          <w:sz w:val="20"/>
          <w:szCs w:val="20"/>
          <w:lang w:val="hr-HR"/>
        </w:rPr>
      </w:pPr>
    </w:p>
    <w:p w14:paraId="3F6435AB" w14:textId="77777777" w:rsidR="002A02BE" w:rsidRDefault="002A02BE" w:rsidP="00CB6676">
      <w:pPr>
        <w:spacing w:after="0" w:line="240" w:lineRule="auto"/>
        <w:rPr>
          <w:rFonts w:ascii="Arial" w:hAnsi="Arial" w:cs="Arial"/>
          <w:b/>
          <w:color w:val="4472C4" w:themeColor="accent1"/>
          <w:sz w:val="20"/>
          <w:szCs w:val="20"/>
          <w:lang w:val="hr-HR"/>
        </w:rPr>
      </w:pPr>
    </w:p>
    <w:p w14:paraId="7B8E2E6A" w14:textId="77777777" w:rsidR="002A02BE" w:rsidRDefault="002A02BE" w:rsidP="00CB6676">
      <w:pPr>
        <w:spacing w:after="0" w:line="240" w:lineRule="auto"/>
        <w:rPr>
          <w:rFonts w:ascii="Arial" w:hAnsi="Arial" w:cs="Arial"/>
          <w:b/>
          <w:color w:val="4472C4" w:themeColor="accent1"/>
          <w:sz w:val="20"/>
          <w:szCs w:val="20"/>
          <w:lang w:val="hr-HR"/>
        </w:rPr>
      </w:pPr>
    </w:p>
    <w:p w14:paraId="0807469C" w14:textId="77777777" w:rsidR="002A02BE" w:rsidRDefault="002A02BE" w:rsidP="00CB6676">
      <w:pPr>
        <w:spacing w:after="0" w:line="240" w:lineRule="auto"/>
        <w:rPr>
          <w:rFonts w:ascii="Arial" w:hAnsi="Arial" w:cs="Arial"/>
          <w:b/>
          <w:color w:val="4472C4" w:themeColor="accent1"/>
          <w:sz w:val="20"/>
          <w:szCs w:val="20"/>
          <w:lang w:val="hr-HR"/>
        </w:rPr>
      </w:pPr>
    </w:p>
    <w:p w14:paraId="398F51B5" w14:textId="77777777" w:rsidR="002A02BE" w:rsidRDefault="002A02BE" w:rsidP="00CB6676">
      <w:pPr>
        <w:spacing w:after="0" w:line="240" w:lineRule="auto"/>
        <w:rPr>
          <w:rFonts w:ascii="Arial" w:hAnsi="Arial" w:cs="Arial"/>
          <w:b/>
          <w:color w:val="4472C4" w:themeColor="accent1"/>
          <w:sz w:val="20"/>
          <w:szCs w:val="20"/>
          <w:lang w:val="hr-HR"/>
        </w:rPr>
      </w:pPr>
    </w:p>
    <w:p w14:paraId="582BF8CB" w14:textId="77777777" w:rsidR="002A02BE" w:rsidRDefault="002A02BE" w:rsidP="00CB6676">
      <w:pPr>
        <w:spacing w:after="0" w:line="240" w:lineRule="auto"/>
        <w:rPr>
          <w:rFonts w:ascii="Arial" w:hAnsi="Arial" w:cs="Arial"/>
          <w:b/>
          <w:color w:val="4472C4" w:themeColor="accent1"/>
          <w:sz w:val="20"/>
          <w:szCs w:val="20"/>
          <w:lang w:val="hr-HR"/>
        </w:rPr>
      </w:pPr>
    </w:p>
    <w:p w14:paraId="205222AC" w14:textId="77777777" w:rsidR="002A02BE" w:rsidRDefault="002A02BE" w:rsidP="00CB6676">
      <w:pPr>
        <w:spacing w:after="0" w:line="240" w:lineRule="auto"/>
        <w:rPr>
          <w:rFonts w:ascii="Arial" w:hAnsi="Arial" w:cs="Arial"/>
          <w:b/>
          <w:color w:val="4472C4" w:themeColor="accent1"/>
          <w:sz w:val="20"/>
          <w:szCs w:val="20"/>
          <w:lang w:val="hr-HR"/>
        </w:rPr>
      </w:pPr>
    </w:p>
    <w:p w14:paraId="13530C87" w14:textId="77777777" w:rsidR="002A02BE" w:rsidRDefault="002A02BE" w:rsidP="00CB6676">
      <w:pPr>
        <w:spacing w:after="0" w:line="240" w:lineRule="auto"/>
        <w:rPr>
          <w:rFonts w:ascii="Arial" w:hAnsi="Arial" w:cs="Arial"/>
          <w:b/>
          <w:color w:val="4472C4" w:themeColor="accent1"/>
          <w:sz w:val="20"/>
          <w:szCs w:val="20"/>
          <w:lang w:val="hr-HR"/>
        </w:rPr>
      </w:pPr>
    </w:p>
    <w:p w14:paraId="4C64207E" w14:textId="77777777" w:rsidR="002A02BE" w:rsidRDefault="002A02BE" w:rsidP="00CB6676">
      <w:pPr>
        <w:spacing w:after="0" w:line="240" w:lineRule="auto"/>
        <w:rPr>
          <w:rFonts w:ascii="Arial" w:hAnsi="Arial" w:cs="Arial"/>
          <w:b/>
          <w:color w:val="4472C4" w:themeColor="accent1"/>
          <w:sz w:val="20"/>
          <w:szCs w:val="20"/>
          <w:lang w:val="hr-HR"/>
        </w:rPr>
      </w:pPr>
    </w:p>
    <w:p w14:paraId="72A19C95" w14:textId="77777777" w:rsidR="002A02BE" w:rsidRDefault="002A02BE" w:rsidP="00CB6676">
      <w:pPr>
        <w:spacing w:after="0" w:line="240" w:lineRule="auto"/>
        <w:rPr>
          <w:rFonts w:ascii="Arial" w:hAnsi="Arial" w:cs="Arial"/>
          <w:b/>
          <w:color w:val="4472C4" w:themeColor="accent1"/>
          <w:sz w:val="20"/>
          <w:szCs w:val="20"/>
          <w:lang w:val="hr-HR"/>
        </w:rPr>
      </w:pPr>
    </w:p>
    <w:p w14:paraId="69069F2D" w14:textId="77777777" w:rsidR="002A02BE" w:rsidRDefault="002A02BE" w:rsidP="00CB6676">
      <w:pPr>
        <w:spacing w:after="0" w:line="240" w:lineRule="auto"/>
        <w:rPr>
          <w:rFonts w:ascii="Arial" w:hAnsi="Arial" w:cs="Arial"/>
          <w:b/>
          <w:color w:val="4472C4" w:themeColor="accent1"/>
          <w:sz w:val="20"/>
          <w:szCs w:val="20"/>
          <w:lang w:val="hr-HR"/>
        </w:rPr>
      </w:pPr>
    </w:p>
    <w:p w14:paraId="59A1F532" w14:textId="77777777" w:rsidR="002A02BE" w:rsidRDefault="002A02BE" w:rsidP="00CB6676">
      <w:pPr>
        <w:spacing w:after="0" w:line="240" w:lineRule="auto"/>
        <w:rPr>
          <w:rFonts w:ascii="Arial" w:hAnsi="Arial" w:cs="Arial"/>
          <w:b/>
          <w:color w:val="4472C4" w:themeColor="accent1"/>
          <w:sz w:val="20"/>
          <w:szCs w:val="20"/>
          <w:lang w:val="hr-HR"/>
        </w:rPr>
      </w:pPr>
    </w:p>
    <w:p w14:paraId="35CD130B" w14:textId="77777777" w:rsidR="002A02BE" w:rsidRDefault="002A02BE" w:rsidP="00CB6676">
      <w:pPr>
        <w:spacing w:after="0" w:line="240" w:lineRule="auto"/>
        <w:rPr>
          <w:rFonts w:ascii="Arial" w:hAnsi="Arial" w:cs="Arial"/>
          <w:b/>
          <w:color w:val="4472C4" w:themeColor="accent1"/>
          <w:sz w:val="20"/>
          <w:szCs w:val="20"/>
          <w:lang w:val="hr-HR"/>
        </w:rPr>
      </w:pPr>
    </w:p>
    <w:p w14:paraId="3FFFDAE3" w14:textId="77777777" w:rsidR="00AC38BC" w:rsidRDefault="00AC38BC" w:rsidP="002A02BE">
      <w:pPr>
        <w:spacing w:after="0" w:line="240" w:lineRule="auto"/>
        <w:jc w:val="center"/>
        <w:rPr>
          <w:rFonts w:ascii="Arial" w:hAnsi="Arial" w:cs="Arial"/>
          <w:b/>
          <w:lang w:val="hr-HR"/>
        </w:rPr>
      </w:pPr>
    </w:p>
    <w:p w14:paraId="2BB0EBD8" w14:textId="019AD39A" w:rsidR="002A02BE" w:rsidRPr="00AC38BC" w:rsidRDefault="002A02BE" w:rsidP="002A02BE">
      <w:pPr>
        <w:spacing w:after="0" w:line="240" w:lineRule="auto"/>
        <w:jc w:val="center"/>
        <w:rPr>
          <w:rFonts w:ascii="Arial" w:hAnsi="Arial" w:cs="Arial"/>
          <w:b/>
          <w:sz w:val="20"/>
          <w:szCs w:val="20"/>
          <w:lang w:val="hr-HR"/>
        </w:rPr>
      </w:pPr>
      <w:r w:rsidRPr="00AC38BC">
        <w:rPr>
          <w:rFonts w:ascii="Arial" w:hAnsi="Arial" w:cs="Arial"/>
          <w:b/>
          <w:sz w:val="20"/>
          <w:szCs w:val="20"/>
          <w:lang w:val="hr-HR"/>
        </w:rPr>
        <w:t>3. GODINA</w:t>
      </w:r>
    </w:p>
    <w:p w14:paraId="3D549A01" w14:textId="77777777" w:rsidR="002A02BE" w:rsidRPr="00AC38BC" w:rsidRDefault="002A02BE" w:rsidP="002A02BE">
      <w:pPr>
        <w:spacing w:after="0" w:line="240" w:lineRule="auto"/>
        <w:jc w:val="center"/>
        <w:rPr>
          <w:rFonts w:ascii="Arial" w:hAnsi="Arial" w:cs="Arial"/>
          <w:b/>
          <w:sz w:val="20"/>
          <w:szCs w:val="20"/>
          <w:lang w:val="hr-HR"/>
        </w:rPr>
      </w:pPr>
      <w:r w:rsidRPr="00AC38BC">
        <w:rPr>
          <w:rFonts w:ascii="Arial" w:hAnsi="Arial" w:cs="Arial"/>
          <w:b/>
          <w:sz w:val="20"/>
          <w:szCs w:val="20"/>
          <w:lang w:val="hr-HR"/>
        </w:rPr>
        <w:t>Obvezni kolegiji</w:t>
      </w:r>
    </w:p>
    <w:p w14:paraId="057E5FC0" w14:textId="77777777" w:rsidR="002A02BE" w:rsidRDefault="002A02BE" w:rsidP="00874771">
      <w:pPr>
        <w:spacing w:after="0" w:line="240" w:lineRule="auto"/>
        <w:rPr>
          <w:rFonts w:ascii="Arial" w:hAnsi="Arial" w:cs="Arial"/>
          <w:b/>
          <w:color w:val="4472C4" w:themeColor="accent1"/>
          <w:sz w:val="20"/>
          <w:szCs w:val="20"/>
          <w:lang w:val="hr-HR"/>
        </w:rPr>
      </w:pPr>
    </w:p>
    <w:p w14:paraId="21328F51" w14:textId="77777777" w:rsidR="002A02BE" w:rsidRDefault="002A02BE" w:rsidP="00874771">
      <w:pPr>
        <w:spacing w:after="0" w:line="240" w:lineRule="auto"/>
        <w:rPr>
          <w:rFonts w:ascii="Arial" w:hAnsi="Arial" w:cs="Arial"/>
          <w:b/>
          <w:color w:val="4472C4" w:themeColor="accent1"/>
          <w:sz w:val="20"/>
          <w:szCs w:val="20"/>
          <w:lang w:val="hr-HR"/>
        </w:rPr>
      </w:pPr>
    </w:p>
    <w:p w14:paraId="5498F84D" w14:textId="5C2C0E6F" w:rsidR="00874771" w:rsidRPr="00CF728F" w:rsidRDefault="00874771" w:rsidP="00874771">
      <w:pPr>
        <w:spacing w:after="0" w:line="240" w:lineRule="auto"/>
        <w:rPr>
          <w:rFonts w:ascii="Arial" w:hAnsi="Arial" w:cs="Arial"/>
          <w:color w:val="4472C4" w:themeColor="accent1"/>
          <w:sz w:val="20"/>
          <w:szCs w:val="20"/>
          <w:lang w:val="hr-HR"/>
        </w:rPr>
      </w:pPr>
      <w:r w:rsidRPr="00CF728F">
        <w:rPr>
          <w:rFonts w:ascii="Arial" w:hAnsi="Arial" w:cs="Arial"/>
          <w:b/>
          <w:color w:val="4472C4" w:themeColor="accent1"/>
          <w:sz w:val="20"/>
          <w:szCs w:val="20"/>
          <w:lang w:val="hr-HR"/>
        </w:rPr>
        <w:t>EKONOMSKA GEOGRAFIJA</w:t>
      </w:r>
    </w:p>
    <w:p w14:paraId="0B7A9657" w14:textId="77777777" w:rsidR="00874771" w:rsidRPr="00CF728F" w:rsidRDefault="00874771" w:rsidP="00874771">
      <w:pPr>
        <w:spacing w:after="0" w:line="240" w:lineRule="auto"/>
        <w:rPr>
          <w:rFonts w:ascii="Arial" w:hAnsi="Arial" w:cs="Arial"/>
          <w:b/>
          <w:sz w:val="16"/>
          <w:szCs w:val="16"/>
          <w:lang w:val="hr-HR"/>
        </w:rPr>
      </w:pPr>
    </w:p>
    <w:p w14:paraId="78E63E73" w14:textId="77777777" w:rsidR="00874771" w:rsidRPr="00CF728F" w:rsidRDefault="00874771" w:rsidP="00874771">
      <w:pPr>
        <w:spacing w:after="0" w:line="240" w:lineRule="auto"/>
        <w:rPr>
          <w:rFonts w:ascii="Arial" w:hAnsi="Arial" w:cs="Arial"/>
          <w:sz w:val="16"/>
          <w:szCs w:val="16"/>
          <w:lang w:val="hr-HR"/>
        </w:rPr>
      </w:pPr>
      <w:r w:rsidRPr="00CF728F">
        <w:rPr>
          <w:rFonts w:ascii="Arial" w:hAnsi="Arial" w:cs="Arial"/>
          <w:b/>
          <w:sz w:val="16"/>
          <w:szCs w:val="16"/>
          <w:lang w:val="hr-HR"/>
        </w:rPr>
        <w:t xml:space="preserve">Nastavnici: </w:t>
      </w:r>
      <w:r w:rsidRPr="00213FEB">
        <w:rPr>
          <w:rFonts w:ascii="Arial" w:hAnsi="Arial" w:cs="Arial"/>
          <w:sz w:val="16"/>
          <w:szCs w:val="16"/>
          <w:lang w:val="hr-HR"/>
        </w:rPr>
        <w:t>prof. dr. sc. Martina Jakovčić (predavanja), dr. sc. Karlo Mak (seminar)</w:t>
      </w:r>
    </w:p>
    <w:p w14:paraId="33F6C07B" w14:textId="77777777" w:rsidR="00874771" w:rsidRPr="00213FEB" w:rsidRDefault="00874771" w:rsidP="00874771">
      <w:pPr>
        <w:spacing w:after="0" w:line="240" w:lineRule="auto"/>
        <w:rPr>
          <w:rFonts w:ascii="Arial" w:hAnsi="Arial" w:cs="Arial"/>
          <w:sz w:val="16"/>
          <w:szCs w:val="16"/>
          <w:lang w:val="hr-HR"/>
        </w:rPr>
      </w:pPr>
      <w:r w:rsidRPr="00CF728F">
        <w:rPr>
          <w:rFonts w:ascii="Arial" w:hAnsi="Arial" w:cs="Arial"/>
          <w:b/>
          <w:sz w:val="16"/>
          <w:szCs w:val="16"/>
          <w:lang w:val="hr-HR"/>
        </w:rPr>
        <w:t xml:space="preserve">Satnica (P+V+S): </w:t>
      </w:r>
      <w:r w:rsidRPr="00213FEB">
        <w:rPr>
          <w:rFonts w:ascii="Arial" w:hAnsi="Arial" w:cs="Arial"/>
          <w:sz w:val="16"/>
          <w:szCs w:val="16"/>
          <w:lang w:val="hr-HR"/>
        </w:rPr>
        <w:t>3+0+2</w:t>
      </w:r>
    </w:p>
    <w:p w14:paraId="1C430E85" w14:textId="77777777" w:rsidR="00874771" w:rsidRPr="00CF728F" w:rsidRDefault="00874771" w:rsidP="00874771">
      <w:pPr>
        <w:spacing w:after="0" w:line="240" w:lineRule="auto"/>
        <w:rPr>
          <w:rFonts w:ascii="Arial" w:hAnsi="Arial" w:cs="Arial"/>
          <w:sz w:val="16"/>
          <w:szCs w:val="16"/>
          <w:lang w:val="hr-HR"/>
        </w:rPr>
      </w:pPr>
      <w:r w:rsidRPr="00CF728F">
        <w:rPr>
          <w:rFonts w:ascii="Arial" w:hAnsi="Arial" w:cs="Arial"/>
          <w:b/>
          <w:sz w:val="16"/>
          <w:szCs w:val="16"/>
          <w:lang w:val="hr-HR"/>
        </w:rPr>
        <w:t>ECTS: 6</w:t>
      </w:r>
    </w:p>
    <w:p w14:paraId="5390C401" w14:textId="77777777" w:rsidR="00874771" w:rsidRPr="00CF728F" w:rsidRDefault="00874771" w:rsidP="00874771">
      <w:pPr>
        <w:spacing w:after="0" w:line="240" w:lineRule="auto"/>
        <w:rPr>
          <w:rFonts w:ascii="Arial" w:hAnsi="Arial" w:cs="Arial"/>
          <w:sz w:val="16"/>
          <w:szCs w:val="16"/>
          <w:lang w:val="hr-HR"/>
        </w:rPr>
      </w:pPr>
      <w:r w:rsidRPr="00CF728F">
        <w:rPr>
          <w:rFonts w:ascii="Arial" w:hAnsi="Arial" w:cs="Arial"/>
          <w:b/>
          <w:sz w:val="16"/>
          <w:szCs w:val="16"/>
          <w:lang w:val="hr-HR"/>
        </w:rPr>
        <w:t xml:space="preserve">ISVU šifra: </w:t>
      </w:r>
      <w:r w:rsidRPr="002A7D01">
        <w:rPr>
          <w:rFonts w:ascii="Arial" w:hAnsi="Arial" w:cs="Arial"/>
          <w:color w:val="242424"/>
          <w:sz w:val="16"/>
          <w:szCs w:val="16"/>
          <w:shd w:val="clear" w:color="auto" w:fill="FFFFFF"/>
          <w:lang w:val="es-ES"/>
        </w:rPr>
        <w:t>60398</w:t>
      </w:r>
    </w:p>
    <w:p w14:paraId="73BC4356" w14:textId="77777777" w:rsidR="00874771" w:rsidRPr="00CF728F" w:rsidRDefault="00874771" w:rsidP="00874771">
      <w:pPr>
        <w:spacing w:after="0" w:line="240" w:lineRule="auto"/>
        <w:rPr>
          <w:rFonts w:ascii="Arial" w:hAnsi="Arial" w:cs="Arial"/>
          <w:sz w:val="16"/>
          <w:szCs w:val="16"/>
          <w:lang w:val="hr-HR"/>
        </w:rPr>
      </w:pPr>
    </w:p>
    <w:p w14:paraId="18702671" w14:textId="77777777" w:rsidR="00874771" w:rsidRPr="00CF728F" w:rsidRDefault="00874771" w:rsidP="00874771">
      <w:pPr>
        <w:spacing w:after="0" w:line="240" w:lineRule="auto"/>
        <w:rPr>
          <w:rFonts w:ascii="Arial" w:hAnsi="Arial" w:cs="Arial"/>
          <w:b/>
          <w:sz w:val="16"/>
          <w:szCs w:val="16"/>
          <w:lang w:val="hr-HR"/>
        </w:rPr>
      </w:pPr>
      <w:r w:rsidRPr="00CF728F">
        <w:rPr>
          <w:rFonts w:ascii="Arial" w:hAnsi="Arial" w:cs="Arial"/>
          <w:b/>
          <w:sz w:val="16"/>
          <w:szCs w:val="16"/>
          <w:lang w:val="hr-HR"/>
        </w:rPr>
        <w:t>Oblici vrednovanja</w:t>
      </w:r>
    </w:p>
    <w:p w14:paraId="217F7B9E" w14:textId="77777777" w:rsidR="00874771" w:rsidRPr="00CF728F" w:rsidRDefault="00874771" w:rsidP="00874771">
      <w:pPr>
        <w:pStyle w:val="Odlomakpopisa"/>
        <w:numPr>
          <w:ilvl w:val="0"/>
          <w:numId w:val="1"/>
        </w:numPr>
        <w:spacing w:after="0" w:line="240" w:lineRule="auto"/>
        <w:rPr>
          <w:rFonts w:ascii="Arial" w:hAnsi="Arial" w:cs="Arial"/>
          <w:sz w:val="16"/>
          <w:szCs w:val="16"/>
          <w:lang w:val="hr-HR"/>
        </w:rPr>
      </w:pPr>
      <w:r w:rsidRPr="00CF728F">
        <w:rPr>
          <w:rFonts w:ascii="Arial" w:hAnsi="Arial" w:cs="Arial"/>
          <w:sz w:val="16"/>
          <w:szCs w:val="16"/>
          <w:lang w:val="hr-HR"/>
        </w:rPr>
        <w:t>Kolokvij (60)</w:t>
      </w:r>
    </w:p>
    <w:p w14:paraId="32B62993" w14:textId="77777777" w:rsidR="00874771" w:rsidRPr="00CF728F" w:rsidRDefault="00874771" w:rsidP="00874771">
      <w:pPr>
        <w:pStyle w:val="Odlomakpopisa"/>
        <w:numPr>
          <w:ilvl w:val="0"/>
          <w:numId w:val="1"/>
        </w:numPr>
        <w:spacing w:after="0" w:line="240" w:lineRule="auto"/>
        <w:rPr>
          <w:rFonts w:ascii="Arial" w:hAnsi="Arial" w:cs="Arial"/>
          <w:sz w:val="16"/>
          <w:szCs w:val="16"/>
          <w:lang w:val="hr-HR"/>
        </w:rPr>
      </w:pPr>
      <w:r w:rsidRPr="00CF728F">
        <w:rPr>
          <w:rFonts w:ascii="Arial" w:hAnsi="Arial" w:cs="Arial"/>
          <w:sz w:val="16"/>
          <w:szCs w:val="16"/>
          <w:lang w:val="hr-HR"/>
        </w:rPr>
        <w:t>Seminar (40)</w:t>
      </w:r>
    </w:p>
    <w:p w14:paraId="1165C9B1" w14:textId="77777777" w:rsidR="00874771" w:rsidRPr="00CF728F" w:rsidRDefault="00874771" w:rsidP="00874771">
      <w:pPr>
        <w:pStyle w:val="Odlomakpopisa"/>
        <w:numPr>
          <w:ilvl w:val="0"/>
          <w:numId w:val="1"/>
        </w:numPr>
        <w:spacing w:after="0" w:line="240" w:lineRule="auto"/>
        <w:rPr>
          <w:rFonts w:ascii="Arial" w:hAnsi="Arial" w:cs="Arial"/>
          <w:sz w:val="16"/>
          <w:szCs w:val="16"/>
          <w:lang w:val="hr-HR"/>
        </w:rPr>
      </w:pPr>
      <w:r w:rsidRPr="00CF728F">
        <w:rPr>
          <w:rFonts w:ascii="Arial" w:hAnsi="Arial" w:cs="Arial"/>
          <w:sz w:val="16"/>
          <w:szCs w:val="16"/>
          <w:lang w:val="hr-HR"/>
        </w:rPr>
        <w:t>Pismeni (60)</w:t>
      </w:r>
    </w:p>
    <w:p w14:paraId="08F74440" w14:textId="77777777" w:rsidR="00874771" w:rsidRPr="00CF728F" w:rsidRDefault="00874771" w:rsidP="00874771">
      <w:pPr>
        <w:spacing w:after="0" w:line="240" w:lineRule="auto"/>
        <w:rPr>
          <w:rFonts w:ascii="Arial" w:hAnsi="Arial" w:cs="Arial"/>
          <w:sz w:val="16"/>
          <w:szCs w:val="16"/>
          <w:lang w:val="hr-HR"/>
        </w:rPr>
      </w:pPr>
    </w:p>
    <w:p w14:paraId="11020087" w14:textId="77777777" w:rsidR="00874771" w:rsidRPr="00CF728F" w:rsidRDefault="00874771" w:rsidP="00874771">
      <w:pPr>
        <w:spacing w:after="0" w:line="240" w:lineRule="auto"/>
        <w:rPr>
          <w:rFonts w:ascii="Arial" w:hAnsi="Arial" w:cs="Arial"/>
          <w:b/>
          <w:sz w:val="16"/>
          <w:szCs w:val="16"/>
          <w:lang w:val="hr-HR"/>
        </w:rPr>
      </w:pPr>
      <w:r w:rsidRPr="00CF728F">
        <w:rPr>
          <w:rFonts w:ascii="Arial" w:hAnsi="Arial" w:cs="Arial"/>
          <w:b/>
          <w:sz w:val="16"/>
          <w:szCs w:val="16"/>
          <w:lang w:val="hr-HR"/>
        </w:rPr>
        <w:t>Seminar</w:t>
      </w:r>
    </w:p>
    <w:p w14:paraId="14DAF424" w14:textId="77777777" w:rsidR="00874771" w:rsidRPr="00CF728F" w:rsidRDefault="00874771" w:rsidP="00874771">
      <w:pPr>
        <w:pStyle w:val="Odlomakpopisa"/>
        <w:numPr>
          <w:ilvl w:val="0"/>
          <w:numId w:val="2"/>
        </w:numPr>
        <w:spacing w:after="0" w:line="240" w:lineRule="auto"/>
        <w:rPr>
          <w:rFonts w:ascii="Arial" w:hAnsi="Arial" w:cs="Arial"/>
          <w:sz w:val="16"/>
          <w:szCs w:val="16"/>
          <w:lang w:val="hr-HR"/>
        </w:rPr>
      </w:pPr>
      <w:r w:rsidRPr="00CF728F">
        <w:rPr>
          <w:rFonts w:ascii="Arial" w:hAnsi="Arial" w:cs="Arial"/>
          <w:sz w:val="16"/>
          <w:szCs w:val="16"/>
          <w:lang w:val="hr-HR"/>
        </w:rPr>
        <w:t>Seminarski rad priprema se i izlaže tijekom semestra.</w:t>
      </w:r>
    </w:p>
    <w:p w14:paraId="2ED4CC4A" w14:textId="77777777" w:rsidR="00874771" w:rsidRPr="00CF728F" w:rsidRDefault="00874771" w:rsidP="00874771">
      <w:pPr>
        <w:spacing w:after="0" w:line="240" w:lineRule="auto"/>
        <w:rPr>
          <w:rFonts w:ascii="Arial" w:hAnsi="Arial" w:cs="Arial"/>
          <w:sz w:val="16"/>
          <w:szCs w:val="16"/>
          <w:lang w:val="hr-HR"/>
        </w:rPr>
      </w:pPr>
    </w:p>
    <w:p w14:paraId="34AE0A1A" w14:textId="77777777" w:rsidR="00874771" w:rsidRPr="00CF728F" w:rsidRDefault="00874771" w:rsidP="00874771">
      <w:pPr>
        <w:spacing w:after="0" w:line="240" w:lineRule="auto"/>
        <w:rPr>
          <w:rFonts w:ascii="Arial" w:hAnsi="Arial" w:cs="Arial"/>
          <w:b/>
          <w:sz w:val="16"/>
          <w:szCs w:val="16"/>
          <w:lang w:val="hr-HR"/>
        </w:rPr>
      </w:pPr>
      <w:r w:rsidRPr="00CF728F">
        <w:rPr>
          <w:rFonts w:ascii="Arial" w:hAnsi="Arial" w:cs="Arial"/>
          <w:b/>
          <w:sz w:val="16"/>
          <w:szCs w:val="16"/>
          <w:lang w:val="hr-HR"/>
        </w:rPr>
        <w:t>Kolokvij</w:t>
      </w:r>
    </w:p>
    <w:p w14:paraId="13C64B69" w14:textId="77777777" w:rsidR="00874771" w:rsidRPr="00CF728F" w:rsidRDefault="00874771" w:rsidP="00874771">
      <w:pPr>
        <w:pStyle w:val="Odlomakpopisa"/>
        <w:numPr>
          <w:ilvl w:val="0"/>
          <w:numId w:val="2"/>
        </w:numPr>
        <w:spacing w:after="0" w:line="240" w:lineRule="auto"/>
        <w:rPr>
          <w:rFonts w:ascii="Arial" w:hAnsi="Arial" w:cs="Arial"/>
          <w:sz w:val="16"/>
          <w:szCs w:val="16"/>
          <w:lang w:val="hr-HR"/>
        </w:rPr>
      </w:pPr>
      <w:r w:rsidRPr="00CF728F">
        <w:rPr>
          <w:rFonts w:ascii="Arial" w:hAnsi="Arial" w:cs="Arial"/>
          <w:sz w:val="16"/>
          <w:szCs w:val="16"/>
          <w:lang w:val="hr-HR"/>
        </w:rPr>
        <w:t>Kolokvij se piše krajem semestra te obuhvaća izloženo u seminarima</w:t>
      </w:r>
    </w:p>
    <w:p w14:paraId="3947A4F5" w14:textId="77777777" w:rsidR="00874771" w:rsidRPr="00CF728F" w:rsidRDefault="00874771" w:rsidP="00874771">
      <w:pPr>
        <w:spacing w:after="0" w:line="240" w:lineRule="auto"/>
        <w:rPr>
          <w:rFonts w:ascii="Arial" w:hAnsi="Arial" w:cs="Arial"/>
          <w:sz w:val="16"/>
          <w:szCs w:val="16"/>
          <w:lang w:val="hr-HR"/>
        </w:rPr>
      </w:pPr>
    </w:p>
    <w:p w14:paraId="0C900C1F" w14:textId="77777777" w:rsidR="00874771" w:rsidRPr="00CF728F" w:rsidRDefault="00874771" w:rsidP="00874771">
      <w:pPr>
        <w:spacing w:after="0" w:line="240" w:lineRule="auto"/>
        <w:rPr>
          <w:rFonts w:ascii="Arial" w:hAnsi="Arial" w:cs="Arial"/>
          <w:b/>
          <w:sz w:val="16"/>
          <w:szCs w:val="16"/>
          <w:lang w:val="hr-HR"/>
        </w:rPr>
      </w:pPr>
      <w:r w:rsidRPr="00CF728F">
        <w:rPr>
          <w:rFonts w:ascii="Arial" w:hAnsi="Arial" w:cs="Arial"/>
          <w:b/>
          <w:sz w:val="16"/>
          <w:szCs w:val="16"/>
          <w:lang w:val="hr-HR"/>
        </w:rPr>
        <w:t>Pismeni ispit</w:t>
      </w:r>
    </w:p>
    <w:p w14:paraId="0D2DAED2" w14:textId="77777777" w:rsidR="00874771" w:rsidRPr="00CF728F" w:rsidRDefault="00874771" w:rsidP="00874771">
      <w:pPr>
        <w:pStyle w:val="Odlomakpopisa"/>
        <w:numPr>
          <w:ilvl w:val="0"/>
          <w:numId w:val="2"/>
        </w:numPr>
        <w:spacing w:after="0" w:line="240" w:lineRule="auto"/>
        <w:rPr>
          <w:rFonts w:ascii="Arial" w:hAnsi="Arial" w:cs="Arial"/>
          <w:sz w:val="16"/>
          <w:szCs w:val="16"/>
          <w:lang w:val="hr-HR"/>
        </w:rPr>
      </w:pPr>
      <w:r w:rsidRPr="00CF728F">
        <w:rPr>
          <w:rFonts w:ascii="Arial" w:hAnsi="Arial" w:cs="Arial"/>
          <w:sz w:val="16"/>
          <w:szCs w:val="16"/>
          <w:lang w:val="hr-HR"/>
        </w:rPr>
        <w:t>Pismeni ispit obuhvaća gradivo izloženo na predavanjima i iz literature te teme obrađene i  prezentirane na seminarima.</w:t>
      </w:r>
    </w:p>
    <w:p w14:paraId="2C98728D" w14:textId="77777777" w:rsidR="00874771" w:rsidRPr="00CF728F" w:rsidRDefault="00874771" w:rsidP="00874771">
      <w:pPr>
        <w:spacing w:after="0" w:line="240" w:lineRule="auto"/>
        <w:rPr>
          <w:rFonts w:ascii="Arial" w:hAnsi="Arial" w:cs="Arial"/>
          <w:sz w:val="16"/>
          <w:szCs w:val="16"/>
          <w:lang w:val="hr-HR"/>
        </w:rPr>
      </w:pPr>
    </w:p>
    <w:p w14:paraId="6F6F50E7" w14:textId="77777777" w:rsidR="00874771" w:rsidRPr="00CF728F" w:rsidRDefault="00874771" w:rsidP="00874771">
      <w:pPr>
        <w:spacing w:after="0" w:line="240" w:lineRule="auto"/>
        <w:rPr>
          <w:rFonts w:ascii="Arial" w:hAnsi="Arial" w:cs="Arial"/>
          <w:b/>
          <w:sz w:val="16"/>
          <w:szCs w:val="16"/>
          <w:lang w:val="hr-HR"/>
        </w:rPr>
      </w:pPr>
      <w:r w:rsidRPr="00CF728F">
        <w:rPr>
          <w:rFonts w:ascii="Arial" w:hAnsi="Arial" w:cs="Arial"/>
          <w:b/>
          <w:sz w:val="16"/>
          <w:szCs w:val="16"/>
          <w:lang w:val="hr-HR"/>
        </w:rPr>
        <w:t>Konačna ocjena</w:t>
      </w:r>
    </w:p>
    <w:p w14:paraId="1C7FAB47" w14:textId="77777777" w:rsidR="00874771" w:rsidRPr="00CF728F" w:rsidRDefault="00874771" w:rsidP="00874771">
      <w:pPr>
        <w:pStyle w:val="Odlomakpopisa"/>
        <w:numPr>
          <w:ilvl w:val="0"/>
          <w:numId w:val="6"/>
        </w:numPr>
        <w:spacing w:after="0" w:line="240" w:lineRule="auto"/>
        <w:rPr>
          <w:rFonts w:ascii="Arial" w:hAnsi="Arial" w:cs="Arial"/>
          <w:sz w:val="16"/>
          <w:szCs w:val="16"/>
          <w:lang w:val="hr-HR"/>
        </w:rPr>
      </w:pPr>
      <w:r w:rsidRPr="00CF728F">
        <w:rPr>
          <w:rFonts w:ascii="Arial" w:hAnsi="Arial" w:cs="Arial"/>
          <w:sz w:val="16"/>
          <w:szCs w:val="16"/>
          <w:lang w:val="hr-HR"/>
        </w:rPr>
        <w:t>Konačna ocjena rezultat je seminara, kolokvija i pismenog ispita. Da bi se prošao pismeni ispit potrebno je ostvariti najmanje 31 bod iz pismenog ispita</w:t>
      </w:r>
    </w:p>
    <w:p w14:paraId="68DA71EC" w14:textId="77777777" w:rsidR="00874771" w:rsidRPr="00CF728F" w:rsidRDefault="00874771" w:rsidP="00874771">
      <w:pPr>
        <w:pStyle w:val="Odlomakpopisa"/>
        <w:numPr>
          <w:ilvl w:val="0"/>
          <w:numId w:val="6"/>
        </w:numPr>
        <w:spacing w:after="0" w:line="240" w:lineRule="auto"/>
        <w:rPr>
          <w:rFonts w:ascii="Arial" w:hAnsi="Arial" w:cs="Arial"/>
          <w:sz w:val="16"/>
          <w:szCs w:val="16"/>
          <w:lang w:val="hr-HR"/>
        </w:rPr>
      </w:pPr>
      <w:r w:rsidRPr="00CF728F">
        <w:rPr>
          <w:rFonts w:ascii="Arial" w:hAnsi="Arial" w:cs="Arial"/>
          <w:sz w:val="16"/>
          <w:szCs w:val="16"/>
          <w:lang w:val="hr-HR"/>
        </w:rPr>
        <w:t>Ocjena se formira na temelju ocjena iz svih elemenata pri čemu je omjer 70% pismeni, 30% ocjena iz izlaganja i kolokvija</w:t>
      </w:r>
    </w:p>
    <w:p w14:paraId="1F514E3E" w14:textId="77777777" w:rsidR="00874771" w:rsidRPr="00CF728F" w:rsidRDefault="00874771" w:rsidP="00874771">
      <w:pPr>
        <w:pStyle w:val="Odlomakpopisa"/>
        <w:numPr>
          <w:ilvl w:val="0"/>
          <w:numId w:val="6"/>
        </w:numPr>
        <w:spacing w:after="0" w:line="240" w:lineRule="auto"/>
        <w:rPr>
          <w:rFonts w:ascii="Arial" w:hAnsi="Arial" w:cs="Arial"/>
          <w:sz w:val="16"/>
          <w:szCs w:val="16"/>
          <w:lang w:val="hr-HR"/>
        </w:rPr>
      </w:pPr>
      <w:r w:rsidRPr="00CF728F">
        <w:rPr>
          <w:rFonts w:ascii="Arial" w:hAnsi="Arial" w:cs="Arial"/>
          <w:sz w:val="16"/>
          <w:szCs w:val="16"/>
          <w:lang w:val="hr-HR"/>
        </w:rPr>
        <w:t>pragovi ocjena (bodovna ljestvica za formiranje ocjene na pismenom):</w:t>
      </w:r>
    </w:p>
    <w:p w14:paraId="0D335C65" w14:textId="77777777" w:rsidR="00874771" w:rsidRPr="00CF728F" w:rsidRDefault="00874771" w:rsidP="00874771">
      <w:pPr>
        <w:spacing w:after="0" w:line="240" w:lineRule="auto"/>
        <w:rPr>
          <w:rFonts w:ascii="Arial" w:hAnsi="Arial" w:cs="Arial"/>
          <w:sz w:val="16"/>
          <w:szCs w:val="16"/>
          <w:lang w:val="hr-HR"/>
        </w:rPr>
      </w:pPr>
    </w:p>
    <w:p w14:paraId="066C4731" w14:textId="77777777" w:rsidR="00874771" w:rsidRPr="00CF728F" w:rsidRDefault="00874771" w:rsidP="00874771">
      <w:pPr>
        <w:spacing w:after="0" w:line="240" w:lineRule="auto"/>
        <w:ind w:left="1440"/>
        <w:rPr>
          <w:rFonts w:ascii="Arial" w:hAnsi="Arial" w:cs="Arial"/>
          <w:sz w:val="16"/>
          <w:szCs w:val="16"/>
          <w:lang w:val="hr-HR"/>
        </w:rPr>
      </w:pPr>
      <w:r w:rsidRPr="00CF728F">
        <w:rPr>
          <w:rFonts w:ascii="Arial" w:hAnsi="Arial" w:cs="Arial"/>
          <w:sz w:val="16"/>
          <w:szCs w:val="16"/>
          <w:lang w:val="hr-HR"/>
        </w:rPr>
        <w:t>31-36 bodova</w:t>
      </w:r>
      <w:r w:rsidRPr="00CF728F">
        <w:rPr>
          <w:rFonts w:ascii="Arial" w:hAnsi="Arial" w:cs="Arial"/>
          <w:sz w:val="16"/>
          <w:szCs w:val="16"/>
          <w:lang w:val="hr-HR"/>
        </w:rPr>
        <w:tab/>
      </w:r>
      <w:r w:rsidRPr="00CF728F">
        <w:rPr>
          <w:rFonts w:ascii="Arial" w:hAnsi="Arial" w:cs="Arial"/>
          <w:sz w:val="16"/>
          <w:szCs w:val="16"/>
          <w:lang w:val="hr-HR"/>
        </w:rPr>
        <w:tab/>
        <w:t>dovoljan (2)</w:t>
      </w:r>
    </w:p>
    <w:p w14:paraId="02F3D4A2" w14:textId="77777777" w:rsidR="00874771" w:rsidRPr="00CF728F" w:rsidRDefault="00874771" w:rsidP="00874771">
      <w:pPr>
        <w:spacing w:after="0" w:line="240" w:lineRule="auto"/>
        <w:ind w:left="1440"/>
        <w:rPr>
          <w:rFonts w:ascii="Arial" w:hAnsi="Arial" w:cs="Arial"/>
          <w:sz w:val="16"/>
          <w:szCs w:val="16"/>
          <w:lang w:val="hr-HR"/>
        </w:rPr>
      </w:pPr>
      <w:r w:rsidRPr="00CF728F">
        <w:rPr>
          <w:rFonts w:ascii="Arial" w:hAnsi="Arial" w:cs="Arial"/>
          <w:sz w:val="16"/>
          <w:szCs w:val="16"/>
          <w:lang w:val="hr-HR"/>
        </w:rPr>
        <w:t>37-48 bodova</w:t>
      </w:r>
      <w:r w:rsidRPr="00CF728F">
        <w:rPr>
          <w:rFonts w:ascii="Arial" w:hAnsi="Arial" w:cs="Arial"/>
          <w:sz w:val="16"/>
          <w:szCs w:val="16"/>
          <w:lang w:val="hr-HR"/>
        </w:rPr>
        <w:tab/>
      </w:r>
      <w:r w:rsidRPr="00CF728F">
        <w:rPr>
          <w:rFonts w:ascii="Arial" w:hAnsi="Arial" w:cs="Arial"/>
          <w:sz w:val="16"/>
          <w:szCs w:val="16"/>
          <w:lang w:val="hr-HR"/>
        </w:rPr>
        <w:tab/>
        <w:t>dobar (3)</w:t>
      </w:r>
    </w:p>
    <w:p w14:paraId="5F30F64F" w14:textId="77777777" w:rsidR="00874771" w:rsidRPr="00CF728F" w:rsidRDefault="00874771" w:rsidP="00874771">
      <w:pPr>
        <w:spacing w:after="0" w:line="240" w:lineRule="auto"/>
        <w:ind w:left="1440"/>
        <w:rPr>
          <w:rFonts w:ascii="Arial" w:hAnsi="Arial" w:cs="Arial"/>
          <w:sz w:val="16"/>
          <w:szCs w:val="16"/>
          <w:lang w:val="hr-HR"/>
        </w:rPr>
      </w:pPr>
      <w:r w:rsidRPr="00CF728F">
        <w:rPr>
          <w:rFonts w:ascii="Arial" w:hAnsi="Arial" w:cs="Arial"/>
          <w:sz w:val="16"/>
          <w:szCs w:val="16"/>
          <w:lang w:val="hr-HR"/>
        </w:rPr>
        <w:t>49-54 bodova</w:t>
      </w:r>
      <w:r w:rsidRPr="00CF728F">
        <w:rPr>
          <w:rFonts w:ascii="Arial" w:hAnsi="Arial" w:cs="Arial"/>
          <w:sz w:val="16"/>
          <w:szCs w:val="16"/>
          <w:lang w:val="hr-HR"/>
        </w:rPr>
        <w:tab/>
      </w:r>
      <w:r w:rsidRPr="00CF728F">
        <w:rPr>
          <w:rFonts w:ascii="Arial" w:hAnsi="Arial" w:cs="Arial"/>
          <w:sz w:val="16"/>
          <w:szCs w:val="16"/>
          <w:lang w:val="hr-HR"/>
        </w:rPr>
        <w:tab/>
        <w:t>vrlo dobar (4)</w:t>
      </w:r>
    </w:p>
    <w:p w14:paraId="74661C06" w14:textId="77777777" w:rsidR="00874771" w:rsidRPr="00CF728F" w:rsidRDefault="00874771" w:rsidP="00874771">
      <w:pPr>
        <w:spacing w:after="0" w:line="240" w:lineRule="auto"/>
        <w:ind w:left="1440"/>
        <w:rPr>
          <w:rFonts w:ascii="Arial" w:hAnsi="Arial" w:cs="Arial"/>
          <w:sz w:val="16"/>
          <w:szCs w:val="16"/>
          <w:lang w:val="hr-HR"/>
        </w:rPr>
      </w:pPr>
      <w:r w:rsidRPr="00CF728F">
        <w:rPr>
          <w:rFonts w:ascii="Arial" w:hAnsi="Arial" w:cs="Arial"/>
          <w:sz w:val="16"/>
          <w:szCs w:val="16"/>
          <w:lang w:val="hr-HR"/>
        </w:rPr>
        <w:t>55-60 bodova</w:t>
      </w:r>
      <w:r w:rsidRPr="00CF728F">
        <w:rPr>
          <w:rFonts w:ascii="Arial" w:hAnsi="Arial" w:cs="Arial"/>
          <w:sz w:val="16"/>
          <w:szCs w:val="16"/>
          <w:lang w:val="hr-HR"/>
        </w:rPr>
        <w:tab/>
      </w:r>
      <w:r w:rsidRPr="00CF728F">
        <w:rPr>
          <w:rFonts w:ascii="Arial" w:hAnsi="Arial" w:cs="Arial"/>
          <w:sz w:val="16"/>
          <w:szCs w:val="16"/>
          <w:lang w:val="hr-HR"/>
        </w:rPr>
        <w:tab/>
        <w:t>izvrstan (5)</w:t>
      </w:r>
    </w:p>
    <w:p w14:paraId="0C4E1588" w14:textId="77777777" w:rsidR="00874771" w:rsidRPr="00CF728F" w:rsidRDefault="00874771" w:rsidP="00874771">
      <w:pPr>
        <w:spacing w:after="0" w:line="240" w:lineRule="auto"/>
        <w:rPr>
          <w:rFonts w:ascii="Arial" w:hAnsi="Arial" w:cs="Arial"/>
          <w:sz w:val="16"/>
          <w:szCs w:val="16"/>
          <w:lang w:val="hr-HR"/>
        </w:rPr>
      </w:pPr>
    </w:p>
    <w:p w14:paraId="2A9CC5EB" w14:textId="7D04B91A" w:rsidR="00874771" w:rsidRPr="00CF728F" w:rsidRDefault="00A46654" w:rsidP="00874771">
      <w:pPr>
        <w:spacing w:after="0" w:line="240" w:lineRule="auto"/>
        <w:rPr>
          <w:rFonts w:ascii="Arial" w:hAnsi="Arial" w:cs="Arial"/>
          <w:b/>
          <w:sz w:val="16"/>
          <w:szCs w:val="16"/>
          <w:lang w:val="hr-HR"/>
        </w:rPr>
      </w:pPr>
      <w:r>
        <w:rPr>
          <w:rFonts w:ascii="Arial" w:hAnsi="Arial" w:cs="Arial"/>
          <w:b/>
          <w:sz w:val="16"/>
          <w:szCs w:val="16"/>
          <w:lang w:val="hr-HR"/>
        </w:rPr>
        <w:t>Obavezna</w:t>
      </w:r>
      <w:r w:rsidR="00874771" w:rsidRPr="00CF728F">
        <w:rPr>
          <w:rFonts w:ascii="Arial" w:hAnsi="Arial" w:cs="Arial"/>
          <w:b/>
          <w:sz w:val="16"/>
          <w:szCs w:val="16"/>
          <w:lang w:val="hr-HR"/>
        </w:rPr>
        <w:t xml:space="preserve"> literatura</w:t>
      </w:r>
    </w:p>
    <w:p w14:paraId="5B619519" w14:textId="7BEE90B7" w:rsidR="00874771" w:rsidRPr="00CF728F" w:rsidRDefault="00874771" w:rsidP="00270FF9">
      <w:pPr>
        <w:pStyle w:val="Odlomakpopisa"/>
        <w:numPr>
          <w:ilvl w:val="0"/>
          <w:numId w:val="300"/>
        </w:numPr>
        <w:spacing w:after="0" w:line="240" w:lineRule="auto"/>
        <w:rPr>
          <w:rFonts w:ascii="Arial" w:hAnsi="Arial" w:cs="Arial"/>
          <w:sz w:val="16"/>
          <w:szCs w:val="16"/>
          <w:lang w:val="hr-HR"/>
        </w:rPr>
      </w:pPr>
      <w:r w:rsidRPr="00CF728F">
        <w:rPr>
          <w:rFonts w:ascii="Arial" w:hAnsi="Arial" w:cs="Arial"/>
          <w:sz w:val="16"/>
          <w:szCs w:val="16"/>
          <w:lang w:val="hr-HR"/>
        </w:rPr>
        <w:t>Coe,</w:t>
      </w:r>
      <w:r w:rsidR="00B85E12">
        <w:rPr>
          <w:rFonts w:ascii="Arial" w:hAnsi="Arial" w:cs="Arial"/>
          <w:sz w:val="16"/>
          <w:szCs w:val="16"/>
          <w:lang w:val="hr-HR"/>
        </w:rPr>
        <w:t xml:space="preserve"> </w:t>
      </w:r>
      <w:r w:rsidRPr="00CF728F">
        <w:rPr>
          <w:rFonts w:ascii="Arial" w:hAnsi="Arial" w:cs="Arial"/>
          <w:sz w:val="16"/>
          <w:szCs w:val="16"/>
          <w:lang w:val="hr-HR"/>
        </w:rPr>
        <w:t>N,</w:t>
      </w:r>
      <w:r w:rsidR="00B85E12">
        <w:rPr>
          <w:rFonts w:ascii="Arial" w:hAnsi="Arial" w:cs="Arial"/>
          <w:sz w:val="16"/>
          <w:szCs w:val="16"/>
          <w:lang w:val="hr-HR"/>
        </w:rPr>
        <w:t xml:space="preserve"> </w:t>
      </w:r>
      <w:r w:rsidRPr="00CF728F">
        <w:rPr>
          <w:rFonts w:ascii="Arial" w:hAnsi="Arial" w:cs="Arial"/>
          <w:sz w:val="16"/>
          <w:szCs w:val="16"/>
          <w:lang w:val="hr-HR"/>
        </w:rPr>
        <w:t>M. i dr. 2007. Economic geography, contemporary introduction, Blackwell, Malden, odabrana poglavlja</w:t>
      </w:r>
    </w:p>
    <w:p w14:paraId="49A1B9EC" w14:textId="77777777" w:rsidR="00874771" w:rsidRPr="00CF728F" w:rsidRDefault="00874771" w:rsidP="00270FF9">
      <w:pPr>
        <w:pStyle w:val="Odlomakpopisa"/>
        <w:numPr>
          <w:ilvl w:val="0"/>
          <w:numId w:val="300"/>
        </w:numPr>
        <w:spacing w:after="0" w:line="240" w:lineRule="auto"/>
        <w:rPr>
          <w:rFonts w:ascii="Arial" w:hAnsi="Arial" w:cs="Arial"/>
          <w:sz w:val="16"/>
          <w:szCs w:val="16"/>
          <w:lang w:val="hr-HR"/>
        </w:rPr>
      </w:pPr>
      <w:r w:rsidRPr="00CF728F">
        <w:rPr>
          <w:rFonts w:ascii="Arial" w:hAnsi="Arial" w:cs="Arial"/>
          <w:sz w:val="16"/>
          <w:szCs w:val="16"/>
          <w:lang w:val="hr-HR"/>
        </w:rPr>
        <w:t>Aoyama, Y. i dr. 2011 Key concepts in Economic Geography, Sage Publications, Los Angeles, odabrana poglavlja</w:t>
      </w:r>
    </w:p>
    <w:p w14:paraId="5C666468" w14:textId="77777777" w:rsidR="00874771" w:rsidRPr="00CF728F" w:rsidRDefault="00874771" w:rsidP="00270FF9">
      <w:pPr>
        <w:pStyle w:val="Odlomakpopisa"/>
        <w:numPr>
          <w:ilvl w:val="0"/>
          <w:numId w:val="300"/>
        </w:numPr>
        <w:spacing w:after="0" w:line="240" w:lineRule="auto"/>
        <w:rPr>
          <w:rFonts w:ascii="Arial" w:hAnsi="Arial" w:cs="Arial"/>
          <w:sz w:val="16"/>
          <w:szCs w:val="16"/>
          <w:lang w:val="hr-HR"/>
        </w:rPr>
      </w:pPr>
      <w:r w:rsidRPr="00CF728F">
        <w:rPr>
          <w:rFonts w:ascii="Arial" w:hAnsi="Arial" w:cs="Arial"/>
          <w:sz w:val="16"/>
          <w:szCs w:val="16"/>
          <w:lang w:val="hr-HR"/>
        </w:rPr>
        <w:t>Hudson, R., 2005. Economic geographies, Sage publications, London – poglavlja 8, 9 i 10</w:t>
      </w:r>
    </w:p>
    <w:p w14:paraId="5F26C32B" w14:textId="77777777" w:rsidR="00874771" w:rsidRPr="00CF728F" w:rsidRDefault="00874771" w:rsidP="00270FF9">
      <w:pPr>
        <w:pStyle w:val="Odlomakpopisa"/>
        <w:numPr>
          <w:ilvl w:val="0"/>
          <w:numId w:val="300"/>
        </w:numPr>
        <w:spacing w:after="0" w:line="240" w:lineRule="auto"/>
        <w:rPr>
          <w:rFonts w:ascii="Arial" w:hAnsi="Arial" w:cs="Arial"/>
          <w:sz w:val="16"/>
          <w:szCs w:val="16"/>
          <w:lang w:val="hr-HR"/>
        </w:rPr>
      </w:pPr>
      <w:r w:rsidRPr="00CF728F">
        <w:rPr>
          <w:rFonts w:ascii="Arial" w:hAnsi="Arial" w:cs="Arial"/>
          <w:sz w:val="16"/>
          <w:szCs w:val="16"/>
          <w:lang w:val="hr-HR"/>
        </w:rPr>
        <w:t>Krugnman, P.R., Obstfeld, M. 2009. Međunarodna ekonomija. Teorija i ekonomska politika, Mate, Zagreb – poglavlja 14, 20, 21 i 22</w:t>
      </w:r>
    </w:p>
    <w:p w14:paraId="6D1A3D35" w14:textId="77777777" w:rsidR="00874771" w:rsidRPr="00CF728F" w:rsidRDefault="00874771" w:rsidP="00270FF9">
      <w:pPr>
        <w:pStyle w:val="Odlomakpopisa"/>
        <w:numPr>
          <w:ilvl w:val="0"/>
          <w:numId w:val="300"/>
        </w:numPr>
        <w:spacing w:after="0" w:line="240" w:lineRule="auto"/>
        <w:rPr>
          <w:rFonts w:ascii="Arial" w:hAnsi="Arial" w:cs="Arial"/>
          <w:sz w:val="16"/>
          <w:szCs w:val="16"/>
          <w:lang w:val="hr-HR"/>
        </w:rPr>
      </w:pPr>
      <w:r w:rsidRPr="00CF728F">
        <w:rPr>
          <w:rFonts w:ascii="Arial" w:hAnsi="Arial" w:cs="Arial"/>
          <w:sz w:val="16"/>
          <w:szCs w:val="16"/>
          <w:lang w:val="hr-HR"/>
        </w:rPr>
        <w:t>Malizia, E. i dr. 2021. Understanding local economic development, Routledge, NY, uvodno poglavlje</w:t>
      </w:r>
    </w:p>
    <w:p w14:paraId="22AB0C5F" w14:textId="77777777" w:rsidR="00874771" w:rsidRPr="00CF728F" w:rsidRDefault="00874771" w:rsidP="00874771">
      <w:pPr>
        <w:spacing w:after="0" w:line="240" w:lineRule="auto"/>
        <w:rPr>
          <w:rFonts w:ascii="Arial" w:hAnsi="Arial" w:cs="Arial"/>
          <w:sz w:val="16"/>
          <w:szCs w:val="16"/>
          <w:lang w:val="hr-HR"/>
        </w:rPr>
      </w:pPr>
    </w:p>
    <w:p w14:paraId="3DBF3A45" w14:textId="3CDE0C00" w:rsidR="0052556C" w:rsidRPr="002B3FC5" w:rsidRDefault="0052556C" w:rsidP="0052556C">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HISTORIJSKA GEOGRAFIJA</w:t>
      </w:r>
    </w:p>
    <w:p w14:paraId="6C2B2FA6" w14:textId="77777777" w:rsidR="0052556C" w:rsidRPr="00503A48" w:rsidRDefault="0052556C" w:rsidP="0052556C">
      <w:pPr>
        <w:spacing w:after="0" w:line="240" w:lineRule="auto"/>
        <w:rPr>
          <w:rFonts w:ascii="Arial" w:hAnsi="Arial" w:cs="Arial"/>
          <w:b/>
          <w:sz w:val="16"/>
          <w:szCs w:val="16"/>
          <w:lang w:val="hr-HR"/>
        </w:rPr>
      </w:pPr>
    </w:p>
    <w:p w14:paraId="4FCFD130" w14:textId="77777777" w:rsidR="0052556C" w:rsidRPr="00503A48" w:rsidRDefault="0052556C" w:rsidP="0052556C">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izv. prof. dr. sc. Ivan Zupanc</w:t>
      </w:r>
    </w:p>
    <w:p w14:paraId="72990F34" w14:textId="77777777" w:rsidR="0052556C" w:rsidRPr="00503A48" w:rsidRDefault="0052556C" w:rsidP="0052556C">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2+0+2</w:t>
      </w:r>
    </w:p>
    <w:p w14:paraId="74E925E3" w14:textId="77777777" w:rsidR="0052556C" w:rsidRPr="00503A48" w:rsidRDefault="0052556C" w:rsidP="0052556C">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2F5F7A2A" w14:textId="77777777" w:rsidR="0052556C" w:rsidRPr="00503A48" w:rsidRDefault="0052556C" w:rsidP="0052556C">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159461</w:t>
      </w:r>
    </w:p>
    <w:p w14:paraId="7CDE6B1B" w14:textId="77777777" w:rsidR="0052556C" w:rsidRPr="00503A48" w:rsidRDefault="0052556C" w:rsidP="0052556C">
      <w:pPr>
        <w:spacing w:after="0" w:line="240" w:lineRule="auto"/>
        <w:rPr>
          <w:rFonts w:ascii="Arial" w:hAnsi="Arial" w:cs="Arial"/>
          <w:sz w:val="16"/>
          <w:szCs w:val="16"/>
          <w:lang w:val="hr-HR"/>
        </w:rPr>
      </w:pPr>
    </w:p>
    <w:p w14:paraId="7BBFE071" w14:textId="77777777" w:rsidR="0052556C" w:rsidRPr="00503A48" w:rsidRDefault="0052556C" w:rsidP="0052556C">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0B125626" w14:textId="77777777" w:rsidR="0052556C" w:rsidRPr="00503A48" w:rsidRDefault="0052556C" w:rsidP="0052556C">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(20 bodova)</w:t>
      </w:r>
    </w:p>
    <w:p w14:paraId="1387B1B9" w14:textId="77777777" w:rsidR="0052556C" w:rsidRPr="00503A48" w:rsidRDefault="0052556C" w:rsidP="0052556C">
      <w:pPr>
        <w:spacing w:after="0" w:line="240" w:lineRule="auto"/>
        <w:rPr>
          <w:rFonts w:ascii="Arial" w:hAnsi="Arial" w:cs="Arial"/>
          <w:sz w:val="16"/>
          <w:szCs w:val="16"/>
          <w:lang w:val="hr-HR"/>
        </w:rPr>
      </w:pPr>
    </w:p>
    <w:p w14:paraId="57B9CC6A" w14:textId="77777777" w:rsidR="0052556C" w:rsidRPr="00503A48" w:rsidRDefault="0052556C" w:rsidP="0052556C">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0DE3DFEB" w14:textId="77777777" w:rsidR="0052556C" w:rsidRPr="00503A48" w:rsidRDefault="0052556C"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uključuje teorijsko gradivo s predavanja</w:t>
      </w:r>
    </w:p>
    <w:p w14:paraId="7A11F2F0" w14:textId="01AB802B" w:rsidR="0052556C" w:rsidRDefault="0052556C"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nosi 20 bodova</w:t>
      </w:r>
    </w:p>
    <w:p w14:paraId="2B609105" w14:textId="77777777" w:rsidR="00250AA1" w:rsidRPr="00503A48" w:rsidRDefault="00250AA1" w:rsidP="00250AA1">
      <w:pPr>
        <w:spacing w:after="0" w:line="240" w:lineRule="auto"/>
        <w:ind w:left="720"/>
        <w:contextualSpacing/>
        <w:rPr>
          <w:rFonts w:ascii="Arial" w:hAnsi="Arial" w:cs="Arial"/>
          <w:sz w:val="16"/>
          <w:szCs w:val="16"/>
          <w:lang w:val="hr-HR"/>
        </w:rPr>
      </w:pPr>
    </w:p>
    <w:p w14:paraId="671CA1F7" w14:textId="77777777" w:rsidR="0052556C" w:rsidRPr="00503A48" w:rsidRDefault="0052556C" w:rsidP="0052556C">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507E765E" w14:textId="77777777" w:rsidR="0052556C" w:rsidRPr="00503A48" w:rsidRDefault="0052556C"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Ukupni broj bodova iznosi 20 i ocjena se formira prema sljedećoj bodovnoj ljestvici:</w:t>
      </w:r>
    </w:p>
    <w:p w14:paraId="1E8FD4BC" w14:textId="77777777" w:rsidR="0052556C" w:rsidRPr="00503A48" w:rsidRDefault="0052556C" w:rsidP="0052556C">
      <w:pPr>
        <w:spacing w:after="0" w:line="240" w:lineRule="auto"/>
        <w:rPr>
          <w:rFonts w:ascii="Arial" w:hAnsi="Arial" w:cs="Arial"/>
          <w:sz w:val="16"/>
          <w:szCs w:val="16"/>
          <w:lang w:val="hr-HR"/>
        </w:rPr>
      </w:pPr>
    </w:p>
    <w:p w14:paraId="0EE0E8F2" w14:textId="77777777" w:rsidR="0052556C" w:rsidRPr="00503A48" w:rsidRDefault="0052556C" w:rsidP="0052556C">
      <w:pPr>
        <w:spacing w:after="0" w:line="240" w:lineRule="auto"/>
        <w:ind w:left="1440"/>
        <w:rPr>
          <w:rFonts w:ascii="Arial" w:hAnsi="Arial" w:cs="Arial"/>
          <w:sz w:val="16"/>
          <w:szCs w:val="16"/>
          <w:lang w:val="hr-HR"/>
        </w:rPr>
      </w:pPr>
      <w:r w:rsidRPr="00503A48">
        <w:rPr>
          <w:rFonts w:ascii="Arial" w:hAnsi="Arial" w:cs="Arial"/>
          <w:sz w:val="16"/>
          <w:szCs w:val="16"/>
          <w:lang w:val="hr-HR"/>
        </w:rPr>
        <w:t>10 - 12 bodova</w:t>
      </w:r>
      <w:r w:rsidRPr="00503A48">
        <w:rPr>
          <w:rFonts w:ascii="Arial" w:hAnsi="Arial" w:cs="Arial"/>
          <w:sz w:val="16"/>
          <w:szCs w:val="16"/>
          <w:lang w:val="hr-HR"/>
        </w:rPr>
        <w:tab/>
      </w:r>
      <w:r w:rsidRPr="00503A48">
        <w:rPr>
          <w:rFonts w:ascii="Arial" w:hAnsi="Arial" w:cs="Arial"/>
          <w:sz w:val="16"/>
          <w:szCs w:val="16"/>
          <w:lang w:val="hr-HR"/>
        </w:rPr>
        <w:tab/>
        <w:t>dovoljan (2)</w:t>
      </w:r>
    </w:p>
    <w:p w14:paraId="65554BAD" w14:textId="77777777" w:rsidR="0052556C" w:rsidRPr="00503A48" w:rsidRDefault="0052556C" w:rsidP="0052556C">
      <w:pPr>
        <w:spacing w:after="0" w:line="240" w:lineRule="auto"/>
        <w:ind w:left="1440"/>
        <w:rPr>
          <w:rFonts w:ascii="Arial" w:hAnsi="Arial" w:cs="Arial"/>
          <w:sz w:val="16"/>
          <w:szCs w:val="16"/>
          <w:lang w:val="hr-HR"/>
        </w:rPr>
      </w:pPr>
      <w:r w:rsidRPr="00503A48">
        <w:rPr>
          <w:rFonts w:ascii="Arial" w:hAnsi="Arial" w:cs="Arial"/>
          <w:sz w:val="16"/>
          <w:szCs w:val="16"/>
          <w:lang w:val="hr-HR"/>
        </w:rPr>
        <w:t>13 - 15 bodova</w:t>
      </w:r>
      <w:r w:rsidRPr="00503A48">
        <w:rPr>
          <w:rFonts w:ascii="Arial" w:hAnsi="Arial" w:cs="Arial"/>
          <w:sz w:val="16"/>
          <w:szCs w:val="16"/>
          <w:lang w:val="hr-HR"/>
        </w:rPr>
        <w:tab/>
      </w:r>
      <w:r w:rsidRPr="00503A48">
        <w:rPr>
          <w:rFonts w:ascii="Arial" w:hAnsi="Arial" w:cs="Arial"/>
          <w:sz w:val="16"/>
          <w:szCs w:val="16"/>
          <w:lang w:val="hr-HR"/>
        </w:rPr>
        <w:tab/>
        <w:t>dobar (3)</w:t>
      </w:r>
    </w:p>
    <w:p w14:paraId="14451BCB" w14:textId="77777777" w:rsidR="0052556C" w:rsidRPr="00503A48" w:rsidRDefault="0052556C" w:rsidP="0052556C">
      <w:pPr>
        <w:spacing w:after="0" w:line="240" w:lineRule="auto"/>
        <w:ind w:left="1440"/>
        <w:rPr>
          <w:rFonts w:ascii="Arial" w:hAnsi="Arial" w:cs="Arial"/>
          <w:sz w:val="16"/>
          <w:szCs w:val="16"/>
          <w:lang w:val="hr-HR"/>
        </w:rPr>
      </w:pPr>
      <w:r w:rsidRPr="00503A48">
        <w:rPr>
          <w:rFonts w:ascii="Arial" w:hAnsi="Arial" w:cs="Arial"/>
          <w:sz w:val="16"/>
          <w:szCs w:val="16"/>
          <w:lang w:val="hr-HR"/>
        </w:rPr>
        <w:t>16 - 17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3A47FC75" w14:textId="77777777" w:rsidR="0052556C" w:rsidRPr="00503A48" w:rsidRDefault="0052556C" w:rsidP="0052556C">
      <w:pPr>
        <w:spacing w:after="0" w:line="240" w:lineRule="auto"/>
        <w:ind w:left="1440"/>
        <w:rPr>
          <w:rFonts w:ascii="Arial" w:hAnsi="Arial" w:cs="Arial"/>
          <w:sz w:val="16"/>
          <w:szCs w:val="16"/>
          <w:lang w:val="hr-HR"/>
        </w:rPr>
      </w:pPr>
      <w:r w:rsidRPr="00503A48">
        <w:rPr>
          <w:rFonts w:ascii="Arial" w:hAnsi="Arial" w:cs="Arial"/>
          <w:sz w:val="16"/>
          <w:szCs w:val="16"/>
          <w:lang w:val="hr-HR"/>
        </w:rPr>
        <w:t>18 - 20 bodova</w:t>
      </w:r>
      <w:r w:rsidRPr="00503A48">
        <w:rPr>
          <w:rFonts w:ascii="Arial" w:hAnsi="Arial" w:cs="Arial"/>
          <w:sz w:val="16"/>
          <w:szCs w:val="16"/>
          <w:lang w:val="hr-HR"/>
        </w:rPr>
        <w:tab/>
      </w:r>
      <w:r w:rsidRPr="00503A48">
        <w:rPr>
          <w:rFonts w:ascii="Arial" w:hAnsi="Arial" w:cs="Arial"/>
          <w:sz w:val="16"/>
          <w:szCs w:val="16"/>
          <w:lang w:val="hr-HR"/>
        </w:rPr>
        <w:tab/>
        <w:t>izvrstan (5)</w:t>
      </w:r>
    </w:p>
    <w:p w14:paraId="76ACF9CE" w14:textId="77777777" w:rsidR="0052556C" w:rsidRPr="00503A48" w:rsidRDefault="0052556C" w:rsidP="0052556C">
      <w:pPr>
        <w:spacing w:after="0" w:line="240" w:lineRule="auto"/>
        <w:rPr>
          <w:rFonts w:ascii="Arial" w:hAnsi="Arial" w:cs="Arial"/>
          <w:sz w:val="16"/>
          <w:szCs w:val="16"/>
          <w:lang w:val="hr-HR"/>
        </w:rPr>
      </w:pPr>
    </w:p>
    <w:p w14:paraId="64F843DA" w14:textId="77777777" w:rsidR="0052556C" w:rsidRPr="00503A48" w:rsidRDefault="0052556C" w:rsidP="0052556C">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234FF151" w14:textId="669D866F" w:rsidR="0052556C" w:rsidRPr="00503A48" w:rsidRDefault="0052556C" w:rsidP="00270FF9">
      <w:pPr>
        <w:pStyle w:val="Odlomakpopisa"/>
        <w:numPr>
          <w:ilvl w:val="0"/>
          <w:numId w:val="38"/>
        </w:numPr>
        <w:spacing w:after="0" w:line="240" w:lineRule="auto"/>
        <w:rPr>
          <w:rFonts w:ascii="Arial" w:hAnsi="Arial" w:cs="Arial"/>
          <w:sz w:val="16"/>
          <w:szCs w:val="16"/>
          <w:lang w:val="hr-HR"/>
        </w:rPr>
      </w:pPr>
      <w:r w:rsidRPr="00503A48">
        <w:rPr>
          <w:rFonts w:ascii="Arial" w:hAnsi="Arial" w:cs="Arial"/>
          <w:sz w:val="16"/>
          <w:szCs w:val="16"/>
          <w:lang w:val="hr-HR"/>
        </w:rPr>
        <w:t xml:space="preserve">Butlin, R. A., </w:t>
      </w:r>
      <w:r w:rsidRPr="00503A48">
        <w:rPr>
          <w:rFonts w:ascii="Arial" w:hAnsi="Arial" w:cs="Arial"/>
          <w:sz w:val="16"/>
          <w:szCs w:val="16"/>
        </w:rPr>
        <w:t xml:space="preserve">1996 (1993): </w:t>
      </w:r>
      <w:r w:rsidRPr="00503A48">
        <w:rPr>
          <w:rFonts w:ascii="Arial" w:hAnsi="Arial" w:cs="Arial"/>
          <w:i/>
          <w:sz w:val="16"/>
          <w:szCs w:val="16"/>
          <w:lang w:val="hr-HR"/>
        </w:rPr>
        <w:t>Historical geography: through the gates of space and time</w:t>
      </w:r>
      <w:r w:rsidRPr="00503A48">
        <w:rPr>
          <w:rFonts w:ascii="Arial" w:hAnsi="Arial" w:cs="Arial"/>
          <w:sz w:val="16"/>
          <w:szCs w:val="16"/>
          <w:lang w:val="hr-HR"/>
        </w:rPr>
        <w:t>, Arnold, London (odabrana poglavlja)</w:t>
      </w:r>
    </w:p>
    <w:p w14:paraId="4CE97236" w14:textId="6EE73729" w:rsidR="0052556C" w:rsidRPr="00503A48" w:rsidRDefault="0052556C" w:rsidP="00270FF9">
      <w:pPr>
        <w:pStyle w:val="Odlomakpopisa"/>
        <w:numPr>
          <w:ilvl w:val="0"/>
          <w:numId w:val="38"/>
        </w:numPr>
        <w:spacing w:after="0" w:line="240" w:lineRule="auto"/>
        <w:rPr>
          <w:rFonts w:ascii="Arial" w:hAnsi="Arial" w:cs="Arial"/>
          <w:sz w:val="16"/>
          <w:szCs w:val="16"/>
          <w:lang w:val="hr-HR"/>
        </w:rPr>
      </w:pPr>
      <w:r w:rsidRPr="00503A48">
        <w:rPr>
          <w:rFonts w:ascii="Arial" w:hAnsi="Arial" w:cs="Arial"/>
          <w:sz w:val="16"/>
          <w:szCs w:val="16"/>
        </w:rPr>
        <w:t xml:space="preserve">Morrissey, J., Nally, D., Strohmayer, U., Whelan, Y. (ur.), 2014: </w:t>
      </w:r>
      <w:r w:rsidRPr="00503A48">
        <w:rPr>
          <w:rFonts w:ascii="Arial" w:hAnsi="Arial" w:cs="Arial"/>
          <w:i/>
          <w:sz w:val="16"/>
          <w:szCs w:val="16"/>
        </w:rPr>
        <w:t>Key Concepts in Historical Geography</w:t>
      </w:r>
      <w:r w:rsidRPr="00503A48">
        <w:rPr>
          <w:rFonts w:ascii="Arial" w:hAnsi="Arial" w:cs="Arial"/>
          <w:sz w:val="16"/>
          <w:szCs w:val="16"/>
        </w:rPr>
        <w:t>, SAGE Publications, London</w:t>
      </w:r>
      <w:r w:rsidRPr="00503A48">
        <w:rPr>
          <w:rFonts w:ascii="Arial" w:hAnsi="Arial" w:cs="Arial"/>
          <w:sz w:val="16"/>
          <w:szCs w:val="16"/>
          <w:lang w:val="hr-HR"/>
        </w:rPr>
        <w:t xml:space="preserve"> (odabrana poglavlja)</w:t>
      </w:r>
    </w:p>
    <w:p w14:paraId="32CF6DE4" w14:textId="34B0446C" w:rsidR="0052556C" w:rsidRDefault="0052556C" w:rsidP="0052556C">
      <w:pPr>
        <w:spacing w:after="0" w:line="240" w:lineRule="auto"/>
        <w:rPr>
          <w:rFonts w:ascii="Arial" w:hAnsi="Arial" w:cs="Arial"/>
          <w:sz w:val="16"/>
          <w:szCs w:val="16"/>
          <w:lang w:val="hr-HR"/>
        </w:rPr>
      </w:pPr>
    </w:p>
    <w:p w14:paraId="2AB28A92" w14:textId="77777777" w:rsidR="006B5E60" w:rsidRDefault="006B5E60" w:rsidP="006B5E60">
      <w:pPr>
        <w:spacing w:after="0" w:line="240" w:lineRule="auto"/>
        <w:rPr>
          <w:rFonts w:ascii="Arial" w:hAnsi="Arial" w:cs="Arial"/>
          <w:b/>
          <w:color w:val="4472C4" w:themeColor="accent1"/>
          <w:sz w:val="20"/>
          <w:szCs w:val="20"/>
          <w:lang w:val="hr-HR"/>
        </w:rPr>
      </w:pPr>
    </w:p>
    <w:p w14:paraId="43EFE0F8" w14:textId="77777777" w:rsidR="002A02BE" w:rsidRDefault="002A02BE" w:rsidP="006B5E60">
      <w:pPr>
        <w:spacing w:after="0" w:line="240" w:lineRule="auto"/>
        <w:rPr>
          <w:rFonts w:ascii="Arial" w:hAnsi="Arial" w:cs="Arial"/>
          <w:b/>
          <w:color w:val="4472C4" w:themeColor="accent1"/>
          <w:sz w:val="20"/>
          <w:szCs w:val="20"/>
          <w:lang w:val="hr-HR"/>
        </w:rPr>
      </w:pPr>
    </w:p>
    <w:p w14:paraId="7A4DA4EE" w14:textId="77777777" w:rsidR="002A02BE" w:rsidRDefault="002A02BE" w:rsidP="006B5E60">
      <w:pPr>
        <w:spacing w:after="0" w:line="240" w:lineRule="auto"/>
        <w:rPr>
          <w:rFonts w:ascii="Arial" w:hAnsi="Arial" w:cs="Arial"/>
          <w:b/>
          <w:color w:val="4472C4" w:themeColor="accent1"/>
          <w:sz w:val="20"/>
          <w:szCs w:val="20"/>
          <w:lang w:val="hr-HR"/>
        </w:rPr>
      </w:pPr>
    </w:p>
    <w:p w14:paraId="6992B781" w14:textId="77777777" w:rsidR="002A02BE" w:rsidRDefault="002A02BE" w:rsidP="006B5E60">
      <w:pPr>
        <w:spacing w:after="0" w:line="240" w:lineRule="auto"/>
        <w:rPr>
          <w:rFonts w:ascii="Arial" w:hAnsi="Arial" w:cs="Arial"/>
          <w:b/>
          <w:color w:val="4472C4" w:themeColor="accent1"/>
          <w:sz w:val="20"/>
          <w:szCs w:val="20"/>
          <w:lang w:val="hr-HR"/>
        </w:rPr>
      </w:pPr>
    </w:p>
    <w:p w14:paraId="00EF8B65" w14:textId="77777777" w:rsidR="002A02BE" w:rsidRDefault="002A02BE" w:rsidP="006B5E60">
      <w:pPr>
        <w:spacing w:after="0" w:line="240" w:lineRule="auto"/>
        <w:rPr>
          <w:rFonts w:ascii="Arial" w:hAnsi="Arial" w:cs="Arial"/>
          <w:b/>
          <w:color w:val="4472C4" w:themeColor="accent1"/>
          <w:sz w:val="20"/>
          <w:szCs w:val="20"/>
          <w:lang w:val="hr-HR"/>
        </w:rPr>
      </w:pPr>
    </w:p>
    <w:p w14:paraId="605987C9" w14:textId="77777777" w:rsidR="002A02BE" w:rsidRDefault="002A02BE" w:rsidP="006B5E60">
      <w:pPr>
        <w:spacing w:after="0" w:line="240" w:lineRule="auto"/>
        <w:rPr>
          <w:rFonts w:ascii="Arial" w:hAnsi="Arial" w:cs="Arial"/>
          <w:b/>
          <w:color w:val="4472C4" w:themeColor="accent1"/>
          <w:sz w:val="20"/>
          <w:szCs w:val="20"/>
          <w:lang w:val="hr-HR"/>
        </w:rPr>
      </w:pPr>
    </w:p>
    <w:p w14:paraId="53A52D26" w14:textId="77777777" w:rsidR="002A02BE" w:rsidRDefault="002A02BE" w:rsidP="006B5E60">
      <w:pPr>
        <w:spacing w:after="0" w:line="240" w:lineRule="auto"/>
        <w:rPr>
          <w:rFonts w:ascii="Arial" w:hAnsi="Arial" w:cs="Arial"/>
          <w:b/>
          <w:color w:val="4472C4" w:themeColor="accent1"/>
          <w:sz w:val="20"/>
          <w:szCs w:val="20"/>
          <w:lang w:val="hr-HR"/>
        </w:rPr>
      </w:pPr>
    </w:p>
    <w:p w14:paraId="6322A2F9" w14:textId="77777777" w:rsidR="002A02BE" w:rsidRDefault="002A02BE" w:rsidP="006B5E60">
      <w:pPr>
        <w:spacing w:after="0" w:line="240" w:lineRule="auto"/>
        <w:rPr>
          <w:rFonts w:ascii="Arial" w:hAnsi="Arial" w:cs="Arial"/>
          <w:b/>
          <w:color w:val="4472C4" w:themeColor="accent1"/>
          <w:sz w:val="20"/>
          <w:szCs w:val="20"/>
          <w:lang w:val="hr-HR"/>
        </w:rPr>
      </w:pPr>
    </w:p>
    <w:p w14:paraId="38D68C8E" w14:textId="77777777" w:rsidR="002A02BE" w:rsidRDefault="002A02BE" w:rsidP="006B5E60">
      <w:pPr>
        <w:spacing w:after="0" w:line="240" w:lineRule="auto"/>
        <w:rPr>
          <w:rFonts w:ascii="Arial" w:hAnsi="Arial" w:cs="Arial"/>
          <w:b/>
          <w:color w:val="4472C4" w:themeColor="accent1"/>
          <w:sz w:val="20"/>
          <w:szCs w:val="20"/>
          <w:lang w:val="hr-HR"/>
        </w:rPr>
      </w:pPr>
    </w:p>
    <w:p w14:paraId="7FF9FE9F" w14:textId="77777777" w:rsidR="002A02BE" w:rsidRDefault="002A02BE" w:rsidP="006B5E60">
      <w:pPr>
        <w:spacing w:after="0" w:line="240" w:lineRule="auto"/>
        <w:rPr>
          <w:rFonts w:ascii="Arial" w:hAnsi="Arial" w:cs="Arial"/>
          <w:b/>
          <w:color w:val="4472C4" w:themeColor="accent1"/>
          <w:sz w:val="20"/>
          <w:szCs w:val="20"/>
          <w:lang w:val="hr-HR"/>
        </w:rPr>
      </w:pPr>
    </w:p>
    <w:p w14:paraId="7C31905E" w14:textId="77777777" w:rsidR="002A02BE" w:rsidRDefault="002A02BE" w:rsidP="006B5E60">
      <w:pPr>
        <w:spacing w:after="0" w:line="240" w:lineRule="auto"/>
        <w:rPr>
          <w:rFonts w:ascii="Arial" w:hAnsi="Arial" w:cs="Arial"/>
          <w:b/>
          <w:color w:val="4472C4" w:themeColor="accent1"/>
          <w:sz w:val="20"/>
          <w:szCs w:val="20"/>
          <w:lang w:val="hr-HR"/>
        </w:rPr>
      </w:pPr>
    </w:p>
    <w:p w14:paraId="0480703C" w14:textId="77777777" w:rsidR="002A02BE" w:rsidRDefault="002A02BE" w:rsidP="006B5E60">
      <w:pPr>
        <w:spacing w:after="0" w:line="240" w:lineRule="auto"/>
        <w:rPr>
          <w:rFonts w:ascii="Arial" w:hAnsi="Arial" w:cs="Arial"/>
          <w:b/>
          <w:color w:val="4472C4" w:themeColor="accent1"/>
          <w:sz w:val="20"/>
          <w:szCs w:val="20"/>
          <w:lang w:val="hr-HR"/>
        </w:rPr>
      </w:pPr>
    </w:p>
    <w:p w14:paraId="169E2268" w14:textId="77777777" w:rsidR="002A02BE" w:rsidRDefault="002A02BE" w:rsidP="006B5E60">
      <w:pPr>
        <w:spacing w:after="0" w:line="240" w:lineRule="auto"/>
        <w:rPr>
          <w:rFonts w:ascii="Arial" w:hAnsi="Arial" w:cs="Arial"/>
          <w:b/>
          <w:color w:val="4472C4" w:themeColor="accent1"/>
          <w:sz w:val="20"/>
          <w:szCs w:val="20"/>
          <w:lang w:val="hr-HR"/>
        </w:rPr>
      </w:pPr>
    </w:p>
    <w:p w14:paraId="0611512E" w14:textId="77777777" w:rsidR="002A02BE" w:rsidRDefault="002A02BE" w:rsidP="006B5E60">
      <w:pPr>
        <w:spacing w:after="0" w:line="240" w:lineRule="auto"/>
        <w:rPr>
          <w:rFonts w:ascii="Arial" w:hAnsi="Arial" w:cs="Arial"/>
          <w:b/>
          <w:color w:val="4472C4" w:themeColor="accent1"/>
          <w:sz w:val="20"/>
          <w:szCs w:val="20"/>
          <w:lang w:val="hr-HR"/>
        </w:rPr>
      </w:pPr>
    </w:p>
    <w:p w14:paraId="53B504CB" w14:textId="77777777" w:rsidR="002A02BE" w:rsidRDefault="002A02BE" w:rsidP="006B5E60">
      <w:pPr>
        <w:spacing w:after="0" w:line="240" w:lineRule="auto"/>
        <w:rPr>
          <w:rFonts w:ascii="Arial" w:hAnsi="Arial" w:cs="Arial"/>
          <w:b/>
          <w:color w:val="4472C4" w:themeColor="accent1"/>
          <w:sz w:val="20"/>
          <w:szCs w:val="20"/>
          <w:lang w:val="hr-HR"/>
        </w:rPr>
      </w:pPr>
    </w:p>
    <w:p w14:paraId="3E4A6B62" w14:textId="77777777" w:rsidR="002A02BE" w:rsidRDefault="002A02BE" w:rsidP="006B5E60">
      <w:pPr>
        <w:spacing w:after="0" w:line="240" w:lineRule="auto"/>
        <w:rPr>
          <w:rFonts w:ascii="Arial" w:hAnsi="Arial" w:cs="Arial"/>
          <w:b/>
          <w:color w:val="4472C4" w:themeColor="accent1"/>
          <w:sz w:val="20"/>
          <w:szCs w:val="20"/>
          <w:lang w:val="hr-HR"/>
        </w:rPr>
      </w:pPr>
    </w:p>
    <w:p w14:paraId="35DC4B83" w14:textId="77777777" w:rsidR="002A02BE" w:rsidRDefault="002A02BE" w:rsidP="006B5E60">
      <w:pPr>
        <w:spacing w:after="0" w:line="240" w:lineRule="auto"/>
        <w:rPr>
          <w:rFonts w:ascii="Arial" w:hAnsi="Arial" w:cs="Arial"/>
          <w:b/>
          <w:color w:val="4472C4" w:themeColor="accent1"/>
          <w:sz w:val="20"/>
          <w:szCs w:val="20"/>
          <w:lang w:val="hr-HR"/>
        </w:rPr>
      </w:pPr>
    </w:p>
    <w:p w14:paraId="562466D7" w14:textId="77777777" w:rsidR="00B85E12" w:rsidRDefault="00B85E12" w:rsidP="006B5E60">
      <w:pPr>
        <w:spacing w:after="0" w:line="240" w:lineRule="auto"/>
        <w:rPr>
          <w:rFonts w:ascii="Arial" w:hAnsi="Arial" w:cs="Arial"/>
          <w:b/>
          <w:color w:val="4472C4" w:themeColor="accent1"/>
          <w:sz w:val="20"/>
          <w:szCs w:val="20"/>
          <w:lang w:val="hr-HR"/>
        </w:rPr>
      </w:pPr>
    </w:p>
    <w:p w14:paraId="4AF6546D" w14:textId="0A32B3B2" w:rsidR="006B5E60" w:rsidRPr="006B5E60" w:rsidRDefault="006B5E60" w:rsidP="006B5E60">
      <w:pPr>
        <w:spacing w:after="0" w:line="240" w:lineRule="auto"/>
        <w:rPr>
          <w:rFonts w:ascii="Arial" w:hAnsi="Arial" w:cs="Arial"/>
          <w:color w:val="4472C4" w:themeColor="accent1"/>
          <w:sz w:val="20"/>
          <w:szCs w:val="20"/>
          <w:lang w:val="hr-HR"/>
        </w:rPr>
      </w:pPr>
      <w:r w:rsidRPr="006B5E60">
        <w:rPr>
          <w:rFonts w:ascii="Arial" w:hAnsi="Arial" w:cs="Arial"/>
          <w:b/>
          <w:color w:val="4472C4" w:themeColor="accent1"/>
          <w:sz w:val="20"/>
          <w:szCs w:val="20"/>
          <w:lang w:val="hr-HR"/>
        </w:rPr>
        <w:lastRenderedPageBreak/>
        <w:t>GEOEKOLOGIJA I ZAŠTITA OKOLIŠA</w:t>
      </w:r>
    </w:p>
    <w:p w14:paraId="6711AF3D" w14:textId="77777777" w:rsidR="006B5E60" w:rsidRPr="006B5E60" w:rsidRDefault="006B5E60" w:rsidP="006B5E60">
      <w:pPr>
        <w:spacing w:after="0" w:line="240" w:lineRule="auto"/>
        <w:rPr>
          <w:rFonts w:ascii="Arial" w:hAnsi="Arial" w:cs="Arial"/>
          <w:b/>
          <w:sz w:val="20"/>
          <w:szCs w:val="20"/>
          <w:lang w:val="hr-HR"/>
        </w:rPr>
      </w:pPr>
    </w:p>
    <w:p w14:paraId="2C7CA89A" w14:textId="77777777" w:rsidR="006B5E60" w:rsidRPr="006B5E60" w:rsidRDefault="006B5E60" w:rsidP="006B5E60">
      <w:pPr>
        <w:spacing w:after="0" w:line="240" w:lineRule="auto"/>
        <w:rPr>
          <w:rFonts w:ascii="Arial" w:hAnsi="Arial" w:cs="Arial"/>
          <w:sz w:val="16"/>
          <w:szCs w:val="16"/>
          <w:lang w:val="hr-HR"/>
        </w:rPr>
      </w:pPr>
      <w:r w:rsidRPr="006B5E60">
        <w:rPr>
          <w:rFonts w:ascii="Arial" w:hAnsi="Arial" w:cs="Arial"/>
          <w:b/>
          <w:sz w:val="16"/>
          <w:szCs w:val="16"/>
          <w:lang w:val="hr-HR"/>
        </w:rPr>
        <w:t xml:space="preserve">Nastavnici: </w:t>
      </w:r>
      <w:r w:rsidRPr="006B5E60">
        <w:rPr>
          <w:rFonts w:ascii="Arial" w:hAnsi="Arial" w:cs="Arial"/>
          <w:sz w:val="16"/>
          <w:szCs w:val="16"/>
          <w:lang w:val="hr-HR"/>
        </w:rPr>
        <w:t>prof. dr. sc.</w:t>
      </w:r>
      <w:r w:rsidRPr="006B5E60">
        <w:rPr>
          <w:rFonts w:ascii="Arial" w:hAnsi="Arial" w:cs="Arial"/>
          <w:b/>
          <w:sz w:val="16"/>
          <w:szCs w:val="16"/>
          <w:lang w:val="hr-HR"/>
        </w:rPr>
        <w:t xml:space="preserve"> </w:t>
      </w:r>
      <w:r w:rsidRPr="006B5E60">
        <w:rPr>
          <w:rFonts w:ascii="Arial" w:hAnsi="Arial" w:cs="Arial"/>
          <w:sz w:val="16"/>
          <w:szCs w:val="16"/>
          <w:lang w:val="hr-HR"/>
        </w:rPr>
        <w:t>Nenad Buzjak, Valerija Rossi, mag. geogr.</w:t>
      </w:r>
    </w:p>
    <w:p w14:paraId="455CF5EF" w14:textId="77777777" w:rsidR="006B5E60" w:rsidRPr="006B5E60" w:rsidRDefault="006B5E60" w:rsidP="006B5E60">
      <w:pPr>
        <w:spacing w:after="0" w:line="240" w:lineRule="auto"/>
        <w:rPr>
          <w:rFonts w:ascii="Arial" w:hAnsi="Arial" w:cs="Arial"/>
          <w:sz w:val="16"/>
          <w:szCs w:val="16"/>
          <w:lang w:val="hr-HR"/>
        </w:rPr>
      </w:pPr>
      <w:r w:rsidRPr="006B5E60">
        <w:rPr>
          <w:rFonts w:ascii="Arial" w:hAnsi="Arial" w:cs="Arial"/>
          <w:b/>
          <w:sz w:val="16"/>
          <w:szCs w:val="16"/>
          <w:lang w:val="hr-HR"/>
        </w:rPr>
        <w:t xml:space="preserve">Satnica (P+V+S): </w:t>
      </w:r>
      <w:r w:rsidRPr="006B5E60">
        <w:rPr>
          <w:rFonts w:ascii="Arial" w:hAnsi="Arial" w:cs="Arial"/>
          <w:sz w:val="16"/>
          <w:szCs w:val="16"/>
          <w:lang w:val="hr-HR"/>
        </w:rPr>
        <w:t>2+0+2</w:t>
      </w:r>
    </w:p>
    <w:p w14:paraId="1A53B16F" w14:textId="77777777" w:rsidR="006B5E60" w:rsidRPr="006B5E60" w:rsidRDefault="006B5E60" w:rsidP="006B5E60">
      <w:pPr>
        <w:spacing w:after="0" w:line="240" w:lineRule="auto"/>
        <w:rPr>
          <w:rFonts w:ascii="Arial" w:hAnsi="Arial" w:cs="Arial"/>
          <w:sz w:val="16"/>
          <w:szCs w:val="16"/>
          <w:lang w:val="hr-HR"/>
        </w:rPr>
      </w:pPr>
      <w:r w:rsidRPr="006B5E60">
        <w:rPr>
          <w:rFonts w:ascii="Arial" w:hAnsi="Arial" w:cs="Arial"/>
          <w:b/>
          <w:sz w:val="16"/>
          <w:szCs w:val="16"/>
          <w:lang w:val="hr-HR"/>
        </w:rPr>
        <w:t xml:space="preserve">ECTS: </w:t>
      </w:r>
      <w:r w:rsidRPr="006B5E60">
        <w:rPr>
          <w:rFonts w:ascii="Arial" w:hAnsi="Arial" w:cs="Arial"/>
          <w:sz w:val="16"/>
          <w:szCs w:val="16"/>
          <w:lang w:val="hr-HR"/>
        </w:rPr>
        <w:t>6</w:t>
      </w:r>
    </w:p>
    <w:p w14:paraId="17CAC079" w14:textId="77777777" w:rsidR="006B5E60" w:rsidRPr="006B5E60" w:rsidRDefault="006B5E60" w:rsidP="006B5E60">
      <w:pPr>
        <w:spacing w:after="0" w:line="240" w:lineRule="auto"/>
        <w:rPr>
          <w:rFonts w:ascii="Arial" w:hAnsi="Arial" w:cs="Arial"/>
          <w:sz w:val="16"/>
          <w:szCs w:val="16"/>
          <w:lang w:val="hr-HR"/>
        </w:rPr>
      </w:pPr>
      <w:r w:rsidRPr="006B5E60">
        <w:rPr>
          <w:rFonts w:ascii="Arial" w:hAnsi="Arial" w:cs="Arial"/>
          <w:b/>
          <w:sz w:val="16"/>
          <w:szCs w:val="16"/>
          <w:lang w:val="hr-HR"/>
        </w:rPr>
        <w:t xml:space="preserve">ISVU šifra: </w:t>
      </w:r>
      <w:r w:rsidRPr="006B5E60">
        <w:rPr>
          <w:rFonts w:ascii="Arial" w:hAnsi="Arial" w:cs="Arial"/>
          <w:sz w:val="16"/>
          <w:szCs w:val="16"/>
          <w:lang w:val="hr-HR"/>
        </w:rPr>
        <w:t>159462</w:t>
      </w:r>
    </w:p>
    <w:p w14:paraId="5846B0EE" w14:textId="77777777" w:rsidR="006B5E60" w:rsidRPr="006B5E60" w:rsidRDefault="006B5E60" w:rsidP="006B5E60">
      <w:pPr>
        <w:spacing w:after="0" w:line="240" w:lineRule="auto"/>
        <w:rPr>
          <w:rFonts w:ascii="Arial" w:hAnsi="Arial" w:cs="Arial"/>
          <w:sz w:val="16"/>
          <w:szCs w:val="16"/>
          <w:lang w:val="hr-HR"/>
        </w:rPr>
      </w:pPr>
    </w:p>
    <w:p w14:paraId="2AFE8589" w14:textId="77777777" w:rsidR="006B5E60" w:rsidRPr="006B5E60" w:rsidRDefault="006B5E60" w:rsidP="006B5E60">
      <w:pPr>
        <w:spacing w:after="0" w:line="240" w:lineRule="auto"/>
        <w:rPr>
          <w:rFonts w:ascii="Arial" w:hAnsi="Arial" w:cs="Arial"/>
          <w:b/>
          <w:sz w:val="16"/>
          <w:szCs w:val="16"/>
          <w:lang w:val="hr-HR"/>
        </w:rPr>
      </w:pPr>
      <w:r w:rsidRPr="006B5E60">
        <w:rPr>
          <w:rFonts w:ascii="Arial" w:hAnsi="Arial" w:cs="Arial"/>
          <w:b/>
          <w:sz w:val="16"/>
          <w:szCs w:val="16"/>
          <w:lang w:val="hr-HR"/>
        </w:rPr>
        <w:t>Oblici vrednovanja</w:t>
      </w:r>
    </w:p>
    <w:p w14:paraId="0155A1E7" w14:textId="77777777" w:rsidR="006B5E60" w:rsidRPr="006B5E60" w:rsidRDefault="006B5E60" w:rsidP="006B5E60">
      <w:pPr>
        <w:numPr>
          <w:ilvl w:val="0"/>
          <w:numId w:val="1"/>
        </w:numPr>
        <w:spacing w:after="0" w:line="240" w:lineRule="auto"/>
        <w:contextualSpacing/>
        <w:rPr>
          <w:rFonts w:ascii="Arial" w:hAnsi="Arial" w:cs="Arial"/>
          <w:sz w:val="16"/>
          <w:szCs w:val="16"/>
          <w:lang w:val="hr-HR"/>
        </w:rPr>
      </w:pPr>
      <w:r w:rsidRPr="006B5E60">
        <w:rPr>
          <w:rFonts w:ascii="Arial" w:hAnsi="Arial" w:cs="Arial"/>
          <w:sz w:val="16"/>
          <w:szCs w:val="16"/>
          <w:lang w:val="hr-HR"/>
        </w:rPr>
        <w:t>zadaci</w:t>
      </w:r>
    </w:p>
    <w:p w14:paraId="4D30D92F" w14:textId="77777777" w:rsidR="006B5E60" w:rsidRPr="006B5E60" w:rsidRDefault="006B5E60" w:rsidP="006B5E60">
      <w:pPr>
        <w:numPr>
          <w:ilvl w:val="0"/>
          <w:numId w:val="1"/>
        </w:numPr>
        <w:spacing w:after="0" w:line="240" w:lineRule="auto"/>
        <w:contextualSpacing/>
        <w:rPr>
          <w:rFonts w:ascii="Arial" w:hAnsi="Arial" w:cs="Arial"/>
          <w:sz w:val="16"/>
          <w:szCs w:val="16"/>
          <w:lang w:val="hr-HR"/>
        </w:rPr>
      </w:pPr>
      <w:r w:rsidRPr="006B5E60">
        <w:rPr>
          <w:rFonts w:ascii="Arial" w:hAnsi="Arial" w:cs="Arial"/>
          <w:sz w:val="16"/>
          <w:szCs w:val="16"/>
          <w:lang w:val="hr-HR"/>
        </w:rPr>
        <w:t>pisani ispit</w:t>
      </w:r>
    </w:p>
    <w:p w14:paraId="6608B7BD" w14:textId="77777777" w:rsidR="006B5E60" w:rsidRPr="006B5E60" w:rsidRDefault="006B5E60" w:rsidP="006B5E60">
      <w:pPr>
        <w:numPr>
          <w:ilvl w:val="0"/>
          <w:numId w:val="1"/>
        </w:numPr>
        <w:spacing w:after="0" w:line="240" w:lineRule="auto"/>
        <w:contextualSpacing/>
        <w:rPr>
          <w:rFonts w:ascii="Arial" w:hAnsi="Arial" w:cs="Arial"/>
          <w:sz w:val="16"/>
          <w:szCs w:val="16"/>
          <w:lang w:val="hr-HR"/>
        </w:rPr>
      </w:pPr>
      <w:r w:rsidRPr="006B5E60">
        <w:rPr>
          <w:rFonts w:ascii="Arial" w:hAnsi="Arial" w:cs="Arial"/>
          <w:sz w:val="16"/>
          <w:szCs w:val="16"/>
          <w:lang w:val="hr-HR"/>
        </w:rPr>
        <w:t>usmeni ispit</w:t>
      </w:r>
    </w:p>
    <w:p w14:paraId="777DC6E4" w14:textId="77777777" w:rsidR="006B5E60" w:rsidRPr="006B5E60" w:rsidRDefault="006B5E60" w:rsidP="006B5E60">
      <w:pPr>
        <w:spacing w:after="0" w:line="240" w:lineRule="auto"/>
        <w:rPr>
          <w:rFonts w:ascii="Arial" w:hAnsi="Arial" w:cs="Arial"/>
          <w:sz w:val="16"/>
          <w:szCs w:val="16"/>
          <w:lang w:val="hr-HR"/>
        </w:rPr>
      </w:pPr>
    </w:p>
    <w:p w14:paraId="2F4414FC" w14:textId="77777777" w:rsidR="006B5E60" w:rsidRPr="006B5E60" w:rsidRDefault="006B5E60" w:rsidP="006B5E60">
      <w:pPr>
        <w:spacing w:after="0" w:line="240" w:lineRule="auto"/>
        <w:rPr>
          <w:rFonts w:ascii="Arial" w:hAnsi="Arial" w:cs="Arial"/>
          <w:b/>
          <w:sz w:val="16"/>
          <w:szCs w:val="16"/>
          <w:lang w:val="hr-HR"/>
        </w:rPr>
      </w:pPr>
      <w:r w:rsidRPr="006B5E60">
        <w:rPr>
          <w:rFonts w:ascii="Arial" w:hAnsi="Arial" w:cs="Arial"/>
          <w:b/>
          <w:sz w:val="16"/>
          <w:szCs w:val="16"/>
          <w:lang w:val="hr-HR"/>
        </w:rPr>
        <w:t>Zadaci</w:t>
      </w:r>
    </w:p>
    <w:p w14:paraId="61E5E0A3"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studenti će tijekom semestra dobiti 3-4 zadatka za samostalni rad koji uključuje čitanje literature i praktični rad korištenjem GIS alata za analizu i interpretaciju podataka s ciljem usvajanja gradiva i praktične primjene stečenih znanja</w:t>
      </w:r>
    </w:p>
    <w:p w14:paraId="4AE7A5EE"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na temelju zadatka radi se sažeto pisano izvješće koje se predaje preko sustava Merlin u zadanom roku</w:t>
      </w:r>
    </w:p>
    <w:p w14:paraId="33D577B3"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redovita predaja izvješća svih zadataka uvjet je za izlazak na pisani ispit</w:t>
      </w:r>
    </w:p>
    <w:p w14:paraId="1F5DD882" w14:textId="77777777" w:rsidR="006B5E60" w:rsidRPr="006B5E60" w:rsidRDefault="006B5E60" w:rsidP="006B5E60">
      <w:pPr>
        <w:spacing w:after="0" w:line="240" w:lineRule="auto"/>
        <w:rPr>
          <w:rFonts w:ascii="Arial" w:hAnsi="Arial" w:cs="Arial"/>
          <w:sz w:val="16"/>
          <w:szCs w:val="16"/>
          <w:lang w:val="hr-HR"/>
        </w:rPr>
      </w:pPr>
    </w:p>
    <w:p w14:paraId="6E47BBD4" w14:textId="77777777" w:rsidR="006B5E60" w:rsidRPr="006B5E60" w:rsidRDefault="006B5E60" w:rsidP="006B5E60">
      <w:pPr>
        <w:spacing w:after="0" w:line="240" w:lineRule="auto"/>
        <w:rPr>
          <w:rFonts w:ascii="Arial" w:hAnsi="Arial" w:cs="Arial"/>
          <w:b/>
          <w:sz w:val="16"/>
          <w:szCs w:val="16"/>
          <w:lang w:val="hr-HR"/>
        </w:rPr>
      </w:pPr>
      <w:r w:rsidRPr="006B5E60">
        <w:rPr>
          <w:rFonts w:ascii="Arial" w:hAnsi="Arial" w:cs="Arial"/>
          <w:b/>
          <w:sz w:val="16"/>
          <w:szCs w:val="16"/>
          <w:lang w:val="hr-HR"/>
        </w:rPr>
        <w:t>Pisani ispit</w:t>
      </w:r>
    </w:p>
    <w:p w14:paraId="50FDB498"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Pisani ispit uključuje gradivo s predavanja i literature</w:t>
      </w:r>
    </w:p>
    <w:p w14:paraId="3005F95F"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Ocjena iz pisanog ispita se određuje na temelju udjela ostvarenih bodova u ukupnom broju bodova:</w:t>
      </w:r>
    </w:p>
    <w:p w14:paraId="703C764B" w14:textId="77777777" w:rsidR="006B5E60" w:rsidRPr="006B5E60" w:rsidRDefault="006B5E60" w:rsidP="006B5E60">
      <w:pPr>
        <w:spacing w:after="0" w:line="240" w:lineRule="auto"/>
        <w:ind w:left="720"/>
        <w:contextualSpacing/>
        <w:rPr>
          <w:rFonts w:ascii="Arial" w:hAnsi="Arial" w:cs="Arial"/>
          <w:sz w:val="16"/>
          <w:szCs w:val="16"/>
          <w:lang w:val="hr-HR"/>
        </w:rPr>
      </w:pPr>
      <w:r w:rsidRPr="006B5E60">
        <w:rPr>
          <w:rFonts w:ascii="Arial" w:hAnsi="Arial" w:cs="Arial"/>
          <w:sz w:val="16"/>
          <w:szCs w:val="16"/>
          <w:lang w:val="hr-HR"/>
        </w:rPr>
        <w:t>0-50% = nedovoljan (1)</w:t>
      </w:r>
    </w:p>
    <w:p w14:paraId="5A9311B5" w14:textId="77777777" w:rsidR="006B5E60" w:rsidRPr="006B5E60" w:rsidRDefault="006B5E60" w:rsidP="006B5E60">
      <w:pPr>
        <w:spacing w:after="0" w:line="240" w:lineRule="auto"/>
        <w:ind w:left="720"/>
        <w:contextualSpacing/>
        <w:rPr>
          <w:rFonts w:ascii="Arial" w:hAnsi="Arial" w:cs="Arial"/>
          <w:sz w:val="16"/>
          <w:szCs w:val="16"/>
          <w:lang w:val="hr-HR"/>
        </w:rPr>
      </w:pPr>
      <w:r w:rsidRPr="006B5E60">
        <w:rPr>
          <w:rFonts w:ascii="Arial" w:hAnsi="Arial" w:cs="Arial"/>
          <w:sz w:val="16"/>
          <w:szCs w:val="16"/>
          <w:lang w:val="hr-HR"/>
        </w:rPr>
        <w:t>50,1-62,5% = dovoljan (2)</w:t>
      </w:r>
    </w:p>
    <w:p w14:paraId="571B2D56" w14:textId="77777777" w:rsidR="006B5E60" w:rsidRPr="006B5E60" w:rsidRDefault="006B5E60" w:rsidP="006B5E60">
      <w:pPr>
        <w:spacing w:after="0" w:line="240" w:lineRule="auto"/>
        <w:ind w:left="720"/>
        <w:contextualSpacing/>
        <w:rPr>
          <w:rFonts w:ascii="Arial" w:hAnsi="Arial" w:cs="Arial"/>
          <w:sz w:val="16"/>
          <w:szCs w:val="16"/>
          <w:lang w:val="hr-HR"/>
        </w:rPr>
      </w:pPr>
      <w:r w:rsidRPr="006B5E60">
        <w:rPr>
          <w:rFonts w:ascii="Arial" w:hAnsi="Arial" w:cs="Arial"/>
          <w:sz w:val="16"/>
          <w:szCs w:val="16"/>
          <w:lang w:val="hr-HR"/>
        </w:rPr>
        <w:t>62,5-75% = dobar (3)</w:t>
      </w:r>
    </w:p>
    <w:p w14:paraId="48A71B40" w14:textId="77777777" w:rsidR="006B5E60" w:rsidRPr="006B5E60" w:rsidRDefault="006B5E60" w:rsidP="006B5E60">
      <w:pPr>
        <w:spacing w:after="0" w:line="240" w:lineRule="auto"/>
        <w:ind w:left="720"/>
        <w:contextualSpacing/>
        <w:rPr>
          <w:rFonts w:ascii="Arial" w:hAnsi="Arial" w:cs="Arial"/>
          <w:sz w:val="16"/>
          <w:szCs w:val="16"/>
          <w:lang w:val="hr-HR"/>
        </w:rPr>
      </w:pPr>
      <w:r w:rsidRPr="006B5E60">
        <w:rPr>
          <w:rFonts w:ascii="Arial" w:hAnsi="Arial" w:cs="Arial"/>
          <w:sz w:val="16"/>
          <w:szCs w:val="16"/>
          <w:lang w:val="hr-HR"/>
        </w:rPr>
        <w:t>75-87,5% = vrlo dobar (4)</w:t>
      </w:r>
    </w:p>
    <w:p w14:paraId="4DCD4C60" w14:textId="77777777" w:rsidR="006B5E60" w:rsidRPr="006B5E60" w:rsidRDefault="006B5E60" w:rsidP="006B5E60">
      <w:pPr>
        <w:spacing w:after="0" w:line="240" w:lineRule="auto"/>
        <w:ind w:left="720"/>
        <w:contextualSpacing/>
        <w:rPr>
          <w:rFonts w:ascii="Arial" w:hAnsi="Arial" w:cs="Arial"/>
          <w:sz w:val="16"/>
          <w:szCs w:val="16"/>
          <w:lang w:val="hr-HR"/>
        </w:rPr>
      </w:pPr>
      <w:r w:rsidRPr="006B5E60">
        <w:rPr>
          <w:rFonts w:ascii="Arial" w:hAnsi="Arial" w:cs="Arial"/>
          <w:sz w:val="16"/>
          <w:szCs w:val="16"/>
          <w:lang w:val="hr-HR"/>
        </w:rPr>
        <w:t>87,5-100% = izvrstan (5)</w:t>
      </w:r>
    </w:p>
    <w:p w14:paraId="57F7EED1"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Pozitivna ocjena iz pisanog ispita je uvjet za izlazak na usmeni ispit.</w:t>
      </w:r>
    </w:p>
    <w:p w14:paraId="5D91B000" w14:textId="77777777" w:rsidR="006B5E60" w:rsidRPr="006B5E60" w:rsidRDefault="006B5E60" w:rsidP="006B5E60">
      <w:pPr>
        <w:spacing w:after="0" w:line="240" w:lineRule="auto"/>
        <w:ind w:left="720"/>
        <w:contextualSpacing/>
        <w:rPr>
          <w:rFonts w:ascii="Arial" w:hAnsi="Arial" w:cs="Arial"/>
          <w:sz w:val="16"/>
          <w:szCs w:val="16"/>
          <w:lang w:val="hr-HR"/>
        </w:rPr>
      </w:pPr>
    </w:p>
    <w:p w14:paraId="3919D54E" w14:textId="77777777" w:rsidR="006B5E60" w:rsidRPr="006B5E60" w:rsidRDefault="006B5E60" w:rsidP="006B5E60">
      <w:pPr>
        <w:spacing w:after="0" w:line="240" w:lineRule="auto"/>
        <w:rPr>
          <w:rFonts w:ascii="Arial" w:hAnsi="Arial" w:cs="Arial"/>
          <w:b/>
          <w:sz w:val="16"/>
          <w:szCs w:val="16"/>
          <w:lang w:val="hr-HR"/>
        </w:rPr>
      </w:pPr>
      <w:r w:rsidRPr="006B5E60">
        <w:rPr>
          <w:rFonts w:ascii="Arial" w:hAnsi="Arial" w:cs="Arial"/>
          <w:b/>
          <w:sz w:val="16"/>
          <w:szCs w:val="16"/>
          <w:lang w:val="hr-HR"/>
        </w:rPr>
        <w:t>Usmeni ispit</w:t>
      </w:r>
    </w:p>
    <w:p w14:paraId="2F18DAFE"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Usmeni ispit uključuje gradivo s predavanja, iz izvješća zadataka i literature</w:t>
      </w:r>
    </w:p>
    <w:p w14:paraId="67960AF4" w14:textId="77777777" w:rsidR="006B5E60" w:rsidRPr="006B5E60" w:rsidRDefault="006B5E60" w:rsidP="006B5E60">
      <w:pPr>
        <w:spacing w:after="0" w:line="240" w:lineRule="auto"/>
        <w:rPr>
          <w:rFonts w:ascii="Arial" w:hAnsi="Arial" w:cs="Arial"/>
          <w:sz w:val="16"/>
          <w:szCs w:val="16"/>
          <w:lang w:val="hr-HR"/>
        </w:rPr>
      </w:pPr>
    </w:p>
    <w:p w14:paraId="022F13D4" w14:textId="77777777" w:rsidR="006B5E60" w:rsidRPr="006B5E60" w:rsidRDefault="006B5E60" w:rsidP="006B5E60">
      <w:pPr>
        <w:spacing w:after="0" w:line="240" w:lineRule="auto"/>
        <w:rPr>
          <w:rFonts w:ascii="Arial" w:hAnsi="Arial" w:cs="Arial"/>
          <w:b/>
          <w:sz w:val="16"/>
          <w:szCs w:val="16"/>
          <w:lang w:val="hr-HR"/>
        </w:rPr>
      </w:pPr>
      <w:r w:rsidRPr="006B5E60">
        <w:rPr>
          <w:rFonts w:ascii="Arial" w:hAnsi="Arial" w:cs="Arial"/>
          <w:b/>
          <w:sz w:val="16"/>
          <w:szCs w:val="16"/>
          <w:lang w:val="hr-HR"/>
        </w:rPr>
        <w:t>Konačna ocjena</w:t>
      </w:r>
    </w:p>
    <w:p w14:paraId="63184FAE" w14:textId="77777777" w:rsidR="006B5E60" w:rsidRPr="006B5E60" w:rsidRDefault="006B5E60" w:rsidP="006B5E60">
      <w:pPr>
        <w:numPr>
          <w:ilvl w:val="0"/>
          <w:numId w:val="6"/>
        </w:numPr>
        <w:spacing w:after="0" w:line="240" w:lineRule="auto"/>
        <w:contextualSpacing/>
        <w:rPr>
          <w:rFonts w:ascii="Arial" w:hAnsi="Arial" w:cs="Arial"/>
          <w:sz w:val="16"/>
          <w:szCs w:val="16"/>
          <w:lang w:val="hr-HR"/>
        </w:rPr>
      </w:pPr>
      <w:r w:rsidRPr="006B5E60">
        <w:rPr>
          <w:rFonts w:ascii="Arial" w:hAnsi="Arial" w:cs="Arial"/>
          <w:sz w:val="16"/>
          <w:szCs w:val="16"/>
          <w:lang w:val="hr-HR"/>
        </w:rPr>
        <w:t>Konačna ocjena je aritmetička sredina ocjena pisanog i usmenog ispita</w:t>
      </w:r>
    </w:p>
    <w:p w14:paraId="36B5B1BC" w14:textId="77777777" w:rsidR="006B5E60" w:rsidRPr="006B5E60" w:rsidRDefault="006B5E60" w:rsidP="006B5E60">
      <w:pPr>
        <w:spacing w:after="0" w:line="240" w:lineRule="auto"/>
        <w:rPr>
          <w:rFonts w:ascii="Arial" w:hAnsi="Arial" w:cs="Arial"/>
          <w:sz w:val="16"/>
          <w:szCs w:val="16"/>
          <w:lang w:val="hr-HR"/>
        </w:rPr>
      </w:pPr>
    </w:p>
    <w:p w14:paraId="73705CE0" w14:textId="4FB6E2E9" w:rsidR="006B5E60" w:rsidRPr="006B5E60" w:rsidRDefault="00CD7F9F" w:rsidP="006B5E60">
      <w:pPr>
        <w:spacing w:after="0" w:line="240" w:lineRule="auto"/>
        <w:rPr>
          <w:rFonts w:ascii="Arial" w:hAnsi="Arial" w:cs="Arial"/>
          <w:b/>
          <w:sz w:val="16"/>
          <w:szCs w:val="16"/>
          <w:lang w:val="hr-HR"/>
        </w:rPr>
      </w:pPr>
      <w:r>
        <w:rPr>
          <w:rFonts w:ascii="Arial" w:hAnsi="Arial" w:cs="Arial"/>
          <w:b/>
          <w:sz w:val="16"/>
          <w:szCs w:val="16"/>
          <w:lang w:val="hr-HR"/>
        </w:rPr>
        <w:t>Obavezna</w:t>
      </w:r>
      <w:r w:rsidR="006B5E60" w:rsidRPr="006B5E60">
        <w:rPr>
          <w:rFonts w:ascii="Arial" w:hAnsi="Arial" w:cs="Arial"/>
          <w:b/>
          <w:sz w:val="16"/>
          <w:szCs w:val="16"/>
          <w:lang w:val="hr-HR"/>
        </w:rPr>
        <w:t xml:space="preserve"> literatura</w:t>
      </w:r>
    </w:p>
    <w:p w14:paraId="38A7E693"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prezentacije s predavanja</w:t>
      </w:r>
    </w:p>
    <w:p w14:paraId="1C457025"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 xml:space="preserve">odabrani članci i poglavlja knjiga korištenih u zadacima i na predavanjima; distribuirani preko sustava Merlin </w:t>
      </w:r>
    </w:p>
    <w:p w14:paraId="2EEBEDA5"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 xml:space="preserve">Butorac, V., Buzjak, N. 2021: Prilog poznavanju (novijih) istraživanja krajobraza u Hrvatskoj 1945.-2019. godine. Hrv. geografski glasnik, 83/1, 25-56 </w:t>
      </w:r>
    </w:p>
    <w:p w14:paraId="2C08A13E"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Buzjak, N. 2022: Krški ekosustavi. Priručnik za Čuvare planinske prirode, 133-169, HPS, Zagreb</w:t>
      </w:r>
    </w:p>
    <w:p w14:paraId="621E9A3E"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IUCN 2020: Global Ecosystem Typology 2.0</w:t>
      </w:r>
    </w:p>
    <w:p w14:paraId="4B102ABE"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Skupina autora 2001: Ekološki leksikon. MZOIP, Barbat, Zagreb (odabrana poglavlja)</w:t>
      </w:r>
    </w:p>
    <w:p w14:paraId="46449C48" w14:textId="77777777" w:rsidR="006B5E60" w:rsidRPr="006B5E60" w:rsidRDefault="006B5E60" w:rsidP="006B5E60">
      <w:pPr>
        <w:spacing w:after="0" w:line="240" w:lineRule="auto"/>
        <w:rPr>
          <w:rFonts w:ascii="Arial" w:hAnsi="Arial" w:cs="Arial"/>
          <w:sz w:val="16"/>
          <w:szCs w:val="16"/>
          <w:lang w:val="hr-HR"/>
        </w:rPr>
      </w:pPr>
    </w:p>
    <w:p w14:paraId="693DABC3" w14:textId="325110F9" w:rsidR="006B5E60" w:rsidRPr="006B5E60" w:rsidRDefault="006B5E60" w:rsidP="0052556C">
      <w:pPr>
        <w:spacing w:after="0" w:line="240" w:lineRule="auto"/>
        <w:rPr>
          <w:rFonts w:ascii="Arial" w:hAnsi="Arial" w:cs="Arial"/>
          <w:sz w:val="16"/>
          <w:szCs w:val="16"/>
          <w:lang w:val="hr-HR"/>
        </w:rPr>
      </w:pPr>
    </w:p>
    <w:p w14:paraId="5A5753C9" w14:textId="77777777" w:rsidR="002A02BE" w:rsidRDefault="002A02BE" w:rsidP="007B7303">
      <w:pPr>
        <w:rPr>
          <w:rFonts w:ascii="Arial" w:hAnsi="Arial" w:cs="Arial"/>
          <w:b/>
          <w:color w:val="4472C4" w:themeColor="accent1"/>
          <w:sz w:val="20"/>
          <w:szCs w:val="20"/>
          <w:lang w:val="hr-HR"/>
        </w:rPr>
      </w:pPr>
    </w:p>
    <w:p w14:paraId="002110DF" w14:textId="6932BBB1" w:rsidR="007B7303" w:rsidRPr="002B3FC5" w:rsidRDefault="007B7303" w:rsidP="007B7303">
      <w:pPr>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REGIONALNI KONCEPTI</w:t>
      </w:r>
    </w:p>
    <w:p w14:paraId="43D55D35" w14:textId="2EB8E95D" w:rsidR="007B7303" w:rsidRPr="00503A48" w:rsidRDefault="007B7303" w:rsidP="002B3FC5">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prof.</w:t>
      </w:r>
      <w:r w:rsidR="002B3FC5">
        <w:rPr>
          <w:rFonts w:ascii="Arial" w:hAnsi="Arial" w:cs="Arial"/>
          <w:sz w:val="16"/>
          <w:szCs w:val="16"/>
          <w:lang w:val="hr-HR"/>
        </w:rPr>
        <w:t xml:space="preserve"> </w:t>
      </w:r>
      <w:r w:rsidRPr="00503A48">
        <w:rPr>
          <w:rFonts w:ascii="Arial" w:hAnsi="Arial" w:cs="Arial"/>
          <w:sz w:val="16"/>
          <w:szCs w:val="16"/>
          <w:lang w:val="hr-HR"/>
        </w:rPr>
        <w:t>dr.</w:t>
      </w:r>
      <w:r w:rsidR="002B3FC5">
        <w:rPr>
          <w:rFonts w:ascii="Arial" w:hAnsi="Arial" w:cs="Arial"/>
          <w:sz w:val="16"/>
          <w:szCs w:val="16"/>
          <w:lang w:val="hr-HR"/>
        </w:rPr>
        <w:t xml:space="preserve"> </w:t>
      </w:r>
      <w:r w:rsidRPr="00503A48">
        <w:rPr>
          <w:rFonts w:ascii="Arial" w:hAnsi="Arial" w:cs="Arial"/>
          <w:sz w:val="16"/>
          <w:szCs w:val="16"/>
          <w:lang w:val="hr-HR"/>
        </w:rPr>
        <w:t>sc. Borna Fuerst-Bjeliš</w:t>
      </w:r>
    </w:p>
    <w:p w14:paraId="6B659678" w14:textId="77777777" w:rsidR="007B7303" w:rsidRPr="00503A48" w:rsidRDefault="007B7303" w:rsidP="002B3FC5">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2+0+2</w:t>
      </w:r>
    </w:p>
    <w:p w14:paraId="334A724E" w14:textId="77777777" w:rsidR="007B7303" w:rsidRPr="00503A48" w:rsidRDefault="007B7303" w:rsidP="002B3FC5">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4A0FE5CA" w14:textId="77777777" w:rsidR="007B7303" w:rsidRDefault="007B7303" w:rsidP="002B3FC5">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213341</w:t>
      </w:r>
    </w:p>
    <w:p w14:paraId="22C80E82" w14:textId="77777777" w:rsidR="002B4061" w:rsidRPr="002B4061" w:rsidRDefault="002B4061" w:rsidP="002B3FC5">
      <w:pPr>
        <w:spacing w:after="0" w:line="240" w:lineRule="auto"/>
        <w:rPr>
          <w:rFonts w:ascii="Arial" w:hAnsi="Arial" w:cs="Arial"/>
          <w:sz w:val="16"/>
          <w:szCs w:val="16"/>
          <w:lang w:val="hr-HR"/>
        </w:rPr>
      </w:pPr>
    </w:p>
    <w:p w14:paraId="7E8EF83B" w14:textId="77777777" w:rsidR="002B4061" w:rsidRPr="002B4061" w:rsidRDefault="002B4061" w:rsidP="002B4061">
      <w:pPr>
        <w:rPr>
          <w:rFonts w:ascii="Arial" w:hAnsi="Arial" w:cs="Arial"/>
          <w:b/>
          <w:sz w:val="16"/>
          <w:szCs w:val="16"/>
          <w:lang w:val="hr-HR"/>
        </w:rPr>
      </w:pPr>
      <w:r w:rsidRPr="002B4061">
        <w:rPr>
          <w:rFonts w:ascii="Arial" w:hAnsi="Arial" w:cs="Arial"/>
          <w:b/>
          <w:sz w:val="16"/>
          <w:szCs w:val="16"/>
          <w:lang w:val="hr-HR"/>
        </w:rPr>
        <w:t>Elementi ocjenjivanja</w:t>
      </w:r>
    </w:p>
    <w:p w14:paraId="4DD5E824" w14:textId="77777777" w:rsidR="002B4061" w:rsidRPr="002B4061" w:rsidRDefault="002B4061" w:rsidP="002B4061">
      <w:pPr>
        <w:pStyle w:val="Odlomakpopisa"/>
        <w:numPr>
          <w:ilvl w:val="0"/>
          <w:numId w:val="1"/>
        </w:numPr>
        <w:spacing w:after="0" w:line="240" w:lineRule="auto"/>
        <w:rPr>
          <w:rFonts w:ascii="Arial" w:hAnsi="Arial" w:cs="Arial"/>
          <w:sz w:val="16"/>
          <w:szCs w:val="16"/>
          <w:lang w:val="hr-HR"/>
        </w:rPr>
      </w:pPr>
      <w:r w:rsidRPr="002B4061">
        <w:rPr>
          <w:rFonts w:ascii="Arial" w:hAnsi="Arial" w:cs="Arial"/>
          <w:sz w:val="16"/>
          <w:szCs w:val="16"/>
          <w:lang w:val="hr-HR"/>
        </w:rPr>
        <w:t>2 kolokvija (svaki po 30 bodova) ili pisani ispit (60 bodova)</w:t>
      </w:r>
    </w:p>
    <w:p w14:paraId="22379EE5" w14:textId="77777777" w:rsidR="002B4061" w:rsidRPr="002B4061" w:rsidRDefault="002B4061" w:rsidP="002B4061">
      <w:pPr>
        <w:pStyle w:val="Odlomakpopisa"/>
        <w:numPr>
          <w:ilvl w:val="0"/>
          <w:numId w:val="1"/>
        </w:numPr>
        <w:spacing w:after="0" w:line="240" w:lineRule="auto"/>
        <w:rPr>
          <w:rFonts w:ascii="Arial" w:hAnsi="Arial" w:cs="Arial"/>
          <w:sz w:val="16"/>
          <w:szCs w:val="16"/>
          <w:lang w:val="hr-HR"/>
        </w:rPr>
      </w:pPr>
      <w:r w:rsidRPr="002B4061">
        <w:rPr>
          <w:rFonts w:ascii="Arial" w:hAnsi="Arial" w:cs="Arial"/>
          <w:sz w:val="16"/>
          <w:szCs w:val="16"/>
          <w:lang w:val="hr-HR"/>
        </w:rPr>
        <w:t>Projektno istraživanje (obavezan uvjet za polaganje kolegija)</w:t>
      </w:r>
    </w:p>
    <w:p w14:paraId="4AD78DA9" w14:textId="77777777" w:rsidR="002B4061" w:rsidRPr="002B4061" w:rsidRDefault="002B4061" w:rsidP="002B4061">
      <w:pPr>
        <w:rPr>
          <w:rFonts w:ascii="Arial" w:hAnsi="Arial" w:cs="Arial"/>
          <w:sz w:val="16"/>
          <w:szCs w:val="16"/>
          <w:lang w:val="hr-HR"/>
        </w:rPr>
      </w:pPr>
    </w:p>
    <w:p w14:paraId="4A625766" w14:textId="77777777" w:rsidR="002B4061" w:rsidRPr="002B4061" w:rsidRDefault="002B4061" w:rsidP="002B4061">
      <w:pPr>
        <w:rPr>
          <w:rFonts w:ascii="Arial" w:hAnsi="Arial" w:cs="Arial"/>
          <w:sz w:val="16"/>
          <w:szCs w:val="16"/>
          <w:lang w:val="hr-HR"/>
        </w:rPr>
      </w:pPr>
      <w:r w:rsidRPr="002B4061">
        <w:rPr>
          <w:rFonts w:ascii="Arial" w:hAnsi="Arial" w:cs="Arial"/>
          <w:b/>
          <w:bCs/>
          <w:sz w:val="16"/>
          <w:szCs w:val="16"/>
          <w:lang w:val="hr-HR"/>
        </w:rPr>
        <w:t>Projektni zadatak</w:t>
      </w:r>
      <w:r w:rsidRPr="002B4061">
        <w:rPr>
          <w:rFonts w:ascii="Arial" w:hAnsi="Arial" w:cs="Arial"/>
          <w:sz w:val="16"/>
          <w:szCs w:val="16"/>
          <w:lang w:val="hr-HR"/>
        </w:rPr>
        <w:t xml:space="preserve"> (seminar)</w:t>
      </w:r>
    </w:p>
    <w:p w14:paraId="39BFB713" w14:textId="77777777" w:rsidR="002B4061" w:rsidRPr="002B4061" w:rsidRDefault="002B4061" w:rsidP="002B4061">
      <w:pPr>
        <w:pStyle w:val="Odlomakpopisa"/>
        <w:numPr>
          <w:ilvl w:val="0"/>
          <w:numId w:val="7"/>
        </w:numPr>
        <w:spacing w:after="0" w:line="240" w:lineRule="auto"/>
        <w:ind w:right="-30"/>
        <w:textAlignment w:val="baseline"/>
        <w:rPr>
          <w:rFonts w:ascii="Arial" w:hAnsi="Arial" w:cs="Arial"/>
          <w:color w:val="000000"/>
          <w:sz w:val="16"/>
          <w:szCs w:val="16"/>
          <w:lang w:val="es-ES"/>
        </w:rPr>
      </w:pPr>
      <w:r w:rsidRPr="002B4061">
        <w:rPr>
          <w:rFonts w:ascii="Arial" w:hAnsi="Arial" w:cs="Arial"/>
          <w:color w:val="000000"/>
          <w:sz w:val="16"/>
          <w:szCs w:val="16"/>
          <w:lang w:val="hr-HR"/>
        </w:rPr>
        <w:t xml:space="preserve">Projektni zadatak se odnosi na samostalno (u paru ili grupi) provedeno istraživanje na jednu od ponuđenih i odabranih tema na početku semestra. Istraživanje se provodi tijekom semestra, a rezultati se izlažu pri kraju semestra. </w:t>
      </w:r>
    </w:p>
    <w:p w14:paraId="0ADF37A3" w14:textId="77777777" w:rsidR="002B4061" w:rsidRPr="002B4061" w:rsidRDefault="002B4061" w:rsidP="002B4061">
      <w:pPr>
        <w:pStyle w:val="Odlomakpopisa"/>
        <w:numPr>
          <w:ilvl w:val="0"/>
          <w:numId w:val="7"/>
        </w:numPr>
        <w:spacing w:after="0" w:line="240" w:lineRule="auto"/>
        <w:ind w:right="-30"/>
        <w:textAlignment w:val="baseline"/>
        <w:rPr>
          <w:rFonts w:ascii="Arial" w:hAnsi="Arial" w:cs="Arial"/>
          <w:color w:val="000000"/>
          <w:sz w:val="16"/>
          <w:szCs w:val="16"/>
          <w:lang w:val="es-ES"/>
        </w:rPr>
      </w:pPr>
      <w:r w:rsidRPr="002B4061">
        <w:rPr>
          <w:rFonts w:ascii="Arial" w:hAnsi="Arial" w:cs="Arial"/>
          <w:color w:val="000000"/>
          <w:sz w:val="16"/>
          <w:szCs w:val="16"/>
          <w:lang w:val="hr-HR"/>
        </w:rPr>
        <w:t>Obavezna struktura izlaganja je: Uvod u temu; Metode i tehnike istraživanja; Prikaz i diskusija rezultata; Glavni zaključci provedenog istraživanja; Literatura.</w:t>
      </w:r>
    </w:p>
    <w:p w14:paraId="306612A0" w14:textId="77777777" w:rsidR="002B4061" w:rsidRPr="002B4061" w:rsidRDefault="002B4061" w:rsidP="002B4061">
      <w:pPr>
        <w:pStyle w:val="Odlomakpopisa"/>
        <w:numPr>
          <w:ilvl w:val="0"/>
          <w:numId w:val="7"/>
        </w:numPr>
        <w:spacing w:after="0" w:line="240" w:lineRule="auto"/>
        <w:rPr>
          <w:rFonts w:ascii="Arial" w:hAnsi="Arial" w:cs="Arial"/>
          <w:sz w:val="16"/>
          <w:szCs w:val="16"/>
          <w:lang w:val="hr-HR"/>
        </w:rPr>
      </w:pPr>
      <w:r w:rsidRPr="002B4061">
        <w:rPr>
          <w:rFonts w:ascii="Arial" w:hAnsi="Arial" w:cs="Arial"/>
          <w:sz w:val="16"/>
          <w:szCs w:val="16"/>
          <w:lang w:val="hr-HR"/>
        </w:rPr>
        <w:t>Provedeni i prezentirani projektni zadatak je uvjet za polaganje kolegija.</w:t>
      </w:r>
    </w:p>
    <w:p w14:paraId="56E5569F" w14:textId="77777777" w:rsidR="002B4061" w:rsidRPr="002B4061" w:rsidRDefault="002B4061" w:rsidP="002B4061">
      <w:pPr>
        <w:rPr>
          <w:rFonts w:ascii="Arial" w:hAnsi="Arial" w:cs="Arial"/>
          <w:sz w:val="16"/>
          <w:szCs w:val="16"/>
          <w:lang w:val="hr-HR"/>
        </w:rPr>
      </w:pPr>
    </w:p>
    <w:p w14:paraId="1D9F2586" w14:textId="77777777" w:rsidR="002B4061" w:rsidRPr="002B4061" w:rsidRDefault="002B4061" w:rsidP="002B4061">
      <w:pPr>
        <w:rPr>
          <w:rFonts w:ascii="Arial" w:hAnsi="Arial" w:cs="Arial"/>
          <w:b/>
          <w:sz w:val="16"/>
          <w:szCs w:val="16"/>
          <w:lang w:val="hr-HR"/>
        </w:rPr>
      </w:pPr>
      <w:r w:rsidRPr="002B4061">
        <w:rPr>
          <w:rFonts w:ascii="Arial" w:hAnsi="Arial" w:cs="Arial"/>
          <w:b/>
          <w:sz w:val="16"/>
          <w:szCs w:val="16"/>
          <w:lang w:val="hr-HR"/>
        </w:rPr>
        <w:t>Kolokvij</w:t>
      </w:r>
    </w:p>
    <w:p w14:paraId="7D6F558D" w14:textId="77777777" w:rsidR="002B4061" w:rsidRPr="002B4061" w:rsidRDefault="002B4061" w:rsidP="002B4061">
      <w:pPr>
        <w:pStyle w:val="Odlomakpopisa"/>
        <w:numPr>
          <w:ilvl w:val="0"/>
          <w:numId w:val="8"/>
        </w:numPr>
        <w:spacing w:after="0" w:line="240" w:lineRule="auto"/>
        <w:rPr>
          <w:rFonts w:ascii="Arial" w:hAnsi="Arial" w:cs="Arial"/>
          <w:color w:val="000000" w:themeColor="text1"/>
          <w:sz w:val="16"/>
          <w:szCs w:val="16"/>
          <w:lang w:val="hr-HR"/>
        </w:rPr>
      </w:pPr>
      <w:r w:rsidRPr="002B4061">
        <w:rPr>
          <w:rFonts w:ascii="Arial" w:hAnsi="Arial" w:cs="Arial"/>
          <w:color w:val="000000" w:themeColor="text1"/>
          <w:sz w:val="16"/>
          <w:szCs w:val="16"/>
          <w:shd w:val="clear" w:color="auto" w:fill="FFFFFF"/>
          <w:lang w:val="hr-HR"/>
        </w:rPr>
        <w:t xml:space="preserve">Tijekom semestra student može polagati dva pismena kolokvija iz dvije tematske cjeline gradiva. </w:t>
      </w:r>
    </w:p>
    <w:p w14:paraId="3331F431" w14:textId="77777777" w:rsidR="002B4061" w:rsidRPr="002B4061" w:rsidRDefault="002B4061" w:rsidP="002B4061">
      <w:pPr>
        <w:pStyle w:val="Odlomakpopisa"/>
        <w:numPr>
          <w:ilvl w:val="0"/>
          <w:numId w:val="8"/>
        </w:numPr>
        <w:spacing w:after="0" w:line="240" w:lineRule="auto"/>
        <w:rPr>
          <w:rFonts w:ascii="Arial" w:hAnsi="Arial" w:cs="Arial"/>
          <w:sz w:val="16"/>
          <w:szCs w:val="16"/>
          <w:lang w:val="hr-HR"/>
        </w:rPr>
      </w:pPr>
      <w:r w:rsidRPr="002B4061">
        <w:rPr>
          <w:rFonts w:ascii="Arial" w:hAnsi="Arial" w:cs="Arial"/>
          <w:sz w:val="16"/>
          <w:szCs w:val="16"/>
          <w:lang w:val="hr-HR"/>
        </w:rPr>
        <w:t xml:space="preserve">Sastoje se od </w:t>
      </w:r>
      <w:r w:rsidRPr="002B4061">
        <w:rPr>
          <w:rFonts w:ascii="Arial" w:hAnsi="Arial" w:cs="Arial"/>
          <w:color w:val="444444"/>
          <w:sz w:val="16"/>
          <w:szCs w:val="16"/>
          <w:shd w:val="clear" w:color="auto" w:fill="FFFFFF"/>
          <w:lang w:val="hr-HR"/>
        </w:rPr>
        <w:t xml:space="preserve">zadataka objektivnog tipa i kraćih esejskih pitanja </w:t>
      </w:r>
      <w:r w:rsidRPr="002B4061">
        <w:rPr>
          <w:rFonts w:ascii="Arial" w:hAnsi="Arial" w:cs="Arial"/>
          <w:color w:val="000000"/>
          <w:sz w:val="16"/>
          <w:szCs w:val="16"/>
          <w:lang w:val="hr-HR"/>
        </w:rPr>
        <w:t>u kojima se traži objašnjenje odnosa i procesa (nekoliko rečenica).</w:t>
      </w:r>
    </w:p>
    <w:p w14:paraId="1E71B9EB" w14:textId="77777777" w:rsidR="002B4061" w:rsidRPr="002B4061" w:rsidRDefault="002B4061" w:rsidP="002B4061">
      <w:pPr>
        <w:pStyle w:val="Odlomakpopisa"/>
        <w:numPr>
          <w:ilvl w:val="0"/>
          <w:numId w:val="8"/>
        </w:numPr>
        <w:spacing w:after="0" w:line="240" w:lineRule="auto"/>
        <w:rPr>
          <w:rFonts w:ascii="Arial" w:hAnsi="Arial" w:cs="Arial"/>
          <w:color w:val="000000" w:themeColor="text1"/>
          <w:sz w:val="16"/>
          <w:szCs w:val="16"/>
          <w:lang w:val="hr-HR"/>
        </w:rPr>
      </w:pPr>
      <w:r w:rsidRPr="002B4061">
        <w:rPr>
          <w:rFonts w:ascii="Arial" w:hAnsi="Arial" w:cs="Arial"/>
          <w:color w:val="000000" w:themeColor="text1"/>
          <w:sz w:val="16"/>
          <w:szCs w:val="16"/>
          <w:shd w:val="clear" w:color="auto" w:fill="FFFFFF"/>
          <w:lang w:val="hr-HR"/>
        </w:rPr>
        <w:t>Svaki kolokvij nosi najviše 30 bodova</w:t>
      </w:r>
      <w:r w:rsidRPr="002B4061">
        <w:rPr>
          <w:rFonts w:ascii="Arial" w:hAnsi="Arial" w:cs="Arial"/>
          <w:color w:val="000000" w:themeColor="text1"/>
          <w:sz w:val="16"/>
          <w:szCs w:val="16"/>
          <w:lang w:val="hr-HR"/>
        </w:rPr>
        <w:t>.</w:t>
      </w:r>
    </w:p>
    <w:p w14:paraId="0BF6361B" w14:textId="77777777" w:rsidR="002B4061" w:rsidRPr="002B4061" w:rsidRDefault="002B4061" w:rsidP="002B4061">
      <w:pPr>
        <w:pStyle w:val="Odlomakpopisa"/>
        <w:numPr>
          <w:ilvl w:val="0"/>
          <w:numId w:val="8"/>
        </w:numPr>
        <w:spacing w:after="0" w:line="240" w:lineRule="auto"/>
        <w:rPr>
          <w:rFonts w:ascii="Arial" w:hAnsi="Arial" w:cs="Arial"/>
          <w:color w:val="000000" w:themeColor="text1"/>
          <w:sz w:val="16"/>
          <w:szCs w:val="16"/>
          <w:lang w:val="hr-HR"/>
        </w:rPr>
      </w:pPr>
      <w:r w:rsidRPr="002B4061">
        <w:rPr>
          <w:rFonts w:ascii="Arial" w:hAnsi="Arial" w:cs="Arial"/>
          <w:color w:val="000000" w:themeColor="text1"/>
          <w:sz w:val="16"/>
          <w:szCs w:val="16"/>
          <w:lang w:val="hr-HR"/>
        </w:rPr>
        <w:t>Prag za prolaz na svakom kolokviju je 18 bodova.</w:t>
      </w:r>
    </w:p>
    <w:p w14:paraId="7F865317" w14:textId="77777777" w:rsidR="002B4061" w:rsidRPr="002B4061" w:rsidRDefault="002B4061" w:rsidP="002B4061">
      <w:pPr>
        <w:pStyle w:val="Odlomakpopisa"/>
        <w:numPr>
          <w:ilvl w:val="0"/>
          <w:numId w:val="8"/>
        </w:numPr>
        <w:spacing w:after="0" w:line="240" w:lineRule="auto"/>
        <w:rPr>
          <w:rFonts w:ascii="Arial" w:hAnsi="Arial" w:cs="Arial"/>
          <w:color w:val="000000" w:themeColor="text1"/>
          <w:sz w:val="16"/>
          <w:szCs w:val="16"/>
          <w:lang w:val="hr-HR"/>
        </w:rPr>
      </w:pPr>
      <w:r w:rsidRPr="002B4061">
        <w:rPr>
          <w:rFonts w:ascii="Arial" w:hAnsi="Arial" w:cs="Arial"/>
          <w:color w:val="000000" w:themeColor="text1"/>
          <w:sz w:val="16"/>
          <w:szCs w:val="16"/>
          <w:lang w:val="hr-HR"/>
        </w:rPr>
        <w:t>Temeljem položena oba kolokvija student se oslobađa polaganja ispita u cijelosti.</w:t>
      </w:r>
    </w:p>
    <w:p w14:paraId="5F2E9CC7" w14:textId="77777777" w:rsidR="002B4061" w:rsidRPr="002B4061" w:rsidRDefault="002B4061" w:rsidP="002B4061">
      <w:pPr>
        <w:pStyle w:val="Odlomakpopisa"/>
        <w:numPr>
          <w:ilvl w:val="0"/>
          <w:numId w:val="8"/>
        </w:numPr>
        <w:spacing w:after="0" w:line="240" w:lineRule="auto"/>
        <w:rPr>
          <w:rFonts w:ascii="Arial" w:hAnsi="Arial" w:cs="Arial"/>
          <w:color w:val="000000" w:themeColor="text1"/>
          <w:sz w:val="16"/>
          <w:szCs w:val="16"/>
          <w:lang w:val="hr-HR"/>
        </w:rPr>
      </w:pPr>
      <w:r w:rsidRPr="002B4061">
        <w:rPr>
          <w:rFonts w:ascii="Arial" w:hAnsi="Arial" w:cs="Arial"/>
          <w:color w:val="000000" w:themeColor="text1"/>
          <w:sz w:val="16"/>
          <w:szCs w:val="16"/>
          <w:shd w:val="clear" w:color="auto" w:fill="FFFFFF"/>
          <w:lang w:val="hr-HR"/>
        </w:rPr>
        <w:t>Ukoliko se ne ostvari dovoljan broj bodova ili se ne pristupi jednom od kolokvija, student je obvezan pristupiti pisanom ispitu.</w:t>
      </w:r>
    </w:p>
    <w:p w14:paraId="1A416F36" w14:textId="77777777" w:rsidR="002B4061" w:rsidRPr="002B4061" w:rsidRDefault="002B4061" w:rsidP="002B4061">
      <w:pPr>
        <w:rPr>
          <w:rFonts w:ascii="Arial" w:hAnsi="Arial" w:cs="Arial"/>
          <w:sz w:val="16"/>
          <w:szCs w:val="16"/>
          <w:lang w:val="hr-HR"/>
        </w:rPr>
      </w:pPr>
    </w:p>
    <w:p w14:paraId="49493FE5" w14:textId="26149121" w:rsidR="002B4061" w:rsidRPr="002B4061" w:rsidRDefault="002B4061" w:rsidP="002B4061">
      <w:pPr>
        <w:rPr>
          <w:rFonts w:ascii="Arial" w:hAnsi="Arial" w:cs="Arial"/>
          <w:b/>
          <w:sz w:val="16"/>
          <w:szCs w:val="16"/>
          <w:lang w:val="hr-HR"/>
        </w:rPr>
      </w:pPr>
      <w:r w:rsidRPr="002B4061">
        <w:rPr>
          <w:rFonts w:ascii="Arial" w:hAnsi="Arial" w:cs="Arial"/>
          <w:b/>
          <w:sz w:val="16"/>
          <w:szCs w:val="16"/>
          <w:lang w:val="hr-HR"/>
        </w:rPr>
        <w:t>Pisani ispit</w:t>
      </w:r>
    </w:p>
    <w:p w14:paraId="1A2502B8" w14:textId="77777777" w:rsidR="002B4061" w:rsidRPr="002B4061" w:rsidRDefault="002B4061" w:rsidP="002B4061">
      <w:pPr>
        <w:pStyle w:val="Odlomakpopisa"/>
        <w:numPr>
          <w:ilvl w:val="0"/>
          <w:numId w:val="9"/>
        </w:numPr>
        <w:rPr>
          <w:rFonts w:ascii="Arial" w:hAnsi="Arial" w:cs="Arial"/>
          <w:color w:val="000000"/>
          <w:sz w:val="16"/>
          <w:szCs w:val="16"/>
          <w:lang w:val="hr-HR"/>
        </w:rPr>
      </w:pPr>
      <w:r w:rsidRPr="002B4061">
        <w:rPr>
          <w:rFonts w:ascii="Arial" w:hAnsi="Arial" w:cs="Arial"/>
          <w:color w:val="000000"/>
          <w:sz w:val="16"/>
          <w:szCs w:val="16"/>
          <w:lang w:val="hr-HR"/>
        </w:rPr>
        <w:t>Pisani ispit obuhvaća cjelokupno gradivo kolegija i nosi maksimalno 60 bodova. Prag za prolaz je 36 bodova.</w:t>
      </w:r>
    </w:p>
    <w:p w14:paraId="18E60E1C" w14:textId="77777777" w:rsidR="002B4061" w:rsidRPr="002B4061" w:rsidRDefault="002B4061" w:rsidP="002B4061">
      <w:pPr>
        <w:pStyle w:val="Odlomakpopisa"/>
        <w:numPr>
          <w:ilvl w:val="0"/>
          <w:numId w:val="9"/>
        </w:numPr>
        <w:spacing w:after="0" w:line="240" w:lineRule="auto"/>
        <w:rPr>
          <w:rFonts w:ascii="Arial" w:hAnsi="Arial" w:cs="Arial"/>
          <w:sz w:val="16"/>
          <w:szCs w:val="16"/>
          <w:lang w:val="hr-HR"/>
        </w:rPr>
      </w:pPr>
      <w:r w:rsidRPr="002B4061">
        <w:rPr>
          <w:rFonts w:ascii="Arial" w:hAnsi="Arial" w:cs="Arial"/>
          <w:sz w:val="16"/>
          <w:szCs w:val="16"/>
          <w:lang w:val="hr-HR"/>
        </w:rPr>
        <w:t xml:space="preserve">Pisani ispit, kao i kolokviji, sastoji se od </w:t>
      </w:r>
      <w:r w:rsidRPr="002B4061">
        <w:rPr>
          <w:rFonts w:ascii="Arial" w:hAnsi="Arial" w:cs="Arial"/>
          <w:color w:val="444444"/>
          <w:sz w:val="16"/>
          <w:szCs w:val="16"/>
          <w:shd w:val="clear" w:color="auto" w:fill="FFFFFF"/>
          <w:lang w:val="hr-HR"/>
        </w:rPr>
        <w:t xml:space="preserve">zadataka objektivnog tipa i kraćih esejskih pitanja </w:t>
      </w:r>
      <w:r w:rsidRPr="002B4061">
        <w:rPr>
          <w:rFonts w:ascii="Arial" w:hAnsi="Arial" w:cs="Arial"/>
          <w:color w:val="000000"/>
          <w:sz w:val="16"/>
          <w:szCs w:val="16"/>
          <w:lang w:val="hr-HR"/>
        </w:rPr>
        <w:t>u kojima se traži objašnjenje odnosa i procesa (nekoliko rečenica).</w:t>
      </w:r>
    </w:p>
    <w:p w14:paraId="4A717323" w14:textId="77777777" w:rsidR="002B4061" w:rsidRPr="002B4061" w:rsidRDefault="002B4061" w:rsidP="002B4061">
      <w:pPr>
        <w:rPr>
          <w:rFonts w:ascii="Arial" w:hAnsi="Arial" w:cs="Arial"/>
          <w:sz w:val="16"/>
          <w:szCs w:val="16"/>
          <w:lang w:val="hr-HR"/>
        </w:rPr>
      </w:pPr>
    </w:p>
    <w:p w14:paraId="7D5AF282" w14:textId="77777777" w:rsidR="002B4061" w:rsidRPr="00C03769" w:rsidRDefault="002B4061" w:rsidP="002B4061">
      <w:pPr>
        <w:rPr>
          <w:rFonts w:ascii="Arial" w:hAnsi="Arial" w:cs="Arial"/>
          <w:bCs/>
          <w:sz w:val="16"/>
          <w:szCs w:val="16"/>
          <w:lang w:val="hr-HR"/>
        </w:rPr>
      </w:pPr>
      <w:r w:rsidRPr="002B4061">
        <w:rPr>
          <w:rFonts w:ascii="Arial" w:hAnsi="Arial" w:cs="Arial"/>
          <w:b/>
          <w:sz w:val="16"/>
          <w:szCs w:val="16"/>
          <w:lang w:val="hr-HR"/>
        </w:rPr>
        <w:t>Konačna</w:t>
      </w:r>
      <w:r w:rsidRPr="00C03769">
        <w:rPr>
          <w:rFonts w:ascii="Arial" w:hAnsi="Arial" w:cs="Arial"/>
          <w:b/>
          <w:sz w:val="16"/>
          <w:szCs w:val="16"/>
          <w:lang w:val="hr-HR"/>
        </w:rPr>
        <w:t xml:space="preserve"> ocjena</w:t>
      </w:r>
    </w:p>
    <w:p w14:paraId="25165B8A" w14:textId="77777777" w:rsidR="002B4061" w:rsidRPr="00C03769" w:rsidRDefault="002B4061" w:rsidP="002B4061">
      <w:pPr>
        <w:pStyle w:val="Odlomakpopisa"/>
        <w:numPr>
          <w:ilvl w:val="0"/>
          <w:numId w:val="10"/>
        </w:numPr>
        <w:spacing w:after="0" w:line="240" w:lineRule="auto"/>
        <w:rPr>
          <w:rFonts w:ascii="Arial" w:hAnsi="Arial" w:cs="Arial"/>
          <w:bCs/>
          <w:color w:val="000000" w:themeColor="text1"/>
          <w:sz w:val="16"/>
          <w:szCs w:val="16"/>
          <w:lang w:val="hr-HR"/>
        </w:rPr>
      </w:pPr>
      <w:r w:rsidRPr="00C03769">
        <w:rPr>
          <w:rStyle w:val="Naglaeno"/>
          <w:rFonts w:ascii="Arial" w:hAnsi="Arial" w:cs="Arial"/>
          <w:b w:val="0"/>
          <w:color w:val="000000" w:themeColor="text1"/>
          <w:sz w:val="16"/>
          <w:szCs w:val="16"/>
          <w:bdr w:val="none" w:sz="0" w:space="0" w:color="auto" w:frame="1"/>
          <w:shd w:val="clear" w:color="auto" w:fill="FFFFFF"/>
          <w:lang w:val="es-ES"/>
        </w:rPr>
        <w:t>Uspješno proveden i prezentiran projektni zadatak obavezan je uvjet za polaganje kolegija.</w:t>
      </w:r>
    </w:p>
    <w:p w14:paraId="65C28FC7" w14:textId="77777777" w:rsidR="002B4061" w:rsidRPr="002B4061" w:rsidRDefault="002B4061" w:rsidP="002B4061">
      <w:pPr>
        <w:pStyle w:val="Odlomakpopisa"/>
        <w:numPr>
          <w:ilvl w:val="0"/>
          <w:numId w:val="11"/>
        </w:numPr>
        <w:spacing w:after="0" w:line="240" w:lineRule="auto"/>
        <w:rPr>
          <w:rFonts w:ascii="Arial" w:hAnsi="Arial" w:cs="Arial"/>
          <w:sz w:val="16"/>
          <w:szCs w:val="16"/>
          <w:lang w:val="hr-HR"/>
        </w:rPr>
      </w:pPr>
      <w:r w:rsidRPr="002B4061">
        <w:rPr>
          <w:rFonts w:ascii="Arial" w:hAnsi="Arial" w:cs="Arial"/>
          <w:sz w:val="16"/>
          <w:szCs w:val="16"/>
          <w:lang w:val="hr-HR"/>
        </w:rPr>
        <w:t>Temeljem položena oba kolokvija (uz pretpostavku ispunjenja obveze na seminaru – projekt), student se oslobađa pisanog ispita.</w:t>
      </w:r>
    </w:p>
    <w:p w14:paraId="7412AC8B" w14:textId="77777777" w:rsidR="002B4061" w:rsidRPr="002B4061" w:rsidRDefault="002B4061" w:rsidP="002B4061">
      <w:pPr>
        <w:pStyle w:val="Odlomakpopisa"/>
        <w:numPr>
          <w:ilvl w:val="0"/>
          <w:numId w:val="11"/>
        </w:numPr>
        <w:spacing w:after="0" w:line="240" w:lineRule="auto"/>
        <w:rPr>
          <w:rFonts w:ascii="Arial" w:hAnsi="Arial" w:cs="Arial"/>
          <w:sz w:val="16"/>
          <w:szCs w:val="16"/>
          <w:lang w:val="hr-HR"/>
        </w:rPr>
      </w:pPr>
      <w:r w:rsidRPr="002B4061">
        <w:rPr>
          <w:rFonts w:ascii="Arial" w:hAnsi="Arial" w:cs="Arial"/>
          <w:sz w:val="16"/>
          <w:szCs w:val="16"/>
          <w:lang w:val="hr-HR"/>
        </w:rPr>
        <w:lastRenderedPageBreak/>
        <w:t>Konačna ocjena formira se zbrajanjem bodova iz kolokvija ili prema postignutim bodovima na pisanom ispitu ukoliko student nije položio ili pristupio kolokvijima.</w:t>
      </w:r>
    </w:p>
    <w:p w14:paraId="0B7235E1" w14:textId="77777777" w:rsidR="002B4061" w:rsidRPr="002B4061" w:rsidRDefault="002B4061" w:rsidP="002B4061">
      <w:pPr>
        <w:pStyle w:val="Odlomakpopisa"/>
        <w:numPr>
          <w:ilvl w:val="0"/>
          <w:numId w:val="11"/>
        </w:numPr>
        <w:spacing w:after="0" w:line="240" w:lineRule="auto"/>
        <w:rPr>
          <w:rFonts w:ascii="Arial" w:hAnsi="Arial" w:cs="Arial"/>
          <w:sz w:val="16"/>
          <w:szCs w:val="16"/>
          <w:lang w:val="hr-HR"/>
        </w:rPr>
      </w:pPr>
      <w:r w:rsidRPr="002B4061">
        <w:rPr>
          <w:rFonts w:ascii="Arial" w:hAnsi="Arial" w:cs="Arial"/>
          <w:sz w:val="16"/>
          <w:szCs w:val="16"/>
          <w:lang w:val="hr-HR"/>
        </w:rPr>
        <w:t>Ukupni broj bodova iznosi 60 i ocjena se formira prema sljedećoj bodovnoj ljestvici:</w:t>
      </w:r>
    </w:p>
    <w:p w14:paraId="3789A313" w14:textId="77777777" w:rsidR="002B4061" w:rsidRPr="002B4061" w:rsidRDefault="002B4061" w:rsidP="002B4061">
      <w:pPr>
        <w:rPr>
          <w:rFonts w:ascii="Arial" w:hAnsi="Arial" w:cs="Arial"/>
          <w:sz w:val="16"/>
          <w:szCs w:val="16"/>
          <w:lang w:val="hr-HR"/>
        </w:rPr>
      </w:pPr>
    </w:p>
    <w:p w14:paraId="3641DB6E" w14:textId="4866614E" w:rsidR="002B4061" w:rsidRPr="002B4061" w:rsidRDefault="002B4061" w:rsidP="002B4061">
      <w:pPr>
        <w:rPr>
          <w:rFonts w:ascii="Arial" w:hAnsi="Arial" w:cs="Arial"/>
          <w:color w:val="000000"/>
          <w:sz w:val="16"/>
          <w:szCs w:val="16"/>
          <w:u w:val="single"/>
          <w:lang w:val="hr-HR"/>
        </w:rPr>
      </w:pPr>
      <w:r w:rsidRPr="002B4061">
        <w:rPr>
          <w:rFonts w:ascii="Arial" w:hAnsi="Arial" w:cs="Arial"/>
          <w:color w:val="000000"/>
          <w:sz w:val="16"/>
          <w:szCs w:val="16"/>
          <w:lang w:val="hr-HR"/>
        </w:rPr>
        <w:t xml:space="preserve">               </w:t>
      </w:r>
      <w:r>
        <w:rPr>
          <w:rFonts w:ascii="Arial" w:hAnsi="Arial" w:cs="Arial"/>
          <w:color w:val="000000"/>
          <w:sz w:val="16"/>
          <w:szCs w:val="16"/>
          <w:u w:val="single"/>
          <w:lang w:val="hr-HR"/>
        </w:rPr>
        <w:t xml:space="preserve"> </w:t>
      </w:r>
      <w:r w:rsidRPr="002B4061">
        <w:rPr>
          <w:rFonts w:ascii="Arial" w:hAnsi="Arial" w:cs="Arial"/>
          <w:color w:val="000000"/>
          <w:sz w:val="16"/>
          <w:szCs w:val="16"/>
          <w:u w:val="single"/>
          <w:lang w:val="hr-HR"/>
        </w:rPr>
        <w:t>36-42=2 (dovoljan)</w:t>
      </w:r>
    </w:p>
    <w:p w14:paraId="178BE866" w14:textId="3685BFF8" w:rsidR="002B4061" w:rsidRPr="002B4061" w:rsidRDefault="002B4061" w:rsidP="002B4061">
      <w:pPr>
        <w:rPr>
          <w:rFonts w:ascii="Arial" w:hAnsi="Arial" w:cs="Arial"/>
          <w:color w:val="000000"/>
          <w:sz w:val="16"/>
          <w:szCs w:val="16"/>
          <w:u w:val="single"/>
          <w:lang w:val="hr-HR"/>
        </w:rPr>
      </w:pPr>
      <w:r w:rsidRPr="002B4061">
        <w:rPr>
          <w:rFonts w:ascii="Arial" w:hAnsi="Arial" w:cs="Arial"/>
          <w:color w:val="000000"/>
          <w:sz w:val="16"/>
          <w:szCs w:val="16"/>
          <w:lang w:val="hr-HR"/>
        </w:rPr>
        <w:t xml:space="preserve">                </w:t>
      </w:r>
      <w:r w:rsidRPr="002B4061">
        <w:rPr>
          <w:rFonts w:ascii="Arial" w:hAnsi="Arial" w:cs="Arial"/>
          <w:color w:val="000000"/>
          <w:sz w:val="16"/>
          <w:szCs w:val="16"/>
          <w:u w:val="single"/>
          <w:lang w:val="hr-HR"/>
        </w:rPr>
        <w:t>43-48=3 (dobar)</w:t>
      </w:r>
    </w:p>
    <w:p w14:paraId="6D5F57EF" w14:textId="237E2AB8" w:rsidR="002B4061" w:rsidRPr="002B4061" w:rsidRDefault="002B4061" w:rsidP="002B4061">
      <w:pPr>
        <w:rPr>
          <w:rFonts w:ascii="Arial" w:hAnsi="Arial" w:cs="Arial"/>
          <w:color w:val="000000"/>
          <w:sz w:val="16"/>
          <w:szCs w:val="16"/>
          <w:u w:val="single"/>
          <w:lang w:val="hr-HR"/>
        </w:rPr>
      </w:pPr>
      <w:r w:rsidRPr="002B4061">
        <w:rPr>
          <w:rFonts w:ascii="Arial" w:hAnsi="Arial" w:cs="Arial"/>
          <w:color w:val="000000"/>
          <w:sz w:val="16"/>
          <w:szCs w:val="16"/>
          <w:lang w:val="hr-HR"/>
        </w:rPr>
        <w:t xml:space="preserve">                </w:t>
      </w:r>
      <w:r w:rsidRPr="002B4061">
        <w:rPr>
          <w:rFonts w:ascii="Arial" w:hAnsi="Arial" w:cs="Arial"/>
          <w:color w:val="000000"/>
          <w:sz w:val="16"/>
          <w:szCs w:val="16"/>
          <w:u w:val="single"/>
          <w:lang w:val="hr-HR"/>
        </w:rPr>
        <w:t>49-54=4 (vrlo dobar)</w:t>
      </w:r>
    </w:p>
    <w:p w14:paraId="7DBD6594" w14:textId="1B92F7B0" w:rsidR="002B4061" w:rsidRPr="002B4061" w:rsidRDefault="002B4061" w:rsidP="002B4061">
      <w:pPr>
        <w:rPr>
          <w:rFonts w:ascii="Arial" w:hAnsi="Arial" w:cs="Arial"/>
          <w:color w:val="000000"/>
          <w:sz w:val="16"/>
          <w:szCs w:val="16"/>
          <w:u w:val="single"/>
          <w:lang w:val="hr-HR"/>
        </w:rPr>
      </w:pPr>
      <w:r w:rsidRPr="002B4061">
        <w:rPr>
          <w:rFonts w:ascii="Arial" w:hAnsi="Arial" w:cs="Arial"/>
          <w:color w:val="000000"/>
          <w:sz w:val="16"/>
          <w:szCs w:val="16"/>
          <w:lang w:val="hr-HR"/>
        </w:rPr>
        <w:t xml:space="preserve">                </w:t>
      </w:r>
      <w:r w:rsidRPr="002B4061">
        <w:rPr>
          <w:rFonts w:ascii="Arial" w:hAnsi="Arial" w:cs="Arial"/>
          <w:color w:val="000000"/>
          <w:sz w:val="16"/>
          <w:szCs w:val="16"/>
          <w:u w:val="single"/>
          <w:lang w:val="hr-HR"/>
        </w:rPr>
        <w:t>55-60=5 (izvrstan)</w:t>
      </w:r>
    </w:p>
    <w:p w14:paraId="18E3D6B9" w14:textId="77777777" w:rsidR="002B4061" w:rsidRPr="002B4061" w:rsidRDefault="002B4061" w:rsidP="002B4061">
      <w:pPr>
        <w:rPr>
          <w:rFonts w:ascii="Arial" w:hAnsi="Arial" w:cs="Arial"/>
          <w:b/>
          <w:sz w:val="16"/>
          <w:szCs w:val="16"/>
          <w:lang w:val="hr-HR"/>
        </w:rPr>
      </w:pPr>
      <w:r w:rsidRPr="002B4061">
        <w:rPr>
          <w:rFonts w:ascii="Arial" w:hAnsi="Arial" w:cs="Arial"/>
          <w:b/>
          <w:sz w:val="16"/>
          <w:szCs w:val="16"/>
          <w:lang w:val="hr-HR"/>
        </w:rPr>
        <w:t>Obvezna literatura</w:t>
      </w:r>
    </w:p>
    <w:p w14:paraId="77B1280F" w14:textId="77777777" w:rsidR="002B4061" w:rsidRPr="002B4061" w:rsidRDefault="002B4061" w:rsidP="00270FF9">
      <w:pPr>
        <w:pStyle w:val="Odlomakpopisa"/>
        <w:numPr>
          <w:ilvl w:val="0"/>
          <w:numId w:val="331"/>
        </w:numPr>
        <w:spacing w:after="0" w:line="240" w:lineRule="auto"/>
        <w:rPr>
          <w:rFonts w:ascii="Arial" w:hAnsi="Arial" w:cs="Arial"/>
          <w:sz w:val="16"/>
          <w:szCs w:val="16"/>
          <w:lang w:val="hr-HR"/>
        </w:rPr>
      </w:pPr>
      <w:r w:rsidRPr="002B4061">
        <w:rPr>
          <w:rFonts w:ascii="Arial" w:hAnsi="Arial" w:cs="Arial"/>
          <w:sz w:val="16"/>
          <w:szCs w:val="16"/>
          <w:lang w:val="hr-HR"/>
        </w:rPr>
        <w:t>PDF prezentacije predavanja postavljene na mrežnim stranicama kolegija</w:t>
      </w:r>
      <w:r w:rsidRPr="002B4061">
        <w:rPr>
          <w:rFonts w:ascii="Arial" w:hAnsi="Arial" w:cs="Arial"/>
          <w:sz w:val="16"/>
          <w:szCs w:val="16"/>
          <w:lang w:val="es-ES"/>
        </w:rPr>
        <w:t xml:space="preserve"> </w:t>
      </w:r>
      <w:hyperlink r:id="rId20" w:history="1">
        <w:r w:rsidRPr="002B4061">
          <w:rPr>
            <w:rStyle w:val="Hiperveza"/>
            <w:rFonts w:ascii="Arial" w:hAnsi="Arial" w:cs="Arial"/>
            <w:sz w:val="16"/>
            <w:szCs w:val="16"/>
            <w:lang w:val="es-ES"/>
          </w:rPr>
          <w:t>https://regije.wordpress.com/</w:t>
        </w:r>
      </w:hyperlink>
    </w:p>
    <w:p w14:paraId="625AB1C5" w14:textId="77777777" w:rsidR="002B4061" w:rsidRPr="002B4061" w:rsidRDefault="002B4061" w:rsidP="00270FF9">
      <w:pPr>
        <w:numPr>
          <w:ilvl w:val="0"/>
          <w:numId w:val="331"/>
        </w:numPr>
        <w:shd w:val="clear" w:color="auto" w:fill="FFFFFF"/>
        <w:spacing w:after="0" w:line="240" w:lineRule="auto"/>
        <w:textAlignment w:val="baseline"/>
        <w:rPr>
          <w:rFonts w:ascii="Arial" w:hAnsi="Arial" w:cs="Arial"/>
          <w:color w:val="444444"/>
          <w:sz w:val="16"/>
          <w:szCs w:val="16"/>
        </w:rPr>
      </w:pPr>
      <w:r w:rsidRPr="002B4061">
        <w:rPr>
          <w:rFonts w:ascii="Arial" w:hAnsi="Arial" w:cs="Arial"/>
          <w:color w:val="444444"/>
          <w:sz w:val="16"/>
          <w:szCs w:val="16"/>
        </w:rPr>
        <w:t>Jones, M &amp; Paasi, A.  (eds.) 2015: </w:t>
      </w:r>
      <w:r w:rsidRPr="002B4061">
        <w:rPr>
          <w:rStyle w:val="Istaknuto"/>
          <w:rFonts w:ascii="Arial" w:hAnsi="Arial" w:cs="Arial"/>
          <w:color w:val="444444"/>
          <w:sz w:val="16"/>
          <w:szCs w:val="16"/>
          <w:bdr w:val="none" w:sz="0" w:space="0" w:color="auto" w:frame="1"/>
        </w:rPr>
        <w:t>Regional Worlds</w:t>
      </w:r>
      <w:r w:rsidRPr="002B4061">
        <w:rPr>
          <w:rFonts w:ascii="Arial" w:hAnsi="Arial" w:cs="Arial"/>
          <w:color w:val="444444"/>
          <w:sz w:val="16"/>
          <w:szCs w:val="16"/>
        </w:rPr>
        <w:t>, Regional Studies Association &amp; Routledge.</w:t>
      </w:r>
      <w:r w:rsidRPr="002B4061">
        <w:rPr>
          <w:rFonts w:ascii="Arial" w:hAnsi="Arial" w:cs="Arial"/>
          <w:color w:val="444444"/>
          <w:sz w:val="16"/>
          <w:szCs w:val="16"/>
          <w:lang w:val="hr-HR"/>
        </w:rPr>
        <w:t xml:space="preserve"> (odabrana poglavlja)</w:t>
      </w:r>
    </w:p>
    <w:p w14:paraId="4C62C92D" w14:textId="77777777" w:rsidR="002B4061" w:rsidRPr="002B4061" w:rsidRDefault="002B4061" w:rsidP="00270FF9">
      <w:pPr>
        <w:numPr>
          <w:ilvl w:val="0"/>
          <w:numId w:val="331"/>
        </w:numPr>
        <w:shd w:val="clear" w:color="auto" w:fill="FFFFFF"/>
        <w:spacing w:after="0" w:line="240" w:lineRule="auto"/>
        <w:textAlignment w:val="baseline"/>
        <w:rPr>
          <w:rFonts w:ascii="Arial" w:hAnsi="Arial" w:cs="Arial"/>
          <w:color w:val="444444"/>
          <w:sz w:val="16"/>
          <w:szCs w:val="16"/>
        </w:rPr>
      </w:pPr>
      <w:r w:rsidRPr="002B4061">
        <w:rPr>
          <w:rStyle w:val="Naglaeno"/>
          <w:rFonts w:ascii="Arial" w:hAnsi="Arial" w:cs="Arial"/>
          <w:b w:val="0"/>
          <w:bCs w:val="0"/>
          <w:color w:val="444444"/>
          <w:sz w:val="16"/>
          <w:szCs w:val="16"/>
          <w:bdr w:val="none" w:sz="0" w:space="0" w:color="auto" w:frame="1"/>
        </w:rPr>
        <w:t>Rogić, V</w:t>
      </w:r>
      <w:r w:rsidRPr="002B4061">
        <w:rPr>
          <w:rFonts w:ascii="Arial" w:hAnsi="Arial" w:cs="Arial"/>
          <w:color w:val="444444"/>
          <w:sz w:val="16"/>
          <w:szCs w:val="16"/>
        </w:rPr>
        <w:t xml:space="preserve">., </w:t>
      </w:r>
      <w:proofErr w:type="gramStart"/>
      <w:r w:rsidRPr="002B4061">
        <w:rPr>
          <w:rFonts w:ascii="Arial" w:hAnsi="Arial" w:cs="Arial"/>
          <w:color w:val="444444"/>
          <w:sz w:val="16"/>
          <w:szCs w:val="16"/>
        </w:rPr>
        <w:t>1983:</w:t>
      </w:r>
      <w:r w:rsidRPr="002B4061">
        <w:rPr>
          <w:rFonts w:ascii="Arial" w:hAnsi="Arial" w:cs="Arial"/>
          <w:color w:val="444444"/>
          <w:sz w:val="16"/>
          <w:szCs w:val="16"/>
          <w:bdr w:val="none" w:sz="0" w:space="0" w:color="auto" w:frame="1"/>
        </w:rPr>
        <w:t>Nacrt</w:t>
      </w:r>
      <w:proofErr w:type="gramEnd"/>
      <w:r w:rsidRPr="002B4061">
        <w:rPr>
          <w:rFonts w:ascii="Arial" w:hAnsi="Arial" w:cs="Arial"/>
          <w:color w:val="444444"/>
          <w:sz w:val="16"/>
          <w:szCs w:val="16"/>
          <w:bdr w:val="none" w:sz="0" w:space="0" w:color="auto" w:frame="1"/>
        </w:rPr>
        <w:t xml:space="preserve"> uvjetno-homogene regionalizacije SR Hrvatske</w:t>
      </w:r>
      <w:r w:rsidRPr="002B4061">
        <w:rPr>
          <w:rFonts w:ascii="Arial" w:hAnsi="Arial" w:cs="Arial"/>
          <w:color w:val="444444"/>
          <w:sz w:val="16"/>
          <w:szCs w:val="16"/>
        </w:rPr>
        <w:t>, </w:t>
      </w:r>
      <w:r w:rsidRPr="002B4061">
        <w:rPr>
          <w:rStyle w:val="Istaknuto"/>
          <w:rFonts w:ascii="Arial" w:hAnsi="Arial" w:cs="Arial"/>
          <w:color w:val="444444"/>
          <w:sz w:val="16"/>
          <w:szCs w:val="16"/>
          <w:bdr w:val="none" w:sz="0" w:space="0" w:color="auto" w:frame="1"/>
        </w:rPr>
        <w:t>Geografski glasnik</w:t>
      </w:r>
      <w:r w:rsidRPr="002B4061">
        <w:rPr>
          <w:rFonts w:ascii="Arial" w:hAnsi="Arial" w:cs="Arial"/>
          <w:color w:val="444444"/>
          <w:sz w:val="16"/>
          <w:szCs w:val="16"/>
        </w:rPr>
        <w:t> 45, 75-89.</w:t>
      </w:r>
    </w:p>
    <w:p w14:paraId="04CCB1CC" w14:textId="77777777" w:rsidR="002B4061" w:rsidRPr="002B4061" w:rsidRDefault="002B4061" w:rsidP="00270FF9">
      <w:pPr>
        <w:numPr>
          <w:ilvl w:val="0"/>
          <w:numId w:val="331"/>
        </w:numPr>
        <w:shd w:val="clear" w:color="auto" w:fill="FFFFFF"/>
        <w:spacing w:after="0" w:line="240" w:lineRule="auto"/>
        <w:textAlignment w:val="baseline"/>
        <w:rPr>
          <w:rFonts w:ascii="Arial" w:hAnsi="Arial" w:cs="Arial"/>
          <w:color w:val="444444"/>
          <w:sz w:val="16"/>
          <w:szCs w:val="16"/>
        </w:rPr>
      </w:pPr>
      <w:r w:rsidRPr="002B4061">
        <w:rPr>
          <w:rStyle w:val="Naglaeno"/>
          <w:rFonts w:ascii="Arial" w:hAnsi="Arial" w:cs="Arial"/>
          <w:b w:val="0"/>
          <w:bCs w:val="0"/>
          <w:color w:val="444444"/>
          <w:sz w:val="16"/>
          <w:szCs w:val="16"/>
          <w:bdr w:val="none" w:sz="0" w:space="0" w:color="auto" w:frame="1"/>
        </w:rPr>
        <w:t>Rogić, V</w:t>
      </w:r>
      <w:r w:rsidRPr="002B4061">
        <w:rPr>
          <w:rFonts w:ascii="Arial" w:hAnsi="Arial" w:cs="Arial"/>
          <w:color w:val="444444"/>
          <w:sz w:val="16"/>
          <w:szCs w:val="16"/>
        </w:rPr>
        <w:t xml:space="preserve">., </w:t>
      </w:r>
      <w:proofErr w:type="gramStart"/>
      <w:r w:rsidRPr="002B4061">
        <w:rPr>
          <w:rFonts w:ascii="Arial" w:hAnsi="Arial" w:cs="Arial"/>
          <w:color w:val="444444"/>
          <w:sz w:val="16"/>
          <w:szCs w:val="16"/>
        </w:rPr>
        <w:t>1984:</w:t>
      </w:r>
      <w:r w:rsidRPr="002B4061">
        <w:rPr>
          <w:rFonts w:ascii="Arial" w:hAnsi="Arial" w:cs="Arial"/>
          <w:color w:val="444444"/>
          <w:sz w:val="16"/>
          <w:szCs w:val="16"/>
          <w:bdr w:val="none" w:sz="0" w:space="0" w:color="auto" w:frame="1"/>
        </w:rPr>
        <w:t>Jednostavnost</w:t>
      </w:r>
      <w:proofErr w:type="gramEnd"/>
      <w:r w:rsidRPr="002B4061">
        <w:rPr>
          <w:rFonts w:ascii="Arial" w:hAnsi="Arial" w:cs="Arial"/>
          <w:color w:val="444444"/>
          <w:sz w:val="16"/>
          <w:szCs w:val="16"/>
          <w:bdr w:val="none" w:sz="0" w:space="0" w:color="auto" w:frame="1"/>
        </w:rPr>
        <w:t xml:space="preserve"> i fleksibilnost koncepta nodalno-funkcionalne diferencijacije SR Hrvatske</w:t>
      </w:r>
      <w:r w:rsidRPr="002B4061">
        <w:rPr>
          <w:rFonts w:ascii="Arial" w:hAnsi="Arial" w:cs="Arial"/>
          <w:color w:val="444444"/>
          <w:sz w:val="16"/>
          <w:szCs w:val="16"/>
        </w:rPr>
        <w:t>, </w:t>
      </w:r>
      <w:r w:rsidRPr="002B4061">
        <w:rPr>
          <w:rStyle w:val="Istaknuto"/>
          <w:rFonts w:ascii="Arial" w:hAnsi="Arial" w:cs="Arial"/>
          <w:color w:val="444444"/>
          <w:sz w:val="16"/>
          <w:szCs w:val="16"/>
          <w:bdr w:val="none" w:sz="0" w:space="0" w:color="auto" w:frame="1"/>
        </w:rPr>
        <w:t>Geografski glasnik</w:t>
      </w:r>
      <w:r w:rsidRPr="002B4061">
        <w:rPr>
          <w:rFonts w:ascii="Arial" w:hAnsi="Arial" w:cs="Arial"/>
          <w:color w:val="444444"/>
          <w:sz w:val="16"/>
          <w:szCs w:val="16"/>
        </w:rPr>
        <w:t> 46, 75-80</w:t>
      </w:r>
    </w:p>
    <w:p w14:paraId="3BCD888C" w14:textId="77777777" w:rsidR="002B4061" w:rsidRPr="002B4061" w:rsidRDefault="002B4061" w:rsidP="00270FF9">
      <w:pPr>
        <w:numPr>
          <w:ilvl w:val="0"/>
          <w:numId w:val="331"/>
        </w:numPr>
        <w:shd w:val="clear" w:color="auto" w:fill="FFFFFF"/>
        <w:spacing w:after="0" w:line="240" w:lineRule="auto"/>
        <w:textAlignment w:val="baseline"/>
        <w:rPr>
          <w:rFonts w:ascii="Arial" w:hAnsi="Arial" w:cs="Arial"/>
          <w:color w:val="444444"/>
          <w:sz w:val="16"/>
          <w:szCs w:val="16"/>
        </w:rPr>
      </w:pPr>
      <w:r w:rsidRPr="002B4061">
        <w:rPr>
          <w:rStyle w:val="Naglaeno"/>
          <w:rFonts w:ascii="Arial" w:hAnsi="Arial" w:cs="Arial"/>
          <w:b w:val="0"/>
          <w:bCs w:val="0"/>
          <w:color w:val="444444"/>
          <w:sz w:val="16"/>
          <w:szCs w:val="16"/>
          <w:bdr w:val="none" w:sz="0" w:space="0" w:color="auto" w:frame="1"/>
          <w:lang w:val="hr-HR"/>
        </w:rPr>
        <w:t>Odabrana poglavlja i znanstveni članci iz izbora literature objavljene (s poveznicama na tekstove) na mrežnoj stranici kolegija</w:t>
      </w:r>
      <w:r w:rsidRPr="002B4061">
        <w:rPr>
          <w:rFonts w:ascii="Arial" w:hAnsi="Arial" w:cs="Arial"/>
          <w:sz w:val="16"/>
          <w:szCs w:val="16"/>
        </w:rPr>
        <w:t>.</w:t>
      </w:r>
    </w:p>
    <w:p w14:paraId="56FC277E" w14:textId="77777777" w:rsidR="002B4061" w:rsidRPr="002B4061" w:rsidRDefault="002B4061" w:rsidP="002B4061"/>
    <w:p w14:paraId="0B618C57" w14:textId="77777777" w:rsidR="002A02BE" w:rsidRPr="002B4061" w:rsidRDefault="002A02BE" w:rsidP="00D27E23">
      <w:pPr>
        <w:spacing w:after="0" w:line="240" w:lineRule="auto"/>
        <w:rPr>
          <w:rFonts w:ascii="Arial" w:hAnsi="Arial" w:cs="Arial"/>
          <w:b/>
          <w:color w:val="4472C4" w:themeColor="accent1"/>
          <w:sz w:val="20"/>
          <w:szCs w:val="20"/>
        </w:rPr>
      </w:pPr>
    </w:p>
    <w:p w14:paraId="2FBD9188" w14:textId="77777777" w:rsidR="002A02BE" w:rsidRDefault="002A02BE" w:rsidP="00D27E23">
      <w:pPr>
        <w:spacing w:after="0" w:line="240" w:lineRule="auto"/>
        <w:rPr>
          <w:rFonts w:ascii="Arial" w:hAnsi="Arial" w:cs="Arial"/>
          <w:b/>
          <w:color w:val="4472C4" w:themeColor="accent1"/>
          <w:sz w:val="20"/>
          <w:szCs w:val="20"/>
          <w:lang w:val="hr-HR"/>
        </w:rPr>
      </w:pPr>
    </w:p>
    <w:p w14:paraId="02617AFD" w14:textId="77777777" w:rsidR="002A02BE" w:rsidRDefault="002A02BE" w:rsidP="00D27E23">
      <w:pPr>
        <w:spacing w:after="0" w:line="240" w:lineRule="auto"/>
        <w:rPr>
          <w:rFonts w:ascii="Arial" w:hAnsi="Arial" w:cs="Arial"/>
          <w:b/>
          <w:color w:val="4472C4" w:themeColor="accent1"/>
          <w:sz w:val="20"/>
          <w:szCs w:val="20"/>
          <w:lang w:val="hr-HR"/>
        </w:rPr>
      </w:pPr>
    </w:p>
    <w:p w14:paraId="59483315" w14:textId="77777777" w:rsidR="002A02BE" w:rsidRDefault="002A02BE" w:rsidP="00D27E23">
      <w:pPr>
        <w:spacing w:after="0" w:line="240" w:lineRule="auto"/>
        <w:rPr>
          <w:rFonts w:ascii="Arial" w:hAnsi="Arial" w:cs="Arial"/>
          <w:b/>
          <w:color w:val="4472C4" w:themeColor="accent1"/>
          <w:sz w:val="20"/>
          <w:szCs w:val="20"/>
          <w:lang w:val="hr-HR"/>
        </w:rPr>
      </w:pPr>
    </w:p>
    <w:p w14:paraId="437E8282" w14:textId="77777777" w:rsidR="002A02BE" w:rsidRDefault="002A02BE" w:rsidP="00D27E23">
      <w:pPr>
        <w:spacing w:after="0" w:line="240" w:lineRule="auto"/>
        <w:rPr>
          <w:rFonts w:ascii="Arial" w:hAnsi="Arial" w:cs="Arial"/>
          <w:b/>
          <w:color w:val="4472C4" w:themeColor="accent1"/>
          <w:sz w:val="20"/>
          <w:szCs w:val="20"/>
          <w:lang w:val="hr-HR"/>
        </w:rPr>
      </w:pPr>
    </w:p>
    <w:p w14:paraId="24C01097" w14:textId="77777777" w:rsidR="002A02BE" w:rsidRDefault="002A02BE" w:rsidP="00D27E23">
      <w:pPr>
        <w:spacing w:after="0" w:line="240" w:lineRule="auto"/>
        <w:rPr>
          <w:rFonts w:ascii="Arial" w:hAnsi="Arial" w:cs="Arial"/>
          <w:b/>
          <w:color w:val="4472C4" w:themeColor="accent1"/>
          <w:sz w:val="20"/>
          <w:szCs w:val="20"/>
          <w:lang w:val="hr-HR"/>
        </w:rPr>
      </w:pPr>
    </w:p>
    <w:p w14:paraId="5075EF56" w14:textId="77777777" w:rsidR="002A02BE" w:rsidRDefault="002A02BE" w:rsidP="00D27E23">
      <w:pPr>
        <w:spacing w:after="0" w:line="240" w:lineRule="auto"/>
        <w:rPr>
          <w:rFonts w:ascii="Arial" w:hAnsi="Arial" w:cs="Arial"/>
          <w:b/>
          <w:color w:val="4472C4" w:themeColor="accent1"/>
          <w:sz w:val="20"/>
          <w:szCs w:val="20"/>
          <w:lang w:val="hr-HR"/>
        </w:rPr>
      </w:pPr>
    </w:p>
    <w:p w14:paraId="571E294C" w14:textId="77777777" w:rsidR="002A02BE" w:rsidRDefault="002A02BE" w:rsidP="00D27E23">
      <w:pPr>
        <w:spacing w:after="0" w:line="240" w:lineRule="auto"/>
        <w:rPr>
          <w:rFonts w:ascii="Arial" w:hAnsi="Arial" w:cs="Arial"/>
          <w:b/>
          <w:color w:val="4472C4" w:themeColor="accent1"/>
          <w:sz w:val="20"/>
          <w:szCs w:val="20"/>
          <w:lang w:val="hr-HR"/>
        </w:rPr>
      </w:pPr>
    </w:p>
    <w:p w14:paraId="4E4F230D" w14:textId="77777777" w:rsidR="002A02BE" w:rsidRDefault="002A02BE" w:rsidP="00D27E23">
      <w:pPr>
        <w:spacing w:after="0" w:line="240" w:lineRule="auto"/>
        <w:rPr>
          <w:rFonts w:ascii="Arial" w:hAnsi="Arial" w:cs="Arial"/>
          <w:b/>
          <w:color w:val="4472C4" w:themeColor="accent1"/>
          <w:sz w:val="20"/>
          <w:szCs w:val="20"/>
          <w:lang w:val="hr-HR"/>
        </w:rPr>
      </w:pPr>
    </w:p>
    <w:p w14:paraId="29B266BE" w14:textId="77777777" w:rsidR="002A02BE" w:rsidRDefault="002A02BE" w:rsidP="00D27E23">
      <w:pPr>
        <w:spacing w:after="0" w:line="240" w:lineRule="auto"/>
        <w:rPr>
          <w:rFonts w:ascii="Arial" w:hAnsi="Arial" w:cs="Arial"/>
          <w:b/>
          <w:color w:val="4472C4" w:themeColor="accent1"/>
          <w:sz w:val="20"/>
          <w:szCs w:val="20"/>
          <w:lang w:val="hr-HR"/>
        </w:rPr>
      </w:pPr>
    </w:p>
    <w:p w14:paraId="24EE304A" w14:textId="77777777" w:rsidR="002A02BE" w:rsidRDefault="002A02BE" w:rsidP="00D27E23">
      <w:pPr>
        <w:spacing w:after="0" w:line="240" w:lineRule="auto"/>
        <w:rPr>
          <w:rFonts w:ascii="Arial" w:hAnsi="Arial" w:cs="Arial"/>
          <w:b/>
          <w:color w:val="4472C4" w:themeColor="accent1"/>
          <w:sz w:val="20"/>
          <w:szCs w:val="20"/>
          <w:lang w:val="hr-HR"/>
        </w:rPr>
      </w:pPr>
    </w:p>
    <w:p w14:paraId="2808753A" w14:textId="77777777" w:rsidR="002A02BE" w:rsidRDefault="002A02BE" w:rsidP="00D27E23">
      <w:pPr>
        <w:spacing w:after="0" w:line="240" w:lineRule="auto"/>
        <w:rPr>
          <w:rFonts w:ascii="Arial" w:hAnsi="Arial" w:cs="Arial"/>
          <w:b/>
          <w:color w:val="4472C4" w:themeColor="accent1"/>
          <w:sz w:val="20"/>
          <w:szCs w:val="20"/>
          <w:lang w:val="hr-HR"/>
        </w:rPr>
      </w:pPr>
    </w:p>
    <w:p w14:paraId="1A1C96FF" w14:textId="77777777" w:rsidR="002A02BE" w:rsidRDefault="002A02BE" w:rsidP="00D27E23">
      <w:pPr>
        <w:spacing w:after="0" w:line="240" w:lineRule="auto"/>
        <w:rPr>
          <w:rFonts w:ascii="Arial" w:hAnsi="Arial" w:cs="Arial"/>
          <w:b/>
          <w:color w:val="4472C4" w:themeColor="accent1"/>
          <w:sz w:val="20"/>
          <w:szCs w:val="20"/>
          <w:lang w:val="hr-HR"/>
        </w:rPr>
      </w:pPr>
    </w:p>
    <w:p w14:paraId="105973C3" w14:textId="77777777" w:rsidR="002A02BE" w:rsidRDefault="002A02BE" w:rsidP="00D27E23">
      <w:pPr>
        <w:spacing w:after="0" w:line="240" w:lineRule="auto"/>
        <w:rPr>
          <w:rFonts w:ascii="Arial" w:hAnsi="Arial" w:cs="Arial"/>
          <w:b/>
          <w:color w:val="4472C4" w:themeColor="accent1"/>
          <w:sz w:val="20"/>
          <w:szCs w:val="20"/>
          <w:lang w:val="hr-HR"/>
        </w:rPr>
      </w:pPr>
    </w:p>
    <w:p w14:paraId="611629BB" w14:textId="77777777" w:rsidR="002A02BE" w:rsidRDefault="002A02BE" w:rsidP="00D27E23">
      <w:pPr>
        <w:spacing w:after="0" w:line="240" w:lineRule="auto"/>
        <w:rPr>
          <w:rFonts w:ascii="Arial" w:hAnsi="Arial" w:cs="Arial"/>
          <w:b/>
          <w:color w:val="4472C4" w:themeColor="accent1"/>
          <w:sz w:val="20"/>
          <w:szCs w:val="20"/>
          <w:lang w:val="hr-HR"/>
        </w:rPr>
      </w:pPr>
    </w:p>
    <w:p w14:paraId="3C0180FA" w14:textId="77777777" w:rsidR="002A02BE" w:rsidRDefault="002A02BE" w:rsidP="00D27E23">
      <w:pPr>
        <w:spacing w:after="0" w:line="240" w:lineRule="auto"/>
        <w:rPr>
          <w:rFonts w:ascii="Arial" w:hAnsi="Arial" w:cs="Arial"/>
          <w:b/>
          <w:color w:val="4472C4" w:themeColor="accent1"/>
          <w:sz w:val="20"/>
          <w:szCs w:val="20"/>
          <w:lang w:val="hr-HR"/>
        </w:rPr>
      </w:pPr>
    </w:p>
    <w:p w14:paraId="2AAA8FB6" w14:textId="77777777" w:rsidR="002A02BE" w:rsidRDefault="002A02BE" w:rsidP="00D27E23">
      <w:pPr>
        <w:spacing w:after="0" w:line="240" w:lineRule="auto"/>
        <w:rPr>
          <w:rFonts w:ascii="Arial" w:hAnsi="Arial" w:cs="Arial"/>
          <w:b/>
          <w:color w:val="4472C4" w:themeColor="accent1"/>
          <w:sz w:val="20"/>
          <w:szCs w:val="20"/>
          <w:lang w:val="hr-HR"/>
        </w:rPr>
      </w:pPr>
    </w:p>
    <w:p w14:paraId="04C8CD23" w14:textId="77777777" w:rsidR="002A02BE" w:rsidRDefault="002A02BE" w:rsidP="00D27E23">
      <w:pPr>
        <w:spacing w:after="0" w:line="240" w:lineRule="auto"/>
        <w:rPr>
          <w:rFonts w:ascii="Arial" w:hAnsi="Arial" w:cs="Arial"/>
          <w:b/>
          <w:color w:val="4472C4" w:themeColor="accent1"/>
          <w:sz w:val="20"/>
          <w:szCs w:val="20"/>
          <w:lang w:val="hr-HR"/>
        </w:rPr>
      </w:pPr>
    </w:p>
    <w:p w14:paraId="0BEC267B" w14:textId="77777777" w:rsidR="002A02BE" w:rsidRDefault="002A02BE" w:rsidP="00D27E23">
      <w:pPr>
        <w:spacing w:after="0" w:line="240" w:lineRule="auto"/>
        <w:rPr>
          <w:rFonts w:ascii="Arial" w:hAnsi="Arial" w:cs="Arial"/>
          <w:b/>
          <w:color w:val="4472C4" w:themeColor="accent1"/>
          <w:sz w:val="20"/>
          <w:szCs w:val="20"/>
          <w:lang w:val="hr-HR"/>
        </w:rPr>
      </w:pPr>
    </w:p>
    <w:p w14:paraId="0F5745BC" w14:textId="0158CC47" w:rsidR="00D27E23" w:rsidRPr="002B3FC5" w:rsidRDefault="00D27E23" w:rsidP="00D27E23">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GEOGRAFIJA HRVATSKE</w:t>
      </w:r>
    </w:p>
    <w:p w14:paraId="221AF6EB" w14:textId="77777777" w:rsidR="00D27E23" w:rsidRPr="00503A48" w:rsidRDefault="00D27E23" w:rsidP="00D27E23">
      <w:pPr>
        <w:spacing w:after="0" w:line="240" w:lineRule="auto"/>
        <w:rPr>
          <w:rFonts w:ascii="Arial" w:hAnsi="Arial" w:cs="Arial"/>
          <w:b/>
          <w:sz w:val="16"/>
          <w:szCs w:val="16"/>
          <w:lang w:val="hr-HR"/>
        </w:rPr>
      </w:pPr>
    </w:p>
    <w:p w14:paraId="7F7F62FE" w14:textId="38E4C418"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Dražen Njegač (predavanja), izv. prof. dr. sc. Slaven Gašparović (</w:t>
      </w:r>
      <w:r w:rsidR="00122631">
        <w:rPr>
          <w:rFonts w:ascii="Arial" w:hAnsi="Arial" w:cs="Arial"/>
          <w:sz w:val="16"/>
          <w:szCs w:val="16"/>
          <w:lang w:val="hr-HR"/>
        </w:rPr>
        <w:t xml:space="preserve">predavanja i </w:t>
      </w:r>
      <w:r w:rsidRPr="00503A48">
        <w:rPr>
          <w:rFonts w:ascii="Arial" w:hAnsi="Arial" w:cs="Arial"/>
          <w:sz w:val="16"/>
          <w:szCs w:val="16"/>
          <w:lang w:val="hr-HR"/>
        </w:rPr>
        <w:t>seminar)</w:t>
      </w:r>
    </w:p>
    <w:p w14:paraId="5505B15E" w14:textId="77777777" w:rsidR="00D27E23" w:rsidRPr="00503A48" w:rsidRDefault="00D27E23" w:rsidP="00D27E23">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3+0+2</w:t>
      </w:r>
    </w:p>
    <w:p w14:paraId="5672502B" w14:textId="77777777" w:rsidR="00D27E23" w:rsidRPr="00503A48" w:rsidRDefault="00D27E23" w:rsidP="00D27E23">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5</w:t>
      </w:r>
    </w:p>
    <w:p w14:paraId="7A7A6679" w14:textId="77777777" w:rsidR="00D27E23" w:rsidRPr="00503A48" w:rsidRDefault="00D27E23" w:rsidP="00D27E23">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159464</w:t>
      </w:r>
    </w:p>
    <w:p w14:paraId="44BA1C87" w14:textId="77777777" w:rsidR="00D27E23" w:rsidRPr="00503A48" w:rsidRDefault="00D27E23" w:rsidP="00D27E23">
      <w:pPr>
        <w:spacing w:after="0" w:line="240" w:lineRule="auto"/>
        <w:rPr>
          <w:rFonts w:ascii="Arial" w:hAnsi="Arial" w:cs="Arial"/>
          <w:sz w:val="16"/>
          <w:szCs w:val="16"/>
          <w:lang w:val="hr-HR"/>
        </w:rPr>
      </w:pPr>
    </w:p>
    <w:p w14:paraId="32E54887" w14:textId="77777777"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211C2296" w14:textId="6E894BFE" w:rsidR="00D27E23" w:rsidRPr="00503A48" w:rsidRDefault="009123EC" w:rsidP="00270FF9">
      <w:pPr>
        <w:numPr>
          <w:ilvl w:val="0"/>
          <w:numId w:val="40"/>
        </w:numPr>
        <w:spacing w:after="0" w:line="240" w:lineRule="auto"/>
        <w:contextualSpacing/>
        <w:rPr>
          <w:rFonts w:ascii="Arial" w:hAnsi="Arial" w:cs="Arial"/>
          <w:sz w:val="16"/>
          <w:szCs w:val="16"/>
          <w:lang w:val="hr-HR"/>
        </w:rPr>
      </w:pPr>
      <w:r>
        <w:rPr>
          <w:rFonts w:ascii="Arial" w:hAnsi="Arial" w:cs="Arial"/>
          <w:sz w:val="16"/>
          <w:szCs w:val="16"/>
          <w:lang w:val="hr-HR"/>
        </w:rPr>
        <w:t>2 kolokvija (ili pisan</w:t>
      </w:r>
      <w:r w:rsidR="00D27E23" w:rsidRPr="00503A48">
        <w:rPr>
          <w:rFonts w:ascii="Arial" w:hAnsi="Arial" w:cs="Arial"/>
          <w:sz w:val="16"/>
          <w:szCs w:val="16"/>
          <w:lang w:val="hr-HR"/>
        </w:rPr>
        <w:t>i ispit)</w:t>
      </w:r>
    </w:p>
    <w:p w14:paraId="4F67892B" w14:textId="77777777" w:rsidR="00D27E23" w:rsidRPr="00503A48" w:rsidRDefault="00D27E23" w:rsidP="00270FF9">
      <w:pPr>
        <w:numPr>
          <w:ilvl w:val="0"/>
          <w:numId w:val="40"/>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w:t>
      </w:r>
    </w:p>
    <w:p w14:paraId="520604B2" w14:textId="77777777" w:rsidR="00D27E23" w:rsidRPr="00503A48" w:rsidRDefault="00D27E23" w:rsidP="00270FF9">
      <w:pPr>
        <w:numPr>
          <w:ilvl w:val="0"/>
          <w:numId w:val="40"/>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w:t>
      </w:r>
    </w:p>
    <w:p w14:paraId="2B99A6B1" w14:textId="5DE269DC" w:rsidR="00D27E23" w:rsidRPr="00503A48" w:rsidRDefault="00D27E23"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Provjera znanja sastoji se od dva kolokvija (n</w:t>
      </w:r>
      <w:r w:rsidR="009123EC">
        <w:rPr>
          <w:rFonts w:ascii="Arial" w:eastAsia="Times New Roman" w:hAnsi="Arial" w:cs="Arial"/>
          <w:color w:val="000000"/>
          <w:sz w:val="16"/>
          <w:szCs w:val="16"/>
          <w:lang w:val="hr-HR"/>
        </w:rPr>
        <w:t>eobavezni, kao zamjene za pisan</w:t>
      </w:r>
      <w:r w:rsidRPr="00503A48">
        <w:rPr>
          <w:rFonts w:ascii="Arial" w:eastAsia="Times New Roman" w:hAnsi="Arial" w:cs="Arial"/>
          <w:color w:val="000000"/>
          <w:sz w:val="16"/>
          <w:szCs w:val="16"/>
          <w:lang w:val="hr-HR"/>
        </w:rPr>
        <w:t>i dio ispita) ili pismenog ispita te usmenog dijela ispita.</w:t>
      </w:r>
    </w:p>
    <w:p w14:paraId="409C8E12" w14:textId="77777777" w:rsidR="00D27E23" w:rsidRPr="00503A48" w:rsidRDefault="00D27E23" w:rsidP="00D27E23">
      <w:pPr>
        <w:spacing w:after="0" w:line="240" w:lineRule="auto"/>
        <w:rPr>
          <w:rFonts w:ascii="Arial" w:hAnsi="Arial" w:cs="Arial"/>
          <w:b/>
          <w:sz w:val="16"/>
          <w:szCs w:val="16"/>
          <w:lang w:val="hr-HR"/>
        </w:rPr>
      </w:pPr>
    </w:p>
    <w:p w14:paraId="5103241A" w14:textId="77777777"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008CD1F1" w14:textId="17258F68" w:rsidR="00D27E23" w:rsidRPr="00503A48" w:rsidRDefault="00D27E23"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 xml:space="preserve">Kolokviji su neobavezni i služe kao zamjena za </w:t>
      </w:r>
      <w:r w:rsidR="009123EC">
        <w:rPr>
          <w:rFonts w:ascii="Arial" w:eastAsia="Times New Roman" w:hAnsi="Arial" w:cs="Arial"/>
          <w:color w:val="000000"/>
          <w:sz w:val="16"/>
          <w:szCs w:val="16"/>
          <w:lang w:val="hr-HR"/>
        </w:rPr>
        <w:t xml:space="preserve">pisani </w:t>
      </w:r>
      <w:r w:rsidRPr="00503A48">
        <w:rPr>
          <w:rFonts w:ascii="Arial" w:eastAsia="Times New Roman" w:hAnsi="Arial" w:cs="Arial"/>
          <w:color w:val="000000"/>
          <w:sz w:val="16"/>
          <w:szCs w:val="16"/>
          <w:lang w:val="hr-HR"/>
        </w:rPr>
        <w:t xml:space="preserve">ispit. Svaki se kolokvij sastoji od pet pitanja esejskog tipa. Drugom kolokviju mogu pristupiti samo studenti koji su položili prvi kolokvij, u suprotnom moraju pristupiti pismenom dijelu ispita, kao i svi koji nisu uopće pristupili kolokviju. Svaki odgovor se zasebno vrednuje ocjenama od 1-5, pri čemu za prolaznost barem 3 od 5 odgovora moraju biti pozitivno ocijenjena. </w:t>
      </w:r>
    </w:p>
    <w:p w14:paraId="355EAB85" w14:textId="77777777" w:rsidR="00D27E23" w:rsidRPr="00503A48" w:rsidRDefault="00D27E23" w:rsidP="00D27E23">
      <w:pPr>
        <w:spacing w:after="0" w:line="240" w:lineRule="auto"/>
        <w:rPr>
          <w:rFonts w:ascii="Arial" w:hAnsi="Arial" w:cs="Arial"/>
          <w:sz w:val="16"/>
          <w:szCs w:val="16"/>
          <w:lang w:val="hr-HR"/>
        </w:rPr>
      </w:pPr>
    </w:p>
    <w:p w14:paraId="0BE6E42A" w14:textId="77777777"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Seminar</w:t>
      </w:r>
    </w:p>
    <w:p w14:paraId="33CBCBE1" w14:textId="77777777" w:rsidR="00D27E23" w:rsidRPr="00503A48" w:rsidRDefault="00D27E23" w:rsidP="00270FF9">
      <w:pPr>
        <w:pStyle w:val="Odlomakpopisa"/>
        <w:numPr>
          <w:ilvl w:val="0"/>
          <w:numId w:val="41"/>
        </w:numPr>
        <w:spacing w:after="0" w:line="240" w:lineRule="auto"/>
        <w:rPr>
          <w:rFonts w:ascii="Arial" w:hAnsi="Arial" w:cs="Arial"/>
          <w:sz w:val="16"/>
          <w:szCs w:val="16"/>
          <w:lang w:val="hr-HR"/>
        </w:rPr>
      </w:pPr>
      <w:r w:rsidRPr="00503A48">
        <w:rPr>
          <w:rFonts w:ascii="Arial" w:hAnsi="Arial" w:cs="Arial"/>
          <w:sz w:val="16"/>
          <w:szCs w:val="16"/>
          <w:lang w:val="hr-HR"/>
        </w:rPr>
        <w:t>Studenti moraju napisati jedan seminar koji se ocjenjuje ocjenama od 1-5, a ta ocjena se uzima u obzir kao modifikator konačne ocjene (u slučaju rubnosti ocjene).</w:t>
      </w:r>
    </w:p>
    <w:p w14:paraId="2C5943CE" w14:textId="77777777" w:rsidR="00D27E23" w:rsidRPr="00503A48" w:rsidRDefault="00D27E23" w:rsidP="00D27E23">
      <w:pPr>
        <w:spacing w:after="0" w:line="240" w:lineRule="auto"/>
        <w:rPr>
          <w:rFonts w:ascii="Arial" w:hAnsi="Arial" w:cs="Arial"/>
          <w:sz w:val="16"/>
          <w:szCs w:val="16"/>
          <w:lang w:val="hr-HR"/>
        </w:rPr>
      </w:pPr>
    </w:p>
    <w:p w14:paraId="778AF57C" w14:textId="42657D91" w:rsidR="00D27E23" w:rsidRPr="00503A48" w:rsidRDefault="009123EC" w:rsidP="00D27E23">
      <w:pPr>
        <w:spacing w:after="0" w:line="240" w:lineRule="auto"/>
        <w:rPr>
          <w:rFonts w:ascii="Arial" w:hAnsi="Arial" w:cs="Arial"/>
          <w:b/>
          <w:sz w:val="16"/>
          <w:szCs w:val="16"/>
          <w:lang w:val="hr-HR"/>
        </w:rPr>
      </w:pPr>
      <w:r>
        <w:rPr>
          <w:rFonts w:ascii="Arial" w:hAnsi="Arial" w:cs="Arial"/>
          <w:b/>
          <w:sz w:val="16"/>
          <w:szCs w:val="16"/>
          <w:lang w:val="hr-HR"/>
        </w:rPr>
        <w:t>Pisani</w:t>
      </w:r>
      <w:r w:rsidR="00D27E23" w:rsidRPr="00503A48">
        <w:rPr>
          <w:rFonts w:ascii="Arial" w:hAnsi="Arial" w:cs="Arial"/>
          <w:b/>
          <w:sz w:val="16"/>
          <w:szCs w:val="16"/>
          <w:lang w:val="hr-HR"/>
        </w:rPr>
        <w:t xml:space="preserve"> ispit</w:t>
      </w:r>
    </w:p>
    <w:p w14:paraId="28F88EB8" w14:textId="6ABA6175" w:rsidR="00D27E23" w:rsidRPr="00503A48" w:rsidRDefault="009123EC" w:rsidP="00270FF9">
      <w:pPr>
        <w:pStyle w:val="Odlomakpopisa"/>
        <w:numPr>
          <w:ilvl w:val="0"/>
          <w:numId w:val="41"/>
        </w:numPr>
        <w:spacing w:after="0" w:line="240" w:lineRule="auto"/>
        <w:rPr>
          <w:rFonts w:ascii="Arial" w:eastAsia="Times New Roman" w:hAnsi="Arial" w:cs="Arial"/>
          <w:color w:val="000000"/>
          <w:sz w:val="16"/>
          <w:szCs w:val="16"/>
          <w:lang w:val="hr-HR"/>
        </w:rPr>
      </w:pPr>
      <w:r>
        <w:rPr>
          <w:rFonts w:ascii="Arial" w:hAnsi="Arial" w:cs="Arial"/>
          <w:sz w:val="16"/>
          <w:szCs w:val="16"/>
          <w:lang w:val="hr-HR"/>
        </w:rPr>
        <w:t>Pisani</w:t>
      </w:r>
      <w:r w:rsidR="00D27E23" w:rsidRPr="00503A48">
        <w:rPr>
          <w:rFonts w:ascii="Arial" w:hAnsi="Arial" w:cs="Arial"/>
          <w:sz w:val="16"/>
          <w:szCs w:val="16"/>
          <w:lang w:val="hr-HR"/>
        </w:rPr>
        <w:t xml:space="preserve"> ispit sastoji se od </w:t>
      </w:r>
      <w:r w:rsidR="00D27E23" w:rsidRPr="00503A48">
        <w:rPr>
          <w:rFonts w:ascii="Arial" w:eastAsia="Times New Roman" w:hAnsi="Arial" w:cs="Arial"/>
          <w:color w:val="000000"/>
          <w:sz w:val="16"/>
          <w:szCs w:val="16"/>
          <w:lang w:val="hr-HR"/>
        </w:rPr>
        <w:t>pet pitanja esejskog tipa. Svaki odgovor se zasebno vrednuje ocjenama od 1-5, pri čemu za prolaznost barem 3 od 5 odgovora moraju biti pozitivno ocijenjena.</w:t>
      </w:r>
    </w:p>
    <w:p w14:paraId="62880408" w14:textId="77777777" w:rsidR="00D27E23" w:rsidRPr="00503A48" w:rsidRDefault="00D27E23" w:rsidP="00D27E23">
      <w:pPr>
        <w:spacing w:after="0" w:line="240" w:lineRule="auto"/>
        <w:rPr>
          <w:rFonts w:ascii="Arial" w:hAnsi="Arial" w:cs="Arial"/>
          <w:sz w:val="16"/>
          <w:szCs w:val="16"/>
          <w:lang w:val="hr-HR"/>
        </w:rPr>
      </w:pPr>
    </w:p>
    <w:p w14:paraId="170F82EC" w14:textId="77777777"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 xml:space="preserve">Usmeni ispit </w:t>
      </w:r>
    </w:p>
    <w:p w14:paraId="491E4D4F" w14:textId="77777777" w:rsidR="00D27E23" w:rsidRPr="00503A48" w:rsidRDefault="00D27E23"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Usmeni dio ispita sastoji se od tri pitanja od kojih 2 moraju biti pozitivno ocijenjena. </w:t>
      </w:r>
      <w:r w:rsidRPr="00503A48">
        <w:rPr>
          <w:rFonts w:ascii="Arial" w:eastAsia="Times New Roman" w:hAnsi="Arial" w:cs="Arial"/>
          <w:color w:val="000000"/>
          <w:sz w:val="16"/>
          <w:szCs w:val="16"/>
          <w:lang w:val="it-IT"/>
        </w:rPr>
        <w:t> </w:t>
      </w:r>
    </w:p>
    <w:p w14:paraId="2A88A4AB" w14:textId="77777777" w:rsidR="00D27E23" w:rsidRPr="00503A48" w:rsidRDefault="00D27E23" w:rsidP="00D27E23">
      <w:pPr>
        <w:spacing w:after="0" w:line="240" w:lineRule="auto"/>
        <w:rPr>
          <w:rFonts w:ascii="Arial" w:hAnsi="Arial" w:cs="Arial"/>
          <w:sz w:val="16"/>
          <w:szCs w:val="16"/>
          <w:lang w:val="hr-HR"/>
        </w:rPr>
      </w:pPr>
    </w:p>
    <w:p w14:paraId="02E23425" w14:textId="77777777" w:rsidR="00573889" w:rsidRDefault="00573889" w:rsidP="00D27E23">
      <w:pPr>
        <w:spacing w:after="0" w:line="240" w:lineRule="auto"/>
        <w:rPr>
          <w:rFonts w:ascii="Arial" w:hAnsi="Arial" w:cs="Arial"/>
          <w:b/>
          <w:sz w:val="16"/>
          <w:szCs w:val="16"/>
          <w:lang w:val="hr-HR"/>
        </w:rPr>
      </w:pPr>
    </w:p>
    <w:p w14:paraId="368A7CF8" w14:textId="77777777" w:rsidR="00573889" w:rsidRDefault="00573889" w:rsidP="00D27E23">
      <w:pPr>
        <w:spacing w:after="0" w:line="240" w:lineRule="auto"/>
        <w:rPr>
          <w:rFonts w:ascii="Arial" w:hAnsi="Arial" w:cs="Arial"/>
          <w:b/>
          <w:sz w:val="16"/>
          <w:szCs w:val="16"/>
          <w:lang w:val="hr-HR"/>
        </w:rPr>
      </w:pPr>
    </w:p>
    <w:p w14:paraId="57220D36" w14:textId="3AF72670"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5061A955" w14:textId="77777777" w:rsidR="00D27E23" w:rsidRPr="00503A48" w:rsidRDefault="00D27E23"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Na konačnu ocjenu, osim ocjena kolokvija (ili pismenog ispita) i usmenog ispita utječe ocjena seminara te redovitost pohađanja nastave.   </w:t>
      </w:r>
    </w:p>
    <w:p w14:paraId="4DA9FE1D" w14:textId="77777777" w:rsidR="00D27E23" w:rsidRPr="00503A48" w:rsidRDefault="00D27E23" w:rsidP="00D27E23">
      <w:pPr>
        <w:spacing w:after="0" w:line="240" w:lineRule="auto"/>
        <w:rPr>
          <w:rFonts w:ascii="Arial" w:hAnsi="Arial" w:cs="Arial"/>
          <w:b/>
          <w:sz w:val="16"/>
          <w:szCs w:val="16"/>
          <w:lang w:val="hr-HR"/>
        </w:rPr>
      </w:pPr>
    </w:p>
    <w:p w14:paraId="0D868F61" w14:textId="50A49BA1" w:rsidR="00D27E23" w:rsidRPr="00503A48" w:rsidRDefault="00A10DCB" w:rsidP="00D27E23">
      <w:pPr>
        <w:spacing w:after="0" w:line="240" w:lineRule="auto"/>
        <w:rPr>
          <w:rFonts w:ascii="Arial" w:hAnsi="Arial" w:cs="Arial"/>
          <w:b/>
          <w:sz w:val="16"/>
          <w:szCs w:val="16"/>
          <w:lang w:val="hr-HR"/>
        </w:rPr>
      </w:pPr>
      <w:r>
        <w:rPr>
          <w:rFonts w:ascii="Arial" w:hAnsi="Arial" w:cs="Arial"/>
          <w:b/>
          <w:sz w:val="16"/>
          <w:szCs w:val="16"/>
          <w:lang w:val="hr-HR"/>
        </w:rPr>
        <w:t>Obavezna</w:t>
      </w:r>
      <w:r w:rsidR="00D27E23" w:rsidRPr="00503A48">
        <w:rPr>
          <w:rFonts w:ascii="Arial" w:hAnsi="Arial" w:cs="Arial"/>
          <w:b/>
          <w:sz w:val="16"/>
          <w:szCs w:val="16"/>
          <w:lang w:val="hr-HR"/>
        </w:rPr>
        <w:t xml:space="preserve"> literatura</w:t>
      </w:r>
    </w:p>
    <w:p w14:paraId="7E3744D7" w14:textId="4802584D" w:rsidR="00D27E23" w:rsidRPr="00503A48" w:rsidRDefault="00D27E23" w:rsidP="00270FF9">
      <w:pPr>
        <w:pStyle w:val="Odlomakpopisa"/>
        <w:numPr>
          <w:ilvl w:val="0"/>
          <w:numId w:val="39"/>
        </w:numPr>
        <w:spacing w:after="0" w:line="240" w:lineRule="auto"/>
        <w:textAlignment w:val="baseline"/>
        <w:rPr>
          <w:rFonts w:ascii="Arial" w:eastAsia="Times New Roman" w:hAnsi="Arial" w:cs="Arial"/>
          <w:sz w:val="16"/>
          <w:szCs w:val="16"/>
          <w:lang w:val="it-IT"/>
        </w:rPr>
      </w:pPr>
      <w:r w:rsidRPr="00503A48">
        <w:rPr>
          <w:rFonts w:ascii="Arial" w:eastAsia="Times New Roman" w:hAnsi="Arial" w:cs="Arial"/>
          <w:color w:val="000000"/>
          <w:sz w:val="16"/>
          <w:szCs w:val="16"/>
          <w:lang w:val="hr-HR"/>
        </w:rPr>
        <w:t xml:space="preserve">skripta objavljena na stranici </w:t>
      </w:r>
      <w:hyperlink r:id="rId21" w:tgtFrame="_blank" w:history="1">
        <w:r w:rsidRPr="002B3FC5">
          <w:rPr>
            <w:rFonts w:ascii="Arial" w:eastAsia="Times New Roman" w:hAnsi="Arial" w:cs="Arial"/>
            <w:sz w:val="16"/>
            <w:szCs w:val="16"/>
            <w:lang w:val="hr-HR"/>
          </w:rPr>
          <w:t>https://www.pmf.unizg.hr/_download/repository/GEOGRAFIJA_HRVATSKE.pdf</w:t>
        </w:r>
      </w:hyperlink>
      <w:r w:rsidRPr="00503A48">
        <w:rPr>
          <w:rFonts w:ascii="Arial" w:eastAsia="Times New Roman" w:hAnsi="Arial" w:cs="Arial"/>
          <w:sz w:val="16"/>
          <w:szCs w:val="16"/>
          <w:lang w:val="it-IT"/>
        </w:rPr>
        <w:t> </w:t>
      </w:r>
    </w:p>
    <w:p w14:paraId="2958ECAF" w14:textId="77777777" w:rsidR="00D27E23" w:rsidRPr="00503A48" w:rsidRDefault="00D27E23" w:rsidP="00270FF9">
      <w:pPr>
        <w:numPr>
          <w:ilvl w:val="0"/>
          <w:numId w:val="39"/>
        </w:numPr>
        <w:spacing w:after="0" w:line="240" w:lineRule="auto"/>
        <w:contextualSpacing/>
        <w:jc w:val="both"/>
        <w:textAlignment w:val="baseline"/>
        <w:rPr>
          <w:rFonts w:ascii="Arial" w:eastAsia="Times New Roman" w:hAnsi="Arial" w:cs="Arial"/>
          <w:sz w:val="16"/>
          <w:szCs w:val="16"/>
          <w:lang w:val="it-IT"/>
        </w:rPr>
      </w:pPr>
      <w:r w:rsidRPr="00503A48">
        <w:rPr>
          <w:rFonts w:ascii="Arial" w:eastAsia="Times New Roman" w:hAnsi="Arial" w:cs="Arial"/>
          <w:color w:val="000000"/>
          <w:sz w:val="16"/>
          <w:szCs w:val="16"/>
          <w:lang w:val="hr-HR"/>
        </w:rPr>
        <w:t>PP prezentacije objavljene na platformi Teams </w:t>
      </w:r>
      <w:r w:rsidRPr="00503A48">
        <w:rPr>
          <w:rFonts w:ascii="Arial" w:eastAsia="Times New Roman" w:hAnsi="Arial" w:cs="Arial"/>
          <w:color w:val="000000"/>
          <w:sz w:val="16"/>
          <w:szCs w:val="16"/>
          <w:lang w:val="it-IT"/>
        </w:rPr>
        <w:t> </w:t>
      </w:r>
    </w:p>
    <w:p w14:paraId="537CC3B9" w14:textId="77777777" w:rsidR="00D27E23" w:rsidRPr="00503A48" w:rsidRDefault="00D27E23" w:rsidP="00270FF9">
      <w:pPr>
        <w:numPr>
          <w:ilvl w:val="0"/>
          <w:numId w:val="39"/>
        </w:numPr>
        <w:spacing w:after="0" w:line="240" w:lineRule="auto"/>
        <w:contextualSpacing/>
        <w:jc w:val="both"/>
        <w:textAlignment w:val="baseline"/>
        <w:rPr>
          <w:rFonts w:ascii="Arial" w:eastAsia="Times New Roman" w:hAnsi="Arial" w:cs="Arial"/>
          <w:sz w:val="16"/>
          <w:szCs w:val="16"/>
          <w:lang w:val="it-IT"/>
        </w:rPr>
      </w:pPr>
      <w:r w:rsidRPr="00503A48">
        <w:rPr>
          <w:rFonts w:ascii="Arial" w:eastAsia="Times New Roman" w:hAnsi="Arial" w:cs="Arial"/>
          <w:color w:val="000000"/>
          <w:sz w:val="16"/>
          <w:szCs w:val="16"/>
          <w:lang w:val="hr-HR"/>
        </w:rPr>
        <w:t>Odabrani članci iz znanstvenih i stručnih geografskih časopisa</w:t>
      </w:r>
      <w:r w:rsidRPr="00503A48">
        <w:rPr>
          <w:rFonts w:ascii="Arial" w:eastAsia="Times New Roman" w:hAnsi="Arial" w:cs="Arial"/>
          <w:color w:val="000000"/>
          <w:sz w:val="16"/>
          <w:szCs w:val="16"/>
          <w:lang w:val="it-IT"/>
        </w:rPr>
        <w:t> </w:t>
      </w:r>
    </w:p>
    <w:p w14:paraId="746D7B5A" w14:textId="77777777" w:rsidR="00D27E23" w:rsidRPr="00503A48" w:rsidRDefault="00D27E23" w:rsidP="00270FF9">
      <w:pPr>
        <w:numPr>
          <w:ilvl w:val="0"/>
          <w:numId w:val="39"/>
        </w:numPr>
        <w:spacing w:after="0" w:line="240" w:lineRule="auto"/>
        <w:contextualSpacing/>
        <w:jc w:val="both"/>
        <w:textAlignment w:val="baseline"/>
        <w:rPr>
          <w:rFonts w:ascii="Arial" w:eastAsia="Times New Roman" w:hAnsi="Arial" w:cs="Arial"/>
          <w:sz w:val="16"/>
          <w:szCs w:val="16"/>
          <w:lang w:val="it-IT"/>
        </w:rPr>
      </w:pPr>
      <w:r w:rsidRPr="00503A48">
        <w:rPr>
          <w:rFonts w:ascii="Arial" w:eastAsia="Times New Roman" w:hAnsi="Arial" w:cs="Arial"/>
          <w:color w:val="000000"/>
          <w:sz w:val="16"/>
          <w:szCs w:val="16"/>
          <w:lang w:val="hr-HR"/>
        </w:rPr>
        <w:t>Grupa autora: Geografija SR Hrvatske, Školska knjiga, Zagreb, 1974/75.</w:t>
      </w:r>
      <w:r w:rsidRPr="00503A48">
        <w:rPr>
          <w:rFonts w:ascii="Arial" w:eastAsia="Times New Roman" w:hAnsi="Arial" w:cs="Arial"/>
          <w:color w:val="000000"/>
          <w:sz w:val="16"/>
          <w:szCs w:val="16"/>
          <w:lang w:val="it-IT"/>
        </w:rPr>
        <w:t> </w:t>
      </w:r>
    </w:p>
    <w:p w14:paraId="27222229" w14:textId="3AB4B4A9" w:rsidR="00D27E23" w:rsidRPr="00503A48" w:rsidRDefault="00D27E23" w:rsidP="00D27E23">
      <w:pPr>
        <w:spacing w:after="0" w:line="240" w:lineRule="auto"/>
        <w:rPr>
          <w:rFonts w:ascii="Arial" w:hAnsi="Arial" w:cs="Arial"/>
          <w:sz w:val="16"/>
          <w:szCs w:val="16"/>
          <w:lang w:val="hr-HR"/>
        </w:rPr>
      </w:pPr>
    </w:p>
    <w:p w14:paraId="3549A0D7" w14:textId="79E8FE3F" w:rsidR="004A1C0D" w:rsidRDefault="004A1C0D" w:rsidP="004A1C0D">
      <w:pPr>
        <w:spacing w:after="0" w:line="240" w:lineRule="auto"/>
        <w:rPr>
          <w:rFonts w:ascii="Arial" w:hAnsi="Arial" w:cs="Arial"/>
          <w:b/>
          <w:color w:val="4472C4" w:themeColor="accent1"/>
          <w:sz w:val="16"/>
          <w:szCs w:val="16"/>
          <w:lang w:val="hr-HR"/>
        </w:rPr>
      </w:pPr>
    </w:p>
    <w:p w14:paraId="7A6EB404" w14:textId="77777777" w:rsidR="00573889" w:rsidRPr="00503A48" w:rsidRDefault="00573889" w:rsidP="004A1C0D">
      <w:pPr>
        <w:spacing w:after="0" w:line="240" w:lineRule="auto"/>
        <w:rPr>
          <w:rFonts w:ascii="Arial" w:hAnsi="Arial" w:cs="Arial"/>
          <w:b/>
          <w:color w:val="4472C4" w:themeColor="accent1"/>
          <w:sz w:val="16"/>
          <w:szCs w:val="16"/>
          <w:lang w:val="hr-HR"/>
        </w:rPr>
      </w:pPr>
    </w:p>
    <w:p w14:paraId="6E5BE7AE" w14:textId="77777777" w:rsidR="002A02BE" w:rsidRDefault="002A02BE" w:rsidP="004A1C0D">
      <w:pPr>
        <w:spacing w:after="0" w:line="240" w:lineRule="auto"/>
        <w:rPr>
          <w:rFonts w:ascii="Arial" w:hAnsi="Arial" w:cs="Arial"/>
          <w:b/>
          <w:color w:val="4472C4" w:themeColor="accent1"/>
          <w:sz w:val="20"/>
          <w:szCs w:val="20"/>
          <w:lang w:val="hr-HR"/>
        </w:rPr>
      </w:pPr>
    </w:p>
    <w:p w14:paraId="4D2FAF73" w14:textId="7F86B85E" w:rsidR="004A1C0D" w:rsidRPr="002B3FC5" w:rsidRDefault="004A1C0D" w:rsidP="004A1C0D">
      <w:pPr>
        <w:spacing w:after="0" w:line="240" w:lineRule="auto"/>
        <w:rPr>
          <w:rFonts w:ascii="Arial" w:hAnsi="Arial" w:cs="Arial"/>
          <w:sz w:val="20"/>
          <w:szCs w:val="20"/>
          <w:lang w:val="hr-HR"/>
        </w:rPr>
      </w:pPr>
      <w:r w:rsidRPr="002B3FC5">
        <w:rPr>
          <w:rFonts w:ascii="Arial" w:hAnsi="Arial" w:cs="Arial"/>
          <w:b/>
          <w:color w:val="4472C4" w:themeColor="accent1"/>
          <w:sz w:val="20"/>
          <w:szCs w:val="20"/>
          <w:lang w:val="hr-HR"/>
        </w:rPr>
        <w:lastRenderedPageBreak/>
        <w:t>POLITIČKA GEOGRAFIJA</w:t>
      </w:r>
    </w:p>
    <w:p w14:paraId="396AB86D" w14:textId="77777777" w:rsidR="004A1C0D" w:rsidRPr="00503A48" w:rsidRDefault="004A1C0D" w:rsidP="004A1C0D">
      <w:pPr>
        <w:spacing w:after="0" w:line="240" w:lineRule="auto"/>
        <w:rPr>
          <w:rFonts w:ascii="Arial" w:hAnsi="Arial" w:cs="Arial"/>
          <w:sz w:val="16"/>
          <w:szCs w:val="16"/>
          <w:lang w:val="hr-HR"/>
        </w:rPr>
      </w:pPr>
    </w:p>
    <w:p w14:paraId="4E320BC8" w14:textId="336504F7" w:rsidR="004A1C0D" w:rsidRPr="00503A48" w:rsidRDefault="004A1C0D" w:rsidP="004A1C0D">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Zoran Stiperski (predavanja)</w:t>
      </w:r>
      <w:r w:rsidRPr="00503A48">
        <w:rPr>
          <w:rFonts w:ascii="Arial" w:hAnsi="Arial" w:cs="Arial"/>
          <w:b/>
          <w:i/>
          <w:sz w:val="16"/>
          <w:szCs w:val="16"/>
          <w:lang w:val="hr-HR"/>
        </w:rPr>
        <w:t>,</w:t>
      </w:r>
      <w:r w:rsidRPr="00503A48">
        <w:rPr>
          <w:rFonts w:ascii="Arial" w:hAnsi="Arial" w:cs="Arial"/>
          <w:b/>
          <w:sz w:val="16"/>
          <w:szCs w:val="16"/>
          <w:lang w:val="hr-HR"/>
        </w:rPr>
        <w:t xml:space="preserve"> </w:t>
      </w:r>
      <w:r w:rsidRPr="00503A48">
        <w:rPr>
          <w:rFonts w:ascii="Arial" w:hAnsi="Arial" w:cs="Arial"/>
          <w:sz w:val="16"/>
          <w:szCs w:val="16"/>
          <w:lang w:val="hr-HR"/>
        </w:rPr>
        <w:t>izv.</w:t>
      </w:r>
      <w:r w:rsidR="002A02BE">
        <w:rPr>
          <w:rFonts w:ascii="Arial" w:hAnsi="Arial" w:cs="Arial"/>
          <w:sz w:val="16"/>
          <w:szCs w:val="16"/>
          <w:lang w:val="hr-HR"/>
        </w:rPr>
        <w:t xml:space="preserve"> </w:t>
      </w:r>
      <w:r w:rsidRPr="00503A48">
        <w:rPr>
          <w:rFonts w:ascii="Arial" w:hAnsi="Arial" w:cs="Arial"/>
          <w:sz w:val="16"/>
          <w:szCs w:val="16"/>
          <w:lang w:val="hr-HR"/>
        </w:rPr>
        <w:t>prof.</w:t>
      </w:r>
      <w:r w:rsidR="002A02BE">
        <w:rPr>
          <w:rFonts w:ascii="Arial" w:hAnsi="Arial" w:cs="Arial"/>
          <w:sz w:val="16"/>
          <w:szCs w:val="16"/>
          <w:lang w:val="hr-HR"/>
        </w:rPr>
        <w:t xml:space="preserve"> </w:t>
      </w:r>
      <w:r w:rsidRPr="00503A48">
        <w:rPr>
          <w:rFonts w:ascii="Arial" w:hAnsi="Arial" w:cs="Arial"/>
          <w:sz w:val="16"/>
          <w:szCs w:val="16"/>
          <w:lang w:val="hr-HR"/>
        </w:rPr>
        <w:t>dr.</w:t>
      </w:r>
      <w:r w:rsidR="002A02BE">
        <w:rPr>
          <w:rFonts w:ascii="Arial" w:hAnsi="Arial" w:cs="Arial"/>
          <w:sz w:val="16"/>
          <w:szCs w:val="16"/>
          <w:lang w:val="hr-HR"/>
        </w:rPr>
        <w:t xml:space="preserve"> </w:t>
      </w:r>
      <w:r w:rsidRPr="00503A48">
        <w:rPr>
          <w:rFonts w:ascii="Arial" w:hAnsi="Arial" w:cs="Arial"/>
          <w:sz w:val="16"/>
          <w:szCs w:val="16"/>
          <w:lang w:val="hr-HR"/>
        </w:rPr>
        <w:t>sc. Jelena Lončar (seminar)</w:t>
      </w:r>
    </w:p>
    <w:p w14:paraId="70FADDDB" w14:textId="77777777" w:rsidR="004A1C0D" w:rsidRPr="00503A48" w:rsidRDefault="004A1C0D" w:rsidP="004A1C0D">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2+0+1</w:t>
      </w:r>
    </w:p>
    <w:p w14:paraId="631E1178" w14:textId="77777777" w:rsidR="004A1C0D" w:rsidRPr="00503A48" w:rsidRDefault="004A1C0D" w:rsidP="004A1C0D">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3</w:t>
      </w:r>
    </w:p>
    <w:p w14:paraId="13910CA0" w14:textId="77777777" w:rsidR="004A1C0D" w:rsidRPr="00503A48" w:rsidRDefault="004A1C0D" w:rsidP="004A1C0D">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159466</w:t>
      </w:r>
    </w:p>
    <w:p w14:paraId="3E9E1C68" w14:textId="77777777" w:rsidR="004A1C0D" w:rsidRPr="00503A48" w:rsidRDefault="004A1C0D" w:rsidP="004A1C0D">
      <w:pPr>
        <w:spacing w:after="0" w:line="240" w:lineRule="auto"/>
        <w:rPr>
          <w:rFonts w:ascii="Arial" w:hAnsi="Arial" w:cs="Arial"/>
          <w:sz w:val="16"/>
          <w:szCs w:val="16"/>
          <w:lang w:val="hr-HR"/>
        </w:rPr>
      </w:pPr>
    </w:p>
    <w:p w14:paraId="52B4AA28" w14:textId="77777777" w:rsidR="004A1C0D" w:rsidRPr="00503A48" w:rsidRDefault="004A1C0D" w:rsidP="004A1C0D">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77F09B57" w14:textId="77777777" w:rsidR="004A1C0D" w:rsidRPr="00503A48" w:rsidRDefault="004A1C0D" w:rsidP="004A1C0D">
      <w:pPr>
        <w:numPr>
          <w:ilvl w:val="0"/>
          <w:numId w:val="1"/>
        </w:numPr>
        <w:spacing w:after="0" w:line="240" w:lineRule="auto"/>
        <w:ind w:left="643"/>
        <w:contextualSpacing/>
        <w:rPr>
          <w:rFonts w:ascii="Arial" w:hAnsi="Arial" w:cs="Arial"/>
          <w:sz w:val="16"/>
          <w:szCs w:val="16"/>
          <w:lang w:val="hr-HR"/>
        </w:rPr>
      </w:pPr>
      <w:r w:rsidRPr="00503A48">
        <w:rPr>
          <w:rFonts w:ascii="Arial" w:hAnsi="Arial" w:cs="Arial"/>
          <w:sz w:val="16"/>
          <w:szCs w:val="16"/>
          <w:lang w:val="hr-HR"/>
        </w:rPr>
        <w:t>Seminarski rad (20 % ocjene)</w:t>
      </w:r>
    </w:p>
    <w:p w14:paraId="64845E80" w14:textId="42822101" w:rsidR="004A1C0D" w:rsidRPr="00503A48" w:rsidRDefault="009123EC" w:rsidP="004A1C0D">
      <w:pPr>
        <w:numPr>
          <w:ilvl w:val="0"/>
          <w:numId w:val="1"/>
        </w:numPr>
        <w:spacing w:after="0" w:line="240" w:lineRule="auto"/>
        <w:ind w:left="643"/>
        <w:contextualSpacing/>
        <w:rPr>
          <w:rFonts w:ascii="Arial" w:hAnsi="Arial" w:cs="Arial"/>
          <w:sz w:val="16"/>
          <w:szCs w:val="16"/>
          <w:lang w:val="hr-HR"/>
        </w:rPr>
      </w:pPr>
      <w:r>
        <w:rPr>
          <w:rFonts w:ascii="Arial" w:hAnsi="Arial" w:cs="Arial"/>
          <w:sz w:val="16"/>
          <w:szCs w:val="16"/>
          <w:lang w:val="hr-HR"/>
        </w:rPr>
        <w:t>Pisani</w:t>
      </w:r>
      <w:r w:rsidR="004A1C0D" w:rsidRPr="00503A48">
        <w:rPr>
          <w:rFonts w:ascii="Arial" w:hAnsi="Arial" w:cs="Arial"/>
          <w:sz w:val="16"/>
          <w:szCs w:val="16"/>
          <w:lang w:val="hr-HR"/>
        </w:rPr>
        <w:t xml:space="preserve"> ispit (80 % ocjene)</w:t>
      </w:r>
    </w:p>
    <w:p w14:paraId="452A451E" w14:textId="77777777" w:rsidR="004A1C0D" w:rsidRPr="00503A48" w:rsidRDefault="004A1C0D" w:rsidP="004A1C0D">
      <w:pPr>
        <w:spacing w:after="0" w:line="240" w:lineRule="auto"/>
        <w:rPr>
          <w:rFonts w:ascii="Arial" w:hAnsi="Arial" w:cs="Arial"/>
          <w:sz w:val="16"/>
          <w:szCs w:val="16"/>
          <w:lang w:val="hr-HR"/>
        </w:rPr>
      </w:pPr>
    </w:p>
    <w:p w14:paraId="01AFE8F3" w14:textId="77777777" w:rsidR="004A1C0D" w:rsidRPr="00503A48" w:rsidRDefault="004A1C0D" w:rsidP="004A1C0D">
      <w:pPr>
        <w:spacing w:after="0" w:line="240" w:lineRule="auto"/>
        <w:rPr>
          <w:rFonts w:ascii="Arial" w:hAnsi="Arial" w:cs="Arial"/>
          <w:sz w:val="16"/>
          <w:szCs w:val="16"/>
          <w:lang w:val="hr-HR"/>
        </w:rPr>
      </w:pPr>
      <w:r w:rsidRPr="00503A48">
        <w:rPr>
          <w:rFonts w:ascii="Arial" w:hAnsi="Arial" w:cs="Arial"/>
          <w:b/>
          <w:sz w:val="16"/>
          <w:szCs w:val="16"/>
          <w:lang w:val="hr-HR"/>
        </w:rPr>
        <w:t>Seminar</w:t>
      </w:r>
    </w:p>
    <w:p w14:paraId="548858F1" w14:textId="77777777" w:rsidR="004A1C0D" w:rsidRPr="00503A48" w:rsidRDefault="004A1C0D"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 se sastoji u tome da početkom semestra studenti dobiju ili biraju problemsku temu koju će trebati samostalno istražiti.</w:t>
      </w:r>
    </w:p>
    <w:p w14:paraId="0DC8FBE7" w14:textId="77777777" w:rsidR="004A1C0D" w:rsidRPr="00503A48" w:rsidRDefault="004A1C0D"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Seminari se predaju u pisanom obliku i usmeno prezentiraju u drugoj polovici semestra.</w:t>
      </w:r>
    </w:p>
    <w:p w14:paraId="72747D65" w14:textId="77777777" w:rsidR="004A1C0D" w:rsidRPr="00503A48" w:rsidRDefault="004A1C0D"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Seminari se ocjenjuju i nose ukupno 20 % ukupne ocjene na kolegiju.</w:t>
      </w:r>
    </w:p>
    <w:p w14:paraId="79FB7988" w14:textId="77777777" w:rsidR="004A1C0D" w:rsidRPr="00503A48" w:rsidRDefault="004A1C0D" w:rsidP="004A1C0D">
      <w:pPr>
        <w:spacing w:after="0" w:line="240" w:lineRule="auto"/>
        <w:ind w:left="360"/>
        <w:rPr>
          <w:rFonts w:ascii="Arial" w:hAnsi="Arial" w:cs="Arial"/>
          <w:sz w:val="16"/>
          <w:szCs w:val="16"/>
          <w:lang w:val="hr-HR"/>
        </w:rPr>
      </w:pPr>
    </w:p>
    <w:p w14:paraId="221ADD48" w14:textId="77777777" w:rsidR="004A1C0D" w:rsidRPr="00503A48" w:rsidRDefault="004A1C0D" w:rsidP="004A1C0D">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7BA7D10B" w14:textId="77777777" w:rsidR="004A1C0D" w:rsidRPr="00503A48" w:rsidRDefault="004A1C0D"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uključuje gradivo iz predavanja i iz obvezne literature te se sastoji od pitanja objektivnog tipa.</w:t>
      </w:r>
    </w:p>
    <w:p w14:paraId="700B948B" w14:textId="77777777" w:rsidR="004A1C0D" w:rsidRPr="00503A48" w:rsidRDefault="004A1C0D"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nosi ukupno 80 % ocjene te ga u dogovoru sa studentima može zamijeniti završni kolokvij.</w:t>
      </w:r>
    </w:p>
    <w:p w14:paraId="074E9AF3" w14:textId="77777777" w:rsidR="004A1C0D" w:rsidRPr="00503A48" w:rsidRDefault="004A1C0D" w:rsidP="004A1C0D">
      <w:pPr>
        <w:spacing w:after="0" w:line="240" w:lineRule="auto"/>
        <w:rPr>
          <w:rFonts w:ascii="Arial" w:hAnsi="Arial" w:cs="Arial"/>
          <w:sz w:val="16"/>
          <w:szCs w:val="16"/>
          <w:lang w:val="hr-HR"/>
        </w:rPr>
      </w:pPr>
    </w:p>
    <w:p w14:paraId="6D9B18E4" w14:textId="77777777" w:rsidR="004A1C0D" w:rsidRPr="00503A48" w:rsidRDefault="004A1C0D" w:rsidP="004A1C0D">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7216E101" w14:textId="77777777" w:rsidR="004A1C0D" w:rsidRPr="00503A48" w:rsidRDefault="004A1C0D"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Konačna ocjena formira se zbrajanjem postotaka iz seminara i pisanog ispita. </w:t>
      </w:r>
    </w:p>
    <w:p w14:paraId="72C2DF11" w14:textId="77777777" w:rsidR="004A1C0D" w:rsidRPr="00503A48" w:rsidRDefault="004A1C0D"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Ukupni postotak iznosi 100 i ocjena se formira prema sljedećoj bodovnoj ljestvici:</w:t>
      </w:r>
    </w:p>
    <w:p w14:paraId="38F48B2F" w14:textId="77777777" w:rsidR="004A1C0D" w:rsidRPr="00503A48" w:rsidRDefault="004A1C0D" w:rsidP="004A1C0D">
      <w:pPr>
        <w:spacing w:after="0" w:line="240" w:lineRule="auto"/>
        <w:rPr>
          <w:rFonts w:ascii="Arial" w:hAnsi="Arial" w:cs="Arial"/>
          <w:sz w:val="16"/>
          <w:szCs w:val="16"/>
          <w:lang w:val="hr-HR"/>
        </w:rPr>
      </w:pPr>
    </w:p>
    <w:p w14:paraId="188C553B" w14:textId="77777777" w:rsidR="004A1C0D" w:rsidRPr="00503A48" w:rsidRDefault="004A1C0D" w:rsidP="004A1C0D">
      <w:pPr>
        <w:spacing w:after="0" w:line="240" w:lineRule="auto"/>
        <w:ind w:left="1440"/>
        <w:rPr>
          <w:rFonts w:ascii="Arial" w:hAnsi="Arial" w:cs="Arial"/>
          <w:sz w:val="16"/>
          <w:szCs w:val="16"/>
          <w:lang w:val="hr-HR"/>
        </w:rPr>
      </w:pPr>
      <w:r w:rsidRPr="00503A48">
        <w:rPr>
          <w:rFonts w:ascii="Arial" w:hAnsi="Arial" w:cs="Arial"/>
          <w:sz w:val="16"/>
          <w:szCs w:val="16"/>
          <w:lang w:val="hr-HR"/>
        </w:rPr>
        <w:t>50 – 64 bodova</w:t>
      </w:r>
      <w:r w:rsidRPr="00503A48">
        <w:rPr>
          <w:rFonts w:ascii="Arial" w:hAnsi="Arial" w:cs="Arial"/>
          <w:sz w:val="16"/>
          <w:szCs w:val="16"/>
          <w:lang w:val="hr-HR"/>
        </w:rPr>
        <w:tab/>
      </w:r>
      <w:r w:rsidRPr="00503A48">
        <w:rPr>
          <w:rFonts w:ascii="Arial" w:hAnsi="Arial" w:cs="Arial"/>
          <w:sz w:val="16"/>
          <w:szCs w:val="16"/>
          <w:lang w:val="hr-HR"/>
        </w:rPr>
        <w:tab/>
        <w:t>dovoljan (2)</w:t>
      </w:r>
    </w:p>
    <w:p w14:paraId="5AAE7307" w14:textId="77777777" w:rsidR="004A1C0D" w:rsidRPr="00503A48" w:rsidRDefault="004A1C0D" w:rsidP="004A1C0D">
      <w:pPr>
        <w:spacing w:after="0" w:line="240" w:lineRule="auto"/>
        <w:ind w:left="1440"/>
        <w:rPr>
          <w:rFonts w:ascii="Arial" w:hAnsi="Arial" w:cs="Arial"/>
          <w:sz w:val="16"/>
          <w:szCs w:val="16"/>
          <w:lang w:val="hr-HR"/>
        </w:rPr>
      </w:pPr>
      <w:r w:rsidRPr="00503A48">
        <w:rPr>
          <w:rFonts w:ascii="Arial" w:hAnsi="Arial" w:cs="Arial"/>
          <w:sz w:val="16"/>
          <w:szCs w:val="16"/>
          <w:lang w:val="hr-HR"/>
        </w:rPr>
        <w:t>65 - 79 bodova</w:t>
      </w:r>
      <w:r w:rsidRPr="00503A48">
        <w:rPr>
          <w:rFonts w:ascii="Arial" w:hAnsi="Arial" w:cs="Arial"/>
          <w:sz w:val="16"/>
          <w:szCs w:val="16"/>
          <w:lang w:val="hr-HR"/>
        </w:rPr>
        <w:tab/>
      </w:r>
      <w:r w:rsidRPr="00503A48">
        <w:rPr>
          <w:rFonts w:ascii="Arial" w:hAnsi="Arial" w:cs="Arial"/>
          <w:sz w:val="16"/>
          <w:szCs w:val="16"/>
          <w:lang w:val="hr-HR"/>
        </w:rPr>
        <w:tab/>
        <w:t>dobar (3)</w:t>
      </w:r>
    </w:p>
    <w:p w14:paraId="717FAF07" w14:textId="77777777" w:rsidR="004A1C0D" w:rsidRPr="00503A48" w:rsidRDefault="004A1C0D" w:rsidP="004A1C0D">
      <w:pPr>
        <w:spacing w:after="0" w:line="240" w:lineRule="auto"/>
        <w:ind w:left="1440"/>
        <w:rPr>
          <w:rFonts w:ascii="Arial" w:hAnsi="Arial" w:cs="Arial"/>
          <w:sz w:val="16"/>
          <w:szCs w:val="16"/>
          <w:lang w:val="hr-HR"/>
        </w:rPr>
      </w:pPr>
      <w:r w:rsidRPr="00503A48">
        <w:rPr>
          <w:rFonts w:ascii="Arial" w:hAnsi="Arial" w:cs="Arial"/>
          <w:sz w:val="16"/>
          <w:szCs w:val="16"/>
          <w:lang w:val="hr-HR"/>
        </w:rPr>
        <w:t>80 - 89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4A6A976E" w14:textId="35EC2589" w:rsidR="004A1C0D" w:rsidRPr="00503A48" w:rsidRDefault="004A1C0D" w:rsidP="004A1C0D">
      <w:pPr>
        <w:spacing w:after="0" w:line="240" w:lineRule="auto"/>
        <w:ind w:left="1440"/>
        <w:rPr>
          <w:rFonts w:ascii="Arial" w:hAnsi="Arial" w:cs="Arial"/>
          <w:sz w:val="16"/>
          <w:szCs w:val="16"/>
          <w:lang w:val="hr-HR"/>
        </w:rPr>
      </w:pPr>
      <w:r w:rsidRPr="00503A48">
        <w:rPr>
          <w:rFonts w:ascii="Arial" w:hAnsi="Arial" w:cs="Arial"/>
          <w:sz w:val="16"/>
          <w:szCs w:val="16"/>
          <w:lang w:val="hr-HR"/>
        </w:rPr>
        <w:t>90 - 100 bodova</w:t>
      </w:r>
      <w:r w:rsidRPr="00503A48">
        <w:rPr>
          <w:rFonts w:ascii="Arial" w:hAnsi="Arial" w:cs="Arial"/>
          <w:sz w:val="16"/>
          <w:szCs w:val="16"/>
          <w:lang w:val="hr-HR"/>
        </w:rPr>
        <w:tab/>
      </w:r>
      <w:r w:rsidR="002B3FC5">
        <w:rPr>
          <w:rFonts w:ascii="Arial" w:hAnsi="Arial" w:cs="Arial"/>
          <w:sz w:val="16"/>
          <w:szCs w:val="16"/>
          <w:lang w:val="hr-HR"/>
        </w:rPr>
        <w:t xml:space="preserve">                </w:t>
      </w:r>
      <w:r w:rsidRPr="00503A48">
        <w:rPr>
          <w:rFonts w:ascii="Arial" w:hAnsi="Arial" w:cs="Arial"/>
          <w:sz w:val="16"/>
          <w:szCs w:val="16"/>
          <w:lang w:val="hr-HR"/>
        </w:rPr>
        <w:t>izvrstan (5)</w:t>
      </w:r>
    </w:p>
    <w:p w14:paraId="157512FA" w14:textId="77777777" w:rsidR="004A1C0D" w:rsidRPr="00503A48" w:rsidRDefault="004A1C0D" w:rsidP="004A1C0D">
      <w:pPr>
        <w:spacing w:after="0" w:line="240" w:lineRule="auto"/>
        <w:rPr>
          <w:rFonts w:ascii="Arial" w:hAnsi="Arial" w:cs="Arial"/>
          <w:sz w:val="16"/>
          <w:szCs w:val="16"/>
          <w:lang w:val="hr-HR"/>
        </w:rPr>
      </w:pPr>
    </w:p>
    <w:p w14:paraId="4765CBF9" w14:textId="732857FA" w:rsidR="004A1C0D" w:rsidRPr="00503A48" w:rsidRDefault="00A10DCB" w:rsidP="004A1C0D">
      <w:pPr>
        <w:spacing w:after="0" w:line="240" w:lineRule="auto"/>
        <w:rPr>
          <w:rFonts w:ascii="Arial" w:hAnsi="Arial" w:cs="Arial"/>
          <w:b/>
          <w:sz w:val="16"/>
          <w:szCs w:val="16"/>
          <w:lang w:val="hr-HR"/>
        </w:rPr>
      </w:pPr>
      <w:r>
        <w:rPr>
          <w:rFonts w:ascii="Arial" w:hAnsi="Arial" w:cs="Arial"/>
          <w:b/>
          <w:sz w:val="16"/>
          <w:szCs w:val="16"/>
          <w:lang w:val="hr-HR"/>
        </w:rPr>
        <w:t>Obavezna</w:t>
      </w:r>
      <w:r w:rsidR="004A1C0D" w:rsidRPr="00503A48">
        <w:rPr>
          <w:rFonts w:ascii="Arial" w:hAnsi="Arial" w:cs="Arial"/>
          <w:b/>
          <w:sz w:val="16"/>
          <w:szCs w:val="16"/>
          <w:lang w:val="hr-HR"/>
        </w:rPr>
        <w:t xml:space="preserve"> literatura</w:t>
      </w:r>
    </w:p>
    <w:p w14:paraId="274EF06B" w14:textId="2C2532B1" w:rsidR="004A1C0D" w:rsidRPr="00503A48" w:rsidRDefault="004A1C0D" w:rsidP="00270FF9">
      <w:pPr>
        <w:pStyle w:val="Odlomakpopisa"/>
        <w:numPr>
          <w:ilvl w:val="0"/>
          <w:numId w:val="42"/>
        </w:numPr>
        <w:spacing w:after="0" w:line="240" w:lineRule="auto"/>
        <w:rPr>
          <w:rFonts w:ascii="Arial" w:hAnsi="Arial" w:cs="Arial"/>
          <w:sz w:val="16"/>
          <w:szCs w:val="16"/>
          <w:lang w:val="hr-HR"/>
        </w:rPr>
      </w:pPr>
      <w:r w:rsidRPr="00503A48">
        <w:rPr>
          <w:rFonts w:ascii="Arial" w:hAnsi="Arial" w:cs="Arial"/>
          <w:sz w:val="16"/>
          <w:szCs w:val="16"/>
          <w:lang w:val="hr-HR"/>
        </w:rPr>
        <w:t xml:space="preserve">Stiperski, Z., 2015: </w:t>
      </w:r>
      <w:r w:rsidRPr="00503A48">
        <w:rPr>
          <w:rFonts w:ascii="Arial" w:hAnsi="Arial" w:cs="Arial"/>
          <w:i/>
          <w:sz w:val="16"/>
          <w:szCs w:val="16"/>
          <w:lang w:val="hr-HR"/>
        </w:rPr>
        <w:t>Politička geografija</w:t>
      </w:r>
      <w:r w:rsidRPr="00503A48">
        <w:rPr>
          <w:rFonts w:ascii="Arial" w:hAnsi="Arial" w:cs="Arial"/>
          <w:sz w:val="16"/>
          <w:szCs w:val="16"/>
          <w:lang w:val="hr-HR"/>
        </w:rPr>
        <w:t>, Nastavna skripta, neobjavljeno</w:t>
      </w:r>
    </w:p>
    <w:p w14:paraId="1A69EDFF" w14:textId="77777777" w:rsidR="004A1C0D" w:rsidRPr="00503A48" w:rsidRDefault="004A1C0D" w:rsidP="00270FF9">
      <w:pPr>
        <w:numPr>
          <w:ilvl w:val="0"/>
          <w:numId w:val="42"/>
        </w:numPr>
        <w:spacing w:after="0" w:line="240" w:lineRule="auto"/>
        <w:contextualSpacing/>
        <w:rPr>
          <w:rFonts w:ascii="Arial" w:hAnsi="Arial" w:cs="Arial"/>
          <w:sz w:val="16"/>
          <w:szCs w:val="16"/>
          <w:lang w:val="hr-HR"/>
        </w:rPr>
      </w:pPr>
      <w:r w:rsidRPr="00503A48">
        <w:rPr>
          <w:rFonts w:ascii="Arial" w:hAnsi="Arial" w:cs="Arial"/>
          <w:sz w:val="16"/>
          <w:szCs w:val="16"/>
          <w:lang w:val="hr-HR"/>
        </w:rPr>
        <w:t>Prezentacije s nastave (u PDF-u) postavljene na wordpress stranici (https://stiperskipredavanja.wordpress.com/kolegiji/politicka-geografija/)</w:t>
      </w:r>
    </w:p>
    <w:p w14:paraId="6CDC2128" w14:textId="77777777"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lang w:val="hr-HR"/>
        </w:rPr>
        <w:t xml:space="preserve">Stiperski, Z., 2015: </w:t>
      </w:r>
      <w:r w:rsidRPr="00503A48">
        <w:rPr>
          <w:rFonts w:ascii="Arial" w:hAnsi="Arial" w:cs="Arial"/>
          <w:i/>
          <w:color w:val="000000" w:themeColor="text1"/>
          <w:sz w:val="16"/>
          <w:szCs w:val="16"/>
          <w:lang w:val="hr-HR"/>
        </w:rPr>
        <w:t>Politička geografija</w:t>
      </w:r>
      <w:r w:rsidRPr="00503A48">
        <w:rPr>
          <w:rFonts w:ascii="Arial" w:hAnsi="Arial" w:cs="Arial"/>
          <w:color w:val="000000" w:themeColor="text1"/>
          <w:sz w:val="16"/>
          <w:szCs w:val="16"/>
          <w:lang w:val="hr-HR"/>
        </w:rPr>
        <w:t>, Interna skripta;  neobjavljeno.</w:t>
      </w:r>
    </w:p>
    <w:p w14:paraId="53F0ED59" w14:textId="77777777"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shd w:val="clear" w:color="auto" w:fill="FFFFFF"/>
          <w:lang w:val="hr-HR"/>
        </w:rPr>
        <w:t xml:space="preserve">Calvocoressi, P., 2003: </w:t>
      </w:r>
      <w:r w:rsidRPr="00503A48">
        <w:rPr>
          <w:rFonts w:ascii="Arial" w:hAnsi="Arial" w:cs="Arial"/>
          <w:i/>
          <w:color w:val="000000" w:themeColor="text1"/>
          <w:sz w:val="16"/>
          <w:szCs w:val="16"/>
          <w:shd w:val="clear" w:color="auto" w:fill="FFFFFF"/>
          <w:lang w:val="hr-HR"/>
        </w:rPr>
        <w:t>Svjetska politika nakon 1945.;</w:t>
      </w:r>
      <w:r w:rsidRPr="00503A48">
        <w:rPr>
          <w:rFonts w:ascii="Arial" w:hAnsi="Arial" w:cs="Arial"/>
          <w:color w:val="000000" w:themeColor="text1"/>
          <w:sz w:val="16"/>
          <w:szCs w:val="16"/>
          <w:shd w:val="clear" w:color="auto" w:fill="FFFFFF"/>
          <w:lang w:val="hr-HR"/>
        </w:rPr>
        <w:t xml:space="preserve"> Japan, 102-116.Nakladni zavod Globus, Zagreb: </w:t>
      </w:r>
    </w:p>
    <w:p w14:paraId="5CCE45DF" w14:textId="77777777"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shd w:val="clear" w:color="auto" w:fill="FFFFFF"/>
          <w:lang w:val="it-IT"/>
        </w:rPr>
        <w:t xml:space="preserve">Calvocoressi, P., 2003: </w:t>
      </w:r>
      <w:r w:rsidRPr="00503A48">
        <w:rPr>
          <w:rFonts w:ascii="Arial" w:hAnsi="Arial" w:cs="Arial"/>
          <w:i/>
          <w:color w:val="000000" w:themeColor="text1"/>
          <w:sz w:val="16"/>
          <w:szCs w:val="16"/>
          <w:shd w:val="clear" w:color="auto" w:fill="FFFFFF"/>
          <w:lang w:val="it-IT"/>
        </w:rPr>
        <w:t>Svjetska politika nakon 1945.;</w:t>
      </w:r>
      <w:r w:rsidRPr="00503A48">
        <w:rPr>
          <w:rFonts w:ascii="Arial" w:hAnsi="Arial" w:cs="Arial"/>
          <w:color w:val="000000" w:themeColor="text1"/>
          <w:sz w:val="16"/>
          <w:szCs w:val="16"/>
          <w:shd w:val="clear" w:color="auto" w:fill="FFFFFF"/>
          <w:lang w:val="it-IT"/>
        </w:rPr>
        <w:t xml:space="preserve"> Srednja i istočna Europa, str. 289-327</w:t>
      </w:r>
      <w:r w:rsidRPr="00503A48">
        <w:rPr>
          <w:rFonts w:ascii="Arial" w:hAnsi="Arial" w:cs="Arial"/>
          <w:i/>
          <w:color w:val="000000" w:themeColor="text1"/>
          <w:sz w:val="16"/>
          <w:szCs w:val="16"/>
          <w:shd w:val="clear" w:color="auto" w:fill="FFFFFF"/>
          <w:lang w:val="it-IT"/>
        </w:rPr>
        <w:t>.</w:t>
      </w:r>
      <w:r w:rsidRPr="00503A48">
        <w:rPr>
          <w:rFonts w:ascii="Arial" w:hAnsi="Arial" w:cs="Arial"/>
          <w:color w:val="000000" w:themeColor="text1"/>
          <w:sz w:val="16"/>
          <w:szCs w:val="16"/>
          <w:shd w:val="clear" w:color="auto" w:fill="FFFFFF"/>
          <w:lang w:val="it-IT"/>
        </w:rPr>
        <w:t xml:space="preserve"> </w:t>
      </w:r>
      <w:r w:rsidRPr="002A7D01">
        <w:rPr>
          <w:rFonts w:ascii="Arial" w:hAnsi="Arial" w:cs="Arial"/>
          <w:color w:val="000000" w:themeColor="text1"/>
          <w:sz w:val="16"/>
          <w:szCs w:val="16"/>
          <w:shd w:val="clear" w:color="auto" w:fill="FFFFFF"/>
          <w:lang w:val="hr-HR"/>
        </w:rPr>
        <w:t>Nakladni zavod Globus, Zagreb</w:t>
      </w:r>
    </w:p>
    <w:p w14:paraId="705B7458" w14:textId="77777777"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shd w:val="clear" w:color="auto" w:fill="FFFFFF"/>
          <w:lang w:val="it-IT"/>
        </w:rPr>
        <w:t xml:space="preserve">Calvocoressi, P., 2003: </w:t>
      </w:r>
      <w:r w:rsidRPr="00503A48">
        <w:rPr>
          <w:rFonts w:ascii="Arial" w:hAnsi="Arial" w:cs="Arial"/>
          <w:i/>
          <w:color w:val="000000" w:themeColor="text1"/>
          <w:sz w:val="16"/>
          <w:szCs w:val="16"/>
          <w:shd w:val="clear" w:color="auto" w:fill="FFFFFF"/>
          <w:lang w:val="it-IT"/>
        </w:rPr>
        <w:t>Svjetska politika nakon 1945.;</w:t>
      </w:r>
      <w:r w:rsidRPr="00503A48">
        <w:rPr>
          <w:rFonts w:ascii="Arial" w:hAnsi="Arial" w:cs="Arial"/>
          <w:color w:val="000000" w:themeColor="text1"/>
          <w:sz w:val="16"/>
          <w:szCs w:val="16"/>
          <w:shd w:val="clear" w:color="auto" w:fill="FFFFFF"/>
          <w:lang w:val="it-IT"/>
        </w:rPr>
        <w:t xml:space="preserve"> Arapi i Izrael do Sueskoga rata, str. 365-387. </w:t>
      </w:r>
      <w:r w:rsidRPr="002A7D01">
        <w:rPr>
          <w:rFonts w:ascii="Arial" w:hAnsi="Arial" w:cs="Arial"/>
          <w:color w:val="000000" w:themeColor="text1"/>
          <w:sz w:val="16"/>
          <w:szCs w:val="16"/>
          <w:shd w:val="clear" w:color="auto" w:fill="FFFFFF"/>
          <w:lang w:val="hr-HR"/>
        </w:rPr>
        <w:t xml:space="preserve">Nakladni zavod Globus, Zagreb  </w:t>
      </w:r>
    </w:p>
    <w:p w14:paraId="7F8B493A" w14:textId="77777777"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shd w:val="clear" w:color="auto" w:fill="FFFFFF"/>
          <w:lang w:val="it-IT"/>
        </w:rPr>
        <w:t xml:space="preserve">Calvocoressi, P., 2003: </w:t>
      </w:r>
      <w:r w:rsidRPr="00503A48">
        <w:rPr>
          <w:rFonts w:ascii="Arial" w:hAnsi="Arial" w:cs="Arial"/>
          <w:i/>
          <w:color w:val="000000" w:themeColor="text1"/>
          <w:sz w:val="16"/>
          <w:szCs w:val="16"/>
          <w:shd w:val="clear" w:color="auto" w:fill="FFFFFF"/>
          <w:lang w:val="it-IT"/>
        </w:rPr>
        <w:t>Svjetska politika nakon 1945.;</w:t>
      </w:r>
      <w:r w:rsidRPr="00503A48">
        <w:rPr>
          <w:rFonts w:ascii="Arial" w:hAnsi="Arial" w:cs="Arial"/>
          <w:color w:val="000000" w:themeColor="text1"/>
          <w:sz w:val="16"/>
          <w:szCs w:val="16"/>
          <w:shd w:val="clear" w:color="auto" w:fill="FFFFFF"/>
          <w:lang w:val="it-IT"/>
        </w:rPr>
        <w:t xml:space="preserve"> Indokineski poluotok, str. 514-533. </w:t>
      </w:r>
      <w:r w:rsidRPr="00503A48">
        <w:rPr>
          <w:rFonts w:ascii="Arial" w:hAnsi="Arial" w:cs="Arial"/>
          <w:color w:val="000000" w:themeColor="text1"/>
          <w:sz w:val="16"/>
          <w:szCs w:val="16"/>
          <w:shd w:val="clear" w:color="auto" w:fill="FFFFFF"/>
        </w:rPr>
        <w:t xml:space="preserve">Nakladni zavod Globus, Zagreb </w:t>
      </w:r>
    </w:p>
    <w:p w14:paraId="1D85409D" w14:textId="629F4469"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shd w:val="clear" w:color="auto" w:fill="FFFFFF"/>
          <w:lang w:val="it-IT"/>
        </w:rPr>
        <w:t xml:space="preserve">Calvocoressi, P., 2003: </w:t>
      </w:r>
      <w:r w:rsidRPr="00503A48">
        <w:rPr>
          <w:rFonts w:ascii="Arial" w:hAnsi="Arial" w:cs="Arial"/>
          <w:i/>
          <w:color w:val="000000" w:themeColor="text1"/>
          <w:sz w:val="16"/>
          <w:szCs w:val="16"/>
          <w:shd w:val="clear" w:color="auto" w:fill="FFFFFF"/>
          <w:lang w:val="it-IT"/>
        </w:rPr>
        <w:t>Svjetska politika nakon 1945.;</w:t>
      </w:r>
      <w:r w:rsidRPr="00503A48">
        <w:rPr>
          <w:rFonts w:ascii="Arial" w:hAnsi="Arial" w:cs="Arial"/>
          <w:color w:val="000000" w:themeColor="text1"/>
          <w:sz w:val="16"/>
          <w:szCs w:val="16"/>
          <w:shd w:val="clear" w:color="auto" w:fill="FFFFFF"/>
          <w:lang w:val="it-IT"/>
        </w:rPr>
        <w:t xml:space="preserve"> Sjeverna Afrika, str. 571-589.</w:t>
      </w:r>
      <w:r w:rsidRPr="00503A48">
        <w:rPr>
          <w:rFonts w:ascii="Arial" w:hAnsi="Arial" w:cs="Arial"/>
          <w:color w:val="000000" w:themeColor="text1"/>
          <w:sz w:val="16"/>
          <w:szCs w:val="16"/>
          <w:lang w:val="it-IT"/>
        </w:rPr>
        <w:t xml:space="preserve"> </w:t>
      </w:r>
      <w:r w:rsidRPr="00503A48">
        <w:rPr>
          <w:rFonts w:ascii="Arial" w:hAnsi="Arial" w:cs="Arial"/>
          <w:color w:val="000000" w:themeColor="text1"/>
          <w:sz w:val="16"/>
          <w:szCs w:val="16"/>
          <w:shd w:val="clear" w:color="auto" w:fill="FFFFFF"/>
          <w:lang w:val="it-IT"/>
        </w:rPr>
        <w:t xml:space="preserve">Nakladni zavod Globus, Zagreb  </w:t>
      </w:r>
      <w:r w:rsidRPr="00503A48">
        <w:rPr>
          <w:rFonts w:ascii="Arial" w:hAnsi="Arial" w:cs="Arial"/>
          <w:color w:val="000000" w:themeColor="text1"/>
          <w:sz w:val="16"/>
          <w:szCs w:val="16"/>
          <w:lang w:val="it-IT"/>
        </w:rPr>
        <w:br/>
      </w:r>
      <w:r w:rsidRPr="00503A48">
        <w:rPr>
          <w:rFonts w:ascii="Arial" w:hAnsi="Arial" w:cs="Arial"/>
          <w:color w:val="000000" w:themeColor="text1"/>
          <w:sz w:val="16"/>
          <w:szCs w:val="16"/>
          <w:shd w:val="clear" w:color="auto" w:fill="FFFFFF"/>
          <w:lang w:val="it-IT"/>
        </w:rPr>
        <w:t xml:space="preserve">Calvocoressi, P., 2003: </w:t>
      </w:r>
      <w:r w:rsidRPr="00503A48">
        <w:rPr>
          <w:rFonts w:ascii="Arial" w:hAnsi="Arial" w:cs="Arial"/>
          <w:i/>
          <w:color w:val="000000" w:themeColor="text1"/>
          <w:sz w:val="16"/>
          <w:szCs w:val="16"/>
          <w:shd w:val="clear" w:color="auto" w:fill="FFFFFF"/>
          <w:lang w:val="it-IT"/>
        </w:rPr>
        <w:t>Svjetska politika nakon 1945.;</w:t>
      </w:r>
      <w:r w:rsidRPr="00503A48">
        <w:rPr>
          <w:rFonts w:ascii="Arial" w:hAnsi="Arial" w:cs="Arial"/>
          <w:color w:val="000000" w:themeColor="text1"/>
          <w:sz w:val="16"/>
          <w:szCs w:val="16"/>
          <w:shd w:val="clear" w:color="auto" w:fill="FFFFFF"/>
          <w:lang w:val="it-IT"/>
        </w:rPr>
        <w:t xml:space="preserve"> Kanada, str. 749-754. </w:t>
      </w:r>
      <w:r w:rsidRPr="00503A48">
        <w:rPr>
          <w:rFonts w:ascii="Arial" w:hAnsi="Arial" w:cs="Arial"/>
          <w:color w:val="000000" w:themeColor="text1"/>
          <w:sz w:val="16"/>
          <w:szCs w:val="16"/>
          <w:shd w:val="clear" w:color="auto" w:fill="FFFFFF"/>
        </w:rPr>
        <w:t>Nakladni zavod Globus, Zagreb, (</w:t>
      </w:r>
      <w:r w:rsidR="00AD78B0" w:rsidRPr="00503A48">
        <w:rPr>
          <w:rFonts w:ascii="Arial" w:hAnsi="Arial" w:cs="Arial"/>
          <w:color w:val="000000" w:themeColor="text1"/>
          <w:sz w:val="16"/>
          <w:szCs w:val="16"/>
          <w:shd w:val="clear" w:color="auto" w:fill="FFFFFF"/>
        </w:rPr>
        <w:t>izabrana poglavlja)</w:t>
      </w:r>
    </w:p>
    <w:p w14:paraId="1C0C9B55" w14:textId="77777777" w:rsidR="004A1C0D" w:rsidRPr="00503A48" w:rsidRDefault="004A1C0D" w:rsidP="004A1C0D">
      <w:pPr>
        <w:spacing w:after="0" w:line="240" w:lineRule="auto"/>
        <w:ind w:left="720"/>
        <w:contextualSpacing/>
        <w:rPr>
          <w:rFonts w:ascii="Arial" w:hAnsi="Arial" w:cs="Arial"/>
          <w:color w:val="000000" w:themeColor="text1"/>
          <w:sz w:val="16"/>
          <w:szCs w:val="16"/>
          <w:lang w:val="hr-HR"/>
        </w:rPr>
      </w:pPr>
    </w:p>
    <w:p w14:paraId="0D7EEB1F" w14:textId="77777777" w:rsidR="00AC38BC" w:rsidRDefault="00AC38BC" w:rsidP="00AD0180">
      <w:pPr>
        <w:spacing w:after="0" w:line="240" w:lineRule="auto"/>
        <w:rPr>
          <w:rFonts w:ascii="Arial" w:hAnsi="Arial" w:cs="Arial"/>
          <w:b/>
          <w:color w:val="4472C4" w:themeColor="accent1"/>
          <w:sz w:val="20"/>
          <w:szCs w:val="20"/>
          <w:lang w:val="hr-HR"/>
        </w:rPr>
      </w:pPr>
    </w:p>
    <w:p w14:paraId="02678F73" w14:textId="39B91C49" w:rsidR="00AD0180" w:rsidRPr="00AD0180" w:rsidRDefault="00AD0180" w:rsidP="00AD0180">
      <w:pPr>
        <w:spacing w:after="0" w:line="240" w:lineRule="auto"/>
        <w:rPr>
          <w:rFonts w:ascii="Arial" w:hAnsi="Arial" w:cs="Arial"/>
          <w:color w:val="4472C4" w:themeColor="accent1"/>
          <w:sz w:val="20"/>
          <w:szCs w:val="20"/>
          <w:lang w:val="hr-HR"/>
        </w:rPr>
      </w:pPr>
      <w:r w:rsidRPr="00AD0180">
        <w:rPr>
          <w:rFonts w:ascii="Arial" w:hAnsi="Arial" w:cs="Arial"/>
          <w:b/>
          <w:color w:val="4472C4" w:themeColor="accent1"/>
          <w:sz w:val="20"/>
          <w:szCs w:val="20"/>
          <w:lang w:val="hr-HR"/>
        </w:rPr>
        <w:lastRenderedPageBreak/>
        <w:t>GEOGRAFSKI TEORIJSKI PRISTUP</w:t>
      </w:r>
    </w:p>
    <w:p w14:paraId="59F6E327" w14:textId="77777777" w:rsidR="00AD0180" w:rsidRPr="00AD0180" w:rsidRDefault="00AD0180" w:rsidP="00AD0180">
      <w:pPr>
        <w:spacing w:after="0" w:line="240" w:lineRule="auto"/>
        <w:rPr>
          <w:rFonts w:ascii="Arial" w:hAnsi="Arial" w:cs="Arial"/>
          <w:b/>
          <w:sz w:val="20"/>
          <w:szCs w:val="20"/>
          <w:lang w:val="hr-HR"/>
        </w:rPr>
      </w:pPr>
    </w:p>
    <w:p w14:paraId="6F7527BC" w14:textId="77777777" w:rsidR="00AD0180" w:rsidRPr="00AD0180" w:rsidRDefault="00AD0180" w:rsidP="00AD0180">
      <w:pPr>
        <w:spacing w:after="0" w:line="240" w:lineRule="auto"/>
        <w:rPr>
          <w:rFonts w:ascii="Arial" w:hAnsi="Arial" w:cs="Arial"/>
          <w:sz w:val="16"/>
          <w:szCs w:val="16"/>
          <w:lang w:val="hr-HR"/>
        </w:rPr>
      </w:pPr>
      <w:r w:rsidRPr="00AD0180">
        <w:rPr>
          <w:rFonts w:ascii="Arial" w:hAnsi="Arial" w:cs="Arial"/>
          <w:b/>
          <w:sz w:val="16"/>
          <w:szCs w:val="16"/>
          <w:lang w:val="hr-HR"/>
        </w:rPr>
        <w:t>Nastavnici:</w:t>
      </w:r>
      <w:r w:rsidRPr="00AD0180">
        <w:rPr>
          <w:rFonts w:ascii="Arial" w:hAnsi="Arial" w:cs="Arial"/>
          <w:bCs/>
          <w:sz w:val="16"/>
          <w:szCs w:val="16"/>
          <w:lang w:val="hr-HR"/>
        </w:rPr>
        <w:t xml:space="preserve"> prof. dr. sc. Danijel Orešić</w:t>
      </w:r>
    </w:p>
    <w:p w14:paraId="7C823C99" w14:textId="77777777" w:rsidR="00AD0180" w:rsidRPr="00AD0180" w:rsidRDefault="00AD0180" w:rsidP="00AD0180">
      <w:pPr>
        <w:spacing w:after="0" w:line="240" w:lineRule="auto"/>
        <w:rPr>
          <w:rFonts w:ascii="Arial" w:hAnsi="Arial" w:cs="Arial"/>
          <w:sz w:val="16"/>
          <w:szCs w:val="16"/>
          <w:lang w:val="hr-HR"/>
        </w:rPr>
      </w:pPr>
      <w:r w:rsidRPr="00AD0180">
        <w:rPr>
          <w:rFonts w:ascii="Arial" w:hAnsi="Arial" w:cs="Arial"/>
          <w:b/>
          <w:sz w:val="16"/>
          <w:szCs w:val="16"/>
          <w:lang w:val="hr-HR"/>
        </w:rPr>
        <w:t>Satnica (P+V+S):</w:t>
      </w:r>
      <w:r w:rsidRPr="00AD0180">
        <w:rPr>
          <w:rFonts w:ascii="Arial" w:hAnsi="Arial" w:cs="Arial"/>
          <w:bCs/>
          <w:sz w:val="16"/>
          <w:szCs w:val="16"/>
          <w:lang w:val="hr-HR"/>
        </w:rPr>
        <w:t xml:space="preserve"> 1+0+1</w:t>
      </w:r>
    </w:p>
    <w:p w14:paraId="2B5BA99A" w14:textId="77777777" w:rsidR="00AD0180" w:rsidRPr="00AD0180" w:rsidRDefault="00AD0180" w:rsidP="00AD0180">
      <w:pPr>
        <w:spacing w:after="0" w:line="240" w:lineRule="auto"/>
        <w:rPr>
          <w:rFonts w:ascii="Arial" w:hAnsi="Arial" w:cs="Arial"/>
          <w:sz w:val="16"/>
          <w:szCs w:val="16"/>
          <w:lang w:val="hr-HR"/>
        </w:rPr>
      </w:pPr>
      <w:r w:rsidRPr="00AD0180">
        <w:rPr>
          <w:rFonts w:ascii="Arial" w:hAnsi="Arial" w:cs="Arial"/>
          <w:b/>
          <w:sz w:val="16"/>
          <w:szCs w:val="16"/>
          <w:lang w:val="hr-HR"/>
        </w:rPr>
        <w:t>ECTS:</w:t>
      </w:r>
      <w:r w:rsidRPr="00AD0180">
        <w:rPr>
          <w:rFonts w:ascii="Arial" w:hAnsi="Arial" w:cs="Arial"/>
          <w:bCs/>
          <w:sz w:val="16"/>
          <w:szCs w:val="16"/>
          <w:lang w:val="hr-HR"/>
        </w:rPr>
        <w:t xml:space="preserve"> 3</w:t>
      </w:r>
    </w:p>
    <w:p w14:paraId="768641B3" w14:textId="77777777" w:rsidR="00AD0180" w:rsidRPr="00AD0180" w:rsidRDefault="00AD0180" w:rsidP="00AD0180">
      <w:pPr>
        <w:spacing w:after="0" w:line="240" w:lineRule="auto"/>
        <w:rPr>
          <w:rFonts w:ascii="Arial" w:hAnsi="Arial" w:cs="Arial"/>
          <w:sz w:val="16"/>
          <w:szCs w:val="16"/>
          <w:lang w:val="hr-HR"/>
        </w:rPr>
      </w:pPr>
      <w:r w:rsidRPr="00AD0180">
        <w:rPr>
          <w:rFonts w:ascii="Arial" w:hAnsi="Arial" w:cs="Arial"/>
          <w:b/>
          <w:sz w:val="16"/>
          <w:szCs w:val="16"/>
          <w:lang w:val="hr-HR"/>
        </w:rPr>
        <w:t>ISVU šifra:</w:t>
      </w:r>
      <w:r w:rsidRPr="00AD0180">
        <w:rPr>
          <w:rFonts w:ascii="Arial" w:hAnsi="Arial" w:cs="Arial"/>
          <w:bCs/>
          <w:sz w:val="16"/>
          <w:szCs w:val="16"/>
          <w:lang w:val="hr-HR"/>
        </w:rPr>
        <w:t xml:space="preserve"> 159465</w:t>
      </w:r>
    </w:p>
    <w:p w14:paraId="1793582E" w14:textId="77777777" w:rsidR="00AD0180" w:rsidRPr="00AD0180" w:rsidRDefault="00AD0180" w:rsidP="00AD0180">
      <w:pPr>
        <w:spacing w:after="0" w:line="240" w:lineRule="auto"/>
        <w:rPr>
          <w:rFonts w:ascii="Arial" w:hAnsi="Arial" w:cs="Arial"/>
          <w:sz w:val="16"/>
          <w:szCs w:val="16"/>
          <w:lang w:val="hr-HR"/>
        </w:rPr>
      </w:pPr>
    </w:p>
    <w:p w14:paraId="0AAAA2C6" w14:textId="77777777" w:rsidR="00AD0180" w:rsidRPr="00AD0180" w:rsidRDefault="00AD0180" w:rsidP="00AD0180">
      <w:pPr>
        <w:spacing w:after="0" w:line="240" w:lineRule="auto"/>
        <w:rPr>
          <w:rFonts w:ascii="Arial" w:hAnsi="Arial" w:cs="Arial"/>
          <w:b/>
          <w:sz w:val="16"/>
          <w:szCs w:val="16"/>
          <w:lang w:val="hr-HR"/>
        </w:rPr>
      </w:pPr>
      <w:r w:rsidRPr="00AD0180">
        <w:rPr>
          <w:rFonts w:ascii="Arial" w:hAnsi="Arial" w:cs="Arial"/>
          <w:b/>
          <w:sz w:val="16"/>
          <w:szCs w:val="16"/>
          <w:lang w:val="hr-HR"/>
        </w:rPr>
        <w:t>Oblici vrednovanja</w:t>
      </w:r>
    </w:p>
    <w:p w14:paraId="4F333309" w14:textId="77777777" w:rsidR="00AD0180" w:rsidRPr="00AD0180" w:rsidRDefault="00AD0180" w:rsidP="00AD0180">
      <w:pPr>
        <w:numPr>
          <w:ilvl w:val="0"/>
          <w:numId w:val="1"/>
        </w:numPr>
        <w:spacing w:after="0" w:line="240" w:lineRule="auto"/>
        <w:contextualSpacing/>
        <w:rPr>
          <w:rFonts w:ascii="Arial" w:hAnsi="Arial" w:cs="Arial"/>
          <w:sz w:val="16"/>
          <w:szCs w:val="16"/>
          <w:lang w:val="hr-HR"/>
        </w:rPr>
      </w:pPr>
      <w:r w:rsidRPr="00AD0180">
        <w:rPr>
          <w:rFonts w:ascii="Arial" w:hAnsi="Arial" w:cs="Arial"/>
          <w:sz w:val="16"/>
          <w:szCs w:val="16"/>
          <w:lang w:val="hr-HR"/>
        </w:rPr>
        <w:t>seminarski rad i prezentacija</w:t>
      </w:r>
    </w:p>
    <w:p w14:paraId="7A39C771" w14:textId="77777777" w:rsidR="00AD0180" w:rsidRPr="00AD0180" w:rsidRDefault="00AD0180" w:rsidP="00AD0180">
      <w:pPr>
        <w:numPr>
          <w:ilvl w:val="0"/>
          <w:numId w:val="1"/>
        </w:numPr>
        <w:spacing w:after="0" w:line="240" w:lineRule="auto"/>
        <w:contextualSpacing/>
        <w:rPr>
          <w:rFonts w:ascii="Arial" w:hAnsi="Arial" w:cs="Arial"/>
          <w:sz w:val="16"/>
          <w:szCs w:val="16"/>
          <w:lang w:val="hr-HR"/>
        </w:rPr>
      </w:pPr>
      <w:r w:rsidRPr="00AD0180">
        <w:rPr>
          <w:rFonts w:ascii="Arial" w:hAnsi="Arial" w:cs="Arial"/>
          <w:sz w:val="16"/>
          <w:szCs w:val="16"/>
          <w:lang w:val="hr-HR"/>
        </w:rPr>
        <w:t>aktivnost na nastavi</w:t>
      </w:r>
    </w:p>
    <w:p w14:paraId="15A53ED4" w14:textId="77777777" w:rsidR="00AD0180" w:rsidRPr="00AD0180" w:rsidRDefault="00AD0180" w:rsidP="00AD0180">
      <w:pPr>
        <w:numPr>
          <w:ilvl w:val="0"/>
          <w:numId w:val="1"/>
        </w:numPr>
        <w:spacing w:after="0" w:line="240" w:lineRule="auto"/>
        <w:contextualSpacing/>
        <w:rPr>
          <w:rFonts w:ascii="Arial" w:hAnsi="Arial" w:cs="Arial"/>
          <w:sz w:val="16"/>
          <w:szCs w:val="16"/>
          <w:lang w:val="hr-HR"/>
        </w:rPr>
      </w:pPr>
      <w:r w:rsidRPr="00AD0180">
        <w:rPr>
          <w:rFonts w:ascii="Arial" w:hAnsi="Arial" w:cs="Arial"/>
          <w:sz w:val="16"/>
          <w:szCs w:val="16"/>
          <w:lang w:val="hr-HR"/>
        </w:rPr>
        <w:t>usmeni ispit</w:t>
      </w:r>
    </w:p>
    <w:p w14:paraId="7F67F965" w14:textId="77777777" w:rsidR="00AD0180" w:rsidRPr="00AD0180" w:rsidRDefault="00AD0180" w:rsidP="00AD0180">
      <w:pPr>
        <w:spacing w:after="0" w:line="240" w:lineRule="auto"/>
        <w:rPr>
          <w:rFonts w:ascii="Arial" w:hAnsi="Arial" w:cs="Arial"/>
          <w:sz w:val="16"/>
          <w:szCs w:val="16"/>
          <w:lang w:val="hr-HR"/>
        </w:rPr>
      </w:pPr>
    </w:p>
    <w:p w14:paraId="52D7823D" w14:textId="77777777" w:rsidR="00AD0180" w:rsidRPr="00AD0180" w:rsidRDefault="00AD0180" w:rsidP="00AD0180">
      <w:pPr>
        <w:spacing w:after="0" w:line="240" w:lineRule="auto"/>
        <w:rPr>
          <w:rFonts w:ascii="Arial" w:hAnsi="Arial" w:cs="Arial"/>
          <w:b/>
          <w:sz w:val="16"/>
          <w:szCs w:val="16"/>
          <w:lang w:val="hr-HR"/>
        </w:rPr>
      </w:pPr>
      <w:r w:rsidRPr="00AD0180">
        <w:rPr>
          <w:rFonts w:ascii="Arial" w:hAnsi="Arial" w:cs="Arial"/>
          <w:b/>
          <w:sz w:val="16"/>
          <w:szCs w:val="16"/>
          <w:lang w:val="hr-HR"/>
        </w:rPr>
        <w:t>Seminarski rad i prezentacija</w:t>
      </w:r>
    </w:p>
    <w:p w14:paraId="30AC4364" w14:textId="77777777" w:rsidR="00AD0180" w:rsidRPr="00AD0180" w:rsidRDefault="00AD0180" w:rsidP="00AD0180">
      <w:pPr>
        <w:numPr>
          <w:ilvl w:val="0"/>
          <w:numId w:val="2"/>
        </w:numPr>
        <w:spacing w:after="0" w:line="240" w:lineRule="auto"/>
        <w:contextualSpacing/>
        <w:rPr>
          <w:rFonts w:ascii="Arial" w:hAnsi="Arial" w:cs="Arial"/>
          <w:sz w:val="16"/>
          <w:szCs w:val="16"/>
          <w:lang w:val="hr-HR"/>
        </w:rPr>
      </w:pPr>
      <w:r w:rsidRPr="00AD0180">
        <w:rPr>
          <w:rFonts w:ascii="Arial" w:hAnsi="Arial" w:cs="Arial"/>
          <w:sz w:val="16"/>
          <w:szCs w:val="16"/>
          <w:lang w:val="hr-HR"/>
        </w:rPr>
        <w:t>Seminarski rad izrađuje se u obliku PPT prezentacije na odabranu temu.</w:t>
      </w:r>
    </w:p>
    <w:p w14:paraId="5BA21603" w14:textId="77777777" w:rsidR="00AD0180" w:rsidRPr="00AD0180" w:rsidRDefault="00AD0180" w:rsidP="00AD0180">
      <w:pPr>
        <w:numPr>
          <w:ilvl w:val="0"/>
          <w:numId w:val="2"/>
        </w:numPr>
        <w:spacing w:after="0" w:line="240" w:lineRule="auto"/>
        <w:contextualSpacing/>
        <w:rPr>
          <w:rFonts w:ascii="Arial" w:hAnsi="Arial" w:cs="Arial"/>
          <w:sz w:val="16"/>
          <w:szCs w:val="16"/>
          <w:lang w:val="hr-HR"/>
        </w:rPr>
      </w:pPr>
      <w:r w:rsidRPr="00AD0180">
        <w:rPr>
          <w:rFonts w:ascii="Arial" w:hAnsi="Arial" w:cs="Arial"/>
          <w:sz w:val="16"/>
          <w:szCs w:val="16"/>
          <w:lang w:val="hr-HR"/>
        </w:rPr>
        <w:t>Seminarski rad prezentira se na seminarskom dijelu nastave u trajanju od oko 20 min., nakon čega se očekuje rasprava u trajanju od oko 10 min.</w:t>
      </w:r>
    </w:p>
    <w:p w14:paraId="74336440" w14:textId="77777777" w:rsidR="00AD0180" w:rsidRPr="00AD0180" w:rsidRDefault="00AD0180" w:rsidP="00AD0180">
      <w:pPr>
        <w:numPr>
          <w:ilvl w:val="0"/>
          <w:numId w:val="2"/>
        </w:numPr>
        <w:spacing w:after="0" w:line="240" w:lineRule="auto"/>
        <w:contextualSpacing/>
        <w:rPr>
          <w:rFonts w:ascii="Arial" w:hAnsi="Arial" w:cs="Arial"/>
          <w:sz w:val="16"/>
          <w:szCs w:val="16"/>
          <w:lang w:val="hr-HR"/>
        </w:rPr>
      </w:pPr>
      <w:r w:rsidRPr="00AD0180">
        <w:rPr>
          <w:rFonts w:ascii="Arial" w:hAnsi="Arial" w:cs="Arial"/>
          <w:sz w:val="16"/>
          <w:szCs w:val="16"/>
          <w:lang w:val="hr-HR"/>
        </w:rPr>
        <w:t>Seminarski rad i njegova prezentacija vrednuje se ocjenama od 1 - 5</w:t>
      </w:r>
    </w:p>
    <w:p w14:paraId="7299F26B" w14:textId="77777777" w:rsidR="00AD0180" w:rsidRPr="00AD0180" w:rsidRDefault="00AD0180" w:rsidP="00AD0180">
      <w:pPr>
        <w:spacing w:after="0" w:line="240" w:lineRule="auto"/>
        <w:ind w:left="360"/>
        <w:rPr>
          <w:rFonts w:ascii="Arial" w:hAnsi="Arial" w:cs="Arial"/>
          <w:sz w:val="16"/>
          <w:szCs w:val="16"/>
          <w:lang w:val="hr-HR"/>
        </w:rPr>
      </w:pPr>
    </w:p>
    <w:p w14:paraId="16F5E6CA" w14:textId="77777777" w:rsidR="00AD0180" w:rsidRPr="00AD0180" w:rsidRDefault="00AD0180" w:rsidP="00AD0180">
      <w:pPr>
        <w:spacing w:after="0" w:line="240" w:lineRule="auto"/>
        <w:rPr>
          <w:rFonts w:ascii="Arial" w:hAnsi="Arial" w:cs="Arial"/>
          <w:b/>
          <w:sz w:val="16"/>
          <w:szCs w:val="16"/>
          <w:lang w:val="hr-HR"/>
        </w:rPr>
      </w:pPr>
      <w:r w:rsidRPr="00AD0180">
        <w:rPr>
          <w:rFonts w:ascii="Arial" w:hAnsi="Arial" w:cs="Arial"/>
          <w:b/>
          <w:sz w:val="16"/>
          <w:szCs w:val="16"/>
          <w:lang w:val="hr-HR"/>
        </w:rPr>
        <w:t>Aktivnost na nastavi</w:t>
      </w:r>
    </w:p>
    <w:p w14:paraId="72A386DB" w14:textId="77777777" w:rsidR="00AD0180" w:rsidRPr="00AD0180" w:rsidRDefault="00AD0180" w:rsidP="00AD0180">
      <w:pPr>
        <w:numPr>
          <w:ilvl w:val="0"/>
          <w:numId w:val="2"/>
        </w:numPr>
        <w:spacing w:after="0" w:line="240" w:lineRule="auto"/>
        <w:contextualSpacing/>
        <w:rPr>
          <w:rFonts w:ascii="Arial" w:hAnsi="Arial" w:cs="Arial"/>
          <w:sz w:val="16"/>
          <w:szCs w:val="16"/>
          <w:lang w:val="hr-HR"/>
        </w:rPr>
      </w:pPr>
      <w:r w:rsidRPr="00AD0180">
        <w:rPr>
          <w:rFonts w:ascii="Arial" w:hAnsi="Arial" w:cs="Arial"/>
          <w:sz w:val="16"/>
          <w:szCs w:val="16"/>
          <w:lang w:val="hr-HR"/>
        </w:rPr>
        <w:t>Aktivnost na nastavi podrazumjeva vođenje rasprave nakon izlaganja vlastitog seminara te sudjelovanje u raspravi nakon izlaganja seminara kolega. U aktivnost na nastavi uključuje se redovitost pohađaja nastave.</w:t>
      </w:r>
    </w:p>
    <w:p w14:paraId="06797799" w14:textId="77777777" w:rsidR="00AD0180" w:rsidRPr="00AD0180" w:rsidRDefault="00AD0180" w:rsidP="00AD0180">
      <w:pPr>
        <w:spacing w:after="0" w:line="240" w:lineRule="auto"/>
        <w:ind w:left="360"/>
        <w:rPr>
          <w:rFonts w:ascii="Arial" w:hAnsi="Arial" w:cs="Arial"/>
          <w:sz w:val="16"/>
          <w:szCs w:val="16"/>
          <w:lang w:val="hr-HR"/>
        </w:rPr>
      </w:pPr>
    </w:p>
    <w:p w14:paraId="7CEDDBC1" w14:textId="77777777" w:rsidR="00AD0180" w:rsidRPr="00AD0180" w:rsidRDefault="00AD0180" w:rsidP="00AD0180">
      <w:pPr>
        <w:spacing w:after="0" w:line="240" w:lineRule="auto"/>
        <w:rPr>
          <w:rFonts w:ascii="Arial" w:hAnsi="Arial" w:cs="Arial"/>
          <w:b/>
          <w:sz w:val="16"/>
          <w:szCs w:val="16"/>
          <w:lang w:val="hr-HR"/>
        </w:rPr>
      </w:pPr>
      <w:r w:rsidRPr="00AD0180">
        <w:rPr>
          <w:rFonts w:ascii="Arial" w:hAnsi="Arial" w:cs="Arial"/>
          <w:b/>
          <w:sz w:val="16"/>
          <w:szCs w:val="16"/>
          <w:lang w:val="hr-HR"/>
        </w:rPr>
        <w:t>Usmeni ispit</w:t>
      </w:r>
    </w:p>
    <w:p w14:paraId="4C147DA3" w14:textId="77777777" w:rsidR="00AD0180" w:rsidRPr="00AD0180" w:rsidRDefault="00AD0180" w:rsidP="00AD0180">
      <w:pPr>
        <w:numPr>
          <w:ilvl w:val="0"/>
          <w:numId w:val="9"/>
        </w:numPr>
        <w:spacing w:after="0" w:line="240" w:lineRule="auto"/>
        <w:contextualSpacing/>
        <w:rPr>
          <w:rFonts w:ascii="Arial" w:hAnsi="Arial" w:cs="Arial"/>
          <w:sz w:val="16"/>
          <w:szCs w:val="16"/>
          <w:lang w:val="hr-HR"/>
        </w:rPr>
      </w:pPr>
      <w:r w:rsidRPr="00AD0180">
        <w:rPr>
          <w:rFonts w:ascii="Arial" w:hAnsi="Arial" w:cs="Arial"/>
          <w:sz w:val="16"/>
          <w:szCs w:val="16"/>
          <w:lang w:val="hr-HR"/>
        </w:rPr>
        <w:t>Usmeni ispit uključuje cjelokupno gradivo kolegija.</w:t>
      </w:r>
    </w:p>
    <w:p w14:paraId="4924C03D" w14:textId="77777777" w:rsidR="00AD0180" w:rsidRPr="00AD0180" w:rsidRDefault="00AD0180" w:rsidP="00AD0180">
      <w:pPr>
        <w:numPr>
          <w:ilvl w:val="0"/>
          <w:numId w:val="9"/>
        </w:numPr>
        <w:spacing w:after="0" w:line="240" w:lineRule="auto"/>
        <w:contextualSpacing/>
        <w:rPr>
          <w:rFonts w:ascii="Arial" w:hAnsi="Arial" w:cs="Arial"/>
          <w:sz w:val="16"/>
          <w:szCs w:val="16"/>
          <w:lang w:val="hr-HR"/>
        </w:rPr>
      </w:pPr>
      <w:r w:rsidRPr="00AD0180">
        <w:rPr>
          <w:rFonts w:ascii="Arial" w:hAnsi="Arial" w:cs="Arial"/>
          <w:sz w:val="16"/>
          <w:szCs w:val="16"/>
          <w:lang w:val="hr-HR"/>
        </w:rPr>
        <w:t>Sastoji se od nekoliko općih pitanja koja uključuju razumijevanje i povezivanje gradiva.</w:t>
      </w:r>
    </w:p>
    <w:p w14:paraId="21EFBED3" w14:textId="77777777" w:rsidR="00AD0180" w:rsidRPr="00AD0180" w:rsidRDefault="00AD0180" w:rsidP="00AD0180">
      <w:pPr>
        <w:numPr>
          <w:ilvl w:val="0"/>
          <w:numId w:val="9"/>
        </w:numPr>
        <w:spacing w:after="0" w:line="240" w:lineRule="auto"/>
        <w:contextualSpacing/>
        <w:rPr>
          <w:rFonts w:ascii="Arial" w:hAnsi="Arial" w:cs="Arial"/>
          <w:sz w:val="16"/>
          <w:szCs w:val="16"/>
          <w:lang w:val="hr-HR"/>
        </w:rPr>
      </w:pPr>
      <w:r w:rsidRPr="00AD0180">
        <w:rPr>
          <w:rFonts w:ascii="Arial" w:hAnsi="Arial" w:cs="Arial"/>
          <w:sz w:val="16"/>
          <w:szCs w:val="16"/>
          <w:lang w:val="hr-HR"/>
        </w:rPr>
        <w:t>Uvjet za izlazak na usmeni ispit je izložena i prolazno ocjenjena prezentacija seminarskoga rada.</w:t>
      </w:r>
    </w:p>
    <w:p w14:paraId="05787641" w14:textId="77777777" w:rsidR="00AD0180" w:rsidRPr="00AD0180" w:rsidRDefault="00AD0180" w:rsidP="00AD0180">
      <w:pPr>
        <w:numPr>
          <w:ilvl w:val="0"/>
          <w:numId w:val="9"/>
        </w:numPr>
        <w:spacing w:after="0" w:line="240" w:lineRule="auto"/>
        <w:contextualSpacing/>
        <w:rPr>
          <w:rFonts w:ascii="Arial" w:hAnsi="Arial" w:cs="Arial"/>
          <w:sz w:val="16"/>
          <w:szCs w:val="16"/>
          <w:lang w:val="hr-HR"/>
        </w:rPr>
      </w:pPr>
      <w:r w:rsidRPr="00AD0180">
        <w:rPr>
          <w:rFonts w:ascii="Arial" w:hAnsi="Arial" w:cs="Arial"/>
          <w:sz w:val="16"/>
          <w:szCs w:val="16"/>
          <w:lang w:val="hr-HR"/>
        </w:rPr>
        <w:t>Usmeni dio ispita vrednuje se ocjenama od 1 do 5.</w:t>
      </w:r>
    </w:p>
    <w:p w14:paraId="795D47AB" w14:textId="77777777" w:rsidR="00AD0180" w:rsidRPr="00AD0180" w:rsidRDefault="00AD0180" w:rsidP="00AD0180">
      <w:pPr>
        <w:spacing w:after="0" w:line="240" w:lineRule="auto"/>
        <w:rPr>
          <w:rFonts w:ascii="Arial" w:hAnsi="Arial" w:cs="Arial"/>
          <w:sz w:val="16"/>
          <w:szCs w:val="16"/>
          <w:lang w:val="hr-HR"/>
        </w:rPr>
      </w:pPr>
    </w:p>
    <w:p w14:paraId="0A9363D6" w14:textId="77777777" w:rsidR="00AD0180" w:rsidRPr="00AD0180" w:rsidRDefault="00AD0180" w:rsidP="00AD0180">
      <w:pPr>
        <w:spacing w:after="0" w:line="240" w:lineRule="auto"/>
        <w:rPr>
          <w:rFonts w:ascii="Arial" w:hAnsi="Arial" w:cs="Arial"/>
          <w:b/>
          <w:sz w:val="16"/>
          <w:szCs w:val="16"/>
          <w:lang w:val="hr-HR"/>
        </w:rPr>
      </w:pPr>
      <w:r w:rsidRPr="00AD0180">
        <w:rPr>
          <w:rFonts w:ascii="Arial" w:hAnsi="Arial" w:cs="Arial"/>
          <w:b/>
          <w:sz w:val="16"/>
          <w:szCs w:val="16"/>
          <w:lang w:val="hr-HR"/>
        </w:rPr>
        <w:t>Konačna ocjena</w:t>
      </w:r>
    </w:p>
    <w:p w14:paraId="5369ADD5" w14:textId="77777777" w:rsidR="00AD0180" w:rsidRPr="00AD0180" w:rsidRDefault="00AD0180" w:rsidP="00AD0180">
      <w:pPr>
        <w:numPr>
          <w:ilvl w:val="0"/>
          <w:numId w:val="6"/>
        </w:numPr>
        <w:spacing w:after="0" w:line="240" w:lineRule="auto"/>
        <w:contextualSpacing/>
        <w:rPr>
          <w:rFonts w:ascii="Arial" w:hAnsi="Arial" w:cs="Arial"/>
          <w:sz w:val="16"/>
          <w:szCs w:val="16"/>
          <w:lang w:val="hr-HR"/>
        </w:rPr>
      </w:pPr>
      <w:r w:rsidRPr="00AD0180">
        <w:rPr>
          <w:rFonts w:ascii="Arial" w:hAnsi="Arial" w:cs="Arial"/>
          <w:sz w:val="16"/>
          <w:szCs w:val="16"/>
          <w:lang w:val="hr-HR"/>
        </w:rPr>
        <w:t>Za prolaz na ispitu potrebna je prolazna ocjena na usmenom dijelu ispita.</w:t>
      </w:r>
    </w:p>
    <w:p w14:paraId="183E9AD9" w14:textId="77777777" w:rsidR="00AD0180" w:rsidRPr="00AD0180" w:rsidRDefault="00AD0180" w:rsidP="00AD0180">
      <w:pPr>
        <w:numPr>
          <w:ilvl w:val="0"/>
          <w:numId w:val="6"/>
        </w:numPr>
        <w:spacing w:after="0" w:line="240" w:lineRule="auto"/>
        <w:contextualSpacing/>
        <w:rPr>
          <w:rFonts w:ascii="Arial" w:hAnsi="Arial" w:cs="Arial"/>
          <w:sz w:val="16"/>
          <w:szCs w:val="16"/>
          <w:lang w:val="hr-HR"/>
        </w:rPr>
      </w:pPr>
      <w:r w:rsidRPr="00AD0180">
        <w:rPr>
          <w:rFonts w:ascii="Arial" w:hAnsi="Arial" w:cs="Arial"/>
          <w:sz w:val="16"/>
          <w:szCs w:val="16"/>
          <w:lang w:val="hr-HR"/>
        </w:rPr>
        <w:t xml:space="preserve">Konačna ocjena oblikuje se kao vagana ocjena seminarskog rada (50 % ocjene), ocjene aktivnosti na nastavi (10 % ocjene) i ocjene usmenog ispita (40 % ocjene).  </w:t>
      </w:r>
    </w:p>
    <w:p w14:paraId="34C741D6" w14:textId="77777777" w:rsidR="00AD0180" w:rsidRPr="00AD0180" w:rsidRDefault="00AD0180" w:rsidP="00AD0180">
      <w:pPr>
        <w:spacing w:after="0" w:line="240" w:lineRule="auto"/>
        <w:rPr>
          <w:rFonts w:ascii="Arial" w:hAnsi="Arial" w:cs="Arial"/>
          <w:sz w:val="16"/>
          <w:szCs w:val="16"/>
          <w:lang w:val="hr-HR"/>
        </w:rPr>
      </w:pPr>
    </w:p>
    <w:p w14:paraId="5B3581C3" w14:textId="4FBD61C8" w:rsidR="00AD0180" w:rsidRPr="00AD0180" w:rsidRDefault="00CD7F9F" w:rsidP="00AD0180">
      <w:pPr>
        <w:spacing w:after="0" w:line="240" w:lineRule="auto"/>
        <w:rPr>
          <w:rFonts w:ascii="Arial" w:hAnsi="Arial" w:cs="Arial"/>
          <w:b/>
          <w:sz w:val="16"/>
          <w:szCs w:val="16"/>
          <w:lang w:val="hr-HR"/>
        </w:rPr>
      </w:pPr>
      <w:r>
        <w:rPr>
          <w:rFonts w:ascii="Arial" w:hAnsi="Arial" w:cs="Arial"/>
          <w:b/>
          <w:sz w:val="16"/>
          <w:szCs w:val="16"/>
          <w:lang w:val="hr-HR"/>
        </w:rPr>
        <w:t>Obavezna</w:t>
      </w:r>
      <w:r w:rsidR="00AD0180" w:rsidRPr="00AD0180">
        <w:rPr>
          <w:rFonts w:ascii="Arial" w:hAnsi="Arial" w:cs="Arial"/>
          <w:b/>
          <w:sz w:val="16"/>
          <w:szCs w:val="16"/>
          <w:lang w:val="hr-HR"/>
        </w:rPr>
        <w:t xml:space="preserve"> literatura</w:t>
      </w:r>
    </w:p>
    <w:p w14:paraId="2EBFF992" w14:textId="77777777" w:rsidR="00AD0180" w:rsidRPr="00AD0180" w:rsidRDefault="00AD0180" w:rsidP="00270FF9">
      <w:pPr>
        <w:numPr>
          <w:ilvl w:val="0"/>
          <w:numId w:val="61"/>
        </w:numPr>
        <w:spacing w:after="0" w:line="240" w:lineRule="auto"/>
        <w:contextualSpacing/>
        <w:rPr>
          <w:rFonts w:ascii="Arial" w:hAnsi="Arial" w:cs="Arial"/>
          <w:sz w:val="16"/>
          <w:szCs w:val="16"/>
        </w:rPr>
      </w:pPr>
      <w:r w:rsidRPr="00AD0180">
        <w:rPr>
          <w:rFonts w:ascii="Arial" w:hAnsi="Arial" w:cs="Arial"/>
          <w:sz w:val="16"/>
          <w:szCs w:val="16"/>
        </w:rPr>
        <w:t>Holdt-Jensen, A. (2018.): Geography. History and Concepts, 5th ed., Sage Publ. Inc., 276 str.</w:t>
      </w:r>
    </w:p>
    <w:p w14:paraId="15D626D1" w14:textId="77777777" w:rsidR="00AD0180" w:rsidRPr="002A7D01" w:rsidRDefault="00AD0180" w:rsidP="00270FF9">
      <w:pPr>
        <w:numPr>
          <w:ilvl w:val="0"/>
          <w:numId w:val="61"/>
        </w:numPr>
        <w:spacing w:after="0" w:line="240" w:lineRule="auto"/>
        <w:contextualSpacing/>
        <w:rPr>
          <w:rFonts w:ascii="Arial" w:hAnsi="Arial" w:cs="Arial"/>
          <w:sz w:val="16"/>
          <w:szCs w:val="16"/>
          <w:lang w:val="es-ES"/>
        </w:rPr>
      </w:pPr>
      <w:r w:rsidRPr="002A7D01">
        <w:rPr>
          <w:rFonts w:ascii="Arial" w:hAnsi="Arial" w:cs="Arial"/>
          <w:sz w:val="16"/>
          <w:szCs w:val="16"/>
          <w:lang w:val="es-ES"/>
        </w:rPr>
        <w:t>Vresk, M. (1997.) Uvod u geografiju, ŠK, 304 str.</w:t>
      </w:r>
    </w:p>
    <w:p w14:paraId="539BCC0F" w14:textId="77777777" w:rsidR="00AD0180" w:rsidRPr="002A7D01" w:rsidRDefault="00AD0180" w:rsidP="00270FF9">
      <w:pPr>
        <w:numPr>
          <w:ilvl w:val="0"/>
          <w:numId w:val="61"/>
        </w:numPr>
        <w:spacing w:after="0" w:line="240" w:lineRule="auto"/>
        <w:contextualSpacing/>
        <w:rPr>
          <w:rFonts w:ascii="Arial" w:hAnsi="Arial" w:cs="Arial"/>
          <w:sz w:val="16"/>
          <w:szCs w:val="16"/>
          <w:lang w:val="es-ES"/>
        </w:rPr>
      </w:pPr>
      <w:r w:rsidRPr="002A7D01">
        <w:rPr>
          <w:rFonts w:ascii="Arial" w:hAnsi="Arial" w:cs="Arial"/>
          <w:sz w:val="16"/>
          <w:szCs w:val="16"/>
          <w:lang w:val="es-ES"/>
        </w:rPr>
        <w:t xml:space="preserve">Prezentacije s predavanja (u PDF-u) </w:t>
      </w:r>
      <w:r w:rsidRPr="00AD0180">
        <w:rPr>
          <w:rFonts w:ascii="Arial" w:hAnsi="Arial" w:cs="Arial"/>
          <w:sz w:val="16"/>
          <w:szCs w:val="16"/>
          <w:lang w:val="hr-HR"/>
        </w:rPr>
        <w:t>postavljene na MS Teams kanalu</w:t>
      </w:r>
    </w:p>
    <w:p w14:paraId="1AF034C4" w14:textId="77777777" w:rsidR="00AD0180" w:rsidRPr="00AD0180" w:rsidRDefault="00AD0180" w:rsidP="00270FF9">
      <w:pPr>
        <w:numPr>
          <w:ilvl w:val="0"/>
          <w:numId w:val="61"/>
        </w:numPr>
        <w:spacing w:after="0" w:line="240" w:lineRule="auto"/>
        <w:contextualSpacing/>
        <w:rPr>
          <w:rFonts w:ascii="Arial" w:hAnsi="Arial" w:cs="Arial"/>
          <w:sz w:val="16"/>
          <w:szCs w:val="16"/>
        </w:rPr>
      </w:pPr>
      <w:r w:rsidRPr="00AD0180">
        <w:rPr>
          <w:rFonts w:ascii="Arial" w:hAnsi="Arial" w:cs="Arial"/>
          <w:sz w:val="16"/>
          <w:szCs w:val="16"/>
          <w:lang w:val="hr-HR"/>
        </w:rPr>
        <w:t>Seminarski radovi objavljeni na MS Teams kanalu</w:t>
      </w:r>
    </w:p>
    <w:p w14:paraId="0C250A77" w14:textId="77777777" w:rsidR="00AD0180" w:rsidRPr="00AD0180" w:rsidRDefault="00AD0180" w:rsidP="00AD0180">
      <w:pPr>
        <w:spacing w:after="0" w:line="240" w:lineRule="auto"/>
        <w:rPr>
          <w:rFonts w:ascii="Arial" w:hAnsi="Arial" w:cs="Arial"/>
          <w:sz w:val="16"/>
          <w:szCs w:val="16"/>
          <w:lang w:val="hr-HR"/>
        </w:rPr>
      </w:pPr>
    </w:p>
    <w:p w14:paraId="040F20BF" w14:textId="77777777" w:rsidR="00AD0180" w:rsidRPr="00AD0180" w:rsidRDefault="00AD0180" w:rsidP="00AD0180">
      <w:pPr>
        <w:spacing w:after="0" w:line="240" w:lineRule="auto"/>
        <w:rPr>
          <w:rFonts w:ascii="Arial" w:hAnsi="Arial" w:cs="Arial"/>
          <w:sz w:val="16"/>
          <w:szCs w:val="16"/>
          <w:lang w:val="hr-HR"/>
        </w:rPr>
      </w:pPr>
    </w:p>
    <w:p w14:paraId="4BAE7298" w14:textId="77777777" w:rsidR="002A02BE" w:rsidRDefault="002A02BE" w:rsidP="00331E41">
      <w:pPr>
        <w:spacing w:after="0" w:line="240" w:lineRule="auto"/>
        <w:rPr>
          <w:rFonts w:ascii="Arial" w:hAnsi="Arial" w:cs="Arial"/>
          <w:b/>
          <w:color w:val="4472C4" w:themeColor="accent1"/>
          <w:sz w:val="20"/>
          <w:szCs w:val="20"/>
          <w:lang w:val="hr-HR"/>
        </w:rPr>
      </w:pPr>
    </w:p>
    <w:p w14:paraId="032525DA" w14:textId="77777777" w:rsidR="002A02BE" w:rsidRDefault="002A02BE" w:rsidP="00331E41">
      <w:pPr>
        <w:spacing w:after="0" w:line="240" w:lineRule="auto"/>
        <w:rPr>
          <w:rFonts w:ascii="Arial" w:hAnsi="Arial" w:cs="Arial"/>
          <w:b/>
          <w:color w:val="4472C4" w:themeColor="accent1"/>
          <w:sz w:val="20"/>
          <w:szCs w:val="20"/>
          <w:lang w:val="hr-HR"/>
        </w:rPr>
      </w:pPr>
    </w:p>
    <w:p w14:paraId="364A4893" w14:textId="77777777" w:rsidR="002A02BE" w:rsidRDefault="002A02BE" w:rsidP="00331E41">
      <w:pPr>
        <w:spacing w:after="0" w:line="240" w:lineRule="auto"/>
        <w:rPr>
          <w:rFonts w:ascii="Arial" w:hAnsi="Arial" w:cs="Arial"/>
          <w:b/>
          <w:color w:val="4472C4" w:themeColor="accent1"/>
          <w:sz w:val="20"/>
          <w:szCs w:val="20"/>
          <w:lang w:val="hr-HR"/>
        </w:rPr>
      </w:pPr>
    </w:p>
    <w:p w14:paraId="50696650" w14:textId="77777777" w:rsidR="002A02BE" w:rsidRDefault="002A02BE" w:rsidP="00331E41">
      <w:pPr>
        <w:spacing w:after="0" w:line="240" w:lineRule="auto"/>
        <w:rPr>
          <w:rFonts w:ascii="Arial" w:hAnsi="Arial" w:cs="Arial"/>
          <w:b/>
          <w:color w:val="4472C4" w:themeColor="accent1"/>
          <w:sz w:val="20"/>
          <w:szCs w:val="20"/>
          <w:lang w:val="hr-HR"/>
        </w:rPr>
      </w:pPr>
    </w:p>
    <w:p w14:paraId="2EFCEF9E" w14:textId="77777777" w:rsidR="002A02BE" w:rsidRDefault="002A02BE" w:rsidP="00331E41">
      <w:pPr>
        <w:spacing w:after="0" w:line="240" w:lineRule="auto"/>
        <w:rPr>
          <w:rFonts w:ascii="Arial" w:hAnsi="Arial" w:cs="Arial"/>
          <w:b/>
          <w:color w:val="4472C4" w:themeColor="accent1"/>
          <w:sz w:val="20"/>
          <w:szCs w:val="20"/>
          <w:lang w:val="hr-HR"/>
        </w:rPr>
      </w:pPr>
    </w:p>
    <w:p w14:paraId="27C7DB83" w14:textId="77777777" w:rsidR="00AC38BC" w:rsidRDefault="00AC38BC" w:rsidP="00331E41">
      <w:pPr>
        <w:spacing w:after="0" w:line="240" w:lineRule="auto"/>
        <w:rPr>
          <w:rFonts w:ascii="Arial" w:hAnsi="Arial" w:cs="Arial"/>
          <w:b/>
          <w:color w:val="4472C4" w:themeColor="accent1"/>
          <w:sz w:val="20"/>
          <w:szCs w:val="20"/>
          <w:lang w:val="hr-HR"/>
        </w:rPr>
      </w:pPr>
    </w:p>
    <w:p w14:paraId="5ACF47C9" w14:textId="590ECC7E" w:rsidR="00331E41" w:rsidRDefault="00331E41" w:rsidP="00331E41">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TERENSKA NASTAVA IZ GEOGRAFIJE III</w:t>
      </w:r>
    </w:p>
    <w:p w14:paraId="3A26F130" w14:textId="77777777" w:rsidR="00AD027C" w:rsidRPr="00331E41" w:rsidRDefault="00AD027C" w:rsidP="00331E41">
      <w:pPr>
        <w:spacing w:after="0" w:line="240" w:lineRule="auto"/>
        <w:rPr>
          <w:rFonts w:ascii="Arial" w:hAnsi="Arial" w:cs="Arial"/>
          <w:b/>
          <w:sz w:val="20"/>
          <w:szCs w:val="20"/>
          <w:lang w:val="hr-HR"/>
        </w:rPr>
      </w:pPr>
    </w:p>
    <w:p w14:paraId="5D01C9B4" w14:textId="2AADBF7B" w:rsidR="00331E41" w:rsidRPr="00331E41" w:rsidRDefault="00331E41" w:rsidP="00331E41">
      <w:pPr>
        <w:spacing w:after="0" w:line="240" w:lineRule="auto"/>
        <w:rPr>
          <w:rFonts w:ascii="Arial" w:hAnsi="Arial" w:cs="Arial"/>
          <w:sz w:val="16"/>
          <w:szCs w:val="16"/>
          <w:lang w:val="hr-HR"/>
        </w:rPr>
      </w:pPr>
      <w:r w:rsidRPr="00331E41">
        <w:rPr>
          <w:rFonts w:ascii="Arial" w:hAnsi="Arial" w:cs="Arial"/>
          <w:b/>
          <w:sz w:val="16"/>
          <w:szCs w:val="16"/>
          <w:lang w:val="hr-HR"/>
        </w:rPr>
        <w:t xml:space="preserve">Nastavnici: </w:t>
      </w:r>
      <w:r w:rsidRPr="00331E41">
        <w:rPr>
          <w:rFonts w:ascii="Arial" w:hAnsi="Arial" w:cs="Arial"/>
          <w:sz w:val="16"/>
          <w:szCs w:val="16"/>
          <w:lang w:val="hr-HR"/>
        </w:rPr>
        <w:t>prof.dr.sc. Zoran Stiperski</w:t>
      </w:r>
      <w:r w:rsidR="00A07E7A">
        <w:rPr>
          <w:rFonts w:ascii="Arial" w:hAnsi="Arial" w:cs="Arial"/>
          <w:sz w:val="16"/>
          <w:szCs w:val="16"/>
          <w:lang w:val="hr-HR"/>
        </w:rPr>
        <w:t>, prof. dr. sc. Dražen Njegač</w:t>
      </w:r>
    </w:p>
    <w:p w14:paraId="28A3D682" w14:textId="77777777" w:rsidR="00331E41" w:rsidRPr="00331E41" w:rsidRDefault="00331E41" w:rsidP="00331E41">
      <w:pPr>
        <w:spacing w:after="0" w:line="240" w:lineRule="auto"/>
        <w:rPr>
          <w:rFonts w:ascii="Arial" w:hAnsi="Arial" w:cs="Arial"/>
          <w:sz w:val="16"/>
          <w:szCs w:val="16"/>
          <w:lang w:val="hr-HR"/>
        </w:rPr>
      </w:pPr>
      <w:r w:rsidRPr="00331E41">
        <w:rPr>
          <w:rFonts w:ascii="Arial" w:hAnsi="Arial" w:cs="Arial"/>
          <w:b/>
          <w:sz w:val="16"/>
          <w:szCs w:val="16"/>
          <w:lang w:val="hr-HR"/>
        </w:rPr>
        <w:t xml:space="preserve">Satnica: </w:t>
      </w:r>
      <w:r w:rsidRPr="00331E41">
        <w:rPr>
          <w:rFonts w:ascii="Arial" w:hAnsi="Arial" w:cs="Arial"/>
          <w:sz w:val="16"/>
          <w:szCs w:val="16"/>
          <w:lang w:val="hr-HR"/>
        </w:rPr>
        <w:t>60 sati</w:t>
      </w:r>
    </w:p>
    <w:p w14:paraId="30690415" w14:textId="77777777" w:rsidR="00331E41" w:rsidRPr="00331E41" w:rsidRDefault="00331E41" w:rsidP="00331E41">
      <w:pPr>
        <w:spacing w:after="0" w:line="240" w:lineRule="auto"/>
        <w:rPr>
          <w:rFonts w:ascii="Arial" w:hAnsi="Arial" w:cs="Arial"/>
          <w:sz w:val="16"/>
          <w:szCs w:val="16"/>
          <w:lang w:val="hr-HR"/>
        </w:rPr>
      </w:pPr>
      <w:r w:rsidRPr="00331E41">
        <w:rPr>
          <w:rFonts w:ascii="Arial" w:hAnsi="Arial" w:cs="Arial"/>
          <w:b/>
          <w:sz w:val="16"/>
          <w:szCs w:val="16"/>
          <w:lang w:val="hr-HR"/>
        </w:rPr>
        <w:t xml:space="preserve">ECTS: </w:t>
      </w:r>
      <w:r w:rsidRPr="00331E41">
        <w:rPr>
          <w:rFonts w:ascii="Arial" w:hAnsi="Arial" w:cs="Arial"/>
          <w:sz w:val="16"/>
          <w:szCs w:val="16"/>
          <w:lang w:val="hr-HR"/>
        </w:rPr>
        <w:t>4</w:t>
      </w:r>
    </w:p>
    <w:p w14:paraId="47CE5EB6" w14:textId="77777777" w:rsidR="00331E41" w:rsidRPr="00331E41" w:rsidRDefault="00331E41" w:rsidP="00331E41">
      <w:pPr>
        <w:spacing w:after="0" w:line="240" w:lineRule="auto"/>
        <w:rPr>
          <w:rFonts w:ascii="Arial" w:hAnsi="Arial" w:cs="Arial"/>
          <w:sz w:val="16"/>
          <w:szCs w:val="16"/>
          <w:lang w:val="hr-HR"/>
        </w:rPr>
      </w:pPr>
      <w:r w:rsidRPr="00331E41">
        <w:rPr>
          <w:rFonts w:ascii="Arial" w:hAnsi="Arial" w:cs="Arial"/>
          <w:b/>
          <w:sz w:val="16"/>
          <w:szCs w:val="16"/>
          <w:lang w:val="hr-HR"/>
        </w:rPr>
        <w:t>ISVU šifra:</w:t>
      </w:r>
      <w:r w:rsidRPr="00331E41">
        <w:rPr>
          <w:rFonts w:ascii="Arial" w:hAnsi="Arial" w:cs="Arial"/>
          <w:sz w:val="16"/>
          <w:szCs w:val="16"/>
          <w:lang w:val="it-IT"/>
        </w:rPr>
        <w:t xml:space="preserve"> </w:t>
      </w:r>
      <w:r w:rsidRPr="00331E41">
        <w:rPr>
          <w:rFonts w:ascii="Arial" w:hAnsi="Arial" w:cs="Arial"/>
          <w:sz w:val="16"/>
          <w:szCs w:val="16"/>
          <w:lang w:val="hr-HR"/>
        </w:rPr>
        <w:t>159467</w:t>
      </w:r>
    </w:p>
    <w:p w14:paraId="53145817" w14:textId="77777777" w:rsidR="00331E41" w:rsidRPr="00331E41" w:rsidRDefault="00331E41" w:rsidP="00331E41">
      <w:pPr>
        <w:spacing w:after="0" w:line="240" w:lineRule="auto"/>
        <w:rPr>
          <w:rFonts w:ascii="Arial" w:hAnsi="Arial" w:cs="Arial"/>
          <w:sz w:val="16"/>
          <w:szCs w:val="16"/>
          <w:lang w:val="hr-HR"/>
        </w:rPr>
      </w:pPr>
    </w:p>
    <w:p w14:paraId="4E843A61" w14:textId="77777777" w:rsidR="00331E41" w:rsidRPr="00331E41" w:rsidRDefault="00331E41" w:rsidP="00331E41">
      <w:pPr>
        <w:spacing w:after="0" w:line="240" w:lineRule="auto"/>
        <w:rPr>
          <w:rFonts w:ascii="Arial" w:hAnsi="Arial" w:cs="Arial"/>
          <w:b/>
          <w:sz w:val="16"/>
          <w:szCs w:val="16"/>
          <w:lang w:val="hr-HR"/>
        </w:rPr>
      </w:pPr>
      <w:r w:rsidRPr="00331E41">
        <w:rPr>
          <w:rFonts w:ascii="Arial" w:hAnsi="Arial" w:cs="Arial"/>
          <w:b/>
          <w:sz w:val="16"/>
          <w:szCs w:val="16"/>
          <w:lang w:val="hr-HR"/>
        </w:rPr>
        <w:t>Oblici vrednovanja</w:t>
      </w:r>
    </w:p>
    <w:p w14:paraId="41C074C7" w14:textId="77777777" w:rsidR="00331E41" w:rsidRPr="00331E41" w:rsidRDefault="00331E41" w:rsidP="00331E41">
      <w:pPr>
        <w:numPr>
          <w:ilvl w:val="0"/>
          <w:numId w:val="1"/>
        </w:numPr>
        <w:spacing w:after="0" w:line="240" w:lineRule="auto"/>
        <w:contextualSpacing/>
        <w:rPr>
          <w:rFonts w:ascii="Arial" w:hAnsi="Arial" w:cs="Arial"/>
          <w:sz w:val="16"/>
          <w:szCs w:val="16"/>
          <w:lang w:val="hr-HR"/>
        </w:rPr>
      </w:pPr>
      <w:r w:rsidRPr="00331E41">
        <w:rPr>
          <w:rFonts w:ascii="Arial" w:hAnsi="Arial" w:cs="Arial"/>
          <w:sz w:val="16"/>
          <w:szCs w:val="16"/>
          <w:lang w:val="hr-HR"/>
        </w:rPr>
        <w:t>Pohađanje terenske nastave</w:t>
      </w:r>
    </w:p>
    <w:p w14:paraId="0F4CD275" w14:textId="77777777" w:rsidR="00331E41" w:rsidRPr="00331E41" w:rsidRDefault="00331E41" w:rsidP="00331E41">
      <w:pPr>
        <w:numPr>
          <w:ilvl w:val="0"/>
          <w:numId w:val="1"/>
        </w:numPr>
        <w:spacing w:after="0" w:line="240" w:lineRule="auto"/>
        <w:contextualSpacing/>
        <w:rPr>
          <w:rFonts w:ascii="Arial" w:hAnsi="Arial" w:cs="Arial"/>
          <w:sz w:val="16"/>
          <w:szCs w:val="16"/>
          <w:lang w:val="hr-HR"/>
        </w:rPr>
      </w:pPr>
      <w:r w:rsidRPr="00331E41">
        <w:rPr>
          <w:rFonts w:ascii="Arial" w:hAnsi="Arial" w:cs="Arial"/>
          <w:sz w:val="16"/>
          <w:szCs w:val="16"/>
          <w:lang w:val="hr-HR"/>
        </w:rPr>
        <w:t>Izrada terenskog dnevnika i pratećih priloga</w:t>
      </w:r>
    </w:p>
    <w:p w14:paraId="11329604" w14:textId="77777777" w:rsidR="00331E41" w:rsidRPr="00331E41" w:rsidRDefault="00331E41" w:rsidP="00331E41">
      <w:pPr>
        <w:spacing w:after="0" w:line="240" w:lineRule="auto"/>
        <w:ind w:left="720"/>
        <w:contextualSpacing/>
        <w:rPr>
          <w:rFonts w:ascii="Arial" w:hAnsi="Arial" w:cs="Arial"/>
          <w:sz w:val="16"/>
          <w:szCs w:val="16"/>
          <w:lang w:val="hr-HR"/>
        </w:rPr>
      </w:pPr>
    </w:p>
    <w:p w14:paraId="5CB1E42E" w14:textId="77777777" w:rsidR="00331E41" w:rsidRPr="00331E41" w:rsidRDefault="00331E41" w:rsidP="00331E41">
      <w:pPr>
        <w:spacing w:after="0" w:line="240" w:lineRule="auto"/>
        <w:rPr>
          <w:rFonts w:ascii="Arial" w:hAnsi="Arial" w:cs="Arial"/>
          <w:b/>
          <w:sz w:val="16"/>
          <w:szCs w:val="16"/>
          <w:lang w:val="hr-HR"/>
        </w:rPr>
      </w:pPr>
      <w:r w:rsidRPr="00331E41">
        <w:rPr>
          <w:rFonts w:ascii="Arial" w:hAnsi="Arial" w:cs="Arial"/>
          <w:b/>
          <w:sz w:val="16"/>
          <w:szCs w:val="16"/>
          <w:lang w:val="hr-HR"/>
        </w:rPr>
        <w:t>Pohađanje terenske nastave</w:t>
      </w:r>
    </w:p>
    <w:p w14:paraId="2F8B928D" w14:textId="77777777" w:rsidR="00331E41" w:rsidRPr="00331E41" w:rsidRDefault="00331E41" w:rsidP="00331E41">
      <w:pPr>
        <w:numPr>
          <w:ilvl w:val="0"/>
          <w:numId w:val="1"/>
        </w:numPr>
        <w:spacing w:after="0" w:line="240" w:lineRule="auto"/>
        <w:contextualSpacing/>
        <w:rPr>
          <w:rFonts w:ascii="Arial" w:hAnsi="Arial" w:cs="Arial"/>
          <w:sz w:val="16"/>
          <w:szCs w:val="16"/>
          <w:lang w:val="hr-HR"/>
        </w:rPr>
      </w:pPr>
      <w:r w:rsidRPr="00331E41">
        <w:rPr>
          <w:rFonts w:ascii="Arial" w:hAnsi="Arial" w:cs="Arial"/>
          <w:sz w:val="16"/>
          <w:szCs w:val="16"/>
          <w:lang w:val="hr-HR"/>
        </w:rPr>
        <w:t>Studenti su obvezni pohađati terensku nastavu:</w:t>
      </w:r>
    </w:p>
    <w:p w14:paraId="1881FCE6"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je sudjelovao u radu terenske nastave – Ocjena: zadovoljio</w:t>
      </w:r>
    </w:p>
    <w:p w14:paraId="4DCFB695"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nije sudjelovao u radu terenske nastave – Ocjena nije zadovoljio</w:t>
      </w:r>
    </w:p>
    <w:p w14:paraId="349C405B" w14:textId="77777777" w:rsidR="00331E41" w:rsidRPr="00331E41" w:rsidRDefault="00331E41" w:rsidP="00331E41">
      <w:pPr>
        <w:spacing w:after="0" w:line="240" w:lineRule="auto"/>
        <w:ind w:left="720"/>
        <w:contextualSpacing/>
        <w:rPr>
          <w:rFonts w:ascii="Arial" w:hAnsi="Arial" w:cs="Arial"/>
          <w:sz w:val="16"/>
          <w:szCs w:val="16"/>
          <w:lang w:val="hr-HR"/>
        </w:rPr>
      </w:pPr>
    </w:p>
    <w:p w14:paraId="695DAECF" w14:textId="77777777" w:rsidR="00331E41" w:rsidRPr="00331E41" w:rsidRDefault="00331E41" w:rsidP="00331E41">
      <w:pPr>
        <w:spacing w:after="0" w:line="240" w:lineRule="auto"/>
        <w:rPr>
          <w:rFonts w:ascii="Arial" w:hAnsi="Arial" w:cs="Arial"/>
          <w:b/>
          <w:sz w:val="16"/>
          <w:szCs w:val="16"/>
          <w:lang w:val="hr-HR"/>
        </w:rPr>
      </w:pPr>
      <w:r w:rsidRPr="00331E41">
        <w:rPr>
          <w:rFonts w:ascii="Arial" w:hAnsi="Arial" w:cs="Arial"/>
          <w:b/>
          <w:sz w:val="16"/>
          <w:szCs w:val="16"/>
          <w:lang w:val="hr-HR"/>
        </w:rPr>
        <w:t>Izrada terenskog dnevnika i pratećih priloga</w:t>
      </w:r>
    </w:p>
    <w:p w14:paraId="4A082D8A" w14:textId="77777777" w:rsidR="00331E41" w:rsidRPr="00331E41" w:rsidRDefault="00331E41" w:rsidP="00331E41">
      <w:pPr>
        <w:numPr>
          <w:ilvl w:val="0"/>
          <w:numId w:val="1"/>
        </w:numPr>
        <w:spacing w:after="0" w:line="240" w:lineRule="auto"/>
        <w:contextualSpacing/>
        <w:rPr>
          <w:rFonts w:ascii="Arial" w:hAnsi="Arial" w:cs="Arial"/>
          <w:sz w:val="16"/>
          <w:szCs w:val="16"/>
          <w:lang w:val="hr-HR"/>
        </w:rPr>
      </w:pPr>
      <w:r w:rsidRPr="00331E41">
        <w:rPr>
          <w:rFonts w:ascii="Arial" w:hAnsi="Arial" w:cs="Arial"/>
          <w:sz w:val="16"/>
          <w:szCs w:val="16"/>
          <w:lang w:val="hr-HR"/>
        </w:rPr>
        <w:t>Studenti su obvezni voditi terenske dnevnik i izraditi prateće priloge (rukopisne karte, skice i dr.) prema uputi nastavnika na terenu:</w:t>
      </w:r>
    </w:p>
    <w:p w14:paraId="36C7E804"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je izradio terenski dnevnik i prateće priloge – Ocjena: zadovoljio</w:t>
      </w:r>
    </w:p>
    <w:p w14:paraId="2E1CB5F9"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nije izradio terenski dnevnik i prateće priloge – Ocjena nije zadovoljio</w:t>
      </w:r>
    </w:p>
    <w:p w14:paraId="1E7DE71A" w14:textId="77777777" w:rsidR="00331E41" w:rsidRPr="00331E41" w:rsidRDefault="00331E41" w:rsidP="00331E41">
      <w:pPr>
        <w:spacing w:after="0" w:line="240" w:lineRule="auto"/>
        <w:rPr>
          <w:rFonts w:ascii="Arial" w:hAnsi="Arial" w:cs="Arial"/>
          <w:sz w:val="16"/>
          <w:szCs w:val="16"/>
          <w:lang w:val="hr-HR"/>
        </w:rPr>
      </w:pPr>
    </w:p>
    <w:p w14:paraId="5F179B86" w14:textId="77777777" w:rsidR="00331E41" w:rsidRPr="00331E41" w:rsidRDefault="00331E41" w:rsidP="00331E41">
      <w:pPr>
        <w:spacing w:after="0" w:line="240" w:lineRule="auto"/>
        <w:rPr>
          <w:rFonts w:ascii="Arial" w:hAnsi="Arial" w:cs="Arial"/>
          <w:b/>
          <w:sz w:val="16"/>
          <w:szCs w:val="16"/>
          <w:lang w:val="hr-HR"/>
        </w:rPr>
      </w:pPr>
      <w:r w:rsidRPr="00331E41">
        <w:rPr>
          <w:rFonts w:ascii="Arial" w:hAnsi="Arial" w:cs="Arial"/>
          <w:b/>
          <w:sz w:val="16"/>
          <w:szCs w:val="16"/>
          <w:lang w:val="hr-HR"/>
        </w:rPr>
        <w:t>Konačna ocjena</w:t>
      </w:r>
    </w:p>
    <w:p w14:paraId="27B63DAC"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koji iz obje komponente ima ocjenu: zadovoljio – Konačna ocjena: zadovoljio</w:t>
      </w:r>
    </w:p>
    <w:p w14:paraId="1568A8BC"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koji iz barem jedne komponente ima ocjenu: nije zadovoljio – Konačna ocjena: nije zadovoljio</w:t>
      </w:r>
    </w:p>
    <w:p w14:paraId="6B1DDF14" w14:textId="77777777" w:rsidR="00331E41" w:rsidRPr="00331E41" w:rsidRDefault="00331E41" w:rsidP="00331E41">
      <w:pPr>
        <w:spacing w:after="0" w:line="240" w:lineRule="auto"/>
        <w:rPr>
          <w:rFonts w:ascii="Arial" w:hAnsi="Arial" w:cs="Arial"/>
          <w:sz w:val="16"/>
          <w:szCs w:val="16"/>
          <w:lang w:val="hr-HR"/>
        </w:rPr>
      </w:pPr>
    </w:p>
    <w:p w14:paraId="7403F79A" w14:textId="22057758" w:rsidR="00331E41" w:rsidRPr="00331E41" w:rsidRDefault="00CD7F9F" w:rsidP="00331E41">
      <w:pPr>
        <w:spacing w:after="0" w:line="240" w:lineRule="auto"/>
        <w:rPr>
          <w:rFonts w:ascii="Arial" w:hAnsi="Arial" w:cs="Arial"/>
          <w:b/>
          <w:sz w:val="16"/>
          <w:szCs w:val="16"/>
          <w:lang w:val="hr-HR"/>
        </w:rPr>
      </w:pPr>
      <w:r>
        <w:rPr>
          <w:rFonts w:ascii="Arial" w:hAnsi="Arial" w:cs="Arial"/>
          <w:b/>
          <w:sz w:val="16"/>
          <w:szCs w:val="16"/>
          <w:lang w:val="hr-HR"/>
        </w:rPr>
        <w:t>Obavezna</w:t>
      </w:r>
      <w:r w:rsidR="00331E41" w:rsidRPr="00331E41">
        <w:rPr>
          <w:rFonts w:ascii="Arial" w:hAnsi="Arial" w:cs="Arial"/>
          <w:b/>
          <w:sz w:val="16"/>
          <w:szCs w:val="16"/>
          <w:lang w:val="hr-HR"/>
        </w:rPr>
        <w:t xml:space="preserve"> literatura</w:t>
      </w:r>
    </w:p>
    <w:p w14:paraId="573EBA2B" w14:textId="77777777" w:rsidR="00331E41" w:rsidRPr="00331E41" w:rsidRDefault="00331E41" w:rsidP="00270FF9">
      <w:pPr>
        <w:numPr>
          <w:ilvl w:val="0"/>
          <w:numId w:val="62"/>
        </w:numPr>
        <w:spacing w:after="0" w:line="240" w:lineRule="auto"/>
        <w:contextualSpacing/>
        <w:rPr>
          <w:rFonts w:ascii="Arial" w:hAnsi="Arial" w:cs="Arial"/>
          <w:sz w:val="16"/>
          <w:szCs w:val="16"/>
          <w:lang w:val="hr-HR"/>
        </w:rPr>
      </w:pPr>
      <w:r w:rsidRPr="00331E41">
        <w:rPr>
          <w:rFonts w:ascii="Arial" w:hAnsi="Arial" w:cs="Arial"/>
          <w:sz w:val="16"/>
          <w:szCs w:val="16"/>
          <w:lang w:val="hr-HR"/>
        </w:rPr>
        <w:t>Odabrani znanstveni i stručni radovi</w:t>
      </w:r>
    </w:p>
    <w:p w14:paraId="7460561C" w14:textId="2ED460DE" w:rsidR="00AD0180" w:rsidRDefault="00AD0180" w:rsidP="00D27E23">
      <w:pPr>
        <w:spacing w:after="0" w:line="240" w:lineRule="auto"/>
        <w:rPr>
          <w:rFonts w:ascii="Arial" w:hAnsi="Arial" w:cs="Arial"/>
          <w:sz w:val="16"/>
          <w:szCs w:val="16"/>
          <w:lang w:val="hr-HR"/>
        </w:rPr>
      </w:pPr>
    </w:p>
    <w:p w14:paraId="2494DF52" w14:textId="7E4808E1" w:rsidR="00AD0180" w:rsidRDefault="00AD0180" w:rsidP="00D27E23">
      <w:pPr>
        <w:spacing w:after="0" w:line="240" w:lineRule="auto"/>
        <w:rPr>
          <w:rFonts w:ascii="Arial" w:hAnsi="Arial" w:cs="Arial"/>
          <w:sz w:val="16"/>
          <w:szCs w:val="16"/>
          <w:lang w:val="hr-HR"/>
        </w:rPr>
      </w:pPr>
    </w:p>
    <w:p w14:paraId="5EC834D7" w14:textId="77777777" w:rsidR="00AD0180" w:rsidRPr="00503A48" w:rsidRDefault="00AD0180" w:rsidP="00D27E23">
      <w:pPr>
        <w:spacing w:after="0" w:line="240" w:lineRule="auto"/>
        <w:rPr>
          <w:rFonts w:ascii="Arial" w:hAnsi="Arial" w:cs="Arial"/>
          <w:sz w:val="16"/>
          <w:szCs w:val="16"/>
          <w:lang w:val="hr-HR"/>
        </w:rPr>
      </w:pPr>
    </w:p>
    <w:p w14:paraId="5552E920" w14:textId="77777777" w:rsidR="002A02BE" w:rsidRDefault="002A02BE" w:rsidP="005A68D6">
      <w:pPr>
        <w:spacing w:after="0" w:line="240" w:lineRule="auto"/>
        <w:rPr>
          <w:rFonts w:ascii="Arial" w:hAnsi="Arial" w:cs="Arial"/>
          <w:b/>
          <w:color w:val="4472C4" w:themeColor="accent1"/>
          <w:sz w:val="20"/>
          <w:szCs w:val="20"/>
          <w:lang w:val="hr-HR"/>
        </w:rPr>
      </w:pPr>
    </w:p>
    <w:p w14:paraId="1A7F84C4" w14:textId="77777777" w:rsidR="002A02BE" w:rsidRDefault="002A02BE" w:rsidP="005A68D6">
      <w:pPr>
        <w:spacing w:after="0" w:line="240" w:lineRule="auto"/>
        <w:rPr>
          <w:rFonts w:ascii="Arial" w:hAnsi="Arial" w:cs="Arial"/>
          <w:b/>
          <w:color w:val="4472C4" w:themeColor="accent1"/>
          <w:sz w:val="20"/>
          <w:szCs w:val="20"/>
          <w:lang w:val="hr-HR"/>
        </w:rPr>
      </w:pPr>
    </w:p>
    <w:p w14:paraId="29D8AE6A" w14:textId="77777777" w:rsidR="002A02BE" w:rsidRDefault="002A02BE" w:rsidP="005A68D6">
      <w:pPr>
        <w:spacing w:after="0" w:line="240" w:lineRule="auto"/>
        <w:rPr>
          <w:rFonts w:ascii="Arial" w:hAnsi="Arial" w:cs="Arial"/>
          <w:b/>
          <w:color w:val="4472C4" w:themeColor="accent1"/>
          <w:sz w:val="20"/>
          <w:szCs w:val="20"/>
          <w:lang w:val="hr-HR"/>
        </w:rPr>
      </w:pPr>
    </w:p>
    <w:p w14:paraId="5C48A62D" w14:textId="77777777" w:rsidR="002A02BE" w:rsidRDefault="002A02BE" w:rsidP="005A68D6">
      <w:pPr>
        <w:spacing w:after="0" w:line="240" w:lineRule="auto"/>
        <w:rPr>
          <w:rFonts w:ascii="Arial" w:hAnsi="Arial" w:cs="Arial"/>
          <w:b/>
          <w:color w:val="4472C4" w:themeColor="accent1"/>
          <w:sz w:val="20"/>
          <w:szCs w:val="20"/>
          <w:lang w:val="hr-HR"/>
        </w:rPr>
      </w:pPr>
    </w:p>
    <w:p w14:paraId="4FAA5F73" w14:textId="77777777" w:rsidR="002A02BE" w:rsidRDefault="002A02BE" w:rsidP="005A68D6">
      <w:pPr>
        <w:spacing w:after="0" w:line="240" w:lineRule="auto"/>
        <w:rPr>
          <w:rFonts w:ascii="Arial" w:hAnsi="Arial" w:cs="Arial"/>
          <w:b/>
          <w:color w:val="4472C4" w:themeColor="accent1"/>
          <w:sz w:val="20"/>
          <w:szCs w:val="20"/>
          <w:lang w:val="hr-HR"/>
        </w:rPr>
      </w:pPr>
    </w:p>
    <w:p w14:paraId="20968867" w14:textId="77777777" w:rsidR="002A02BE" w:rsidRDefault="002A02BE" w:rsidP="005A68D6">
      <w:pPr>
        <w:spacing w:after="0" w:line="240" w:lineRule="auto"/>
        <w:rPr>
          <w:rFonts w:ascii="Arial" w:hAnsi="Arial" w:cs="Arial"/>
          <w:b/>
          <w:color w:val="4472C4" w:themeColor="accent1"/>
          <w:sz w:val="20"/>
          <w:szCs w:val="20"/>
          <w:lang w:val="hr-HR"/>
        </w:rPr>
      </w:pPr>
    </w:p>
    <w:p w14:paraId="543FAB84" w14:textId="77777777" w:rsidR="002A02BE" w:rsidRDefault="002A02BE" w:rsidP="005A68D6">
      <w:pPr>
        <w:spacing w:after="0" w:line="240" w:lineRule="auto"/>
        <w:rPr>
          <w:rFonts w:ascii="Arial" w:hAnsi="Arial" w:cs="Arial"/>
          <w:b/>
          <w:color w:val="4472C4" w:themeColor="accent1"/>
          <w:sz w:val="20"/>
          <w:szCs w:val="20"/>
          <w:lang w:val="hr-HR"/>
        </w:rPr>
      </w:pPr>
    </w:p>
    <w:p w14:paraId="09C641D2" w14:textId="77777777" w:rsidR="002A02BE" w:rsidRDefault="002A02BE" w:rsidP="005A68D6">
      <w:pPr>
        <w:spacing w:after="0" w:line="240" w:lineRule="auto"/>
        <w:rPr>
          <w:rFonts w:ascii="Arial" w:hAnsi="Arial" w:cs="Arial"/>
          <w:b/>
          <w:color w:val="4472C4" w:themeColor="accent1"/>
          <w:sz w:val="20"/>
          <w:szCs w:val="20"/>
          <w:lang w:val="hr-HR"/>
        </w:rPr>
      </w:pPr>
    </w:p>
    <w:p w14:paraId="102CF0AD" w14:textId="77777777" w:rsidR="002A02BE" w:rsidRDefault="002A02BE" w:rsidP="005A68D6">
      <w:pPr>
        <w:spacing w:after="0" w:line="240" w:lineRule="auto"/>
        <w:rPr>
          <w:rFonts w:ascii="Arial" w:hAnsi="Arial" w:cs="Arial"/>
          <w:b/>
          <w:color w:val="4472C4" w:themeColor="accent1"/>
          <w:sz w:val="20"/>
          <w:szCs w:val="20"/>
          <w:lang w:val="hr-HR"/>
        </w:rPr>
      </w:pPr>
    </w:p>
    <w:p w14:paraId="22EFA21F" w14:textId="77777777" w:rsidR="002A02BE" w:rsidRDefault="002A02BE" w:rsidP="005A68D6">
      <w:pPr>
        <w:spacing w:after="0" w:line="240" w:lineRule="auto"/>
        <w:rPr>
          <w:rFonts w:ascii="Arial" w:hAnsi="Arial" w:cs="Arial"/>
          <w:b/>
          <w:color w:val="4472C4" w:themeColor="accent1"/>
          <w:sz w:val="20"/>
          <w:szCs w:val="20"/>
          <w:lang w:val="hr-HR"/>
        </w:rPr>
      </w:pPr>
    </w:p>
    <w:p w14:paraId="3D48ABAC" w14:textId="77777777" w:rsidR="002A02BE" w:rsidRDefault="002A02BE" w:rsidP="005A68D6">
      <w:pPr>
        <w:spacing w:after="0" w:line="240" w:lineRule="auto"/>
        <w:rPr>
          <w:rFonts w:ascii="Arial" w:hAnsi="Arial" w:cs="Arial"/>
          <w:b/>
          <w:color w:val="4472C4" w:themeColor="accent1"/>
          <w:sz w:val="20"/>
          <w:szCs w:val="20"/>
          <w:lang w:val="hr-HR"/>
        </w:rPr>
      </w:pPr>
    </w:p>
    <w:p w14:paraId="0E53D7A3" w14:textId="77777777" w:rsidR="002A02BE" w:rsidRDefault="002A02BE" w:rsidP="005A68D6">
      <w:pPr>
        <w:spacing w:after="0" w:line="240" w:lineRule="auto"/>
        <w:rPr>
          <w:rFonts w:ascii="Arial" w:hAnsi="Arial" w:cs="Arial"/>
          <w:b/>
          <w:color w:val="4472C4" w:themeColor="accent1"/>
          <w:sz w:val="20"/>
          <w:szCs w:val="20"/>
          <w:lang w:val="hr-HR"/>
        </w:rPr>
      </w:pPr>
    </w:p>
    <w:p w14:paraId="0920C4E8" w14:textId="77777777" w:rsidR="002A02BE" w:rsidRDefault="002A02BE" w:rsidP="005A68D6">
      <w:pPr>
        <w:spacing w:after="0" w:line="240" w:lineRule="auto"/>
        <w:rPr>
          <w:rFonts w:ascii="Arial" w:hAnsi="Arial" w:cs="Arial"/>
          <w:b/>
          <w:color w:val="4472C4" w:themeColor="accent1"/>
          <w:sz w:val="20"/>
          <w:szCs w:val="20"/>
          <w:lang w:val="hr-HR"/>
        </w:rPr>
      </w:pPr>
    </w:p>
    <w:p w14:paraId="200CB14E" w14:textId="77777777" w:rsidR="002A02BE" w:rsidRDefault="002A02BE" w:rsidP="005A68D6">
      <w:pPr>
        <w:spacing w:after="0" w:line="240" w:lineRule="auto"/>
        <w:rPr>
          <w:rFonts w:ascii="Arial" w:hAnsi="Arial" w:cs="Arial"/>
          <w:b/>
          <w:color w:val="4472C4" w:themeColor="accent1"/>
          <w:sz w:val="20"/>
          <w:szCs w:val="20"/>
          <w:lang w:val="hr-HR"/>
        </w:rPr>
      </w:pPr>
    </w:p>
    <w:p w14:paraId="2A4F625F" w14:textId="77777777" w:rsidR="002A02BE" w:rsidRDefault="002A02BE" w:rsidP="005A68D6">
      <w:pPr>
        <w:spacing w:after="0" w:line="240" w:lineRule="auto"/>
        <w:rPr>
          <w:rFonts w:ascii="Arial" w:hAnsi="Arial" w:cs="Arial"/>
          <w:b/>
          <w:color w:val="4472C4" w:themeColor="accent1"/>
          <w:sz w:val="20"/>
          <w:szCs w:val="20"/>
          <w:lang w:val="hr-HR"/>
        </w:rPr>
      </w:pPr>
    </w:p>
    <w:p w14:paraId="26802282" w14:textId="21FAB71C" w:rsidR="005A68D6" w:rsidRPr="002B3FC5" w:rsidRDefault="005A68D6" w:rsidP="005A68D6">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RADNA PRAKSA</w:t>
      </w:r>
    </w:p>
    <w:p w14:paraId="1CB892E5" w14:textId="77777777" w:rsidR="005A68D6" w:rsidRPr="00503A48" w:rsidRDefault="005A68D6" w:rsidP="005A68D6">
      <w:pPr>
        <w:spacing w:after="0" w:line="240" w:lineRule="auto"/>
        <w:rPr>
          <w:rFonts w:ascii="Arial" w:hAnsi="Arial" w:cs="Arial"/>
          <w:b/>
          <w:sz w:val="16"/>
          <w:szCs w:val="16"/>
          <w:lang w:val="hr-HR"/>
        </w:rPr>
      </w:pPr>
    </w:p>
    <w:p w14:paraId="6FE82179" w14:textId="663938E9" w:rsidR="005A68D6" w:rsidRPr="00503A48" w:rsidRDefault="005A68D6" w:rsidP="005A68D6">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izv. prof. dr. sc. Slaven Gašparović</w:t>
      </w:r>
      <w:r w:rsidR="00AD78B0" w:rsidRPr="00503A48">
        <w:rPr>
          <w:rFonts w:ascii="Arial" w:hAnsi="Arial" w:cs="Arial"/>
          <w:sz w:val="16"/>
          <w:szCs w:val="16"/>
          <w:lang w:val="hr-HR"/>
        </w:rPr>
        <w:t>, doc. dr. sc. Dubravka</w:t>
      </w:r>
      <w:r w:rsidR="00E95179" w:rsidRPr="00503A48">
        <w:rPr>
          <w:rFonts w:ascii="Arial" w:hAnsi="Arial" w:cs="Arial"/>
          <w:sz w:val="16"/>
          <w:szCs w:val="16"/>
          <w:lang w:val="hr-HR"/>
        </w:rPr>
        <w:t xml:space="preserve"> </w:t>
      </w:r>
      <w:r w:rsidR="00AD78B0" w:rsidRPr="00503A48">
        <w:rPr>
          <w:rFonts w:ascii="Arial" w:hAnsi="Arial" w:cs="Arial"/>
          <w:sz w:val="16"/>
          <w:szCs w:val="16"/>
          <w:lang w:val="hr-HR"/>
        </w:rPr>
        <w:t>Spevec</w:t>
      </w:r>
    </w:p>
    <w:p w14:paraId="37590755" w14:textId="77777777" w:rsidR="005A68D6" w:rsidRPr="00503A48" w:rsidRDefault="005A68D6" w:rsidP="005A68D6">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 xml:space="preserve"> 40 sati/godišnje</w:t>
      </w:r>
    </w:p>
    <w:p w14:paraId="6D7B22C4" w14:textId="77777777" w:rsidR="005A68D6" w:rsidRPr="00503A48" w:rsidRDefault="005A68D6" w:rsidP="005A68D6">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2</w:t>
      </w:r>
    </w:p>
    <w:p w14:paraId="27F19FB5" w14:textId="77777777" w:rsidR="005A68D6" w:rsidRPr="00503A48" w:rsidRDefault="005A68D6" w:rsidP="005A68D6">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159468</w:t>
      </w:r>
    </w:p>
    <w:p w14:paraId="44C10708" w14:textId="77777777" w:rsidR="005A68D6" w:rsidRPr="00503A48" w:rsidRDefault="005A68D6" w:rsidP="005A68D6">
      <w:pPr>
        <w:spacing w:after="0" w:line="240" w:lineRule="auto"/>
        <w:rPr>
          <w:rFonts w:ascii="Arial" w:hAnsi="Arial" w:cs="Arial"/>
          <w:sz w:val="16"/>
          <w:szCs w:val="16"/>
          <w:lang w:val="hr-HR"/>
        </w:rPr>
      </w:pPr>
    </w:p>
    <w:p w14:paraId="3C37A53C" w14:textId="77777777" w:rsidR="005A68D6" w:rsidRPr="00503A48" w:rsidRDefault="005A68D6" w:rsidP="005A68D6">
      <w:pPr>
        <w:spacing w:after="0" w:line="240" w:lineRule="auto"/>
        <w:rPr>
          <w:rFonts w:ascii="Arial" w:hAnsi="Arial" w:cs="Arial"/>
          <w:b/>
          <w:sz w:val="16"/>
          <w:szCs w:val="16"/>
          <w:lang w:val="hr-HR"/>
        </w:rPr>
      </w:pPr>
      <w:r w:rsidRPr="00503A48">
        <w:rPr>
          <w:rFonts w:ascii="Arial" w:hAnsi="Arial" w:cs="Arial"/>
          <w:b/>
          <w:sz w:val="16"/>
          <w:szCs w:val="16"/>
          <w:lang w:val="hr-HR"/>
        </w:rPr>
        <w:t>Obveze studenata:</w:t>
      </w:r>
    </w:p>
    <w:p w14:paraId="3DCAB4C8" w14:textId="68158356" w:rsidR="005A68D6" w:rsidRPr="00503A48" w:rsidRDefault="005A68D6" w:rsidP="00270FF9">
      <w:pPr>
        <w:numPr>
          <w:ilvl w:val="0"/>
          <w:numId w:val="43"/>
        </w:numPr>
        <w:spacing w:after="0" w:line="240" w:lineRule="auto"/>
        <w:contextualSpacing/>
        <w:rPr>
          <w:rFonts w:ascii="Arial" w:hAnsi="Arial" w:cs="Arial"/>
          <w:b/>
          <w:sz w:val="16"/>
          <w:szCs w:val="16"/>
          <w:lang w:val="hr-HR"/>
        </w:rPr>
      </w:pPr>
      <w:r w:rsidRPr="00503A48">
        <w:rPr>
          <w:rFonts w:ascii="Arial" w:hAnsi="Arial" w:cs="Arial"/>
          <w:sz w:val="16"/>
          <w:szCs w:val="16"/>
          <w:lang w:val="hr-HR"/>
        </w:rPr>
        <w:t>Radna praksa obvezni je predmet u ljetnom semestru 3. godine (6. semestar) Sveučilišnog prijediplomskog stud</w:t>
      </w:r>
      <w:r w:rsidR="0099728A">
        <w:rPr>
          <w:rFonts w:ascii="Arial" w:hAnsi="Arial" w:cs="Arial"/>
          <w:sz w:val="16"/>
          <w:szCs w:val="16"/>
          <w:lang w:val="hr-HR"/>
        </w:rPr>
        <w:t>ija geografija, smjer</w:t>
      </w:r>
      <w:r w:rsidRPr="00503A48">
        <w:rPr>
          <w:rFonts w:ascii="Arial" w:hAnsi="Arial" w:cs="Arial"/>
          <w:sz w:val="16"/>
          <w:szCs w:val="16"/>
          <w:lang w:val="hr-HR"/>
        </w:rPr>
        <w:t>: istraživački</w:t>
      </w:r>
    </w:p>
    <w:p w14:paraId="24862929" w14:textId="77777777" w:rsidR="005A68D6" w:rsidRPr="00503A48" w:rsidRDefault="005A68D6" w:rsidP="00270FF9">
      <w:pPr>
        <w:numPr>
          <w:ilvl w:val="0"/>
          <w:numId w:val="43"/>
        </w:numPr>
        <w:spacing w:after="0" w:line="240" w:lineRule="auto"/>
        <w:contextualSpacing/>
        <w:rPr>
          <w:rFonts w:ascii="Arial" w:hAnsi="Arial" w:cs="Arial"/>
          <w:sz w:val="16"/>
          <w:szCs w:val="16"/>
          <w:lang w:val="hr-HR"/>
        </w:rPr>
      </w:pPr>
      <w:r w:rsidRPr="00503A48">
        <w:rPr>
          <w:rFonts w:ascii="Arial" w:hAnsi="Arial" w:cs="Arial"/>
          <w:sz w:val="16"/>
          <w:szCs w:val="16"/>
          <w:lang w:val="hr-HR"/>
        </w:rPr>
        <w:t>nakon upisa predmeta, studenti su obvezni Radnu praksu prijaviti putem online sustava za stručnu praksu PMF-a (Karijerni centar)</w:t>
      </w:r>
    </w:p>
    <w:p w14:paraId="49E5CED4" w14:textId="77777777" w:rsidR="005A68D6" w:rsidRPr="00503A48" w:rsidRDefault="005A68D6" w:rsidP="00270FF9">
      <w:pPr>
        <w:numPr>
          <w:ilvl w:val="0"/>
          <w:numId w:val="43"/>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samostalno odabiru poslodavca kod kojeg će obaviti radnu praksu (poslodavci moraju imati prethodno sklopljen sporazum o suradnji s PMF-om)</w:t>
      </w:r>
    </w:p>
    <w:p w14:paraId="103C790E" w14:textId="77777777" w:rsidR="005A68D6" w:rsidRPr="00503A48" w:rsidRDefault="005A68D6" w:rsidP="005A68D6">
      <w:pPr>
        <w:spacing w:after="0" w:line="240" w:lineRule="auto"/>
        <w:rPr>
          <w:rFonts w:ascii="Arial" w:hAnsi="Arial" w:cs="Arial"/>
          <w:b/>
          <w:sz w:val="16"/>
          <w:szCs w:val="16"/>
          <w:lang w:val="hr-HR"/>
        </w:rPr>
      </w:pPr>
    </w:p>
    <w:p w14:paraId="7AFCBFFC" w14:textId="77777777" w:rsidR="005A68D6" w:rsidRPr="00503A48" w:rsidRDefault="005A68D6" w:rsidP="005A68D6">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4D5E25B3" w14:textId="77777777" w:rsidR="005A68D6" w:rsidRPr="00503A48" w:rsidRDefault="005A68D6" w:rsidP="005A68D6">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Potvrda poslodavca o obavljenoj radnoj praksi temeljem koje se studentu u ISVU evidentira da je predmet „položen“</w:t>
      </w:r>
    </w:p>
    <w:p w14:paraId="2FD9274F" w14:textId="77777777" w:rsidR="005A68D6" w:rsidRPr="00503A48" w:rsidRDefault="005A68D6" w:rsidP="005A68D6">
      <w:pPr>
        <w:spacing w:after="0" w:line="240" w:lineRule="auto"/>
        <w:rPr>
          <w:rFonts w:ascii="Arial" w:hAnsi="Arial" w:cs="Arial"/>
          <w:b/>
          <w:sz w:val="16"/>
          <w:szCs w:val="16"/>
          <w:lang w:val="hr-HR"/>
        </w:rPr>
      </w:pPr>
    </w:p>
    <w:p w14:paraId="043B76A1" w14:textId="77777777" w:rsidR="00D27E23" w:rsidRPr="00503A48" w:rsidRDefault="00D27E23" w:rsidP="00D27E23">
      <w:pPr>
        <w:spacing w:after="0" w:line="240" w:lineRule="auto"/>
        <w:rPr>
          <w:rFonts w:ascii="Arial" w:hAnsi="Arial" w:cs="Arial"/>
          <w:sz w:val="16"/>
          <w:szCs w:val="16"/>
          <w:lang w:val="hr-HR"/>
        </w:rPr>
      </w:pPr>
    </w:p>
    <w:p w14:paraId="6AAF80B1" w14:textId="77777777" w:rsidR="002A02BE" w:rsidRDefault="002A02BE" w:rsidP="001E1A78">
      <w:pPr>
        <w:spacing w:after="0" w:line="240" w:lineRule="auto"/>
        <w:rPr>
          <w:rFonts w:ascii="Arial" w:hAnsi="Arial" w:cs="Arial"/>
          <w:b/>
          <w:color w:val="4472C4" w:themeColor="accent1"/>
          <w:sz w:val="20"/>
          <w:szCs w:val="20"/>
          <w:lang w:val="hr-HR"/>
        </w:rPr>
      </w:pPr>
    </w:p>
    <w:p w14:paraId="2B3859B6" w14:textId="77777777" w:rsidR="002A02BE" w:rsidRDefault="002A02BE" w:rsidP="001E1A78">
      <w:pPr>
        <w:spacing w:after="0" w:line="240" w:lineRule="auto"/>
        <w:rPr>
          <w:rFonts w:ascii="Arial" w:hAnsi="Arial" w:cs="Arial"/>
          <w:b/>
          <w:color w:val="4472C4" w:themeColor="accent1"/>
          <w:sz w:val="20"/>
          <w:szCs w:val="20"/>
          <w:lang w:val="hr-HR"/>
        </w:rPr>
      </w:pPr>
    </w:p>
    <w:p w14:paraId="59359C02" w14:textId="77777777" w:rsidR="002A02BE" w:rsidRDefault="002A02BE" w:rsidP="001E1A78">
      <w:pPr>
        <w:spacing w:after="0" w:line="240" w:lineRule="auto"/>
        <w:rPr>
          <w:rFonts w:ascii="Arial" w:hAnsi="Arial" w:cs="Arial"/>
          <w:b/>
          <w:color w:val="4472C4" w:themeColor="accent1"/>
          <w:sz w:val="20"/>
          <w:szCs w:val="20"/>
          <w:lang w:val="hr-HR"/>
        </w:rPr>
      </w:pPr>
    </w:p>
    <w:p w14:paraId="6791422C" w14:textId="77777777" w:rsidR="002A02BE" w:rsidRDefault="002A02BE" w:rsidP="001E1A78">
      <w:pPr>
        <w:spacing w:after="0" w:line="240" w:lineRule="auto"/>
        <w:rPr>
          <w:rFonts w:ascii="Arial" w:hAnsi="Arial" w:cs="Arial"/>
          <w:b/>
          <w:color w:val="4472C4" w:themeColor="accent1"/>
          <w:sz w:val="20"/>
          <w:szCs w:val="20"/>
          <w:lang w:val="hr-HR"/>
        </w:rPr>
      </w:pPr>
    </w:p>
    <w:p w14:paraId="22223FCF" w14:textId="77777777" w:rsidR="002A02BE" w:rsidRDefault="002A02BE" w:rsidP="001E1A78">
      <w:pPr>
        <w:spacing w:after="0" w:line="240" w:lineRule="auto"/>
        <w:rPr>
          <w:rFonts w:ascii="Arial" w:hAnsi="Arial" w:cs="Arial"/>
          <w:b/>
          <w:color w:val="4472C4" w:themeColor="accent1"/>
          <w:sz w:val="20"/>
          <w:szCs w:val="20"/>
          <w:lang w:val="hr-HR"/>
        </w:rPr>
      </w:pPr>
    </w:p>
    <w:p w14:paraId="0E4EC70E" w14:textId="77777777" w:rsidR="002A02BE" w:rsidRDefault="002A02BE" w:rsidP="001E1A78">
      <w:pPr>
        <w:spacing w:after="0" w:line="240" w:lineRule="auto"/>
        <w:rPr>
          <w:rFonts w:ascii="Arial" w:hAnsi="Arial" w:cs="Arial"/>
          <w:b/>
          <w:color w:val="4472C4" w:themeColor="accent1"/>
          <w:sz w:val="20"/>
          <w:szCs w:val="20"/>
          <w:lang w:val="hr-HR"/>
        </w:rPr>
      </w:pPr>
    </w:p>
    <w:p w14:paraId="031C181F" w14:textId="77777777" w:rsidR="002A02BE" w:rsidRDefault="002A02BE" w:rsidP="001E1A78">
      <w:pPr>
        <w:spacing w:after="0" w:line="240" w:lineRule="auto"/>
        <w:rPr>
          <w:rFonts w:ascii="Arial" w:hAnsi="Arial" w:cs="Arial"/>
          <w:b/>
          <w:color w:val="4472C4" w:themeColor="accent1"/>
          <w:sz w:val="20"/>
          <w:szCs w:val="20"/>
          <w:lang w:val="hr-HR"/>
        </w:rPr>
      </w:pPr>
    </w:p>
    <w:p w14:paraId="1A91F13C" w14:textId="77777777" w:rsidR="002A02BE" w:rsidRDefault="002A02BE" w:rsidP="001E1A78">
      <w:pPr>
        <w:spacing w:after="0" w:line="240" w:lineRule="auto"/>
        <w:rPr>
          <w:rFonts w:ascii="Arial" w:hAnsi="Arial" w:cs="Arial"/>
          <w:b/>
          <w:color w:val="4472C4" w:themeColor="accent1"/>
          <w:sz w:val="20"/>
          <w:szCs w:val="20"/>
          <w:lang w:val="hr-HR"/>
        </w:rPr>
      </w:pPr>
    </w:p>
    <w:p w14:paraId="14D03475" w14:textId="77777777" w:rsidR="002A02BE" w:rsidRDefault="002A02BE" w:rsidP="001E1A78">
      <w:pPr>
        <w:spacing w:after="0" w:line="240" w:lineRule="auto"/>
        <w:rPr>
          <w:rFonts w:ascii="Arial" w:hAnsi="Arial" w:cs="Arial"/>
          <w:b/>
          <w:color w:val="4472C4" w:themeColor="accent1"/>
          <w:sz w:val="20"/>
          <w:szCs w:val="20"/>
          <w:lang w:val="hr-HR"/>
        </w:rPr>
      </w:pPr>
    </w:p>
    <w:p w14:paraId="4E6793DA" w14:textId="77777777" w:rsidR="002A02BE" w:rsidRDefault="002A02BE" w:rsidP="001E1A78">
      <w:pPr>
        <w:spacing w:after="0" w:line="240" w:lineRule="auto"/>
        <w:rPr>
          <w:rFonts w:ascii="Arial" w:hAnsi="Arial" w:cs="Arial"/>
          <w:b/>
          <w:color w:val="4472C4" w:themeColor="accent1"/>
          <w:sz w:val="20"/>
          <w:szCs w:val="20"/>
          <w:lang w:val="hr-HR"/>
        </w:rPr>
      </w:pPr>
    </w:p>
    <w:p w14:paraId="7090A28B" w14:textId="77777777" w:rsidR="002A02BE" w:rsidRDefault="002A02BE" w:rsidP="001E1A78">
      <w:pPr>
        <w:spacing w:after="0" w:line="240" w:lineRule="auto"/>
        <w:rPr>
          <w:rFonts w:ascii="Arial" w:hAnsi="Arial" w:cs="Arial"/>
          <w:b/>
          <w:color w:val="4472C4" w:themeColor="accent1"/>
          <w:sz w:val="20"/>
          <w:szCs w:val="20"/>
          <w:lang w:val="hr-HR"/>
        </w:rPr>
      </w:pPr>
    </w:p>
    <w:p w14:paraId="7F4186BE" w14:textId="77777777" w:rsidR="002A02BE" w:rsidRDefault="002A02BE" w:rsidP="001E1A78">
      <w:pPr>
        <w:spacing w:after="0" w:line="240" w:lineRule="auto"/>
        <w:rPr>
          <w:rFonts w:ascii="Arial" w:hAnsi="Arial" w:cs="Arial"/>
          <w:b/>
          <w:color w:val="4472C4" w:themeColor="accent1"/>
          <w:sz w:val="20"/>
          <w:szCs w:val="20"/>
          <w:lang w:val="hr-HR"/>
        </w:rPr>
      </w:pPr>
    </w:p>
    <w:p w14:paraId="63BC41FD" w14:textId="77777777" w:rsidR="002A02BE" w:rsidRDefault="002A02BE" w:rsidP="001E1A78">
      <w:pPr>
        <w:spacing w:after="0" w:line="240" w:lineRule="auto"/>
        <w:rPr>
          <w:rFonts w:ascii="Arial" w:hAnsi="Arial" w:cs="Arial"/>
          <w:b/>
          <w:color w:val="4472C4" w:themeColor="accent1"/>
          <w:sz w:val="20"/>
          <w:szCs w:val="20"/>
          <w:lang w:val="hr-HR"/>
        </w:rPr>
      </w:pPr>
    </w:p>
    <w:p w14:paraId="54ADD9FE" w14:textId="77777777" w:rsidR="002A02BE" w:rsidRDefault="002A02BE" w:rsidP="001E1A78">
      <w:pPr>
        <w:spacing w:after="0" w:line="240" w:lineRule="auto"/>
        <w:rPr>
          <w:rFonts w:ascii="Arial" w:hAnsi="Arial" w:cs="Arial"/>
          <w:b/>
          <w:color w:val="4472C4" w:themeColor="accent1"/>
          <w:sz w:val="20"/>
          <w:szCs w:val="20"/>
          <w:lang w:val="hr-HR"/>
        </w:rPr>
      </w:pPr>
    </w:p>
    <w:p w14:paraId="47C9EFAA" w14:textId="77777777" w:rsidR="002A02BE" w:rsidRDefault="002A02BE" w:rsidP="001E1A78">
      <w:pPr>
        <w:spacing w:after="0" w:line="240" w:lineRule="auto"/>
        <w:rPr>
          <w:rFonts w:ascii="Arial" w:hAnsi="Arial" w:cs="Arial"/>
          <w:b/>
          <w:color w:val="4472C4" w:themeColor="accent1"/>
          <w:sz w:val="20"/>
          <w:szCs w:val="20"/>
          <w:lang w:val="hr-HR"/>
        </w:rPr>
      </w:pPr>
    </w:p>
    <w:p w14:paraId="6C8CAB50" w14:textId="77777777" w:rsidR="002A02BE" w:rsidRDefault="002A02BE" w:rsidP="001E1A78">
      <w:pPr>
        <w:spacing w:after="0" w:line="240" w:lineRule="auto"/>
        <w:rPr>
          <w:rFonts w:ascii="Arial" w:hAnsi="Arial" w:cs="Arial"/>
          <w:b/>
          <w:color w:val="4472C4" w:themeColor="accent1"/>
          <w:sz w:val="20"/>
          <w:szCs w:val="20"/>
          <w:lang w:val="hr-HR"/>
        </w:rPr>
      </w:pPr>
    </w:p>
    <w:p w14:paraId="4ED537A1" w14:textId="77777777" w:rsidR="002A02BE" w:rsidRDefault="002A02BE" w:rsidP="001E1A78">
      <w:pPr>
        <w:spacing w:after="0" w:line="240" w:lineRule="auto"/>
        <w:rPr>
          <w:rFonts w:ascii="Arial" w:hAnsi="Arial" w:cs="Arial"/>
          <w:b/>
          <w:color w:val="4472C4" w:themeColor="accent1"/>
          <w:sz w:val="20"/>
          <w:szCs w:val="20"/>
          <w:lang w:val="hr-HR"/>
        </w:rPr>
      </w:pPr>
    </w:p>
    <w:p w14:paraId="4E22D81E" w14:textId="77777777" w:rsidR="002A02BE" w:rsidRDefault="002A02BE" w:rsidP="001E1A78">
      <w:pPr>
        <w:spacing w:after="0" w:line="240" w:lineRule="auto"/>
        <w:rPr>
          <w:rFonts w:ascii="Arial" w:hAnsi="Arial" w:cs="Arial"/>
          <w:b/>
          <w:color w:val="4472C4" w:themeColor="accent1"/>
          <w:sz w:val="20"/>
          <w:szCs w:val="20"/>
          <w:lang w:val="hr-HR"/>
        </w:rPr>
      </w:pPr>
    </w:p>
    <w:p w14:paraId="3D400102" w14:textId="77777777" w:rsidR="002A02BE" w:rsidRDefault="002A02BE" w:rsidP="001E1A78">
      <w:pPr>
        <w:spacing w:after="0" w:line="240" w:lineRule="auto"/>
        <w:rPr>
          <w:rFonts w:ascii="Arial" w:hAnsi="Arial" w:cs="Arial"/>
          <w:b/>
          <w:color w:val="4472C4" w:themeColor="accent1"/>
          <w:sz w:val="20"/>
          <w:szCs w:val="20"/>
          <w:lang w:val="hr-HR"/>
        </w:rPr>
      </w:pPr>
    </w:p>
    <w:p w14:paraId="76C2436B" w14:textId="77777777" w:rsidR="002A02BE" w:rsidRDefault="002A02BE" w:rsidP="001E1A78">
      <w:pPr>
        <w:spacing w:after="0" w:line="240" w:lineRule="auto"/>
        <w:rPr>
          <w:rFonts w:ascii="Arial" w:hAnsi="Arial" w:cs="Arial"/>
          <w:b/>
          <w:color w:val="4472C4" w:themeColor="accent1"/>
          <w:sz w:val="20"/>
          <w:szCs w:val="20"/>
          <w:lang w:val="hr-HR"/>
        </w:rPr>
      </w:pPr>
    </w:p>
    <w:p w14:paraId="68CD6338" w14:textId="77777777" w:rsidR="002A02BE" w:rsidRDefault="002A02BE" w:rsidP="001E1A78">
      <w:pPr>
        <w:spacing w:after="0" w:line="240" w:lineRule="auto"/>
        <w:rPr>
          <w:rFonts w:ascii="Arial" w:hAnsi="Arial" w:cs="Arial"/>
          <w:b/>
          <w:color w:val="4472C4" w:themeColor="accent1"/>
          <w:sz w:val="20"/>
          <w:szCs w:val="20"/>
          <w:lang w:val="hr-HR"/>
        </w:rPr>
      </w:pPr>
    </w:p>
    <w:p w14:paraId="64AED756" w14:textId="77777777" w:rsidR="002A02BE" w:rsidRDefault="002A02BE" w:rsidP="001E1A78">
      <w:pPr>
        <w:spacing w:after="0" w:line="240" w:lineRule="auto"/>
        <w:rPr>
          <w:rFonts w:ascii="Arial" w:hAnsi="Arial" w:cs="Arial"/>
          <w:b/>
          <w:color w:val="4472C4" w:themeColor="accent1"/>
          <w:sz w:val="20"/>
          <w:szCs w:val="20"/>
          <w:lang w:val="hr-HR"/>
        </w:rPr>
      </w:pPr>
    </w:p>
    <w:p w14:paraId="50F509BD" w14:textId="77777777" w:rsidR="002A02BE" w:rsidRDefault="002A02BE" w:rsidP="001E1A78">
      <w:pPr>
        <w:spacing w:after="0" w:line="240" w:lineRule="auto"/>
        <w:rPr>
          <w:rFonts w:ascii="Arial" w:hAnsi="Arial" w:cs="Arial"/>
          <w:b/>
          <w:color w:val="4472C4" w:themeColor="accent1"/>
          <w:sz w:val="20"/>
          <w:szCs w:val="20"/>
          <w:lang w:val="hr-HR"/>
        </w:rPr>
      </w:pPr>
    </w:p>
    <w:p w14:paraId="46C554BB" w14:textId="77777777" w:rsidR="002A02BE" w:rsidRDefault="002A02BE" w:rsidP="001E1A78">
      <w:pPr>
        <w:spacing w:after="0" w:line="240" w:lineRule="auto"/>
        <w:rPr>
          <w:rFonts w:ascii="Arial" w:hAnsi="Arial" w:cs="Arial"/>
          <w:b/>
          <w:color w:val="4472C4" w:themeColor="accent1"/>
          <w:sz w:val="20"/>
          <w:szCs w:val="20"/>
          <w:lang w:val="hr-HR"/>
        </w:rPr>
      </w:pPr>
    </w:p>
    <w:p w14:paraId="715C4275" w14:textId="77777777" w:rsidR="00AC38BC" w:rsidRDefault="00AC38BC" w:rsidP="002A02BE">
      <w:pPr>
        <w:spacing w:after="0" w:line="240" w:lineRule="auto"/>
        <w:jc w:val="center"/>
        <w:rPr>
          <w:rFonts w:ascii="Arial" w:hAnsi="Arial" w:cs="Arial"/>
          <w:b/>
          <w:lang w:val="hr-HR"/>
        </w:rPr>
      </w:pPr>
    </w:p>
    <w:p w14:paraId="39310467" w14:textId="77777777" w:rsidR="00A763FC" w:rsidRDefault="00A763FC" w:rsidP="00A763FC">
      <w:pPr>
        <w:spacing w:after="0" w:line="240" w:lineRule="auto"/>
        <w:jc w:val="center"/>
        <w:rPr>
          <w:rFonts w:ascii="Arial" w:hAnsi="Arial" w:cs="Arial"/>
          <w:b/>
          <w:sz w:val="20"/>
          <w:szCs w:val="20"/>
          <w:lang w:val="hr-HR"/>
        </w:rPr>
      </w:pPr>
      <w:r>
        <w:rPr>
          <w:rFonts w:ascii="Arial" w:hAnsi="Arial" w:cs="Arial"/>
          <w:b/>
          <w:sz w:val="20"/>
          <w:szCs w:val="20"/>
          <w:lang w:val="hr-HR"/>
        </w:rPr>
        <w:lastRenderedPageBreak/>
        <w:t>2. I 3. GODINA</w:t>
      </w:r>
    </w:p>
    <w:p w14:paraId="2882C8B9" w14:textId="77777777" w:rsidR="00A763FC" w:rsidRPr="00AC38BC" w:rsidRDefault="00A763FC" w:rsidP="00A763FC">
      <w:pPr>
        <w:spacing w:after="0" w:line="240" w:lineRule="auto"/>
        <w:jc w:val="center"/>
        <w:rPr>
          <w:rFonts w:ascii="Arial" w:hAnsi="Arial" w:cs="Arial"/>
          <w:b/>
          <w:sz w:val="20"/>
          <w:szCs w:val="20"/>
          <w:lang w:val="hr-HR"/>
        </w:rPr>
      </w:pPr>
      <w:r w:rsidRPr="00AC38BC">
        <w:rPr>
          <w:rFonts w:ascii="Arial" w:hAnsi="Arial" w:cs="Arial"/>
          <w:b/>
          <w:sz w:val="20"/>
          <w:szCs w:val="20"/>
          <w:lang w:val="hr-HR"/>
        </w:rPr>
        <w:t>Izborni kolegiji</w:t>
      </w:r>
    </w:p>
    <w:p w14:paraId="3C5B2ADD" w14:textId="77777777" w:rsidR="00A763FC" w:rsidRDefault="00A763FC" w:rsidP="00A763FC">
      <w:pPr>
        <w:spacing w:after="0" w:line="240" w:lineRule="auto"/>
        <w:rPr>
          <w:rFonts w:ascii="Arial" w:hAnsi="Arial" w:cs="Arial"/>
          <w:b/>
          <w:color w:val="4472C4" w:themeColor="accent1"/>
          <w:sz w:val="20"/>
          <w:szCs w:val="20"/>
          <w:lang w:val="hr-HR"/>
        </w:rPr>
      </w:pPr>
    </w:p>
    <w:p w14:paraId="108828F8" w14:textId="77777777" w:rsidR="00A763FC" w:rsidRPr="00D37A00" w:rsidRDefault="00A763FC" w:rsidP="00A763FC">
      <w:pPr>
        <w:spacing w:after="0" w:line="240" w:lineRule="auto"/>
        <w:rPr>
          <w:rFonts w:ascii="Arial" w:hAnsi="Arial" w:cs="Arial"/>
          <w:color w:val="4472C4" w:themeColor="accent1"/>
          <w:sz w:val="20"/>
          <w:szCs w:val="20"/>
          <w:lang w:val="hr-HR"/>
        </w:rPr>
      </w:pPr>
      <w:r w:rsidRPr="00D37A00">
        <w:rPr>
          <w:rFonts w:ascii="Arial" w:hAnsi="Arial" w:cs="Arial"/>
          <w:b/>
          <w:color w:val="4472C4" w:themeColor="accent1"/>
          <w:sz w:val="20"/>
          <w:szCs w:val="20"/>
          <w:lang w:val="hr-HR"/>
        </w:rPr>
        <w:t>GEOGRAFIJA ANGLOAMERIKE</w:t>
      </w:r>
    </w:p>
    <w:p w14:paraId="52986CE9" w14:textId="77777777" w:rsidR="00A763FC" w:rsidRDefault="00A763FC" w:rsidP="00A763FC">
      <w:pPr>
        <w:spacing w:after="0" w:line="240" w:lineRule="auto"/>
        <w:rPr>
          <w:rFonts w:ascii="Arial" w:hAnsi="Arial" w:cs="Arial"/>
          <w:b/>
          <w:sz w:val="20"/>
          <w:szCs w:val="20"/>
          <w:lang w:val="hr-HR"/>
        </w:rPr>
      </w:pPr>
    </w:p>
    <w:p w14:paraId="3C97170A" w14:textId="77777777" w:rsidR="00A763FC" w:rsidRPr="00D37A00" w:rsidRDefault="00A763FC" w:rsidP="00A763FC">
      <w:pPr>
        <w:spacing w:after="0" w:line="240" w:lineRule="auto"/>
        <w:rPr>
          <w:rFonts w:ascii="Arial" w:hAnsi="Arial" w:cs="Arial"/>
          <w:sz w:val="16"/>
          <w:szCs w:val="16"/>
          <w:lang w:val="hr-HR"/>
        </w:rPr>
      </w:pPr>
      <w:r w:rsidRPr="00D37A00">
        <w:rPr>
          <w:rFonts w:ascii="Arial" w:hAnsi="Arial" w:cs="Arial"/>
          <w:b/>
          <w:sz w:val="16"/>
          <w:szCs w:val="16"/>
          <w:lang w:val="hr-HR"/>
        </w:rPr>
        <w:t>Nastavnici:</w:t>
      </w:r>
      <w:r w:rsidRPr="00D37A00">
        <w:rPr>
          <w:rFonts w:ascii="Arial" w:hAnsi="Arial" w:cs="Arial"/>
          <w:bCs/>
          <w:sz w:val="16"/>
          <w:szCs w:val="16"/>
          <w:lang w:val="hr-HR"/>
        </w:rPr>
        <w:t xml:space="preserve"> prof. dr. sc. Danijel Orešić</w:t>
      </w:r>
    </w:p>
    <w:p w14:paraId="0B5B9FCC" w14:textId="77777777" w:rsidR="00A763FC" w:rsidRPr="00D37A00" w:rsidRDefault="00A763FC" w:rsidP="00A763FC">
      <w:pPr>
        <w:spacing w:after="0" w:line="240" w:lineRule="auto"/>
        <w:rPr>
          <w:rFonts w:ascii="Arial" w:hAnsi="Arial" w:cs="Arial"/>
          <w:sz w:val="16"/>
          <w:szCs w:val="16"/>
          <w:lang w:val="hr-HR"/>
        </w:rPr>
      </w:pPr>
      <w:r w:rsidRPr="00D37A00">
        <w:rPr>
          <w:rFonts w:ascii="Arial" w:hAnsi="Arial" w:cs="Arial"/>
          <w:b/>
          <w:sz w:val="16"/>
          <w:szCs w:val="16"/>
          <w:lang w:val="hr-HR"/>
        </w:rPr>
        <w:t>Satnica (P+V+S):</w:t>
      </w:r>
      <w:r w:rsidRPr="00D37A00">
        <w:rPr>
          <w:rFonts w:ascii="Arial" w:hAnsi="Arial" w:cs="Arial"/>
          <w:bCs/>
          <w:sz w:val="16"/>
          <w:szCs w:val="16"/>
          <w:lang w:val="hr-HR"/>
        </w:rPr>
        <w:t xml:space="preserve"> 2+0+1</w:t>
      </w:r>
    </w:p>
    <w:p w14:paraId="550DFB52" w14:textId="77777777" w:rsidR="00A763FC" w:rsidRPr="00D37A00" w:rsidRDefault="00A763FC" w:rsidP="00A763FC">
      <w:pPr>
        <w:spacing w:after="0" w:line="240" w:lineRule="auto"/>
        <w:rPr>
          <w:rFonts w:ascii="Arial" w:hAnsi="Arial" w:cs="Arial"/>
          <w:sz w:val="16"/>
          <w:szCs w:val="16"/>
          <w:lang w:val="hr-HR"/>
        </w:rPr>
      </w:pPr>
      <w:r w:rsidRPr="00D37A00">
        <w:rPr>
          <w:rFonts w:ascii="Arial" w:hAnsi="Arial" w:cs="Arial"/>
          <w:b/>
          <w:sz w:val="16"/>
          <w:szCs w:val="16"/>
          <w:lang w:val="hr-HR"/>
        </w:rPr>
        <w:t>ECTS:</w:t>
      </w:r>
      <w:r w:rsidRPr="00D37A00">
        <w:rPr>
          <w:rFonts w:ascii="Arial" w:hAnsi="Arial" w:cs="Arial"/>
          <w:bCs/>
          <w:sz w:val="16"/>
          <w:szCs w:val="16"/>
          <w:lang w:val="hr-HR"/>
        </w:rPr>
        <w:t xml:space="preserve"> 3</w:t>
      </w:r>
    </w:p>
    <w:p w14:paraId="146F6B0F" w14:textId="77777777" w:rsidR="00A763FC" w:rsidRPr="00D37A00" w:rsidRDefault="00A763FC" w:rsidP="00A763FC">
      <w:pPr>
        <w:spacing w:after="0" w:line="240" w:lineRule="auto"/>
        <w:rPr>
          <w:rFonts w:ascii="Arial" w:hAnsi="Arial" w:cs="Arial"/>
          <w:sz w:val="16"/>
          <w:szCs w:val="16"/>
          <w:lang w:val="hr-HR"/>
        </w:rPr>
      </w:pPr>
      <w:r w:rsidRPr="00D37A00">
        <w:rPr>
          <w:rFonts w:ascii="Arial" w:hAnsi="Arial" w:cs="Arial"/>
          <w:b/>
          <w:sz w:val="16"/>
          <w:szCs w:val="16"/>
          <w:lang w:val="hr-HR"/>
        </w:rPr>
        <w:t>ISVU šifra:</w:t>
      </w:r>
      <w:r w:rsidRPr="00D37A00">
        <w:rPr>
          <w:rFonts w:ascii="Arial" w:hAnsi="Arial" w:cs="Arial"/>
          <w:bCs/>
          <w:sz w:val="16"/>
          <w:szCs w:val="16"/>
          <w:lang w:val="hr-HR"/>
        </w:rPr>
        <w:t xml:space="preserve"> 159481</w:t>
      </w:r>
    </w:p>
    <w:p w14:paraId="116AD201" w14:textId="77777777" w:rsidR="00A763FC" w:rsidRPr="00D37A00" w:rsidRDefault="00A763FC" w:rsidP="00A763FC">
      <w:pPr>
        <w:spacing w:after="0" w:line="240" w:lineRule="auto"/>
        <w:rPr>
          <w:rFonts w:ascii="Arial" w:hAnsi="Arial" w:cs="Arial"/>
          <w:sz w:val="16"/>
          <w:szCs w:val="16"/>
          <w:lang w:val="hr-HR"/>
        </w:rPr>
      </w:pPr>
    </w:p>
    <w:p w14:paraId="4A0722A4" w14:textId="77777777" w:rsidR="00A763FC" w:rsidRPr="00D37A00" w:rsidRDefault="00A763FC" w:rsidP="00A763FC">
      <w:pPr>
        <w:spacing w:after="0" w:line="240" w:lineRule="auto"/>
        <w:rPr>
          <w:rFonts w:ascii="Arial" w:hAnsi="Arial" w:cs="Arial"/>
          <w:b/>
          <w:sz w:val="16"/>
          <w:szCs w:val="16"/>
          <w:lang w:val="hr-HR"/>
        </w:rPr>
      </w:pPr>
      <w:r w:rsidRPr="00D37A00">
        <w:rPr>
          <w:rFonts w:ascii="Arial" w:hAnsi="Arial" w:cs="Arial"/>
          <w:b/>
          <w:sz w:val="16"/>
          <w:szCs w:val="16"/>
          <w:lang w:val="hr-HR"/>
        </w:rPr>
        <w:t>Oblici vrednovanja</w:t>
      </w:r>
    </w:p>
    <w:p w14:paraId="0EC8C2DA" w14:textId="77777777" w:rsidR="00A763FC" w:rsidRPr="00D37A00" w:rsidRDefault="00A763FC" w:rsidP="00A763FC">
      <w:pPr>
        <w:pStyle w:val="Odlomakpopisa"/>
        <w:numPr>
          <w:ilvl w:val="0"/>
          <w:numId w:val="1"/>
        </w:numPr>
        <w:spacing w:after="0" w:line="240" w:lineRule="auto"/>
        <w:rPr>
          <w:rFonts w:ascii="Arial" w:hAnsi="Arial" w:cs="Arial"/>
          <w:sz w:val="16"/>
          <w:szCs w:val="16"/>
          <w:lang w:val="hr-HR"/>
        </w:rPr>
      </w:pPr>
      <w:r w:rsidRPr="00D37A00">
        <w:rPr>
          <w:rFonts w:ascii="Arial" w:hAnsi="Arial" w:cs="Arial"/>
          <w:sz w:val="16"/>
          <w:szCs w:val="16"/>
          <w:lang w:val="hr-HR"/>
        </w:rPr>
        <w:t>pisani ispit</w:t>
      </w:r>
    </w:p>
    <w:p w14:paraId="46E7CD6F" w14:textId="77777777" w:rsidR="00A763FC" w:rsidRPr="00D37A00" w:rsidRDefault="00A763FC" w:rsidP="00A763FC">
      <w:pPr>
        <w:pStyle w:val="Odlomakpopisa"/>
        <w:numPr>
          <w:ilvl w:val="0"/>
          <w:numId w:val="1"/>
        </w:numPr>
        <w:spacing w:after="0" w:line="240" w:lineRule="auto"/>
        <w:rPr>
          <w:rFonts w:ascii="Arial" w:hAnsi="Arial" w:cs="Arial"/>
          <w:sz w:val="16"/>
          <w:szCs w:val="16"/>
          <w:lang w:val="hr-HR"/>
        </w:rPr>
      </w:pPr>
      <w:r w:rsidRPr="00D37A00">
        <w:rPr>
          <w:rFonts w:ascii="Arial" w:hAnsi="Arial" w:cs="Arial"/>
          <w:sz w:val="16"/>
          <w:szCs w:val="16"/>
          <w:lang w:val="hr-HR"/>
        </w:rPr>
        <w:t>usmeni ispit</w:t>
      </w:r>
    </w:p>
    <w:p w14:paraId="45C0E38E" w14:textId="77777777" w:rsidR="00A763FC" w:rsidRPr="00D37A00" w:rsidRDefault="00A763FC" w:rsidP="00A763FC">
      <w:pPr>
        <w:spacing w:after="0" w:line="240" w:lineRule="auto"/>
        <w:rPr>
          <w:rFonts w:ascii="Arial" w:hAnsi="Arial" w:cs="Arial"/>
          <w:sz w:val="16"/>
          <w:szCs w:val="16"/>
          <w:lang w:val="hr-HR"/>
        </w:rPr>
      </w:pPr>
    </w:p>
    <w:p w14:paraId="13E69C53" w14:textId="77777777" w:rsidR="00A763FC" w:rsidRPr="00D37A00" w:rsidRDefault="00A763FC" w:rsidP="00A763FC">
      <w:pPr>
        <w:spacing w:after="0" w:line="240" w:lineRule="auto"/>
        <w:rPr>
          <w:rFonts w:ascii="Arial" w:hAnsi="Arial" w:cs="Arial"/>
          <w:b/>
          <w:sz w:val="16"/>
          <w:szCs w:val="16"/>
          <w:lang w:val="hr-HR"/>
        </w:rPr>
      </w:pPr>
      <w:r w:rsidRPr="00D37A00">
        <w:rPr>
          <w:rFonts w:ascii="Arial" w:hAnsi="Arial" w:cs="Arial"/>
          <w:b/>
          <w:sz w:val="16"/>
          <w:szCs w:val="16"/>
          <w:lang w:val="hr-HR"/>
        </w:rPr>
        <w:t>Pisani ispit</w:t>
      </w:r>
    </w:p>
    <w:p w14:paraId="1107D88C" w14:textId="77777777" w:rsidR="00A763FC" w:rsidRPr="00D37A00" w:rsidRDefault="00A763FC" w:rsidP="00A763FC">
      <w:pPr>
        <w:pStyle w:val="Odlomakpopisa"/>
        <w:numPr>
          <w:ilvl w:val="0"/>
          <w:numId w:val="2"/>
        </w:numPr>
        <w:spacing w:after="0" w:line="240" w:lineRule="auto"/>
        <w:rPr>
          <w:rFonts w:ascii="Arial" w:hAnsi="Arial" w:cs="Arial"/>
          <w:sz w:val="16"/>
          <w:szCs w:val="16"/>
          <w:lang w:val="hr-HR"/>
        </w:rPr>
      </w:pPr>
      <w:r w:rsidRPr="00D37A00">
        <w:rPr>
          <w:rFonts w:ascii="Arial" w:hAnsi="Arial" w:cs="Arial"/>
          <w:sz w:val="16"/>
          <w:szCs w:val="16"/>
          <w:lang w:val="hr-HR"/>
        </w:rPr>
        <w:t>Pisani ispit uključuje gradivo iz predavanja i iz pročitane literature te se sastoji od 30 do 50 pitanja objektivnog tipa različite težine.</w:t>
      </w:r>
    </w:p>
    <w:p w14:paraId="750B35C4" w14:textId="77777777" w:rsidR="00A763FC" w:rsidRPr="00D37A00" w:rsidRDefault="00A763FC" w:rsidP="00A763FC">
      <w:pPr>
        <w:pStyle w:val="Odlomakpopisa"/>
        <w:numPr>
          <w:ilvl w:val="0"/>
          <w:numId w:val="2"/>
        </w:numPr>
        <w:spacing w:after="0" w:line="240" w:lineRule="auto"/>
        <w:rPr>
          <w:rFonts w:ascii="Arial" w:hAnsi="Arial" w:cs="Arial"/>
          <w:sz w:val="16"/>
          <w:szCs w:val="16"/>
          <w:lang w:val="hr-HR"/>
        </w:rPr>
      </w:pPr>
      <w:r w:rsidRPr="00D37A00">
        <w:rPr>
          <w:rFonts w:ascii="Arial" w:hAnsi="Arial" w:cs="Arial"/>
          <w:sz w:val="16"/>
          <w:szCs w:val="16"/>
          <w:lang w:val="hr-HR"/>
        </w:rPr>
        <w:t>Pisani dio ispita vrednuje se ocjenama od 1 - 5</w:t>
      </w:r>
    </w:p>
    <w:p w14:paraId="4A1AA846" w14:textId="77777777" w:rsidR="00A763FC" w:rsidRPr="00D37A00" w:rsidRDefault="00A763FC" w:rsidP="00A763FC">
      <w:pPr>
        <w:pStyle w:val="Odlomakpopisa"/>
        <w:numPr>
          <w:ilvl w:val="0"/>
          <w:numId w:val="2"/>
        </w:numPr>
        <w:spacing w:after="0" w:line="240" w:lineRule="auto"/>
        <w:rPr>
          <w:rFonts w:ascii="Arial" w:hAnsi="Arial" w:cs="Arial"/>
          <w:sz w:val="16"/>
          <w:szCs w:val="16"/>
          <w:lang w:val="hr-HR"/>
        </w:rPr>
      </w:pPr>
      <w:r w:rsidRPr="00D37A00">
        <w:rPr>
          <w:rFonts w:ascii="Arial" w:hAnsi="Arial" w:cs="Arial"/>
          <w:sz w:val="16"/>
          <w:szCs w:val="16"/>
          <w:lang w:val="hr-HR"/>
        </w:rPr>
        <w:t>Pragovi ocjena na pisanom ispitu:</w:t>
      </w:r>
    </w:p>
    <w:p w14:paraId="7BB659DF" w14:textId="77777777" w:rsidR="00A763FC" w:rsidRPr="00D37A00" w:rsidRDefault="00A763FC" w:rsidP="00A763FC">
      <w:pPr>
        <w:spacing w:after="0" w:line="240" w:lineRule="auto"/>
        <w:ind w:left="360"/>
        <w:rPr>
          <w:rFonts w:ascii="Arial" w:hAnsi="Arial" w:cs="Arial"/>
          <w:sz w:val="16"/>
          <w:szCs w:val="16"/>
          <w:lang w:val="hr-HR"/>
        </w:rPr>
      </w:pPr>
      <w:r w:rsidRPr="00D37A00">
        <w:rPr>
          <w:rFonts w:ascii="Arial" w:hAnsi="Arial" w:cs="Arial"/>
          <w:sz w:val="16"/>
          <w:szCs w:val="16"/>
          <w:lang w:val="hr-HR"/>
        </w:rPr>
        <w:tab/>
      </w:r>
      <w:r w:rsidRPr="00D37A00">
        <w:rPr>
          <w:rFonts w:ascii="Arial" w:hAnsi="Arial" w:cs="Arial"/>
          <w:sz w:val="16"/>
          <w:szCs w:val="16"/>
          <w:lang w:val="hr-HR"/>
        </w:rPr>
        <w:tab/>
        <w:t>50 - 64 % bodova</w:t>
      </w:r>
      <w:r w:rsidRPr="00D37A00">
        <w:rPr>
          <w:rFonts w:ascii="Arial" w:hAnsi="Arial" w:cs="Arial"/>
          <w:sz w:val="16"/>
          <w:szCs w:val="16"/>
          <w:lang w:val="hr-HR"/>
        </w:rPr>
        <w:tab/>
        <w:t>dovoljan (2)</w:t>
      </w:r>
    </w:p>
    <w:p w14:paraId="1DA2B50D" w14:textId="77777777" w:rsidR="00A763FC" w:rsidRPr="00D37A00" w:rsidRDefault="00A763FC" w:rsidP="00A763FC">
      <w:pPr>
        <w:spacing w:after="0" w:line="240" w:lineRule="auto"/>
        <w:ind w:left="360"/>
        <w:rPr>
          <w:rFonts w:ascii="Arial" w:hAnsi="Arial" w:cs="Arial"/>
          <w:sz w:val="16"/>
          <w:szCs w:val="16"/>
          <w:lang w:val="hr-HR"/>
        </w:rPr>
      </w:pPr>
      <w:r w:rsidRPr="00D37A00">
        <w:rPr>
          <w:rFonts w:ascii="Arial" w:hAnsi="Arial" w:cs="Arial"/>
          <w:sz w:val="16"/>
          <w:szCs w:val="16"/>
          <w:lang w:val="hr-HR"/>
        </w:rPr>
        <w:tab/>
      </w:r>
      <w:r w:rsidRPr="00D37A00">
        <w:rPr>
          <w:rFonts w:ascii="Arial" w:hAnsi="Arial" w:cs="Arial"/>
          <w:sz w:val="16"/>
          <w:szCs w:val="16"/>
          <w:lang w:val="hr-HR"/>
        </w:rPr>
        <w:tab/>
        <w:t>65 - 75  % bodova</w:t>
      </w:r>
      <w:r w:rsidRPr="00D37A00">
        <w:rPr>
          <w:rFonts w:ascii="Arial" w:hAnsi="Arial" w:cs="Arial"/>
          <w:sz w:val="16"/>
          <w:szCs w:val="16"/>
          <w:lang w:val="hr-HR"/>
        </w:rPr>
        <w:tab/>
        <w:t>dobar (3)</w:t>
      </w:r>
    </w:p>
    <w:p w14:paraId="06088313" w14:textId="77777777" w:rsidR="00A763FC" w:rsidRPr="00D37A00" w:rsidRDefault="00A763FC" w:rsidP="00A763FC">
      <w:pPr>
        <w:spacing w:after="0" w:line="240" w:lineRule="auto"/>
        <w:ind w:left="360"/>
        <w:rPr>
          <w:rFonts w:ascii="Arial" w:hAnsi="Arial" w:cs="Arial"/>
          <w:sz w:val="16"/>
          <w:szCs w:val="16"/>
          <w:lang w:val="hr-HR"/>
        </w:rPr>
      </w:pPr>
      <w:r w:rsidRPr="00D37A00">
        <w:rPr>
          <w:rFonts w:ascii="Arial" w:hAnsi="Arial" w:cs="Arial"/>
          <w:sz w:val="16"/>
          <w:szCs w:val="16"/>
          <w:lang w:val="hr-HR"/>
        </w:rPr>
        <w:tab/>
      </w:r>
      <w:r w:rsidRPr="00D37A00">
        <w:rPr>
          <w:rFonts w:ascii="Arial" w:hAnsi="Arial" w:cs="Arial"/>
          <w:sz w:val="16"/>
          <w:szCs w:val="16"/>
          <w:lang w:val="hr-HR"/>
        </w:rPr>
        <w:tab/>
        <w:t>76 - 89  % bodova</w:t>
      </w:r>
      <w:r w:rsidRPr="00D37A00">
        <w:rPr>
          <w:rFonts w:ascii="Arial" w:hAnsi="Arial" w:cs="Arial"/>
          <w:sz w:val="16"/>
          <w:szCs w:val="16"/>
          <w:lang w:val="hr-HR"/>
        </w:rPr>
        <w:tab/>
        <w:t>vrlo dobar (4)</w:t>
      </w:r>
    </w:p>
    <w:p w14:paraId="0F993118" w14:textId="77777777" w:rsidR="00A763FC" w:rsidRPr="00D37A00" w:rsidRDefault="00A763FC" w:rsidP="00A763FC">
      <w:pPr>
        <w:spacing w:after="0" w:line="240" w:lineRule="auto"/>
        <w:ind w:left="360"/>
        <w:rPr>
          <w:rFonts w:ascii="Arial" w:hAnsi="Arial" w:cs="Arial"/>
          <w:sz w:val="16"/>
          <w:szCs w:val="16"/>
          <w:lang w:val="hr-HR"/>
        </w:rPr>
      </w:pPr>
      <w:r w:rsidRPr="00D37A00">
        <w:rPr>
          <w:rFonts w:ascii="Arial" w:hAnsi="Arial" w:cs="Arial"/>
          <w:sz w:val="16"/>
          <w:szCs w:val="16"/>
          <w:lang w:val="hr-HR"/>
        </w:rPr>
        <w:tab/>
      </w:r>
      <w:r w:rsidRPr="00D37A00">
        <w:rPr>
          <w:rFonts w:ascii="Arial" w:hAnsi="Arial" w:cs="Arial"/>
          <w:sz w:val="16"/>
          <w:szCs w:val="16"/>
          <w:lang w:val="hr-HR"/>
        </w:rPr>
        <w:tab/>
        <w:t>90 - 100 % bodova</w:t>
      </w:r>
      <w:r w:rsidRPr="00D37A00">
        <w:rPr>
          <w:rFonts w:ascii="Arial" w:hAnsi="Arial" w:cs="Arial"/>
          <w:sz w:val="16"/>
          <w:szCs w:val="16"/>
          <w:lang w:val="hr-HR"/>
        </w:rPr>
        <w:tab/>
        <w:t>izvrstan (5)</w:t>
      </w:r>
    </w:p>
    <w:p w14:paraId="02FD1A3F" w14:textId="77777777" w:rsidR="00A763FC" w:rsidRPr="00D37A00" w:rsidRDefault="00A763FC" w:rsidP="00A763FC">
      <w:pPr>
        <w:spacing w:after="0" w:line="240" w:lineRule="auto"/>
        <w:rPr>
          <w:rFonts w:ascii="Arial" w:hAnsi="Arial" w:cs="Arial"/>
          <w:b/>
          <w:sz w:val="16"/>
          <w:szCs w:val="16"/>
          <w:lang w:val="hr-HR"/>
        </w:rPr>
      </w:pPr>
      <w:r w:rsidRPr="00D37A00">
        <w:rPr>
          <w:rFonts w:ascii="Arial" w:hAnsi="Arial" w:cs="Arial"/>
          <w:b/>
          <w:sz w:val="16"/>
          <w:szCs w:val="16"/>
          <w:lang w:val="hr-HR"/>
        </w:rPr>
        <w:t>Usmeni ispit</w:t>
      </w:r>
    </w:p>
    <w:p w14:paraId="42E4A307" w14:textId="77777777" w:rsidR="00A763FC" w:rsidRPr="00D37A00" w:rsidRDefault="00A763FC" w:rsidP="00A763FC">
      <w:pPr>
        <w:pStyle w:val="Odlomakpopisa"/>
        <w:numPr>
          <w:ilvl w:val="0"/>
          <w:numId w:val="9"/>
        </w:numPr>
        <w:spacing w:after="0" w:line="240" w:lineRule="auto"/>
        <w:rPr>
          <w:rFonts w:ascii="Arial" w:hAnsi="Arial" w:cs="Arial"/>
          <w:sz w:val="16"/>
          <w:szCs w:val="16"/>
          <w:lang w:val="hr-HR"/>
        </w:rPr>
      </w:pPr>
      <w:r w:rsidRPr="00D37A00">
        <w:rPr>
          <w:rFonts w:ascii="Arial" w:hAnsi="Arial" w:cs="Arial"/>
          <w:sz w:val="16"/>
          <w:szCs w:val="16"/>
          <w:lang w:val="hr-HR"/>
        </w:rPr>
        <w:t>Usmeni ispit uključuje cjelokupno gradivo kolegija.</w:t>
      </w:r>
    </w:p>
    <w:p w14:paraId="584F099A" w14:textId="77777777" w:rsidR="00A763FC" w:rsidRPr="00D37A00" w:rsidRDefault="00A763FC" w:rsidP="00A763FC">
      <w:pPr>
        <w:pStyle w:val="Odlomakpopisa"/>
        <w:numPr>
          <w:ilvl w:val="0"/>
          <w:numId w:val="9"/>
        </w:numPr>
        <w:spacing w:after="0" w:line="240" w:lineRule="auto"/>
        <w:rPr>
          <w:rFonts w:ascii="Arial" w:hAnsi="Arial" w:cs="Arial"/>
          <w:sz w:val="16"/>
          <w:szCs w:val="16"/>
          <w:lang w:val="hr-HR"/>
        </w:rPr>
      </w:pPr>
      <w:r w:rsidRPr="00D37A00">
        <w:rPr>
          <w:rFonts w:ascii="Arial" w:hAnsi="Arial" w:cs="Arial"/>
          <w:sz w:val="16"/>
          <w:szCs w:val="16"/>
          <w:lang w:val="hr-HR"/>
        </w:rPr>
        <w:t>Sastoji se od nekoliko općih pitanja koja uključuju razumijevanje i povezivanje gradiva.</w:t>
      </w:r>
    </w:p>
    <w:p w14:paraId="6B30436B" w14:textId="77777777" w:rsidR="00A763FC" w:rsidRPr="00D37A00" w:rsidRDefault="00A763FC" w:rsidP="00A763FC">
      <w:pPr>
        <w:pStyle w:val="Odlomakpopisa"/>
        <w:numPr>
          <w:ilvl w:val="0"/>
          <w:numId w:val="9"/>
        </w:numPr>
        <w:spacing w:after="0" w:line="240" w:lineRule="auto"/>
        <w:rPr>
          <w:rFonts w:ascii="Arial" w:hAnsi="Arial" w:cs="Arial"/>
          <w:sz w:val="16"/>
          <w:szCs w:val="16"/>
          <w:lang w:val="hr-HR"/>
        </w:rPr>
      </w:pPr>
      <w:r w:rsidRPr="00D37A00">
        <w:rPr>
          <w:rFonts w:ascii="Arial" w:hAnsi="Arial" w:cs="Arial"/>
          <w:sz w:val="16"/>
          <w:szCs w:val="16"/>
          <w:lang w:val="hr-HR"/>
        </w:rPr>
        <w:t>Uvjet za izlazak na usmeni ispit je ukupno ostvareno najmanje 50% bodova na pisanom ispitu.</w:t>
      </w:r>
    </w:p>
    <w:p w14:paraId="35973DFB" w14:textId="77777777" w:rsidR="00A763FC" w:rsidRPr="00D37A00" w:rsidRDefault="00A763FC" w:rsidP="00A763FC">
      <w:pPr>
        <w:pStyle w:val="Odlomakpopisa"/>
        <w:numPr>
          <w:ilvl w:val="0"/>
          <w:numId w:val="9"/>
        </w:numPr>
        <w:spacing w:after="0" w:line="240" w:lineRule="auto"/>
        <w:rPr>
          <w:rFonts w:ascii="Arial" w:hAnsi="Arial" w:cs="Arial"/>
          <w:sz w:val="16"/>
          <w:szCs w:val="16"/>
          <w:lang w:val="hr-HR"/>
        </w:rPr>
      </w:pPr>
      <w:r w:rsidRPr="00D37A00">
        <w:rPr>
          <w:rFonts w:ascii="Arial" w:hAnsi="Arial" w:cs="Arial"/>
          <w:sz w:val="16"/>
          <w:szCs w:val="16"/>
          <w:lang w:val="hr-HR"/>
        </w:rPr>
        <w:t>Usmeni dio ispita vrednuje se ocjenama od 1 do 5.</w:t>
      </w:r>
    </w:p>
    <w:p w14:paraId="0631A56C" w14:textId="77777777" w:rsidR="00A763FC" w:rsidRPr="00D37A00" w:rsidRDefault="00A763FC" w:rsidP="00A763FC">
      <w:pPr>
        <w:spacing w:after="0" w:line="240" w:lineRule="auto"/>
        <w:rPr>
          <w:rFonts w:ascii="Arial" w:hAnsi="Arial" w:cs="Arial"/>
          <w:sz w:val="16"/>
          <w:szCs w:val="16"/>
          <w:lang w:val="hr-HR"/>
        </w:rPr>
      </w:pPr>
    </w:p>
    <w:p w14:paraId="39A3CE8A" w14:textId="77777777" w:rsidR="00A763FC" w:rsidRPr="00D37A00" w:rsidRDefault="00A763FC" w:rsidP="00A763FC">
      <w:pPr>
        <w:spacing w:after="0" w:line="240" w:lineRule="auto"/>
        <w:rPr>
          <w:rFonts w:ascii="Arial" w:hAnsi="Arial" w:cs="Arial"/>
          <w:b/>
          <w:sz w:val="16"/>
          <w:szCs w:val="16"/>
          <w:lang w:val="hr-HR"/>
        </w:rPr>
      </w:pPr>
      <w:r w:rsidRPr="00D37A00">
        <w:rPr>
          <w:rFonts w:ascii="Arial" w:hAnsi="Arial" w:cs="Arial"/>
          <w:b/>
          <w:sz w:val="16"/>
          <w:szCs w:val="16"/>
          <w:lang w:val="hr-HR"/>
        </w:rPr>
        <w:t>Konačna ocjena</w:t>
      </w:r>
    </w:p>
    <w:p w14:paraId="5C3767B6" w14:textId="77777777" w:rsidR="00A763FC" w:rsidRPr="00D37A00" w:rsidRDefault="00A763FC" w:rsidP="00A763FC">
      <w:pPr>
        <w:pStyle w:val="Odlomakpopisa"/>
        <w:numPr>
          <w:ilvl w:val="0"/>
          <w:numId w:val="6"/>
        </w:numPr>
        <w:spacing w:after="0" w:line="240" w:lineRule="auto"/>
        <w:rPr>
          <w:rFonts w:ascii="Arial" w:hAnsi="Arial" w:cs="Arial"/>
          <w:sz w:val="16"/>
          <w:szCs w:val="16"/>
          <w:lang w:val="hr-HR"/>
        </w:rPr>
      </w:pPr>
      <w:r w:rsidRPr="00D37A00">
        <w:rPr>
          <w:rFonts w:ascii="Arial" w:hAnsi="Arial" w:cs="Arial"/>
          <w:sz w:val="16"/>
          <w:szCs w:val="16"/>
          <w:lang w:val="hr-HR"/>
        </w:rPr>
        <w:t>Za prolaz na ispitu potrebna je prolazna ocjena na usmenom dijelu ispita.</w:t>
      </w:r>
    </w:p>
    <w:p w14:paraId="54929A51" w14:textId="77777777" w:rsidR="00A763FC" w:rsidRPr="00D37A00" w:rsidRDefault="00A763FC" w:rsidP="00A763FC">
      <w:pPr>
        <w:pStyle w:val="Odlomakpopisa"/>
        <w:numPr>
          <w:ilvl w:val="0"/>
          <w:numId w:val="6"/>
        </w:numPr>
        <w:spacing w:after="0" w:line="240" w:lineRule="auto"/>
        <w:rPr>
          <w:rFonts w:ascii="Arial" w:hAnsi="Arial" w:cs="Arial"/>
          <w:sz w:val="16"/>
          <w:szCs w:val="16"/>
          <w:lang w:val="hr-HR"/>
        </w:rPr>
      </w:pPr>
      <w:r w:rsidRPr="00D37A00">
        <w:rPr>
          <w:rFonts w:ascii="Arial" w:hAnsi="Arial" w:cs="Arial"/>
          <w:sz w:val="16"/>
          <w:szCs w:val="16"/>
          <w:lang w:val="hr-HR"/>
        </w:rPr>
        <w:t xml:space="preserve">Konačna ocjena oblikuje se kao aritmetička sredina ocjene pismenog dijela ispita i prolazne ocjene usmenog djela ispita. </w:t>
      </w:r>
    </w:p>
    <w:p w14:paraId="1736F02B" w14:textId="77777777" w:rsidR="00A763FC" w:rsidRPr="00D37A00" w:rsidRDefault="00A763FC" w:rsidP="00A763FC">
      <w:pPr>
        <w:spacing w:after="0" w:line="240" w:lineRule="auto"/>
        <w:rPr>
          <w:rFonts w:ascii="Arial" w:hAnsi="Arial" w:cs="Arial"/>
          <w:sz w:val="16"/>
          <w:szCs w:val="16"/>
          <w:lang w:val="hr-HR"/>
        </w:rPr>
      </w:pPr>
    </w:p>
    <w:p w14:paraId="31A853D3" w14:textId="77777777" w:rsidR="00A763FC" w:rsidRPr="00D37A00" w:rsidRDefault="00A763FC" w:rsidP="00A763FC">
      <w:pPr>
        <w:spacing w:after="0" w:line="240" w:lineRule="auto"/>
        <w:rPr>
          <w:rFonts w:ascii="Arial" w:hAnsi="Arial" w:cs="Arial"/>
          <w:b/>
          <w:sz w:val="16"/>
          <w:szCs w:val="16"/>
          <w:lang w:val="hr-HR"/>
        </w:rPr>
      </w:pPr>
      <w:r>
        <w:rPr>
          <w:rFonts w:ascii="Arial" w:hAnsi="Arial" w:cs="Arial"/>
          <w:b/>
          <w:sz w:val="16"/>
          <w:szCs w:val="16"/>
          <w:lang w:val="hr-HR"/>
        </w:rPr>
        <w:t>Obavezna</w:t>
      </w:r>
      <w:r w:rsidRPr="00D37A00">
        <w:rPr>
          <w:rFonts w:ascii="Arial" w:hAnsi="Arial" w:cs="Arial"/>
          <w:b/>
          <w:sz w:val="16"/>
          <w:szCs w:val="16"/>
          <w:lang w:val="hr-HR"/>
        </w:rPr>
        <w:t xml:space="preserve"> literatura</w:t>
      </w:r>
    </w:p>
    <w:p w14:paraId="21A493F4" w14:textId="77777777" w:rsidR="00A763FC" w:rsidRPr="00D37A00" w:rsidRDefault="00A763FC" w:rsidP="00270FF9">
      <w:pPr>
        <w:pStyle w:val="Odlomakpopisa"/>
        <w:numPr>
          <w:ilvl w:val="0"/>
          <w:numId w:val="57"/>
        </w:numPr>
        <w:spacing w:after="0" w:line="240" w:lineRule="auto"/>
        <w:rPr>
          <w:rFonts w:ascii="Arial" w:hAnsi="Arial" w:cs="Arial"/>
          <w:sz w:val="16"/>
          <w:szCs w:val="16"/>
        </w:rPr>
      </w:pPr>
      <w:r w:rsidRPr="00D37A00">
        <w:rPr>
          <w:rFonts w:ascii="Arial" w:hAnsi="Arial" w:cs="Arial"/>
          <w:sz w:val="16"/>
          <w:szCs w:val="16"/>
        </w:rPr>
        <w:t>McKnight, T. L. (2004.): Regional geography of the United States and Canada, 5th ed., Pearson College Div., 514 str.</w:t>
      </w:r>
    </w:p>
    <w:p w14:paraId="41CCCA5D" w14:textId="77777777" w:rsidR="00A763FC" w:rsidRPr="002A7D01" w:rsidRDefault="00A763FC" w:rsidP="00270FF9">
      <w:pPr>
        <w:pStyle w:val="Odlomakpopisa"/>
        <w:numPr>
          <w:ilvl w:val="0"/>
          <w:numId w:val="57"/>
        </w:numPr>
        <w:spacing w:after="0" w:line="240" w:lineRule="auto"/>
        <w:rPr>
          <w:rFonts w:ascii="Arial" w:hAnsi="Arial" w:cs="Arial"/>
          <w:sz w:val="16"/>
          <w:szCs w:val="16"/>
          <w:lang w:val="es-ES"/>
        </w:rPr>
      </w:pPr>
      <w:r w:rsidRPr="002A7D01">
        <w:rPr>
          <w:rFonts w:ascii="Arial" w:hAnsi="Arial" w:cs="Arial"/>
          <w:sz w:val="16"/>
          <w:szCs w:val="16"/>
          <w:lang w:val="es-ES"/>
        </w:rPr>
        <w:t xml:space="preserve">Prezentacije s predavanja (u PDF-u) </w:t>
      </w:r>
      <w:r w:rsidRPr="00D37A00">
        <w:rPr>
          <w:rFonts w:ascii="Arial" w:hAnsi="Arial" w:cs="Arial"/>
          <w:sz w:val="16"/>
          <w:szCs w:val="16"/>
          <w:lang w:val="hr-HR"/>
        </w:rPr>
        <w:t>postavljene na MS Teams kanalu</w:t>
      </w:r>
    </w:p>
    <w:p w14:paraId="687C19A4" w14:textId="77777777" w:rsidR="00A763FC" w:rsidRPr="00D37A00" w:rsidRDefault="00A763FC" w:rsidP="00A763FC">
      <w:pPr>
        <w:spacing w:after="0" w:line="240" w:lineRule="auto"/>
        <w:rPr>
          <w:rFonts w:ascii="Arial" w:hAnsi="Arial" w:cs="Arial"/>
          <w:sz w:val="16"/>
          <w:szCs w:val="16"/>
          <w:lang w:val="hr-HR"/>
        </w:rPr>
      </w:pPr>
    </w:p>
    <w:p w14:paraId="7BF089D5" w14:textId="77777777" w:rsidR="00A763FC" w:rsidRPr="00503A48" w:rsidRDefault="00A763FC" w:rsidP="00A763FC">
      <w:pPr>
        <w:spacing w:after="0" w:line="240" w:lineRule="auto"/>
        <w:ind w:left="720"/>
        <w:contextualSpacing/>
        <w:rPr>
          <w:rFonts w:ascii="Arial" w:hAnsi="Arial" w:cs="Arial"/>
          <w:sz w:val="16"/>
          <w:szCs w:val="16"/>
          <w:lang w:val="hr-HR"/>
        </w:rPr>
      </w:pPr>
    </w:p>
    <w:p w14:paraId="55E4A7BD" w14:textId="77777777" w:rsidR="00A763FC" w:rsidRDefault="00A763FC" w:rsidP="00A763FC">
      <w:pPr>
        <w:spacing w:after="0" w:line="240" w:lineRule="auto"/>
        <w:rPr>
          <w:rFonts w:ascii="Arial" w:hAnsi="Arial" w:cs="Arial"/>
          <w:b/>
          <w:color w:val="4472C4" w:themeColor="accent1"/>
          <w:sz w:val="20"/>
          <w:szCs w:val="20"/>
          <w:lang w:val="hr-HR"/>
        </w:rPr>
      </w:pPr>
    </w:p>
    <w:p w14:paraId="4003E523" w14:textId="77777777" w:rsidR="00A763FC" w:rsidRDefault="00A763FC" w:rsidP="00A763FC">
      <w:pPr>
        <w:spacing w:after="0" w:line="240" w:lineRule="auto"/>
        <w:rPr>
          <w:rFonts w:ascii="Arial" w:hAnsi="Arial" w:cs="Arial"/>
          <w:b/>
          <w:color w:val="4472C4" w:themeColor="accent1"/>
          <w:sz w:val="20"/>
          <w:szCs w:val="20"/>
          <w:lang w:val="hr-HR"/>
        </w:rPr>
      </w:pPr>
    </w:p>
    <w:p w14:paraId="707A43A2" w14:textId="77777777" w:rsidR="00A763FC" w:rsidRDefault="00A763FC" w:rsidP="00A763FC">
      <w:pPr>
        <w:spacing w:after="0" w:line="240" w:lineRule="auto"/>
        <w:rPr>
          <w:rFonts w:ascii="Arial" w:hAnsi="Arial" w:cs="Arial"/>
          <w:b/>
          <w:color w:val="4472C4" w:themeColor="accent1"/>
          <w:sz w:val="20"/>
          <w:szCs w:val="20"/>
          <w:lang w:val="hr-HR"/>
        </w:rPr>
      </w:pPr>
    </w:p>
    <w:p w14:paraId="1D81887A" w14:textId="77777777" w:rsidR="00A763FC" w:rsidRDefault="00A763FC" w:rsidP="00A763FC">
      <w:pPr>
        <w:spacing w:after="0" w:line="240" w:lineRule="auto"/>
        <w:rPr>
          <w:rFonts w:ascii="Arial" w:hAnsi="Arial" w:cs="Arial"/>
          <w:b/>
          <w:color w:val="4472C4" w:themeColor="accent1"/>
          <w:sz w:val="20"/>
          <w:szCs w:val="20"/>
          <w:lang w:val="hr-HR"/>
        </w:rPr>
      </w:pPr>
    </w:p>
    <w:p w14:paraId="0D5D7615" w14:textId="77777777" w:rsidR="00A763FC" w:rsidRDefault="00A763FC" w:rsidP="00A763FC">
      <w:pPr>
        <w:spacing w:after="0" w:line="240" w:lineRule="auto"/>
        <w:rPr>
          <w:rFonts w:ascii="Arial" w:hAnsi="Arial" w:cs="Arial"/>
          <w:b/>
          <w:color w:val="4472C4" w:themeColor="accent1"/>
          <w:sz w:val="20"/>
          <w:szCs w:val="20"/>
          <w:lang w:val="hr-HR"/>
        </w:rPr>
      </w:pPr>
    </w:p>
    <w:p w14:paraId="5587BB3A" w14:textId="77777777" w:rsidR="00A763FC" w:rsidRDefault="00A763FC" w:rsidP="00A763FC">
      <w:pPr>
        <w:spacing w:after="0" w:line="240" w:lineRule="auto"/>
        <w:rPr>
          <w:rFonts w:ascii="Arial" w:hAnsi="Arial" w:cs="Arial"/>
          <w:b/>
          <w:color w:val="4472C4" w:themeColor="accent1"/>
          <w:sz w:val="20"/>
          <w:szCs w:val="20"/>
          <w:lang w:val="hr-HR"/>
        </w:rPr>
      </w:pPr>
    </w:p>
    <w:p w14:paraId="5326715E" w14:textId="77777777" w:rsidR="00A763FC" w:rsidRDefault="00A763FC" w:rsidP="00A763FC">
      <w:pPr>
        <w:spacing w:after="0" w:line="240" w:lineRule="auto"/>
        <w:rPr>
          <w:rFonts w:ascii="Arial" w:hAnsi="Arial" w:cs="Arial"/>
          <w:b/>
          <w:color w:val="4472C4" w:themeColor="accent1"/>
          <w:sz w:val="20"/>
          <w:szCs w:val="20"/>
          <w:lang w:val="hr-HR"/>
        </w:rPr>
      </w:pPr>
    </w:p>
    <w:p w14:paraId="04D80010" w14:textId="77777777" w:rsidR="00A763FC" w:rsidRPr="002B3FC5" w:rsidRDefault="00A763FC" w:rsidP="00A763FC">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GEOGRAFIJA AUSTRALIJE I OCEANIJE</w:t>
      </w:r>
    </w:p>
    <w:p w14:paraId="6D872247" w14:textId="77777777" w:rsidR="00A763FC" w:rsidRPr="002B3FC5" w:rsidRDefault="00A763FC" w:rsidP="00A763FC">
      <w:pPr>
        <w:spacing w:after="0" w:line="240" w:lineRule="auto"/>
        <w:rPr>
          <w:rFonts w:ascii="Arial" w:hAnsi="Arial" w:cs="Arial"/>
          <w:b/>
          <w:sz w:val="20"/>
          <w:szCs w:val="20"/>
          <w:lang w:val="hr-HR"/>
        </w:rPr>
      </w:pPr>
    </w:p>
    <w:p w14:paraId="743AEE08"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Anita Filipčić</w:t>
      </w:r>
    </w:p>
    <w:p w14:paraId="13CAAD02"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2+0+1</w:t>
      </w:r>
    </w:p>
    <w:p w14:paraId="615BE231"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3</w:t>
      </w:r>
    </w:p>
    <w:p w14:paraId="1D01620C"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color w:val="000000"/>
          <w:sz w:val="16"/>
          <w:szCs w:val="16"/>
          <w:shd w:val="clear" w:color="auto" w:fill="FFFFFF"/>
          <w:lang w:val="hr-HR"/>
        </w:rPr>
        <w:t xml:space="preserve">168788 </w:t>
      </w:r>
    </w:p>
    <w:p w14:paraId="591B1D95" w14:textId="77777777" w:rsidR="00A763FC" w:rsidRPr="00503A48" w:rsidRDefault="00A763FC" w:rsidP="00A763FC">
      <w:pPr>
        <w:spacing w:after="0" w:line="240" w:lineRule="auto"/>
        <w:rPr>
          <w:rFonts w:ascii="Arial" w:hAnsi="Arial" w:cs="Arial"/>
          <w:sz w:val="16"/>
          <w:szCs w:val="16"/>
          <w:lang w:val="hr-HR"/>
        </w:rPr>
      </w:pPr>
    </w:p>
    <w:p w14:paraId="004AB1F4"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4C99826E" w14:textId="77777777" w:rsidR="00A763FC" w:rsidRPr="00503A48" w:rsidRDefault="00A763FC" w:rsidP="00A763FC">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Prezentacija seminara</w:t>
      </w:r>
    </w:p>
    <w:p w14:paraId="382D96EC" w14:textId="77777777" w:rsidR="00A763FC" w:rsidRPr="00503A48" w:rsidRDefault="00A763FC" w:rsidP="00A763FC">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w:t>
      </w:r>
    </w:p>
    <w:p w14:paraId="48039F3F" w14:textId="77777777" w:rsidR="00A763FC" w:rsidRPr="00503A48" w:rsidRDefault="00A763FC" w:rsidP="00A763FC">
      <w:pPr>
        <w:spacing w:after="0" w:line="240" w:lineRule="auto"/>
        <w:ind w:left="360"/>
        <w:rPr>
          <w:rFonts w:ascii="Arial" w:hAnsi="Arial" w:cs="Arial"/>
          <w:sz w:val="16"/>
          <w:szCs w:val="16"/>
          <w:lang w:val="hr-HR"/>
        </w:rPr>
      </w:pPr>
    </w:p>
    <w:p w14:paraId="4E01009D"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Seminar</w:t>
      </w:r>
    </w:p>
    <w:p w14:paraId="178160E1" w14:textId="77777777" w:rsidR="00A763FC" w:rsidRPr="00503A48" w:rsidRDefault="00A763FC" w:rsidP="00A763FC">
      <w:pPr>
        <w:numPr>
          <w:ilvl w:val="0"/>
          <w:numId w:val="2"/>
        </w:numPr>
        <w:spacing w:after="0" w:line="240" w:lineRule="auto"/>
        <w:contextualSpacing/>
        <w:rPr>
          <w:rFonts w:ascii="Arial" w:hAnsi="Arial" w:cs="Arial"/>
          <w:sz w:val="16"/>
          <w:szCs w:val="16"/>
          <w:lang w:val="hr-HR"/>
        </w:rPr>
      </w:pPr>
      <w:r w:rsidRPr="00503A48">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596E430C" w14:textId="77777777" w:rsidR="00A763FC" w:rsidRPr="00503A48" w:rsidRDefault="00A763FC" w:rsidP="00A763FC">
      <w:pPr>
        <w:spacing w:after="0" w:line="240" w:lineRule="auto"/>
        <w:rPr>
          <w:rFonts w:ascii="Arial" w:hAnsi="Arial" w:cs="Arial"/>
          <w:sz w:val="16"/>
          <w:szCs w:val="16"/>
          <w:lang w:val="hr-HR"/>
        </w:rPr>
      </w:pPr>
    </w:p>
    <w:p w14:paraId="760EFCBF"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38031FFA" w14:textId="77777777" w:rsidR="00A763FC" w:rsidRPr="00503A48" w:rsidRDefault="00A763FC" w:rsidP="00A763FC">
      <w:pPr>
        <w:numPr>
          <w:ilvl w:val="0"/>
          <w:numId w:val="2"/>
        </w:numPr>
        <w:spacing w:after="0" w:line="240" w:lineRule="auto"/>
        <w:contextualSpacing/>
        <w:rPr>
          <w:rFonts w:ascii="Arial" w:hAnsi="Arial" w:cs="Arial"/>
          <w:sz w:val="16"/>
          <w:szCs w:val="16"/>
          <w:lang w:val="hr-HR"/>
        </w:rPr>
      </w:pPr>
      <w:r w:rsidRPr="00503A48">
        <w:rPr>
          <w:rFonts w:ascii="Arial" w:eastAsia="Times New Roman" w:hAnsi="Arial" w:cs="Arial"/>
          <w:color w:val="000000" w:themeColor="text1"/>
          <w:sz w:val="16"/>
          <w:szCs w:val="16"/>
          <w:lang w:val="it-IT"/>
        </w:rPr>
        <w:t>Pisani ispit sadrži 20 pitanja pri čemu studenti mogu dobiti 20 bodova.</w:t>
      </w:r>
    </w:p>
    <w:p w14:paraId="6AEE8592" w14:textId="77777777" w:rsidR="00A763FC" w:rsidRPr="00503A48" w:rsidRDefault="00A763FC" w:rsidP="00A763FC">
      <w:pPr>
        <w:spacing w:after="0" w:line="240" w:lineRule="auto"/>
        <w:rPr>
          <w:rFonts w:ascii="Arial" w:hAnsi="Arial" w:cs="Arial"/>
          <w:sz w:val="16"/>
          <w:szCs w:val="16"/>
          <w:lang w:val="hr-HR"/>
        </w:rPr>
      </w:pPr>
    </w:p>
    <w:p w14:paraId="5B872461"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6A8B7E45" w14:textId="77777777" w:rsidR="00A763FC" w:rsidRPr="00503A48" w:rsidRDefault="00A763FC" w:rsidP="00A763FC">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503A48">
        <w:rPr>
          <w:rFonts w:ascii="Arial" w:eastAsia="Times New Roman" w:hAnsi="Arial" w:cs="Arial"/>
          <w:color w:val="000000" w:themeColor="text1"/>
          <w:sz w:val="16"/>
          <w:szCs w:val="16"/>
          <w:lang w:val="hr-HR"/>
        </w:rPr>
        <w:t>Konačna ocjena rezultat je znanja pokazanog na pisanom ispitu, a određuje se kao:</w:t>
      </w:r>
    </w:p>
    <w:p w14:paraId="0477FF87" w14:textId="77777777" w:rsidR="00A763FC" w:rsidRPr="00503A48" w:rsidRDefault="00A763FC" w:rsidP="00A763FC">
      <w:pPr>
        <w:spacing w:after="0" w:line="240" w:lineRule="auto"/>
        <w:rPr>
          <w:rFonts w:ascii="Arial" w:hAnsi="Arial" w:cs="Arial"/>
          <w:sz w:val="16"/>
          <w:szCs w:val="16"/>
          <w:lang w:val="hr-HR"/>
        </w:rPr>
      </w:pPr>
    </w:p>
    <w:p w14:paraId="0A928516"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sz w:val="16"/>
          <w:szCs w:val="16"/>
          <w:lang w:val="hr-HR"/>
        </w:rPr>
        <w:t xml:space="preserve">                           </w:t>
      </w:r>
      <w:r>
        <w:rPr>
          <w:rFonts w:ascii="Arial" w:hAnsi="Arial" w:cs="Arial"/>
          <w:sz w:val="16"/>
          <w:szCs w:val="16"/>
          <w:lang w:val="hr-HR"/>
        </w:rPr>
        <w:t xml:space="preserve">      </w:t>
      </w:r>
      <w:r w:rsidRPr="00503A48">
        <w:rPr>
          <w:rFonts w:ascii="Arial" w:hAnsi="Arial" w:cs="Arial"/>
          <w:sz w:val="16"/>
          <w:szCs w:val="16"/>
          <w:lang w:val="hr-HR"/>
        </w:rPr>
        <w:t xml:space="preserve"> 0 – 11 bodova              </w:t>
      </w:r>
      <w:r>
        <w:rPr>
          <w:rFonts w:ascii="Arial" w:hAnsi="Arial" w:cs="Arial"/>
          <w:sz w:val="16"/>
          <w:szCs w:val="16"/>
          <w:lang w:val="hr-HR"/>
        </w:rPr>
        <w:t xml:space="preserve">          </w:t>
      </w:r>
      <w:r w:rsidRPr="00503A48">
        <w:rPr>
          <w:rFonts w:ascii="Arial" w:hAnsi="Arial" w:cs="Arial"/>
          <w:sz w:val="16"/>
          <w:szCs w:val="16"/>
          <w:lang w:val="hr-HR"/>
        </w:rPr>
        <w:t>nedovoljan (1)</w:t>
      </w:r>
    </w:p>
    <w:p w14:paraId="32084275"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12 - 13 bodova</w:t>
      </w:r>
      <w:r w:rsidRPr="00503A48">
        <w:rPr>
          <w:rFonts w:ascii="Arial" w:hAnsi="Arial" w:cs="Arial"/>
          <w:sz w:val="16"/>
          <w:szCs w:val="16"/>
          <w:lang w:val="hr-HR"/>
        </w:rPr>
        <w:tab/>
      </w:r>
      <w:r w:rsidRPr="00503A48">
        <w:rPr>
          <w:rFonts w:ascii="Arial" w:hAnsi="Arial" w:cs="Arial"/>
          <w:sz w:val="16"/>
          <w:szCs w:val="16"/>
          <w:lang w:val="hr-HR"/>
        </w:rPr>
        <w:tab/>
        <w:t>dovoljan (2)</w:t>
      </w:r>
    </w:p>
    <w:p w14:paraId="01EA5574"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14 - 16 bodova</w:t>
      </w:r>
      <w:r w:rsidRPr="00503A48">
        <w:rPr>
          <w:rFonts w:ascii="Arial" w:hAnsi="Arial" w:cs="Arial"/>
          <w:sz w:val="16"/>
          <w:szCs w:val="16"/>
          <w:lang w:val="hr-HR"/>
        </w:rPr>
        <w:tab/>
      </w:r>
      <w:r w:rsidRPr="00503A48">
        <w:rPr>
          <w:rFonts w:ascii="Arial" w:hAnsi="Arial" w:cs="Arial"/>
          <w:sz w:val="16"/>
          <w:szCs w:val="16"/>
          <w:lang w:val="hr-HR"/>
        </w:rPr>
        <w:tab/>
        <w:t>dobar (3)</w:t>
      </w:r>
    </w:p>
    <w:p w14:paraId="15DCF98B"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17 - 18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595DF807"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19 - 20 bodova</w:t>
      </w:r>
      <w:r w:rsidRPr="00503A48">
        <w:rPr>
          <w:rFonts w:ascii="Arial" w:hAnsi="Arial" w:cs="Arial"/>
          <w:sz w:val="16"/>
          <w:szCs w:val="16"/>
          <w:lang w:val="hr-HR"/>
        </w:rPr>
        <w:tab/>
        <w:t xml:space="preserve">            </w:t>
      </w:r>
      <w:r>
        <w:rPr>
          <w:rFonts w:ascii="Arial" w:hAnsi="Arial" w:cs="Arial"/>
          <w:sz w:val="16"/>
          <w:szCs w:val="16"/>
          <w:lang w:val="hr-HR"/>
        </w:rPr>
        <w:t xml:space="preserve">   </w:t>
      </w:r>
      <w:r w:rsidRPr="00503A48">
        <w:rPr>
          <w:rFonts w:ascii="Arial" w:hAnsi="Arial" w:cs="Arial"/>
          <w:sz w:val="16"/>
          <w:szCs w:val="16"/>
          <w:lang w:val="hr-HR"/>
        </w:rPr>
        <w:t xml:space="preserve"> izvrstan (5)</w:t>
      </w:r>
    </w:p>
    <w:p w14:paraId="05010DAC" w14:textId="77777777" w:rsidR="00A763FC" w:rsidRPr="00503A48" w:rsidRDefault="00A763FC" w:rsidP="00A763FC">
      <w:pPr>
        <w:spacing w:after="0" w:line="240" w:lineRule="auto"/>
        <w:rPr>
          <w:rFonts w:ascii="Arial" w:hAnsi="Arial" w:cs="Arial"/>
          <w:sz w:val="16"/>
          <w:szCs w:val="16"/>
          <w:lang w:val="hr-HR"/>
        </w:rPr>
      </w:pPr>
    </w:p>
    <w:p w14:paraId="14762CE5" w14:textId="77777777" w:rsidR="00A763FC" w:rsidRPr="00503A48" w:rsidRDefault="00A763FC" w:rsidP="00A763FC">
      <w:pPr>
        <w:spacing w:after="0" w:line="240" w:lineRule="auto"/>
        <w:rPr>
          <w:rFonts w:ascii="Arial" w:hAnsi="Arial" w:cs="Arial"/>
          <w:b/>
          <w:sz w:val="16"/>
          <w:szCs w:val="16"/>
          <w:lang w:val="hr-HR"/>
        </w:rPr>
      </w:pPr>
      <w:r>
        <w:rPr>
          <w:rFonts w:ascii="Arial" w:hAnsi="Arial" w:cs="Arial"/>
          <w:b/>
          <w:sz w:val="16"/>
          <w:szCs w:val="16"/>
          <w:lang w:val="hr-HR"/>
        </w:rPr>
        <w:t>Obavezna</w:t>
      </w:r>
      <w:r w:rsidRPr="00503A48">
        <w:rPr>
          <w:rFonts w:ascii="Arial" w:hAnsi="Arial" w:cs="Arial"/>
          <w:b/>
          <w:sz w:val="16"/>
          <w:szCs w:val="16"/>
          <w:lang w:val="hr-HR"/>
        </w:rPr>
        <w:t xml:space="preserve"> literatura</w:t>
      </w:r>
    </w:p>
    <w:p w14:paraId="14A50384" w14:textId="77777777" w:rsidR="00A763FC" w:rsidRPr="00503A48" w:rsidRDefault="00A763FC" w:rsidP="00270FF9">
      <w:pPr>
        <w:pStyle w:val="Odlomakpopisa"/>
        <w:numPr>
          <w:ilvl w:val="0"/>
          <w:numId w:val="34"/>
        </w:numPr>
        <w:spacing w:after="0" w:line="240" w:lineRule="auto"/>
        <w:rPr>
          <w:rFonts w:ascii="Arial" w:hAnsi="Arial" w:cs="Arial"/>
          <w:sz w:val="16"/>
          <w:szCs w:val="16"/>
          <w:lang w:val="hr-HR"/>
        </w:rPr>
      </w:pPr>
      <w:r w:rsidRPr="00503A48">
        <w:rPr>
          <w:rFonts w:ascii="Arial" w:hAnsi="Arial" w:cs="Arial"/>
          <w:sz w:val="16"/>
          <w:szCs w:val="16"/>
          <w:lang w:val="it-IT"/>
        </w:rPr>
        <w:t xml:space="preserve">Šegota, T., Filipčić, A., 2004: </w:t>
      </w:r>
      <w:r w:rsidRPr="00503A48">
        <w:rPr>
          <w:rFonts w:ascii="Arial" w:hAnsi="Arial" w:cs="Arial"/>
          <w:i/>
          <w:sz w:val="16"/>
          <w:szCs w:val="16"/>
          <w:lang w:val="it-IT"/>
        </w:rPr>
        <w:t>Geografija Australije i Oceanije</w:t>
      </w:r>
      <w:r w:rsidRPr="00503A48">
        <w:rPr>
          <w:rFonts w:ascii="Arial" w:hAnsi="Arial" w:cs="Arial"/>
          <w:sz w:val="16"/>
          <w:szCs w:val="16"/>
          <w:lang w:val="it-IT"/>
        </w:rPr>
        <w:t>. Udžbenici Sveučilišta u Zagrebu. II. dopunjeno i izmijenjeno izdanje. Meridijani, Samobor.</w:t>
      </w:r>
    </w:p>
    <w:p w14:paraId="1984ACE2" w14:textId="77777777" w:rsidR="00A763FC" w:rsidRPr="00503A48" w:rsidRDefault="00A763FC" w:rsidP="00270FF9">
      <w:pPr>
        <w:pStyle w:val="Odlomakpopisa"/>
        <w:numPr>
          <w:ilvl w:val="0"/>
          <w:numId w:val="34"/>
        </w:numPr>
        <w:spacing w:after="0" w:line="240" w:lineRule="auto"/>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11E909FC" w14:textId="77777777" w:rsidR="00A763FC" w:rsidRPr="00503A48" w:rsidRDefault="00A763FC" w:rsidP="00A763FC">
      <w:pPr>
        <w:spacing w:after="0" w:line="240" w:lineRule="auto"/>
        <w:rPr>
          <w:rFonts w:ascii="Arial" w:hAnsi="Arial" w:cs="Arial"/>
          <w:sz w:val="16"/>
          <w:szCs w:val="16"/>
          <w:lang w:val="hr-HR"/>
        </w:rPr>
      </w:pPr>
    </w:p>
    <w:p w14:paraId="3430BEA5" w14:textId="77777777" w:rsidR="00A763FC" w:rsidRDefault="00A763FC" w:rsidP="00A763FC">
      <w:pPr>
        <w:spacing w:after="0" w:line="240" w:lineRule="auto"/>
        <w:rPr>
          <w:rFonts w:ascii="Arial" w:hAnsi="Arial" w:cs="Arial"/>
          <w:sz w:val="16"/>
          <w:szCs w:val="16"/>
          <w:lang w:val="hr-HR"/>
        </w:rPr>
      </w:pPr>
    </w:p>
    <w:p w14:paraId="4D0E9F53" w14:textId="77777777" w:rsidR="00A763FC" w:rsidRDefault="00A763FC" w:rsidP="00A763FC">
      <w:pPr>
        <w:spacing w:after="0" w:line="240" w:lineRule="auto"/>
        <w:rPr>
          <w:rFonts w:ascii="Arial" w:hAnsi="Arial" w:cs="Arial"/>
          <w:b/>
          <w:color w:val="5B9BD5" w:themeColor="accent5"/>
          <w:sz w:val="20"/>
          <w:szCs w:val="20"/>
          <w:lang w:val="hr-HR"/>
        </w:rPr>
      </w:pPr>
    </w:p>
    <w:p w14:paraId="450315C2" w14:textId="77777777" w:rsidR="00A763FC" w:rsidRDefault="00A763FC" w:rsidP="00A763FC">
      <w:pPr>
        <w:spacing w:after="0" w:line="240" w:lineRule="auto"/>
        <w:rPr>
          <w:rFonts w:ascii="Arial" w:hAnsi="Arial" w:cs="Arial"/>
          <w:b/>
          <w:color w:val="5B9BD5" w:themeColor="accent5"/>
          <w:sz w:val="20"/>
          <w:szCs w:val="20"/>
          <w:lang w:val="hr-HR"/>
        </w:rPr>
      </w:pPr>
    </w:p>
    <w:p w14:paraId="22668ED1" w14:textId="77777777" w:rsidR="00A763FC" w:rsidRDefault="00A763FC" w:rsidP="00A763FC">
      <w:pPr>
        <w:spacing w:after="0" w:line="240" w:lineRule="auto"/>
        <w:rPr>
          <w:rFonts w:ascii="Arial" w:hAnsi="Arial" w:cs="Arial"/>
          <w:b/>
          <w:color w:val="5B9BD5" w:themeColor="accent5"/>
          <w:sz w:val="20"/>
          <w:szCs w:val="20"/>
          <w:lang w:val="hr-HR"/>
        </w:rPr>
      </w:pPr>
    </w:p>
    <w:p w14:paraId="5381AB83" w14:textId="77777777" w:rsidR="00A763FC" w:rsidRDefault="00A763FC" w:rsidP="00A763FC">
      <w:pPr>
        <w:spacing w:after="0" w:line="240" w:lineRule="auto"/>
        <w:rPr>
          <w:rFonts w:ascii="Arial" w:hAnsi="Arial" w:cs="Arial"/>
          <w:b/>
          <w:color w:val="5B9BD5" w:themeColor="accent5"/>
          <w:sz w:val="20"/>
          <w:szCs w:val="20"/>
          <w:lang w:val="hr-HR"/>
        </w:rPr>
      </w:pPr>
    </w:p>
    <w:p w14:paraId="309D9449" w14:textId="77777777" w:rsidR="00A763FC" w:rsidRDefault="00A763FC" w:rsidP="00A763FC">
      <w:pPr>
        <w:spacing w:after="0" w:line="240" w:lineRule="auto"/>
        <w:rPr>
          <w:rFonts w:ascii="Arial" w:hAnsi="Arial" w:cs="Arial"/>
          <w:b/>
          <w:color w:val="5B9BD5" w:themeColor="accent5"/>
          <w:sz w:val="20"/>
          <w:szCs w:val="20"/>
          <w:lang w:val="hr-HR"/>
        </w:rPr>
      </w:pPr>
    </w:p>
    <w:p w14:paraId="284E8A3D" w14:textId="77777777" w:rsidR="00A763FC" w:rsidRDefault="00A763FC" w:rsidP="00A763FC">
      <w:pPr>
        <w:spacing w:after="0" w:line="240" w:lineRule="auto"/>
        <w:rPr>
          <w:rFonts w:ascii="Arial" w:hAnsi="Arial" w:cs="Arial"/>
          <w:b/>
          <w:color w:val="5B9BD5" w:themeColor="accent5"/>
          <w:sz w:val="20"/>
          <w:szCs w:val="20"/>
          <w:lang w:val="hr-HR"/>
        </w:rPr>
      </w:pPr>
    </w:p>
    <w:p w14:paraId="681A1834" w14:textId="77777777" w:rsidR="00A763FC" w:rsidRDefault="00A763FC" w:rsidP="00A763FC">
      <w:pPr>
        <w:spacing w:after="0" w:line="240" w:lineRule="auto"/>
        <w:rPr>
          <w:rFonts w:ascii="Arial" w:hAnsi="Arial" w:cs="Arial"/>
          <w:b/>
          <w:color w:val="5B9BD5" w:themeColor="accent5"/>
          <w:sz w:val="20"/>
          <w:szCs w:val="20"/>
          <w:lang w:val="hr-HR"/>
        </w:rPr>
      </w:pPr>
    </w:p>
    <w:p w14:paraId="4C1F7F1F" w14:textId="77777777" w:rsidR="00A763FC" w:rsidRDefault="00A763FC" w:rsidP="00A763FC">
      <w:pPr>
        <w:spacing w:after="0" w:line="240" w:lineRule="auto"/>
        <w:rPr>
          <w:rFonts w:ascii="Arial" w:hAnsi="Arial" w:cs="Arial"/>
          <w:b/>
          <w:color w:val="5B9BD5" w:themeColor="accent5"/>
          <w:sz w:val="20"/>
          <w:szCs w:val="20"/>
          <w:lang w:val="hr-HR"/>
        </w:rPr>
      </w:pPr>
    </w:p>
    <w:p w14:paraId="6F5CA83E" w14:textId="77777777" w:rsidR="00A763FC" w:rsidRDefault="00A763FC" w:rsidP="00A763FC">
      <w:pPr>
        <w:spacing w:after="0" w:line="240" w:lineRule="auto"/>
        <w:rPr>
          <w:rFonts w:ascii="Arial" w:hAnsi="Arial" w:cs="Arial"/>
          <w:b/>
          <w:color w:val="5B9BD5" w:themeColor="accent5"/>
          <w:sz w:val="20"/>
          <w:szCs w:val="20"/>
          <w:lang w:val="hr-HR"/>
        </w:rPr>
      </w:pPr>
    </w:p>
    <w:p w14:paraId="50AF4683" w14:textId="77777777" w:rsidR="00A763FC" w:rsidRDefault="00A763FC" w:rsidP="00A763FC">
      <w:pPr>
        <w:spacing w:after="0" w:line="240" w:lineRule="auto"/>
        <w:rPr>
          <w:rFonts w:ascii="Arial" w:hAnsi="Arial" w:cs="Arial"/>
          <w:b/>
          <w:color w:val="5B9BD5" w:themeColor="accent5"/>
          <w:sz w:val="20"/>
          <w:szCs w:val="20"/>
          <w:lang w:val="hr-HR"/>
        </w:rPr>
      </w:pPr>
    </w:p>
    <w:p w14:paraId="6F30F052" w14:textId="77777777" w:rsidR="00A763FC" w:rsidRDefault="00A763FC" w:rsidP="00A763FC">
      <w:pPr>
        <w:spacing w:after="0" w:line="240" w:lineRule="auto"/>
        <w:rPr>
          <w:rFonts w:ascii="Arial" w:hAnsi="Arial" w:cs="Arial"/>
          <w:b/>
          <w:color w:val="5B9BD5" w:themeColor="accent5"/>
          <w:sz w:val="20"/>
          <w:szCs w:val="20"/>
          <w:lang w:val="hr-HR"/>
        </w:rPr>
      </w:pPr>
    </w:p>
    <w:p w14:paraId="438066BC" w14:textId="77777777" w:rsidR="00A763FC" w:rsidRDefault="00A763FC" w:rsidP="00A763FC">
      <w:pPr>
        <w:spacing w:after="0" w:line="240" w:lineRule="auto"/>
        <w:rPr>
          <w:rFonts w:ascii="Arial" w:hAnsi="Arial" w:cs="Arial"/>
          <w:b/>
          <w:color w:val="5B9BD5" w:themeColor="accent5"/>
          <w:sz w:val="20"/>
          <w:szCs w:val="20"/>
          <w:lang w:val="hr-HR"/>
        </w:rPr>
      </w:pPr>
    </w:p>
    <w:p w14:paraId="2FF21855" w14:textId="77777777" w:rsidR="00A763FC" w:rsidRDefault="00A763FC" w:rsidP="00A763FC">
      <w:pPr>
        <w:spacing w:after="0" w:line="240" w:lineRule="auto"/>
        <w:rPr>
          <w:rFonts w:ascii="Arial" w:hAnsi="Arial" w:cs="Arial"/>
          <w:b/>
          <w:color w:val="5B9BD5" w:themeColor="accent5"/>
          <w:sz w:val="20"/>
          <w:szCs w:val="20"/>
          <w:lang w:val="hr-HR"/>
        </w:rPr>
      </w:pPr>
    </w:p>
    <w:p w14:paraId="759C4D24" w14:textId="77777777" w:rsidR="00A763FC" w:rsidRDefault="00A763FC" w:rsidP="00A763FC">
      <w:pPr>
        <w:spacing w:after="0" w:line="240" w:lineRule="auto"/>
        <w:rPr>
          <w:rFonts w:ascii="Arial" w:hAnsi="Arial" w:cs="Arial"/>
          <w:b/>
          <w:color w:val="5B9BD5" w:themeColor="accent5"/>
          <w:sz w:val="20"/>
          <w:szCs w:val="20"/>
          <w:lang w:val="hr-HR"/>
        </w:rPr>
      </w:pPr>
    </w:p>
    <w:p w14:paraId="08485D3C" w14:textId="77777777" w:rsidR="00A763FC" w:rsidRPr="002A02BE" w:rsidRDefault="00A763FC" w:rsidP="00A763FC">
      <w:pPr>
        <w:spacing w:after="0" w:line="240" w:lineRule="auto"/>
        <w:rPr>
          <w:rFonts w:ascii="Arial" w:hAnsi="Arial" w:cs="Arial"/>
          <w:color w:val="4472C4" w:themeColor="accent1"/>
          <w:sz w:val="20"/>
          <w:szCs w:val="20"/>
          <w:lang w:val="hr-HR"/>
        </w:rPr>
      </w:pPr>
      <w:r w:rsidRPr="002A02BE">
        <w:rPr>
          <w:rFonts w:ascii="Arial" w:hAnsi="Arial" w:cs="Arial"/>
          <w:b/>
          <w:color w:val="4472C4" w:themeColor="accent1"/>
          <w:sz w:val="20"/>
          <w:szCs w:val="20"/>
          <w:lang w:val="hr-HR"/>
        </w:rPr>
        <w:lastRenderedPageBreak/>
        <w:t>GEOGRAFIJA LATINSKE AMERIKE</w:t>
      </w:r>
    </w:p>
    <w:p w14:paraId="5B2D83B6" w14:textId="77777777" w:rsidR="00A763FC" w:rsidRPr="00503A48" w:rsidRDefault="00A763FC" w:rsidP="00A763FC">
      <w:pPr>
        <w:spacing w:after="0" w:line="240" w:lineRule="auto"/>
        <w:rPr>
          <w:rFonts w:ascii="Arial" w:hAnsi="Arial" w:cs="Arial"/>
          <w:b/>
          <w:sz w:val="16"/>
          <w:szCs w:val="16"/>
          <w:lang w:val="hr-HR"/>
        </w:rPr>
      </w:pPr>
    </w:p>
    <w:p w14:paraId="7C22D0CE"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Sanja Faivre</w:t>
      </w:r>
    </w:p>
    <w:p w14:paraId="5EB15A0F"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2+0+1</w:t>
      </w:r>
    </w:p>
    <w:p w14:paraId="54D8C897"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3</w:t>
      </w:r>
    </w:p>
    <w:p w14:paraId="1B942C37"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168792</w:t>
      </w:r>
    </w:p>
    <w:p w14:paraId="1E70E7EA" w14:textId="77777777" w:rsidR="00A763FC" w:rsidRPr="00503A48" w:rsidRDefault="00A763FC" w:rsidP="00A763FC">
      <w:pPr>
        <w:spacing w:after="0" w:line="240" w:lineRule="auto"/>
        <w:rPr>
          <w:rFonts w:ascii="Arial" w:hAnsi="Arial" w:cs="Arial"/>
          <w:sz w:val="16"/>
          <w:szCs w:val="16"/>
          <w:lang w:val="hr-HR"/>
        </w:rPr>
      </w:pPr>
    </w:p>
    <w:p w14:paraId="6C7DBCBE"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Elementi vrednovanja</w:t>
      </w:r>
    </w:p>
    <w:p w14:paraId="2EBEC2D4" w14:textId="77777777" w:rsidR="00A763FC" w:rsidRPr="00503A48" w:rsidRDefault="00A763FC" w:rsidP="00270FF9">
      <w:pPr>
        <w:pStyle w:val="Odlomakpopisa"/>
        <w:numPr>
          <w:ilvl w:val="0"/>
          <w:numId w:val="36"/>
        </w:numPr>
        <w:spacing w:after="0" w:line="240" w:lineRule="auto"/>
        <w:rPr>
          <w:rFonts w:ascii="Arial" w:hAnsi="Arial" w:cs="Arial"/>
          <w:sz w:val="16"/>
          <w:szCs w:val="16"/>
          <w:lang w:val="hr-HR"/>
        </w:rPr>
      </w:pPr>
      <w:r w:rsidRPr="00503A48">
        <w:rPr>
          <w:rFonts w:ascii="Arial" w:hAnsi="Arial" w:cs="Arial"/>
          <w:sz w:val="16"/>
          <w:szCs w:val="16"/>
          <w:lang w:val="hr-HR"/>
        </w:rPr>
        <w:t>Seminar</w:t>
      </w:r>
    </w:p>
    <w:p w14:paraId="674517F4" w14:textId="77777777" w:rsidR="00A763FC" w:rsidRPr="00503A48" w:rsidRDefault="00A763FC" w:rsidP="00270FF9">
      <w:pPr>
        <w:pStyle w:val="Odlomakpopisa"/>
        <w:numPr>
          <w:ilvl w:val="0"/>
          <w:numId w:val="36"/>
        </w:numPr>
        <w:spacing w:after="0" w:line="240" w:lineRule="auto"/>
        <w:rPr>
          <w:rFonts w:ascii="Arial" w:hAnsi="Arial" w:cs="Arial"/>
          <w:sz w:val="16"/>
          <w:szCs w:val="16"/>
          <w:lang w:val="hr-HR"/>
        </w:rPr>
      </w:pPr>
      <w:r w:rsidRPr="00503A48">
        <w:rPr>
          <w:rFonts w:ascii="Arial" w:hAnsi="Arial" w:cs="Arial"/>
          <w:sz w:val="16"/>
          <w:szCs w:val="16"/>
          <w:lang w:val="hr-HR"/>
        </w:rPr>
        <w:t>Pisani ispit</w:t>
      </w:r>
    </w:p>
    <w:p w14:paraId="60B4DCC8" w14:textId="77777777" w:rsidR="00A763FC" w:rsidRPr="00503A48" w:rsidRDefault="00A763FC" w:rsidP="00A763FC">
      <w:pPr>
        <w:spacing w:after="0" w:line="240" w:lineRule="auto"/>
        <w:rPr>
          <w:rFonts w:ascii="Arial" w:hAnsi="Arial" w:cs="Arial"/>
          <w:sz w:val="16"/>
          <w:szCs w:val="16"/>
          <w:lang w:val="hr-HR"/>
        </w:rPr>
      </w:pPr>
    </w:p>
    <w:p w14:paraId="1586C923"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Seminari</w:t>
      </w:r>
    </w:p>
    <w:p w14:paraId="6EDF0D71" w14:textId="77777777" w:rsidR="00A763FC" w:rsidRPr="00503A48" w:rsidRDefault="00A763FC" w:rsidP="00A763FC">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Izrada seminara na dogovorenu temu</w:t>
      </w:r>
    </w:p>
    <w:p w14:paraId="7E139E0F" w14:textId="77777777" w:rsidR="00A763FC" w:rsidRPr="00503A48" w:rsidRDefault="00A763FC" w:rsidP="00A763FC">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Temu kandidati izlažu na seminarima</w:t>
      </w:r>
    </w:p>
    <w:p w14:paraId="51A3A8F3" w14:textId="77777777" w:rsidR="00A763FC" w:rsidRPr="00503A48" w:rsidRDefault="00A763FC" w:rsidP="00A763FC">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Pozitivno ocjenjeno izlaganje uvjet je za dobivanje potpisa i pristup pisanom ispitu</w:t>
      </w:r>
    </w:p>
    <w:p w14:paraId="0E9543BA" w14:textId="77777777" w:rsidR="00A763FC" w:rsidRPr="00503A48" w:rsidRDefault="00A763FC" w:rsidP="00A763FC">
      <w:pPr>
        <w:pStyle w:val="Odlomakpopisa"/>
        <w:spacing w:after="0" w:line="240" w:lineRule="auto"/>
        <w:rPr>
          <w:rFonts w:ascii="Arial" w:hAnsi="Arial" w:cs="Arial"/>
          <w:sz w:val="16"/>
          <w:szCs w:val="16"/>
          <w:lang w:val="hr-HR"/>
        </w:rPr>
      </w:pPr>
    </w:p>
    <w:p w14:paraId="0F53FB0F"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23D322AD" w14:textId="77777777" w:rsidR="00A763FC" w:rsidRPr="00503A48" w:rsidRDefault="00A763FC" w:rsidP="00A763FC">
      <w:pPr>
        <w:pStyle w:val="Odlomakpopisa"/>
        <w:numPr>
          <w:ilvl w:val="0"/>
          <w:numId w:val="5"/>
        </w:numPr>
        <w:spacing w:after="0" w:line="240" w:lineRule="auto"/>
        <w:rPr>
          <w:rFonts w:ascii="Arial" w:hAnsi="Arial" w:cs="Arial"/>
          <w:sz w:val="16"/>
          <w:szCs w:val="16"/>
          <w:lang w:val="hr-HR"/>
        </w:rPr>
      </w:pPr>
      <w:r w:rsidRPr="00503A48">
        <w:rPr>
          <w:rFonts w:ascii="Arial" w:hAnsi="Arial" w:cs="Arial"/>
          <w:sz w:val="16"/>
          <w:szCs w:val="16"/>
          <w:lang w:val="hr-HR"/>
        </w:rPr>
        <w:t>Pisani ispit se sastoji od pitanja koja pokrivaju cjelokupno gradivo iz predavanja i seminara</w:t>
      </w:r>
    </w:p>
    <w:p w14:paraId="75E61179" w14:textId="77777777" w:rsidR="00A763FC" w:rsidRPr="00503A48" w:rsidRDefault="00A763FC" w:rsidP="00A763FC">
      <w:pPr>
        <w:spacing w:after="0" w:line="240" w:lineRule="auto"/>
        <w:rPr>
          <w:rFonts w:ascii="Arial" w:hAnsi="Arial" w:cs="Arial"/>
          <w:b/>
          <w:sz w:val="16"/>
          <w:szCs w:val="16"/>
          <w:lang w:val="hr-HR"/>
        </w:rPr>
      </w:pPr>
    </w:p>
    <w:p w14:paraId="16394BDE"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2F202F55" w14:textId="77777777" w:rsidR="00A763FC" w:rsidRPr="00503A48" w:rsidRDefault="00A763FC" w:rsidP="00A763FC">
      <w:pPr>
        <w:pStyle w:val="Odlomakpopisa"/>
        <w:numPr>
          <w:ilvl w:val="0"/>
          <w:numId w:val="6"/>
        </w:numPr>
        <w:spacing w:after="0" w:line="240" w:lineRule="auto"/>
        <w:rPr>
          <w:rFonts w:ascii="Arial" w:hAnsi="Arial" w:cs="Arial"/>
          <w:sz w:val="16"/>
          <w:szCs w:val="16"/>
          <w:lang w:val="hr-HR"/>
        </w:rPr>
      </w:pPr>
      <w:r w:rsidRPr="00503A48">
        <w:rPr>
          <w:rFonts w:ascii="Arial" w:hAnsi="Arial" w:cs="Arial"/>
          <w:sz w:val="16"/>
          <w:szCs w:val="16"/>
          <w:lang w:val="hr-HR"/>
        </w:rPr>
        <w:t>Konačna se ocjena temelji na uspješnosti pisanog ispita.</w:t>
      </w:r>
    </w:p>
    <w:p w14:paraId="00C4A5C0" w14:textId="77777777" w:rsidR="00A763FC" w:rsidRPr="00503A48" w:rsidRDefault="00A763FC" w:rsidP="00A763FC">
      <w:pPr>
        <w:spacing w:after="0" w:line="240" w:lineRule="auto"/>
        <w:rPr>
          <w:rFonts w:ascii="Arial" w:hAnsi="Arial" w:cs="Arial"/>
          <w:sz w:val="16"/>
          <w:szCs w:val="16"/>
          <w:lang w:val="hr-HR"/>
        </w:rPr>
      </w:pPr>
    </w:p>
    <w:p w14:paraId="1317705F" w14:textId="77777777" w:rsidR="00A763FC" w:rsidRPr="00503A48" w:rsidRDefault="00A763FC" w:rsidP="00A763FC">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Pisani ispiti ocjenjuju se na sljedeći način:</w:t>
      </w:r>
    </w:p>
    <w:p w14:paraId="053EBA24" w14:textId="77777777" w:rsidR="00A763FC" w:rsidRPr="00503A48" w:rsidRDefault="00A763FC" w:rsidP="00A763FC">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50−64 %  -   2 </w:t>
      </w:r>
    </w:p>
    <w:p w14:paraId="5277BCF3" w14:textId="77777777" w:rsidR="00A763FC" w:rsidRPr="00503A48" w:rsidRDefault="00A763FC" w:rsidP="00A763FC">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65−79 %  -   3 </w:t>
      </w:r>
    </w:p>
    <w:p w14:paraId="56988B82" w14:textId="77777777" w:rsidR="00A763FC" w:rsidRPr="00503A48" w:rsidRDefault="00A763FC" w:rsidP="00A763FC">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80−89 %  -   4 </w:t>
      </w:r>
    </w:p>
    <w:p w14:paraId="352CD87D" w14:textId="77777777" w:rsidR="00A763FC" w:rsidRPr="00503A48" w:rsidRDefault="00A763FC" w:rsidP="00A763FC">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89−100 % -  5</w:t>
      </w:r>
    </w:p>
    <w:p w14:paraId="1479FA38" w14:textId="77777777" w:rsidR="00A763FC" w:rsidRPr="00503A48" w:rsidRDefault="00A763FC" w:rsidP="00A763FC">
      <w:pPr>
        <w:spacing w:after="0" w:line="240" w:lineRule="auto"/>
        <w:rPr>
          <w:rFonts w:ascii="Arial" w:hAnsi="Arial" w:cs="Arial"/>
          <w:sz w:val="16"/>
          <w:szCs w:val="16"/>
          <w:lang w:val="hr-HR"/>
        </w:rPr>
      </w:pPr>
    </w:p>
    <w:p w14:paraId="268102C6" w14:textId="77777777" w:rsidR="00A763FC" w:rsidRPr="00503A48" w:rsidRDefault="00A763FC" w:rsidP="00A763FC">
      <w:pPr>
        <w:spacing w:after="0" w:line="240" w:lineRule="auto"/>
        <w:rPr>
          <w:rFonts w:ascii="Arial" w:hAnsi="Arial" w:cs="Arial"/>
          <w:b/>
          <w:sz w:val="16"/>
          <w:szCs w:val="16"/>
          <w:lang w:val="hr-HR"/>
        </w:rPr>
      </w:pPr>
      <w:r>
        <w:rPr>
          <w:rFonts w:ascii="Arial" w:hAnsi="Arial" w:cs="Arial"/>
          <w:b/>
          <w:sz w:val="16"/>
          <w:szCs w:val="16"/>
          <w:lang w:val="hr-HR"/>
        </w:rPr>
        <w:t>Obavezna</w:t>
      </w:r>
      <w:r w:rsidRPr="00503A48">
        <w:rPr>
          <w:rFonts w:ascii="Arial" w:hAnsi="Arial" w:cs="Arial"/>
          <w:b/>
          <w:sz w:val="16"/>
          <w:szCs w:val="16"/>
          <w:lang w:val="hr-HR"/>
        </w:rPr>
        <w:t xml:space="preserve"> literatura</w:t>
      </w:r>
    </w:p>
    <w:p w14:paraId="3E5423E5" w14:textId="77777777" w:rsidR="00A763FC" w:rsidRPr="00503A48" w:rsidRDefault="00A763FC" w:rsidP="00270FF9">
      <w:pPr>
        <w:pStyle w:val="Odlomakpopisa"/>
        <w:numPr>
          <w:ilvl w:val="0"/>
          <w:numId w:val="35"/>
        </w:numPr>
        <w:spacing w:after="0" w:line="240" w:lineRule="auto"/>
        <w:rPr>
          <w:rFonts w:ascii="Arial" w:hAnsi="Arial" w:cs="Arial"/>
          <w:sz w:val="16"/>
          <w:szCs w:val="16"/>
          <w:lang w:val="hr-HR"/>
        </w:rPr>
      </w:pPr>
      <w:r w:rsidRPr="00503A48">
        <w:rPr>
          <w:rFonts w:ascii="Arial" w:hAnsi="Arial" w:cs="Arial"/>
          <w:sz w:val="16"/>
          <w:szCs w:val="16"/>
          <w:lang w:val="hr-HR"/>
        </w:rPr>
        <w:t>Faivre, S., 2010: Interna skripta iz predmeta Geografija Latinske Amerike, PMF, GO, Zagreb.</w:t>
      </w:r>
    </w:p>
    <w:p w14:paraId="3CF1EA59" w14:textId="77777777" w:rsidR="00A763FC" w:rsidRPr="00503A48" w:rsidRDefault="00A763FC" w:rsidP="00270FF9">
      <w:pPr>
        <w:pStyle w:val="Odlomakpopisa"/>
        <w:numPr>
          <w:ilvl w:val="0"/>
          <w:numId w:val="35"/>
        </w:numPr>
        <w:spacing w:after="0" w:line="240" w:lineRule="auto"/>
        <w:rPr>
          <w:rFonts w:ascii="Arial" w:hAnsi="Arial" w:cs="Arial"/>
          <w:sz w:val="16"/>
          <w:szCs w:val="16"/>
          <w:lang w:val="hr-HR"/>
        </w:rPr>
      </w:pPr>
      <w:r w:rsidRPr="00503A48">
        <w:rPr>
          <w:rFonts w:ascii="Arial" w:hAnsi="Arial" w:cs="Arial"/>
          <w:sz w:val="16"/>
          <w:szCs w:val="16"/>
          <w:lang w:val="hr-HR"/>
        </w:rPr>
        <w:t>Bradshaw M., White G.W., Dymond J.P., 2004: World Regional Geography, Mc Graw Hill, str. 572. (Latine America), odabrana poglavlja</w:t>
      </w:r>
    </w:p>
    <w:p w14:paraId="27B8303A" w14:textId="77777777" w:rsidR="00A763FC" w:rsidRPr="00503A48" w:rsidRDefault="00A763FC" w:rsidP="00270FF9">
      <w:pPr>
        <w:pStyle w:val="Odlomakpopisa"/>
        <w:numPr>
          <w:ilvl w:val="0"/>
          <w:numId w:val="35"/>
        </w:numPr>
        <w:spacing w:after="0" w:line="240" w:lineRule="auto"/>
        <w:rPr>
          <w:rFonts w:ascii="Arial" w:hAnsi="Arial" w:cs="Arial"/>
          <w:sz w:val="16"/>
          <w:szCs w:val="16"/>
          <w:lang w:val="hr-HR"/>
        </w:rPr>
      </w:pPr>
      <w:r w:rsidRPr="00503A48">
        <w:rPr>
          <w:rFonts w:ascii="Arial" w:hAnsi="Arial" w:cs="Arial"/>
          <w:sz w:val="16"/>
          <w:szCs w:val="16"/>
          <w:lang w:val="hr-HR"/>
        </w:rPr>
        <w:t>Sažetci prezentiranih seminara</w:t>
      </w:r>
    </w:p>
    <w:p w14:paraId="601ED704" w14:textId="77777777" w:rsidR="00A763FC" w:rsidRPr="00503A48" w:rsidRDefault="00A763FC" w:rsidP="00A763FC">
      <w:pPr>
        <w:rPr>
          <w:rFonts w:ascii="Arial" w:hAnsi="Arial" w:cs="Arial"/>
          <w:sz w:val="16"/>
          <w:szCs w:val="16"/>
          <w:lang w:val="hr-HR"/>
        </w:rPr>
      </w:pPr>
    </w:p>
    <w:p w14:paraId="1A2BAC44" w14:textId="77777777" w:rsidR="00A763FC" w:rsidRDefault="00A763FC" w:rsidP="00A763FC">
      <w:pPr>
        <w:spacing w:after="0" w:line="240" w:lineRule="auto"/>
        <w:rPr>
          <w:rFonts w:ascii="Arial" w:hAnsi="Arial" w:cs="Arial"/>
          <w:b/>
          <w:color w:val="4472C4" w:themeColor="accent1"/>
          <w:sz w:val="20"/>
          <w:szCs w:val="20"/>
          <w:lang w:val="hr-HR"/>
        </w:rPr>
      </w:pPr>
    </w:p>
    <w:p w14:paraId="187C7131" w14:textId="77777777" w:rsidR="00A763FC" w:rsidRDefault="00A763FC" w:rsidP="00A763FC">
      <w:pPr>
        <w:spacing w:after="0" w:line="240" w:lineRule="auto"/>
        <w:rPr>
          <w:rFonts w:ascii="Arial" w:hAnsi="Arial" w:cs="Arial"/>
          <w:b/>
          <w:color w:val="4472C4" w:themeColor="accent1"/>
          <w:sz w:val="20"/>
          <w:szCs w:val="20"/>
          <w:lang w:val="hr-HR"/>
        </w:rPr>
      </w:pPr>
    </w:p>
    <w:p w14:paraId="790F1906" w14:textId="77777777" w:rsidR="00A763FC" w:rsidRDefault="00A763FC" w:rsidP="00A763FC">
      <w:pPr>
        <w:spacing w:after="0" w:line="240" w:lineRule="auto"/>
        <w:rPr>
          <w:rFonts w:ascii="Arial" w:hAnsi="Arial" w:cs="Arial"/>
          <w:b/>
          <w:color w:val="4472C4" w:themeColor="accent1"/>
          <w:sz w:val="20"/>
          <w:szCs w:val="20"/>
          <w:lang w:val="hr-HR"/>
        </w:rPr>
      </w:pPr>
    </w:p>
    <w:p w14:paraId="533FEC2C" w14:textId="77777777" w:rsidR="00A763FC" w:rsidRDefault="00A763FC" w:rsidP="00A763FC">
      <w:pPr>
        <w:spacing w:after="0" w:line="240" w:lineRule="auto"/>
        <w:rPr>
          <w:rFonts w:ascii="Arial" w:hAnsi="Arial" w:cs="Arial"/>
          <w:b/>
          <w:color w:val="4472C4" w:themeColor="accent1"/>
          <w:sz w:val="20"/>
          <w:szCs w:val="20"/>
          <w:lang w:val="hr-HR"/>
        </w:rPr>
      </w:pPr>
    </w:p>
    <w:p w14:paraId="56542A87" w14:textId="77777777" w:rsidR="00A763FC" w:rsidRDefault="00A763FC" w:rsidP="00A763FC">
      <w:pPr>
        <w:spacing w:after="0" w:line="240" w:lineRule="auto"/>
        <w:rPr>
          <w:rFonts w:ascii="Arial" w:hAnsi="Arial" w:cs="Arial"/>
          <w:b/>
          <w:color w:val="4472C4" w:themeColor="accent1"/>
          <w:sz w:val="20"/>
          <w:szCs w:val="20"/>
          <w:lang w:val="hr-HR"/>
        </w:rPr>
      </w:pPr>
    </w:p>
    <w:p w14:paraId="75F04F03" w14:textId="77777777" w:rsidR="00A763FC" w:rsidRDefault="00A763FC" w:rsidP="00A763FC">
      <w:pPr>
        <w:spacing w:after="0" w:line="240" w:lineRule="auto"/>
        <w:rPr>
          <w:rFonts w:ascii="Arial" w:hAnsi="Arial" w:cs="Arial"/>
          <w:b/>
          <w:color w:val="4472C4" w:themeColor="accent1"/>
          <w:sz w:val="20"/>
          <w:szCs w:val="20"/>
          <w:lang w:val="hr-HR"/>
        </w:rPr>
      </w:pPr>
    </w:p>
    <w:p w14:paraId="1F141B5B" w14:textId="77777777" w:rsidR="00A763FC" w:rsidRDefault="00A763FC" w:rsidP="00A763FC">
      <w:pPr>
        <w:spacing w:after="0" w:line="240" w:lineRule="auto"/>
        <w:rPr>
          <w:rFonts w:ascii="Arial" w:hAnsi="Arial" w:cs="Arial"/>
          <w:b/>
          <w:color w:val="4472C4" w:themeColor="accent1"/>
          <w:sz w:val="20"/>
          <w:szCs w:val="20"/>
          <w:lang w:val="hr-HR"/>
        </w:rPr>
      </w:pPr>
    </w:p>
    <w:p w14:paraId="616A2FDF" w14:textId="77777777" w:rsidR="00A763FC" w:rsidRDefault="00A763FC" w:rsidP="00A763FC">
      <w:pPr>
        <w:spacing w:after="0" w:line="240" w:lineRule="auto"/>
        <w:rPr>
          <w:rFonts w:ascii="Arial" w:hAnsi="Arial" w:cs="Arial"/>
          <w:b/>
          <w:color w:val="4472C4" w:themeColor="accent1"/>
          <w:sz w:val="20"/>
          <w:szCs w:val="20"/>
          <w:lang w:val="hr-HR"/>
        </w:rPr>
      </w:pPr>
    </w:p>
    <w:p w14:paraId="41BB7898" w14:textId="77777777" w:rsidR="00A763FC" w:rsidRDefault="00A763FC" w:rsidP="00A763FC">
      <w:pPr>
        <w:spacing w:after="0" w:line="240" w:lineRule="auto"/>
        <w:rPr>
          <w:rFonts w:ascii="Arial" w:hAnsi="Arial" w:cs="Arial"/>
          <w:b/>
          <w:color w:val="4472C4" w:themeColor="accent1"/>
          <w:sz w:val="20"/>
          <w:szCs w:val="20"/>
          <w:lang w:val="hr-HR"/>
        </w:rPr>
      </w:pPr>
    </w:p>
    <w:p w14:paraId="500E3F5A" w14:textId="77777777" w:rsidR="00A763FC" w:rsidRDefault="00A763FC" w:rsidP="00A763FC">
      <w:pPr>
        <w:spacing w:after="0" w:line="240" w:lineRule="auto"/>
        <w:rPr>
          <w:rFonts w:ascii="Arial" w:hAnsi="Arial" w:cs="Arial"/>
          <w:b/>
          <w:color w:val="4472C4" w:themeColor="accent1"/>
          <w:sz w:val="20"/>
          <w:szCs w:val="20"/>
          <w:lang w:val="hr-HR"/>
        </w:rPr>
      </w:pPr>
    </w:p>
    <w:p w14:paraId="4DA13B42" w14:textId="77777777" w:rsidR="00A763FC" w:rsidRDefault="00A763FC" w:rsidP="00A763FC">
      <w:pPr>
        <w:spacing w:after="0" w:line="240" w:lineRule="auto"/>
        <w:rPr>
          <w:rFonts w:ascii="Arial" w:hAnsi="Arial" w:cs="Arial"/>
          <w:b/>
          <w:color w:val="4472C4" w:themeColor="accent1"/>
          <w:sz w:val="20"/>
          <w:szCs w:val="20"/>
          <w:lang w:val="hr-HR"/>
        </w:rPr>
      </w:pPr>
    </w:p>
    <w:p w14:paraId="3D6B2B78" w14:textId="77777777" w:rsidR="00A763FC" w:rsidRPr="002B3FC5" w:rsidRDefault="00A763FC" w:rsidP="00A763FC">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GEOGRAFSKE OSNOVE GLOBALIZACIJE</w:t>
      </w:r>
    </w:p>
    <w:p w14:paraId="536F61ED" w14:textId="77777777" w:rsidR="00A763FC" w:rsidRPr="00503A48" w:rsidRDefault="00A763FC" w:rsidP="00A763FC">
      <w:pPr>
        <w:spacing w:after="0" w:line="240" w:lineRule="auto"/>
        <w:rPr>
          <w:rFonts w:ascii="Arial" w:hAnsi="Arial" w:cs="Arial"/>
          <w:b/>
          <w:sz w:val="16"/>
          <w:szCs w:val="16"/>
          <w:lang w:val="hr-HR"/>
        </w:rPr>
      </w:pPr>
    </w:p>
    <w:p w14:paraId="730C97F0"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izv.</w:t>
      </w:r>
      <w:r>
        <w:rPr>
          <w:rFonts w:ascii="Arial" w:hAnsi="Arial" w:cs="Arial"/>
          <w:sz w:val="16"/>
          <w:szCs w:val="16"/>
          <w:lang w:val="hr-HR"/>
        </w:rPr>
        <w:t xml:space="preserve"> </w:t>
      </w:r>
      <w:r w:rsidRPr="00503A48">
        <w:rPr>
          <w:rFonts w:ascii="Arial" w:hAnsi="Arial" w:cs="Arial"/>
          <w:sz w:val="16"/>
          <w:szCs w:val="16"/>
          <w:lang w:val="hr-HR"/>
        </w:rPr>
        <w:t>prof</w:t>
      </w:r>
      <w:r>
        <w:rPr>
          <w:rFonts w:ascii="Arial" w:hAnsi="Arial" w:cs="Arial"/>
          <w:sz w:val="16"/>
          <w:szCs w:val="16"/>
          <w:lang w:val="hr-HR"/>
        </w:rPr>
        <w:t xml:space="preserve"> </w:t>
      </w:r>
      <w:r w:rsidRPr="00503A48">
        <w:rPr>
          <w:rFonts w:ascii="Arial" w:hAnsi="Arial" w:cs="Arial"/>
          <w:sz w:val="16"/>
          <w:szCs w:val="16"/>
          <w:lang w:val="hr-HR"/>
        </w:rPr>
        <w:t>.dr.</w:t>
      </w:r>
      <w:r>
        <w:rPr>
          <w:rFonts w:ascii="Arial" w:hAnsi="Arial" w:cs="Arial"/>
          <w:sz w:val="16"/>
          <w:szCs w:val="16"/>
          <w:lang w:val="hr-HR"/>
        </w:rPr>
        <w:t xml:space="preserve"> </w:t>
      </w:r>
      <w:r w:rsidRPr="00503A48">
        <w:rPr>
          <w:rFonts w:ascii="Arial" w:hAnsi="Arial" w:cs="Arial"/>
          <w:sz w:val="16"/>
          <w:szCs w:val="16"/>
          <w:lang w:val="hr-HR"/>
        </w:rPr>
        <w:t>sc. Jelena Lončar</w:t>
      </w:r>
    </w:p>
    <w:p w14:paraId="452DC008"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2+0+1</w:t>
      </w:r>
    </w:p>
    <w:p w14:paraId="072CD7D7"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3</w:t>
      </w:r>
    </w:p>
    <w:p w14:paraId="5E60F9EB"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168794</w:t>
      </w:r>
    </w:p>
    <w:p w14:paraId="496089A8" w14:textId="77777777" w:rsidR="00A763FC" w:rsidRPr="00503A48" w:rsidRDefault="00A763FC" w:rsidP="00A763FC">
      <w:pPr>
        <w:spacing w:after="0" w:line="240" w:lineRule="auto"/>
        <w:rPr>
          <w:rFonts w:ascii="Arial" w:hAnsi="Arial" w:cs="Arial"/>
          <w:sz w:val="16"/>
          <w:szCs w:val="16"/>
          <w:lang w:val="hr-HR"/>
        </w:rPr>
      </w:pPr>
    </w:p>
    <w:p w14:paraId="178DD158"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36A4D23E" w14:textId="77777777" w:rsidR="00A763FC" w:rsidRPr="00503A48" w:rsidRDefault="00A763FC" w:rsidP="00A763FC">
      <w:pPr>
        <w:numPr>
          <w:ilvl w:val="0"/>
          <w:numId w:val="1"/>
        </w:numPr>
        <w:spacing w:after="0" w:line="240" w:lineRule="auto"/>
        <w:ind w:left="643"/>
        <w:contextualSpacing/>
        <w:rPr>
          <w:rFonts w:ascii="Arial" w:hAnsi="Arial" w:cs="Arial"/>
          <w:sz w:val="16"/>
          <w:szCs w:val="16"/>
          <w:lang w:val="hr-HR"/>
        </w:rPr>
      </w:pPr>
      <w:r w:rsidRPr="00503A48">
        <w:rPr>
          <w:rFonts w:ascii="Arial" w:hAnsi="Arial" w:cs="Arial"/>
          <w:sz w:val="16"/>
          <w:szCs w:val="16"/>
          <w:lang w:val="hr-HR"/>
        </w:rPr>
        <w:t>Seminarski rad (20 % ocjene)</w:t>
      </w:r>
    </w:p>
    <w:p w14:paraId="6C2273FB" w14:textId="77777777" w:rsidR="00A763FC" w:rsidRPr="00503A48" w:rsidRDefault="00A763FC" w:rsidP="00A763FC">
      <w:pPr>
        <w:numPr>
          <w:ilvl w:val="0"/>
          <w:numId w:val="1"/>
        </w:numPr>
        <w:spacing w:after="0" w:line="240" w:lineRule="auto"/>
        <w:ind w:left="643"/>
        <w:contextualSpacing/>
        <w:rPr>
          <w:rFonts w:ascii="Arial" w:hAnsi="Arial" w:cs="Arial"/>
          <w:sz w:val="16"/>
          <w:szCs w:val="16"/>
          <w:lang w:val="hr-HR"/>
        </w:rPr>
      </w:pPr>
      <w:r w:rsidRPr="00503A48">
        <w:rPr>
          <w:rFonts w:ascii="Arial" w:hAnsi="Arial" w:cs="Arial"/>
          <w:sz w:val="16"/>
          <w:szCs w:val="16"/>
          <w:lang w:val="hr-HR"/>
        </w:rPr>
        <w:t>Završni kolokvij (80 % ocjene)</w:t>
      </w:r>
    </w:p>
    <w:p w14:paraId="00C84DC3" w14:textId="77777777" w:rsidR="00A763FC" w:rsidRPr="00503A48" w:rsidRDefault="00A763FC" w:rsidP="00A763FC">
      <w:pPr>
        <w:numPr>
          <w:ilvl w:val="0"/>
          <w:numId w:val="1"/>
        </w:numPr>
        <w:spacing w:after="0" w:line="240" w:lineRule="auto"/>
        <w:ind w:left="643"/>
        <w:contextualSpacing/>
        <w:rPr>
          <w:rFonts w:ascii="Arial" w:hAnsi="Arial" w:cs="Arial"/>
          <w:sz w:val="16"/>
          <w:szCs w:val="16"/>
          <w:lang w:val="hr-HR"/>
        </w:rPr>
      </w:pPr>
      <w:r>
        <w:rPr>
          <w:rFonts w:ascii="Arial" w:hAnsi="Arial" w:cs="Arial"/>
          <w:sz w:val="16"/>
          <w:szCs w:val="16"/>
          <w:lang w:val="hr-HR"/>
        </w:rPr>
        <w:t>Pisani</w:t>
      </w:r>
      <w:r w:rsidRPr="00503A48">
        <w:rPr>
          <w:rFonts w:ascii="Arial" w:hAnsi="Arial" w:cs="Arial"/>
          <w:sz w:val="16"/>
          <w:szCs w:val="16"/>
          <w:lang w:val="hr-HR"/>
        </w:rPr>
        <w:t xml:space="preserve"> ispit (80 % ocjene)</w:t>
      </w:r>
    </w:p>
    <w:p w14:paraId="1F5BE2C5" w14:textId="77777777" w:rsidR="00A763FC" w:rsidRPr="00503A48" w:rsidRDefault="00A763FC" w:rsidP="00A763FC">
      <w:pPr>
        <w:spacing w:after="0" w:line="240" w:lineRule="auto"/>
        <w:rPr>
          <w:rFonts w:ascii="Arial" w:hAnsi="Arial" w:cs="Arial"/>
          <w:b/>
          <w:sz w:val="16"/>
          <w:szCs w:val="16"/>
          <w:lang w:val="hr-HR"/>
        </w:rPr>
      </w:pPr>
    </w:p>
    <w:p w14:paraId="23176A7F"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Seminar</w:t>
      </w:r>
    </w:p>
    <w:p w14:paraId="545D61B1" w14:textId="77777777" w:rsidR="00A763FC" w:rsidRPr="00503A48" w:rsidRDefault="00A763FC" w:rsidP="00A763FC">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 se sastoji u tome da početkom semestra studenti dobiju ili biraju problemsku temu koju će trebati samostalno istražiti.</w:t>
      </w:r>
    </w:p>
    <w:p w14:paraId="1D799370" w14:textId="77777777" w:rsidR="00A763FC" w:rsidRPr="00503A48" w:rsidRDefault="00A763FC" w:rsidP="00A763FC">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Seminari se predaju u pisanom obliku i usmeno prezentiraju u drugoj polovici semestra.</w:t>
      </w:r>
    </w:p>
    <w:p w14:paraId="5C1A0075" w14:textId="77777777" w:rsidR="00A763FC" w:rsidRPr="00503A48" w:rsidRDefault="00A763FC" w:rsidP="00A763FC">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Seminari se ocjenjuju i nose ukupno 20 % ukupne ocjene na kolegiju.</w:t>
      </w:r>
    </w:p>
    <w:p w14:paraId="6C90815C" w14:textId="77777777" w:rsidR="00A763FC" w:rsidRDefault="00A763FC" w:rsidP="00A763FC">
      <w:pPr>
        <w:spacing w:after="0" w:line="240" w:lineRule="auto"/>
        <w:rPr>
          <w:rFonts w:ascii="Arial" w:hAnsi="Arial" w:cs="Arial"/>
          <w:sz w:val="16"/>
          <w:szCs w:val="16"/>
          <w:lang w:val="hr-HR"/>
        </w:rPr>
      </w:pPr>
    </w:p>
    <w:p w14:paraId="7EBFA619"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Kolokvij</w:t>
      </w:r>
    </w:p>
    <w:p w14:paraId="1953FAB4" w14:textId="77777777" w:rsidR="00A763FC" w:rsidRPr="00503A48" w:rsidRDefault="00A763FC" w:rsidP="00A763FC">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pišu jedan kolokvij – na kraju semestra.</w:t>
      </w:r>
    </w:p>
    <w:p w14:paraId="45C59B57" w14:textId="77777777" w:rsidR="00A763FC" w:rsidRPr="00503A48" w:rsidRDefault="00A763FC" w:rsidP="00A763FC">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 uključuju gradivo iz predavanja i obvezne literature te se sastoji od pitanja objektivnog tipa.</w:t>
      </w:r>
    </w:p>
    <w:p w14:paraId="48E52B2D" w14:textId="77777777" w:rsidR="00A763FC" w:rsidRPr="00503A48" w:rsidRDefault="00A763FC" w:rsidP="00A763FC">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 nosi ukupno 80 % ocjene i može zamijeniti pisani ispit.</w:t>
      </w:r>
    </w:p>
    <w:p w14:paraId="1AB63DA2" w14:textId="77777777" w:rsidR="00A763FC" w:rsidRPr="00503A48" w:rsidRDefault="00A763FC" w:rsidP="00A763FC">
      <w:pPr>
        <w:spacing w:after="0" w:line="240" w:lineRule="auto"/>
        <w:rPr>
          <w:rFonts w:ascii="Arial" w:hAnsi="Arial" w:cs="Arial"/>
          <w:sz w:val="16"/>
          <w:szCs w:val="16"/>
          <w:lang w:val="hr-HR"/>
        </w:rPr>
      </w:pPr>
    </w:p>
    <w:p w14:paraId="5C6732FC"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7E1BE428" w14:textId="77777777" w:rsidR="00A763FC" w:rsidRPr="00503A48" w:rsidRDefault="00A763FC" w:rsidP="00A763FC">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uključuje gradivo iz predavanja i iz obvezne literature te se sastoji od pitanja objektivnog tipa.</w:t>
      </w:r>
    </w:p>
    <w:p w14:paraId="0F0CC0FB" w14:textId="77777777" w:rsidR="00A763FC" w:rsidRPr="00503A48" w:rsidRDefault="00A763FC" w:rsidP="00A763FC">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nosi ukupno 80 % ocjene te ga može zamijeniti kolokvij.</w:t>
      </w:r>
    </w:p>
    <w:p w14:paraId="775406C4" w14:textId="77777777" w:rsidR="00A763FC" w:rsidRPr="00503A48" w:rsidRDefault="00A763FC" w:rsidP="00A763FC">
      <w:pPr>
        <w:spacing w:after="0" w:line="240" w:lineRule="auto"/>
        <w:rPr>
          <w:rFonts w:ascii="Arial" w:hAnsi="Arial" w:cs="Arial"/>
          <w:sz w:val="16"/>
          <w:szCs w:val="16"/>
          <w:lang w:val="hr-HR"/>
        </w:rPr>
      </w:pPr>
    </w:p>
    <w:p w14:paraId="6D948623"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75EACD25" w14:textId="77777777" w:rsidR="00A763FC" w:rsidRPr="00503A48" w:rsidRDefault="00A763FC" w:rsidP="00A763FC">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Konačna ocjena formira se zbrajanjem postotaka iz seminara, kolokvija ili pisanog ispita. </w:t>
      </w:r>
    </w:p>
    <w:p w14:paraId="4BCCFBF4" w14:textId="77777777" w:rsidR="00A763FC" w:rsidRPr="00503A48" w:rsidRDefault="00A763FC" w:rsidP="00A763FC">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Ukupni postotak iznosi 100 i ocjena se formira prema sljedećoj bodovnoj ljestvici:</w:t>
      </w:r>
    </w:p>
    <w:p w14:paraId="11EA8EB1" w14:textId="77777777" w:rsidR="00A763FC" w:rsidRPr="00503A48" w:rsidRDefault="00A763FC" w:rsidP="00A763FC">
      <w:pPr>
        <w:spacing w:after="0" w:line="240" w:lineRule="auto"/>
        <w:rPr>
          <w:rFonts w:ascii="Arial" w:hAnsi="Arial" w:cs="Arial"/>
          <w:sz w:val="16"/>
          <w:szCs w:val="16"/>
          <w:lang w:val="hr-HR"/>
        </w:rPr>
      </w:pPr>
    </w:p>
    <w:p w14:paraId="6E70E7FA"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50 – 64 bodova</w:t>
      </w:r>
      <w:r w:rsidRPr="00503A48">
        <w:rPr>
          <w:rFonts w:ascii="Arial" w:hAnsi="Arial" w:cs="Arial"/>
          <w:sz w:val="16"/>
          <w:szCs w:val="16"/>
          <w:lang w:val="hr-HR"/>
        </w:rPr>
        <w:tab/>
      </w:r>
      <w:r w:rsidRPr="00503A48">
        <w:rPr>
          <w:rFonts w:ascii="Arial" w:hAnsi="Arial" w:cs="Arial"/>
          <w:sz w:val="16"/>
          <w:szCs w:val="16"/>
          <w:lang w:val="hr-HR"/>
        </w:rPr>
        <w:tab/>
        <w:t>dovoljan (2)</w:t>
      </w:r>
    </w:p>
    <w:p w14:paraId="7C804D30"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65 - 79 bodova</w:t>
      </w:r>
      <w:r w:rsidRPr="00503A48">
        <w:rPr>
          <w:rFonts w:ascii="Arial" w:hAnsi="Arial" w:cs="Arial"/>
          <w:sz w:val="16"/>
          <w:szCs w:val="16"/>
          <w:lang w:val="hr-HR"/>
        </w:rPr>
        <w:tab/>
      </w:r>
      <w:r w:rsidRPr="00503A48">
        <w:rPr>
          <w:rFonts w:ascii="Arial" w:hAnsi="Arial" w:cs="Arial"/>
          <w:sz w:val="16"/>
          <w:szCs w:val="16"/>
          <w:lang w:val="hr-HR"/>
        </w:rPr>
        <w:tab/>
        <w:t>dobar (3)</w:t>
      </w:r>
    </w:p>
    <w:p w14:paraId="611E35E1"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80 - 89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5F05D3ED"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90 - 100 bodova</w:t>
      </w:r>
      <w:r w:rsidRPr="00503A48">
        <w:rPr>
          <w:rFonts w:ascii="Arial" w:hAnsi="Arial" w:cs="Arial"/>
          <w:sz w:val="16"/>
          <w:szCs w:val="16"/>
          <w:lang w:val="hr-HR"/>
        </w:rPr>
        <w:tab/>
      </w:r>
      <w:r>
        <w:rPr>
          <w:rFonts w:ascii="Arial" w:hAnsi="Arial" w:cs="Arial"/>
          <w:sz w:val="16"/>
          <w:szCs w:val="16"/>
          <w:lang w:val="hr-HR"/>
        </w:rPr>
        <w:t xml:space="preserve">                </w:t>
      </w:r>
      <w:r w:rsidRPr="00503A48">
        <w:rPr>
          <w:rFonts w:ascii="Arial" w:hAnsi="Arial" w:cs="Arial"/>
          <w:sz w:val="16"/>
          <w:szCs w:val="16"/>
          <w:lang w:val="hr-HR"/>
        </w:rPr>
        <w:t>izvrstan (5)</w:t>
      </w:r>
    </w:p>
    <w:p w14:paraId="7DA0071B" w14:textId="77777777" w:rsidR="00A763FC" w:rsidRPr="00503A48" w:rsidRDefault="00A763FC" w:rsidP="00A763FC">
      <w:pPr>
        <w:spacing w:after="0" w:line="240" w:lineRule="auto"/>
        <w:rPr>
          <w:rFonts w:ascii="Arial" w:hAnsi="Arial" w:cs="Arial"/>
          <w:sz w:val="16"/>
          <w:szCs w:val="16"/>
          <w:lang w:val="hr-HR"/>
        </w:rPr>
      </w:pPr>
    </w:p>
    <w:p w14:paraId="7F3D991B" w14:textId="77777777" w:rsidR="00A763FC" w:rsidRPr="00503A48" w:rsidRDefault="00A763FC" w:rsidP="00A763FC">
      <w:pPr>
        <w:spacing w:after="0" w:line="240" w:lineRule="auto"/>
        <w:rPr>
          <w:rFonts w:ascii="Arial" w:hAnsi="Arial" w:cs="Arial"/>
          <w:b/>
          <w:sz w:val="16"/>
          <w:szCs w:val="16"/>
          <w:lang w:val="hr-HR"/>
        </w:rPr>
      </w:pPr>
      <w:r>
        <w:rPr>
          <w:rFonts w:ascii="Arial" w:hAnsi="Arial" w:cs="Arial"/>
          <w:b/>
          <w:sz w:val="16"/>
          <w:szCs w:val="16"/>
          <w:lang w:val="hr-HR"/>
        </w:rPr>
        <w:t>Obavezna</w:t>
      </w:r>
      <w:r w:rsidRPr="00503A48">
        <w:rPr>
          <w:rFonts w:ascii="Arial" w:hAnsi="Arial" w:cs="Arial"/>
          <w:b/>
          <w:sz w:val="16"/>
          <w:szCs w:val="16"/>
          <w:lang w:val="hr-HR"/>
        </w:rPr>
        <w:t xml:space="preserve"> literatura</w:t>
      </w:r>
    </w:p>
    <w:p w14:paraId="79279C36" w14:textId="77777777" w:rsidR="00A763FC" w:rsidRPr="00503A48" w:rsidRDefault="00A763FC" w:rsidP="00270FF9">
      <w:pPr>
        <w:pStyle w:val="Odlomakpopisa"/>
        <w:numPr>
          <w:ilvl w:val="0"/>
          <w:numId w:val="37"/>
        </w:numPr>
        <w:spacing w:after="0" w:line="240" w:lineRule="auto"/>
        <w:rPr>
          <w:rFonts w:ascii="Arial" w:hAnsi="Arial" w:cs="Arial"/>
          <w:sz w:val="16"/>
          <w:szCs w:val="16"/>
          <w:lang w:val="hr-HR"/>
        </w:rPr>
      </w:pPr>
      <w:r w:rsidRPr="00503A48">
        <w:rPr>
          <w:rFonts w:ascii="Arial" w:hAnsi="Arial" w:cs="Arial"/>
          <w:sz w:val="16"/>
          <w:szCs w:val="16"/>
          <w:lang w:val="hr-HR"/>
        </w:rPr>
        <w:t>Prezentacije s nastave (u PDF-u) postavljene na web stranici Geografskog odsjeka.</w:t>
      </w:r>
    </w:p>
    <w:p w14:paraId="7FA0CA1C" w14:textId="77777777" w:rsidR="00A763FC" w:rsidRPr="00503A48" w:rsidRDefault="00A763FC" w:rsidP="00270FF9">
      <w:pPr>
        <w:pStyle w:val="Odlomakpopisa"/>
        <w:numPr>
          <w:ilvl w:val="0"/>
          <w:numId w:val="37"/>
        </w:numPr>
        <w:spacing w:after="0" w:line="240" w:lineRule="auto"/>
        <w:rPr>
          <w:rFonts w:ascii="Arial" w:hAnsi="Arial" w:cs="Arial"/>
          <w:sz w:val="16"/>
          <w:szCs w:val="16"/>
          <w:lang w:val="hr-HR"/>
        </w:rPr>
      </w:pPr>
      <w:r w:rsidRPr="00503A48">
        <w:rPr>
          <w:rFonts w:ascii="Arial" w:hAnsi="Arial" w:cs="Arial"/>
          <w:sz w:val="16"/>
          <w:szCs w:val="16"/>
          <w:lang w:val="hr-HR"/>
        </w:rPr>
        <w:t xml:space="preserve">Lončar, J., 2022: </w:t>
      </w:r>
      <w:r w:rsidRPr="00503A48">
        <w:rPr>
          <w:rFonts w:ascii="Arial" w:hAnsi="Arial" w:cs="Arial"/>
          <w:i/>
          <w:sz w:val="16"/>
          <w:szCs w:val="16"/>
          <w:lang w:val="hr-HR"/>
        </w:rPr>
        <w:t>Geografske osnove globalizacije</w:t>
      </w:r>
      <w:r w:rsidRPr="00503A48">
        <w:rPr>
          <w:rFonts w:ascii="Arial" w:hAnsi="Arial" w:cs="Arial"/>
          <w:sz w:val="16"/>
          <w:szCs w:val="16"/>
          <w:lang w:val="hr-HR"/>
        </w:rPr>
        <w:t>, Nastavna skripta, neobjavljeno.</w:t>
      </w:r>
    </w:p>
    <w:p w14:paraId="5676962C" w14:textId="77777777" w:rsidR="00A763FC" w:rsidRPr="00503A48" w:rsidRDefault="00A763FC" w:rsidP="00A763FC">
      <w:pPr>
        <w:spacing w:after="0" w:line="240" w:lineRule="auto"/>
        <w:rPr>
          <w:rFonts w:ascii="Arial" w:hAnsi="Arial" w:cs="Arial"/>
          <w:sz w:val="16"/>
          <w:szCs w:val="16"/>
          <w:lang w:val="hr-HR"/>
        </w:rPr>
      </w:pPr>
    </w:p>
    <w:p w14:paraId="1E6BF585" w14:textId="77777777" w:rsidR="00A763FC" w:rsidRPr="00503A48" w:rsidRDefault="00A763FC" w:rsidP="00A763FC">
      <w:pPr>
        <w:spacing w:after="0" w:line="240" w:lineRule="auto"/>
        <w:rPr>
          <w:rFonts w:ascii="Arial" w:hAnsi="Arial" w:cs="Arial"/>
          <w:b/>
          <w:color w:val="4472C4" w:themeColor="accent1"/>
          <w:sz w:val="16"/>
          <w:szCs w:val="16"/>
          <w:lang w:val="hr-HR"/>
        </w:rPr>
      </w:pPr>
    </w:p>
    <w:p w14:paraId="2345C85A" w14:textId="5A41B4BF" w:rsidR="002A02BE" w:rsidRDefault="002A02BE" w:rsidP="001E1A78">
      <w:pPr>
        <w:spacing w:after="0" w:line="240" w:lineRule="auto"/>
        <w:rPr>
          <w:rFonts w:ascii="Arial" w:hAnsi="Arial" w:cs="Arial"/>
          <w:b/>
          <w:color w:val="4472C4" w:themeColor="accent1"/>
          <w:sz w:val="20"/>
          <w:szCs w:val="20"/>
          <w:lang w:val="hr-HR"/>
        </w:rPr>
      </w:pPr>
    </w:p>
    <w:p w14:paraId="25BFEC10" w14:textId="77777777" w:rsidR="002A02BE" w:rsidRDefault="002A02BE" w:rsidP="001E1A78">
      <w:pPr>
        <w:spacing w:after="0" w:line="240" w:lineRule="auto"/>
        <w:rPr>
          <w:rFonts w:ascii="Arial" w:hAnsi="Arial" w:cs="Arial"/>
          <w:b/>
          <w:color w:val="4472C4" w:themeColor="accent1"/>
          <w:sz w:val="20"/>
          <w:szCs w:val="20"/>
          <w:lang w:val="hr-HR"/>
        </w:rPr>
      </w:pPr>
    </w:p>
    <w:p w14:paraId="32F7103C" w14:textId="77777777" w:rsidR="00A763FC" w:rsidRDefault="00A763FC" w:rsidP="001E1A78">
      <w:pPr>
        <w:spacing w:after="0" w:line="240" w:lineRule="auto"/>
        <w:rPr>
          <w:rFonts w:ascii="Arial" w:hAnsi="Arial" w:cs="Arial"/>
          <w:b/>
          <w:color w:val="4472C4" w:themeColor="accent1"/>
          <w:sz w:val="20"/>
          <w:szCs w:val="20"/>
          <w:lang w:val="hr-HR"/>
        </w:rPr>
      </w:pPr>
    </w:p>
    <w:p w14:paraId="0790EF02" w14:textId="77777777" w:rsidR="00A763FC" w:rsidRDefault="00A763FC" w:rsidP="001E1A78">
      <w:pPr>
        <w:spacing w:after="0" w:line="240" w:lineRule="auto"/>
        <w:rPr>
          <w:rFonts w:ascii="Arial" w:hAnsi="Arial" w:cs="Arial"/>
          <w:b/>
          <w:color w:val="4472C4" w:themeColor="accent1"/>
          <w:sz w:val="20"/>
          <w:szCs w:val="20"/>
          <w:lang w:val="hr-HR"/>
        </w:rPr>
      </w:pPr>
    </w:p>
    <w:p w14:paraId="1E00EF98" w14:textId="77777777" w:rsidR="00A763FC" w:rsidRDefault="00A763FC" w:rsidP="001E1A78">
      <w:pPr>
        <w:spacing w:after="0" w:line="240" w:lineRule="auto"/>
        <w:rPr>
          <w:rFonts w:ascii="Arial" w:hAnsi="Arial" w:cs="Arial"/>
          <w:b/>
          <w:color w:val="4472C4" w:themeColor="accent1"/>
          <w:sz w:val="20"/>
          <w:szCs w:val="20"/>
          <w:lang w:val="hr-HR"/>
        </w:rPr>
      </w:pPr>
    </w:p>
    <w:p w14:paraId="5F505203" w14:textId="5E2DCC3C" w:rsidR="001E1A78" w:rsidRPr="001E1A78" w:rsidRDefault="001E1A78" w:rsidP="001E1A78">
      <w:pPr>
        <w:spacing w:after="0" w:line="240" w:lineRule="auto"/>
        <w:rPr>
          <w:rFonts w:ascii="Arial" w:hAnsi="Arial" w:cs="Arial"/>
          <w:color w:val="4472C4" w:themeColor="accent1"/>
          <w:sz w:val="20"/>
          <w:szCs w:val="20"/>
          <w:lang w:val="hr-HR"/>
        </w:rPr>
      </w:pPr>
      <w:r w:rsidRPr="001E1A78">
        <w:rPr>
          <w:rFonts w:ascii="Arial" w:hAnsi="Arial" w:cs="Arial"/>
          <w:b/>
          <w:color w:val="4472C4" w:themeColor="accent1"/>
          <w:sz w:val="20"/>
          <w:szCs w:val="20"/>
          <w:lang w:val="hr-HR"/>
        </w:rPr>
        <w:lastRenderedPageBreak/>
        <w:t>GEOGRAFIJA JUGOISTOČNE EUROPE</w:t>
      </w:r>
    </w:p>
    <w:p w14:paraId="276737FA" w14:textId="77777777" w:rsidR="001E1A78" w:rsidRPr="001E1A78" w:rsidRDefault="001E1A78" w:rsidP="001E1A78">
      <w:pPr>
        <w:spacing w:after="0" w:line="240" w:lineRule="auto"/>
        <w:rPr>
          <w:rFonts w:ascii="Arial" w:hAnsi="Arial" w:cs="Arial"/>
          <w:b/>
          <w:sz w:val="16"/>
          <w:szCs w:val="16"/>
          <w:lang w:val="hr-HR"/>
        </w:rPr>
      </w:pPr>
    </w:p>
    <w:p w14:paraId="3DDB381A" w14:textId="77777777" w:rsidR="001E1A78" w:rsidRPr="001E1A78" w:rsidRDefault="001E1A78" w:rsidP="001E1A78">
      <w:pPr>
        <w:spacing w:after="0" w:line="240" w:lineRule="auto"/>
        <w:rPr>
          <w:rFonts w:ascii="Arial" w:hAnsi="Arial" w:cs="Arial"/>
          <w:sz w:val="16"/>
          <w:szCs w:val="16"/>
          <w:lang w:val="hr-HR"/>
        </w:rPr>
      </w:pPr>
      <w:r w:rsidRPr="001E1A78">
        <w:rPr>
          <w:rFonts w:ascii="Arial" w:hAnsi="Arial" w:cs="Arial"/>
          <w:b/>
          <w:sz w:val="16"/>
          <w:szCs w:val="16"/>
          <w:lang w:val="hr-HR"/>
        </w:rPr>
        <w:t xml:space="preserve">Nastavnici: </w:t>
      </w:r>
      <w:r w:rsidRPr="001E1A78">
        <w:rPr>
          <w:rFonts w:ascii="Arial" w:hAnsi="Arial" w:cs="Arial"/>
          <w:sz w:val="16"/>
          <w:szCs w:val="16"/>
          <w:lang w:val="hr-HR"/>
        </w:rPr>
        <w:t>izv. prof. dr. sc. Petra Radeljak Kaufmann</w:t>
      </w:r>
    </w:p>
    <w:p w14:paraId="1E0425D3" w14:textId="77777777" w:rsidR="001E1A78" w:rsidRPr="001E1A78" w:rsidRDefault="001E1A78" w:rsidP="001E1A78">
      <w:pPr>
        <w:spacing w:after="0" w:line="240" w:lineRule="auto"/>
        <w:rPr>
          <w:rFonts w:ascii="Arial" w:hAnsi="Arial" w:cs="Arial"/>
          <w:sz w:val="16"/>
          <w:szCs w:val="16"/>
          <w:lang w:val="hr-HR"/>
        </w:rPr>
      </w:pPr>
      <w:r w:rsidRPr="001E1A78">
        <w:rPr>
          <w:rFonts w:ascii="Arial" w:hAnsi="Arial" w:cs="Arial"/>
          <w:b/>
          <w:sz w:val="16"/>
          <w:szCs w:val="16"/>
          <w:lang w:val="hr-HR"/>
        </w:rPr>
        <w:t xml:space="preserve">Satnica (P+V+S): </w:t>
      </w:r>
      <w:r w:rsidRPr="001E1A78">
        <w:rPr>
          <w:rFonts w:ascii="Arial" w:hAnsi="Arial" w:cs="Arial"/>
          <w:sz w:val="16"/>
          <w:szCs w:val="16"/>
          <w:lang w:val="hr-HR"/>
        </w:rPr>
        <w:t>3+0+0</w:t>
      </w:r>
    </w:p>
    <w:p w14:paraId="202BC41B" w14:textId="77777777" w:rsidR="001E1A78" w:rsidRPr="001E1A78" w:rsidRDefault="001E1A78" w:rsidP="001E1A78">
      <w:pPr>
        <w:spacing w:after="0" w:line="240" w:lineRule="auto"/>
        <w:rPr>
          <w:rFonts w:ascii="Arial" w:hAnsi="Arial" w:cs="Arial"/>
          <w:sz w:val="16"/>
          <w:szCs w:val="16"/>
          <w:lang w:val="hr-HR"/>
        </w:rPr>
      </w:pPr>
      <w:r w:rsidRPr="001E1A78">
        <w:rPr>
          <w:rFonts w:ascii="Arial" w:hAnsi="Arial" w:cs="Arial"/>
          <w:b/>
          <w:sz w:val="16"/>
          <w:szCs w:val="16"/>
          <w:lang w:val="hr-HR"/>
        </w:rPr>
        <w:t xml:space="preserve">ECTS: </w:t>
      </w:r>
      <w:r w:rsidRPr="001E1A78">
        <w:rPr>
          <w:rFonts w:ascii="Arial" w:hAnsi="Arial" w:cs="Arial"/>
          <w:sz w:val="16"/>
          <w:szCs w:val="16"/>
          <w:lang w:val="hr-HR"/>
        </w:rPr>
        <w:t>3</w:t>
      </w:r>
    </w:p>
    <w:p w14:paraId="4A0EF8FB" w14:textId="77777777" w:rsidR="001E1A78" w:rsidRPr="001E1A78" w:rsidRDefault="001E1A78" w:rsidP="001E1A78">
      <w:pPr>
        <w:spacing w:after="0" w:line="240" w:lineRule="auto"/>
        <w:rPr>
          <w:rFonts w:ascii="Arial" w:hAnsi="Arial" w:cs="Arial"/>
          <w:sz w:val="16"/>
          <w:szCs w:val="16"/>
          <w:lang w:val="hr-HR"/>
        </w:rPr>
      </w:pPr>
      <w:r w:rsidRPr="001E1A78">
        <w:rPr>
          <w:rFonts w:ascii="Arial" w:hAnsi="Arial" w:cs="Arial"/>
          <w:b/>
          <w:sz w:val="16"/>
          <w:szCs w:val="16"/>
          <w:lang w:val="hr-HR"/>
        </w:rPr>
        <w:t xml:space="preserve">ISVU šifra: </w:t>
      </w:r>
      <w:r w:rsidRPr="001E1A78">
        <w:rPr>
          <w:rFonts w:ascii="Arial" w:hAnsi="Arial" w:cs="Arial"/>
          <w:sz w:val="16"/>
          <w:szCs w:val="16"/>
          <w:lang w:val="hr-HR"/>
        </w:rPr>
        <w:t>168790</w:t>
      </w:r>
    </w:p>
    <w:p w14:paraId="3B727F5D" w14:textId="77777777" w:rsidR="001E1A78" w:rsidRPr="001E1A78" w:rsidRDefault="001E1A78" w:rsidP="001E1A78">
      <w:pPr>
        <w:spacing w:after="0" w:line="240" w:lineRule="auto"/>
        <w:rPr>
          <w:rFonts w:ascii="Arial" w:hAnsi="Arial" w:cs="Arial"/>
          <w:sz w:val="16"/>
          <w:szCs w:val="16"/>
          <w:lang w:val="hr-HR"/>
        </w:rPr>
      </w:pPr>
    </w:p>
    <w:p w14:paraId="328CE5E2" w14:textId="77777777" w:rsidR="001E1A78" w:rsidRPr="001E1A78" w:rsidRDefault="001E1A78" w:rsidP="001E1A78">
      <w:pPr>
        <w:spacing w:after="0" w:line="240" w:lineRule="auto"/>
        <w:rPr>
          <w:rFonts w:ascii="Arial" w:hAnsi="Arial" w:cs="Arial"/>
          <w:b/>
          <w:sz w:val="16"/>
          <w:szCs w:val="16"/>
          <w:lang w:val="hr-HR"/>
        </w:rPr>
      </w:pPr>
      <w:r w:rsidRPr="001E1A78">
        <w:rPr>
          <w:rFonts w:ascii="Arial" w:hAnsi="Arial" w:cs="Arial"/>
          <w:b/>
          <w:sz w:val="16"/>
          <w:szCs w:val="16"/>
          <w:lang w:val="hr-HR"/>
        </w:rPr>
        <w:t>Oblici vrednovanja</w:t>
      </w:r>
    </w:p>
    <w:p w14:paraId="625BD36F" w14:textId="77777777" w:rsidR="001E1A78" w:rsidRPr="001E1A78" w:rsidRDefault="001E1A78" w:rsidP="001E1A78">
      <w:pPr>
        <w:numPr>
          <w:ilvl w:val="0"/>
          <w:numId w:val="1"/>
        </w:numPr>
        <w:spacing w:after="0" w:line="240" w:lineRule="auto"/>
        <w:contextualSpacing/>
        <w:rPr>
          <w:rFonts w:ascii="Arial" w:hAnsi="Arial" w:cs="Arial"/>
          <w:sz w:val="16"/>
          <w:szCs w:val="16"/>
          <w:lang w:val="hr-HR"/>
        </w:rPr>
      </w:pPr>
      <w:r w:rsidRPr="001E1A78">
        <w:rPr>
          <w:rFonts w:ascii="Arial" w:hAnsi="Arial" w:cs="Arial"/>
          <w:sz w:val="16"/>
          <w:szCs w:val="16"/>
          <w:lang w:val="hr-HR"/>
        </w:rPr>
        <w:t>rasprave o pročitanoj literaturi</w:t>
      </w:r>
    </w:p>
    <w:p w14:paraId="77CB3C56" w14:textId="77777777" w:rsidR="001E1A78" w:rsidRPr="001E1A78" w:rsidRDefault="001E1A78" w:rsidP="001E1A78">
      <w:pPr>
        <w:numPr>
          <w:ilvl w:val="0"/>
          <w:numId w:val="1"/>
        </w:numPr>
        <w:spacing w:after="0" w:line="240" w:lineRule="auto"/>
        <w:contextualSpacing/>
        <w:rPr>
          <w:rFonts w:ascii="Arial" w:hAnsi="Arial" w:cs="Arial"/>
          <w:sz w:val="16"/>
          <w:szCs w:val="16"/>
          <w:lang w:val="hr-HR"/>
        </w:rPr>
      </w:pPr>
      <w:r w:rsidRPr="001E1A78">
        <w:rPr>
          <w:rFonts w:ascii="Arial" w:hAnsi="Arial" w:cs="Arial"/>
          <w:sz w:val="16"/>
          <w:szCs w:val="16"/>
          <w:lang w:val="hr-HR"/>
        </w:rPr>
        <w:t>pisani ispit</w:t>
      </w:r>
    </w:p>
    <w:p w14:paraId="4AD6A87A" w14:textId="77777777" w:rsidR="001E1A78" w:rsidRPr="001E1A78" w:rsidRDefault="001E1A78" w:rsidP="001E1A78">
      <w:pPr>
        <w:spacing w:after="0" w:line="240" w:lineRule="auto"/>
        <w:rPr>
          <w:rFonts w:ascii="Arial" w:hAnsi="Arial" w:cs="Arial"/>
          <w:sz w:val="16"/>
          <w:szCs w:val="16"/>
          <w:lang w:val="hr-HR"/>
        </w:rPr>
      </w:pPr>
    </w:p>
    <w:p w14:paraId="280A2644" w14:textId="77777777" w:rsidR="001E1A78" w:rsidRPr="001E1A78" w:rsidRDefault="001E1A78" w:rsidP="001E1A78">
      <w:pPr>
        <w:spacing w:after="0" w:line="240" w:lineRule="auto"/>
        <w:rPr>
          <w:rFonts w:ascii="Arial" w:hAnsi="Arial" w:cs="Arial"/>
          <w:b/>
          <w:sz w:val="16"/>
          <w:szCs w:val="16"/>
          <w:lang w:val="hr-HR"/>
        </w:rPr>
      </w:pPr>
      <w:r w:rsidRPr="001E1A78">
        <w:rPr>
          <w:rFonts w:ascii="Arial" w:hAnsi="Arial" w:cs="Arial"/>
          <w:b/>
          <w:sz w:val="16"/>
          <w:szCs w:val="16"/>
          <w:lang w:val="hr-HR"/>
        </w:rPr>
        <w:t>Rasprave o pročitanoj literaturi</w:t>
      </w:r>
    </w:p>
    <w:p w14:paraId="286ABF4B" w14:textId="77777777" w:rsidR="001E1A78" w:rsidRPr="001E1A78" w:rsidRDefault="001E1A78" w:rsidP="001E1A78">
      <w:pPr>
        <w:numPr>
          <w:ilvl w:val="0"/>
          <w:numId w:val="3"/>
        </w:numPr>
        <w:spacing w:after="0" w:line="240" w:lineRule="auto"/>
        <w:contextualSpacing/>
        <w:rPr>
          <w:rFonts w:ascii="Arial" w:hAnsi="Arial" w:cs="Arial"/>
          <w:sz w:val="16"/>
          <w:szCs w:val="16"/>
          <w:lang w:val="hr-HR"/>
        </w:rPr>
      </w:pPr>
      <w:r w:rsidRPr="001E1A78">
        <w:rPr>
          <w:rFonts w:ascii="Arial" w:hAnsi="Arial" w:cs="Arial"/>
          <w:sz w:val="16"/>
          <w:szCs w:val="16"/>
          <w:lang w:val="hr-HR"/>
        </w:rPr>
        <w:t>Studenti čitaju 8 – 10 relevantnih znanstvenih i stručnih članaka ili poglavlja u knjigama tijekom semestra te sudjeluju u raspravi na temelju pročitane literature. U slučaju opravdane odsutnosti s nastave, studenti putem e-maila nastavnici šalju sažetak pročitanog članka. Studenti na početku semestra također odabiru relevantnu temu koju obrađuju temeljem analize aktualnih medijskih sadržaja kroz rad u paru. Studenti pripremaju kratko usmeno izlaganje (od 10 minuta) ključnih obilježja ili prostorne distribucije odabrane pojave.</w:t>
      </w:r>
    </w:p>
    <w:p w14:paraId="223969C1" w14:textId="7F24700E" w:rsidR="001E1A78" w:rsidRPr="001E1A78" w:rsidRDefault="001E1A78" w:rsidP="001E1A78">
      <w:pPr>
        <w:numPr>
          <w:ilvl w:val="0"/>
          <w:numId w:val="2"/>
        </w:numPr>
        <w:spacing w:after="0" w:line="240" w:lineRule="auto"/>
        <w:contextualSpacing/>
        <w:rPr>
          <w:rFonts w:ascii="Arial" w:hAnsi="Arial" w:cs="Arial"/>
          <w:sz w:val="16"/>
          <w:szCs w:val="16"/>
          <w:lang w:val="hr-HR"/>
        </w:rPr>
      </w:pPr>
      <w:r w:rsidRPr="001E1A78">
        <w:rPr>
          <w:rFonts w:ascii="Arial" w:hAnsi="Arial" w:cs="Arial"/>
          <w:sz w:val="16"/>
          <w:szCs w:val="16"/>
          <w:lang w:val="hr-HR"/>
        </w:rPr>
        <w:t xml:space="preserve">Putem rasprava o pročitanoj literaturi i usmenog izlaganja odabrane teme moguće je ostvariti </w:t>
      </w:r>
      <w:r w:rsidR="002A7D01">
        <w:rPr>
          <w:rFonts w:ascii="Arial" w:hAnsi="Arial" w:cs="Arial"/>
          <w:sz w:val="16"/>
          <w:szCs w:val="16"/>
          <w:lang w:val="hr-HR"/>
        </w:rPr>
        <w:t>1</w:t>
      </w:r>
      <w:r w:rsidRPr="001E1A78">
        <w:rPr>
          <w:rFonts w:ascii="Arial" w:hAnsi="Arial" w:cs="Arial"/>
          <w:sz w:val="16"/>
          <w:szCs w:val="16"/>
          <w:lang w:val="hr-HR"/>
        </w:rPr>
        <w:t>0 bodova.</w:t>
      </w:r>
    </w:p>
    <w:p w14:paraId="0F9ACBDC" w14:textId="77777777" w:rsidR="001E1A78" w:rsidRPr="001E1A78" w:rsidRDefault="001E1A78" w:rsidP="001E1A78">
      <w:pPr>
        <w:spacing w:after="0" w:line="240" w:lineRule="auto"/>
        <w:rPr>
          <w:rFonts w:ascii="Arial" w:hAnsi="Arial" w:cs="Arial"/>
          <w:sz w:val="16"/>
          <w:szCs w:val="16"/>
          <w:lang w:val="hr-HR"/>
        </w:rPr>
      </w:pPr>
    </w:p>
    <w:p w14:paraId="408B79FC" w14:textId="77777777" w:rsidR="001E1A78" w:rsidRPr="001E1A78" w:rsidRDefault="001E1A78" w:rsidP="001E1A78">
      <w:pPr>
        <w:spacing w:after="0" w:line="240" w:lineRule="auto"/>
        <w:rPr>
          <w:rFonts w:ascii="Arial" w:hAnsi="Arial" w:cs="Arial"/>
          <w:b/>
          <w:sz w:val="16"/>
          <w:szCs w:val="16"/>
          <w:lang w:val="hr-HR"/>
        </w:rPr>
      </w:pPr>
      <w:r w:rsidRPr="001E1A78">
        <w:rPr>
          <w:rFonts w:ascii="Arial" w:hAnsi="Arial" w:cs="Arial"/>
          <w:b/>
          <w:sz w:val="16"/>
          <w:szCs w:val="16"/>
          <w:lang w:val="hr-HR"/>
        </w:rPr>
        <w:t>Pisani ispit</w:t>
      </w:r>
    </w:p>
    <w:p w14:paraId="41D381D4" w14:textId="77777777" w:rsidR="001E1A78" w:rsidRPr="001E1A78" w:rsidRDefault="001E1A78" w:rsidP="001E1A78">
      <w:pPr>
        <w:numPr>
          <w:ilvl w:val="0"/>
          <w:numId w:val="2"/>
        </w:numPr>
        <w:spacing w:after="0" w:line="240" w:lineRule="auto"/>
        <w:contextualSpacing/>
        <w:rPr>
          <w:rFonts w:ascii="Arial" w:hAnsi="Arial" w:cs="Arial"/>
          <w:sz w:val="16"/>
          <w:szCs w:val="16"/>
          <w:lang w:val="hr-HR"/>
        </w:rPr>
      </w:pPr>
      <w:r w:rsidRPr="001E1A78">
        <w:rPr>
          <w:rFonts w:ascii="Arial" w:hAnsi="Arial" w:cs="Arial"/>
          <w:sz w:val="16"/>
          <w:szCs w:val="16"/>
          <w:lang w:val="hr-HR"/>
        </w:rPr>
        <w:t>Pisani ispit obuhvaća gradivo s predavanja i iz pročitane literature te se sastoji od zadataka objektivnog tipa i zadataka esejskog tipa.</w:t>
      </w:r>
    </w:p>
    <w:p w14:paraId="6A286E37" w14:textId="041825D6" w:rsidR="001E1A78" w:rsidRPr="001E1A78" w:rsidRDefault="001E1A78" w:rsidP="001E1A78">
      <w:pPr>
        <w:numPr>
          <w:ilvl w:val="0"/>
          <w:numId w:val="2"/>
        </w:numPr>
        <w:spacing w:after="0" w:line="240" w:lineRule="auto"/>
        <w:contextualSpacing/>
        <w:rPr>
          <w:rFonts w:ascii="Arial" w:hAnsi="Arial" w:cs="Arial"/>
          <w:sz w:val="16"/>
          <w:szCs w:val="16"/>
          <w:lang w:val="hr-HR"/>
        </w:rPr>
      </w:pPr>
      <w:r w:rsidRPr="001E1A78">
        <w:rPr>
          <w:rFonts w:ascii="Arial" w:hAnsi="Arial" w:cs="Arial"/>
          <w:sz w:val="16"/>
          <w:szCs w:val="16"/>
          <w:lang w:val="hr-HR"/>
        </w:rPr>
        <w:t xml:space="preserve">Na pisanom ispitu moguće je ostvariti </w:t>
      </w:r>
      <w:r w:rsidR="002A7D01">
        <w:rPr>
          <w:rFonts w:ascii="Arial" w:hAnsi="Arial" w:cs="Arial"/>
          <w:sz w:val="16"/>
          <w:szCs w:val="16"/>
          <w:lang w:val="hr-HR"/>
        </w:rPr>
        <w:t>4</w:t>
      </w:r>
      <w:r w:rsidRPr="001E1A78">
        <w:rPr>
          <w:rFonts w:ascii="Arial" w:hAnsi="Arial" w:cs="Arial"/>
          <w:sz w:val="16"/>
          <w:szCs w:val="16"/>
          <w:lang w:val="hr-HR"/>
        </w:rPr>
        <w:t xml:space="preserve">0 bodova (za prolaz je potrebno ostvariti minimalno </w:t>
      </w:r>
      <w:r w:rsidR="002A7D01">
        <w:rPr>
          <w:rFonts w:ascii="Arial" w:hAnsi="Arial" w:cs="Arial"/>
          <w:sz w:val="16"/>
          <w:szCs w:val="16"/>
          <w:lang w:val="hr-HR"/>
        </w:rPr>
        <w:t>20</w:t>
      </w:r>
      <w:r w:rsidRPr="001E1A78">
        <w:rPr>
          <w:rFonts w:ascii="Arial" w:hAnsi="Arial" w:cs="Arial"/>
          <w:sz w:val="16"/>
          <w:szCs w:val="16"/>
          <w:lang w:val="hr-HR"/>
        </w:rPr>
        <w:t xml:space="preserve"> bodova).</w:t>
      </w:r>
    </w:p>
    <w:p w14:paraId="2C1929C5" w14:textId="77777777" w:rsidR="001E1A78" w:rsidRPr="001E1A78" w:rsidRDefault="001E1A78" w:rsidP="001E1A78">
      <w:pPr>
        <w:spacing w:after="0" w:line="240" w:lineRule="auto"/>
        <w:rPr>
          <w:rFonts w:ascii="Arial" w:hAnsi="Arial" w:cs="Arial"/>
          <w:sz w:val="16"/>
          <w:szCs w:val="16"/>
          <w:lang w:val="hr-HR"/>
        </w:rPr>
      </w:pPr>
    </w:p>
    <w:p w14:paraId="5C6432B9" w14:textId="77777777" w:rsidR="001E1A78" w:rsidRPr="001E1A78" w:rsidRDefault="001E1A78" w:rsidP="001E1A78">
      <w:pPr>
        <w:spacing w:after="0" w:line="240" w:lineRule="auto"/>
        <w:rPr>
          <w:rFonts w:ascii="Arial" w:hAnsi="Arial" w:cs="Arial"/>
          <w:b/>
          <w:sz w:val="16"/>
          <w:szCs w:val="16"/>
          <w:lang w:val="hr-HR"/>
        </w:rPr>
      </w:pPr>
      <w:r w:rsidRPr="001E1A78">
        <w:rPr>
          <w:rFonts w:ascii="Arial" w:hAnsi="Arial" w:cs="Arial"/>
          <w:b/>
          <w:sz w:val="16"/>
          <w:szCs w:val="16"/>
          <w:lang w:val="hr-HR"/>
        </w:rPr>
        <w:t>Konačna ocjena</w:t>
      </w:r>
    </w:p>
    <w:p w14:paraId="0AFAB9FA" w14:textId="77777777" w:rsidR="001E1A78" w:rsidRPr="001E1A78" w:rsidRDefault="001E1A78" w:rsidP="001E1A78">
      <w:pPr>
        <w:numPr>
          <w:ilvl w:val="0"/>
          <w:numId w:val="6"/>
        </w:numPr>
        <w:spacing w:after="0" w:line="240" w:lineRule="auto"/>
        <w:contextualSpacing/>
        <w:rPr>
          <w:rFonts w:ascii="Arial" w:hAnsi="Arial" w:cs="Arial"/>
          <w:sz w:val="16"/>
          <w:szCs w:val="16"/>
          <w:lang w:val="hr-HR"/>
        </w:rPr>
      </w:pPr>
      <w:r w:rsidRPr="001E1A78">
        <w:rPr>
          <w:rFonts w:ascii="Arial" w:hAnsi="Arial" w:cs="Arial"/>
          <w:sz w:val="16"/>
          <w:szCs w:val="16"/>
          <w:lang w:val="hr-HR"/>
        </w:rPr>
        <w:t>Konačna ocjena formira se zbrajanjem bodova ostvarenih tijekom semestra i pisanog ispita.</w:t>
      </w:r>
    </w:p>
    <w:p w14:paraId="4FBD6C55" w14:textId="77777777" w:rsidR="001E1A78" w:rsidRPr="001E1A78" w:rsidRDefault="001E1A78" w:rsidP="001E1A78">
      <w:pPr>
        <w:numPr>
          <w:ilvl w:val="0"/>
          <w:numId w:val="6"/>
        </w:numPr>
        <w:spacing w:after="0" w:line="240" w:lineRule="auto"/>
        <w:contextualSpacing/>
        <w:rPr>
          <w:rFonts w:ascii="Arial" w:hAnsi="Arial" w:cs="Arial"/>
          <w:sz w:val="16"/>
          <w:szCs w:val="16"/>
          <w:lang w:val="hr-HR"/>
        </w:rPr>
      </w:pPr>
      <w:r w:rsidRPr="001E1A78">
        <w:rPr>
          <w:rFonts w:ascii="Arial" w:hAnsi="Arial" w:cs="Arial"/>
          <w:sz w:val="16"/>
          <w:szCs w:val="16"/>
          <w:lang w:val="hr-HR"/>
        </w:rPr>
        <w:t>Ukupno je moguće ostvariti 50 bodova, a ocjena se formira prema bodovnoj ljestvici:</w:t>
      </w:r>
    </w:p>
    <w:p w14:paraId="30F1E1C8" w14:textId="77777777" w:rsidR="001E1A78" w:rsidRPr="001E1A78" w:rsidRDefault="001E1A78" w:rsidP="001E1A78">
      <w:pPr>
        <w:spacing w:after="0" w:line="240" w:lineRule="auto"/>
        <w:rPr>
          <w:rFonts w:ascii="Arial" w:hAnsi="Arial" w:cs="Arial"/>
          <w:sz w:val="16"/>
          <w:szCs w:val="16"/>
          <w:lang w:val="hr-HR"/>
        </w:rPr>
      </w:pPr>
    </w:p>
    <w:p w14:paraId="4A6F7485" w14:textId="77777777" w:rsidR="001E1A78" w:rsidRPr="001E1A78" w:rsidRDefault="001E1A78" w:rsidP="001E1A78">
      <w:pPr>
        <w:spacing w:after="0" w:line="240" w:lineRule="auto"/>
        <w:ind w:left="1440"/>
        <w:rPr>
          <w:rFonts w:ascii="Arial" w:hAnsi="Arial" w:cs="Arial"/>
          <w:sz w:val="16"/>
          <w:szCs w:val="16"/>
          <w:lang w:val="hr-HR"/>
        </w:rPr>
      </w:pPr>
      <w:r w:rsidRPr="001E1A78">
        <w:rPr>
          <w:rFonts w:ascii="Arial" w:hAnsi="Arial" w:cs="Arial"/>
          <w:sz w:val="16"/>
          <w:szCs w:val="16"/>
          <w:lang w:val="hr-HR"/>
        </w:rPr>
        <w:t>30 – 34,5 bodova</w:t>
      </w:r>
      <w:r w:rsidRPr="001E1A78">
        <w:rPr>
          <w:rFonts w:ascii="Arial" w:hAnsi="Arial" w:cs="Arial"/>
          <w:sz w:val="16"/>
          <w:szCs w:val="16"/>
          <w:lang w:val="hr-HR"/>
        </w:rPr>
        <w:tab/>
        <w:t>dovoljan (2)</w:t>
      </w:r>
    </w:p>
    <w:p w14:paraId="30D5FB5E" w14:textId="77777777" w:rsidR="001E1A78" w:rsidRPr="001E1A78" w:rsidRDefault="001E1A78" w:rsidP="001E1A78">
      <w:pPr>
        <w:spacing w:after="0" w:line="240" w:lineRule="auto"/>
        <w:ind w:left="1440"/>
        <w:rPr>
          <w:rFonts w:ascii="Arial" w:hAnsi="Arial" w:cs="Arial"/>
          <w:sz w:val="16"/>
          <w:szCs w:val="16"/>
          <w:lang w:val="hr-HR"/>
        </w:rPr>
      </w:pPr>
      <w:r w:rsidRPr="001E1A78">
        <w:rPr>
          <w:rFonts w:ascii="Arial" w:hAnsi="Arial" w:cs="Arial"/>
          <w:sz w:val="16"/>
          <w:szCs w:val="16"/>
          <w:lang w:val="hr-HR"/>
        </w:rPr>
        <w:t>35 – 39,5 bodova</w:t>
      </w:r>
      <w:r w:rsidRPr="001E1A78">
        <w:rPr>
          <w:rFonts w:ascii="Arial" w:hAnsi="Arial" w:cs="Arial"/>
          <w:sz w:val="16"/>
          <w:szCs w:val="16"/>
          <w:lang w:val="hr-HR"/>
        </w:rPr>
        <w:tab/>
        <w:t>dobar (3)</w:t>
      </w:r>
    </w:p>
    <w:p w14:paraId="1C1911F4" w14:textId="77777777" w:rsidR="001E1A78" w:rsidRPr="001E1A78" w:rsidRDefault="001E1A78" w:rsidP="001E1A78">
      <w:pPr>
        <w:spacing w:after="0" w:line="240" w:lineRule="auto"/>
        <w:ind w:left="1440"/>
        <w:rPr>
          <w:rFonts w:ascii="Arial" w:hAnsi="Arial" w:cs="Arial"/>
          <w:sz w:val="16"/>
          <w:szCs w:val="16"/>
          <w:lang w:val="hr-HR"/>
        </w:rPr>
      </w:pPr>
      <w:r w:rsidRPr="001E1A78">
        <w:rPr>
          <w:rFonts w:ascii="Arial" w:hAnsi="Arial" w:cs="Arial"/>
          <w:sz w:val="16"/>
          <w:szCs w:val="16"/>
          <w:lang w:val="hr-HR"/>
        </w:rPr>
        <w:t>40 – 44,5 bodova</w:t>
      </w:r>
      <w:r w:rsidRPr="001E1A78">
        <w:rPr>
          <w:rFonts w:ascii="Arial" w:hAnsi="Arial" w:cs="Arial"/>
          <w:sz w:val="16"/>
          <w:szCs w:val="16"/>
          <w:lang w:val="hr-HR"/>
        </w:rPr>
        <w:tab/>
        <w:t>vrlo dobar (4)</w:t>
      </w:r>
    </w:p>
    <w:p w14:paraId="08D27817" w14:textId="1CCB59EC" w:rsidR="001E1A78" w:rsidRPr="001E1A78" w:rsidRDefault="001E1A78" w:rsidP="001E1A78">
      <w:pPr>
        <w:spacing w:after="0" w:line="240" w:lineRule="auto"/>
        <w:ind w:left="1440"/>
        <w:rPr>
          <w:rFonts w:ascii="Arial" w:hAnsi="Arial" w:cs="Arial"/>
          <w:sz w:val="16"/>
          <w:szCs w:val="16"/>
          <w:lang w:val="hr-HR"/>
        </w:rPr>
      </w:pPr>
      <w:r w:rsidRPr="001E1A78">
        <w:rPr>
          <w:rFonts w:ascii="Arial" w:hAnsi="Arial" w:cs="Arial"/>
          <w:sz w:val="16"/>
          <w:szCs w:val="16"/>
          <w:lang w:val="hr-HR"/>
        </w:rPr>
        <w:t>45 – 50 bodova</w:t>
      </w:r>
      <w:r w:rsidRPr="001E1A78">
        <w:rPr>
          <w:rFonts w:ascii="Arial" w:hAnsi="Arial" w:cs="Arial"/>
          <w:sz w:val="16"/>
          <w:szCs w:val="16"/>
          <w:lang w:val="hr-HR"/>
        </w:rPr>
        <w:tab/>
        <w:t>izvrstan (5)</w:t>
      </w:r>
    </w:p>
    <w:p w14:paraId="0D55B18C" w14:textId="77777777" w:rsidR="001E1A78" w:rsidRPr="001E1A78" w:rsidRDefault="001E1A78" w:rsidP="001E1A78">
      <w:pPr>
        <w:spacing w:after="0" w:line="240" w:lineRule="auto"/>
        <w:rPr>
          <w:rFonts w:ascii="Arial" w:hAnsi="Arial" w:cs="Arial"/>
          <w:sz w:val="16"/>
          <w:szCs w:val="16"/>
          <w:lang w:val="hr-HR"/>
        </w:rPr>
      </w:pPr>
    </w:p>
    <w:p w14:paraId="2B88FB43" w14:textId="1256AB93" w:rsidR="001E1A78" w:rsidRPr="001E1A78" w:rsidRDefault="00A10DCB" w:rsidP="001E1A78">
      <w:pPr>
        <w:spacing w:after="0" w:line="240" w:lineRule="auto"/>
        <w:rPr>
          <w:rFonts w:ascii="Arial" w:hAnsi="Arial" w:cs="Arial"/>
          <w:b/>
          <w:sz w:val="16"/>
          <w:szCs w:val="16"/>
          <w:lang w:val="hr-HR"/>
        </w:rPr>
      </w:pPr>
      <w:r>
        <w:rPr>
          <w:rFonts w:ascii="Arial" w:hAnsi="Arial" w:cs="Arial"/>
          <w:b/>
          <w:sz w:val="16"/>
          <w:szCs w:val="16"/>
          <w:lang w:val="hr-HR"/>
        </w:rPr>
        <w:t>Obavezna</w:t>
      </w:r>
      <w:r w:rsidR="001E1A78" w:rsidRPr="001E1A78">
        <w:rPr>
          <w:rFonts w:ascii="Arial" w:hAnsi="Arial" w:cs="Arial"/>
          <w:b/>
          <w:sz w:val="16"/>
          <w:szCs w:val="16"/>
          <w:lang w:val="hr-HR"/>
        </w:rPr>
        <w:t xml:space="preserve"> literatura</w:t>
      </w:r>
    </w:p>
    <w:p w14:paraId="1C6B5715" w14:textId="5CF89419" w:rsidR="001E1A78" w:rsidRPr="00573889" w:rsidRDefault="001E1A78" w:rsidP="00270FF9">
      <w:pPr>
        <w:pStyle w:val="Odlomakpopisa"/>
        <w:numPr>
          <w:ilvl w:val="0"/>
          <w:numId w:val="44"/>
        </w:numPr>
        <w:spacing w:after="0" w:line="240" w:lineRule="auto"/>
        <w:rPr>
          <w:rFonts w:ascii="Arial" w:hAnsi="Arial" w:cs="Arial"/>
          <w:sz w:val="16"/>
          <w:szCs w:val="16"/>
          <w:lang w:val="hr-HR"/>
        </w:rPr>
      </w:pPr>
      <w:r w:rsidRPr="00503A48">
        <w:rPr>
          <w:rFonts w:ascii="Arial" w:hAnsi="Arial" w:cs="Arial"/>
          <w:sz w:val="16"/>
          <w:szCs w:val="16"/>
          <w:lang w:val="hr-HR"/>
        </w:rPr>
        <w:t xml:space="preserve">PDF prezentacije postavljene na mrežnim stranicama kolegija: </w:t>
      </w:r>
      <w:hyperlink r:id="rId22" w:history="1">
        <w:r w:rsidRPr="00573889">
          <w:rPr>
            <w:rFonts w:ascii="Arial" w:hAnsi="Arial" w:cs="Arial"/>
            <w:sz w:val="16"/>
            <w:szCs w:val="16"/>
            <w:lang w:val="hr-HR"/>
          </w:rPr>
          <w:t>https://www.pmf.unizg.hr/geog/predmet/gje_d</w:t>
        </w:r>
      </w:hyperlink>
    </w:p>
    <w:p w14:paraId="6AD3F781" w14:textId="05A94B06" w:rsidR="001E1A78" w:rsidRPr="00503A48" w:rsidRDefault="001E1A78" w:rsidP="00270FF9">
      <w:pPr>
        <w:pStyle w:val="Odlomakpopisa"/>
        <w:numPr>
          <w:ilvl w:val="0"/>
          <w:numId w:val="44"/>
        </w:numPr>
        <w:spacing w:after="0" w:line="240" w:lineRule="auto"/>
        <w:rPr>
          <w:rFonts w:ascii="Arial" w:hAnsi="Arial" w:cs="Arial"/>
          <w:sz w:val="16"/>
          <w:szCs w:val="16"/>
          <w:lang w:val="hr-HR"/>
        </w:rPr>
      </w:pPr>
      <w:r w:rsidRPr="00503A48">
        <w:rPr>
          <w:rFonts w:ascii="Arial" w:hAnsi="Arial" w:cs="Arial"/>
          <w:sz w:val="16"/>
          <w:szCs w:val="16"/>
          <w:lang w:val="hr-HR"/>
        </w:rPr>
        <w:t>T</w:t>
      </w:r>
      <w:r w:rsidRPr="001E1A78">
        <w:rPr>
          <w:rFonts w:ascii="Arial" w:hAnsi="Arial" w:cs="Arial"/>
          <w:sz w:val="16"/>
          <w:szCs w:val="16"/>
          <w:lang w:val="hr-HR"/>
        </w:rPr>
        <w:t xml:space="preserve">odorova, M., 2015: </w:t>
      </w:r>
      <w:r w:rsidRPr="001E1A78">
        <w:rPr>
          <w:rFonts w:ascii="Arial" w:hAnsi="Arial" w:cs="Arial"/>
          <w:i/>
          <w:sz w:val="16"/>
          <w:szCs w:val="16"/>
          <w:lang w:val="hr-HR"/>
        </w:rPr>
        <w:t>Imaginarni Balkan</w:t>
      </w:r>
      <w:r w:rsidRPr="001E1A78">
        <w:rPr>
          <w:rFonts w:ascii="Arial" w:hAnsi="Arial" w:cs="Arial"/>
          <w:sz w:val="16"/>
          <w:szCs w:val="16"/>
          <w:lang w:val="hr-HR"/>
        </w:rPr>
        <w:t>, Naklada Ljevak, Zagreb (poglavlja 1 i 7).</w:t>
      </w:r>
      <w:r w:rsidRPr="00503A48">
        <w:rPr>
          <w:rFonts w:ascii="Arial" w:hAnsi="Arial" w:cs="Arial"/>
          <w:sz w:val="16"/>
          <w:szCs w:val="16"/>
          <w:lang w:val="hr-HR"/>
        </w:rPr>
        <w:t xml:space="preserve"> </w:t>
      </w:r>
    </w:p>
    <w:p w14:paraId="60CB0413" w14:textId="435F45FB" w:rsidR="001E1A78" w:rsidRPr="00503A48" w:rsidRDefault="001E1A78" w:rsidP="00270FF9">
      <w:pPr>
        <w:pStyle w:val="Odlomakpopisa"/>
        <w:numPr>
          <w:ilvl w:val="0"/>
          <w:numId w:val="44"/>
        </w:numPr>
        <w:spacing w:after="0" w:line="240" w:lineRule="auto"/>
        <w:rPr>
          <w:rFonts w:ascii="Arial" w:hAnsi="Arial" w:cs="Arial"/>
          <w:sz w:val="16"/>
          <w:szCs w:val="16"/>
          <w:lang w:val="hr-HR"/>
        </w:rPr>
      </w:pPr>
      <w:r w:rsidRPr="00503A48">
        <w:rPr>
          <w:rFonts w:ascii="Arial" w:hAnsi="Arial" w:cs="Arial"/>
          <w:sz w:val="16"/>
          <w:szCs w:val="16"/>
          <w:lang w:val="hr-HR"/>
        </w:rPr>
        <w:t xml:space="preserve"> </w:t>
      </w:r>
      <w:r w:rsidRPr="001E1A78">
        <w:rPr>
          <w:rFonts w:ascii="Arial" w:hAnsi="Arial" w:cs="Arial"/>
          <w:sz w:val="16"/>
          <w:szCs w:val="16"/>
          <w:lang w:val="hr-HR"/>
        </w:rPr>
        <w:t xml:space="preserve">Mazower, M., 2007: </w:t>
      </w:r>
      <w:r w:rsidRPr="001E1A78">
        <w:rPr>
          <w:rFonts w:ascii="Arial" w:hAnsi="Arial" w:cs="Arial"/>
          <w:i/>
          <w:sz w:val="16"/>
          <w:szCs w:val="16"/>
          <w:lang w:val="hr-HR"/>
        </w:rPr>
        <w:t>Balkan. Kratka povijest</w:t>
      </w:r>
      <w:r w:rsidRPr="001E1A78">
        <w:rPr>
          <w:rFonts w:ascii="Arial" w:hAnsi="Arial" w:cs="Arial"/>
          <w:sz w:val="16"/>
          <w:szCs w:val="16"/>
          <w:lang w:val="hr-HR"/>
        </w:rPr>
        <w:t>, Srednja Europa, Zagreb (Prvi dio: Zemlja i njezini stanovnici).</w:t>
      </w:r>
    </w:p>
    <w:p w14:paraId="6768429D" w14:textId="5FE8EA8C" w:rsidR="001E1A78" w:rsidRPr="00503A48" w:rsidRDefault="001E1A78" w:rsidP="00270FF9">
      <w:pPr>
        <w:pStyle w:val="Odlomakpopisa"/>
        <w:numPr>
          <w:ilvl w:val="0"/>
          <w:numId w:val="44"/>
        </w:numPr>
        <w:spacing w:after="0" w:line="240" w:lineRule="auto"/>
        <w:rPr>
          <w:rFonts w:ascii="Arial" w:hAnsi="Arial" w:cs="Arial"/>
          <w:sz w:val="16"/>
          <w:szCs w:val="16"/>
          <w:lang w:val="hr-HR"/>
        </w:rPr>
      </w:pPr>
      <w:r w:rsidRPr="00503A48">
        <w:rPr>
          <w:rFonts w:ascii="Arial" w:hAnsi="Arial" w:cs="Arial"/>
          <w:sz w:val="16"/>
          <w:szCs w:val="16"/>
          <w:lang w:val="hr-HR"/>
        </w:rPr>
        <w:t xml:space="preserve"> </w:t>
      </w:r>
      <w:r w:rsidRPr="001E1A78">
        <w:rPr>
          <w:rFonts w:ascii="Arial" w:hAnsi="Arial" w:cs="Arial"/>
          <w:sz w:val="16"/>
          <w:szCs w:val="16"/>
          <w:lang w:val="hr-HR"/>
        </w:rPr>
        <w:t>Odabrani znanstveni i stručni članci postavljeni na mrežnim stranicama kolegija.</w:t>
      </w:r>
    </w:p>
    <w:p w14:paraId="057ADEB8" w14:textId="23EEC041" w:rsidR="001E2DE8" w:rsidRPr="00503A48" w:rsidRDefault="001E2DE8" w:rsidP="001E2DE8">
      <w:pPr>
        <w:spacing w:after="0" w:line="240" w:lineRule="auto"/>
        <w:rPr>
          <w:rFonts w:ascii="Arial" w:hAnsi="Arial" w:cs="Arial"/>
          <w:sz w:val="16"/>
          <w:szCs w:val="16"/>
          <w:lang w:val="hr-HR"/>
        </w:rPr>
      </w:pPr>
    </w:p>
    <w:p w14:paraId="19524DDD" w14:textId="0581DF5F" w:rsidR="001E2DE8" w:rsidRPr="00503A48" w:rsidRDefault="001E2DE8" w:rsidP="001E2DE8">
      <w:pPr>
        <w:spacing w:after="0" w:line="240" w:lineRule="auto"/>
        <w:rPr>
          <w:rFonts w:ascii="Arial" w:hAnsi="Arial" w:cs="Arial"/>
          <w:sz w:val="16"/>
          <w:szCs w:val="16"/>
          <w:lang w:val="hr-HR"/>
        </w:rPr>
      </w:pPr>
    </w:p>
    <w:p w14:paraId="4B35D8C2" w14:textId="77777777" w:rsidR="00A763FC" w:rsidRDefault="00A763FC" w:rsidP="001E2DE8">
      <w:pPr>
        <w:spacing w:after="0" w:line="240" w:lineRule="auto"/>
        <w:rPr>
          <w:rFonts w:ascii="Arial" w:hAnsi="Arial" w:cs="Arial"/>
          <w:b/>
          <w:color w:val="4472C4" w:themeColor="accent1"/>
          <w:sz w:val="20"/>
          <w:szCs w:val="20"/>
          <w:lang w:val="hr-HR"/>
        </w:rPr>
      </w:pPr>
    </w:p>
    <w:p w14:paraId="29145DD9" w14:textId="77777777" w:rsidR="00A763FC" w:rsidRDefault="00A763FC" w:rsidP="001E2DE8">
      <w:pPr>
        <w:spacing w:after="0" w:line="240" w:lineRule="auto"/>
        <w:rPr>
          <w:rFonts w:ascii="Arial" w:hAnsi="Arial" w:cs="Arial"/>
          <w:b/>
          <w:color w:val="4472C4" w:themeColor="accent1"/>
          <w:sz w:val="20"/>
          <w:szCs w:val="20"/>
          <w:lang w:val="hr-HR"/>
        </w:rPr>
      </w:pPr>
    </w:p>
    <w:p w14:paraId="61309AB1" w14:textId="77777777" w:rsidR="00A763FC" w:rsidRDefault="00A763FC" w:rsidP="001E2DE8">
      <w:pPr>
        <w:spacing w:after="0" w:line="240" w:lineRule="auto"/>
        <w:rPr>
          <w:rFonts w:ascii="Arial" w:hAnsi="Arial" w:cs="Arial"/>
          <w:b/>
          <w:color w:val="4472C4" w:themeColor="accent1"/>
          <w:sz w:val="20"/>
          <w:szCs w:val="20"/>
          <w:lang w:val="hr-HR"/>
        </w:rPr>
      </w:pPr>
    </w:p>
    <w:p w14:paraId="078F76EA" w14:textId="0D611A0A" w:rsidR="001E2DE8" w:rsidRPr="00503A48" w:rsidRDefault="001E2DE8" w:rsidP="001E2DE8">
      <w:pPr>
        <w:spacing w:after="0" w:line="240" w:lineRule="auto"/>
        <w:rPr>
          <w:rFonts w:ascii="Arial" w:hAnsi="Arial" w:cs="Arial"/>
          <w:color w:val="4472C4" w:themeColor="accent1"/>
          <w:sz w:val="20"/>
          <w:szCs w:val="20"/>
          <w:lang w:val="hr-HR"/>
        </w:rPr>
      </w:pPr>
      <w:r w:rsidRPr="00503A48">
        <w:rPr>
          <w:rFonts w:ascii="Arial" w:hAnsi="Arial" w:cs="Arial"/>
          <w:b/>
          <w:color w:val="4472C4" w:themeColor="accent1"/>
          <w:sz w:val="20"/>
          <w:szCs w:val="20"/>
          <w:lang w:val="hr-HR"/>
        </w:rPr>
        <w:lastRenderedPageBreak/>
        <w:t>SREDOZEMLJE</w:t>
      </w:r>
    </w:p>
    <w:p w14:paraId="25D1B12C" w14:textId="77777777" w:rsidR="001E2DE8" w:rsidRPr="00503A48" w:rsidRDefault="001E2DE8" w:rsidP="001E2DE8">
      <w:pPr>
        <w:spacing w:after="0" w:line="240" w:lineRule="auto"/>
        <w:rPr>
          <w:rFonts w:ascii="Arial" w:hAnsi="Arial" w:cs="Arial"/>
          <w:b/>
          <w:sz w:val="16"/>
          <w:szCs w:val="16"/>
          <w:lang w:val="hr-HR"/>
        </w:rPr>
      </w:pPr>
    </w:p>
    <w:p w14:paraId="7886A75E" w14:textId="77777777" w:rsidR="001E2DE8" w:rsidRPr="00503A48" w:rsidRDefault="001E2DE8" w:rsidP="001E2DE8">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prof.dr.sc. Borna Fuerst-Bjeliš (predavanja), izv. prof. dr.sc. Lana Slavuj Borčić (seminar)</w:t>
      </w:r>
    </w:p>
    <w:p w14:paraId="60CFBECD" w14:textId="77777777" w:rsidR="001E2DE8" w:rsidRPr="00503A48" w:rsidRDefault="001E2DE8" w:rsidP="001E2DE8">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2+0+1</w:t>
      </w:r>
    </w:p>
    <w:p w14:paraId="1CD7AFD7" w14:textId="77777777" w:rsidR="001E2DE8" w:rsidRPr="00503A48" w:rsidRDefault="001E2DE8" w:rsidP="001E2DE8">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3</w:t>
      </w:r>
    </w:p>
    <w:p w14:paraId="19819E21" w14:textId="77777777" w:rsidR="001E2DE8" w:rsidRPr="00503A48" w:rsidRDefault="001E2DE8" w:rsidP="001E2DE8">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168823</w:t>
      </w:r>
    </w:p>
    <w:p w14:paraId="1C9C155B" w14:textId="77777777" w:rsidR="001E2DE8" w:rsidRPr="009E4ECF" w:rsidRDefault="001E2DE8" w:rsidP="001E2DE8">
      <w:pPr>
        <w:spacing w:after="0" w:line="240" w:lineRule="auto"/>
        <w:rPr>
          <w:rFonts w:ascii="Arial" w:hAnsi="Arial" w:cs="Arial"/>
          <w:color w:val="000000" w:themeColor="text1"/>
          <w:sz w:val="16"/>
          <w:szCs w:val="16"/>
          <w:lang w:val="hr-HR"/>
        </w:rPr>
      </w:pPr>
    </w:p>
    <w:p w14:paraId="15FDAE62" w14:textId="77777777" w:rsidR="009E4ECF" w:rsidRPr="009E4ECF" w:rsidRDefault="009E4ECF" w:rsidP="009E4ECF">
      <w:pPr>
        <w:spacing w:after="0" w:line="240" w:lineRule="auto"/>
        <w:rPr>
          <w:rFonts w:ascii="Arial" w:hAnsi="Arial" w:cs="Arial"/>
          <w:b/>
          <w:color w:val="000000" w:themeColor="text1"/>
          <w:sz w:val="16"/>
          <w:szCs w:val="16"/>
          <w:lang w:val="hr-HR"/>
        </w:rPr>
      </w:pPr>
      <w:r w:rsidRPr="009E4ECF">
        <w:rPr>
          <w:rFonts w:ascii="Arial" w:hAnsi="Arial" w:cs="Arial"/>
          <w:b/>
          <w:color w:val="000000" w:themeColor="text1"/>
          <w:sz w:val="16"/>
          <w:szCs w:val="16"/>
          <w:lang w:val="hr-HR"/>
        </w:rPr>
        <w:t>Elementi ocjenjivanja</w:t>
      </w:r>
    </w:p>
    <w:p w14:paraId="4017A36B" w14:textId="77777777" w:rsidR="009E4ECF" w:rsidRPr="009E4ECF" w:rsidRDefault="009E4ECF" w:rsidP="009E4ECF">
      <w:pPr>
        <w:pStyle w:val="Odlomakpopisa"/>
        <w:numPr>
          <w:ilvl w:val="0"/>
          <w:numId w:val="1"/>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2 kolokvija (svaki po 30 bodova) ili pisani ispit (60 bodova)</w:t>
      </w:r>
    </w:p>
    <w:p w14:paraId="65E51417" w14:textId="77777777" w:rsidR="009E4ECF" w:rsidRPr="009E4ECF" w:rsidRDefault="009E4ECF" w:rsidP="009E4ECF">
      <w:pPr>
        <w:pStyle w:val="Odlomakpopisa"/>
        <w:numPr>
          <w:ilvl w:val="0"/>
          <w:numId w:val="1"/>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Seminar (obavezan uvjet za polaganje kolegija)</w:t>
      </w:r>
    </w:p>
    <w:p w14:paraId="2040967E" w14:textId="77777777" w:rsidR="009E4ECF" w:rsidRPr="009E4ECF" w:rsidRDefault="009E4ECF" w:rsidP="009E4ECF">
      <w:pPr>
        <w:spacing w:after="0" w:line="240" w:lineRule="auto"/>
        <w:rPr>
          <w:rFonts w:ascii="Arial" w:hAnsi="Arial" w:cs="Arial"/>
          <w:color w:val="000000" w:themeColor="text1"/>
          <w:sz w:val="16"/>
          <w:szCs w:val="16"/>
          <w:lang w:val="hr-HR"/>
        </w:rPr>
      </w:pPr>
    </w:p>
    <w:p w14:paraId="68DA14F8" w14:textId="77777777" w:rsidR="009E4ECF" w:rsidRPr="009E4ECF" w:rsidRDefault="009E4ECF" w:rsidP="009E4ECF">
      <w:pPr>
        <w:spacing w:after="0" w:line="240" w:lineRule="auto"/>
        <w:rPr>
          <w:rFonts w:ascii="Arial" w:hAnsi="Arial" w:cs="Arial"/>
          <w:b/>
          <w:color w:val="000000" w:themeColor="text1"/>
          <w:sz w:val="16"/>
          <w:szCs w:val="16"/>
          <w:lang w:val="hr-HR"/>
        </w:rPr>
      </w:pPr>
      <w:r w:rsidRPr="009E4ECF">
        <w:rPr>
          <w:rFonts w:ascii="Arial" w:hAnsi="Arial" w:cs="Arial"/>
          <w:b/>
          <w:color w:val="000000" w:themeColor="text1"/>
          <w:sz w:val="16"/>
          <w:szCs w:val="16"/>
          <w:lang w:val="hr-HR"/>
        </w:rPr>
        <w:t>Kolokvij</w:t>
      </w:r>
    </w:p>
    <w:p w14:paraId="11636CF3" w14:textId="77777777" w:rsidR="009E4ECF" w:rsidRPr="009E4ECF" w:rsidRDefault="009E4ECF" w:rsidP="009E4ECF">
      <w:pPr>
        <w:pStyle w:val="Odlomakpopisa"/>
        <w:numPr>
          <w:ilvl w:val="0"/>
          <w:numId w:val="8"/>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Tijekom semestra student može polagati dva pismena kolokvija koji obuhvaćaju gradivo dviju glavnih tematskih cjelina gradiva.</w:t>
      </w:r>
    </w:p>
    <w:p w14:paraId="2E576D9C" w14:textId="77777777" w:rsidR="009E4ECF" w:rsidRPr="009E4ECF" w:rsidRDefault="009E4ECF" w:rsidP="009E4ECF">
      <w:pPr>
        <w:pStyle w:val="Odlomakpopisa"/>
        <w:numPr>
          <w:ilvl w:val="0"/>
          <w:numId w:val="8"/>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Svaki kolokvij nosi najviše 30 bodova, a prag za prolaz na svakome je 18 bodova.</w:t>
      </w:r>
    </w:p>
    <w:p w14:paraId="6B14D083" w14:textId="77777777" w:rsidR="009E4ECF" w:rsidRPr="009E4ECF" w:rsidRDefault="009E4ECF" w:rsidP="009E4ECF">
      <w:pPr>
        <w:pStyle w:val="Odlomakpopisa"/>
        <w:numPr>
          <w:ilvl w:val="0"/>
          <w:numId w:val="8"/>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Temeljem položena oba kolokvija student se oslobađa polaganja ispita u cijelosti.</w:t>
      </w:r>
    </w:p>
    <w:p w14:paraId="18901F70" w14:textId="77777777" w:rsidR="009E4ECF" w:rsidRPr="009E4ECF" w:rsidRDefault="009E4ECF" w:rsidP="009E4ECF">
      <w:pPr>
        <w:pStyle w:val="Odlomakpopisa"/>
        <w:numPr>
          <w:ilvl w:val="0"/>
          <w:numId w:val="8"/>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Ukoliko se na jednom kolokviju ne postigne minimalan broj bodova, ili se ne pristupi polaganju, obavezan je izlazak na ispit u kojem se polaže cijelo gradivo.</w:t>
      </w:r>
    </w:p>
    <w:p w14:paraId="6C12CA40" w14:textId="77777777" w:rsidR="009E4ECF" w:rsidRPr="009E4ECF" w:rsidRDefault="009E4ECF" w:rsidP="009E4ECF">
      <w:pPr>
        <w:spacing w:after="0" w:line="240" w:lineRule="auto"/>
        <w:rPr>
          <w:rFonts w:ascii="Arial" w:hAnsi="Arial" w:cs="Arial"/>
          <w:color w:val="000000" w:themeColor="text1"/>
          <w:sz w:val="16"/>
          <w:szCs w:val="16"/>
          <w:lang w:val="hr-HR"/>
        </w:rPr>
      </w:pPr>
    </w:p>
    <w:p w14:paraId="27E5ECCB" w14:textId="77777777" w:rsidR="009E4ECF" w:rsidRPr="009E4ECF" w:rsidRDefault="009E4ECF" w:rsidP="009E4ECF">
      <w:pPr>
        <w:spacing w:after="0" w:line="240" w:lineRule="auto"/>
        <w:rPr>
          <w:rFonts w:ascii="Arial" w:hAnsi="Arial" w:cs="Arial"/>
          <w:b/>
          <w:bCs/>
          <w:color w:val="000000" w:themeColor="text1"/>
          <w:sz w:val="16"/>
          <w:szCs w:val="16"/>
          <w:lang w:val="hr-HR"/>
        </w:rPr>
      </w:pPr>
      <w:r w:rsidRPr="009E4ECF">
        <w:rPr>
          <w:rFonts w:ascii="Arial" w:hAnsi="Arial" w:cs="Arial"/>
          <w:b/>
          <w:bCs/>
          <w:color w:val="000000" w:themeColor="text1"/>
          <w:sz w:val="16"/>
          <w:szCs w:val="16"/>
          <w:lang w:val="hr-HR"/>
        </w:rPr>
        <w:t>Seminar</w:t>
      </w:r>
    </w:p>
    <w:p w14:paraId="3AB9DED2" w14:textId="77777777" w:rsidR="009E4ECF" w:rsidRPr="009E4ECF" w:rsidRDefault="009E4ECF" w:rsidP="00270FF9">
      <w:pPr>
        <w:pStyle w:val="Odlomakpopisa"/>
        <w:numPr>
          <w:ilvl w:val="0"/>
          <w:numId w:val="45"/>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 xml:space="preserve">Seminar se sastoji čitanja odabranih članaka i kratkog izvještaja za svaki (4) tijekom semestra te završnog seminara. </w:t>
      </w:r>
    </w:p>
    <w:p w14:paraId="07A5E52D" w14:textId="77777777" w:rsidR="009E4ECF" w:rsidRPr="009E4ECF" w:rsidRDefault="009E4ECF" w:rsidP="00270FF9">
      <w:pPr>
        <w:pStyle w:val="Odlomakpopisa"/>
        <w:numPr>
          <w:ilvl w:val="0"/>
          <w:numId w:val="45"/>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 xml:space="preserve">Tema završnog seminara se objavljuje na kraju, a obuhvaća sadržaj pročitanih članka. </w:t>
      </w:r>
    </w:p>
    <w:p w14:paraId="02559C62" w14:textId="77777777" w:rsidR="009E4ECF" w:rsidRPr="009E4ECF" w:rsidRDefault="009E4ECF" w:rsidP="00270FF9">
      <w:pPr>
        <w:pStyle w:val="Odlomakpopisa"/>
        <w:numPr>
          <w:ilvl w:val="0"/>
          <w:numId w:val="45"/>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Ispunjenje obveze na seminaru je obavezan uvjet za polaganje kolegija.</w:t>
      </w:r>
    </w:p>
    <w:p w14:paraId="295D1573" w14:textId="77777777" w:rsidR="009E4ECF" w:rsidRPr="009E4ECF" w:rsidRDefault="009E4ECF" w:rsidP="009E4ECF">
      <w:pPr>
        <w:spacing w:after="0" w:line="240" w:lineRule="auto"/>
        <w:rPr>
          <w:rFonts w:ascii="Arial" w:hAnsi="Arial" w:cs="Arial"/>
          <w:color w:val="000000" w:themeColor="text1"/>
          <w:sz w:val="16"/>
          <w:szCs w:val="16"/>
          <w:lang w:val="hr-HR"/>
        </w:rPr>
      </w:pPr>
    </w:p>
    <w:p w14:paraId="730C98F2" w14:textId="77777777" w:rsidR="009E4ECF" w:rsidRPr="009E4ECF" w:rsidRDefault="009E4ECF" w:rsidP="009E4ECF">
      <w:pPr>
        <w:spacing w:after="0" w:line="240" w:lineRule="auto"/>
        <w:rPr>
          <w:rFonts w:ascii="Arial" w:hAnsi="Arial" w:cs="Arial"/>
          <w:color w:val="000000" w:themeColor="text1"/>
          <w:sz w:val="16"/>
          <w:szCs w:val="16"/>
          <w:lang w:val="hr-HR"/>
        </w:rPr>
      </w:pPr>
    </w:p>
    <w:p w14:paraId="45546749" w14:textId="77777777" w:rsidR="009E4ECF" w:rsidRPr="009E4ECF" w:rsidRDefault="009E4ECF" w:rsidP="009E4ECF">
      <w:pPr>
        <w:spacing w:after="0" w:line="240" w:lineRule="auto"/>
        <w:rPr>
          <w:rFonts w:ascii="Arial" w:hAnsi="Arial" w:cs="Arial"/>
          <w:b/>
          <w:color w:val="000000" w:themeColor="text1"/>
          <w:sz w:val="16"/>
          <w:szCs w:val="16"/>
          <w:lang w:val="hr-HR"/>
        </w:rPr>
      </w:pPr>
      <w:r w:rsidRPr="009E4ECF">
        <w:rPr>
          <w:rFonts w:ascii="Arial" w:hAnsi="Arial" w:cs="Arial"/>
          <w:b/>
          <w:color w:val="000000" w:themeColor="text1"/>
          <w:sz w:val="16"/>
          <w:szCs w:val="16"/>
          <w:lang w:val="hr-HR"/>
        </w:rPr>
        <w:t>Pisani ispit</w:t>
      </w:r>
    </w:p>
    <w:p w14:paraId="520B4099" w14:textId="77777777" w:rsidR="009E4ECF" w:rsidRPr="009E4ECF" w:rsidRDefault="009E4ECF" w:rsidP="009E4ECF">
      <w:pPr>
        <w:pStyle w:val="Odlomakpopisa"/>
        <w:numPr>
          <w:ilvl w:val="0"/>
          <w:numId w:val="9"/>
        </w:numPr>
        <w:rPr>
          <w:rFonts w:ascii="Arial" w:hAnsi="Arial" w:cs="Arial"/>
          <w:color w:val="000000" w:themeColor="text1"/>
          <w:sz w:val="16"/>
          <w:szCs w:val="16"/>
          <w:lang w:val="hr-HR"/>
        </w:rPr>
      </w:pPr>
      <w:r w:rsidRPr="009E4ECF">
        <w:rPr>
          <w:rFonts w:ascii="Arial" w:hAnsi="Arial" w:cs="Arial"/>
          <w:color w:val="000000" w:themeColor="text1"/>
          <w:sz w:val="16"/>
          <w:szCs w:val="16"/>
          <w:lang w:val="hr-HR"/>
        </w:rPr>
        <w:t>Pisani ispit obuhvaća cjelokupno gradivo kolegija i nosi maksimalno 60 bodova. Prag za prolaz je 36 bodova.</w:t>
      </w:r>
    </w:p>
    <w:p w14:paraId="14BA08B3" w14:textId="77777777" w:rsidR="009E4ECF" w:rsidRPr="009E4ECF" w:rsidRDefault="009E4ECF" w:rsidP="009E4ECF">
      <w:pPr>
        <w:pStyle w:val="Odlomakpopisa"/>
        <w:numPr>
          <w:ilvl w:val="0"/>
          <w:numId w:val="9"/>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 xml:space="preserve">Pisani ispit, kao i kolokviji, sastoji se od </w:t>
      </w:r>
      <w:r w:rsidRPr="009E4ECF">
        <w:rPr>
          <w:rFonts w:ascii="Arial" w:hAnsi="Arial" w:cs="Arial"/>
          <w:color w:val="000000" w:themeColor="text1"/>
          <w:sz w:val="16"/>
          <w:szCs w:val="16"/>
          <w:shd w:val="clear" w:color="auto" w:fill="FFFFFF"/>
          <w:lang w:val="hr-HR"/>
        </w:rPr>
        <w:t xml:space="preserve">zadataka objektivnog tipa i kraćih esejskih pitanja </w:t>
      </w:r>
      <w:r w:rsidRPr="009E4ECF">
        <w:rPr>
          <w:rFonts w:ascii="Arial" w:hAnsi="Arial" w:cs="Arial"/>
          <w:color w:val="000000" w:themeColor="text1"/>
          <w:sz w:val="16"/>
          <w:szCs w:val="16"/>
          <w:lang w:val="hr-HR"/>
        </w:rPr>
        <w:t>u kojima se traži objašnjenje odnosa i procesa (nekoliko rečenica).</w:t>
      </w:r>
    </w:p>
    <w:p w14:paraId="3FEC69B5" w14:textId="77777777" w:rsidR="009E4ECF" w:rsidRPr="009E4ECF" w:rsidRDefault="009E4ECF" w:rsidP="009E4ECF">
      <w:pPr>
        <w:spacing w:after="0" w:line="240" w:lineRule="auto"/>
        <w:rPr>
          <w:rFonts w:ascii="Arial" w:hAnsi="Arial" w:cs="Arial"/>
          <w:color w:val="000000" w:themeColor="text1"/>
          <w:sz w:val="16"/>
          <w:szCs w:val="16"/>
          <w:lang w:val="hr-HR"/>
        </w:rPr>
      </w:pPr>
    </w:p>
    <w:p w14:paraId="6BA024CF" w14:textId="77777777" w:rsidR="009E4ECF" w:rsidRPr="009E4ECF" w:rsidRDefault="009E4ECF" w:rsidP="009E4ECF">
      <w:pPr>
        <w:spacing w:after="0" w:line="240" w:lineRule="auto"/>
        <w:rPr>
          <w:rFonts w:ascii="Arial" w:hAnsi="Arial" w:cs="Arial"/>
          <w:b/>
          <w:color w:val="000000" w:themeColor="text1"/>
          <w:sz w:val="16"/>
          <w:szCs w:val="16"/>
          <w:lang w:val="hr-HR"/>
        </w:rPr>
      </w:pPr>
      <w:r w:rsidRPr="009E4ECF">
        <w:rPr>
          <w:rFonts w:ascii="Arial" w:hAnsi="Arial" w:cs="Arial"/>
          <w:b/>
          <w:color w:val="000000" w:themeColor="text1"/>
          <w:sz w:val="16"/>
          <w:szCs w:val="16"/>
          <w:lang w:val="hr-HR"/>
        </w:rPr>
        <w:t>Konačna ocjena</w:t>
      </w:r>
    </w:p>
    <w:p w14:paraId="79B11427" w14:textId="77777777" w:rsidR="009E4ECF" w:rsidRPr="009E4ECF" w:rsidRDefault="009E4ECF" w:rsidP="009E4ECF">
      <w:pPr>
        <w:pStyle w:val="Odlomakpopisa"/>
        <w:numPr>
          <w:ilvl w:val="0"/>
          <w:numId w:val="10"/>
        </w:numPr>
        <w:spacing w:after="0" w:line="240" w:lineRule="auto"/>
        <w:rPr>
          <w:rFonts w:ascii="Arial" w:hAnsi="Arial" w:cs="Arial"/>
          <w:b/>
          <w:bCs/>
          <w:color w:val="000000" w:themeColor="text1"/>
          <w:sz w:val="16"/>
          <w:szCs w:val="16"/>
          <w:lang w:val="hr-HR"/>
        </w:rPr>
      </w:pPr>
      <w:r w:rsidRPr="009E4ECF">
        <w:rPr>
          <w:rStyle w:val="Naglaeno"/>
          <w:rFonts w:ascii="Arial" w:hAnsi="Arial" w:cs="Arial"/>
          <w:color w:val="000000" w:themeColor="text1"/>
          <w:sz w:val="16"/>
          <w:szCs w:val="16"/>
          <w:bdr w:val="none" w:sz="0" w:space="0" w:color="auto" w:frame="1"/>
          <w:shd w:val="clear" w:color="auto" w:fill="FFFFFF"/>
          <w:lang w:val="es-ES"/>
        </w:rPr>
        <w:t>Ispunjena obveza seminara u zadanom roku uvjet je za polaganje kolegija.</w:t>
      </w:r>
    </w:p>
    <w:p w14:paraId="195F1F38" w14:textId="77777777" w:rsidR="009E4ECF" w:rsidRPr="009E4ECF" w:rsidRDefault="009E4ECF" w:rsidP="009E4ECF">
      <w:pPr>
        <w:pStyle w:val="Odlomakpopisa"/>
        <w:numPr>
          <w:ilvl w:val="0"/>
          <w:numId w:val="11"/>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Temeljem položena oba kolokvija (uz pretpostavku ispunjenja obveze na seminaru), student se oslobađa pisanog ispita u cijelosti.</w:t>
      </w:r>
    </w:p>
    <w:p w14:paraId="713D7557" w14:textId="77777777" w:rsidR="009E4ECF" w:rsidRPr="009E4ECF" w:rsidRDefault="009E4ECF" w:rsidP="009E4ECF">
      <w:pPr>
        <w:pStyle w:val="Odlomakpopisa"/>
        <w:numPr>
          <w:ilvl w:val="0"/>
          <w:numId w:val="11"/>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Konačna ocjena formira se zbrajanjem bodova iz kolokvija ili prema postignutim bodovima na pisanom ispitu ukoliko student nije položio ili pristupio kolokvijima.</w:t>
      </w:r>
    </w:p>
    <w:p w14:paraId="5DCB8E2E" w14:textId="77777777" w:rsidR="009E4ECF" w:rsidRPr="009E4ECF" w:rsidRDefault="009E4ECF" w:rsidP="009E4ECF">
      <w:pPr>
        <w:pStyle w:val="Odlomakpopisa"/>
        <w:numPr>
          <w:ilvl w:val="0"/>
          <w:numId w:val="11"/>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Ukupni broj bodova iznosi 60 i ocjena se formira prema sljedećoj bodovnoj ljestvici:</w:t>
      </w:r>
    </w:p>
    <w:p w14:paraId="651A530D" w14:textId="77777777" w:rsidR="009E4ECF" w:rsidRPr="009E4ECF" w:rsidRDefault="009E4ECF" w:rsidP="009E4ECF">
      <w:pPr>
        <w:spacing w:after="0" w:line="240" w:lineRule="auto"/>
        <w:rPr>
          <w:rFonts w:ascii="Arial" w:hAnsi="Arial" w:cs="Arial"/>
          <w:color w:val="000000" w:themeColor="text1"/>
          <w:sz w:val="16"/>
          <w:szCs w:val="16"/>
          <w:lang w:val="hr-HR"/>
        </w:rPr>
      </w:pPr>
    </w:p>
    <w:p w14:paraId="3DF0F97B" w14:textId="111D7BD4" w:rsidR="009E4ECF" w:rsidRPr="009E4ECF" w:rsidRDefault="009E4ECF" w:rsidP="009E4ECF">
      <w:pPr>
        <w:spacing w:line="240" w:lineRule="auto"/>
        <w:rPr>
          <w:rFonts w:ascii="Arial" w:eastAsia="Times New Roman" w:hAnsi="Arial" w:cs="Arial"/>
          <w:color w:val="000000" w:themeColor="text1"/>
          <w:sz w:val="16"/>
          <w:szCs w:val="16"/>
          <w:u w:val="single"/>
          <w:lang w:val="hr-HR" w:eastAsia="en-GB"/>
        </w:rPr>
      </w:pPr>
      <w:r w:rsidRPr="009E4ECF">
        <w:rPr>
          <w:rFonts w:ascii="Arial" w:eastAsia="Times New Roman" w:hAnsi="Arial" w:cs="Arial"/>
          <w:color w:val="000000" w:themeColor="text1"/>
          <w:sz w:val="16"/>
          <w:szCs w:val="16"/>
          <w:lang w:val="hr-HR" w:eastAsia="en-GB"/>
        </w:rPr>
        <w:t xml:space="preserve">                </w:t>
      </w:r>
      <w:r w:rsidRPr="009E4ECF">
        <w:rPr>
          <w:rFonts w:ascii="Arial" w:eastAsia="Times New Roman" w:hAnsi="Arial" w:cs="Arial"/>
          <w:color w:val="000000" w:themeColor="text1"/>
          <w:sz w:val="16"/>
          <w:szCs w:val="16"/>
          <w:u w:val="single"/>
          <w:lang w:val="hr-HR" w:eastAsia="en-GB"/>
        </w:rPr>
        <w:t>36-42=2 (dovoljan)</w:t>
      </w:r>
    </w:p>
    <w:p w14:paraId="609FC2C4" w14:textId="1426337E" w:rsidR="009E4ECF" w:rsidRPr="009E4ECF" w:rsidRDefault="009E4ECF" w:rsidP="009E4ECF">
      <w:pPr>
        <w:spacing w:line="240" w:lineRule="auto"/>
        <w:rPr>
          <w:rFonts w:ascii="Arial" w:eastAsia="Times New Roman" w:hAnsi="Arial" w:cs="Arial"/>
          <w:color w:val="000000" w:themeColor="text1"/>
          <w:sz w:val="16"/>
          <w:szCs w:val="16"/>
          <w:u w:val="single"/>
          <w:lang w:val="hr-HR" w:eastAsia="en-GB"/>
        </w:rPr>
      </w:pPr>
      <w:r w:rsidRPr="009E4ECF">
        <w:rPr>
          <w:rFonts w:ascii="Arial" w:eastAsia="Times New Roman" w:hAnsi="Arial" w:cs="Arial"/>
          <w:color w:val="000000" w:themeColor="text1"/>
          <w:sz w:val="16"/>
          <w:szCs w:val="16"/>
          <w:lang w:val="hr-HR" w:eastAsia="en-GB"/>
        </w:rPr>
        <w:t xml:space="preserve">                </w:t>
      </w:r>
      <w:r w:rsidRPr="009E4ECF">
        <w:rPr>
          <w:rFonts w:ascii="Arial" w:eastAsia="Times New Roman" w:hAnsi="Arial" w:cs="Arial"/>
          <w:color w:val="000000" w:themeColor="text1"/>
          <w:sz w:val="16"/>
          <w:szCs w:val="16"/>
          <w:u w:val="single"/>
          <w:lang w:val="hr-HR" w:eastAsia="en-GB"/>
        </w:rPr>
        <w:t>43-48=3 (dobar)</w:t>
      </w:r>
    </w:p>
    <w:p w14:paraId="6BFFC64C" w14:textId="323F00EB" w:rsidR="009E4ECF" w:rsidRPr="009E4ECF" w:rsidRDefault="009E4ECF" w:rsidP="009E4ECF">
      <w:pPr>
        <w:spacing w:line="240" w:lineRule="auto"/>
        <w:rPr>
          <w:rFonts w:ascii="Arial" w:eastAsia="Times New Roman" w:hAnsi="Arial" w:cs="Arial"/>
          <w:color w:val="000000" w:themeColor="text1"/>
          <w:sz w:val="16"/>
          <w:szCs w:val="16"/>
          <w:u w:val="single"/>
          <w:lang w:val="hr-HR" w:eastAsia="en-GB"/>
        </w:rPr>
      </w:pPr>
      <w:r w:rsidRPr="009E4ECF">
        <w:rPr>
          <w:rFonts w:ascii="Arial" w:eastAsia="Times New Roman" w:hAnsi="Arial" w:cs="Arial"/>
          <w:color w:val="000000" w:themeColor="text1"/>
          <w:sz w:val="16"/>
          <w:szCs w:val="16"/>
          <w:lang w:val="hr-HR" w:eastAsia="en-GB"/>
        </w:rPr>
        <w:t xml:space="preserve">                </w:t>
      </w:r>
      <w:r w:rsidRPr="009E4ECF">
        <w:rPr>
          <w:rFonts w:ascii="Arial" w:eastAsia="Times New Roman" w:hAnsi="Arial" w:cs="Arial"/>
          <w:color w:val="000000" w:themeColor="text1"/>
          <w:sz w:val="16"/>
          <w:szCs w:val="16"/>
          <w:u w:val="single"/>
          <w:lang w:val="hr-HR" w:eastAsia="en-GB"/>
        </w:rPr>
        <w:t>49-54=4 (vrlo dobar)</w:t>
      </w:r>
    </w:p>
    <w:p w14:paraId="4E673D6E" w14:textId="3467823B" w:rsidR="009E4ECF" w:rsidRPr="009E4ECF" w:rsidRDefault="009E4ECF" w:rsidP="009E4ECF">
      <w:pPr>
        <w:spacing w:line="240" w:lineRule="auto"/>
        <w:rPr>
          <w:rFonts w:ascii="Arial" w:eastAsia="Times New Roman" w:hAnsi="Arial" w:cs="Arial"/>
          <w:color w:val="000000" w:themeColor="text1"/>
          <w:sz w:val="16"/>
          <w:szCs w:val="16"/>
          <w:u w:val="single"/>
          <w:lang w:val="hr-HR" w:eastAsia="en-GB"/>
        </w:rPr>
      </w:pPr>
      <w:r w:rsidRPr="009E4ECF">
        <w:rPr>
          <w:rFonts w:ascii="Arial" w:eastAsia="Times New Roman" w:hAnsi="Arial" w:cs="Arial"/>
          <w:color w:val="000000" w:themeColor="text1"/>
          <w:sz w:val="16"/>
          <w:szCs w:val="16"/>
          <w:lang w:val="hr-HR" w:eastAsia="en-GB"/>
        </w:rPr>
        <w:t xml:space="preserve">                </w:t>
      </w:r>
      <w:r w:rsidRPr="009E4ECF">
        <w:rPr>
          <w:rFonts w:ascii="Arial" w:eastAsia="Times New Roman" w:hAnsi="Arial" w:cs="Arial"/>
          <w:color w:val="000000" w:themeColor="text1"/>
          <w:sz w:val="16"/>
          <w:szCs w:val="16"/>
          <w:u w:val="single"/>
          <w:lang w:val="hr-HR" w:eastAsia="en-GB"/>
        </w:rPr>
        <w:t>55-60=5 (izvrstan)</w:t>
      </w:r>
    </w:p>
    <w:p w14:paraId="69AC8D7C" w14:textId="77777777" w:rsidR="009E4ECF" w:rsidRDefault="009E4ECF" w:rsidP="009E4ECF">
      <w:pPr>
        <w:spacing w:after="0" w:line="240" w:lineRule="auto"/>
        <w:rPr>
          <w:rFonts w:ascii="Arial" w:hAnsi="Arial" w:cs="Arial"/>
          <w:color w:val="000000" w:themeColor="text1"/>
          <w:sz w:val="16"/>
          <w:szCs w:val="16"/>
          <w:lang w:val="hr-HR"/>
        </w:rPr>
      </w:pPr>
    </w:p>
    <w:p w14:paraId="0F5856BE" w14:textId="77777777" w:rsidR="009E4ECF" w:rsidRPr="009E4ECF" w:rsidRDefault="009E4ECF" w:rsidP="009E4ECF">
      <w:pPr>
        <w:spacing w:after="0" w:line="240" w:lineRule="auto"/>
        <w:rPr>
          <w:rFonts w:ascii="Arial" w:hAnsi="Arial" w:cs="Arial"/>
          <w:color w:val="000000" w:themeColor="text1"/>
          <w:sz w:val="16"/>
          <w:szCs w:val="16"/>
          <w:lang w:val="hr-HR"/>
        </w:rPr>
      </w:pPr>
    </w:p>
    <w:p w14:paraId="1BBCB6CD" w14:textId="77777777" w:rsidR="009E4ECF" w:rsidRPr="009E4ECF" w:rsidRDefault="009E4ECF" w:rsidP="009E4ECF">
      <w:pPr>
        <w:spacing w:after="0" w:line="240" w:lineRule="auto"/>
        <w:rPr>
          <w:rFonts w:ascii="Arial" w:hAnsi="Arial" w:cs="Arial"/>
          <w:b/>
          <w:color w:val="000000" w:themeColor="text1"/>
          <w:sz w:val="16"/>
          <w:szCs w:val="16"/>
          <w:lang w:val="hr-HR"/>
        </w:rPr>
      </w:pPr>
      <w:r w:rsidRPr="009E4ECF">
        <w:rPr>
          <w:rFonts w:ascii="Arial" w:hAnsi="Arial" w:cs="Arial"/>
          <w:b/>
          <w:color w:val="000000" w:themeColor="text1"/>
          <w:sz w:val="16"/>
          <w:szCs w:val="16"/>
          <w:lang w:val="hr-HR"/>
        </w:rPr>
        <w:lastRenderedPageBreak/>
        <w:t>Obvezna literatura</w:t>
      </w:r>
    </w:p>
    <w:p w14:paraId="31BD8767" w14:textId="77777777" w:rsidR="009E4ECF" w:rsidRPr="009E4ECF" w:rsidRDefault="009E4ECF" w:rsidP="00270FF9">
      <w:pPr>
        <w:pStyle w:val="Odlomakpopisa"/>
        <w:numPr>
          <w:ilvl w:val="0"/>
          <w:numId w:val="46"/>
        </w:numPr>
        <w:spacing w:after="0" w:line="240" w:lineRule="auto"/>
        <w:ind w:left="720"/>
        <w:rPr>
          <w:rFonts w:ascii="Arial" w:hAnsi="Arial" w:cs="Arial"/>
          <w:color w:val="000000" w:themeColor="text1"/>
          <w:sz w:val="16"/>
          <w:szCs w:val="16"/>
          <w:lang w:val="hr-HR"/>
        </w:rPr>
      </w:pPr>
      <w:r w:rsidRPr="009E4ECF">
        <w:rPr>
          <w:rFonts w:ascii="Arial" w:hAnsi="Arial" w:cs="Arial"/>
          <w:color w:val="000000" w:themeColor="text1"/>
          <w:sz w:val="16"/>
          <w:szCs w:val="16"/>
          <w:lang w:val="hr-HR"/>
        </w:rPr>
        <w:t>PDF prezentacije predavanja postavljene na mrežnim stranicama kolegija</w:t>
      </w:r>
      <w:r w:rsidRPr="009E4ECF">
        <w:rPr>
          <w:rFonts w:ascii="Arial" w:hAnsi="Arial" w:cs="Arial"/>
          <w:color w:val="000000" w:themeColor="text1"/>
          <w:sz w:val="16"/>
          <w:szCs w:val="16"/>
          <w:lang w:val="es-ES"/>
        </w:rPr>
        <w:t xml:space="preserve"> </w:t>
      </w:r>
      <w:hyperlink r:id="rId23" w:history="1">
        <w:r w:rsidRPr="009E4ECF">
          <w:rPr>
            <w:rStyle w:val="Hiperveza"/>
            <w:rFonts w:ascii="Arial" w:hAnsi="Arial" w:cs="Arial"/>
            <w:color w:val="000000" w:themeColor="text1"/>
            <w:sz w:val="16"/>
            <w:szCs w:val="16"/>
            <w:lang w:val="hr-HR"/>
          </w:rPr>
          <w:t>https://sredozemlje.wordpress.com/</w:t>
        </w:r>
      </w:hyperlink>
    </w:p>
    <w:p w14:paraId="4F004558" w14:textId="77777777" w:rsidR="009E4ECF" w:rsidRPr="009E4ECF" w:rsidRDefault="009E4ECF" w:rsidP="00270FF9">
      <w:pPr>
        <w:pStyle w:val="Odlomakpopisa"/>
        <w:numPr>
          <w:ilvl w:val="0"/>
          <w:numId w:val="46"/>
        </w:numPr>
        <w:spacing w:after="0" w:line="240" w:lineRule="auto"/>
        <w:ind w:left="720"/>
        <w:rPr>
          <w:rFonts w:ascii="Arial" w:hAnsi="Arial" w:cs="Arial"/>
          <w:color w:val="000000" w:themeColor="text1"/>
          <w:sz w:val="16"/>
          <w:szCs w:val="16"/>
          <w:lang w:val="hr-HR"/>
        </w:rPr>
      </w:pPr>
      <w:r w:rsidRPr="009E4ECF">
        <w:rPr>
          <w:rFonts w:ascii="Arial" w:hAnsi="Arial" w:cs="Arial"/>
          <w:color w:val="000000" w:themeColor="text1"/>
          <w:sz w:val="16"/>
          <w:szCs w:val="16"/>
          <w:shd w:val="clear" w:color="auto" w:fill="FFFFFF"/>
        </w:rPr>
        <w:t>Fuerst-Bjeliš, B. (ed.) 2017: </w:t>
      </w:r>
      <w:hyperlink r:id="rId24" w:history="1">
        <w:r w:rsidRPr="009E4ECF">
          <w:rPr>
            <w:rStyle w:val="Hiperveza"/>
            <w:rFonts w:ascii="Arial" w:hAnsi="Arial" w:cs="Arial"/>
            <w:i/>
            <w:iCs/>
            <w:color w:val="000000" w:themeColor="text1"/>
            <w:sz w:val="16"/>
            <w:szCs w:val="16"/>
            <w:bdr w:val="none" w:sz="0" w:space="0" w:color="auto" w:frame="1"/>
            <w:shd w:val="clear" w:color="auto" w:fill="FFFFFF"/>
          </w:rPr>
          <w:t>Mediterranean Identities: Environment, Society, Culture</w:t>
        </w:r>
      </w:hyperlink>
      <w:r w:rsidRPr="009E4ECF">
        <w:rPr>
          <w:rStyle w:val="Istaknuto"/>
          <w:rFonts w:ascii="Arial" w:hAnsi="Arial" w:cs="Arial"/>
          <w:color w:val="000000" w:themeColor="text1"/>
          <w:sz w:val="16"/>
          <w:szCs w:val="16"/>
          <w:bdr w:val="none" w:sz="0" w:space="0" w:color="auto" w:frame="1"/>
          <w:shd w:val="clear" w:color="auto" w:fill="FFFFFF"/>
        </w:rPr>
        <w:t>,</w:t>
      </w:r>
      <w:r w:rsidRPr="009E4ECF">
        <w:rPr>
          <w:rFonts w:ascii="Arial" w:hAnsi="Arial" w:cs="Arial"/>
          <w:color w:val="000000" w:themeColor="text1"/>
          <w:sz w:val="16"/>
          <w:szCs w:val="16"/>
          <w:shd w:val="clear" w:color="auto" w:fill="FFFFFF"/>
        </w:rPr>
        <w:t> Rijeka-London: IntechOpen Limited. DOI: 10.5772/66587</w:t>
      </w:r>
      <w:r w:rsidRPr="009E4ECF">
        <w:rPr>
          <w:rFonts w:ascii="Arial" w:hAnsi="Arial" w:cs="Arial"/>
          <w:color w:val="000000" w:themeColor="text1"/>
          <w:sz w:val="16"/>
          <w:szCs w:val="16"/>
          <w:shd w:val="clear" w:color="auto" w:fill="FFFFFF"/>
          <w:lang w:val="hr-HR"/>
        </w:rPr>
        <w:t xml:space="preserve"> (otvoreni pristup; odabrana poglavlja)</w:t>
      </w:r>
    </w:p>
    <w:p w14:paraId="58713362" w14:textId="77777777" w:rsidR="009E4ECF" w:rsidRPr="009E4ECF" w:rsidRDefault="009E4ECF" w:rsidP="00270FF9">
      <w:pPr>
        <w:pStyle w:val="StandardWeb"/>
        <w:numPr>
          <w:ilvl w:val="0"/>
          <w:numId w:val="46"/>
        </w:numPr>
        <w:shd w:val="clear" w:color="auto" w:fill="FFFFFF"/>
        <w:spacing w:before="0" w:beforeAutospacing="0" w:after="0" w:afterAutospacing="0"/>
        <w:ind w:left="720"/>
        <w:textAlignment w:val="baseline"/>
        <w:rPr>
          <w:rFonts w:ascii="Arial" w:hAnsi="Arial" w:cs="Arial"/>
          <w:color w:val="000000" w:themeColor="text1"/>
          <w:sz w:val="16"/>
          <w:szCs w:val="16"/>
        </w:rPr>
      </w:pPr>
      <w:r w:rsidRPr="009E4ECF">
        <w:rPr>
          <w:rFonts w:ascii="Arial" w:hAnsi="Arial" w:cs="Arial"/>
          <w:color w:val="000000" w:themeColor="text1"/>
          <w:sz w:val="16"/>
          <w:szCs w:val="16"/>
        </w:rPr>
        <w:t>Tandarić, N., Maček, M., Cvitanović, M., Tekić, I., Flegar, M., Okmaca, A., Tvrdojević, J. 2013: </w:t>
      </w:r>
      <w:hyperlink r:id="rId25" w:history="1">
        <w:r w:rsidRPr="009E4ECF">
          <w:rPr>
            <w:rStyle w:val="Hiperveza"/>
            <w:rFonts w:ascii="Arial" w:hAnsi="Arial" w:cs="Arial"/>
            <w:color w:val="000000" w:themeColor="text1"/>
            <w:sz w:val="16"/>
            <w:szCs w:val="16"/>
            <w:bdr w:val="none" w:sz="0" w:space="0" w:color="auto" w:frame="1"/>
          </w:rPr>
          <w:t>Percepcija prostornog obuhvata Sredozemlja u Hrvatskoj</w:t>
        </w:r>
      </w:hyperlink>
      <w:r w:rsidRPr="009E4ECF">
        <w:rPr>
          <w:rFonts w:ascii="Arial" w:hAnsi="Arial" w:cs="Arial"/>
          <w:color w:val="000000" w:themeColor="text1"/>
          <w:sz w:val="16"/>
          <w:szCs w:val="16"/>
        </w:rPr>
        <w:t>, </w:t>
      </w:r>
      <w:r w:rsidRPr="009E4ECF">
        <w:rPr>
          <w:rStyle w:val="Istaknuto"/>
          <w:rFonts w:ascii="Arial" w:hAnsi="Arial" w:cs="Arial"/>
          <w:color w:val="000000" w:themeColor="text1"/>
          <w:sz w:val="16"/>
          <w:szCs w:val="16"/>
          <w:bdr w:val="none" w:sz="0" w:space="0" w:color="auto" w:frame="1"/>
        </w:rPr>
        <w:t>Geoadria</w:t>
      </w:r>
      <w:r w:rsidRPr="009E4ECF">
        <w:rPr>
          <w:rFonts w:ascii="Arial" w:hAnsi="Arial" w:cs="Arial"/>
          <w:color w:val="000000" w:themeColor="text1"/>
          <w:sz w:val="16"/>
          <w:szCs w:val="16"/>
        </w:rPr>
        <w:t> 18 (2), 181-197.</w:t>
      </w:r>
    </w:p>
    <w:p w14:paraId="09CD1E75" w14:textId="77777777" w:rsidR="009E4ECF" w:rsidRPr="009E4ECF" w:rsidRDefault="009E4ECF" w:rsidP="00270FF9">
      <w:pPr>
        <w:pStyle w:val="Odlomakpopisa"/>
        <w:numPr>
          <w:ilvl w:val="0"/>
          <w:numId w:val="46"/>
        </w:numPr>
        <w:autoSpaceDE w:val="0"/>
        <w:autoSpaceDN w:val="0"/>
        <w:adjustRightInd w:val="0"/>
        <w:spacing w:after="0" w:line="240" w:lineRule="auto"/>
        <w:ind w:left="720"/>
        <w:rPr>
          <w:rFonts w:ascii="Arial" w:hAnsi="Arial" w:cs="Arial"/>
          <w:color w:val="000000" w:themeColor="text1"/>
          <w:sz w:val="16"/>
          <w:szCs w:val="16"/>
          <w:lang w:val="en-GB"/>
        </w:rPr>
      </w:pPr>
      <w:r w:rsidRPr="009E4ECF">
        <w:rPr>
          <w:rFonts w:ascii="Arial" w:hAnsi="Arial" w:cs="Arial"/>
          <w:color w:val="000000" w:themeColor="text1"/>
          <w:sz w:val="16"/>
          <w:szCs w:val="16"/>
          <w:lang w:val="en-GB"/>
        </w:rPr>
        <w:t xml:space="preserve">Tekić I, Fuerst-Bjeliš B, Durbešić A, Radeljak Kaufmann P, Cvitanović M 2024: Landscape change and fire risk in the Croatian Dinaric Karst—looking back and moving forward. U: Fuerst-Bjeliš B, Mrgić J, Petrić H, Zorn M, Zwitter Ž (eds) </w:t>
      </w:r>
      <w:r w:rsidRPr="009E4ECF">
        <w:rPr>
          <w:rFonts w:ascii="Arial" w:hAnsi="Arial" w:cs="Arial"/>
          <w:i/>
          <w:iCs/>
          <w:color w:val="000000" w:themeColor="text1"/>
          <w:sz w:val="16"/>
          <w:szCs w:val="16"/>
          <w:lang w:val="en-GB"/>
        </w:rPr>
        <w:t>Environmental histories of the Dinaric Karst</w:t>
      </w:r>
      <w:r w:rsidRPr="009E4ECF">
        <w:rPr>
          <w:rFonts w:ascii="Arial" w:hAnsi="Arial" w:cs="Arial"/>
          <w:color w:val="000000" w:themeColor="text1"/>
          <w:sz w:val="16"/>
          <w:szCs w:val="16"/>
          <w:lang w:val="en-GB"/>
        </w:rPr>
        <w:t>. Springer, Cham. (otvoreni pristup)</w:t>
      </w:r>
    </w:p>
    <w:p w14:paraId="1D16188B" w14:textId="77777777" w:rsidR="009E4ECF" w:rsidRPr="009E4ECF" w:rsidRDefault="009E4ECF" w:rsidP="00270FF9">
      <w:pPr>
        <w:pStyle w:val="StandardWeb"/>
        <w:numPr>
          <w:ilvl w:val="0"/>
          <w:numId w:val="46"/>
        </w:numPr>
        <w:shd w:val="clear" w:color="auto" w:fill="FFFFFF"/>
        <w:spacing w:before="0" w:beforeAutospacing="0" w:after="0" w:afterAutospacing="0"/>
        <w:ind w:left="720"/>
        <w:textAlignment w:val="baseline"/>
        <w:rPr>
          <w:rFonts w:ascii="Arial" w:hAnsi="Arial" w:cs="Arial"/>
          <w:color w:val="000000" w:themeColor="text1"/>
          <w:sz w:val="16"/>
          <w:szCs w:val="16"/>
        </w:rPr>
      </w:pPr>
      <w:r w:rsidRPr="009E4ECF">
        <w:rPr>
          <w:rFonts w:ascii="Arial" w:hAnsi="Arial" w:cs="Arial"/>
          <w:color w:val="000000" w:themeColor="text1"/>
          <w:sz w:val="16"/>
          <w:szCs w:val="16"/>
        </w:rPr>
        <w:t>Izbor znanstvenih članaka postavljenih na mrežnim stranicama kolegija za potrebe seminarskog zadatka.</w:t>
      </w:r>
    </w:p>
    <w:p w14:paraId="73B83C26" w14:textId="77777777" w:rsidR="009E4ECF" w:rsidRPr="00C83329" w:rsidRDefault="009E4ECF" w:rsidP="009E4ECF">
      <w:pPr>
        <w:spacing w:after="0" w:line="240" w:lineRule="auto"/>
        <w:rPr>
          <w:rFonts w:ascii="Arial" w:hAnsi="Arial" w:cs="Arial"/>
          <w:sz w:val="20"/>
          <w:szCs w:val="20"/>
          <w:lang w:val="hr-HR"/>
        </w:rPr>
      </w:pPr>
    </w:p>
    <w:p w14:paraId="7DE86BB9" w14:textId="77777777" w:rsidR="009E4ECF" w:rsidRDefault="009E4ECF" w:rsidP="009E4ECF"/>
    <w:p w14:paraId="1A88F7C4" w14:textId="77777777" w:rsidR="002A02BE" w:rsidRPr="009E4ECF" w:rsidRDefault="002A02BE" w:rsidP="0006401C">
      <w:pPr>
        <w:spacing w:after="0" w:line="240" w:lineRule="auto"/>
        <w:rPr>
          <w:rFonts w:ascii="Arial" w:hAnsi="Arial" w:cs="Arial"/>
          <w:b/>
          <w:color w:val="4472C4" w:themeColor="accent1"/>
          <w:sz w:val="20"/>
          <w:szCs w:val="20"/>
        </w:rPr>
      </w:pPr>
    </w:p>
    <w:p w14:paraId="78A0D41B" w14:textId="77777777" w:rsidR="002A02BE" w:rsidRDefault="002A02BE" w:rsidP="0006401C">
      <w:pPr>
        <w:spacing w:after="0" w:line="240" w:lineRule="auto"/>
        <w:rPr>
          <w:rFonts w:ascii="Arial" w:hAnsi="Arial" w:cs="Arial"/>
          <w:b/>
          <w:color w:val="4472C4" w:themeColor="accent1"/>
          <w:sz w:val="20"/>
          <w:szCs w:val="20"/>
          <w:lang w:val="hr-HR"/>
        </w:rPr>
      </w:pPr>
    </w:p>
    <w:p w14:paraId="187D617F" w14:textId="77777777" w:rsidR="002A02BE" w:rsidRDefault="002A02BE" w:rsidP="0006401C">
      <w:pPr>
        <w:spacing w:after="0" w:line="240" w:lineRule="auto"/>
        <w:rPr>
          <w:rFonts w:ascii="Arial" w:hAnsi="Arial" w:cs="Arial"/>
          <w:b/>
          <w:color w:val="4472C4" w:themeColor="accent1"/>
          <w:sz w:val="20"/>
          <w:szCs w:val="20"/>
          <w:lang w:val="hr-HR"/>
        </w:rPr>
      </w:pPr>
    </w:p>
    <w:p w14:paraId="556191DF" w14:textId="77777777" w:rsidR="002A02BE" w:rsidRDefault="002A02BE" w:rsidP="0006401C">
      <w:pPr>
        <w:spacing w:after="0" w:line="240" w:lineRule="auto"/>
        <w:rPr>
          <w:rFonts w:ascii="Arial" w:hAnsi="Arial" w:cs="Arial"/>
          <w:b/>
          <w:color w:val="4472C4" w:themeColor="accent1"/>
          <w:sz w:val="20"/>
          <w:szCs w:val="20"/>
          <w:lang w:val="hr-HR"/>
        </w:rPr>
      </w:pPr>
    </w:p>
    <w:p w14:paraId="1979ECD8" w14:textId="77777777" w:rsidR="002A02BE" w:rsidRDefault="002A02BE" w:rsidP="0006401C">
      <w:pPr>
        <w:spacing w:after="0" w:line="240" w:lineRule="auto"/>
        <w:rPr>
          <w:rFonts w:ascii="Arial" w:hAnsi="Arial" w:cs="Arial"/>
          <w:b/>
          <w:color w:val="4472C4" w:themeColor="accent1"/>
          <w:sz w:val="20"/>
          <w:szCs w:val="20"/>
          <w:lang w:val="hr-HR"/>
        </w:rPr>
      </w:pPr>
    </w:p>
    <w:p w14:paraId="45B01032" w14:textId="77777777" w:rsidR="002A02BE" w:rsidRDefault="002A02BE" w:rsidP="0006401C">
      <w:pPr>
        <w:spacing w:after="0" w:line="240" w:lineRule="auto"/>
        <w:rPr>
          <w:rFonts w:ascii="Arial" w:hAnsi="Arial" w:cs="Arial"/>
          <w:b/>
          <w:color w:val="4472C4" w:themeColor="accent1"/>
          <w:sz w:val="20"/>
          <w:szCs w:val="20"/>
          <w:lang w:val="hr-HR"/>
        </w:rPr>
      </w:pPr>
    </w:p>
    <w:p w14:paraId="1817D0DA" w14:textId="77777777" w:rsidR="002A02BE" w:rsidRDefault="002A02BE" w:rsidP="0006401C">
      <w:pPr>
        <w:spacing w:after="0" w:line="240" w:lineRule="auto"/>
        <w:rPr>
          <w:rFonts w:ascii="Arial" w:hAnsi="Arial" w:cs="Arial"/>
          <w:b/>
          <w:color w:val="4472C4" w:themeColor="accent1"/>
          <w:sz w:val="20"/>
          <w:szCs w:val="20"/>
          <w:lang w:val="hr-HR"/>
        </w:rPr>
      </w:pPr>
    </w:p>
    <w:p w14:paraId="65931142" w14:textId="77777777" w:rsidR="002A02BE" w:rsidRDefault="002A02BE" w:rsidP="0006401C">
      <w:pPr>
        <w:spacing w:after="0" w:line="240" w:lineRule="auto"/>
        <w:rPr>
          <w:rFonts w:ascii="Arial" w:hAnsi="Arial" w:cs="Arial"/>
          <w:b/>
          <w:color w:val="4472C4" w:themeColor="accent1"/>
          <w:sz w:val="20"/>
          <w:szCs w:val="20"/>
          <w:lang w:val="hr-HR"/>
        </w:rPr>
      </w:pPr>
    </w:p>
    <w:p w14:paraId="58C3C018" w14:textId="77777777" w:rsidR="002A02BE" w:rsidRDefault="002A02BE" w:rsidP="0006401C">
      <w:pPr>
        <w:spacing w:after="0" w:line="240" w:lineRule="auto"/>
        <w:rPr>
          <w:rFonts w:ascii="Arial" w:hAnsi="Arial" w:cs="Arial"/>
          <w:b/>
          <w:color w:val="4472C4" w:themeColor="accent1"/>
          <w:sz w:val="20"/>
          <w:szCs w:val="20"/>
          <w:lang w:val="hr-HR"/>
        </w:rPr>
      </w:pPr>
    </w:p>
    <w:p w14:paraId="5687F47C" w14:textId="77777777" w:rsidR="002A02BE" w:rsidRDefault="002A02BE" w:rsidP="0006401C">
      <w:pPr>
        <w:spacing w:after="0" w:line="240" w:lineRule="auto"/>
        <w:rPr>
          <w:rFonts w:ascii="Arial" w:hAnsi="Arial" w:cs="Arial"/>
          <w:b/>
          <w:color w:val="4472C4" w:themeColor="accent1"/>
          <w:sz w:val="20"/>
          <w:szCs w:val="20"/>
          <w:lang w:val="hr-HR"/>
        </w:rPr>
      </w:pPr>
    </w:p>
    <w:p w14:paraId="7BE19F5B" w14:textId="77777777" w:rsidR="002A02BE" w:rsidRDefault="002A02BE" w:rsidP="0006401C">
      <w:pPr>
        <w:spacing w:after="0" w:line="240" w:lineRule="auto"/>
        <w:rPr>
          <w:rFonts w:ascii="Arial" w:hAnsi="Arial" w:cs="Arial"/>
          <w:b/>
          <w:color w:val="4472C4" w:themeColor="accent1"/>
          <w:sz w:val="20"/>
          <w:szCs w:val="20"/>
          <w:lang w:val="hr-HR"/>
        </w:rPr>
      </w:pPr>
    </w:p>
    <w:p w14:paraId="6178D353" w14:textId="77777777" w:rsidR="002A02BE" w:rsidRDefault="002A02BE" w:rsidP="0006401C">
      <w:pPr>
        <w:spacing w:after="0" w:line="240" w:lineRule="auto"/>
        <w:rPr>
          <w:rFonts w:ascii="Arial" w:hAnsi="Arial" w:cs="Arial"/>
          <w:b/>
          <w:color w:val="4472C4" w:themeColor="accent1"/>
          <w:sz w:val="20"/>
          <w:szCs w:val="20"/>
          <w:lang w:val="hr-HR"/>
        </w:rPr>
      </w:pPr>
    </w:p>
    <w:p w14:paraId="5E61207C" w14:textId="77777777" w:rsidR="002A02BE" w:rsidRDefault="002A02BE" w:rsidP="0006401C">
      <w:pPr>
        <w:spacing w:after="0" w:line="240" w:lineRule="auto"/>
        <w:rPr>
          <w:rFonts w:ascii="Arial" w:hAnsi="Arial" w:cs="Arial"/>
          <w:b/>
          <w:color w:val="4472C4" w:themeColor="accent1"/>
          <w:sz w:val="20"/>
          <w:szCs w:val="20"/>
          <w:lang w:val="hr-HR"/>
        </w:rPr>
      </w:pPr>
    </w:p>
    <w:p w14:paraId="519E8BCE" w14:textId="77777777" w:rsidR="002A02BE" w:rsidRDefault="002A02BE" w:rsidP="0006401C">
      <w:pPr>
        <w:spacing w:after="0" w:line="240" w:lineRule="auto"/>
        <w:rPr>
          <w:rFonts w:ascii="Arial" w:hAnsi="Arial" w:cs="Arial"/>
          <w:b/>
          <w:color w:val="4472C4" w:themeColor="accent1"/>
          <w:sz w:val="20"/>
          <w:szCs w:val="20"/>
          <w:lang w:val="hr-HR"/>
        </w:rPr>
      </w:pPr>
    </w:p>
    <w:p w14:paraId="4F3630BA" w14:textId="77777777" w:rsidR="002A02BE" w:rsidRDefault="002A02BE" w:rsidP="0006401C">
      <w:pPr>
        <w:spacing w:after="0" w:line="240" w:lineRule="auto"/>
        <w:rPr>
          <w:rFonts w:ascii="Arial" w:hAnsi="Arial" w:cs="Arial"/>
          <w:b/>
          <w:color w:val="4472C4" w:themeColor="accent1"/>
          <w:sz w:val="20"/>
          <w:szCs w:val="20"/>
          <w:lang w:val="hr-HR"/>
        </w:rPr>
      </w:pPr>
    </w:p>
    <w:p w14:paraId="0587C7C5" w14:textId="77777777" w:rsidR="002A02BE" w:rsidRDefault="002A02BE" w:rsidP="0006401C">
      <w:pPr>
        <w:spacing w:after="0" w:line="240" w:lineRule="auto"/>
        <w:rPr>
          <w:rFonts w:ascii="Arial" w:hAnsi="Arial" w:cs="Arial"/>
          <w:b/>
          <w:color w:val="4472C4" w:themeColor="accent1"/>
          <w:sz w:val="20"/>
          <w:szCs w:val="20"/>
          <w:lang w:val="hr-HR"/>
        </w:rPr>
      </w:pPr>
    </w:p>
    <w:p w14:paraId="4EA051CD" w14:textId="77777777" w:rsidR="002A02BE" w:rsidRDefault="002A02BE" w:rsidP="0006401C">
      <w:pPr>
        <w:spacing w:after="0" w:line="240" w:lineRule="auto"/>
        <w:rPr>
          <w:rFonts w:ascii="Arial" w:hAnsi="Arial" w:cs="Arial"/>
          <w:b/>
          <w:color w:val="4472C4" w:themeColor="accent1"/>
          <w:sz w:val="20"/>
          <w:szCs w:val="20"/>
          <w:lang w:val="hr-HR"/>
        </w:rPr>
      </w:pPr>
    </w:p>
    <w:p w14:paraId="7B2B105D" w14:textId="77777777" w:rsidR="002A02BE" w:rsidRDefault="002A02BE" w:rsidP="0006401C">
      <w:pPr>
        <w:spacing w:after="0" w:line="240" w:lineRule="auto"/>
        <w:rPr>
          <w:rFonts w:ascii="Arial" w:hAnsi="Arial" w:cs="Arial"/>
          <w:b/>
          <w:color w:val="4472C4" w:themeColor="accent1"/>
          <w:sz w:val="20"/>
          <w:szCs w:val="20"/>
          <w:lang w:val="hr-HR"/>
        </w:rPr>
      </w:pPr>
    </w:p>
    <w:p w14:paraId="64A78C8D" w14:textId="77777777" w:rsidR="002A02BE" w:rsidRDefault="002A02BE" w:rsidP="0006401C">
      <w:pPr>
        <w:spacing w:after="0" w:line="240" w:lineRule="auto"/>
        <w:rPr>
          <w:rFonts w:ascii="Arial" w:hAnsi="Arial" w:cs="Arial"/>
          <w:b/>
          <w:color w:val="4472C4" w:themeColor="accent1"/>
          <w:sz w:val="20"/>
          <w:szCs w:val="20"/>
          <w:lang w:val="hr-HR"/>
        </w:rPr>
      </w:pPr>
    </w:p>
    <w:p w14:paraId="3052E9D2" w14:textId="77777777" w:rsidR="002A02BE" w:rsidRDefault="002A02BE" w:rsidP="0006401C">
      <w:pPr>
        <w:spacing w:after="0" w:line="240" w:lineRule="auto"/>
        <w:rPr>
          <w:rFonts w:ascii="Arial" w:hAnsi="Arial" w:cs="Arial"/>
          <w:b/>
          <w:color w:val="4472C4" w:themeColor="accent1"/>
          <w:sz w:val="20"/>
          <w:szCs w:val="20"/>
          <w:lang w:val="hr-HR"/>
        </w:rPr>
      </w:pPr>
    </w:p>
    <w:p w14:paraId="0B41EC80" w14:textId="77777777" w:rsidR="002A02BE" w:rsidRDefault="002A02BE" w:rsidP="0006401C">
      <w:pPr>
        <w:spacing w:after="0" w:line="240" w:lineRule="auto"/>
        <w:rPr>
          <w:rFonts w:ascii="Arial" w:hAnsi="Arial" w:cs="Arial"/>
          <w:b/>
          <w:color w:val="4472C4" w:themeColor="accent1"/>
          <w:sz w:val="20"/>
          <w:szCs w:val="20"/>
          <w:lang w:val="hr-HR"/>
        </w:rPr>
      </w:pPr>
    </w:p>
    <w:p w14:paraId="49F4316B" w14:textId="77777777" w:rsidR="002A02BE" w:rsidRDefault="002A02BE" w:rsidP="0006401C">
      <w:pPr>
        <w:spacing w:after="0" w:line="240" w:lineRule="auto"/>
        <w:rPr>
          <w:rFonts w:ascii="Arial" w:hAnsi="Arial" w:cs="Arial"/>
          <w:b/>
          <w:color w:val="4472C4" w:themeColor="accent1"/>
          <w:sz w:val="20"/>
          <w:szCs w:val="20"/>
          <w:lang w:val="hr-HR"/>
        </w:rPr>
      </w:pPr>
    </w:p>
    <w:p w14:paraId="281F1383" w14:textId="77777777" w:rsidR="002A02BE" w:rsidRDefault="002A02BE" w:rsidP="0006401C">
      <w:pPr>
        <w:spacing w:after="0" w:line="240" w:lineRule="auto"/>
        <w:rPr>
          <w:rFonts w:ascii="Arial" w:hAnsi="Arial" w:cs="Arial"/>
          <w:b/>
          <w:color w:val="4472C4" w:themeColor="accent1"/>
          <w:sz w:val="20"/>
          <w:szCs w:val="20"/>
          <w:lang w:val="hr-HR"/>
        </w:rPr>
      </w:pPr>
    </w:p>
    <w:p w14:paraId="47517494" w14:textId="77777777" w:rsidR="00B85E12" w:rsidRDefault="00B85E12" w:rsidP="0006401C">
      <w:pPr>
        <w:spacing w:after="0" w:line="240" w:lineRule="auto"/>
        <w:rPr>
          <w:rFonts w:ascii="Arial" w:hAnsi="Arial" w:cs="Arial"/>
          <w:b/>
          <w:color w:val="4472C4" w:themeColor="accent1"/>
          <w:sz w:val="20"/>
          <w:szCs w:val="20"/>
          <w:lang w:val="hr-HR"/>
        </w:rPr>
      </w:pPr>
    </w:p>
    <w:p w14:paraId="5588A19D" w14:textId="77777777" w:rsidR="00B85E12" w:rsidRDefault="00B85E12" w:rsidP="0006401C">
      <w:pPr>
        <w:spacing w:after="0" w:line="240" w:lineRule="auto"/>
        <w:rPr>
          <w:rFonts w:ascii="Arial" w:hAnsi="Arial" w:cs="Arial"/>
          <w:b/>
          <w:color w:val="4472C4" w:themeColor="accent1"/>
          <w:sz w:val="20"/>
          <w:szCs w:val="20"/>
          <w:lang w:val="hr-HR"/>
        </w:rPr>
      </w:pPr>
    </w:p>
    <w:p w14:paraId="028F5A26" w14:textId="77777777" w:rsidR="00B85E12" w:rsidRDefault="00B85E12" w:rsidP="0006401C">
      <w:pPr>
        <w:spacing w:after="0" w:line="240" w:lineRule="auto"/>
        <w:rPr>
          <w:rFonts w:ascii="Arial" w:hAnsi="Arial" w:cs="Arial"/>
          <w:b/>
          <w:color w:val="4472C4" w:themeColor="accent1"/>
          <w:sz w:val="20"/>
          <w:szCs w:val="20"/>
          <w:lang w:val="hr-HR"/>
        </w:rPr>
      </w:pPr>
    </w:p>
    <w:p w14:paraId="20EBEBD8" w14:textId="75ACD5B4" w:rsidR="0006401C" w:rsidRPr="0006401C" w:rsidRDefault="0006401C" w:rsidP="0006401C">
      <w:pPr>
        <w:spacing w:after="0" w:line="240" w:lineRule="auto"/>
        <w:rPr>
          <w:rFonts w:ascii="Arial" w:hAnsi="Arial" w:cs="Arial"/>
          <w:sz w:val="20"/>
          <w:szCs w:val="20"/>
          <w:lang w:val="hr-HR"/>
        </w:rPr>
      </w:pPr>
      <w:r w:rsidRPr="0006401C">
        <w:rPr>
          <w:rFonts w:ascii="Arial" w:hAnsi="Arial" w:cs="Arial"/>
          <w:b/>
          <w:color w:val="4472C4" w:themeColor="accent1"/>
          <w:sz w:val="20"/>
          <w:szCs w:val="20"/>
          <w:lang w:val="hr-HR"/>
        </w:rPr>
        <w:lastRenderedPageBreak/>
        <w:t>GEOGRAFIJA AZIJE</w:t>
      </w:r>
    </w:p>
    <w:p w14:paraId="15C38926" w14:textId="77777777" w:rsidR="0006401C" w:rsidRPr="0006401C" w:rsidRDefault="0006401C" w:rsidP="0006401C">
      <w:pPr>
        <w:spacing w:after="0" w:line="240" w:lineRule="auto"/>
        <w:rPr>
          <w:rFonts w:ascii="Arial" w:hAnsi="Arial" w:cs="Arial"/>
          <w:sz w:val="16"/>
          <w:szCs w:val="16"/>
          <w:lang w:val="hr-HR"/>
        </w:rPr>
      </w:pPr>
    </w:p>
    <w:p w14:paraId="09713BD1" w14:textId="77777777" w:rsidR="0006401C" w:rsidRPr="0006401C" w:rsidRDefault="0006401C" w:rsidP="0006401C">
      <w:pPr>
        <w:spacing w:after="0" w:line="240" w:lineRule="auto"/>
        <w:rPr>
          <w:rFonts w:ascii="Arial" w:hAnsi="Arial" w:cs="Arial"/>
          <w:sz w:val="16"/>
          <w:szCs w:val="16"/>
          <w:lang w:val="hr-HR"/>
        </w:rPr>
      </w:pPr>
      <w:r w:rsidRPr="0006401C">
        <w:rPr>
          <w:rFonts w:ascii="Arial" w:hAnsi="Arial" w:cs="Arial"/>
          <w:b/>
          <w:sz w:val="16"/>
          <w:szCs w:val="16"/>
          <w:lang w:val="hr-HR"/>
        </w:rPr>
        <w:t xml:space="preserve">Nastavnici: </w:t>
      </w:r>
      <w:r w:rsidRPr="0006401C">
        <w:rPr>
          <w:rFonts w:ascii="Arial" w:hAnsi="Arial" w:cs="Arial"/>
          <w:sz w:val="16"/>
          <w:szCs w:val="16"/>
          <w:lang w:val="hr-HR"/>
        </w:rPr>
        <w:t>prof. dr. sc. Zoran Stiperski (predavanja)</w:t>
      </w:r>
      <w:r w:rsidRPr="0006401C">
        <w:rPr>
          <w:rFonts w:ascii="Arial" w:hAnsi="Arial" w:cs="Arial"/>
          <w:b/>
          <w:i/>
          <w:sz w:val="16"/>
          <w:szCs w:val="16"/>
          <w:lang w:val="hr-HR"/>
        </w:rPr>
        <w:t>,</w:t>
      </w:r>
      <w:r w:rsidRPr="0006401C">
        <w:rPr>
          <w:rFonts w:ascii="Arial" w:hAnsi="Arial" w:cs="Arial"/>
          <w:b/>
          <w:sz w:val="16"/>
          <w:szCs w:val="16"/>
          <w:lang w:val="hr-HR"/>
        </w:rPr>
        <w:t xml:space="preserve"> </w:t>
      </w:r>
      <w:r w:rsidRPr="0006401C">
        <w:rPr>
          <w:rFonts w:ascii="Arial" w:hAnsi="Arial" w:cs="Arial"/>
          <w:sz w:val="16"/>
          <w:szCs w:val="16"/>
          <w:lang w:val="hr-HR"/>
        </w:rPr>
        <w:t>izv.prof.dr.sc. Jelena Lončar (predavanja i seminar)</w:t>
      </w:r>
    </w:p>
    <w:p w14:paraId="58107F91" w14:textId="77777777" w:rsidR="0006401C" w:rsidRPr="0006401C" w:rsidRDefault="0006401C" w:rsidP="0006401C">
      <w:pPr>
        <w:spacing w:after="0" w:line="240" w:lineRule="auto"/>
        <w:rPr>
          <w:rFonts w:ascii="Arial" w:hAnsi="Arial" w:cs="Arial"/>
          <w:sz w:val="16"/>
          <w:szCs w:val="16"/>
          <w:lang w:val="hr-HR"/>
        </w:rPr>
      </w:pPr>
      <w:r w:rsidRPr="0006401C">
        <w:rPr>
          <w:rFonts w:ascii="Arial" w:hAnsi="Arial" w:cs="Arial"/>
          <w:b/>
          <w:sz w:val="16"/>
          <w:szCs w:val="16"/>
          <w:lang w:val="hr-HR"/>
        </w:rPr>
        <w:t xml:space="preserve">Satnica (P+V+S): </w:t>
      </w:r>
      <w:r w:rsidRPr="0006401C">
        <w:rPr>
          <w:rFonts w:ascii="Arial" w:hAnsi="Arial" w:cs="Arial"/>
          <w:sz w:val="16"/>
          <w:szCs w:val="16"/>
          <w:lang w:val="hr-HR"/>
        </w:rPr>
        <w:t>2+0+1</w:t>
      </w:r>
    </w:p>
    <w:p w14:paraId="0BFAB1D3" w14:textId="77777777" w:rsidR="0006401C" w:rsidRPr="0006401C" w:rsidRDefault="0006401C" w:rsidP="0006401C">
      <w:pPr>
        <w:spacing w:after="0" w:line="240" w:lineRule="auto"/>
        <w:rPr>
          <w:rFonts w:ascii="Arial" w:hAnsi="Arial" w:cs="Arial"/>
          <w:sz w:val="16"/>
          <w:szCs w:val="16"/>
          <w:lang w:val="hr-HR"/>
        </w:rPr>
      </w:pPr>
      <w:r w:rsidRPr="0006401C">
        <w:rPr>
          <w:rFonts w:ascii="Arial" w:hAnsi="Arial" w:cs="Arial"/>
          <w:b/>
          <w:sz w:val="16"/>
          <w:szCs w:val="16"/>
          <w:lang w:val="hr-HR"/>
        </w:rPr>
        <w:t xml:space="preserve">ECTS: </w:t>
      </w:r>
      <w:r w:rsidRPr="0006401C">
        <w:rPr>
          <w:rFonts w:ascii="Arial" w:hAnsi="Arial" w:cs="Arial"/>
          <w:sz w:val="16"/>
          <w:szCs w:val="16"/>
          <w:lang w:val="hr-HR"/>
        </w:rPr>
        <w:t>3.0</w:t>
      </w:r>
    </w:p>
    <w:p w14:paraId="2B849E75" w14:textId="77777777" w:rsidR="0006401C" w:rsidRPr="0006401C" w:rsidRDefault="0006401C" w:rsidP="0006401C">
      <w:pPr>
        <w:spacing w:after="0" w:line="240" w:lineRule="auto"/>
        <w:rPr>
          <w:rFonts w:ascii="Arial" w:hAnsi="Arial" w:cs="Arial"/>
          <w:sz w:val="16"/>
          <w:szCs w:val="16"/>
          <w:lang w:val="hr-HR"/>
        </w:rPr>
      </w:pPr>
      <w:r w:rsidRPr="0006401C">
        <w:rPr>
          <w:rFonts w:ascii="Arial" w:hAnsi="Arial" w:cs="Arial"/>
          <w:b/>
          <w:sz w:val="16"/>
          <w:szCs w:val="16"/>
          <w:lang w:val="hr-HR"/>
        </w:rPr>
        <w:t xml:space="preserve">ISVU šifra: </w:t>
      </w:r>
      <w:r w:rsidRPr="0006401C">
        <w:rPr>
          <w:rFonts w:ascii="Arial" w:hAnsi="Arial" w:cs="Arial"/>
          <w:sz w:val="16"/>
          <w:szCs w:val="16"/>
          <w:lang w:val="hr-HR"/>
        </w:rPr>
        <w:t>168818</w:t>
      </w:r>
    </w:p>
    <w:p w14:paraId="629A4D6B" w14:textId="77777777" w:rsidR="0006401C" w:rsidRPr="0006401C" w:rsidRDefault="0006401C" w:rsidP="0006401C">
      <w:pPr>
        <w:spacing w:after="0" w:line="240" w:lineRule="auto"/>
        <w:rPr>
          <w:rFonts w:ascii="Arial" w:hAnsi="Arial" w:cs="Arial"/>
          <w:b/>
          <w:sz w:val="16"/>
          <w:szCs w:val="16"/>
          <w:lang w:val="hr-HR"/>
        </w:rPr>
      </w:pPr>
      <w:r w:rsidRPr="0006401C">
        <w:rPr>
          <w:rFonts w:ascii="Arial" w:hAnsi="Arial" w:cs="Arial"/>
          <w:b/>
          <w:sz w:val="16"/>
          <w:szCs w:val="16"/>
          <w:lang w:val="hr-HR"/>
        </w:rPr>
        <w:t>Elementi ocjenjivanja</w:t>
      </w:r>
    </w:p>
    <w:p w14:paraId="5498ED51" w14:textId="77777777" w:rsidR="0006401C" w:rsidRPr="0006401C" w:rsidRDefault="0006401C" w:rsidP="0006401C">
      <w:pPr>
        <w:numPr>
          <w:ilvl w:val="0"/>
          <w:numId w:val="1"/>
        </w:numPr>
        <w:spacing w:after="0" w:line="240" w:lineRule="auto"/>
        <w:ind w:left="643"/>
        <w:contextualSpacing/>
        <w:rPr>
          <w:rFonts w:ascii="Arial" w:hAnsi="Arial" w:cs="Arial"/>
          <w:sz w:val="16"/>
          <w:szCs w:val="16"/>
          <w:lang w:val="hr-HR"/>
        </w:rPr>
      </w:pPr>
      <w:r w:rsidRPr="0006401C">
        <w:rPr>
          <w:rFonts w:ascii="Arial" w:hAnsi="Arial" w:cs="Arial"/>
          <w:sz w:val="16"/>
          <w:szCs w:val="16"/>
          <w:lang w:val="hr-HR"/>
        </w:rPr>
        <w:t>Seminarski rad</w:t>
      </w:r>
    </w:p>
    <w:p w14:paraId="09D52867" w14:textId="11B6903C" w:rsidR="0006401C" w:rsidRPr="0006401C" w:rsidRDefault="009123EC" w:rsidP="0006401C">
      <w:pPr>
        <w:numPr>
          <w:ilvl w:val="0"/>
          <w:numId w:val="1"/>
        </w:numPr>
        <w:spacing w:after="0" w:line="240" w:lineRule="auto"/>
        <w:ind w:left="643"/>
        <w:contextualSpacing/>
        <w:rPr>
          <w:rFonts w:ascii="Arial" w:hAnsi="Arial" w:cs="Arial"/>
          <w:sz w:val="16"/>
          <w:szCs w:val="16"/>
          <w:lang w:val="hr-HR"/>
        </w:rPr>
      </w:pPr>
      <w:r>
        <w:rPr>
          <w:rFonts w:ascii="Arial" w:hAnsi="Arial" w:cs="Arial"/>
          <w:sz w:val="16"/>
          <w:szCs w:val="16"/>
          <w:lang w:val="hr-HR"/>
        </w:rPr>
        <w:t>Pisani</w:t>
      </w:r>
      <w:r w:rsidR="0006401C" w:rsidRPr="0006401C">
        <w:rPr>
          <w:rFonts w:ascii="Arial" w:hAnsi="Arial" w:cs="Arial"/>
          <w:sz w:val="16"/>
          <w:szCs w:val="16"/>
          <w:lang w:val="hr-HR"/>
        </w:rPr>
        <w:t xml:space="preserve"> ispit (100 % ocjene)</w:t>
      </w:r>
    </w:p>
    <w:p w14:paraId="0EDF55CF" w14:textId="77777777" w:rsidR="0006401C" w:rsidRPr="0006401C" w:rsidRDefault="0006401C" w:rsidP="0006401C">
      <w:pPr>
        <w:spacing w:after="0" w:line="240" w:lineRule="auto"/>
        <w:rPr>
          <w:rFonts w:ascii="Arial" w:hAnsi="Arial" w:cs="Arial"/>
          <w:b/>
          <w:sz w:val="16"/>
          <w:szCs w:val="16"/>
          <w:lang w:val="hr-HR"/>
        </w:rPr>
      </w:pPr>
    </w:p>
    <w:p w14:paraId="28EB9C00" w14:textId="77777777" w:rsidR="0006401C" w:rsidRPr="0006401C" w:rsidRDefault="0006401C" w:rsidP="0006401C">
      <w:pPr>
        <w:spacing w:after="0" w:line="240" w:lineRule="auto"/>
        <w:rPr>
          <w:rFonts w:ascii="Arial" w:hAnsi="Arial" w:cs="Arial"/>
          <w:sz w:val="16"/>
          <w:szCs w:val="16"/>
          <w:lang w:val="hr-HR"/>
        </w:rPr>
      </w:pPr>
      <w:r w:rsidRPr="0006401C">
        <w:rPr>
          <w:rFonts w:ascii="Arial" w:hAnsi="Arial" w:cs="Arial"/>
          <w:b/>
          <w:sz w:val="16"/>
          <w:szCs w:val="16"/>
          <w:lang w:val="hr-HR"/>
        </w:rPr>
        <w:t>Seminar</w:t>
      </w:r>
    </w:p>
    <w:p w14:paraId="71CC6F82" w14:textId="77777777" w:rsidR="0006401C" w:rsidRPr="0006401C" w:rsidRDefault="0006401C" w:rsidP="00DD14B6">
      <w:pPr>
        <w:numPr>
          <w:ilvl w:val="0"/>
          <w:numId w:val="7"/>
        </w:numPr>
        <w:spacing w:after="0" w:line="240" w:lineRule="auto"/>
        <w:contextualSpacing/>
        <w:rPr>
          <w:rFonts w:ascii="Arial" w:hAnsi="Arial" w:cs="Arial"/>
          <w:sz w:val="16"/>
          <w:szCs w:val="16"/>
          <w:lang w:val="hr-HR"/>
        </w:rPr>
      </w:pPr>
      <w:r w:rsidRPr="0006401C">
        <w:rPr>
          <w:rFonts w:ascii="Arial" w:hAnsi="Arial" w:cs="Arial"/>
          <w:sz w:val="16"/>
          <w:szCs w:val="16"/>
          <w:lang w:val="hr-HR"/>
        </w:rPr>
        <w:t>Seminar se sastoji u tome da početkom semestra studenti  biraju problemsku temu koju će trebati samostalno istražiti.</w:t>
      </w:r>
    </w:p>
    <w:p w14:paraId="4ADEC151" w14:textId="4A203A26" w:rsidR="0006401C" w:rsidRPr="0006401C" w:rsidRDefault="0006401C" w:rsidP="00DD14B6">
      <w:pPr>
        <w:numPr>
          <w:ilvl w:val="0"/>
          <w:numId w:val="7"/>
        </w:numPr>
        <w:spacing w:after="0" w:line="240" w:lineRule="auto"/>
        <w:contextualSpacing/>
        <w:rPr>
          <w:rFonts w:ascii="Arial" w:hAnsi="Arial" w:cs="Arial"/>
          <w:sz w:val="16"/>
          <w:szCs w:val="16"/>
          <w:lang w:val="hr-HR"/>
        </w:rPr>
      </w:pPr>
      <w:r w:rsidRPr="0006401C">
        <w:rPr>
          <w:rFonts w:ascii="Arial" w:hAnsi="Arial" w:cs="Arial"/>
          <w:sz w:val="16"/>
          <w:szCs w:val="16"/>
          <w:lang w:val="hr-HR"/>
        </w:rPr>
        <w:t xml:space="preserve">Seminar se predaje u pisanom obliku </w:t>
      </w:r>
      <w:r w:rsidR="009123EC">
        <w:rPr>
          <w:rFonts w:ascii="Arial" w:hAnsi="Arial" w:cs="Arial"/>
          <w:sz w:val="16"/>
          <w:szCs w:val="16"/>
          <w:lang w:val="hr-HR"/>
        </w:rPr>
        <w:t>i uvjet je za izlazak na pisani</w:t>
      </w:r>
      <w:r w:rsidRPr="0006401C">
        <w:rPr>
          <w:rFonts w:ascii="Arial" w:hAnsi="Arial" w:cs="Arial"/>
          <w:sz w:val="16"/>
          <w:szCs w:val="16"/>
          <w:lang w:val="hr-HR"/>
        </w:rPr>
        <w:t xml:space="preserve"> ispit.</w:t>
      </w:r>
    </w:p>
    <w:p w14:paraId="5EAB1A43" w14:textId="77777777" w:rsidR="0006401C" w:rsidRPr="0006401C" w:rsidRDefault="0006401C" w:rsidP="0006401C">
      <w:pPr>
        <w:spacing w:after="0" w:line="240" w:lineRule="auto"/>
        <w:rPr>
          <w:rFonts w:ascii="Arial" w:hAnsi="Arial" w:cs="Arial"/>
          <w:sz w:val="16"/>
          <w:szCs w:val="16"/>
          <w:lang w:val="hr-HR"/>
        </w:rPr>
      </w:pPr>
    </w:p>
    <w:p w14:paraId="651B745F" w14:textId="77777777" w:rsidR="0006401C" w:rsidRPr="0006401C" w:rsidRDefault="0006401C" w:rsidP="0006401C">
      <w:pPr>
        <w:spacing w:after="0" w:line="240" w:lineRule="auto"/>
        <w:rPr>
          <w:rFonts w:ascii="Arial" w:hAnsi="Arial" w:cs="Arial"/>
          <w:b/>
          <w:sz w:val="16"/>
          <w:szCs w:val="16"/>
          <w:lang w:val="hr-HR"/>
        </w:rPr>
      </w:pPr>
      <w:r w:rsidRPr="0006401C">
        <w:rPr>
          <w:rFonts w:ascii="Arial" w:hAnsi="Arial" w:cs="Arial"/>
          <w:b/>
          <w:sz w:val="16"/>
          <w:szCs w:val="16"/>
          <w:lang w:val="hr-HR"/>
        </w:rPr>
        <w:t>Pisani ispit</w:t>
      </w:r>
    </w:p>
    <w:p w14:paraId="694C6043" w14:textId="77777777" w:rsidR="0006401C" w:rsidRPr="0006401C" w:rsidRDefault="0006401C" w:rsidP="00DD14B6">
      <w:pPr>
        <w:numPr>
          <w:ilvl w:val="0"/>
          <w:numId w:val="9"/>
        </w:numPr>
        <w:spacing w:after="0" w:line="240" w:lineRule="auto"/>
        <w:contextualSpacing/>
        <w:rPr>
          <w:rFonts w:ascii="Arial" w:hAnsi="Arial" w:cs="Arial"/>
          <w:sz w:val="16"/>
          <w:szCs w:val="16"/>
          <w:lang w:val="hr-HR"/>
        </w:rPr>
      </w:pPr>
      <w:r w:rsidRPr="0006401C">
        <w:rPr>
          <w:rFonts w:ascii="Arial" w:hAnsi="Arial" w:cs="Arial"/>
          <w:sz w:val="16"/>
          <w:szCs w:val="16"/>
          <w:lang w:val="hr-HR"/>
        </w:rPr>
        <w:t>Pisani ispit uključuje gradivo iz predavanja i iz obvezne literature te se sastoji od pitanja objektivnog tipa.</w:t>
      </w:r>
    </w:p>
    <w:p w14:paraId="3215DEEE" w14:textId="77777777" w:rsidR="0006401C" w:rsidRPr="0006401C" w:rsidRDefault="0006401C" w:rsidP="00DD14B6">
      <w:pPr>
        <w:numPr>
          <w:ilvl w:val="0"/>
          <w:numId w:val="9"/>
        </w:numPr>
        <w:spacing w:after="0" w:line="240" w:lineRule="auto"/>
        <w:contextualSpacing/>
        <w:rPr>
          <w:rFonts w:ascii="Arial" w:hAnsi="Arial" w:cs="Arial"/>
          <w:sz w:val="16"/>
          <w:szCs w:val="16"/>
          <w:lang w:val="hr-HR"/>
        </w:rPr>
      </w:pPr>
      <w:r w:rsidRPr="0006401C">
        <w:rPr>
          <w:rFonts w:ascii="Arial" w:hAnsi="Arial" w:cs="Arial"/>
          <w:sz w:val="16"/>
          <w:szCs w:val="16"/>
          <w:lang w:val="hr-HR"/>
        </w:rPr>
        <w:t>Pisani ispit nosi ukupno 100 % ocjene te ga prema dogovoru sa studentima može zamijeniti završni kolokvij (nije obavezan).</w:t>
      </w:r>
    </w:p>
    <w:p w14:paraId="0C161C38" w14:textId="77777777" w:rsidR="0006401C" w:rsidRPr="0006401C" w:rsidRDefault="0006401C" w:rsidP="0006401C">
      <w:pPr>
        <w:spacing w:after="0" w:line="240" w:lineRule="auto"/>
        <w:rPr>
          <w:rFonts w:ascii="Arial" w:hAnsi="Arial" w:cs="Arial"/>
          <w:sz w:val="16"/>
          <w:szCs w:val="16"/>
          <w:lang w:val="hr-HR"/>
        </w:rPr>
      </w:pPr>
    </w:p>
    <w:p w14:paraId="474535F5" w14:textId="77777777" w:rsidR="0006401C" w:rsidRPr="0006401C" w:rsidRDefault="0006401C" w:rsidP="0006401C">
      <w:pPr>
        <w:spacing w:after="0" w:line="240" w:lineRule="auto"/>
        <w:rPr>
          <w:rFonts w:ascii="Arial" w:hAnsi="Arial" w:cs="Arial"/>
          <w:b/>
          <w:sz w:val="16"/>
          <w:szCs w:val="16"/>
          <w:lang w:val="hr-HR"/>
        </w:rPr>
      </w:pPr>
      <w:r w:rsidRPr="0006401C">
        <w:rPr>
          <w:rFonts w:ascii="Arial" w:hAnsi="Arial" w:cs="Arial"/>
          <w:b/>
          <w:sz w:val="16"/>
          <w:szCs w:val="16"/>
          <w:lang w:val="hr-HR"/>
        </w:rPr>
        <w:t>Konačna ocjena</w:t>
      </w:r>
    </w:p>
    <w:p w14:paraId="711450FB" w14:textId="77777777" w:rsidR="0006401C" w:rsidRPr="0006401C" w:rsidRDefault="0006401C" w:rsidP="00DD14B6">
      <w:pPr>
        <w:numPr>
          <w:ilvl w:val="0"/>
          <w:numId w:val="11"/>
        </w:numPr>
        <w:spacing w:after="0" w:line="240" w:lineRule="auto"/>
        <w:contextualSpacing/>
        <w:rPr>
          <w:rFonts w:ascii="Arial" w:hAnsi="Arial" w:cs="Arial"/>
          <w:sz w:val="16"/>
          <w:szCs w:val="16"/>
          <w:lang w:val="hr-HR"/>
        </w:rPr>
      </w:pPr>
      <w:r w:rsidRPr="0006401C">
        <w:rPr>
          <w:rFonts w:ascii="Arial" w:hAnsi="Arial" w:cs="Arial"/>
          <w:sz w:val="16"/>
          <w:szCs w:val="16"/>
          <w:lang w:val="hr-HR"/>
        </w:rPr>
        <w:t>Ukupni postotak ocjene iznosi 100 i ona se formira prema sljedećoj bodovnoj ljestvici:</w:t>
      </w:r>
    </w:p>
    <w:p w14:paraId="3373A931" w14:textId="77777777" w:rsidR="0006401C" w:rsidRPr="0006401C" w:rsidRDefault="0006401C" w:rsidP="0006401C">
      <w:pPr>
        <w:spacing w:after="0" w:line="240" w:lineRule="auto"/>
        <w:rPr>
          <w:rFonts w:ascii="Arial" w:hAnsi="Arial" w:cs="Arial"/>
          <w:sz w:val="16"/>
          <w:szCs w:val="16"/>
          <w:lang w:val="hr-HR"/>
        </w:rPr>
      </w:pPr>
    </w:p>
    <w:p w14:paraId="772E87F3" w14:textId="77777777" w:rsidR="0006401C" w:rsidRPr="0006401C" w:rsidRDefault="0006401C" w:rsidP="0006401C">
      <w:pPr>
        <w:spacing w:after="0" w:line="240" w:lineRule="auto"/>
        <w:ind w:left="1440"/>
        <w:rPr>
          <w:rFonts w:ascii="Arial" w:hAnsi="Arial" w:cs="Arial"/>
          <w:sz w:val="16"/>
          <w:szCs w:val="16"/>
          <w:lang w:val="hr-HR"/>
        </w:rPr>
      </w:pPr>
      <w:r w:rsidRPr="0006401C">
        <w:rPr>
          <w:rFonts w:ascii="Arial" w:hAnsi="Arial" w:cs="Arial"/>
          <w:sz w:val="16"/>
          <w:szCs w:val="16"/>
          <w:lang w:val="hr-HR"/>
        </w:rPr>
        <w:t>50 – 64 bodova</w:t>
      </w:r>
      <w:r w:rsidRPr="0006401C">
        <w:rPr>
          <w:rFonts w:ascii="Arial" w:hAnsi="Arial" w:cs="Arial"/>
          <w:sz w:val="16"/>
          <w:szCs w:val="16"/>
          <w:lang w:val="hr-HR"/>
        </w:rPr>
        <w:tab/>
      </w:r>
      <w:r w:rsidRPr="0006401C">
        <w:rPr>
          <w:rFonts w:ascii="Arial" w:hAnsi="Arial" w:cs="Arial"/>
          <w:sz w:val="16"/>
          <w:szCs w:val="16"/>
          <w:lang w:val="hr-HR"/>
        </w:rPr>
        <w:tab/>
        <w:t>dovoljan (2)</w:t>
      </w:r>
    </w:p>
    <w:p w14:paraId="4F227C99" w14:textId="77777777" w:rsidR="0006401C" w:rsidRPr="0006401C" w:rsidRDefault="0006401C" w:rsidP="0006401C">
      <w:pPr>
        <w:spacing w:after="0" w:line="240" w:lineRule="auto"/>
        <w:ind w:left="1440"/>
        <w:rPr>
          <w:rFonts w:ascii="Arial" w:hAnsi="Arial" w:cs="Arial"/>
          <w:sz w:val="16"/>
          <w:szCs w:val="16"/>
          <w:lang w:val="hr-HR"/>
        </w:rPr>
      </w:pPr>
      <w:r w:rsidRPr="0006401C">
        <w:rPr>
          <w:rFonts w:ascii="Arial" w:hAnsi="Arial" w:cs="Arial"/>
          <w:sz w:val="16"/>
          <w:szCs w:val="16"/>
          <w:lang w:val="hr-HR"/>
        </w:rPr>
        <w:t>65 - 79 bodova</w:t>
      </w:r>
      <w:r w:rsidRPr="0006401C">
        <w:rPr>
          <w:rFonts w:ascii="Arial" w:hAnsi="Arial" w:cs="Arial"/>
          <w:sz w:val="16"/>
          <w:szCs w:val="16"/>
          <w:lang w:val="hr-HR"/>
        </w:rPr>
        <w:tab/>
      </w:r>
      <w:r w:rsidRPr="0006401C">
        <w:rPr>
          <w:rFonts w:ascii="Arial" w:hAnsi="Arial" w:cs="Arial"/>
          <w:sz w:val="16"/>
          <w:szCs w:val="16"/>
          <w:lang w:val="hr-HR"/>
        </w:rPr>
        <w:tab/>
        <w:t>dobar (3)</w:t>
      </w:r>
    </w:p>
    <w:p w14:paraId="7912D537" w14:textId="77777777" w:rsidR="0006401C" w:rsidRPr="0006401C" w:rsidRDefault="0006401C" w:rsidP="0006401C">
      <w:pPr>
        <w:spacing w:after="0" w:line="240" w:lineRule="auto"/>
        <w:ind w:left="1440"/>
        <w:rPr>
          <w:rFonts w:ascii="Arial" w:hAnsi="Arial" w:cs="Arial"/>
          <w:sz w:val="16"/>
          <w:szCs w:val="16"/>
          <w:lang w:val="hr-HR"/>
        </w:rPr>
      </w:pPr>
      <w:r w:rsidRPr="0006401C">
        <w:rPr>
          <w:rFonts w:ascii="Arial" w:hAnsi="Arial" w:cs="Arial"/>
          <w:sz w:val="16"/>
          <w:szCs w:val="16"/>
          <w:lang w:val="hr-HR"/>
        </w:rPr>
        <w:t>80 - 89 bodova</w:t>
      </w:r>
      <w:r w:rsidRPr="0006401C">
        <w:rPr>
          <w:rFonts w:ascii="Arial" w:hAnsi="Arial" w:cs="Arial"/>
          <w:sz w:val="16"/>
          <w:szCs w:val="16"/>
          <w:lang w:val="hr-HR"/>
        </w:rPr>
        <w:tab/>
      </w:r>
      <w:r w:rsidRPr="0006401C">
        <w:rPr>
          <w:rFonts w:ascii="Arial" w:hAnsi="Arial" w:cs="Arial"/>
          <w:sz w:val="16"/>
          <w:szCs w:val="16"/>
          <w:lang w:val="hr-HR"/>
        </w:rPr>
        <w:tab/>
        <w:t>vrlo dobar (4)</w:t>
      </w:r>
    </w:p>
    <w:p w14:paraId="628AA4CD" w14:textId="291EC72A" w:rsidR="0006401C" w:rsidRPr="0006401C" w:rsidRDefault="0006401C" w:rsidP="0006401C">
      <w:pPr>
        <w:spacing w:after="0" w:line="240" w:lineRule="auto"/>
        <w:ind w:left="1440"/>
        <w:rPr>
          <w:rFonts w:ascii="Arial" w:hAnsi="Arial" w:cs="Arial"/>
          <w:sz w:val="16"/>
          <w:szCs w:val="16"/>
          <w:lang w:val="hr-HR"/>
        </w:rPr>
      </w:pPr>
      <w:r w:rsidRPr="0006401C">
        <w:rPr>
          <w:rFonts w:ascii="Arial" w:hAnsi="Arial" w:cs="Arial"/>
          <w:sz w:val="16"/>
          <w:szCs w:val="16"/>
          <w:lang w:val="hr-HR"/>
        </w:rPr>
        <w:t>90 - 100 bodova</w:t>
      </w:r>
      <w:r w:rsidRPr="0006401C">
        <w:rPr>
          <w:rFonts w:ascii="Arial" w:hAnsi="Arial" w:cs="Arial"/>
          <w:sz w:val="16"/>
          <w:szCs w:val="16"/>
          <w:lang w:val="hr-HR"/>
        </w:rPr>
        <w:tab/>
      </w:r>
      <w:r w:rsidR="00503A48">
        <w:rPr>
          <w:rFonts w:ascii="Arial" w:hAnsi="Arial" w:cs="Arial"/>
          <w:sz w:val="16"/>
          <w:szCs w:val="16"/>
          <w:lang w:val="hr-HR"/>
        </w:rPr>
        <w:t xml:space="preserve">                </w:t>
      </w:r>
      <w:r w:rsidRPr="0006401C">
        <w:rPr>
          <w:rFonts w:ascii="Arial" w:hAnsi="Arial" w:cs="Arial"/>
          <w:sz w:val="16"/>
          <w:szCs w:val="16"/>
          <w:lang w:val="hr-HR"/>
        </w:rPr>
        <w:t>izvrstan (5)</w:t>
      </w:r>
    </w:p>
    <w:p w14:paraId="7BE13631" w14:textId="77777777" w:rsidR="0006401C" w:rsidRPr="0006401C" w:rsidRDefault="0006401C" w:rsidP="0006401C">
      <w:pPr>
        <w:spacing w:after="0" w:line="240" w:lineRule="auto"/>
        <w:rPr>
          <w:rFonts w:ascii="Arial" w:hAnsi="Arial" w:cs="Arial"/>
          <w:b/>
          <w:sz w:val="16"/>
          <w:szCs w:val="16"/>
          <w:lang w:val="hr-HR"/>
        </w:rPr>
      </w:pPr>
    </w:p>
    <w:p w14:paraId="09E90152" w14:textId="1454AE31" w:rsidR="0006401C" w:rsidRPr="0006401C" w:rsidRDefault="00A10DCB" w:rsidP="0006401C">
      <w:pPr>
        <w:spacing w:after="0" w:line="240" w:lineRule="auto"/>
        <w:rPr>
          <w:rFonts w:ascii="Arial" w:hAnsi="Arial" w:cs="Arial"/>
          <w:b/>
          <w:sz w:val="16"/>
          <w:szCs w:val="16"/>
          <w:lang w:val="hr-HR"/>
        </w:rPr>
      </w:pPr>
      <w:r>
        <w:rPr>
          <w:rFonts w:ascii="Arial" w:hAnsi="Arial" w:cs="Arial"/>
          <w:b/>
          <w:sz w:val="16"/>
          <w:szCs w:val="16"/>
          <w:lang w:val="hr-HR"/>
        </w:rPr>
        <w:t>Obavezna</w:t>
      </w:r>
      <w:r w:rsidR="0006401C" w:rsidRPr="0006401C">
        <w:rPr>
          <w:rFonts w:ascii="Arial" w:hAnsi="Arial" w:cs="Arial"/>
          <w:b/>
          <w:sz w:val="16"/>
          <w:szCs w:val="16"/>
          <w:lang w:val="hr-HR"/>
        </w:rPr>
        <w:t xml:space="preserve"> literatura</w:t>
      </w:r>
    </w:p>
    <w:p w14:paraId="4AE462A8" w14:textId="30D1CD91" w:rsidR="0006401C" w:rsidRPr="00503A48" w:rsidRDefault="0006401C" w:rsidP="00270FF9">
      <w:pPr>
        <w:pStyle w:val="Odlomakpopisa"/>
        <w:numPr>
          <w:ilvl w:val="0"/>
          <w:numId w:val="47"/>
        </w:numPr>
        <w:spacing w:after="0" w:line="240" w:lineRule="auto"/>
        <w:rPr>
          <w:rFonts w:ascii="Arial" w:hAnsi="Arial" w:cs="Arial"/>
          <w:sz w:val="16"/>
          <w:szCs w:val="16"/>
          <w:lang w:val="hr-HR"/>
        </w:rPr>
      </w:pPr>
      <w:r w:rsidRPr="00503A48">
        <w:rPr>
          <w:rFonts w:ascii="Arial" w:hAnsi="Arial" w:cs="Arial"/>
          <w:sz w:val="16"/>
          <w:szCs w:val="16"/>
          <w:lang w:val="hr-HR"/>
        </w:rPr>
        <w:t>Prezentacije s nastave (u PDF-u) postavljene na web stranici Geografskog odsjeka i Wordpress stranici (https://stiperskipredavanja.wordpress.com/kolegiji/geografija-azije/).</w:t>
      </w:r>
    </w:p>
    <w:p w14:paraId="36A9A5E4" w14:textId="79CA19B1" w:rsidR="0006401C" w:rsidRPr="00503A48" w:rsidRDefault="0006401C" w:rsidP="00270FF9">
      <w:pPr>
        <w:pStyle w:val="Odlomakpopisa"/>
        <w:numPr>
          <w:ilvl w:val="0"/>
          <w:numId w:val="47"/>
        </w:numPr>
        <w:spacing w:after="0" w:line="240" w:lineRule="auto"/>
        <w:rPr>
          <w:rFonts w:ascii="Arial" w:hAnsi="Arial" w:cs="Arial"/>
          <w:sz w:val="16"/>
          <w:szCs w:val="16"/>
          <w:lang w:val="hr-HR"/>
        </w:rPr>
      </w:pPr>
      <w:r w:rsidRPr="00503A48">
        <w:rPr>
          <w:rFonts w:ascii="Arial" w:hAnsi="Arial" w:cs="Arial"/>
          <w:sz w:val="16"/>
          <w:szCs w:val="16"/>
          <w:lang w:val="hr-HR"/>
        </w:rPr>
        <w:t xml:space="preserve">Stiperski, Z., Lončar, J., 2024: </w:t>
      </w:r>
      <w:r w:rsidRPr="00503A48">
        <w:rPr>
          <w:rFonts w:ascii="Arial" w:hAnsi="Arial" w:cs="Arial"/>
          <w:i/>
          <w:sz w:val="16"/>
          <w:szCs w:val="16"/>
          <w:lang w:val="hr-HR"/>
        </w:rPr>
        <w:t>Geografija Azije</w:t>
      </w:r>
      <w:r w:rsidRPr="00503A48">
        <w:rPr>
          <w:rFonts w:ascii="Arial" w:hAnsi="Arial" w:cs="Arial"/>
          <w:sz w:val="16"/>
          <w:szCs w:val="16"/>
          <w:lang w:val="hr-HR"/>
        </w:rPr>
        <w:t>, Nastavna skripta, neobjavljeno.</w:t>
      </w:r>
    </w:p>
    <w:p w14:paraId="254DF405" w14:textId="77777777" w:rsidR="0006401C" w:rsidRPr="0006401C" w:rsidRDefault="0006401C" w:rsidP="0006401C">
      <w:pPr>
        <w:spacing w:after="0" w:line="240" w:lineRule="auto"/>
        <w:rPr>
          <w:rFonts w:ascii="Arial" w:hAnsi="Arial" w:cs="Arial"/>
          <w:sz w:val="16"/>
          <w:szCs w:val="16"/>
          <w:lang w:val="hr-HR"/>
        </w:rPr>
      </w:pPr>
    </w:p>
    <w:p w14:paraId="41B74899" w14:textId="77777777" w:rsidR="002A6429" w:rsidRDefault="002A6429" w:rsidP="002A6429">
      <w:pPr>
        <w:spacing w:after="0" w:line="240" w:lineRule="auto"/>
        <w:rPr>
          <w:rFonts w:ascii="Arial" w:hAnsi="Arial" w:cs="Arial"/>
          <w:b/>
          <w:color w:val="4472C4" w:themeColor="accent1"/>
          <w:sz w:val="20"/>
          <w:szCs w:val="20"/>
          <w:lang w:val="hr-HR"/>
        </w:rPr>
      </w:pPr>
    </w:p>
    <w:p w14:paraId="64993EA7" w14:textId="77777777" w:rsidR="002A02BE" w:rsidRDefault="002A02BE" w:rsidP="002A6429">
      <w:pPr>
        <w:spacing w:after="0" w:line="240" w:lineRule="auto"/>
        <w:rPr>
          <w:rFonts w:ascii="Arial" w:hAnsi="Arial" w:cs="Arial"/>
          <w:b/>
          <w:color w:val="4472C4" w:themeColor="accent1"/>
          <w:sz w:val="20"/>
          <w:szCs w:val="20"/>
          <w:lang w:val="hr-HR"/>
        </w:rPr>
      </w:pPr>
    </w:p>
    <w:p w14:paraId="78DB53A7" w14:textId="77777777" w:rsidR="002A02BE" w:rsidRDefault="002A02BE" w:rsidP="002A6429">
      <w:pPr>
        <w:spacing w:after="0" w:line="240" w:lineRule="auto"/>
        <w:rPr>
          <w:rFonts w:ascii="Arial" w:hAnsi="Arial" w:cs="Arial"/>
          <w:b/>
          <w:color w:val="4472C4" w:themeColor="accent1"/>
          <w:sz w:val="20"/>
          <w:szCs w:val="20"/>
          <w:lang w:val="hr-HR"/>
        </w:rPr>
      </w:pPr>
    </w:p>
    <w:p w14:paraId="5A355791" w14:textId="77777777" w:rsidR="002A02BE" w:rsidRDefault="002A02BE" w:rsidP="002A6429">
      <w:pPr>
        <w:spacing w:after="0" w:line="240" w:lineRule="auto"/>
        <w:rPr>
          <w:rFonts w:ascii="Arial" w:hAnsi="Arial" w:cs="Arial"/>
          <w:b/>
          <w:color w:val="4472C4" w:themeColor="accent1"/>
          <w:sz w:val="20"/>
          <w:szCs w:val="20"/>
          <w:lang w:val="hr-HR"/>
        </w:rPr>
      </w:pPr>
    </w:p>
    <w:p w14:paraId="3AA46002" w14:textId="77777777" w:rsidR="002A02BE" w:rsidRDefault="002A02BE" w:rsidP="002A6429">
      <w:pPr>
        <w:spacing w:after="0" w:line="240" w:lineRule="auto"/>
        <w:rPr>
          <w:rFonts w:ascii="Arial" w:hAnsi="Arial" w:cs="Arial"/>
          <w:b/>
          <w:color w:val="4472C4" w:themeColor="accent1"/>
          <w:sz w:val="20"/>
          <w:szCs w:val="20"/>
          <w:lang w:val="hr-HR"/>
        </w:rPr>
      </w:pPr>
    </w:p>
    <w:p w14:paraId="68125F21" w14:textId="77777777" w:rsidR="002A02BE" w:rsidRDefault="002A02BE" w:rsidP="002A6429">
      <w:pPr>
        <w:spacing w:after="0" w:line="240" w:lineRule="auto"/>
        <w:rPr>
          <w:rFonts w:ascii="Arial" w:hAnsi="Arial" w:cs="Arial"/>
          <w:b/>
          <w:color w:val="4472C4" w:themeColor="accent1"/>
          <w:sz w:val="20"/>
          <w:szCs w:val="20"/>
          <w:lang w:val="hr-HR"/>
        </w:rPr>
      </w:pPr>
    </w:p>
    <w:p w14:paraId="41DE0CEE" w14:textId="77777777" w:rsidR="002A02BE" w:rsidRDefault="002A02BE" w:rsidP="002A6429">
      <w:pPr>
        <w:spacing w:after="0" w:line="240" w:lineRule="auto"/>
        <w:rPr>
          <w:rFonts w:ascii="Arial" w:hAnsi="Arial" w:cs="Arial"/>
          <w:b/>
          <w:color w:val="4472C4" w:themeColor="accent1"/>
          <w:sz w:val="20"/>
          <w:szCs w:val="20"/>
          <w:lang w:val="hr-HR"/>
        </w:rPr>
      </w:pPr>
    </w:p>
    <w:p w14:paraId="49AED9B4" w14:textId="77777777" w:rsidR="002A02BE" w:rsidRDefault="002A02BE" w:rsidP="002A6429">
      <w:pPr>
        <w:spacing w:after="0" w:line="240" w:lineRule="auto"/>
        <w:rPr>
          <w:rFonts w:ascii="Arial" w:hAnsi="Arial" w:cs="Arial"/>
          <w:b/>
          <w:color w:val="4472C4" w:themeColor="accent1"/>
          <w:sz w:val="20"/>
          <w:szCs w:val="20"/>
          <w:lang w:val="hr-HR"/>
        </w:rPr>
      </w:pPr>
    </w:p>
    <w:p w14:paraId="3B8A5804" w14:textId="77777777" w:rsidR="002A02BE" w:rsidRDefault="002A02BE" w:rsidP="002A6429">
      <w:pPr>
        <w:spacing w:after="0" w:line="240" w:lineRule="auto"/>
        <w:rPr>
          <w:rFonts w:ascii="Arial" w:hAnsi="Arial" w:cs="Arial"/>
          <w:b/>
          <w:color w:val="4472C4" w:themeColor="accent1"/>
          <w:sz w:val="20"/>
          <w:szCs w:val="20"/>
          <w:lang w:val="hr-HR"/>
        </w:rPr>
      </w:pPr>
    </w:p>
    <w:p w14:paraId="797E6416" w14:textId="77777777" w:rsidR="002A02BE" w:rsidRDefault="002A02BE" w:rsidP="002A6429">
      <w:pPr>
        <w:spacing w:after="0" w:line="240" w:lineRule="auto"/>
        <w:rPr>
          <w:rFonts w:ascii="Arial" w:hAnsi="Arial" w:cs="Arial"/>
          <w:b/>
          <w:color w:val="4472C4" w:themeColor="accent1"/>
          <w:sz w:val="20"/>
          <w:szCs w:val="20"/>
          <w:lang w:val="hr-HR"/>
        </w:rPr>
      </w:pPr>
    </w:p>
    <w:p w14:paraId="2A55BB8D" w14:textId="77777777" w:rsidR="002A02BE" w:rsidRDefault="002A02BE" w:rsidP="002A6429">
      <w:pPr>
        <w:spacing w:after="0" w:line="240" w:lineRule="auto"/>
        <w:rPr>
          <w:rFonts w:ascii="Arial" w:hAnsi="Arial" w:cs="Arial"/>
          <w:b/>
          <w:color w:val="4472C4" w:themeColor="accent1"/>
          <w:sz w:val="20"/>
          <w:szCs w:val="20"/>
          <w:lang w:val="hr-HR"/>
        </w:rPr>
      </w:pPr>
    </w:p>
    <w:p w14:paraId="0E19AFB9" w14:textId="77777777" w:rsidR="002A02BE" w:rsidRDefault="002A02BE" w:rsidP="002A6429">
      <w:pPr>
        <w:spacing w:after="0" w:line="240" w:lineRule="auto"/>
        <w:rPr>
          <w:rFonts w:ascii="Arial" w:hAnsi="Arial" w:cs="Arial"/>
          <w:b/>
          <w:color w:val="4472C4" w:themeColor="accent1"/>
          <w:sz w:val="20"/>
          <w:szCs w:val="20"/>
          <w:lang w:val="hr-HR"/>
        </w:rPr>
      </w:pPr>
    </w:p>
    <w:p w14:paraId="5507400F" w14:textId="77777777" w:rsidR="00AC38BC" w:rsidRDefault="00AC38BC" w:rsidP="002A6429">
      <w:pPr>
        <w:spacing w:after="0" w:line="240" w:lineRule="auto"/>
        <w:rPr>
          <w:rFonts w:ascii="Arial" w:hAnsi="Arial" w:cs="Arial"/>
          <w:b/>
          <w:color w:val="4472C4" w:themeColor="accent1"/>
          <w:sz w:val="20"/>
          <w:szCs w:val="20"/>
          <w:lang w:val="hr-HR"/>
        </w:rPr>
      </w:pPr>
    </w:p>
    <w:p w14:paraId="55DF3897" w14:textId="7B6E6435" w:rsidR="002A6429" w:rsidRPr="002A6429" w:rsidRDefault="002A6429" w:rsidP="002A6429">
      <w:pPr>
        <w:spacing w:after="0" w:line="240" w:lineRule="auto"/>
        <w:rPr>
          <w:rFonts w:ascii="Arial" w:hAnsi="Arial" w:cs="Arial"/>
          <w:color w:val="4472C4" w:themeColor="accent1"/>
          <w:sz w:val="20"/>
          <w:szCs w:val="20"/>
          <w:lang w:val="hr-HR"/>
        </w:rPr>
      </w:pPr>
      <w:r w:rsidRPr="002A6429">
        <w:rPr>
          <w:rFonts w:ascii="Arial" w:hAnsi="Arial" w:cs="Arial"/>
          <w:b/>
          <w:color w:val="4472C4" w:themeColor="accent1"/>
          <w:sz w:val="20"/>
          <w:szCs w:val="20"/>
          <w:lang w:val="hr-HR"/>
        </w:rPr>
        <w:lastRenderedPageBreak/>
        <w:t>GEOGRAFIJA AFRIKE</w:t>
      </w:r>
    </w:p>
    <w:p w14:paraId="6F8AE7E6" w14:textId="77777777" w:rsidR="002A6429" w:rsidRPr="002A6429" w:rsidRDefault="002A6429" w:rsidP="002A6429">
      <w:pPr>
        <w:spacing w:after="0" w:line="240" w:lineRule="auto"/>
        <w:rPr>
          <w:rFonts w:ascii="Arial" w:hAnsi="Arial" w:cs="Arial"/>
          <w:b/>
          <w:sz w:val="20"/>
          <w:szCs w:val="20"/>
          <w:lang w:val="hr-HR"/>
        </w:rPr>
      </w:pPr>
    </w:p>
    <w:p w14:paraId="3EEF43BD" w14:textId="77777777" w:rsidR="002A6429" w:rsidRPr="002A6429" w:rsidRDefault="002A6429" w:rsidP="002A6429">
      <w:pPr>
        <w:spacing w:after="0" w:line="240" w:lineRule="auto"/>
        <w:rPr>
          <w:rFonts w:ascii="Arial" w:hAnsi="Arial" w:cs="Arial"/>
          <w:sz w:val="16"/>
          <w:szCs w:val="16"/>
          <w:lang w:val="hr-HR"/>
        </w:rPr>
      </w:pPr>
      <w:r w:rsidRPr="002A6429">
        <w:rPr>
          <w:rFonts w:ascii="Arial" w:hAnsi="Arial" w:cs="Arial"/>
          <w:b/>
          <w:sz w:val="16"/>
          <w:szCs w:val="16"/>
          <w:lang w:val="hr-HR"/>
        </w:rPr>
        <w:t>Nastavnik:</w:t>
      </w:r>
      <w:r w:rsidRPr="002A6429">
        <w:rPr>
          <w:rFonts w:ascii="Arial" w:hAnsi="Arial" w:cs="Arial"/>
          <w:sz w:val="16"/>
          <w:szCs w:val="16"/>
          <w:lang w:val="hr-HR"/>
        </w:rPr>
        <w:t xml:space="preserve"> izv. prof. dr. sc. Ružica Vuk</w:t>
      </w:r>
    </w:p>
    <w:p w14:paraId="7C0673C3" w14:textId="77777777" w:rsidR="002A6429" w:rsidRPr="002A6429" w:rsidRDefault="002A6429" w:rsidP="002A6429">
      <w:pPr>
        <w:spacing w:after="0" w:line="240" w:lineRule="auto"/>
        <w:rPr>
          <w:rFonts w:ascii="Arial" w:hAnsi="Arial" w:cs="Arial"/>
          <w:sz w:val="16"/>
          <w:szCs w:val="16"/>
          <w:lang w:val="hr-HR"/>
        </w:rPr>
      </w:pPr>
      <w:r w:rsidRPr="002A6429">
        <w:rPr>
          <w:rFonts w:ascii="Arial" w:hAnsi="Arial" w:cs="Arial"/>
          <w:b/>
          <w:sz w:val="16"/>
          <w:szCs w:val="16"/>
          <w:lang w:val="hr-HR"/>
        </w:rPr>
        <w:t>Satnica (P+V+S):</w:t>
      </w:r>
      <w:r w:rsidRPr="002A6429">
        <w:rPr>
          <w:rFonts w:ascii="Arial" w:hAnsi="Arial" w:cs="Arial"/>
          <w:sz w:val="16"/>
          <w:szCs w:val="16"/>
          <w:lang w:val="hr-HR"/>
        </w:rPr>
        <w:t xml:space="preserve"> 2+0+1</w:t>
      </w:r>
    </w:p>
    <w:p w14:paraId="1E93F255" w14:textId="77777777" w:rsidR="002A6429" w:rsidRPr="002A6429" w:rsidRDefault="002A6429" w:rsidP="002A6429">
      <w:pPr>
        <w:spacing w:after="0" w:line="240" w:lineRule="auto"/>
        <w:rPr>
          <w:rFonts w:ascii="Arial" w:hAnsi="Arial" w:cs="Arial"/>
          <w:sz w:val="16"/>
          <w:szCs w:val="16"/>
          <w:lang w:val="hr-HR"/>
        </w:rPr>
      </w:pPr>
      <w:r w:rsidRPr="002A6429">
        <w:rPr>
          <w:rFonts w:ascii="Arial" w:hAnsi="Arial" w:cs="Arial"/>
          <w:b/>
          <w:sz w:val="16"/>
          <w:szCs w:val="16"/>
          <w:lang w:val="hr-HR"/>
        </w:rPr>
        <w:t>ECTS:</w:t>
      </w:r>
      <w:r w:rsidRPr="002A6429">
        <w:rPr>
          <w:rFonts w:ascii="Arial" w:hAnsi="Arial" w:cs="Arial"/>
          <w:sz w:val="16"/>
          <w:szCs w:val="16"/>
          <w:lang w:val="hr-HR"/>
        </w:rPr>
        <w:t xml:space="preserve"> 3</w:t>
      </w:r>
    </w:p>
    <w:p w14:paraId="2CC46F56" w14:textId="77777777" w:rsidR="002A6429" w:rsidRPr="002A6429" w:rsidRDefault="002A6429" w:rsidP="002A6429">
      <w:pPr>
        <w:spacing w:after="0" w:line="240" w:lineRule="auto"/>
        <w:rPr>
          <w:rFonts w:ascii="Arial" w:hAnsi="Arial" w:cs="Arial"/>
          <w:sz w:val="16"/>
          <w:szCs w:val="16"/>
          <w:lang w:val="hr-HR"/>
        </w:rPr>
      </w:pPr>
      <w:r w:rsidRPr="002A6429">
        <w:rPr>
          <w:rFonts w:ascii="Arial" w:hAnsi="Arial" w:cs="Arial"/>
          <w:b/>
          <w:sz w:val="16"/>
          <w:szCs w:val="16"/>
          <w:lang w:val="hr-HR"/>
        </w:rPr>
        <w:t>ISVU šifra:</w:t>
      </w:r>
      <w:r w:rsidRPr="002A6429">
        <w:rPr>
          <w:rFonts w:ascii="Arial" w:hAnsi="Arial" w:cs="Arial"/>
          <w:sz w:val="16"/>
          <w:szCs w:val="16"/>
          <w:lang w:val="hr-HR"/>
        </w:rPr>
        <w:t xml:space="preserve"> 168817</w:t>
      </w:r>
    </w:p>
    <w:p w14:paraId="06F00286" w14:textId="77777777" w:rsidR="002A6429" w:rsidRPr="002A6429" w:rsidRDefault="002A6429" w:rsidP="002A6429">
      <w:pPr>
        <w:spacing w:after="0" w:line="240" w:lineRule="auto"/>
        <w:rPr>
          <w:rFonts w:ascii="Arial" w:hAnsi="Arial" w:cs="Arial"/>
          <w:sz w:val="16"/>
          <w:szCs w:val="16"/>
          <w:lang w:val="hr-HR"/>
        </w:rPr>
      </w:pPr>
    </w:p>
    <w:p w14:paraId="409D7EB6"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Elementi praćenja i vrednovanja</w:t>
      </w:r>
    </w:p>
    <w:p w14:paraId="7512D026" w14:textId="77777777" w:rsidR="002A6429" w:rsidRPr="002A6429" w:rsidRDefault="002A6429" w:rsidP="002A6429">
      <w:pPr>
        <w:numPr>
          <w:ilvl w:val="0"/>
          <w:numId w:val="1"/>
        </w:numPr>
        <w:spacing w:after="0" w:line="240" w:lineRule="auto"/>
        <w:contextualSpacing/>
        <w:rPr>
          <w:rFonts w:ascii="Arial" w:hAnsi="Arial" w:cs="Arial"/>
          <w:sz w:val="16"/>
          <w:szCs w:val="16"/>
          <w:lang w:val="hr-HR"/>
        </w:rPr>
      </w:pPr>
      <w:r w:rsidRPr="002A6429">
        <w:rPr>
          <w:rFonts w:ascii="Arial" w:hAnsi="Arial" w:cs="Arial"/>
          <w:sz w:val="16"/>
          <w:szCs w:val="16"/>
          <w:lang w:val="hr-HR"/>
        </w:rPr>
        <w:t>samostalni i seminarski rad</w:t>
      </w:r>
    </w:p>
    <w:p w14:paraId="6DC83F4F" w14:textId="77777777" w:rsidR="002A6429" w:rsidRPr="002A6429" w:rsidRDefault="002A6429" w:rsidP="002A6429">
      <w:pPr>
        <w:numPr>
          <w:ilvl w:val="0"/>
          <w:numId w:val="1"/>
        </w:numPr>
        <w:spacing w:after="0" w:line="240" w:lineRule="auto"/>
        <w:contextualSpacing/>
        <w:rPr>
          <w:rFonts w:ascii="Arial" w:hAnsi="Arial" w:cs="Arial"/>
          <w:sz w:val="16"/>
          <w:szCs w:val="16"/>
          <w:lang w:val="hr-HR"/>
        </w:rPr>
      </w:pPr>
      <w:r w:rsidRPr="002A6429">
        <w:rPr>
          <w:rFonts w:ascii="Arial" w:hAnsi="Arial" w:cs="Arial"/>
          <w:sz w:val="16"/>
          <w:szCs w:val="16"/>
          <w:lang w:val="hr-HR"/>
        </w:rPr>
        <w:t>dva kolokvija ili pisani ispit</w:t>
      </w:r>
    </w:p>
    <w:p w14:paraId="36319D21" w14:textId="77777777" w:rsidR="002A6429" w:rsidRPr="002A6429" w:rsidRDefault="002A6429" w:rsidP="002A6429">
      <w:pPr>
        <w:numPr>
          <w:ilvl w:val="0"/>
          <w:numId w:val="1"/>
        </w:numPr>
        <w:spacing w:after="0" w:line="240" w:lineRule="auto"/>
        <w:contextualSpacing/>
        <w:rPr>
          <w:rFonts w:ascii="Arial" w:hAnsi="Arial" w:cs="Arial"/>
          <w:sz w:val="16"/>
          <w:szCs w:val="16"/>
          <w:lang w:val="hr-HR"/>
        </w:rPr>
      </w:pPr>
      <w:r w:rsidRPr="002A6429">
        <w:rPr>
          <w:rFonts w:ascii="Arial" w:hAnsi="Arial" w:cs="Arial"/>
          <w:sz w:val="16"/>
          <w:szCs w:val="16"/>
          <w:lang w:val="hr-HR"/>
        </w:rPr>
        <w:t>usmeni ispit</w:t>
      </w:r>
    </w:p>
    <w:p w14:paraId="2865D654" w14:textId="77777777" w:rsidR="002A6429" w:rsidRPr="002A6429" w:rsidRDefault="002A6429" w:rsidP="002A6429">
      <w:pPr>
        <w:spacing w:after="0" w:line="240" w:lineRule="auto"/>
        <w:rPr>
          <w:rFonts w:ascii="Arial" w:hAnsi="Arial" w:cs="Arial"/>
          <w:sz w:val="16"/>
          <w:szCs w:val="16"/>
          <w:lang w:val="hr-HR"/>
        </w:rPr>
      </w:pPr>
    </w:p>
    <w:p w14:paraId="65DC1819"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Samostalni i seminarski rad</w:t>
      </w:r>
    </w:p>
    <w:p w14:paraId="47957124"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 xml:space="preserve">tijekom nastave studenti dobivaju kratke zadatke prikupljanja i/ili interpretacije podataka i nakon izlaganja povratnu informaciju o kvaliteti </w:t>
      </w:r>
    </w:p>
    <w:p w14:paraId="4B2247CC"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na prvome terminu nastave studenti dobivaju temu seminarskog zadatka i termin do kojega moraju pisani rad dostaviti na uvid</w:t>
      </w:r>
    </w:p>
    <w:p w14:paraId="7D292F27"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metodom rubrika vrednuju se sastavnice seminarskog rada uključujući i usmeno izlaganje</w:t>
      </w:r>
    </w:p>
    <w:p w14:paraId="3002E766"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zadatke tijekom nastave studenti obavljaju samostalno ili u paru, a seminarski rad pišu i izlažu samostalno</w:t>
      </w:r>
    </w:p>
    <w:p w14:paraId="7A74142F"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za seminarski rad može se ostvariti do 25 bodova odnosno 25 % ocjene</w:t>
      </w:r>
    </w:p>
    <w:p w14:paraId="52375100"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zadatci tijekom nastave vrednuju se formativno</w:t>
      </w:r>
    </w:p>
    <w:p w14:paraId="2F2B45A4" w14:textId="77777777" w:rsidR="002A6429" w:rsidRPr="002A6429" w:rsidRDefault="002A6429" w:rsidP="002A6429">
      <w:pPr>
        <w:spacing w:after="0" w:line="240" w:lineRule="auto"/>
        <w:rPr>
          <w:rFonts w:ascii="Arial" w:hAnsi="Arial" w:cs="Arial"/>
          <w:sz w:val="16"/>
          <w:szCs w:val="16"/>
          <w:lang w:val="hr-HR"/>
        </w:rPr>
      </w:pPr>
    </w:p>
    <w:p w14:paraId="2A1B79D9"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Kolokviji</w:t>
      </w:r>
    </w:p>
    <w:p w14:paraId="7B1E486E"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dva kolokvija (zamjena za pisani ispit), prvi nakon općih obilježja Afrike i drugi kolokvij nakon obrađenih regija Afrike</w:t>
      </w:r>
    </w:p>
    <w:p w14:paraId="53CD928E"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termini i sadržaj kolokvija prezentiraju se studentima na prvome terminu nastave, a ishodi koji se provjeravaju sastavni su dio interne skripte za svaku temu</w:t>
      </w:r>
    </w:p>
    <w:p w14:paraId="107C2F53"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svaki kolokvij vrednuje se s 25 bodova, ukupno do 50 bodova što čini 50 % ocjene</w:t>
      </w:r>
    </w:p>
    <w:p w14:paraId="07303F8C"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prag za prolaznu ocjenu svakoga kolokvija je 40 % ostvarenih bodova</w:t>
      </w:r>
    </w:p>
    <w:p w14:paraId="6102A0C5"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kolokviji nisu obvezni, ali mogu biti zamjena za pisani ispit</w:t>
      </w:r>
    </w:p>
    <w:p w14:paraId="3CDE8746" w14:textId="77777777" w:rsidR="002A6429" w:rsidRPr="002A6429" w:rsidRDefault="002A6429" w:rsidP="002A6429">
      <w:pPr>
        <w:spacing w:after="0" w:line="240" w:lineRule="auto"/>
        <w:rPr>
          <w:rFonts w:ascii="Arial" w:hAnsi="Arial" w:cs="Arial"/>
          <w:sz w:val="16"/>
          <w:szCs w:val="16"/>
          <w:lang w:val="hr-HR"/>
        </w:rPr>
      </w:pPr>
    </w:p>
    <w:p w14:paraId="3FF85CE0"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Pisani ispit</w:t>
      </w:r>
    </w:p>
    <w:p w14:paraId="360FCC0D"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pisani ispit metoda je provjere usvojenosti ishoda učenja cjelokupnog sadržaja kolegija</w:t>
      </w:r>
    </w:p>
    <w:p w14:paraId="1713DDED"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može se ostvariti do 50 bodova odnosno 50 % ukupne ocjene</w:t>
      </w:r>
    </w:p>
    <w:p w14:paraId="70358059"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ako nisu položeni kolokviji, pisani ispit je obvezan</w:t>
      </w:r>
    </w:p>
    <w:p w14:paraId="4F89B976" w14:textId="77777777" w:rsidR="002A6429" w:rsidRPr="002A6429" w:rsidRDefault="002A6429" w:rsidP="002A6429">
      <w:pPr>
        <w:spacing w:after="0" w:line="240" w:lineRule="auto"/>
        <w:rPr>
          <w:rFonts w:ascii="Arial" w:hAnsi="Arial" w:cs="Arial"/>
          <w:sz w:val="16"/>
          <w:szCs w:val="16"/>
          <w:lang w:val="hr-HR"/>
        </w:rPr>
      </w:pPr>
    </w:p>
    <w:p w14:paraId="719CC9B1"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Usmeni ispit</w:t>
      </w:r>
    </w:p>
    <w:p w14:paraId="26F285BC"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usmenim se ispitom provjeravaju ishodi koji nisu bili uključeni u pisani ispit niti ih je moguće provjeriti pisanim oblikom</w:t>
      </w:r>
    </w:p>
    <w:p w14:paraId="41014FA5"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ishodi učenja dostupni su u internoj skripti za svaku temu</w:t>
      </w:r>
    </w:p>
    <w:p w14:paraId="6A593851"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na svakoj je kartici grupirano pet pitanja, a odgovori se vrednuju bodovima od 0 do 5</w:t>
      </w:r>
    </w:p>
    <w:p w14:paraId="7BD27149"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usmeni ispit je obvezan, može se ostvariti do 25 bodova, pri čemu prag prolaznosti 10 bodova</w:t>
      </w:r>
    </w:p>
    <w:p w14:paraId="5350F302" w14:textId="77777777" w:rsidR="002A6429" w:rsidRPr="002A6429" w:rsidRDefault="002A6429" w:rsidP="002A6429">
      <w:pPr>
        <w:spacing w:after="0" w:line="240" w:lineRule="auto"/>
        <w:ind w:left="720"/>
        <w:contextualSpacing/>
        <w:rPr>
          <w:rFonts w:ascii="Arial" w:hAnsi="Arial" w:cs="Arial"/>
          <w:sz w:val="16"/>
          <w:szCs w:val="16"/>
          <w:lang w:val="hr-HR"/>
        </w:rPr>
      </w:pPr>
    </w:p>
    <w:p w14:paraId="6387665F"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Konačna ocjena</w:t>
      </w:r>
    </w:p>
    <w:p w14:paraId="5C6F31C3" w14:textId="77777777" w:rsidR="002A6429" w:rsidRPr="002A6429" w:rsidRDefault="002A6429" w:rsidP="002A6429">
      <w:pPr>
        <w:numPr>
          <w:ilvl w:val="0"/>
          <w:numId w:val="6"/>
        </w:numPr>
        <w:spacing w:after="0" w:line="240" w:lineRule="auto"/>
        <w:contextualSpacing/>
        <w:rPr>
          <w:rFonts w:ascii="Arial" w:hAnsi="Arial" w:cs="Arial"/>
          <w:sz w:val="16"/>
          <w:szCs w:val="16"/>
          <w:lang w:val="hr-HR"/>
        </w:rPr>
      </w:pPr>
      <w:r w:rsidRPr="002A6429">
        <w:rPr>
          <w:rFonts w:ascii="Arial" w:hAnsi="Arial" w:cs="Arial"/>
          <w:sz w:val="16"/>
          <w:szCs w:val="16"/>
          <w:lang w:val="hr-HR"/>
        </w:rPr>
        <w:t>konačna ocjena formira se zbrajanjem bodova iz samostalnog i seminarskih radova, dvaju kolokvija ili pisanoga ispita te usmenoga ispita</w:t>
      </w:r>
    </w:p>
    <w:p w14:paraId="30D4EB38" w14:textId="77777777" w:rsidR="002A6429" w:rsidRPr="002A6429" w:rsidRDefault="002A6429" w:rsidP="002A6429">
      <w:pPr>
        <w:numPr>
          <w:ilvl w:val="0"/>
          <w:numId w:val="6"/>
        </w:numPr>
        <w:spacing w:after="0" w:line="240" w:lineRule="auto"/>
        <w:contextualSpacing/>
        <w:rPr>
          <w:rFonts w:ascii="Arial" w:hAnsi="Arial" w:cs="Arial"/>
          <w:sz w:val="16"/>
          <w:szCs w:val="16"/>
          <w:lang w:val="hr-HR"/>
        </w:rPr>
      </w:pPr>
      <w:r w:rsidRPr="002A6429">
        <w:rPr>
          <w:rFonts w:ascii="Arial" w:hAnsi="Arial" w:cs="Arial"/>
          <w:sz w:val="16"/>
          <w:szCs w:val="16"/>
          <w:lang w:val="hr-HR"/>
        </w:rPr>
        <w:t>pragovi ocjena</w:t>
      </w:r>
    </w:p>
    <w:p w14:paraId="735093F7" w14:textId="77777777" w:rsidR="002A6429" w:rsidRPr="002A6429" w:rsidRDefault="002A6429" w:rsidP="002A6429">
      <w:pPr>
        <w:spacing w:after="0" w:line="240" w:lineRule="auto"/>
        <w:rPr>
          <w:rFonts w:ascii="Arial" w:hAnsi="Arial" w:cs="Arial"/>
          <w:sz w:val="16"/>
          <w:szCs w:val="16"/>
          <w:lang w:val="hr-HR"/>
        </w:rPr>
      </w:pPr>
    </w:p>
    <w:p w14:paraId="754955A6" w14:textId="77777777" w:rsidR="002A6429" w:rsidRPr="002A6429" w:rsidRDefault="002A6429" w:rsidP="002A6429">
      <w:pPr>
        <w:spacing w:after="0" w:line="240" w:lineRule="auto"/>
        <w:ind w:left="1440"/>
        <w:rPr>
          <w:rFonts w:ascii="Arial" w:hAnsi="Arial" w:cs="Arial"/>
          <w:sz w:val="16"/>
          <w:szCs w:val="16"/>
          <w:lang w:val="hr-HR"/>
        </w:rPr>
      </w:pPr>
      <w:r w:rsidRPr="002A6429">
        <w:rPr>
          <w:rFonts w:ascii="Arial" w:hAnsi="Arial" w:cs="Arial"/>
          <w:sz w:val="16"/>
          <w:szCs w:val="16"/>
          <w:lang w:val="hr-HR"/>
        </w:rPr>
        <w:t>61 - 70 bodova</w:t>
      </w:r>
      <w:r w:rsidRPr="002A6429">
        <w:rPr>
          <w:rFonts w:ascii="Arial" w:hAnsi="Arial" w:cs="Arial"/>
          <w:sz w:val="16"/>
          <w:szCs w:val="16"/>
          <w:lang w:val="hr-HR"/>
        </w:rPr>
        <w:tab/>
      </w:r>
      <w:r w:rsidRPr="002A6429">
        <w:rPr>
          <w:rFonts w:ascii="Arial" w:hAnsi="Arial" w:cs="Arial"/>
          <w:sz w:val="16"/>
          <w:szCs w:val="16"/>
          <w:lang w:val="hr-HR"/>
        </w:rPr>
        <w:tab/>
        <w:t>dovoljan (2)</w:t>
      </w:r>
    </w:p>
    <w:p w14:paraId="1967C94D" w14:textId="77777777" w:rsidR="002A6429" w:rsidRPr="002A6429" w:rsidRDefault="002A6429" w:rsidP="002A6429">
      <w:pPr>
        <w:spacing w:after="0" w:line="240" w:lineRule="auto"/>
        <w:ind w:left="1440"/>
        <w:rPr>
          <w:rFonts w:ascii="Arial" w:hAnsi="Arial" w:cs="Arial"/>
          <w:sz w:val="16"/>
          <w:szCs w:val="16"/>
          <w:lang w:val="hr-HR"/>
        </w:rPr>
      </w:pPr>
      <w:r w:rsidRPr="002A6429">
        <w:rPr>
          <w:rFonts w:ascii="Arial" w:hAnsi="Arial" w:cs="Arial"/>
          <w:sz w:val="16"/>
          <w:szCs w:val="16"/>
          <w:lang w:val="hr-HR"/>
        </w:rPr>
        <w:t>71 - 80 bodova</w:t>
      </w:r>
      <w:r w:rsidRPr="002A6429">
        <w:rPr>
          <w:rFonts w:ascii="Arial" w:hAnsi="Arial" w:cs="Arial"/>
          <w:sz w:val="16"/>
          <w:szCs w:val="16"/>
          <w:lang w:val="hr-HR"/>
        </w:rPr>
        <w:tab/>
      </w:r>
      <w:r w:rsidRPr="002A6429">
        <w:rPr>
          <w:rFonts w:ascii="Arial" w:hAnsi="Arial" w:cs="Arial"/>
          <w:sz w:val="16"/>
          <w:szCs w:val="16"/>
          <w:lang w:val="hr-HR"/>
        </w:rPr>
        <w:tab/>
        <w:t>dobar (3)</w:t>
      </w:r>
    </w:p>
    <w:p w14:paraId="3DA25C86" w14:textId="77777777" w:rsidR="002A6429" w:rsidRPr="002A6429" w:rsidRDefault="002A6429" w:rsidP="002A6429">
      <w:pPr>
        <w:spacing w:after="0" w:line="240" w:lineRule="auto"/>
        <w:ind w:left="1440"/>
        <w:rPr>
          <w:rFonts w:ascii="Arial" w:hAnsi="Arial" w:cs="Arial"/>
          <w:sz w:val="16"/>
          <w:szCs w:val="16"/>
          <w:lang w:val="hr-HR"/>
        </w:rPr>
      </w:pPr>
      <w:r w:rsidRPr="002A6429">
        <w:rPr>
          <w:rFonts w:ascii="Arial" w:hAnsi="Arial" w:cs="Arial"/>
          <w:sz w:val="16"/>
          <w:szCs w:val="16"/>
          <w:lang w:val="hr-HR"/>
        </w:rPr>
        <w:t>81 - 90 bodova</w:t>
      </w:r>
      <w:r w:rsidRPr="002A6429">
        <w:rPr>
          <w:rFonts w:ascii="Arial" w:hAnsi="Arial" w:cs="Arial"/>
          <w:sz w:val="16"/>
          <w:szCs w:val="16"/>
          <w:lang w:val="hr-HR"/>
        </w:rPr>
        <w:tab/>
      </w:r>
      <w:r w:rsidRPr="002A6429">
        <w:rPr>
          <w:rFonts w:ascii="Arial" w:hAnsi="Arial" w:cs="Arial"/>
          <w:sz w:val="16"/>
          <w:szCs w:val="16"/>
          <w:lang w:val="hr-HR"/>
        </w:rPr>
        <w:tab/>
        <w:t>vrlo dobar (4)</w:t>
      </w:r>
    </w:p>
    <w:p w14:paraId="18C45A72" w14:textId="77777777" w:rsidR="002A6429" w:rsidRPr="002A6429" w:rsidRDefault="002A6429" w:rsidP="002A6429">
      <w:pPr>
        <w:spacing w:after="0" w:line="240" w:lineRule="auto"/>
        <w:ind w:left="1440"/>
        <w:rPr>
          <w:rFonts w:ascii="Arial" w:hAnsi="Arial" w:cs="Arial"/>
          <w:sz w:val="16"/>
          <w:szCs w:val="16"/>
          <w:lang w:val="hr-HR"/>
        </w:rPr>
      </w:pPr>
      <w:r w:rsidRPr="002A6429">
        <w:rPr>
          <w:rFonts w:ascii="Arial" w:hAnsi="Arial" w:cs="Arial"/>
          <w:sz w:val="16"/>
          <w:szCs w:val="16"/>
          <w:lang w:val="hr-HR"/>
        </w:rPr>
        <w:t>91 - 100 bodova</w:t>
      </w:r>
      <w:r w:rsidRPr="002A6429">
        <w:rPr>
          <w:rFonts w:ascii="Arial" w:hAnsi="Arial" w:cs="Arial"/>
          <w:sz w:val="16"/>
          <w:szCs w:val="16"/>
          <w:lang w:val="hr-HR"/>
        </w:rPr>
        <w:tab/>
        <w:t xml:space="preserve">                izvrstan (5)</w:t>
      </w:r>
    </w:p>
    <w:p w14:paraId="3FCE921E" w14:textId="77777777" w:rsidR="002A6429" w:rsidRPr="002A6429" w:rsidRDefault="002A6429" w:rsidP="002A6429">
      <w:pPr>
        <w:spacing w:after="0" w:line="240" w:lineRule="auto"/>
        <w:rPr>
          <w:rFonts w:ascii="Arial" w:hAnsi="Arial" w:cs="Arial"/>
          <w:sz w:val="16"/>
          <w:szCs w:val="16"/>
          <w:lang w:val="hr-HR"/>
        </w:rPr>
      </w:pPr>
    </w:p>
    <w:p w14:paraId="72C86668"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Obvezna literatura</w:t>
      </w:r>
    </w:p>
    <w:p w14:paraId="0D0D9800" w14:textId="77777777" w:rsidR="002A6429" w:rsidRPr="002A6429" w:rsidRDefault="002A6429" w:rsidP="00270FF9">
      <w:pPr>
        <w:numPr>
          <w:ilvl w:val="0"/>
          <w:numId w:val="59"/>
        </w:numPr>
        <w:spacing w:after="0" w:line="240" w:lineRule="auto"/>
        <w:contextualSpacing/>
        <w:jc w:val="both"/>
        <w:rPr>
          <w:rFonts w:ascii="Arial" w:hAnsi="Arial" w:cs="Arial"/>
          <w:sz w:val="16"/>
          <w:szCs w:val="16"/>
          <w:lang w:val="hr-HR"/>
        </w:rPr>
      </w:pPr>
      <w:r w:rsidRPr="002A6429">
        <w:rPr>
          <w:rFonts w:ascii="Arial" w:hAnsi="Arial" w:cs="Arial"/>
          <w:sz w:val="16"/>
          <w:szCs w:val="16"/>
          <w:lang w:val="hr-HR"/>
        </w:rPr>
        <w:t xml:space="preserve">Vuk, R., 2024: </w:t>
      </w:r>
      <w:r w:rsidRPr="002A6429">
        <w:rPr>
          <w:rFonts w:ascii="Arial" w:hAnsi="Arial" w:cs="Arial"/>
          <w:i/>
          <w:sz w:val="16"/>
          <w:szCs w:val="16"/>
          <w:lang w:val="hr-HR"/>
        </w:rPr>
        <w:t>Geografija Afrike</w:t>
      </w:r>
      <w:r w:rsidRPr="002A6429">
        <w:rPr>
          <w:rFonts w:ascii="Arial" w:hAnsi="Arial" w:cs="Arial"/>
          <w:sz w:val="16"/>
          <w:szCs w:val="16"/>
          <w:lang w:val="hr-HR"/>
        </w:rPr>
        <w:t>, interna skripta (ispitni materijal za polaganje ispita 2023./2024. akademske godine)</w:t>
      </w:r>
    </w:p>
    <w:p w14:paraId="5D8CE0FC" w14:textId="77777777" w:rsidR="002A6429" w:rsidRPr="002A6429" w:rsidRDefault="002A6429" w:rsidP="00270FF9">
      <w:pPr>
        <w:numPr>
          <w:ilvl w:val="0"/>
          <w:numId w:val="59"/>
        </w:numPr>
        <w:spacing w:after="0" w:line="240" w:lineRule="auto"/>
        <w:contextualSpacing/>
        <w:jc w:val="both"/>
        <w:rPr>
          <w:rFonts w:ascii="Arial" w:hAnsi="Arial" w:cs="Arial"/>
          <w:sz w:val="16"/>
          <w:szCs w:val="16"/>
          <w:lang w:val="hr-HR"/>
        </w:rPr>
      </w:pPr>
      <w:r w:rsidRPr="002A6429">
        <w:rPr>
          <w:rFonts w:ascii="Arial" w:eastAsia="MS Mincho" w:hAnsi="Arial" w:cs="Arial"/>
          <w:sz w:val="16"/>
          <w:szCs w:val="16"/>
          <w:lang w:val="hr-HR"/>
        </w:rPr>
        <w:t xml:space="preserve">J. Nijman, P. O. Muller, M. Shin, 2020: </w:t>
      </w:r>
      <w:r w:rsidRPr="002A6429">
        <w:rPr>
          <w:rFonts w:ascii="Arial" w:eastAsia="MS Mincho" w:hAnsi="Arial" w:cs="Arial"/>
          <w:bCs/>
          <w:i/>
          <w:sz w:val="16"/>
          <w:szCs w:val="16"/>
          <w:lang w:val="hr-HR"/>
        </w:rPr>
        <w:t>Geography: Realms, Regions, and Concepts,</w:t>
      </w:r>
      <w:r w:rsidRPr="002A6429">
        <w:rPr>
          <w:rFonts w:ascii="Arial" w:eastAsia="MS Mincho" w:hAnsi="Arial" w:cs="Arial"/>
          <w:sz w:val="16"/>
          <w:szCs w:val="16"/>
          <w:lang w:val="hr-HR"/>
        </w:rPr>
        <w:t xml:space="preserve"> 18</w:t>
      </w:r>
      <w:r w:rsidRPr="002A6429">
        <w:rPr>
          <w:rFonts w:ascii="Arial" w:eastAsia="MS Mincho" w:hAnsi="Arial" w:cs="Arial"/>
          <w:sz w:val="16"/>
          <w:szCs w:val="16"/>
          <w:vertAlign w:val="superscript"/>
          <w:lang w:val="hr-HR"/>
        </w:rPr>
        <w:t>th</w:t>
      </w:r>
      <w:r w:rsidRPr="002A6429">
        <w:rPr>
          <w:rFonts w:ascii="Arial" w:eastAsia="MS Mincho" w:hAnsi="Arial" w:cs="Arial"/>
          <w:sz w:val="16"/>
          <w:szCs w:val="16"/>
          <w:lang w:val="hr-HR"/>
        </w:rPr>
        <w:t xml:space="preserve"> Ed., Wiley (Chapter 1, 7 i 8) </w:t>
      </w:r>
    </w:p>
    <w:p w14:paraId="00A00B1A" w14:textId="77777777" w:rsidR="002A6429" w:rsidRPr="002A6429" w:rsidRDefault="002A6429" w:rsidP="00270FF9">
      <w:pPr>
        <w:numPr>
          <w:ilvl w:val="0"/>
          <w:numId w:val="59"/>
        </w:numPr>
        <w:spacing w:after="0" w:line="240" w:lineRule="auto"/>
        <w:contextualSpacing/>
        <w:rPr>
          <w:rFonts w:ascii="Arial" w:hAnsi="Arial" w:cs="Arial"/>
          <w:sz w:val="16"/>
          <w:szCs w:val="16"/>
          <w:lang w:val="hr-HR"/>
        </w:rPr>
      </w:pPr>
      <w:r w:rsidRPr="002A6429">
        <w:rPr>
          <w:rFonts w:ascii="Arial" w:hAnsi="Arial" w:cs="Arial"/>
          <w:sz w:val="16"/>
          <w:szCs w:val="16"/>
          <w:lang w:val="hr-HR"/>
        </w:rPr>
        <w:t>prezentacije predavanja u PowerPointu</w:t>
      </w:r>
    </w:p>
    <w:p w14:paraId="232FFA99" w14:textId="6FB1BD0C" w:rsidR="006352C6" w:rsidRDefault="006352C6" w:rsidP="006352C6">
      <w:pPr>
        <w:spacing w:after="0" w:line="240" w:lineRule="auto"/>
        <w:rPr>
          <w:rFonts w:ascii="Arial" w:hAnsi="Arial" w:cs="Arial"/>
          <w:b/>
          <w:color w:val="4472C4" w:themeColor="accent1"/>
          <w:sz w:val="16"/>
          <w:szCs w:val="16"/>
          <w:lang w:val="hr-HR"/>
        </w:rPr>
      </w:pPr>
    </w:p>
    <w:p w14:paraId="10AE5D70" w14:textId="0C4350B5" w:rsidR="002A6429" w:rsidRDefault="002A6429" w:rsidP="006352C6">
      <w:pPr>
        <w:spacing w:after="0" w:line="240" w:lineRule="auto"/>
        <w:rPr>
          <w:rFonts w:ascii="Arial" w:hAnsi="Arial" w:cs="Arial"/>
          <w:b/>
          <w:color w:val="4472C4" w:themeColor="accent1"/>
          <w:sz w:val="16"/>
          <w:szCs w:val="16"/>
          <w:lang w:val="hr-HR"/>
        </w:rPr>
      </w:pPr>
    </w:p>
    <w:p w14:paraId="166B3869" w14:textId="77777777" w:rsidR="00573889" w:rsidRPr="00503A48" w:rsidRDefault="00573889" w:rsidP="006352C6">
      <w:pPr>
        <w:spacing w:after="0" w:line="240" w:lineRule="auto"/>
        <w:rPr>
          <w:rFonts w:ascii="Arial" w:hAnsi="Arial" w:cs="Arial"/>
          <w:b/>
          <w:color w:val="4472C4" w:themeColor="accent1"/>
          <w:sz w:val="16"/>
          <w:szCs w:val="16"/>
          <w:lang w:val="hr-HR"/>
        </w:rPr>
      </w:pPr>
    </w:p>
    <w:p w14:paraId="13E23B3D" w14:textId="77777777" w:rsidR="002A02BE" w:rsidRDefault="002A02BE" w:rsidP="006352C6">
      <w:pPr>
        <w:spacing w:after="0" w:line="240" w:lineRule="auto"/>
        <w:rPr>
          <w:rFonts w:ascii="Arial" w:hAnsi="Arial" w:cs="Arial"/>
          <w:b/>
          <w:color w:val="4472C4" w:themeColor="accent1"/>
          <w:sz w:val="20"/>
          <w:szCs w:val="20"/>
          <w:lang w:val="hr-HR"/>
        </w:rPr>
      </w:pPr>
    </w:p>
    <w:p w14:paraId="584FFFD3" w14:textId="77777777" w:rsidR="002A02BE" w:rsidRDefault="002A02BE" w:rsidP="006352C6">
      <w:pPr>
        <w:spacing w:after="0" w:line="240" w:lineRule="auto"/>
        <w:rPr>
          <w:rFonts w:ascii="Arial" w:hAnsi="Arial" w:cs="Arial"/>
          <w:b/>
          <w:color w:val="4472C4" w:themeColor="accent1"/>
          <w:sz w:val="20"/>
          <w:szCs w:val="20"/>
          <w:lang w:val="hr-HR"/>
        </w:rPr>
      </w:pPr>
    </w:p>
    <w:p w14:paraId="3BF59944" w14:textId="77777777" w:rsidR="002A02BE" w:rsidRDefault="002A02BE" w:rsidP="006352C6">
      <w:pPr>
        <w:spacing w:after="0" w:line="240" w:lineRule="auto"/>
        <w:rPr>
          <w:rFonts w:ascii="Arial" w:hAnsi="Arial" w:cs="Arial"/>
          <w:b/>
          <w:color w:val="4472C4" w:themeColor="accent1"/>
          <w:sz w:val="20"/>
          <w:szCs w:val="20"/>
          <w:lang w:val="hr-HR"/>
        </w:rPr>
      </w:pPr>
    </w:p>
    <w:p w14:paraId="671A7375" w14:textId="77777777" w:rsidR="002A02BE" w:rsidRDefault="002A02BE" w:rsidP="006352C6">
      <w:pPr>
        <w:spacing w:after="0" w:line="240" w:lineRule="auto"/>
        <w:rPr>
          <w:rFonts w:ascii="Arial" w:hAnsi="Arial" w:cs="Arial"/>
          <w:b/>
          <w:color w:val="4472C4" w:themeColor="accent1"/>
          <w:sz w:val="20"/>
          <w:szCs w:val="20"/>
          <w:lang w:val="hr-HR"/>
        </w:rPr>
      </w:pPr>
    </w:p>
    <w:p w14:paraId="40047F03" w14:textId="77777777" w:rsidR="002A02BE" w:rsidRDefault="002A02BE" w:rsidP="006352C6">
      <w:pPr>
        <w:spacing w:after="0" w:line="240" w:lineRule="auto"/>
        <w:rPr>
          <w:rFonts w:ascii="Arial" w:hAnsi="Arial" w:cs="Arial"/>
          <w:b/>
          <w:color w:val="4472C4" w:themeColor="accent1"/>
          <w:sz w:val="20"/>
          <w:szCs w:val="20"/>
          <w:lang w:val="hr-HR"/>
        </w:rPr>
      </w:pPr>
    </w:p>
    <w:p w14:paraId="3C982627" w14:textId="77777777" w:rsidR="002A02BE" w:rsidRDefault="002A02BE" w:rsidP="006352C6">
      <w:pPr>
        <w:spacing w:after="0" w:line="240" w:lineRule="auto"/>
        <w:rPr>
          <w:rFonts w:ascii="Arial" w:hAnsi="Arial" w:cs="Arial"/>
          <w:b/>
          <w:color w:val="4472C4" w:themeColor="accent1"/>
          <w:sz w:val="20"/>
          <w:szCs w:val="20"/>
          <w:lang w:val="hr-HR"/>
        </w:rPr>
      </w:pPr>
    </w:p>
    <w:p w14:paraId="79689727" w14:textId="77777777" w:rsidR="002A02BE" w:rsidRDefault="002A02BE" w:rsidP="006352C6">
      <w:pPr>
        <w:spacing w:after="0" w:line="240" w:lineRule="auto"/>
        <w:rPr>
          <w:rFonts w:ascii="Arial" w:hAnsi="Arial" w:cs="Arial"/>
          <w:b/>
          <w:color w:val="4472C4" w:themeColor="accent1"/>
          <w:sz w:val="20"/>
          <w:szCs w:val="20"/>
          <w:lang w:val="hr-HR"/>
        </w:rPr>
      </w:pPr>
    </w:p>
    <w:p w14:paraId="7074D711" w14:textId="77777777" w:rsidR="002A02BE" w:rsidRDefault="002A02BE" w:rsidP="006352C6">
      <w:pPr>
        <w:spacing w:after="0" w:line="240" w:lineRule="auto"/>
        <w:rPr>
          <w:rFonts w:ascii="Arial" w:hAnsi="Arial" w:cs="Arial"/>
          <w:b/>
          <w:color w:val="4472C4" w:themeColor="accent1"/>
          <w:sz w:val="20"/>
          <w:szCs w:val="20"/>
          <w:lang w:val="hr-HR"/>
        </w:rPr>
      </w:pPr>
    </w:p>
    <w:p w14:paraId="3420FB82" w14:textId="77777777" w:rsidR="002A02BE" w:rsidRDefault="002A02BE" w:rsidP="006352C6">
      <w:pPr>
        <w:spacing w:after="0" w:line="240" w:lineRule="auto"/>
        <w:rPr>
          <w:rFonts w:ascii="Arial" w:hAnsi="Arial" w:cs="Arial"/>
          <w:b/>
          <w:color w:val="4472C4" w:themeColor="accent1"/>
          <w:sz w:val="20"/>
          <w:szCs w:val="20"/>
          <w:lang w:val="hr-HR"/>
        </w:rPr>
      </w:pPr>
    </w:p>
    <w:p w14:paraId="4E35F6A2" w14:textId="77777777" w:rsidR="002A02BE" w:rsidRDefault="002A02BE" w:rsidP="006352C6">
      <w:pPr>
        <w:spacing w:after="0" w:line="240" w:lineRule="auto"/>
        <w:rPr>
          <w:rFonts w:ascii="Arial" w:hAnsi="Arial" w:cs="Arial"/>
          <w:b/>
          <w:color w:val="4472C4" w:themeColor="accent1"/>
          <w:sz w:val="20"/>
          <w:szCs w:val="20"/>
          <w:lang w:val="hr-HR"/>
        </w:rPr>
      </w:pPr>
    </w:p>
    <w:p w14:paraId="432C604D" w14:textId="77777777" w:rsidR="002A02BE" w:rsidRDefault="002A02BE" w:rsidP="006352C6">
      <w:pPr>
        <w:spacing w:after="0" w:line="240" w:lineRule="auto"/>
        <w:rPr>
          <w:rFonts w:ascii="Arial" w:hAnsi="Arial" w:cs="Arial"/>
          <w:b/>
          <w:color w:val="4472C4" w:themeColor="accent1"/>
          <w:sz w:val="20"/>
          <w:szCs w:val="20"/>
          <w:lang w:val="hr-HR"/>
        </w:rPr>
      </w:pPr>
    </w:p>
    <w:p w14:paraId="31FE5969" w14:textId="77777777" w:rsidR="002A02BE" w:rsidRDefault="002A02BE" w:rsidP="006352C6">
      <w:pPr>
        <w:spacing w:after="0" w:line="240" w:lineRule="auto"/>
        <w:rPr>
          <w:rFonts w:ascii="Arial" w:hAnsi="Arial" w:cs="Arial"/>
          <w:b/>
          <w:color w:val="4472C4" w:themeColor="accent1"/>
          <w:sz w:val="20"/>
          <w:szCs w:val="20"/>
          <w:lang w:val="hr-HR"/>
        </w:rPr>
      </w:pPr>
    </w:p>
    <w:p w14:paraId="1DFF868E" w14:textId="77777777" w:rsidR="002A02BE" w:rsidRDefault="002A02BE" w:rsidP="006352C6">
      <w:pPr>
        <w:spacing w:after="0" w:line="240" w:lineRule="auto"/>
        <w:rPr>
          <w:rFonts w:ascii="Arial" w:hAnsi="Arial" w:cs="Arial"/>
          <w:b/>
          <w:color w:val="4472C4" w:themeColor="accent1"/>
          <w:sz w:val="20"/>
          <w:szCs w:val="20"/>
          <w:lang w:val="hr-HR"/>
        </w:rPr>
      </w:pPr>
    </w:p>
    <w:p w14:paraId="30F80850" w14:textId="77777777" w:rsidR="002A02BE" w:rsidRDefault="002A02BE" w:rsidP="006352C6">
      <w:pPr>
        <w:spacing w:after="0" w:line="240" w:lineRule="auto"/>
        <w:rPr>
          <w:rFonts w:ascii="Arial" w:hAnsi="Arial" w:cs="Arial"/>
          <w:b/>
          <w:color w:val="4472C4" w:themeColor="accent1"/>
          <w:sz w:val="20"/>
          <w:szCs w:val="20"/>
          <w:lang w:val="hr-HR"/>
        </w:rPr>
      </w:pPr>
    </w:p>
    <w:p w14:paraId="2738A84A" w14:textId="77777777" w:rsidR="002A02BE" w:rsidRDefault="002A02BE" w:rsidP="006352C6">
      <w:pPr>
        <w:spacing w:after="0" w:line="240" w:lineRule="auto"/>
        <w:rPr>
          <w:rFonts w:ascii="Arial" w:hAnsi="Arial" w:cs="Arial"/>
          <w:b/>
          <w:color w:val="4472C4" w:themeColor="accent1"/>
          <w:sz w:val="20"/>
          <w:szCs w:val="20"/>
          <w:lang w:val="hr-HR"/>
        </w:rPr>
      </w:pPr>
    </w:p>
    <w:p w14:paraId="72CE9EA0" w14:textId="77777777" w:rsidR="002A02BE" w:rsidRDefault="002A02BE" w:rsidP="006352C6">
      <w:pPr>
        <w:spacing w:after="0" w:line="240" w:lineRule="auto"/>
        <w:rPr>
          <w:rFonts w:ascii="Arial" w:hAnsi="Arial" w:cs="Arial"/>
          <w:b/>
          <w:color w:val="4472C4" w:themeColor="accent1"/>
          <w:sz w:val="20"/>
          <w:szCs w:val="20"/>
          <w:lang w:val="hr-HR"/>
        </w:rPr>
      </w:pPr>
    </w:p>
    <w:p w14:paraId="0350E19D" w14:textId="77777777" w:rsidR="002A02BE" w:rsidRDefault="002A02BE" w:rsidP="006352C6">
      <w:pPr>
        <w:spacing w:after="0" w:line="240" w:lineRule="auto"/>
        <w:rPr>
          <w:rFonts w:ascii="Arial" w:hAnsi="Arial" w:cs="Arial"/>
          <w:b/>
          <w:color w:val="4472C4" w:themeColor="accent1"/>
          <w:sz w:val="20"/>
          <w:szCs w:val="20"/>
          <w:lang w:val="hr-HR"/>
        </w:rPr>
      </w:pPr>
    </w:p>
    <w:p w14:paraId="08D09F44" w14:textId="77777777" w:rsidR="002A02BE" w:rsidRDefault="002A02BE" w:rsidP="006352C6">
      <w:pPr>
        <w:spacing w:after="0" w:line="240" w:lineRule="auto"/>
        <w:rPr>
          <w:rFonts w:ascii="Arial" w:hAnsi="Arial" w:cs="Arial"/>
          <w:b/>
          <w:color w:val="4472C4" w:themeColor="accent1"/>
          <w:sz w:val="20"/>
          <w:szCs w:val="20"/>
          <w:lang w:val="hr-HR"/>
        </w:rPr>
      </w:pPr>
    </w:p>
    <w:p w14:paraId="6B2738F9" w14:textId="77777777" w:rsidR="002A02BE" w:rsidRDefault="002A02BE" w:rsidP="006352C6">
      <w:pPr>
        <w:spacing w:after="0" w:line="240" w:lineRule="auto"/>
        <w:rPr>
          <w:rFonts w:ascii="Arial" w:hAnsi="Arial" w:cs="Arial"/>
          <w:b/>
          <w:color w:val="4472C4" w:themeColor="accent1"/>
          <w:sz w:val="20"/>
          <w:szCs w:val="20"/>
          <w:lang w:val="hr-HR"/>
        </w:rPr>
      </w:pPr>
    </w:p>
    <w:p w14:paraId="5278CCD4" w14:textId="77777777" w:rsidR="002A02BE" w:rsidRDefault="002A02BE" w:rsidP="006352C6">
      <w:pPr>
        <w:spacing w:after="0" w:line="240" w:lineRule="auto"/>
        <w:rPr>
          <w:rFonts w:ascii="Arial" w:hAnsi="Arial" w:cs="Arial"/>
          <w:b/>
          <w:color w:val="4472C4" w:themeColor="accent1"/>
          <w:sz w:val="20"/>
          <w:szCs w:val="20"/>
          <w:lang w:val="hr-HR"/>
        </w:rPr>
      </w:pPr>
    </w:p>
    <w:p w14:paraId="3D76534B" w14:textId="77777777" w:rsidR="002A02BE" w:rsidRDefault="002A02BE" w:rsidP="006352C6">
      <w:pPr>
        <w:spacing w:after="0" w:line="240" w:lineRule="auto"/>
        <w:rPr>
          <w:rFonts w:ascii="Arial" w:hAnsi="Arial" w:cs="Arial"/>
          <w:b/>
          <w:color w:val="4472C4" w:themeColor="accent1"/>
          <w:sz w:val="20"/>
          <w:szCs w:val="20"/>
          <w:lang w:val="hr-HR"/>
        </w:rPr>
      </w:pPr>
    </w:p>
    <w:p w14:paraId="0CD68CCB" w14:textId="77777777" w:rsidR="002A02BE" w:rsidRDefault="002A02BE" w:rsidP="006352C6">
      <w:pPr>
        <w:spacing w:after="0" w:line="240" w:lineRule="auto"/>
        <w:rPr>
          <w:rFonts w:ascii="Arial" w:hAnsi="Arial" w:cs="Arial"/>
          <w:b/>
          <w:color w:val="4472C4" w:themeColor="accent1"/>
          <w:sz w:val="20"/>
          <w:szCs w:val="20"/>
          <w:lang w:val="hr-HR"/>
        </w:rPr>
      </w:pPr>
    </w:p>
    <w:p w14:paraId="4F04018D" w14:textId="77777777" w:rsidR="002A02BE" w:rsidRDefault="002A02BE" w:rsidP="006352C6">
      <w:pPr>
        <w:spacing w:after="0" w:line="240" w:lineRule="auto"/>
        <w:rPr>
          <w:rFonts w:ascii="Arial" w:hAnsi="Arial" w:cs="Arial"/>
          <w:b/>
          <w:color w:val="4472C4" w:themeColor="accent1"/>
          <w:sz w:val="20"/>
          <w:szCs w:val="20"/>
          <w:lang w:val="hr-HR"/>
        </w:rPr>
      </w:pPr>
    </w:p>
    <w:p w14:paraId="3E887B20" w14:textId="77777777" w:rsidR="002A02BE" w:rsidRDefault="002A02BE" w:rsidP="006352C6">
      <w:pPr>
        <w:spacing w:after="0" w:line="240" w:lineRule="auto"/>
        <w:rPr>
          <w:rFonts w:ascii="Arial" w:hAnsi="Arial" w:cs="Arial"/>
          <w:b/>
          <w:color w:val="4472C4" w:themeColor="accent1"/>
          <w:sz w:val="20"/>
          <w:szCs w:val="20"/>
          <w:lang w:val="hr-HR"/>
        </w:rPr>
      </w:pPr>
    </w:p>
    <w:p w14:paraId="2E0341AA" w14:textId="77777777" w:rsidR="002A02BE" w:rsidRDefault="002A02BE" w:rsidP="006352C6">
      <w:pPr>
        <w:spacing w:after="0" w:line="240" w:lineRule="auto"/>
        <w:rPr>
          <w:rFonts w:ascii="Arial" w:hAnsi="Arial" w:cs="Arial"/>
          <w:b/>
          <w:color w:val="4472C4" w:themeColor="accent1"/>
          <w:sz w:val="20"/>
          <w:szCs w:val="20"/>
          <w:lang w:val="hr-HR"/>
        </w:rPr>
      </w:pPr>
    </w:p>
    <w:p w14:paraId="2E51B63D" w14:textId="77777777" w:rsidR="002A02BE" w:rsidRDefault="002A02BE" w:rsidP="006352C6">
      <w:pPr>
        <w:spacing w:after="0" w:line="240" w:lineRule="auto"/>
        <w:rPr>
          <w:rFonts w:ascii="Arial" w:hAnsi="Arial" w:cs="Arial"/>
          <w:b/>
          <w:color w:val="4472C4" w:themeColor="accent1"/>
          <w:sz w:val="20"/>
          <w:szCs w:val="20"/>
          <w:lang w:val="hr-HR"/>
        </w:rPr>
      </w:pPr>
    </w:p>
    <w:p w14:paraId="300D8BA4" w14:textId="77777777" w:rsidR="002A02BE" w:rsidRDefault="002A02BE" w:rsidP="006352C6">
      <w:pPr>
        <w:spacing w:after="0" w:line="240" w:lineRule="auto"/>
        <w:rPr>
          <w:rFonts w:ascii="Arial" w:hAnsi="Arial" w:cs="Arial"/>
          <w:b/>
          <w:color w:val="4472C4" w:themeColor="accent1"/>
          <w:sz w:val="20"/>
          <w:szCs w:val="20"/>
          <w:lang w:val="hr-HR"/>
        </w:rPr>
      </w:pPr>
    </w:p>
    <w:p w14:paraId="72C8F1B3" w14:textId="77777777" w:rsidR="002A02BE" w:rsidRDefault="002A02BE" w:rsidP="006352C6">
      <w:pPr>
        <w:spacing w:after="0" w:line="240" w:lineRule="auto"/>
        <w:rPr>
          <w:rFonts w:ascii="Arial" w:hAnsi="Arial" w:cs="Arial"/>
          <w:b/>
          <w:color w:val="4472C4" w:themeColor="accent1"/>
          <w:sz w:val="20"/>
          <w:szCs w:val="20"/>
          <w:lang w:val="hr-HR"/>
        </w:rPr>
      </w:pPr>
    </w:p>
    <w:p w14:paraId="0E518E7C" w14:textId="77777777" w:rsidR="00AC38BC" w:rsidRDefault="00AC38BC" w:rsidP="006352C6">
      <w:pPr>
        <w:spacing w:after="0" w:line="240" w:lineRule="auto"/>
        <w:rPr>
          <w:rFonts w:ascii="Arial" w:hAnsi="Arial" w:cs="Arial"/>
          <w:b/>
          <w:color w:val="4472C4" w:themeColor="accent1"/>
          <w:sz w:val="20"/>
          <w:szCs w:val="20"/>
          <w:lang w:val="hr-HR"/>
        </w:rPr>
      </w:pPr>
    </w:p>
    <w:p w14:paraId="0D087B0E" w14:textId="12317491" w:rsidR="006352C6" w:rsidRPr="006352C6" w:rsidRDefault="006352C6" w:rsidP="006352C6">
      <w:pPr>
        <w:spacing w:after="0" w:line="240" w:lineRule="auto"/>
        <w:rPr>
          <w:rFonts w:ascii="Arial" w:hAnsi="Arial" w:cs="Arial"/>
          <w:color w:val="4472C4" w:themeColor="accent1"/>
          <w:sz w:val="20"/>
          <w:szCs w:val="20"/>
          <w:lang w:val="hr-HR"/>
        </w:rPr>
      </w:pPr>
      <w:r w:rsidRPr="006352C6">
        <w:rPr>
          <w:rFonts w:ascii="Arial" w:hAnsi="Arial" w:cs="Arial"/>
          <w:b/>
          <w:color w:val="4472C4" w:themeColor="accent1"/>
          <w:sz w:val="20"/>
          <w:szCs w:val="20"/>
          <w:lang w:val="hr-HR"/>
        </w:rPr>
        <w:lastRenderedPageBreak/>
        <w:t>GEOGRAFIJA SLABIJE RAZVIJENIH ZEMALJA</w:t>
      </w:r>
    </w:p>
    <w:p w14:paraId="19657C77" w14:textId="77777777" w:rsidR="006352C6" w:rsidRPr="006352C6" w:rsidRDefault="006352C6" w:rsidP="006352C6">
      <w:pPr>
        <w:spacing w:after="0" w:line="240" w:lineRule="auto"/>
        <w:rPr>
          <w:rFonts w:ascii="Arial" w:hAnsi="Arial" w:cs="Arial"/>
          <w:b/>
          <w:sz w:val="16"/>
          <w:szCs w:val="16"/>
          <w:lang w:val="hr-HR"/>
        </w:rPr>
      </w:pPr>
    </w:p>
    <w:p w14:paraId="6564936E" w14:textId="55CA3999" w:rsidR="006352C6" w:rsidRPr="006352C6" w:rsidRDefault="006352C6" w:rsidP="006352C6">
      <w:pPr>
        <w:spacing w:after="0" w:line="240" w:lineRule="auto"/>
        <w:rPr>
          <w:rFonts w:ascii="Arial" w:hAnsi="Arial" w:cs="Arial"/>
          <w:sz w:val="16"/>
          <w:szCs w:val="16"/>
          <w:lang w:val="hr-HR"/>
        </w:rPr>
      </w:pPr>
      <w:r w:rsidRPr="006352C6">
        <w:rPr>
          <w:rFonts w:ascii="Arial" w:hAnsi="Arial" w:cs="Arial"/>
          <w:b/>
          <w:sz w:val="16"/>
          <w:szCs w:val="16"/>
          <w:lang w:val="hr-HR"/>
        </w:rPr>
        <w:t xml:space="preserve">Nastavnik: </w:t>
      </w:r>
      <w:r w:rsidRPr="006352C6">
        <w:rPr>
          <w:rFonts w:ascii="Arial" w:hAnsi="Arial" w:cs="Arial"/>
          <w:sz w:val="16"/>
          <w:szCs w:val="16"/>
          <w:lang w:val="hr-HR"/>
        </w:rPr>
        <w:t>izv. prof. dr. sc. Vedran Prelogović</w:t>
      </w:r>
    </w:p>
    <w:p w14:paraId="5E78D79F" w14:textId="77777777" w:rsidR="006352C6" w:rsidRPr="006352C6" w:rsidRDefault="006352C6" w:rsidP="006352C6">
      <w:pPr>
        <w:spacing w:after="0" w:line="240" w:lineRule="auto"/>
        <w:rPr>
          <w:rFonts w:ascii="Arial" w:hAnsi="Arial" w:cs="Arial"/>
          <w:sz w:val="16"/>
          <w:szCs w:val="16"/>
          <w:lang w:val="hr-HR"/>
        </w:rPr>
      </w:pPr>
      <w:r w:rsidRPr="006352C6">
        <w:rPr>
          <w:rFonts w:ascii="Arial" w:hAnsi="Arial" w:cs="Arial"/>
          <w:b/>
          <w:sz w:val="16"/>
          <w:szCs w:val="16"/>
          <w:lang w:val="hr-HR"/>
        </w:rPr>
        <w:t>Satnica (P+V+S):</w:t>
      </w:r>
      <w:r w:rsidRPr="006352C6">
        <w:rPr>
          <w:rFonts w:ascii="Arial" w:hAnsi="Arial" w:cs="Arial"/>
          <w:sz w:val="16"/>
          <w:szCs w:val="16"/>
          <w:lang w:val="hr-HR"/>
        </w:rPr>
        <w:t xml:space="preserve"> 2+0+1</w:t>
      </w:r>
    </w:p>
    <w:p w14:paraId="5CF4E7D8" w14:textId="77777777" w:rsidR="006352C6" w:rsidRPr="006352C6" w:rsidRDefault="006352C6" w:rsidP="006352C6">
      <w:pPr>
        <w:spacing w:after="0" w:line="240" w:lineRule="auto"/>
        <w:rPr>
          <w:rFonts w:ascii="Arial" w:hAnsi="Arial" w:cs="Arial"/>
          <w:sz w:val="16"/>
          <w:szCs w:val="16"/>
          <w:lang w:val="hr-HR"/>
        </w:rPr>
      </w:pPr>
      <w:r w:rsidRPr="006352C6">
        <w:rPr>
          <w:rFonts w:ascii="Arial" w:hAnsi="Arial" w:cs="Arial"/>
          <w:b/>
          <w:sz w:val="16"/>
          <w:szCs w:val="16"/>
          <w:lang w:val="hr-HR"/>
        </w:rPr>
        <w:t>ECTS:</w:t>
      </w:r>
      <w:r w:rsidRPr="006352C6">
        <w:rPr>
          <w:rFonts w:ascii="Arial" w:hAnsi="Arial" w:cs="Arial"/>
          <w:sz w:val="16"/>
          <w:szCs w:val="16"/>
          <w:lang w:val="hr-HR"/>
        </w:rPr>
        <w:t xml:space="preserve"> 3</w:t>
      </w:r>
    </w:p>
    <w:p w14:paraId="3A6F37B0" w14:textId="77777777" w:rsidR="006352C6" w:rsidRPr="006352C6" w:rsidRDefault="006352C6" w:rsidP="006352C6">
      <w:pPr>
        <w:spacing w:after="0" w:line="240" w:lineRule="auto"/>
        <w:rPr>
          <w:rFonts w:ascii="Arial" w:hAnsi="Arial" w:cs="Arial"/>
          <w:sz w:val="16"/>
          <w:szCs w:val="16"/>
          <w:lang w:val="hr-HR"/>
        </w:rPr>
      </w:pPr>
      <w:r w:rsidRPr="006352C6">
        <w:rPr>
          <w:rFonts w:ascii="Arial" w:hAnsi="Arial" w:cs="Arial"/>
          <w:b/>
          <w:sz w:val="16"/>
          <w:szCs w:val="16"/>
          <w:lang w:val="hr-HR"/>
        </w:rPr>
        <w:t>ISVU šifra:</w:t>
      </w:r>
      <w:r w:rsidRPr="006352C6">
        <w:rPr>
          <w:rFonts w:ascii="Arial" w:hAnsi="Arial" w:cs="Arial"/>
          <w:sz w:val="16"/>
          <w:szCs w:val="16"/>
          <w:lang w:val="hr-HR"/>
        </w:rPr>
        <w:t xml:space="preserve"> 168820</w:t>
      </w:r>
    </w:p>
    <w:p w14:paraId="57B83C31" w14:textId="77777777" w:rsidR="006352C6" w:rsidRPr="006352C6" w:rsidRDefault="006352C6" w:rsidP="006352C6">
      <w:pPr>
        <w:spacing w:after="0" w:line="240" w:lineRule="auto"/>
        <w:rPr>
          <w:rFonts w:ascii="Arial" w:hAnsi="Arial" w:cs="Arial"/>
          <w:sz w:val="16"/>
          <w:szCs w:val="16"/>
          <w:lang w:val="hr-HR"/>
        </w:rPr>
      </w:pPr>
    </w:p>
    <w:p w14:paraId="51EA1B29" w14:textId="77777777" w:rsidR="006352C6" w:rsidRPr="006352C6" w:rsidRDefault="006352C6" w:rsidP="006352C6">
      <w:pPr>
        <w:spacing w:after="0" w:line="240" w:lineRule="auto"/>
        <w:rPr>
          <w:rFonts w:ascii="Arial" w:hAnsi="Arial" w:cs="Arial"/>
          <w:b/>
          <w:sz w:val="16"/>
          <w:szCs w:val="16"/>
          <w:lang w:val="hr-HR"/>
        </w:rPr>
      </w:pPr>
      <w:r w:rsidRPr="006352C6">
        <w:rPr>
          <w:rFonts w:ascii="Arial" w:hAnsi="Arial" w:cs="Arial"/>
          <w:b/>
          <w:sz w:val="16"/>
          <w:szCs w:val="16"/>
          <w:lang w:val="hr-HR"/>
        </w:rPr>
        <w:t>Elementi ocjenjivanja</w:t>
      </w:r>
    </w:p>
    <w:p w14:paraId="1D20DB4C" w14:textId="77777777" w:rsidR="006352C6" w:rsidRPr="006352C6" w:rsidRDefault="006352C6" w:rsidP="006352C6">
      <w:pPr>
        <w:numPr>
          <w:ilvl w:val="0"/>
          <w:numId w:val="1"/>
        </w:numPr>
        <w:spacing w:after="0" w:line="240" w:lineRule="auto"/>
        <w:contextualSpacing/>
        <w:rPr>
          <w:rFonts w:ascii="Arial" w:hAnsi="Arial" w:cs="Arial"/>
          <w:sz w:val="16"/>
          <w:szCs w:val="16"/>
          <w:lang w:val="hr-HR"/>
        </w:rPr>
      </w:pPr>
      <w:r w:rsidRPr="006352C6">
        <w:rPr>
          <w:rFonts w:ascii="Arial" w:hAnsi="Arial" w:cs="Arial"/>
          <w:sz w:val="16"/>
          <w:szCs w:val="16"/>
          <w:lang w:val="hr-HR"/>
        </w:rPr>
        <w:t>Usmeni ispit i seminarski rad</w:t>
      </w:r>
    </w:p>
    <w:p w14:paraId="1089BF90" w14:textId="77777777" w:rsidR="006352C6" w:rsidRPr="006352C6" w:rsidRDefault="006352C6" w:rsidP="006352C6">
      <w:pPr>
        <w:spacing w:after="0" w:line="240" w:lineRule="auto"/>
        <w:rPr>
          <w:rFonts w:ascii="Arial" w:hAnsi="Arial" w:cs="Arial"/>
          <w:sz w:val="16"/>
          <w:szCs w:val="16"/>
          <w:lang w:val="hr-HR"/>
        </w:rPr>
      </w:pPr>
    </w:p>
    <w:p w14:paraId="0F86BFB2" w14:textId="77777777" w:rsidR="006352C6" w:rsidRPr="006352C6" w:rsidRDefault="006352C6" w:rsidP="006352C6">
      <w:pPr>
        <w:spacing w:after="0" w:line="240" w:lineRule="auto"/>
        <w:rPr>
          <w:rFonts w:ascii="Arial" w:hAnsi="Arial" w:cs="Arial"/>
          <w:b/>
          <w:sz w:val="16"/>
          <w:szCs w:val="16"/>
          <w:lang w:val="hr-HR"/>
        </w:rPr>
      </w:pPr>
      <w:r w:rsidRPr="006352C6">
        <w:rPr>
          <w:rFonts w:ascii="Arial" w:hAnsi="Arial" w:cs="Arial"/>
          <w:b/>
          <w:sz w:val="16"/>
          <w:szCs w:val="16"/>
          <w:lang w:val="hr-HR"/>
        </w:rPr>
        <w:t>Seminar</w:t>
      </w:r>
    </w:p>
    <w:p w14:paraId="3F74D4F9" w14:textId="77777777" w:rsidR="006352C6" w:rsidRPr="006352C6" w:rsidRDefault="006352C6" w:rsidP="00DD14B6">
      <w:pPr>
        <w:numPr>
          <w:ilvl w:val="0"/>
          <w:numId w:val="7"/>
        </w:numPr>
        <w:spacing w:after="0" w:line="240" w:lineRule="auto"/>
        <w:contextualSpacing/>
        <w:rPr>
          <w:rFonts w:ascii="Arial" w:hAnsi="Arial" w:cs="Arial"/>
          <w:sz w:val="16"/>
          <w:szCs w:val="16"/>
          <w:lang w:val="hr-HR"/>
        </w:rPr>
      </w:pPr>
      <w:r w:rsidRPr="006352C6">
        <w:rPr>
          <w:rFonts w:ascii="Arial" w:hAnsi="Arial" w:cs="Arial"/>
          <w:sz w:val="16"/>
          <w:szCs w:val="16"/>
          <w:lang w:val="hr-HR"/>
        </w:rPr>
        <w:t>Početkom semestra studenti samostalno odabiru jednu od ponuđenih tema seminarskog rada.</w:t>
      </w:r>
    </w:p>
    <w:p w14:paraId="001B2EFA" w14:textId="77777777" w:rsidR="006352C6" w:rsidRPr="006352C6" w:rsidRDefault="006352C6" w:rsidP="00DD14B6">
      <w:pPr>
        <w:numPr>
          <w:ilvl w:val="0"/>
          <w:numId w:val="7"/>
        </w:numPr>
        <w:spacing w:after="0" w:line="240" w:lineRule="auto"/>
        <w:contextualSpacing/>
        <w:rPr>
          <w:rFonts w:ascii="Arial" w:hAnsi="Arial" w:cs="Arial"/>
          <w:sz w:val="16"/>
          <w:szCs w:val="16"/>
          <w:lang w:val="hr-HR"/>
        </w:rPr>
      </w:pPr>
      <w:r w:rsidRPr="006352C6">
        <w:rPr>
          <w:rFonts w:ascii="Arial" w:hAnsi="Arial" w:cs="Arial"/>
          <w:sz w:val="16"/>
          <w:szCs w:val="16"/>
          <w:lang w:val="hr-HR"/>
        </w:rPr>
        <w:t xml:space="preserve">Seminari se usmeno prezentiraju u drugoj polovici semestra </w:t>
      </w:r>
    </w:p>
    <w:p w14:paraId="2DE5CA1E" w14:textId="77777777" w:rsidR="006352C6" w:rsidRPr="006352C6" w:rsidRDefault="006352C6" w:rsidP="00DD14B6">
      <w:pPr>
        <w:numPr>
          <w:ilvl w:val="0"/>
          <w:numId w:val="7"/>
        </w:numPr>
        <w:spacing w:after="0" w:line="240" w:lineRule="auto"/>
        <w:contextualSpacing/>
        <w:rPr>
          <w:rFonts w:ascii="Arial" w:hAnsi="Arial" w:cs="Arial"/>
          <w:sz w:val="16"/>
          <w:szCs w:val="16"/>
          <w:lang w:val="hr-HR"/>
        </w:rPr>
      </w:pPr>
      <w:r w:rsidRPr="006352C6">
        <w:rPr>
          <w:rFonts w:ascii="Arial" w:hAnsi="Arial" w:cs="Arial"/>
          <w:sz w:val="16"/>
          <w:szCs w:val="16"/>
          <w:lang w:val="hr-HR"/>
        </w:rPr>
        <w:t>Seminarski rad predaje se u prvoj polovici svibnja.</w:t>
      </w:r>
    </w:p>
    <w:p w14:paraId="6387BB90" w14:textId="77777777" w:rsidR="006352C6" w:rsidRPr="006352C6" w:rsidRDefault="006352C6" w:rsidP="00DD14B6">
      <w:pPr>
        <w:numPr>
          <w:ilvl w:val="0"/>
          <w:numId w:val="7"/>
        </w:numPr>
        <w:spacing w:after="0" w:line="240" w:lineRule="auto"/>
        <w:contextualSpacing/>
        <w:rPr>
          <w:rFonts w:ascii="Arial" w:hAnsi="Arial" w:cs="Arial"/>
          <w:sz w:val="16"/>
          <w:szCs w:val="16"/>
          <w:lang w:val="hr-HR"/>
        </w:rPr>
      </w:pPr>
      <w:r w:rsidRPr="006352C6">
        <w:rPr>
          <w:rFonts w:ascii="Arial" w:hAnsi="Arial" w:cs="Arial"/>
          <w:sz w:val="16"/>
          <w:szCs w:val="16"/>
          <w:lang w:val="hr-HR"/>
        </w:rPr>
        <w:t>Seminarski radovi se ocjenjuju.</w:t>
      </w:r>
    </w:p>
    <w:p w14:paraId="6933634B" w14:textId="77777777" w:rsidR="006352C6" w:rsidRPr="006352C6" w:rsidRDefault="006352C6" w:rsidP="006352C6">
      <w:pPr>
        <w:spacing w:after="0" w:line="240" w:lineRule="auto"/>
        <w:rPr>
          <w:rFonts w:ascii="Arial" w:hAnsi="Arial" w:cs="Arial"/>
          <w:sz w:val="16"/>
          <w:szCs w:val="16"/>
          <w:lang w:val="hr-HR"/>
        </w:rPr>
      </w:pPr>
    </w:p>
    <w:p w14:paraId="7375283B" w14:textId="77777777" w:rsidR="006352C6" w:rsidRPr="006352C6" w:rsidRDefault="006352C6" w:rsidP="006352C6">
      <w:pPr>
        <w:spacing w:after="0" w:line="240" w:lineRule="auto"/>
        <w:rPr>
          <w:rFonts w:ascii="Arial" w:hAnsi="Arial" w:cs="Arial"/>
          <w:b/>
          <w:sz w:val="16"/>
          <w:szCs w:val="16"/>
          <w:lang w:val="hr-HR"/>
        </w:rPr>
      </w:pPr>
      <w:r w:rsidRPr="006352C6">
        <w:rPr>
          <w:rFonts w:ascii="Arial" w:hAnsi="Arial" w:cs="Arial"/>
          <w:b/>
          <w:sz w:val="16"/>
          <w:szCs w:val="16"/>
          <w:lang w:val="hr-HR"/>
        </w:rPr>
        <w:t>Usmeni ispit</w:t>
      </w:r>
    </w:p>
    <w:p w14:paraId="70956687" w14:textId="77777777" w:rsidR="006352C6" w:rsidRPr="006352C6" w:rsidRDefault="006352C6" w:rsidP="00DD14B6">
      <w:pPr>
        <w:numPr>
          <w:ilvl w:val="0"/>
          <w:numId w:val="10"/>
        </w:numPr>
        <w:spacing w:after="0" w:line="240" w:lineRule="auto"/>
        <w:contextualSpacing/>
        <w:rPr>
          <w:rFonts w:ascii="Arial" w:hAnsi="Arial" w:cs="Arial"/>
          <w:sz w:val="16"/>
          <w:szCs w:val="16"/>
          <w:lang w:val="hr-HR"/>
        </w:rPr>
      </w:pPr>
      <w:r w:rsidRPr="006352C6">
        <w:rPr>
          <w:rFonts w:ascii="Arial" w:hAnsi="Arial" w:cs="Arial"/>
          <w:sz w:val="16"/>
          <w:szCs w:val="16"/>
          <w:lang w:val="hr-HR"/>
        </w:rPr>
        <w:t>Usmeni ispit uključuje cjelokupno gradivo predmeta.</w:t>
      </w:r>
    </w:p>
    <w:p w14:paraId="2E8B3611" w14:textId="77777777" w:rsidR="006352C6" w:rsidRPr="006352C6" w:rsidRDefault="006352C6" w:rsidP="00DD14B6">
      <w:pPr>
        <w:numPr>
          <w:ilvl w:val="0"/>
          <w:numId w:val="10"/>
        </w:numPr>
        <w:spacing w:after="0" w:line="240" w:lineRule="auto"/>
        <w:contextualSpacing/>
        <w:rPr>
          <w:rFonts w:ascii="Arial" w:hAnsi="Arial" w:cs="Arial"/>
          <w:sz w:val="16"/>
          <w:szCs w:val="16"/>
          <w:lang w:val="hr-HR"/>
        </w:rPr>
      </w:pPr>
      <w:r w:rsidRPr="006352C6">
        <w:rPr>
          <w:rFonts w:ascii="Arial" w:hAnsi="Arial" w:cs="Arial"/>
          <w:sz w:val="16"/>
          <w:szCs w:val="16"/>
          <w:lang w:val="hr-HR"/>
        </w:rPr>
        <w:t>Sastoji se od nekoliko općih pitanja koja uključuju razumijevanje i povezivanje gradiva.</w:t>
      </w:r>
    </w:p>
    <w:p w14:paraId="2DA5E8BE" w14:textId="77777777" w:rsidR="006352C6" w:rsidRPr="006352C6" w:rsidRDefault="006352C6" w:rsidP="006352C6">
      <w:pPr>
        <w:spacing w:after="0" w:line="240" w:lineRule="auto"/>
        <w:rPr>
          <w:rFonts w:ascii="Arial" w:hAnsi="Arial" w:cs="Arial"/>
          <w:sz w:val="16"/>
          <w:szCs w:val="16"/>
          <w:lang w:val="hr-HR"/>
        </w:rPr>
      </w:pPr>
    </w:p>
    <w:p w14:paraId="50DE8E33" w14:textId="77777777" w:rsidR="006352C6" w:rsidRPr="006352C6" w:rsidRDefault="006352C6" w:rsidP="006352C6">
      <w:pPr>
        <w:spacing w:after="0" w:line="240" w:lineRule="auto"/>
        <w:rPr>
          <w:rFonts w:ascii="Arial" w:hAnsi="Arial" w:cs="Arial"/>
          <w:b/>
          <w:sz w:val="16"/>
          <w:szCs w:val="16"/>
          <w:lang w:val="hr-HR"/>
        </w:rPr>
      </w:pPr>
      <w:r w:rsidRPr="006352C6">
        <w:rPr>
          <w:rFonts w:ascii="Arial" w:hAnsi="Arial" w:cs="Arial"/>
          <w:b/>
          <w:sz w:val="16"/>
          <w:szCs w:val="16"/>
          <w:lang w:val="hr-HR"/>
        </w:rPr>
        <w:t>Konačna ocjena</w:t>
      </w:r>
    </w:p>
    <w:p w14:paraId="050217D1" w14:textId="77777777" w:rsidR="006352C6" w:rsidRPr="006352C6" w:rsidRDefault="006352C6" w:rsidP="00DD14B6">
      <w:pPr>
        <w:numPr>
          <w:ilvl w:val="0"/>
          <w:numId w:val="11"/>
        </w:numPr>
        <w:spacing w:after="0" w:line="240" w:lineRule="auto"/>
        <w:contextualSpacing/>
        <w:rPr>
          <w:rFonts w:ascii="Arial" w:hAnsi="Arial" w:cs="Arial"/>
          <w:sz w:val="16"/>
          <w:szCs w:val="16"/>
          <w:lang w:val="hr-HR"/>
        </w:rPr>
      </w:pPr>
      <w:r w:rsidRPr="006352C6">
        <w:rPr>
          <w:rFonts w:ascii="Arial" w:hAnsi="Arial" w:cs="Arial"/>
          <w:sz w:val="16"/>
          <w:szCs w:val="16"/>
          <w:lang w:val="hr-HR"/>
        </w:rPr>
        <w:t>Usmeni ispit (75 % ocjene) + seminarski rad (25 % ocjene)</w:t>
      </w:r>
    </w:p>
    <w:p w14:paraId="2648F7A7" w14:textId="4AF118F3" w:rsidR="006352C6" w:rsidRPr="006352C6" w:rsidRDefault="006352C6" w:rsidP="006352C6">
      <w:pPr>
        <w:spacing w:after="0" w:line="240" w:lineRule="auto"/>
        <w:rPr>
          <w:rFonts w:ascii="Arial" w:hAnsi="Arial" w:cs="Arial"/>
          <w:b/>
          <w:sz w:val="16"/>
          <w:szCs w:val="16"/>
          <w:lang w:val="hr-HR"/>
        </w:rPr>
      </w:pPr>
      <w:r w:rsidRPr="006352C6">
        <w:rPr>
          <w:rFonts w:ascii="Arial" w:hAnsi="Arial" w:cs="Arial"/>
          <w:b/>
          <w:sz w:val="16"/>
          <w:szCs w:val="16"/>
          <w:lang w:val="hr-HR"/>
        </w:rPr>
        <w:t>Obvezna literatura</w:t>
      </w:r>
    </w:p>
    <w:p w14:paraId="58517AC3" w14:textId="77777777" w:rsidR="006352C6" w:rsidRPr="006352C6" w:rsidRDefault="006352C6" w:rsidP="00270FF9">
      <w:pPr>
        <w:numPr>
          <w:ilvl w:val="0"/>
          <w:numId w:val="48"/>
        </w:numPr>
        <w:spacing w:after="0" w:line="240" w:lineRule="auto"/>
        <w:contextualSpacing/>
        <w:rPr>
          <w:rFonts w:ascii="Arial" w:hAnsi="Arial" w:cs="Arial"/>
          <w:sz w:val="16"/>
          <w:szCs w:val="16"/>
          <w:lang w:val="hr-HR"/>
        </w:rPr>
      </w:pPr>
      <w:r w:rsidRPr="006352C6">
        <w:rPr>
          <w:rFonts w:ascii="Arial" w:hAnsi="Arial" w:cs="Arial"/>
          <w:sz w:val="16"/>
          <w:szCs w:val="16"/>
          <w:lang w:val="hr-HR"/>
        </w:rPr>
        <w:t>Prezentacije s nastave (u PDF-u) postavljene na MS Teams kanalu predmeta Geografija slabije razvijenih zemalja.</w:t>
      </w:r>
    </w:p>
    <w:p w14:paraId="48DF746A" w14:textId="77777777" w:rsidR="006352C6" w:rsidRPr="006352C6" w:rsidRDefault="006352C6" w:rsidP="00270FF9">
      <w:pPr>
        <w:numPr>
          <w:ilvl w:val="0"/>
          <w:numId w:val="48"/>
        </w:numPr>
        <w:spacing w:after="0" w:line="240" w:lineRule="auto"/>
        <w:contextualSpacing/>
        <w:rPr>
          <w:rFonts w:ascii="Arial" w:hAnsi="Arial" w:cs="Arial"/>
          <w:sz w:val="16"/>
          <w:szCs w:val="16"/>
          <w:lang w:val="hr-HR"/>
        </w:rPr>
      </w:pPr>
      <w:r w:rsidRPr="006352C6">
        <w:rPr>
          <w:rFonts w:ascii="Arial" w:hAnsi="Arial" w:cs="Arial"/>
          <w:sz w:val="16"/>
          <w:szCs w:val="16"/>
          <w:lang w:val="hr-HR"/>
        </w:rPr>
        <w:t xml:space="preserve">Chant, S., McIlwaine, 2009: </w:t>
      </w:r>
      <w:r w:rsidRPr="006352C6">
        <w:rPr>
          <w:rFonts w:ascii="Arial" w:hAnsi="Arial" w:cs="Arial"/>
          <w:i/>
          <w:sz w:val="16"/>
          <w:szCs w:val="16"/>
          <w:lang w:val="hr-HR"/>
        </w:rPr>
        <w:t>Geographies of Development in the 21st Century. An Introduction to the Global South</w:t>
      </w:r>
      <w:r w:rsidRPr="006352C6">
        <w:rPr>
          <w:rFonts w:ascii="Arial" w:hAnsi="Arial" w:cs="Arial"/>
          <w:sz w:val="16"/>
          <w:szCs w:val="16"/>
          <w:lang w:val="hr-HR"/>
        </w:rPr>
        <w:t>, Edward Elgar, Cheltenham (odabrana poglavlja).</w:t>
      </w:r>
    </w:p>
    <w:p w14:paraId="3F81DDBA" w14:textId="77777777" w:rsidR="006352C6" w:rsidRPr="006352C6" w:rsidRDefault="006352C6" w:rsidP="00270FF9">
      <w:pPr>
        <w:numPr>
          <w:ilvl w:val="0"/>
          <w:numId w:val="48"/>
        </w:numPr>
        <w:spacing w:after="0" w:line="240" w:lineRule="auto"/>
        <w:contextualSpacing/>
        <w:rPr>
          <w:rFonts w:ascii="Arial" w:hAnsi="Arial" w:cs="Arial"/>
          <w:b/>
          <w:sz w:val="16"/>
          <w:szCs w:val="16"/>
          <w:lang w:val="hr-HR"/>
        </w:rPr>
      </w:pPr>
      <w:r w:rsidRPr="006352C6">
        <w:rPr>
          <w:rFonts w:ascii="Arial" w:hAnsi="Arial" w:cs="Arial"/>
          <w:sz w:val="16"/>
          <w:szCs w:val="16"/>
          <w:lang w:val="hr-HR"/>
        </w:rPr>
        <w:t xml:space="preserve">Potter, R., Binns, T., Elliot, J. A., Nel, E., Smith, D. W., 2018: </w:t>
      </w:r>
      <w:r w:rsidRPr="006352C6">
        <w:rPr>
          <w:rFonts w:ascii="Arial" w:hAnsi="Arial" w:cs="Arial"/>
          <w:i/>
          <w:sz w:val="16"/>
          <w:szCs w:val="16"/>
          <w:lang w:val="hr-HR"/>
        </w:rPr>
        <w:t>Geographies of Development. An Introduction to Development Studies</w:t>
      </w:r>
      <w:r w:rsidRPr="006352C6">
        <w:rPr>
          <w:rFonts w:ascii="Arial" w:hAnsi="Arial" w:cs="Arial"/>
          <w:sz w:val="16"/>
          <w:szCs w:val="16"/>
          <w:lang w:val="hr-HR"/>
        </w:rPr>
        <w:t>, Routledge, London (odabrana poglavlja). Članci iz časopisa koje nastavnik preporuči na predavanju.</w:t>
      </w:r>
    </w:p>
    <w:p w14:paraId="7423EC87" w14:textId="77777777" w:rsidR="006352C6" w:rsidRPr="006352C6" w:rsidRDefault="006352C6" w:rsidP="00270FF9">
      <w:pPr>
        <w:numPr>
          <w:ilvl w:val="0"/>
          <w:numId w:val="48"/>
        </w:numPr>
        <w:spacing w:after="0" w:line="240" w:lineRule="auto"/>
        <w:contextualSpacing/>
        <w:rPr>
          <w:rFonts w:ascii="Arial" w:hAnsi="Arial" w:cs="Arial"/>
          <w:sz w:val="16"/>
          <w:szCs w:val="16"/>
          <w:lang w:val="hr-HR"/>
        </w:rPr>
      </w:pPr>
      <w:r w:rsidRPr="006352C6">
        <w:rPr>
          <w:rFonts w:ascii="Arial" w:hAnsi="Arial" w:cs="Arial"/>
          <w:sz w:val="16"/>
          <w:szCs w:val="16"/>
          <w:lang w:val="hr-HR"/>
        </w:rPr>
        <w:t xml:space="preserve">Williams, G., Meth, P., Willis, K., 2014: </w:t>
      </w:r>
      <w:r w:rsidRPr="006352C6">
        <w:rPr>
          <w:rFonts w:ascii="Arial" w:hAnsi="Arial" w:cs="Arial"/>
          <w:i/>
          <w:sz w:val="16"/>
          <w:szCs w:val="16"/>
          <w:lang w:val="hr-HR"/>
        </w:rPr>
        <w:t>Geographies od Developing Areas. The Global South in a Changing World</w:t>
      </w:r>
      <w:r w:rsidRPr="006352C6">
        <w:rPr>
          <w:rFonts w:ascii="Arial" w:hAnsi="Arial" w:cs="Arial"/>
          <w:sz w:val="16"/>
          <w:szCs w:val="16"/>
          <w:lang w:val="hr-HR"/>
        </w:rPr>
        <w:t>, Routledge, London (odabrana poglavlja).</w:t>
      </w:r>
    </w:p>
    <w:p w14:paraId="2135ED95" w14:textId="77777777" w:rsidR="006352C6" w:rsidRPr="006352C6" w:rsidRDefault="006352C6" w:rsidP="00270FF9">
      <w:pPr>
        <w:numPr>
          <w:ilvl w:val="0"/>
          <w:numId w:val="48"/>
        </w:numPr>
        <w:spacing w:after="0" w:line="240" w:lineRule="auto"/>
        <w:contextualSpacing/>
        <w:rPr>
          <w:rFonts w:ascii="Arial" w:hAnsi="Arial" w:cs="Arial"/>
          <w:sz w:val="16"/>
          <w:szCs w:val="16"/>
          <w:lang w:val="hr-HR"/>
        </w:rPr>
      </w:pPr>
      <w:r w:rsidRPr="006352C6">
        <w:rPr>
          <w:rFonts w:ascii="Arial" w:hAnsi="Arial" w:cs="Arial"/>
          <w:sz w:val="16"/>
          <w:szCs w:val="16"/>
          <w:lang w:val="hr-HR"/>
        </w:rPr>
        <w:t>Članci iz časopisa koje nastavnik preporuči na predavanju.</w:t>
      </w:r>
    </w:p>
    <w:p w14:paraId="2CE82E65" w14:textId="77777777" w:rsidR="006352C6" w:rsidRPr="006352C6" w:rsidRDefault="006352C6" w:rsidP="006352C6">
      <w:pPr>
        <w:spacing w:after="0" w:line="240" w:lineRule="auto"/>
        <w:rPr>
          <w:rFonts w:ascii="Arial" w:hAnsi="Arial" w:cs="Arial"/>
          <w:b/>
          <w:sz w:val="16"/>
          <w:szCs w:val="16"/>
          <w:lang w:val="hr-HR"/>
        </w:rPr>
      </w:pPr>
    </w:p>
    <w:p w14:paraId="6248942F" w14:textId="77777777" w:rsidR="006352C6" w:rsidRPr="006352C6" w:rsidRDefault="006352C6" w:rsidP="006352C6">
      <w:pPr>
        <w:spacing w:after="0" w:line="240" w:lineRule="auto"/>
        <w:rPr>
          <w:rFonts w:ascii="Arial" w:hAnsi="Arial" w:cs="Arial"/>
          <w:b/>
          <w:sz w:val="16"/>
          <w:szCs w:val="16"/>
          <w:lang w:val="hr-HR"/>
        </w:rPr>
      </w:pPr>
    </w:p>
    <w:p w14:paraId="1569B175" w14:textId="77777777" w:rsidR="006352C6" w:rsidRPr="006352C6" w:rsidRDefault="006352C6" w:rsidP="006352C6">
      <w:pPr>
        <w:spacing w:after="0" w:line="240" w:lineRule="auto"/>
        <w:rPr>
          <w:rFonts w:ascii="Arial" w:hAnsi="Arial" w:cs="Arial"/>
          <w:b/>
          <w:sz w:val="16"/>
          <w:szCs w:val="16"/>
          <w:lang w:val="hr-HR"/>
        </w:rPr>
      </w:pPr>
    </w:p>
    <w:p w14:paraId="27F6A730" w14:textId="77777777" w:rsidR="002A02BE" w:rsidRDefault="002A02BE" w:rsidP="005602B5">
      <w:pPr>
        <w:spacing w:after="0" w:line="240" w:lineRule="auto"/>
        <w:rPr>
          <w:rFonts w:ascii="Arial" w:hAnsi="Arial" w:cs="Arial"/>
          <w:b/>
          <w:color w:val="4472C4" w:themeColor="accent1"/>
          <w:sz w:val="20"/>
          <w:szCs w:val="20"/>
          <w:lang w:val="hr-HR"/>
        </w:rPr>
      </w:pPr>
    </w:p>
    <w:p w14:paraId="78BCEF99" w14:textId="77777777" w:rsidR="002A02BE" w:rsidRDefault="002A02BE" w:rsidP="005602B5">
      <w:pPr>
        <w:spacing w:after="0" w:line="240" w:lineRule="auto"/>
        <w:rPr>
          <w:rFonts w:ascii="Arial" w:hAnsi="Arial" w:cs="Arial"/>
          <w:b/>
          <w:color w:val="4472C4" w:themeColor="accent1"/>
          <w:sz w:val="20"/>
          <w:szCs w:val="20"/>
          <w:lang w:val="hr-HR"/>
        </w:rPr>
      </w:pPr>
    </w:p>
    <w:p w14:paraId="65D794B3" w14:textId="77777777" w:rsidR="002A02BE" w:rsidRDefault="002A02BE" w:rsidP="005602B5">
      <w:pPr>
        <w:spacing w:after="0" w:line="240" w:lineRule="auto"/>
        <w:rPr>
          <w:rFonts w:ascii="Arial" w:hAnsi="Arial" w:cs="Arial"/>
          <w:b/>
          <w:color w:val="4472C4" w:themeColor="accent1"/>
          <w:sz w:val="20"/>
          <w:szCs w:val="20"/>
          <w:lang w:val="hr-HR"/>
        </w:rPr>
      </w:pPr>
    </w:p>
    <w:p w14:paraId="687B683E" w14:textId="77777777" w:rsidR="002A02BE" w:rsidRDefault="002A02BE" w:rsidP="005602B5">
      <w:pPr>
        <w:spacing w:after="0" w:line="240" w:lineRule="auto"/>
        <w:rPr>
          <w:rFonts w:ascii="Arial" w:hAnsi="Arial" w:cs="Arial"/>
          <w:b/>
          <w:color w:val="4472C4" w:themeColor="accent1"/>
          <w:sz w:val="20"/>
          <w:szCs w:val="20"/>
          <w:lang w:val="hr-HR"/>
        </w:rPr>
      </w:pPr>
    </w:p>
    <w:p w14:paraId="798EED6B" w14:textId="77777777" w:rsidR="002A02BE" w:rsidRDefault="002A02BE" w:rsidP="005602B5">
      <w:pPr>
        <w:spacing w:after="0" w:line="240" w:lineRule="auto"/>
        <w:rPr>
          <w:rFonts w:ascii="Arial" w:hAnsi="Arial" w:cs="Arial"/>
          <w:b/>
          <w:color w:val="4472C4" w:themeColor="accent1"/>
          <w:sz w:val="20"/>
          <w:szCs w:val="20"/>
          <w:lang w:val="hr-HR"/>
        </w:rPr>
      </w:pPr>
    </w:p>
    <w:p w14:paraId="0B3A5AA3" w14:textId="77777777" w:rsidR="002A02BE" w:rsidRDefault="002A02BE" w:rsidP="005602B5">
      <w:pPr>
        <w:spacing w:after="0" w:line="240" w:lineRule="auto"/>
        <w:rPr>
          <w:rFonts w:ascii="Arial" w:hAnsi="Arial" w:cs="Arial"/>
          <w:b/>
          <w:color w:val="4472C4" w:themeColor="accent1"/>
          <w:sz w:val="20"/>
          <w:szCs w:val="20"/>
          <w:lang w:val="hr-HR"/>
        </w:rPr>
      </w:pPr>
    </w:p>
    <w:p w14:paraId="0824C544" w14:textId="77777777" w:rsidR="002A02BE" w:rsidRDefault="002A02BE" w:rsidP="005602B5">
      <w:pPr>
        <w:spacing w:after="0" w:line="240" w:lineRule="auto"/>
        <w:rPr>
          <w:rFonts w:ascii="Arial" w:hAnsi="Arial" w:cs="Arial"/>
          <w:b/>
          <w:color w:val="4472C4" w:themeColor="accent1"/>
          <w:sz w:val="20"/>
          <w:szCs w:val="20"/>
          <w:lang w:val="hr-HR"/>
        </w:rPr>
      </w:pPr>
    </w:p>
    <w:p w14:paraId="5E5B2E12" w14:textId="77777777" w:rsidR="002A02BE" w:rsidRDefault="002A02BE" w:rsidP="005602B5">
      <w:pPr>
        <w:spacing w:after="0" w:line="240" w:lineRule="auto"/>
        <w:rPr>
          <w:rFonts w:ascii="Arial" w:hAnsi="Arial" w:cs="Arial"/>
          <w:b/>
          <w:color w:val="4472C4" w:themeColor="accent1"/>
          <w:sz w:val="20"/>
          <w:szCs w:val="20"/>
          <w:lang w:val="hr-HR"/>
        </w:rPr>
      </w:pPr>
    </w:p>
    <w:p w14:paraId="788C0418" w14:textId="77777777" w:rsidR="002A02BE" w:rsidRDefault="002A02BE" w:rsidP="005602B5">
      <w:pPr>
        <w:spacing w:after="0" w:line="240" w:lineRule="auto"/>
        <w:rPr>
          <w:rFonts w:ascii="Arial" w:hAnsi="Arial" w:cs="Arial"/>
          <w:b/>
          <w:color w:val="4472C4" w:themeColor="accent1"/>
          <w:sz w:val="20"/>
          <w:szCs w:val="20"/>
          <w:lang w:val="hr-HR"/>
        </w:rPr>
      </w:pPr>
    </w:p>
    <w:p w14:paraId="67CD09ED" w14:textId="77777777" w:rsidR="002A02BE" w:rsidRDefault="002A02BE" w:rsidP="005602B5">
      <w:pPr>
        <w:spacing w:after="0" w:line="240" w:lineRule="auto"/>
        <w:rPr>
          <w:rFonts w:ascii="Arial" w:hAnsi="Arial" w:cs="Arial"/>
          <w:b/>
          <w:color w:val="4472C4" w:themeColor="accent1"/>
          <w:sz w:val="20"/>
          <w:szCs w:val="20"/>
          <w:lang w:val="hr-HR"/>
        </w:rPr>
      </w:pPr>
    </w:p>
    <w:p w14:paraId="45420889" w14:textId="77777777" w:rsidR="002A02BE" w:rsidRDefault="002A02BE" w:rsidP="005602B5">
      <w:pPr>
        <w:spacing w:after="0" w:line="240" w:lineRule="auto"/>
        <w:rPr>
          <w:rFonts w:ascii="Arial" w:hAnsi="Arial" w:cs="Arial"/>
          <w:b/>
          <w:color w:val="4472C4" w:themeColor="accent1"/>
          <w:sz w:val="20"/>
          <w:szCs w:val="20"/>
          <w:lang w:val="hr-HR"/>
        </w:rPr>
      </w:pPr>
    </w:p>
    <w:p w14:paraId="7CB1D7A1" w14:textId="4002C4BB" w:rsidR="005602B5" w:rsidRPr="005602B5" w:rsidRDefault="005602B5" w:rsidP="005602B5">
      <w:pPr>
        <w:spacing w:after="0" w:line="240" w:lineRule="auto"/>
        <w:rPr>
          <w:rFonts w:ascii="Arial" w:hAnsi="Arial" w:cs="Arial"/>
          <w:color w:val="4472C4" w:themeColor="accent1"/>
          <w:sz w:val="20"/>
          <w:szCs w:val="20"/>
          <w:lang w:val="hr-HR"/>
        </w:rPr>
      </w:pPr>
      <w:r w:rsidRPr="005602B5">
        <w:rPr>
          <w:rFonts w:ascii="Arial" w:hAnsi="Arial" w:cs="Arial"/>
          <w:b/>
          <w:color w:val="4472C4" w:themeColor="accent1"/>
          <w:sz w:val="20"/>
          <w:szCs w:val="20"/>
          <w:lang w:val="hr-HR"/>
        </w:rPr>
        <w:lastRenderedPageBreak/>
        <w:t>REGIONALNA KLIMATOLOGIJA</w:t>
      </w:r>
    </w:p>
    <w:p w14:paraId="4DAA3971" w14:textId="77777777" w:rsidR="005602B5" w:rsidRPr="005602B5" w:rsidRDefault="005602B5" w:rsidP="005602B5">
      <w:pPr>
        <w:spacing w:after="0" w:line="240" w:lineRule="auto"/>
        <w:rPr>
          <w:rFonts w:ascii="Arial" w:hAnsi="Arial" w:cs="Arial"/>
          <w:b/>
          <w:sz w:val="16"/>
          <w:szCs w:val="16"/>
          <w:lang w:val="hr-HR"/>
        </w:rPr>
      </w:pPr>
    </w:p>
    <w:p w14:paraId="166A8AEE" w14:textId="2D3089B5" w:rsidR="005602B5" w:rsidRPr="005602B5" w:rsidRDefault="005602B5" w:rsidP="005602B5">
      <w:pPr>
        <w:spacing w:after="0" w:line="240" w:lineRule="auto"/>
        <w:rPr>
          <w:rFonts w:ascii="Arial" w:hAnsi="Arial" w:cs="Arial"/>
          <w:sz w:val="16"/>
          <w:szCs w:val="16"/>
          <w:lang w:val="hr-HR"/>
        </w:rPr>
      </w:pPr>
      <w:r w:rsidRPr="005602B5">
        <w:rPr>
          <w:rFonts w:ascii="Arial" w:hAnsi="Arial" w:cs="Arial"/>
          <w:b/>
          <w:sz w:val="16"/>
          <w:szCs w:val="16"/>
          <w:lang w:val="hr-HR"/>
        </w:rPr>
        <w:t xml:space="preserve">Nastavnici: </w:t>
      </w:r>
      <w:r w:rsidRPr="00503A48">
        <w:rPr>
          <w:rFonts w:ascii="Arial" w:hAnsi="Arial" w:cs="Arial"/>
          <w:sz w:val="16"/>
          <w:szCs w:val="16"/>
          <w:lang w:val="hr-HR"/>
        </w:rPr>
        <w:t>p</w:t>
      </w:r>
      <w:r w:rsidRPr="005602B5">
        <w:rPr>
          <w:rFonts w:ascii="Arial" w:hAnsi="Arial" w:cs="Arial"/>
          <w:sz w:val="16"/>
          <w:szCs w:val="16"/>
          <w:lang w:val="hr-HR"/>
        </w:rPr>
        <w:t>rof. dr. sc. Anita Filipčić</w:t>
      </w:r>
    </w:p>
    <w:p w14:paraId="10608F00" w14:textId="77777777" w:rsidR="005602B5" w:rsidRPr="005602B5" w:rsidRDefault="005602B5" w:rsidP="005602B5">
      <w:pPr>
        <w:spacing w:after="0" w:line="240" w:lineRule="auto"/>
        <w:rPr>
          <w:rFonts w:ascii="Arial" w:hAnsi="Arial" w:cs="Arial"/>
          <w:sz w:val="16"/>
          <w:szCs w:val="16"/>
          <w:lang w:val="hr-HR"/>
        </w:rPr>
      </w:pPr>
      <w:r w:rsidRPr="005602B5">
        <w:rPr>
          <w:rFonts w:ascii="Arial" w:hAnsi="Arial" w:cs="Arial"/>
          <w:b/>
          <w:sz w:val="16"/>
          <w:szCs w:val="16"/>
          <w:lang w:val="hr-HR"/>
        </w:rPr>
        <w:t xml:space="preserve">Satnica (P+V+S): </w:t>
      </w:r>
      <w:r w:rsidRPr="005602B5">
        <w:rPr>
          <w:rFonts w:ascii="Arial" w:hAnsi="Arial" w:cs="Arial"/>
          <w:sz w:val="16"/>
          <w:szCs w:val="16"/>
          <w:lang w:val="hr-HR"/>
        </w:rPr>
        <w:t>2+0+1</w:t>
      </w:r>
    </w:p>
    <w:p w14:paraId="635AB1DD" w14:textId="77777777" w:rsidR="005602B5" w:rsidRPr="005602B5" w:rsidRDefault="005602B5" w:rsidP="005602B5">
      <w:pPr>
        <w:spacing w:after="0" w:line="240" w:lineRule="auto"/>
        <w:rPr>
          <w:rFonts w:ascii="Arial" w:hAnsi="Arial" w:cs="Arial"/>
          <w:sz w:val="16"/>
          <w:szCs w:val="16"/>
          <w:lang w:val="hr-HR"/>
        </w:rPr>
      </w:pPr>
      <w:r w:rsidRPr="005602B5">
        <w:rPr>
          <w:rFonts w:ascii="Arial" w:hAnsi="Arial" w:cs="Arial"/>
          <w:b/>
          <w:sz w:val="16"/>
          <w:szCs w:val="16"/>
          <w:lang w:val="hr-HR"/>
        </w:rPr>
        <w:t>ECTS: 3</w:t>
      </w:r>
    </w:p>
    <w:p w14:paraId="29665456" w14:textId="77777777" w:rsidR="005602B5" w:rsidRPr="005602B5" w:rsidRDefault="005602B5" w:rsidP="005602B5">
      <w:pPr>
        <w:spacing w:after="0" w:line="240" w:lineRule="auto"/>
        <w:rPr>
          <w:rFonts w:ascii="Arial" w:hAnsi="Arial" w:cs="Arial"/>
          <w:sz w:val="16"/>
          <w:szCs w:val="16"/>
          <w:lang w:val="hr-HR"/>
        </w:rPr>
      </w:pPr>
      <w:r w:rsidRPr="005602B5">
        <w:rPr>
          <w:rFonts w:ascii="Arial" w:hAnsi="Arial" w:cs="Arial"/>
          <w:b/>
          <w:sz w:val="16"/>
          <w:szCs w:val="16"/>
          <w:lang w:val="hr-HR"/>
        </w:rPr>
        <w:t xml:space="preserve">ISVU šifra: </w:t>
      </w:r>
      <w:r w:rsidRPr="005602B5">
        <w:rPr>
          <w:rFonts w:ascii="Arial" w:hAnsi="Arial" w:cs="Arial"/>
          <w:color w:val="000000"/>
          <w:sz w:val="16"/>
          <w:szCs w:val="16"/>
          <w:shd w:val="clear" w:color="auto" w:fill="FFFFFF"/>
          <w:lang w:val="hr-HR"/>
        </w:rPr>
        <w:t>(168822) (670LJIGG)</w:t>
      </w:r>
    </w:p>
    <w:p w14:paraId="7CDF6ACD" w14:textId="77777777" w:rsidR="005602B5" w:rsidRPr="005602B5" w:rsidRDefault="005602B5" w:rsidP="005602B5">
      <w:pPr>
        <w:spacing w:after="0" w:line="240" w:lineRule="auto"/>
        <w:rPr>
          <w:rFonts w:ascii="Arial" w:hAnsi="Arial" w:cs="Arial"/>
          <w:sz w:val="16"/>
          <w:szCs w:val="16"/>
          <w:lang w:val="hr-HR"/>
        </w:rPr>
      </w:pPr>
    </w:p>
    <w:p w14:paraId="22112E64" w14:textId="77777777" w:rsidR="005602B5" w:rsidRPr="005602B5" w:rsidRDefault="005602B5" w:rsidP="005602B5">
      <w:pPr>
        <w:spacing w:after="0" w:line="240" w:lineRule="auto"/>
        <w:rPr>
          <w:rFonts w:ascii="Arial" w:hAnsi="Arial" w:cs="Arial"/>
          <w:b/>
          <w:sz w:val="16"/>
          <w:szCs w:val="16"/>
          <w:lang w:val="hr-HR"/>
        </w:rPr>
      </w:pPr>
      <w:r w:rsidRPr="005602B5">
        <w:rPr>
          <w:rFonts w:ascii="Arial" w:hAnsi="Arial" w:cs="Arial"/>
          <w:b/>
          <w:sz w:val="16"/>
          <w:szCs w:val="16"/>
          <w:lang w:val="hr-HR"/>
        </w:rPr>
        <w:t>Oblici vrednovanja</w:t>
      </w:r>
    </w:p>
    <w:p w14:paraId="082D65CF" w14:textId="77777777" w:rsidR="005602B5" w:rsidRPr="005602B5" w:rsidRDefault="005602B5" w:rsidP="005602B5">
      <w:pPr>
        <w:numPr>
          <w:ilvl w:val="0"/>
          <w:numId w:val="1"/>
        </w:numPr>
        <w:spacing w:after="0" w:line="240" w:lineRule="auto"/>
        <w:contextualSpacing/>
        <w:rPr>
          <w:rFonts w:ascii="Arial" w:hAnsi="Arial" w:cs="Arial"/>
          <w:sz w:val="16"/>
          <w:szCs w:val="16"/>
          <w:lang w:val="hr-HR"/>
        </w:rPr>
      </w:pPr>
      <w:r w:rsidRPr="005602B5">
        <w:rPr>
          <w:rFonts w:ascii="Arial" w:hAnsi="Arial" w:cs="Arial"/>
          <w:sz w:val="16"/>
          <w:szCs w:val="16"/>
          <w:lang w:val="hr-HR"/>
        </w:rPr>
        <w:t>Prezentacija seminara</w:t>
      </w:r>
    </w:p>
    <w:p w14:paraId="50A76182" w14:textId="77777777" w:rsidR="005602B5" w:rsidRPr="005602B5" w:rsidRDefault="005602B5" w:rsidP="005602B5">
      <w:pPr>
        <w:numPr>
          <w:ilvl w:val="0"/>
          <w:numId w:val="1"/>
        </w:numPr>
        <w:spacing w:after="0" w:line="240" w:lineRule="auto"/>
        <w:contextualSpacing/>
        <w:rPr>
          <w:rFonts w:ascii="Arial" w:hAnsi="Arial" w:cs="Arial"/>
          <w:sz w:val="16"/>
          <w:szCs w:val="16"/>
          <w:lang w:val="hr-HR"/>
        </w:rPr>
      </w:pPr>
      <w:r w:rsidRPr="005602B5">
        <w:rPr>
          <w:rFonts w:ascii="Arial" w:hAnsi="Arial" w:cs="Arial"/>
          <w:sz w:val="16"/>
          <w:szCs w:val="16"/>
          <w:lang w:val="hr-HR"/>
        </w:rPr>
        <w:t>Pisani ispit</w:t>
      </w:r>
    </w:p>
    <w:p w14:paraId="076328A1" w14:textId="77777777" w:rsidR="005602B5" w:rsidRPr="005602B5" w:rsidRDefault="005602B5" w:rsidP="005602B5">
      <w:pPr>
        <w:spacing w:after="0" w:line="240" w:lineRule="auto"/>
        <w:rPr>
          <w:rFonts w:ascii="Arial" w:hAnsi="Arial" w:cs="Arial"/>
          <w:sz w:val="16"/>
          <w:szCs w:val="16"/>
          <w:lang w:val="hr-HR"/>
        </w:rPr>
      </w:pPr>
    </w:p>
    <w:p w14:paraId="021A4DE2" w14:textId="77777777" w:rsidR="005602B5" w:rsidRPr="005602B5" w:rsidRDefault="005602B5" w:rsidP="005602B5">
      <w:pPr>
        <w:spacing w:after="0" w:line="240" w:lineRule="auto"/>
        <w:rPr>
          <w:rFonts w:ascii="Arial" w:hAnsi="Arial" w:cs="Arial"/>
          <w:b/>
          <w:sz w:val="16"/>
          <w:szCs w:val="16"/>
          <w:lang w:val="hr-HR"/>
        </w:rPr>
      </w:pPr>
      <w:r w:rsidRPr="005602B5">
        <w:rPr>
          <w:rFonts w:ascii="Arial" w:hAnsi="Arial" w:cs="Arial"/>
          <w:b/>
          <w:sz w:val="16"/>
          <w:szCs w:val="16"/>
          <w:lang w:val="hr-HR"/>
        </w:rPr>
        <w:t>Seminar</w:t>
      </w:r>
    </w:p>
    <w:p w14:paraId="462A7CB7" w14:textId="77777777" w:rsidR="005602B5" w:rsidRPr="005602B5" w:rsidRDefault="005602B5" w:rsidP="005602B5">
      <w:pPr>
        <w:numPr>
          <w:ilvl w:val="0"/>
          <w:numId w:val="2"/>
        </w:numPr>
        <w:spacing w:after="0" w:line="240" w:lineRule="auto"/>
        <w:contextualSpacing/>
        <w:rPr>
          <w:rFonts w:ascii="Arial" w:hAnsi="Arial" w:cs="Arial"/>
          <w:sz w:val="16"/>
          <w:szCs w:val="16"/>
          <w:lang w:val="hr-HR"/>
        </w:rPr>
      </w:pPr>
      <w:r w:rsidRPr="005602B5">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66FF595D" w14:textId="77777777" w:rsidR="005602B5" w:rsidRPr="005602B5" w:rsidRDefault="005602B5" w:rsidP="005602B5">
      <w:pPr>
        <w:spacing w:after="0" w:line="240" w:lineRule="auto"/>
        <w:ind w:left="360"/>
        <w:rPr>
          <w:rFonts w:ascii="Arial" w:hAnsi="Arial" w:cs="Arial"/>
          <w:sz w:val="16"/>
          <w:szCs w:val="16"/>
          <w:lang w:val="hr-HR"/>
        </w:rPr>
      </w:pPr>
    </w:p>
    <w:p w14:paraId="3A8E1347" w14:textId="77777777" w:rsidR="005602B5" w:rsidRPr="005602B5" w:rsidRDefault="005602B5" w:rsidP="005602B5">
      <w:pPr>
        <w:spacing w:after="0" w:line="240" w:lineRule="auto"/>
        <w:rPr>
          <w:rFonts w:ascii="Arial" w:hAnsi="Arial" w:cs="Arial"/>
          <w:b/>
          <w:sz w:val="16"/>
          <w:szCs w:val="16"/>
          <w:lang w:val="hr-HR"/>
        </w:rPr>
      </w:pPr>
      <w:r w:rsidRPr="005602B5">
        <w:rPr>
          <w:rFonts w:ascii="Arial" w:hAnsi="Arial" w:cs="Arial"/>
          <w:b/>
          <w:sz w:val="16"/>
          <w:szCs w:val="16"/>
          <w:lang w:val="hr-HR"/>
        </w:rPr>
        <w:t>Pisani ispit</w:t>
      </w:r>
    </w:p>
    <w:p w14:paraId="778656D8" w14:textId="77777777" w:rsidR="005602B5" w:rsidRPr="005602B5" w:rsidRDefault="005602B5" w:rsidP="005602B5">
      <w:pPr>
        <w:numPr>
          <w:ilvl w:val="0"/>
          <w:numId w:val="2"/>
        </w:numPr>
        <w:spacing w:after="0" w:line="240" w:lineRule="auto"/>
        <w:contextualSpacing/>
        <w:rPr>
          <w:rFonts w:ascii="Arial" w:hAnsi="Arial" w:cs="Arial"/>
          <w:sz w:val="16"/>
          <w:szCs w:val="16"/>
          <w:lang w:val="hr-HR"/>
        </w:rPr>
      </w:pPr>
      <w:r w:rsidRPr="005602B5">
        <w:rPr>
          <w:rFonts w:ascii="Arial" w:eastAsia="Times New Roman" w:hAnsi="Arial" w:cs="Arial"/>
          <w:color w:val="000000" w:themeColor="text1"/>
          <w:sz w:val="16"/>
          <w:szCs w:val="16"/>
          <w:lang w:val="it-IT"/>
        </w:rPr>
        <w:t>Pisani ispit sadrži 20 pitanja pri čemu studenti mogu dobiti 20 bodova.</w:t>
      </w:r>
    </w:p>
    <w:p w14:paraId="77BE8451" w14:textId="77777777" w:rsidR="005602B5" w:rsidRPr="005602B5" w:rsidRDefault="005602B5" w:rsidP="005602B5">
      <w:pPr>
        <w:spacing w:after="0" w:line="240" w:lineRule="auto"/>
        <w:ind w:left="720"/>
        <w:contextualSpacing/>
        <w:rPr>
          <w:rFonts w:ascii="Arial" w:hAnsi="Arial" w:cs="Arial"/>
          <w:sz w:val="16"/>
          <w:szCs w:val="16"/>
          <w:lang w:val="hr-HR"/>
        </w:rPr>
      </w:pPr>
    </w:p>
    <w:p w14:paraId="551DDD45" w14:textId="77777777" w:rsidR="005602B5" w:rsidRPr="005602B5" w:rsidRDefault="005602B5" w:rsidP="005602B5">
      <w:pPr>
        <w:spacing w:after="0" w:line="240" w:lineRule="auto"/>
        <w:rPr>
          <w:rFonts w:ascii="Arial" w:hAnsi="Arial" w:cs="Arial"/>
          <w:b/>
          <w:sz w:val="16"/>
          <w:szCs w:val="16"/>
          <w:lang w:val="hr-HR"/>
        </w:rPr>
      </w:pPr>
      <w:r w:rsidRPr="005602B5">
        <w:rPr>
          <w:rFonts w:ascii="Arial" w:hAnsi="Arial" w:cs="Arial"/>
          <w:b/>
          <w:sz w:val="16"/>
          <w:szCs w:val="16"/>
          <w:lang w:val="hr-HR"/>
        </w:rPr>
        <w:t>Konačna ocjena</w:t>
      </w:r>
    </w:p>
    <w:p w14:paraId="75BE8CB6" w14:textId="77777777" w:rsidR="005602B5" w:rsidRPr="005602B5" w:rsidRDefault="005602B5" w:rsidP="005602B5">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5602B5">
        <w:rPr>
          <w:rFonts w:ascii="Arial" w:eastAsia="Times New Roman" w:hAnsi="Arial" w:cs="Arial"/>
          <w:color w:val="000000" w:themeColor="text1"/>
          <w:sz w:val="16"/>
          <w:szCs w:val="16"/>
          <w:lang w:val="hr-HR"/>
        </w:rPr>
        <w:t>Konačna ocjena rezultat je znanja pokazanog na pisanom ispitu, a određuje se kao:</w:t>
      </w:r>
    </w:p>
    <w:p w14:paraId="2A290A7E" w14:textId="77777777" w:rsidR="005602B5" w:rsidRPr="005602B5" w:rsidRDefault="005602B5" w:rsidP="005602B5">
      <w:pPr>
        <w:spacing w:after="0" w:line="240" w:lineRule="auto"/>
        <w:rPr>
          <w:rFonts w:ascii="Arial" w:hAnsi="Arial" w:cs="Arial"/>
          <w:sz w:val="16"/>
          <w:szCs w:val="16"/>
          <w:lang w:val="hr-HR"/>
        </w:rPr>
      </w:pPr>
    </w:p>
    <w:p w14:paraId="03845EAA" w14:textId="4188186B" w:rsidR="005602B5" w:rsidRPr="005602B5" w:rsidRDefault="005602B5" w:rsidP="005602B5">
      <w:pPr>
        <w:spacing w:after="0" w:line="240" w:lineRule="auto"/>
        <w:rPr>
          <w:rFonts w:ascii="Arial" w:hAnsi="Arial" w:cs="Arial"/>
          <w:sz w:val="16"/>
          <w:szCs w:val="16"/>
          <w:lang w:val="hr-HR"/>
        </w:rPr>
      </w:pPr>
      <w:r w:rsidRPr="005602B5">
        <w:rPr>
          <w:rFonts w:ascii="Arial" w:hAnsi="Arial" w:cs="Arial"/>
          <w:sz w:val="16"/>
          <w:szCs w:val="16"/>
          <w:lang w:val="hr-HR"/>
        </w:rPr>
        <w:t xml:space="preserve">                           </w:t>
      </w:r>
      <w:r w:rsidR="00503A48">
        <w:rPr>
          <w:rFonts w:ascii="Arial" w:hAnsi="Arial" w:cs="Arial"/>
          <w:sz w:val="16"/>
          <w:szCs w:val="16"/>
          <w:lang w:val="hr-HR"/>
        </w:rPr>
        <w:t xml:space="preserve">      </w:t>
      </w:r>
      <w:r w:rsidRPr="005602B5">
        <w:rPr>
          <w:rFonts w:ascii="Arial" w:hAnsi="Arial" w:cs="Arial"/>
          <w:sz w:val="16"/>
          <w:szCs w:val="16"/>
          <w:lang w:val="hr-HR"/>
        </w:rPr>
        <w:t xml:space="preserve"> 0 – 11 bodova             </w:t>
      </w:r>
      <w:r w:rsidR="00503A48">
        <w:rPr>
          <w:rFonts w:ascii="Arial" w:hAnsi="Arial" w:cs="Arial"/>
          <w:sz w:val="16"/>
          <w:szCs w:val="16"/>
          <w:lang w:val="hr-HR"/>
        </w:rPr>
        <w:t xml:space="preserve">          </w:t>
      </w:r>
      <w:r w:rsidRPr="005602B5">
        <w:rPr>
          <w:rFonts w:ascii="Arial" w:hAnsi="Arial" w:cs="Arial"/>
          <w:sz w:val="16"/>
          <w:szCs w:val="16"/>
          <w:lang w:val="hr-HR"/>
        </w:rPr>
        <w:t xml:space="preserve"> nedovoljan (1)</w:t>
      </w:r>
    </w:p>
    <w:p w14:paraId="08305FE6" w14:textId="77777777" w:rsidR="005602B5" w:rsidRPr="005602B5" w:rsidRDefault="005602B5" w:rsidP="005602B5">
      <w:pPr>
        <w:spacing w:after="0" w:line="240" w:lineRule="auto"/>
        <w:ind w:left="1440"/>
        <w:rPr>
          <w:rFonts w:ascii="Arial" w:hAnsi="Arial" w:cs="Arial"/>
          <w:sz w:val="16"/>
          <w:szCs w:val="16"/>
          <w:lang w:val="hr-HR"/>
        </w:rPr>
      </w:pPr>
      <w:r w:rsidRPr="005602B5">
        <w:rPr>
          <w:rFonts w:ascii="Arial" w:hAnsi="Arial" w:cs="Arial"/>
          <w:sz w:val="16"/>
          <w:szCs w:val="16"/>
          <w:lang w:val="hr-HR"/>
        </w:rPr>
        <w:t>12 - 13 bodova</w:t>
      </w:r>
      <w:r w:rsidRPr="005602B5">
        <w:rPr>
          <w:rFonts w:ascii="Arial" w:hAnsi="Arial" w:cs="Arial"/>
          <w:sz w:val="16"/>
          <w:szCs w:val="16"/>
          <w:lang w:val="hr-HR"/>
        </w:rPr>
        <w:tab/>
      </w:r>
      <w:r w:rsidRPr="005602B5">
        <w:rPr>
          <w:rFonts w:ascii="Arial" w:hAnsi="Arial" w:cs="Arial"/>
          <w:sz w:val="16"/>
          <w:szCs w:val="16"/>
          <w:lang w:val="hr-HR"/>
        </w:rPr>
        <w:tab/>
        <w:t>dovoljan (2)</w:t>
      </w:r>
    </w:p>
    <w:p w14:paraId="42DBC09D" w14:textId="77777777" w:rsidR="005602B5" w:rsidRPr="005602B5" w:rsidRDefault="005602B5" w:rsidP="005602B5">
      <w:pPr>
        <w:spacing w:after="0" w:line="240" w:lineRule="auto"/>
        <w:ind w:left="1440"/>
        <w:rPr>
          <w:rFonts w:ascii="Arial" w:hAnsi="Arial" w:cs="Arial"/>
          <w:sz w:val="16"/>
          <w:szCs w:val="16"/>
          <w:lang w:val="hr-HR"/>
        </w:rPr>
      </w:pPr>
      <w:r w:rsidRPr="005602B5">
        <w:rPr>
          <w:rFonts w:ascii="Arial" w:hAnsi="Arial" w:cs="Arial"/>
          <w:sz w:val="16"/>
          <w:szCs w:val="16"/>
          <w:lang w:val="hr-HR"/>
        </w:rPr>
        <w:t>14 - 16 bodova</w:t>
      </w:r>
      <w:r w:rsidRPr="005602B5">
        <w:rPr>
          <w:rFonts w:ascii="Arial" w:hAnsi="Arial" w:cs="Arial"/>
          <w:sz w:val="16"/>
          <w:szCs w:val="16"/>
          <w:lang w:val="hr-HR"/>
        </w:rPr>
        <w:tab/>
      </w:r>
      <w:r w:rsidRPr="005602B5">
        <w:rPr>
          <w:rFonts w:ascii="Arial" w:hAnsi="Arial" w:cs="Arial"/>
          <w:sz w:val="16"/>
          <w:szCs w:val="16"/>
          <w:lang w:val="hr-HR"/>
        </w:rPr>
        <w:tab/>
        <w:t>dobar (3)</w:t>
      </w:r>
    </w:p>
    <w:p w14:paraId="03791A82" w14:textId="77777777" w:rsidR="005602B5" w:rsidRPr="005602B5" w:rsidRDefault="005602B5" w:rsidP="005602B5">
      <w:pPr>
        <w:spacing w:after="0" w:line="240" w:lineRule="auto"/>
        <w:ind w:left="1440"/>
        <w:rPr>
          <w:rFonts w:ascii="Arial" w:hAnsi="Arial" w:cs="Arial"/>
          <w:sz w:val="16"/>
          <w:szCs w:val="16"/>
          <w:lang w:val="hr-HR"/>
        </w:rPr>
      </w:pPr>
      <w:r w:rsidRPr="005602B5">
        <w:rPr>
          <w:rFonts w:ascii="Arial" w:hAnsi="Arial" w:cs="Arial"/>
          <w:sz w:val="16"/>
          <w:szCs w:val="16"/>
          <w:lang w:val="hr-HR"/>
        </w:rPr>
        <w:t>17 - 18 bodova</w:t>
      </w:r>
      <w:r w:rsidRPr="005602B5">
        <w:rPr>
          <w:rFonts w:ascii="Arial" w:hAnsi="Arial" w:cs="Arial"/>
          <w:sz w:val="16"/>
          <w:szCs w:val="16"/>
          <w:lang w:val="hr-HR"/>
        </w:rPr>
        <w:tab/>
      </w:r>
      <w:r w:rsidRPr="005602B5">
        <w:rPr>
          <w:rFonts w:ascii="Arial" w:hAnsi="Arial" w:cs="Arial"/>
          <w:sz w:val="16"/>
          <w:szCs w:val="16"/>
          <w:lang w:val="hr-HR"/>
        </w:rPr>
        <w:tab/>
        <w:t>vrlo dobar (4)</w:t>
      </w:r>
    </w:p>
    <w:p w14:paraId="57FAAE0A" w14:textId="6E2C3540" w:rsidR="005602B5" w:rsidRPr="005602B5" w:rsidRDefault="005602B5" w:rsidP="005602B5">
      <w:pPr>
        <w:spacing w:after="0" w:line="240" w:lineRule="auto"/>
        <w:ind w:left="1440"/>
        <w:rPr>
          <w:rFonts w:ascii="Arial" w:hAnsi="Arial" w:cs="Arial"/>
          <w:sz w:val="16"/>
          <w:szCs w:val="16"/>
          <w:lang w:val="hr-HR"/>
        </w:rPr>
      </w:pPr>
      <w:r w:rsidRPr="005602B5">
        <w:rPr>
          <w:rFonts w:ascii="Arial" w:hAnsi="Arial" w:cs="Arial"/>
          <w:sz w:val="16"/>
          <w:szCs w:val="16"/>
          <w:lang w:val="hr-HR"/>
        </w:rPr>
        <w:t>19 - 20 bodova</w:t>
      </w:r>
      <w:r w:rsidRPr="005602B5">
        <w:rPr>
          <w:rFonts w:ascii="Arial" w:hAnsi="Arial" w:cs="Arial"/>
          <w:sz w:val="16"/>
          <w:szCs w:val="16"/>
          <w:lang w:val="hr-HR"/>
        </w:rPr>
        <w:tab/>
        <w:t xml:space="preserve">            </w:t>
      </w:r>
      <w:r w:rsidR="00503A48">
        <w:rPr>
          <w:rFonts w:ascii="Arial" w:hAnsi="Arial" w:cs="Arial"/>
          <w:sz w:val="16"/>
          <w:szCs w:val="16"/>
          <w:lang w:val="hr-HR"/>
        </w:rPr>
        <w:t xml:space="preserve">    </w:t>
      </w:r>
      <w:r w:rsidRPr="005602B5">
        <w:rPr>
          <w:rFonts w:ascii="Arial" w:hAnsi="Arial" w:cs="Arial"/>
          <w:sz w:val="16"/>
          <w:szCs w:val="16"/>
          <w:lang w:val="hr-HR"/>
        </w:rPr>
        <w:t>izvrstan (5)</w:t>
      </w:r>
    </w:p>
    <w:p w14:paraId="46F3940B" w14:textId="77777777" w:rsidR="005602B5" w:rsidRPr="005602B5" w:rsidRDefault="005602B5" w:rsidP="005602B5">
      <w:pPr>
        <w:spacing w:after="0" w:line="240" w:lineRule="auto"/>
        <w:rPr>
          <w:rFonts w:ascii="Arial" w:hAnsi="Arial" w:cs="Arial"/>
          <w:sz w:val="16"/>
          <w:szCs w:val="16"/>
          <w:lang w:val="hr-HR"/>
        </w:rPr>
      </w:pPr>
    </w:p>
    <w:p w14:paraId="09833EBE" w14:textId="387E0C42" w:rsidR="005602B5" w:rsidRPr="005602B5" w:rsidRDefault="00A10DCB" w:rsidP="005602B5">
      <w:pPr>
        <w:spacing w:after="0" w:line="240" w:lineRule="auto"/>
        <w:rPr>
          <w:rFonts w:ascii="Arial" w:hAnsi="Arial" w:cs="Arial"/>
          <w:b/>
          <w:sz w:val="16"/>
          <w:szCs w:val="16"/>
          <w:lang w:val="hr-HR"/>
        </w:rPr>
      </w:pPr>
      <w:r>
        <w:rPr>
          <w:rFonts w:ascii="Arial" w:hAnsi="Arial" w:cs="Arial"/>
          <w:b/>
          <w:sz w:val="16"/>
          <w:szCs w:val="16"/>
          <w:lang w:val="hr-HR"/>
        </w:rPr>
        <w:t>Obavezna</w:t>
      </w:r>
      <w:r w:rsidR="005602B5" w:rsidRPr="005602B5">
        <w:rPr>
          <w:rFonts w:ascii="Arial" w:hAnsi="Arial" w:cs="Arial"/>
          <w:b/>
          <w:sz w:val="16"/>
          <w:szCs w:val="16"/>
          <w:lang w:val="hr-HR"/>
        </w:rPr>
        <w:t xml:space="preserve"> literatura</w:t>
      </w:r>
    </w:p>
    <w:p w14:paraId="0B0AC336" w14:textId="71351C4F" w:rsidR="005602B5" w:rsidRPr="00503A48" w:rsidRDefault="005602B5" w:rsidP="00270FF9">
      <w:pPr>
        <w:pStyle w:val="Odlomakpopisa"/>
        <w:numPr>
          <w:ilvl w:val="0"/>
          <w:numId w:val="49"/>
        </w:numPr>
        <w:spacing w:after="0" w:line="240" w:lineRule="auto"/>
        <w:jc w:val="both"/>
        <w:textAlignment w:val="baseline"/>
        <w:rPr>
          <w:rFonts w:ascii="Arial" w:eastAsia="Times New Roman" w:hAnsi="Arial" w:cs="Arial"/>
          <w:color w:val="000000" w:themeColor="text1"/>
          <w:sz w:val="16"/>
          <w:szCs w:val="16"/>
        </w:rPr>
      </w:pPr>
      <w:r w:rsidRPr="00503A48">
        <w:rPr>
          <w:rFonts w:ascii="Arial" w:eastAsia="Times New Roman" w:hAnsi="Arial" w:cs="Arial"/>
          <w:color w:val="000000" w:themeColor="text1"/>
          <w:sz w:val="16"/>
          <w:szCs w:val="16"/>
          <w:lang w:val="it-IT"/>
        </w:rPr>
        <w:t xml:space="preserve">Šegota, T., A. Filipčić, 1996: </w:t>
      </w:r>
      <w:r w:rsidRPr="00503A48">
        <w:rPr>
          <w:rFonts w:ascii="Arial" w:eastAsia="Times New Roman" w:hAnsi="Arial" w:cs="Arial"/>
          <w:i/>
          <w:iCs/>
          <w:color w:val="000000" w:themeColor="text1"/>
          <w:sz w:val="16"/>
          <w:szCs w:val="16"/>
          <w:lang w:val="it-IT"/>
        </w:rPr>
        <w:t>Klimatologija za geografe</w:t>
      </w:r>
      <w:r w:rsidRPr="00503A48">
        <w:rPr>
          <w:rFonts w:ascii="Arial" w:eastAsia="Times New Roman" w:hAnsi="Arial" w:cs="Arial"/>
          <w:color w:val="000000" w:themeColor="text1"/>
          <w:sz w:val="16"/>
          <w:szCs w:val="16"/>
          <w:lang w:val="it-IT"/>
        </w:rPr>
        <w:t xml:space="preserve">. III Prerađeno izdanje. Školska knjiga. </w:t>
      </w:r>
      <w:r w:rsidRPr="00503A48">
        <w:rPr>
          <w:rFonts w:ascii="Arial" w:eastAsia="Times New Roman" w:hAnsi="Arial" w:cs="Arial"/>
          <w:color w:val="000000" w:themeColor="text1"/>
          <w:sz w:val="16"/>
          <w:szCs w:val="16"/>
        </w:rPr>
        <w:t>Str. 294-335, 375-442</w:t>
      </w:r>
    </w:p>
    <w:p w14:paraId="36EFAD55" w14:textId="797FE94F" w:rsidR="005602B5" w:rsidRPr="00503A48" w:rsidRDefault="005602B5" w:rsidP="00270FF9">
      <w:pPr>
        <w:pStyle w:val="Odlomakpopisa"/>
        <w:numPr>
          <w:ilvl w:val="0"/>
          <w:numId w:val="49"/>
        </w:numPr>
        <w:spacing w:after="0" w:line="240" w:lineRule="auto"/>
        <w:jc w:val="both"/>
        <w:textAlignment w:val="baseline"/>
        <w:rPr>
          <w:rFonts w:ascii="Arial" w:eastAsia="Times New Roman" w:hAnsi="Arial" w:cs="Arial"/>
          <w:color w:val="000000" w:themeColor="text1"/>
          <w:sz w:val="16"/>
          <w:szCs w:val="16"/>
        </w:rPr>
      </w:pPr>
      <w:r w:rsidRPr="00503A48">
        <w:rPr>
          <w:rFonts w:ascii="Arial" w:eastAsia="Times New Roman" w:hAnsi="Arial" w:cs="Arial"/>
          <w:color w:val="000000" w:themeColor="text1"/>
          <w:sz w:val="16"/>
          <w:szCs w:val="16"/>
          <w:lang w:val="it-IT"/>
        </w:rPr>
        <w:t xml:space="preserve">Šegota, T., A. Filipčić (1997): Klima. </w:t>
      </w:r>
      <w:r w:rsidRPr="002A7D01">
        <w:rPr>
          <w:rFonts w:ascii="Arial" w:eastAsia="Times New Roman" w:hAnsi="Arial" w:cs="Arial"/>
          <w:color w:val="000000" w:themeColor="text1"/>
          <w:sz w:val="16"/>
          <w:szCs w:val="16"/>
          <w:lang w:val="es-ES"/>
        </w:rPr>
        <w:t xml:space="preserve">U: Klemenčić, M. (ur.): Atlas Europe. </w:t>
      </w:r>
      <w:r w:rsidRPr="00503A48">
        <w:rPr>
          <w:rFonts w:ascii="Arial" w:eastAsia="Times New Roman" w:hAnsi="Arial" w:cs="Arial"/>
          <w:color w:val="000000" w:themeColor="text1"/>
          <w:sz w:val="16"/>
          <w:szCs w:val="16"/>
        </w:rPr>
        <w:t>Leksikografski zavod Miroslav Krleža</w:t>
      </w:r>
    </w:p>
    <w:p w14:paraId="23D970FE" w14:textId="77777777" w:rsidR="005602B5" w:rsidRPr="005602B5" w:rsidRDefault="005602B5" w:rsidP="00270FF9">
      <w:pPr>
        <w:numPr>
          <w:ilvl w:val="0"/>
          <w:numId w:val="49"/>
        </w:numPr>
        <w:spacing w:after="0" w:line="240" w:lineRule="auto"/>
        <w:contextualSpacing/>
        <w:jc w:val="both"/>
        <w:textAlignment w:val="baseline"/>
        <w:rPr>
          <w:rFonts w:ascii="Arial" w:eastAsia="Times New Roman" w:hAnsi="Arial" w:cs="Arial"/>
          <w:color w:val="000000" w:themeColor="text1"/>
          <w:sz w:val="16"/>
          <w:szCs w:val="16"/>
        </w:rPr>
      </w:pPr>
      <w:r w:rsidRPr="005602B5">
        <w:rPr>
          <w:rFonts w:ascii="Arial" w:eastAsia="Times New Roman" w:hAnsi="Arial" w:cs="Arial"/>
          <w:color w:val="000000" w:themeColor="text1"/>
          <w:sz w:val="16"/>
          <w:szCs w:val="16"/>
          <w:lang w:val="it-IT"/>
        </w:rPr>
        <w:t xml:space="preserve">Filipčić, A. (2023): </w:t>
      </w:r>
      <w:r w:rsidRPr="005602B5">
        <w:rPr>
          <w:rFonts w:ascii="Arial" w:eastAsia="Times New Roman" w:hAnsi="Arial" w:cs="Arial"/>
          <w:i/>
          <w:iCs/>
          <w:color w:val="000000" w:themeColor="text1"/>
          <w:sz w:val="16"/>
          <w:szCs w:val="16"/>
          <w:lang w:val="it-IT"/>
        </w:rPr>
        <w:t>Klima Hrvatske.</w:t>
      </w:r>
      <w:r w:rsidRPr="005602B5">
        <w:rPr>
          <w:rFonts w:ascii="Arial" w:eastAsia="Times New Roman" w:hAnsi="Arial" w:cs="Arial"/>
          <w:color w:val="000000" w:themeColor="text1"/>
          <w:sz w:val="16"/>
          <w:szCs w:val="16"/>
          <w:lang w:val="it-IT"/>
        </w:rPr>
        <w:t xml:space="preserve"> U: Grupa autora: </w:t>
      </w:r>
      <w:r w:rsidRPr="005602B5">
        <w:rPr>
          <w:rFonts w:ascii="Arial" w:eastAsia="Times New Roman" w:hAnsi="Arial" w:cs="Arial"/>
          <w:i/>
          <w:iCs/>
          <w:color w:val="000000" w:themeColor="text1"/>
          <w:sz w:val="16"/>
          <w:szCs w:val="16"/>
          <w:lang w:val="it-IT"/>
        </w:rPr>
        <w:t xml:space="preserve">Velika geografija Hrvatske. </w:t>
      </w:r>
      <w:r w:rsidRPr="005602B5">
        <w:rPr>
          <w:rFonts w:ascii="Arial" w:eastAsia="Times New Roman" w:hAnsi="Arial" w:cs="Arial"/>
          <w:i/>
          <w:iCs/>
          <w:color w:val="000000" w:themeColor="text1"/>
          <w:sz w:val="16"/>
          <w:szCs w:val="16"/>
        </w:rPr>
        <w:t>Knjiga 2</w:t>
      </w:r>
      <w:r w:rsidRPr="005602B5">
        <w:rPr>
          <w:rFonts w:ascii="Arial" w:eastAsia="Times New Roman" w:hAnsi="Arial" w:cs="Arial"/>
          <w:color w:val="000000" w:themeColor="text1"/>
          <w:sz w:val="16"/>
          <w:szCs w:val="16"/>
        </w:rPr>
        <w:t>. Školska knjiga</w:t>
      </w:r>
    </w:p>
    <w:p w14:paraId="67D09551" w14:textId="77777777" w:rsidR="005602B5" w:rsidRPr="005602B5" w:rsidRDefault="005602B5" w:rsidP="00270FF9">
      <w:pPr>
        <w:numPr>
          <w:ilvl w:val="0"/>
          <w:numId w:val="49"/>
        </w:numPr>
        <w:spacing w:after="0" w:line="240" w:lineRule="auto"/>
        <w:contextualSpacing/>
        <w:jc w:val="both"/>
        <w:textAlignment w:val="baseline"/>
        <w:rPr>
          <w:rFonts w:ascii="Arial" w:eastAsiaTheme="minorEastAsia" w:hAnsi="Arial" w:cs="Arial"/>
          <w:sz w:val="16"/>
          <w:szCs w:val="16"/>
        </w:rPr>
      </w:pPr>
      <w:r w:rsidRPr="005602B5">
        <w:rPr>
          <w:rFonts w:ascii="Arial" w:eastAsiaTheme="minorEastAsia" w:hAnsi="Arial" w:cs="Arial"/>
          <w:sz w:val="16"/>
          <w:szCs w:val="16"/>
        </w:rPr>
        <w:t xml:space="preserve">Hidore, J. J., J. E. Oliver, M. Snow, R. Snow (2009): </w:t>
      </w:r>
      <w:r w:rsidRPr="005602B5">
        <w:rPr>
          <w:rFonts w:ascii="Arial" w:eastAsiaTheme="minorEastAsia" w:hAnsi="Arial" w:cs="Arial"/>
          <w:i/>
          <w:iCs/>
          <w:sz w:val="16"/>
          <w:szCs w:val="16"/>
        </w:rPr>
        <w:t>Climatology. An Atmospheric Science</w:t>
      </w:r>
      <w:r w:rsidRPr="005602B5">
        <w:rPr>
          <w:rFonts w:ascii="Arial" w:eastAsiaTheme="minorEastAsia" w:hAnsi="Arial" w:cs="Arial"/>
          <w:sz w:val="16"/>
          <w:szCs w:val="16"/>
        </w:rPr>
        <w:t>. 3rd Edition. Prentice Hall. 249-316.</w:t>
      </w:r>
    </w:p>
    <w:p w14:paraId="47FD247C" w14:textId="77777777" w:rsidR="005602B5" w:rsidRPr="005602B5" w:rsidRDefault="005602B5" w:rsidP="00270FF9">
      <w:pPr>
        <w:numPr>
          <w:ilvl w:val="0"/>
          <w:numId w:val="49"/>
        </w:numPr>
        <w:spacing w:after="0" w:line="240" w:lineRule="auto"/>
        <w:contextualSpacing/>
        <w:textAlignment w:val="baseline"/>
        <w:rPr>
          <w:rFonts w:ascii="Arial" w:eastAsia="Calibri" w:hAnsi="Arial" w:cs="Arial"/>
          <w:sz w:val="16"/>
          <w:szCs w:val="16"/>
        </w:rPr>
      </w:pPr>
      <w:r w:rsidRPr="005602B5">
        <w:rPr>
          <w:rFonts w:ascii="Arial" w:eastAsia="Calibri" w:hAnsi="Arial" w:cs="Arial"/>
          <w:sz w:val="16"/>
          <w:szCs w:val="16"/>
          <w:lang w:val="it-IT"/>
        </w:rPr>
        <w:t xml:space="preserve">Rohli, R. V., A. J. Vega (2013): </w:t>
      </w:r>
      <w:r w:rsidRPr="005602B5">
        <w:rPr>
          <w:rFonts w:ascii="Arial" w:eastAsia="Calibri" w:hAnsi="Arial" w:cs="Arial"/>
          <w:i/>
          <w:iCs/>
          <w:sz w:val="16"/>
          <w:szCs w:val="16"/>
          <w:lang w:val="it-IT"/>
        </w:rPr>
        <w:t>Climatology</w:t>
      </w:r>
      <w:r w:rsidRPr="005602B5">
        <w:rPr>
          <w:rFonts w:ascii="Arial" w:eastAsia="Calibri" w:hAnsi="Arial" w:cs="Arial"/>
          <w:sz w:val="16"/>
          <w:szCs w:val="16"/>
          <w:lang w:val="it-IT"/>
        </w:rPr>
        <w:t xml:space="preserve">. </w:t>
      </w:r>
      <w:r w:rsidRPr="005602B5">
        <w:rPr>
          <w:rFonts w:ascii="Arial" w:eastAsia="Calibri" w:hAnsi="Arial" w:cs="Arial"/>
          <w:sz w:val="16"/>
          <w:szCs w:val="16"/>
        </w:rPr>
        <w:t>3rd Edition. Jones &amp; Bartlett Learning. 153-269</w:t>
      </w:r>
    </w:p>
    <w:p w14:paraId="556D7DA4" w14:textId="77777777" w:rsidR="005602B5" w:rsidRPr="005602B5" w:rsidRDefault="005602B5" w:rsidP="00270FF9">
      <w:pPr>
        <w:numPr>
          <w:ilvl w:val="0"/>
          <w:numId w:val="49"/>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6479D930" w14:textId="32A3A07A" w:rsidR="005602B5" w:rsidRDefault="005602B5" w:rsidP="005602B5">
      <w:pPr>
        <w:spacing w:after="0" w:line="240" w:lineRule="auto"/>
        <w:rPr>
          <w:rFonts w:ascii="Arial" w:hAnsi="Arial" w:cs="Arial"/>
          <w:sz w:val="16"/>
          <w:szCs w:val="16"/>
          <w:lang w:val="hr-HR"/>
        </w:rPr>
      </w:pPr>
    </w:p>
    <w:p w14:paraId="4A502C94" w14:textId="77777777" w:rsidR="00DD14B6" w:rsidRPr="005602B5" w:rsidRDefault="00DD14B6" w:rsidP="005602B5">
      <w:pPr>
        <w:spacing w:after="0" w:line="240" w:lineRule="auto"/>
        <w:rPr>
          <w:rFonts w:ascii="Arial" w:hAnsi="Arial" w:cs="Arial"/>
          <w:sz w:val="16"/>
          <w:szCs w:val="16"/>
          <w:lang w:val="hr-HR"/>
        </w:rPr>
      </w:pPr>
    </w:p>
    <w:p w14:paraId="00C735BD" w14:textId="77777777" w:rsidR="002A02BE" w:rsidRDefault="002A02BE" w:rsidP="003B5411">
      <w:pPr>
        <w:spacing w:after="0" w:line="240" w:lineRule="auto"/>
        <w:rPr>
          <w:rFonts w:ascii="Arial" w:hAnsi="Arial" w:cs="Arial"/>
          <w:b/>
          <w:color w:val="4472C4" w:themeColor="accent1"/>
          <w:sz w:val="20"/>
          <w:szCs w:val="20"/>
          <w:lang w:val="hr-HR"/>
        </w:rPr>
      </w:pPr>
    </w:p>
    <w:p w14:paraId="4ABCEBFF" w14:textId="77777777" w:rsidR="002A02BE" w:rsidRDefault="002A02BE" w:rsidP="003B5411">
      <w:pPr>
        <w:spacing w:after="0" w:line="240" w:lineRule="auto"/>
        <w:rPr>
          <w:rFonts w:ascii="Arial" w:hAnsi="Arial" w:cs="Arial"/>
          <w:b/>
          <w:color w:val="4472C4" w:themeColor="accent1"/>
          <w:sz w:val="20"/>
          <w:szCs w:val="20"/>
          <w:lang w:val="hr-HR"/>
        </w:rPr>
      </w:pPr>
    </w:p>
    <w:p w14:paraId="10CACB5F" w14:textId="77777777" w:rsidR="002A02BE" w:rsidRDefault="002A02BE" w:rsidP="003B5411">
      <w:pPr>
        <w:spacing w:after="0" w:line="240" w:lineRule="auto"/>
        <w:rPr>
          <w:rFonts w:ascii="Arial" w:hAnsi="Arial" w:cs="Arial"/>
          <w:b/>
          <w:color w:val="4472C4" w:themeColor="accent1"/>
          <w:sz w:val="20"/>
          <w:szCs w:val="20"/>
          <w:lang w:val="hr-HR"/>
        </w:rPr>
      </w:pPr>
    </w:p>
    <w:p w14:paraId="4FE42DB4" w14:textId="77777777" w:rsidR="002A02BE" w:rsidRDefault="002A02BE" w:rsidP="003B5411">
      <w:pPr>
        <w:spacing w:after="0" w:line="240" w:lineRule="auto"/>
        <w:rPr>
          <w:rFonts w:ascii="Arial" w:hAnsi="Arial" w:cs="Arial"/>
          <w:b/>
          <w:color w:val="4472C4" w:themeColor="accent1"/>
          <w:sz w:val="20"/>
          <w:szCs w:val="20"/>
          <w:lang w:val="hr-HR"/>
        </w:rPr>
      </w:pPr>
    </w:p>
    <w:p w14:paraId="22E6B4A0" w14:textId="77777777" w:rsidR="002A02BE" w:rsidRDefault="002A02BE" w:rsidP="003B5411">
      <w:pPr>
        <w:spacing w:after="0" w:line="240" w:lineRule="auto"/>
        <w:rPr>
          <w:rFonts w:ascii="Arial" w:hAnsi="Arial" w:cs="Arial"/>
          <w:b/>
          <w:color w:val="4472C4" w:themeColor="accent1"/>
          <w:sz w:val="20"/>
          <w:szCs w:val="20"/>
          <w:lang w:val="hr-HR"/>
        </w:rPr>
      </w:pPr>
    </w:p>
    <w:p w14:paraId="743F5829" w14:textId="77777777" w:rsidR="002A02BE" w:rsidRDefault="002A02BE" w:rsidP="003B5411">
      <w:pPr>
        <w:spacing w:after="0" w:line="240" w:lineRule="auto"/>
        <w:rPr>
          <w:rFonts w:ascii="Arial" w:hAnsi="Arial" w:cs="Arial"/>
          <w:b/>
          <w:color w:val="4472C4" w:themeColor="accent1"/>
          <w:sz w:val="20"/>
          <w:szCs w:val="20"/>
          <w:lang w:val="hr-HR"/>
        </w:rPr>
      </w:pPr>
    </w:p>
    <w:p w14:paraId="161E6653" w14:textId="77777777" w:rsidR="00025579" w:rsidRDefault="00025579" w:rsidP="003B5411">
      <w:pPr>
        <w:spacing w:after="0" w:line="240" w:lineRule="auto"/>
        <w:rPr>
          <w:rFonts w:ascii="Arial" w:hAnsi="Arial" w:cs="Arial"/>
          <w:b/>
          <w:color w:val="4472C4" w:themeColor="accent1"/>
          <w:sz w:val="20"/>
          <w:szCs w:val="20"/>
          <w:lang w:val="hr-HR"/>
        </w:rPr>
      </w:pPr>
    </w:p>
    <w:p w14:paraId="1B6D7394" w14:textId="77777777" w:rsidR="00025579" w:rsidRDefault="00025579" w:rsidP="003B5411">
      <w:pPr>
        <w:spacing w:after="0" w:line="240" w:lineRule="auto"/>
        <w:rPr>
          <w:rFonts w:ascii="Arial" w:hAnsi="Arial" w:cs="Arial"/>
          <w:b/>
          <w:color w:val="4472C4" w:themeColor="accent1"/>
          <w:sz w:val="20"/>
          <w:szCs w:val="20"/>
          <w:lang w:val="hr-HR"/>
        </w:rPr>
      </w:pPr>
    </w:p>
    <w:p w14:paraId="4C849014" w14:textId="77777777" w:rsidR="00025579" w:rsidRDefault="00025579" w:rsidP="003B5411">
      <w:pPr>
        <w:spacing w:after="0" w:line="240" w:lineRule="auto"/>
        <w:rPr>
          <w:rFonts w:ascii="Arial" w:hAnsi="Arial" w:cs="Arial"/>
          <w:b/>
          <w:color w:val="4472C4" w:themeColor="accent1"/>
          <w:sz w:val="20"/>
          <w:szCs w:val="20"/>
          <w:lang w:val="hr-HR"/>
        </w:rPr>
      </w:pPr>
    </w:p>
    <w:p w14:paraId="4C479E60" w14:textId="69D3DA2D" w:rsidR="003B5411" w:rsidRPr="003B5411" w:rsidRDefault="003B5411" w:rsidP="003B5411">
      <w:pPr>
        <w:spacing w:after="0" w:line="240" w:lineRule="auto"/>
        <w:rPr>
          <w:rFonts w:ascii="Arial" w:hAnsi="Arial" w:cs="Arial"/>
          <w:color w:val="4472C4" w:themeColor="accent1"/>
          <w:sz w:val="20"/>
          <w:szCs w:val="20"/>
          <w:lang w:val="hr-HR"/>
        </w:rPr>
      </w:pPr>
      <w:r w:rsidRPr="003B5411">
        <w:rPr>
          <w:rFonts w:ascii="Arial" w:hAnsi="Arial" w:cs="Arial"/>
          <w:b/>
          <w:color w:val="4472C4" w:themeColor="accent1"/>
          <w:sz w:val="20"/>
          <w:szCs w:val="20"/>
          <w:lang w:val="hr-HR"/>
        </w:rPr>
        <w:lastRenderedPageBreak/>
        <w:t>URBANI SISTEMI SVIJETA</w:t>
      </w:r>
    </w:p>
    <w:p w14:paraId="7293A017" w14:textId="77777777" w:rsidR="003B5411" w:rsidRPr="003B5411" w:rsidRDefault="003B5411" w:rsidP="003B5411">
      <w:pPr>
        <w:spacing w:after="0" w:line="240" w:lineRule="auto"/>
        <w:rPr>
          <w:rFonts w:ascii="Arial" w:hAnsi="Arial" w:cs="Arial"/>
          <w:b/>
          <w:sz w:val="16"/>
          <w:szCs w:val="16"/>
          <w:lang w:val="hr-HR"/>
        </w:rPr>
      </w:pPr>
    </w:p>
    <w:p w14:paraId="24717CAE" w14:textId="77777777" w:rsidR="003B5411" w:rsidRPr="003B5411" w:rsidRDefault="003B5411" w:rsidP="003B5411">
      <w:pPr>
        <w:spacing w:after="0" w:line="240" w:lineRule="auto"/>
        <w:rPr>
          <w:rFonts w:ascii="Arial" w:hAnsi="Arial" w:cs="Arial"/>
          <w:sz w:val="16"/>
          <w:szCs w:val="16"/>
          <w:lang w:val="hr-HR"/>
        </w:rPr>
      </w:pPr>
      <w:r w:rsidRPr="003B5411">
        <w:rPr>
          <w:rFonts w:ascii="Arial" w:hAnsi="Arial" w:cs="Arial"/>
          <w:b/>
          <w:sz w:val="16"/>
          <w:szCs w:val="16"/>
          <w:lang w:val="hr-HR"/>
        </w:rPr>
        <w:t xml:space="preserve">Nastavnik: </w:t>
      </w:r>
      <w:r w:rsidRPr="003B5411">
        <w:rPr>
          <w:rFonts w:ascii="Arial" w:hAnsi="Arial" w:cs="Arial"/>
          <w:sz w:val="16"/>
          <w:szCs w:val="16"/>
          <w:lang w:val="hr-HR"/>
        </w:rPr>
        <w:t>prof. dr. sc. Dražen Njegač</w:t>
      </w:r>
    </w:p>
    <w:p w14:paraId="30C8EF76" w14:textId="77777777" w:rsidR="003B5411" w:rsidRPr="003B5411" w:rsidRDefault="003B5411" w:rsidP="003B5411">
      <w:pPr>
        <w:spacing w:after="0" w:line="240" w:lineRule="auto"/>
        <w:rPr>
          <w:rFonts w:ascii="Arial" w:hAnsi="Arial" w:cs="Arial"/>
          <w:sz w:val="16"/>
          <w:szCs w:val="16"/>
          <w:lang w:val="hr-HR"/>
        </w:rPr>
      </w:pPr>
      <w:r w:rsidRPr="003B5411">
        <w:rPr>
          <w:rFonts w:ascii="Arial" w:hAnsi="Arial" w:cs="Arial"/>
          <w:b/>
          <w:sz w:val="16"/>
          <w:szCs w:val="16"/>
          <w:lang w:val="hr-HR"/>
        </w:rPr>
        <w:t xml:space="preserve">Satnica (P+V+S): </w:t>
      </w:r>
      <w:r w:rsidRPr="003B5411">
        <w:rPr>
          <w:rFonts w:ascii="Arial" w:hAnsi="Arial" w:cs="Arial"/>
          <w:sz w:val="16"/>
          <w:szCs w:val="16"/>
          <w:lang w:val="hr-HR"/>
        </w:rPr>
        <w:t>2+0+1</w:t>
      </w:r>
    </w:p>
    <w:p w14:paraId="279749F3" w14:textId="77777777" w:rsidR="003B5411" w:rsidRPr="003B5411" w:rsidRDefault="003B5411" w:rsidP="003B5411">
      <w:pPr>
        <w:spacing w:after="0" w:line="240" w:lineRule="auto"/>
        <w:rPr>
          <w:rFonts w:ascii="Arial" w:hAnsi="Arial" w:cs="Arial"/>
          <w:sz w:val="16"/>
          <w:szCs w:val="16"/>
          <w:lang w:val="hr-HR"/>
        </w:rPr>
      </w:pPr>
      <w:r w:rsidRPr="003B5411">
        <w:rPr>
          <w:rFonts w:ascii="Arial" w:hAnsi="Arial" w:cs="Arial"/>
          <w:b/>
          <w:sz w:val="16"/>
          <w:szCs w:val="16"/>
          <w:lang w:val="hr-HR"/>
        </w:rPr>
        <w:t xml:space="preserve">ECTS: </w:t>
      </w:r>
      <w:r w:rsidRPr="003B5411">
        <w:rPr>
          <w:rFonts w:ascii="Arial" w:hAnsi="Arial" w:cs="Arial"/>
          <w:sz w:val="16"/>
          <w:szCs w:val="16"/>
          <w:lang w:val="hr-HR"/>
        </w:rPr>
        <w:t>3</w:t>
      </w:r>
    </w:p>
    <w:p w14:paraId="71FCBF13" w14:textId="77777777" w:rsidR="003B5411" w:rsidRPr="003B5411" w:rsidRDefault="003B5411" w:rsidP="003B5411">
      <w:pPr>
        <w:spacing w:after="0" w:line="240" w:lineRule="auto"/>
        <w:rPr>
          <w:rFonts w:ascii="Arial" w:hAnsi="Arial" w:cs="Arial"/>
          <w:sz w:val="16"/>
          <w:szCs w:val="16"/>
          <w:lang w:val="hr-HR"/>
        </w:rPr>
      </w:pPr>
      <w:r w:rsidRPr="003B5411">
        <w:rPr>
          <w:rFonts w:ascii="Arial" w:hAnsi="Arial" w:cs="Arial"/>
          <w:b/>
          <w:sz w:val="16"/>
          <w:szCs w:val="16"/>
          <w:lang w:val="hr-HR"/>
        </w:rPr>
        <w:t xml:space="preserve">ISVU šifra: </w:t>
      </w:r>
      <w:r w:rsidRPr="003B5411">
        <w:rPr>
          <w:rFonts w:ascii="Arial" w:hAnsi="Arial" w:cs="Arial"/>
          <w:sz w:val="16"/>
          <w:szCs w:val="16"/>
          <w:lang w:val="hr-HR"/>
        </w:rPr>
        <w:t>168825</w:t>
      </w:r>
    </w:p>
    <w:p w14:paraId="083B26E7" w14:textId="77777777" w:rsidR="003B5411" w:rsidRPr="003B5411" w:rsidRDefault="003B5411" w:rsidP="003B5411">
      <w:pPr>
        <w:spacing w:after="0" w:line="240" w:lineRule="auto"/>
        <w:rPr>
          <w:rFonts w:ascii="Arial" w:hAnsi="Arial" w:cs="Arial"/>
          <w:sz w:val="16"/>
          <w:szCs w:val="16"/>
          <w:lang w:val="hr-HR"/>
        </w:rPr>
      </w:pPr>
    </w:p>
    <w:p w14:paraId="60502E14" w14:textId="77777777" w:rsidR="003B5411" w:rsidRPr="003B5411" w:rsidRDefault="003B5411" w:rsidP="003B5411">
      <w:pPr>
        <w:spacing w:after="0" w:line="240" w:lineRule="auto"/>
        <w:rPr>
          <w:rFonts w:ascii="Arial" w:hAnsi="Arial" w:cs="Arial"/>
          <w:b/>
          <w:sz w:val="16"/>
          <w:szCs w:val="16"/>
          <w:lang w:val="hr-HR"/>
        </w:rPr>
      </w:pPr>
      <w:r w:rsidRPr="003B5411">
        <w:rPr>
          <w:rFonts w:ascii="Arial" w:hAnsi="Arial" w:cs="Arial"/>
          <w:b/>
          <w:sz w:val="16"/>
          <w:szCs w:val="16"/>
          <w:lang w:val="hr-HR"/>
        </w:rPr>
        <w:t>Elementi ocjenjivanja</w:t>
      </w:r>
    </w:p>
    <w:p w14:paraId="7F049E03" w14:textId="7686AA65" w:rsidR="003B5411" w:rsidRPr="003B5411" w:rsidRDefault="009123EC" w:rsidP="00270FF9">
      <w:pPr>
        <w:numPr>
          <w:ilvl w:val="0"/>
          <w:numId w:val="51"/>
        </w:numPr>
        <w:spacing w:after="0" w:line="240" w:lineRule="auto"/>
        <w:contextualSpacing/>
        <w:rPr>
          <w:rFonts w:ascii="Arial" w:hAnsi="Arial" w:cs="Arial"/>
          <w:sz w:val="16"/>
          <w:szCs w:val="16"/>
          <w:lang w:val="hr-HR"/>
        </w:rPr>
      </w:pPr>
      <w:r>
        <w:rPr>
          <w:rFonts w:ascii="Arial" w:hAnsi="Arial" w:cs="Arial"/>
          <w:sz w:val="16"/>
          <w:szCs w:val="16"/>
          <w:lang w:val="hr-HR"/>
        </w:rPr>
        <w:t>Pisani</w:t>
      </w:r>
      <w:r w:rsidR="003B5411" w:rsidRPr="003B5411">
        <w:rPr>
          <w:rFonts w:ascii="Arial" w:hAnsi="Arial" w:cs="Arial"/>
          <w:sz w:val="16"/>
          <w:szCs w:val="16"/>
          <w:lang w:val="hr-HR"/>
        </w:rPr>
        <w:t xml:space="preserve"> ispit</w:t>
      </w:r>
    </w:p>
    <w:p w14:paraId="6F2ED6BE" w14:textId="77777777" w:rsidR="003B5411" w:rsidRPr="003B5411" w:rsidRDefault="003B5411" w:rsidP="00270FF9">
      <w:pPr>
        <w:numPr>
          <w:ilvl w:val="0"/>
          <w:numId w:val="51"/>
        </w:numPr>
        <w:spacing w:after="0" w:line="240" w:lineRule="auto"/>
        <w:contextualSpacing/>
        <w:rPr>
          <w:rFonts w:ascii="Arial" w:hAnsi="Arial" w:cs="Arial"/>
          <w:sz w:val="16"/>
          <w:szCs w:val="16"/>
          <w:lang w:val="hr-HR"/>
        </w:rPr>
      </w:pPr>
      <w:r w:rsidRPr="003B5411">
        <w:rPr>
          <w:rFonts w:ascii="Arial" w:hAnsi="Arial" w:cs="Arial"/>
          <w:sz w:val="16"/>
          <w:szCs w:val="16"/>
          <w:lang w:val="hr-HR"/>
        </w:rPr>
        <w:t>Seminar</w:t>
      </w:r>
    </w:p>
    <w:p w14:paraId="72F12863" w14:textId="77777777" w:rsidR="003B5411" w:rsidRPr="003B5411" w:rsidRDefault="003B5411" w:rsidP="00270FF9">
      <w:pPr>
        <w:numPr>
          <w:ilvl w:val="0"/>
          <w:numId w:val="51"/>
        </w:numPr>
        <w:spacing w:after="0" w:line="240" w:lineRule="auto"/>
        <w:contextualSpacing/>
        <w:rPr>
          <w:rFonts w:ascii="Arial" w:hAnsi="Arial" w:cs="Arial"/>
          <w:sz w:val="16"/>
          <w:szCs w:val="16"/>
          <w:lang w:val="hr-HR"/>
        </w:rPr>
      </w:pPr>
      <w:r w:rsidRPr="003B5411">
        <w:rPr>
          <w:rFonts w:ascii="Arial" w:hAnsi="Arial" w:cs="Arial"/>
          <w:sz w:val="16"/>
          <w:szCs w:val="16"/>
          <w:lang w:val="hr-HR"/>
        </w:rPr>
        <w:t>Usmeni ispit</w:t>
      </w:r>
    </w:p>
    <w:p w14:paraId="28A7576D" w14:textId="77777777" w:rsidR="003B5411" w:rsidRPr="003B5411" w:rsidRDefault="003B5411" w:rsidP="003B5411">
      <w:pPr>
        <w:spacing w:after="0" w:line="240" w:lineRule="auto"/>
        <w:rPr>
          <w:rFonts w:ascii="Arial" w:hAnsi="Arial" w:cs="Arial"/>
          <w:sz w:val="16"/>
          <w:szCs w:val="16"/>
          <w:lang w:val="hr-HR"/>
        </w:rPr>
      </w:pPr>
    </w:p>
    <w:p w14:paraId="36D1B502" w14:textId="77777777" w:rsidR="003B5411" w:rsidRPr="003B5411" w:rsidRDefault="003B5411" w:rsidP="003B5411">
      <w:pPr>
        <w:spacing w:after="0" w:line="240" w:lineRule="auto"/>
        <w:rPr>
          <w:rFonts w:ascii="Arial" w:hAnsi="Arial" w:cs="Arial"/>
          <w:b/>
          <w:sz w:val="16"/>
          <w:szCs w:val="16"/>
          <w:lang w:val="hr-HR"/>
        </w:rPr>
      </w:pPr>
      <w:r w:rsidRPr="003B5411">
        <w:rPr>
          <w:rFonts w:ascii="Arial" w:hAnsi="Arial" w:cs="Arial"/>
          <w:b/>
          <w:sz w:val="16"/>
          <w:szCs w:val="16"/>
          <w:lang w:val="hr-HR"/>
        </w:rPr>
        <w:t>Seminar</w:t>
      </w:r>
    </w:p>
    <w:p w14:paraId="2619E159" w14:textId="77777777" w:rsidR="003B5411" w:rsidRPr="00503A48" w:rsidRDefault="003B5411" w:rsidP="00270FF9">
      <w:pPr>
        <w:pStyle w:val="Odlomakpopisa"/>
        <w:numPr>
          <w:ilvl w:val="0"/>
          <w:numId w:val="41"/>
        </w:numPr>
        <w:spacing w:after="0" w:line="240" w:lineRule="auto"/>
        <w:rPr>
          <w:rFonts w:ascii="Arial" w:hAnsi="Arial" w:cs="Arial"/>
          <w:sz w:val="16"/>
          <w:szCs w:val="16"/>
          <w:lang w:val="hr-HR"/>
        </w:rPr>
      </w:pPr>
      <w:r w:rsidRPr="00503A48">
        <w:rPr>
          <w:rFonts w:ascii="Arial" w:hAnsi="Arial" w:cs="Arial"/>
          <w:sz w:val="16"/>
          <w:szCs w:val="16"/>
          <w:lang w:val="hr-HR"/>
        </w:rPr>
        <w:t>Seminarski rad ocjenjuje se ocjenama od 1-5, a ta se ocjena uzima u obzir kao modifikator konačne ocjene.</w:t>
      </w:r>
    </w:p>
    <w:p w14:paraId="49E6E215" w14:textId="77777777" w:rsidR="003B5411" w:rsidRPr="003B5411" w:rsidRDefault="003B5411" w:rsidP="003B5411">
      <w:pPr>
        <w:spacing w:after="0" w:line="240" w:lineRule="auto"/>
        <w:rPr>
          <w:rFonts w:ascii="Arial" w:hAnsi="Arial" w:cs="Arial"/>
          <w:sz w:val="16"/>
          <w:szCs w:val="16"/>
          <w:lang w:val="hr-HR"/>
        </w:rPr>
      </w:pPr>
    </w:p>
    <w:p w14:paraId="397C15CC" w14:textId="6FD3F7D7" w:rsidR="003B5411" w:rsidRPr="003B5411" w:rsidRDefault="009123EC" w:rsidP="003B5411">
      <w:pPr>
        <w:spacing w:after="0" w:line="240" w:lineRule="auto"/>
        <w:rPr>
          <w:rFonts w:ascii="Arial" w:hAnsi="Arial" w:cs="Arial"/>
          <w:b/>
          <w:sz w:val="16"/>
          <w:szCs w:val="16"/>
          <w:lang w:val="hr-HR"/>
        </w:rPr>
      </w:pPr>
      <w:r>
        <w:rPr>
          <w:rFonts w:ascii="Arial" w:hAnsi="Arial" w:cs="Arial"/>
          <w:b/>
          <w:sz w:val="16"/>
          <w:szCs w:val="16"/>
          <w:lang w:val="hr-HR"/>
        </w:rPr>
        <w:t>Pisani</w:t>
      </w:r>
      <w:r w:rsidR="003B5411" w:rsidRPr="003B5411">
        <w:rPr>
          <w:rFonts w:ascii="Arial" w:hAnsi="Arial" w:cs="Arial"/>
          <w:b/>
          <w:sz w:val="16"/>
          <w:szCs w:val="16"/>
          <w:lang w:val="hr-HR"/>
        </w:rPr>
        <w:t xml:space="preserve"> ispit</w:t>
      </w:r>
    </w:p>
    <w:p w14:paraId="685D089A" w14:textId="410EB884" w:rsidR="003B5411" w:rsidRPr="00503A48" w:rsidRDefault="009123EC" w:rsidP="00270FF9">
      <w:pPr>
        <w:pStyle w:val="Odlomakpopisa"/>
        <w:numPr>
          <w:ilvl w:val="0"/>
          <w:numId w:val="41"/>
        </w:numPr>
        <w:spacing w:after="0" w:line="240" w:lineRule="auto"/>
        <w:rPr>
          <w:rFonts w:ascii="Arial" w:eastAsia="Times New Roman" w:hAnsi="Arial" w:cs="Arial"/>
          <w:color w:val="000000"/>
          <w:sz w:val="16"/>
          <w:szCs w:val="16"/>
          <w:lang w:val="hr-HR"/>
        </w:rPr>
      </w:pPr>
      <w:r>
        <w:rPr>
          <w:rFonts w:ascii="Arial" w:hAnsi="Arial" w:cs="Arial"/>
          <w:sz w:val="16"/>
          <w:szCs w:val="16"/>
          <w:lang w:val="hr-HR"/>
        </w:rPr>
        <w:t>Pisani</w:t>
      </w:r>
      <w:r w:rsidR="003B5411" w:rsidRPr="00503A48">
        <w:rPr>
          <w:rFonts w:ascii="Arial" w:hAnsi="Arial" w:cs="Arial"/>
          <w:sz w:val="16"/>
          <w:szCs w:val="16"/>
          <w:lang w:val="hr-HR"/>
        </w:rPr>
        <w:t xml:space="preserve"> ispit sastoji se od </w:t>
      </w:r>
      <w:r w:rsidR="003B5411" w:rsidRPr="00503A48">
        <w:rPr>
          <w:rFonts w:ascii="Arial" w:eastAsia="Times New Roman" w:hAnsi="Arial" w:cs="Arial"/>
          <w:color w:val="000000"/>
          <w:sz w:val="16"/>
          <w:szCs w:val="16"/>
          <w:lang w:val="hr-HR"/>
        </w:rPr>
        <w:t>pet pitanja esejskog tipa. Svaki odgovor se zasebno vrednuje ocjenama od 1-5, pri čemu za prolaznost barem 3 od 5 odgovora moraju biti pozitivno ocijenjena.</w:t>
      </w:r>
    </w:p>
    <w:p w14:paraId="541FDF73" w14:textId="77777777" w:rsidR="003B5411" w:rsidRPr="003B5411" w:rsidRDefault="003B5411" w:rsidP="003B5411">
      <w:pPr>
        <w:spacing w:after="0" w:line="240" w:lineRule="auto"/>
        <w:rPr>
          <w:rFonts w:ascii="Arial" w:hAnsi="Arial" w:cs="Arial"/>
          <w:sz w:val="16"/>
          <w:szCs w:val="16"/>
          <w:lang w:val="hr-HR"/>
        </w:rPr>
      </w:pPr>
    </w:p>
    <w:p w14:paraId="65CC2102" w14:textId="77777777" w:rsidR="003B5411" w:rsidRPr="003B5411" w:rsidRDefault="003B5411" w:rsidP="003B5411">
      <w:pPr>
        <w:spacing w:after="0" w:line="240" w:lineRule="auto"/>
        <w:rPr>
          <w:rFonts w:ascii="Arial" w:hAnsi="Arial" w:cs="Arial"/>
          <w:b/>
          <w:sz w:val="16"/>
          <w:szCs w:val="16"/>
          <w:lang w:val="hr-HR"/>
        </w:rPr>
      </w:pPr>
      <w:r w:rsidRPr="003B5411">
        <w:rPr>
          <w:rFonts w:ascii="Arial" w:hAnsi="Arial" w:cs="Arial"/>
          <w:b/>
          <w:sz w:val="16"/>
          <w:szCs w:val="16"/>
          <w:lang w:val="hr-HR"/>
        </w:rPr>
        <w:t xml:space="preserve">Usmeni ispit </w:t>
      </w:r>
    </w:p>
    <w:p w14:paraId="631B2895" w14:textId="77777777" w:rsidR="003B5411" w:rsidRPr="00503A48" w:rsidRDefault="003B5411"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Usmeni dio ispita sastoji se od tri pitanja od kojih 2 moraju biti pozitivno ocijenjena. </w:t>
      </w:r>
      <w:r w:rsidRPr="00503A48">
        <w:rPr>
          <w:rFonts w:ascii="Arial" w:eastAsia="Times New Roman" w:hAnsi="Arial" w:cs="Arial"/>
          <w:color w:val="000000"/>
          <w:sz w:val="16"/>
          <w:szCs w:val="16"/>
          <w:lang w:val="it-IT"/>
        </w:rPr>
        <w:t> </w:t>
      </w:r>
    </w:p>
    <w:p w14:paraId="23F0DAAF" w14:textId="77777777" w:rsidR="003B5411" w:rsidRPr="003B5411" w:rsidRDefault="003B5411" w:rsidP="003B5411">
      <w:pPr>
        <w:spacing w:after="0" w:line="240" w:lineRule="auto"/>
        <w:rPr>
          <w:rFonts w:ascii="Arial" w:hAnsi="Arial" w:cs="Arial"/>
          <w:sz w:val="16"/>
          <w:szCs w:val="16"/>
          <w:lang w:val="hr-HR"/>
        </w:rPr>
      </w:pPr>
    </w:p>
    <w:p w14:paraId="6A023D65" w14:textId="77777777" w:rsidR="003B5411" w:rsidRPr="003B5411" w:rsidRDefault="003B5411" w:rsidP="003B5411">
      <w:pPr>
        <w:spacing w:after="0" w:line="240" w:lineRule="auto"/>
        <w:rPr>
          <w:rFonts w:ascii="Arial" w:hAnsi="Arial" w:cs="Arial"/>
          <w:b/>
          <w:sz w:val="16"/>
          <w:szCs w:val="16"/>
          <w:lang w:val="hr-HR"/>
        </w:rPr>
      </w:pPr>
      <w:r w:rsidRPr="003B5411">
        <w:rPr>
          <w:rFonts w:ascii="Arial" w:hAnsi="Arial" w:cs="Arial"/>
          <w:b/>
          <w:sz w:val="16"/>
          <w:szCs w:val="16"/>
          <w:lang w:val="hr-HR"/>
        </w:rPr>
        <w:t>Konačna ocjena</w:t>
      </w:r>
    </w:p>
    <w:p w14:paraId="72FA3304" w14:textId="77777777" w:rsidR="003B5411" w:rsidRPr="00503A48" w:rsidRDefault="003B5411"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Na konačnu ocjenu, osim ocjena pismenog i usmenog ispita utječe ocjena seminara te redovitost pohađanja nastave.   </w:t>
      </w:r>
    </w:p>
    <w:p w14:paraId="03840CCE" w14:textId="77777777" w:rsidR="003B5411" w:rsidRPr="003B5411" w:rsidRDefault="003B5411" w:rsidP="003B5411">
      <w:pPr>
        <w:spacing w:after="0" w:line="240" w:lineRule="auto"/>
        <w:rPr>
          <w:rFonts w:ascii="Arial" w:hAnsi="Arial" w:cs="Arial"/>
          <w:b/>
          <w:sz w:val="16"/>
          <w:szCs w:val="16"/>
          <w:lang w:val="hr-HR"/>
        </w:rPr>
      </w:pPr>
    </w:p>
    <w:p w14:paraId="7BEBE11F" w14:textId="2F5903B9" w:rsidR="003B5411" w:rsidRPr="003B5411" w:rsidRDefault="00A10DCB" w:rsidP="003B5411">
      <w:pPr>
        <w:spacing w:after="0" w:line="240" w:lineRule="auto"/>
        <w:rPr>
          <w:rFonts w:ascii="Arial" w:hAnsi="Arial" w:cs="Arial"/>
          <w:b/>
          <w:sz w:val="16"/>
          <w:szCs w:val="16"/>
          <w:lang w:val="hr-HR"/>
        </w:rPr>
      </w:pPr>
      <w:r>
        <w:rPr>
          <w:rFonts w:ascii="Arial" w:hAnsi="Arial" w:cs="Arial"/>
          <w:b/>
          <w:sz w:val="16"/>
          <w:szCs w:val="16"/>
          <w:lang w:val="hr-HR"/>
        </w:rPr>
        <w:t>Obavezna</w:t>
      </w:r>
      <w:r w:rsidR="003B5411" w:rsidRPr="003B5411">
        <w:rPr>
          <w:rFonts w:ascii="Arial" w:hAnsi="Arial" w:cs="Arial"/>
          <w:b/>
          <w:sz w:val="16"/>
          <w:szCs w:val="16"/>
          <w:lang w:val="hr-HR"/>
        </w:rPr>
        <w:t xml:space="preserve"> literatura</w:t>
      </w:r>
    </w:p>
    <w:p w14:paraId="23285B7F" w14:textId="77777777" w:rsidR="003B5411" w:rsidRPr="003B5411" w:rsidRDefault="003B5411" w:rsidP="00270FF9">
      <w:pPr>
        <w:numPr>
          <w:ilvl w:val="0"/>
          <w:numId w:val="50"/>
        </w:numPr>
        <w:spacing w:after="0" w:line="240" w:lineRule="auto"/>
        <w:contextualSpacing/>
        <w:rPr>
          <w:rFonts w:ascii="Arial" w:hAnsi="Arial" w:cs="Arial"/>
          <w:sz w:val="16"/>
          <w:szCs w:val="16"/>
          <w:lang w:val="hr-HR"/>
        </w:rPr>
      </w:pPr>
      <w:r w:rsidRPr="003B5411">
        <w:rPr>
          <w:rFonts w:ascii="Arial" w:eastAsia="Times New Roman" w:hAnsi="Arial" w:cs="Arial"/>
          <w:sz w:val="16"/>
          <w:szCs w:val="16"/>
          <w:lang w:val="hr-HR"/>
        </w:rPr>
        <w:t>Vresk, M. 2002.:</w:t>
      </w:r>
      <w:r w:rsidRPr="003B5411">
        <w:rPr>
          <w:rFonts w:ascii="Arial" w:hAnsi="Arial" w:cs="Arial"/>
          <w:sz w:val="16"/>
          <w:szCs w:val="16"/>
          <w:lang w:val="hr-HR"/>
        </w:rPr>
        <w:t xml:space="preserve"> </w:t>
      </w:r>
      <w:r w:rsidRPr="003B5411">
        <w:rPr>
          <w:rFonts w:ascii="Arial" w:hAnsi="Arial" w:cs="Arial"/>
          <w:i/>
          <w:sz w:val="16"/>
          <w:szCs w:val="16"/>
          <w:lang w:val="hr-HR"/>
        </w:rPr>
        <w:t>Razvoj urbanih sistema u svijetu – geografski pregled; drugo, prerađeno izdanje</w:t>
      </w:r>
      <w:r w:rsidRPr="003B5411">
        <w:rPr>
          <w:rFonts w:ascii="Arial" w:hAnsi="Arial" w:cs="Arial"/>
          <w:sz w:val="16"/>
          <w:szCs w:val="16"/>
          <w:lang w:val="hr-HR"/>
        </w:rPr>
        <w:t>, Školska knjiga, Zagreb</w:t>
      </w:r>
    </w:p>
    <w:p w14:paraId="5E4AED14" w14:textId="77777777" w:rsidR="003B5411" w:rsidRPr="002A7D01" w:rsidRDefault="003B5411" w:rsidP="00270FF9">
      <w:pPr>
        <w:numPr>
          <w:ilvl w:val="0"/>
          <w:numId w:val="50"/>
        </w:numPr>
        <w:spacing w:after="0" w:line="240" w:lineRule="auto"/>
        <w:contextualSpacing/>
        <w:jc w:val="both"/>
        <w:textAlignment w:val="baseline"/>
        <w:rPr>
          <w:rFonts w:ascii="Arial" w:eastAsia="Times New Roman" w:hAnsi="Arial" w:cs="Arial"/>
          <w:sz w:val="16"/>
          <w:szCs w:val="16"/>
          <w:lang w:val="es-ES"/>
        </w:rPr>
      </w:pPr>
      <w:r w:rsidRPr="003B5411">
        <w:rPr>
          <w:rFonts w:ascii="Arial" w:eastAsia="Times New Roman" w:hAnsi="Arial" w:cs="Arial"/>
          <w:color w:val="000000"/>
          <w:sz w:val="16"/>
          <w:szCs w:val="16"/>
          <w:lang w:val="hr-HR"/>
        </w:rPr>
        <w:t>PP prezentacije objavljene na platformi Teams </w:t>
      </w:r>
      <w:r w:rsidRPr="002A7D01">
        <w:rPr>
          <w:rFonts w:ascii="Arial" w:eastAsia="Times New Roman" w:hAnsi="Arial" w:cs="Arial"/>
          <w:color w:val="000000"/>
          <w:sz w:val="16"/>
          <w:szCs w:val="16"/>
          <w:lang w:val="es-ES"/>
        </w:rPr>
        <w:t> </w:t>
      </w:r>
    </w:p>
    <w:p w14:paraId="7B75FF37" w14:textId="77777777" w:rsidR="003B5411" w:rsidRPr="003B5411" w:rsidRDefault="003B5411" w:rsidP="00270FF9">
      <w:pPr>
        <w:numPr>
          <w:ilvl w:val="0"/>
          <w:numId w:val="50"/>
        </w:numPr>
        <w:spacing w:after="0" w:line="240" w:lineRule="auto"/>
        <w:contextualSpacing/>
        <w:jc w:val="both"/>
        <w:textAlignment w:val="baseline"/>
        <w:rPr>
          <w:rFonts w:ascii="Arial" w:eastAsia="Times New Roman" w:hAnsi="Arial" w:cs="Arial"/>
          <w:sz w:val="16"/>
          <w:szCs w:val="16"/>
        </w:rPr>
      </w:pPr>
      <w:r w:rsidRPr="003B5411">
        <w:rPr>
          <w:rFonts w:ascii="Arial" w:eastAsia="Times New Roman" w:hAnsi="Arial" w:cs="Arial"/>
          <w:color w:val="000000"/>
          <w:sz w:val="16"/>
          <w:szCs w:val="16"/>
          <w:lang w:val="hr-HR"/>
        </w:rPr>
        <w:t xml:space="preserve">Brunn, S. D., Zeigler, D. J., Hays-Mitchell, M., Graybill, J. K. (eds), 2020: </w:t>
      </w:r>
      <w:r w:rsidRPr="003B5411">
        <w:rPr>
          <w:rFonts w:ascii="Arial" w:eastAsia="Times New Roman" w:hAnsi="Arial" w:cs="Arial"/>
          <w:i/>
          <w:color w:val="000000"/>
          <w:sz w:val="16"/>
          <w:szCs w:val="16"/>
          <w:lang w:val="hr-HR"/>
        </w:rPr>
        <w:t>Cities of the World: Regional Patterns and Urban Environments</w:t>
      </w:r>
      <w:r w:rsidRPr="003B5411">
        <w:rPr>
          <w:rFonts w:ascii="Arial" w:eastAsia="Times New Roman" w:hAnsi="Arial" w:cs="Arial"/>
          <w:color w:val="000000"/>
          <w:sz w:val="16"/>
          <w:szCs w:val="16"/>
          <w:lang w:val="hr-HR"/>
        </w:rPr>
        <w:t xml:space="preserve">, </w:t>
      </w:r>
      <w:r w:rsidRPr="003B5411">
        <w:rPr>
          <w:rFonts w:ascii="Arial" w:hAnsi="Arial" w:cs="Arial"/>
          <w:color w:val="0F1111"/>
          <w:sz w:val="16"/>
          <w:szCs w:val="16"/>
          <w:shd w:val="clear" w:color="auto" w:fill="FFFFFF"/>
        </w:rPr>
        <w:t>Rowman &amp; Littlefield Publishers; seventh edition (odabrana poglavlja)</w:t>
      </w:r>
    </w:p>
    <w:p w14:paraId="78CCD0D8" w14:textId="77777777" w:rsidR="003B5411" w:rsidRPr="003B5411" w:rsidRDefault="003B5411" w:rsidP="003B5411">
      <w:pPr>
        <w:spacing w:after="0" w:line="240" w:lineRule="auto"/>
        <w:rPr>
          <w:rFonts w:ascii="Arial" w:hAnsi="Arial" w:cs="Arial"/>
          <w:sz w:val="16"/>
          <w:szCs w:val="16"/>
          <w:lang w:val="hr-HR"/>
        </w:rPr>
      </w:pPr>
    </w:p>
    <w:p w14:paraId="6474F603" w14:textId="77777777" w:rsidR="003B5411" w:rsidRPr="003B5411" w:rsidRDefault="003B5411" w:rsidP="003B5411">
      <w:pPr>
        <w:spacing w:after="0" w:line="240" w:lineRule="auto"/>
        <w:rPr>
          <w:rFonts w:ascii="Arial" w:hAnsi="Arial" w:cs="Arial"/>
          <w:sz w:val="16"/>
          <w:szCs w:val="16"/>
          <w:lang w:val="hr-HR"/>
        </w:rPr>
      </w:pPr>
    </w:p>
    <w:p w14:paraId="21E103C9" w14:textId="77777777" w:rsidR="002A02BE" w:rsidRDefault="002A02BE" w:rsidP="007E2248">
      <w:pPr>
        <w:spacing w:after="0" w:line="240" w:lineRule="auto"/>
        <w:rPr>
          <w:rFonts w:ascii="Arial" w:hAnsi="Arial" w:cs="Arial"/>
          <w:b/>
          <w:color w:val="4472C4" w:themeColor="accent1"/>
          <w:sz w:val="20"/>
          <w:szCs w:val="20"/>
          <w:lang w:val="hr-HR"/>
        </w:rPr>
      </w:pPr>
    </w:p>
    <w:p w14:paraId="4B800184" w14:textId="77777777" w:rsidR="002A02BE" w:rsidRDefault="002A02BE" w:rsidP="007E2248">
      <w:pPr>
        <w:spacing w:after="0" w:line="240" w:lineRule="auto"/>
        <w:rPr>
          <w:rFonts w:ascii="Arial" w:hAnsi="Arial" w:cs="Arial"/>
          <w:b/>
          <w:color w:val="4472C4" w:themeColor="accent1"/>
          <w:sz w:val="20"/>
          <w:szCs w:val="20"/>
          <w:lang w:val="hr-HR"/>
        </w:rPr>
      </w:pPr>
    </w:p>
    <w:p w14:paraId="55885F26" w14:textId="77777777" w:rsidR="002A02BE" w:rsidRDefault="002A02BE" w:rsidP="007E2248">
      <w:pPr>
        <w:spacing w:after="0" w:line="240" w:lineRule="auto"/>
        <w:rPr>
          <w:rFonts w:ascii="Arial" w:hAnsi="Arial" w:cs="Arial"/>
          <w:b/>
          <w:color w:val="4472C4" w:themeColor="accent1"/>
          <w:sz w:val="20"/>
          <w:szCs w:val="20"/>
          <w:lang w:val="hr-HR"/>
        </w:rPr>
      </w:pPr>
    </w:p>
    <w:p w14:paraId="6B462441" w14:textId="77777777" w:rsidR="002A02BE" w:rsidRDefault="002A02BE" w:rsidP="007E2248">
      <w:pPr>
        <w:spacing w:after="0" w:line="240" w:lineRule="auto"/>
        <w:rPr>
          <w:rFonts w:ascii="Arial" w:hAnsi="Arial" w:cs="Arial"/>
          <w:b/>
          <w:color w:val="4472C4" w:themeColor="accent1"/>
          <w:sz w:val="20"/>
          <w:szCs w:val="20"/>
          <w:lang w:val="hr-HR"/>
        </w:rPr>
      </w:pPr>
    </w:p>
    <w:p w14:paraId="2EDE6ACC" w14:textId="77777777" w:rsidR="002A02BE" w:rsidRDefault="002A02BE" w:rsidP="007E2248">
      <w:pPr>
        <w:spacing w:after="0" w:line="240" w:lineRule="auto"/>
        <w:rPr>
          <w:rFonts w:ascii="Arial" w:hAnsi="Arial" w:cs="Arial"/>
          <w:b/>
          <w:color w:val="4472C4" w:themeColor="accent1"/>
          <w:sz w:val="20"/>
          <w:szCs w:val="20"/>
          <w:lang w:val="hr-HR"/>
        </w:rPr>
      </w:pPr>
    </w:p>
    <w:p w14:paraId="01FE9D7D" w14:textId="77777777" w:rsidR="002A02BE" w:rsidRDefault="002A02BE" w:rsidP="007E2248">
      <w:pPr>
        <w:spacing w:after="0" w:line="240" w:lineRule="auto"/>
        <w:rPr>
          <w:rFonts w:ascii="Arial" w:hAnsi="Arial" w:cs="Arial"/>
          <w:b/>
          <w:color w:val="4472C4" w:themeColor="accent1"/>
          <w:sz w:val="20"/>
          <w:szCs w:val="20"/>
          <w:lang w:val="hr-HR"/>
        </w:rPr>
      </w:pPr>
    </w:p>
    <w:p w14:paraId="4E330BF7" w14:textId="77777777" w:rsidR="002A02BE" w:rsidRDefault="002A02BE" w:rsidP="007E2248">
      <w:pPr>
        <w:spacing w:after="0" w:line="240" w:lineRule="auto"/>
        <w:rPr>
          <w:rFonts w:ascii="Arial" w:hAnsi="Arial" w:cs="Arial"/>
          <w:b/>
          <w:color w:val="4472C4" w:themeColor="accent1"/>
          <w:sz w:val="20"/>
          <w:szCs w:val="20"/>
          <w:lang w:val="hr-HR"/>
        </w:rPr>
      </w:pPr>
    </w:p>
    <w:p w14:paraId="2EECEB71" w14:textId="77777777" w:rsidR="002A02BE" w:rsidRDefault="002A02BE" w:rsidP="007E2248">
      <w:pPr>
        <w:spacing w:after="0" w:line="240" w:lineRule="auto"/>
        <w:rPr>
          <w:rFonts w:ascii="Arial" w:hAnsi="Arial" w:cs="Arial"/>
          <w:b/>
          <w:color w:val="4472C4" w:themeColor="accent1"/>
          <w:sz w:val="20"/>
          <w:szCs w:val="20"/>
          <w:lang w:val="hr-HR"/>
        </w:rPr>
      </w:pPr>
    </w:p>
    <w:p w14:paraId="771A48A9" w14:textId="77777777" w:rsidR="002A02BE" w:rsidRDefault="002A02BE" w:rsidP="007E2248">
      <w:pPr>
        <w:spacing w:after="0" w:line="240" w:lineRule="auto"/>
        <w:rPr>
          <w:rFonts w:ascii="Arial" w:hAnsi="Arial" w:cs="Arial"/>
          <w:b/>
          <w:color w:val="4472C4" w:themeColor="accent1"/>
          <w:sz w:val="20"/>
          <w:szCs w:val="20"/>
          <w:lang w:val="hr-HR"/>
        </w:rPr>
      </w:pPr>
    </w:p>
    <w:p w14:paraId="4AEA513A" w14:textId="77777777" w:rsidR="002A02BE" w:rsidRDefault="002A02BE" w:rsidP="007E2248">
      <w:pPr>
        <w:spacing w:after="0" w:line="240" w:lineRule="auto"/>
        <w:rPr>
          <w:rFonts w:ascii="Arial" w:hAnsi="Arial" w:cs="Arial"/>
          <w:b/>
          <w:color w:val="4472C4" w:themeColor="accent1"/>
          <w:sz w:val="20"/>
          <w:szCs w:val="20"/>
          <w:lang w:val="hr-HR"/>
        </w:rPr>
      </w:pPr>
    </w:p>
    <w:p w14:paraId="65E8F8EC" w14:textId="77777777" w:rsidR="002A02BE" w:rsidRDefault="002A02BE" w:rsidP="007E2248">
      <w:pPr>
        <w:spacing w:after="0" w:line="240" w:lineRule="auto"/>
        <w:rPr>
          <w:rFonts w:ascii="Arial" w:hAnsi="Arial" w:cs="Arial"/>
          <w:b/>
          <w:color w:val="4472C4" w:themeColor="accent1"/>
          <w:sz w:val="20"/>
          <w:szCs w:val="20"/>
          <w:lang w:val="hr-HR"/>
        </w:rPr>
      </w:pPr>
    </w:p>
    <w:p w14:paraId="44CA53C2" w14:textId="1A3B0985" w:rsidR="007E2248" w:rsidRPr="007E2248" w:rsidRDefault="007E2248" w:rsidP="007E2248">
      <w:pPr>
        <w:spacing w:after="0" w:line="240" w:lineRule="auto"/>
        <w:rPr>
          <w:rFonts w:ascii="Arial" w:hAnsi="Arial" w:cs="Arial"/>
          <w:b/>
          <w:color w:val="4472C4" w:themeColor="accent1"/>
          <w:sz w:val="20"/>
          <w:szCs w:val="20"/>
          <w:lang w:val="hr-HR"/>
        </w:rPr>
      </w:pPr>
      <w:r w:rsidRPr="007E2248">
        <w:rPr>
          <w:rFonts w:ascii="Arial" w:hAnsi="Arial" w:cs="Arial"/>
          <w:b/>
          <w:color w:val="4472C4" w:themeColor="accent1"/>
          <w:sz w:val="20"/>
          <w:szCs w:val="20"/>
          <w:lang w:val="hr-HR"/>
        </w:rPr>
        <w:lastRenderedPageBreak/>
        <w:t>TURISTIČKA GEOGRAFIJA HRVATSKE</w:t>
      </w:r>
    </w:p>
    <w:p w14:paraId="20FC23CD" w14:textId="77777777" w:rsidR="007E2248" w:rsidRPr="007E2248" w:rsidRDefault="007E2248" w:rsidP="007E2248">
      <w:pPr>
        <w:spacing w:after="0" w:line="240" w:lineRule="auto"/>
        <w:rPr>
          <w:rFonts w:ascii="Arial" w:hAnsi="Arial" w:cs="Arial"/>
          <w:color w:val="4472C4" w:themeColor="accent1"/>
          <w:sz w:val="16"/>
          <w:szCs w:val="16"/>
          <w:lang w:val="hr-HR"/>
        </w:rPr>
      </w:pPr>
    </w:p>
    <w:p w14:paraId="03F63FA6" w14:textId="77777777" w:rsidR="007E2248" w:rsidRPr="007E2248" w:rsidRDefault="007E2248" w:rsidP="007E2248">
      <w:pPr>
        <w:spacing w:after="0" w:line="240" w:lineRule="auto"/>
        <w:rPr>
          <w:rFonts w:ascii="Arial" w:hAnsi="Arial" w:cs="Arial"/>
          <w:color w:val="FF0000"/>
          <w:sz w:val="16"/>
          <w:szCs w:val="16"/>
          <w:lang w:val="hr-HR"/>
        </w:rPr>
      </w:pPr>
      <w:r w:rsidRPr="007E2248">
        <w:rPr>
          <w:rFonts w:ascii="Arial" w:hAnsi="Arial" w:cs="Arial"/>
          <w:b/>
          <w:sz w:val="16"/>
          <w:szCs w:val="16"/>
          <w:lang w:val="hr-HR"/>
        </w:rPr>
        <w:t>Nastavnik:</w:t>
      </w:r>
      <w:r w:rsidRPr="007E2248">
        <w:rPr>
          <w:rFonts w:ascii="Arial" w:hAnsi="Arial" w:cs="Arial"/>
          <w:sz w:val="16"/>
          <w:szCs w:val="16"/>
          <w:lang w:val="hr-HR"/>
        </w:rPr>
        <w:t xml:space="preserve"> prof. dr. sc. Vuk Tvrtko Opačić </w:t>
      </w:r>
    </w:p>
    <w:p w14:paraId="18F4846C" w14:textId="77777777" w:rsidR="007E2248" w:rsidRPr="007E2248" w:rsidRDefault="007E2248" w:rsidP="007E2248">
      <w:pPr>
        <w:spacing w:after="0" w:line="240" w:lineRule="auto"/>
        <w:rPr>
          <w:rFonts w:ascii="Arial" w:hAnsi="Arial" w:cs="Arial"/>
          <w:sz w:val="16"/>
          <w:szCs w:val="16"/>
          <w:lang w:val="hr-HR"/>
        </w:rPr>
      </w:pPr>
      <w:r w:rsidRPr="007E2248">
        <w:rPr>
          <w:rFonts w:ascii="Arial" w:hAnsi="Arial" w:cs="Arial"/>
          <w:b/>
          <w:sz w:val="16"/>
          <w:szCs w:val="16"/>
          <w:lang w:val="hr-HR"/>
        </w:rPr>
        <w:t>Satnica (P+V+S):</w:t>
      </w:r>
      <w:r w:rsidRPr="007E2248">
        <w:rPr>
          <w:rFonts w:ascii="Arial" w:hAnsi="Arial" w:cs="Arial"/>
          <w:sz w:val="16"/>
          <w:szCs w:val="16"/>
          <w:lang w:val="hr-HR"/>
        </w:rPr>
        <w:t xml:space="preserve"> 2+0+1</w:t>
      </w:r>
    </w:p>
    <w:p w14:paraId="7788D0CA" w14:textId="77777777" w:rsidR="007E2248" w:rsidRPr="007E2248" w:rsidRDefault="007E2248" w:rsidP="007E2248">
      <w:pPr>
        <w:spacing w:after="0" w:line="240" w:lineRule="auto"/>
        <w:rPr>
          <w:rFonts w:ascii="Arial" w:hAnsi="Arial" w:cs="Arial"/>
          <w:sz w:val="16"/>
          <w:szCs w:val="16"/>
          <w:lang w:val="hr-HR"/>
        </w:rPr>
      </w:pPr>
      <w:r w:rsidRPr="007E2248">
        <w:rPr>
          <w:rFonts w:ascii="Arial" w:hAnsi="Arial" w:cs="Arial"/>
          <w:b/>
          <w:sz w:val="16"/>
          <w:szCs w:val="16"/>
          <w:lang w:val="hr-HR"/>
        </w:rPr>
        <w:t>ECTS:</w:t>
      </w:r>
      <w:r w:rsidRPr="007E2248">
        <w:rPr>
          <w:rFonts w:ascii="Arial" w:hAnsi="Arial" w:cs="Arial"/>
          <w:sz w:val="16"/>
          <w:szCs w:val="16"/>
          <w:lang w:val="hr-HR"/>
        </w:rPr>
        <w:t xml:space="preserve"> 3</w:t>
      </w:r>
    </w:p>
    <w:p w14:paraId="56BEC001" w14:textId="77777777" w:rsidR="007E2248" w:rsidRPr="007E2248" w:rsidRDefault="007E2248" w:rsidP="007E2248">
      <w:pPr>
        <w:spacing w:after="0" w:line="240" w:lineRule="auto"/>
        <w:rPr>
          <w:rFonts w:ascii="Arial" w:hAnsi="Arial" w:cs="Arial"/>
          <w:sz w:val="16"/>
          <w:szCs w:val="16"/>
          <w:lang w:val="hr-HR"/>
        </w:rPr>
      </w:pPr>
      <w:r w:rsidRPr="007E2248">
        <w:rPr>
          <w:rFonts w:ascii="Arial" w:hAnsi="Arial" w:cs="Arial"/>
          <w:b/>
          <w:sz w:val="16"/>
          <w:szCs w:val="16"/>
          <w:lang w:val="hr-HR"/>
        </w:rPr>
        <w:t>ISVU šifra:</w:t>
      </w:r>
      <w:r w:rsidRPr="007E2248">
        <w:rPr>
          <w:rFonts w:ascii="Arial" w:hAnsi="Arial" w:cs="Arial"/>
          <w:sz w:val="16"/>
          <w:szCs w:val="16"/>
          <w:lang w:val="hr-HR"/>
        </w:rPr>
        <w:t xml:space="preserve"> 168824</w:t>
      </w:r>
    </w:p>
    <w:p w14:paraId="6ED8D27B" w14:textId="77777777" w:rsidR="007E2248" w:rsidRPr="007E2248" w:rsidRDefault="007E2248" w:rsidP="007E2248">
      <w:pPr>
        <w:spacing w:after="0" w:line="240" w:lineRule="auto"/>
        <w:rPr>
          <w:rFonts w:ascii="Arial" w:hAnsi="Arial" w:cs="Arial"/>
          <w:sz w:val="16"/>
          <w:szCs w:val="16"/>
          <w:lang w:val="hr-HR"/>
        </w:rPr>
      </w:pPr>
    </w:p>
    <w:p w14:paraId="0F0FBD03" w14:textId="77777777" w:rsidR="007E2248" w:rsidRPr="007E2248" w:rsidRDefault="007E2248" w:rsidP="007E2248">
      <w:pPr>
        <w:spacing w:after="0" w:line="240" w:lineRule="auto"/>
        <w:rPr>
          <w:rFonts w:ascii="Arial" w:hAnsi="Arial" w:cs="Arial"/>
          <w:b/>
          <w:sz w:val="16"/>
          <w:szCs w:val="16"/>
          <w:lang w:val="hr-HR"/>
        </w:rPr>
      </w:pPr>
      <w:r w:rsidRPr="007E2248">
        <w:rPr>
          <w:rFonts w:ascii="Arial" w:hAnsi="Arial" w:cs="Arial"/>
          <w:b/>
          <w:sz w:val="16"/>
          <w:szCs w:val="16"/>
          <w:lang w:val="hr-HR"/>
        </w:rPr>
        <w:t>Elementi ocjenjivanja</w:t>
      </w:r>
    </w:p>
    <w:p w14:paraId="69D2C72C" w14:textId="77777777" w:rsidR="007E2248" w:rsidRPr="007E2248" w:rsidRDefault="007E2248" w:rsidP="007E2248">
      <w:pPr>
        <w:numPr>
          <w:ilvl w:val="0"/>
          <w:numId w:val="1"/>
        </w:numPr>
        <w:spacing w:after="0" w:line="240" w:lineRule="auto"/>
        <w:contextualSpacing/>
        <w:rPr>
          <w:rFonts w:ascii="Arial" w:hAnsi="Arial" w:cs="Arial"/>
          <w:sz w:val="16"/>
          <w:szCs w:val="16"/>
          <w:lang w:val="hr-HR"/>
        </w:rPr>
      </w:pPr>
      <w:r w:rsidRPr="007E2248">
        <w:rPr>
          <w:rFonts w:ascii="Arial" w:hAnsi="Arial" w:cs="Arial"/>
          <w:sz w:val="16"/>
          <w:szCs w:val="16"/>
          <w:lang w:val="hr-HR"/>
        </w:rPr>
        <w:t>obavezne konzultacije prilikom izrade seminarskog rada</w:t>
      </w:r>
    </w:p>
    <w:p w14:paraId="562FCDD5" w14:textId="77777777" w:rsidR="007E2248" w:rsidRPr="007E2248" w:rsidRDefault="007E2248" w:rsidP="007E2248">
      <w:pPr>
        <w:numPr>
          <w:ilvl w:val="0"/>
          <w:numId w:val="1"/>
        </w:numPr>
        <w:spacing w:after="0" w:line="240" w:lineRule="auto"/>
        <w:contextualSpacing/>
        <w:rPr>
          <w:rFonts w:ascii="Arial" w:hAnsi="Arial" w:cs="Arial"/>
          <w:sz w:val="16"/>
          <w:szCs w:val="16"/>
          <w:lang w:val="hr-HR"/>
        </w:rPr>
      </w:pPr>
      <w:r w:rsidRPr="007E2248">
        <w:rPr>
          <w:rFonts w:ascii="Arial" w:hAnsi="Arial" w:cs="Arial"/>
          <w:sz w:val="16"/>
          <w:szCs w:val="16"/>
          <w:lang w:val="hr-HR"/>
        </w:rPr>
        <w:t>seminarski rad</w:t>
      </w:r>
    </w:p>
    <w:p w14:paraId="02F83EF9" w14:textId="77777777" w:rsidR="007E2248" w:rsidRPr="007E2248" w:rsidRDefault="007E2248" w:rsidP="007E2248">
      <w:pPr>
        <w:numPr>
          <w:ilvl w:val="0"/>
          <w:numId w:val="1"/>
        </w:numPr>
        <w:spacing w:after="0" w:line="240" w:lineRule="auto"/>
        <w:contextualSpacing/>
        <w:rPr>
          <w:rFonts w:ascii="Arial" w:hAnsi="Arial" w:cs="Arial"/>
          <w:sz w:val="16"/>
          <w:szCs w:val="16"/>
          <w:lang w:val="hr-HR"/>
        </w:rPr>
      </w:pPr>
      <w:r w:rsidRPr="007E2248">
        <w:rPr>
          <w:rFonts w:ascii="Arial" w:hAnsi="Arial" w:cs="Arial"/>
          <w:sz w:val="16"/>
          <w:szCs w:val="16"/>
          <w:lang w:val="hr-HR"/>
        </w:rPr>
        <w:t>usmeni ispit</w:t>
      </w:r>
    </w:p>
    <w:p w14:paraId="08947ABA" w14:textId="77777777" w:rsidR="007E2248" w:rsidRPr="007E2248" w:rsidRDefault="007E2248" w:rsidP="007E2248">
      <w:pPr>
        <w:spacing w:after="0" w:line="240" w:lineRule="auto"/>
        <w:rPr>
          <w:rFonts w:ascii="Arial" w:hAnsi="Arial" w:cs="Arial"/>
          <w:sz w:val="16"/>
          <w:szCs w:val="16"/>
          <w:lang w:val="hr-HR"/>
        </w:rPr>
      </w:pPr>
    </w:p>
    <w:p w14:paraId="4334E1C0" w14:textId="77777777" w:rsidR="007E2248" w:rsidRPr="007E2248" w:rsidRDefault="007E2248" w:rsidP="007E2248">
      <w:pPr>
        <w:spacing w:after="0" w:line="240" w:lineRule="auto"/>
        <w:jc w:val="both"/>
        <w:rPr>
          <w:rFonts w:ascii="Arial" w:hAnsi="Arial" w:cs="Arial"/>
          <w:b/>
          <w:sz w:val="16"/>
          <w:szCs w:val="16"/>
          <w:lang w:val="hr-HR"/>
        </w:rPr>
      </w:pPr>
      <w:r w:rsidRPr="007E2248">
        <w:rPr>
          <w:rFonts w:ascii="Arial" w:hAnsi="Arial" w:cs="Arial"/>
          <w:b/>
          <w:sz w:val="16"/>
          <w:szCs w:val="16"/>
          <w:lang w:val="hr-HR"/>
        </w:rPr>
        <w:t>Obavezne konzultacije prilikom izrade seminarskog rada</w:t>
      </w:r>
    </w:p>
    <w:p w14:paraId="5EC56BB7" w14:textId="77777777" w:rsidR="007E2248" w:rsidRPr="00503A48" w:rsidRDefault="007E2248" w:rsidP="00270FF9">
      <w:pPr>
        <w:pStyle w:val="Odlomakpopisa"/>
        <w:numPr>
          <w:ilvl w:val="0"/>
          <w:numId w:val="41"/>
        </w:numPr>
        <w:spacing w:after="0" w:line="240" w:lineRule="auto"/>
        <w:rPr>
          <w:rFonts w:ascii="Arial" w:hAnsi="Arial" w:cs="Arial"/>
          <w:sz w:val="16"/>
          <w:szCs w:val="16"/>
          <w:lang w:val="hr-HR"/>
        </w:rPr>
      </w:pPr>
      <w:r w:rsidRPr="00503A48">
        <w:rPr>
          <w:rFonts w:ascii="Arial" w:hAnsi="Arial" w:cs="Arial"/>
          <w:sz w:val="16"/>
          <w:szCs w:val="16"/>
          <w:lang w:val="hr-HR"/>
        </w:rPr>
        <w:t>Studenti tijekom semestra pišu seminarske radove. Prilikom izbora teme, a prije početka izrade seminarskog rada, svaki student obavezan je jedanput pripremljen doći na konzultacije na kojima se raspravlja o prijedlogu literature i izvora podataka koje je student prethodno poslao. Pripremljenost za obavezne konzultacije nosi 20 % ocjene seminarskog rada, koji se vrednuje prilikom definiranja konačne ocjene iz kolegija.</w:t>
      </w:r>
    </w:p>
    <w:p w14:paraId="56C22864" w14:textId="77777777" w:rsidR="007E2248" w:rsidRPr="007E2248" w:rsidRDefault="007E2248" w:rsidP="000827E9">
      <w:pPr>
        <w:spacing w:after="0" w:line="240" w:lineRule="auto"/>
        <w:rPr>
          <w:rFonts w:ascii="Arial" w:hAnsi="Arial" w:cs="Arial"/>
          <w:b/>
          <w:sz w:val="16"/>
          <w:szCs w:val="16"/>
          <w:lang w:val="hr-HR"/>
        </w:rPr>
      </w:pPr>
    </w:p>
    <w:p w14:paraId="71946728" w14:textId="77777777" w:rsidR="007E2248" w:rsidRPr="007E2248" w:rsidRDefault="007E2248" w:rsidP="000827E9">
      <w:pPr>
        <w:spacing w:after="0" w:line="240" w:lineRule="auto"/>
        <w:rPr>
          <w:rFonts w:ascii="Arial" w:hAnsi="Arial" w:cs="Arial"/>
          <w:b/>
          <w:sz w:val="16"/>
          <w:szCs w:val="16"/>
          <w:lang w:val="hr-HR"/>
        </w:rPr>
      </w:pPr>
      <w:r w:rsidRPr="007E2248">
        <w:rPr>
          <w:rFonts w:ascii="Arial" w:hAnsi="Arial" w:cs="Arial"/>
          <w:b/>
          <w:sz w:val="16"/>
          <w:szCs w:val="16"/>
          <w:lang w:val="hr-HR"/>
        </w:rPr>
        <w:t>Seminarski radovi</w:t>
      </w:r>
    </w:p>
    <w:p w14:paraId="654659C6" w14:textId="77777777" w:rsidR="007E2248" w:rsidRPr="00503A48" w:rsidRDefault="007E2248" w:rsidP="00270FF9">
      <w:pPr>
        <w:pStyle w:val="Odlomakpopisa"/>
        <w:numPr>
          <w:ilvl w:val="0"/>
          <w:numId w:val="41"/>
        </w:numPr>
        <w:spacing w:after="0" w:line="240" w:lineRule="auto"/>
        <w:rPr>
          <w:rFonts w:ascii="Arial" w:hAnsi="Arial" w:cs="Arial"/>
          <w:sz w:val="16"/>
          <w:szCs w:val="16"/>
          <w:lang w:val="hr-HR"/>
        </w:rPr>
      </w:pPr>
      <w:r w:rsidRPr="00503A48">
        <w:rPr>
          <w:rFonts w:ascii="Arial" w:hAnsi="Arial" w:cs="Arial"/>
          <w:sz w:val="16"/>
          <w:szCs w:val="16"/>
          <w:lang w:val="hr-HR"/>
        </w:rPr>
        <w:t>Tijekom semestra svaki student samostalno piše seminarski rad opsega 20-ak stranica, te ga, po njegovom prihvatu, izlaže pred ostalim studentima. Svrha seminara jest upoznavanje sa stručnom literaturom, ponajprije strateško-planskom i prostorno-planskom, statističkim, kao i ostalim relevantnim izvorima te vježbanje javnog nastupa kroz izradu samostalnog istraživačkog rada te njegove usmene prezentacije. Kvaliteta seminara u pisanom obliku, kao i njegova prezentacija ocjenjuje se kao dio završnog ispita iz kolegija Turistička geografija Hrvatske, koji ocjenu usmenog ispita može promijeniti maksimalno za 1.</w:t>
      </w:r>
    </w:p>
    <w:p w14:paraId="56EEDEAA" w14:textId="77777777" w:rsidR="007E2248" w:rsidRPr="007E2248" w:rsidRDefault="007E2248" w:rsidP="000827E9">
      <w:pPr>
        <w:spacing w:after="0" w:line="240" w:lineRule="auto"/>
        <w:rPr>
          <w:rFonts w:ascii="Arial" w:hAnsi="Arial" w:cs="Arial"/>
          <w:sz w:val="16"/>
          <w:szCs w:val="16"/>
          <w:lang w:val="hr-HR"/>
        </w:rPr>
      </w:pPr>
    </w:p>
    <w:p w14:paraId="24E10284" w14:textId="77777777" w:rsidR="007E2248" w:rsidRPr="007E2248" w:rsidRDefault="007E2248" w:rsidP="000827E9">
      <w:pPr>
        <w:spacing w:after="0" w:line="240" w:lineRule="auto"/>
        <w:rPr>
          <w:rFonts w:ascii="Arial" w:hAnsi="Arial" w:cs="Arial"/>
          <w:b/>
          <w:sz w:val="16"/>
          <w:szCs w:val="16"/>
          <w:lang w:val="hr-HR"/>
        </w:rPr>
      </w:pPr>
      <w:r w:rsidRPr="007E2248">
        <w:rPr>
          <w:rFonts w:ascii="Arial" w:hAnsi="Arial" w:cs="Arial"/>
          <w:b/>
          <w:sz w:val="16"/>
          <w:szCs w:val="16"/>
          <w:lang w:val="hr-HR"/>
        </w:rPr>
        <w:t>Usmeni ispit</w:t>
      </w:r>
    </w:p>
    <w:p w14:paraId="672A44DD" w14:textId="77777777" w:rsidR="007E2248" w:rsidRPr="00503A48" w:rsidRDefault="007E2248" w:rsidP="00270FF9">
      <w:pPr>
        <w:pStyle w:val="Odlomakpopisa"/>
        <w:numPr>
          <w:ilvl w:val="0"/>
          <w:numId w:val="41"/>
        </w:numPr>
        <w:spacing w:after="0" w:line="240" w:lineRule="auto"/>
        <w:rPr>
          <w:rFonts w:ascii="Arial" w:hAnsi="Arial" w:cs="Arial"/>
          <w:sz w:val="16"/>
          <w:szCs w:val="16"/>
          <w:lang w:val="hr-HR"/>
        </w:rPr>
      </w:pPr>
      <w:r w:rsidRPr="00503A48">
        <w:rPr>
          <w:rFonts w:ascii="Arial" w:hAnsi="Arial" w:cs="Arial"/>
          <w:sz w:val="16"/>
          <w:szCs w:val="16"/>
          <w:lang w:val="hr-HR"/>
        </w:rPr>
        <w:t xml:space="preserve">Pisani ispit uključuje svo gradivo iz predavanja, seminara i obvezne literature. Sastoji se od 5 šire postavljenih pitanja unutar kojih se studentu postavljaju potpitanja, a svako postavljeno pitanje zasebno se ocjenjuje ocjenom od 1 (nedovoljan) do 5 (izvrstan). </w:t>
      </w:r>
    </w:p>
    <w:p w14:paraId="5BA0B3FE" w14:textId="77777777" w:rsidR="007E2248" w:rsidRPr="007E2248" w:rsidRDefault="007E2248" w:rsidP="000827E9">
      <w:pPr>
        <w:spacing w:after="0" w:line="240" w:lineRule="auto"/>
        <w:rPr>
          <w:rFonts w:ascii="Arial" w:hAnsi="Arial" w:cs="Arial"/>
          <w:sz w:val="16"/>
          <w:szCs w:val="16"/>
          <w:lang w:val="hr-HR"/>
        </w:rPr>
      </w:pPr>
    </w:p>
    <w:p w14:paraId="3F25EBB8" w14:textId="77777777" w:rsidR="007E2248" w:rsidRPr="007E2248" w:rsidRDefault="007E2248" w:rsidP="007E2248">
      <w:pPr>
        <w:spacing w:after="0" w:line="240" w:lineRule="auto"/>
        <w:rPr>
          <w:rFonts w:ascii="Arial" w:hAnsi="Arial" w:cs="Arial"/>
          <w:b/>
          <w:sz w:val="16"/>
          <w:szCs w:val="16"/>
          <w:lang w:val="hr-HR"/>
        </w:rPr>
      </w:pPr>
      <w:r w:rsidRPr="007E2248">
        <w:rPr>
          <w:rFonts w:ascii="Arial" w:hAnsi="Arial" w:cs="Arial"/>
          <w:b/>
          <w:sz w:val="16"/>
          <w:szCs w:val="16"/>
          <w:lang w:val="hr-HR"/>
        </w:rPr>
        <w:t>Konačna ocjena</w:t>
      </w:r>
    </w:p>
    <w:p w14:paraId="2CD0C085" w14:textId="77777777" w:rsidR="007E2248" w:rsidRPr="00503A48" w:rsidRDefault="007E2248" w:rsidP="00270FF9">
      <w:pPr>
        <w:pStyle w:val="Odlomakpopisa"/>
        <w:numPr>
          <w:ilvl w:val="0"/>
          <w:numId w:val="41"/>
        </w:numPr>
        <w:spacing w:after="0" w:line="240" w:lineRule="auto"/>
        <w:jc w:val="both"/>
        <w:rPr>
          <w:rFonts w:ascii="Arial" w:hAnsi="Arial" w:cs="Arial"/>
          <w:sz w:val="16"/>
          <w:szCs w:val="16"/>
          <w:lang w:val="hr-HR"/>
        </w:rPr>
      </w:pPr>
      <w:r w:rsidRPr="00503A48">
        <w:rPr>
          <w:rFonts w:ascii="Arial" w:hAnsi="Arial" w:cs="Arial"/>
          <w:sz w:val="16"/>
          <w:szCs w:val="16"/>
          <w:lang w:val="hr-HR"/>
        </w:rPr>
        <w:t xml:space="preserve">Konačna ocjena iz predmeta zaključuje se na temelju ocjene seminarskog rada i ocjene usmenog ispita, s time da je položen usmeni ispit (najmanje ocjena dovoljan) uvjet za zaključivanje konačne ocjene. </w:t>
      </w:r>
    </w:p>
    <w:p w14:paraId="5F767D84" w14:textId="77777777" w:rsidR="007E2248" w:rsidRPr="007E2248" w:rsidRDefault="007E2248" w:rsidP="007E2248">
      <w:pPr>
        <w:spacing w:after="0" w:line="240" w:lineRule="auto"/>
        <w:rPr>
          <w:rFonts w:ascii="Arial" w:hAnsi="Arial" w:cs="Arial"/>
          <w:sz w:val="16"/>
          <w:szCs w:val="16"/>
          <w:lang w:val="hr-HR"/>
        </w:rPr>
      </w:pPr>
    </w:p>
    <w:p w14:paraId="7F343FCD" w14:textId="77777777" w:rsidR="007E2248" w:rsidRPr="007E2248" w:rsidRDefault="007E2248" w:rsidP="007E2248">
      <w:pPr>
        <w:spacing w:after="0" w:line="240" w:lineRule="auto"/>
        <w:rPr>
          <w:rFonts w:ascii="Arial" w:hAnsi="Arial" w:cs="Arial"/>
          <w:b/>
          <w:sz w:val="16"/>
          <w:szCs w:val="16"/>
          <w:lang w:val="hr-HR"/>
        </w:rPr>
      </w:pPr>
      <w:r w:rsidRPr="007E2248">
        <w:rPr>
          <w:rFonts w:ascii="Arial" w:hAnsi="Arial" w:cs="Arial"/>
          <w:b/>
          <w:sz w:val="16"/>
          <w:szCs w:val="16"/>
          <w:lang w:val="hr-HR"/>
        </w:rPr>
        <w:t>Obvezna literatura</w:t>
      </w:r>
    </w:p>
    <w:p w14:paraId="1280A797" w14:textId="77777777" w:rsidR="007E2248" w:rsidRPr="007E2248" w:rsidRDefault="007E2248" w:rsidP="00270FF9">
      <w:pPr>
        <w:numPr>
          <w:ilvl w:val="0"/>
          <w:numId w:val="52"/>
        </w:numPr>
        <w:spacing w:after="0" w:line="240" w:lineRule="auto"/>
        <w:contextualSpacing/>
        <w:rPr>
          <w:rFonts w:ascii="Arial" w:hAnsi="Arial" w:cs="Arial"/>
          <w:sz w:val="16"/>
          <w:szCs w:val="16"/>
          <w:lang w:val="hr-HR"/>
        </w:rPr>
      </w:pPr>
      <w:r w:rsidRPr="007E2248">
        <w:rPr>
          <w:rFonts w:ascii="Arial" w:hAnsi="Arial" w:cs="Arial"/>
          <w:sz w:val="16"/>
          <w:szCs w:val="16"/>
          <w:lang w:val="hr-HR"/>
        </w:rPr>
        <w:t>Curić, Z., Glamuzina, N., Opačić, V. T. (2013): Geografija turizma, Naklada Ljevak, Zagreb (odabrana poglavlja).</w:t>
      </w:r>
    </w:p>
    <w:p w14:paraId="6CAA191B" w14:textId="77777777" w:rsidR="007E2248" w:rsidRPr="007E2248" w:rsidRDefault="007E2248" w:rsidP="00270FF9">
      <w:pPr>
        <w:numPr>
          <w:ilvl w:val="0"/>
          <w:numId w:val="52"/>
        </w:numPr>
        <w:spacing w:after="0" w:line="240" w:lineRule="auto"/>
        <w:contextualSpacing/>
        <w:rPr>
          <w:rFonts w:ascii="Arial" w:hAnsi="Arial" w:cs="Arial"/>
          <w:sz w:val="16"/>
          <w:szCs w:val="16"/>
          <w:lang w:val="hr-HR"/>
        </w:rPr>
      </w:pPr>
      <w:r w:rsidRPr="007E2248">
        <w:rPr>
          <w:rFonts w:ascii="Arial" w:hAnsi="Arial" w:cs="Arial"/>
          <w:sz w:val="16"/>
          <w:szCs w:val="16"/>
          <w:lang w:val="hr-HR"/>
        </w:rPr>
        <w:t>Prezentacije s predavanja i seminara (u PDF-u) koje nastavnik šalje studentima elektroničkom poštom nakon svakog termina nastave</w:t>
      </w:r>
    </w:p>
    <w:p w14:paraId="54920510" w14:textId="77777777" w:rsidR="007E2248" w:rsidRPr="007E2248" w:rsidRDefault="007E2248" w:rsidP="00270FF9">
      <w:pPr>
        <w:numPr>
          <w:ilvl w:val="0"/>
          <w:numId w:val="52"/>
        </w:numPr>
        <w:spacing w:after="0" w:line="240" w:lineRule="auto"/>
        <w:contextualSpacing/>
        <w:rPr>
          <w:rFonts w:ascii="Arial" w:hAnsi="Arial" w:cs="Arial"/>
          <w:sz w:val="16"/>
          <w:szCs w:val="16"/>
          <w:lang w:val="hr-HR"/>
        </w:rPr>
      </w:pPr>
      <w:r w:rsidRPr="007E2248">
        <w:rPr>
          <w:rFonts w:ascii="Arial" w:hAnsi="Arial" w:cs="Arial"/>
          <w:sz w:val="16"/>
          <w:szCs w:val="16"/>
          <w:lang w:val="hr-HR"/>
        </w:rPr>
        <w:t>Blažević, I., Knežević, R. (2006): Turistička geografija Hrvatske, Fakultet za hotelski i turistički menadžment, Opatija (odabrana poglavlja).</w:t>
      </w:r>
    </w:p>
    <w:p w14:paraId="00D91227" w14:textId="77777777" w:rsidR="007E2248" w:rsidRPr="007E2248" w:rsidRDefault="007E2248" w:rsidP="00270FF9">
      <w:pPr>
        <w:numPr>
          <w:ilvl w:val="0"/>
          <w:numId w:val="52"/>
        </w:numPr>
        <w:spacing w:after="0" w:line="240" w:lineRule="auto"/>
        <w:contextualSpacing/>
        <w:rPr>
          <w:rFonts w:ascii="Arial" w:hAnsi="Arial" w:cs="Arial"/>
          <w:sz w:val="16"/>
          <w:szCs w:val="16"/>
          <w:lang w:val="hr-HR"/>
        </w:rPr>
      </w:pPr>
      <w:r w:rsidRPr="007E2248">
        <w:rPr>
          <w:rFonts w:ascii="Arial" w:hAnsi="Arial" w:cs="Arial"/>
          <w:sz w:val="16"/>
          <w:szCs w:val="16"/>
          <w:lang w:val="hr-HR"/>
        </w:rPr>
        <w:t>Ostali članci ili poglavlja u knjigama o kojima se raspravlja na nastavi.</w:t>
      </w:r>
    </w:p>
    <w:p w14:paraId="40C5D5CA" w14:textId="77777777" w:rsidR="00444BF9" w:rsidRPr="00503A48" w:rsidRDefault="00444BF9" w:rsidP="00444BF9">
      <w:pPr>
        <w:spacing w:after="0" w:line="240" w:lineRule="auto"/>
        <w:rPr>
          <w:rFonts w:ascii="Arial" w:hAnsi="Arial" w:cs="Arial"/>
          <w:sz w:val="16"/>
          <w:szCs w:val="16"/>
          <w:lang w:val="hr-HR"/>
        </w:rPr>
      </w:pPr>
    </w:p>
    <w:p w14:paraId="36CC06E9" w14:textId="77777777" w:rsidR="00444BF9" w:rsidRPr="00503A48" w:rsidRDefault="00444BF9" w:rsidP="00444BF9">
      <w:pPr>
        <w:spacing w:after="0" w:line="240" w:lineRule="auto"/>
        <w:rPr>
          <w:rFonts w:ascii="Arial" w:hAnsi="Arial" w:cs="Arial"/>
          <w:sz w:val="16"/>
          <w:szCs w:val="16"/>
          <w:lang w:val="hr-HR"/>
        </w:rPr>
      </w:pPr>
    </w:p>
    <w:p w14:paraId="2DCFA3BF" w14:textId="77777777" w:rsidR="00C640A3" w:rsidRPr="00503A48" w:rsidRDefault="00C640A3" w:rsidP="00C640A3">
      <w:pPr>
        <w:spacing w:after="0" w:line="240" w:lineRule="auto"/>
        <w:rPr>
          <w:rFonts w:ascii="Arial" w:hAnsi="Arial" w:cs="Arial"/>
          <w:sz w:val="16"/>
          <w:szCs w:val="16"/>
          <w:lang w:val="hr-HR"/>
        </w:rPr>
      </w:pPr>
    </w:p>
    <w:p w14:paraId="5E511888" w14:textId="77777777" w:rsidR="00AC38BC" w:rsidRDefault="00AC38BC" w:rsidP="00FC360C">
      <w:pPr>
        <w:spacing w:after="0" w:line="240" w:lineRule="auto"/>
        <w:rPr>
          <w:rFonts w:ascii="Arial" w:hAnsi="Arial" w:cs="Arial"/>
          <w:b/>
          <w:color w:val="4472C4" w:themeColor="accent1"/>
          <w:sz w:val="20"/>
          <w:szCs w:val="20"/>
          <w:lang w:val="hr-HR"/>
        </w:rPr>
      </w:pPr>
    </w:p>
    <w:p w14:paraId="0594AA99" w14:textId="007D346E" w:rsidR="00FC360C" w:rsidRPr="00FC360C" w:rsidRDefault="00FC360C" w:rsidP="00FC360C">
      <w:pPr>
        <w:spacing w:after="0" w:line="240" w:lineRule="auto"/>
        <w:rPr>
          <w:rFonts w:ascii="Arial" w:hAnsi="Arial" w:cs="Arial"/>
          <w:color w:val="4472C4" w:themeColor="accent1"/>
          <w:sz w:val="20"/>
          <w:szCs w:val="20"/>
          <w:lang w:val="hr-HR"/>
        </w:rPr>
      </w:pPr>
      <w:r w:rsidRPr="00FC360C">
        <w:rPr>
          <w:rFonts w:ascii="Arial" w:hAnsi="Arial" w:cs="Arial"/>
          <w:b/>
          <w:color w:val="4472C4" w:themeColor="accent1"/>
          <w:sz w:val="20"/>
          <w:szCs w:val="20"/>
          <w:lang w:val="hr-HR"/>
        </w:rPr>
        <w:lastRenderedPageBreak/>
        <w:t>MINERALOGIJA I PETROLOGIJA</w:t>
      </w:r>
    </w:p>
    <w:p w14:paraId="33615C04" w14:textId="77777777" w:rsidR="00FC360C" w:rsidRPr="00FC360C" w:rsidRDefault="00FC360C" w:rsidP="00FC360C">
      <w:pPr>
        <w:spacing w:after="0" w:line="240" w:lineRule="auto"/>
        <w:rPr>
          <w:rFonts w:ascii="Arial" w:hAnsi="Arial" w:cs="Arial"/>
          <w:b/>
          <w:sz w:val="20"/>
          <w:szCs w:val="20"/>
          <w:lang w:val="hr-HR"/>
        </w:rPr>
      </w:pPr>
    </w:p>
    <w:p w14:paraId="3913D447" w14:textId="77777777" w:rsidR="00FC360C" w:rsidRPr="00FC360C" w:rsidRDefault="00FC360C" w:rsidP="00FC360C">
      <w:pPr>
        <w:spacing w:after="0" w:line="240" w:lineRule="auto"/>
        <w:rPr>
          <w:rFonts w:ascii="Arial" w:hAnsi="Arial" w:cs="Arial"/>
          <w:sz w:val="16"/>
          <w:szCs w:val="16"/>
          <w:lang w:val="hr-HR"/>
        </w:rPr>
      </w:pPr>
      <w:r w:rsidRPr="00FC360C">
        <w:rPr>
          <w:rFonts w:ascii="Arial" w:hAnsi="Arial" w:cs="Arial"/>
          <w:b/>
          <w:sz w:val="16"/>
          <w:szCs w:val="16"/>
          <w:lang w:val="hr-HR"/>
        </w:rPr>
        <w:t xml:space="preserve">Nastavnici: </w:t>
      </w:r>
      <w:r w:rsidRPr="00FC360C">
        <w:rPr>
          <w:rFonts w:ascii="Arial" w:hAnsi="Arial" w:cs="Arial"/>
          <w:sz w:val="16"/>
          <w:szCs w:val="16"/>
          <w:lang w:val="hr-HR"/>
        </w:rPr>
        <w:t>mr. sc. Dražen Kurtanjek, viši predavač</w:t>
      </w:r>
    </w:p>
    <w:p w14:paraId="48C384EE" w14:textId="77777777" w:rsidR="00FC360C" w:rsidRPr="00FC360C" w:rsidRDefault="00FC360C" w:rsidP="00FC360C">
      <w:pPr>
        <w:spacing w:after="0" w:line="240" w:lineRule="auto"/>
        <w:rPr>
          <w:rFonts w:ascii="Arial" w:hAnsi="Arial" w:cs="Arial"/>
          <w:sz w:val="16"/>
          <w:szCs w:val="16"/>
          <w:lang w:val="hr-HR"/>
        </w:rPr>
      </w:pPr>
      <w:r w:rsidRPr="00FC360C">
        <w:rPr>
          <w:rFonts w:ascii="Arial" w:hAnsi="Arial" w:cs="Arial"/>
          <w:b/>
          <w:sz w:val="16"/>
          <w:szCs w:val="16"/>
          <w:lang w:val="hr-HR"/>
        </w:rPr>
        <w:t xml:space="preserve">Satnica (P+V+S): </w:t>
      </w:r>
      <w:r w:rsidRPr="00FC360C">
        <w:rPr>
          <w:rFonts w:ascii="Arial" w:hAnsi="Arial" w:cs="Arial"/>
          <w:sz w:val="16"/>
          <w:szCs w:val="16"/>
          <w:lang w:val="hr-HR"/>
        </w:rPr>
        <w:t>2+2+0</w:t>
      </w:r>
    </w:p>
    <w:p w14:paraId="0FCF6FD6" w14:textId="77777777" w:rsidR="00FC360C" w:rsidRPr="00FC360C" w:rsidRDefault="00FC360C" w:rsidP="00FC360C">
      <w:pPr>
        <w:spacing w:after="0" w:line="240" w:lineRule="auto"/>
        <w:rPr>
          <w:rFonts w:ascii="Arial" w:hAnsi="Arial" w:cs="Arial"/>
          <w:sz w:val="16"/>
          <w:szCs w:val="16"/>
          <w:lang w:val="hr-HR"/>
        </w:rPr>
      </w:pPr>
      <w:r w:rsidRPr="00FC360C">
        <w:rPr>
          <w:rFonts w:ascii="Arial" w:hAnsi="Arial" w:cs="Arial"/>
          <w:b/>
          <w:sz w:val="16"/>
          <w:szCs w:val="16"/>
          <w:lang w:val="hr-HR"/>
        </w:rPr>
        <w:t xml:space="preserve">ECTS: </w:t>
      </w:r>
      <w:r w:rsidRPr="00FC360C">
        <w:rPr>
          <w:rFonts w:ascii="Arial" w:hAnsi="Arial" w:cs="Arial"/>
          <w:sz w:val="16"/>
          <w:szCs w:val="16"/>
          <w:lang w:val="hr-HR"/>
        </w:rPr>
        <w:t>5</w:t>
      </w:r>
    </w:p>
    <w:p w14:paraId="24022243" w14:textId="77777777" w:rsidR="00FC360C" w:rsidRPr="00FC360C" w:rsidRDefault="00FC360C" w:rsidP="00FC360C">
      <w:pPr>
        <w:spacing w:after="0" w:line="240" w:lineRule="auto"/>
        <w:rPr>
          <w:rFonts w:ascii="Arial" w:hAnsi="Arial" w:cs="Arial"/>
          <w:color w:val="222222"/>
          <w:sz w:val="16"/>
          <w:szCs w:val="16"/>
          <w:shd w:val="clear" w:color="auto" w:fill="FFFFFF"/>
        </w:rPr>
      </w:pPr>
      <w:r w:rsidRPr="00FC360C">
        <w:rPr>
          <w:rFonts w:ascii="Arial" w:hAnsi="Arial" w:cs="Arial"/>
          <w:b/>
          <w:sz w:val="16"/>
          <w:szCs w:val="16"/>
          <w:lang w:val="hr-HR"/>
        </w:rPr>
        <w:t xml:space="preserve">ISVU šifra: </w:t>
      </w:r>
      <w:r w:rsidRPr="00FC360C">
        <w:rPr>
          <w:rFonts w:ascii="Arial" w:hAnsi="Arial" w:cs="Arial"/>
          <w:color w:val="222222"/>
          <w:sz w:val="16"/>
          <w:szCs w:val="16"/>
          <w:shd w:val="clear" w:color="auto" w:fill="FFFFFF"/>
        </w:rPr>
        <w:t>168821</w:t>
      </w:r>
    </w:p>
    <w:p w14:paraId="00E91CB1" w14:textId="77777777" w:rsidR="00FC360C" w:rsidRPr="00FC360C" w:rsidRDefault="00FC360C" w:rsidP="00FC360C">
      <w:pPr>
        <w:spacing w:after="0" w:line="240" w:lineRule="auto"/>
        <w:rPr>
          <w:rFonts w:ascii="Arial" w:hAnsi="Arial" w:cs="Arial"/>
          <w:sz w:val="16"/>
          <w:szCs w:val="16"/>
          <w:lang w:val="hr-HR"/>
        </w:rPr>
      </w:pPr>
    </w:p>
    <w:p w14:paraId="09FE5632" w14:textId="77777777" w:rsidR="00FC360C" w:rsidRPr="00FC360C" w:rsidRDefault="00FC360C" w:rsidP="00FC360C">
      <w:pPr>
        <w:spacing w:after="0" w:line="240" w:lineRule="auto"/>
        <w:rPr>
          <w:rFonts w:ascii="Arial" w:hAnsi="Arial" w:cs="Arial"/>
          <w:b/>
          <w:sz w:val="16"/>
          <w:szCs w:val="16"/>
          <w:lang w:val="hr-HR"/>
        </w:rPr>
      </w:pPr>
      <w:r w:rsidRPr="00FC360C">
        <w:rPr>
          <w:rFonts w:ascii="Arial" w:hAnsi="Arial" w:cs="Arial"/>
          <w:b/>
          <w:sz w:val="16"/>
          <w:szCs w:val="16"/>
          <w:lang w:val="hr-HR"/>
        </w:rPr>
        <w:t>Oblici vrednovanja</w:t>
      </w:r>
    </w:p>
    <w:p w14:paraId="7D3D6FDD" w14:textId="77777777" w:rsidR="00FC360C" w:rsidRPr="00FC360C" w:rsidRDefault="00FC360C" w:rsidP="00FC360C">
      <w:pPr>
        <w:numPr>
          <w:ilvl w:val="0"/>
          <w:numId w:val="1"/>
        </w:numPr>
        <w:spacing w:after="0" w:line="240" w:lineRule="auto"/>
        <w:contextualSpacing/>
        <w:rPr>
          <w:rFonts w:ascii="Arial" w:hAnsi="Arial" w:cs="Arial"/>
          <w:sz w:val="16"/>
          <w:szCs w:val="16"/>
          <w:lang w:val="hr-HR"/>
        </w:rPr>
      </w:pPr>
      <w:r w:rsidRPr="00FC360C">
        <w:rPr>
          <w:rFonts w:ascii="Arial" w:hAnsi="Arial" w:cs="Arial"/>
          <w:sz w:val="16"/>
          <w:szCs w:val="16"/>
          <w:lang w:val="hr-HR"/>
        </w:rPr>
        <w:t>kolokviji</w:t>
      </w:r>
    </w:p>
    <w:p w14:paraId="38F9635D" w14:textId="77777777" w:rsidR="00FC360C" w:rsidRPr="00FC360C" w:rsidRDefault="00FC360C" w:rsidP="00FC360C">
      <w:pPr>
        <w:numPr>
          <w:ilvl w:val="0"/>
          <w:numId w:val="1"/>
        </w:numPr>
        <w:spacing w:after="0" w:line="240" w:lineRule="auto"/>
        <w:contextualSpacing/>
        <w:rPr>
          <w:rFonts w:ascii="Arial" w:hAnsi="Arial" w:cs="Arial"/>
          <w:sz w:val="16"/>
          <w:szCs w:val="16"/>
          <w:lang w:val="hr-HR"/>
        </w:rPr>
      </w:pPr>
      <w:r w:rsidRPr="00FC360C">
        <w:rPr>
          <w:rFonts w:ascii="Arial" w:hAnsi="Arial" w:cs="Arial"/>
          <w:sz w:val="16"/>
          <w:szCs w:val="16"/>
          <w:lang w:val="hr-HR"/>
        </w:rPr>
        <w:t>usmeni ispit</w:t>
      </w:r>
    </w:p>
    <w:p w14:paraId="5265C292" w14:textId="77777777" w:rsidR="00FC360C" w:rsidRPr="00FC360C" w:rsidRDefault="00FC360C" w:rsidP="00FC360C">
      <w:pPr>
        <w:spacing w:after="0" w:line="240" w:lineRule="auto"/>
        <w:rPr>
          <w:rFonts w:ascii="Arial" w:hAnsi="Arial" w:cs="Arial"/>
          <w:sz w:val="16"/>
          <w:szCs w:val="16"/>
          <w:lang w:val="hr-HR"/>
        </w:rPr>
      </w:pPr>
    </w:p>
    <w:p w14:paraId="24E64870" w14:textId="77777777" w:rsidR="00FC360C" w:rsidRPr="00FC360C" w:rsidRDefault="00FC360C" w:rsidP="00FC360C">
      <w:pPr>
        <w:spacing w:after="0" w:line="240" w:lineRule="auto"/>
        <w:rPr>
          <w:rFonts w:ascii="Arial" w:hAnsi="Arial" w:cs="Arial"/>
          <w:b/>
          <w:sz w:val="16"/>
          <w:szCs w:val="16"/>
          <w:lang w:val="hr-HR"/>
        </w:rPr>
      </w:pPr>
      <w:r w:rsidRPr="00FC360C">
        <w:rPr>
          <w:rFonts w:ascii="Arial" w:hAnsi="Arial" w:cs="Arial"/>
          <w:b/>
          <w:sz w:val="16"/>
          <w:szCs w:val="16"/>
          <w:lang w:val="hr-HR"/>
        </w:rPr>
        <w:t>Kolokviji</w:t>
      </w:r>
    </w:p>
    <w:p w14:paraId="3175ABA8" w14:textId="77777777" w:rsidR="00FC360C" w:rsidRPr="00FC360C" w:rsidRDefault="00FC360C" w:rsidP="00FC360C">
      <w:pPr>
        <w:numPr>
          <w:ilvl w:val="0"/>
          <w:numId w:val="2"/>
        </w:numPr>
        <w:spacing w:after="0" w:line="240" w:lineRule="auto"/>
        <w:contextualSpacing/>
        <w:rPr>
          <w:rFonts w:ascii="Arial" w:hAnsi="Arial" w:cs="Arial"/>
          <w:sz w:val="16"/>
          <w:szCs w:val="16"/>
          <w:lang w:val="hr-HR"/>
        </w:rPr>
      </w:pPr>
      <w:r w:rsidRPr="00FC360C">
        <w:rPr>
          <w:rFonts w:ascii="Arial" w:hAnsi="Arial" w:cs="Arial"/>
          <w:sz w:val="16"/>
          <w:szCs w:val="16"/>
          <w:lang w:val="hr-HR"/>
        </w:rPr>
        <w:t>Studenti pišu dva kolokvija (jedan iz mineraloškog, a drugi iz petrološkog dijela ).</w:t>
      </w:r>
    </w:p>
    <w:p w14:paraId="0A472400" w14:textId="77777777" w:rsidR="00FC360C" w:rsidRPr="00FC360C" w:rsidRDefault="00FC360C" w:rsidP="00FC360C">
      <w:pPr>
        <w:numPr>
          <w:ilvl w:val="0"/>
          <w:numId w:val="2"/>
        </w:numPr>
        <w:spacing w:after="0" w:line="240" w:lineRule="auto"/>
        <w:contextualSpacing/>
        <w:rPr>
          <w:rFonts w:ascii="Arial" w:hAnsi="Arial" w:cs="Arial"/>
          <w:sz w:val="16"/>
          <w:szCs w:val="16"/>
          <w:lang w:val="hr-HR"/>
        </w:rPr>
      </w:pPr>
      <w:r w:rsidRPr="00FC360C">
        <w:rPr>
          <w:rFonts w:ascii="Arial" w:hAnsi="Arial" w:cs="Arial"/>
          <w:sz w:val="16"/>
          <w:szCs w:val="16"/>
          <w:lang w:val="hr-HR"/>
        </w:rPr>
        <w:t>Kolokviji uključuju gradivo iz predavanja i iz pročitane literature te se sastoje od pitanja objektivnog tipa.</w:t>
      </w:r>
    </w:p>
    <w:p w14:paraId="663CD0EA" w14:textId="77777777" w:rsidR="00FC360C" w:rsidRPr="00FC360C" w:rsidRDefault="00FC360C" w:rsidP="00FC360C">
      <w:pPr>
        <w:numPr>
          <w:ilvl w:val="0"/>
          <w:numId w:val="2"/>
        </w:numPr>
        <w:spacing w:after="0" w:line="240" w:lineRule="auto"/>
        <w:contextualSpacing/>
        <w:rPr>
          <w:rFonts w:ascii="Arial" w:hAnsi="Arial" w:cs="Arial"/>
          <w:sz w:val="16"/>
          <w:szCs w:val="16"/>
          <w:lang w:val="hr-HR"/>
        </w:rPr>
      </w:pPr>
      <w:r w:rsidRPr="00DA622B">
        <w:rPr>
          <w:rFonts w:ascii="Arial" w:hAnsi="Arial" w:cs="Arial"/>
          <w:sz w:val="16"/>
          <w:szCs w:val="16"/>
          <w:lang w:val="hr-HR"/>
        </w:rPr>
        <w:t xml:space="preserve">Iz ocjena kolokvija se izračunava srednja vrijednost koja ulazi u izračun završne ocjene. </w:t>
      </w:r>
    </w:p>
    <w:p w14:paraId="462794B2" w14:textId="77777777" w:rsidR="00FC360C" w:rsidRPr="00FC360C" w:rsidRDefault="00FC360C" w:rsidP="00FC360C">
      <w:pPr>
        <w:spacing w:after="0" w:line="240" w:lineRule="auto"/>
        <w:rPr>
          <w:rFonts w:ascii="Arial" w:hAnsi="Arial" w:cs="Arial"/>
          <w:b/>
          <w:sz w:val="16"/>
          <w:szCs w:val="16"/>
          <w:lang w:val="hr-HR"/>
        </w:rPr>
      </w:pPr>
      <w:r w:rsidRPr="00FC360C">
        <w:rPr>
          <w:rFonts w:ascii="Arial" w:hAnsi="Arial" w:cs="Arial"/>
          <w:b/>
          <w:sz w:val="16"/>
          <w:szCs w:val="16"/>
          <w:lang w:val="hr-HR"/>
        </w:rPr>
        <w:t>Usmeni ispit</w:t>
      </w:r>
    </w:p>
    <w:p w14:paraId="77805BE2" w14:textId="77777777" w:rsidR="00FC360C" w:rsidRPr="00FC360C" w:rsidRDefault="00FC360C" w:rsidP="00FC360C">
      <w:pPr>
        <w:numPr>
          <w:ilvl w:val="0"/>
          <w:numId w:val="2"/>
        </w:numPr>
        <w:spacing w:after="0" w:line="240" w:lineRule="auto"/>
        <w:contextualSpacing/>
        <w:rPr>
          <w:rFonts w:ascii="Arial" w:hAnsi="Arial" w:cs="Arial"/>
          <w:sz w:val="16"/>
          <w:szCs w:val="16"/>
          <w:lang w:val="hr-HR"/>
        </w:rPr>
      </w:pPr>
      <w:r w:rsidRPr="00FC360C">
        <w:rPr>
          <w:rFonts w:ascii="Arial" w:hAnsi="Arial" w:cs="Arial"/>
          <w:sz w:val="16"/>
          <w:szCs w:val="16"/>
          <w:lang w:val="hr-HR"/>
        </w:rPr>
        <w:t>Usmeni ispit uključuje cjelokupno gradivo kolegija.</w:t>
      </w:r>
    </w:p>
    <w:p w14:paraId="1251EA89" w14:textId="77777777" w:rsidR="00FC360C" w:rsidRPr="00FC360C" w:rsidRDefault="00FC360C" w:rsidP="00FC360C">
      <w:pPr>
        <w:numPr>
          <w:ilvl w:val="0"/>
          <w:numId w:val="2"/>
        </w:numPr>
        <w:spacing w:after="0" w:line="240" w:lineRule="auto"/>
        <w:contextualSpacing/>
        <w:rPr>
          <w:rFonts w:ascii="Arial" w:hAnsi="Arial" w:cs="Arial"/>
          <w:sz w:val="16"/>
          <w:szCs w:val="16"/>
          <w:lang w:val="hr-HR"/>
        </w:rPr>
      </w:pPr>
      <w:r w:rsidRPr="00FC360C">
        <w:rPr>
          <w:rFonts w:ascii="Arial" w:hAnsi="Arial" w:cs="Arial"/>
          <w:sz w:val="16"/>
          <w:szCs w:val="16"/>
          <w:lang w:val="hr-HR"/>
        </w:rPr>
        <w:t>Sastoji se od nekoliko općih pitanja koja uključuju razumijevanje i povezivanje gradiva, te pitanja vezana uz prepoznavanje i determinaciju uzoraka stijena i kristalografskih modela.</w:t>
      </w:r>
    </w:p>
    <w:p w14:paraId="6B9F3FF1" w14:textId="77777777" w:rsidR="00FC360C" w:rsidRPr="00FC360C" w:rsidRDefault="00FC360C" w:rsidP="00FC360C">
      <w:pPr>
        <w:spacing w:after="0" w:line="240" w:lineRule="auto"/>
        <w:rPr>
          <w:rFonts w:ascii="Arial" w:hAnsi="Arial" w:cs="Arial"/>
          <w:sz w:val="16"/>
          <w:szCs w:val="16"/>
          <w:lang w:val="hr-HR"/>
        </w:rPr>
      </w:pPr>
    </w:p>
    <w:p w14:paraId="5764E6E7" w14:textId="77777777" w:rsidR="00FC360C" w:rsidRPr="00FC360C" w:rsidRDefault="00FC360C" w:rsidP="00FC360C">
      <w:pPr>
        <w:spacing w:after="0" w:line="240" w:lineRule="auto"/>
        <w:rPr>
          <w:rFonts w:ascii="Arial" w:hAnsi="Arial" w:cs="Arial"/>
          <w:b/>
          <w:sz w:val="16"/>
          <w:szCs w:val="16"/>
          <w:lang w:val="hr-HR"/>
        </w:rPr>
      </w:pPr>
      <w:r w:rsidRPr="00FC360C">
        <w:rPr>
          <w:rFonts w:ascii="Arial" w:hAnsi="Arial" w:cs="Arial"/>
          <w:b/>
          <w:sz w:val="16"/>
          <w:szCs w:val="16"/>
          <w:lang w:val="hr-HR"/>
        </w:rPr>
        <w:t>Konačna ocjena</w:t>
      </w:r>
    </w:p>
    <w:p w14:paraId="54FB0A8D" w14:textId="77777777" w:rsidR="00FC360C" w:rsidRPr="00FC360C" w:rsidRDefault="00FC360C" w:rsidP="00FC360C">
      <w:pPr>
        <w:numPr>
          <w:ilvl w:val="0"/>
          <w:numId w:val="6"/>
        </w:numPr>
        <w:spacing w:after="0" w:line="240" w:lineRule="auto"/>
        <w:contextualSpacing/>
        <w:rPr>
          <w:rFonts w:ascii="Arial" w:hAnsi="Arial" w:cs="Arial"/>
          <w:sz w:val="16"/>
          <w:szCs w:val="16"/>
          <w:lang w:val="hr-HR"/>
        </w:rPr>
      </w:pPr>
      <w:r w:rsidRPr="00FC360C">
        <w:rPr>
          <w:rFonts w:ascii="Arial" w:hAnsi="Arial" w:cs="Arial"/>
          <w:sz w:val="16"/>
          <w:szCs w:val="16"/>
          <w:lang w:val="hr-HR"/>
        </w:rPr>
        <w:t>Konačna ocjena predstavlja srednju vrijednost ocjene iz usmenog ispita i srednje ocjene kolokvija.</w:t>
      </w:r>
    </w:p>
    <w:p w14:paraId="3DD0ACDF" w14:textId="77777777" w:rsidR="00FC360C" w:rsidRPr="00FC360C" w:rsidRDefault="00FC360C" w:rsidP="00FC360C">
      <w:pPr>
        <w:spacing w:after="0" w:line="240" w:lineRule="auto"/>
        <w:rPr>
          <w:rFonts w:ascii="Arial" w:hAnsi="Arial" w:cs="Arial"/>
          <w:b/>
          <w:sz w:val="16"/>
          <w:szCs w:val="16"/>
          <w:lang w:val="hr-HR"/>
        </w:rPr>
      </w:pPr>
    </w:p>
    <w:p w14:paraId="0984C533" w14:textId="5442C2BD" w:rsidR="00FC360C" w:rsidRPr="00FC360C" w:rsidRDefault="00CD7F9F" w:rsidP="00FC360C">
      <w:pPr>
        <w:spacing w:after="0" w:line="240" w:lineRule="auto"/>
        <w:rPr>
          <w:rFonts w:ascii="Arial" w:hAnsi="Arial" w:cs="Arial"/>
          <w:b/>
          <w:sz w:val="16"/>
          <w:szCs w:val="16"/>
          <w:lang w:val="hr-HR"/>
        </w:rPr>
      </w:pPr>
      <w:r>
        <w:rPr>
          <w:rFonts w:ascii="Arial" w:hAnsi="Arial" w:cs="Arial"/>
          <w:b/>
          <w:sz w:val="16"/>
          <w:szCs w:val="16"/>
          <w:lang w:val="hr-HR"/>
        </w:rPr>
        <w:t>Obavezna</w:t>
      </w:r>
      <w:r w:rsidR="00FC360C" w:rsidRPr="00FC360C">
        <w:rPr>
          <w:rFonts w:ascii="Arial" w:hAnsi="Arial" w:cs="Arial"/>
          <w:b/>
          <w:sz w:val="16"/>
          <w:szCs w:val="16"/>
          <w:lang w:val="hr-HR"/>
        </w:rPr>
        <w:t xml:space="preserve"> literatura</w:t>
      </w:r>
    </w:p>
    <w:p w14:paraId="458DF55E" w14:textId="77777777" w:rsidR="00FC360C" w:rsidRPr="00FC360C" w:rsidRDefault="00FC360C" w:rsidP="00270FF9">
      <w:pPr>
        <w:numPr>
          <w:ilvl w:val="0"/>
          <w:numId w:val="60"/>
        </w:numPr>
        <w:spacing w:after="0" w:line="240" w:lineRule="auto"/>
        <w:contextualSpacing/>
        <w:rPr>
          <w:rFonts w:ascii="Arial" w:hAnsi="Arial" w:cs="Arial"/>
          <w:sz w:val="16"/>
          <w:szCs w:val="16"/>
          <w:lang w:val="hr-HR"/>
        </w:rPr>
      </w:pPr>
      <w:r w:rsidRPr="00FC360C">
        <w:rPr>
          <w:rFonts w:ascii="Arial" w:hAnsi="Arial" w:cs="Arial"/>
          <w:sz w:val="16"/>
          <w:szCs w:val="16"/>
          <w:lang w:val="hr-HR"/>
        </w:rPr>
        <w:t>Prezentacije s nastave (u PDF-u) postavljene na web stranici kolegija Mineralogija i petrologija</w:t>
      </w:r>
    </w:p>
    <w:p w14:paraId="720AE7B2" w14:textId="77777777" w:rsidR="00FC360C" w:rsidRPr="00FC360C" w:rsidRDefault="00FC360C" w:rsidP="00270FF9">
      <w:pPr>
        <w:numPr>
          <w:ilvl w:val="0"/>
          <w:numId w:val="60"/>
        </w:numPr>
        <w:spacing w:after="0" w:line="240" w:lineRule="auto"/>
        <w:contextualSpacing/>
        <w:rPr>
          <w:rFonts w:ascii="Arial" w:hAnsi="Arial" w:cs="Arial"/>
          <w:sz w:val="16"/>
          <w:szCs w:val="16"/>
          <w:lang w:val="hr-HR"/>
        </w:rPr>
      </w:pPr>
      <w:r w:rsidRPr="00FC360C">
        <w:rPr>
          <w:rFonts w:ascii="Arial" w:hAnsi="Arial" w:cs="Arial"/>
          <w:sz w:val="16"/>
          <w:szCs w:val="16"/>
          <w:lang w:val="hr-HR"/>
        </w:rPr>
        <w:t>M. Vrkljan (2012): Uvod u mineralogiju i petrologiju (RGNF, Zagreb).</w:t>
      </w:r>
    </w:p>
    <w:p w14:paraId="27677B9F" w14:textId="77777777" w:rsidR="00FC360C" w:rsidRPr="00FC360C" w:rsidRDefault="00FC360C" w:rsidP="00270FF9">
      <w:pPr>
        <w:numPr>
          <w:ilvl w:val="0"/>
          <w:numId w:val="60"/>
        </w:numPr>
        <w:spacing w:after="0" w:line="240" w:lineRule="auto"/>
        <w:contextualSpacing/>
        <w:rPr>
          <w:rFonts w:ascii="Arial" w:hAnsi="Arial" w:cs="Arial"/>
          <w:sz w:val="16"/>
          <w:szCs w:val="16"/>
          <w:lang w:val="hr-HR"/>
        </w:rPr>
      </w:pPr>
      <w:r w:rsidRPr="00FC360C">
        <w:rPr>
          <w:rFonts w:ascii="Arial" w:hAnsi="Arial" w:cs="Arial"/>
          <w:sz w:val="16"/>
          <w:szCs w:val="16"/>
          <w:lang w:val="hr-HR"/>
        </w:rPr>
        <w:t>D. Kurtanjek (2021): Mineralogija i petrologija, interna skripta (PMF, Zagreb) (recenzirana i postavljena na web stranici kolegija)</w:t>
      </w:r>
    </w:p>
    <w:p w14:paraId="47FE423A" w14:textId="77777777" w:rsidR="00FC360C" w:rsidRPr="00FC360C" w:rsidRDefault="00FC360C" w:rsidP="00FC360C">
      <w:pPr>
        <w:spacing w:after="0" w:line="240" w:lineRule="auto"/>
        <w:rPr>
          <w:rFonts w:ascii="Arial" w:hAnsi="Arial" w:cs="Arial"/>
          <w:sz w:val="16"/>
          <w:szCs w:val="16"/>
          <w:lang w:val="hr-HR"/>
        </w:rPr>
      </w:pPr>
    </w:p>
    <w:p w14:paraId="003F7F25" w14:textId="77777777" w:rsidR="00FC360C" w:rsidRPr="00FC360C" w:rsidRDefault="00FC360C" w:rsidP="00FC360C">
      <w:pPr>
        <w:spacing w:after="0" w:line="240" w:lineRule="auto"/>
        <w:rPr>
          <w:rFonts w:ascii="Arial" w:hAnsi="Arial" w:cs="Arial"/>
          <w:sz w:val="16"/>
          <w:szCs w:val="16"/>
          <w:lang w:val="hr-HR"/>
        </w:rPr>
      </w:pPr>
    </w:p>
    <w:p w14:paraId="1EFD5A47" w14:textId="77777777" w:rsidR="00FC360C" w:rsidRPr="00FC360C" w:rsidRDefault="00FC360C" w:rsidP="00FC360C">
      <w:pPr>
        <w:spacing w:after="0" w:line="240" w:lineRule="auto"/>
        <w:rPr>
          <w:rFonts w:ascii="Arial" w:hAnsi="Arial" w:cs="Arial"/>
          <w:sz w:val="20"/>
          <w:szCs w:val="20"/>
          <w:lang w:val="hr-HR"/>
        </w:rPr>
      </w:pPr>
    </w:p>
    <w:p w14:paraId="787D133C" w14:textId="77777777" w:rsidR="00FC360C" w:rsidRPr="00FC360C" w:rsidRDefault="00FC360C" w:rsidP="00FC360C">
      <w:pPr>
        <w:spacing w:after="0" w:line="240" w:lineRule="auto"/>
        <w:rPr>
          <w:rFonts w:ascii="Arial" w:hAnsi="Arial" w:cs="Arial"/>
          <w:sz w:val="20"/>
          <w:szCs w:val="20"/>
          <w:lang w:val="hr-HR"/>
        </w:rPr>
      </w:pPr>
    </w:p>
    <w:p w14:paraId="11C99B2D" w14:textId="77777777" w:rsidR="00C640A3" w:rsidRPr="00503A48" w:rsidRDefault="00C640A3" w:rsidP="00C640A3">
      <w:pPr>
        <w:spacing w:after="0" w:line="240" w:lineRule="auto"/>
        <w:rPr>
          <w:rFonts w:ascii="Arial" w:hAnsi="Arial" w:cs="Arial"/>
          <w:sz w:val="16"/>
          <w:szCs w:val="16"/>
          <w:lang w:val="hr-HR"/>
        </w:rPr>
      </w:pPr>
    </w:p>
    <w:p w14:paraId="6FB25C22" w14:textId="77777777" w:rsidR="00CC09B2" w:rsidRDefault="00CC09B2" w:rsidP="00D52A14">
      <w:pPr>
        <w:suppressAutoHyphens/>
        <w:spacing w:after="0" w:line="240" w:lineRule="auto"/>
        <w:rPr>
          <w:rFonts w:ascii="Arial" w:eastAsia="MS Mincho" w:hAnsi="Arial" w:cs="Arial"/>
          <w:b/>
          <w:sz w:val="20"/>
          <w:szCs w:val="20"/>
          <w:lang w:val="hr-HR" w:eastAsia="hr-HR"/>
        </w:rPr>
      </w:pPr>
    </w:p>
    <w:p w14:paraId="216F790C" w14:textId="5AA8E348" w:rsidR="00CC09B2" w:rsidRDefault="00CC09B2" w:rsidP="00D52A14">
      <w:pPr>
        <w:suppressAutoHyphens/>
        <w:spacing w:after="0" w:line="240" w:lineRule="auto"/>
        <w:rPr>
          <w:rFonts w:ascii="Arial" w:eastAsia="MS Mincho" w:hAnsi="Arial" w:cs="Arial"/>
          <w:b/>
          <w:sz w:val="20"/>
          <w:szCs w:val="20"/>
          <w:lang w:val="hr-HR" w:eastAsia="hr-HR"/>
        </w:rPr>
      </w:pPr>
    </w:p>
    <w:p w14:paraId="1C2426FC" w14:textId="30AC4D18" w:rsidR="003610DA" w:rsidRDefault="003610DA" w:rsidP="00D52A14">
      <w:pPr>
        <w:suppressAutoHyphens/>
        <w:spacing w:after="0" w:line="240" w:lineRule="auto"/>
        <w:rPr>
          <w:rFonts w:ascii="Arial" w:eastAsia="MS Mincho" w:hAnsi="Arial" w:cs="Arial"/>
          <w:b/>
          <w:sz w:val="20"/>
          <w:szCs w:val="20"/>
          <w:lang w:val="hr-HR" w:eastAsia="hr-HR"/>
        </w:rPr>
      </w:pPr>
    </w:p>
    <w:p w14:paraId="5D166543" w14:textId="0828CC79" w:rsidR="003610DA" w:rsidRDefault="003610DA" w:rsidP="00D52A14">
      <w:pPr>
        <w:suppressAutoHyphens/>
        <w:spacing w:after="0" w:line="240" w:lineRule="auto"/>
        <w:rPr>
          <w:rFonts w:ascii="Arial" w:eastAsia="MS Mincho" w:hAnsi="Arial" w:cs="Arial"/>
          <w:b/>
          <w:sz w:val="20"/>
          <w:szCs w:val="20"/>
          <w:lang w:val="hr-HR" w:eastAsia="hr-HR"/>
        </w:rPr>
      </w:pPr>
    </w:p>
    <w:p w14:paraId="2038E7B2" w14:textId="0C2E4FF1" w:rsidR="003610DA" w:rsidRDefault="003610DA" w:rsidP="00D52A14">
      <w:pPr>
        <w:suppressAutoHyphens/>
        <w:spacing w:after="0" w:line="240" w:lineRule="auto"/>
        <w:rPr>
          <w:rFonts w:ascii="Arial" w:eastAsia="MS Mincho" w:hAnsi="Arial" w:cs="Arial"/>
          <w:b/>
          <w:sz w:val="20"/>
          <w:szCs w:val="20"/>
          <w:lang w:val="hr-HR" w:eastAsia="hr-HR"/>
        </w:rPr>
      </w:pPr>
    </w:p>
    <w:p w14:paraId="67BD963B" w14:textId="38230626" w:rsidR="003610DA" w:rsidRDefault="003610DA" w:rsidP="00D52A14">
      <w:pPr>
        <w:suppressAutoHyphens/>
        <w:spacing w:after="0" w:line="240" w:lineRule="auto"/>
        <w:rPr>
          <w:rFonts w:ascii="Arial" w:eastAsia="MS Mincho" w:hAnsi="Arial" w:cs="Arial"/>
          <w:b/>
          <w:sz w:val="20"/>
          <w:szCs w:val="20"/>
          <w:lang w:val="hr-HR" w:eastAsia="hr-HR"/>
        </w:rPr>
      </w:pPr>
    </w:p>
    <w:p w14:paraId="32AFB393" w14:textId="0EE11BE4" w:rsidR="003610DA" w:rsidRDefault="003610DA" w:rsidP="00D52A14">
      <w:pPr>
        <w:suppressAutoHyphens/>
        <w:spacing w:after="0" w:line="240" w:lineRule="auto"/>
        <w:rPr>
          <w:rFonts w:ascii="Arial" w:eastAsia="MS Mincho" w:hAnsi="Arial" w:cs="Arial"/>
          <w:b/>
          <w:sz w:val="20"/>
          <w:szCs w:val="20"/>
          <w:lang w:val="hr-HR" w:eastAsia="hr-HR"/>
        </w:rPr>
      </w:pPr>
    </w:p>
    <w:p w14:paraId="6CF7AECD" w14:textId="1F79F189" w:rsidR="003610DA" w:rsidRDefault="003610DA" w:rsidP="00D52A14">
      <w:pPr>
        <w:suppressAutoHyphens/>
        <w:spacing w:after="0" w:line="240" w:lineRule="auto"/>
        <w:rPr>
          <w:rFonts w:ascii="Arial" w:eastAsia="MS Mincho" w:hAnsi="Arial" w:cs="Arial"/>
          <w:b/>
          <w:sz w:val="20"/>
          <w:szCs w:val="20"/>
          <w:lang w:val="hr-HR" w:eastAsia="hr-HR"/>
        </w:rPr>
      </w:pPr>
    </w:p>
    <w:p w14:paraId="2433DDC0" w14:textId="1354AF08" w:rsidR="00AF28EB" w:rsidRDefault="00AF28EB" w:rsidP="00D52A14">
      <w:pPr>
        <w:suppressAutoHyphens/>
        <w:spacing w:after="0" w:line="240" w:lineRule="auto"/>
        <w:rPr>
          <w:rFonts w:ascii="Arial" w:eastAsia="MS Mincho" w:hAnsi="Arial" w:cs="Arial"/>
          <w:b/>
          <w:sz w:val="20"/>
          <w:szCs w:val="20"/>
          <w:lang w:val="hr-HR" w:eastAsia="hr-HR"/>
        </w:rPr>
      </w:pPr>
    </w:p>
    <w:p w14:paraId="32CB8E23" w14:textId="48B1F557" w:rsidR="00AF28EB" w:rsidRDefault="00AF28EB" w:rsidP="00D52A14">
      <w:pPr>
        <w:suppressAutoHyphens/>
        <w:spacing w:after="0" w:line="240" w:lineRule="auto"/>
        <w:rPr>
          <w:rFonts w:ascii="Arial" w:eastAsia="MS Mincho" w:hAnsi="Arial" w:cs="Arial"/>
          <w:b/>
          <w:sz w:val="20"/>
          <w:szCs w:val="20"/>
          <w:lang w:val="hr-HR" w:eastAsia="hr-HR"/>
        </w:rPr>
      </w:pPr>
    </w:p>
    <w:p w14:paraId="47BE0A14" w14:textId="17F74B10" w:rsidR="004753EA" w:rsidRPr="00EC328B" w:rsidRDefault="004753EA" w:rsidP="004753EA">
      <w:pPr>
        <w:suppressAutoHyphens/>
        <w:spacing w:after="0" w:line="240" w:lineRule="auto"/>
        <w:rPr>
          <w:rFonts w:ascii="Arial" w:eastAsia="MS Mincho" w:hAnsi="Arial" w:cs="Arial"/>
          <w:bCs/>
          <w:sz w:val="20"/>
          <w:szCs w:val="20"/>
          <w:lang w:val="hr-HR" w:eastAsia="hr-HR"/>
        </w:rPr>
      </w:pPr>
      <w:r w:rsidRPr="00EC328B">
        <w:rPr>
          <w:rFonts w:ascii="Arial" w:eastAsia="MS Mincho" w:hAnsi="Arial" w:cs="Arial"/>
          <w:b/>
          <w:sz w:val="20"/>
          <w:szCs w:val="20"/>
          <w:lang w:val="hr-HR" w:eastAsia="hr-HR"/>
        </w:rPr>
        <w:lastRenderedPageBreak/>
        <w:t xml:space="preserve">SVEUČILIŠNI DIPLOMSKI STUDIJ </w:t>
      </w:r>
      <w:r w:rsidRPr="00EC328B">
        <w:rPr>
          <w:rFonts w:ascii="Arial" w:hAnsi="Arial" w:cs="Arial"/>
          <w:b/>
          <w:i/>
          <w:sz w:val="20"/>
          <w:szCs w:val="20"/>
          <w:lang w:val="hr-HR" w:eastAsia="hr-HR"/>
        </w:rPr>
        <w:t>GEOGRAFIJA</w:t>
      </w:r>
      <w:r w:rsidRPr="00EC328B">
        <w:rPr>
          <w:rFonts w:ascii="Arial" w:eastAsia="MS Mincho" w:hAnsi="Arial" w:cs="Arial"/>
          <w:b/>
          <w:i/>
          <w:sz w:val="20"/>
          <w:szCs w:val="20"/>
          <w:lang w:val="hr-HR" w:eastAsia="hr-HR"/>
        </w:rPr>
        <w:t xml:space="preserve">; </w:t>
      </w:r>
      <w:r w:rsidR="00F50FAC">
        <w:rPr>
          <w:rFonts w:ascii="Arial" w:eastAsia="MS Mincho" w:hAnsi="Arial" w:cs="Arial"/>
          <w:b/>
          <w:sz w:val="20"/>
          <w:szCs w:val="20"/>
          <w:lang w:val="hr-HR" w:eastAsia="hr-HR"/>
        </w:rPr>
        <w:t>SMJER</w:t>
      </w:r>
      <w:r w:rsidRPr="00EC328B">
        <w:rPr>
          <w:rFonts w:ascii="Arial" w:eastAsia="MS Mincho" w:hAnsi="Arial" w:cs="Arial"/>
          <w:b/>
          <w:sz w:val="20"/>
          <w:szCs w:val="20"/>
          <w:lang w:val="hr-HR" w:eastAsia="hr-HR"/>
        </w:rPr>
        <w:t>:</w:t>
      </w:r>
      <w:r w:rsidR="003610DA">
        <w:rPr>
          <w:rFonts w:ascii="Arial" w:eastAsia="MS Mincho" w:hAnsi="Arial" w:cs="Arial"/>
          <w:b/>
          <w:i/>
          <w:sz w:val="20"/>
          <w:szCs w:val="20"/>
          <w:lang w:val="hr-HR" w:eastAsia="hr-HR"/>
        </w:rPr>
        <w:t xml:space="preserve"> ISTRAŽIVAČKI, </w:t>
      </w:r>
      <w:r w:rsidRPr="00EC328B">
        <w:rPr>
          <w:rFonts w:ascii="Arial" w:eastAsia="MS Mincho" w:hAnsi="Arial" w:cs="Arial"/>
          <w:b/>
          <w:sz w:val="20"/>
          <w:szCs w:val="20"/>
          <w:lang w:val="hr-HR" w:eastAsia="hr-HR"/>
        </w:rPr>
        <w:t xml:space="preserve">GRANA: </w:t>
      </w:r>
      <w:r w:rsidRPr="00EC328B">
        <w:rPr>
          <w:rFonts w:ascii="Arial" w:eastAsia="MS Mincho" w:hAnsi="Arial" w:cs="Arial"/>
          <w:b/>
          <w:i/>
          <w:sz w:val="20"/>
          <w:szCs w:val="20"/>
          <w:lang w:val="hr-HR" w:eastAsia="hr-HR"/>
        </w:rPr>
        <w:t>FIZIČKA GEOGRAFIJA S GEOEKOLOGIJOM</w:t>
      </w:r>
    </w:p>
    <w:p w14:paraId="60956F30" w14:textId="77777777" w:rsidR="004753EA" w:rsidRPr="00EC328B" w:rsidRDefault="004753EA" w:rsidP="004753EA">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4753EA" w:rsidRPr="00EC328B" w14:paraId="79DFE911" w14:textId="77777777" w:rsidTr="00DA622B">
        <w:trPr>
          <w:cantSplit/>
          <w:trHeight w:val="227"/>
        </w:trPr>
        <w:tc>
          <w:tcPr>
            <w:tcW w:w="3409" w:type="pct"/>
            <w:gridSpan w:val="3"/>
            <w:shd w:val="clear" w:color="auto" w:fill="D9D9D9"/>
            <w:vAlign w:val="center"/>
          </w:tcPr>
          <w:p w14:paraId="5FD7810B" w14:textId="77777777" w:rsidR="004753EA" w:rsidRPr="00EC328B" w:rsidRDefault="004753EA" w:rsidP="00DA622B">
            <w:pPr>
              <w:spacing w:after="0"/>
              <w:rPr>
                <w:rFonts w:ascii="Arial" w:hAnsi="Arial" w:cs="Arial"/>
                <w:b/>
                <w:sz w:val="18"/>
                <w:szCs w:val="18"/>
                <w:lang w:val="hr-HR"/>
              </w:rPr>
            </w:pPr>
            <w:r w:rsidRPr="00EC328B">
              <w:rPr>
                <w:rFonts w:ascii="Arial" w:hAnsi="Arial" w:cs="Arial"/>
                <w:b/>
                <w:sz w:val="18"/>
                <w:szCs w:val="18"/>
                <w:lang w:val="hr-HR"/>
              </w:rPr>
              <w:t>I. GODINA</w:t>
            </w:r>
          </w:p>
        </w:tc>
        <w:tc>
          <w:tcPr>
            <w:tcW w:w="796" w:type="pct"/>
            <w:gridSpan w:val="2"/>
            <w:shd w:val="clear" w:color="auto" w:fill="D9D9D9"/>
            <w:vAlign w:val="center"/>
          </w:tcPr>
          <w:p w14:paraId="697E5F75" w14:textId="77777777" w:rsidR="004753EA" w:rsidRPr="00EC328B" w:rsidRDefault="004753EA" w:rsidP="00DA622B">
            <w:pPr>
              <w:spacing w:after="0"/>
              <w:rPr>
                <w:rFonts w:ascii="Arial" w:hAnsi="Arial" w:cs="Arial"/>
                <w:b/>
                <w:sz w:val="18"/>
                <w:szCs w:val="18"/>
                <w:lang w:val="hr-HR"/>
              </w:rPr>
            </w:pPr>
            <w:r w:rsidRPr="00EC328B">
              <w:rPr>
                <w:rFonts w:ascii="Arial" w:hAnsi="Arial" w:cs="Arial"/>
                <w:b/>
                <w:sz w:val="18"/>
                <w:szCs w:val="18"/>
                <w:lang w:val="hr-HR"/>
              </w:rPr>
              <w:t>Zimski semestar</w:t>
            </w:r>
          </w:p>
        </w:tc>
        <w:tc>
          <w:tcPr>
            <w:tcW w:w="795" w:type="pct"/>
            <w:gridSpan w:val="2"/>
            <w:shd w:val="clear" w:color="auto" w:fill="D9D9D9"/>
            <w:vAlign w:val="center"/>
          </w:tcPr>
          <w:p w14:paraId="3020EAE4" w14:textId="77777777" w:rsidR="004753EA" w:rsidRPr="00EC328B" w:rsidRDefault="004753EA" w:rsidP="00DA622B">
            <w:pPr>
              <w:spacing w:after="0"/>
              <w:rPr>
                <w:rFonts w:ascii="Arial" w:hAnsi="Arial" w:cs="Arial"/>
                <w:b/>
                <w:sz w:val="18"/>
                <w:szCs w:val="18"/>
                <w:lang w:val="hr-HR"/>
              </w:rPr>
            </w:pPr>
            <w:r w:rsidRPr="00EC328B">
              <w:rPr>
                <w:rFonts w:ascii="Arial" w:hAnsi="Arial" w:cs="Arial"/>
                <w:b/>
                <w:sz w:val="18"/>
                <w:szCs w:val="18"/>
                <w:lang w:val="hr-HR"/>
              </w:rPr>
              <w:t>Ljetni semestar</w:t>
            </w:r>
          </w:p>
        </w:tc>
      </w:tr>
      <w:tr w:rsidR="004753EA" w:rsidRPr="00EC328B" w14:paraId="03C34BEE" w14:textId="77777777" w:rsidTr="00DA622B">
        <w:trPr>
          <w:cantSplit/>
          <w:trHeight w:val="227"/>
        </w:trPr>
        <w:tc>
          <w:tcPr>
            <w:tcW w:w="1067" w:type="pct"/>
            <w:shd w:val="clear" w:color="auto" w:fill="D9D9D9"/>
            <w:vAlign w:val="center"/>
          </w:tcPr>
          <w:p w14:paraId="1DFD32E1"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Nastavnici</w:t>
            </w:r>
          </w:p>
        </w:tc>
        <w:tc>
          <w:tcPr>
            <w:tcW w:w="432" w:type="pct"/>
            <w:shd w:val="clear" w:color="auto" w:fill="D9D9D9"/>
            <w:vAlign w:val="center"/>
          </w:tcPr>
          <w:p w14:paraId="1595A567"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ISVU šifra</w:t>
            </w:r>
          </w:p>
        </w:tc>
        <w:tc>
          <w:tcPr>
            <w:tcW w:w="1910" w:type="pct"/>
            <w:shd w:val="clear" w:color="auto" w:fill="D9D9D9"/>
            <w:vAlign w:val="center"/>
          </w:tcPr>
          <w:p w14:paraId="28F714B8"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Obvezni kolegiji</w:t>
            </w:r>
          </w:p>
        </w:tc>
        <w:tc>
          <w:tcPr>
            <w:tcW w:w="397" w:type="pct"/>
            <w:shd w:val="clear" w:color="auto" w:fill="D9D9D9"/>
            <w:vAlign w:val="center"/>
          </w:tcPr>
          <w:p w14:paraId="29E2A871"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9" w:type="pct"/>
            <w:shd w:val="clear" w:color="auto" w:fill="D9D9D9"/>
            <w:vAlign w:val="center"/>
          </w:tcPr>
          <w:p w14:paraId="7764C978"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c>
          <w:tcPr>
            <w:tcW w:w="397" w:type="pct"/>
            <w:shd w:val="clear" w:color="auto" w:fill="D9D9D9"/>
            <w:vAlign w:val="center"/>
          </w:tcPr>
          <w:p w14:paraId="7091F94D"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8" w:type="pct"/>
            <w:shd w:val="clear" w:color="auto" w:fill="D9D9D9"/>
            <w:vAlign w:val="center"/>
          </w:tcPr>
          <w:p w14:paraId="2B15F0CA"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r>
      <w:tr w:rsidR="004753EA" w:rsidRPr="00EC328B" w14:paraId="5352C6F2" w14:textId="77777777" w:rsidTr="00DA622B">
        <w:trPr>
          <w:cantSplit/>
          <w:trHeight w:val="227"/>
        </w:trPr>
        <w:tc>
          <w:tcPr>
            <w:tcW w:w="1067" w:type="pct"/>
            <w:shd w:val="clear" w:color="auto" w:fill="auto"/>
            <w:vAlign w:val="center"/>
          </w:tcPr>
          <w:p w14:paraId="76449511"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N. Bočić</w:t>
            </w:r>
          </w:p>
          <w:p w14:paraId="4017A270" w14:textId="77777777" w:rsidR="004753EA" w:rsidRPr="008522C9" w:rsidRDefault="004753EA" w:rsidP="00DA622B">
            <w:pPr>
              <w:spacing w:after="0"/>
              <w:rPr>
                <w:rFonts w:ascii="Arial" w:hAnsi="Arial" w:cs="Arial"/>
                <w:color w:val="FF0000"/>
                <w:sz w:val="16"/>
                <w:szCs w:val="16"/>
                <w:lang w:val="hr-HR"/>
              </w:rPr>
            </w:pPr>
            <w:r w:rsidRPr="008522C9">
              <w:rPr>
                <w:rFonts w:ascii="Arial" w:hAnsi="Arial" w:cs="Arial"/>
                <w:color w:val="0070C0"/>
                <w:sz w:val="16"/>
                <w:szCs w:val="16"/>
                <w:lang w:val="hr-HR"/>
              </w:rPr>
              <w:t>N. Bočić</w:t>
            </w:r>
          </w:p>
        </w:tc>
        <w:tc>
          <w:tcPr>
            <w:tcW w:w="432" w:type="pct"/>
            <w:shd w:val="clear" w:color="auto" w:fill="auto"/>
            <w:vAlign w:val="center"/>
          </w:tcPr>
          <w:p w14:paraId="65BF86D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213058</w:t>
            </w:r>
          </w:p>
        </w:tc>
        <w:tc>
          <w:tcPr>
            <w:tcW w:w="1910" w:type="pct"/>
            <w:shd w:val="clear" w:color="auto" w:fill="auto"/>
            <w:vAlign w:val="center"/>
          </w:tcPr>
          <w:p w14:paraId="7FA5C6DD"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Uvod u istraživački rad</w:t>
            </w:r>
          </w:p>
        </w:tc>
        <w:tc>
          <w:tcPr>
            <w:tcW w:w="397" w:type="pct"/>
            <w:shd w:val="clear" w:color="auto" w:fill="auto"/>
            <w:vAlign w:val="center"/>
          </w:tcPr>
          <w:p w14:paraId="15CB12C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1+1+0</w:t>
            </w:r>
          </w:p>
        </w:tc>
        <w:tc>
          <w:tcPr>
            <w:tcW w:w="399" w:type="pct"/>
            <w:shd w:val="clear" w:color="auto" w:fill="auto"/>
            <w:vAlign w:val="center"/>
          </w:tcPr>
          <w:p w14:paraId="2A9C5E4C"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w:t>
            </w:r>
          </w:p>
        </w:tc>
        <w:tc>
          <w:tcPr>
            <w:tcW w:w="397" w:type="pct"/>
            <w:shd w:val="clear" w:color="auto" w:fill="auto"/>
            <w:vAlign w:val="center"/>
          </w:tcPr>
          <w:p w14:paraId="4BDA42B4"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0F3DDCF8" w14:textId="77777777" w:rsidR="004753EA" w:rsidRPr="00EC328B" w:rsidRDefault="004753EA" w:rsidP="00DA622B">
            <w:pPr>
              <w:spacing w:after="0"/>
              <w:jc w:val="center"/>
              <w:rPr>
                <w:rFonts w:ascii="Arial" w:hAnsi="Arial" w:cs="Arial"/>
                <w:sz w:val="16"/>
                <w:szCs w:val="16"/>
                <w:lang w:val="hr-HR"/>
              </w:rPr>
            </w:pPr>
          </w:p>
        </w:tc>
      </w:tr>
      <w:tr w:rsidR="004753EA" w:rsidRPr="00EC328B" w14:paraId="537F501B" w14:textId="77777777" w:rsidTr="001144AB">
        <w:trPr>
          <w:cantSplit/>
          <w:trHeight w:val="227"/>
        </w:trPr>
        <w:tc>
          <w:tcPr>
            <w:tcW w:w="1067" w:type="pct"/>
            <w:shd w:val="clear" w:color="auto" w:fill="auto"/>
            <w:vAlign w:val="center"/>
          </w:tcPr>
          <w:p w14:paraId="29A71C3D"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N. Buzjak</w:t>
            </w:r>
          </w:p>
          <w:p w14:paraId="0AF32056" w14:textId="58B580A7" w:rsidR="004753EA" w:rsidRPr="008522C9" w:rsidRDefault="004753EA" w:rsidP="00DA622B">
            <w:pPr>
              <w:spacing w:after="0"/>
              <w:rPr>
                <w:rFonts w:ascii="Arial" w:hAnsi="Arial" w:cs="Arial"/>
                <w:sz w:val="16"/>
                <w:szCs w:val="16"/>
                <w:lang w:val="hr-HR"/>
              </w:rPr>
            </w:pPr>
            <w:r w:rsidRPr="008522C9">
              <w:rPr>
                <w:rFonts w:ascii="Arial" w:hAnsi="Arial" w:cs="Arial"/>
                <w:color w:val="0070C0"/>
                <w:sz w:val="16"/>
                <w:szCs w:val="16"/>
                <w:lang w:val="hr-HR"/>
              </w:rPr>
              <w:t xml:space="preserve">V. </w:t>
            </w:r>
            <w:r w:rsidR="00E962D2" w:rsidRPr="008522C9">
              <w:rPr>
                <w:rFonts w:ascii="Arial" w:hAnsi="Arial" w:cs="Arial"/>
                <w:color w:val="0070C0"/>
                <w:sz w:val="16"/>
                <w:szCs w:val="16"/>
                <w:lang w:val="hr-HR"/>
              </w:rPr>
              <w:t>Rossi</w:t>
            </w:r>
          </w:p>
        </w:tc>
        <w:tc>
          <w:tcPr>
            <w:tcW w:w="432" w:type="pct"/>
            <w:shd w:val="clear" w:color="auto" w:fill="auto"/>
            <w:vAlign w:val="center"/>
          </w:tcPr>
          <w:p w14:paraId="2C2C445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159908</w:t>
            </w:r>
          </w:p>
        </w:tc>
        <w:tc>
          <w:tcPr>
            <w:tcW w:w="1910" w:type="pct"/>
            <w:shd w:val="clear" w:color="auto" w:fill="auto"/>
            <w:vAlign w:val="center"/>
          </w:tcPr>
          <w:p w14:paraId="39472AFB"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Primijenjena geoekologija</w:t>
            </w:r>
          </w:p>
        </w:tc>
        <w:tc>
          <w:tcPr>
            <w:tcW w:w="397" w:type="pct"/>
            <w:shd w:val="clear" w:color="auto" w:fill="auto"/>
            <w:vAlign w:val="center"/>
          </w:tcPr>
          <w:p w14:paraId="7A48A371"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3+2+0</w:t>
            </w:r>
          </w:p>
        </w:tc>
        <w:tc>
          <w:tcPr>
            <w:tcW w:w="399" w:type="pct"/>
            <w:shd w:val="clear" w:color="auto" w:fill="auto"/>
            <w:vAlign w:val="center"/>
          </w:tcPr>
          <w:p w14:paraId="4FB3121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7</w:t>
            </w:r>
          </w:p>
        </w:tc>
        <w:tc>
          <w:tcPr>
            <w:tcW w:w="397" w:type="pct"/>
            <w:shd w:val="clear" w:color="auto" w:fill="auto"/>
            <w:vAlign w:val="center"/>
          </w:tcPr>
          <w:p w14:paraId="23CA203A"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1C430E10" w14:textId="77777777" w:rsidR="004753EA" w:rsidRPr="00EC328B" w:rsidRDefault="004753EA" w:rsidP="00DA622B">
            <w:pPr>
              <w:spacing w:after="0"/>
              <w:jc w:val="center"/>
              <w:rPr>
                <w:rFonts w:ascii="Arial" w:hAnsi="Arial" w:cs="Arial"/>
                <w:sz w:val="16"/>
                <w:szCs w:val="16"/>
                <w:lang w:val="hr-HR"/>
              </w:rPr>
            </w:pPr>
          </w:p>
        </w:tc>
      </w:tr>
      <w:tr w:rsidR="004753EA" w:rsidRPr="00EC328B" w14:paraId="51AB0B68" w14:textId="77777777" w:rsidTr="00DA622B">
        <w:trPr>
          <w:cantSplit/>
          <w:trHeight w:val="227"/>
        </w:trPr>
        <w:tc>
          <w:tcPr>
            <w:tcW w:w="1067" w:type="pct"/>
            <w:shd w:val="clear" w:color="auto" w:fill="auto"/>
            <w:vAlign w:val="center"/>
          </w:tcPr>
          <w:p w14:paraId="563102E9"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N. Bočić</w:t>
            </w:r>
          </w:p>
          <w:p w14:paraId="31497C16" w14:textId="77777777" w:rsidR="004753EA" w:rsidRPr="008522C9" w:rsidRDefault="004753EA" w:rsidP="00DA622B">
            <w:pPr>
              <w:spacing w:after="0"/>
              <w:rPr>
                <w:rFonts w:ascii="Arial" w:hAnsi="Arial" w:cs="Arial"/>
                <w:sz w:val="16"/>
                <w:szCs w:val="16"/>
                <w:lang w:val="hr-HR"/>
              </w:rPr>
            </w:pPr>
            <w:r w:rsidRPr="008522C9">
              <w:rPr>
                <w:rFonts w:ascii="Arial" w:hAnsi="Arial" w:cs="Arial"/>
                <w:color w:val="0070C0"/>
                <w:sz w:val="16"/>
                <w:szCs w:val="16"/>
                <w:lang w:val="hr-HR"/>
              </w:rPr>
              <w:t>N. Bočić</w:t>
            </w:r>
          </w:p>
        </w:tc>
        <w:tc>
          <w:tcPr>
            <w:tcW w:w="432" w:type="pct"/>
            <w:shd w:val="clear" w:color="auto" w:fill="auto"/>
            <w:vAlign w:val="center"/>
          </w:tcPr>
          <w:p w14:paraId="6B2A30D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159909</w:t>
            </w:r>
          </w:p>
        </w:tc>
        <w:tc>
          <w:tcPr>
            <w:tcW w:w="1910" w:type="pct"/>
            <w:shd w:val="clear" w:color="auto" w:fill="auto"/>
            <w:vAlign w:val="center"/>
          </w:tcPr>
          <w:p w14:paraId="4CA12BBB"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Primijenjena geomorfologija</w:t>
            </w:r>
          </w:p>
        </w:tc>
        <w:tc>
          <w:tcPr>
            <w:tcW w:w="397" w:type="pct"/>
            <w:shd w:val="clear" w:color="auto" w:fill="auto"/>
            <w:vAlign w:val="center"/>
          </w:tcPr>
          <w:p w14:paraId="5E178D9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3+2+0</w:t>
            </w:r>
          </w:p>
        </w:tc>
        <w:tc>
          <w:tcPr>
            <w:tcW w:w="399" w:type="pct"/>
            <w:shd w:val="clear" w:color="auto" w:fill="auto"/>
            <w:vAlign w:val="center"/>
          </w:tcPr>
          <w:p w14:paraId="48A069F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7</w:t>
            </w:r>
          </w:p>
        </w:tc>
        <w:tc>
          <w:tcPr>
            <w:tcW w:w="397" w:type="pct"/>
            <w:shd w:val="clear" w:color="auto" w:fill="auto"/>
            <w:vAlign w:val="center"/>
          </w:tcPr>
          <w:p w14:paraId="4D0F2AB0"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9E56D9D" w14:textId="77777777" w:rsidR="004753EA" w:rsidRPr="00EC328B" w:rsidRDefault="004753EA" w:rsidP="00DA622B">
            <w:pPr>
              <w:spacing w:after="0"/>
              <w:jc w:val="center"/>
              <w:rPr>
                <w:rFonts w:ascii="Arial" w:hAnsi="Arial" w:cs="Arial"/>
                <w:sz w:val="16"/>
                <w:szCs w:val="16"/>
                <w:lang w:val="hr-HR"/>
              </w:rPr>
            </w:pPr>
          </w:p>
        </w:tc>
      </w:tr>
      <w:tr w:rsidR="004753EA" w:rsidRPr="00EC328B" w14:paraId="652115AA" w14:textId="77777777" w:rsidTr="00AC38BC">
        <w:trPr>
          <w:cantSplit/>
          <w:trHeight w:val="227"/>
        </w:trPr>
        <w:tc>
          <w:tcPr>
            <w:tcW w:w="1067" w:type="pct"/>
            <w:shd w:val="clear" w:color="auto" w:fill="auto"/>
            <w:vAlign w:val="center"/>
          </w:tcPr>
          <w:p w14:paraId="29E179C9"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 xml:space="preserve">A. Toskić </w:t>
            </w:r>
          </w:p>
          <w:p w14:paraId="4A09E82A" w14:textId="77777777" w:rsidR="004753EA" w:rsidRPr="008522C9" w:rsidRDefault="004753EA" w:rsidP="00DA622B">
            <w:pPr>
              <w:spacing w:after="0"/>
              <w:rPr>
                <w:rFonts w:ascii="Arial" w:hAnsi="Arial" w:cs="Arial"/>
                <w:color w:val="FF0000"/>
                <w:sz w:val="16"/>
                <w:szCs w:val="16"/>
                <w:lang w:val="hr-HR"/>
              </w:rPr>
            </w:pPr>
            <w:r w:rsidRPr="008522C9">
              <w:rPr>
                <w:rFonts w:ascii="Arial" w:hAnsi="Arial" w:cs="Arial"/>
                <w:color w:val="0070C0"/>
                <w:sz w:val="16"/>
                <w:szCs w:val="16"/>
                <w:lang w:val="hr-HR"/>
              </w:rPr>
              <w:t>M. Grudenić</w:t>
            </w:r>
          </w:p>
        </w:tc>
        <w:tc>
          <w:tcPr>
            <w:tcW w:w="432" w:type="pct"/>
            <w:shd w:val="clear" w:color="auto" w:fill="auto"/>
            <w:vAlign w:val="center"/>
          </w:tcPr>
          <w:p w14:paraId="791C6C6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159910</w:t>
            </w:r>
          </w:p>
        </w:tc>
        <w:tc>
          <w:tcPr>
            <w:tcW w:w="1910" w:type="pct"/>
            <w:shd w:val="clear" w:color="auto" w:fill="auto"/>
            <w:vAlign w:val="center"/>
          </w:tcPr>
          <w:p w14:paraId="52784AEB"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Analize u GIS-u</w:t>
            </w:r>
          </w:p>
        </w:tc>
        <w:tc>
          <w:tcPr>
            <w:tcW w:w="397" w:type="pct"/>
            <w:shd w:val="clear" w:color="auto" w:fill="auto"/>
            <w:vAlign w:val="center"/>
          </w:tcPr>
          <w:p w14:paraId="6BDEF18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1+2+0</w:t>
            </w:r>
          </w:p>
        </w:tc>
        <w:tc>
          <w:tcPr>
            <w:tcW w:w="399" w:type="pct"/>
            <w:shd w:val="clear" w:color="auto" w:fill="auto"/>
            <w:vAlign w:val="center"/>
          </w:tcPr>
          <w:p w14:paraId="62E5F32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2AAD46AE"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47D4731" w14:textId="77777777" w:rsidR="004753EA" w:rsidRPr="00EC328B" w:rsidRDefault="004753EA" w:rsidP="00DA622B">
            <w:pPr>
              <w:spacing w:after="0"/>
              <w:jc w:val="center"/>
              <w:rPr>
                <w:rFonts w:ascii="Arial" w:hAnsi="Arial" w:cs="Arial"/>
                <w:sz w:val="16"/>
                <w:szCs w:val="16"/>
                <w:lang w:val="hr-HR"/>
              </w:rPr>
            </w:pPr>
          </w:p>
        </w:tc>
      </w:tr>
      <w:tr w:rsidR="004753EA" w:rsidRPr="00EC328B" w14:paraId="572BD80A" w14:textId="77777777" w:rsidTr="00DA622B">
        <w:trPr>
          <w:cantSplit/>
          <w:trHeight w:val="227"/>
        </w:trPr>
        <w:tc>
          <w:tcPr>
            <w:tcW w:w="1067" w:type="pct"/>
            <w:shd w:val="clear" w:color="auto" w:fill="auto"/>
            <w:vAlign w:val="center"/>
          </w:tcPr>
          <w:p w14:paraId="4149060E" w14:textId="77777777" w:rsidR="004753EA" w:rsidRPr="008522C9" w:rsidRDefault="004753EA" w:rsidP="00DA622B">
            <w:pPr>
              <w:spacing w:after="0"/>
              <w:rPr>
                <w:rFonts w:ascii="Arial" w:hAnsi="Arial" w:cs="Arial"/>
                <w:sz w:val="16"/>
                <w:szCs w:val="16"/>
                <w:lang w:val="hr-HR"/>
              </w:rPr>
            </w:pPr>
            <w:r w:rsidRPr="008522C9">
              <w:rPr>
                <w:rFonts w:ascii="Arial" w:hAnsi="Arial" w:cs="Arial"/>
                <w:sz w:val="16"/>
                <w:szCs w:val="16"/>
                <w:lang w:val="hr-HR"/>
              </w:rPr>
              <w:t>*</w:t>
            </w:r>
          </w:p>
        </w:tc>
        <w:tc>
          <w:tcPr>
            <w:tcW w:w="432" w:type="pct"/>
            <w:shd w:val="clear" w:color="auto" w:fill="auto"/>
            <w:vAlign w:val="center"/>
          </w:tcPr>
          <w:p w14:paraId="297A251F" w14:textId="77777777" w:rsidR="004753EA" w:rsidRPr="00EC328B"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4DEEEE8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Izborni kolegij(i) s PMF-a</w:t>
            </w:r>
          </w:p>
        </w:tc>
        <w:tc>
          <w:tcPr>
            <w:tcW w:w="397" w:type="pct"/>
            <w:shd w:val="clear" w:color="auto" w:fill="auto"/>
            <w:vAlign w:val="center"/>
          </w:tcPr>
          <w:p w14:paraId="624189D5"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07519396"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8</w:t>
            </w:r>
          </w:p>
        </w:tc>
        <w:tc>
          <w:tcPr>
            <w:tcW w:w="397" w:type="pct"/>
            <w:shd w:val="clear" w:color="auto" w:fill="auto"/>
            <w:vAlign w:val="center"/>
          </w:tcPr>
          <w:p w14:paraId="5F97A7D9"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80F1F2D" w14:textId="77777777" w:rsidR="004753EA" w:rsidRPr="00EC328B" w:rsidRDefault="004753EA" w:rsidP="00DA622B">
            <w:pPr>
              <w:spacing w:after="0"/>
              <w:jc w:val="center"/>
              <w:rPr>
                <w:rFonts w:ascii="Arial" w:hAnsi="Arial" w:cs="Arial"/>
                <w:sz w:val="16"/>
                <w:szCs w:val="16"/>
                <w:lang w:val="hr-HR"/>
              </w:rPr>
            </w:pPr>
          </w:p>
        </w:tc>
      </w:tr>
      <w:tr w:rsidR="004753EA" w:rsidRPr="00EC328B" w14:paraId="65AD4F25" w14:textId="77777777" w:rsidTr="00DA622B">
        <w:trPr>
          <w:cantSplit/>
          <w:trHeight w:val="227"/>
        </w:trPr>
        <w:tc>
          <w:tcPr>
            <w:tcW w:w="1067" w:type="pct"/>
            <w:shd w:val="clear" w:color="auto" w:fill="auto"/>
            <w:vAlign w:val="center"/>
          </w:tcPr>
          <w:p w14:paraId="480BD78A"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M. Maradin</w:t>
            </w:r>
          </w:p>
          <w:p w14:paraId="0958B628" w14:textId="77777777" w:rsidR="004753EA" w:rsidRPr="008522C9" w:rsidRDefault="004753EA" w:rsidP="00DA622B">
            <w:pPr>
              <w:spacing w:after="0"/>
              <w:rPr>
                <w:rFonts w:ascii="Arial" w:hAnsi="Arial" w:cs="Arial"/>
                <w:color w:val="FF0000"/>
                <w:sz w:val="16"/>
                <w:szCs w:val="16"/>
                <w:lang w:val="hr-HR"/>
              </w:rPr>
            </w:pPr>
            <w:r w:rsidRPr="008522C9">
              <w:rPr>
                <w:rFonts w:ascii="Arial" w:hAnsi="Arial" w:cs="Arial"/>
                <w:color w:val="0070C0"/>
                <w:sz w:val="16"/>
                <w:szCs w:val="16"/>
                <w:lang w:val="hr-HR"/>
              </w:rPr>
              <w:t>M. Maradin</w:t>
            </w:r>
          </w:p>
        </w:tc>
        <w:tc>
          <w:tcPr>
            <w:tcW w:w="432" w:type="pct"/>
            <w:shd w:val="clear" w:color="auto" w:fill="auto"/>
            <w:vAlign w:val="center"/>
          </w:tcPr>
          <w:p w14:paraId="2B50DB06"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159911</w:t>
            </w:r>
          </w:p>
        </w:tc>
        <w:tc>
          <w:tcPr>
            <w:tcW w:w="1910" w:type="pct"/>
            <w:shd w:val="clear" w:color="auto" w:fill="auto"/>
            <w:vAlign w:val="center"/>
          </w:tcPr>
          <w:p w14:paraId="57EF3B63"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Primijenjena klimatologija</w:t>
            </w:r>
          </w:p>
        </w:tc>
        <w:tc>
          <w:tcPr>
            <w:tcW w:w="397" w:type="pct"/>
            <w:shd w:val="clear" w:color="auto" w:fill="auto"/>
            <w:vAlign w:val="center"/>
          </w:tcPr>
          <w:p w14:paraId="0FC62660"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3FBAE972"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009A999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2+0+2</w:t>
            </w:r>
          </w:p>
        </w:tc>
        <w:tc>
          <w:tcPr>
            <w:tcW w:w="398" w:type="pct"/>
            <w:shd w:val="clear" w:color="auto" w:fill="auto"/>
            <w:vAlign w:val="center"/>
          </w:tcPr>
          <w:p w14:paraId="46026A1A"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2000123B" w14:textId="77777777" w:rsidTr="00225E8E">
        <w:trPr>
          <w:cantSplit/>
          <w:trHeight w:val="227"/>
        </w:trPr>
        <w:tc>
          <w:tcPr>
            <w:tcW w:w="1067" w:type="pct"/>
            <w:shd w:val="clear" w:color="auto" w:fill="auto"/>
            <w:vAlign w:val="center"/>
          </w:tcPr>
          <w:p w14:paraId="44C232BB"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I. Čanjevac</w:t>
            </w:r>
          </w:p>
          <w:p w14:paraId="6921062D" w14:textId="77777777" w:rsidR="004753EA" w:rsidRPr="008522C9" w:rsidRDefault="004753EA" w:rsidP="00DA622B">
            <w:pPr>
              <w:spacing w:after="0"/>
              <w:rPr>
                <w:rFonts w:ascii="Arial" w:hAnsi="Arial" w:cs="Arial"/>
                <w:color w:val="FF0000"/>
                <w:sz w:val="16"/>
                <w:szCs w:val="16"/>
                <w:lang w:val="hr-HR"/>
              </w:rPr>
            </w:pPr>
            <w:r w:rsidRPr="008522C9">
              <w:rPr>
                <w:rFonts w:ascii="Arial" w:hAnsi="Arial" w:cs="Arial"/>
                <w:color w:val="0070C0"/>
                <w:sz w:val="16"/>
                <w:szCs w:val="16"/>
                <w:lang w:val="hr-HR"/>
              </w:rPr>
              <w:t>I. Martinić</w:t>
            </w:r>
          </w:p>
        </w:tc>
        <w:tc>
          <w:tcPr>
            <w:tcW w:w="432" w:type="pct"/>
            <w:shd w:val="clear" w:color="auto" w:fill="auto"/>
            <w:vAlign w:val="center"/>
          </w:tcPr>
          <w:p w14:paraId="32F6C8C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159912</w:t>
            </w:r>
          </w:p>
        </w:tc>
        <w:tc>
          <w:tcPr>
            <w:tcW w:w="1910" w:type="pct"/>
            <w:shd w:val="clear" w:color="auto" w:fill="auto"/>
            <w:vAlign w:val="center"/>
          </w:tcPr>
          <w:p w14:paraId="40828C95"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Primijenjena hidrogeografija</w:t>
            </w:r>
          </w:p>
        </w:tc>
        <w:tc>
          <w:tcPr>
            <w:tcW w:w="397" w:type="pct"/>
            <w:shd w:val="clear" w:color="auto" w:fill="auto"/>
            <w:vAlign w:val="center"/>
          </w:tcPr>
          <w:p w14:paraId="6B5812BB"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2CD391A3"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B86DDE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2+1+1</w:t>
            </w:r>
          </w:p>
        </w:tc>
        <w:tc>
          <w:tcPr>
            <w:tcW w:w="398" w:type="pct"/>
            <w:shd w:val="clear" w:color="auto" w:fill="auto"/>
            <w:vAlign w:val="center"/>
          </w:tcPr>
          <w:p w14:paraId="0FFAB50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64643D76" w14:textId="77777777" w:rsidTr="00040986">
        <w:trPr>
          <w:cantSplit/>
          <w:trHeight w:val="227"/>
        </w:trPr>
        <w:tc>
          <w:tcPr>
            <w:tcW w:w="1067" w:type="pct"/>
            <w:shd w:val="clear" w:color="auto" w:fill="auto"/>
            <w:vAlign w:val="center"/>
          </w:tcPr>
          <w:p w14:paraId="3DC833DB"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N. Bočić</w:t>
            </w:r>
          </w:p>
          <w:p w14:paraId="447A2AE8" w14:textId="77777777" w:rsidR="004753EA" w:rsidRPr="008522C9" w:rsidRDefault="004753EA" w:rsidP="00DA622B">
            <w:pPr>
              <w:spacing w:after="0"/>
              <w:rPr>
                <w:rFonts w:ascii="Arial" w:hAnsi="Arial" w:cs="Arial"/>
                <w:sz w:val="16"/>
                <w:szCs w:val="16"/>
                <w:lang w:val="hr-HR"/>
              </w:rPr>
            </w:pPr>
            <w:r w:rsidRPr="008522C9">
              <w:rPr>
                <w:rFonts w:ascii="Arial" w:hAnsi="Arial" w:cs="Arial"/>
                <w:color w:val="0070C0"/>
                <w:sz w:val="16"/>
                <w:szCs w:val="16"/>
                <w:lang w:val="hr-HR"/>
              </w:rPr>
              <w:t>N. Bočić</w:t>
            </w:r>
          </w:p>
        </w:tc>
        <w:tc>
          <w:tcPr>
            <w:tcW w:w="432" w:type="pct"/>
            <w:shd w:val="clear" w:color="auto" w:fill="auto"/>
            <w:vAlign w:val="center"/>
          </w:tcPr>
          <w:p w14:paraId="1DCCD1A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159913</w:t>
            </w:r>
          </w:p>
        </w:tc>
        <w:tc>
          <w:tcPr>
            <w:tcW w:w="1910" w:type="pct"/>
            <w:shd w:val="clear" w:color="auto" w:fill="auto"/>
            <w:vAlign w:val="center"/>
          </w:tcPr>
          <w:p w14:paraId="55940FE4"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Geomorfološko kartiranje</w:t>
            </w:r>
          </w:p>
        </w:tc>
        <w:tc>
          <w:tcPr>
            <w:tcW w:w="397" w:type="pct"/>
            <w:shd w:val="clear" w:color="auto" w:fill="auto"/>
            <w:vAlign w:val="center"/>
          </w:tcPr>
          <w:p w14:paraId="2C329351"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2B4A5D13"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EE162CA"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1+2+0</w:t>
            </w:r>
          </w:p>
        </w:tc>
        <w:tc>
          <w:tcPr>
            <w:tcW w:w="398" w:type="pct"/>
            <w:shd w:val="clear" w:color="auto" w:fill="auto"/>
            <w:vAlign w:val="center"/>
          </w:tcPr>
          <w:p w14:paraId="0797C4C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33FEC4F1" w14:textId="77777777" w:rsidTr="00DA622B">
        <w:trPr>
          <w:cantSplit/>
          <w:trHeight w:val="227"/>
        </w:trPr>
        <w:tc>
          <w:tcPr>
            <w:tcW w:w="1067" w:type="pct"/>
            <w:shd w:val="clear" w:color="auto" w:fill="auto"/>
            <w:vAlign w:val="center"/>
          </w:tcPr>
          <w:p w14:paraId="7496C2C9"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vidi tablicu</w:t>
            </w:r>
          </w:p>
        </w:tc>
        <w:tc>
          <w:tcPr>
            <w:tcW w:w="432" w:type="pct"/>
            <w:shd w:val="clear" w:color="auto" w:fill="auto"/>
            <w:vAlign w:val="center"/>
          </w:tcPr>
          <w:p w14:paraId="56BBA0F0" w14:textId="77777777" w:rsidR="004753EA" w:rsidRPr="00EC328B"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771A0435"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Izborni kolegij 1</w:t>
            </w:r>
          </w:p>
        </w:tc>
        <w:tc>
          <w:tcPr>
            <w:tcW w:w="397" w:type="pct"/>
            <w:shd w:val="clear" w:color="auto" w:fill="auto"/>
            <w:vAlign w:val="center"/>
          </w:tcPr>
          <w:p w14:paraId="3C204A1C"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3DC7DA88"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37175C63"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164018A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2438AC4C" w14:textId="77777777" w:rsidTr="00DA622B">
        <w:trPr>
          <w:cantSplit/>
          <w:trHeight w:val="227"/>
        </w:trPr>
        <w:tc>
          <w:tcPr>
            <w:tcW w:w="1067" w:type="pct"/>
            <w:shd w:val="clear" w:color="auto" w:fill="auto"/>
            <w:vAlign w:val="center"/>
          </w:tcPr>
          <w:p w14:paraId="4FD61835"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vidi tablicu</w:t>
            </w:r>
          </w:p>
        </w:tc>
        <w:tc>
          <w:tcPr>
            <w:tcW w:w="432" w:type="pct"/>
            <w:shd w:val="clear" w:color="auto" w:fill="auto"/>
            <w:vAlign w:val="center"/>
          </w:tcPr>
          <w:p w14:paraId="636B8E1B" w14:textId="77777777" w:rsidR="004753EA" w:rsidRPr="00EC328B"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30378E62"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Izborni kolegij 2</w:t>
            </w:r>
          </w:p>
        </w:tc>
        <w:tc>
          <w:tcPr>
            <w:tcW w:w="397" w:type="pct"/>
            <w:shd w:val="clear" w:color="auto" w:fill="auto"/>
            <w:vAlign w:val="center"/>
          </w:tcPr>
          <w:p w14:paraId="5E5E00A5"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574B98E0"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0A34A88A"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21325D7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1C0D20E9" w14:textId="77777777" w:rsidTr="00DA622B">
        <w:trPr>
          <w:cantSplit/>
          <w:trHeight w:val="227"/>
        </w:trPr>
        <w:tc>
          <w:tcPr>
            <w:tcW w:w="1067" w:type="pct"/>
            <w:shd w:val="clear" w:color="auto" w:fill="auto"/>
            <w:vAlign w:val="center"/>
          </w:tcPr>
          <w:p w14:paraId="2D36A212" w14:textId="77777777"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N. Bočić</w:t>
            </w:r>
          </w:p>
        </w:tc>
        <w:tc>
          <w:tcPr>
            <w:tcW w:w="432" w:type="pct"/>
            <w:shd w:val="clear" w:color="auto" w:fill="auto"/>
            <w:vAlign w:val="center"/>
          </w:tcPr>
          <w:p w14:paraId="23F46AC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159914</w:t>
            </w:r>
          </w:p>
        </w:tc>
        <w:tc>
          <w:tcPr>
            <w:tcW w:w="1910" w:type="pct"/>
            <w:shd w:val="clear" w:color="auto" w:fill="auto"/>
            <w:vAlign w:val="center"/>
          </w:tcPr>
          <w:p w14:paraId="72B2014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Terenska nastava iz fizičke geografije (60 sati/god.)</w:t>
            </w:r>
          </w:p>
        </w:tc>
        <w:tc>
          <w:tcPr>
            <w:tcW w:w="397" w:type="pct"/>
            <w:shd w:val="clear" w:color="auto" w:fill="auto"/>
            <w:vAlign w:val="center"/>
          </w:tcPr>
          <w:p w14:paraId="31E7F396"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2A787F76"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BBE8DA8"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084D644A"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0053447C" w14:textId="77777777" w:rsidTr="00DA622B">
        <w:trPr>
          <w:cantSplit/>
          <w:trHeight w:val="227"/>
        </w:trPr>
        <w:tc>
          <w:tcPr>
            <w:tcW w:w="3409" w:type="pct"/>
            <w:gridSpan w:val="3"/>
            <w:shd w:val="clear" w:color="auto" w:fill="D9D9D9"/>
            <w:vAlign w:val="center"/>
          </w:tcPr>
          <w:p w14:paraId="3EB43CB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UKUPNO:</w:t>
            </w:r>
          </w:p>
        </w:tc>
        <w:tc>
          <w:tcPr>
            <w:tcW w:w="397" w:type="pct"/>
            <w:shd w:val="clear" w:color="auto" w:fill="D9D9D9"/>
            <w:vAlign w:val="center"/>
          </w:tcPr>
          <w:p w14:paraId="23895F65"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15#</w:t>
            </w:r>
          </w:p>
        </w:tc>
        <w:tc>
          <w:tcPr>
            <w:tcW w:w="399" w:type="pct"/>
            <w:shd w:val="clear" w:color="auto" w:fill="D9D9D9"/>
            <w:vAlign w:val="center"/>
          </w:tcPr>
          <w:p w14:paraId="681D5A4A"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30</w:t>
            </w:r>
          </w:p>
        </w:tc>
        <w:tc>
          <w:tcPr>
            <w:tcW w:w="397" w:type="pct"/>
            <w:shd w:val="clear" w:color="auto" w:fill="D9D9D9"/>
            <w:vAlign w:val="center"/>
          </w:tcPr>
          <w:p w14:paraId="491DB65A"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11#</w:t>
            </w:r>
          </w:p>
        </w:tc>
        <w:tc>
          <w:tcPr>
            <w:tcW w:w="398" w:type="pct"/>
            <w:shd w:val="clear" w:color="auto" w:fill="D9D9D9"/>
            <w:vAlign w:val="center"/>
          </w:tcPr>
          <w:p w14:paraId="13E98300"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30</w:t>
            </w:r>
          </w:p>
        </w:tc>
      </w:tr>
    </w:tbl>
    <w:p w14:paraId="15770657" w14:textId="77777777" w:rsidR="004753EA" w:rsidRPr="00EC328B" w:rsidRDefault="004753EA" w:rsidP="004753EA">
      <w:pPr>
        <w:rPr>
          <w:rFonts w:ascii="Arial" w:hAnsi="Arial" w:cs="Arial"/>
          <w:color w:val="0070C0"/>
          <w:sz w:val="16"/>
          <w:szCs w:val="16"/>
          <w:lang w:val="hr-HR"/>
        </w:rPr>
      </w:pPr>
      <w:r w:rsidRPr="00EC328B">
        <w:rPr>
          <w:rFonts w:ascii="Arial" w:hAnsi="Arial" w:cs="Arial"/>
          <w:sz w:val="16"/>
          <w:szCs w:val="16"/>
          <w:lang w:val="hr-HR"/>
        </w:rPr>
        <w:t xml:space="preserve">P = broj sati predavanja tjedno, V = broj sati vježbi (praktikuma) tjedno, S = broj sati seminara tjedno. U stupcu Nastavnici: Izvoditelj(i) predavanja; </w:t>
      </w:r>
      <w:r w:rsidRPr="00EC328B">
        <w:rPr>
          <w:rFonts w:ascii="Arial" w:hAnsi="Arial" w:cs="Arial"/>
          <w:color w:val="0070C0"/>
          <w:sz w:val="16"/>
          <w:szCs w:val="16"/>
          <w:lang w:val="hr-HR"/>
        </w:rPr>
        <w:t>Izvoditelj(i) vježbi i/ili seminara</w:t>
      </w:r>
    </w:p>
    <w:p w14:paraId="123B016A" w14:textId="77777777" w:rsidR="004753EA" w:rsidRPr="00EC328B" w:rsidRDefault="004753EA" w:rsidP="004753EA">
      <w:pPr>
        <w:rPr>
          <w:rFonts w:ascii="Arial" w:hAnsi="Arial" w:cs="Arial"/>
          <w:sz w:val="16"/>
          <w:lang w:val="hr-HR"/>
        </w:rPr>
      </w:pPr>
      <w:r w:rsidRPr="00EC328B">
        <w:rPr>
          <w:rFonts w:ascii="Arial" w:hAnsi="Arial" w:cs="Arial"/>
          <w:sz w:val="16"/>
          <w:lang w:val="hr-HR"/>
        </w:rPr>
        <w:t># Bez satnice izbornih kolegija.</w:t>
      </w:r>
    </w:p>
    <w:p w14:paraId="7CB1FE20" w14:textId="77777777" w:rsidR="004753EA" w:rsidRPr="00EC328B" w:rsidRDefault="004753EA" w:rsidP="004753EA">
      <w:pPr>
        <w:rPr>
          <w:rFonts w:ascii="Arial" w:hAnsi="Arial" w:cs="Arial"/>
          <w:sz w:val="16"/>
          <w:szCs w:val="16"/>
          <w:lang w:val="hr-HR"/>
        </w:rPr>
      </w:pPr>
      <w:r w:rsidRPr="00EC328B">
        <w:rPr>
          <w:rFonts w:ascii="Arial" w:hAnsi="Arial" w:cs="Arial"/>
          <w:sz w:val="16"/>
          <w:szCs w:val="16"/>
          <w:lang w:val="hr-HR"/>
        </w:rPr>
        <w:t>* Biraju se dva kolegija s prijediplomskih i diplomskih studija na Prirodoslovno-matematičkom fakultetu u Zagrebu izvan Geografskog odsjeka tako zbroj ECTS bodova iznosi 8.</w:t>
      </w:r>
    </w:p>
    <w:p w14:paraId="536F13FB" w14:textId="77777777" w:rsidR="004753EA" w:rsidRPr="00EC328B" w:rsidRDefault="004753EA" w:rsidP="004753EA">
      <w:pPr>
        <w:rPr>
          <w:rFonts w:ascii="Arial" w:hAnsi="Arial" w:cs="Arial"/>
          <w:sz w:val="16"/>
          <w:szCs w:val="16"/>
          <w:lang w:val="hr-HR"/>
        </w:rPr>
      </w:pPr>
    </w:p>
    <w:p w14:paraId="675E6810" w14:textId="77777777" w:rsidR="004753EA" w:rsidRPr="00EC328B" w:rsidRDefault="004753EA" w:rsidP="004753EA">
      <w:pPr>
        <w:rPr>
          <w:rFonts w:ascii="Arial" w:hAnsi="Arial" w:cs="Arial"/>
          <w:sz w:val="16"/>
          <w:szCs w:val="16"/>
          <w:lang w:val="hr-HR"/>
        </w:rPr>
      </w:pPr>
    </w:p>
    <w:p w14:paraId="2BCB0C86" w14:textId="77777777" w:rsidR="004753EA" w:rsidRPr="00EC328B" w:rsidRDefault="004753EA" w:rsidP="004753EA">
      <w:pPr>
        <w:rPr>
          <w:rFonts w:ascii="Arial" w:hAnsi="Arial" w:cs="Arial"/>
          <w:sz w:val="16"/>
          <w:szCs w:val="16"/>
          <w:lang w:val="hr-HR"/>
        </w:rPr>
      </w:pPr>
    </w:p>
    <w:p w14:paraId="27AC3AEF" w14:textId="77777777" w:rsidR="004753EA" w:rsidRPr="00EC328B" w:rsidRDefault="004753EA" w:rsidP="004753EA">
      <w:pPr>
        <w:rPr>
          <w:rFonts w:ascii="Arial" w:hAnsi="Arial" w:cs="Arial"/>
          <w:sz w:val="16"/>
          <w:szCs w:val="16"/>
          <w:lang w:val="hr-HR"/>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0"/>
        <w:gridCol w:w="621"/>
        <w:gridCol w:w="2730"/>
        <w:gridCol w:w="567"/>
        <w:gridCol w:w="566"/>
        <w:gridCol w:w="7"/>
        <w:gridCol w:w="567"/>
        <w:gridCol w:w="559"/>
      </w:tblGrid>
      <w:tr w:rsidR="004753EA" w:rsidRPr="00EC328B" w14:paraId="36E64198" w14:textId="77777777" w:rsidTr="449F2A5C">
        <w:trPr>
          <w:cantSplit/>
          <w:trHeight w:val="227"/>
        </w:trPr>
        <w:tc>
          <w:tcPr>
            <w:tcW w:w="3414" w:type="pct"/>
            <w:gridSpan w:val="3"/>
            <w:shd w:val="clear" w:color="auto" w:fill="D9D9D9" w:themeFill="background1" w:themeFillShade="D9"/>
            <w:vAlign w:val="center"/>
          </w:tcPr>
          <w:p w14:paraId="4824370B"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lastRenderedPageBreak/>
              <w:t>IZBORNI KOLEGIJI S OSTALIH ODSJEKA PMF-a</w:t>
            </w:r>
          </w:p>
        </w:tc>
        <w:tc>
          <w:tcPr>
            <w:tcW w:w="793" w:type="pct"/>
            <w:gridSpan w:val="2"/>
            <w:shd w:val="clear" w:color="auto" w:fill="D9D9D9" w:themeFill="background1" w:themeFillShade="D9"/>
            <w:vAlign w:val="center"/>
          </w:tcPr>
          <w:p w14:paraId="30606E06"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Zimski semestar</w:t>
            </w:r>
          </w:p>
        </w:tc>
        <w:tc>
          <w:tcPr>
            <w:tcW w:w="793" w:type="pct"/>
            <w:gridSpan w:val="3"/>
            <w:shd w:val="clear" w:color="auto" w:fill="D9D9D9" w:themeFill="background1" w:themeFillShade="D9"/>
            <w:vAlign w:val="center"/>
          </w:tcPr>
          <w:p w14:paraId="7E69AB86"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Ljetni semestar</w:t>
            </w:r>
          </w:p>
        </w:tc>
      </w:tr>
      <w:tr w:rsidR="004753EA" w:rsidRPr="00EC328B" w14:paraId="06F81E4D" w14:textId="77777777" w:rsidTr="449F2A5C">
        <w:trPr>
          <w:cantSplit/>
          <w:trHeight w:val="227"/>
        </w:trPr>
        <w:tc>
          <w:tcPr>
            <w:tcW w:w="1070" w:type="pct"/>
            <w:shd w:val="clear" w:color="auto" w:fill="D9D9D9" w:themeFill="background1" w:themeFillShade="D9"/>
            <w:vAlign w:val="center"/>
          </w:tcPr>
          <w:p w14:paraId="3A6F3F4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Nastavnici</w:t>
            </w:r>
          </w:p>
        </w:tc>
        <w:tc>
          <w:tcPr>
            <w:tcW w:w="434" w:type="pct"/>
            <w:shd w:val="clear" w:color="auto" w:fill="D9D9D9" w:themeFill="background1" w:themeFillShade="D9"/>
            <w:vAlign w:val="center"/>
          </w:tcPr>
          <w:p w14:paraId="58DA950D"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ISVU šifra</w:t>
            </w:r>
          </w:p>
        </w:tc>
        <w:tc>
          <w:tcPr>
            <w:tcW w:w="1909" w:type="pct"/>
            <w:shd w:val="clear" w:color="auto" w:fill="D9D9D9" w:themeFill="background1" w:themeFillShade="D9"/>
            <w:vAlign w:val="center"/>
          </w:tcPr>
          <w:p w14:paraId="5494F7E7"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Naziv kolegija</w:t>
            </w:r>
          </w:p>
        </w:tc>
        <w:tc>
          <w:tcPr>
            <w:tcW w:w="397" w:type="pct"/>
            <w:shd w:val="clear" w:color="auto" w:fill="D9D9D9" w:themeFill="background1" w:themeFillShade="D9"/>
            <w:vAlign w:val="center"/>
          </w:tcPr>
          <w:p w14:paraId="71F72D22"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401" w:type="pct"/>
            <w:gridSpan w:val="2"/>
            <w:shd w:val="clear" w:color="auto" w:fill="D9D9D9" w:themeFill="background1" w:themeFillShade="D9"/>
            <w:vAlign w:val="center"/>
          </w:tcPr>
          <w:p w14:paraId="328B77D9"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c>
          <w:tcPr>
            <w:tcW w:w="397" w:type="pct"/>
            <w:shd w:val="clear" w:color="auto" w:fill="D9D9D9" w:themeFill="background1" w:themeFillShade="D9"/>
            <w:vAlign w:val="center"/>
          </w:tcPr>
          <w:p w14:paraId="2B819B79"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2" w:type="pct"/>
            <w:shd w:val="clear" w:color="auto" w:fill="D9D9D9" w:themeFill="background1" w:themeFillShade="D9"/>
            <w:vAlign w:val="center"/>
          </w:tcPr>
          <w:p w14:paraId="26362A0E"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r>
      <w:tr w:rsidR="004753EA" w:rsidRPr="00EC328B" w14:paraId="61003170" w14:textId="77777777" w:rsidTr="449F2A5C">
        <w:trPr>
          <w:cantSplit/>
          <w:trHeight w:val="227"/>
        </w:trPr>
        <w:tc>
          <w:tcPr>
            <w:tcW w:w="1070" w:type="pct"/>
            <w:shd w:val="clear" w:color="auto" w:fill="auto"/>
            <w:vAlign w:val="center"/>
          </w:tcPr>
          <w:p w14:paraId="77AF20D3"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 Pikelj</w:t>
            </w:r>
          </w:p>
        </w:tc>
        <w:tc>
          <w:tcPr>
            <w:tcW w:w="434" w:type="pct"/>
            <w:shd w:val="clear" w:color="auto" w:fill="auto"/>
            <w:vAlign w:val="center"/>
          </w:tcPr>
          <w:p w14:paraId="148B28F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40939</w:t>
            </w:r>
          </w:p>
        </w:tc>
        <w:tc>
          <w:tcPr>
            <w:tcW w:w="1909" w:type="pct"/>
            <w:shd w:val="clear" w:color="auto" w:fill="auto"/>
            <w:vAlign w:val="center"/>
          </w:tcPr>
          <w:p w14:paraId="39AFCF12"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Geologija zaštite okoliša</w:t>
            </w:r>
          </w:p>
        </w:tc>
        <w:tc>
          <w:tcPr>
            <w:tcW w:w="397" w:type="pct"/>
            <w:shd w:val="clear" w:color="auto" w:fill="auto"/>
            <w:vAlign w:val="center"/>
          </w:tcPr>
          <w:p w14:paraId="28A7AD9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2+1+0</w:t>
            </w:r>
          </w:p>
        </w:tc>
        <w:tc>
          <w:tcPr>
            <w:tcW w:w="401" w:type="pct"/>
            <w:gridSpan w:val="2"/>
            <w:shd w:val="clear" w:color="auto" w:fill="auto"/>
            <w:vAlign w:val="center"/>
          </w:tcPr>
          <w:p w14:paraId="43BC7C8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4</w:t>
            </w:r>
          </w:p>
        </w:tc>
        <w:tc>
          <w:tcPr>
            <w:tcW w:w="397" w:type="pct"/>
            <w:shd w:val="clear" w:color="auto" w:fill="auto"/>
            <w:vAlign w:val="center"/>
          </w:tcPr>
          <w:p w14:paraId="310364F3"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6A448070" w14:textId="77777777" w:rsidR="004753EA" w:rsidRPr="00EC328B" w:rsidRDefault="004753EA" w:rsidP="00DA622B">
            <w:pPr>
              <w:spacing w:after="0"/>
              <w:rPr>
                <w:rFonts w:ascii="Arial" w:hAnsi="Arial" w:cs="Arial"/>
                <w:sz w:val="16"/>
                <w:szCs w:val="16"/>
                <w:lang w:val="hr-HR"/>
              </w:rPr>
            </w:pPr>
          </w:p>
        </w:tc>
      </w:tr>
      <w:tr w:rsidR="004753EA" w:rsidRPr="00EC328B" w14:paraId="5668052B" w14:textId="77777777" w:rsidTr="449F2A5C">
        <w:trPr>
          <w:cantSplit/>
          <w:trHeight w:val="227"/>
        </w:trPr>
        <w:tc>
          <w:tcPr>
            <w:tcW w:w="1070" w:type="pct"/>
            <w:shd w:val="clear" w:color="auto" w:fill="auto"/>
            <w:vAlign w:val="center"/>
          </w:tcPr>
          <w:p w14:paraId="5F756CFA"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T. Bakran-Petricioli</w:t>
            </w:r>
          </w:p>
        </w:tc>
        <w:tc>
          <w:tcPr>
            <w:tcW w:w="434" w:type="pct"/>
            <w:shd w:val="clear" w:color="auto" w:fill="auto"/>
            <w:vAlign w:val="center"/>
          </w:tcPr>
          <w:p w14:paraId="36E2A41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57239</w:t>
            </w:r>
          </w:p>
        </w:tc>
        <w:tc>
          <w:tcPr>
            <w:tcW w:w="1909" w:type="pct"/>
            <w:shd w:val="clear" w:color="auto" w:fill="auto"/>
            <w:vAlign w:val="center"/>
          </w:tcPr>
          <w:p w14:paraId="2FBEB89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Biologija mora*</w:t>
            </w:r>
          </w:p>
        </w:tc>
        <w:tc>
          <w:tcPr>
            <w:tcW w:w="397" w:type="pct"/>
            <w:shd w:val="clear" w:color="auto" w:fill="auto"/>
            <w:vAlign w:val="center"/>
          </w:tcPr>
          <w:p w14:paraId="42BC3A58"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2+1+0</w:t>
            </w:r>
          </w:p>
        </w:tc>
        <w:tc>
          <w:tcPr>
            <w:tcW w:w="401" w:type="pct"/>
            <w:gridSpan w:val="2"/>
            <w:shd w:val="clear" w:color="auto" w:fill="auto"/>
            <w:vAlign w:val="center"/>
          </w:tcPr>
          <w:p w14:paraId="4A17125E"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4</w:t>
            </w:r>
          </w:p>
        </w:tc>
        <w:tc>
          <w:tcPr>
            <w:tcW w:w="397" w:type="pct"/>
            <w:shd w:val="clear" w:color="auto" w:fill="auto"/>
            <w:vAlign w:val="center"/>
          </w:tcPr>
          <w:p w14:paraId="7228762A"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154A172E" w14:textId="77777777" w:rsidR="004753EA" w:rsidRPr="00EC328B" w:rsidRDefault="004753EA" w:rsidP="00DA622B">
            <w:pPr>
              <w:spacing w:after="0"/>
              <w:rPr>
                <w:rFonts w:ascii="Arial" w:hAnsi="Arial" w:cs="Arial"/>
                <w:sz w:val="16"/>
                <w:szCs w:val="16"/>
                <w:lang w:val="hr-HR"/>
              </w:rPr>
            </w:pPr>
          </w:p>
        </w:tc>
      </w:tr>
      <w:tr w:rsidR="004753EA" w:rsidRPr="00EC328B" w14:paraId="75CEA7BC" w14:textId="77777777" w:rsidTr="449F2A5C">
        <w:trPr>
          <w:cantSplit/>
          <w:trHeight w:val="227"/>
        </w:trPr>
        <w:tc>
          <w:tcPr>
            <w:tcW w:w="1070" w:type="pct"/>
            <w:shd w:val="clear" w:color="auto" w:fill="auto"/>
            <w:vAlign w:val="center"/>
          </w:tcPr>
          <w:p w14:paraId="6F9B2B12"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 Gobo</w:t>
            </w:r>
          </w:p>
        </w:tc>
        <w:tc>
          <w:tcPr>
            <w:tcW w:w="434" w:type="pct"/>
            <w:shd w:val="clear" w:color="auto" w:fill="auto"/>
            <w:vAlign w:val="center"/>
          </w:tcPr>
          <w:p w14:paraId="2ED0335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57287</w:t>
            </w:r>
          </w:p>
        </w:tc>
        <w:tc>
          <w:tcPr>
            <w:tcW w:w="1909" w:type="pct"/>
            <w:shd w:val="clear" w:color="auto" w:fill="auto"/>
            <w:vAlign w:val="center"/>
          </w:tcPr>
          <w:p w14:paraId="044DAC4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Geološki hazardi</w:t>
            </w:r>
          </w:p>
        </w:tc>
        <w:tc>
          <w:tcPr>
            <w:tcW w:w="397" w:type="pct"/>
            <w:shd w:val="clear" w:color="auto" w:fill="auto"/>
            <w:vAlign w:val="center"/>
          </w:tcPr>
          <w:p w14:paraId="32D6F151"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1" w:type="pct"/>
            <w:gridSpan w:val="2"/>
            <w:shd w:val="clear" w:color="auto" w:fill="auto"/>
            <w:vAlign w:val="center"/>
          </w:tcPr>
          <w:p w14:paraId="7AF47BE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4</w:t>
            </w:r>
          </w:p>
        </w:tc>
        <w:tc>
          <w:tcPr>
            <w:tcW w:w="397" w:type="pct"/>
            <w:shd w:val="clear" w:color="auto" w:fill="auto"/>
            <w:vAlign w:val="center"/>
          </w:tcPr>
          <w:p w14:paraId="10413D35"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31D5E568" w14:textId="77777777" w:rsidR="004753EA" w:rsidRPr="00EC328B" w:rsidRDefault="004753EA" w:rsidP="00DA622B">
            <w:pPr>
              <w:spacing w:after="0"/>
              <w:rPr>
                <w:rFonts w:ascii="Arial" w:hAnsi="Arial" w:cs="Arial"/>
                <w:sz w:val="16"/>
                <w:szCs w:val="16"/>
                <w:lang w:val="hr-HR"/>
              </w:rPr>
            </w:pPr>
          </w:p>
        </w:tc>
      </w:tr>
      <w:tr w:rsidR="004753EA" w:rsidRPr="00EC328B" w14:paraId="7A58F75E" w14:textId="77777777" w:rsidTr="449F2A5C">
        <w:trPr>
          <w:cantSplit/>
          <w:trHeight w:val="227"/>
        </w:trPr>
        <w:tc>
          <w:tcPr>
            <w:tcW w:w="1070" w:type="pct"/>
            <w:shd w:val="clear" w:color="auto" w:fill="auto"/>
            <w:vAlign w:val="center"/>
          </w:tcPr>
          <w:p w14:paraId="1405D92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 Pikelj, I. Felja</w:t>
            </w:r>
          </w:p>
        </w:tc>
        <w:tc>
          <w:tcPr>
            <w:tcW w:w="434" w:type="pct"/>
            <w:shd w:val="clear" w:color="auto" w:fill="auto"/>
            <w:vAlign w:val="center"/>
          </w:tcPr>
          <w:p w14:paraId="3F685867"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57290</w:t>
            </w:r>
          </w:p>
        </w:tc>
        <w:tc>
          <w:tcPr>
            <w:tcW w:w="1909" w:type="pct"/>
            <w:shd w:val="clear" w:color="auto" w:fill="auto"/>
            <w:vAlign w:val="center"/>
          </w:tcPr>
          <w:p w14:paraId="211439D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Geologija mora</w:t>
            </w:r>
          </w:p>
        </w:tc>
        <w:tc>
          <w:tcPr>
            <w:tcW w:w="397" w:type="pct"/>
            <w:shd w:val="clear" w:color="auto" w:fill="auto"/>
            <w:vAlign w:val="center"/>
          </w:tcPr>
          <w:p w14:paraId="1FFBBF7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2+1+0</w:t>
            </w:r>
          </w:p>
        </w:tc>
        <w:tc>
          <w:tcPr>
            <w:tcW w:w="401" w:type="pct"/>
            <w:gridSpan w:val="2"/>
            <w:shd w:val="clear" w:color="auto" w:fill="auto"/>
            <w:vAlign w:val="center"/>
          </w:tcPr>
          <w:p w14:paraId="17EC908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4</w:t>
            </w:r>
          </w:p>
        </w:tc>
        <w:tc>
          <w:tcPr>
            <w:tcW w:w="397" w:type="pct"/>
            <w:shd w:val="clear" w:color="auto" w:fill="auto"/>
            <w:vAlign w:val="center"/>
          </w:tcPr>
          <w:p w14:paraId="69710DD0"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312BDA0D" w14:textId="77777777" w:rsidR="004753EA" w:rsidRPr="00EC328B" w:rsidRDefault="004753EA" w:rsidP="00DA622B">
            <w:pPr>
              <w:spacing w:after="0"/>
              <w:rPr>
                <w:rFonts w:ascii="Arial" w:hAnsi="Arial" w:cs="Arial"/>
                <w:sz w:val="16"/>
                <w:szCs w:val="16"/>
                <w:lang w:val="hr-HR"/>
              </w:rPr>
            </w:pPr>
          </w:p>
        </w:tc>
      </w:tr>
      <w:tr w:rsidR="004753EA" w:rsidRPr="00EC328B" w14:paraId="47743F50" w14:textId="77777777" w:rsidTr="449F2A5C">
        <w:trPr>
          <w:cantSplit/>
          <w:trHeight w:val="227"/>
        </w:trPr>
        <w:tc>
          <w:tcPr>
            <w:tcW w:w="1070" w:type="pct"/>
            <w:shd w:val="clear" w:color="auto" w:fill="auto"/>
            <w:vAlign w:val="center"/>
          </w:tcPr>
          <w:p w14:paraId="4216B866"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S. Markušić</w:t>
            </w:r>
          </w:p>
        </w:tc>
        <w:tc>
          <w:tcPr>
            <w:tcW w:w="434" w:type="pct"/>
            <w:shd w:val="clear" w:color="auto" w:fill="auto"/>
            <w:vAlign w:val="center"/>
          </w:tcPr>
          <w:p w14:paraId="7CAD069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57296</w:t>
            </w:r>
          </w:p>
        </w:tc>
        <w:tc>
          <w:tcPr>
            <w:tcW w:w="1909" w:type="pct"/>
            <w:shd w:val="clear" w:color="auto" w:fill="auto"/>
            <w:vAlign w:val="center"/>
          </w:tcPr>
          <w:p w14:paraId="14E260B1"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Osnove geofizike</w:t>
            </w:r>
          </w:p>
        </w:tc>
        <w:tc>
          <w:tcPr>
            <w:tcW w:w="397" w:type="pct"/>
            <w:shd w:val="clear" w:color="auto" w:fill="auto"/>
            <w:vAlign w:val="center"/>
          </w:tcPr>
          <w:p w14:paraId="4BA422C4" w14:textId="389727AA"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w:t>
            </w:r>
            <w:r w:rsidR="00102C1E">
              <w:rPr>
                <w:rFonts w:ascii="Arial" w:hAnsi="Arial" w:cs="Arial"/>
                <w:sz w:val="16"/>
                <w:szCs w:val="16"/>
                <w:lang w:val="hr-HR"/>
              </w:rPr>
              <w:t>1</w:t>
            </w:r>
            <w:r w:rsidRPr="00EC328B">
              <w:rPr>
                <w:rFonts w:ascii="Arial" w:hAnsi="Arial" w:cs="Arial"/>
                <w:sz w:val="16"/>
                <w:szCs w:val="16"/>
                <w:lang w:val="hr-HR"/>
              </w:rPr>
              <w:t>+</w:t>
            </w:r>
            <w:r w:rsidR="00102C1E">
              <w:rPr>
                <w:rFonts w:ascii="Arial" w:hAnsi="Arial" w:cs="Arial"/>
                <w:sz w:val="16"/>
                <w:szCs w:val="16"/>
                <w:lang w:val="hr-HR"/>
              </w:rPr>
              <w:t>0</w:t>
            </w:r>
          </w:p>
        </w:tc>
        <w:tc>
          <w:tcPr>
            <w:tcW w:w="401" w:type="pct"/>
            <w:gridSpan w:val="2"/>
            <w:shd w:val="clear" w:color="auto" w:fill="auto"/>
            <w:vAlign w:val="center"/>
          </w:tcPr>
          <w:p w14:paraId="72D6A971" w14:textId="47702A0A" w:rsidR="004753EA" w:rsidRPr="00EC328B" w:rsidRDefault="00102C1E" w:rsidP="00DA622B">
            <w:pPr>
              <w:spacing w:after="0"/>
              <w:jc w:val="center"/>
              <w:rPr>
                <w:rFonts w:ascii="Arial" w:hAnsi="Arial" w:cs="Arial"/>
                <w:sz w:val="16"/>
                <w:szCs w:val="16"/>
                <w:lang w:val="hr-HR"/>
              </w:rPr>
            </w:pPr>
            <w:r>
              <w:rPr>
                <w:rFonts w:ascii="Arial" w:hAnsi="Arial" w:cs="Arial"/>
                <w:sz w:val="16"/>
                <w:szCs w:val="16"/>
                <w:lang w:val="hr-HR"/>
              </w:rPr>
              <w:t>4</w:t>
            </w:r>
          </w:p>
        </w:tc>
        <w:tc>
          <w:tcPr>
            <w:tcW w:w="397" w:type="pct"/>
            <w:shd w:val="clear" w:color="auto" w:fill="auto"/>
            <w:vAlign w:val="center"/>
          </w:tcPr>
          <w:p w14:paraId="302F5800"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234FCCE5" w14:textId="77777777" w:rsidR="004753EA" w:rsidRPr="00EC328B" w:rsidRDefault="004753EA" w:rsidP="00DA622B">
            <w:pPr>
              <w:spacing w:after="0"/>
              <w:rPr>
                <w:rFonts w:ascii="Arial" w:hAnsi="Arial" w:cs="Arial"/>
                <w:sz w:val="16"/>
                <w:szCs w:val="16"/>
                <w:lang w:val="hr-HR"/>
              </w:rPr>
            </w:pPr>
          </w:p>
        </w:tc>
      </w:tr>
      <w:tr w:rsidR="004753EA" w:rsidRPr="00EC328B" w14:paraId="5681BB47" w14:textId="77777777" w:rsidTr="449F2A5C">
        <w:trPr>
          <w:cantSplit/>
          <w:trHeight w:val="227"/>
        </w:trPr>
        <w:tc>
          <w:tcPr>
            <w:tcW w:w="1070" w:type="pct"/>
            <w:shd w:val="clear" w:color="auto" w:fill="auto"/>
            <w:vAlign w:val="center"/>
          </w:tcPr>
          <w:p w14:paraId="51ADBCE6"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T. Begović</w:t>
            </w:r>
          </w:p>
        </w:tc>
        <w:tc>
          <w:tcPr>
            <w:tcW w:w="434" w:type="pct"/>
            <w:shd w:val="clear" w:color="auto" w:fill="auto"/>
            <w:vAlign w:val="center"/>
          </w:tcPr>
          <w:p w14:paraId="11349F6C"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57343</w:t>
            </w:r>
          </w:p>
        </w:tc>
        <w:tc>
          <w:tcPr>
            <w:tcW w:w="1909" w:type="pct"/>
            <w:shd w:val="clear" w:color="auto" w:fill="auto"/>
            <w:vAlign w:val="center"/>
          </w:tcPr>
          <w:p w14:paraId="2AD499E0"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Kemija okoliša</w:t>
            </w:r>
          </w:p>
        </w:tc>
        <w:tc>
          <w:tcPr>
            <w:tcW w:w="397" w:type="pct"/>
            <w:shd w:val="clear" w:color="auto" w:fill="auto"/>
            <w:vAlign w:val="center"/>
          </w:tcPr>
          <w:p w14:paraId="391FDD3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1" w:type="pct"/>
            <w:gridSpan w:val="2"/>
            <w:shd w:val="clear" w:color="auto" w:fill="auto"/>
            <w:vAlign w:val="center"/>
          </w:tcPr>
          <w:p w14:paraId="1676AC0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w:t>
            </w:r>
          </w:p>
        </w:tc>
        <w:tc>
          <w:tcPr>
            <w:tcW w:w="397" w:type="pct"/>
            <w:shd w:val="clear" w:color="auto" w:fill="auto"/>
            <w:vAlign w:val="center"/>
          </w:tcPr>
          <w:p w14:paraId="61B3281E"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3116E5FC" w14:textId="77777777" w:rsidR="004753EA" w:rsidRPr="00EC328B" w:rsidRDefault="004753EA" w:rsidP="00DA622B">
            <w:pPr>
              <w:spacing w:after="0"/>
              <w:rPr>
                <w:rFonts w:ascii="Arial" w:hAnsi="Arial" w:cs="Arial"/>
                <w:sz w:val="16"/>
                <w:szCs w:val="16"/>
                <w:lang w:val="hr-HR"/>
              </w:rPr>
            </w:pPr>
          </w:p>
        </w:tc>
      </w:tr>
      <w:tr w:rsidR="004753EA" w:rsidRPr="00EC328B" w14:paraId="54B3323D" w14:textId="77777777" w:rsidTr="449F2A5C">
        <w:trPr>
          <w:cantSplit/>
          <w:trHeight w:val="420"/>
        </w:trPr>
        <w:tc>
          <w:tcPr>
            <w:tcW w:w="1070" w:type="pct"/>
            <w:shd w:val="clear" w:color="auto" w:fill="auto"/>
            <w:vAlign w:val="center"/>
          </w:tcPr>
          <w:p w14:paraId="49FA7E9D"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 Smolčić</w:t>
            </w:r>
          </w:p>
        </w:tc>
        <w:tc>
          <w:tcPr>
            <w:tcW w:w="434" w:type="pct"/>
            <w:shd w:val="clear" w:color="auto" w:fill="auto"/>
            <w:vAlign w:val="center"/>
          </w:tcPr>
          <w:p w14:paraId="29D8357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60494</w:t>
            </w:r>
          </w:p>
        </w:tc>
        <w:tc>
          <w:tcPr>
            <w:tcW w:w="1909" w:type="pct"/>
            <w:shd w:val="clear" w:color="auto" w:fill="auto"/>
            <w:vAlign w:val="center"/>
          </w:tcPr>
          <w:p w14:paraId="6688B7D4"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Uvod u astronomiju</w:t>
            </w:r>
          </w:p>
        </w:tc>
        <w:tc>
          <w:tcPr>
            <w:tcW w:w="397" w:type="pct"/>
            <w:shd w:val="clear" w:color="auto" w:fill="auto"/>
            <w:vAlign w:val="center"/>
          </w:tcPr>
          <w:p w14:paraId="26011B6E"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1" w:type="pct"/>
            <w:gridSpan w:val="2"/>
            <w:shd w:val="clear" w:color="auto" w:fill="auto"/>
            <w:vAlign w:val="center"/>
          </w:tcPr>
          <w:p w14:paraId="1386158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w:t>
            </w:r>
          </w:p>
        </w:tc>
        <w:tc>
          <w:tcPr>
            <w:tcW w:w="397" w:type="pct"/>
            <w:shd w:val="clear" w:color="auto" w:fill="auto"/>
            <w:vAlign w:val="center"/>
          </w:tcPr>
          <w:p w14:paraId="19F43888"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49296923" w14:textId="77777777" w:rsidR="004753EA" w:rsidRPr="00EC328B" w:rsidRDefault="004753EA" w:rsidP="00DA622B">
            <w:pPr>
              <w:spacing w:after="0"/>
              <w:rPr>
                <w:rFonts w:ascii="Arial" w:hAnsi="Arial" w:cs="Arial"/>
                <w:sz w:val="16"/>
                <w:szCs w:val="16"/>
                <w:lang w:val="hr-HR"/>
              </w:rPr>
            </w:pPr>
          </w:p>
        </w:tc>
      </w:tr>
      <w:tr w:rsidR="004753EA" w:rsidRPr="00EC328B" w14:paraId="1D1C1A0E" w14:textId="77777777" w:rsidTr="449F2A5C">
        <w:trPr>
          <w:cantSplit/>
          <w:trHeight w:val="227"/>
        </w:trPr>
        <w:tc>
          <w:tcPr>
            <w:tcW w:w="1070" w:type="pct"/>
            <w:shd w:val="clear" w:color="auto" w:fill="auto"/>
            <w:vAlign w:val="center"/>
          </w:tcPr>
          <w:p w14:paraId="799B35C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 Ternjej</w:t>
            </w:r>
          </w:p>
          <w:p w14:paraId="526B41E0"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R. Šoštarić</w:t>
            </w:r>
          </w:p>
        </w:tc>
        <w:tc>
          <w:tcPr>
            <w:tcW w:w="434" w:type="pct"/>
            <w:shd w:val="clear" w:color="auto" w:fill="auto"/>
            <w:vAlign w:val="center"/>
          </w:tcPr>
          <w:p w14:paraId="77CB10E7"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67126</w:t>
            </w:r>
          </w:p>
        </w:tc>
        <w:tc>
          <w:tcPr>
            <w:tcW w:w="1909" w:type="pct"/>
            <w:shd w:val="clear" w:color="auto" w:fill="auto"/>
            <w:vAlign w:val="center"/>
          </w:tcPr>
          <w:p w14:paraId="445468A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Biogeografija</w:t>
            </w:r>
          </w:p>
        </w:tc>
        <w:tc>
          <w:tcPr>
            <w:tcW w:w="397" w:type="pct"/>
            <w:shd w:val="clear" w:color="auto" w:fill="auto"/>
            <w:vAlign w:val="center"/>
          </w:tcPr>
          <w:p w14:paraId="753F968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2+1+1</w:t>
            </w:r>
          </w:p>
        </w:tc>
        <w:tc>
          <w:tcPr>
            <w:tcW w:w="401" w:type="pct"/>
            <w:gridSpan w:val="2"/>
            <w:shd w:val="clear" w:color="auto" w:fill="auto"/>
            <w:vAlign w:val="center"/>
          </w:tcPr>
          <w:p w14:paraId="237E73F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45328F56"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3FB1A538" w14:textId="77777777" w:rsidR="004753EA" w:rsidRPr="00EC328B" w:rsidRDefault="004753EA" w:rsidP="00DA622B">
            <w:pPr>
              <w:spacing w:after="0"/>
              <w:rPr>
                <w:rFonts w:ascii="Arial" w:hAnsi="Arial" w:cs="Arial"/>
                <w:sz w:val="16"/>
                <w:szCs w:val="16"/>
                <w:lang w:val="hr-HR"/>
              </w:rPr>
            </w:pPr>
          </w:p>
        </w:tc>
      </w:tr>
    </w:tbl>
    <w:p w14:paraId="5A205437" w14:textId="77777777" w:rsidR="004753EA" w:rsidRPr="00EC328B" w:rsidRDefault="004753EA" w:rsidP="004753EA">
      <w:pPr>
        <w:spacing w:after="0"/>
        <w:rPr>
          <w:rFonts w:ascii="Arial" w:hAnsi="Arial" w:cs="Arial"/>
          <w:sz w:val="16"/>
          <w:lang w:val="hr-HR"/>
        </w:rPr>
      </w:pPr>
      <w:r w:rsidRPr="00EC328B">
        <w:rPr>
          <w:rFonts w:ascii="Arial" w:hAnsi="Arial" w:cs="Arial"/>
          <w:sz w:val="16"/>
          <w:lang w:val="hr-HR"/>
        </w:rPr>
        <w:t>* Ne izvodi se u ak. god. 2024./2025.</w:t>
      </w:r>
    </w:p>
    <w:p w14:paraId="254BA69C" w14:textId="6F4993E2" w:rsidR="004753EA" w:rsidRDefault="004753EA" w:rsidP="004753EA">
      <w:pPr>
        <w:spacing w:after="0"/>
        <w:rPr>
          <w:rFonts w:ascii="Arial" w:hAnsi="Arial" w:cs="Arial"/>
          <w:b/>
          <w:color w:val="FF0000"/>
          <w:sz w:val="16"/>
          <w:szCs w:val="16"/>
          <w:lang w:val="it-IT"/>
        </w:rPr>
      </w:pPr>
    </w:p>
    <w:p w14:paraId="74BB37BD" w14:textId="77777777" w:rsidR="00A634D6" w:rsidRPr="00EC328B" w:rsidRDefault="00A634D6" w:rsidP="004753EA">
      <w:pPr>
        <w:spacing w:after="0"/>
        <w:rPr>
          <w:rFonts w:ascii="Arial" w:hAnsi="Arial" w:cs="Arial"/>
          <w:b/>
          <w:color w:val="FF0000"/>
          <w:sz w:val="16"/>
          <w:szCs w:val="16"/>
          <w:lang w:val="it-IT"/>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4753EA" w:rsidRPr="00EC328B" w14:paraId="4C792847" w14:textId="77777777" w:rsidTr="00DA622B">
        <w:trPr>
          <w:cantSplit/>
          <w:trHeight w:val="227"/>
        </w:trPr>
        <w:tc>
          <w:tcPr>
            <w:tcW w:w="3414" w:type="pct"/>
            <w:gridSpan w:val="3"/>
            <w:shd w:val="clear" w:color="auto" w:fill="D9D9D9"/>
            <w:vAlign w:val="center"/>
          </w:tcPr>
          <w:p w14:paraId="62438656"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IZBORNI KOLEGIJI</w:t>
            </w:r>
          </w:p>
        </w:tc>
        <w:tc>
          <w:tcPr>
            <w:tcW w:w="793" w:type="pct"/>
            <w:gridSpan w:val="2"/>
            <w:shd w:val="clear" w:color="auto" w:fill="D9D9D9"/>
            <w:vAlign w:val="center"/>
          </w:tcPr>
          <w:p w14:paraId="53857F03"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Zimski semestar</w:t>
            </w:r>
          </w:p>
        </w:tc>
        <w:tc>
          <w:tcPr>
            <w:tcW w:w="793" w:type="pct"/>
            <w:gridSpan w:val="2"/>
            <w:shd w:val="clear" w:color="auto" w:fill="D9D9D9"/>
            <w:vAlign w:val="center"/>
          </w:tcPr>
          <w:p w14:paraId="436673E6"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Ljetni semestar</w:t>
            </w:r>
          </w:p>
        </w:tc>
      </w:tr>
      <w:tr w:rsidR="004753EA" w:rsidRPr="00EC328B" w14:paraId="428B0768" w14:textId="77777777" w:rsidTr="00DA622B">
        <w:trPr>
          <w:cantSplit/>
          <w:trHeight w:val="227"/>
        </w:trPr>
        <w:tc>
          <w:tcPr>
            <w:tcW w:w="1071" w:type="pct"/>
            <w:shd w:val="clear" w:color="auto" w:fill="D9D9D9"/>
            <w:vAlign w:val="center"/>
          </w:tcPr>
          <w:p w14:paraId="5F0B10F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Nastavnici</w:t>
            </w:r>
          </w:p>
        </w:tc>
        <w:tc>
          <w:tcPr>
            <w:tcW w:w="438" w:type="pct"/>
            <w:shd w:val="clear" w:color="auto" w:fill="D9D9D9"/>
            <w:vAlign w:val="center"/>
          </w:tcPr>
          <w:p w14:paraId="4695F5F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ISVU šifra</w:t>
            </w:r>
          </w:p>
        </w:tc>
        <w:tc>
          <w:tcPr>
            <w:tcW w:w="1905" w:type="pct"/>
            <w:shd w:val="clear" w:color="auto" w:fill="D9D9D9"/>
            <w:vAlign w:val="center"/>
          </w:tcPr>
          <w:p w14:paraId="020B0890"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Naziv kolegija</w:t>
            </w:r>
          </w:p>
        </w:tc>
        <w:tc>
          <w:tcPr>
            <w:tcW w:w="396" w:type="pct"/>
            <w:shd w:val="clear" w:color="auto" w:fill="D9D9D9"/>
            <w:vAlign w:val="center"/>
          </w:tcPr>
          <w:p w14:paraId="7C543661"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7" w:type="pct"/>
            <w:shd w:val="clear" w:color="auto" w:fill="D9D9D9"/>
            <w:vAlign w:val="center"/>
          </w:tcPr>
          <w:p w14:paraId="45B71EAD"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c>
          <w:tcPr>
            <w:tcW w:w="396" w:type="pct"/>
            <w:shd w:val="clear" w:color="auto" w:fill="D9D9D9"/>
            <w:vAlign w:val="center"/>
          </w:tcPr>
          <w:p w14:paraId="1D20B1E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7" w:type="pct"/>
            <w:shd w:val="clear" w:color="auto" w:fill="D9D9D9"/>
            <w:vAlign w:val="center"/>
          </w:tcPr>
          <w:p w14:paraId="0A56E48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r>
      <w:tr w:rsidR="004753EA" w:rsidRPr="00EC328B" w14:paraId="2E2F9500" w14:textId="77777777" w:rsidTr="00DA622B">
        <w:trPr>
          <w:cantSplit/>
          <w:trHeight w:val="227"/>
        </w:trPr>
        <w:tc>
          <w:tcPr>
            <w:tcW w:w="1071" w:type="pct"/>
            <w:shd w:val="clear" w:color="auto" w:fill="auto"/>
            <w:vAlign w:val="center"/>
          </w:tcPr>
          <w:p w14:paraId="6AA8093B"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N. Bočić</w:t>
            </w:r>
          </w:p>
          <w:p w14:paraId="4B76FE37" w14:textId="77777777"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N. Bočić</w:t>
            </w:r>
          </w:p>
        </w:tc>
        <w:tc>
          <w:tcPr>
            <w:tcW w:w="438" w:type="pct"/>
            <w:shd w:val="clear" w:color="auto" w:fill="auto"/>
            <w:vAlign w:val="center"/>
          </w:tcPr>
          <w:p w14:paraId="2F035F6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160004</w:t>
            </w:r>
          </w:p>
        </w:tc>
        <w:tc>
          <w:tcPr>
            <w:tcW w:w="1905" w:type="pct"/>
            <w:shd w:val="clear" w:color="auto" w:fill="auto"/>
            <w:vAlign w:val="center"/>
          </w:tcPr>
          <w:p w14:paraId="2F6F703F"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Speleologija</w:t>
            </w:r>
          </w:p>
        </w:tc>
        <w:tc>
          <w:tcPr>
            <w:tcW w:w="396" w:type="pct"/>
            <w:shd w:val="clear" w:color="auto" w:fill="auto"/>
            <w:vAlign w:val="center"/>
          </w:tcPr>
          <w:p w14:paraId="6131F075"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53E2B4F5"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3B450FE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637F857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21F2AA1B" w14:textId="77777777" w:rsidTr="00DA622B">
        <w:trPr>
          <w:cantSplit/>
          <w:trHeight w:val="227"/>
        </w:trPr>
        <w:tc>
          <w:tcPr>
            <w:tcW w:w="1071" w:type="pct"/>
            <w:shd w:val="clear" w:color="auto" w:fill="auto"/>
            <w:vAlign w:val="center"/>
          </w:tcPr>
          <w:p w14:paraId="7273DD04"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A. Filipčić</w:t>
            </w:r>
          </w:p>
          <w:p w14:paraId="61F2CF3F" w14:textId="77777777" w:rsidR="004753EA" w:rsidRPr="00EC328B" w:rsidRDefault="004753EA" w:rsidP="00DA622B">
            <w:pPr>
              <w:spacing w:after="0"/>
              <w:rPr>
                <w:rFonts w:ascii="Arial" w:hAnsi="Arial" w:cs="Arial"/>
                <w:color w:val="FF0000"/>
                <w:sz w:val="16"/>
                <w:szCs w:val="16"/>
                <w:lang w:val="hr-HR"/>
              </w:rPr>
            </w:pPr>
            <w:r w:rsidRPr="00EC328B">
              <w:rPr>
                <w:rFonts w:ascii="Arial" w:hAnsi="Arial" w:cs="Arial"/>
                <w:color w:val="0070C0"/>
                <w:sz w:val="16"/>
                <w:szCs w:val="16"/>
                <w:lang w:val="hr-HR"/>
              </w:rPr>
              <w:t>A. Filipčić</w:t>
            </w:r>
          </w:p>
        </w:tc>
        <w:tc>
          <w:tcPr>
            <w:tcW w:w="438" w:type="pct"/>
            <w:shd w:val="clear" w:color="auto" w:fill="auto"/>
            <w:vAlign w:val="center"/>
          </w:tcPr>
          <w:p w14:paraId="3B059A33"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160003</w:t>
            </w:r>
          </w:p>
        </w:tc>
        <w:tc>
          <w:tcPr>
            <w:tcW w:w="1905" w:type="pct"/>
            <w:shd w:val="clear" w:color="auto" w:fill="auto"/>
            <w:vAlign w:val="center"/>
          </w:tcPr>
          <w:p w14:paraId="60F96919"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Klimatske promjene</w:t>
            </w:r>
          </w:p>
        </w:tc>
        <w:tc>
          <w:tcPr>
            <w:tcW w:w="396" w:type="pct"/>
            <w:shd w:val="clear" w:color="auto" w:fill="auto"/>
            <w:vAlign w:val="center"/>
          </w:tcPr>
          <w:p w14:paraId="5B41C45D"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05170D4A"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606579C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2FFD42A6"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28F4FB32" w14:textId="77777777" w:rsidTr="00DA622B">
        <w:trPr>
          <w:cantSplit/>
          <w:trHeight w:val="227"/>
        </w:trPr>
        <w:tc>
          <w:tcPr>
            <w:tcW w:w="1071" w:type="pct"/>
            <w:shd w:val="clear" w:color="auto" w:fill="auto"/>
            <w:vAlign w:val="center"/>
          </w:tcPr>
          <w:p w14:paraId="75749271"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I. Zupanc</w:t>
            </w:r>
          </w:p>
          <w:p w14:paraId="1422E194" w14:textId="77777777" w:rsidR="004753EA" w:rsidRPr="00EC328B" w:rsidRDefault="004753EA" w:rsidP="00DA622B">
            <w:pPr>
              <w:spacing w:after="0"/>
              <w:rPr>
                <w:rFonts w:ascii="Arial" w:hAnsi="Arial" w:cs="Arial"/>
                <w:color w:val="FF0000"/>
                <w:sz w:val="16"/>
                <w:szCs w:val="16"/>
                <w:lang w:val="hr-HR"/>
              </w:rPr>
            </w:pPr>
            <w:r w:rsidRPr="00EC328B">
              <w:rPr>
                <w:rFonts w:ascii="Arial" w:hAnsi="Arial" w:cs="Arial"/>
                <w:color w:val="0070C0"/>
                <w:sz w:val="16"/>
                <w:szCs w:val="16"/>
                <w:lang w:val="hr-HR"/>
              </w:rPr>
              <w:t>I. Zupanc</w:t>
            </w:r>
          </w:p>
        </w:tc>
        <w:tc>
          <w:tcPr>
            <w:tcW w:w="438" w:type="pct"/>
            <w:shd w:val="clear" w:color="auto" w:fill="auto"/>
            <w:vAlign w:val="center"/>
          </w:tcPr>
          <w:p w14:paraId="1934AD3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160006</w:t>
            </w:r>
          </w:p>
        </w:tc>
        <w:tc>
          <w:tcPr>
            <w:tcW w:w="1905" w:type="pct"/>
            <w:shd w:val="clear" w:color="auto" w:fill="auto"/>
            <w:vAlign w:val="center"/>
          </w:tcPr>
          <w:p w14:paraId="14E66855"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Kulturni pejzaži: zaštita i upravljanje</w:t>
            </w:r>
          </w:p>
        </w:tc>
        <w:tc>
          <w:tcPr>
            <w:tcW w:w="396" w:type="pct"/>
            <w:shd w:val="clear" w:color="auto" w:fill="auto"/>
            <w:vAlign w:val="center"/>
          </w:tcPr>
          <w:p w14:paraId="663D4BAF"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588D6B5D"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445CB31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335041B1"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3F4A4AA3" w14:textId="77777777" w:rsidTr="00DA622B">
        <w:trPr>
          <w:cantSplit/>
          <w:trHeight w:val="227"/>
        </w:trPr>
        <w:tc>
          <w:tcPr>
            <w:tcW w:w="1071" w:type="pct"/>
            <w:shd w:val="clear" w:color="auto" w:fill="auto"/>
            <w:vAlign w:val="center"/>
          </w:tcPr>
          <w:p w14:paraId="5955631C"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A. Lukić</w:t>
            </w:r>
          </w:p>
          <w:p w14:paraId="3BC820FC"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color w:val="0070C0"/>
                <w:sz w:val="16"/>
                <w:szCs w:val="16"/>
                <w:lang w:val="hr-HR"/>
              </w:rPr>
              <w:t>P. Radeljak Kaufmann</w:t>
            </w:r>
          </w:p>
        </w:tc>
        <w:tc>
          <w:tcPr>
            <w:tcW w:w="438" w:type="pct"/>
            <w:shd w:val="clear" w:color="auto" w:fill="auto"/>
            <w:vAlign w:val="center"/>
          </w:tcPr>
          <w:p w14:paraId="07A6280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160005</w:t>
            </w:r>
          </w:p>
        </w:tc>
        <w:tc>
          <w:tcPr>
            <w:tcW w:w="1905" w:type="pct"/>
            <w:shd w:val="clear" w:color="auto" w:fill="auto"/>
            <w:vAlign w:val="center"/>
          </w:tcPr>
          <w:p w14:paraId="0C5A957F"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Restrukturiranje ruralnih područja</w:t>
            </w:r>
          </w:p>
        </w:tc>
        <w:tc>
          <w:tcPr>
            <w:tcW w:w="396" w:type="pct"/>
            <w:shd w:val="clear" w:color="auto" w:fill="auto"/>
            <w:vAlign w:val="center"/>
          </w:tcPr>
          <w:p w14:paraId="0A25F3C5"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6D057CBE"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068F7D5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49C9017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2730D960" w14:textId="77777777" w:rsidTr="00DA622B">
        <w:trPr>
          <w:cantSplit/>
          <w:trHeight w:val="227"/>
        </w:trPr>
        <w:tc>
          <w:tcPr>
            <w:tcW w:w="1071" w:type="pct"/>
            <w:shd w:val="clear" w:color="auto" w:fill="auto"/>
            <w:vAlign w:val="center"/>
          </w:tcPr>
          <w:p w14:paraId="201E143A"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P. Radeljak Kaufmann</w:t>
            </w:r>
          </w:p>
          <w:p w14:paraId="3CFAB3B6" w14:textId="77777777" w:rsidR="004753EA" w:rsidRPr="00EC328B" w:rsidRDefault="004753EA" w:rsidP="00DA622B">
            <w:pPr>
              <w:spacing w:after="0"/>
              <w:rPr>
                <w:rFonts w:ascii="Arial" w:hAnsi="Arial" w:cs="Arial"/>
                <w:color w:val="FF0000"/>
                <w:sz w:val="16"/>
                <w:szCs w:val="16"/>
                <w:lang w:val="hr-HR"/>
              </w:rPr>
            </w:pPr>
            <w:r w:rsidRPr="00EC328B">
              <w:rPr>
                <w:rFonts w:ascii="Arial" w:hAnsi="Arial" w:cs="Arial"/>
                <w:color w:val="0070C0"/>
                <w:sz w:val="16"/>
                <w:szCs w:val="16"/>
                <w:lang w:val="hr-HR"/>
              </w:rPr>
              <w:t xml:space="preserve">P. Radeljak Kaufmann </w:t>
            </w:r>
          </w:p>
        </w:tc>
        <w:tc>
          <w:tcPr>
            <w:tcW w:w="438" w:type="pct"/>
            <w:shd w:val="clear" w:color="auto" w:fill="auto"/>
            <w:vAlign w:val="center"/>
          </w:tcPr>
          <w:p w14:paraId="78CD214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160008</w:t>
            </w:r>
          </w:p>
        </w:tc>
        <w:tc>
          <w:tcPr>
            <w:tcW w:w="1905" w:type="pct"/>
            <w:shd w:val="clear" w:color="auto" w:fill="auto"/>
            <w:vAlign w:val="center"/>
          </w:tcPr>
          <w:p w14:paraId="7081E080"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Geografija krša</w:t>
            </w:r>
          </w:p>
        </w:tc>
        <w:tc>
          <w:tcPr>
            <w:tcW w:w="396" w:type="pct"/>
            <w:shd w:val="clear" w:color="auto" w:fill="auto"/>
            <w:vAlign w:val="center"/>
          </w:tcPr>
          <w:p w14:paraId="418E94B2"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15EB56CB"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006D735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01EE1F3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5609B54E" w14:textId="77777777" w:rsidTr="001144AB">
        <w:trPr>
          <w:cantSplit/>
          <w:trHeight w:val="227"/>
        </w:trPr>
        <w:tc>
          <w:tcPr>
            <w:tcW w:w="1071" w:type="pct"/>
            <w:shd w:val="clear" w:color="auto" w:fill="auto"/>
            <w:vAlign w:val="center"/>
          </w:tcPr>
          <w:p w14:paraId="18100D0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Z. Stiperski</w:t>
            </w:r>
          </w:p>
          <w:p w14:paraId="3AD0AC3C" w14:textId="77777777" w:rsidR="004753EA" w:rsidRPr="00EC328B" w:rsidRDefault="004753EA" w:rsidP="00DA622B">
            <w:pPr>
              <w:spacing w:after="0"/>
              <w:rPr>
                <w:rFonts w:ascii="Arial" w:hAnsi="Arial" w:cs="Arial"/>
                <w:sz w:val="16"/>
                <w:szCs w:val="16"/>
                <w:lang w:val="hr-HR"/>
              </w:rPr>
            </w:pPr>
            <w:r w:rsidRPr="001144AB">
              <w:rPr>
                <w:rFonts w:ascii="Arial" w:hAnsi="Arial" w:cs="Arial"/>
                <w:color w:val="0070C0"/>
                <w:sz w:val="16"/>
                <w:szCs w:val="16"/>
                <w:lang w:val="hr-HR"/>
              </w:rPr>
              <w:t>T. Belovari</w:t>
            </w:r>
          </w:p>
        </w:tc>
        <w:tc>
          <w:tcPr>
            <w:tcW w:w="438" w:type="pct"/>
            <w:shd w:val="clear" w:color="auto" w:fill="auto"/>
            <w:vAlign w:val="center"/>
          </w:tcPr>
          <w:p w14:paraId="726C3E17"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160009</w:t>
            </w:r>
          </w:p>
        </w:tc>
        <w:tc>
          <w:tcPr>
            <w:tcW w:w="1905" w:type="pct"/>
            <w:shd w:val="clear" w:color="auto" w:fill="auto"/>
            <w:vAlign w:val="center"/>
          </w:tcPr>
          <w:p w14:paraId="3D96FB0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Fondovi EU, projektni menadžment i teritorijalna suradnja</w:t>
            </w:r>
          </w:p>
        </w:tc>
        <w:tc>
          <w:tcPr>
            <w:tcW w:w="396" w:type="pct"/>
            <w:shd w:val="clear" w:color="auto" w:fill="auto"/>
            <w:vAlign w:val="center"/>
          </w:tcPr>
          <w:p w14:paraId="6429335A"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1BA3EE8C"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7B03251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42B2879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7F6E232C" w14:textId="77777777" w:rsidTr="00DA622B">
        <w:trPr>
          <w:cantSplit/>
          <w:trHeight w:val="227"/>
        </w:trPr>
        <w:tc>
          <w:tcPr>
            <w:tcW w:w="1071" w:type="pct"/>
            <w:shd w:val="clear" w:color="auto" w:fill="auto"/>
            <w:vAlign w:val="center"/>
          </w:tcPr>
          <w:p w14:paraId="4D7D434F"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S. Gašparović</w:t>
            </w:r>
          </w:p>
          <w:p w14:paraId="598BFC99" w14:textId="77777777"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S. Gašparović</w:t>
            </w:r>
          </w:p>
        </w:tc>
        <w:tc>
          <w:tcPr>
            <w:tcW w:w="438" w:type="pct"/>
            <w:shd w:val="clear" w:color="auto" w:fill="auto"/>
            <w:vAlign w:val="center"/>
          </w:tcPr>
          <w:p w14:paraId="6A665DA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213061</w:t>
            </w:r>
          </w:p>
        </w:tc>
        <w:tc>
          <w:tcPr>
            <w:tcW w:w="1905" w:type="pct"/>
            <w:shd w:val="clear" w:color="auto" w:fill="auto"/>
            <w:vAlign w:val="center"/>
          </w:tcPr>
          <w:p w14:paraId="7424F630"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Računalne statističke analize</w:t>
            </w:r>
          </w:p>
        </w:tc>
        <w:tc>
          <w:tcPr>
            <w:tcW w:w="396" w:type="pct"/>
            <w:shd w:val="clear" w:color="auto" w:fill="auto"/>
            <w:vAlign w:val="center"/>
          </w:tcPr>
          <w:p w14:paraId="490573B1"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713428A3"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7907DF2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1+2+0</w:t>
            </w:r>
          </w:p>
        </w:tc>
        <w:tc>
          <w:tcPr>
            <w:tcW w:w="397" w:type="pct"/>
            <w:shd w:val="clear" w:color="auto" w:fill="auto"/>
            <w:vAlign w:val="center"/>
          </w:tcPr>
          <w:p w14:paraId="3E09221A"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1F0F40F6" w14:textId="77777777" w:rsidTr="00040986">
        <w:trPr>
          <w:cantSplit/>
          <w:trHeight w:val="227"/>
        </w:trPr>
        <w:tc>
          <w:tcPr>
            <w:tcW w:w="1071" w:type="pct"/>
            <w:shd w:val="clear" w:color="auto" w:fill="auto"/>
            <w:vAlign w:val="center"/>
          </w:tcPr>
          <w:p w14:paraId="3F48461F" w14:textId="318ED86C" w:rsidR="004753EA" w:rsidRPr="00EC328B" w:rsidRDefault="004753EA" w:rsidP="00DA622B">
            <w:pPr>
              <w:spacing w:after="0"/>
              <w:rPr>
                <w:rFonts w:ascii="Arial" w:hAnsi="Arial" w:cs="Arial"/>
                <w:sz w:val="16"/>
                <w:szCs w:val="16"/>
                <w:lang w:val="hr-HR"/>
              </w:rPr>
            </w:pPr>
          </w:p>
        </w:tc>
        <w:tc>
          <w:tcPr>
            <w:tcW w:w="438" w:type="pct"/>
            <w:shd w:val="clear" w:color="auto" w:fill="auto"/>
            <w:vAlign w:val="center"/>
          </w:tcPr>
          <w:p w14:paraId="52B6E5E8"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160007</w:t>
            </w:r>
          </w:p>
        </w:tc>
        <w:tc>
          <w:tcPr>
            <w:tcW w:w="1905" w:type="pct"/>
            <w:shd w:val="clear" w:color="auto" w:fill="auto"/>
            <w:vAlign w:val="center"/>
          </w:tcPr>
          <w:p w14:paraId="4D9EDC88" w14:textId="50117D7A"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Vojna geografija</w:t>
            </w:r>
            <w:r w:rsidR="00040986">
              <w:rPr>
                <w:rFonts w:ascii="Arial" w:hAnsi="Arial" w:cs="Arial"/>
                <w:sz w:val="16"/>
                <w:szCs w:val="16"/>
                <w:lang w:val="hr-HR"/>
              </w:rPr>
              <w:t>*</w:t>
            </w:r>
          </w:p>
        </w:tc>
        <w:tc>
          <w:tcPr>
            <w:tcW w:w="396" w:type="pct"/>
            <w:shd w:val="clear" w:color="auto" w:fill="auto"/>
            <w:vAlign w:val="center"/>
          </w:tcPr>
          <w:p w14:paraId="627F32C8"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44CC19A4"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6500938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6227770E"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bl>
    <w:p w14:paraId="273BCDEC" w14:textId="2D46E8F2" w:rsidR="004753EA" w:rsidRPr="00040986" w:rsidRDefault="00040986" w:rsidP="004753EA">
      <w:pPr>
        <w:spacing w:after="0"/>
        <w:rPr>
          <w:rFonts w:ascii="Arial" w:hAnsi="Arial" w:cs="Arial"/>
          <w:sz w:val="16"/>
          <w:szCs w:val="16"/>
          <w:lang w:val="hr-HR"/>
        </w:rPr>
      </w:pPr>
      <w:bookmarkStart w:id="5" w:name="_Hlk168404737"/>
      <w:r w:rsidRPr="00040986">
        <w:rPr>
          <w:rFonts w:ascii="Arial" w:hAnsi="Arial" w:cs="Arial"/>
          <w:sz w:val="16"/>
          <w:szCs w:val="16"/>
          <w:lang w:val="hr-HR"/>
        </w:rPr>
        <w:t>* Ne izvodi se u ak. god. 2024./2025.</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5"/>
        <w:gridCol w:w="624"/>
        <w:gridCol w:w="2722"/>
        <w:gridCol w:w="568"/>
        <w:gridCol w:w="569"/>
        <w:gridCol w:w="568"/>
        <w:gridCol w:w="566"/>
      </w:tblGrid>
      <w:tr w:rsidR="004753EA" w:rsidRPr="00EC328B" w14:paraId="0E16C432" w14:textId="77777777" w:rsidTr="00DA622B">
        <w:trPr>
          <w:cantSplit/>
          <w:trHeight w:val="227"/>
        </w:trPr>
        <w:tc>
          <w:tcPr>
            <w:tcW w:w="3412" w:type="pct"/>
            <w:gridSpan w:val="3"/>
            <w:shd w:val="clear" w:color="auto" w:fill="D9D9D9"/>
            <w:vAlign w:val="center"/>
          </w:tcPr>
          <w:bookmarkEnd w:id="5"/>
          <w:p w14:paraId="6056BB9F" w14:textId="77777777" w:rsidR="004753EA" w:rsidRPr="00EC328B" w:rsidRDefault="004753EA" w:rsidP="00DA622B">
            <w:pPr>
              <w:spacing w:after="0"/>
              <w:rPr>
                <w:rFonts w:ascii="Arial" w:hAnsi="Arial" w:cs="Arial"/>
                <w:b/>
                <w:sz w:val="18"/>
                <w:szCs w:val="18"/>
                <w:lang w:val="hr-HR"/>
              </w:rPr>
            </w:pPr>
            <w:r w:rsidRPr="00EC328B">
              <w:rPr>
                <w:rFonts w:ascii="Arial" w:hAnsi="Arial" w:cs="Arial"/>
                <w:b/>
                <w:sz w:val="18"/>
                <w:szCs w:val="18"/>
                <w:lang w:val="hr-HR"/>
              </w:rPr>
              <w:lastRenderedPageBreak/>
              <w:t>II. GODINA</w:t>
            </w:r>
          </w:p>
        </w:tc>
        <w:tc>
          <w:tcPr>
            <w:tcW w:w="795" w:type="pct"/>
            <w:gridSpan w:val="2"/>
            <w:shd w:val="clear" w:color="auto" w:fill="D9D9D9"/>
            <w:vAlign w:val="center"/>
          </w:tcPr>
          <w:p w14:paraId="7A68A763" w14:textId="77777777" w:rsidR="004753EA" w:rsidRPr="00EC328B" w:rsidRDefault="004753EA" w:rsidP="00DA622B">
            <w:pPr>
              <w:spacing w:after="0"/>
              <w:jc w:val="center"/>
              <w:rPr>
                <w:rFonts w:ascii="Arial" w:hAnsi="Arial" w:cs="Arial"/>
                <w:b/>
                <w:sz w:val="18"/>
                <w:szCs w:val="18"/>
                <w:lang w:val="hr-HR"/>
              </w:rPr>
            </w:pPr>
            <w:r w:rsidRPr="00EC328B">
              <w:rPr>
                <w:rFonts w:ascii="Arial" w:hAnsi="Arial" w:cs="Arial"/>
                <w:b/>
                <w:sz w:val="18"/>
                <w:szCs w:val="18"/>
                <w:lang w:val="hr-HR"/>
              </w:rPr>
              <w:t>Zimski semestar</w:t>
            </w:r>
          </w:p>
        </w:tc>
        <w:tc>
          <w:tcPr>
            <w:tcW w:w="793" w:type="pct"/>
            <w:gridSpan w:val="2"/>
            <w:shd w:val="clear" w:color="auto" w:fill="D9D9D9"/>
            <w:vAlign w:val="center"/>
          </w:tcPr>
          <w:p w14:paraId="1BEA7EFF" w14:textId="77777777" w:rsidR="004753EA" w:rsidRPr="00EC328B" w:rsidRDefault="004753EA" w:rsidP="00DA622B">
            <w:pPr>
              <w:spacing w:after="0"/>
              <w:jc w:val="center"/>
              <w:rPr>
                <w:rFonts w:ascii="Arial" w:hAnsi="Arial" w:cs="Arial"/>
                <w:b/>
                <w:sz w:val="18"/>
                <w:szCs w:val="18"/>
                <w:lang w:val="hr-HR"/>
              </w:rPr>
            </w:pPr>
            <w:r w:rsidRPr="00EC328B">
              <w:rPr>
                <w:rFonts w:ascii="Arial" w:hAnsi="Arial" w:cs="Arial"/>
                <w:b/>
                <w:sz w:val="18"/>
                <w:szCs w:val="18"/>
                <w:lang w:val="hr-HR"/>
              </w:rPr>
              <w:t>Ljetni semestar</w:t>
            </w:r>
          </w:p>
        </w:tc>
      </w:tr>
      <w:tr w:rsidR="004753EA" w:rsidRPr="00EC328B" w14:paraId="09CD4436" w14:textId="77777777" w:rsidTr="00DA622B">
        <w:trPr>
          <w:cantSplit/>
          <w:trHeight w:val="227"/>
        </w:trPr>
        <w:tc>
          <w:tcPr>
            <w:tcW w:w="1073" w:type="pct"/>
            <w:shd w:val="clear" w:color="auto" w:fill="D9D9D9"/>
            <w:vAlign w:val="center"/>
          </w:tcPr>
          <w:p w14:paraId="1A71778D"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Nastavnici</w:t>
            </w:r>
          </w:p>
        </w:tc>
        <w:tc>
          <w:tcPr>
            <w:tcW w:w="436" w:type="pct"/>
            <w:shd w:val="clear" w:color="auto" w:fill="D9D9D9"/>
            <w:vAlign w:val="center"/>
          </w:tcPr>
          <w:p w14:paraId="0E041758"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ISVU šifra</w:t>
            </w:r>
          </w:p>
        </w:tc>
        <w:tc>
          <w:tcPr>
            <w:tcW w:w="1903" w:type="pct"/>
            <w:shd w:val="clear" w:color="auto" w:fill="D9D9D9"/>
            <w:vAlign w:val="center"/>
          </w:tcPr>
          <w:p w14:paraId="4E004A8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Obvezni kolegiji</w:t>
            </w:r>
          </w:p>
        </w:tc>
        <w:tc>
          <w:tcPr>
            <w:tcW w:w="397" w:type="pct"/>
            <w:shd w:val="clear" w:color="auto" w:fill="D9D9D9"/>
            <w:vAlign w:val="center"/>
          </w:tcPr>
          <w:p w14:paraId="7C373843"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8" w:type="pct"/>
            <w:shd w:val="clear" w:color="auto" w:fill="D9D9D9"/>
            <w:vAlign w:val="center"/>
          </w:tcPr>
          <w:p w14:paraId="6D7656C7"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c>
          <w:tcPr>
            <w:tcW w:w="397" w:type="pct"/>
            <w:shd w:val="clear" w:color="auto" w:fill="D9D9D9"/>
            <w:vAlign w:val="center"/>
          </w:tcPr>
          <w:p w14:paraId="6FEBF49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6" w:type="pct"/>
            <w:shd w:val="clear" w:color="auto" w:fill="D9D9D9"/>
            <w:vAlign w:val="center"/>
          </w:tcPr>
          <w:p w14:paraId="4A1459FE"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r>
      <w:tr w:rsidR="004753EA" w:rsidRPr="00EC328B" w14:paraId="4F15D451" w14:textId="77777777" w:rsidTr="00DA622B">
        <w:trPr>
          <w:cantSplit/>
          <w:trHeight w:val="227"/>
        </w:trPr>
        <w:tc>
          <w:tcPr>
            <w:tcW w:w="1073" w:type="pct"/>
            <w:shd w:val="clear" w:color="auto" w:fill="auto"/>
            <w:vAlign w:val="center"/>
          </w:tcPr>
          <w:p w14:paraId="22BE846A"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B. Fuerst-Bjeliš</w:t>
            </w:r>
          </w:p>
          <w:p w14:paraId="01EAA436" w14:textId="77777777" w:rsidR="004753EA" w:rsidRPr="00EC328B" w:rsidRDefault="004753EA" w:rsidP="00DA622B">
            <w:pPr>
              <w:spacing w:after="0"/>
              <w:rPr>
                <w:rFonts w:ascii="Arial" w:hAnsi="Arial" w:cs="Arial"/>
                <w:color w:val="FF0000"/>
                <w:sz w:val="16"/>
                <w:szCs w:val="16"/>
                <w:lang w:val="hr-HR"/>
              </w:rPr>
            </w:pPr>
            <w:r w:rsidRPr="00EC328B">
              <w:rPr>
                <w:rFonts w:ascii="Arial" w:hAnsi="Arial" w:cs="Arial"/>
                <w:color w:val="0070C0"/>
                <w:sz w:val="16"/>
                <w:szCs w:val="16"/>
                <w:lang w:val="hr-HR"/>
              </w:rPr>
              <w:t>B. Fuerst-Bjeliš</w:t>
            </w:r>
          </w:p>
        </w:tc>
        <w:tc>
          <w:tcPr>
            <w:tcW w:w="436" w:type="pct"/>
            <w:shd w:val="clear" w:color="auto" w:fill="auto"/>
            <w:vAlign w:val="center"/>
          </w:tcPr>
          <w:p w14:paraId="21AA6CF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159915</w:t>
            </w:r>
          </w:p>
        </w:tc>
        <w:tc>
          <w:tcPr>
            <w:tcW w:w="1903" w:type="pct"/>
            <w:shd w:val="clear" w:color="auto" w:fill="auto"/>
            <w:vAlign w:val="center"/>
          </w:tcPr>
          <w:p w14:paraId="2222B57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Povijest okoliša</w:t>
            </w:r>
          </w:p>
        </w:tc>
        <w:tc>
          <w:tcPr>
            <w:tcW w:w="397" w:type="pct"/>
            <w:shd w:val="clear" w:color="auto" w:fill="auto"/>
            <w:vAlign w:val="center"/>
          </w:tcPr>
          <w:p w14:paraId="28988B7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2+0+2</w:t>
            </w:r>
          </w:p>
        </w:tc>
        <w:tc>
          <w:tcPr>
            <w:tcW w:w="398" w:type="pct"/>
            <w:shd w:val="clear" w:color="auto" w:fill="auto"/>
            <w:vAlign w:val="center"/>
          </w:tcPr>
          <w:p w14:paraId="7F2C44E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605B38FD"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26A6263E" w14:textId="77777777" w:rsidR="004753EA" w:rsidRPr="00EC328B" w:rsidRDefault="004753EA" w:rsidP="00DA622B">
            <w:pPr>
              <w:spacing w:after="0"/>
              <w:jc w:val="center"/>
              <w:rPr>
                <w:rFonts w:ascii="Arial" w:hAnsi="Arial" w:cs="Arial"/>
                <w:sz w:val="16"/>
                <w:szCs w:val="16"/>
                <w:lang w:val="hr-HR"/>
              </w:rPr>
            </w:pPr>
          </w:p>
        </w:tc>
      </w:tr>
      <w:tr w:rsidR="004753EA" w:rsidRPr="00EC328B" w14:paraId="1A752822" w14:textId="77777777" w:rsidTr="001144AB">
        <w:trPr>
          <w:cantSplit/>
          <w:trHeight w:val="227"/>
        </w:trPr>
        <w:tc>
          <w:tcPr>
            <w:tcW w:w="1073" w:type="pct"/>
            <w:shd w:val="clear" w:color="auto" w:fill="auto"/>
            <w:vAlign w:val="center"/>
          </w:tcPr>
          <w:p w14:paraId="137EFF52"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 xml:space="preserve">M. Pahernik </w:t>
            </w:r>
          </w:p>
          <w:p w14:paraId="0A15A2BE" w14:textId="77777777"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M. Pahernik</w:t>
            </w:r>
          </w:p>
        </w:tc>
        <w:tc>
          <w:tcPr>
            <w:tcW w:w="436" w:type="pct"/>
            <w:shd w:val="clear" w:color="auto" w:fill="auto"/>
            <w:vAlign w:val="center"/>
          </w:tcPr>
          <w:p w14:paraId="7B10FE1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159916</w:t>
            </w:r>
          </w:p>
        </w:tc>
        <w:tc>
          <w:tcPr>
            <w:tcW w:w="1903" w:type="pct"/>
            <w:shd w:val="clear" w:color="auto" w:fill="auto"/>
            <w:vAlign w:val="center"/>
          </w:tcPr>
          <w:p w14:paraId="55F13CA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Digitalna analiza reljefa</w:t>
            </w:r>
          </w:p>
        </w:tc>
        <w:tc>
          <w:tcPr>
            <w:tcW w:w="397" w:type="pct"/>
            <w:shd w:val="clear" w:color="auto" w:fill="auto"/>
            <w:vAlign w:val="center"/>
          </w:tcPr>
          <w:p w14:paraId="22B0D3C6"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2+0+2</w:t>
            </w:r>
          </w:p>
        </w:tc>
        <w:tc>
          <w:tcPr>
            <w:tcW w:w="398" w:type="pct"/>
            <w:shd w:val="clear" w:color="auto" w:fill="auto"/>
            <w:vAlign w:val="center"/>
          </w:tcPr>
          <w:p w14:paraId="74B90521"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7906B7A6"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11C05478" w14:textId="77777777" w:rsidR="004753EA" w:rsidRPr="00EC328B" w:rsidRDefault="004753EA" w:rsidP="00DA622B">
            <w:pPr>
              <w:spacing w:after="0"/>
              <w:jc w:val="center"/>
              <w:rPr>
                <w:rFonts w:ascii="Arial" w:hAnsi="Arial" w:cs="Arial"/>
                <w:sz w:val="16"/>
                <w:szCs w:val="16"/>
                <w:lang w:val="hr-HR"/>
              </w:rPr>
            </w:pPr>
          </w:p>
        </w:tc>
      </w:tr>
      <w:tr w:rsidR="004753EA" w:rsidRPr="00EC328B" w14:paraId="026A5478" w14:textId="77777777" w:rsidTr="00DA622B">
        <w:trPr>
          <w:cantSplit/>
          <w:trHeight w:val="227"/>
        </w:trPr>
        <w:tc>
          <w:tcPr>
            <w:tcW w:w="1073" w:type="pct"/>
            <w:shd w:val="solid" w:color="FFFFFF" w:fill="auto"/>
            <w:vAlign w:val="center"/>
          </w:tcPr>
          <w:p w14:paraId="1B915E1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vidi tablicu</w:t>
            </w:r>
          </w:p>
        </w:tc>
        <w:tc>
          <w:tcPr>
            <w:tcW w:w="436" w:type="pct"/>
            <w:shd w:val="solid" w:color="FFFFFF" w:fill="auto"/>
            <w:vAlign w:val="center"/>
          </w:tcPr>
          <w:p w14:paraId="32D38BF9" w14:textId="77777777" w:rsidR="004753EA" w:rsidRPr="00EC328B" w:rsidRDefault="004753EA" w:rsidP="00DA622B">
            <w:pPr>
              <w:spacing w:after="0"/>
              <w:jc w:val="center"/>
              <w:rPr>
                <w:rFonts w:ascii="Arial" w:hAnsi="Arial" w:cs="Arial"/>
                <w:sz w:val="16"/>
                <w:szCs w:val="16"/>
                <w:lang w:val="hr-HR"/>
              </w:rPr>
            </w:pPr>
          </w:p>
        </w:tc>
        <w:tc>
          <w:tcPr>
            <w:tcW w:w="1903" w:type="pct"/>
            <w:shd w:val="solid" w:color="FFFFFF" w:fill="auto"/>
            <w:vAlign w:val="center"/>
          </w:tcPr>
          <w:p w14:paraId="78AD8D5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Izborni predmet 3</w:t>
            </w:r>
          </w:p>
        </w:tc>
        <w:tc>
          <w:tcPr>
            <w:tcW w:w="397" w:type="pct"/>
            <w:shd w:val="clear" w:color="auto" w:fill="auto"/>
            <w:vAlign w:val="center"/>
          </w:tcPr>
          <w:p w14:paraId="35146A85"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6B474C67"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294AEE53"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3AA5B700" w14:textId="77777777" w:rsidR="004753EA" w:rsidRPr="00EC328B" w:rsidRDefault="004753EA" w:rsidP="00DA622B">
            <w:pPr>
              <w:spacing w:after="0"/>
              <w:jc w:val="center"/>
              <w:rPr>
                <w:rFonts w:ascii="Arial" w:hAnsi="Arial" w:cs="Arial"/>
                <w:sz w:val="16"/>
                <w:szCs w:val="16"/>
                <w:lang w:val="hr-HR"/>
              </w:rPr>
            </w:pPr>
          </w:p>
        </w:tc>
      </w:tr>
      <w:tr w:rsidR="004753EA" w:rsidRPr="00EC328B" w14:paraId="0B1046EE" w14:textId="77777777" w:rsidTr="00DA622B">
        <w:trPr>
          <w:cantSplit/>
          <w:trHeight w:val="227"/>
        </w:trPr>
        <w:tc>
          <w:tcPr>
            <w:tcW w:w="1073" w:type="pct"/>
            <w:shd w:val="solid" w:color="FFFFFF" w:fill="auto"/>
            <w:vAlign w:val="center"/>
          </w:tcPr>
          <w:p w14:paraId="44372E6D"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vidi tablicu</w:t>
            </w:r>
          </w:p>
        </w:tc>
        <w:tc>
          <w:tcPr>
            <w:tcW w:w="436" w:type="pct"/>
            <w:shd w:val="solid" w:color="FFFFFF" w:fill="auto"/>
            <w:vAlign w:val="center"/>
          </w:tcPr>
          <w:p w14:paraId="13FCD33C" w14:textId="77777777" w:rsidR="004753EA" w:rsidRPr="00EC328B" w:rsidRDefault="004753EA" w:rsidP="00DA622B">
            <w:pPr>
              <w:spacing w:after="0"/>
              <w:jc w:val="center"/>
              <w:rPr>
                <w:rFonts w:ascii="Arial" w:hAnsi="Arial" w:cs="Arial"/>
                <w:sz w:val="16"/>
                <w:szCs w:val="16"/>
                <w:lang w:val="hr-HR"/>
              </w:rPr>
            </w:pPr>
          </w:p>
        </w:tc>
        <w:tc>
          <w:tcPr>
            <w:tcW w:w="1903" w:type="pct"/>
            <w:shd w:val="solid" w:color="FFFFFF" w:fill="auto"/>
            <w:vAlign w:val="center"/>
          </w:tcPr>
          <w:p w14:paraId="654061C9"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Izborni predmet 4</w:t>
            </w:r>
          </w:p>
        </w:tc>
        <w:tc>
          <w:tcPr>
            <w:tcW w:w="397" w:type="pct"/>
            <w:shd w:val="clear" w:color="auto" w:fill="auto"/>
            <w:vAlign w:val="center"/>
          </w:tcPr>
          <w:p w14:paraId="71F456AD"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45AE11F3"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41F36EB8"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32EB61B6" w14:textId="77777777" w:rsidR="004753EA" w:rsidRPr="00EC328B" w:rsidRDefault="004753EA" w:rsidP="00DA622B">
            <w:pPr>
              <w:spacing w:after="0"/>
              <w:jc w:val="center"/>
              <w:rPr>
                <w:rFonts w:ascii="Arial" w:hAnsi="Arial" w:cs="Arial"/>
                <w:sz w:val="16"/>
                <w:szCs w:val="16"/>
                <w:lang w:val="hr-HR"/>
              </w:rPr>
            </w:pPr>
          </w:p>
        </w:tc>
      </w:tr>
      <w:tr w:rsidR="004753EA" w:rsidRPr="00EC328B" w14:paraId="334109F2" w14:textId="77777777" w:rsidTr="00DA622B">
        <w:trPr>
          <w:cantSplit/>
          <w:trHeight w:val="227"/>
        </w:trPr>
        <w:tc>
          <w:tcPr>
            <w:tcW w:w="1073" w:type="pct"/>
            <w:shd w:val="solid" w:color="FFFFFF" w:fill="auto"/>
            <w:vAlign w:val="center"/>
          </w:tcPr>
          <w:p w14:paraId="0A7DDAB3" w14:textId="77777777" w:rsidR="004753EA" w:rsidRPr="008522C9" w:rsidRDefault="004753EA" w:rsidP="00DA622B">
            <w:pPr>
              <w:spacing w:after="0"/>
              <w:rPr>
                <w:rFonts w:ascii="Arial" w:hAnsi="Arial" w:cs="Arial"/>
                <w:sz w:val="16"/>
                <w:szCs w:val="16"/>
                <w:lang w:val="hr-HR"/>
              </w:rPr>
            </w:pPr>
            <w:r w:rsidRPr="008522C9">
              <w:rPr>
                <w:rFonts w:ascii="Arial" w:hAnsi="Arial" w:cs="Arial"/>
                <w:sz w:val="16"/>
                <w:szCs w:val="16"/>
                <w:lang w:val="hr-HR"/>
              </w:rPr>
              <w:t>vidi tablicu</w:t>
            </w:r>
          </w:p>
        </w:tc>
        <w:tc>
          <w:tcPr>
            <w:tcW w:w="436" w:type="pct"/>
            <w:shd w:val="solid" w:color="FFFFFF" w:fill="auto"/>
            <w:vAlign w:val="center"/>
          </w:tcPr>
          <w:p w14:paraId="193BCE63" w14:textId="77777777" w:rsidR="004753EA" w:rsidRPr="00EC328B" w:rsidRDefault="004753EA" w:rsidP="00DA622B">
            <w:pPr>
              <w:spacing w:after="0"/>
              <w:jc w:val="center"/>
              <w:rPr>
                <w:rFonts w:ascii="Arial" w:hAnsi="Arial" w:cs="Arial"/>
                <w:sz w:val="16"/>
                <w:szCs w:val="16"/>
                <w:lang w:val="hr-HR"/>
              </w:rPr>
            </w:pPr>
          </w:p>
        </w:tc>
        <w:tc>
          <w:tcPr>
            <w:tcW w:w="1903" w:type="pct"/>
            <w:shd w:val="solid" w:color="FFFFFF" w:fill="auto"/>
            <w:vAlign w:val="center"/>
          </w:tcPr>
          <w:p w14:paraId="266958C6"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Izborni predmet 5</w:t>
            </w:r>
          </w:p>
        </w:tc>
        <w:tc>
          <w:tcPr>
            <w:tcW w:w="397" w:type="pct"/>
            <w:shd w:val="clear" w:color="auto" w:fill="auto"/>
            <w:vAlign w:val="center"/>
          </w:tcPr>
          <w:p w14:paraId="327F6F3C"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DDB1953"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39677EC3"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276D11C" w14:textId="77777777" w:rsidR="004753EA" w:rsidRPr="00EC328B" w:rsidRDefault="004753EA" w:rsidP="00DA622B">
            <w:pPr>
              <w:spacing w:after="0"/>
              <w:jc w:val="center"/>
              <w:rPr>
                <w:rFonts w:ascii="Arial" w:hAnsi="Arial" w:cs="Arial"/>
                <w:sz w:val="16"/>
                <w:szCs w:val="16"/>
                <w:lang w:val="hr-HR"/>
              </w:rPr>
            </w:pPr>
          </w:p>
        </w:tc>
      </w:tr>
      <w:tr w:rsidR="004753EA" w:rsidRPr="00EC328B" w14:paraId="6D12A57D" w14:textId="77777777" w:rsidTr="00DA622B">
        <w:trPr>
          <w:cantSplit/>
          <w:trHeight w:val="227"/>
        </w:trPr>
        <w:tc>
          <w:tcPr>
            <w:tcW w:w="1073" w:type="pct"/>
            <w:shd w:val="solid" w:color="FFFFFF" w:fill="auto"/>
            <w:vAlign w:val="center"/>
          </w:tcPr>
          <w:p w14:paraId="61275C88" w14:textId="77777777" w:rsidR="004753EA" w:rsidRPr="008522C9" w:rsidRDefault="004753EA" w:rsidP="00DA622B">
            <w:pPr>
              <w:spacing w:after="0"/>
              <w:rPr>
                <w:rFonts w:ascii="Arial" w:hAnsi="Arial" w:cs="Arial"/>
                <w:sz w:val="16"/>
                <w:szCs w:val="16"/>
                <w:lang w:val="hr-HR"/>
              </w:rPr>
            </w:pPr>
            <w:r w:rsidRPr="008522C9">
              <w:rPr>
                <w:rFonts w:ascii="Arial" w:hAnsi="Arial" w:cs="Arial"/>
                <w:sz w:val="16"/>
                <w:szCs w:val="16"/>
                <w:lang w:val="hr-HR"/>
              </w:rPr>
              <w:t>N. Bočić</w:t>
            </w:r>
          </w:p>
        </w:tc>
        <w:tc>
          <w:tcPr>
            <w:tcW w:w="436" w:type="pct"/>
            <w:shd w:val="solid" w:color="FFFFFF" w:fill="auto"/>
            <w:vAlign w:val="center"/>
          </w:tcPr>
          <w:p w14:paraId="3E15C28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159917</w:t>
            </w:r>
          </w:p>
        </w:tc>
        <w:tc>
          <w:tcPr>
            <w:tcW w:w="1903" w:type="pct"/>
            <w:shd w:val="solid" w:color="FFFFFF" w:fill="auto"/>
            <w:vAlign w:val="center"/>
          </w:tcPr>
          <w:p w14:paraId="63D43E7B"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Radna praksa (90 sati/god.)*</w:t>
            </w:r>
          </w:p>
        </w:tc>
        <w:tc>
          <w:tcPr>
            <w:tcW w:w="397" w:type="pct"/>
            <w:shd w:val="clear" w:color="auto" w:fill="auto"/>
            <w:vAlign w:val="center"/>
          </w:tcPr>
          <w:p w14:paraId="606DF08A"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4B1C1A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625E6C72"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B733059" w14:textId="77777777" w:rsidR="004753EA" w:rsidRPr="00EC328B" w:rsidRDefault="004753EA" w:rsidP="00DA622B">
            <w:pPr>
              <w:spacing w:after="0"/>
              <w:jc w:val="center"/>
              <w:rPr>
                <w:rFonts w:ascii="Arial" w:hAnsi="Arial" w:cs="Arial"/>
                <w:sz w:val="16"/>
                <w:szCs w:val="16"/>
                <w:lang w:val="hr-HR"/>
              </w:rPr>
            </w:pPr>
          </w:p>
        </w:tc>
      </w:tr>
      <w:tr w:rsidR="004753EA" w:rsidRPr="00EC328B" w14:paraId="04E25B3E" w14:textId="77777777" w:rsidTr="00DA622B">
        <w:trPr>
          <w:cantSplit/>
          <w:trHeight w:val="227"/>
        </w:trPr>
        <w:tc>
          <w:tcPr>
            <w:tcW w:w="1073" w:type="pct"/>
            <w:shd w:val="solid" w:color="FFFFFF" w:fill="auto"/>
            <w:vAlign w:val="center"/>
          </w:tcPr>
          <w:p w14:paraId="7F63A07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w:t>
            </w:r>
          </w:p>
        </w:tc>
        <w:tc>
          <w:tcPr>
            <w:tcW w:w="436" w:type="pct"/>
            <w:shd w:val="solid" w:color="FFFFFF" w:fill="auto"/>
            <w:vAlign w:val="center"/>
          </w:tcPr>
          <w:p w14:paraId="2C1029BC"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159918</w:t>
            </w:r>
          </w:p>
        </w:tc>
        <w:tc>
          <w:tcPr>
            <w:tcW w:w="1903" w:type="pct"/>
            <w:shd w:val="solid" w:color="FFFFFF" w:fill="auto"/>
            <w:vAlign w:val="center"/>
          </w:tcPr>
          <w:p w14:paraId="031DDACE"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Diplomski rad s obranom</w:t>
            </w:r>
          </w:p>
        </w:tc>
        <w:tc>
          <w:tcPr>
            <w:tcW w:w="397" w:type="pct"/>
            <w:shd w:val="clear" w:color="auto" w:fill="auto"/>
            <w:vAlign w:val="center"/>
          </w:tcPr>
          <w:p w14:paraId="2B5FCB95"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1511D632"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852F615"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1B76D21"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30</w:t>
            </w:r>
          </w:p>
        </w:tc>
      </w:tr>
      <w:tr w:rsidR="004753EA" w:rsidRPr="00EC328B" w14:paraId="62EB5D61" w14:textId="77777777" w:rsidTr="00DA622B">
        <w:trPr>
          <w:cantSplit/>
          <w:trHeight w:val="227"/>
        </w:trPr>
        <w:tc>
          <w:tcPr>
            <w:tcW w:w="3412" w:type="pct"/>
            <w:gridSpan w:val="3"/>
            <w:shd w:val="clear" w:color="auto" w:fill="D9D9D9"/>
            <w:vAlign w:val="center"/>
          </w:tcPr>
          <w:p w14:paraId="7AD2FB3D"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UKUPNO:</w:t>
            </w:r>
          </w:p>
        </w:tc>
        <w:tc>
          <w:tcPr>
            <w:tcW w:w="397" w:type="pct"/>
            <w:shd w:val="clear" w:color="auto" w:fill="D9D9D9"/>
            <w:vAlign w:val="center"/>
          </w:tcPr>
          <w:p w14:paraId="0AFD4953"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8#</w:t>
            </w:r>
          </w:p>
        </w:tc>
        <w:tc>
          <w:tcPr>
            <w:tcW w:w="398" w:type="pct"/>
            <w:shd w:val="clear" w:color="auto" w:fill="D9D9D9"/>
            <w:vAlign w:val="center"/>
          </w:tcPr>
          <w:p w14:paraId="31F2B9DD"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30</w:t>
            </w:r>
          </w:p>
        </w:tc>
        <w:tc>
          <w:tcPr>
            <w:tcW w:w="397" w:type="pct"/>
            <w:shd w:val="clear" w:color="auto" w:fill="D9D9D9"/>
            <w:vAlign w:val="center"/>
          </w:tcPr>
          <w:p w14:paraId="47D11C6A" w14:textId="77777777" w:rsidR="004753EA" w:rsidRPr="00EC328B" w:rsidRDefault="004753EA" w:rsidP="00DA622B">
            <w:pPr>
              <w:spacing w:after="0"/>
              <w:jc w:val="center"/>
              <w:rPr>
                <w:rFonts w:ascii="Arial" w:hAnsi="Arial" w:cs="Arial"/>
                <w:b/>
                <w:sz w:val="16"/>
                <w:szCs w:val="16"/>
                <w:lang w:val="hr-HR"/>
              </w:rPr>
            </w:pPr>
          </w:p>
        </w:tc>
        <w:tc>
          <w:tcPr>
            <w:tcW w:w="396" w:type="pct"/>
            <w:shd w:val="clear" w:color="auto" w:fill="D9D9D9"/>
            <w:vAlign w:val="center"/>
          </w:tcPr>
          <w:p w14:paraId="3C3BF323"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30</w:t>
            </w:r>
          </w:p>
        </w:tc>
      </w:tr>
    </w:tbl>
    <w:p w14:paraId="7A6A4001" w14:textId="77777777" w:rsidR="004753EA" w:rsidRPr="00EC328B" w:rsidRDefault="004753EA" w:rsidP="004753EA">
      <w:pPr>
        <w:rPr>
          <w:rFonts w:ascii="Arial" w:hAnsi="Arial" w:cs="Arial"/>
          <w:color w:val="0070C0"/>
          <w:sz w:val="16"/>
          <w:szCs w:val="16"/>
          <w:lang w:val="hr-HR"/>
        </w:rPr>
      </w:pPr>
      <w:r w:rsidRPr="00EC328B">
        <w:rPr>
          <w:rFonts w:ascii="Arial" w:hAnsi="Arial" w:cs="Arial"/>
          <w:sz w:val="16"/>
          <w:szCs w:val="16"/>
          <w:lang w:val="hr-HR"/>
        </w:rPr>
        <w:t xml:space="preserve">P = broj sati predavanja tjedno, V = broj sati vježbi (praktikuma) tjedno, S = broj sati seminara tjedno. U stupcu Nastavnici: Izvoditelj(i) predavanja; </w:t>
      </w:r>
      <w:r w:rsidRPr="00EC328B">
        <w:rPr>
          <w:rFonts w:ascii="Arial" w:hAnsi="Arial" w:cs="Arial"/>
          <w:color w:val="0070C0"/>
          <w:sz w:val="16"/>
          <w:szCs w:val="16"/>
          <w:lang w:val="hr-HR"/>
        </w:rPr>
        <w:t>Izvoditelj(i) vježbi i/ili seminara</w:t>
      </w:r>
    </w:p>
    <w:p w14:paraId="59266A89" w14:textId="77777777" w:rsidR="004753EA" w:rsidRPr="00EC328B" w:rsidRDefault="004753EA" w:rsidP="004753EA">
      <w:pPr>
        <w:rPr>
          <w:rFonts w:ascii="Arial" w:hAnsi="Arial" w:cs="Arial"/>
          <w:sz w:val="16"/>
          <w:lang w:val="hr-HR"/>
        </w:rPr>
      </w:pPr>
      <w:r w:rsidRPr="00EC328B">
        <w:rPr>
          <w:rFonts w:ascii="Arial" w:hAnsi="Arial" w:cs="Arial"/>
          <w:sz w:val="16"/>
          <w:lang w:val="hr-HR"/>
        </w:rPr>
        <w:t># Bez satnice izbornih kolegija.</w:t>
      </w:r>
    </w:p>
    <w:p w14:paraId="31D1F37F" w14:textId="77777777" w:rsidR="004753EA" w:rsidRPr="00EC328B" w:rsidRDefault="004753EA" w:rsidP="004753EA">
      <w:pPr>
        <w:rPr>
          <w:rFonts w:ascii="Arial" w:hAnsi="Arial" w:cs="Arial"/>
          <w:sz w:val="16"/>
          <w:lang w:val="hr-HR"/>
        </w:rPr>
      </w:pPr>
      <w:r w:rsidRPr="00EC328B">
        <w:rPr>
          <w:rFonts w:ascii="Arial" w:hAnsi="Arial" w:cs="Arial"/>
          <w:sz w:val="16"/>
          <w:lang w:val="hr-HR"/>
        </w:rPr>
        <w:t>* Ustanova radne prakse prijavljuje se kod koordinatora za radnu praksu, koji ujedno daje potpis temeljem potvrde o uredno obavljenoj praksi.</w:t>
      </w:r>
    </w:p>
    <w:p w14:paraId="5E770DED" w14:textId="77777777" w:rsidR="004753EA" w:rsidRPr="00EC328B" w:rsidRDefault="004753EA" w:rsidP="004753EA">
      <w:pPr>
        <w:spacing w:after="0"/>
        <w:rPr>
          <w:rFonts w:ascii="Arial" w:hAnsi="Arial" w:cs="Arial"/>
          <w:color w:val="FF0000"/>
          <w:sz w:val="16"/>
          <w:lang w:val="hr-HR"/>
        </w:rPr>
      </w:pPr>
      <w:r w:rsidRPr="00EC328B">
        <w:rPr>
          <w:rFonts w:ascii="Arial" w:hAnsi="Arial" w:cs="Arial"/>
          <w:sz w:val="16"/>
          <w:lang w:val="hr-HR"/>
        </w:rPr>
        <w:t xml:space="preserve">** Nastavnik po izboru studenta. </w:t>
      </w:r>
      <w:r w:rsidRPr="00EC328B">
        <w:rPr>
          <w:rFonts w:ascii="Arial" w:hAnsi="Arial" w:cs="Arial"/>
          <w:sz w:val="16"/>
          <w:szCs w:val="20"/>
          <w:lang w:val="hr-HR"/>
        </w:rPr>
        <w:t>Pravilnik i upute o diplomskom radu na Geografskom odsjeku PMF-a Sveučilišta u Zagrebu vidjeti na internetskoj stranici Geografskog odsjeka.</w:t>
      </w:r>
    </w:p>
    <w:p w14:paraId="185E1F2E" w14:textId="4D564A91" w:rsidR="004753EA" w:rsidRDefault="004753EA" w:rsidP="004753EA">
      <w:pPr>
        <w:spacing w:after="0"/>
        <w:rPr>
          <w:rFonts w:ascii="Arial" w:hAnsi="Arial" w:cs="Arial"/>
          <w:b/>
          <w:color w:val="FF0000"/>
          <w:sz w:val="16"/>
          <w:szCs w:val="16"/>
          <w:lang w:val="hr-HR"/>
        </w:rPr>
      </w:pPr>
    </w:p>
    <w:p w14:paraId="02776EBA" w14:textId="77777777" w:rsidR="00A634D6" w:rsidRPr="00EC328B" w:rsidRDefault="00A634D6" w:rsidP="004753EA">
      <w:pPr>
        <w:spacing w:after="0"/>
        <w:rPr>
          <w:rFonts w:ascii="Arial" w:hAnsi="Arial" w:cs="Arial"/>
          <w:b/>
          <w:color w:val="FF0000"/>
          <w:sz w:val="16"/>
          <w:szCs w:val="16"/>
          <w:lang w:val="hr-HR"/>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491"/>
        <w:gridCol w:w="590"/>
        <w:gridCol w:w="2644"/>
        <w:gridCol w:w="567"/>
        <w:gridCol w:w="568"/>
        <w:gridCol w:w="567"/>
        <w:gridCol w:w="568"/>
      </w:tblGrid>
      <w:tr w:rsidR="004753EA" w:rsidRPr="00EC328B" w14:paraId="0F7F0319" w14:textId="77777777" w:rsidTr="00DA622B">
        <w:trPr>
          <w:cantSplit/>
          <w:trHeight w:val="227"/>
        </w:trPr>
        <w:tc>
          <w:tcPr>
            <w:tcW w:w="3377"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DEF8A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IZBORNI KOLEGIJI</w:t>
            </w:r>
          </w:p>
        </w:tc>
        <w:tc>
          <w:tcPr>
            <w:tcW w:w="811" w:type="pct"/>
            <w:gridSpan w:val="2"/>
            <w:tcBorders>
              <w:left w:val="single" w:sz="4" w:space="0" w:color="auto"/>
            </w:tcBorders>
            <w:shd w:val="clear" w:color="auto" w:fill="D9D9D9"/>
            <w:vAlign w:val="center"/>
          </w:tcPr>
          <w:p w14:paraId="1DF53F49"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Zimski semestar</w:t>
            </w:r>
          </w:p>
        </w:tc>
        <w:tc>
          <w:tcPr>
            <w:tcW w:w="811" w:type="pct"/>
            <w:gridSpan w:val="2"/>
            <w:shd w:val="clear" w:color="auto" w:fill="D9D9D9"/>
            <w:vAlign w:val="center"/>
          </w:tcPr>
          <w:p w14:paraId="6489A4AA"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Ljetni semestar</w:t>
            </w:r>
          </w:p>
        </w:tc>
      </w:tr>
      <w:tr w:rsidR="004753EA" w:rsidRPr="00EC328B" w14:paraId="26EB3D4A" w14:textId="77777777" w:rsidTr="00DA622B">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D9D9D9"/>
            <w:vAlign w:val="center"/>
          </w:tcPr>
          <w:p w14:paraId="16A69ACB"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Nastavnici</w:t>
            </w:r>
          </w:p>
        </w:tc>
        <w:tc>
          <w:tcPr>
            <w:tcW w:w="422" w:type="pct"/>
            <w:tcBorders>
              <w:top w:val="single" w:sz="4" w:space="0" w:color="auto"/>
              <w:left w:val="single" w:sz="4" w:space="0" w:color="auto"/>
              <w:bottom w:val="single" w:sz="4" w:space="0" w:color="auto"/>
              <w:right w:val="single" w:sz="4" w:space="0" w:color="auto"/>
            </w:tcBorders>
            <w:shd w:val="clear" w:color="auto" w:fill="D9D9D9"/>
            <w:vAlign w:val="center"/>
          </w:tcPr>
          <w:p w14:paraId="108D26E1"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ISVU šifra</w:t>
            </w:r>
          </w:p>
        </w:tc>
        <w:tc>
          <w:tcPr>
            <w:tcW w:w="1890" w:type="pct"/>
            <w:tcBorders>
              <w:top w:val="single" w:sz="4" w:space="0" w:color="auto"/>
              <w:left w:val="single" w:sz="4" w:space="0" w:color="auto"/>
              <w:bottom w:val="single" w:sz="4" w:space="0" w:color="auto"/>
              <w:right w:val="single" w:sz="4" w:space="0" w:color="auto"/>
            </w:tcBorders>
            <w:shd w:val="clear" w:color="auto" w:fill="D9D9D9"/>
            <w:vAlign w:val="center"/>
          </w:tcPr>
          <w:p w14:paraId="1219440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Naziv kolegija</w:t>
            </w:r>
          </w:p>
        </w:tc>
        <w:tc>
          <w:tcPr>
            <w:tcW w:w="405" w:type="pct"/>
            <w:tcBorders>
              <w:left w:val="single" w:sz="4" w:space="0" w:color="auto"/>
            </w:tcBorders>
            <w:shd w:val="clear" w:color="auto" w:fill="D9D9D9"/>
            <w:vAlign w:val="center"/>
          </w:tcPr>
          <w:p w14:paraId="6E52B207"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406" w:type="pct"/>
            <w:shd w:val="clear" w:color="auto" w:fill="D9D9D9"/>
            <w:vAlign w:val="center"/>
          </w:tcPr>
          <w:p w14:paraId="7584A44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c>
          <w:tcPr>
            <w:tcW w:w="405" w:type="pct"/>
            <w:shd w:val="clear" w:color="auto" w:fill="D9D9D9"/>
            <w:vAlign w:val="center"/>
          </w:tcPr>
          <w:p w14:paraId="7CA06EF2"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406" w:type="pct"/>
            <w:shd w:val="clear" w:color="auto" w:fill="D9D9D9"/>
            <w:vAlign w:val="center"/>
          </w:tcPr>
          <w:p w14:paraId="31CD2AA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r>
      <w:tr w:rsidR="004753EA" w:rsidRPr="00EC328B" w14:paraId="2454C86E" w14:textId="77777777" w:rsidTr="00DA622B">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299AFED3"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N. Bočić</w:t>
            </w:r>
          </w:p>
          <w:p w14:paraId="3A2EAE4F" w14:textId="77777777"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N. Bočić</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2BE1D56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160016</w:t>
            </w:r>
          </w:p>
        </w:tc>
        <w:tc>
          <w:tcPr>
            <w:tcW w:w="1890" w:type="pct"/>
            <w:tcBorders>
              <w:top w:val="single" w:sz="4" w:space="0" w:color="auto"/>
              <w:left w:val="single" w:sz="4" w:space="0" w:color="auto"/>
              <w:bottom w:val="single" w:sz="4" w:space="0" w:color="auto"/>
              <w:right w:val="single" w:sz="4" w:space="0" w:color="auto"/>
            </w:tcBorders>
            <w:shd w:val="clear" w:color="auto" w:fill="auto"/>
            <w:vAlign w:val="center"/>
          </w:tcPr>
          <w:p w14:paraId="11C3CB6C"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Geomorfologija i hidrografija krša</w:t>
            </w:r>
          </w:p>
        </w:tc>
        <w:tc>
          <w:tcPr>
            <w:tcW w:w="405" w:type="pct"/>
            <w:tcBorders>
              <w:left w:val="single" w:sz="4" w:space="0" w:color="auto"/>
            </w:tcBorders>
            <w:shd w:val="clear" w:color="auto" w:fill="auto"/>
            <w:vAlign w:val="center"/>
          </w:tcPr>
          <w:p w14:paraId="1F5FB84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6" w:type="pct"/>
            <w:shd w:val="clear" w:color="auto" w:fill="auto"/>
            <w:vAlign w:val="center"/>
          </w:tcPr>
          <w:p w14:paraId="362CCDD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405" w:type="pct"/>
            <w:shd w:val="clear" w:color="auto" w:fill="auto"/>
            <w:vAlign w:val="center"/>
          </w:tcPr>
          <w:p w14:paraId="6FE263DC" w14:textId="77777777" w:rsidR="004753EA" w:rsidRPr="00EC328B" w:rsidRDefault="004753EA" w:rsidP="00DA622B">
            <w:pPr>
              <w:spacing w:after="0"/>
              <w:rPr>
                <w:rFonts w:ascii="Arial" w:hAnsi="Arial" w:cs="Arial"/>
                <w:sz w:val="16"/>
                <w:szCs w:val="16"/>
                <w:lang w:val="hr-HR"/>
              </w:rPr>
            </w:pPr>
          </w:p>
        </w:tc>
        <w:tc>
          <w:tcPr>
            <w:tcW w:w="406" w:type="pct"/>
            <w:shd w:val="clear" w:color="auto" w:fill="auto"/>
            <w:vAlign w:val="center"/>
          </w:tcPr>
          <w:p w14:paraId="5B1DE130" w14:textId="77777777" w:rsidR="004753EA" w:rsidRPr="00EC328B" w:rsidRDefault="004753EA" w:rsidP="00DA622B">
            <w:pPr>
              <w:spacing w:after="0"/>
              <w:rPr>
                <w:rFonts w:ascii="Arial" w:hAnsi="Arial" w:cs="Arial"/>
                <w:sz w:val="16"/>
                <w:szCs w:val="16"/>
                <w:lang w:val="hr-HR"/>
              </w:rPr>
            </w:pPr>
          </w:p>
        </w:tc>
      </w:tr>
      <w:tr w:rsidR="004753EA" w:rsidRPr="00EC328B" w14:paraId="17B94A30" w14:textId="77777777" w:rsidTr="00377EED">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6399DD34"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 Čanjevac</w:t>
            </w:r>
          </w:p>
          <w:p w14:paraId="20C80B6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 Martinić</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356A3D6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160026</w:t>
            </w:r>
          </w:p>
        </w:tc>
        <w:tc>
          <w:tcPr>
            <w:tcW w:w="1890" w:type="pct"/>
            <w:tcBorders>
              <w:top w:val="single" w:sz="4" w:space="0" w:color="auto"/>
              <w:left w:val="single" w:sz="4" w:space="0" w:color="auto"/>
              <w:bottom w:val="single" w:sz="4" w:space="0" w:color="auto"/>
              <w:right w:val="single" w:sz="4" w:space="0" w:color="auto"/>
            </w:tcBorders>
            <w:shd w:val="clear" w:color="auto" w:fill="auto"/>
            <w:vAlign w:val="center"/>
          </w:tcPr>
          <w:p w14:paraId="47C2106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Prirodni rizici</w:t>
            </w:r>
          </w:p>
        </w:tc>
        <w:tc>
          <w:tcPr>
            <w:tcW w:w="405" w:type="pct"/>
            <w:tcBorders>
              <w:left w:val="single" w:sz="4" w:space="0" w:color="auto"/>
            </w:tcBorders>
            <w:shd w:val="clear" w:color="auto" w:fill="auto"/>
            <w:vAlign w:val="center"/>
          </w:tcPr>
          <w:p w14:paraId="7AFC088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6" w:type="pct"/>
            <w:shd w:val="clear" w:color="auto" w:fill="auto"/>
            <w:vAlign w:val="center"/>
          </w:tcPr>
          <w:p w14:paraId="31E0C77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405" w:type="pct"/>
            <w:shd w:val="clear" w:color="auto" w:fill="auto"/>
            <w:vAlign w:val="center"/>
          </w:tcPr>
          <w:p w14:paraId="1751DE27" w14:textId="77777777" w:rsidR="004753EA" w:rsidRPr="00EC328B" w:rsidRDefault="004753EA" w:rsidP="00DA622B">
            <w:pPr>
              <w:spacing w:after="0"/>
              <w:rPr>
                <w:rFonts w:ascii="Arial" w:hAnsi="Arial" w:cs="Arial"/>
                <w:sz w:val="16"/>
                <w:szCs w:val="16"/>
                <w:lang w:val="hr-HR"/>
              </w:rPr>
            </w:pPr>
          </w:p>
        </w:tc>
        <w:tc>
          <w:tcPr>
            <w:tcW w:w="406" w:type="pct"/>
            <w:shd w:val="clear" w:color="auto" w:fill="auto"/>
            <w:vAlign w:val="center"/>
          </w:tcPr>
          <w:p w14:paraId="3AC44C8B" w14:textId="77777777" w:rsidR="004753EA" w:rsidRPr="00EC328B" w:rsidRDefault="004753EA" w:rsidP="00DA622B">
            <w:pPr>
              <w:spacing w:after="0"/>
              <w:rPr>
                <w:rFonts w:ascii="Arial" w:hAnsi="Arial" w:cs="Arial"/>
                <w:sz w:val="16"/>
                <w:szCs w:val="16"/>
                <w:lang w:val="hr-HR"/>
              </w:rPr>
            </w:pPr>
          </w:p>
        </w:tc>
      </w:tr>
      <w:tr w:rsidR="004753EA" w:rsidRPr="00EC328B" w14:paraId="183517B8" w14:textId="77777777" w:rsidTr="00DA622B">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3A5FD72C"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D. Orešić</w:t>
            </w:r>
          </w:p>
          <w:p w14:paraId="09CE949F" w14:textId="77777777"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D. Orešić</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5283EE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160013</w:t>
            </w:r>
          </w:p>
        </w:tc>
        <w:tc>
          <w:tcPr>
            <w:tcW w:w="1890" w:type="pct"/>
            <w:tcBorders>
              <w:top w:val="single" w:sz="4" w:space="0" w:color="auto"/>
              <w:left w:val="single" w:sz="4" w:space="0" w:color="auto"/>
              <w:bottom w:val="single" w:sz="4" w:space="0" w:color="auto"/>
              <w:right w:val="single" w:sz="4" w:space="0" w:color="auto"/>
            </w:tcBorders>
            <w:shd w:val="clear" w:color="auto" w:fill="auto"/>
            <w:vAlign w:val="center"/>
          </w:tcPr>
          <w:p w14:paraId="0400EA2D"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Upravljanje priobaljem</w:t>
            </w:r>
          </w:p>
        </w:tc>
        <w:tc>
          <w:tcPr>
            <w:tcW w:w="405" w:type="pct"/>
            <w:tcBorders>
              <w:left w:val="single" w:sz="4" w:space="0" w:color="auto"/>
            </w:tcBorders>
            <w:shd w:val="clear" w:color="auto" w:fill="auto"/>
            <w:vAlign w:val="center"/>
          </w:tcPr>
          <w:p w14:paraId="322468C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6" w:type="pct"/>
            <w:shd w:val="clear" w:color="auto" w:fill="auto"/>
            <w:vAlign w:val="center"/>
          </w:tcPr>
          <w:p w14:paraId="39D5AA56"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405" w:type="pct"/>
            <w:shd w:val="clear" w:color="auto" w:fill="auto"/>
            <w:vAlign w:val="center"/>
          </w:tcPr>
          <w:p w14:paraId="54F4769D" w14:textId="77777777" w:rsidR="004753EA" w:rsidRPr="00EC328B" w:rsidRDefault="004753EA" w:rsidP="00DA622B">
            <w:pPr>
              <w:spacing w:after="0"/>
              <w:rPr>
                <w:rFonts w:ascii="Arial" w:hAnsi="Arial" w:cs="Arial"/>
                <w:sz w:val="16"/>
                <w:szCs w:val="16"/>
                <w:lang w:val="hr-HR"/>
              </w:rPr>
            </w:pPr>
          </w:p>
        </w:tc>
        <w:tc>
          <w:tcPr>
            <w:tcW w:w="406" w:type="pct"/>
            <w:shd w:val="clear" w:color="auto" w:fill="auto"/>
            <w:vAlign w:val="center"/>
          </w:tcPr>
          <w:p w14:paraId="417748EA" w14:textId="77777777" w:rsidR="004753EA" w:rsidRPr="00EC328B" w:rsidRDefault="004753EA" w:rsidP="00DA622B">
            <w:pPr>
              <w:spacing w:after="0"/>
              <w:rPr>
                <w:rFonts w:ascii="Arial" w:hAnsi="Arial" w:cs="Arial"/>
                <w:sz w:val="16"/>
                <w:szCs w:val="16"/>
                <w:lang w:val="hr-HR"/>
              </w:rPr>
            </w:pPr>
          </w:p>
        </w:tc>
      </w:tr>
      <w:tr w:rsidR="004753EA" w:rsidRPr="00EC328B" w14:paraId="611B4B88" w14:textId="77777777" w:rsidTr="00DA622B">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47DBB819" w14:textId="77777777" w:rsidR="004753EA" w:rsidRPr="008522C9" w:rsidRDefault="004753EA" w:rsidP="00DA622B">
            <w:pPr>
              <w:spacing w:after="0"/>
              <w:rPr>
                <w:rFonts w:ascii="Arial" w:hAnsi="Arial" w:cs="Arial"/>
                <w:sz w:val="16"/>
                <w:szCs w:val="16"/>
                <w:lang w:val="hr-HR"/>
              </w:rPr>
            </w:pPr>
            <w:r w:rsidRPr="008522C9">
              <w:rPr>
                <w:rFonts w:ascii="Arial" w:hAnsi="Arial" w:cs="Arial"/>
                <w:sz w:val="16"/>
                <w:szCs w:val="16"/>
                <w:lang w:val="hr-HR"/>
              </w:rPr>
              <w:t>D. Jungić</w:t>
            </w:r>
          </w:p>
          <w:p w14:paraId="53327125" w14:textId="77777777" w:rsidR="004753EA" w:rsidRPr="00EC328B" w:rsidRDefault="004753EA" w:rsidP="00DA622B">
            <w:pPr>
              <w:spacing w:after="0"/>
              <w:rPr>
                <w:rFonts w:ascii="Arial" w:hAnsi="Arial" w:cs="Arial"/>
                <w:color w:val="FF0000"/>
                <w:sz w:val="16"/>
                <w:szCs w:val="16"/>
                <w:lang w:val="hr-HR"/>
              </w:rPr>
            </w:pPr>
            <w:r w:rsidRPr="008522C9">
              <w:rPr>
                <w:rFonts w:ascii="Arial" w:hAnsi="Arial" w:cs="Arial"/>
                <w:color w:val="0070C0"/>
                <w:sz w:val="16"/>
                <w:szCs w:val="16"/>
                <w:lang w:val="hr-HR"/>
              </w:rPr>
              <w:t>I. Magdić</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12B7F0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160011</w:t>
            </w:r>
          </w:p>
        </w:tc>
        <w:tc>
          <w:tcPr>
            <w:tcW w:w="1890" w:type="pct"/>
            <w:tcBorders>
              <w:top w:val="single" w:sz="4" w:space="0" w:color="auto"/>
              <w:left w:val="single" w:sz="4" w:space="0" w:color="auto"/>
              <w:bottom w:val="single" w:sz="4" w:space="0" w:color="auto"/>
              <w:right w:val="single" w:sz="4" w:space="0" w:color="auto"/>
            </w:tcBorders>
            <w:shd w:val="clear" w:color="auto" w:fill="auto"/>
            <w:vAlign w:val="center"/>
          </w:tcPr>
          <w:p w14:paraId="0CB4AFD9"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Pedogeografija*</w:t>
            </w:r>
          </w:p>
        </w:tc>
        <w:tc>
          <w:tcPr>
            <w:tcW w:w="405" w:type="pct"/>
            <w:tcBorders>
              <w:left w:val="single" w:sz="4" w:space="0" w:color="auto"/>
            </w:tcBorders>
            <w:shd w:val="clear" w:color="auto" w:fill="auto"/>
            <w:vAlign w:val="center"/>
          </w:tcPr>
          <w:p w14:paraId="0ACAC0D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2+0,6+ 0,4</w:t>
            </w:r>
          </w:p>
        </w:tc>
        <w:tc>
          <w:tcPr>
            <w:tcW w:w="406" w:type="pct"/>
            <w:shd w:val="clear" w:color="auto" w:fill="auto"/>
            <w:vAlign w:val="center"/>
          </w:tcPr>
          <w:p w14:paraId="1F53F97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405" w:type="pct"/>
            <w:shd w:val="clear" w:color="auto" w:fill="auto"/>
            <w:vAlign w:val="center"/>
          </w:tcPr>
          <w:p w14:paraId="73969835" w14:textId="77777777" w:rsidR="004753EA" w:rsidRPr="00EC328B" w:rsidRDefault="004753EA" w:rsidP="00DA622B">
            <w:pPr>
              <w:spacing w:after="0"/>
              <w:rPr>
                <w:rFonts w:ascii="Arial" w:hAnsi="Arial" w:cs="Arial"/>
                <w:sz w:val="16"/>
                <w:szCs w:val="16"/>
                <w:lang w:val="hr-HR"/>
              </w:rPr>
            </w:pPr>
          </w:p>
        </w:tc>
        <w:tc>
          <w:tcPr>
            <w:tcW w:w="406" w:type="pct"/>
            <w:shd w:val="clear" w:color="auto" w:fill="auto"/>
            <w:vAlign w:val="center"/>
          </w:tcPr>
          <w:p w14:paraId="735A0FC1" w14:textId="77777777" w:rsidR="004753EA" w:rsidRPr="00EC328B" w:rsidRDefault="004753EA" w:rsidP="00DA622B">
            <w:pPr>
              <w:spacing w:after="0"/>
              <w:rPr>
                <w:rFonts w:ascii="Arial" w:hAnsi="Arial" w:cs="Arial"/>
                <w:sz w:val="16"/>
                <w:szCs w:val="16"/>
                <w:lang w:val="hr-HR"/>
              </w:rPr>
            </w:pPr>
          </w:p>
        </w:tc>
      </w:tr>
      <w:tr w:rsidR="004753EA" w:rsidRPr="00EC328B" w14:paraId="720CD8BC" w14:textId="77777777" w:rsidTr="00DA622B">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6F2D9A50"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A. Lukić</w:t>
            </w:r>
          </w:p>
          <w:p w14:paraId="4385DD35" w14:textId="77777777" w:rsidR="004753EA" w:rsidRPr="00EC328B" w:rsidRDefault="004753EA" w:rsidP="00DA622B">
            <w:pPr>
              <w:spacing w:after="0"/>
              <w:rPr>
                <w:rFonts w:ascii="Arial" w:hAnsi="Arial" w:cs="Arial"/>
                <w:color w:val="FF0000"/>
                <w:sz w:val="16"/>
                <w:szCs w:val="16"/>
                <w:lang w:val="hr-HR"/>
              </w:rPr>
            </w:pPr>
            <w:r w:rsidRPr="00EC328B">
              <w:rPr>
                <w:rFonts w:ascii="Arial" w:hAnsi="Arial" w:cs="Arial"/>
                <w:color w:val="0070C0"/>
                <w:sz w:val="16"/>
                <w:szCs w:val="16"/>
                <w:lang w:val="hr-HR"/>
              </w:rPr>
              <w:t>I. Šišak</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018414B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160012</w:t>
            </w:r>
          </w:p>
        </w:tc>
        <w:tc>
          <w:tcPr>
            <w:tcW w:w="1890" w:type="pct"/>
            <w:tcBorders>
              <w:top w:val="single" w:sz="4" w:space="0" w:color="auto"/>
              <w:left w:val="single" w:sz="4" w:space="0" w:color="auto"/>
              <w:bottom w:val="single" w:sz="4" w:space="0" w:color="auto"/>
              <w:right w:val="single" w:sz="4" w:space="0" w:color="auto"/>
            </w:tcBorders>
            <w:shd w:val="clear" w:color="auto" w:fill="auto"/>
            <w:vAlign w:val="center"/>
          </w:tcPr>
          <w:p w14:paraId="431AAD5B"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Osnove regionalnog i prostornog planiranja</w:t>
            </w:r>
          </w:p>
        </w:tc>
        <w:tc>
          <w:tcPr>
            <w:tcW w:w="405" w:type="pct"/>
            <w:tcBorders>
              <w:left w:val="single" w:sz="4" w:space="0" w:color="auto"/>
            </w:tcBorders>
            <w:shd w:val="clear" w:color="auto" w:fill="auto"/>
            <w:vAlign w:val="center"/>
          </w:tcPr>
          <w:p w14:paraId="71795AD7"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2+0+2</w:t>
            </w:r>
          </w:p>
        </w:tc>
        <w:tc>
          <w:tcPr>
            <w:tcW w:w="406" w:type="pct"/>
            <w:shd w:val="clear" w:color="auto" w:fill="auto"/>
            <w:vAlign w:val="center"/>
          </w:tcPr>
          <w:p w14:paraId="579EED27"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405" w:type="pct"/>
            <w:shd w:val="clear" w:color="auto" w:fill="auto"/>
            <w:vAlign w:val="center"/>
          </w:tcPr>
          <w:p w14:paraId="06FCE589" w14:textId="77777777" w:rsidR="004753EA" w:rsidRPr="00EC328B" w:rsidRDefault="004753EA" w:rsidP="00DA622B">
            <w:pPr>
              <w:spacing w:after="0"/>
              <w:rPr>
                <w:rFonts w:ascii="Arial" w:hAnsi="Arial" w:cs="Arial"/>
                <w:sz w:val="16"/>
                <w:szCs w:val="16"/>
                <w:lang w:val="hr-HR"/>
              </w:rPr>
            </w:pPr>
          </w:p>
        </w:tc>
        <w:tc>
          <w:tcPr>
            <w:tcW w:w="406" w:type="pct"/>
            <w:shd w:val="clear" w:color="auto" w:fill="auto"/>
            <w:vAlign w:val="center"/>
          </w:tcPr>
          <w:p w14:paraId="2EFE6F9E" w14:textId="77777777" w:rsidR="004753EA" w:rsidRPr="00EC328B" w:rsidRDefault="004753EA" w:rsidP="00DA622B">
            <w:pPr>
              <w:spacing w:after="0"/>
              <w:rPr>
                <w:rFonts w:ascii="Arial" w:hAnsi="Arial" w:cs="Arial"/>
                <w:sz w:val="16"/>
                <w:szCs w:val="16"/>
                <w:lang w:val="hr-HR"/>
              </w:rPr>
            </w:pPr>
          </w:p>
        </w:tc>
      </w:tr>
    </w:tbl>
    <w:p w14:paraId="71E3AA6A" w14:textId="77777777" w:rsidR="004753EA" w:rsidRPr="00EC328B" w:rsidRDefault="004753EA" w:rsidP="004753EA">
      <w:pPr>
        <w:spacing w:after="0"/>
        <w:rPr>
          <w:rFonts w:ascii="Arial" w:hAnsi="Arial" w:cs="Arial"/>
          <w:sz w:val="16"/>
          <w:lang w:val="hr-HR"/>
        </w:rPr>
      </w:pPr>
      <w:r w:rsidRPr="00EC328B">
        <w:rPr>
          <w:rFonts w:ascii="Arial" w:hAnsi="Arial" w:cs="Arial"/>
          <w:sz w:val="16"/>
          <w:lang w:val="hr-HR"/>
        </w:rPr>
        <w:t>* Ne izvodi se u ak. god. 2024./2025. ako se upiše manje od 5 studenata.</w:t>
      </w:r>
    </w:p>
    <w:p w14:paraId="460DAA1B" w14:textId="77777777" w:rsidR="004753EA" w:rsidRPr="00EC328B" w:rsidRDefault="004753EA" w:rsidP="004753EA">
      <w:pPr>
        <w:spacing w:after="0"/>
        <w:rPr>
          <w:rFonts w:ascii="Arial" w:hAnsi="Arial" w:cs="Arial"/>
          <w:b/>
          <w:color w:val="FF0000"/>
          <w:sz w:val="16"/>
          <w:szCs w:val="16"/>
          <w:lang w:val="hr-HR"/>
        </w:rPr>
      </w:pPr>
    </w:p>
    <w:p w14:paraId="3105E40E" w14:textId="77777777" w:rsidR="004753EA" w:rsidRPr="00EC328B" w:rsidRDefault="004753EA" w:rsidP="004753EA">
      <w:pPr>
        <w:rPr>
          <w:rFonts w:ascii="Arial" w:hAnsi="Arial" w:cs="Arial"/>
          <w:b/>
          <w:sz w:val="16"/>
          <w:szCs w:val="16"/>
          <w:lang w:val="hr-HR"/>
        </w:rPr>
      </w:pPr>
      <w:r w:rsidRPr="00EC328B">
        <w:rPr>
          <w:rFonts w:ascii="Arial" w:hAnsi="Arial" w:cs="Arial"/>
          <w:b/>
          <w:sz w:val="16"/>
          <w:szCs w:val="16"/>
          <w:lang w:val="hr-HR"/>
        </w:rPr>
        <w:lastRenderedPageBreak/>
        <w:t>UVJETI PRIJELAZA NA VIŠU GODINU STUDIJA</w:t>
      </w:r>
    </w:p>
    <w:p w14:paraId="4A0AC222" w14:textId="77777777" w:rsidR="004753EA" w:rsidRPr="00EC328B" w:rsidRDefault="004753EA" w:rsidP="004753EA">
      <w:pPr>
        <w:jc w:val="both"/>
        <w:rPr>
          <w:rFonts w:ascii="Arial" w:hAnsi="Arial" w:cs="Arial"/>
          <w:sz w:val="16"/>
          <w:szCs w:val="16"/>
          <w:lang w:val="hr-HR"/>
        </w:rPr>
      </w:pPr>
      <w:r w:rsidRPr="00EC328B">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19C6630D" w14:textId="3ADF8513" w:rsidR="004753EA" w:rsidRDefault="004753EA" w:rsidP="004753EA">
      <w:pPr>
        <w:spacing w:after="0" w:line="240" w:lineRule="auto"/>
        <w:rPr>
          <w:rFonts w:ascii="Arial" w:hAnsi="Arial" w:cs="Arial"/>
          <w:b/>
          <w:color w:val="4472C4" w:themeColor="accent1"/>
          <w:sz w:val="20"/>
          <w:szCs w:val="20"/>
          <w:lang w:val="hr-HR"/>
        </w:rPr>
      </w:pPr>
    </w:p>
    <w:p w14:paraId="2C0109E4" w14:textId="3EE52E18" w:rsidR="00A634D6" w:rsidRDefault="00A634D6" w:rsidP="004753EA">
      <w:pPr>
        <w:spacing w:after="0" w:line="240" w:lineRule="auto"/>
        <w:rPr>
          <w:rFonts w:ascii="Arial" w:hAnsi="Arial" w:cs="Arial"/>
          <w:b/>
          <w:color w:val="4472C4" w:themeColor="accent1"/>
          <w:sz w:val="20"/>
          <w:szCs w:val="20"/>
          <w:lang w:val="hr-HR"/>
        </w:rPr>
      </w:pPr>
    </w:p>
    <w:p w14:paraId="79262662" w14:textId="479B6B5F" w:rsidR="00A634D6" w:rsidRDefault="00A634D6" w:rsidP="004753EA">
      <w:pPr>
        <w:spacing w:after="0" w:line="240" w:lineRule="auto"/>
        <w:rPr>
          <w:rFonts w:ascii="Arial" w:hAnsi="Arial" w:cs="Arial"/>
          <w:b/>
          <w:color w:val="4472C4" w:themeColor="accent1"/>
          <w:sz w:val="20"/>
          <w:szCs w:val="20"/>
          <w:lang w:val="hr-HR"/>
        </w:rPr>
      </w:pPr>
    </w:p>
    <w:p w14:paraId="3072F966" w14:textId="45D68862" w:rsidR="00A634D6" w:rsidRDefault="00A634D6" w:rsidP="004753EA">
      <w:pPr>
        <w:spacing w:after="0" w:line="240" w:lineRule="auto"/>
        <w:rPr>
          <w:rFonts w:ascii="Arial" w:hAnsi="Arial" w:cs="Arial"/>
          <w:b/>
          <w:color w:val="4472C4" w:themeColor="accent1"/>
          <w:sz w:val="20"/>
          <w:szCs w:val="20"/>
          <w:lang w:val="hr-HR"/>
        </w:rPr>
      </w:pPr>
    </w:p>
    <w:p w14:paraId="523AF8A2" w14:textId="3B61414F" w:rsidR="00A634D6" w:rsidRDefault="00A634D6" w:rsidP="004753EA">
      <w:pPr>
        <w:spacing w:after="0" w:line="240" w:lineRule="auto"/>
        <w:rPr>
          <w:rFonts w:ascii="Arial" w:hAnsi="Arial" w:cs="Arial"/>
          <w:b/>
          <w:color w:val="4472C4" w:themeColor="accent1"/>
          <w:sz w:val="20"/>
          <w:szCs w:val="20"/>
          <w:lang w:val="hr-HR"/>
        </w:rPr>
      </w:pPr>
    </w:p>
    <w:p w14:paraId="1D13411A" w14:textId="06B54E47" w:rsidR="00A634D6" w:rsidRDefault="00A634D6" w:rsidP="004753EA">
      <w:pPr>
        <w:spacing w:after="0" w:line="240" w:lineRule="auto"/>
        <w:rPr>
          <w:rFonts w:ascii="Arial" w:hAnsi="Arial" w:cs="Arial"/>
          <w:b/>
          <w:color w:val="4472C4" w:themeColor="accent1"/>
          <w:sz w:val="20"/>
          <w:szCs w:val="20"/>
          <w:lang w:val="hr-HR"/>
        </w:rPr>
      </w:pPr>
    </w:p>
    <w:p w14:paraId="7488A65F" w14:textId="39638DA3" w:rsidR="00A634D6" w:rsidRDefault="00A634D6" w:rsidP="004753EA">
      <w:pPr>
        <w:spacing w:after="0" w:line="240" w:lineRule="auto"/>
        <w:rPr>
          <w:rFonts w:ascii="Arial" w:hAnsi="Arial" w:cs="Arial"/>
          <w:b/>
          <w:color w:val="4472C4" w:themeColor="accent1"/>
          <w:sz w:val="20"/>
          <w:szCs w:val="20"/>
          <w:lang w:val="hr-HR"/>
        </w:rPr>
      </w:pPr>
    </w:p>
    <w:p w14:paraId="3B3D7B42" w14:textId="40AE7309" w:rsidR="00A634D6" w:rsidRDefault="00A634D6" w:rsidP="004753EA">
      <w:pPr>
        <w:spacing w:after="0" w:line="240" w:lineRule="auto"/>
        <w:rPr>
          <w:rFonts w:ascii="Arial" w:hAnsi="Arial" w:cs="Arial"/>
          <w:b/>
          <w:color w:val="4472C4" w:themeColor="accent1"/>
          <w:sz w:val="20"/>
          <w:szCs w:val="20"/>
          <w:lang w:val="hr-HR"/>
        </w:rPr>
      </w:pPr>
    </w:p>
    <w:p w14:paraId="7F7FF4DC" w14:textId="6AE19EE5" w:rsidR="00A634D6" w:rsidRDefault="00A634D6" w:rsidP="004753EA">
      <w:pPr>
        <w:spacing w:after="0" w:line="240" w:lineRule="auto"/>
        <w:rPr>
          <w:rFonts w:ascii="Arial" w:hAnsi="Arial" w:cs="Arial"/>
          <w:b/>
          <w:color w:val="4472C4" w:themeColor="accent1"/>
          <w:sz w:val="20"/>
          <w:szCs w:val="20"/>
          <w:lang w:val="hr-HR"/>
        </w:rPr>
      </w:pPr>
    </w:p>
    <w:p w14:paraId="6C99A482" w14:textId="5D491007" w:rsidR="00A634D6" w:rsidRDefault="00A634D6" w:rsidP="004753EA">
      <w:pPr>
        <w:spacing w:after="0" w:line="240" w:lineRule="auto"/>
        <w:rPr>
          <w:rFonts w:ascii="Arial" w:hAnsi="Arial" w:cs="Arial"/>
          <w:b/>
          <w:color w:val="4472C4" w:themeColor="accent1"/>
          <w:sz w:val="20"/>
          <w:szCs w:val="20"/>
          <w:lang w:val="hr-HR"/>
        </w:rPr>
      </w:pPr>
    </w:p>
    <w:p w14:paraId="56F8BFAC" w14:textId="1FDE0F3D" w:rsidR="00A634D6" w:rsidRDefault="00A634D6" w:rsidP="004753EA">
      <w:pPr>
        <w:spacing w:after="0" w:line="240" w:lineRule="auto"/>
        <w:rPr>
          <w:rFonts w:ascii="Arial" w:hAnsi="Arial" w:cs="Arial"/>
          <w:b/>
          <w:color w:val="4472C4" w:themeColor="accent1"/>
          <w:sz w:val="20"/>
          <w:szCs w:val="20"/>
          <w:lang w:val="hr-HR"/>
        </w:rPr>
      </w:pPr>
    </w:p>
    <w:p w14:paraId="24FB6443" w14:textId="5B4234A8" w:rsidR="00A634D6" w:rsidRDefault="00A634D6" w:rsidP="004753EA">
      <w:pPr>
        <w:spacing w:after="0" w:line="240" w:lineRule="auto"/>
        <w:rPr>
          <w:rFonts w:ascii="Arial" w:hAnsi="Arial" w:cs="Arial"/>
          <w:b/>
          <w:color w:val="4472C4" w:themeColor="accent1"/>
          <w:sz w:val="20"/>
          <w:szCs w:val="20"/>
          <w:lang w:val="hr-HR"/>
        </w:rPr>
      </w:pPr>
    </w:p>
    <w:p w14:paraId="15EAF477" w14:textId="71B12E21" w:rsidR="00A634D6" w:rsidRDefault="00A634D6" w:rsidP="004753EA">
      <w:pPr>
        <w:spacing w:after="0" w:line="240" w:lineRule="auto"/>
        <w:rPr>
          <w:rFonts w:ascii="Arial" w:hAnsi="Arial" w:cs="Arial"/>
          <w:b/>
          <w:color w:val="4472C4" w:themeColor="accent1"/>
          <w:sz w:val="20"/>
          <w:szCs w:val="20"/>
          <w:lang w:val="hr-HR"/>
        </w:rPr>
      </w:pPr>
    </w:p>
    <w:p w14:paraId="35438AF8" w14:textId="7B3723FB" w:rsidR="00A634D6" w:rsidRDefault="00A634D6" w:rsidP="004753EA">
      <w:pPr>
        <w:spacing w:after="0" w:line="240" w:lineRule="auto"/>
        <w:rPr>
          <w:rFonts w:ascii="Arial" w:hAnsi="Arial" w:cs="Arial"/>
          <w:b/>
          <w:color w:val="4472C4" w:themeColor="accent1"/>
          <w:sz w:val="20"/>
          <w:szCs w:val="20"/>
          <w:lang w:val="hr-HR"/>
        </w:rPr>
      </w:pPr>
    </w:p>
    <w:p w14:paraId="0D6C56DD" w14:textId="104D075F" w:rsidR="00A634D6" w:rsidRDefault="00A634D6" w:rsidP="004753EA">
      <w:pPr>
        <w:spacing w:after="0" w:line="240" w:lineRule="auto"/>
        <w:rPr>
          <w:rFonts w:ascii="Arial" w:hAnsi="Arial" w:cs="Arial"/>
          <w:b/>
          <w:color w:val="4472C4" w:themeColor="accent1"/>
          <w:sz w:val="20"/>
          <w:szCs w:val="20"/>
          <w:lang w:val="hr-HR"/>
        </w:rPr>
      </w:pPr>
    </w:p>
    <w:p w14:paraId="76208BFE" w14:textId="59A79039" w:rsidR="00A634D6" w:rsidRDefault="00A634D6" w:rsidP="004753EA">
      <w:pPr>
        <w:spacing w:after="0" w:line="240" w:lineRule="auto"/>
        <w:rPr>
          <w:rFonts w:ascii="Arial" w:hAnsi="Arial" w:cs="Arial"/>
          <w:b/>
          <w:color w:val="4472C4" w:themeColor="accent1"/>
          <w:sz w:val="20"/>
          <w:szCs w:val="20"/>
          <w:lang w:val="hr-HR"/>
        </w:rPr>
      </w:pPr>
    </w:p>
    <w:p w14:paraId="0C54CBC7" w14:textId="2C1A4871" w:rsidR="00A634D6" w:rsidRDefault="00A634D6" w:rsidP="004753EA">
      <w:pPr>
        <w:spacing w:after="0" w:line="240" w:lineRule="auto"/>
        <w:rPr>
          <w:rFonts w:ascii="Arial" w:hAnsi="Arial" w:cs="Arial"/>
          <w:b/>
          <w:color w:val="4472C4" w:themeColor="accent1"/>
          <w:sz w:val="20"/>
          <w:szCs w:val="20"/>
          <w:lang w:val="hr-HR"/>
        </w:rPr>
      </w:pPr>
    </w:p>
    <w:p w14:paraId="0759E4E8" w14:textId="1EAF4132" w:rsidR="00A634D6" w:rsidRDefault="00A634D6" w:rsidP="004753EA">
      <w:pPr>
        <w:spacing w:after="0" w:line="240" w:lineRule="auto"/>
        <w:rPr>
          <w:rFonts w:ascii="Arial" w:hAnsi="Arial" w:cs="Arial"/>
          <w:b/>
          <w:color w:val="4472C4" w:themeColor="accent1"/>
          <w:sz w:val="20"/>
          <w:szCs w:val="20"/>
          <w:lang w:val="hr-HR"/>
        </w:rPr>
      </w:pPr>
    </w:p>
    <w:p w14:paraId="4464D562" w14:textId="6B5AEF9C" w:rsidR="00A634D6" w:rsidRDefault="00A634D6" w:rsidP="004753EA">
      <w:pPr>
        <w:spacing w:after="0" w:line="240" w:lineRule="auto"/>
        <w:rPr>
          <w:rFonts w:ascii="Arial" w:hAnsi="Arial" w:cs="Arial"/>
          <w:b/>
          <w:color w:val="4472C4" w:themeColor="accent1"/>
          <w:sz w:val="20"/>
          <w:szCs w:val="20"/>
          <w:lang w:val="hr-HR"/>
        </w:rPr>
      </w:pPr>
    </w:p>
    <w:p w14:paraId="1AA719CD" w14:textId="17959721" w:rsidR="00A634D6" w:rsidRDefault="00A634D6" w:rsidP="004753EA">
      <w:pPr>
        <w:spacing w:after="0" w:line="240" w:lineRule="auto"/>
        <w:rPr>
          <w:rFonts w:ascii="Arial" w:hAnsi="Arial" w:cs="Arial"/>
          <w:b/>
          <w:color w:val="4472C4" w:themeColor="accent1"/>
          <w:sz w:val="20"/>
          <w:szCs w:val="20"/>
          <w:lang w:val="hr-HR"/>
        </w:rPr>
      </w:pPr>
    </w:p>
    <w:p w14:paraId="60D395AB" w14:textId="3021A24E" w:rsidR="00A634D6" w:rsidRDefault="00A634D6" w:rsidP="004753EA">
      <w:pPr>
        <w:spacing w:after="0" w:line="240" w:lineRule="auto"/>
        <w:rPr>
          <w:rFonts w:ascii="Arial" w:hAnsi="Arial" w:cs="Arial"/>
          <w:b/>
          <w:color w:val="4472C4" w:themeColor="accent1"/>
          <w:sz w:val="20"/>
          <w:szCs w:val="20"/>
          <w:lang w:val="hr-HR"/>
        </w:rPr>
      </w:pPr>
    </w:p>
    <w:p w14:paraId="155C545E" w14:textId="121D5F4F" w:rsidR="00A634D6" w:rsidRDefault="00A634D6" w:rsidP="004753EA">
      <w:pPr>
        <w:spacing w:after="0" w:line="240" w:lineRule="auto"/>
        <w:rPr>
          <w:rFonts w:ascii="Arial" w:hAnsi="Arial" w:cs="Arial"/>
          <w:b/>
          <w:color w:val="4472C4" w:themeColor="accent1"/>
          <w:sz w:val="20"/>
          <w:szCs w:val="20"/>
          <w:lang w:val="hr-HR"/>
        </w:rPr>
      </w:pPr>
    </w:p>
    <w:p w14:paraId="0BDE2648" w14:textId="646F3DB2" w:rsidR="00A634D6" w:rsidRDefault="00A634D6" w:rsidP="004753EA">
      <w:pPr>
        <w:spacing w:after="0" w:line="240" w:lineRule="auto"/>
        <w:rPr>
          <w:rFonts w:ascii="Arial" w:hAnsi="Arial" w:cs="Arial"/>
          <w:b/>
          <w:color w:val="4472C4" w:themeColor="accent1"/>
          <w:sz w:val="20"/>
          <w:szCs w:val="20"/>
          <w:lang w:val="hr-HR"/>
        </w:rPr>
      </w:pPr>
    </w:p>
    <w:p w14:paraId="1A9EAF95" w14:textId="54C29968" w:rsidR="00A634D6" w:rsidRDefault="00A634D6" w:rsidP="004753EA">
      <w:pPr>
        <w:spacing w:after="0" w:line="240" w:lineRule="auto"/>
        <w:rPr>
          <w:rFonts w:ascii="Arial" w:hAnsi="Arial" w:cs="Arial"/>
          <w:b/>
          <w:color w:val="4472C4" w:themeColor="accent1"/>
          <w:sz w:val="20"/>
          <w:szCs w:val="20"/>
          <w:lang w:val="hr-HR"/>
        </w:rPr>
      </w:pPr>
    </w:p>
    <w:p w14:paraId="4884000D" w14:textId="0B02C153" w:rsidR="00A634D6" w:rsidRDefault="00A634D6" w:rsidP="004753EA">
      <w:pPr>
        <w:spacing w:after="0" w:line="240" w:lineRule="auto"/>
        <w:rPr>
          <w:rFonts w:ascii="Arial" w:hAnsi="Arial" w:cs="Arial"/>
          <w:b/>
          <w:color w:val="4472C4" w:themeColor="accent1"/>
          <w:sz w:val="20"/>
          <w:szCs w:val="20"/>
          <w:lang w:val="hr-HR"/>
        </w:rPr>
      </w:pPr>
    </w:p>
    <w:p w14:paraId="03BF5563" w14:textId="5E3B6E56" w:rsidR="00A634D6" w:rsidRDefault="00A634D6" w:rsidP="004753EA">
      <w:pPr>
        <w:spacing w:after="0" w:line="240" w:lineRule="auto"/>
        <w:rPr>
          <w:rFonts w:ascii="Arial" w:hAnsi="Arial" w:cs="Arial"/>
          <w:b/>
          <w:color w:val="4472C4" w:themeColor="accent1"/>
          <w:sz w:val="20"/>
          <w:szCs w:val="20"/>
          <w:lang w:val="hr-HR"/>
        </w:rPr>
      </w:pPr>
    </w:p>
    <w:p w14:paraId="2904BC00" w14:textId="35AD0EE9" w:rsidR="00A634D6" w:rsidRDefault="00A634D6" w:rsidP="004753EA">
      <w:pPr>
        <w:spacing w:after="0" w:line="240" w:lineRule="auto"/>
        <w:rPr>
          <w:rFonts w:ascii="Arial" w:hAnsi="Arial" w:cs="Arial"/>
          <w:b/>
          <w:color w:val="4472C4" w:themeColor="accent1"/>
          <w:sz w:val="20"/>
          <w:szCs w:val="20"/>
          <w:lang w:val="hr-HR"/>
        </w:rPr>
      </w:pPr>
    </w:p>
    <w:p w14:paraId="4B21E25A" w14:textId="6DF56B23" w:rsidR="00A634D6" w:rsidRDefault="00A634D6" w:rsidP="004753EA">
      <w:pPr>
        <w:spacing w:after="0" w:line="240" w:lineRule="auto"/>
        <w:rPr>
          <w:rFonts w:ascii="Arial" w:hAnsi="Arial" w:cs="Arial"/>
          <w:b/>
          <w:color w:val="4472C4" w:themeColor="accent1"/>
          <w:sz w:val="20"/>
          <w:szCs w:val="20"/>
          <w:lang w:val="hr-HR"/>
        </w:rPr>
      </w:pPr>
    </w:p>
    <w:p w14:paraId="7B1C12C0" w14:textId="7F084575" w:rsidR="00A634D6" w:rsidRDefault="00A634D6" w:rsidP="004753EA">
      <w:pPr>
        <w:spacing w:after="0" w:line="240" w:lineRule="auto"/>
        <w:rPr>
          <w:rFonts w:ascii="Arial" w:hAnsi="Arial" w:cs="Arial"/>
          <w:b/>
          <w:color w:val="4472C4" w:themeColor="accent1"/>
          <w:sz w:val="20"/>
          <w:szCs w:val="20"/>
          <w:lang w:val="hr-HR"/>
        </w:rPr>
      </w:pPr>
    </w:p>
    <w:p w14:paraId="7B5DA77D" w14:textId="52EF6EB4" w:rsidR="00A634D6" w:rsidRDefault="00A634D6" w:rsidP="004753EA">
      <w:pPr>
        <w:spacing w:after="0" w:line="240" w:lineRule="auto"/>
        <w:rPr>
          <w:rFonts w:ascii="Arial" w:hAnsi="Arial" w:cs="Arial"/>
          <w:b/>
          <w:color w:val="4472C4" w:themeColor="accent1"/>
          <w:sz w:val="20"/>
          <w:szCs w:val="20"/>
          <w:lang w:val="hr-HR"/>
        </w:rPr>
      </w:pPr>
    </w:p>
    <w:p w14:paraId="4676D8D1" w14:textId="58689334" w:rsidR="00A634D6" w:rsidRDefault="00A634D6" w:rsidP="004753EA">
      <w:pPr>
        <w:spacing w:after="0" w:line="240" w:lineRule="auto"/>
        <w:rPr>
          <w:rFonts w:ascii="Arial" w:hAnsi="Arial" w:cs="Arial"/>
          <w:b/>
          <w:color w:val="4472C4" w:themeColor="accent1"/>
          <w:sz w:val="20"/>
          <w:szCs w:val="20"/>
          <w:lang w:val="hr-HR"/>
        </w:rPr>
      </w:pPr>
    </w:p>
    <w:p w14:paraId="3EE42475" w14:textId="51576BED" w:rsidR="00A634D6" w:rsidRDefault="00A634D6" w:rsidP="004753EA">
      <w:pPr>
        <w:spacing w:after="0" w:line="240" w:lineRule="auto"/>
        <w:rPr>
          <w:rFonts w:ascii="Arial" w:hAnsi="Arial" w:cs="Arial"/>
          <w:b/>
          <w:color w:val="4472C4" w:themeColor="accent1"/>
          <w:sz w:val="20"/>
          <w:szCs w:val="20"/>
          <w:lang w:val="hr-HR"/>
        </w:rPr>
      </w:pPr>
    </w:p>
    <w:p w14:paraId="21D4519E" w14:textId="69912AE6" w:rsidR="00A634D6" w:rsidRDefault="00A634D6" w:rsidP="004753EA">
      <w:pPr>
        <w:spacing w:after="0" w:line="240" w:lineRule="auto"/>
        <w:rPr>
          <w:rFonts w:ascii="Arial" w:hAnsi="Arial" w:cs="Arial"/>
          <w:b/>
          <w:color w:val="4472C4" w:themeColor="accent1"/>
          <w:sz w:val="20"/>
          <w:szCs w:val="20"/>
          <w:lang w:val="hr-HR"/>
        </w:rPr>
      </w:pPr>
    </w:p>
    <w:p w14:paraId="0127B09F" w14:textId="77777777" w:rsidR="00040986" w:rsidRDefault="00040986" w:rsidP="004753EA">
      <w:pPr>
        <w:spacing w:after="0" w:line="240" w:lineRule="auto"/>
        <w:rPr>
          <w:rFonts w:ascii="Arial" w:hAnsi="Arial" w:cs="Arial"/>
          <w:b/>
          <w:color w:val="4472C4" w:themeColor="accent1"/>
          <w:sz w:val="20"/>
          <w:szCs w:val="20"/>
          <w:lang w:val="hr-HR"/>
        </w:rPr>
      </w:pPr>
    </w:p>
    <w:p w14:paraId="216FBF23" w14:textId="57046440" w:rsidR="00A634D6" w:rsidRDefault="00A634D6" w:rsidP="004753EA">
      <w:pPr>
        <w:spacing w:after="0" w:line="240" w:lineRule="auto"/>
        <w:rPr>
          <w:rFonts w:ascii="Arial" w:hAnsi="Arial" w:cs="Arial"/>
          <w:b/>
          <w:color w:val="4472C4" w:themeColor="accent1"/>
          <w:sz w:val="20"/>
          <w:szCs w:val="20"/>
          <w:lang w:val="hr-HR"/>
        </w:rPr>
      </w:pPr>
    </w:p>
    <w:p w14:paraId="37B05F2C" w14:textId="50F1B064" w:rsidR="00A634D6" w:rsidRDefault="00A634D6" w:rsidP="00A634D6">
      <w:pPr>
        <w:suppressAutoHyphens/>
        <w:spacing w:after="0" w:line="240" w:lineRule="auto"/>
        <w:jc w:val="center"/>
        <w:rPr>
          <w:rFonts w:ascii="Arial" w:eastAsia="MS Mincho" w:hAnsi="Arial" w:cs="Arial"/>
          <w:b/>
          <w:sz w:val="20"/>
          <w:szCs w:val="20"/>
          <w:lang w:val="hr-HR" w:eastAsia="hr-HR"/>
        </w:rPr>
      </w:pPr>
      <w:r>
        <w:rPr>
          <w:rFonts w:ascii="Arial" w:eastAsia="MS Mincho" w:hAnsi="Arial" w:cs="Arial"/>
          <w:b/>
          <w:sz w:val="20"/>
          <w:szCs w:val="20"/>
          <w:lang w:val="hr-HR" w:eastAsia="hr-HR"/>
        </w:rPr>
        <w:lastRenderedPageBreak/>
        <w:t>1. GODINA</w:t>
      </w:r>
    </w:p>
    <w:p w14:paraId="6308D17B" w14:textId="21E301B3" w:rsidR="00A634D6" w:rsidRPr="00A634D6" w:rsidRDefault="00A634D6" w:rsidP="00A634D6">
      <w:pPr>
        <w:suppressAutoHyphens/>
        <w:spacing w:after="0" w:line="240" w:lineRule="auto"/>
        <w:jc w:val="center"/>
        <w:rPr>
          <w:rFonts w:ascii="Arial" w:eastAsia="MS Mincho" w:hAnsi="Arial" w:cs="Arial"/>
          <w:b/>
          <w:bCs/>
          <w:sz w:val="20"/>
          <w:szCs w:val="20"/>
          <w:lang w:val="hr-HR" w:eastAsia="hr-HR"/>
        </w:rPr>
      </w:pPr>
      <w:r w:rsidRPr="00A634D6">
        <w:rPr>
          <w:rFonts w:ascii="Arial" w:eastAsia="MS Mincho" w:hAnsi="Arial" w:cs="Arial"/>
          <w:b/>
          <w:bCs/>
          <w:sz w:val="20"/>
          <w:szCs w:val="20"/>
          <w:lang w:val="hr-HR" w:eastAsia="hr-HR"/>
        </w:rPr>
        <w:t>Obvezni kolegiji</w:t>
      </w:r>
    </w:p>
    <w:p w14:paraId="061F2651" w14:textId="1CC4FDE1" w:rsidR="00A634D6" w:rsidRDefault="00A634D6" w:rsidP="004753EA">
      <w:pPr>
        <w:spacing w:after="0" w:line="240" w:lineRule="auto"/>
        <w:rPr>
          <w:rFonts w:ascii="Arial" w:hAnsi="Arial" w:cs="Arial"/>
          <w:b/>
          <w:color w:val="4472C4" w:themeColor="accent1"/>
          <w:sz w:val="20"/>
          <w:szCs w:val="20"/>
          <w:lang w:val="hr-HR"/>
        </w:rPr>
      </w:pPr>
    </w:p>
    <w:p w14:paraId="4C4C7003" w14:textId="77777777" w:rsidR="00A634D6" w:rsidRDefault="00A634D6" w:rsidP="004753EA">
      <w:pPr>
        <w:spacing w:after="0" w:line="240" w:lineRule="auto"/>
        <w:rPr>
          <w:rFonts w:ascii="Arial" w:hAnsi="Arial" w:cs="Arial"/>
          <w:b/>
          <w:color w:val="4472C4" w:themeColor="accent1"/>
          <w:sz w:val="20"/>
          <w:szCs w:val="20"/>
          <w:lang w:val="hr-HR"/>
        </w:rPr>
      </w:pPr>
    </w:p>
    <w:p w14:paraId="6AD2B540" w14:textId="77777777" w:rsidR="004753EA" w:rsidRPr="00EC328B" w:rsidRDefault="004753EA" w:rsidP="004753EA">
      <w:pPr>
        <w:spacing w:after="0" w:line="240" w:lineRule="auto"/>
        <w:rPr>
          <w:rFonts w:ascii="Arial" w:hAnsi="Arial" w:cs="Arial"/>
          <w:b/>
          <w:sz w:val="20"/>
          <w:szCs w:val="20"/>
          <w:lang w:val="hr-HR"/>
        </w:rPr>
      </w:pPr>
      <w:r>
        <w:rPr>
          <w:rFonts w:ascii="Arial" w:hAnsi="Arial" w:cs="Arial"/>
          <w:b/>
          <w:color w:val="4472C4" w:themeColor="accent1"/>
          <w:sz w:val="20"/>
          <w:szCs w:val="20"/>
          <w:lang w:val="hr-HR"/>
        </w:rPr>
        <w:t>UVOD U ISTRAŽIVAČKI RAD</w:t>
      </w:r>
    </w:p>
    <w:p w14:paraId="308035B0" w14:textId="77777777" w:rsidR="004753EA" w:rsidRDefault="004753EA" w:rsidP="004753EA">
      <w:pPr>
        <w:spacing w:after="0" w:line="240" w:lineRule="auto"/>
        <w:rPr>
          <w:rFonts w:ascii="Arial" w:hAnsi="Arial" w:cs="Arial"/>
          <w:b/>
          <w:sz w:val="16"/>
          <w:szCs w:val="16"/>
          <w:lang w:val="hr-HR"/>
        </w:rPr>
      </w:pPr>
    </w:p>
    <w:p w14:paraId="419867E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Neven Bočić</w:t>
      </w:r>
    </w:p>
    <w:p w14:paraId="0ED6968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1+1+0</w:t>
      </w:r>
    </w:p>
    <w:p w14:paraId="595AA1AC"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3</w:t>
      </w:r>
    </w:p>
    <w:p w14:paraId="04F9266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rPr>
        <w:t xml:space="preserve"> </w:t>
      </w:r>
      <w:r w:rsidRPr="00EC328B">
        <w:rPr>
          <w:rFonts w:ascii="Arial" w:hAnsi="Arial" w:cs="Arial"/>
          <w:sz w:val="16"/>
          <w:szCs w:val="16"/>
          <w:lang w:val="hr-HR"/>
        </w:rPr>
        <w:t>213058</w:t>
      </w:r>
      <w:r w:rsidRPr="00EC328B">
        <w:rPr>
          <w:rFonts w:ascii="Arial" w:hAnsi="Arial" w:cs="Arial"/>
          <w:sz w:val="16"/>
          <w:szCs w:val="16"/>
        </w:rPr>
        <w:t xml:space="preserve">  </w:t>
      </w:r>
    </w:p>
    <w:p w14:paraId="65429B2C" w14:textId="77777777" w:rsidR="004753EA" w:rsidRPr="00EC328B" w:rsidRDefault="004753EA" w:rsidP="004753EA">
      <w:pPr>
        <w:spacing w:after="0" w:line="240" w:lineRule="auto"/>
        <w:rPr>
          <w:rFonts w:ascii="Arial" w:hAnsi="Arial" w:cs="Arial"/>
          <w:sz w:val="16"/>
          <w:szCs w:val="16"/>
          <w:lang w:val="hr-HR"/>
        </w:rPr>
      </w:pPr>
    </w:p>
    <w:p w14:paraId="4747E6D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2C6E8EC2"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Analiza dva znanstvena rada (uvjet za izlazak na ispit)</w:t>
      </w:r>
    </w:p>
    <w:p w14:paraId="2867701C"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Izrađen plan istraživanja na zadanu temu (uvjet za izlazak na ispit)</w:t>
      </w:r>
    </w:p>
    <w:p w14:paraId="2344AE87"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Pisani ispit </w:t>
      </w:r>
    </w:p>
    <w:p w14:paraId="1CE8280B"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1154EDEA" w14:textId="77777777" w:rsidR="004753EA" w:rsidRPr="00EC328B" w:rsidRDefault="004753EA" w:rsidP="004753EA">
      <w:pPr>
        <w:spacing w:after="0" w:line="240" w:lineRule="auto"/>
        <w:rPr>
          <w:rFonts w:ascii="Arial" w:hAnsi="Arial" w:cs="Arial"/>
          <w:sz w:val="16"/>
          <w:szCs w:val="16"/>
          <w:lang w:val="hr-HR"/>
        </w:rPr>
      </w:pPr>
    </w:p>
    <w:p w14:paraId="0237DB2A"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33DF93BB" w14:textId="77777777" w:rsidR="004753EA" w:rsidRPr="00EC328B" w:rsidRDefault="004753EA" w:rsidP="004753EA">
      <w:pPr>
        <w:numPr>
          <w:ilvl w:val="0"/>
          <w:numId w:val="2"/>
        </w:numPr>
        <w:spacing w:after="0" w:line="240" w:lineRule="auto"/>
        <w:contextualSpacing/>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Niz od 5 pitanja za koje se traže kraći esejski odgovori. Svaki odgovor nosi maksimalno 1 bod. </w:t>
      </w:r>
    </w:p>
    <w:p w14:paraId="23332CA1" w14:textId="77777777" w:rsidR="004753EA" w:rsidRPr="00EC328B" w:rsidRDefault="004753EA" w:rsidP="004753EA">
      <w:pPr>
        <w:spacing w:after="0" w:line="240" w:lineRule="auto"/>
        <w:ind w:left="720"/>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&gt; 4,5 bodova - izvrstan (5)  </w:t>
      </w:r>
    </w:p>
    <w:p w14:paraId="7D43CFBC" w14:textId="77777777" w:rsidR="004753EA" w:rsidRPr="00EC328B" w:rsidRDefault="004753EA" w:rsidP="004753EA">
      <w:pPr>
        <w:spacing w:after="0" w:line="240" w:lineRule="auto"/>
        <w:ind w:left="720"/>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4,5 bodova - bodova (4)  </w:t>
      </w:r>
    </w:p>
    <w:p w14:paraId="2D8568CB" w14:textId="77777777" w:rsidR="004753EA" w:rsidRPr="00EC328B" w:rsidRDefault="004753EA" w:rsidP="004753EA">
      <w:pPr>
        <w:spacing w:after="0" w:line="240" w:lineRule="auto"/>
        <w:ind w:left="720"/>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4 boda - dobar (3)  </w:t>
      </w:r>
    </w:p>
    <w:p w14:paraId="7211F335" w14:textId="77777777" w:rsidR="004753EA" w:rsidRPr="00EC328B" w:rsidRDefault="004753EA" w:rsidP="004753EA">
      <w:pPr>
        <w:spacing w:after="0" w:line="240" w:lineRule="auto"/>
        <w:ind w:left="720"/>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3,5 bodova - dovoljan (2)  </w:t>
      </w:r>
    </w:p>
    <w:p w14:paraId="35AC32B0" w14:textId="77777777" w:rsidR="004753EA" w:rsidRPr="00EC328B" w:rsidRDefault="004753EA" w:rsidP="004753EA">
      <w:pPr>
        <w:spacing w:after="0" w:line="240" w:lineRule="auto"/>
        <w:ind w:left="720"/>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do 3 boda - nedovoljan (1)  </w:t>
      </w:r>
    </w:p>
    <w:p w14:paraId="2A215C49" w14:textId="77777777" w:rsidR="004753EA" w:rsidRPr="00EC328B" w:rsidRDefault="004753EA" w:rsidP="004753EA">
      <w:pPr>
        <w:spacing w:after="0" w:line="240" w:lineRule="auto"/>
        <w:rPr>
          <w:rFonts w:ascii="Arial" w:hAnsi="Arial" w:cs="Arial"/>
          <w:sz w:val="16"/>
          <w:szCs w:val="16"/>
          <w:lang w:val="hr-HR"/>
        </w:rPr>
      </w:pPr>
    </w:p>
    <w:p w14:paraId="5CDE27E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51AD720E"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Obavezan - obuhvaća cjelovito gradivo kolegija </w:t>
      </w:r>
    </w:p>
    <w:p w14:paraId="05FD5237" w14:textId="77777777" w:rsidR="004753EA" w:rsidRPr="00EC328B" w:rsidRDefault="004753EA" w:rsidP="004753EA">
      <w:pPr>
        <w:spacing w:after="0" w:line="240" w:lineRule="auto"/>
        <w:rPr>
          <w:rFonts w:ascii="Arial" w:hAnsi="Arial" w:cs="Arial"/>
          <w:sz w:val="16"/>
          <w:szCs w:val="16"/>
          <w:lang w:val="hr-HR"/>
        </w:rPr>
      </w:pPr>
    </w:p>
    <w:p w14:paraId="6247B443"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3DB5597"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Temelj ocjene je uspjeh na pismenom ispitu. Ocjena se korigira uspjehom na usmenom ispitu.</w:t>
      </w:r>
    </w:p>
    <w:p w14:paraId="406F673C" w14:textId="77777777" w:rsidR="004753EA" w:rsidRPr="00EC328B" w:rsidRDefault="004753EA" w:rsidP="004753EA">
      <w:pPr>
        <w:spacing w:after="0" w:line="240" w:lineRule="auto"/>
        <w:rPr>
          <w:rFonts w:ascii="Arial" w:hAnsi="Arial" w:cs="Arial"/>
          <w:sz w:val="16"/>
          <w:szCs w:val="16"/>
          <w:lang w:val="hr-HR"/>
        </w:rPr>
      </w:pPr>
    </w:p>
    <w:p w14:paraId="0CD8398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5E2288AA" w14:textId="77777777" w:rsidR="004753EA" w:rsidRPr="00EC328B" w:rsidRDefault="004753EA" w:rsidP="00270FF9">
      <w:pPr>
        <w:numPr>
          <w:ilvl w:val="0"/>
          <w:numId w:val="101"/>
        </w:numPr>
        <w:spacing w:after="0"/>
        <w:contextualSpacing/>
        <w:rPr>
          <w:rFonts w:ascii="Arial" w:eastAsia="Times New Roman" w:hAnsi="Arial" w:cs="Arial"/>
          <w:color w:val="000000"/>
          <w:sz w:val="16"/>
          <w:szCs w:val="16"/>
          <w:lang w:val="hr-HR" w:eastAsia="hr-HR"/>
        </w:rPr>
      </w:pPr>
      <w:r w:rsidRPr="00EC328B">
        <w:rPr>
          <w:rFonts w:ascii="Arial" w:eastAsia="Times New Roman" w:hAnsi="Arial" w:cs="Arial"/>
          <w:color w:val="000000"/>
          <w:sz w:val="16"/>
          <w:szCs w:val="16"/>
          <w:lang w:val="hr-HR" w:eastAsia="hr-HR"/>
        </w:rPr>
        <w:t xml:space="preserve">PP prezentacije objavljene na web stranici kolegija i u MS Teams grupi kolegija </w:t>
      </w:r>
    </w:p>
    <w:p w14:paraId="6DE1BF31" w14:textId="77777777" w:rsidR="004753EA" w:rsidRPr="00EC328B" w:rsidRDefault="004753EA" w:rsidP="00270FF9">
      <w:pPr>
        <w:numPr>
          <w:ilvl w:val="0"/>
          <w:numId w:val="101"/>
        </w:numPr>
        <w:spacing w:after="0" w:line="240" w:lineRule="auto"/>
        <w:contextualSpacing/>
        <w:textAlignment w:val="baseline"/>
        <w:rPr>
          <w:rFonts w:ascii="Arial" w:eastAsia="Times New Roman" w:hAnsi="Arial" w:cs="Arial"/>
          <w:sz w:val="16"/>
          <w:szCs w:val="16"/>
          <w:lang w:val="hr-HR" w:eastAsia="hr-HR"/>
        </w:rPr>
      </w:pPr>
      <w:r w:rsidRPr="00EC328B">
        <w:rPr>
          <w:rFonts w:ascii="Arial" w:eastAsia="Times New Roman" w:hAnsi="Arial" w:cs="Arial"/>
          <w:sz w:val="16"/>
          <w:szCs w:val="16"/>
          <w:lang w:val="hr-HR" w:eastAsia="hr-HR"/>
        </w:rPr>
        <w:t xml:space="preserve">Silobrčić, V. (2008): Kako sastaviti, objaviti i ocijeniti znanstveno djelo. Medicinska naklada – odabrana poglavlja </w:t>
      </w:r>
    </w:p>
    <w:p w14:paraId="0870A80D"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64EBA7E7"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3F953710"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5003BC7E" w14:textId="77777777" w:rsidR="00A634D6" w:rsidRDefault="00A634D6" w:rsidP="004753EA">
      <w:pPr>
        <w:spacing w:after="0" w:line="240" w:lineRule="auto"/>
        <w:rPr>
          <w:rFonts w:ascii="Arial" w:hAnsi="Arial" w:cs="Arial"/>
          <w:b/>
          <w:color w:val="4472C4" w:themeColor="accent1"/>
          <w:sz w:val="20"/>
          <w:szCs w:val="20"/>
          <w:lang w:val="hr-HR"/>
        </w:rPr>
      </w:pPr>
    </w:p>
    <w:p w14:paraId="05FF4E80" w14:textId="77777777" w:rsidR="00A634D6" w:rsidRDefault="00A634D6" w:rsidP="004753EA">
      <w:pPr>
        <w:spacing w:after="0" w:line="240" w:lineRule="auto"/>
        <w:rPr>
          <w:rFonts w:ascii="Arial" w:hAnsi="Arial" w:cs="Arial"/>
          <w:b/>
          <w:color w:val="4472C4" w:themeColor="accent1"/>
          <w:sz w:val="20"/>
          <w:szCs w:val="20"/>
          <w:lang w:val="hr-HR"/>
        </w:rPr>
      </w:pPr>
    </w:p>
    <w:p w14:paraId="17596AEC" w14:textId="77777777" w:rsidR="00A634D6" w:rsidRDefault="00A634D6" w:rsidP="004753EA">
      <w:pPr>
        <w:spacing w:after="0" w:line="240" w:lineRule="auto"/>
        <w:rPr>
          <w:rFonts w:ascii="Arial" w:hAnsi="Arial" w:cs="Arial"/>
          <w:b/>
          <w:color w:val="4472C4" w:themeColor="accent1"/>
          <w:sz w:val="20"/>
          <w:szCs w:val="20"/>
          <w:lang w:val="hr-HR"/>
        </w:rPr>
      </w:pPr>
    </w:p>
    <w:p w14:paraId="0FDA2A03" w14:textId="77777777" w:rsidR="00A634D6" w:rsidRDefault="00A634D6" w:rsidP="004753EA">
      <w:pPr>
        <w:spacing w:after="0" w:line="240" w:lineRule="auto"/>
        <w:rPr>
          <w:rFonts w:ascii="Arial" w:hAnsi="Arial" w:cs="Arial"/>
          <w:b/>
          <w:color w:val="4472C4" w:themeColor="accent1"/>
          <w:sz w:val="20"/>
          <w:szCs w:val="20"/>
          <w:lang w:val="hr-HR"/>
        </w:rPr>
      </w:pPr>
    </w:p>
    <w:p w14:paraId="3CF407AD" w14:textId="77777777" w:rsidR="00A634D6" w:rsidRDefault="00A634D6" w:rsidP="004753EA">
      <w:pPr>
        <w:spacing w:after="0" w:line="240" w:lineRule="auto"/>
        <w:rPr>
          <w:rFonts w:ascii="Arial" w:hAnsi="Arial" w:cs="Arial"/>
          <w:b/>
          <w:color w:val="4472C4" w:themeColor="accent1"/>
          <w:sz w:val="20"/>
          <w:szCs w:val="20"/>
          <w:lang w:val="hr-HR"/>
        </w:rPr>
      </w:pPr>
    </w:p>
    <w:p w14:paraId="744C424D" w14:textId="77777777" w:rsidR="00A634D6" w:rsidRDefault="00A634D6" w:rsidP="004753EA">
      <w:pPr>
        <w:spacing w:after="0" w:line="240" w:lineRule="auto"/>
        <w:rPr>
          <w:rFonts w:ascii="Arial" w:hAnsi="Arial" w:cs="Arial"/>
          <w:b/>
          <w:color w:val="4472C4" w:themeColor="accent1"/>
          <w:sz w:val="20"/>
          <w:szCs w:val="20"/>
          <w:lang w:val="hr-HR"/>
        </w:rPr>
      </w:pPr>
    </w:p>
    <w:p w14:paraId="70029BE3" w14:textId="77777777" w:rsidR="00A634D6" w:rsidRDefault="00A634D6" w:rsidP="004753EA">
      <w:pPr>
        <w:spacing w:after="0" w:line="240" w:lineRule="auto"/>
        <w:rPr>
          <w:rFonts w:ascii="Arial" w:hAnsi="Arial" w:cs="Arial"/>
          <w:b/>
          <w:color w:val="4472C4" w:themeColor="accent1"/>
          <w:sz w:val="20"/>
          <w:szCs w:val="20"/>
          <w:lang w:val="hr-HR"/>
        </w:rPr>
      </w:pPr>
    </w:p>
    <w:p w14:paraId="78EEBD35" w14:textId="77777777" w:rsidR="00A634D6" w:rsidRDefault="00A634D6" w:rsidP="004753EA">
      <w:pPr>
        <w:spacing w:after="0" w:line="240" w:lineRule="auto"/>
        <w:rPr>
          <w:rFonts w:ascii="Arial" w:hAnsi="Arial" w:cs="Arial"/>
          <w:b/>
          <w:color w:val="4472C4" w:themeColor="accent1"/>
          <w:sz w:val="20"/>
          <w:szCs w:val="20"/>
          <w:lang w:val="hr-HR"/>
        </w:rPr>
      </w:pPr>
    </w:p>
    <w:p w14:paraId="5A6E3B1A" w14:textId="2F235132"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PRIMIJENJENA GEOEKOLOGIJA</w:t>
      </w:r>
    </w:p>
    <w:p w14:paraId="51DE2990" w14:textId="77777777" w:rsidR="004753EA" w:rsidRPr="00EC328B" w:rsidRDefault="004753EA" w:rsidP="004753EA">
      <w:pPr>
        <w:spacing w:after="0" w:line="240" w:lineRule="auto"/>
        <w:rPr>
          <w:rFonts w:ascii="Arial" w:hAnsi="Arial" w:cs="Arial"/>
          <w:b/>
          <w:sz w:val="20"/>
          <w:szCs w:val="20"/>
          <w:lang w:val="hr-HR"/>
        </w:rPr>
      </w:pPr>
    </w:p>
    <w:p w14:paraId="52ED605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 Nenad Buzjak, Valerija Rossi, mag. geogr.</w:t>
      </w:r>
    </w:p>
    <w:p w14:paraId="7795BA1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xml:space="preserve"> 3+2+0</w:t>
      </w:r>
    </w:p>
    <w:p w14:paraId="46106E40"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7</w:t>
      </w:r>
    </w:p>
    <w:p w14:paraId="7F62771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159908</w:t>
      </w:r>
    </w:p>
    <w:p w14:paraId="7F80D359" w14:textId="77777777" w:rsidR="004753EA" w:rsidRPr="00EC328B" w:rsidRDefault="004753EA" w:rsidP="004753EA">
      <w:pPr>
        <w:spacing w:after="0" w:line="240" w:lineRule="auto"/>
        <w:rPr>
          <w:rFonts w:ascii="Arial" w:hAnsi="Arial" w:cs="Arial"/>
          <w:sz w:val="16"/>
          <w:szCs w:val="16"/>
          <w:lang w:val="hr-HR"/>
        </w:rPr>
      </w:pPr>
    </w:p>
    <w:p w14:paraId="0C38FD8A"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1634285"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zadaci</w:t>
      </w:r>
    </w:p>
    <w:p w14:paraId="57FBA24F"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projektni zadatak</w:t>
      </w:r>
    </w:p>
    <w:p w14:paraId="6B8EA12A"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w:t>
      </w:r>
    </w:p>
    <w:p w14:paraId="59C9C636"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2CC5EC7F" w14:textId="77777777" w:rsidR="004753EA" w:rsidRPr="00EC328B" w:rsidRDefault="004753EA" w:rsidP="004753EA">
      <w:pPr>
        <w:spacing w:after="0" w:line="240" w:lineRule="auto"/>
        <w:rPr>
          <w:rFonts w:ascii="Arial" w:hAnsi="Arial" w:cs="Arial"/>
          <w:sz w:val="16"/>
          <w:szCs w:val="16"/>
          <w:lang w:val="hr-HR"/>
        </w:rPr>
      </w:pPr>
    </w:p>
    <w:p w14:paraId="400E86A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Zadaci</w:t>
      </w:r>
    </w:p>
    <w:p w14:paraId="085159B7"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studenti će tijekom semestra dobiti 3-4 zadatka za samostalni rad koje uključuje čitanje literature i praktični rad s ciljem usvajanja gradiva i praktične primjene stečenih znanja</w:t>
      </w:r>
    </w:p>
    <w:p w14:paraId="33EB842B"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na temelju zadatka radi se sažeto pisano izvješće i/ili prezentacije koje se predaju preko sustava Merlin u zadanom roku</w:t>
      </w:r>
    </w:p>
    <w:p w14:paraId="6D3A326C"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redovita predaja izvješća svih zadataka uvjet je za izlazak na pisani ispit</w:t>
      </w:r>
    </w:p>
    <w:p w14:paraId="6CAD3A0A" w14:textId="77777777" w:rsidR="004753EA" w:rsidRPr="00EC328B" w:rsidRDefault="004753EA" w:rsidP="004753EA">
      <w:pPr>
        <w:spacing w:after="0" w:line="240" w:lineRule="auto"/>
        <w:rPr>
          <w:rFonts w:ascii="Arial" w:hAnsi="Arial" w:cs="Arial"/>
          <w:sz w:val="16"/>
          <w:szCs w:val="16"/>
          <w:lang w:val="hr-HR"/>
        </w:rPr>
      </w:pPr>
    </w:p>
    <w:p w14:paraId="4C98858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Projektni zadatak</w:t>
      </w:r>
    </w:p>
    <w:p w14:paraId="124825B4" w14:textId="77777777" w:rsidR="004753EA" w:rsidRPr="00EC328B" w:rsidRDefault="004753EA" w:rsidP="00270FF9">
      <w:pPr>
        <w:numPr>
          <w:ilvl w:val="0"/>
          <w:numId w:val="128"/>
        </w:numPr>
        <w:spacing w:after="0" w:line="240" w:lineRule="auto"/>
        <w:contextualSpacing/>
        <w:rPr>
          <w:rFonts w:ascii="Arial" w:hAnsi="Arial" w:cs="Arial"/>
          <w:sz w:val="16"/>
          <w:szCs w:val="16"/>
          <w:lang w:val="hr-HR"/>
        </w:rPr>
      </w:pPr>
      <w:r w:rsidRPr="00EC328B">
        <w:rPr>
          <w:rFonts w:ascii="Arial" w:hAnsi="Arial" w:cs="Arial"/>
          <w:sz w:val="16"/>
          <w:szCs w:val="16"/>
          <w:lang w:val="hr-HR"/>
        </w:rPr>
        <w:t>projektni zadatak sastoji se od niza povezanih zadataka koji se svladavaju na vježbama ili kroz samostalni rad na unaprijed zadanom području istraživanja</w:t>
      </w:r>
    </w:p>
    <w:p w14:paraId="74DB15B2" w14:textId="77777777" w:rsidR="004753EA" w:rsidRPr="00EC328B" w:rsidRDefault="004753EA" w:rsidP="00270FF9">
      <w:pPr>
        <w:numPr>
          <w:ilvl w:val="0"/>
          <w:numId w:val="128"/>
        </w:numPr>
        <w:spacing w:after="0" w:line="240" w:lineRule="auto"/>
        <w:contextualSpacing/>
        <w:rPr>
          <w:rFonts w:ascii="Arial" w:hAnsi="Arial" w:cs="Arial"/>
          <w:sz w:val="16"/>
          <w:szCs w:val="16"/>
          <w:lang w:val="hr-HR"/>
        </w:rPr>
      </w:pPr>
      <w:r w:rsidRPr="00EC328B">
        <w:rPr>
          <w:rFonts w:ascii="Arial" w:hAnsi="Arial" w:cs="Arial"/>
          <w:sz w:val="16"/>
          <w:szCs w:val="16"/>
          <w:lang w:val="hr-HR"/>
        </w:rPr>
        <w:t>tijekom odvijanja vježbi i u drugoj polovici semestra studenti samostalno počinju pisati izvješće u obliku stručnog elaborata</w:t>
      </w:r>
    </w:p>
    <w:p w14:paraId="13DC4D6B" w14:textId="77777777" w:rsidR="004753EA" w:rsidRPr="00EC328B" w:rsidRDefault="004753EA" w:rsidP="00270FF9">
      <w:pPr>
        <w:numPr>
          <w:ilvl w:val="0"/>
          <w:numId w:val="128"/>
        </w:numPr>
        <w:spacing w:after="0" w:line="240" w:lineRule="auto"/>
        <w:contextualSpacing/>
        <w:rPr>
          <w:rFonts w:ascii="Arial" w:hAnsi="Arial" w:cs="Arial"/>
          <w:sz w:val="16"/>
          <w:szCs w:val="16"/>
          <w:lang w:val="hr-HR"/>
        </w:rPr>
      </w:pPr>
      <w:r w:rsidRPr="00EC328B">
        <w:rPr>
          <w:rFonts w:ascii="Arial" w:hAnsi="Arial" w:cs="Arial"/>
          <w:sz w:val="16"/>
          <w:szCs w:val="16"/>
          <w:lang w:val="hr-HR"/>
        </w:rPr>
        <w:t>elaborat se predaje do zadanog roka putem sustava Merlin</w:t>
      </w:r>
    </w:p>
    <w:p w14:paraId="0592D02D" w14:textId="77777777" w:rsidR="004753EA" w:rsidRPr="00EC328B" w:rsidRDefault="004753EA" w:rsidP="00270FF9">
      <w:pPr>
        <w:numPr>
          <w:ilvl w:val="0"/>
          <w:numId w:val="128"/>
        </w:numPr>
        <w:spacing w:after="0" w:line="240" w:lineRule="auto"/>
        <w:contextualSpacing/>
        <w:rPr>
          <w:rFonts w:ascii="Arial" w:hAnsi="Arial" w:cs="Arial"/>
          <w:sz w:val="16"/>
          <w:szCs w:val="16"/>
          <w:lang w:val="hr-HR"/>
        </w:rPr>
      </w:pPr>
      <w:r w:rsidRPr="00EC328B">
        <w:rPr>
          <w:rFonts w:ascii="Arial" w:hAnsi="Arial" w:cs="Arial"/>
          <w:sz w:val="16"/>
          <w:szCs w:val="16"/>
          <w:lang w:val="hr-HR"/>
        </w:rPr>
        <w:t>uspješno izrađen i pozitivno ocijenjen elaborat sa svim zadanim komponentama je uvjet za izlazak na pisani ispit</w:t>
      </w:r>
    </w:p>
    <w:p w14:paraId="6C48FAB4" w14:textId="77777777" w:rsidR="004753EA" w:rsidRPr="00EC328B" w:rsidRDefault="004753EA" w:rsidP="004753EA">
      <w:pPr>
        <w:spacing w:after="0" w:line="240" w:lineRule="auto"/>
        <w:rPr>
          <w:rFonts w:ascii="Arial" w:hAnsi="Arial" w:cs="Arial"/>
          <w:sz w:val="16"/>
          <w:szCs w:val="16"/>
          <w:lang w:val="hr-HR"/>
        </w:rPr>
      </w:pPr>
    </w:p>
    <w:p w14:paraId="46C6B99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50CB7701"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uključuje gradivo s predavanja, vježbi te iz literature</w:t>
      </w:r>
    </w:p>
    <w:p w14:paraId="28A13955"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Ocjena iz pisanog ispita se određuje na temelju udjela ostvarenih bodova u ukupnom broju bodova:</w:t>
      </w:r>
    </w:p>
    <w:p w14:paraId="4C212ECC" w14:textId="77777777" w:rsidR="004753EA" w:rsidRPr="00EC328B" w:rsidRDefault="004753EA" w:rsidP="004753EA">
      <w:pPr>
        <w:spacing w:after="0" w:line="240" w:lineRule="auto"/>
        <w:ind w:left="720"/>
        <w:contextualSpacing/>
        <w:rPr>
          <w:rFonts w:ascii="Arial" w:hAnsi="Arial" w:cs="Arial"/>
          <w:sz w:val="16"/>
          <w:szCs w:val="16"/>
          <w:lang w:val="hr-HR"/>
        </w:rPr>
      </w:pPr>
      <w:r w:rsidRPr="00EC328B">
        <w:rPr>
          <w:rFonts w:ascii="Arial" w:hAnsi="Arial" w:cs="Arial"/>
          <w:sz w:val="16"/>
          <w:szCs w:val="16"/>
          <w:lang w:val="hr-HR"/>
        </w:rPr>
        <w:t>0-50% = nedovoljan (1)</w:t>
      </w:r>
    </w:p>
    <w:p w14:paraId="300D1570" w14:textId="77777777" w:rsidR="004753EA" w:rsidRPr="00EC328B" w:rsidRDefault="004753EA" w:rsidP="004753EA">
      <w:pPr>
        <w:spacing w:after="0" w:line="240" w:lineRule="auto"/>
        <w:ind w:left="720"/>
        <w:contextualSpacing/>
        <w:rPr>
          <w:rFonts w:ascii="Arial" w:hAnsi="Arial" w:cs="Arial"/>
          <w:sz w:val="16"/>
          <w:szCs w:val="16"/>
          <w:lang w:val="hr-HR"/>
        </w:rPr>
      </w:pPr>
      <w:r w:rsidRPr="00EC328B">
        <w:rPr>
          <w:rFonts w:ascii="Arial" w:hAnsi="Arial" w:cs="Arial"/>
          <w:sz w:val="16"/>
          <w:szCs w:val="16"/>
          <w:lang w:val="hr-HR"/>
        </w:rPr>
        <w:t>50,1-62,5% = dovoljan (2)</w:t>
      </w:r>
    </w:p>
    <w:p w14:paraId="00FC2E8D" w14:textId="77777777" w:rsidR="004753EA" w:rsidRPr="00EC328B" w:rsidRDefault="004753EA" w:rsidP="004753EA">
      <w:pPr>
        <w:spacing w:after="0" w:line="240" w:lineRule="auto"/>
        <w:ind w:left="720"/>
        <w:contextualSpacing/>
        <w:rPr>
          <w:rFonts w:ascii="Arial" w:hAnsi="Arial" w:cs="Arial"/>
          <w:sz w:val="16"/>
          <w:szCs w:val="16"/>
          <w:lang w:val="hr-HR"/>
        </w:rPr>
      </w:pPr>
      <w:r w:rsidRPr="00EC328B">
        <w:rPr>
          <w:rFonts w:ascii="Arial" w:hAnsi="Arial" w:cs="Arial"/>
          <w:sz w:val="16"/>
          <w:szCs w:val="16"/>
          <w:lang w:val="hr-HR"/>
        </w:rPr>
        <w:t>62,5-75% = dobar (3)</w:t>
      </w:r>
    </w:p>
    <w:p w14:paraId="659287ED" w14:textId="77777777" w:rsidR="004753EA" w:rsidRPr="00EC328B" w:rsidRDefault="004753EA" w:rsidP="004753EA">
      <w:pPr>
        <w:spacing w:after="0" w:line="240" w:lineRule="auto"/>
        <w:ind w:left="720"/>
        <w:contextualSpacing/>
        <w:rPr>
          <w:rFonts w:ascii="Arial" w:hAnsi="Arial" w:cs="Arial"/>
          <w:sz w:val="16"/>
          <w:szCs w:val="16"/>
          <w:lang w:val="hr-HR"/>
        </w:rPr>
      </w:pPr>
      <w:r w:rsidRPr="00EC328B">
        <w:rPr>
          <w:rFonts w:ascii="Arial" w:hAnsi="Arial" w:cs="Arial"/>
          <w:sz w:val="16"/>
          <w:szCs w:val="16"/>
          <w:lang w:val="hr-HR"/>
        </w:rPr>
        <w:t>75-87,5% = vrlo dobar (4)</w:t>
      </w:r>
    </w:p>
    <w:p w14:paraId="41756B7C" w14:textId="77777777" w:rsidR="004753EA" w:rsidRPr="00EC328B" w:rsidRDefault="004753EA" w:rsidP="004753EA">
      <w:pPr>
        <w:spacing w:after="0" w:line="240" w:lineRule="auto"/>
        <w:ind w:left="720"/>
        <w:contextualSpacing/>
        <w:rPr>
          <w:rFonts w:ascii="Arial" w:hAnsi="Arial" w:cs="Arial"/>
          <w:sz w:val="16"/>
          <w:szCs w:val="16"/>
          <w:lang w:val="hr-HR"/>
        </w:rPr>
      </w:pPr>
      <w:r w:rsidRPr="00EC328B">
        <w:rPr>
          <w:rFonts w:ascii="Arial" w:hAnsi="Arial" w:cs="Arial"/>
          <w:sz w:val="16"/>
          <w:szCs w:val="16"/>
          <w:lang w:val="hr-HR"/>
        </w:rPr>
        <w:t>87,5-100% = izvrstan (5)</w:t>
      </w:r>
    </w:p>
    <w:p w14:paraId="50A957ED"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Pozitivna ocjena iz pisanog ispita je uvjet za izlazak na usmeni ispit.</w:t>
      </w:r>
    </w:p>
    <w:p w14:paraId="0B9EFDCF" w14:textId="77777777" w:rsidR="004753EA" w:rsidRPr="00EC328B" w:rsidRDefault="004753EA" w:rsidP="004753EA">
      <w:pPr>
        <w:spacing w:after="0" w:line="240" w:lineRule="auto"/>
        <w:ind w:left="720"/>
        <w:contextualSpacing/>
        <w:rPr>
          <w:rFonts w:ascii="Arial" w:hAnsi="Arial" w:cs="Arial"/>
          <w:sz w:val="16"/>
          <w:szCs w:val="16"/>
          <w:lang w:val="hr-HR"/>
        </w:rPr>
      </w:pPr>
    </w:p>
    <w:p w14:paraId="6D7BB873"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3E601434"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uključuje gradivo s predavanja, iz izvješća, zadataka i literature</w:t>
      </w:r>
    </w:p>
    <w:p w14:paraId="06F3F59F" w14:textId="77777777" w:rsidR="004753EA" w:rsidRPr="00EC328B" w:rsidRDefault="004753EA" w:rsidP="004753EA">
      <w:pPr>
        <w:spacing w:after="0" w:line="240" w:lineRule="auto"/>
        <w:rPr>
          <w:rFonts w:ascii="Arial" w:hAnsi="Arial" w:cs="Arial"/>
          <w:sz w:val="16"/>
          <w:szCs w:val="16"/>
          <w:lang w:val="hr-HR"/>
        </w:rPr>
      </w:pPr>
    </w:p>
    <w:p w14:paraId="5822895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3FFC7BE4"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je aritmetička sredina ocjena pisanog i usmenog ispita</w:t>
      </w:r>
    </w:p>
    <w:p w14:paraId="5429C221"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Ocjena iz elaborata u konačnoj ocjeni utječe u iznosu 30%</w:t>
      </w:r>
    </w:p>
    <w:p w14:paraId="61093FD5" w14:textId="77777777" w:rsidR="004753EA" w:rsidRPr="00EC328B" w:rsidRDefault="004753EA" w:rsidP="004753EA">
      <w:pPr>
        <w:spacing w:after="0" w:line="240" w:lineRule="auto"/>
        <w:rPr>
          <w:rFonts w:ascii="Arial" w:hAnsi="Arial" w:cs="Arial"/>
          <w:sz w:val="16"/>
          <w:szCs w:val="16"/>
          <w:lang w:val="hr-HR"/>
        </w:rPr>
      </w:pPr>
    </w:p>
    <w:p w14:paraId="3AE2B209"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25D4CD13"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t>prezentacije s predavanja i vježbi distribuirane putem sustava Merlin</w:t>
      </w:r>
    </w:p>
    <w:p w14:paraId="6FCC2884"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t>odabrani članci i poglavlja knjiga korištenih u zadacima, na predavanjima i vježbama</w:t>
      </w:r>
    </w:p>
    <w:p w14:paraId="063B4F43"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lastRenderedPageBreak/>
        <w:t>Bognar, A., Bognar, H. 2010: Geoekološko vrednovanje R. Hrvatske, Geoekologija – XXI vijek, Nikšić.</w:t>
      </w:r>
    </w:p>
    <w:p w14:paraId="2C5C61D5"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t>Butorac, V., Buzjak, N. 2020: Geodiversity and landscape services in the region of Ogulinsko-plašćanska zavala. Ekologia, Vol. 39, No. 2, 130-144</w:t>
      </w:r>
    </w:p>
    <w:p w14:paraId="6F21ED76"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t>Buzjak, N., Bočić, N., Pahernik, M. 2020: Geomorfološka baština značajnog krajobraza Risovac-Grabovača. Acta Geographica Croatica, 45/46, 49-47.</w:t>
      </w:r>
    </w:p>
    <w:p w14:paraId="039FB3D8"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t>Leitao i dr. 2006: Measuring Landscapes: A Planner's Handbook. Island Press, Washington</w:t>
      </w:r>
    </w:p>
    <w:p w14:paraId="20C30F35"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762B1E65"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6F3A0718"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44E2F32E" w14:textId="77777777" w:rsidR="00A634D6" w:rsidRDefault="00A634D6" w:rsidP="004753EA">
      <w:pPr>
        <w:spacing w:after="0" w:line="240" w:lineRule="auto"/>
        <w:rPr>
          <w:rFonts w:ascii="Arial" w:hAnsi="Arial" w:cs="Arial"/>
          <w:b/>
          <w:color w:val="4472C4" w:themeColor="accent1"/>
          <w:sz w:val="20"/>
          <w:szCs w:val="20"/>
          <w:lang w:val="hr-HR"/>
        </w:rPr>
      </w:pPr>
    </w:p>
    <w:p w14:paraId="505EC0CA" w14:textId="77777777" w:rsidR="00A634D6" w:rsidRDefault="00A634D6" w:rsidP="004753EA">
      <w:pPr>
        <w:spacing w:after="0" w:line="240" w:lineRule="auto"/>
        <w:rPr>
          <w:rFonts w:ascii="Arial" w:hAnsi="Arial" w:cs="Arial"/>
          <w:b/>
          <w:color w:val="4472C4" w:themeColor="accent1"/>
          <w:sz w:val="20"/>
          <w:szCs w:val="20"/>
          <w:lang w:val="hr-HR"/>
        </w:rPr>
      </w:pPr>
    </w:p>
    <w:p w14:paraId="30DA0439" w14:textId="77777777" w:rsidR="00A634D6" w:rsidRDefault="00A634D6" w:rsidP="004753EA">
      <w:pPr>
        <w:spacing w:after="0" w:line="240" w:lineRule="auto"/>
        <w:rPr>
          <w:rFonts w:ascii="Arial" w:hAnsi="Arial" w:cs="Arial"/>
          <w:b/>
          <w:color w:val="4472C4" w:themeColor="accent1"/>
          <w:sz w:val="20"/>
          <w:szCs w:val="20"/>
          <w:lang w:val="hr-HR"/>
        </w:rPr>
      </w:pPr>
    </w:p>
    <w:p w14:paraId="6798EA4B" w14:textId="77777777" w:rsidR="00A634D6" w:rsidRDefault="00A634D6" w:rsidP="004753EA">
      <w:pPr>
        <w:spacing w:after="0" w:line="240" w:lineRule="auto"/>
        <w:rPr>
          <w:rFonts w:ascii="Arial" w:hAnsi="Arial" w:cs="Arial"/>
          <w:b/>
          <w:color w:val="4472C4" w:themeColor="accent1"/>
          <w:sz w:val="20"/>
          <w:szCs w:val="20"/>
          <w:lang w:val="hr-HR"/>
        </w:rPr>
      </w:pPr>
    </w:p>
    <w:p w14:paraId="5A175B20" w14:textId="77777777" w:rsidR="00A634D6" w:rsidRDefault="00A634D6" w:rsidP="004753EA">
      <w:pPr>
        <w:spacing w:after="0" w:line="240" w:lineRule="auto"/>
        <w:rPr>
          <w:rFonts w:ascii="Arial" w:hAnsi="Arial" w:cs="Arial"/>
          <w:b/>
          <w:color w:val="4472C4" w:themeColor="accent1"/>
          <w:sz w:val="20"/>
          <w:szCs w:val="20"/>
          <w:lang w:val="hr-HR"/>
        </w:rPr>
      </w:pPr>
    </w:p>
    <w:p w14:paraId="710EEDEE" w14:textId="77777777" w:rsidR="00A634D6" w:rsidRDefault="00A634D6" w:rsidP="004753EA">
      <w:pPr>
        <w:spacing w:after="0" w:line="240" w:lineRule="auto"/>
        <w:rPr>
          <w:rFonts w:ascii="Arial" w:hAnsi="Arial" w:cs="Arial"/>
          <w:b/>
          <w:color w:val="4472C4" w:themeColor="accent1"/>
          <w:sz w:val="20"/>
          <w:szCs w:val="20"/>
          <w:lang w:val="hr-HR"/>
        </w:rPr>
      </w:pPr>
    </w:p>
    <w:p w14:paraId="5153E76B" w14:textId="77777777" w:rsidR="00A634D6" w:rsidRDefault="00A634D6" w:rsidP="004753EA">
      <w:pPr>
        <w:spacing w:after="0" w:line="240" w:lineRule="auto"/>
        <w:rPr>
          <w:rFonts w:ascii="Arial" w:hAnsi="Arial" w:cs="Arial"/>
          <w:b/>
          <w:color w:val="4472C4" w:themeColor="accent1"/>
          <w:sz w:val="20"/>
          <w:szCs w:val="20"/>
          <w:lang w:val="hr-HR"/>
        </w:rPr>
      </w:pPr>
    </w:p>
    <w:p w14:paraId="6510601B" w14:textId="77777777" w:rsidR="00A634D6" w:rsidRDefault="00A634D6" w:rsidP="004753EA">
      <w:pPr>
        <w:spacing w:after="0" w:line="240" w:lineRule="auto"/>
        <w:rPr>
          <w:rFonts w:ascii="Arial" w:hAnsi="Arial" w:cs="Arial"/>
          <w:b/>
          <w:color w:val="4472C4" w:themeColor="accent1"/>
          <w:sz w:val="20"/>
          <w:szCs w:val="20"/>
          <w:lang w:val="hr-HR"/>
        </w:rPr>
      </w:pPr>
    </w:p>
    <w:p w14:paraId="03C2DA51" w14:textId="77777777" w:rsidR="00A634D6" w:rsidRDefault="00A634D6" w:rsidP="004753EA">
      <w:pPr>
        <w:spacing w:after="0" w:line="240" w:lineRule="auto"/>
        <w:rPr>
          <w:rFonts w:ascii="Arial" w:hAnsi="Arial" w:cs="Arial"/>
          <w:b/>
          <w:color w:val="4472C4" w:themeColor="accent1"/>
          <w:sz w:val="20"/>
          <w:szCs w:val="20"/>
          <w:lang w:val="hr-HR"/>
        </w:rPr>
      </w:pPr>
    </w:p>
    <w:p w14:paraId="16B4C56E" w14:textId="77777777" w:rsidR="00A634D6" w:rsidRDefault="00A634D6" w:rsidP="004753EA">
      <w:pPr>
        <w:spacing w:after="0" w:line="240" w:lineRule="auto"/>
        <w:rPr>
          <w:rFonts w:ascii="Arial" w:hAnsi="Arial" w:cs="Arial"/>
          <w:b/>
          <w:color w:val="4472C4" w:themeColor="accent1"/>
          <w:sz w:val="20"/>
          <w:szCs w:val="20"/>
          <w:lang w:val="hr-HR"/>
        </w:rPr>
      </w:pPr>
    </w:p>
    <w:p w14:paraId="10D75A6B" w14:textId="77777777" w:rsidR="00A634D6" w:rsidRDefault="00A634D6" w:rsidP="004753EA">
      <w:pPr>
        <w:spacing w:after="0" w:line="240" w:lineRule="auto"/>
        <w:rPr>
          <w:rFonts w:ascii="Arial" w:hAnsi="Arial" w:cs="Arial"/>
          <w:b/>
          <w:color w:val="4472C4" w:themeColor="accent1"/>
          <w:sz w:val="20"/>
          <w:szCs w:val="20"/>
          <w:lang w:val="hr-HR"/>
        </w:rPr>
      </w:pPr>
    </w:p>
    <w:p w14:paraId="1797DFE0" w14:textId="77777777" w:rsidR="00A634D6" w:rsidRDefault="00A634D6" w:rsidP="004753EA">
      <w:pPr>
        <w:spacing w:after="0" w:line="240" w:lineRule="auto"/>
        <w:rPr>
          <w:rFonts w:ascii="Arial" w:hAnsi="Arial" w:cs="Arial"/>
          <w:b/>
          <w:color w:val="4472C4" w:themeColor="accent1"/>
          <w:sz w:val="20"/>
          <w:szCs w:val="20"/>
          <w:lang w:val="hr-HR"/>
        </w:rPr>
      </w:pPr>
    </w:p>
    <w:p w14:paraId="5FB8EA95" w14:textId="77777777" w:rsidR="00A634D6" w:rsidRDefault="00A634D6" w:rsidP="004753EA">
      <w:pPr>
        <w:spacing w:after="0" w:line="240" w:lineRule="auto"/>
        <w:rPr>
          <w:rFonts w:ascii="Arial" w:hAnsi="Arial" w:cs="Arial"/>
          <w:b/>
          <w:color w:val="4472C4" w:themeColor="accent1"/>
          <w:sz w:val="20"/>
          <w:szCs w:val="20"/>
          <w:lang w:val="hr-HR"/>
        </w:rPr>
      </w:pPr>
    </w:p>
    <w:p w14:paraId="74005E99" w14:textId="77777777" w:rsidR="00A634D6" w:rsidRDefault="00A634D6" w:rsidP="004753EA">
      <w:pPr>
        <w:spacing w:after="0" w:line="240" w:lineRule="auto"/>
        <w:rPr>
          <w:rFonts w:ascii="Arial" w:hAnsi="Arial" w:cs="Arial"/>
          <w:b/>
          <w:color w:val="4472C4" w:themeColor="accent1"/>
          <w:sz w:val="20"/>
          <w:szCs w:val="20"/>
          <w:lang w:val="hr-HR"/>
        </w:rPr>
      </w:pPr>
    </w:p>
    <w:p w14:paraId="458F14F1" w14:textId="77777777" w:rsidR="00A634D6" w:rsidRDefault="00A634D6" w:rsidP="004753EA">
      <w:pPr>
        <w:spacing w:after="0" w:line="240" w:lineRule="auto"/>
        <w:rPr>
          <w:rFonts w:ascii="Arial" w:hAnsi="Arial" w:cs="Arial"/>
          <w:b/>
          <w:color w:val="4472C4" w:themeColor="accent1"/>
          <w:sz w:val="20"/>
          <w:szCs w:val="20"/>
          <w:lang w:val="hr-HR"/>
        </w:rPr>
      </w:pPr>
    </w:p>
    <w:p w14:paraId="68E9FCAF" w14:textId="77777777" w:rsidR="00A634D6" w:rsidRDefault="00A634D6" w:rsidP="004753EA">
      <w:pPr>
        <w:spacing w:after="0" w:line="240" w:lineRule="auto"/>
        <w:rPr>
          <w:rFonts w:ascii="Arial" w:hAnsi="Arial" w:cs="Arial"/>
          <w:b/>
          <w:color w:val="4472C4" w:themeColor="accent1"/>
          <w:sz w:val="20"/>
          <w:szCs w:val="20"/>
          <w:lang w:val="hr-HR"/>
        </w:rPr>
      </w:pPr>
    </w:p>
    <w:p w14:paraId="69A6C2E0" w14:textId="77777777" w:rsidR="00A634D6" w:rsidRDefault="00A634D6" w:rsidP="004753EA">
      <w:pPr>
        <w:spacing w:after="0" w:line="240" w:lineRule="auto"/>
        <w:rPr>
          <w:rFonts w:ascii="Arial" w:hAnsi="Arial" w:cs="Arial"/>
          <w:b/>
          <w:color w:val="4472C4" w:themeColor="accent1"/>
          <w:sz w:val="20"/>
          <w:szCs w:val="20"/>
          <w:lang w:val="hr-HR"/>
        </w:rPr>
      </w:pPr>
    </w:p>
    <w:p w14:paraId="2EB43860" w14:textId="77777777" w:rsidR="00A634D6" w:rsidRDefault="00A634D6" w:rsidP="004753EA">
      <w:pPr>
        <w:spacing w:after="0" w:line="240" w:lineRule="auto"/>
        <w:rPr>
          <w:rFonts w:ascii="Arial" w:hAnsi="Arial" w:cs="Arial"/>
          <w:b/>
          <w:color w:val="4472C4" w:themeColor="accent1"/>
          <w:sz w:val="20"/>
          <w:szCs w:val="20"/>
          <w:lang w:val="hr-HR"/>
        </w:rPr>
      </w:pPr>
    </w:p>
    <w:p w14:paraId="0073BAA8" w14:textId="77777777" w:rsidR="00A634D6" w:rsidRDefault="00A634D6" w:rsidP="004753EA">
      <w:pPr>
        <w:spacing w:after="0" w:line="240" w:lineRule="auto"/>
        <w:rPr>
          <w:rFonts w:ascii="Arial" w:hAnsi="Arial" w:cs="Arial"/>
          <w:b/>
          <w:color w:val="4472C4" w:themeColor="accent1"/>
          <w:sz w:val="20"/>
          <w:szCs w:val="20"/>
          <w:lang w:val="hr-HR"/>
        </w:rPr>
      </w:pPr>
    </w:p>
    <w:p w14:paraId="26ED46F0" w14:textId="77777777" w:rsidR="00A634D6" w:rsidRDefault="00A634D6" w:rsidP="004753EA">
      <w:pPr>
        <w:spacing w:after="0" w:line="240" w:lineRule="auto"/>
        <w:rPr>
          <w:rFonts w:ascii="Arial" w:hAnsi="Arial" w:cs="Arial"/>
          <w:b/>
          <w:color w:val="4472C4" w:themeColor="accent1"/>
          <w:sz w:val="20"/>
          <w:szCs w:val="20"/>
          <w:lang w:val="hr-HR"/>
        </w:rPr>
      </w:pPr>
    </w:p>
    <w:p w14:paraId="2F8ADB15" w14:textId="77777777" w:rsidR="00A634D6" w:rsidRDefault="00A634D6" w:rsidP="004753EA">
      <w:pPr>
        <w:spacing w:after="0" w:line="240" w:lineRule="auto"/>
        <w:rPr>
          <w:rFonts w:ascii="Arial" w:hAnsi="Arial" w:cs="Arial"/>
          <w:b/>
          <w:color w:val="4472C4" w:themeColor="accent1"/>
          <w:sz w:val="20"/>
          <w:szCs w:val="20"/>
          <w:lang w:val="hr-HR"/>
        </w:rPr>
      </w:pPr>
    </w:p>
    <w:p w14:paraId="097B05EE" w14:textId="77777777" w:rsidR="00A634D6" w:rsidRDefault="00A634D6" w:rsidP="004753EA">
      <w:pPr>
        <w:spacing w:after="0" w:line="240" w:lineRule="auto"/>
        <w:rPr>
          <w:rFonts w:ascii="Arial" w:hAnsi="Arial" w:cs="Arial"/>
          <w:b/>
          <w:color w:val="4472C4" w:themeColor="accent1"/>
          <w:sz w:val="20"/>
          <w:szCs w:val="20"/>
          <w:lang w:val="hr-HR"/>
        </w:rPr>
      </w:pPr>
    </w:p>
    <w:p w14:paraId="27968D58" w14:textId="77777777" w:rsidR="00A634D6" w:rsidRDefault="00A634D6" w:rsidP="004753EA">
      <w:pPr>
        <w:spacing w:after="0" w:line="240" w:lineRule="auto"/>
        <w:rPr>
          <w:rFonts w:ascii="Arial" w:hAnsi="Arial" w:cs="Arial"/>
          <w:b/>
          <w:color w:val="4472C4" w:themeColor="accent1"/>
          <w:sz w:val="20"/>
          <w:szCs w:val="20"/>
          <w:lang w:val="hr-HR"/>
        </w:rPr>
      </w:pPr>
    </w:p>
    <w:p w14:paraId="3F618F94" w14:textId="77777777" w:rsidR="00A634D6" w:rsidRDefault="00A634D6" w:rsidP="004753EA">
      <w:pPr>
        <w:spacing w:after="0" w:line="240" w:lineRule="auto"/>
        <w:rPr>
          <w:rFonts w:ascii="Arial" w:hAnsi="Arial" w:cs="Arial"/>
          <w:b/>
          <w:color w:val="4472C4" w:themeColor="accent1"/>
          <w:sz w:val="20"/>
          <w:szCs w:val="20"/>
          <w:lang w:val="hr-HR"/>
        </w:rPr>
      </w:pPr>
    </w:p>
    <w:p w14:paraId="249563AC" w14:textId="77777777" w:rsidR="00A634D6" w:rsidRDefault="00A634D6" w:rsidP="004753EA">
      <w:pPr>
        <w:spacing w:after="0" w:line="240" w:lineRule="auto"/>
        <w:rPr>
          <w:rFonts w:ascii="Arial" w:hAnsi="Arial" w:cs="Arial"/>
          <w:b/>
          <w:color w:val="4472C4" w:themeColor="accent1"/>
          <w:sz w:val="20"/>
          <w:szCs w:val="20"/>
          <w:lang w:val="hr-HR"/>
        </w:rPr>
      </w:pPr>
    </w:p>
    <w:p w14:paraId="129F6FB5" w14:textId="77777777" w:rsidR="00A634D6" w:rsidRDefault="00A634D6" w:rsidP="004753EA">
      <w:pPr>
        <w:spacing w:after="0" w:line="240" w:lineRule="auto"/>
        <w:rPr>
          <w:rFonts w:ascii="Arial" w:hAnsi="Arial" w:cs="Arial"/>
          <w:b/>
          <w:color w:val="4472C4" w:themeColor="accent1"/>
          <w:sz w:val="20"/>
          <w:szCs w:val="20"/>
          <w:lang w:val="hr-HR"/>
        </w:rPr>
      </w:pPr>
    </w:p>
    <w:p w14:paraId="0ADD4A9F" w14:textId="77777777" w:rsidR="00A634D6" w:rsidRDefault="00A634D6" w:rsidP="004753EA">
      <w:pPr>
        <w:spacing w:after="0" w:line="240" w:lineRule="auto"/>
        <w:rPr>
          <w:rFonts w:ascii="Arial" w:hAnsi="Arial" w:cs="Arial"/>
          <w:b/>
          <w:color w:val="4472C4" w:themeColor="accent1"/>
          <w:sz w:val="20"/>
          <w:szCs w:val="20"/>
          <w:lang w:val="hr-HR"/>
        </w:rPr>
      </w:pPr>
    </w:p>
    <w:p w14:paraId="00F9D882" w14:textId="77777777" w:rsidR="00A634D6" w:rsidRDefault="00A634D6" w:rsidP="004753EA">
      <w:pPr>
        <w:spacing w:after="0" w:line="240" w:lineRule="auto"/>
        <w:rPr>
          <w:rFonts w:ascii="Arial" w:hAnsi="Arial" w:cs="Arial"/>
          <w:b/>
          <w:color w:val="4472C4" w:themeColor="accent1"/>
          <w:sz w:val="20"/>
          <w:szCs w:val="20"/>
          <w:lang w:val="hr-HR"/>
        </w:rPr>
      </w:pPr>
    </w:p>
    <w:p w14:paraId="1D9F9572" w14:textId="77777777" w:rsidR="00A634D6" w:rsidRDefault="00A634D6" w:rsidP="004753EA">
      <w:pPr>
        <w:spacing w:after="0" w:line="240" w:lineRule="auto"/>
        <w:rPr>
          <w:rFonts w:ascii="Arial" w:hAnsi="Arial" w:cs="Arial"/>
          <w:b/>
          <w:color w:val="4472C4" w:themeColor="accent1"/>
          <w:sz w:val="20"/>
          <w:szCs w:val="20"/>
          <w:lang w:val="hr-HR"/>
        </w:rPr>
      </w:pPr>
    </w:p>
    <w:p w14:paraId="209A1EF2" w14:textId="77777777" w:rsidR="00A634D6" w:rsidRDefault="00A634D6" w:rsidP="004753EA">
      <w:pPr>
        <w:spacing w:after="0" w:line="240" w:lineRule="auto"/>
        <w:rPr>
          <w:rFonts w:ascii="Arial" w:hAnsi="Arial" w:cs="Arial"/>
          <w:b/>
          <w:color w:val="4472C4" w:themeColor="accent1"/>
          <w:sz w:val="20"/>
          <w:szCs w:val="20"/>
          <w:lang w:val="hr-HR"/>
        </w:rPr>
      </w:pPr>
    </w:p>
    <w:p w14:paraId="0422E227" w14:textId="77777777" w:rsidR="00A634D6" w:rsidRDefault="00A634D6" w:rsidP="004753EA">
      <w:pPr>
        <w:spacing w:after="0" w:line="240" w:lineRule="auto"/>
        <w:rPr>
          <w:rFonts w:ascii="Arial" w:hAnsi="Arial" w:cs="Arial"/>
          <w:b/>
          <w:color w:val="4472C4" w:themeColor="accent1"/>
          <w:sz w:val="20"/>
          <w:szCs w:val="20"/>
          <w:lang w:val="hr-HR"/>
        </w:rPr>
      </w:pPr>
    </w:p>
    <w:p w14:paraId="5264FE39" w14:textId="77777777" w:rsidR="00A634D6" w:rsidRDefault="00A634D6" w:rsidP="004753EA">
      <w:pPr>
        <w:spacing w:after="0" w:line="240" w:lineRule="auto"/>
        <w:rPr>
          <w:rFonts w:ascii="Arial" w:hAnsi="Arial" w:cs="Arial"/>
          <w:b/>
          <w:color w:val="4472C4" w:themeColor="accent1"/>
          <w:sz w:val="20"/>
          <w:szCs w:val="20"/>
          <w:lang w:val="hr-HR"/>
        </w:rPr>
      </w:pPr>
    </w:p>
    <w:p w14:paraId="6017FF79" w14:textId="77777777" w:rsidR="00A634D6" w:rsidRDefault="00A634D6" w:rsidP="004753EA">
      <w:pPr>
        <w:spacing w:after="0" w:line="240" w:lineRule="auto"/>
        <w:rPr>
          <w:rFonts w:ascii="Arial" w:hAnsi="Arial" w:cs="Arial"/>
          <w:b/>
          <w:color w:val="4472C4" w:themeColor="accent1"/>
          <w:sz w:val="20"/>
          <w:szCs w:val="20"/>
          <w:lang w:val="hr-HR"/>
        </w:rPr>
      </w:pPr>
    </w:p>
    <w:p w14:paraId="202F0E0B" w14:textId="0779A0BC" w:rsidR="004753EA" w:rsidRPr="00EC328B" w:rsidRDefault="004753EA" w:rsidP="004753EA">
      <w:pPr>
        <w:spacing w:after="0" w:line="240" w:lineRule="auto"/>
        <w:rPr>
          <w:rFonts w:ascii="Arial" w:hAnsi="Arial" w:cs="Arial"/>
          <w:b/>
          <w:color w:val="4472C4" w:themeColor="accent1"/>
          <w:sz w:val="20"/>
          <w:szCs w:val="20"/>
          <w:lang w:val="hr-HR"/>
        </w:rPr>
      </w:pPr>
      <w:r w:rsidRPr="00EC328B">
        <w:rPr>
          <w:rFonts w:ascii="Arial" w:hAnsi="Arial" w:cs="Arial"/>
          <w:b/>
          <w:color w:val="4472C4" w:themeColor="accent1"/>
          <w:sz w:val="20"/>
          <w:szCs w:val="20"/>
          <w:lang w:val="hr-HR"/>
        </w:rPr>
        <w:lastRenderedPageBreak/>
        <w:t>PRIMIJENJENA GEOMORFOLOGIJA</w:t>
      </w:r>
    </w:p>
    <w:p w14:paraId="483A8C3E" w14:textId="77777777" w:rsidR="004753EA" w:rsidRPr="00EC328B" w:rsidRDefault="004753EA" w:rsidP="004753EA">
      <w:pPr>
        <w:spacing w:after="0" w:line="240" w:lineRule="auto"/>
        <w:rPr>
          <w:rFonts w:ascii="Arial" w:hAnsi="Arial" w:cs="Arial"/>
          <w:b/>
          <w:sz w:val="16"/>
          <w:szCs w:val="16"/>
          <w:lang w:val="hr-HR"/>
        </w:rPr>
      </w:pPr>
    </w:p>
    <w:p w14:paraId="092314F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Neven Bočić</w:t>
      </w:r>
    </w:p>
    <w:p w14:paraId="21E83DE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3+2+0</w:t>
      </w:r>
    </w:p>
    <w:p w14:paraId="659B3ED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0FC60D2E"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A634D6">
        <w:rPr>
          <w:rFonts w:ascii="Arial" w:hAnsi="Arial" w:cs="Arial"/>
          <w:sz w:val="16"/>
          <w:szCs w:val="16"/>
          <w:lang w:val="hr-HR"/>
        </w:rPr>
        <w:t xml:space="preserve"> </w:t>
      </w:r>
      <w:r w:rsidRPr="00EC328B">
        <w:rPr>
          <w:rFonts w:ascii="Arial" w:hAnsi="Arial" w:cs="Arial"/>
          <w:sz w:val="16"/>
          <w:szCs w:val="16"/>
          <w:lang w:val="hr-HR"/>
        </w:rPr>
        <w:t>159909</w:t>
      </w:r>
    </w:p>
    <w:p w14:paraId="3BF46019" w14:textId="77777777" w:rsidR="004753EA" w:rsidRPr="00EC328B" w:rsidRDefault="004753EA" w:rsidP="004753EA">
      <w:pPr>
        <w:spacing w:after="0" w:line="240" w:lineRule="auto"/>
        <w:rPr>
          <w:rFonts w:ascii="Arial" w:hAnsi="Arial" w:cs="Arial"/>
          <w:sz w:val="16"/>
          <w:szCs w:val="16"/>
          <w:lang w:val="hr-HR"/>
        </w:rPr>
      </w:pPr>
    </w:p>
    <w:p w14:paraId="2917766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4250BCF"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Izrađene vježbe tijekom nastave (uvjet za izlazak na ispit)</w:t>
      </w:r>
    </w:p>
    <w:p w14:paraId="1C42A9E4"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Izrađena geomorfološka studija odabranog područja (uvjet za izlazak na ispit)</w:t>
      </w:r>
    </w:p>
    <w:p w14:paraId="447C5151"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Pismeni ispit </w:t>
      </w:r>
    </w:p>
    <w:p w14:paraId="704860D2"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23B754AC" w14:textId="77777777" w:rsidR="004753EA" w:rsidRPr="00EC328B" w:rsidRDefault="004753EA" w:rsidP="004753EA">
      <w:pPr>
        <w:spacing w:after="0" w:line="240" w:lineRule="auto"/>
        <w:rPr>
          <w:rFonts w:ascii="Arial" w:hAnsi="Arial" w:cs="Arial"/>
          <w:sz w:val="16"/>
          <w:szCs w:val="16"/>
          <w:lang w:val="hr-HR"/>
        </w:rPr>
      </w:pPr>
    </w:p>
    <w:p w14:paraId="4B38120A"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Geomorfološka studija</w:t>
      </w:r>
    </w:p>
    <w:p w14:paraId="4118F561"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Studenti tijekom semestra izrađuju geomorfološku studiju odabranog područja prema dogovoru s nastavnikom</w:t>
      </w:r>
    </w:p>
    <w:p w14:paraId="758A6BB8"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Prilikom ocjenjivanja studije procjenjuju se sljedeći elementi:</w:t>
      </w:r>
    </w:p>
    <w:p w14:paraId="5A5357BF" w14:textId="77777777" w:rsidR="004753EA" w:rsidRPr="00EC328B" w:rsidRDefault="004753EA" w:rsidP="004753EA">
      <w:pPr>
        <w:spacing w:after="0" w:line="240" w:lineRule="auto"/>
        <w:ind w:left="720"/>
        <w:contextualSpacing/>
        <w:rPr>
          <w:rFonts w:ascii="Arial" w:hAnsi="Arial" w:cs="Arial"/>
          <w:sz w:val="16"/>
          <w:szCs w:val="16"/>
          <w:lang w:val="hr-HR"/>
        </w:rPr>
      </w:pPr>
    </w:p>
    <w:p w14:paraId="4A5A156D" w14:textId="77777777" w:rsidR="004753EA" w:rsidRPr="00EC328B" w:rsidRDefault="004753EA" w:rsidP="00270FF9">
      <w:pPr>
        <w:numPr>
          <w:ilvl w:val="0"/>
          <w:numId w:val="102"/>
        </w:numPr>
        <w:spacing w:after="0" w:line="240" w:lineRule="auto"/>
        <w:contextualSpacing/>
        <w:rPr>
          <w:rFonts w:ascii="Arial" w:hAnsi="Arial" w:cs="Arial"/>
          <w:sz w:val="16"/>
          <w:szCs w:val="16"/>
          <w:lang w:val="hr-HR"/>
        </w:rPr>
      </w:pPr>
      <w:r w:rsidRPr="00EC328B">
        <w:rPr>
          <w:rFonts w:ascii="Arial" w:hAnsi="Arial" w:cs="Arial"/>
          <w:sz w:val="16"/>
          <w:szCs w:val="16"/>
          <w:lang w:val="hr-HR"/>
        </w:rPr>
        <w:t>Sveobuhvatnost pristupa i korištenje različitih metoda</w:t>
      </w:r>
    </w:p>
    <w:p w14:paraId="7CF4C4AB" w14:textId="77777777" w:rsidR="004753EA" w:rsidRPr="00EC328B" w:rsidRDefault="004753EA" w:rsidP="00270FF9">
      <w:pPr>
        <w:numPr>
          <w:ilvl w:val="0"/>
          <w:numId w:val="102"/>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Kvaliteta analize podataka </w:t>
      </w:r>
    </w:p>
    <w:p w14:paraId="5529DEAA" w14:textId="77777777" w:rsidR="004753EA" w:rsidRPr="00EC328B" w:rsidRDefault="004753EA" w:rsidP="00270FF9">
      <w:pPr>
        <w:numPr>
          <w:ilvl w:val="0"/>
          <w:numId w:val="102"/>
        </w:numPr>
        <w:spacing w:after="0" w:line="240" w:lineRule="auto"/>
        <w:contextualSpacing/>
        <w:rPr>
          <w:rFonts w:ascii="Arial" w:hAnsi="Arial" w:cs="Arial"/>
          <w:sz w:val="16"/>
          <w:szCs w:val="16"/>
          <w:lang w:val="hr-HR"/>
        </w:rPr>
      </w:pPr>
      <w:r w:rsidRPr="00EC328B">
        <w:rPr>
          <w:rFonts w:ascii="Arial" w:hAnsi="Arial" w:cs="Arial"/>
          <w:sz w:val="16"/>
          <w:szCs w:val="16"/>
          <w:lang w:val="hr-HR"/>
        </w:rPr>
        <w:t>Točnost i kvaliteta izvedenih zaključaka</w:t>
      </w:r>
    </w:p>
    <w:p w14:paraId="424FF40D" w14:textId="77777777" w:rsidR="004753EA" w:rsidRPr="00EC328B" w:rsidRDefault="004753EA" w:rsidP="00270FF9">
      <w:pPr>
        <w:numPr>
          <w:ilvl w:val="0"/>
          <w:numId w:val="102"/>
        </w:numPr>
        <w:spacing w:after="0" w:line="240" w:lineRule="auto"/>
        <w:contextualSpacing/>
        <w:rPr>
          <w:rFonts w:ascii="Arial" w:hAnsi="Arial" w:cs="Arial"/>
          <w:sz w:val="16"/>
          <w:szCs w:val="16"/>
          <w:lang w:val="hr-HR"/>
        </w:rPr>
      </w:pPr>
      <w:r w:rsidRPr="00EC328B">
        <w:rPr>
          <w:rFonts w:ascii="Arial" w:hAnsi="Arial" w:cs="Arial"/>
          <w:sz w:val="16"/>
          <w:szCs w:val="16"/>
          <w:lang w:val="hr-HR"/>
        </w:rPr>
        <w:t>Kvaliteta tekstualne i grafičke prezentacije te točnost citiranja literature</w:t>
      </w:r>
    </w:p>
    <w:p w14:paraId="10527DD4" w14:textId="77777777" w:rsidR="004753EA" w:rsidRPr="00EC328B" w:rsidRDefault="004753EA" w:rsidP="004753EA">
      <w:pPr>
        <w:spacing w:after="0" w:line="240" w:lineRule="auto"/>
        <w:rPr>
          <w:rFonts w:ascii="Arial" w:hAnsi="Arial" w:cs="Arial"/>
          <w:b/>
          <w:sz w:val="16"/>
          <w:szCs w:val="16"/>
          <w:lang w:val="hr-HR"/>
        </w:rPr>
      </w:pPr>
    </w:p>
    <w:p w14:paraId="47B1DF1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0DC87496"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Niz zadataka objektivnog tipa - obuhvaća cjelovito gradivo kolegija </w:t>
      </w:r>
    </w:p>
    <w:p w14:paraId="5E2D624D" w14:textId="77777777" w:rsidR="004753EA" w:rsidRPr="00EC328B" w:rsidRDefault="004753EA" w:rsidP="004753EA">
      <w:pPr>
        <w:spacing w:after="0" w:line="240" w:lineRule="auto"/>
        <w:ind w:left="360"/>
        <w:rPr>
          <w:rFonts w:ascii="Arial" w:hAnsi="Arial" w:cs="Arial"/>
          <w:sz w:val="16"/>
          <w:szCs w:val="16"/>
          <w:lang w:val="hr-HR"/>
        </w:rPr>
      </w:pPr>
    </w:p>
    <w:p w14:paraId="0E210C93"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91-100% - izvrstan (5) </w:t>
      </w:r>
    </w:p>
    <w:p w14:paraId="24EC2CC2"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81-90% - vrlo dobar (4) </w:t>
      </w:r>
    </w:p>
    <w:p w14:paraId="137DE1A6"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71-80% - dobar (3) </w:t>
      </w:r>
    </w:p>
    <w:p w14:paraId="5F46689B"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61-70% - dovoljan (2) </w:t>
      </w:r>
    </w:p>
    <w:p w14:paraId="2B27F134"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0-60% - nedovoljan (1)</w:t>
      </w:r>
    </w:p>
    <w:p w14:paraId="365D2B23" w14:textId="77777777" w:rsidR="004753EA" w:rsidRPr="00EC328B" w:rsidRDefault="004753EA" w:rsidP="004753EA">
      <w:pPr>
        <w:spacing w:after="0" w:line="240" w:lineRule="auto"/>
        <w:rPr>
          <w:rFonts w:ascii="Arial" w:hAnsi="Arial" w:cs="Arial"/>
          <w:sz w:val="16"/>
          <w:szCs w:val="16"/>
          <w:lang w:val="hr-HR"/>
        </w:rPr>
      </w:pPr>
    </w:p>
    <w:p w14:paraId="2F4CAFF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2C084152"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Obavezan - obuhvaća cjelovito gradivo kolegija </w:t>
      </w:r>
    </w:p>
    <w:p w14:paraId="53BEBA68" w14:textId="77777777" w:rsidR="004753EA" w:rsidRPr="00EC328B" w:rsidRDefault="004753EA" w:rsidP="004753EA">
      <w:pPr>
        <w:spacing w:after="0" w:line="240" w:lineRule="auto"/>
        <w:rPr>
          <w:rFonts w:ascii="Arial" w:hAnsi="Arial" w:cs="Arial"/>
          <w:sz w:val="16"/>
          <w:szCs w:val="16"/>
          <w:lang w:val="hr-HR"/>
        </w:rPr>
      </w:pPr>
    </w:p>
    <w:p w14:paraId="57021CE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071B535D"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Konačna ocjena temelji se na postignutim rezultatima iz izrade geomorfološke studije, pismenog i usmenog ispita. </w:t>
      </w:r>
    </w:p>
    <w:p w14:paraId="3E59C5EA" w14:textId="77777777" w:rsidR="004753EA" w:rsidRPr="00EC328B" w:rsidRDefault="004753EA" w:rsidP="004753EA">
      <w:pPr>
        <w:spacing w:after="0" w:line="240" w:lineRule="auto"/>
        <w:rPr>
          <w:rFonts w:ascii="Arial" w:hAnsi="Arial" w:cs="Arial"/>
          <w:sz w:val="16"/>
          <w:szCs w:val="16"/>
          <w:lang w:val="hr-HR"/>
        </w:rPr>
      </w:pPr>
    </w:p>
    <w:p w14:paraId="150A8584"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4FB0D4D2" w14:textId="77777777" w:rsidR="004753EA" w:rsidRPr="00EC328B" w:rsidRDefault="004753EA" w:rsidP="00270FF9">
      <w:pPr>
        <w:numPr>
          <w:ilvl w:val="0"/>
          <w:numId w:val="103"/>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PP prezentacije objavljene na web stranici kolegija i u MS Teams grupi kolegija </w:t>
      </w:r>
    </w:p>
    <w:p w14:paraId="4DE15B26" w14:textId="77777777" w:rsidR="004753EA" w:rsidRPr="00EC328B" w:rsidRDefault="004753EA" w:rsidP="00270FF9">
      <w:pPr>
        <w:numPr>
          <w:ilvl w:val="0"/>
          <w:numId w:val="103"/>
        </w:numPr>
        <w:spacing w:after="0" w:line="240" w:lineRule="auto"/>
        <w:contextualSpacing/>
        <w:rPr>
          <w:rFonts w:ascii="Arial" w:hAnsi="Arial" w:cs="Arial"/>
          <w:sz w:val="16"/>
          <w:szCs w:val="16"/>
          <w:lang w:val="hr-HR"/>
        </w:rPr>
      </w:pPr>
      <w:r w:rsidRPr="00EC328B">
        <w:rPr>
          <w:rFonts w:ascii="Arial" w:hAnsi="Arial" w:cs="Arial"/>
          <w:sz w:val="16"/>
          <w:szCs w:val="16"/>
          <w:lang w:val="hr-HR"/>
        </w:rPr>
        <w:t>Odabrani znanstveni i stručni radovi</w:t>
      </w:r>
    </w:p>
    <w:p w14:paraId="597298FE" w14:textId="77777777" w:rsidR="004753EA" w:rsidRPr="00EC328B" w:rsidRDefault="004753EA" w:rsidP="00270FF9">
      <w:pPr>
        <w:numPr>
          <w:ilvl w:val="0"/>
          <w:numId w:val="103"/>
        </w:numPr>
        <w:contextualSpacing/>
        <w:rPr>
          <w:rFonts w:ascii="Arial" w:hAnsi="Arial" w:cs="Arial"/>
          <w:sz w:val="16"/>
          <w:szCs w:val="16"/>
          <w:lang w:val="hr-HR"/>
        </w:rPr>
      </w:pPr>
      <w:r w:rsidRPr="00EC328B">
        <w:rPr>
          <w:rFonts w:ascii="Arial" w:hAnsi="Arial" w:cs="Arial"/>
          <w:sz w:val="16"/>
          <w:szCs w:val="16"/>
          <w:lang w:val="hr-HR"/>
        </w:rPr>
        <w:t>Fookes, F., Lee, E.M., Griffiths, J. (2007): Engineering Geomorphology - Theory and Practice.</w:t>
      </w:r>
      <w:r w:rsidRPr="00EC328B">
        <w:rPr>
          <w:rFonts w:ascii="Arial" w:hAnsi="Arial" w:cs="Arial"/>
          <w:sz w:val="16"/>
          <w:szCs w:val="16"/>
        </w:rPr>
        <w:t xml:space="preserve"> Whittles Publishing </w:t>
      </w:r>
      <w:r w:rsidRPr="00EC328B">
        <w:rPr>
          <w:rFonts w:ascii="Arial" w:hAnsi="Arial" w:cs="Arial"/>
          <w:sz w:val="16"/>
          <w:szCs w:val="16"/>
          <w:lang w:val="hr-HR"/>
        </w:rPr>
        <w:t>– odabrana poglavlja</w:t>
      </w:r>
    </w:p>
    <w:p w14:paraId="1C644076" w14:textId="77777777" w:rsidR="004753EA" w:rsidRPr="00EC328B" w:rsidRDefault="004753EA" w:rsidP="004753EA">
      <w:pPr>
        <w:spacing w:after="0" w:line="240" w:lineRule="auto"/>
        <w:ind w:left="720"/>
        <w:contextualSpacing/>
        <w:rPr>
          <w:rFonts w:ascii="Arial" w:hAnsi="Arial" w:cs="Arial"/>
          <w:sz w:val="16"/>
          <w:szCs w:val="16"/>
          <w:lang w:val="hr-HR"/>
        </w:rPr>
      </w:pPr>
    </w:p>
    <w:p w14:paraId="4D09AFD4" w14:textId="77777777" w:rsidR="004753EA" w:rsidRPr="00EC328B" w:rsidRDefault="004753EA" w:rsidP="004753EA">
      <w:pPr>
        <w:spacing w:after="0" w:line="240" w:lineRule="auto"/>
        <w:rPr>
          <w:rFonts w:ascii="Arial" w:hAnsi="Arial" w:cs="Arial"/>
          <w:b/>
          <w:color w:val="4472C4" w:themeColor="accent1"/>
          <w:sz w:val="20"/>
          <w:szCs w:val="20"/>
          <w:lang w:val="hr-HR"/>
        </w:rPr>
      </w:pPr>
    </w:p>
    <w:p w14:paraId="7A21E5C5" w14:textId="77777777" w:rsidR="00A634D6" w:rsidRDefault="00A634D6" w:rsidP="004753EA">
      <w:pPr>
        <w:spacing w:after="0" w:line="240" w:lineRule="auto"/>
        <w:rPr>
          <w:rFonts w:ascii="Arial" w:hAnsi="Arial" w:cs="Arial"/>
          <w:b/>
          <w:color w:val="4472C4" w:themeColor="accent1"/>
          <w:sz w:val="20"/>
          <w:szCs w:val="20"/>
          <w:lang w:val="hr-HR"/>
        </w:rPr>
      </w:pPr>
    </w:p>
    <w:p w14:paraId="0D116BE0" w14:textId="77777777" w:rsidR="00A634D6" w:rsidRDefault="00A634D6" w:rsidP="004753EA">
      <w:pPr>
        <w:spacing w:after="0" w:line="240" w:lineRule="auto"/>
        <w:rPr>
          <w:rFonts w:ascii="Arial" w:hAnsi="Arial" w:cs="Arial"/>
          <w:b/>
          <w:color w:val="4472C4" w:themeColor="accent1"/>
          <w:sz w:val="20"/>
          <w:szCs w:val="20"/>
          <w:lang w:val="hr-HR"/>
        </w:rPr>
      </w:pPr>
    </w:p>
    <w:p w14:paraId="4B86ED77" w14:textId="77777777" w:rsidR="00A634D6" w:rsidRDefault="00A634D6" w:rsidP="004753EA">
      <w:pPr>
        <w:spacing w:after="0" w:line="240" w:lineRule="auto"/>
        <w:rPr>
          <w:rFonts w:ascii="Arial" w:hAnsi="Arial" w:cs="Arial"/>
          <w:b/>
          <w:color w:val="4472C4" w:themeColor="accent1"/>
          <w:sz w:val="20"/>
          <w:szCs w:val="20"/>
          <w:lang w:val="hr-HR"/>
        </w:rPr>
      </w:pPr>
    </w:p>
    <w:p w14:paraId="07AB445E" w14:textId="70641BAF"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ANALIZE U GIS-u</w:t>
      </w:r>
    </w:p>
    <w:p w14:paraId="506A7049" w14:textId="77777777" w:rsidR="004753EA" w:rsidRPr="00EC328B" w:rsidRDefault="004753EA" w:rsidP="004753EA">
      <w:pPr>
        <w:spacing w:after="0" w:line="240" w:lineRule="auto"/>
        <w:rPr>
          <w:rFonts w:ascii="Arial" w:hAnsi="Arial" w:cs="Arial"/>
          <w:b/>
          <w:sz w:val="16"/>
          <w:szCs w:val="16"/>
          <w:lang w:val="hr-HR"/>
        </w:rPr>
      </w:pPr>
    </w:p>
    <w:p w14:paraId="1E628BD2" w14:textId="5B3F8EF6"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 xml:space="preserve">Aleksandar Toskić (predavanja), </w:t>
      </w:r>
      <w:r w:rsidR="00A634D6">
        <w:rPr>
          <w:rFonts w:ascii="Arial" w:hAnsi="Arial" w:cs="Arial"/>
          <w:sz w:val="16"/>
          <w:szCs w:val="16"/>
          <w:lang w:val="hr-HR"/>
        </w:rPr>
        <w:t>Marko Grudenić, mag. geogr.</w:t>
      </w:r>
    </w:p>
    <w:p w14:paraId="459AAEF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1+2+0</w:t>
      </w:r>
    </w:p>
    <w:p w14:paraId="5A36EBA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9</w:t>
      </w:r>
    </w:p>
    <w:p w14:paraId="07FA7EA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159910</w:t>
      </w:r>
    </w:p>
    <w:p w14:paraId="2FD93CC9" w14:textId="77777777" w:rsidR="004753EA" w:rsidRPr="00EC328B" w:rsidRDefault="004753EA" w:rsidP="004753EA">
      <w:pPr>
        <w:spacing w:after="0" w:line="240" w:lineRule="auto"/>
        <w:rPr>
          <w:rFonts w:ascii="Arial" w:hAnsi="Arial" w:cs="Arial"/>
          <w:sz w:val="16"/>
          <w:szCs w:val="16"/>
          <w:lang w:val="hr-HR"/>
        </w:rPr>
      </w:pPr>
    </w:p>
    <w:p w14:paraId="3BFDB16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E8A9F39"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Element 1 (2 kolokvija - praktični rad na računalu do 50 bodova – vremensko ograničenje</w:t>
      </w:r>
    </w:p>
    <w:p w14:paraId="770AFE08"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Element 2 (usmeni ispit = </w:t>
      </w:r>
      <w:r w:rsidRPr="00EC328B">
        <w:rPr>
          <w:rFonts w:ascii="Arial" w:hAnsi="Arial" w:cs="Arial"/>
          <w:bCs/>
          <w:sz w:val="16"/>
          <w:szCs w:val="16"/>
          <w:lang w:val="hr-HR"/>
        </w:rPr>
        <w:t>50 bodova</w:t>
      </w:r>
      <w:r w:rsidRPr="00EC328B">
        <w:rPr>
          <w:rFonts w:ascii="Arial" w:hAnsi="Arial" w:cs="Arial"/>
          <w:sz w:val="16"/>
          <w:szCs w:val="16"/>
          <w:lang w:val="hr-HR"/>
        </w:rPr>
        <w:t xml:space="preserve">) </w:t>
      </w:r>
    </w:p>
    <w:p w14:paraId="7BC07F2D" w14:textId="77777777" w:rsidR="004753EA" w:rsidRPr="00EC328B" w:rsidRDefault="004753EA" w:rsidP="004753EA">
      <w:pPr>
        <w:spacing w:after="0" w:line="240" w:lineRule="auto"/>
        <w:rPr>
          <w:rFonts w:ascii="Arial" w:hAnsi="Arial" w:cs="Arial"/>
          <w:sz w:val="16"/>
          <w:szCs w:val="16"/>
          <w:lang w:val="hr-HR"/>
        </w:rPr>
      </w:pPr>
    </w:p>
    <w:p w14:paraId="22DBCE5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6588D113"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formira se na temelju zbrojenih bodova (Element 1 + Element 2)</w:t>
      </w:r>
    </w:p>
    <w:p w14:paraId="4CC9B971" w14:textId="77777777" w:rsidR="004753EA" w:rsidRPr="00EC328B" w:rsidRDefault="004753EA" w:rsidP="004753EA">
      <w:pPr>
        <w:spacing w:after="0"/>
        <w:ind w:left="360"/>
        <w:rPr>
          <w:rFonts w:ascii="Arial" w:hAnsi="Arial" w:cs="Arial"/>
          <w:sz w:val="16"/>
          <w:szCs w:val="16"/>
          <w:lang w:val="hr-HR"/>
        </w:rPr>
      </w:pPr>
      <w:r w:rsidRPr="00EC328B">
        <w:rPr>
          <w:rFonts w:ascii="Arial" w:hAnsi="Arial" w:cs="Arial"/>
          <w:sz w:val="16"/>
          <w:szCs w:val="16"/>
          <w:lang w:val="hr-HR"/>
        </w:rPr>
        <w:t xml:space="preserve">  </w:t>
      </w:r>
      <w:r w:rsidRPr="00EC328B">
        <w:rPr>
          <w:rFonts w:ascii="Arial" w:hAnsi="Arial" w:cs="Arial"/>
          <w:sz w:val="16"/>
          <w:szCs w:val="16"/>
          <w:lang w:val="hr-HR"/>
        </w:rPr>
        <w:tab/>
        <w:t>91 – 100 bodova – 5 (izvrstan)</w:t>
      </w:r>
    </w:p>
    <w:p w14:paraId="71DC0155" w14:textId="77777777" w:rsidR="004753EA" w:rsidRPr="00EC328B" w:rsidRDefault="004753EA" w:rsidP="004753EA">
      <w:pPr>
        <w:spacing w:after="0"/>
        <w:ind w:left="360"/>
        <w:rPr>
          <w:rFonts w:ascii="Arial" w:hAnsi="Arial" w:cs="Arial"/>
          <w:sz w:val="16"/>
          <w:szCs w:val="16"/>
          <w:lang w:val="hr-HR"/>
        </w:rPr>
      </w:pPr>
      <w:r w:rsidRPr="00EC328B">
        <w:rPr>
          <w:rFonts w:ascii="Arial" w:hAnsi="Arial" w:cs="Arial"/>
          <w:sz w:val="16"/>
          <w:szCs w:val="16"/>
          <w:lang w:val="hr-HR"/>
        </w:rPr>
        <w:tab/>
        <w:t>81 – 90 bodova   – 4 (vrlo dobar)</w:t>
      </w:r>
    </w:p>
    <w:p w14:paraId="202C1F8E" w14:textId="77777777" w:rsidR="004753EA" w:rsidRPr="00EC328B" w:rsidRDefault="004753EA" w:rsidP="004753EA">
      <w:pPr>
        <w:spacing w:after="0"/>
        <w:ind w:left="360"/>
        <w:rPr>
          <w:rFonts w:ascii="Arial" w:hAnsi="Arial" w:cs="Arial"/>
          <w:sz w:val="16"/>
          <w:szCs w:val="16"/>
          <w:lang w:val="hr-HR"/>
        </w:rPr>
      </w:pPr>
      <w:r w:rsidRPr="00EC328B">
        <w:rPr>
          <w:rFonts w:ascii="Arial" w:hAnsi="Arial" w:cs="Arial"/>
          <w:sz w:val="16"/>
          <w:szCs w:val="16"/>
          <w:lang w:val="hr-HR"/>
        </w:rPr>
        <w:tab/>
        <w:t>66 – 80 bodova   – 3 (dobar)</w:t>
      </w:r>
    </w:p>
    <w:p w14:paraId="57C33FDC" w14:textId="77777777" w:rsidR="004753EA" w:rsidRPr="00EC328B" w:rsidRDefault="004753EA" w:rsidP="004753EA">
      <w:pPr>
        <w:spacing w:after="0"/>
        <w:ind w:left="360"/>
        <w:rPr>
          <w:rFonts w:ascii="Arial" w:hAnsi="Arial" w:cs="Arial"/>
          <w:sz w:val="16"/>
          <w:szCs w:val="16"/>
          <w:lang w:val="hr-HR"/>
        </w:rPr>
      </w:pPr>
      <w:r w:rsidRPr="00EC328B">
        <w:rPr>
          <w:rFonts w:ascii="Arial" w:hAnsi="Arial" w:cs="Arial"/>
          <w:sz w:val="16"/>
          <w:szCs w:val="16"/>
          <w:lang w:val="hr-HR"/>
        </w:rPr>
        <w:tab/>
        <w:t>51 – 65 bodova   – 2 (dovoljan)</w:t>
      </w:r>
    </w:p>
    <w:p w14:paraId="7875BA61" w14:textId="77777777" w:rsidR="004753EA" w:rsidRPr="00EC328B" w:rsidRDefault="004753EA" w:rsidP="004753EA">
      <w:pPr>
        <w:spacing w:after="0"/>
        <w:ind w:left="360"/>
        <w:rPr>
          <w:rFonts w:ascii="Arial" w:hAnsi="Arial" w:cs="Arial"/>
          <w:sz w:val="16"/>
          <w:szCs w:val="16"/>
          <w:lang w:val="hr-HR"/>
        </w:rPr>
      </w:pPr>
      <w:r w:rsidRPr="00EC328B">
        <w:rPr>
          <w:rFonts w:ascii="Arial" w:hAnsi="Arial" w:cs="Arial"/>
          <w:sz w:val="16"/>
          <w:szCs w:val="16"/>
          <w:lang w:val="hr-HR"/>
        </w:rPr>
        <w:tab/>
        <w:t xml:space="preserve">      &lt; 51 bodova  -  1 (nedovoljan)</w:t>
      </w:r>
    </w:p>
    <w:p w14:paraId="577C04D0" w14:textId="77777777" w:rsidR="004753EA" w:rsidRPr="00EC328B" w:rsidRDefault="004753EA" w:rsidP="004753EA">
      <w:pPr>
        <w:spacing w:after="0" w:line="240" w:lineRule="auto"/>
        <w:rPr>
          <w:rFonts w:ascii="Arial" w:hAnsi="Arial" w:cs="Arial"/>
          <w:sz w:val="16"/>
          <w:szCs w:val="16"/>
          <w:lang w:val="hr-HR"/>
        </w:rPr>
      </w:pPr>
    </w:p>
    <w:p w14:paraId="4BD176D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3DC97A7D" w14:textId="77777777" w:rsidR="004753EA" w:rsidRPr="00EC328B" w:rsidRDefault="004753EA" w:rsidP="00270FF9">
      <w:pPr>
        <w:numPr>
          <w:ilvl w:val="0"/>
          <w:numId w:val="104"/>
        </w:numPr>
        <w:contextualSpacing/>
        <w:rPr>
          <w:rFonts w:ascii="Arial" w:hAnsi="Arial" w:cs="Arial"/>
          <w:sz w:val="16"/>
          <w:szCs w:val="16"/>
        </w:rPr>
      </w:pPr>
      <w:r w:rsidRPr="00EC328B">
        <w:rPr>
          <w:rFonts w:ascii="Arial" w:hAnsi="Arial" w:cs="Arial"/>
          <w:sz w:val="16"/>
          <w:szCs w:val="16"/>
          <w:lang w:val="hr-HR"/>
        </w:rPr>
        <w:t>Longley, P.A., Goodchild, M.F., Maguire, D.J., Rhind, D.W. 2005/2010/2015.: Geographic Information Systems and Science, John Wiley&amp;Sons., Chichester. (odabrana pogljavlja)</w:t>
      </w:r>
    </w:p>
    <w:p w14:paraId="756CD976" w14:textId="77777777" w:rsidR="004753EA" w:rsidRPr="00EC328B" w:rsidRDefault="004753EA" w:rsidP="00270FF9">
      <w:pPr>
        <w:numPr>
          <w:ilvl w:val="0"/>
          <w:numId w:val="104"/>
        </w:numPr>
        <w:contextualSpacing/>
        <w:rPr>
          <w:rFonts w:ascii="Arial" w:hAnsi="Arial" w:cs="Arial"/>
          <w:sz w:val="16"/>
          <w:szCs w:val="16"/>
        </w:rPr>
      </w:pPr>
      <w:r w:rsidRPr="00EC328B">
        <w:rPr>
          <w:rFonts w:ascii="Arial" w:hAnsi="Arial" w:cs="Arial"/>
          <w:sz w:val="16"/>
          <w:szCs w:val="16"/>
          <w:lang w:val="hr-HR"/>
        </w:rPr>
        <w:t>De Smith, M. J., Goodchild, M.F., Longley, P.A. 2015/2018.: Geospatial Analysis, A Comprehensive Guide to Principles, Techniques and Software Tools</w:t>
      </w:r>
      <w:r w:rsidRPr="00EC328B">
        <w:rPr>
          <w:rFonts w:ascii="Arial" w:hAnsi="Arial" w:cs="Arial"/>
          <w:b/>
          <w:bCs/>
          <w:sz w:val="16"/>
          <w:szCs w:val="16"/>
          <w:lang w:val="hr-HR"/>
        </w:rPr>
        <w:t xml:space="preserve"> </w:t>
      </w:r>
      <w:r w:rsidRPr="00EC328B">
        <w:rPr>
          <w:rFonts w:ascii="Arial" w:hAnsi="Arial" w:cs="Arial"/>
          <w:bCs/>
          <w:sz w:val="16"/>
          <w:szCs w:val="16"/>
          <w:lang w:val="hr-HR"/>
        </w:rPr>
        <w:t>(odabrana poglavlja)</w:t>
      </w:r>
    </w:p>
    <w:p w14:paraId="6BDF6BB7" w14:textId="77777777" w:rsidR="004753EA" w:rsidRPr="00EC328B" w:rsidRDefault="004753EA" w:rsidP="004753EA">
      <w:pPr>
        <w:rPr>
          <w:rFonts w:ascii="Arial" w:hAnsi="Arial" w:cs="Arial"/>
          <w:sz w:val="16"/>
          <w:szCs w:val="16"/>
          <w:lang w:val="it-IT"/>
        </w:rPr>
      </w:pPr>
      <w:r w:rsidRPr="00EC328B">
        <w:rPr>
          <w:rFonts w:ascii="Arial" w:hAnsi="Arial" w:cs="Arial"/>
          <w:b/>
          <w:bCs/>
          <w:sz w:val="16"/>
          <w:szCs w:val="16"/>
          <w:lang w:val="hr-HR"/>
        </w:rPr>
        <w:t xml:space="preserve">Dostupno: </w:t>
      </w:r>
      <w:hyperlink r:id="rId26" w:history="1">
        <w:r w:rsidRPr="00EC328B">
          <w:rPr>
            <w:rFonts w:ascii="Arial" w:hAnsi="Arial" w:cs="Arial"/>
            <w:bCs/>
            <w:sz w:val="16"/>
            <w:szCs w:val="16"/>
            <w:u w:val="single"/>
            <w:lang w:val="hr-HR"/>
          </w:rPr>
          <w:t>http://www.spatialanalysisonline.com/HTML/index.html</w:t>
        </w:r>
      </w:hyperlink>
    </w:p>
    <w:p w14:paraId="75344264" w14:textId="77777777" w:rsidR="004753EA" w:rsidRPr="00EC328B" w:rsidRDefault="004753EA" w:rsidP="004753EA">
      <w:pPr>
        <w:rPr>
          <w:rFonts w:ascii="Arial" w:hAnsi="Arial" w:cs="Arial"/>
          <w:sz w:val="16"/>
          <w:szCs w:val="16"/>
        </w:rPr>
      </w:pPr>
      <w:r w:rsidRPr="00EC328B">
        <w:rPr>
          <w:rFonts w:ascii="Arial" w:hAnsi="Arial" w:cs="Arial"/>
          <w:b/>
          <w:bCs/>
          <w:sz w:val="16"/>
          <w:szCs w:val="16"/>
          <w:lang w:val="hr-HR"/>
        </w:rPr>
        <w:t>Web stranice:</w:t>
      </w:r>
    </w:p>
    <w:p w14:paraId="70E3DA5B" w14:textId="77777777" w:rsidR="004753EA" w:rsidRPr="00EC328B" w:rsidRDefault="00270FF9" w:rsidP="004753EA">
      <w:pPr>
        <w:rPr>
          <w:rFonts w:ascii="Arial" w:hAnsi="Arial" w:cs="Arial"/>
          <w:sz w:val="16"/>
          <w:szCs w:val="16"/>
        </w:rPr>
      </w:pPr>
      <w:hyperlink r:id="rId27" w:history="1">
        <w:r w:rsidR="004753EA" w:rsidRPr="00EC328B">
          <w:rPr>
            <w:rFonts w:ascii="Arial" w:hAnsi="Arial" w:cs="Arial"/>
            <w:sz w:val="16"/>
            <w:szCs w:val="16"/>
            <w:u w:val="single"/>
            <w:lang w:val="hr-HR"/>
          </w:rPr>
          <w:t>https://desktop.arcgis.com/en/arcmap/10.3/tools/spatial-analyst-toolbox/an-overview-of-the-spatial-analyst-toolbox.htm</w:t>
        </w:r>
      </w:hyperlink>
    </w:p>
    <w:p w14:paraId="703CC1C7" w14:textId="77777777" w:rsidR="004753EA" w:rsidRPr="00EC328B" w:rsidRDefault="004753EA" w:rsidP="004753EA">
      <w:pPr>
        <w:spacing w:after="0" w:line="240" w:lineRule="auto"/>
        <w:rPr>
          <w:rFonts w:ascii="Arial" w:hAnsi="Arial" w:cs="Arial"/>
          <w:sz w:val="16"/>
          <w:szCs w:val="16"/>
          <w:lang w:val="hr-HR"/>
        </w:rPr>
      </w:pPr>
    </w:p>
    <w:p w14:paraId="06F68844" w14:textId="77777777" w:rsidR="00A634D6" w:rsidRDefault="00A634D6" w:rsidP="004753EA">
      <w:pPr>
        <w:spacing w:after="0" w:line="240" w:lineRule="auto"/>
        <w:rPr>
          <w:rFonts w:ascii="Arial" w:hAnsi="Arial" w:cs="Arial"/>
          <w:b/>
          <w:color w:val="4472C4" w:themeColor="accent1"/>
          <w:sz w:val="20"/>
          <w:szCs w:val="20"/>
          <w:lang w:val="hr-HR"/>
        </w:rPr>
      </w:pPr>
      <w:bookmarkStart w:id="6" w:name="_Hlk166337141"/>
    </w:p>
    <w:p w14:paraId="4C90F739" w14:textId="77777777" w:rsidR="00A634D6" w:rsidRDefault="00A634D6" w:rsidP="004753EA">
      <w:pPr>
        <w:spacing w:after="0" w:line="240" w:lineRule="auto"/>
        <w:rPr>
          <w:rFonts w:ascii="Arial" w:hAnsi="Arial" w:cs="Arial"/>
          <w:b/>
          <w:color w:val="4472C4" w:themeColor="accent1"/>
          <w:sz w:val="20"/>
          <w:szCs w:val="20"/>
          <w:lang w:val="hr-HR"/>
        </w:rPr>
      </w:pPr>
    </w:p>
    <w:p w14:paraId="0E647315" w14:textId="77777777" w:rsidR="00A634D6" w:rsidRDefault="00A634D6" w:rsidP="004753EA">
      <w:pPr>
        <w:spacing w:after="0" w:line="240" w:lineRule="auto"/>
        <w:rPr>
          <w:rFonts w:ascii="Arial" w:hAnsi="Arial" w:cs="Arial"/>
          <w:b/>
          <w:color w:val="4472C4" w:themeColor="accent1"/>
          <w:sz w:val="20"/>
          <w:szCs w:val="20"/>
          <w:lang w:val="hr-HR"/>
        </w:rPr>
      </w:pPr>
    </w:p>
    <w:p w14:paraId="0EDEE5B0" w14:textId="77777777" w:rsidR="00A634D6" w:rsidRDefault="00A634D6" w:rsidP="004753EA">
      <w:pPr>
        <w:spacing w:after="0" w:line="240" w:lineRule="auto"/>
        <w:rPr>
          <w:rFonts w:ascii="Arial" w:hAnsi="Arial" w:cs="Arial"/>
          <w:b/>
          <w:color w:val="4472C4" w:themeColor="accent1"/>
          <w:sz w:val="20"/>
          <w:szCs w:val="20"/>
          <w:lang w:val="hr-HR"/>
        </w:rPr>
      </w:pPr>
    </w:p>
    <w:p w14:paraId="5D7B196F" w14:textId="77777777" w:rsidR="00A634D6" w:rsidRDefault="00A634D6" w:rsidP="004753EA">
      <w:pPr>
        <w:spacing w:after="0" w:line="240" w:lineRule="auto"/>
        <w:rPr>
          <w:rFonts w:ascii="Arial" w:hAnsi="Arial" w:cs="Arial"/>
          <w:b/>
          <w:color w:val="4472C4" w:themeColor="accent1"/>
          <w:sz w:val="20"/>
          <w:szCs w:val="20"/>
          <w:lang w:val="hr-HR"/>
        </w:rPr>
      </w:pPr>
    </w:p>
    <w:p w14:paraId="479118C9" w14:textId="77777777" w:rsidR="00A634D6" w:rsidRDefault="00A634D6" w:rsidP="004753EA">
      <w:pPr>
        <w:spacing w:after="0" w:line="240" w:lineRule="auto"/>
        <w:rPr>
          <w:rFonts w:ascii="Arial" w:hAnsi="Arial" w:cs="Arial"/>
          <w:b/>
          <w:color w:val="4472C4" w:themeColor="accent1"/>
          <w:sz w:val="20"/>
          <w:szCs w:val="20"/>
          <w:lang w:val="hr-HR"/>
        </w:rPr>
      </w:pPr>
    </w:p>
    <w:p w14:paraId="1334EE7A" w14:textId="77777777" w:rsidR="00A634D6" w:rsidRDefault="00A634D6" w:rsidP="004753EA">
      <w:pPr>
        <w:spacing w:after="0" w:line="240" w:lineRule="auto"/>
        <w:rPr>
          <w:rFonts w:ascii="Arial" w:hAnsi="Arial" w:cs="Arial"/>
          <w:b/>
          <w:color w:val="4472C4" w:themeColor="accent1"/>
          <w:sz w:val="20"/>
          <w:szCs w:val="20"/>
          <w:lang w:val="hr-HR"/>
        </w:rPr>
      </w:pPr>
    </w:p>
    <w:p w14:paraId="47838156" w14:textId="77777777" w:rsidR="00A634D6" w:rsidRDefault="00A634D6" w:rsidP="004753EA">
      <w:pPr>
        <w:spacing w:after="0" w:line="240" w:lineRule="auto"/>
        <w:rPr>
          <w:rFonts w:ascii="Arial" w:hAnsi="Arial" w:cs="Arial"/>
          <w:b/>
          <w:color w:val="4472C4" w:themeColor="accent1"/>
          <w:sz w:val="20"/>
          <w:szCs w:val="20"/>
          <w:lang w:val="hr-HR"/>
        </w:rPr>
      </w:pPr>
    </w:p>
    <w:p w14:paraId="3F797A5F" w14:textId="77777777" w:rsidR="00A634D6" w:rsidRDefault="00A634D6" w:rsidP="004753EA">
      <w:pPr>
        <w:spacing w:after="0" w:line="240" w:lineRule="auto"/>
        <w:rPr>
          <w:rFonts w:ascii="Arial" w:hAnsi="Arial" w:cs="Arial"/>
          <w:b/>
          <w:color w:val="4472C4" w:themeColor="accent1"/>
          <w:sz w:val="20"/>
          <w:szCs w:val="20"/>
          <w:lang w:val="hr-HR"/>
        </w:rPr>
      </w:pPr>
    </w:p>
    <w:p w14:paraId="059F4B40" w14:textId="77777777" w:rsidR="00A634D6" w:rsidRDefault="00A634D6" w:rsidP="004753EA">
      <w:pPr>
        <w:spacing w:after="0" w:line="240" w:lineRule="auto"/>
        <w:rPr>
          <w:rFonts w:ascii="Arial" w:hAnsi="Arial" w:cs="Arial"/>
          <w:b/>
          <w:color w:val="4472C4" w:themeColor="accent1"/>
          <w:sz w:val="20"/>
          <w:szCs w:val="20"/>
          <w:lang w:val="hr-HR"/>
        </w:rPr>
      </w:pPr>
    </w:p>
    <w:p w14:paraId="393E86CC" w14:textId="77777777" w:rsidR="00A634D6" w:rsidRDefault="00A634D6" w:rsidP="004753EA">
      <w:pPr>
        <w:spacing w:after="0" w:line="240" w:lineRule="auto"/>
        <w:rPr>
          <w:rFonts w:ascii="Arial" w:hAnsi="Arial" w:cs="Arial"/>
          <w:b/>
          <w:color w:val="4472C4" w:themeColor="accent1"/>
          <w:sz w:val="20"/>
          <w:szCs w:val="20"/>
          <w:lang w:val="hr-HR"/>
        </w:rPr>
      </w:pPr>
    </w:p>
    <w:p w14:paraId="7F5D2246" w14:textId="77777777" w:rsidR="00A634D6" w:rsidRDefault="00A634D6" w:rsidP="004753EA">
      <w:pPr>
        <w:spacing w:after="0" w:line="240" w:lineRule="auto"/>
        <w:rPr>
          <w:rFonts w:ascii="Arial" w:hAnsi="Arial" w:cs="Arial"/>
          <w:b/>
          <w:color w:val="4472C4" w:themeColor="accent1"/>
          <w:sz w:val="20"/>
          <w:szCs w:val="20"/>
          <w:lang w:val="hr-HR"/>
        </w:rPr>
      </w:pPr>
    </w:p>
    <w:p w14:paraId="11A89A41" w14:textId="77777777" w:rsidR="00A634D6" w:rsidRDefault="00A634D6" w:rsidP="004753EA">
      <w:pPr>
        <w:spacing w:after="0" w:line="240" w:lineRule="auto"/>
        <w:rPr>
          <w:rFonts w:ascii="Arial" w:hAnsi="Arial" w:cs="Arial"/>
          <w:b/>
          <w:color w:val="4472C4" w:themeColor="accent1"/>
          <w:sz w:val="20"/>
          <w:szCs w:val="20"/>
          <w:lang w:val="hr-HR"/>
        </w:rPr>
      </w:pPr>
    </w:p>
    <w:p w14:paraId="04B9D367" w14:textId="77777777" w:rsidR="00A634D6" w:rsidRDefault="00A634D6" w:rsidP="004753EA">
      <w:pPr>
        <w:spacing w:after="0" w:line="240" w:lineRule="auto"/>
        <w:rPr>
          <w:rFonts w:ascii="Arial" w:hAnsi="Arial" w:cs="Arial"/>
          <w:b/>
          <w:color w:val="4472C4" w:themeColor="accent1"/>
          <w:sz w:val="20"/>
          <w:szCs w:val="20"/>
          <w:lang w:val="hr-HR"/>
        </w:rPr>
      </w:pPr>
    </w:p>
    <w:p w14:paraId="65E2DEB6" w14:textId="0C326783"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PRIMIJENJENA KLIMATOLOGIJA</w:t>
      </w:r>
    </w:p>
    <w:p w14:paraId="4B86C9DA" w14:textId="77777777" w:rsidR="004753EA" w:rsidRPr="00EC328B" w:rsidRDefault="004753EA" w:rsidP="004753EA">
      <w:pPr>
        <w:spacing w:after="0" w:line="240" w:lineRule="auto"/>
        <w:rPr>
          <w:rFonts w:ascii="Arial" w:hAnsi="Arial" w:cs="Arial"/>
          <w:b/>
          <w:sz w:val="16"/>
          <w:szCs w:val="16"/>
          <w:lang w:val="hr-HR"/>
        </w:rPr>
      </w:pPr>
    </w:p>
    <w:p w14:paraId="0CFA92F4"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doc. dr. sc.</w:t>
      </w:r>
      <w:r w:rsidRPr="00EC328B">
        <w:rPr>
          <w:rFonts w:ascii="Arial" w:hAnsi="Arial" w:cs="Arial"/>
          <w:b/>
          <w:sz w:val="16"/>
          <w:szCs w:val="16"/>
          <w:lang w:val="hr-HR"/>
        </w:rPr>
        <w:t xml:space="preserve"> </w:t>
      </w:r>
      <w:r w:rsidRPr="00EC328B">
        <w:rPr>
          <w:rFonts w:ascii="Arial" w:hAnsi="Arial" w:cs="Arial"/>
          <w:sz w:val="16"/>
          <w:szCs w:val="16"/>
          <w:lang w:val="hr-HR"/>
        </w:rPr>
        <w:t>Mladen Maradin</w:t>
      </w:r>
    </w:p>
    <w:p w14:paraId="03E45D8E"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2+0+2</w:t>
      </w:r>
    </w:p>
    <w:p w14:paraId="6AE5CBED"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0CCD3DE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160031</w:t>
      </w:r>
    </w:p>
    <w:p w14:paraId="38CCBC08" w14:textId="77777777" w:rsidR="004753EA" w:rsidRPr="00EC328B" w:rsidRDefault="004753EA" w:rsidP="004753EA">
      <w:pPr>
        <w:spacing w:after="0" w:line="240" w:lineRule="auto"/>
        <w:rPr>
          <w:rFonts w:ascii="Arial" w:hAnsi="Arial" w:cs="Arial"/>
          <w:sz w:val="16"/>
          <w:szCs w:val="16"/>
          <w:lang w:val="hr-HR"/>
        </w:rPr>
      </w:pPr>
    </w:p>
    <w:bookmarkEnd w:id="6"/>
    <w:p w14:paraId="1DB28728"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Oblici vrednovanja</w:t>
      </w:r>
    </w:p>
    <w:p w14:paraId="64F7C4A6" w14:textId="77777777" w:rsidR="00177837" w:rsidRPr="00177837" w:rsidRDefault="00177837" w:rsidP="00177837">
      <w:pPr>
        <w:pStyle w:val="Odlomakpopisa"/>
        <w:numPr>
          <w:ilvl w:val="0"/>
          <w:numId w:val="1"/>
        </w:numPr>
        <w:spacing w:after="0" w:line="240" w:lineRule="auto"/>
        <w:rPr>
          <w:rFonts w:ascii="Arial" w:hAnsi="Arial" w:cs="Arial"/>
          <w:sz w:val="16"/>
          <w:szCs w:val="16"/>
          <w:lang w:val="hr-HR"/>
        </w:rPr>
      </w:pPr>
      <w:r w:rsidRPr="00177837">
        <w:rPr>
          <w:rFonts w:ascii="Arial" w:hAnsi="Arial" w:cs="Arial"/>
          <w:sz w:val="16"/>
          <w:szCs w:val="16"/>
          <w:lang w:val="hr-HR"/>
        </w:rPr>
        <w:t>prisutnost i sudjelovanje na nastavi (5 bodova)</w:t>
      </w:r>
    </w:p>
    <w:p w14:paraId="103FFA36" w14:textId="77777777" w:rsidR="00177837" w:rsidRPr="00177837" w:rsidRDefault="00177837" w:rsidP="00177837">
      <w:pPr>
        <w:pStyle w:val="Odlomakpopisa"/>
        <w:numPr>
          <w:ilvl w:val="0"/>
          <w:numId w:val="1"/>
        </w:numPr>
        <w:spacing w:after="0" w:line="240" w:lineRule="auto"/>
        <w:rPr>
          <w:rFonts w:ascii="Arial" w:hAnsi="Arial" w:cs="Arial"/>
          <w:sz w:val="16"/>
          <w:szCs w:val="16"/>
          <w:lang w:val="hr-HR"/>
        </w:rPr>
      </w:pPr>
      <w:r w:rsidRPr="00177837">
        <w:rPr>
          <w:rFonts w:ascii="Arial" w:hAnsi="Arial" w:cs="Arial"/>
          <w:sz w:val="16"/>
          <w:szCs w:val="16"/>
          <w:lang w:val="hr-HR"/>
        </w:rPr>
        <w:t>seminarski rad (45 bodova)</w:t>
      </w:r>
    </w:p>
    <w:p w14:paraId="016E9E4C" w14:textId="77777777" w:rsidR="00177837" w:rsidRPr="00177837" w:rsidRDefault="00177837" w:rsidP="00177837">
      <w:pPr>
        <w:pStyle w:val="Odlomakpopisa"/>
        <w:numPr>
          <w:ilvl w:val="0"/>
          <w:numId w:val="1"/>
        </w:numPr>
        <w:spacing w:after="0" w:line="240" w:lineRule="auto"/>
        <w:rPr>
          <w:rFonts w:ascii="Arial" w:hAnsi="Arial" w:cs="Arial"/>
          <w:sz w:val="16"/>
          <w:szCs w:val="16"/>
          <w:lang w:val="hr-HR"/>
        </w:rPr>
      </w:pPr>
      <w:r w:rsidRPr="00177837">
        <w:rPr>
          <w:rFonts w:ascii="Arial" w:hAnsi="Arial" w:cs="Arial"/>
          <w:sz w:val="16"/>
          <w:szCs w:val="16"/>
          <w:lang w:val="hr-HR"/>
        </w:rPr>
        <w:t>pisani ispit (30 bodova)</w:t>
      </w:r>
    </w:p>
    <w:p w14:paraId="0BBB7153" w14:textId="77777777" w:rsidR="00177837" w:rsidRPr="00177837" w:rsidRDefault="00177837" w:rsidP="00177837">
      <w:pPr>
        <w:pStyle w:val="Odlomakpopisa"/>
        <w:numPr>
          <w:ilvl w:val="0"/>
          <w:numId w:val="1"/>
        </w:numPr>
        <w:spacing w:after="0" w:line="240" w:lineRule="auto"/>
        <w:rPr>
          <w:rFonts w:ascii="Arial" w:hAnsi="Arial" w:cs="Arial"/>
          <w:sz w:val="16"/>
          <w:szCs w:val="16"/>
          <w:lang w:val="hr-HR"/>
        </w:rPr>
      </w:pPr>
      <w:r w:rsidRPr="00177837">
        <w:rPr>
          <w:rFonts w:ascii="Arial" w:hAnsi="Arial" w:cs="Arial"/>
          <w:sz w:val="16"/>
          <w:szCs w:val="16"/>
          <w:lang w:val="hr-HR"/>
        </w:rPr>
        <w:t>usmeni ispit (20 bodova)</w:t>
      </w:r>
    </w:p>
    <w:p w14:paraId="30F73AF8" w14:textId="77777777" w:rsidR="00177837" w:rsidRPr="00177837" w:rsidRDefault="00177837" w:rsidP="00177837">
      <w:pPr>
        <w:spacing w:after="0" w:line="240" w:lineRule="auto"/>
        <w:rPr>
          <w:rFonts w:ascii="Arial" w:hAnsi="Arial" w:cs="Arial"/>
          <w:sz w:val="16"/>
          <w:szCs w:val="16"/>
          <w:lang w:val="hr-HR"/>
        </w:rPr>
      </w:pPr>
    </w:p>
    <w:p w14:paraId="179E1BD1" w14:textId="77777777" w:rsidR="00177837" w:rsidRPr="00177837" w:rsidRDefault="00177837" w:rsidP="00177837">
      <w:pPr>
        <w:spacing w:after="0" w:line="240" w:lineRule="auto"/>
        <w:rPr>
          <w:rFonts w:ascii="Arial" w:hAnsi="Arial" w:cs="Arial"/>
          <w:b/>
          <w:sz w:val="16"/>
          <w:szCs w:val="16"/>
          <w:lang w:val="hr-HR"/>
        </w:rPr>
      </w:pPr>
      <w:bookmarkStart w:id="7" w:name="_Hlk166315009"/>
      <w:r w:rsidRPr="00177837">
        <w:rPr>
          <w:rFonts w:ascii="Arial" w:hAnsi="Arial" w:cs="Arial"/>
          <w:b/>
          <w:sz w:val="16"/>
          <w:szCs w:val="16"/>
          <w:lang w:val="hr-HR"/>
        </w:rPr>
        <w:t>Prisutnost i sudjelovanje na nastavi</w:t>
      </w:r>
    </w:p>
    <w:p w14:paraId="279DE959"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Vrednuje se redovitost pohađanja nastave te uključenost studenata u rasprave tijekom predavanja i nakon prezentiranja seminarskih radova</w:t>
      </w:r>
      <w:bookmarkEnd w:id="7"/>
      <w:r w:rsidRPr="00177837">
        <w:rPr>
          <w:rFonts w:ascii="Arial" w:hAnsi="Arial" w:cs="Arial"/>
          <w:sz w:val="16"/>
          <w:szCs w:val="16"/>
          <w:lang w:val="hr-HR"/>
        </w:rPr>
        <w:t>.</w:t>
      </w:r>
    </w:p>
    <w:p w14:paraId="700DB0F1" w14:textId="77777777" w:rsidR="00177837" w:rsidRPr="00177837" w:rsidRDefault="00177837" w:rsidP="00177837">
      <w:pPr>
        <w:spacing w:after="0" w:line="240" w:lineRule="auto"/>
        <w:rPr>
          <w:rFonts w:ascii="Arial" w:hAnsi="Arial" w:cs="Arial"/>
          <w:sz w:val="16"/>
          <w:szCs w:val="16"/>
          <w:lang w:val="hr-HR"/>
        </w:rPr>
      </w:pPr>
    </w:p>
    <w:p w14:paraId="5849F92F"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Seminarski rad</w:t>
      </w:r>
    </w:p>
    <w:p w14:paraId="28E96A66"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 xml:space="preserve">Tijekom semestra student treba prema dobivenim uputama samostalno izraditi i usmeno prezentirati seminarski rad na odabranu temu. </w:t>
      </w:r>
    </w:p>
    <w:p w14:paraId="1DA39B3B"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 xml:space="preserve">Seminarski rad boduje se s najviše 50 bodova.  </w:t>
      </w:r>
    </w:p>
    <w:p w14:paraId="2886E78C"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Kako bi student mogao pristupiti pisanom ispitu seminarski rad mora biti vrednovan s minimalno 27 bodova.</w:t>
      </w:r>
    </w:p>
    <w:p w14:paraId="5A6DB9C7" w14:textId="77777777" w:rsidR="00177837" w:rsidRPr="00177837" w:rsidRDefault="00177837" w:rsidP="00177837">
      <w:pPr>
        <w:spacing w:after="0" w:line="240" w:lineRule="auto"/>
        <w:rPr>
          <w:rFonts w:ascii="Arial" w:hAnsi="Arial" w:cs="Arial"/>
          <w:sz w:val="16"/>
          <w:szCs w:val="16"/>
          <w:lang w:val="hr-HR"/>
        </w:rPr>
      </w:pPr>
    </w:p>
    <w:p w14:paraId="3E7CF1EB"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Pisani ispit</w:t>
      </w:r>
    </w:p>
    <w:p w14:paraId="5A598A0E" w14:textId="77777777" w:rsidR="00177837" w:rsidRPr="00177837" w:rsidRDefault="00177837" w:rsidP="00177837">
      <w:pPr>
        <w:pStyle w:val="Odlomakpopisa"/>
        <w:numPr>
          <w:ilvl w:val="0"/>
          <w:numId w:val="2"/>
        </w:numPr>
        <w:rPr>
          <w:rFonts w:ascii="Arial" w:hAnsi="Arial" w:cs="Arial"/>
          <w:sz w:val="16"/>
          <w:szCs w:val="16"/>
          <w:lang w:val="hr-HR"/>
        </w:rPr>
      </w:pPr>
      <w:r w:rsidRPr="00177837">
        <w:rPr>
          <w:rFonts w:ascii="Arial" w:hAnsi="Arial" w:cs="Arial"/>
          <w:sz w:val="16"/>
          <w:szCs w:val="16"/>
          <w:lang w:val="hr-HR"/>
        </w:rPr>
        <w:t xml:space="preserve">Pisani ispit uključuje gradivo iz predavanja, a sastoji se od pitanja otvorenog tipa. </w:t>
      </w:r>
    </w:p>
    <w:p w14:paraId="38121214"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 xml:space="preserve">Pisani ispit nosi najviše 30 bodova. </w:t>
      </w:r>
    </w:p>
    <w:p w14:paraId="284C5EB0"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Kako bi student mogao pristupiti usmenom ispitu mora ostvariti minimalno 18 bodova.</w:t>
      </w:r>
    </w:p>
    <w:p w14:paraId="14D93C1D" w14:textId="77777777" w:rsidR="00177837" w:rsidRPr="00177837" w:rsidRDefault="00177837" w:rsidP="00177837">
      <w:pPr>
        <w:spacing w:after="0" w:line="240" w:lineRule="auto"/>
        <w:rPr>
          <w:rFonts w:ascii="Arial" w:hAnsi="Arial" w:cs="Arial"/>
          <w:sz w:val="16"/>
          <w:szCs w:val="16"/>
          <w:lang w:val="hr-HR"/>
        </w:rPr>
      </w:pPr>
    </w:p>
    <w:p w14:paraId="6CE3E486"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Usmeni ispit</w:t>
      </w:r>
    </w:p>
    <w:p w14:paraId="7DC2C729" w14:textId="77777777" w:rsidR="00177837" w:rsidRPr="00177837" w:rsidRDefault="00177837" w:rsidP="00270FF9">
      <w:pPr>
        <w:pStyle w:val="Odlomakpopisa"/>
        <w:numPr>
          <w:ilvl w:val="0"/>
          <w:numId w:val="105"/>
        </w:numPr>
        <w:spacing w:after="0" w:line="240" w:lineRule="auto"/>
        <w:rPr>
          <w:rFonts w:ascii="Arial" w:hAnsi="Arial" w:cs="Arial"/>
          <w:sz w:val="16"/>
          <w:szCs w:val="16"/>
          <w:lang w:val="hr-HR"/>
        </w:rPr>
      </w:pPr>
      <w:r w:rsidRPr="00177837">
        <w:rPr>
          <w:rFonts w:ascii="Arial" w:hAnsi="Arial" w:cs="Arial"/>
          <w:sz w:val="16"/>
          <w:szCs w:val="16"/>
          <w:lang w:val="hr-HR"/>
        </w:rPr>
        <w:t xml:space="preserve">Usmeni ispit uključuje cjelokupno gradivo kolegija te prezentirane seminarske radove. </w:t>
      </w:r>
    </w:p>
    <w:p w14:paraId="345F720C" w14:textId="77777777" w:rsidR="00177837" w:rsidRPr="00177837" w:rsidRDefault="00177837" w:rsidP="00270FF9">
      <w:pPr>
        <w:pStyle w:val="Odlomakpopisa"/>
        <w:numPr>
          <w:ilvl w:val="0"/>
          <w:numId w:val="105"/>
        </w:numPr>
        <w:spacing w:after="0" w:line="240" w:lineRule="auto"/>
        <w:rPr>
          <w:rFonts w:ascii="Arial" w:hAnsi="Arial" w:cs="Arial"/>
          <w:sz w:val="16"/>
          <w:szCs w:val="16"/>
          <w:lang w:val="hr-HR"/>
        </w:rPr>
      </w:pPr>
      <w:r w:rsidRPr="00177837">
        <w:rPr>
          <w:rFonts w:ascii="Arial" w:hAnsi="Arial" w:cs="Arial"/>
          <w:sz w:val="16"/>
          <w:szCs w:val="16"/>
          <w:lang w:val="hr-HR"/>
        </w:rPr>
        <w:t xml:space="preserve">Usmeni ispit nosi 20 bodova te mora biti pozitivno ocijenjen. </w:t>
      </w:r>
    </w:p>
    <w:p w14:paraId="4CA6FD77" w14:textId="77777777" w:rsidR="00177837" w:rsidRPr="00177837" w:rsidRDefault="00177837" w:rsidP="00177837">
      <w:pPr>
        <w:spacing w:after="0" w:line="240" w:lineRule="auto"/>
        <w:rPr>
          <w:rFonts w:ascii="Arial" w:hAnsi="Arial" w:cs="Arial"/>
          <w:b/>
          <w:sz w:val="16"/>
          <w:szCs w:val="16"/>
          <w:lang w:val="hr-HR"/>
        </w:rPr>
      </w:pPr>
    </w:p>
    <w:p w14:paraId="3D56A688"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Konačna ocjena</w:t>
      </w:r>
    </w:p>
    <w:p w14:paraId="403F8340" w14:textId="77777777" w:rsidR="00177837" w:rsidRPr="00177837" w:rsidRDefault="00177837" w:rsidP="00177837">
      <w:pPr>
        <w:pStyle w:val="Odlomakpopisa"/>
        <w:numPr>
          <w:ilvl w:val="0"/>
          <w:numId w:val="6"/>
        </w:numPr>
        <w:spacing w:after="0" w:line="240" w:lineRule="auto"/>
        <w:rPr>
          <w:rFonts w:ascii="Arial" w:hAnsi="Arial" w:cs="Arial"/>
          <w:sz w:val="16"/>
          <w:szCs w:val="16"/>
          <w:lang w:val="hr-HR"/>
        </w:rPr>
      </w:pPr>
      <w:r w:rsidRPr="00177837">
        <w:rPr>
          <w:rFonts w:ascii="Arial" w:hAnsi="Arial" w:cs="Arial"/>
          <w:sz w:val="16"/>
          <w:szCs w:val="16"/>
          <w:lang w:val="hr-HR"/>
        </w:rPr>
        <w:t xml:space="preserve">Konačna ocjena dobiva se zbrajanjem ostvarenih bodova svih elemenata ocjenjivanja. </w:t>
      </w:r>
    </w:p>
    <w:p w14:paraId="5F9B11E7" w14:textId="77777777" w:rsidR="00177837" w:rsidRPr="00177837" w:rsidRDefault="00177837" w:rsidP="00177837">
      <w:pPr>
        <w:pStyle w:val="Odlomakpopisa"/>
        <w:numPr>
          <w:ilvl w:val="0"/>
          <w:numId w:val="6"/>
        </w:numPr>
        <w:spacing w:after="0" w:line="240" w:lineRule="auto"/>
        <w:rPr>
          <w:rFonts w:ascii="Arial" w:hAnsi="Arial" w:cs="Arial"/>
          <w:sz w:val="16"/>
          <w:szCs w:val="16"/>
          <w:lang w:val="hr-HR"/>
        </w:rPr>
      </w:pPr>
      <w:r w:rsidRPr="00177837">
        <w:rPr>
          <w:rFonts w:ascii="Arial" w:hAnsi="Arial" w:cs="Arial"/>
          <w:sz w:val="16"/>
          <w:szCs w:val="16"/>
          <w:lang w:val="hr-HR"/>
        </w:rPr>
        <w:t xml:space="preserve">Ukupni broj bodova iznosi 100, a ocjena se formira prema sljedećoj bodovnoj ljestvici: </w:t>
      </w:r>
    </w:p>
    <w:p w14:paraId="5B0ABB16" w14:textId="77777777" w:rsidR="00177837" w:rsidRPr="00177837" w:rsidRDefault="00177837" w:rsidP="00177837">
      <w:pPr>
        <w:spacing w:after="0" w:line="240" w:lineRule="auto"/>
        <w:ind w:left="1440"/>
        <w:rPr>
          <w:rFonts w:ascii="Arial" w:hAnsi="Arial" w:cs="Arial"/>
          <w:sz w:val="16"/>
          <w:szCs w:val="16"/>
          <w:lang w:val="hr-HR"/>
        </w:rPr>
      </w:pPr>
      <w:r w:rsidRPr="00177837">
        <w:rPr>
          <w:rFonts w:ascii="Arial" w:hAnsi="Arial" w:cs="Arial"/>
          <w:sz w:val="16"/>
          <w:szCs w:val="16"/>
          <w:lang w:val="hr-HR"/>
        </w:rPr>
        <w:t>61 - 70 bodova</w:t>
      </w:r>
      <w:r w:rsidRPr="00177837">
        <w:rPr>
          <w:rFonts w:ascii="Arial" w:hAnsi="Arial" w:cs="Arial"/>
          <w:sz w:val="16"/>
          <w:szCs w:val="16"/>
          <w:lang w:val="hr-HR"/>
        </w:rPr>
        <w:tab/>
      </w:r>
      <w:r w:rsidRPr="00177837">
        <w:rPr>
          <w:rFonts w:ascii="Arial" w:hAnsi="Arial" w:cs="Arial"/>
          <w:sz w:val="16"/>
          <w:szCs w:val="16"/>
          <w:lang w:val="hr-HR"/>
        </w:rPr>
        <w:tab/>
        <w:t>dovoljan (2)</w:t>
      </w:r>
    </w:p>
    <w:p w14:paraId="45B8119C" w14:textId="77777777" w:rsidR="00177837" w:rsidRPr="00177837" w:rsidRDefault="00177837" w:rsidP="00177837">
      <w:pPr>
        <w:spacing w:after="0" w:line="240" w:lineRule="auto"/>
        <w:ind w:left="1440"/>
        <w:rPr>
          <w:rFonts w:ascii="Arial" w:hAnsi="Arial" w:cs="Arial"/>
          <w:sz w:val="16"/>
          <w:szCs w:val="16"/>
          <w:lang w:val="hr-HR"/>
        </w:rPr>
      </w:pPr>
      <w:r w:rsidRPr="00177837">
        <w:rPr>
          <w:rFonts w:ascii="Arial" w:hAnsi="Arial" w:cs="Arial"/>
          <w:sz w:val="16"/>
          <w:szCs w:val="16"/>
          <w:lang w:val="hr-HR"/>
        </w:rPr>
        <w:t>71 - 80 bodova</w:t>
      </w:r>
      <w:r w:rsidRPr="00177837">
        <w:rPr>
          <w:rFonts w:ascii="Arial" w:hAnsi="Arial" w:cs="Arial"/>
          <w:sz w:val="16"/>
          <w:szCs w:val="16"/>
          <w:lang w:val="hr-HR"/>
        </w:rPr>
        <w:tab/>
      </w:r>
      <w:r w:rsidRPr="00177837">
        <w:rPr>
          <w:rFonts w:ascii="Arial" w:hAnsi="Arial" w:cs="Arial"/>
          <w:sz w:val="16"/>
          <w:szCs w:val="16"/>
          <w:lang w:val="hr-HR"/>
        </w:rPr>
        <w:tab/>
        <w:t>dobar (3)</w:t>
      </w:r>
    </w:p>
    <w:p w14:paraId="4188669D" w14:textId="77777777" w:rsidR="00177837" w:rsidRPr="00177837" w:rsidRDefault="00177837" w:rsidP="00177837">
      <w:pPr>
        <w:spacing w:after="0" w:line="240" w:lineRule="auto"/>
        <w:ind w:left="1440"/>
        <w:rPr>
          <w:rFonts w:ascii="Arial" w:hAnsi="Arial" w:cs="Arial"/>
          <w:sz w:val="16"/>
          <w:szCs w:val="16"/>
          <w:lang w:val="hr-HR"/>
        </w:rPr>
      </w:pPr>
      <w:r w:rsidRPr="00177837">
        <w:rPr>
          <w:rFonts w:ascii="Arial" w:hAnsi="Arial" w:cs="Arial"/>
          <w:sz w:val="16"/>
          <w:szCs w:val="16"/>
          <w:lang w:val="hr-HR"/>
        </w:rPr>
        <w:t>81 - 90 bodova</w:t>
      </w:r>
      <w:r w:rsidRPr="00177837">
        <w:rPr>
          <w:rFonts w:ascii="Arial" w:hAnsi="Arial" w:cs="Arial"/>
          <w:sz w:val="16"/>
          <w:szCs w:val="16"/>
          <w:lang w:val="hr-HR"/>
        </w:rPr>
        <w:tab/>
      </w:r>
      <w:r w:rsidRPr="00177837">
        <w:rPr>
          <w:rFonts w:ascii="Arial" w:hAnsi="Arial" w:cs="Arial"/>
          <w:sz w:val="16"/>
          <w:szCs w:val="16"/>
          <w:lang w:val="hr-HR"/>
        </w:rPr>
        <w:tab/>
        <w:t>vrlo dobar (4)</w:t>
      </w:r>
    </w:p>
    <w:p w14:paraId="28D55FD1" w14:textId="1A63C271" w:rsidR="00177837" w:rsidRPr="00177837" w:rsidRDefault="00177837" w:rsidP="00177837">
      <w:pPr>
        <w:spacing w:after="0" w:line="240" w:lineRule="auto"/>
        <w:ind w:left="1440"/>
        <w:rPr>
          <w:rFonts w:ascii="Arial" w:hAnsi="Arial" w:cs="Arial"/>
          <w:sz w:val="16"/>
          <w:szCs w:val="16"/>
          <w:lang w:val="hr-HR"/>
        </w:rPr>
      </w:pPr>
      <w:r w:rsidRPr="00177837">
        <w:rPr>
          <w:rFonts w:ascii="Arial" w:hAnsi="Arial" w:cs="Arial"/>
          <w:sz w:val="16"/>
          <w:szCs w:val="16"/>
          <w:lang w:val="hr-HR"/>
        </w:rPr>
        <w:t>91 – 100 bodova</w:t>
      </w:r>
      <w:r w:rsidRPr="00177837">
        <w:rPr>
          <w:rFonts w:ascii="Arial" w:hAnsi="Arial" w:cs="Arial"/>
          <w:sz w:val="16"/>
          <w:szCs w:val="16"/>
          <w:lang w:val="hr-HR"/>
        </w:rPr>
        <w:tab/>
      </w:r>
      <w:r>
        <w:rPr>
          <w:rFonts w:ascii="Arial" w:hAnsi="Arial" w:cs="Arial"/>
          <w:sz w:val="16"/>
          <w:szCs w:val="16"/>
          <w:lang w:val="hr-HR"/>
        </w:rPr>
        <w:t xml:space="preserve">                </w:t>
      </w:r>
      <w:r w:rsidRPr="00177837">
        <w:rPr>
          <w:rFonts w:ascii="Arial" w:hAnsi="Arial" w:cs="Arial"/>
          <w:sz w:val="16"/>
          <w:szCs w:val="16"/>
          <w:lang w:val="hr-HR"/>
        </w:rPr>
        <w:t>izvrstan (5)</w:t>
      </w:r>
    </w:p>
    <w:p w14:paraId="1CC9930B" w14:textId="77777777" w:rsidR="00177837" w:rsidRPr="00177837" w:rsidRDefault="00177837" w:rsidP="00177837">
      <w:pPr>
        <w:spacing w:after="0" w:line="240" w:lineRule="auto"/>
        <w:rPr>
          <w:rFonts w:ascii="Arial" w:hAnsi="Arial" w:cs="Arial"/>
          <w:sz w:val="16"/>
          <w:szCs w:val="16"/>
          <w:lang w:val="hr-HR"/>
        </w:rPr>
      </w:pPr>
    </w:p>
    <w:p w14:paraId="7C1AD6B9"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Ispitna literatura</w:t>
      </w:r>
    </w:p>
    <w:p w14:paraId="2CAC6D38" w14:textId="77777777" w:rsidR="00177837" w:rsidRPr="00177837" w:rsidRDefault="00177837" w:rsidP="00270FF9">
      <w:pPr>
        <w:pStyle w:val="Odlomakpopisa"/>
        <w:numPr>
          <w:ilvl w:val="0"/>
          <w:numId w:val="328"/>
        </w:numPr>
        <w:spacing w:after="0" w:line="240" w:lineRule="auto"/>
        <w:rPr>
          <w:rFonts w:ascii="Arial" w:hAnsi="Arial" w:cs="Arial"/>
          <w:sz w:val="16"/>
          <w:szCs w:val="16"/>
          <w:lang w:val="hr-HR"/>
        </w:rPr>
      </w:pPr>
      <w:r w:rsidRPr="00177837">
        <w:rPr>
          <w:rFonts w:ascii="Arial" w:hAnsi="Arial" w:cs="Arial"/>
          <w:sz w:val="16"/>
          <w:szCs w:val="16"/>
          <w:lang w:val="hr-HR"/>
        </w:rPr>
        <w:t>PDF prezentacije predavanja postavljene u MS Teams tim Primijenjena klimatologija</w:t>
      </w:r>
    </w:p>
    <w:p w14:paraId="6DE6DA7A" w14:textId="77777777" w:rsidR="00177837" w:rsidRPr="00177837" w:rsidRDefault="00177837" w:rsidP="00270FF9">
      <w:pPr>
        <w:pStyle w:val="Odlomakpopisa"/>
        <w:numPr>
          <w:ilvl w:val="0"/>
          <w:numId w:val="328"/>
        </w:numPr>
        <w:spacing w:after="0" w:line="240" w:lineRule="auto"/>
        <w:rPr>
          <w:rFonts w:ascii="Arial" w:hAnsi="Arial" w:cs="Arial"/>
          <w:sz w:val="16"/>
          <w:szCs w:val="16"/>
          <w:lang w:val="hr-HR"/>
        </w:rPr>
      </w:pPr>
      <w:r w:rsidRPr="00177837">
        <w:rPr>
          <w:rFonts w:ascii="Arial" w:hAnsi="Arial" w:cs="Arial"/>
          <w:sz w:val="16"/>
          <w:szCs w:val="16"/>
          <w:lang w:val="hr-HR"/>
        </w:rPr>
        <w:t xml:space="preserve">Thompson, R. D., Perry, A. (ur.), 1997: </w:t>
      </w:r>
      <w:r w:rsidRPr="00177837">
        <w:rPr>
          <w:rFonts w:ascii="Arial" w:hAnsi="Arial" w:cs="Arial"/>
          <w:i/>
          <w:sz w:val="16"/>
          <w:szCs w:val="16"/>
          <w:lang w:val="hr-HR"/>
        </w:rPr>
        <w:t>Applied Climatology</w:t>
      </w:r>
      <w:r w:rsidRPr="00177837">
        <w:rPr>
          <w:rFonts w:ascii="Arial" w:hAnsi="Arial" w:cs="Arial"/>
          <w:sz w:val="16"/>
          <w:szCs w:val="16"/>
          <w:lang w:val="hr-HR"/>
        </w:rPr>
        <w:t>, Routledge, London – odabrana poglavlja</w:t>
      </w:r>
    </w:p>
    <w:p w14:paraId="4C58720E" w14:textId="77777777" w:rsidR="00177837" w:rsidRPr="00177837" w:rsidRDefault="00177837" w:rsidP="00270FF9">
      <w:pPr>
        <w:pStyle w:val="Odlomakpopisa"/>
        <w:numPr>
          <w:ilvl w:val="0"/>
          <w:numId w:val="328"/>
        </w:numPr>
        <w:spacing w:after="0" w:line="240" w:lineRule="auto"/>
        <w:rPr>
          <w:rFonts w:ascii="Arial" w:hAnsi="Arial" w:cs="Arial"/>
          <w:sz w:val="16"/>
          <w:szCs w:val="16"/>
          <w:lang w:val="hr-HR"/>
        </w:rPr>
      </w:pPr>
      <w:r w:rsidRPr="00177837">
        <w:rPr>
          <w:rFonts w:ascii="Arial" w:hAnsi="Arial" w:cs="Arial"/>
          <w:sz w:val="16"/>
          <w:szCs w:val="16"/>
          <w:lang w:val="hr-HR"/>
        </w:rPr>
        <w:t xml:space="preserve">Oke, T. R., Mills, G., Christen, A., Voogt, J. A., 2017: </w:t>
      </w:r>
      <w:r w:rsidRPr="00177837">
        <w:rPr>
          <w:rFonts w:ascii="Arial" w:hAnsi="Arial" w:cs="Arial"/>
          <w:i/>
          <w:sz w:val="16"/>
          <w:szCs w:val="16"/>
          <w:lang w:val="hr-HR"/>
        </w:rPr>
        <w:t>Urban Climates</w:t>
      </w:r>
      <w:r w:rsidRPr="00177837">
        <w:rPr>
          <w:rFonts w:ascii="Arial" w:hAnsi="Arial" w:cs="Arial"/>
          <w:sz w:val="16"/>
          <w:szCs w:val="16"/>
          <w:lang w:val="hr-HR"/>
        </w:rPr>
        <w:t>, Cambridge University Press – odabrana poglavlja</w:t>
      </w:r>
    </w:p>
    <w:p w14:paraId="781C671D" w14:textId="77777777" w:rsidR="00177837" w:rsidRPr="00177837" w:rsidRDefault="00177837" w:rsidP="00270FF9">
      <w:pPr>
        <w:pStyle w:val="Odlomakpopisa"/>
        <w:numPr>
          <w:ilvl w:val="0"/>
          <w:numId w:val="328"/>
        </w:numPr>
        <w:spacing w:after="0" w:line="240" w:lineRule="auto"/>
        <w:rPr>
          <w:rFonts w:ascii="Arial" w:hAnsi="Arial" w:cs="Arial"/>
          <w:sz w:val="16"/>
          <w:szCs w:val="16"/>
          <w:lang w:val="hr-HR"/>
        </w:rPr>
      </w:pPr>
      <w:r w:rsidRPr="00177837">
        <w:rPr>
          <w:rFonts w:ascii="Arial" w:hAnsi="Arial" w:cs="Arial"/>
          <w:sz w:val="16"/>
          <w:szCs w:val="16"/>
          <w:lang w:val="hr-HR"/>
        </w:rPr>
        <w:t xml:space="preserve">Dahl, T., 2009: </w:t>
      </w:r>
      <w:r w:rsidRPr="00177837">
        <w:rPr>
          <w:rFonts w:ascii="Arial" w:hAnsi="Arial" w:cs="Arial"/>
          <w:i/>
          <w:sz w:val="16"/>
          <w:szCs w:val="16"/>
          <w:lang w:val="hr-HR"/>
        </w:rPr>
        <w:t>Climate and Architecture</w:t>
      </w:r>
      <w:r w:rsidRPr="00177837">
        <w:rPr>
          <w:rFonts w:ascii="Arial" w:hAnsi="Arial" w:cs="Arial"/>
          <w:sz w:val="16"/>
          <w:szCs w:val="16"/>
          <w:lang w:val="hr-HR"/>
        </w:rPr>
        <w:t xml:space="preserve">, Routledge, New York – odabrana poglavlja </w:t>
      </w:r>
    </w:p>
    <w:p w14:paraId="74ACB02E" w14:textId="77777777" w:rsidR="00177837" w:rsidRPr="00177837" w:rsidRDefault="00177837" w:rsidP="00270FF9">
      <w:pPr>
        <w:pStyle w:val="Odlomakpopisa"/>
        <w:numPr>
          <w:ilvl w:val="0"/>
          <w:numId w:val="328"/>
        </w:numPr>
        <w:spacing w:after="0" w:line="240" w:lineRule="auto"/>
        <w:rPr>
          <w:rFonts w:ascii="Arial" w:hAnsi="Arial" w:cs="Arial"/>
          <w:sz w:val="16"/>
          <w:szCs w:val="16"/>
          <w:lang w:val="hr-HR"/>
        </w:rPr>
      </w:pPr>
      <w:r w:rsidRPr="00177837">
        <w:rPr>
          <w:rFonts w:ascii="Arial" w:hAnsi="Arial" w:cs="Arial"/>
          <w:sz w:val="16"/>
          <w:szCs w:val="16"/>
          <w:lang w:val="hr-HR"/>
        </w:rPr>
        <w:t>Odabrani znanstveni i stručni članci postavljeni u MS Teams tim Primijenjena klimatologija</w:t>
      </w:r>
    </w:p>
    <w:p w14:paraId="111BDE81" w14:textId="1F026478" w:rsidR="009C12BA" w:rsidRDefault="009C12BA" w:rsidP="004753EA">
      <w:pPr>
        <w:spacing w:after="0" w:line="240" w:lineRule="auto"/>
        <w:rPr>
          <w:rFonts w:ascii="Arial" w:hAnsi="Arial" w:cs="Arial"/>
          <w:b/>
          <w:color w:val="4472C4" w:themeColor="accent1"/>
          <w:sz w:val="20"/>
          <w:szCs w:val="20"/>
          <w:lang w:val="hr-HR"/>
        </w:rPr>
      </w:pPr>
      <w:r w:rsidRPr="00EC328B">
        <w:rPr>
          <w:rFonts w:ascii="Arial" w:hAnsi="Arial" w:cs="Arial"/>
          <w:b/>
          <w:color w:val="4472C4" w:themeColor="accent1"/>
          <w:sz w:val="20"/>
          <w:szCs w:val="20"/>
          <w:lang w:val="hr-HR"/>
        </w:rPr>
        <w:lastRenderedPageBreak/>
        <w:t>PRIMIJENJENA</w:t>
      </w:r>
      <w:r>
        <w:rPr>
          <w:rFonts w:ascii="Arial" w:hAnsi="Arial" w:cs="Arial"/>
          <w:b/>
          <w:color w:val="4472C4" w:themeColor="accent1"/>
          <w:sz w:val="20"/>
          <w:szCs w:val="20"/>
          <w:lang w:val="hr-HR"/>
        </w:rPr>
        <w:t xml:space="preserve"> HIDROGEOGRAFIJA</w:t>
      </w:r>
    </w:p>
    <w:p w14:paraId="6B5369B6" w14:textId="77777777" w:rsidR="009C12BA" w:rsidRDefault="009C12BA" w:rsidP="004753EA">
      <w:pPr>
        <w:spacing w:after="0" w:line="240" w:lineRule="auto"/>
        <w:rPr>
          <w:rFonts w:ascii="Arial" w:hAnsi="Arial" w:cs="Arial"/>
          <w:b/>
          <w:color w:val="4472C4" w:themeColor="accent1"/>
          <w:sz w:val="20"/>
          <w:szCs w:val="20"/>
          <w:lang w:val="hr-HR"/>
        </w:rPr>
      </w:pPr>
    </w:p>
    <w:p w14:paraId="2B884B36" w14:textId="77777777" w:rsidR="009C12BA" w:rsidRPr="008445E1" w:rsidRDefault="009C12BA" w:rsidP="009C12BA">
      <w:pPr>
        <w:spacing w:after="0" w:line="240" w:lineRule="auto"/>
        <w:rPr>
          <w:rFonts w:ascii="Arial" w:hAnsi="Arial" w:cs="Arial"/>
          <w:bCs/>
          <w:sz w:val="16"/>
          <w:szCs w:val="16"/>
          <w:lang w:val="hr-HR"/>
        </w:rPr>
      </w:pPr>
      <w:r w:rsidRPr="008445E1">
        <w:rPr>
          <w:rFonts w:ascii="Arial" w:hAnsi="Arial" w:cs="Arial"/>
          <w:b/>
          <w:sz w:val="16"/>
          <w:szCs w:val="16"/>
          <w:lang w:val="hr-HR"/>
        </w:rPr>
        <w:t xml:space="preserve">Nastavnici: </w:t>
      </w:r>
      <w:r w:rsidRPr="008445E1">
        <w:rPr>
          <w:rFonts w:ascii="Arial" w:hAnsi="Arial" w:cs="Arial"/>
          <w:bCs/>
          <w:sz w:val="16"/>
          <w:szCs w:val="16"/>
          <w:lang w:val="hr-HR"/>
        </w:rPr>
        <w:t>izv. prof. dr. sc. Ivan Čanjevac (predavanja) i Ivan Martinić, asistent (seminar i vježbe)</w:t>
      </w:r>
    </w:p>
    <w:p w14:paraId="26BA2691" w14:textId="77777777" w:rsidR="009C12BA" w:rsidRPr="008445E1" w:rsidRDefault="009C12BA" w:rsidP="009C12BA">
      <w:pPr>
        <w:spacing w:after="0" w:line="240" w:lineRule="auto"/>
        <w:rPr>
          <w:rFonts w:ascii="Arial" w:hAnsi="Arial" w:cs="Arial"/>
          <w:bCs/>
          <w:sz w:val="16"/>
          <w:szCs w:val="16"/>
          <w:lang w:val="hr-HR"/>
        </w:rPr>
      </w:pPr>
      <w:r w:rsidRPr="008445E1">
        <w:rPr>
          <w:rFonts w:ascii="Arial" w:hAnsi="Arial" w:cs="Arial"/>
          <w:b/>
          <w:sz w:val="16"/>
          <w:szCs w:val="16"/>
          <w:lang w:val="hr-HR"/>
        </w:rPr>
        <w:t xml:space="preserve">Satnica (P+V+S): </w:t>
      </w:r>
      <w:r w:rsidRPr="008445E1">
        <w:rPr>
          <w:rFonts w:ascii="Arial" w:hAnsi="Arial" w:cs="Arial"/>
          <w:bCs/>
          <w:sz w:val="16"/>
          <w:szCs w:val="16"/>
          <w:lang w:val="hr-HR"/>
        </w:rPr>
        <w:t>2+1+1</w:t>
      </w:r>
    </w:p>
    <w:p w14:paraId="4E665B3F" w14:textId="77777777" w:rsidR="009C12BA" w:rsidRPr="008445E1" w:rsidRDefault="009C12BA" w:rsidP="009C12BA">
      <w:pPr>
        <w:spacing w:after="0" w:line="240" w:lineRule="auto"/>
        <w:rPr>
          <w:rFonts w:ascii="Arial" w:hAnsi="Arial" w:cs="Arial"/>
          <w:sz w:val="16"/>
          <w:szCs w:val="16"/>
          <w:lang w:val="hr-HR"/>
        </w:rPr>
      </w:pPr>
      <w:r w:rsidRPr="008445E1">
        <w:rPr>
          <w:rFonts w:ascii="Arial" w:hAnsi="Arial" w:cs="Arial"/>
          <w:b/>
          <w:sz w:val="16"/>
          <w:szCs w:val="16"/>
          <w:lang w:val="hr-HR"/>
        </w:rPr>
        <w:t xml:space="preserve">ECTS: </w:t>
      </w:r>
      <w:r w:rsidRPr="008445E1">
        <w:rPr>
          <w:rFonts w:ascii="Arial" w:hAnsi="Arial" w:cs="Arial"/>
          <w:bCs/>
          <w:sz w:val="16"/>
          <w:szCs w:val="16"/>
          <w:lang w:val="hr-HR"/>
        </w:rPr>
        <w:t>5</w:t>
      </w:r>
    </w:p>
    <w:p w14:paraId="47C7602B" w14:textId="77777777" w:rsidR="009C12BA" w:rsidRPr="008445E1" w:rsidRDefault="009C12BA" w:rsidP="009C12BA">
      <w:pPr>
        <w:spacing w:after="0" w:line="240" w:lineRule="auto"/>
        <w:rPr>
          <w:rFonts w:ascii="Arial" w:hAnsi="Arial" w:cs="Arial"/>
          <w:sz w:val="16"/>
          <w:szCs w:val="16"/>
          <w:lang w:val="hr-HR"/>
        </w:rPr>
      </w:pPr>
      <w:r w:rsidRPr="008445E1">
        <w:rPr>
          <w:rFonts w:ascii="Arial" w:hAnsi="Arial" w:cs="Arial"/>
          <w:b/>
          <w:sz w:val="16"/>
          <w:szCs w:val="16"/>
          <w:lang w:val="hr-HR"/>
        </w:rPr>
        <w:t xml:space="preserve">ISVU šifra: </w:t>
      </w:r>
      <w:r w:rsidRPr="008445E1">
        <w:rPr>
          <w:rFonts w:ascii="Arial" w:hAnsi="Arial" w:cs="Arial"/>
          <w:bCs/>
          <w:sz w:val="16"/>
          <w:szCs w:val="16"/>
          <w:lang w:val="hr-HR"/>
        </w:rPr>
        <w:t>159912</w:t>
      </w:r>
    </w:p>
    <w:p w14:paraId="46C13B1F" w14:textId="77777777" w:rsidR="009C12BA" w:rsidRPr="008445E1" w:rsidRDefault="009C12BA" w:rsidP="009C12BA">
      <w:pPr>
        <w:spacing w:after="0" w:line="240" w:lineRule="auto"/>
        <w:rPr>
          <w:rFonts w:ascii="Arial" w:hAnsi="Arial" w:cs="Arial"/>
          <w:sz w:val="16"/>
          <w:szCs w:val="16"/>
          <w:lang w:val="hr-HR"/>
        </w:rPr>
      </w:pPr>
    </w:p>
    <w:p w14:paraId="7E05E482" w14:textId="77777777" w:rsidR="009C12BA" w:rsidRPr="008445E1" w:rsidRDefault="009C12BA" w:rsidP="009C12BA">
      <w:pPr>
        <w:spacing w:after="0" w:line="240" w:lineRule="auto"/>
        <w:rPr>
          <w:rFonts w:ascii="Arial" w:hAnsi="Arial" w:cs="Arial"/>
          <w:b/>
          <w:sz w:val="16"/>
          <w:szCs w:val="16"/>
          <w:lang w:val="hr-HR"/>
        </w:rPr>
      </w:pPr>
      <w:r w:rsidRPr="008445E1">
        <w:rPr>
          <w:rFonts w:ascii="Arial" w:hAnsi="Arial" w:cs="Arial"/>
          <w:b/>
          <w:sz w:val="16"/>
          <w:szCs w:val="16"/>
          <w:lang w:val="hr-HR"/>
        </w:rPr>
        <w:t>Oblici vrednovanja</w:t>
      </w:r>
    </w:p>
    <w:p w14:paraId="431C3DAC" w14:textId="77777777" w:rsidR="009C12BA" w:rsidRPr="008445E1" w:rsidRDefault="009C12BA" w:rsidP="009C12BA">
      <w:pPr>
        <w:pStyle w:val="Odlomakpopisa"/>
        <w:numPr>
          <w:ilvl w:val="0"/>
          <w:numId w:val="1"/>
        </w:numPr>
        <w:spacing w:after="0" w:line="240" w:lineRule="auto"/>
        <w:rPr>
          <w:rFonts w:ascii="Arial" w:hAnsi="Arial" w:cs="Arial"/>
          <w:sz w:val="16"/>
          <w:szCs w:val="16"/>
          <w:lang w:val="hr-HR"/>
        </w:rPr>
      </w:pPr>
      <w:r w:rsidRPr="008445E1">
        <w:rPr>
          <w:rFonts w:ascii="Arial" w:hAnsi="Arial" w:cs="Arial"/>
          <w:sz w:val="16"/>
          <w:szCs w:val="16"/>
          <w:lang w:val="hr-HR"/>
        </w:rPr>
        <w:t>vježbe, seminar i kontinuirano praćenje (20 %)</w:t>
      </w:r>
    </w:p>
    <w:p w14:paraId="2D76BF6F" w14:textId="77777777" w:rsidR="009C12BA" w:rsidRPr="008445E1" w:rsidRDefault="009C12BA" w:rsidP="009C12BA">
      <w:pPr>
        <w:pStyle w:val="Odlomakpopisa"/>
        <w:numPr>
          <w:ilvl w:val="0"/>
          <w:numId w:val="1"/>
        </w:numPr>
        <w:spacing w:after="0" w:line="240" w:lineRule="auto"/>
        <w:rPr>
          <w:rFonts w:ascii="Arial" w:hAnsi="Arial" w:cs="Arial"/>
          <w:sz w:val="16"/>
          <w:szCs w:val="16"/>
          <w:lang w:val="hr-HR"/>
        </w:rPr>
      </w:pPr>
      <w:r w:rsidRPr="008445E1">
        <w:rPr>
          <w:rFonts w:ascii="Arial" w:hAnsi="Arial" w:cs="Arial"/>
          <w:sz w:val="16"/>
          <w:szCs w:val="16"/>
          <w:lang w:val="hr-HR"/>
        </w:rPr>
        <w:t>usmeni ispit (80 %)</w:t>
      </w:r>
    </w:p>
    <w:p w14:paraId="3F9AD7E5" w14:textId="77777777" w:rsidR="009C12BA" w:rsidRPr="008445E1" w:rsidRDefault="009C12BA" w:rsidP="009C12BA">
      <w:pPr>
        <w:spacing w:after="0" w:line="240" w:lineRule="auto"/>
        <w:rPr>
          <w:rFonts w:ascii="Arial" w:hAnsi="Arial" w:cs="Arial"/>
          <w:sz w:val="16"/>
          <w:szCs w:val="16"/>
          <w:lang w:val="hr-HR"/>
        </w:rPr>
      </w:pPr>
    </w:p>
    <w:p w14:paraId="32594C7A" w14:textId="77777777" w:rsidR="009C12BA" w:rsidRPr="008445E1" w:rsidRDefault="009C12BA" w:rsidP="009C12BA">
      <w:pPr>
        <w:spacing w:after="0" w:line="240" w:lineRule="auto"/>
        <w:rPr>
          <w:rFonts w:ascii="Arial" w:hAnsi="Arial" w:cs="Arial"/>
          <w:b/>
          <w:sz w:val="16"/>
          <w:szCs w:val="16"/>
          <w:lang w:val="hr-HR"/>
        </w:rPr>
      </w:pPr>
      <w:r w:rsidRPr="008445E1">
        <w:rPr>
          <w:rFonts w:ascii="Arial" w:hAnsi="Arial" w:cs="Arial"/>
          <w:b/>
          <w:sz w:val="16"/>
          <w:szCs w:val="16"/>
          <w:lang w:val="hr-HR"/>
        </w:rPr>
        <w:t>Seminarske vježbe i kontinuirano praćenje</w:t>
      </w:r>
    </w:p>
    <w:p w14:paraId="26D7A775" w14:textId="77777777" w:rsidR="009C12BA" w:rsidRPr="008445E1" w:rsidRDefault="009C12BA" w:rsidP="009C12BA">
      <w:pPr>
        <w:pStyle w:val="Odlomakpopisa"/>
        <w:numPr>
          <w:ilvl w:val="0"/>
          <w:numId w:val="2"/>
        </w:numPr>
        <w:spacing w:after="0" w:line="240" w:lineRule="auto"/>
        <w:rPr>
          <w:rFonts w:ascii="Arial" w:hAnsi="Arial" w:cs="Arial"/>
          <w:sz w:val="16"/>
          <w:szCs w:val="16"/>
          <w:lang w:val="hr-HR"/>
        </w:rPr>
      </w:pPr>
      <w:r w:rsidRPr="008445E1">
        <w:rPr>
          <w:rFonts w:ascii="Arial" w:hAnsi="Arial" w:cs="Arial"/>
          <w:sz w:val="16"/>
          <w:szCs w:val="16"/>
          <w:lang w:val="hr-HR"/>
        </w:rPr>
        <w:t>Izrada niza seminarskih vježbi i zadataka povezanih s prikupljanjem i obradom hidroloških podataka te primjenom alata za hidrološku obradu u GIS okruženju. Dio vježbi se obavlja korištenjem MS Excel.</w:t>
      </w:r>
    </w:p>
    <w:p w14:paraId="3A4003C1" w14:textId="77777777" w:rsidR="009C12BA" w:rsidRPr="008445E1" w:rsidRDefault="009C12BA" w:rsidP="009C12BA">
      <w:pPr>
        <w:pStyle w:val="Odlomakpopisa"/>
        <w:numPr>
          <w:ilvl w:val="0"/>
          <w:numId w:val="2"/>
        </w:numPr>
        <w:spacing w:after="0" w:line="240" w:lineRule="auto"/>
        <w:rPr>
          <w:rFonts w:ascii="Arial" w:hAnsi="Arial" w:cs="Arial"/>
          <w:sz w:val="16"/>
          <w:szCs w:val="16"/>
          <w:lang w:val="hr-HR"/>
        </w:rPr>
      </w:pPr>
      <w:r w:rsidRPr="008445E1">
        <w:rPr>
          <w:rFonts w:ascii="Arial" w:hAnsi="Arial" w:cs="Arial"/>
          <w:sz w:val="16"/>
          <w:szCs w:val="16"/>
          <w:lang w:val="hr-HR"/>
        </w:rPr>
        <w:t>Kontinuirano praćenje se sastoji od bilježenja aktivnosti i rada studenta tijekom semestra.</w:t>
      </w:r>
    </w:p>
    <w:p w14:paraId="44DCCB32" w14:textId="77777777" w:rsidR="009C12BA" w:rsidRPr="008445E1" w:rsidRDefault="009C12BA" w:rsidP="009C12BA">
      <w:pPr>
        <w:spacing w:after="0" w:line="240" w:lineRule="auto"/>
        <w:rPr>
          <w:rFonts w:ascii="Arial" w:hAnsi="Arial" w:cs="Arial"/>
          <w:sz w:val="16"/>
          <w:szCs w:val="16"/>
          <w:lang w:val="hr-HR"/>
        </w:rPr>
      </w:pPr>
    </w:p>
    <w:p w14:paraId="656C0CF6" w14:textId="77777777" w:rsidR="009C12BA" w:rsidRPr="008445E1" w:rsidRDefault="009C12BA" w:rsidP="009C12BA">
      <w:pPr>
        <w:spacing w:after="0" w:line="240" w:lineRule="auto"/>
        <w:rPr>
          <w:rFonts w:ascii="Arial" w:hAnsi="Arial" w:cs="Arial"/>
          <w:b/>
          <w:sz w:val="16"/>
          <w:szCs w:val="16"/>
          <w:lang w:val="hr-HR"/>
        </w:rPr>
      </w:pPr>
      <w:r w:rsidRPr="008445E1">
        <w:rPr>
          <w:rFonts w:ascii="Arial" w:hAnsi="Arial" w:cs="Arial"/>
          <w:b/>
          <w:sz w:val="16"/>
          <w:szCs w:val="16"/>
          <w:lang w:val="hr-HR"/>
        </w:rPr>
        <w:t>Usmeni ispit</w:t>
      </w:r>
    </w:p>
    <w:p w14:paraId="7D3A245D" w14:textId="77777777" w:rsidR="009C12BA" w:rsidRPr="008445E1" w:rsidRDefault="009C12BA" w:rsidP="009C12BA">
      <w:pPr>
        <w:pStyle w:val="Odlomakpopisa"/>
        <w:numPr>
          <w:ilvl w:val="0"/>
          <w:numId w:val="10"/>
        </w:numPr>
        <w:spacing w:after="0" w:line="240" w:lineRule="auto"/>
        <w:rPr>
          <w:rFonts w:ascii="Arial" w:hAnsi="Arial" w:cs="Arial"/>
          <w:sz w:val="16"/>
          <w:szCs w:val="16"/>
          <w:lang w:val="hr-HR"/>
        </w:rPr>
      </w:pPr>
      <w:r w:rsidRPr="008445E1">
        <w:rPr>
          <w:rFonts w:ascii="Arial" w:hAnsi="Arial" w:cs="Arial"/>
          <w:sz w:val="16"/>
          <w:szCs w:val="16"/>
          <w:lang w:val="hr-HR"/>
        </w:rPr>
        <w:t>Usmeni ispit uključuje cjelokupno gradivo kolegija.</w:t>
      </w:r>
    </w:p>
    <w:p w14:paraId="3A91EC50" w14:textId="77777777" w:rsidR="009C12BA" w:rsidRPr="008445E1" w:rsidRDefault="009C12BA" w:rsidP="009C12BA">
      <w:pPr>
        <w:pStyle w:val="Odlomakpopisa"/>
        <w:numPr>
          <w:ilvl w:val="0"/>
          <w:numId w:val="10"/>
        </w:numPr>
        <w:spacing w:after="0" w:line="240" w:lineRule="auto"/>
        <w:rPr>
          <w:rFonts w:ascii="Arial" w:hAnsi="Arial" w:cs="Arial"/>
          <w:sz w:val="16"/>
          <w:szCs w:val="16"/>
          <w:lang w:val="hr-HR"/>
        </w:rPr>
      </w:pPr>
      <w:r w:rsidRPr="008445E1">
        <w:rPr>
          <w:rFonts w:ascii="Arial" w:hAnsi="Arial" w:cs="Arial"/>
          <w:sz w:val="16"/>
          <w:szCs w:val="16"/>
          <w:lang w:val="hr-HR"/>
        </w:rPr>
        <w:t>Sastoji se od nekoliko općih pitanja koja uključuju razumijevanje i povezivanje gradiva.</w:t>
      </w:r>
    </w:p>
    <w:p w14:paraId="0B237B87" w14:textId="77777777" w:rsidR="009C12BA" w:rsidRPr="008445E1" w:rsidRDefault="009C12BA" w:rsidP="009C12BA">
      <w:pPr>
        <w:spacing w:after="0" w:line="240" w:lineRule="auto"/>
        <w:rPr>
          <w:rFonts w:ascii="Arial" w:hAnsi="Arial" w:cs="Arial"/>
          <w:sz w:val="16"/>
          <w:szCs w:val="16"/>
          <w:lang w:val="hr-HR"/>
        </w:rPr>
      </w:pPr>
    </w:p>
    <w:p w14:paraId="6B46A1F0" w14:textId="77777777" w:rsidR="009C12BA" w:rsidRPr="008445E1" w:rsidRDefault="009C12BA" w:rsidP="009C12BA">
      <w:pPr>
        <w:spacing w:after="0" w:line="240" w:lineRule="auto"/>
        <w:rPr>
          <w:rFonts w:ascii="Arial" w:hAnsi="Arial" w:cs="Arial"/>
          <w:b/>
          <w:sz w:val="16"/>
          <w:szCs w:val="16"/>
          <w:lang w:val="hr-HR"/>
        </w:rPr>
      </w:pPr>
      <w:r w:rsidRPr="008445E1">
        <w:rPr>
          <w:rFonts w:ascii="Arial" w:hAnsi="Arial" w:cs="Arial"/>
          <w:b/>
          <w:sz w:val="16"/>
          <w:szCs w:val="16"/>
          <w:lang w:val="hr-HR"/>
        </w:rPr>
        <w:t>Konačna ocjena</w:t>
      </w:r>
    </w:p>
    <w:p w14:paraId="0FBF615C" w14:textId="77777777" w:rsidR="009C12BA" w:rsidRPr="008445E1" w:rsidRDefault="009C12BA" w:rsidP="009C12BA">
      <w:pPr>
        <w:pStyle w:val="Odlomakpopisa"/>
        <w:numPr>
          <w:ilvl w:val="0"/>
          <w:numId w:val="6"/>
        </w:numPr>
        <w:spacing w:after="0" w:line="240" w:lineRule="auto"/>
        <w:rPr>
          <w:rFonts w:ascii="Arial" w:hAnsi="Arial" w:cs="Arial"/>
          <w:sz w:val="16"/>
          <w:szCs w:val="16"/>
          <w:lang w:val="hr-HR"/>
        </w:rPr>
      </w:pPr>
      <w:r w:rsidRPr="008445E1">
        <w:rPr>
          <w:rFonts w:ascii="Arial" w:hAnsi="Arial" w:cs="Arial"/>
          <w:sz w:val="16"/>
          <w:szCs w:val="16"/>
          <w:lang w:val="hr-HR"/>
        </w:rPr>
        <w:t>Preduvjet za usmeni ispit su uredno izrađene seminarske vježbe i zadaci.</w:t>
      </w:r>
    </w:p>
    <w:p w14:paraId="3C06D2ED" w14:textId="77777777" w:rsidR="009C12BA" w:rsidRPr="008445E1" w:rsidRDefault="009C12BA" w:rsidP="009C12BA">
      <w:pPr>
        <w:pStyle w:val="Odlomakpopisa"/>
        <w:numPr>
          <w:ilvl w:val="0"/>
          <w:numId w:val="6"/>
        </w:numPr>
        <w:spacing w:after="0" w:line="240" w:lineRule="auto"/>
        <w:rPr>
          <w:rFonts w:ascii="Arial" w:hAnsi="Arial" w:cs="Arial"/>
          <w:sz w:val="16"/>
          <w:szCs w:val="16"/>
          <w:lang w:val="hr-HR"/>
        </w:rPr>
      </w:pPr>
      <w:r w:rsidRPr="008445E1">
        <w:rPr>
          <w:rFonts w:ascii="Arial" w:hAnsi="Arial" w:cs="Arial"/>
          <w:sz w:val="16"/>
          <w:szCs w:val="16"/>
          <w:lang w:val="hr-HR"/>
        </w:rPr>
        <w:t>Ukupna ocjena kolegija sastoji se 20 % od kontinuiranog praćenja i 80 % od rezultata usmenog ispita.</w:t>
      </w:r>
    </w:p>
    <w:p w14:paraId="6CD69307" w14:textId="77777777" w:rsidR="009C12BA" w:rsidRPr="008445E1" w:rsidRDefault="009C12BA" w:rsidP="009C12BA">
      <w:pPr>
        <w:pStyle w:val="Odlomakpopisa"/>
        <w:spacing w:after="0" w:line="240" w:lineRule="auto"/>
        <w:rPr>
          <w:rFonts w:ascii="Arial" w:hAnsi="Arial" w:cs="Arial"/>
          <w:sz w:val="16"/>
          <w:szCs w:val="16"/>
          <w:lang w:val="hr-HR"/>
        </w:rPr>
      </w:pPr>
      <w:r w:rsidRPr="008445E1">
        <w:rPr>
          <w:rFonts w:ascii="Arial" w:hAnsi="Arial" w:cs="Arial"/>
          <w:sz w:val="16"/>
          <w:szCs w:val="16"/>
          <w:lang w:val="hr-HR"/>
        </w:rPr>
        <w:t xml:space="preserve"> </w:t>
      </w:r>
    </w:p>
    <w:p w14:paraId="7ED377F0" w14:textId="5EBB0D26" w:rsidR="009C12BA" w:rsidRPr="008445E1" w:rsidRDefault="00EB3F6A" w:rsidP="009C12BA">
      <w:pPr>
        <w:spacing w:after="0" w:line="240" w:lineRule="auto"/>
        <w:rPr>
          <w:rFonts w:ascii="Arial" w:hAnsi="Arial" w:cs="Arial"/>
          <w:b/>
          <w:sz w:val="16"/>
          <w:szCs w:val="16"/>
          <w:lang w:val="hr-HR"/>
        </w:rPr>
      </w:pPr>
      <w:r>
        <w:rPr>
          <w:rFonts w:ascii="Arial" w:hAnsi="Arial" w:cs="Arial"/>
          <w:b/>
          <w:sz w:val="16"/>
          <w:szCs w:val="16"/>
          <w:lang w:val="hr-HR"/>
        </w:rPr>
        <w:t>Obavezna</w:t>
      </w:r>
      <w:r w:rsidR="009C12BA" w:rsidRPr="008445E1">
        <w:rPr>
          <w:rFonts w:ascii="Arial" w:hAnsi="Arial" w:cs="Arial"/>
          <w:b/>
          <w:sz w:val="16"/>
          <w:szCs w:val="16"/>
          <w:lang w:val="hr-HR"/>
        </w:rPr>
        <w:t xml:space="preserve"> literatura</w:t>
      </w:r>
    </w:p>
    <w:p w14:paraId="11AD30E5" w14:textId="77777777" w:rsidR="009C12BA" w:rsidRPr="008445E1" w:rsidRDefault="009C12BA" w:rsidP="00270FF9">
      <w:pPr>
        <w:pStyle w:val="Odlomakpopisa"/>
        <w:numPr>
          <w:ilvl w:val="0"/>
          <w:numId w:val="310"/>
        </w:numPr>
        <w:spacing w:after="0" w:line="240" w:lineRule="auto"/>
        <w:rPr>
          <w:rFonts w:ascii="Arial" w:hAnsi="Arial" w:cs="Arial"/>
          <w:sz w:val="16"/>
          <w:szCs w:val="16"/>
          <w:lang w:val="hr-HR"/>
        </w:rPr>
      </w:pPr>
      <w:r w:rsidRPr="008445E1">
        <w:rPr>
          <w:rFonts w:ascii="Arial" w:hAnsi="Arial" w:cs="Arial"/>
          <w:sz w:val="16"/>
          <w:szCs w:val="16"/>
          <w:lang w:val="hr-HR"/>
        </w:rPr>
        <w:t xml:space="preserve">predavanja </w:t>
      </w:r>
    </w:p>
    <w:p w14:paraId="3C397AA9" w14:textId="77777777" w:rsidR="009C12BA" w:rsidRPr="008445E1" w:rsidRDefault="009C12BA" w:rsidP="00270FF9">
      <w:pPr>
        <w:pStyle w:val="Odlomakpopisa"/>
        <w:numPr>
          <w:ilvl w:val="0"/>
          <w:numId w:val="310"/>
        </w:numPr>
        <w:spacing w:after="0" w:line="240" w:lineRule="auto"/>
        <w:rPr>
          <w:rFonts w:ascii="Arial" w:hAnsi="Arial" w:cs="Arial"/>
          <w:sz w:val="16"/>
          <w:szCs w:val="16"/>
          <w:lang w:val="hr-HR"/>
        </w:rPr>
      </w:pPr>
      <w:r w:rsidRPr="008445E1">
        <w:rPr>
          <w:rFonts w:ascii="Arial" w:hAnsi="Arial" w:cs="Arial"/>
          <w:sz w:val="16"/>
          <w:szCs w:val="16"/>
          <w:lang w:val="hr-HR"/>
        </w:rPr>
        <w:t xml:space="preserve">Riđanović, J. (1993) Hidrogeografija, II. Izdanje, Školska knjiga, Zagreb, 215 str. - odabrana poglavlja </w:t>
      </w:r>
    </w:p>
    <w:p w14:paraId="04238B73" w14:textId="77777777" w:rsidR="009C12BA" w:rsidRPr="008445E1" w:rsidRDefault="009C12BA" w:rsidP="00270FF9">
      <w:pPr>
        <w:pStyle w:val="Odlomakpopisa"/>
        <w:numPr>
          <w:ilvl w:val="0"/>
          <w:numId w:val="310"/>
        </w:numPr>
        <w:spacing w:after="0" w:line="240" w:lineRule="auto"/>
        <w:rPr>
          <w:rFonts w:ascii="Arial" w:hAnsi="Arial" w:cs="Arial"/>
          <w:sz w:val="16"/>
          <w:szCs w:val="16"/>
          <w:lang w:val="hr-HR"/>
        </w:rPr>
      </w:pPr>
      <w:r w:rsidRPr="008445E1">
        <w:rPr>
          <w:rFonts w:ascii="Arial" w:hAnsi="Arial" w:cs="Arial"/>
          <w:sz w:val="16"/>
          <w:szCs w:val="16"/>
          <w:lang w:val="hr-HR"/>
        </w:rPr>
        <w:t xml:space="preserve">Žugaj, R. (2000) Hidrologija, Sveučilište u Zagrebu, RGN, Zagreb, 407 str. - odabrani dijelovi. </w:t>
      </w:r>
    </w:p>
    <w:p w14:paraId="62A97D63" w14:textId="77777777" w:rsidR="009C12BA" w:rsidRPr="008445E1" w:rsidRDefault="009C12BA" w:rsidP="00270FF9">
      <w:pPr>
        <w:pStyle w:val="Odlomakpopisa"/>
        <w:numPr>
          <w:ilvl w:val="0"/>
          <w:numId w:val="310"/>
        </w:numPr>
        <w:spacing w:after="0" w:line="240" w:lineRule="auto"/>
        <w:rPr>
          <w:rFonts w:ascii="Arial" w:hAnsi="Arial" w:cs="Arial"/>
          <w:sz w:val="16"/>
          <w:szCs w:val="16"/>
          <w:lang w:val="hr-HR"/>
        </w:rPr>
      </w:pPr>
      <w:r w:rsidRPr="008445E1">
        <w:rPr>
          <w:rFonts w:ascii="Arial" w:hAnsi="Arial" w:cs="Arial"/>
          <w:sz w:val="16"/>
          <w:szCs w:val="16"/>
          <w:lang w:val="hr-HR"/>
        </w:rPr>
        <w:t xml:space="preserve">Mayer, D. (2004) Voda: od nastanka do upotrebe, Prosvjeta, Zagreb. - odabrana poglavlja </w:t>
      </w:r>
    </w:p>
    <w:p w14:paraId="1B3C2B2A" w14:textId="77777777" w:rsidR="009C12BA" w:rsidRPr="008445E1" w:rsidRDefault="009C12BA" w:rsidP="009C12BA">
      <w:pPr>
        <w:spacing w:after="0" w:line="240" w:lineRule="auto"/>
        <w:rPr>
          <w:rFonts w:ascii="Arial" w:hAnsi="Arial" w:cs="Arial"/>
          <w:sz w:val="16"/>
          <w:szCs w:val="16"/>
          <w:lang w:val="hr-HR"/>
        </w:rPr>
      </w:pPr>
    </w:p>
    <w:p w14:paraId="19D10B60" w14:textId="77777777" w:rsidR="009C12BA" w:rsidRDefault="009C12BA" w:rsidP="004753EA">
      <w:pPr>
        <w:spacing w:after="0" w:line="240" w:lineRule="auto"/>
        <w:rPr>
          <w:rFonts w:ascii="Arial" w:hAnsi="Arial" w:cs="Arial"/>
          <w:b/>
          <w:color w:val="4472C4" w:themeColor="accent1"/>
          <w:sz w:val="20"/>
          <w:szCs w:val="20"/>
          <w:lang w:val="hr-HR"/>
        </w:rPr>
      </w:pPr>
    </w:p>
    <w:p w14:paraId="1C6C7FE2" w14:textId="77777777" w:rsidR="009C12BA" w:rsidRDefault="009C12BA" w:rsidP="004753EA">
      <w:pPr>
        <w:spacing w:after="0" w:line="240" w:lineRule="auto"/>
        <w:rPr>
          <w:rFonts w:ascii="Arial" w:hAnsi="Arial" w:cs="Arial"/>
          <w:b/>
          <w:color w:val="4472C4" w:themeColor="accent1"/>
          <w:sz w:val="20"/>
          <w:szCs w:val="20"/>
          <w:lang w:val="hr-HR"/>
        </w:rPr>
      </w:pPr>
    </w:p>
    <w:p w14:paraId="359260C8" w14:textId="77777777" w:rsidR="009C12BA" w:rsidRDefault="009C12BA" w:rsidP="004753EA">
      <w:pPr>
        <w:spacing w:after="0" w:line="240" w:lineRule="auto"/>
        <w:rPr>
          <w:rFonts w:ascii="Arial" w:hAnsi="Arial" w:cs="Arial"/>
          <w:b/>
          <w:color w:val="4472C4" w:themeColor="accent1"/>
          <w:sz w:val="20"/>
          <w:szCs w:val="20"/>
          <w:lang w:val="hr-HR"/>
        </w:rPr>
      </w:pPr>
    </w:p>
    <w:p w14:paraId="606C648B" w14:textId="77777777" w:rsidR="009C12BA" w:rsidRDefault="009C12BA" w:rsidP="004753EA">
      <w:pPr>
        <w:spacing w:after="0" w:line="240" w:lineRule="auto"/>
        <w:rPr>
          <w:rFonts w:ascii="Arial" w:hAnsi="Arial" w:cs="Arial"/>
          <w:b/>
          <w:color w:val="4472C4" w:themeColor="accent1"/>
          <w:sz w:val="20"/>
          <w:szCs w:val="20"/>
          <w:lang w:val="hr-HR"/>
        </w:rPr>
      </w:pPr>
    </w:p>
    <w:p w14:paraId="2B5D6AC8" w14:textId="77777777" w:rsidR="009C12BA" w:rsidRDefault="009C12BA" w:rsidP="004753EA">
      <w:pPr>
        <w:spacing w:after="0" w:line="240" w:lineRule="auto"/>
        <w:rPr>
          <w:rFonts w:ascii="Arial" w:hAnsi="Arial" w:cs="Arial"/>
          <w:b/>
          <w:color w:val="4472C4" w:themeColor="accent1"/>
          <w:sz w:val="20"/>
          <w:szCs w:val="20"/>
          <w:lang w:val="hr-HR"/>
        </w:rPr>
      </w:pPr>
    </w:p>
    <w:p w14:paraId="72B04561" w14:textId="77777777" w:rsidR="009C12BA" w:rsidRDefault="009C12BA" w:rsidP="004753EA">
      <w:pPr>
        <w:spacing w:after="0" w:line="240" w:lineRule="auto"/>
        <w:rPr>
          <w:rFonts w:ascii="Arial" w:hAnsi="Arial" w:cs="Arial"/>
          <w:b/>
          <w:color w:val="4472C4" w:themeColor="accent1"/>
          <w:sz w:val="20"/>
          <w:szCs w:val="20"/>
          <w:lang w:val="hr-HR"/>
        </w:rPr>
      </w:pPr>
    </w:p>
    <w:p w14:paraId="3B2D957F" w14:textId="77777777" w:rsidR="009C12BA" w:rsidRDefault="009C12BA" w:rsidP="004753EA">
      <w:pPr>
        <w:spacing w:after="0" w:line="240" w:lineRule="auto"/>
        <w:rPr>
          <w:rFonts w:ascii="Arial" w:hAnsi="Arial" w:cs="Arial"/>
          <w:b/>
          <w:color w:val="4472C4" w:themeColor="accent1"/>
          <w:sz w:val="20"/>
          <w:szCs w:val="20"/>
          <w:lang w:val="hr-HR"/>
        </w:rPr>
      </w:pPr>
    </w:p>
    <w:p w14:paraId="3DFA01C5" w14:textId="77777777" w:rsidR="009C12BA" w:rsidRDefault="009C12BA" w:rsidP="004753EA">
      <w:pPr>
        <w:spacing w:after="0" w:line="240" w:lineRule="auto"/>
        <w:rPr>
          <w:rFonts w:ascii="Arial" w:hAnsi="Arial" w:cs="Arial"/>
          <w:b/>
          <w:color w:val="4472C4" w:themeColor="accent1"/>
          <w:sz w:val="20"/>
          <w:szCs w:val="20"/>
          <w:lang w:val="hr-HR"/>
        </w:rPr>
      </w:pPr>
    </w:p>
    <w:p w14:paraId="6E462E3A" w14:textId="77777777" w:rsidR="009C12BA" w:rsidRDefault="009C12BA" w:rsidP="004753EA">
      <w:pPr>
        <w:spacing w:after="0" w:line="240" w:lineRule="auto"/>
        <w:rPr>
          <w:rFonts w:ascii="Arial" w:hAnsi="Arial" w:cs="Arial"/>
          <w:b/>
          <w:color w:val="4472C4" w:themeColor="accent1"/>
          <w:sz w:val="20"/>
          <w:szCs w:val="20"/>
          <w:lang w:val="hr-HR"/>
        </w:rPr>
      </w:pPr>
    </w:p>
    <w:p w14:paraId="3FB805EF" w14:textId="77777777" w:rsidR="009C12BA" w:rsidRDefault="009C12BA" w:rsidP="004753EA">
      <w:pPr>
        <w:spacing w:after="0" w:line="240" w:lineRule="auto"/>
        <w:rPr>
          <w:rFonts w:ascii="Arial" w:hAnsi="Arial" w:cs="Arial"/>
          <w:b/>
          <w:color w:val="4472C4" w:themeColor="accent1"/>
          <w:sz w:val="20"/>
          <w:szCs w:val="20"/>
          <w:lang w:val="hr-HR"/>
        </w:rPr>
      </w:pPr>
    </w:p>
    <w:p w14:paraId="065789A0" w14:textId="77777777" w:rsidR="009C12BA" w:rsidRDefault="009C12BA" w:rsidP="004753EA">
      <w:pPr>
        <w:spacing w:after="0" w:line="240" w:lineRule="auto"/>
        <w:rPr>
          <w:rFonts w:ascii="Arial" w:hAnsi="Arial" w:cs="Arial"/>
          <w:b/>
          <w:color w:val="4472C4" w:themeColor="accent1"/>
          <w:sz w:val="20"/>
          <w:szCs w:val="20"/>
          <w:lang w:val="hr-HR"/>
        </w:rPr>
      </w:pPr>
    </w:p>
    <w:p w14:paraId="16B30A31" w14:textId="77777777" w:rsidR="009C12BA" w:rsidRDefault="009C12BA" w:rsidP="004753EA">
      <w:pPr>
        <w:spacing w:after="0" w:line="240" w:lineRule="auto"/>
        <w:rPr>
          <w:rFonts w:ascii="Arial" w:hAnsi="Arial" w:cs="Arial"/>
          <w:b/>
          <w:color w:val="4472C4" w:themeColor="accent1"/>
          <w:sz w:val="20"/>
          <w:szCs w:val="20"/>
          <w:lang w:val="hr-HR"/>
        </w:rPr>
      </w:pPr>
    </w:p>
    <w:p w14:paraId="44079EAB" w14:textId="4939FAE9" w:rsidR="004753EA" w:rsidRPr="00EC328B" w:rsidRDefault="004753EA" w:rsidP="004753EA">
      <w:pPr>
        <w:spacing w:after="0" w:line="240" w:lineRule="auto"/>
        <w:rPr>
          <w:rFonts w:ascii="Arial" w:hAnsi="Arial" w:cs="Arial"/>
          <w:b/>
          <w:color w:val="4472C4" w:themeColor="accent1"/>
          <w:sz w:val="20"/>
          <w:szCs w:val="20"/>
          <w:lang w:val="hr-HR"/>
        </w:rPr>
      </w:pPr>
      <w:r w:rsidRPr="00EC328B">
        <w:rPr>
          <w:rFonts w:ascii="Arial" w:hAnsi="Arial" w:cs="Arial"/>
          <w:b/>
          <w:color w:val="4472C4" w:themeColor="accent1"/>
          <w:sz w:val="20"/>
          <w:szCs w:val="20"/>
          <w:lang w:val="hr-HR"/>
        </w:rPr>
        <w:lastRenderedPageBreak/>
        <w:t>TERENSKA NASTAVA IZ FIZIČKE GEOGRAFIJE</w:t>
      </w:r>
    </w:p>
    <w:p w14:paraId="735EE0C8" w14:textId="77777777" w:rsidR="004753EA" w:rsidRPr="00EC328B" w:rsidRDefault="004753EA" w:rsidP="004753EA">
      <w:pPr>
        <w:spacing w:after="0" w:line="240" w:lineRule="auto"/>
        <w:rPr>
          <w:rFonts w:ascii="Arial" w:eastAsia="Calibri" w:hAnsi="Arial" w:cs="Arial"/>
          <w:b/>
          <w:sz w:val="16"/>
          <w:szCs w:val="16"/>
          <w:lang w:val="hr-HR"/>
        </w:rPr>
      </w:pPr>
    </w:p>
    <w:p w14:paraId="19E2509E" w14:textId="77777777" w:rsidR="004753EA" w:rsidRPr="00EC328B" w:rsidRDefault="004753EA" w:rsidP="004753EA">
      <w:pPr>
        <w:spacing w:after="0" w:line="240" w:lineRule="auto"/>
        <w:rPr>
          <w:rFonts w:ascii="Arial" w:eastAsia="Calibri" w:hAnsi="Arial" w:cs="Arial"/>
          <w:sz w:val="16"/>
          <w:szCs w:val="16"/>
          <w:lang w:val="hr-HR"/>
        </w:rPr>
      </w:pPr>
      <w:r w:rsidRPr="00EC328B">
        <w:rPr>
          <w:rFonts w:ascii="Arial" w:eastAsia="Calibri"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eastAsia="Calibri" w:hAnsi="Arial" w:cs="Arial"/>
          <w:sz w:val="16"/>
          <w:szCs w:val="16"/>
          <w:lang w:val="hr-HR"/>
        </w:rPr>
        <w:t>Neven Bočić</w:t>
      </w:r>
    </w:p>
    <w:p w14:paraId="1A3B8FE6" w14:textId="77777777" w:rsidR="004753EA" w:rsidRPr="00EC328B" w:rsidRDefault="004753EA" w:rsidP="004753EA">
      <w:pPr>
        <w:spacing w:after="0" w:line="240" w:lineRule="auto"/>
        <w:rPr>
          <w:rFonts w:ascii="Arial" w:eastAsia="Calibri" w:hAnsi="Arial" w:cs="Arial"/>
          <w:sz w:val="16"/>
          <w:szCs w:val="16"/>
          <w:lang w:val="hr-HR"/>
        </w:rPr>
      </w:pPr>
      <w:r w:rsidRPr="00EC328B">
        <w:rPr>
          <w:rFonts w:ascii="Arial" w:eastAsia="Calibri" w:hAnsi="Arial" w:cs="Arial"/>
          <w:b/>
          <w:sz w:val="16"/>
          <w:szCs w:val="16"/>
          <w:lang w:val="hr-HR"/>
        </w:rPr>
        <w:t xml:space="preserve">Satnica: </w:t>
      </w:r>
      <w:r w:rsidRPr="00EC328B">
        <w:rPr>
          <w:rFonts w:ascii="Arial" w:eastAsia="Calibri" w:hAnsi="Arial" w:cs="Arial"/>
          <w:sz w:val="16"/>
          <w:szCs w:val="16"/>
          <w:lang w:val="hr-HR"/>
        </w:rPr>
        <w:t>60 sati</w:t>
      </w:r>
    </w:p>
    <w:p w14:paraId="7A0C1D81" w14:textId="77777777" w:rsidR="004753EA" w:rsidRPr="00EC328B" w:rsidRDefault="004753EA" w:rsidP="004753EA">
      <w:pPr>
        <w:spacing w:after="0" w:line="240" w:lineRule="auto"/>
        <w:rPr>
          <w:rFonts w:ascii="Arial" w:eastAsia="Calibri" w:hAnsi="Arial" w:cs="Arial"/>
          <w:sz w:val="16"/>
          <w:szCs w:val="16"/>
          <w:lang w:val="hr-HR"/>
        </w:rPr>
      </w:pPr>
      <w:r w:rsidRPr="00EC328B">
        <w:rPr>
          <w:rFonts w:ascii="Arial" w:eastAsia="Calibri" w:hAnsi="Arial" w:cs="Arial"/>
          <w:b/>
          <w:sz w:val="16"/>
          <w:szCs w:val="16"/>
          <w:lang w:val="hr-HR"/>
        </w:rPr>
        <w:t xml:space="preserve">ECTS: </w:t>
      </w:r>
      <w:r w:rsidRPr="00EC328B">
        <w:rPr>
          <w:rFonts w:ascii="Arial" w:eastAsia="Calibri" w:hAnsi="Arial" w:cs="Arial"/>
          <w:sz w:val="16"/>
          <w:szCs w:val="16"/>
          <w:lang w:val="hr-HR"/>
        </w:rPr>
        <w:t>5</w:t>
      </w:r>
    </w:p>
    <w:p w14:paraId="3DD4CB7C" w14:textId="77777777" w:rsidR="004753EA" w:rsidRPr="00EC328B" w:rsidRDefault="004753EA" w:rsidP="004753EA">
      <w:pPr>
        <w:spacing w:after="0" w:line="240" w:lineRule="auto"/>
        <w:rPr>
          <w:rFonts w:ascii="Arial" w:eastAsia="Calibri" w:hAnsi="Arial" w:cs="Arial"/>
          <w:sz w:val="16"/>
          <w:szCs w:val="16"/>
          <w:lang w:val="hr-HR"/>
        </w:rPr>
      </w:pPr>
      <w:r w:rsidRPr="00EC328B">
        <w:rPr>
          <w:rFonts w:ascii="Arial" w:eastAsia="Calibri" w:hAnsi="Arial" w:cs="Arial"/>
          <w:b/>
          <w:sz w:val="16"/>
          <w:szCs w:val="16"/>
          <w:lang w:val="hr-HR"/>
        </w:rPr>
        <w:t>ISVU šifra:</w:t>
      </w:r>
      <w:r w:rsidRPr="00DA622B">
        <w:rPr>
          <w:rFonts w:ascii="Arial" w:eastAsia="Calibri" w:hAnsi="Arial" w:cs="Arial"/>
          <w:sz w:val="16"/>
          <w:szCs w:val="16"/>
          <w:lang w:val="hr-HR"/>
        </w:rPr>
        <w:t xml:space="preserve"> </w:t>
      </w:r>
      <w:r w:rsidRPr="00EC328B">
        <w:rPr>
          <w:rFonts w:ascii="Arial" w:eastAsia="Calibri" w:hAnsi="Arial" w:cs="Arial"/>
          <w:sz w:val="16"/>
          <w:szCs w:val="16"/>
          <w:lang w:val="hr-HR"/>
        </w:rPr>
        <w:t>159914</w:t>
      </w:r>
    </w:p>
    <w:p w14:paraId="278F23FF" w14:textId="77777777" w:rsidR="004753EA" w:rsidRPr="00EC328B" w:rsidRDefault="004753EA" w:rsidP="004753EA">
      <w:pPr>
        <w:spacing w:after="0" w:line="240" w:lineRule="auto"/>
        <w:rPr>
          <w:rFonts w:ascii="Arial" w:eastAsia="Calibri" w:hAnsi="Arial" w:cs="Arial"/>
          <w:sz w:val="16"/>
          <w:szCs w:val="16"/>
          <w:lang w:val="hr-HR"/>
        </w:rPr>
      </w:pPr>
    </w:p>
    <w:p w14:paraId="3964C035" w14:textId="77777777" w:rsidR="004753EA" w:rsidRPr="00EC328B" w:rsidRDefault="004753EA" w:rsidP="004753EA">
      <w:pPr>
        <w:spacing w:after="0" w:line="240" w:lineRule="auto"/>
        <w:rPr>
          <w:rFonts w:ascii="Arial" w:eastAsia="Calibri" w:hAnsi="Arial" w:cs="Arial"/>
          <w:b/>
          <w:sz w:val="16"/>
          <w:szCs w:val="16"/>
          <w:lang w:val="hr-HR"/>
        </w:rPr>
      </w:pPr>
      <w:r w:rsidRPr="00EC328B">
        <w:rPr>
          <w:rFonts w:ascii="Arial" w:eastAsia="Calibri" w:hAnsi="Arial" w:cs="Arial"/>
          <w:b/>
          <w:sz w:val="16"/>
          <w:szCs w:val="16"/>
          <w:lang w:val="hr-HR"/>
        </w:rPr>
        <w:t>Oblici vrednovanja</w:t>
      </w:r>
    </w:p>
    <w:p w14:paraId="692E9189" w14:textId="77777777" w:rsidR="004753EA" w:rsidRPr="00EC328B" w:rsidRDefault="004753EA" w:rsidP="004753EA">
      <w:pPr>
        <w:numPr>
          <w:ilvl w:val="0"/>
          <w:numId w:val="1"/>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Pohađanje terenske nastave</w:t>
      </w:r>
    </w:p>
    <w:p w14:paraId="3A921E45" w14:textId="77777777" w:rsidR="004753EA" w:rsidRPr="00EC328B" w:rsidRDefault="004753EA" w:rsidP="004753EA">
      <w:pPr>
        <w:numPr>
          <w:ilvl w:val="0"/>
          <w:numId w:val="1"/>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Izrada terenskog dnevnika i pratećih priloga</w:t>
      </w:r>
    </w:p>
    <w:p w14:paraId="12A00D51"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212BA482" w14:textId="77777777" w:rsidR="004753EA" w:rsidRPr="00EC328B" w:rsidRDefault="004753EA" w:rsidP="004753EA">
      <w:pPr>
        <w:spacing w:after="0" w:line="240" w:lineRule="auto"/>
        <w:rPr>
          <w:rFonts w:ascii="Arial" w:eastAsia="Calibri" w:hAnsi="Arial" w:cs="Arial"/>
          <w:b/>
          <w:sz w:val="16"/>
          <w:szCs w:val="16"/>
          <w:lang w:val="hr-HR"/>
        </w:rPr>
      </w:pPr>
      <w:r w:rsidRPr="00EC328B">
        <w:rPr>
          <w:rFonts w:ascii="Arial" w:eastAsia="Calibri" w:hAnsi="Arial" w:cs="Arial"/>
          <w:b/>
          <w:sz w:val="16"/>
          <w:szCs w:val="16"/>
          <w:lang w:val="hr-HR"/>
        </w:rPr>
        <w:t>Pohađanje terenske nastave</w:t>
      </w:r>
    </w:p>
    <w:p w14:paraId="2252DF07" w14:textId="77777777" w:rsidR="004753EA" w:rsidRPr="00EC328B" w:rsidRDefault="004753EA" w:rsidP="004753EA">
      <w:pPr>
        <w:numPr>
          <w:ilvl w:val="0"/>
          <w:numId w:val="1"/>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Studenti su obvezni pohađati terensku nastavu:</w:t>
      </w:r>
    </w:p>
    <w:p w14:paraId="6042D42D" w14:textId="77777777" w:rsidR="004753EA" w:rsidRPr="00EC328B" w:rsidRDefault="004753EA" w:rsidP="004753EA">
      <w:pPr>
        <w:spacing w:after="0" w:line="240" w:lineRule="auto"/>
        <w:ind w:left="720"/>
        <w:contextualSpacing/>
        <w:rPr>
          <w:rFonts w:ascii="Arial" w:eastAsia="Calibri" w:hAnsi="Arial" w:cs="Arial"/>
          <w:sz w:val="16"/>
          <w:szCs w:val="16"/>
          <w:lang w:val="hr-HR"/>
        </w:rPr>
      </w:pPr>
      <w:r w:rsidRPr="00EC328B">
        <w:rPr>
          <w:rFonts w:ascii="Arial" w:eastAsia="Calibri" w:hAnsi="Arial" w:cs="Arial"/>
          <w:sz w:val="16"/>
          <w:szCs w:val="16"/>
          <w:lang w:val="hr-HR"/>
        </w:rPr>
        <w:t>Student je sudjelovao u radu terenske nastave – Ocjena: zadovoljio</w:t>
      </w:r>
    </w:p>
    <w:p w14:paraId="7ED2AADE" w14:textId="77777777" w:rsidR="004753EA" w:rsidRPr="00EC328B" w:rsidRDefault="004753EA" w:rsidP="004753EA">
      <w:pPr>
        <w:spacing w:after="0" w:line="240" w:lineRule="auto"/>
        <w:ind w:left="720"/>
        <w:contextualSpacing/>
        <w:rPr>
          <w:rFonts w:ascii="Arial" w:eastAsia="Calibri" w:hAnsi="Arial" w:cs="Arial"/>
          <w:sz w:val="16"/>
          <w:szCs w:val="16"/>
          <w:lang w:val="hr-HR"/>
        </w:rPr>
      </w:pPr>
      <w:r w:rsidRPr="00EC328B">
        <w:rPr>
          <w:rFonts w:ascii="Arial" w:eastAsia="Calibri" w:hAnsi="Arial" w:cs="Arial"/>
          <w:sz w:val="16"/>
          <w:szCs w:val="16"/>
          <w:lang w:val="hr-HR"/>
        </w:rPr>
        <w:t>Student nije sudjelovao u radu terenske nastave – Ocjena nije zadovoljio</w:t>
      </w:r>
    </w:p>
    <w:p w14:paraId="72F215C2"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4C39B148" w14:textId="77777777" w:rsidR="004753EA" w:rsidRPr="00EC328B" w:rsidRDefault="004753EA" w:rsidP="004753EA">
      <w:pPr>
        <w:spacing w:after="0" w:line="240" w:lineRule="auto"/>
        <w:rPr>
          <w:rFonts w:ascii="Arial" w:eastAsia="Calibri" w:hAnsi="Arial" w:cs="Arial"/>
          <w:b/>
          <w:sz w:val="16"/>
          <w:szCs w:val="16"/>
          <w:lang w:val="hr-HR"/>
        </w:rPr>
      </w:pPr>
      <w:r w:rsidRPr="00EC328B">
        <w:rPr>
          <w:rFonts w:ascii="Arial" w:eastAsia="Calibri" w:hAnsi="Arial" w:cs="Arial"/>
          <w:b/>
          <w:sz w:val="16"/>
          <w:szCs w:val="16"/>
          <w:lang w:val="hr-HR"/>
        </w:rPr>
        <w:t>Izrada terenskog dnevnika i pratećih priloga</w:t>
      </w:r>
    </w:p>
    <w:p w14:paraId="5C52F018" w14:textId="77777777" w:rsidR="004753EA" w:rsidRPr="00EC328B" w:rsidRDefault="004753EA" w:rsidP="004753EA">
      <w:pPr>
        <w:numPr>
          <w:ilvl w:val="0"/>
          <w:numId w:val="1"/>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Studenti su obvezni voditi terenske dnevnik i izraditi prateće priloge (rukopisne karte, skice i dr.) prema uputi nastavnika na terenu:</w:t>
      </w:r>
    </w:p>
    <w:p w14:paraId="74D1B9DC" w14:textId="77777777" w:rsidR="004753EA" w:rsidRPr="00EC328B" w:rsidRDefault="004753EA" w:rsidP="004753EA">
      <w:pPr>
        <w:spacing w:after="0" w:line="240" w:lineRule="auto"/>
        <w:ind w:left="720"/>
        <w:contextualSpacing/>
        <w:rPr>
          <w:rFonts w:ascii="Arial" w:eastAsia="Calibri" w:hAnsi="Arial" w:cs="Arial"/>
          <w:sz w:val="16"/>
          <w:szCs w:val="16"/>
          <w:lang w:val="hr-HR"/>
        </w:rPr>
      </w:pPr>
      <w:r w:rsidRPr="00EC328B">
        <w:rPr>
          <w:rFonts w:ascii="Arial" w:eastAsia="Calibri" w:hAnsi="Arial" w:cs="Arial"/>
          <w:sz w:val="16"/>
          <w:szCs w:val="16"/>
          <w:lang w:val="hr-HR"/>
        </w:rPr>
        <w:t>Student je izradio terenski dnevnik i prateće priloge – Ocjena: zadovoljio</w:t>
      </w:r>
    </w:p>
    <w:p w14:paraId="2CD41167" w14:textId="77777777" w:rsidR="004753EA" w:rsidRPr="00EC328B" w:rsidRDefault="004753EA" w:rsidP="004753EA">
      <w:pPr>
        <w:spacing w:after="0" w:line="240" w:lineRule="auto"/>
        <w:ind w:left="720"/>
        <w:contextualSpacing/>
        <w:rPr>
          <w:rFonts w:ascii="Arial" w:eastAsia="Calibri" w:hAnsi="Arial" w:cs="Arial"/>
          <w:sz w:val="16"/>
          <w:szCs w:val="16"/>
          <w:lang w:val="hr-HR"/>
        </w:rPr>
      </w:pPr>
      <w:r w:rsidRPr="00EC328B">
        <w:rPr>
          <w:rFonts w:ascii="Arial" w:eastAsia="Calibri" w:hAnsi="Arial" w:cs="Arial"/>
          <w:sz w:val="16"/>
          <w:szCs w:val="16"/>
          <w:lang w:val="hr-HR"/>
        </w:rPr>
        <w:t>Student nije izradio terenski dnevnik i prateće priloge – Ocjena nije zadovoljio</w:t>
      </w:r>
    </w:p>
    <w:p w14:paraId="5EAC6639" w14:textId="77777777" w:rsidR="004753EA" w:rsidRPr="00EC328B" w:rsidRDefault="004753EA" w:rsidP="004753EA">
      <w:pPr>
        <w:spacing w:after="0" w:line="240" w:lineRule="auto"/>
        <w:rPr>
          <w:rFonts w:ascii="Arial" w:eastAsia="Calibri" w:hAnsi="Arial" w:cs="Arial"/>
          <w:sz w:val="16"/>
          <w:szCs w:val="16"/>
          <w:lang w:val="hr-HR"/>
        </w:rPr>
      </w:pPr>
    </w:p>
    <w:p w14:paraId="16DA6F54" w14:textId="77777777" w:rsidR="004753EA" w:rsidRPr="00EC328B" w:rsidRDefault="004753EA" w:rsidP="004753EA">
      <w:pPr>
        <w:spacing w:after="0" w:line="240" w:lineRule="auto"/>
        <w:rPr>
          <w:rFonts w:ascii="Arial" w:eastAsia="Calibri" w:hAnsi="Arial" w:cs="Arial"/>
          <w:b/>
          <w:sz w:val="16"/>
          <w:szCs w:val="16"/>
          <w:lang w:val="hr-HR"/>
        </w:rPr>
      </w:pPr>
      <w:r w:rsidRPr="00EC328B">
        <w:rPr>
          <w:rFonts w:ascii="Arial" w:eastAsia="Calibri" w:hAnsi="Arial" w:cs="Arial"/>
          <w:b/>
          <w:sz w:val="16"/>
          <w:szCs w:val="16"/>
          <w:lang w:val="hr-HR"/>
        </w:rPr>
        <w:t>Konačna ocjena</w:t>
      </w:r>
    </w:p>
    <w:p w14:paraId="54ED9C17" w14:textId="77777777" w:rsidR="004753EA" w:rsidRPr="00EC328B" w:rsidRDefault="004753EA" w:rsidP="00270FF9">
      <w:pPr>
        <w:numPr>
          <w:ilvl w:val="0"/>
          <w:numId w:val="119"/>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Student koji iz obje komponente ima ocjenu: zadovoljio – Konačna ocjena: zadovoljio</w:t>
      </w:r>
    </w:p>
    <w:p w14:paraId="3A8A0F7F" w14:textId="77777777" w:rsidR="004753EA" w:rsidRPr="00EC328B" w:rsidRDefault="004753EA" w:rsidP="004753EA">
      <w:pPr>
        <w:spacing w:after="0" w:line="240" w:lineRule="auto"/>
        <w:ind w:left="720"/>
        <w:contextualSpacing/>
        <w:rPr>
          <w:rFonts w:ascii="Arial" w:eastAsia="Calibri" w:hAnsi="Arial" w:cs="Arial"/>
          <w:sz w:val="16"/>
          <w:szCs w:val="16"/>
          <w:lang w:val="hr-HR"/>
        </w:rPr>
      </w:pPr>
      <w:r w:rsidRPr="00EC328B">
        <w:rPr>
          <w:rFonts w:ascii="Arial" w:eastAsia="Calibri" w:hAnsi="Arial" w:cs="Arial"/>
          <w:sz w:val="16"/>
          <w:szCs w:val="16"/>
          <w:lang w:val="hr-HR"/>
        </w:rPr>
        <w:t>Student koji iz barem jedne komponente ima ocjenu: nije zadovoljio – Konačna ocjena: nije zadovoljio</w:t>
      </w:r>
    </w:p>
    <w:p w14:paraId="5D815F9D" w14:textId="77777777" w:rsidR="004753EA" w:rsidRPr="00EC328B" w:rsidRDefault="004753EA" w:rsidP="004753EA">
      <w:pPr>
        <w:spacing w:after="0" w:line="240" w:lineRule="auto"/>
        <w:rPr>
          <w:rFonts w:ascii="Arial" w:eastAsia="Calibri" w:hAnsi="Arial" w:cs="Arial"/>
          <w:sz w:val="16"/>
          <w:szCs w:val="16"/>
          <w:lang w:val="hr-HR"/>
        </w:rPr>
      </w:pPr>
    </w:p>
    <w:p w14:paraId="473DFA21" w14:textId="77777777" w:rsidR="004753EA" w:rsidRPr="00EC328B" w:rsidRDefault="004753EA" w:rsidP="004753EA">
      <w:pPr>
        <w:spacing w:after="0" w:line="240" w:lineRule="auto"/>
        <w:rPr>
          <w:rFonts w:ascii="Arial" w:eastAsia="Calibri" w:hAnsi="Arial" w:cs="Arial"/>
          <w:b/>
          <w:sz w:val="16"/>
          <w:szCs w:val="16"/>
          <w:lang w:val="hr-HR"/>
        </w:rPr>
      </w:pPr>
      <w:r w:rsidRPr="00EC328B">
        <w:rPr>
          <w:rFonts w:ascii="Arial" w:eastAsia="Calibri" w:hAnsi="Arial" w:cs="Arial"/>
          <w:b/>
          <w:sz w:val="16"/>
          <w:szCs w:val="16"/>
          <w:lang w:val="hr-HR"/>
        </w:rPr>
        <w:t>Obavezna literatura</w:t>
      </w:r>
    </w:p>
    <w:p w14:paraId="2FB193A3" w14:textId="77777777" w:rsidR="004753EA" w:rsidRPr="00EC328B" w:rsidRDefault="004753EA" w:rsidP="00270FF9">
      <w:pPr>
        <w:numPr>
          <w:ilvl w:val="0"/>
          <w:numId w:val="120"/>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Odabrani znanstveni i stručni radovi</w:t>
      </w:r>
    </w:p>
    <w:p w14:paraId="4A79B147"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293286DD" w14:textId="293A5D54" w:rsidR="00BB0922" w:rsidRDefault="00BB0922" w:rsidP="004753EA">
      <w:pPr>
        <w:spacing w:after="0" w:line="240" w:lineRule="auto"/>
        <w:ind w:left="720"/>
        <w:contextualSpacing/>
        <w:rPr>
          <w:rFonts w:ascii="Arial" w:eastAsia="Calibri" w:hAnsi="Arial" w:cs="Arial"/>
          <w:sz w:val="16"/>
          <w:szCs w:val="16"/>
          <w:lang w:val="hr-HR"/>
        </w:rPr>
      </w:pPr>
    </w:p>
    <w:p w14:paraId="3F1B24AD" w14:textId="1D7C1982" w:rsidR="00BB0922" w:rsidRDefault="00BB0922" w:rsidP="004753EA">
      <w:pPr>
        <w:spacing w:after="0" w:line="240" w:lineRule="auto"/>
        <w:ind w:left="720"/>
        <w:contextualSpacing/>
        <w:rPr>
          <w:rFonts w:ascii="Arial" w:eastAsia="Calibri" w:hAnsi="Arial" w:cs="Arial"/>
          <w:sz w:val="16"/>
          <w:szCs w:val="16"/>
          <w:lang w:val="hr-HR"/>
        </w:rPr>
      </w:pPr>
    </w:p>
    <w:p w14:paraId="731E9F03" w14:textId="77777777" w:rsidR="00A634D6" w:rsidRDefault="00A634D6" w:rsidP="00BB0922">
      <w:pPr>
        <w:spacing w:after="0" w:line="240" w:lineRule="auto"/>
        <w:jc w:val="both"/>
        <w:rPr>
          <w:rFonts w:ascii="Arial" w:hAnsi="Arial" w:cs="Arial"/>
          <w:b/>
          <w:color w:val="4472C4" w:themeColor="accent1"/>
          <w:sz w:val="20"/>
          <w:szCs w:val="20"/>
          <w:lang w:val="hr-HR"/>
        </w:rPr>
      </w:pPr>
    </w:p>
    <w:p w14:paraId="08FA00EE" w14:textId="77777777" w:rsidR="00A634D6" w:rsidRDefault="00A634D6" w:rsidP="00BB0922">
      <w:pPr>
        <w:spacing w:after="0" w:line="240" w:lineRule="auto"/>
        <w:jc w:val="both"/>
        <w:rPr>
          <w:rFonts w:ascii="Arial" w:hAnsi="Arial" w:cs="Arial"/>
          <w:b/>
          <w:color w:val="4472C4" w:themeColor="accent1"/>
          <w:sz w:val="20"/>
          <w:szCs w:val="20"/>
          <w:lang w:val="hr-HR"/>
        </w:rPr>
      </w:pPr>
    </w:p>
    <w:p w14:paraId="4A52F568"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4073DA4"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6290BC2"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8027323"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4C4EB85" w14:textId="77777777" w:rsidR="00A634D6" w:rsidRDefault="00A634D6" w:rsidP="00BB0922">
      <w:pPr>
        <w:spacing w:after="0" w:line="240" w:lineRule="auto"/>
        <w:jc w:val="both"/>
        <w:rPr>
          <w:rFonts w:ascii="Arial" w:hAnsi="Arial" w:cs="Arial"/>
          <w:b/>
          <w:color w:val="4472C4" w:themeColor="accent1"/>
          <w:sz w:val="20"/>
          <w:szCs w:val="20"/>
          <w:lang w:val="hr-HR"/>
        </w:rPr>
      </w:pPr>
    </w:p>
    <w:p w14:paraId="56D89172" w14:textId="77777777" w:rsidR="00A634D6" w:rsidRDefault="00A634D6" w:rsidP="00BB0922">
      <w:pPr>
        <w:spacing w:after="0" w:line="240" w:lineRule="auto"/>
        <w:jc w:val="both"/>
        <w:rPr>
          <w:rFonts w:ascii="Arial" w:hAnsi="Arial" w:cs="Arial"/>
          <w:b/>
          <w:color w:val="4472C4" w:themeColor="accent1"/>
          <w:sz w:val="20"/>
          <w:szCs w:val="20"/>
          <w:lang w:val="hr-HR"/>
        </w:rPr>
      </w:pPr>
    </w:p>
    <w:p w14:paraId="2B335C82" w14:textId="77777777" w:rsidR="00A634D6" w:rsidRDefault="00A634D6" w:rsidP="00BB0922">
      <w:pPr>
        <w:spacing w:after="0" w:line="240" w:lineRule="auto"/>
        <w:jc w:val="both"/>
        <w:rPr>
          <w:rFonts w:ascii="Arial" w:hAnsi="Arial" w:cs="Arial"/>
          <w:b/>
          <w:color w:val="4472C4" w:themeColor="accent1"/>
          <w:sz w:val="20"/>
          <w:szCs w:val="20"/>
          <w:lang w:val="hr-HR"/>
        </w:rPr>
      </w:pPr>
    </w:p>
    <w:p w14:paraId="3958A121" w14:textId="77777777" w:rsidR="00A634D6" w:rsidRDefault="00A634D6" w:rsidP="00BB0922">
      <w:pPr>
        <w:spacing w:after="0" w:line="240" w:lineRule="auto"/>
        <w:jc w:val="both"/>
        <w:rPr>
          <w:rFonts w:ascii="Arial" w:hAnsi="Arial" w:cs="Arial"/>
          <w:b/>
          <w:color w:val="4472C4" w:themeColor="accent1"/>
          <w:sz w:val="20"/>
          <w:szCs w:val="20"/>
          <w:lang w:val="hr-HR"/>
        </w:rPr>
      </w:pPr>
    </w:p>
    <w:p w14:paraId="28024CA8" w14:textId="77777777" w:rsidR="00A634D6" w:rsidRDefault="00A634D6" w:rsidP="00BB0922">
      <w:pPr>
        <w:spacing w:after="0" w:line="240" w:lineRule="auto"/>
        <w:jc w:val="both"/>
        <w:rPr>
          <w:rFonts w:ascii="Arial" w:hAnsi="Arial" w:cs="Arial"/>
          <w:b/>
          <w:color w:val="4472C4" w:themeColor="accent1"/>
          <w:sz w:val="20"/>
          <w:szCs w:val="20"/>
          <w:lang w:val="hr-HR"/>
        </w:rPr>
      </w:pPr>
    </w:p>
    <w:p w14:paraId="6A7071D7"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2F0D761"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54A5ED8" w14:textId="77777777" w:rsidR="00A634D6" w:rsidRDefault="00A634D6" w:rsidP="00BB0922">
      <w:pPr>
        <w:spacing w:after="0" w:line="240" w:lineRule="auto"/>
        <w:jc w:val="both"/>
        <w:rPr>
          <w:rFonts w:ascii="Arial" w:hAnsi="Arial" w:cs="Arial"/>
          <w:b/>
          <w:color w:val="4472C4" w:themeColor="accent1"/>
          <w:sz w:val="20"/>
          <w:szCs w:val="20"/>
          <w:lang w:val="hr-HR"/>
        </w:rPr>
      </w:pPr>
    </w:p>
    <w:p w14:paraId="6FFC2140" w14:textId="77777777" w:rsidR="00A634D6" w:rsidRDefault="00A634D6" w:rsidP="00BB0922">
      <w:pPr>
        <w:spacing w:after="0" w:line="240" w:lineRule="auto"/>
        <w:jc w:val="both"/>
        <w:rPr>
          <w:rFonts w:ascii="Arial" w:hAnsi="Arial" w:cs="Arial"/>
          <w:b/>
          <w:color w:val="4472C4" w:themeColor="accent1"/>
          <w:sz w:val="20"/>
          <w:szCs w:val="20"/>
          <w:lang w:val="hr-HR"/>
        </w:rPr>
      </w:pPr>
    </w:p>
    <w:p w14:paraId="49A0E75B" w14:textId="77777777" w:rsidR="00A634D6" w:rsidRDefault="00A634D6" w:rsidP="00A634D6">
      <w:pPr>
        <w:suppressAutoHyphens/>
        <w:spacing w:after="0" w:line="240" w:lineRule="auto"/>
        <w:jc w:val="center"/>
        <w:rPr>
          <w:rFonts w:ascii="Arial" w:eastAsia="MS Mincho" w:hAnsi="Arial" w:cs="Arial"/>
          <w:b/>
          <w:sz w:val="20"/>
          <w:szCs w:val="20"/>
          <w:lang w:val="hr-HR" w:eastAsia="hr-HR"/>
        </w:rPr>
      </w:pPr>
      <w:r>
        <w:rPr>
          <w:rFonts w:ascii="Arial" w:eastAsia="MS Mincho" w:hAnsi="Arial" w:cs="Arial"/>
          <w:b/>
          <w:sz w:val="20"/>
          <w:szCs w:val="20"/>
          <w:lang w:val="hr-HR" w:eastAsia="hr-HR"/>
        </w:rPr>
        <w:lastRenderedPageBreak/>
        <w:t>1. GODINA</w:t>
      </w:r>
    </w:p>
    <w:p w14:paraId="3CD85744" w14:textId="48BACB9D" w:rsidR="00A634D6" w:rsidRDefault="00A634D6" w:rsidP="00A634D6">
      <w:pPr>
        <w:suppressAutoHyphens/>
        <w:spacing w:after="0" w:line="240" w:lineRule="auto"/>
        <w:jc w:val="center"/>
        <w:rPr>
          <w:rFonts w:ascii="Arial" w:eastAsia="MS Mincho" w:hAnsi="Arial" w:cs="Arial"/>
          <w:b/>
          <w:bCs/>
          <w:sz w:val="20"/>
          <w:szCs w:val="20"/>
          <w:lang w:val="hr-HR" w:eastAsia="hr-HR"/>
        </w:rPr>
      </w:pPr>
      <w:r>
        <w:rPr>
          <w:rFonts w:ascii="Arial" w:eastAsia="MS Mincho" w:hAnsi="Arial" w:cs="Arial"/>
          <w:b/>
          <w:bCs/>
          <w:sz w:val="20"/>
          <w:szCs w:val="20"/>
          <w:lang w:val="hr-HR" w:eastAsia="hr-HR"/>
        </w:rPr>
        <w:t>Izborni kolegiji s drugih odsjeka PMF-a</w:t>
      </w:r>
    </w:p>
    <w:p w14:paraId="412213E3" w14:textId="77777777" w:rsidR="00A634D6" w:rsidRPr="00A634D6" w:rsidRDefault="00A634D6" w:rsidP="00A634D6">
      <w:pPr>
        <w:suppressAutoHyphens/>
        <w:spacing w:after="0" w:line="240" w:lineRule="auto"/>
        <w:jc w:val="center"/>
        <w:rPr>
          <w:rFonts w:ascii="Arial" w:eastAsia="MS Mincho" w:hAnsi="Arial" w:cs="Arial"/>
          <w:b/>
          <w:bCs/>
          <w:sz w:val="20"/>
          <w:szCs w:val="20"/>
          <w:lang w:val="hr-HR" w:eastAsia="hr-HR"/>
        </w:rPr>
      </w:pPr>
    </w:p>
    <w:p w14:paraId="7B2D0D9C" w14:textId="6ADB459E" w:rsidR="00A634D6" w:rsidRDefault="00A634D6" w:rsidP="00BB0922">
      <w:pPr>
        <w:spacing w:after="0" w:line="240" w:lineRule="auto"/>
        <w:jc w:val="both"/>
        <w:rPr>
          <w:rFonts w:ascii="Arial" w:hAnsi="Arial" w:cs="Arial"/>
          <w:b/>
          <w:color w:val="4472C4" w:themeColor="accent1"/>
          <w:sz w:val="20"/>
          <w:szCs w:val="20"/>
          <w:lang w:val="hr-HR"/>
        </w:rPr>
      </w:pPr>
    </w:p>
    <w:p w14:paraId="2C4D4AF9" w14:textId="77777777" w:rsidR="00C243A3" w:rsidRPr="00C243A3" w:rsidRDefault="00C243A3" w:rsidP="00C243A3">
      <w:pPr>
        <w:spacing w:after="0" w:line="240" w:lineRule="auto"/>
        <w:rPr>
          <w:rFonts w:ascii="Arial" w:hAnsi="Arial" w:cs="Arial"/>
          <w:color w:val="4472C4" w:themeColor="accent1"/>
          <w:sz w:val="20"/>
          <w:szCs w:val="20"/>
          <w:lang w:val="hr-HR"/>
        </w:rPr>
      </w:pPr>
      <w:r w:rsidRPr="00C243A3">
        <w:rPr>
          <w:rFonts w:ascii="Arial" w:hAnsi="Arial" w:cs="Arial"/>
          <w:b/>
          <w:color w:val="4472C4" w:themeColor="accent1"/>
          <w:sz w:val="20"/>
          <w:szCs w:val="20"/>
          <w:lang w:val="hr-HR"/>
        </w:rPr>
        <w:t>GEOLOGIJA ZAŠTITE OKOLIŠA</w:t>
      </w:r>
    </w:p>
    <w:p w14:paraId="2C41F751" w14:textId="77777777" w:rsidR="00C243A3" w:rsidRPr="00C243A3" w:rsidRDefault="00C243A3" w:rsidP="00C243A3">
      <w:pPr>
        <w:spacing w:after="0" w:line="240" w:lineRule="auto"/>
        <w:rPr>
          <w:rFonts w:ascii="Arial" w:hAnsi="Arial" w:cs="Arial"/>
          <w:b/>
          <w:sz w:val="16"/>
          <w:szCs w:val="16"/>
          <w:lang w:val="hr-HR"/>
        </w:rPr>
      </w:pPr>
    </w:p>
    <w:p w14:paraId="79B9B57D"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Nastavnici: </w:t>
      </w:r>
      <w:r w:rsidRPr="00C243A3">
        <w:rPr>
          <w:rFonts w:ascii="Arial" w:hAnsi="Arial" w:cs="Arial"/>
          <w:sz w:val="16"/>
          <w:szCs w:val="16"/>
          <w:lang w:val="hr-HR"/>
        </w:rPr>
        <w:t>Izv. prof. dr. sc. Kristina Pikelj</w:t>
      </w:r>
    </w:p>
    <w:p w14:paraId="64747F28"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Satnica (P+V+S): </w:t>
      </w:r>
      <w:r w:rsidRPr="00C243A3">
        <w:rPr>
          <w:rFonts w:ascii="Arial" w:hAnsi="Arial" w:cs="Arial"/>
          <w:sz w:val="16"/>
          <w:szCs w:val="16"/>
          <w:lang w:val="hr-HR"/>
        </w:rPr>
        <w:t>2+1+0</w:t>
      </w:r>
    </w:p>
    <w:p w14:paraId="643F2062"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ECTS: </w:t>
      </w:r>
      <w:r w:rsidRPr="00C243A3">
        <w:rPr>
          <w:rFonts w:ascii="Arial" w:hAnsi="Arial" w:cs="Arial"/>
          <w:sz w:val="16"/>
          <w:szCs w:val="16"/>
          <w:lang w:val="hr-HR"/>
        </w:rPr>
        <w:t>4</w:t>
      </w:r>
    </w:p>
    <w:p w14:paraId="64CA3D4B"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ISVU šifra: </w:t>
      </w:r>
      <w:r w:rsidRPr="00C243A3">
        <w:rPr>
          <w:rFonts w:ascii="Arial" w:hAnsi="Arial" w:cs="Arial"/>
          <w:sz w:val="16"/>
          <w:szCs w:val="16"/>
          <w:lang w:val="hr-HR"/>
        </w:rPr>
        <w:t>40939</w:t>
      </w:r>
    </w:p>
    <w:p w14:paraId="3D9E6374" w14:textId="77777777" w:rsidR="00C243A3" w:rsidRPr="00C243A3" w:rsidRDefault="00C243A3" w:rsidP="00C243A3">
      <w:pPr>
        <w:spacing w:after="0" w:line="240" w:lineRule="auto"/>
        <w:rPr>
          <w:rFonts w:ascii="Arial" w:hAnsi="Arial" w:cs="Arial"/>
          <w:sz w:val="16"/>
          <w:szCs w:val="16"/>
          <w:lang w:val="hr-HR"/>
        </w:rPr>
      </w:pPr>
    </w:p>
    <w:p w14:paraId="005A20A0" w14:textId="77777777" w:rsidR="00C243A3" w:rsidRPr="00C243A3" w:rsidRDefault="00C243A3" w:rsidP="00C243A3">
      <w:pPr>
        <w:spacing w:after="0" w:line="240" w:lineRule="auto"/>
        <w:rPr>
          <w:rFonts w:ascii="Arial" w:hAnsi="Arial" w:cs="Arial"/>
          <w:sz w:val="16"/>
          <w:szCs w:val="16"/>
          <w:lang w:val="hr-HR"/>
        </w:rPr>
      </w:pPr>
    </w:p>
    <w:p w14:paraId="1CA2588B"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Elementi ocjenjivanja</w:t>
      </w:r>
    </w:p>
    <w:p w14:paraId="1B2B8BBD"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rješavanje vježbi</w:t>
      </w:r>
    </w:p>
    <w:p w14:paraId="709C9F35"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kratki 5-minutni seminari</w:t>
      </w:r>
    </w:p>
    <w:p w14:paraId="4394B462"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 xml:space="preserve">pisani međuispiti </w:t>
      </w:r>
    </w:p>
    <w:p w14:paraId="3AD8DE75"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usmeni ispit</w:t>
      </w:r>
    </w:p>
    <w:p w14:paraId="2CDAF397"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p>
    <w:p w14:paraId="66BFAD76" w14:textId="77777777" w:rsidR="00C243A3" w:rsidRPr="00C243A3" w:rsidRDefault="00C243A3" w:rsidP="00C243A3">
      <w:pPr>
        <w:spacing w:after="0" w:line="240" w:lineRule="auto"/>
        <w:rPr>
          <w:rFonts w:ascii="Arial" w:hAnsi="Arial" w:cs="Arial"/>
          <w:b/>
          <w:sz w:val="16"/>
          <w:szCs w:val="16"/>
          <w:lang w:val="hr-HR"/>
        </w:rPr>
      </w:pPr>
    </w:p>
    <w:p w14:paraId="626E7E41"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Vježbe</w:t>
      </w:r>
    </w:p>
    <w:p w14:paraId="43EE5D27"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studenti uz svaku cjelinu rješavaju tematske vježbe</w:t>
      </w:r>
    </w:p>
    <w:p w14:paraId="2A787D55"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vježbe uključuju izradu grafova, slika, računske vježbe, rješavanje problemskih zadataka i obradu znanstvenih članaka</w:t>
      </w:r>
    </w:p>
    <w:p w14:paraId="6B6CE963"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studenti su dužni ispuniti vježbe u potpunosti</w:t>
      </w:r>
    </w:p>
    <w:p w14:paraId="4C426E0E"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gradivo i pitanja iz vježbi ulaze u sastav pismenih i usmenih ispita</w:t>
      </w:r>
    </w:p>
    <w:p w14:paraId="2B84E8ED"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 xml:space="preserve">pojedini zadaci iz vježbi mogu biti zadani kao domaća zadaća </w:t>
      </w:r>
    </w:p>
    <w:p w14:paraId="24E89DC5" w14:textId="77777777" w:rsidR="00C243A3" w:rsidRPr="00C243A3" w:rsidRDefault="00C243A3" w:rsidP="00C243A3">
      <w:pPr>
        <w:pStyle w:val="Odlomakpopisa"/>
        <w:spacing w:after="0" w:line="240" w:lineRule="auto"/>
        <w:rPr>
          <w:rFonts w:ascii="Arial" w:hAnsi="Arial" w:cs="Arial"/>
          <w:sz w:val="16"/>
          <w:szCs w:val="16"/>
          <w:lang w:val="hr-HR"/>
        </w:rPr>
      </w:pPr>
    </w:p>
    <w:p w14:paraId="0AF967F6"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Kratki seminari</w:t>
      </w:r>
    </w:p>
    <w:p w14:paraId="1D15F03B" w14:textId="77777777" w:rsidR="00C243A3" w:rsidRPr="00C243A3" w:rsidRDefault="00C243A3" w:rsidP="00270FF9">
      <w:pPr>
        <w:pStyle w:val="Odlomakpopisa"/>
        <w:numPr>
          <w:ilvl w:val="0"/>
          <w:numId w:val="315"/>
        </w:numPr>
        <w:spacing w:after="0" w:line="240" w:lineRule="auto"/>
        <w:rPr>
          <w:rFonts w:ascii="Arial" w:hAnsi="Arial" w:cs="Arial"/>
          <w:sz w:val="16"/>
          <w:szCs w:val="16"/>
          <w:lang w:val="hr-HR"/>
        </w:rPr>
      </w:pPr>
      <w:r w:rsidRPr="00C243A3">
        <w:rPr>
          <w:rFonts w:ascii="Arial" w:hAnsi="Arial" w:cs="Arial"/>
          <w:sz w:val="16"/>
          <w:szCs w:val="16"/>
          <w:lang w:val="hr-HR"/>
        </w:rPr>
        <w:t xml:space="preserve">studenti na početku semestra u paru odabiru teme kratkih seminara koje su dužni u sklopu predavanja u paru obraditi </w:t>
      </w:r>
    </w:p>
    <w:p w14:paraId="6DADD32F" w14:textId="77777777" w:rsidR="00C243A3" w:rsidRPr="00C243A3" w:rsidRDefault="00C243A3" w:rsidP="00270FF9">
      <w:pPr>
        <w:pStyle w:val="Odlomakpopisa"/>
        <w:numPr>
          <w:ilvl w:val="0"/>
          <w:numId w:val="315"/>
        </w:numPr>
        <w:spacing w:after="0" w:line="240" w:lineRule="auto"/>
        <w:rPr>
          <w:rFonts w:ascii="Arial" w:hAnsi="Arial" w:cs="Arial"/>
          <w:sz w:val="16"/>
          <w:szCs w:val="16"/>
          <w:lang w:val="hr-HR"/>
        </w:rPr>
      </w:pPr>
      <w:r w:rsidRPr="00C243A3">
        <w:rPr>
          <w:rFonts w:ascii="Arial" w:hAnsi="Arial" w:cs="Arial"/>
          <w:sz w:val="16"/>
          <w:szCs w:val="16"/>
          <w:lang w:val="hr-HR"/>
        </w:rPr>
        <w:t>teme seminara su realni problemi u geologiji zaštite okoliša, a probleme i za njih vezana zadana pitanja dužni su pronaći u medijima u posljednjih godinu dana</w:t>
      </w:r>
    </w:p>
    <w:p w14:paraId="408BA46A" w14:textId="77777777" w:rsidR="00C243A3" w:rsidRPr="00C243A3" w:rsidRDefault="00C243A3" w:rsidP="00270FF9">
      <w:pPr>
        <w:pStyle w:val="Odlomakpopisa"/>
        <w:numPr>
          <w:ilvl w:val="0"/>
          <w:numId w:val="315"/>
        </w:numPr>
        <w:spacing w:after="0" w:line="240" w:lineRule="auto"/>
        <w:rPr>
          <w:rFonts w:ascii="Arial" w:hAnsi="Arial" w:cs="Arial"/>
          <w:sz w:val="16"/>
          <w:szCs w:val="16"/>
          <w:lang w:val="hr-HR"/>
        </w:rPr>
      </w:pPr>
      <w:r w:rsidRPr="00C243A3">
        <w:rPr>
          <w:rFonts w:ascii="Arial" w:hAnsi="Arial" w:cs="Arial"/>
          <w:sz w:val="16"/>
          <w:szCs w:val="16"/>
          <w:lang w:val="hr-HR"/>
        </w:rPr>
        <w:t>održavanje seminara traje do 5 minuta u obliku prezentacije, filma ili nekog drugog audio/vizualnog prikaza</w:t>
      </w:r>
    </w:p>
    <w:p w14:paraId="482F578A" w14:textId="77777777" w:rsidR="00C243A3" w:rsidRPr="00C243A3" w:rsidRDefault="00C243A3" w:rsidP="00C243A3">
      <w:pPr>
        <w:spacing w:after="0" w:line="240" w:lineRule="auto"/>
        <w:rPr>
          <w:rFonts w:ascii="Arial" w:hAnsi="Arial" w:cs="Arial"/>
          <w:sz w:val="16"/>
          <w:szCs w:val="16"/>
          <w:lang w:val="hr-HR"/>
        </w:rPr>
      </w:pPr>
    </w:p>
    <w:p w14:paraId="5B3E2B96"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Pisani međuispiti</w:t>
      </w:r>
    </w:p>
    <w:p w14:paraId="7B1B0D41"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tijekom semestra pišu se dva pismena međuispita</w:t>
      </w:r>
    </w:p>
    <w:p w14:paraId="57D868CE"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položena oba pisana međuispita uvjet su za izlazak na usmeni ispit u ispitnom roku</w:t>
      </w:r>
    </w:p>
    <w:p w14:paraId="243979C9"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pisani međuispiti uključuju teorijsko gradivo s predavanja, te gradivo iz vježbi</w:t>
      </w:r>
    </w:p>
    <w:p w14:paraId="4C01CA6B"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prvi pisani međuispit obuhvaća prvu polovicu gradiva predavanja i vježbi, a drugi međuispit drugu polovicu</w:t>
      </w:r>
    </w:p>
    <w:p w14:paraId="7BBF3FC3" w14:textId="77777777" w:rsidR="00C243A3" w:rsidRPr="00C243A3" w:rsidRDefault="00C243A3" w:rsidP="00C243A3">
      <w:pPr>
        <w:spacing w:after="0" w:line="240" w:lineRule="auto"/>
        <w:rPr>
          <w:rFonts w:ascii="Arial" w:hAnsi="Arial" w:cs="Arial"/>
          <w:sz w:val="16"/>
          <w:szCs w:val="16"/>
          <w:lang w:val="hr-HR"/>
        </w:rPr>
      </w:pPr>
    </w:p>
    <w:p w14:paraId="72FE1452"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Usmeni ispit</w:t>
      </w:r>
    </w:p>
    <w:p w14:paraId="185E90FE"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usmeni ispit odvija se tijekom zadanih ispitnih rokova</w:t>
      </w:r>
    </w:p>
    <w:p w14:paraId="7EED15D8"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obuhvaćaju ukupno gradivo kolegija i sastoji se od pitanja koja uključuju razumijevanje i povezivanje odslušanog gradiva, kao i rješavanje problemskih grafičkih zadataka na ploči</w:t>
      </w:r>
    </w:p>
    <w:p w14:paraId="686BFACC"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polaganjem usmenog ispita student je završio kolegij</w:t>
      </w:r>
    </w:p>
    <w:p w14:paraId="118163B7" w14:textId="77777777" w:rsidR="00C243A3" w:rsidRPr="00C243A3" w:rsidRDefault="00C243A3" w:rsidP="00C243A3">
      <w:pPr>
        <w:spacing w:after="0" w:line="240" w:lineRule="auto"/>
        <w:ind w:left="360"/>
        <w:rPr>
          <w:rFonts w:ascii="Arial" w:hAnsi="Arial" w:cs="Arial"/>
          <w:sz w:val="16"/>
          <w:szCs w:val="16"/>
          <w:lang w:val="hr-HR"/>
        </w:rPr>
      </w:pPr>
    </w:p>
    <w:p w14:paraId="2BDB23C5"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lastRenderedPageBreak/>
        <w:t>Konačna ocjena</w:t>
      </w:r>
    </w:p>
    <w:p w14:paraId="10F81090"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 xml:space="preserve">temelj konačne ocjene čini prosjek ocjena pisanih međuispita, a ona se može ovisno o ishodu usmenog ispita sniziti ili povisiti </w:t>
      </w:r>
    </w:p>
    <w:p w14:paraId="17A02F8B"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ukupan broj bodova za svaki pisani međuispit iznosi 24 boda, a ocjene pisanih međusipita formiraju se na temelju bodovne ljestvice kako slijedi:</w:t>
      </w:r>
    </w:p>
    <w:p w14:paraId="774CA90E" w14:textId="77777777" w:rsidR="00C243A3" w:rsidRPr="00C243A3" w:rsidRDefault="00C243A3" w:rsidP="00C243A3">
      <w:pPr>
        <w:spacing w:after="0" w:line="240" w:lineRule="auto"/>
        <w:rPr>
          <w:rFonts w:ascii="Arial" w:hAnsi="Arial" w:cs="Arial"/>
          <w:sz w:val="16"/>
          <w:szCs w:val="16"/>
          <w:lang w:val="hr-HR"/>
        </w:rPr>
      </w:pPr>
    </w:p>
    <w:p w14:paraId="52FE7BD1"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13 - 15  bodova</w:t>
      </w:r>
      <w:r w:rsidRPr="00C243A3">
        <w:rPr>
          <w:rFonts w:ascii="Arial" w:hAnsi="Arial" w:cs="Arial"/>
          <w:sz w:val="16"/>
          <w:szCs w:val="16"/>
          <w:lang w:val="hr-HR"/>
        </w:rPr>
        <w:tab/>
      </w:r>
      <w:r w:rsidRPr="00C243A3">
        <w:rPr>
          <w:rFonts w:ascii="Arial" w:hAnsi="Arial" w:cs="Arial"/>
          <w:sz w:val="16"/>
          <w:szCs w:val="16"/>
          <w:lang w:val="hr-HR"/>
        </w:rPr>
        <w:tab/>
        <w:t>dovoljan (2)</w:t>
      </w:r>
    </w:p>
    <w:p w14:paraId="07E0D2FA"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16 - 18 bodova</w:t>
      </w:r>
      <w:r w:rsidRPr="00C243A3">
        <w:rPr>
          <w:rFonts w:ascii="Arial" w:hAnsi="Arial" w:cs="Arial"/>
          <w:sz w:val="16"/>
          <w:szCs w:val="16"/>
          <w:lang w:val="hr-HR"/>
        </w:rPr>
        <w:tab/>
      </w:r>
      <w:r w:rsidRPr="00C243A3">
        <w:rPr>
          <w:rFonts w:ascii="Arial" w:hAnsi="Arial" w:cs="Arial"/>
          <w:sz w:val="16"/>
          <w:szCs w:val="16"/>
          <w:lang w:val="hr-HR"/>
        </w:rPr>
        <w:tab/>
        <w:t>dobar (3)</w:t>
      </w:r>
    </w:p>
    <w:p w14:paraId="570A7053"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19 - 21 bodova</w:t>
      </w:r>
      <w:r w:rsidRPr="00C243A3">
        <w:rPr>
          <w:rFonts w:ascii="Arial" w:hAnsi="Arial" w:cs="Arial"/>
          <w:sz w:val="16"/>
          <w:szCs w:val="16"/>
          <w:lang w:val="hr-HR"/>
        </w:rPr>
        <w:tab/>
      </w:r>
      <w:r w:rsidRPr="00C243A3">
        <w:rPr>
          <w:rFonts w:ascii="Arial" w:hAnsi="Arial" w:cs="Arial"/>
          <w:sz w:val="16"/>
          <w:szCs w:val="16"/>
          <w:lang w:val="hr-HR"/>
        </w:rPr>
        <w:tab/>
        <w:t>vrlo dobar (4)</w:t>
      </w:r>
    </w:p>
    <w:p w14:paraId="46840023"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22 - 24 bodova</w:t>
      </w:r>
      <w:r w:rsidRPr="00C243A3">
        <w:rPr>
          <w:rFonts w:ascii="Arial" w:hAnsi="Arial" w:cs="Arial"/>
          <w:sz w:val="16"/>
          <w:szCs w:val="16"/>
          <w:lang w:val="hr-HR"/>
        </w:rPr>
        <w:tab/>
      </w:r>
      <w:r w:rsidRPr="00C243A3">
        <w:rPr>
          <w:rFonts w:ascii="Arial" w:hAnsi="Arial" w:cs="Arial"/>
          <w:sz w:val="16"/>
          <w:szCs w:val="16"/>
          <w:lang w:val="hr-HR"/>
        </w:rPr>
        <w:tab/>
        <w:t>izvrstan (5)</w:t>
      </w:r>
    </w:p>
    <w:p w14:paraId="51060C57" w14:textId="77777777" w:rsidR="00C243A3" w:rsidRPr="00C243A3" w:rsidRDefault="00C243A3" w:rsidP="00C243A3">
      <w:pPr>
        <w:spacing w:after="0" w:line="240" w:lineRule="auto"/>
        <w:rPr>
          <w:rFonts w:ascii="Arial" w:hAnsi="Arial" w:cs="Arial"/>
          <w:sz w:val="16"/>
          <w:szCs w:val="16"/>
          <w:lang w:val="hr-HR"/>
        </w:rPr>
      </w:pPr>
    </w:p>
    <w:p w14:paraId="70144656"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Ispitna literatura</w:t>
      </w:r>
    </w:p>
    <w:p w14:paraId="54DB3E30"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Montgomery, C.: Environmental Geology (više izdanja), McGraw and Hill</w:t>
      </w:r>
    </w:p>
    <w:p w14:paraId="79ED9578"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prezentacije s predavanja koje se nalaze u repozitoriju kolegija na stranicama PMF-a</w:t>
      </w:r>
    </w:p>
    <w:p w14:paraId="2A8C1B39"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članci i ostala literatura koja se obrađuje na vježbama</w:t>
      </w:r>
    </w:p>
    <w:p w14:paraId="790ABEF9" w14:textId="77777777" w:rsidR="00C243A3" w:rsidRDefault="00C243A3" w:rsidP="00BB0922">
      <w:pPr>
        <w:spacing w:after="0" w:line="240" w:lineRule="auto"/>
        <w:jc w:val="both"/>
        <w:rPr>
          <w:rFonts w:ascii="Arial" w:hAnsi="Arial" w:cs="Arial"/>
          <w:b/>
          <w:color w:val="4472C4" w:themeColor="accent1"/>
          <w:sz w:val="20"/>
          <w:szCs w:val="20"/>
          <w:lang w:val="hr-HR"/>
        </w:rPr>
      </w:pPr>
    </w:p>
    <w:p w14:paraId="7431CF10" w14:textId="77777777" w:rsidR="00C243A3" w:rsidRDefault="00C243A3" w:rsidP="00BB0922">
      <w:pPr>
        <w:spacing w:after="0" w:line="240" w:lineRule="auto"/>
        <w:jc w:val="both"/>
        <w:rPr>
          <w:rFonts w:ascii="Arial" w:hAnsi="Arial" w:cs="Arial"/>
          <w:b/>
          <w:color w:val="4472C4" w:themeColor="accent1"/>
          <w:sz w:val="20"/>
          <w:szCs w:val="20"/>
          <w:lang w:val="hr-HR"/>
        </w:rPr>
      </w:pPr>
    </w:p>
    <w:p w14:paraId="271789E6" w14:textId="77777777" w:rsidR="00C243A3" w:rsidRDefault="00C243A3" w:rsidP="00BB0922">
      <w:pPr>
        <w:spacing w:after="0" w:line="240" w:lineRule="auto"/>
        <w:jc w:val="both"/>
        <w:rPr>
          <w:rFonts w:ascii="Arial" w:hAnsi="Arial" w:cs="Arial"/>
          <w:b/>
          <w:color w:val="4472C4" w:themeColor="accent1"/>
          <w:sz w:val="20"/>
          <w:szCs w:val="20"/>
          <w:lang w:val="hr-HR"/>
        </w:rPr>
      </w:pPr>
    </w:p>
    <w:p w14:paraId="4823272F" w14:textId="77777777" w:rsidR="00C243A3" w:rsidRDefault="00C243A3" w:rsidP="00BB0922">
      <w:pPr>
        <w:spacing w:after="0" w:line="240" w:lineRule="auto"/>
        <w:jc w:val="both"/>
        <w:rPr>
          <w:rFonts w:ascii="Arial" w:hAnsi="Arial" w:cs="Arial"/>
          <w:b/>
          <w:color w:val="4472C4" w:themeColor="accent1"/>
          <w:sz w:val="20"/>
          <w:szCs w:val="20"/>
          <w:lang w:val="hr-HR"/>
        </w:rPr>
      </w:pPr>
    </w:p>
    <w:p w14:paraId="174722EE" w14:textId="77777777" w:rsidR="00C243A3" w:rsidRDefault="00C243A3" w:rsidP="00BB0922">
      <w:pPr>
        <w:spacing w:after="0" w:line="240" w:lineRule="auto"/>
        <w:jc w:val="both"/>
        <w:rPr>
          <w:rFonts w:ascii="Arial" w:hAnsi="Arial" w:cs="Arial"/>
          <w:b/>
          <w:color w:val="4472C4" w:themeColor="accent1"/>
          <w:sz w:val="20"/>
          <w:szCs w:val="20"/>
          <w:lang w:val="hr-HR"/>
        </w:rPr>
      </w:pPr>
    </w:p>
    <w:p w14:paraId="54E2C892" w14:textId="77777777" w:rsidR="00C243A3" w:rsidRDefault="00C243A3" w:rsidP="00BB0922">
      <w:pPr>
        <w:spacing w:after="0" w:line="240" w:lineRule="auto"/>
        <w:jc w:val="both"/>
        <w:rPr>
          <w:rFonts w:ascii="Arial" w:hAnsi="Arial" w:cs="Arial"/>
          <w:b/>
          <w:color w:val="4472C4" w:themeColor="accent1"/>
          <w:sz w:val="20"/>
          <w:szCs w:val="20"/>
          <w:lang w:val="hr-HR"/>
        </w:rPr>
      </w:pPr>
    </w:p>
    <w:p w14:paraId="6BF96E12" w14:textId="77777777" w:rsidR="00C243A3" w:rsidRDefault="00C243A3" w:rsidP="00BB0922">
      <w:pPr>
        <w:spacing w:after="0" w:line="240" w:lineRule="auto"/>
        <w:jc w:val="both"/>
        <w:rPr>
          <w:rFonts w:ascii="Arial" w:hAnsi="Arial" w:cs="Arial"/>
          <w:b/>
          <w:color w:val="4472C4" w:themeColor="accent1"/>
          <w:sz w:val="20"/>
          <w:szCs w:val="20"/>
          <w:lang w:val="hr-HR"/>
        </w:rPr>
      </w:pPr>
    </w:p>
    <w:p w14:paraId="3F1AA39A" w14:textId="77777777" w:rsidR="00C243A3" w:rsidRDefault="00C243A3" w:rsidP="00BB0922">
      <w:pPr>
        <w:spacing w:after="0" w:line="240" w:lineRule="auto"/>
        <w:jc w:val="both"/>
        <w:rPr>
          <w:rFonts w:ascii="Arial" w:hAnsi="Arial" w:cs="Arial"/>
          <w:b/>
          <w:color w:val="4472C4" w:themeColor="accent1"/>
          <w:sz w:val="20"/>
          <w:szCs w:val="20"/>
          <w:lang w:val="hr-HR"/>
        </w:rPr>
      </w:pPr>
    </w:p>
    <w:p w14:paraId="1EC9AEA7" w14:textId="77777777" w:rsidR="00C243A3" w:rsidRDefault="00C243A3" w:rsidP="00BB0922">
      <w:pPr>
        <w:spacing w:after="0" w:line="240" w:lineRule="auto"/>
        <w:jc w:val="both"/>
        <w:rPr>
          <w:rFonts w:ascii="Arial" w:hAnsi="Arial" w:cs="Arial"/>
          <w:b/>
          <w:color w:val="4472C4" w:themeColor="accent1"/>
          <w:sz w:val="20"/>
          <w:szCs w:val="20"/>
          <w:lang w:val="hr-HR"/>
        </w:rPr>
      </w:pPr>
    </w:p>
    <w:p w14:paraId="76B3BBC8" w14:textId="77777777" w:rsidR="00C243A3" w:rsidRDefault="00C243A3" w:rsidP="00BB0922">
      <w:pPr>
        <w:spacing w:after="0" w:line="240" w:lineRule="auto"/>
        <w:jc w:val="both"/>
        <w:rPr>
          <w:rFonts w:ascii="Arial" w:hAnsi="Arial" w:cs="Arial"/>
          <w:b/>
          <w:color w:val="4472C4" w:themeColor="accent1"/>
          <w:sz w:val="20"/>
          <w:szCs w:val="20"/>
          <w:lang w:val="hr-HR"/>
        </w:rPr>
      </w:pPr>
    </w:p>
    <w:p w14:paraId="4170CF92" w14:textId="77777777" w:rsidR="00C243A3" w:rsidRDefault="00C243A3" w:rsidP="00BB0922">
      <w:pPr>
        <w:spacing w:after="0" w:line="240" w:lineRule="auto"/>
        <w:jc w:val="both"/>
        <w:rPr>
          <w:rFonts w:ascii="Arial" w:hAnsi="Arial" w:cs="Arial"/>
          <w:b/>
          <w:color w:val="4472C4" w:themeColor="accent1"/>
          <w:sz w:val="20"/>
          <w:szCs w:val="20"/>
          <w:lang w:val="hr-HR"/>
        </w:rPr>
      </w:pPr>
    </w:p>
    <w:p w14:paraId="3701E29D" w14:textId="77777777" w:rsidR="00C243A3" w:rsidRDefault="00C243A3" w:rsidP="00BB0922">
      <w:pPr>
        <w:spacing w:after="0" w:line="240" w:lineRule="auto"/>
        <w:jc w:val="both"/>
        <w:rPr>
          <w:rFonts w:ascii="Arial" w:hAnsi="Arial" w:cs="Arial"/>
          <w:b/>
          <w:color w:val="4472C4" w:themeColor="accent1"/>
          <w:sz w:val="20"/>
          <w:szCs w:val="20"/>
          <w:lang w:val="hr-HR"/>
        </w:rPr>
      </w:pPr>
    </w:p>
    <w:p w14:paraId="0E75A682" w14:textId="77777777" w:rsidR="00C243A3" w:rsidRDefault="00C243A3" w:rsidP="00BB0922">
      <w:pPr>
        <w:spacing w:after="0" w:line="240" w:lineRule="auto"/>
        <w:jc w:val="both"/>
        <w:rPr>
          <w:rFonts w:ascii="Arial" w:hAnsi="Arial" w:cs="Arial"/>
          <w:b/>
          <w:color w:val="4472C4" w:themeColor="accent1"/>
          <w:sz w:val="20"/>
          <w:szCs w:val="20"/>
          <w:lang w:val="hr-HR"/>
        </w:rPr>
      </w:pPr>
    </w:p>
    <w:p w14:paraId="4F6B569A" w14:textId="77777777" w:rsidR="00C243A3" w:rsidRDefault="00C243A3" w:rsidP="00BB0922">
      <w:pPr>
        <w:spacing w:after="0" w:line="240" w:lineRule="auto"/>
        <w:jc w:val="both"/>
        <w:rPr>
          <w:rFonts w:ascii="Arial" w:hAnsi="Arial" w:cs="Arial"/>
          <w:b/>
          <w:color w:val="4472C4" w:themeColor="accent1"/>
          <w:sz w:val="20"/>
          <w:szCs w:val="20"/>
          <w:lang w:val="hr-HR"/>
        </w:rPr>
      </w:pPr>
    </w:p>
    <w:p w14:paraId="104FEE03" w14:textId="77777777" w:rsidR="00C243A3" w:rsidRDefault="00C243A3" w:rsidP="00BB0922">
      <w:pPr>
        <w:spacing w:after="0" w:line="240" w:lineRule="auto"/>
        <w:jc w:val="both"/>
        <w:rPr>
          <w:rFonts w:ascii="Arial" w:hAnsi="Arial" w:cs="Arial"/>
          <w:b/>
          <w:color w:val="4472C4" w:themeColor="accent1"/>
          <w:sz w:val="20"/>
          <w:szCs w:val="20"/>
          <w:lang w:val="hr-HR"/>
        </w:rPr>
      </w:pPr>
    </w:p>
    <w:p w14:paraId="496C3129" w14:textId="77777777" w:rsidR="00C243A3" w:rsidRDefault="00C243A3" w:rsidP="00BB0922">
      <w:pPr>
        <w:spacing w:after="0" w:line="240" w:lineRule="auto"/>
        <w:jc w:val="both"/>
        <w:rPr>
          <w:rFonts w:ascii="Arial" w:hAnsi="Arial" w:cs="Arial"/>
          <w:b/>
          <w:color w:val="4472C4" w:themeColor="accent1"/>
          <w:sz w:val="20"/>
          <w:szCs w:val="20"/>
          <w:lang w:val="hr-HR"/>
        </w:rPr>
      </w:pPr>
    </w:p>
    <w:p w14:paraId="5A697FDE" w14:textId="77777777" w:rsidR="00C243A3" w:rsidRDefault="00C243A3" w:rsidP="00BB0922">
      <w:pPr>
        <w:spacing w:after="0" w:line="240" w:lineRule="auto"/>
        <w:jc w:val="both"/>
        <w:rPr>
          <w:rFonts w:ascii="Arial" w:hAnsi="Arial" w:cs="Arial"/>
          <w:b/>
          <w:color w:val="4472C4" w:themeColor="accent1"/>
          <w:sz w:val="20"/>
          <w:szCs w:val="20"/>
          <w:lang w:val="hr-HR"/>
        </w:rPr>
      </w:pPr>
    </w:p>
    <w:p w14:paraId="78A093E4" w14:textId="77777777" w:rsidR="00C243A3" w:rsidRDefault="00C243A3" w:rsidP="00BB0922">
      <w:pPr>
        <w:spacing w:after="0" w:line="240" w:lineRule="auto"/>
        <w:jc w:val="both"/>
        <w:rPr>
          <w:rFonts w:ascii="Arial" w:hAnsi="Arial" w:cs="Arial"/>
          <w:b/>
          <w:color w:val="4472C4" w:themeColor="accent1"/>
          <w:sz w:val="20"/>
          <w:szCs w:val="20"/>
          <w:lang w:val="hr-HR"/>
        </w:rPr>
      </w:pPr>
    </w:p>
    <w:p w14:paraId="6B0D7000" w14:textId="77777777" w:rsidR="00C243A3" w:rsidRDefault="00C243A3" w:rsidP="00BB0922">
      <w:pPr>
        <w:spacing w:after="0" w:line="240" w:lineRule="auto"/>
        <w:jc w:val="both"/>
        <w:rPr>
          <w:rFonts w:ascii="Arial" w:hAnsi="Arial" w:cs="Arial"/>
          <w:b/>
          <w:color w:val="4472C4" w:themeColor="accent1"/>
          <w:sz w:val="20"/>
          <w:szCs w:val="20"/>
          <w:lang w:val="hr-HR"/>
        </w:rPr>
      </w:pPr>
    </w:p>
    <w:p w14:paraId="6144E3AD" w14:textId="77777777" w:rsidR="00C243A3" w:rsidRDefault="00C243A3" w:rsidP="00BB0922">
      <w:pPr>
        <w:spacing w:after="0" w:line="240" w:lineRule="auto"/>
        <w:jc w:val="both"/>
        <w:rPr>
          <w:rFonts w:ascii="Arial" w:hAnsi="Arial" w:cs="Arial"/>
          <w:b/>
          <w:color w:val="4472C4" w:themeColor="accent1"/>
          <w:sz w:val="20"/>
          <w:szCs w:val="20"/>
          <w:lang w:val="hr-HR"/>
        </w:rPr>
      </w:pPr>
    </w:p>
    <w:p w14:paraId="39FC30D9" w14:textId="77777777" w:rsidR="00C243A3" w:rsidRDefault="00C243A3" w:rsidP="00BB0922">
      <w:pPr>
        <w:spacing w:after="0" w:line="240" w:lineRule="auto"/>
        <w:jc w:val="both"/>
        <w:rPr>
          <w:rFonts w:ascii="Arial" w:hAnsi="Arial" w:cs="Arial"/>
          <w:b/>
          <w:color w:val="4472C4" w:themeColor="accent1"/>
          <w:sz w:val="20"/>
          <w:szCs w:val="20"/>
          <w:lang w:val="hr-HR"/>
        </w:rPr>
      </w:pPr>
    </w:p>
    <w:p w14:paraId="3E8E5C91" w14:textId="77777777" w:rsidR="00C243A3" w:rsidRDefault="00C243A3" w:rsidP="00BB0922">
      <w:pPr>
        <w:spacing w:after="0" w:line="240" w:lineRule="auto"/>
        <w:jc w:val="both"/>
        <w:rPr>
          <w:rFonts w:ascii="Arial" w:hAnsi="Arial" w:cs="Arial"/>
          <w:b/>
          <w:color w:val="4472C4" w:themeColor="accent1"/>
          <w:sz w:val="20"/>
          <w:szCs w:val="20"/>
          <w:lang w:val="hr-HR"/>
        </w:rPr>
      </w:pPr>
    </w:p>
    <w:p w14:paraId="76884088" w14:textId="77777777" w:rsidR="00C243A3" w:rsidRDefault="00C243A3" w:rsidP="00BB0922">
      <w:pPr>
        <w:spacing w:after="0" w:line="240" w:lineRule="auto"/>
        <w:jc w:val="both"/>
        <w:rPr>
          <w:rFonts w:ascii="Arial" w:hAnsi="Arial" w:cs="Arial"/>
          <w:b/>
          <w:color w:val="4472C4" w:themeColor="accent1"/>
          <w:sz w:val="20"/>
          <w:szCs w:val="20"/>
          <w:lang w:val="hr-HR"/>
        </w:rPr>
      </w:pPr>
    </w:p>
    <w:p w14:paraId="53BF2597" w14:textId="77777777" w:rsidR="00C243A3" w:rsidRDefault="00C243A3" w:rsidP="00BB0922">
      <w:pPr>
        <w:spacing w:after="0" w:line="240" w:lineRule="auto"/>
        <w:jc w:val="both"/>
        <w:rPr>
          <w:rFonts w:ascii="Arial" w:hAnsi="Arial" w:cs="Arial"/>
          <w:b/>
          <w:color w:val="4472C4" w:themeColor="accent1"/>
          <w:sz w:val="20"/>
          <w:szCs w:val="20"/>
          <w:lang w:val="hr-HR"/>
        </w:rPr>
      </w:pPr>
    </w:p>
    <w:p w14:paraId="35947CF3" w14:textId="77777777" w:rsidR="00C243A3" w:rsidRDefault="00C243A3" w:rsidP="00BB0922">
      <w:pPr>
        <w:spacing w:after="0" w:line="240" w:lineRule="auto"/>
        <w:jc w:val="both"/>
        <w:rPr>
          <w:rFonts w:ascii="Arial" w:hAnsi="Arial" w:cs="Arial"/>
          <w:b/>
          <w:color w:val="4472C4" w:themeColor="accent1"/>
          <w:sz w:val="20"/>
          <w:szCs w:val="20"/>
          <w:lang w:val="hr-HR"/>
        </w:rPr>
      </w:pPr>
    </w:p>
    <w:p w14:paraId="7F44D6AE" w14:textId="77777777" w:rsidR="00C243A3" w:rsidRDefault="00C243A3" w:rsidP="00BB0922">
      <w:pPr>
        <w:spacing w:after="0" w:line="240" w:lineRule="auto"/>
        <w:jc w:val="both"/>
        <w:rPr>
          <w:rFonts w:ascii="Arial" w:hAnsi="Arial" w:cs="Arial"/>
          <w:b/>
          <w:color w:val="4472C4" w:themeColor="accent1"/>
          <w:sz w:val="20"/>
          <w:szCs w:val="20"/>
          <w:lang w:val="hr-HR"/>
        </w:rPr>
      </w:pPr>
    </w:p>
    <w:p w14:paraId="3038A9AA" w14:textId="77777777" w:rsidR="00C243A3" w:rsidRDefault="00C243A3" w:rsidP="00BB0922">
      <w:pPr>
        <w:spacing w:after="0" w:line="240" w:lineRule="auto"/>
        <w:jc w:val="both"/>
        <w:rPr>
          <w:rFonts w:ascii="Arial" w:hAnsi="Arial" w:cs="Arial"/>
          <w:b/>
          <w:color w:val="4472C4" w:themeColor="accent1"/>
          <w:sz w:val="20"/>
          <w:szCs w:val="20"/>
          <w:lang w:val="hr-HR"/>
        </w:rPr>
      </w:pPr>
    </w:p>
    <w:p w14:paraId="6EE04B8E" w14:textId="77777777" w:rsidR="00C243A3" w:rsidRDefault="00C243A3" w:rsidP="00BB0922">
      <w:pPr>
        <w:spacing w:after="0" w:line="240" w:lineRule="auto"/>
        <w:jc w:val="both"/>
        <w:rPr>
          <w:rFonts w:ascii="Arial" w:hAnsi="Arial" w:cs="Arial"/>
          <w:b/>
          <w:color w:val="4472C4" w:themeColor="accent1"/>
          <w:sz w:val="20"/>
          <w:szCs w:val="20"/>
          <w:lang w:val="hr-HR"/>
        </w:rPr>
      </w:pPr>
    </w:p>
    <w:p w14:paraId="26CB2EC2" w14:textId="77777777" w:rsidR="00C243A3" w:rsidRDefault="00C243A3" w:rsidP="00BB0922">
      <w:pPr>
        <w:spacing w:after="0" w:line="240" w:lineRule="auto"/>
        <w:jc w:val="both"/>
        <w:rPr>
          <w:rFonts w:ascii="Arial" w:hAnsi="Arial" w:cs="Arial"/>
          <w:b/>
          <w:color w:val="4472C4" w:themeColor="accent1"/>
          <w:sz w:val="20"/>
          <w:szCs w:val="20"/>
          <w:lang w:val="hr-HR"/>
        </w:rPr>
      </w:pPr>
    </w:p>
    <w:p w14:paraId="33DFE041" w14:textId="2DBF812C" w:rsidR="00BB0922" w:rsidRPr="003B650B" w:rsidRDefault="00BB0922" w:rsidP="00BB0922">
      <w:pPr>
        <w:spacing w:after="0" w:line="240" w:lineRule="auto"/>
        <w:jc w:val="both"/>
        <w:rPr>
          <w:rFonts w:ascii="Arial" w:hAnsi="Arial" w:cs="Arial"/>
          <w:color w:val="4472C4" w:themeColor="accent1"/>
          <w:sz w:val="20"/>
          <w:szCs w:val="20"/>
          <w:lang w:val="hr-HR"/>
        </w:rPr>
      </w:pPr>
      <w:r w:rsidRPr="003B650B">
        <w:rPr>
          <w:rFonts w:ascii="Arial" w:hAnsi="Arial" w:cs="Arial"/>
          <w:b/>
          <w:color w:val="4472C4" w:themeColor="accent1"/>
          <w:sz w:val="20"/>
          <w:szCs w:val="20"/>
          <w:lang w:val="hr-HR"/>
        </w:rPr>
        <w:lastRenderedPageBreak/>
        <w:t>GEOLOŠKI HAZARDI</w:t>
      </w:r>
    </w:p>
    <w:p w14:paraId="2EAAF74E" w14:textId="77777777" w:rsidR="00BB0922" w:rsidRDefault="00BB0922" w:rsidP="00BB0922">
      <w:pPr>
        <w:spacing w:after="0" w:line="240" w:lineRule="auto"/>
        <w:jc w:val="both"/>
        <w:rPr>
          <w:rFonts w:ascii="Arial" w:hAnsi="Arial" w:cs="Arial"/>
          <w:b/>
          <w:sz w:val="20"/>
          <w:szCs w:val="20"/>
          <w:lang w:val="hr-HR"/>
        </w:rPr>
      </w:pPr>
    </w:p>
    <w:p w14:paraId="6FDE2F12" w14:textId="77777777" w:rsidR="00BB0922" w:rsidRPr="003B650B" w:rsidRDefault="00BB0922" w:rsidP="00BB0922">
      <w:pPr>
        <w:spacing w:after="0" w:line="240" w:lineRule="auto"/>
        <w:jc w:val="both"/>
        <w:rPr>
          <w:rFonts w:ascii="Arial" w:hAnsi="Arial" w:cs="Arial"/>
          <w:sz w:val="16"/>
          <w:szCs w:val="16"/>
          <w:lang w:val="hr-HR"/>
        </w:rPr>
      </w:pPr>
      <w:r w:rsidRPr="003B650B">
        <w:rPr>
          <w:rFonts w:ascii="Arial" w:hAnsi="Arial" w:cs="Arial"/>
          <w:b/>
          <w:sz w:val="16"/>
          <w:szCs w:val="16"/>
          <w:lang w:val="hr-HR"/>
        </w:rPr>
        <w:t>Nastavnici:</w:t>
      </w:r>
      <w:r w:rsidRPr="003B650B">
        <w:rPr>
          <w:rFonts w:ascii="Arial" w:hAnsi="Arial" w:cs="Arial"/>
          <w:sz w:val="16"/>
          <w:szCs w:val="16"/>
          <w:lang w:val="hr-HR"/>
        </w:rPr>
        <w:t xml:space="preserve"> doc.dr.sc. Katarina Gobo</w:t>
      </w:r>
    </w:p>
    <w:p w14:paraId="39C0A72C" w14:textId="77777777" w:rsidR="00BB0922" w:rsidRPr="003B650B" w:rsidRDefault="00BB0922" w:rsidP="00BB0922">
      <w:pPr>
        <w:spacing w:after="0" w:line="240" w:lineRule="auto"/>
        <w:jc w:val="both"/>
        <w:rPr>
          <w:rFonts w:ascii="Arial" w:hAnsi="Arial" w:cs="Arial"/>
          <w:sz w:val="16"/>
          <w:szCs w:val="16"/>
          <w:lang w:val="hr-HR"/>
        </w:rPr>
      </w:pPr>
      <w:r w:rsidRPr="003B650B">
        <w:rPr>
          <w:rFonts w:ascii="Arial" w:hAnsi="Arial" w:cs="Arial"/>
          <w:b/>
          <w:sz w:val="16"/>
          <w:szCs w:val="16"/>
          <w:lang w:val="hr-HR"/>
        </w:rPr>
        <w:t>Satnica (P+V+S):</w:t>
      </w:r>
      <w:r w:rsidRPr="003B650B">
        <w:rPr>
          <w:rFonts w:ascii="Arial" w:hAnsi="Arial" w:cs="Arial"/>
          <w:sz w:val="16"/>
          <w:szCs w:val="16"/>
          <w:lang w:val="hr-HR"/>
        </w:rPr>
        <w:t xml:space="preserve"> 2+0+1</w:t>
      </w:r>
    </w:p>
    <w:p w14:paraId="2EDA1089" w14:textId="77777777" w:rsidR="00BB0922" w:rsidRPr="003B650B" w:rsidRDefault="00BB0922" w:rsidP="00BB0922">
      <w:pPr>
        <w:spacing w:after="0" w:line="240" w:lineRule="auto"/>
        <w:jc w:val="both"/>
        <w:rPr>
          <w:rFonts w:ascii="Arial" w:hAnsi="Arial" w:cs="Arial"/>
          <w:sz w:val="16"/>
          <w:szCs w:val="16"/>
          <w:lang w:val="hr-HR"/>
        </w:rPr>
      </w:pPr>
      <w:r w:rsidRPr="003B650B">
        <w:rPr>
          <w:rFonts w:ascii="Arial" w:hAnsi="Arial" w:cs="Arial"/>
          <w:b/>
          <w:sz w:val="16"/>
          <w:szCs w:val="16"/>
          <w:lang w:val="hr-HR"/>
        </w:rPr>
        <w:t>ECTS:</w:t>
      </w:r>
      <w:r w:rsidRPr="003B650B">
        <w:rPr>
          <w:rFonts w:ascii="Arial" w:hAnsi="Arial" w:cs="Arial"/>
          <w:sz w:val="16"/>
          <w:szCs w:val="16"/>
          <w:lang w:val="hr-HR"/>
        </w:rPr>
        <w:t xml:space="preserve"> 4</w:t>
      </w:r>
    </w:p>
    <w:p w14:paraId="7EB93188" w14:textId="77777777" w:rsidR="00BB0922" w:rsidRPr="003B650B" w:rsidRDefault="00BB0922" w:rsidP="00BB0922">
      <w:pPr>
        <w:spacing w:after="0" w:line="240" w:lineRule="auto"/>
        <w:jc w:val="both"/>
        <w:rPr>
          <w:rFonts w:ascii="Arial" w:hAnsi="Arial" w:cs="Arial"/>
          <w:sz w:val="16"/>
          <w:szCs w:val="16"/>
          <w:lang w:val="hr-HR"/>
        </w:rPr>
      </w:pPr>
      <w:r w:rsidRPr="003B650B">
        <w:rPr>
          <w:rFonts w:ascii="Arial" w:hAnsi="Arial" w:cs="Arial"/>
          <w:b/>
          <w:sz w:val="16"/>
          <w:szCs w:val="16"/>
          <w:lang w:val="hr-HR"/>
        </w:rPr>
        <w:t>ISVU šifra:</w:t>
      </w:r>
      <w:r w:rsidRPr="003B650B">
        <w:rPr>
          <w:rFonts w:ascii="Arial" w:hAnsi="Arial" w:cs="Arial"/>
          <w:sz w:val="16"/>
          <w:szCs w:val="16"/>
          <w:lang w:val="hr-HR"/>
        </w:rPr>
        <w:t xml:space="preserve"> 57287</w:t>
      </w:r>
    </w:p>
    <w:p w14:paraId="21AE1F7A" w14:textId="77777777" w:rsidR="00BB0922" w:rsidRPr="003B650B" w:rsidRDefault="00BB0922" w:rsidP="00BB0922">
      <w:pPr>
        <w:spacing w:after="0" w:line="240" w:lineRule="auto"/>
        <w:jc w:val="both"/>
        <w:rPr>
          <w:rFonts w:ascii="Arial" w:hAnsi="Arial" w:cs="Arial"/>
          <w:sz w:val="16"/>
          <w:szCs w:val="16"/>
          <w:lang w:val="hr-HR"/>
        </w:rPr>
      </w:pPr>
    </w:p>
    <w:p w14:paraId="2FFA428B"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t>Elementi ocjenjivanja</w:t>
      </w:r>
    </w:p>
    <w:p w14:paraId="2ED7A351" w14:textId="77777777" w:rsidR="00BB0922" w:rsidRPr="003B650B" w:rsidRDefault="00BB0922" w:rsidP="00BB0922">
      <w:pPr>
        <w:pStyle w:val="Odlomakpopisa"/>
        <w:numPr>
          <w:ilvl w:val="0"/>
          <w:numId w:val="1"/>
        </w:numPr>
        <w:spacing w:after="0" w:line="240" w:lineRule="auto"/>
        <w:jc w:val="both"/>
        <w:rPr>
          <w:rFonts w:ascii="Arial" w:hAnsi="Arial" w:cs="Arial"/>
          <w:sz w:val="16"/>
          <w:szCs w:val="16"/>
          <w:lang w:val="hr-HR"/>
        </w:rPr>
      </w:pPr>
      <w:r w:rsidRPr="003B650B">
        <w:rPr>
          <w:rFonts w:ascii="Arial" w:hAnsi="Arial" w:cs="Arial"/>
          <w:sz w:val="16"/>
          <w:szCs w:val="16"/>
          <w:lang w:val="hr-HR"/>
        </w:rPr>
        <w:t>projektni zadatak</w:t>
      </w:r>
    </w:p>
    <w:p w14:paraId="21A12595" w14:textId="77777777" w:rsidR="00BB0922" w:rsidRPr="003B650B" w:rsidRDefault="00BB0922" w:rsidP="00BB0922">
      <w:pPr>
        <w:pStyle w:val="Odlomakpopisa"/>
        <w:numPr>
          <w:ilvl w:val="0"/>
          <w:numId w:val="1"/>
        </w:numPr>
        <w:spacing w:after="0" w:line="240" w:lineRule="auto"/>
        <w:jc w:val="both"/>
        <w:rPr>
          <w:rFonts w:ascii="Arial" w:hAnsi="Arial" w:cs="Arial"/>
          <w:sz w:val="16"/>
          <w:szCs w:val="16"/>
          <w:lang w:val="hr-HR"/>
        </w:rPr>
      </w:pPr>
      <w:r w:rsidRPr="003B650B">
        <w:rPr>
          <w:rFonts w:ascii="Arial" w:hAnsi="Arial" w:cs="Arial"/>
          <w:sz w:val="16"/>
          <w:szCs w:val="16"/>
          <w:lang w:val="hr-HR"/>
        </w:rPr>
        <w:t>domaće zadaće</w:t>
      </w:r>
    </w:p>
    <w:p w14:paraId="3E2B7FB9" w14:textId="77777777" w:rsidR="00BB0922" w:rsidRPr="003B650B" w:rsidRDefault="00BB0922" w:rsidP="00BB0922">
      <w:pPr>
        <w:pStyle w:val="Odlomakpopisa"/>
        <w:numPr>
          <w:ilvl w:val="0"/>
          <w:numId w:val="1"/>
        </w:numPr>
        <w:spacing w:after="0" w:line="240" w:lineRule="auto"/>
        <w:jc w:val="both"/>
        <w:rPr>
          <w:rFonts w:ascii="Arial" w:hAnsi="Arial" w:cs="Arial"/>
          <w:sz w:val="16"/>
          <w:szCs w:val="16"/>
          <w:lang w:val="hr-HR"/>
        </w:rPr>
      </w:pPr>
      <w:r w:rsidRPr="003B650B">
        <w:rPr>
          <w:rFonts w:ascii="Arial" w:hAnsi="Arial" w:cs="Arial"/>
          <w:sz w:val="16"/>
          <w:szCs w:val="16"/>
          <w:lang w:val="hr-HR"/>
        </w:rPr>
        <w:t xml:space="preserve">kolokviji </w:t>
      </w:r>
    </w:p>
    <w:p w14:paraId="25CFB7B2" w14:textId="77777777" w:rsidR="00BB0922" w:rsidRPr="003B650B" w:rsidRDefault="00BB0922" w:rsidP="00BB0922">
      <w:pPr>
        <w:pStyle w:val="Odlomakpopisa"/>
        <w:numPr>
          <w:ilvl w:val="0"/>
          <w:numId w:val="1"/>
        </w:numPr>
        <w:spacing w:after="0" w:line="240" w:lineRule="auto"/>
        <w:jc w:val="both"/>
        <w:rPr>
          <w:rFonts w:ascii="Arial" w:hAnsi="Arial" w:cs="Arial"/>
          <w:sz w:val="16"/>
          <w:szCs w:val="16"/>
          <w:lang w:val="hr-HR"/>
        </w:rPr>
      </w:pPr>
      <w:r w:rsidRPr="003B650B">
        <w:rPr>
          <w:rFonts w:ascii="Arial" w:hAnsi="Arial" w:cs="Arial"/>
          <w:sz w:val="16"/>
          <w:szCs w:val="16"/>
          <w:lang w:val="hr-HR"/>
        </w:rPr>
        <w:t xml:space="preserve">pisani ispit </w:t>
      </w:r>
    </w:p>
    <w:p w14:paraId="2CC6F930" w14:textId="77777777" w:rsidR="00BB0922" w:rsidRPr="003B650B" w:rsidRDefault="00BB0922" w:rsidP="00BB0922">
      <w:pPr>
        <w:spacing w:after="0" w:line="240" w:lineRule="auto"/>
        <w:jc w:val="both"/>
        <w:rPr>
          <w:rFonts w:ascii="Arial" w:hAnsi="Arial" w:cs="Arial"/>
          <w:sz w:val="16"/>
          <w:szCs w:val="16"/>
          <w:lang w:val="hr-HR"/>
        </w:rPr>
      </w:pPr>
    </w:p>
    <w:p w14:paraId="685271E3"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t>Projektni zadatak</w:t>
      </w:r>
    </w:p>
    <w:p w14:paraId="3DE80E4C" w14:textId="77777777" w:rsidR="00BB0922" w:rsidRPr="003B650B" w:rsidRDefault="00BB0922" w:rsidP="00270FF9">
      <w:pPr>
        <w:pStyle w:val="Odlomakpopisa"/>
        <w:numPr>
          <w:ilvl w:val="0"/>
          <w:numId w:val="289"/>
        </w:numPr>
        <w:spacing w:after="0" w:line="240" w:lineRule="auto"/>
        <w:jc w:val="both"/>
        <w:rPr>
          <w:rFonts w:ascii="Arial" w:hAnsi="Arial" w:cs="Arial"/>
          <w:sz w:val="16"/>
          <w:szCs w:val="16"/>
          <w:lang w:val="hr-HR"/>
        </w:rPr>
      </w:pPr>
      <w:r w:rsidRPr="003B650B">
        <w:rPr>
          <w:rFonts w:ascii="Arial" w:hAnsi="Arial" w:cs="Arial"/>
          <w:sz w:val="16"/>
          <w:szCs w:val="16"/>
          <w:lang w:val="hr-HR"/>
        </w:rPr>
        <w:t>Studenti tijekom semestra prate geološke hazardne događaje u Hrvatskoj i svijetu te samostalno ili u u timu sastavljaju pisani izvještaj u kojem opisuju i rangiraju 10 najgorih događaja u promatranom vremenskom periodu.</w:t>
      </w:r>
    </w:p>
    <w:p w14:paraId="0A79449E" w14:textId="77777777" w:rsidR="00BB0922" w:rsidRPr="003B650B" w:rsidRDefault="00BB0922" w:rsidP="00BB0922">
      <w:pPr>
        <w:spacing w:after="0" w:line="240" w:lineRule="auto"/>
        <w:jc w:val="both"/>
        <w:rPr>
          <w:rFonts w:ascii="Arial" w:hAnsi="Arial" w:cs="Arial"/>
          <w:b/>
          <w:bCs/>
          <w:sz w:val="16"/>
          <w:szCs w:val="16"/>
          <w:lang w:val="hr-HR"/>
        </w:rPr>
      </w:pPr>
    </w:p>
    <w:p w14:paraId="694A0E0E" w14:textId="77777777" w:rsidR="00BB0922" w:rsidRPr="003B650B" w:rsidRDefault="00BB0922" w:rsidP="00BB0922">
      <w:pPr>
        <w:spacing w:after="0" w:line="240" w:lineRule="auto"/>
        <w:jc w:val="both"/>
        <w:rPr>
          <w:rFonts w:ascii="Arial" w:hAnsi="Arial" w:cs="Arial"/>
          <w:b/>
          <w:bCs/>
          <w:sz w:val="16"/>
          <w:szCs w:val="16"/>
          <w:lang w:val="hr-HR"/>
        </w:rPr>
      </w:pPr>
      <w:r w:rsidRPr="003B650B">
        <w:rPr>
          <w:rFonts w:ascii="Arial" w:hAnsi="Arial" w:cs="Arial"/>
          <w:b/>
          <w:bCs/>
          <w:sz w:val="16"/>
          <w:szCs w:val="16"/>
          <w:lang w:val="hr-HR"/>
        </w:rPr>
        <w:t>Domaće zadaće</w:t>
      </w:r>
    </w:p>
    <w:p w14:paraId="590A12D0" w14:textId="77777777" w:rsidR="00BB0922" w:rsidRPr="003B650B" w:rsidRDefault="00BB0922" w:rsidP="00270FF9">
      <w:pPr>
        <w:pStyle w:val="Odlomakpopisa"/>
        <w:numPr>
          <w:ilvl w:val="0"/>
          <w:numId w:val="289"/>
        </w:numPr>
        <w:spacing w:after="0" w:line="240" w:lineRule="auto"/>
        <w:jc w:val="both"/>
        <w:rPr>
          <w:rFonts w:ascii="Arial" w:hAnsi="Arial" w:cs="Arial"/>
          <w:sz w:val="16"/>
          <w:szCs w:val="16"/>
          <w:lang w:val="hr-HR"/>
        </w:rPr>
      </w:pPr>
      <w:r w:rsidRPr="003B650B">
        <w:rPr>
          <w:rFonts w:ascii="Arial" w:hAnsi="Arial" w:cs="Arial"/>
          <w:sz w:val="16"/>
          <w:szCs w:val="16"/>
          <w:lang w:val="hr-HR"/>
        </w:rPr>
        <w:t>Početkom semestra studenti će dobiti dvije (2) domaće zadaće koje će trebati izraditi samostalno ili u timu. Studenti obrađuju dodijeljene teme koje predaju u pisanom obliku i usmeno prezentiraju u dogovorenom roku tijekom semestra.</w:t>
      </w:r>
    </w:p>
    <w:p w14:paraId="7280ACB2" w14:textId="77777777" w:rsidR="00BB0922" w:rsidRPr="003B650B" w:rsidRDefault="00BB0922" w:rsidP="00BB0922">
      <w:pPr>
        <w:spacing w:after="0" w:line="240" w:lineRule="auto"/>
        <w:jc w:val="both"/>
        <w:rPr>
          <w:rFonts w:ascii="Arial" w:hAnsi="Arial" w:cs="Arial"/>
          <w:sz w:val="16"/>
          <w:szCs w:val="16"/>
          <w:lang w:val="hr-HR"/>
        </w:rPr>
      </w:pPr>
    </w:p>
    <w:p w14:paraId="4D6E2186"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t>Kolokviji</w:t>
      </w:r>
    </w:p>
    <w:p w14:paraId="1508EB12" w14:textId="429BA539" w:rsidR="00BB0922" w:rsidRPr="003B650B" w:rsidRDefault="00BB0922" w:rsidP="00270FF9">
      <w:pPr>
        <w:pStyle w:val="Odlomakpopisa"/>
        <w:numPr>
          <w:ilvl w:val="0"/>
          <w:numId w:val="289"/>
        </w:numPr>
        <w:spacing w:after="0" w:line="240" w:lineRule="auto"/>
        <w:jc w:val="both"/>
        <w:rPr>
          <w:rFonts w:ascii="Arial" w:hAnsi="Arial" w:cs="Arial"/>
          <w:sz w:val="16"/>
          <w:szCs w:val="16"/>
          <w:lang w:val="hr-HR"/>
        </w:rPr>
      </w:pPr>
      <w:r w:rsidRPr="003B650B">
        <w:rPr>
          <w:rFonts w:ascii="Arial" w:hAnsi="Arial" w:cs="Arial"/>
          <w:sz w:val="16"/>
          <w:szCs w:val="16"/>
          <w:lang w:val="hr-HR"/>
        </w:rPr>
        <w:t xml:space="preserve">Studenti pišu dva kolokvija od kojih svaki obuhvaća polovicu gradiva – jedan sredinom semestra i drugi krajem semestra. Kolokviji se sastoje od pitanja mješovitog tipa (zaokruživanje točnog među ponuđenim odgovorima, nadopunjavanje tvrdnji, objašnjavanje pojmova, pojava, rješavanje zadataka i sl.). Kolokviji nose ukupno 70 % od ukupne ocjene. Pozitivno ocijenjeni kolokviji mogu zamijeniti pisani ispit. U tom slučaju se uzima prosjek ocjena dvaju kolokvija kao zamjena za ocjenu iz pisanog ispita. Ukoliko student ne pristupi ili ne zadovolji na </w:t>
      </w:r>
      <w:r w:rsidR="00102C1E">
        <w:rPr>
          <w:rFonts w:ascii="Arial" w:hAnsi="Arial" w:cs="Arial"/>
          <w:sz w:val="16"/>
          <w:szCs w:val="16"/>
          <w:lang w:val="hr-HR"/>
        </w:rPr>
        <w:t>kolokvijima</w:t>
      </w:r>
      <w:r w:rsidRPr="003B650B">
        <w:rPr>
          <w:rFonts w:ascii="Arial" w:hAnsi="Arial" w:cs="Arial"/>
          <w:sz w:val="16"/>
          <w:szCs w:val="16"/>
          <w:lang w:val="hr-HR"/>
        </w:rPr>
        <w:t>, pristupa pisanom ispitu koji obuhvaća sadržaj cijelog kolegija.</w:t>
      </w:r>
    </w:p>
    <w:p w14:paraId="122EDFC4" w14:textId="77777777" w:rsidR="00BB0922" w:rsidRPr="003B650B" w:rsidRDefault="00BB0922" w:rsidP="00BB0922">
      <w:pPr>
        <w:spacing w:after="0" w:line="240" w:lineRule="auto"/>
        <w:jc w:val="both"/>
        <w:rPr>
          <w:rFonts w:ascii="Arial" w:hAnsi="Arial" w:cs="Arial"/>
          <w:sz w:val="16"/>
          <w:szCs w:val="16"/>
          <w:lang w:val="hr-HR"/>
        </w:rPr>
      </w:pPr>
    </w:p>
    <w:p w14:paraId="2B4B2DF5"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t>Pisani ispit</w:t>
      </w:r>
    </w:p>
    <w:p w14:paraId="7E2EDBFA" w14:textId="77777777" w:rsidR="00BB0922" w:rsidRPr="003B650B" w:rsidRDefault="00BB0922" w:rsidP="00270FF9">
      <w:pPr>
        <w:pStyle w:val="Odlomakpopisa"/>
        <w:numPr>
          <w:ilvl w:val="0"/>
          <w:numId w:val="289"/>
        </w:numPr>
        <w:spacing w:after="0" w:line="240" w:lineRule="auto"/>
        <w:jc w:val="both"/>
        <w:rPr>
          <w:rFonts w:ascii="Arial" w:hAnsi="Arial" w:cs="Arial"/>
          <w:sz w:val="16"/>
          <w:szCs w:val="16"/>
          <w:lang w:val="hr-HR"/>
        </w:rPr>
      </w:pPr>
      <w:r w:rsidRPr="003B650B">
        <w:rPr>
          <w:rFonts w:ascii="Arial" w:hAnsi="Arial" w:cs="Arial"/>
          <w:sz w:val="16"/>
          <w:szCs w:val="16"/>
          <w:lang w:val="hr-HR"/>
        </w:rPr>
        <w:t>Pisani ispit sastoji se od pitanja mješovitog tipa (zaokruživanje točnog među ponuđenim odgovorima, nadopunjavanje tvrdnji, objašnjavanje pojmova, pojava, rješavanje zadataka i sl.). Pisani ispit nosi ukupno 70 % ocjene te ga mogu zamijeniti pozitivno ocijenjeni kolokviji.</w:t>
      </w:r>
    </w:p>
    <w:p w14:paraId="66BA0D10" w14:textId="77777777" w:rsidR="00BB0922" w:rsidRPr="003B650B" w:rsidRDefault="00BB0922" w:rsidP="00BB0922">
      <w:pPr>
        <w:spacing w:after="0" w:line="240" w:lineRule="auto"/>
        <w:jc w:val="both"/>
        <w:rPr>
          <w:rFonts w:ascii="Arial" w:hAnsi="Arial" w:cs="Arial"/>
          <w:sz w:val="16"/>
          <w:szCs w:val="16"/>
          <w:lang w:val="hr-HR"/>
        </w:rPr>
      </w:pPr>
    </w:p>
    <w:p w14:paraId="0A9419C6"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t>Konačna ocjena</w:t>
      </w:r>
    </w:p>
    <w:p w14:paraId="6EAD772D" w14:textId="77777777" w:rsidR="00BB0922" w:rsidRPr="003B650B" w:rsidRDefault="00BB0922" w:rsidP="00270FF9">
      <w:pPr>
        <w:pStyle w:val="Odlomakpopisa"/>
        <w:numPr>
          <w:ilvl w:val="0"/>
          <w:numId w:val="289"/>
        </w:numPr>
        <w:spacing w:after="0" w:line="240" w:lineRule="auto"/>
        <w:jc w:val="both"/>
        <w:rPr>
          <w:rFonts w:ascii="Arial" w:hAnsi="Arial" w:cs="Arial"/>
          <w:sz w:val="16"/>
          <w:szCs w:val="16"/>
          <w:lang w:val="hr-HR"/>
        </w:rPr>
      </w:pPr>
      <w:r w:rsidRPr="003B650B">
        <w:rPr>
          <w:rFonts w:ascii="Arial" w:hAnsi="Arial" w:cs="Arial"/>
          <w:sz w:val="16"/>
          <w:szCs w:val="16"/>
          <w:lang w:val="hr-HR"/>
        </w:rPr>
        <w:t xml:space="preserve">Konačna ocjena temelji se na ocjeni predanog projektnog zadatka (15 % konačne ocjene), prosječnoj ocjeni dviju domaćih zadaća (15 % konačne ocjene) i ocjeni pisanog ispita ili prosječnoj ocjeni dvaju kolokvija (70 % konačne ocjene). </w:t>
      </w:r>
    </w:p>
    <w:p w14:paraId="0FC1E6AC" w14:textId="77777777" w:rsidR="00BB0922" w:rsidRPr="00BB0922" w:rsidRDefault="00BB0922" w:rsidP="00270FF9">
      <w:pPr>
        <w:pStyle w:val="Odlomakpopisa"/>
        <w:numPr>
          <w:ilvl w:val="0"/>
          <w:numId w:val="289"/>
        </w:numPr>
        <w:spacing w:after="0" w:line="240" w:lineRule="auto"/>
        <w:jc w:val="both"/>
        <w:rPr>
          <w:rFonts w:ascii="Arial" w:hAnsi="Arial" w:cs="Arial"/>
          <w:sz w:val="16"/>
          <w:szCs w:val="16"/>
          <w:lang w:val="hr-HR"/>
        </w:rPr>
      </w:pPr>
      <w:r w:rsidRPr="00BB0922">
        <w:rPr>
          <w:rFonts w:ascii="Arial" w:hAnsi="Arial" w:cs="Arial"/>
          <w:sz w:val="16"/>
          <w:szCs w:val="16"/>
          <w:lang w:val="hr-HR"/>
        </w:rPr>
        <w:t>Ocjena iz kolokvija i/ili pisanog ispita izračunava se na temelju postignutih bodova u postotcima:</w:t>
      </w:r>
    </w:p>
    <w:p w14:paraId="1CBB0890" w14:textId="77777777" w:rsidR="00BB0922" w:rsidRPr="003B650B" w:rsidRDefault="00BB0922" w:rsidP="00BB0922">
      <w:pPr>
        <w:spacing w:after="0" w:line="240" w:lineRule="auto"/>
        <w:jc w:val="both"/>
        <w:rPr>
          <w:rFonts w:ascii="Arial" w:hAnsi="Arial" w:cs="Arial"/>
          <w:sz w:val="16"/>
          <w:szCs w:val="16"/>
          <w:lang w:val="hr-HR"/>
        </w:rPr>
      </w:pPr>
    </w:p>
    <w:p w14:paraId="4E443901" w14:textId="77777777" w:rsidR="00BB0922" w:rsidRPr="003B650B" w:rsidRDefault="00BB0922" w:rsidP="00BB0922">
      <w:pPr>
        <w:spacing w:after="0" w:line="240" w:lineRule="auto"/>
        <w:ind w:left="1440"/>
        <w:jc w:val="both"/>
        <w:rPr>
          <w:rFonts w:ascii="Arial" w:hAnsi="Arial" w:cs="Arial"/>
          <w:sz w:val="16"/>
          <w:szCs w:val="16"/>
          <w:lang w:val="hr-HR"/>
        </w:rPr>
      </w:pPr>
      <w:r w:rsidRPr="003B650B">
        <w:rPr>
          <w:rFonts w:ascii="Arial" w:hAnsi="Arial" w:cs="Arial"/>
          <w:sz w:val="16"/>
          <w:szCs w:val="16"/>
          <w:lang w:val="hr-HR"/>
        </w:rPr>
        <w:t>&lt; 50 %</w:t>
      </w:r>
      <w:r w:rsidRPr="003B650B">
        <w:rPr>
          <w:rFonts w:ascii="Arial" w:hAnsi="Arial" w:cs="Arial"/>
          <w:sz w:val="16"/>
          <w:szCs w:val="16"/>
          <w:lang w:val="hr-HR"/>
        </w:rPr>
        <w:tab/>
      </w:r>
      <w:r w:rsidRPr="003B650B">
        <w:rPr>
          <w:rFonts w:ascii="Arial" w:hAnsi="Arial" w:cs="Arial"/>
          <w:sz w:val="16"/>
          <w:szCs w:val="16"/>
          <w:lang w:val="hr-HR"/>
        </w:rPr>
        <w:tab/>
        <w:t>nedovoljan (1)</w:t>
      </w:r>
    </w:p>
    <w:p w14:paraId="2A4BBA26" w14:textId="77777777" w:rsidR="00BB0922" w:rsidRPr="003B650B" w:rsidRDefault="00BB0922" w:rsidP="00BB0922">
      <w:pPr>
        <w:spacing w:after="0" w:line="240" w:lineRule="auto"/>
        <w:ind w:left="1440"/>
        <w:jc w:val="both"/>
        <w:rPr>
          <w:rFonts w:ascii="Arial" w:hAnsi="Arial" w:cs="Arial"/>
          <w:sz w:val="16"/>
          <w:szCs w:val="16"/>
          <w:lang w:val="hr-HR"/>
        </w:rPr>
      </w:pPr>
      <w:r w:rsidRPr="003B650B">
        <w:rPr>
          <w:rFonts w:ascii="Arial" w:hAnsi="Arial" w:cs="Arial"/>
          <w:sz w:val="16"/>
          <w:szCs w:val="16"/>
          <w:lang w:val="hr-HR"/>
        </w:rPr>
        <w:t>50 – 63 %</w:t>
      </w:r>
      <w:r w:rsidRPr="003B650B">
        <w:rPr>
          <w:rFonts w:ascii="Arial" w:hAnsi="Arial" w:cs="Arial"/>
          <w:sz w:val="16"/>
          <w:szCs w:val="16"/>
          <w:lang w:val="hr-HR"/>
        </w:rPr>
        <w:tab/>
        <w:t>dovoljan (2)</w:t>
      </w:r>
    </w:p>
    <w:p w14:paraId="36311507" w14:textId="77777777" w:rsidR="00BB0922" w:rsidRPr="003B650B" w:rsidRDefault="00BB0922" w:rsidP="00BB0922">
      <w:pPr>
        <w:spacing w:after="0" w:line="240" w:lineRule="auto"/>
        <w:ind w:left="1440"/>
        <w:jc w:val="both"/>
        <w:rPr>
          <w:rFonts w:ascii="Arial" w:hAnsi="Arial" w:cs="Arial"/>
          <w:sz w:val="16"/>
          <w:szCs w:val="16"/>
          <w:lang w:val="hr-HR"/>
        </w:rPr>
      </w:pPr>
      <w:r w:rsidRPr="003B650B">
        <w:rPr>
          <w:rFonts w:ascii="Arial" w:hAnsi="Arial" w:cs="Arial"/>
          <w:sz w:val="16"/>
          <w:szCs w:val="16"/>
          <w:lang w:val="hr-HR"/>
        </w:rPr>
        <w:t>64 – 76 %</w:t>
      </w:r>
      <w:r w:rsidRPr="003B650B">
        <w:rPr>
          <w:rFonts w:ascii="Arial" w:hAnsi="Arial" w:cs="Arial"/>
          <w:sz w:val="16"/>
          <w:szCs w:val="16"/>
          <w:lang w:val="hr-HR"/>
        </w:rPr>
        <w:tab/>
        <w:t>dobar (3)</w:t>
      </w:r>
    </w:p>
    <w:p w14:paraId="1400837D" w14:textId="77777777" w:rsidR="00BB0922" w:rsidRPr="003B650B" w:rsidRDefault="00BB0922" w:rsidP="00BB0922">
      <w:pPr>
        <w:spacing w:after="0" w:line="240" w:lineRule="auto"/>
        <w:ind w:left="1440"/>
        <w:jc w:val="both"/>
        <w:rPr>
          <w:rFonts w:ascii="Arial" w:hAnsi="Arial" w:cs="Arial"/>
          <w:sz w:val="16"/>
          <w:szCs w:val="16"/>
          <w:lang w:val="hr-HR"/>
        </w:rPr>
      </w:pPr>
      <w:r w:rsidRPr="003B650B">
        <w:rPr>
          <w:rFonts w:ascii="Arial" w:hAnsi="Arial" w:cs="Arial"/>
          <w:sz w:val="16"/>
          <w:szCs w:val="16"/>
          <w:lang w:val="hr-HR"/>
        </w:rPr>
        <w:t>77 – 89 %</w:t>
      </w:r>
      <w:r w:rsidRPr="003B650B">
        <w:rPr>
          <w:rFonts w:ascii="Arial" w:hAnsi="Arial" w:cs="Arial"/>
          <w:sz w:val="16"/>
          <w:szCs w:val="16"/>
          <w:lang w:val="hr-HR"/>
        </w:rPr>
        <w:tab/>
        <w:t>vrlo dobar (4)</w:t>
      </w:r>
    </w:p>
    <w:p w14:paraId="72C112FF" w14:textId="77777777" w:rsidR="00BB0922" w:rsidRPr="003B650B" w:rsidRDefault="00BB0922" w:rsidP="00BB0922">
      <w:pPr>
        <w:spacing w:after="0" w:line="240" w:lineRule="auto"/>
        <w:ind w:left="1440"/>
        <w:jc w:val="both"/>
        <w:rPr>
          <w:rFonts w:ascii="Arial" w:hAnsi="Arial" w:cs="Arial"/>
          <w:sz w:val="16"/>
          <w:szCs w:val="16"/>
          <w:lang w:val="hr-HR"/>
        </w:rPr>
      </w:pPr>
      <w:r w:rsidRPr="003B650B">
        <w:rPr>
          <w:rFonts w:ascii="Arial" w:hAnsi="Arial" w:cs="Arial"/>
          <w:sz w:val="16"/>
          <w:szCs w:val="16"/>
          <w:lang w:val="hr-HR"/>
        </w:rPr>
        <w:t>≥ 90 %</w:t>
      </w:r>
      <w:r w:rsidRPr="003B650B">
        <w:rPr>
          <w:rFonts w:ascii="Arial" w:hAnsi="Arial" w:cs="Arial"/>
          <w:sz w:val="16"/>
          <w:szCs w:val="16"/>
          <w:lang w:val="hr-HR"/>
        </w:rPr>
        <w:tab/>
      </w:r>
      <w:r w:rsidRPr="003B650B">
        <w:rPr>
          <w:rFonts w:ascii="Arial" w:hAnsi="Arial" w:cs="Arial"/>
          <w:sz w:val="16"/>
          <w:szCs w:val="16"/>
          <w:lang w:val="hr-HR"/>
        </w:rPr>
        <w:tab/>
        <w:t>izvrstan (5)</w:t>
      </w:r>
    </w:p>
    <w:p w14:paraId="1FD26477"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lastRenderedPageBreak/>
        <w:t>Obvezna literatura</w:t>
      </w:r>
    </w:p>
    <w:p w14:paraId="6564F55B" w14:textId="74E7A999" w:rsidR="00BB0922" w:rsidRPr="00BB0922" w:rsidRDefault="00BB0922" w:rsidP="00270FF9">
      <w:pPr>
        <w:pStyle w:val="Odlomakpopisa"/>
        <w:numPr>
          <w:ilvl w:val="0"/>
          <w:numId w:val="290"/>
        </w:numPr>
        <w:spacing w:after="0" w:line="240" w:lineRule="auto"/>
        <w:jc w:val="both"/>
        <w:rPr>
          <w:rFonts w:ascii="Arial" w:hAnsi="Arial" w:cs="Arial"/>
          <w:sz w:val="16"/>
          <w:szCs w:val="16"/>
          <w:lang w:val="hr-HR"/>
        </w:rPr>
      </w:pPr>
      <w:r w:rsidRPr="00BB0922">
        <w:rPr>
          <w:rFonts w:ascii="Arial" w:hAnsi="Arial" w:cs="Arial"/>
          <w:sz w:val="16"/>
          <w:szCs w:val="16"/>
          <w:lang w:val="hr-HR"/>
        </w:rPr>
        <w:t>Nastavni materijali dostupni na mrežnim stranicama kolegija.</w:t>
      </w:r>
    </w:p>
    <w:p w14:paraId="6D2592E0" w14:textId="6D7930D4" w:rsidR="00BB0922" w:rsidRPr="00BB0922" w:rsidRDefault="00BB0922" w:rsidP="00270FF9">
      <w:pPr>
        <w:pStyle w:val="Odlomakpopisa"/>
        <w:numPr>
          <w:ilvl w:val="0"/>
          <w:numId w:val="290"/>
        </w:numPr>
        <w:spacing w:after="0" w:line="240" w:lineRule="auto"/>
        <w:jc w:val="both"/>
        <w:rPr>
          <w:rFonts w:ascii="Arial" w:hAnsi="Arial" w:cs="Arial"/>
          <w:sz w:val="16"/>
          <w:szCs w:val="16"/>
          <w:lang w:val="hr-HR"/>
        </w:rPr>
      </w:pPr>
      <w:r w:rsidRPr="00BB0922">
        <w:rPr>
          <w:rFonts w:ascii="Arial" w:hAnsi="Arial" w:cs="Arial"/>
          <w:sz w:val="16"/>
          <w:szCs w:val="16"/>
          <w:lang w:val="hr-HR"/>
        </w:rPr>
        <w:t>Bell, F.G. (1999): Geological Hazards – Their Assessment, Avoidance and Mitigation. CRC Press, London, 656 str.</w:t>
      </w:r>
    </w:p>
    <w:p w14:paraId="55808E04" w14:textId="688AC3B4" w:rsidR="00BB0922" w:rsidRPr="00BB0922" w:rsidRDefault="00BB0922" w:rsidP="00270FF9">
      <w:pPr>
        <w:pStyle w:val="Odlomakpopisa"/>
        <w:numPr>
          <w:ilvl w:val="0"/>
          <w:numId w:val="290"/>
        </w:numPr>
        <w:spacing w:after="0" w:line="240" w:lineRule="auto"/>
        <w:jc w:val="both"/>
        <w:rPr>
          <w:rFonts w:ascii="Arial" w:hAnsi="Arial" w:cs="Arial"/>
          <w:sz w:val="16"/>
          <w:szCs w:val="16"/>
          <w:lang w:val="hr-HR"/>
        </w:rPr>
      </w:pPr>
      <w:r w:rsidRPr="00BB0922">
        <w:rPr>
          <w:rFonts w:ascii="Arial" w:hAnsi="Arial" w:cs="Arial"/>
          <w:sz w:val="16"/>
          <w:szCs w:val="16"/>
          <w:lang w:val="hr-HR"/>
        </w:rPr>
        <w:t>Smith, K. (2013): Environmental Hazards: Assessing Risks and Reducing Disaster. Routledge, London, 504 str.</w:t>
      </w:r>
    </w:p>
    <w:p w14:paraId="33661D19" w14:textId="4AC5846D" w:rsidR="00BB0922" w:rsidRDefault="00BB0922" w:rsidP="004753EA">
      <w:pPr>
        <w:spacing w:after="0" w:line="240" w:lineRule="auto"/>
        <w:ind w:left="720"/>
        <w:contextualSpacing/>
        <w:rPr>
          <w:rFonts w:ascii="Arial" w:eastAsia="Calibri" w:hAnsi="Arial" w:cs="Arial"/>
          <w:sz w:val="16"/>
          <w:szCs w:val="16"/>
          <w:lang w:val="hr-HR"/>
        </w:rPr>
      </w:pPr>
    </w:p>
    <w:p w14:paraId="410B43BE" w14:textId="35DB0C77" w:rsidR="00BB0922" w:rsidRDefault="00BB0922" w:rsidP="004753EA">
      <w:pPr>
        <w:spacing w:after="0" w:line="240" w:lineRule="auto"/>
        <w:ind w:left="720"/>
        <w:contextualSpacing/>
        <w:rPr>
          <w:rFonts w:ascii="Arial" w:eastAsia="Calibri" w:hAnsi="Arial" w:cs="Arial"/>
          <w:sz w:val="16"/>
          <w:szCs w:val="16"/>
          <w:lang w:val="hr-HR"/>
        </w:rPr>
      </w:pPr>
    </w:p>
    <w:p w14:paraId="6745C53E" w14:textId="77777777" w:rsidR="00A634D6" w:rsidRDefault="00A634D6" w:rsidP="008006C5">
      <w:pPr>
        <w:spacing w:after="0" w:line="240" w:lineRule="auto"/>
        <w:rPr>
          <w:rFonts w:ascii="Arial" w:hAnsi="Arial" w:cs="Arial"/>
          <w:b/>
          <w:color w:val="4472C4" w:themeColor="accent1"/>
          <w:sz w:val="20"/>
          <w:szCs w:val="20"/>
          <w:lang w:val="hr-HR"/>
        </w:rPr>
      </w:pPr>
    </w:p>
    <w:p w14:paraId="4F7CD988" w14:textId="77777777" w:rsidR="00A634D6" w:rsidRDefault="00A634D6" w:rsidP="008006C5">
      <w:pPr>
        <w:spacing w:after="0" w:line="240" w:lineRule="auto"/>
        <w:rPr>
          <w:rFonts w:ascii="Arial" w:hAnsi="Arial" w:cs="Arial"/>
          <w:b/>
          <w:color w:val="4472C4" w:themeColor="accent1"/>
          <w:sz w:val="20"/>
          <w:szCs w:val="20"/>
          <w:lang w:val="hr-HR"/>
        </w:rPr>
      </w:pPr>
    </w:p>
    <w:p w14:paraId="6478EC47" w14:textId="77777777" w:rsidR="00A634D6" w:rsidRDefault="00A634D6" w:rsidP="008006C5">
      <w:pPr>
        <w:spacing w:after="0" w:line="240" w:lineRule="auto"/>
        <w:rPr>
          <w:rFonts w:ascii="Arial" w:hAnsi="Arial" w:cs="Arial"/>
          <w:b/>
          <w:color w:val="4472C4" w:themeColor="accent1"/>
          <w:sz w:val="20"/>
          <w:szCs w:val="20"/>
          <w:lang w:val="hr-HR"/>
        </w:rPr>
      </w:pPr>
    </w:p>
    <w:p w14:paraId="2D8280DA" w14:textId="77777777" w:rsidR="00A634D6" w:rsidRDefault="00A634D6" w:rsidP="008006C5">
      <w:pPr>
        <w:spacing w:after="0" w:line="240" w:lineRule="auto"/>
        <w:rPr>
          <w:rFonts w:ascii="Arial" w:hAnsi="Arial" w:cs="Arial"/>
          <w:b/>
          <w:color w:val="4472C4" w:themeColor="accent1"/>
          <w:sz w:val="20"/>
          <w:szCs w:val="20"/>
          <w:lang w:val="hr-HR"/>
        </w:rPr>
      </w:pPr>
    </w:p>
    <w:p w14:paraId="48B2073C" w14:textId="77777777" w:rsidR="00C243A3" w:rsidRDefault="00C243A3" w:rsidP="00C243A3">
      <w:pPr>
        <w:spacing w:after="0" w:line="240" w:lineRule="auto"/>
        <w:rPr>
          <w:rFonts w:ascii="Arial" w:hAnsi="Arial" w:cs="Arial"/>
          <w:b/>
          <w:color w:val="4472C4" w:themeColor="accent1"/>
          <w:sz w:val="20"/>
          <w:szCs w:val="20"/>
          <w:lang w:val="hr-HR"/>
        </w:rPr>
      </w:pPr>
    </w:p>
    <w:p w14:paraId="6B2A81CF" w14:textId="77777777" w:rsidR="00C243A3" w:rsidRDefault="00C243A3" w:rsidP="00C243A3">
      <w:pPr>
        <w:spacing w:after="0" w:line="240" w:lineRule="auto"/>
        <w:rPr>
          <w:rFonts w:ascii="Arial" w:hAnsi="Arial" w:cs="Arial"/>
          <w:b/>
          <w:color w:val="4472C4" w:themeColor="accent1"/>
          <w:sz w:val="20"/>
          <w:szCs w:val="20"/>
          <w:lang w:val="hr-HR"/>
        </w:rPr>
      </w:pPr>
    </w:p>
    <w:p w14:paraId="4404C2BD" w14:textId="77777777" w:rsidR="00C243A3" w:rsidRDefault="00C243A3" w:rsidP="00C243A3">
      <w:pPr>
        <w:spacing w:after="0" w:line="240" w:lineRule="auto"/>
        <w:rPr>
          <w:rFonts w:ascii="Arial" w:hAnsi="Arial" w:cs="Arial"/>
          <w:b/>
          <w:color w:val="4472C4" w:themeColor="accent1"/>
          <w:sz w:val="20"/>
          <w:szCs w:val="20"/>
          <w:lang w:val="hr-HR"/>
        </w:rPr>
      </w:pPr>
    </w:p>
    <w:p w14:paraId="3ECFAB75" w14:textId="77777777" w:rsidR="00C243A3" w:rsidRDefault="00C243A3" w:rsidP="00C243A3">
      <w:pPr>
        <w:spacing w:after="0" w:line="240" w:lineRule="auto"/>
        <w:rPr>
          <w:rFonts w:ascii="Arial" w:hAnsi="Arial" w:cs="Arial"/>
          <w:b/>
          <w:color w:val="4472C4" w:themeColor="accent1"/>
          <w:sz w:val="20"/>
          <w:szCs w:val="20"/>
          <w:lang w:val="hr-HR"/>
        </w:rPr>
      </w:pPr>
    </w:p>
    <w:p w14:paraId="2D72105C" w14:textId="77777777" w:rsidR="00C243A3" w:rsidRDefault="00C243A3" w:rsidP="00C243A3">
      <w:pPr>
        <w:spacing w:after="0" w:line="240" w:lineRule="auto"/>
        <w:rPr>
          <w:rFonts w:ascii="Arial" w:hAnsi="Arial" w:cs="Arial"/>
          <w:b/>
          <w:color w:val="4472C4" w:themeColor="accent1"/>
          <w:sz w:val="20"/>
          <w:szCs w:val="20"/>
          <w:lang w:val="hr-HR"/>
        </w:rPr>
      </w:pPr>
    </w:p>
    <w:p w14:paraId="3AA2968A" w14:textId="77777777" w:rsidR="00C243A3" w:rsidRDefault="00C243A3" w:rsidP="00C243A3">
      <w:pPr>
        <w:spacing w:after="0" w:line="240" w:lineRule="auto"/>
        <w:rPr>
          <w:rFonts w:ascii="Arial" w:hAnsi="Arial" w:cs="Arial"/>
          <w:b/>
          <w:color w:val="4472C4" w:themeColor="accent1"/>
          <w:sz w:val="20"/>
          <w:szCs w:val="20"/>
          <w:lang w:val="hr-HR"/>
        </w:rPr>
      </w:pPr>
    </w:p>
    <w:p w14:paraId="6E03854A" w14:textId="77777777" w:rsidR="00C243A3" w:rsidRDefault="00C243A3" w:rsidP="00C243A3">
      <w:pPr>
        <w:spacing w:after="0" w:line="240" w:lineRule="auto"/>
        <w:rPr>
          <w:rFonts w:ascii="Arial" w:hAnsi="Arial" w:cs="Arial"/>
          <w:b/>
          <w:color w:val="4472C4" w:themeColor="accent1"/>
          <w:sz w:val="20"/>
          <w:szCs w:val="20"/>
          <w:lang w:val="hr-HR"/>
        </w:rPr>
      </w:pPr>
    </w:p>
    <w:p w14:paraId="38466729" w14:textId="77777777" w:rsidR="00C243A3" w:rsidRDefault="00C243A3" w:rsidP="00C243A3">
      <w:pPr>
        <w:spacing w:after="0" w:line="240" w:lineRule="auto"/>
        <w:rPr>
          <w:rFonts w:ascii="Arial" w:hAnsi="Arial" w:cs="Arial"/>
          <w:b/>
          <w:color w:val="4472C4" w:themeColor="accent1"/>
          <w:sz w:val="20"/>
          <w:szCs w:val="20"/>
          <w:lang w:val="hr-HR"/>
        </w:rPr>
      </w:pPr>
    </w:p>
    <w:p w14:paraId="43FE4F83" w14:textId="77777777" w:rsidR="00C243A3" w:rsidRDefault="00C243A3" w:rsidP="00C243A3">
      <w:pPr>
        <w:spacing w:after="0" w:line="240" w:lineRule="auto"/>
        <w:rPr>
          <w:rFonts w:ascii="Arial" w:hAnsi="Arial" w:cs="Arial"/>
          <w:b/>
          <w:color w:val="4472C4" w:themeColor="accent1"/>
          <w:sz w:val="20"/>
          <w:szCs w:val="20"/>
          <w:lang w:val="hr-HR"/>
        </w:rPr>
      </w:pPr>
    </w:p>
    <w:p w14:paraId="5E86A879" w14:textId="77777777" w:rsidR="00C243A3" w:rsidRDefault="00C243A3" w:rsidP="00C243A3">
      <w:pPr>
        <w:spacing w:after="0" w:line="240" w:lineRule="auto"/>
        <w:rPr>
          <w:rFonts w:ascii="Arial" w:hAnsi="Arial" w:cs="Arial"/>
          <w:b/>
          <w:color w:val="4472C4" w:themeColor="accent1"/>
          <w:sz w:val="20"/>
          <w:szCs w:val="20"/>
          <w:lang w:val="hr-HR"/>
        </w:rPr>
      </w:pPr>
    </w:p>
    <w:p w14:paraId="0AE8DE55" w14:textId="77777777" w:rsidR="00C243A3" w:rsidRDefault="00C243A3" w:rsidP="00C243A3">
      <w:pPr>
        <w:spacing w:after="0" w:line="240" w:lineRule="auto"/>
        <w:rPr>
          <w:rFonts w:ascii="Arial" w:hAnsi="Arial" w:cs="Arial"/>
          <w:b/>
          <w:color w:val="4472C4" w:themeColor="accent1"/>
          <w:sz w:val="20"/>
          <w:szCs w:val="20"/>
          <w:lang w:val="hr-HR"/>
        </w:rPr>
      </w:pPr>
    </w:p>
    <w:p w14:paraId="5AC55AEF" w14:textId="77777777" w:rsidR="00C243A3" w:rsidRDefault="00C243A3" w:rsidP="00C243A3">
      <w:pPr>
        <w:spacing w:after="0" w:line="240" w:lineRule="auto"/>
        <w:rPr>
          <w:rFonts w:ascii="Arial" w:hAnsi="Arial" w:cs="Arial"/>
          <w:b/>
          <w:color w:val="4472C4" w:themeColor="accent1"/>
          <w:sz w:val="20"/>
          <w:szCs w:val="20"/>
          <w:lang w:val="hr-HR"/>
        </w:rPr>
      </w:pPr>
    </w:p>
    <w:p w14:paraId="54BD68B0" w14:textId="77777777" w:rsidR="00C243A3" w:rsidRDefault="00C243A3" w:rsidP="00C243A3">
      <w:pPr>
        <w:spacing w:after="0" w:line="240" w:lineRule="auto"/>
        <w:rPr>
          <w:rFonts w:ascii="Arial" w:hAnsi="Arial" w:cs="Arial"/>
          <w:b/>
          <w:color w:val="4472C4" w:themeColor="accent1"/>
          <w:sz w:val="20"/>
          <w:szCs w:val="20"/>
          <w:lang w:val="hr-HR"/>
        </w:rPr>
      </w:pPr>
    </w:p>
    <w:p w14:paraId="3FE39209" w14:textId="77777777" w:rsidR="00C243A3" w:rsidRDefault="00C243A3" w:rsidP="00C243A3">
      <w:pPr>
        <w:spacing w:after="0" w:line="240" w:lineRule="auto"/>
        <w:rPr>
          <w:rFonts w:ascii="Arial" w:hAnsi="Arial" w:cs="Arial"/>
          <w:b/>
          <w:color w:val="4472C4" w:themeColor="accent1"/>
          <w:sz w:val="20"/>
          <w:szCs w:val="20"/>
          <w:lang w:val="hr-HR"/>
        </w:rPr>
      </w:pPr>
    </w:p>
    <w:p w14:paraId="263A6D30" w14:textId="77777777" w:rsidR="00C243A3" w:rsidRDefault="00C243A3" w:rsidP="00C243A3">
      <w:pPr>
        <w:spacing w:after="0" w:line="240" w:lineRule="auto"/>
        <w:rPr>
          <w:rFonts w:ascii="Arial" w:hAnsi="Arial" w:cs="Arial"/>
          <w:b/>
          <w:color w:val="4472C4" w:themeColor="accent1"/>
          <w:sz w:val="20"/>
          <w:szCs w:val="20"/>
          <w:lang w:val="hr-HR"/>
        </w:rPr>
      </w:pPr>
    </w:p>
    <w:p w14:paraId="61B687DB" w14:textId="77777777" w:rsidR="00C243A3" w:rsidRDefault="00C243A3" w:rsidP="00C243A3">
      <w:pPr>
        <w:spacing w:after="0" w:line="240" w:lineRule="auto"/>
        <w:rPr>
          <w:rFonts w:ascii="Arial" w:hAnsi="Arial" w:cs="Arial"/>
          <w:b/>
          <w:color w:val="4472C4" w:themeColor="accent1"/>
          <w:sz w:val="20"/>
          <w:szCs w:val="20"/>
          <w:lang w:val="hr-HR"/>
        </w:rPr>
      </w:pPr>
    </w:p>
    <w:p w14:paraId="76664955" w14:textId="77777777" w:rsidR="00C243A3" w:rsidRDefault="00C243A3" w:rsidP="00C243A3">
      <w:pPr>
        <w:spacing w:after="0" w:line="240" w:lineRule="auto"/>
        <w:rPr>
          <w:rFonts w:ascii="Arial" w:hAnsi="Arial" w:cs="Arial"/>
          <w:b/>
          <w:color w:val="4472C4" w:themeColor="accent1"/>
          <w:sz w:val="20"/>
          <w:szCs w:val="20"/>
          <w:lang w:val="hr-HR"/>
        </w:rPr>
      </w:pPr>
    </w:p>
    <w:p w14:paraId="37D9C3B9" w14:textId="77777777" w:rsidR="00C243A3" w:rsidRDefault="00C243A3" w:rsidP="00C243A3">
      <w:pPr>
        <w:spacing w:after="0" w:line="240" w:lineRule="auto"/>
        <w:rPr>
          <w:rFonts w:ascii="Arial" w:hAnsi="Arial" w:cs="Arial"/>
          <w:b/>
          <w:color w:val="4472C4" w:themeColor="accent1"/>
          <w:sz w:val="20"/>
          <w:szCs w:val="20"/>
          <w:lang w:val="hr-HR"/>
        </w:rPr>
      </w:pPr>
    </w:p>
    <w:p w14:paraId="18E2D34E" w14:textId="77777777" w:rsidR="00C243A3" w:rsidRDefault="00C243A3" w:rsidP="00C243A3">
      <w:pPr>
        <w:spacing w:after="0" w:line="240" w:lineRule="auto"/>
        <w:rPr>
          <w:rFonts w:ascii="Arial" w:hAnsi="Arial" w:cs="Arial"/>
          <w:b/>
          <w:color w:val="4472C4" w:themeColor="accent1"/>
          <w:sz w:val="20"/>
          <w:szCs w:val="20"/>
          <w:lang w:val="hr-HR"/>
        </w:rPr>
      </w:pPr>
    </w:p>
    <w:p w14:paraId="7E8FFF9E" w14:textId="77777777" w:rsidR="00C243A3" w:rsidRDefault="00C243A3" w:rsidP="00C243A3">
      <w:pPr>
        <w:spacing w:after="0" w:line="240" w:lineRule="auto"/>
        <w:rPr>
          <w:rFonts w:ascii="Arial" w:hAnsi="Arial" w:cs="Arial"/>
          <w:b/>
          <w:color w:val="4472C4" w:themeColor="accent1"/>
          <w:sz w:val="20"/>
          <w:szCs w:val="20"/>
          <w:lang w:val="hr-HR"/>
        </w:rPr>
      </w:pPr>
    </w:p>
    <w:p w14:paraId="5A400134" w14:textId="77777777" w:rsidR="00C243A3" w:rsidRDefault="00C243A3" w:rsidP="00C243A3">
      <w:pPr>
        <w:spacing w:after="0" w:line="240" w:lineRule="auto"/>
        <w:rPr>
          <w:rFonts w:ascii="Arial" w:hAnsi="Arial" w:cs="Arial"/>
          <w:b/>
          <w:color w:val="4472C4" w:themeColor="accent1"/>
          <w:sz w:val="20"/>
          <w:szCs w:val="20"/>
          <w:lang w:val="hr-HR"/>
        </w:rPr>
      </w:pPr>
    </w:p>
    <w:p w14:paraId="5F90A280" w14:textId="77777777" w:rsidR="00C243A3" w:rsidRDefault="00C243A3" w:rsidP="00C243A3">
      <w:pPr>
        <w:spacing w:after="0" w:line="240" w:lineRule="auto"/>
        <w:rPr>
          <w:rFonts w:ascii="Arial" w:hAnsi="Arial" w:cs="Arial"/>
          <w:b/>
          <w:color w:val="4472C4" w:themeColor="accent1"/>
          <w:sz w:val="20"/>
          <w:szCs w:val="20"/>
          <w:lang w:val="hr-HR"/>
        </w:rPr>
      </w:pPr>
    </w:p>
    <w:p w14:paraId="64CB38A3" w14:textId="77777777" w:rsidR="00C243A3" w:rsidRDefault="00C243A3" w:rsidP="00C243A3">
      <w:pPr>
        <w:spacing w:after="0" w:line="240" w:lineRule="auto"/>
        <w:rPr>
          <w:rFonts w:ascii="Arial" w:hAnsi="Arial" w:cs="Arial"/>
          <w:b/>
          <w:color w:val="4472C4" w:themeColor="accent1"/>
          <w:sz w:val="20"/>
          <w:szCs w:val="20"/>
          <w:lang w:val="hr-HR"/>
        </w:rPr>
      </w:pPr>
    </w:p>
    <w:p w14:paraId="78887A06" w14:textId="77777777" w:rsidR="00C243A3" w:rsidRDefault="00C243A3" w:rsidP="00C243A3">
      <w:pPr>
        <w:spacing w:after="0" w:line="240" w:lineRule="auto"/>
        <w:rPr>
          <w:rFonts w:ascii="Arial" w:hAnsi="Arial" w:cs="Arial"/>
          <w:b/>
          <w:color w:val="4472C4" w:themeColor="accent1"/>
          <w:sz w:val="20"/>
          <w:szCs w:val="20"/>
          <w:lang w:val="hr-HR"/>
        </w:rPr>
      </w:pPr>
    </w:p>
    <w:p w14:paraId="6AA2980E" w14:textId="77777777" w:rsidR="00C243A3" w:rsidRDefault="00C243A3" w:rsidP="00C243A3">
      <w:pPr>
        <w:spacing w:after="0" w:line="240" w:lineRule="auto"/>
        <w:rPr>
          <w:rFonts w:ascii="Arial" w:hAnsi="Arial" w:cs="Arial"/>
          <w:b/>
          <w:color w:val="4472C4" w:themeColor="accent1"/>
          <w:sz w:val="20"/>
          <w:szCs w:val="20"/>
          <w:lang w:val="hr-HR"/>
        </w:rPr>
      </w:pPr>
    </w:p>
    <w:p w14:paraId="53F8716F" w14:textId="77777777" w:rsidR="00C243A3" w:rsidRDefault="00C243A3" w:rsidP="00C243A3">
      <w:pPr>
        <w:spacing w:after="0" w:line="240" w:lineRule="auto"/>
        <w:rPr>
          <w:rFonts w:ascii="Arial" w:hAnsi="Arial" w:cs="Arial"/>
          <w:b/>
          <w:color w:val="4472C4" w:themeColor="accent1"/>
          <w:sz w:val="20"/>
          <w:szCs w:val="20"/>
          <w:lang w:val="hr-HR"/>
        </w:rPr>
      </w:pPr>
    </w:p>
    <w:p w14:paraId="7C1C7408" w14:textId="77777777" w:rsidR="00C243A3" w:rsidRDefault="00C243A3" w:rsidP="00C243A3">
      <w:pPr>
        <w:spacing w:after="0" w:line="240" w:lineRule="auto"/>
        <w:rPr>
          <w:rFonts w:ascii="Arial" w:hAnsi="Arial" w:cs="Arial"/>
          <w:b/>
          <w:color w:val="4472C4" w:themeColor="accent1"/>
          <w:sz w:val="20"/>
          <w:szCs w:val="20"/>
          <w:lang w:val="hr-HR"/>
        </w:rPr>
      </w:pPr>
    </w:p>
    <w:p w14:paraId="0AF49CDA" w14:textId="77777777" w:rsidR="00C243A3" w:rsidRDefault="00C243A3" w:rsidP="00C243A3">
      <w:pPr>
        <w:spacing w:after="0" w:line="240" w:lineRule="auto"/>
        <w:rPr>
          <w:rFonts w:ascii="Arial" w:hAnsi="Arial" w:cs="Arial"/>
          <w:b/>
          <w:color w:val="4472C4" w:themeColor="accent1"/>
          <w:sz w:val="20"/>
          <w:szCs w:val="20"/>
          <w:lang w:val="hr-HR"/>
        </w:rPr>
      </w:pPr>
    </w:p>
    <w:p w14:paraId="4E683C48" w14:textId="77777777" w:rsidR="00C243A3" w:rsidRDefault="00C243A3" w:rsidP="00C243A3">
      <w:pPr>
        <w:spacing w:after="0" w:line="240" w:lineRule="auto"/>
        <w:rPr>
          <w:rFonts w:ascii="Arial" w:hAnsi="Arial" w:cs="Arial"/>
          <w:b/>
          <w:color w:val="4472C4" w:themeColor="accent1"/>
          <w:sz w:val="20"/>
          <w:szCs w:val="20"/>
          <w:lang w:val="hr-HR"/>
        </w:rPr>
      </w:pPr>
    </w:p>
    <w:p w14:paraId="3E1E2FCD" w14:textId="77777777" w:rsidR="00C243A3" w:rsidRDefault="00C243A3" w:rsidP="00C243A3">
      <w:pPr>
        <w:spacing w:after="0" w:line="240" w:lineRule="auto"/>
        <w:rPr>
          <w:rFonts w:ascii="Arial" w:hAnsi="Arial" w:cs="Arial"/>
          <w:b/>
          <w:color w:val="4472C4" w:themeColor="accent1"/>
          <w:sz w:val="20"/>
          <w:szCs w:val="20"/>
          <w:lang w:val="hr-HR"/>
        </w:rPr>
      </w:pPr>
    </w:p>
    <w:p w14:paraId="0DB485A1" w14:textId="77777777" w:rsidR="00C243A3" w:rsidRDefault="00C243A3" w:rsidP="00C243A3">
      <w:pPr>
        <w:spacing w:after="0" w:line="240" w:lineRule="auto"/>
        <w:rPr>
          <w:rFonts w:ascii="Arial" w:hAnsi="Arial" w:cs="Arial"/>
          <w:b/>
          <w:color w:val="4472C4" w:themeColor="accent1"/>
          <w:sz w:val="20"/>
          <w:szCs w:val="20"/>
          <w:lang w:val="hr-HR"/>
        </w:rPr>
      </w:pPr>
    </w:p>
    <w:p w14:paraId="7C9B0AF2" w14:textId="271C8F5C" w:rsidR="00C243A3" w:rsidRPr="00C243A3" w:rsidRDefault="00C243A3" w:rsidP="00C243A3">
      <w:pPr>
        <w:spacing w:after="0" w:line="240" w:lineRule="auto"/>
        <w:rPr>
          <w:rFonts w:ascii="Arial" w:hAnsi="Arial" w:cs="Arial"/>
          <w:color w:val="4472C4" w:themeColor="accent1"/>
          <w:sz w:val="20"/>
          <w:szCs w:val="20"/>
          <w:lang w:val="hr-HR"/>
        </w:rPr>
      </w:pPr>
      <w:r w:rsidRPr="00C243A3">
        <w:rPr>
          <w:rFonts w:ascii="Arial" w:hAnsi="Arial" w:cs="Arial"/>
          <w:b/>
          <w:color w:val="4472C4" w:themeColor="accent1"/>
          <w:sz w:val="20"/>
          <w:szCs w:val="20"/>
          <w:lang w:val="hr-HR"/>
        </w:rPr>
        <w:lastRenderedPageBreak/>
        <w:t>GEOLOGIJA MORA</w:t>
      </w:r>
    </w:p>
    <w:p w14:paraId="62FFF374" w14:textId="77777777" w:rsidR="00C243A3" w:rsidRPr="00C243A3" w:rsidRDefault="00C243A3" w:rsidP="00C243A3">
      <w:pPr>
        <w:spacing w:after="0" w:line="240" w:lineRule="auto"/>
        <w:rPr>
          <w:rFonts w:ascii="Arial" w:hAnsi="Arial" w:cs="Arial"/>
          <w:b/>
          <w:sz w:val="16"/>
          <w:szCs w:val="16"/>
          <w:lang w:val="hr-HR"/>
        </w:rPr>
      </w:pPr>
    </w:p>
    <w:p w14:paraId="102B87A1"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Nastavnici: </w:t>
      </w:r>
      <w:r w:rsidRPr="00C243A3">
        <w:rPr>
          <w:rFonts w:ascii="Arial" w:hAnsi="Arial" w:cs="Arial"/>
          <w:sz w:val="16"/>
          <w:szCs w:val="16"/>
          <w:lang w:val="hr-HR"/>
        </w:rPr>
        <w:t>Izv. prof. dr. sc. Kristina Pikelj i doc. dr. sc. Igor Felja (oboje izvode predavanja i vježbe izmjenjujući se svake druge godine)</w:t>
      </w:r>
    </w:p>
    <w:p w14:paraId="70FEE0D6"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Satnica (P+V+S): </w:t>
      </w:r>
      <w:r w:rsidRPr="00C243A3">
        <w:rPr>
          <w:rFonts w:ascii="Arial" w:hAnsi="Arial" w:cs="Arial"/>
          <w:sz w:val="16"/>
          <w:szCs w:val="16"/>
          <w:lang w:val="hr-HR"/>
        </w:rPr>
        <w:t>2+1+0</w:t>
      </w:r>
    </w:p>
    <w:p w14:paraId="7D04582A"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ECTS: </w:t>
      </w:r>
      <w:r w:rsidRPr="00C243A3">
        <w:rPr>
          <w:rFonts w:ascii="Arial" w:hAnsi="Arial" w:cs="Arial"/>
          <w:sz w:val="16"/>
          <w:szCs w:val="16"/>
          <w:lang w:val="hr-HR"/>
        </w:rPr>
        <w:t>4</w:t>
      </w:r>
    </w:p>
    <w:p w14:paraId="2AB74F27"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ISVU šifra: </w:t>
      </w:r>
      <w:r w:rsidRPr="00C243A3">
        <w:rPr>
          <w:rFonts w:ascii="Arial" w:hAnsi="Arial" w:cs="Arial"/>
          <w:sz w:val="16"/>
          <w:szCs w:val="16"/>
          <w:lang w:val="hr-HR"/>
        </w:rPr>
        <w:t>57290</w:t>
      </w:r>
    </w:p>
    <w:p w14:paraId="55644370" w14:textId="77777777" w:rsidR="00C243A3" w:rsidRPr="00C243A3" w:rsidRDefault="00C243A3" w:rsidP="00C243A3">
      <w:pPr>
        <w:spacing w:after="0" w:line="240" w:lineRule="auto"/>
        <w:rPr>
          <w:rFonts w:ascii="Arial" w:hAnsi="Arial" w:cs="Arial"/>
          <w:sz w:val="16"/>
          <w:szCs w:val="16"/>
          <w:lang w:val="hr-HR"/>
        </w:rPr>
      </w:pPr>
    </w:p>
    <w:p w14:paraId="027C0957" w14:textId="77777777" w:rsidR="00C243A3" w:rsidRPr="00C243A3" w:rsidRDefault="00C243A3" w:rsidP="00C243A3">
      <w:pPr>
        <w:spacing w:after="0" w:line="240" w:lineRule="auto"/>
        <w:rPr>
          <w:rFonts w:ascii="Arial" w:hAnsi="Arial" w:cs="Arial"/>
          <w:sz w:val="16"/>
          <w:szCs w:val="16"/>
          <w:lang w:val="hr-HR"/>
        </w:rPr>
      </w:pPr>
    </w:p>
    <w:p w14:paraId="6B7F066D"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Elementi ocjenjivanja</w:t>
      </w:r>
    </w:p>
    <w:p w14:paraId="032669CE"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rješavanje vježbi</w:t>
      </w:r>
    </w:p>
    <w:p w14:paraId="73B5C518"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 xml:space="preserve">pisani međuispiti </w:t>
      </w:r>
    </w:p>
    <w:p w14:paraId="6F23BDA5" w14:textId="31A859E6"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usmeni ispit</w:t>
      </w:r>
    </w:p>
    <w:p w14:paraId="492F4DA4" w14:textId="77777777" w:rsidR="00C243A3" w:rsidRPr="00C243A3" w:rsidRDefault="00C243A3" w:rsidP="00C243A3">
      <w:pPr>
        <w:spacing w:after="0" w:line="240" w:lineRule="auto"/>
        <w:rPr>
          <w:rFonts w:ascii="Arial" w:hAnsi="Arial" w:cs="Arial"/>
          <w:b/>
          <w:sz w:val="16"/>
          <w:szCs w:val="16"/>
          <w:lang w:val="hr-HR"/>
        </w:rPr>
      </w:pPr>
    </w:p>
    <w:p w14:paraId="36C2593B"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Vježbe</w:t>
      </w:r>
    </w:p>
    <w:p w14:paraId="58E5FF4E"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studenti uz svaku cjelinu rješavaju tematske vježbe</w:t>
      </w:r>
    </w:p>
    <w:p w14:paraId="0A802922"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vježbe uključuju izradu i nadopunjavanje grafova, slika, popunjavanje tablica, rješavanje problemskih zadataka i obradu znanstvenih članaka</w:t>
      </w:r>
    </w:p>
    <w:p w14:paraId="71B6B000"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studenti su dužni ispuniti vježbe u potpunosti</w:t>
      </w:r>
    </w:p>
    <w:p w14:paraId="088AE81D"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gradivo i pitanja iz vježbi ulaze u sastav pismenih i usmenih ispita</w:t>
      </w:r>
    </w:p>
    <w:p w14:paraId="53F75A9B"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 xml:space="preserve">pojedini zadaci iz vježbi mogu biti zadani kao domaća zadaća </w:t>
      </w:r>
    </w:p>
    <w:p w14:paraId="535BBD61" w14:textId="77777777" w:rsidR="00C243A3" w:rsidRPr="00C243A3" w:rsidRDefault="00C243A3" w:rsidP="00C243A3">
      <w:pPr>
        <w:spacing w:after="0" w:line="240" w:lineRule="auto"/>
        <w:rPr>
          <w:rFonts w:ascii="Arial" w:hAnsi="Arial" w:cs="Arial"/>
          <w:sz w:val="16"/>
          <w:szCs w:val="16"/>
          <w:lang w:val="hr-HR"/>
        </w:rPr>
      </w:pPr>
    </w:p>
    <w:p w14:paraId="017D209D"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Pisani međuispiti</w:t>
      </w:r>
    </w:p>
    <w:p w14:paraId="3858C981"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tijekom semestra pišu se dva pismena međuispita</w:t>
      </w:r>
    </w:p>
    <w:p w14:paraId="4137229F"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položena oba pisana međuispita uvjet su za izlazak na usmeni ispit u ispitnom roku</w:t>
      </w:r>
    </w:p>
    <w:p w14:paraId="7B37FB02"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pisani međuispiti uključuju teorijsko gradivo s predavanja, te gradivo iz vježbi</w:t>
      </w:r>
    </w:p>
    <w:p w14:paraId="2DA58658"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prvi pisani međuispit obuhvaća prvu polovicu gradiva predavanja i vježbi, a drugi međuispit drugu polovicu</w:t>
      </w:r>
    </w:p>
    <w:p w14:paraId="421FB94E" w14:textId="77777777" w:rsidR="00C243A3" w:rsidRPr="00C243A3" w:rsidRDefault="00C243A3" w:rsidP="00C243A3">
      <w:pPr>
        <w:spacing w:after="0" w:line="240" w:lineRule="auto"/>
        <w:rPr>
          <w:rFonts w:ascii="Arial" w:hAnsi="Arial" w:cs="Arial"/>
          <w:sz w:val="16"/>
          <w:szCs w:val="16"/>
          <w:lang w:val="hr-HR"/>
        </w:rPr>
      </w:pPr>
    </w:p>
    <w:p w14:paraId="5614CF49"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Usmeni ispit</w:t>
      </w:r>
    </w:p>
    <w:p w14:paraId="7760F736"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usmeni ispit odvija se tijekom zadanih ispitnih rokova</w:t>
      </w:r>
    </w:p>
    <w:p w14:paraId="5DF8CEB2"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obuhvaćaju ukupno gradivo kolegija i sastoji se od pitanja koja uključuju razumijevanje i povezivanje odslušanog gradiva, kao i rješavanje problemskih grafičkih zadataka na ploči</w:t>
      </w:r>
    </w:p>
    <w:p w14:paraId="2D1E7B13"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polaganjem usmenog ispita student je završio kolegij</w:t>
      </w:r>
    </w:p>
    <w:p w14:paraId="05645DC6"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p>
    <w:p w14:paraId="766E2E8C"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Konačna ocjena</w:t>
      </w:r>
    </w:p>
    <w:p w14:paraId="7BFCA4D8"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 xml:space="preserve">temelj konačne ocjene čini prosjek ocjena pisanih međuispita, a ona se može ovisno o ishodu usmenog ispita sniziti ili povisiti </w:t>
      </w:r>
    </w:p>
    <w:p w14:paraId="264CF991"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ukupan broj bodova za svaki pisani međuispit iznosi 24 boda, a ocjene pisanih međusipita formiraju se na temelju bodovne ljestvice kako slijedi:</w:t>
      </w:r>
    </w:p>
    <w:p w14:paraId="720EF655" w14:textId="77777777" w:rsidR="00C243A3" w:rsidRPr="00C243A3" w:rsidRDefault="00C243A3" w:rsidP="00C243A3">
      <w:pPr>
        <w:spacing w:after="0" w:line="240" w:lineRule="auto"/>
        <w:rPr>
          <w:rFonts w:ascii="Arial" w:hAnsi="Arial" w:cs="Arial"/>
          <w:sz w:val="16"/>
          <w:szCs w:val="16"/>
          <w:lang w:val="hr-HR"/>
        </w:rPr>
      </w:pPr>
    </w:p>
    <w:p w14:paraId="430CFFBC"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13 - 15  bodova</w:t>
      </w:r>
      <w:r w:rsidRPr="00C243A3">
        <w:rPr>
          <w:rFonts w:ascii="Arial" w:hAnsi="Arial" w:cs="Arial"/>
          <w:sz w:val="16"/>
          <w:szCs w:val="16"/>
          <w:lang w:val="hr-HR"/>
        </w:rPr>
        <w:tab/>
      </w:r>
      <w:r w:rsidRPr="00C243A3">
        <w:rPr>
          <w:rFonts w:ascii="Arial" w:hAnsi="Arial" w:cs="Arial"/>
          <w:sz w:val="16"/>
          <w:szCs w:val="16"/>
          <w:lang w:val="hr-HR"/>
        </w:rPr>
        <w:tab/>
        <w:t>dovoljan (2)</w:t>
      </w:r>
    </w:p>
    <w:p w14:paraId="64BB95A7"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16 - 18 bodova</w:t>
      </w:r>
      <w:r w:rsidRPr="00C243A3">
        <w:rPr>
          <w:rFonts w:ascii="Arial" w:hAnsi="Arial" w:cs="Arial"/>
          <w:sz w:val="16"/>
          <w:szCs w:val="16"/>
          <w:lang w:val="hr-HR"/>
        </w:rPr>
        <w:tab/>
      </w:r>
      <w:r w:rsidRPr="00C243A3">
        <w:rPr>
          <w:rFonts w:ascii="Arial" w:hAnsi="Arial" w:cs="Arial"/>
          <w:sz w:val="16"/>
          <w:szCs w:val="16"/>
          <w:lang w:val="hr-HR"/>
        </w:rPr>
        <w:tab/>
        <w:t>dobar (3)</w:t>
      </w:r>
    </w:p>
    <w:p w14:paraId="0B691704"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19 - 21 bodova</w:t>
      </w:r>
      <w:r w:rsidRPr="00C243A3">
        <w:rPr>
          <w:rFonts w:ascii="Arial" w:hAnsi="Arial" w:cs="Arial"/>
          <w:sz w:val="16"/>
          <w:szCs w:val="16"/>
          <w:lang w:val="hr-HR"/>
        </w:rPr>
        <w:tab/>
      </w:r>
      <w:r w:rsidRPr="00C243A3">
        <w:rPr>
          <w:rFonts w:ascii="Arial" w:hAnsi="Arial" w:cs="Arial"/>
          <w:sz w:val="16"/>
          <w:szCs w:val="16"/>
          <w:lang w:val="hr-HR"/>
        </w:rPr>
        <w:tab/>
        <w:t>vrlo dobar (4)</w:t>
      </w:r>
    </w:p>
    <w:p w14:paraId="59A4A4C8"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22 - 24 bodova</w:t>
      </w:r>
      <w:r w:rsidRPr="00C243A3">
        <w:rPr>
          <w:rFonts w:ascii="Arial" w:hAnsi="Arial" w:cs="Arial"/>
          <w:sz w:val="16"/>
          <w:szCs w:val="16"/>
          <w:lang w:val="hr-HR"/>
        </w:rPr>
        <w:tab/>
      </w:r>
      <w:r w:rsidRPr="00C243A3">
        <w:rPr>
          <w:rFonts w:ascii="Arial" w:hAnsi="Arial" w:cs="Arial"/>
          <w:sz w:val="16"/>
          <w:szCs w:val="16"/>
          <w:lang w:val="hr-HR"/>
        </w:rPr>
        <w:tab/>
        <w:t>izvrstan (5)</w:t>
      </w:r>
    </w:p>
    <w:p w14:paraId="1C526C91" w14:textId="77777777" w:rsidR="00C243A3" w:rsidRPr="00C243A3" w:rsidRDefault="00C243A3" w:rsidP="00C243A3">
      <w:pPr>
        <w:spacing w:after="0" w:line="240" w:lineRule="auto"/>
        <w:rPr>
          <w:rFonts w:ascii="Arial" w:hAnsi="Arial" w:cs="Arial"/>
          <w:sz w:val="16"/>
          <w:szCs w:val="16"/>
          <w:lang w:val="hr-HR"/>
        </w:rPr>
      </w:pPr>
    </w:p>
    <w:p w14:paraId="211BBD56"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Ispitna literatura</w:t>
      </w:r>
    </w:p>
    <w:p w14:paraId="403B4ABC"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Seibold, E., Berger, W., 2017: The Sea Floor – An introduction to marine geology, Springer international publishing</w:t>
      </w:r>
    </w:p>
    <w:p w14:paraId="3DAED481"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lastRenderedPageBreak/>
        <w:t>prezentacije s predavanja koje se nalaze u repozitoriju kolegija na stranicama PMF-a</w:t>
      </w:r>
    </w:p>
    <w:p w14:paraId="771B3A44"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članci i ostala literatura koja se obrađuje na vježbama</w:t>
      </w:r>
    </w:p>
    <w:p w14:paraId="4D329FA3" w14:textId="77777777" w:rsidR="00A634D6" w:rsidRDefault="00A634D6" w:rsidP="008006C5">
      <w:pPr>
        <w:spacing w:after="0" w:line="240" w:lineRule="auto"/>
        <w:rPr>
          <w:rFonts w:ascii="Arial" w:hAnsi="Arial" w:cs="Arial"/>
          <w:b/>
          <w:color w:val="4472C4" w:themeColor="accent1"/>
          <w:sz w:val="20"/>
          <w:szCs w:val="20"/>
          <w:lang w:val="hr-HR"/>
        </w:rPr>
      </w:pPr>
    </w:p>
    <w:p w14:paraId="1B2EFBD1" w14:textId="77777777" w:rsidR="00A634D6" w:rsidRDefault="00A634D6" w:rsidP="008006C5">
      <w:pPr>
        <w:spacing w:after="0" w:line="240" w:lineRule="auto"/>
        <w:rPr>
          <w:rFonts w:ascii="Arial" w:hAnsi="Arial" w:cs="Arial"/>
          <w:b/>
          <w:color w:val="4472C4" w:themeColor="accent1"/>
          <w:sz w:val="20"/>
          <w:szCs w:val="20"/>
          <w:lang w:val="hr-HR"/>
        </w:rPr>
      </w:pPr>
    </w:p>
    <w:p w14:paraId="53401497" w14:textId="77777777" w:rsidR="00A634D6" w:rsidRDefault="00A634D6" w:rsidP="008006C5">
      <w:pPr>
        <w:spacing w:after="0" w:line="240" w:lineRule="auto"/>
        <w:rPr>
          <w:rFonts w:ascii="Arial" w:hAnsi="Arial" w:cs="Arial"/>
          <w:b/>
          <w:color w:val="4472C4" w:themeColor="accent1"/>
          <w:sz w:val="20"/>
          <w:szCs w:val="20"/>
          <w:lang w:val="hr-HR"/>
        </w:rPr>
      </w:pPr>
    </w:p>
    <w:p w14:paraId="574B1585" w14:textId="77777777" w:rsidR="00A634D6" w:rsidRDefault="00A634D6" w:rsidP="008006C5">
      <w:pPr>
        <w:spacing w:after="0" w:line="240" w:lineRule="auto"/>
        <w:rPr>
          <w:rFonts w:ascii="Arial" w:hAnsi="Arial" w:cs="Arial"/>
          <w:b/>
          <w:color w:val="4472C4" w:themeColor="accent1"/>
          <w:sz w:val="20"/>
          <w:szCs w:val="20"/>
          <w:lang w:val="hr-HR"/>
        </w:rPr>
      </w:pPr>
    </w:p>
    <w:p w14:paraId="77B56E7A" w14:textId="77777777" w:rsidR="00A634D6" w:rsidRDefault="00A634D6" w:rsidP="008006C5">
      <w:pPr>
        <w:spacing w:after="0" w:line="240" w:lineRule="auto"/>
        <w:rPr>
          <w:rFonts w:ascii="Arial" w:hAnsi="Arial" w:cs="Arial"/>
          <w:b/>
          <w:color w:val="4472C4" w:themeColor="accent1"/>
          <w:sz w:val="20"/>
          <w:szCs w:val="20"/>
          <w:lang w:val="hr-HR"/>
        </w:rPr>
      </w:pPr>
    </w:p>
    <w:p w14:paraId="186D93BF" w14:textId="77777777" w:rsidR="00A634D6" w:rsidRDefault="00A634D6" w:rsidP="008006C5">
      <w:pPr>
        <w:spacing w:after="0" w:line="240" w:lineRule="auto"/>
        <w:rPr>
          <w:rFonts w:ascii="Arial" w:hAnsi="Arial" w:cs="Arial"/>
          <w:b/>
          <w:color w:val="4472C4" w:themeColor="accent1"/>
          <w:sz w:val="20"/>
          <w:szCs w:val="20"/>
          <w:lang w:val="hr-HR"/>
        </w:rPr>
      </w:pPr>
    </w:p>
    <w:p w14:paraId="5AEC5077" w14:textId="77777777" w:rsidR="00A634D6" w:rsidRDefault="00A634D6" w:rsidP="008006C5">
      <w:pPr>
        <w:spacing w:after="0" w:line="240" w:lineRule="auto"/>
        <w:rPr>
          <w:rFonts w:ascii="Arial" w:hAnsi="Arial" w:cs="Arial"/>
          <w:b/>
          <w:color w:val="4472C4" w:themeColor="accent1"/>
          <w:sz w:val="20"/>
          <w:szCs w:val="20"/>
          <w:lang w:val="hr-HR"/>
        </w:rPr>
      </w:pPr>
    </w:p>
    <w:p w14:paraId="10F1A2E0" w14:textId="77777777" w:rsidR="00A634D6" w:rsidRDefault="00A634D6" w:rsidP="008006C5">
      <w:pPr>
        <w:spacing w:after="0" w:line="240" w:lineRule="auto"/>
        <w:rPr>
          <w:rFonts w:ascii="Arial" w:hAnsi="Arial" w:cs="Arial"/>
          <w:b/>
          <w:color w:val="4472C4" w:themeColor="accent1"/>
          <w:sz w:val="20"/>
          <w:szCs w:val="20"/>
          <w:lang w:val="hr-HR"/>
        </w:rPr>
      </w:pPr>
    </w:p>
    <w:p w14:paraId="68440FED" w14:textId="77777777" w:rsidR="00A634D6" w:rsidRDefault="00A634D6" w:rsidP="008006C5">
      <w:pPr>
        <w:spacing w:after="0" w:line="240" w:lineRule="auto"/>
        <w:rPr>
          <w:rFonts w:ascii="Arial" w:hAnsi="Arial" w:cs="Arial"/>
          <w:b/>
          <w:color w:val="4472C4" w:themeColor="accent1"/>
          <w:sz w:val="20"/>
          <w:szCs w:val="20"/>
          <w:lang w:val="hr-HR"/>
        </w:rPr>
      </w:pPr>
    </w:p>
    <w:p w14:paraId="7BE48160" w14:textId="77777777" w:rsidR="00A634D6" w:rsidRDefault="00A634D6" w:rsidP="008006C5">
      <w:pPr>
        <w:spacing w:after="0" w:line="240" w:lineRule="auto"/>
        <w:rPr>
          <w:rFonts w:ascii="Arial" w:hAnsi="Arial" w:cs="Arial"/>
          <w:b/>
          <w:color w:val="4472C4" w:themeColor="accent1"/>
          <w:sz w:val="20"/>
          <w:szCs w:val="20"/>
          <w:lang w:val="hr-HR"/>
        </w:rPr>
      </w:pPr>
    </w:p>
    <w:p w14:paraId="3CCE376D" w14:textId="77777777" w:rsidR="00A634D6" w:rsidRDefault="00A634D6" w:rsidP="008006C5">
      <w:pPr>
        <w:spacing w:after="0" w:line="240" w:lineRule="auto"/>
        <w:rPr>
          <w:rFonts w:ascii="Arial" w:hAnsi="Arial" w:cs="Arial"/>
          <w:b/>
          <w:color w:val="4472C4" w:themeColor="accent1"/>
          <w:sz w:val="20"/>
          <w:szCs w:val="20"/>
          <w:lang w:val="hr-HR"/>
        </w:rPr>
      </w:pPr>
    </w:p>
    <w:p w14:paraId="4CFF95D6" w14:textId="77777777" w:rsidR="00A634D6" w:rsidRDefault="00A634D6" w:rsidP="008006C5">
      <w:pPr>
        <w:spacing w:after="0" w:line="240" w:lineRule="auto"/>
        <w:rPr>
          <w:rFonts w:ascii="Arial" w:hAnsi="Arial" w:cs="Arial"/>
          <w:b/>
          <w:color w:val="4472C4" w:themeColor="accent1"/>
          <w:sz w:val="20"/>
          <w:szCs w:val="20"/>
          <w:lang w:val="hr-HR"/>
        </w:rPr>
      </w:pPr>
    </w:p>
    <w:p w14:paraId="76E0D7D7" w14:textId="77777777" w:rsidR="00A634D6" w:rsidRDefault="00A634D6" w:rsidP="008006C5">
      <w:pPr>
        <w:spacing w:after="0" w:line="240" w:lineRule="auto"/>
        <w:rPr>
          <w:rFonts w:ascii="Arial" w:hAnsi="Arial" w:cs="Arial"/>
          <w:b/>
          <w:color w:val="4472C4" w:themeColor="accent1"/>
          <w:sz w:val="20"/>
          <w:szCs w:val="20"/>
          <w:lang w:val="hr-HR"/>
        </w:rPr>
      </w:pPr>
    </w:p>
    <w:p w14:paraId="6D790245" w14:textId="77777777" w:rsidR="00A634D6" w:rsidRDefault="00A634D6" w:rsidP="008006C5">
      <w:pPr>
        <w:spacing w:after="0" w:line="240" w:lineRule="auto"/>
        <w:rPr>
          <w:rFonts w:ascii="Arial" w:hAnsi="Arial" w:cs="Arial"/>
          <w:b/>
          <w:color w:val="4472C4" w:themeColor="accent1"/>
          <w:sz w:val="20"/>
          <w:szCs w:val="20"/>
          <w:lang w:val="hr-HR"/>
        </w:rPr>
      </w:pPr>
    </w:p>
    <w:p w14:paraId="318DFAAD" w14:textId="77777777" w:rsidR="00A634D6" w:rsidRDefault="00A634D6" w:rsidP="008006C5">
      <w:pPr>
        <w:spacing w:after="0" w:line="240" w:lineRule="auto"/>
        <w:rPr>
          <w:rFonts w:ascii="Arial" w:hAnsi="Arial" w:cs="Arial"/>
          <w:b/>
          <w:color w:val="4472C4" w:themeColor="accent1"/>
          <w:sz w:val="20"/>
          <w:szCs w:val="20"/>
          <w:lang w:val="hr-HR"/>
        </w:rPr>
      </w:pPr>
    </w:p>
    <w:p w14:paraId="75CCB639" w14:textId="77777777" w:rsidR="00A634D6" w:rsidRDefault="00A634D6" w:rsidP="008006C5">
      <w:pPr>
        <w:spacing w:after="0" w:line="240" w:lineRule="auto"/>
        <w:rPr>
          <w:rFonts w:ascii="Arial" w:hAnsi="Arial" w:cs="Arial"/>
          <w:b/>
          <w:color w:val="4472C4" w:themeColor="accent1"/>
          <w:sz w:val="20"/>
          <w:szCs w:val="20"/>
          <w:lang w:val="hr-HR"/>
        </w:rPr>
      </w:pPr>
    </w:p>
    <w:p w14:paraId="0EDFA116" w14:textId="77777777" w:rsidR="00A634D6" w:rsidRDefault="00A634D6" w:rsidP="008006C5">
      <w:pPr>
        <w:spacing w:after="0" w:line="240" w:lineRule="auto"/>
        <w:rPr>
          <w:rFonts w:ascii="Arial" w:hAnsi="Arial" w:cs="Arial"/>
          <w:b/>
          <w:color w:val="4472C4" w:themeColor="accent1"/>
          <w:sz w:val="20"/>
          <w:szCs w:val="20"/>
          <w:lang w:val="hr-HR"/>
        </w:rPr>
      </w:pPr>
    </w:p>
    <w:p w14:paraId="37F86539" w14:textId="77777777" w:rsidR="00A634D6" w:rsidRDefault="00A634D6" w:rsidP="008006C5">
      <w:pPr>
        <w:spacing w:after="0" w:line="240" w:lineRule="auto"/>
        <w:rPr>
          <w:rFonts w:ascii="Arial" w:hAnsi="Arial" w:cs="Arial"/>
          <w:b/>
          <w:color w:val="4472C4" w:themeColor="accent1"/>
          <w:sz w:val="20"/>
          <w:szCs w:val="20"/>
          <w:lang w:val="hr-HR"/>
        </w:rPr>
      </w:pPr>
    </w:p>
    <w:p w14:paraId="4A88F95F" w14:textId="77777777" w:rsidR="00A634D6" w:rsidRDefault="00A634D6" w:rsidP="008006C5">
      <w:pPr>
        <w:spacing w:after="0" w:line="240" w:lineRule="auto"/>
        <w:rPr>
          <w:rFonts w:ascii="Arial" w:hAnsi="Arial" w:cs="Arial"/>
          <w:b/>
          <w:color w:val="4472C4" w:themeColor="accent1"/>
          <w:sz w:val="20"/>
          <w:szCs w:val="20"/>
          <w:lang w:val="hr-HR"/>
        </w:rPr>
      </w:pPr>
    </w:p>
    <w:p w14:paraId="67E8D298" w14:textId="77777777" w:rsidR="00A634D6" w:rsidRDefault="00A634D6" w:rsidP="008006C5">
      <w:pPr>
        <w:spacing w:after="0" w:line="240" w:lineRule="auto"/>
        <w:rPr>
          <w:rFonts w:ascii="Arial" w:hAnsi="Arial" w:cs="Arial"/>
          <w:b/>
          <w:color w:val="4472C4" w:themeColor="accent1"/>
          <w:sz w:val="20"/>
          <w:szCs w:val="20"/>
          <w:lang w:val="hr-HR"/>
        </w:rPr>
      </w:pPr>
    </w:p>
    <w:p w14:paraId="6C101E54" w14:textId="77777777" w:rsidR="00A634D6" w:rsidRDefault="00A634D6" w:rsidP="008006C5">
      <w:pPr>
        <w:spacing w:after="0" w:line="240" w:lineRule="auto"/>
        <w:rPr>
          <w:rFonts w:ascii="Arial" w:hAnsi="Arial" w:cs="Arial"/>
          <w:b/>
          <w:color w:val="4472C4" w:themeColor="accent1"/>
          <w:sz w:val="20"/>
          <w:szCs w:val="20"/>
          <w:lang w:val="hr-HR"/>
        </w:rPr>
      </w:pPr>
    </w:p>
    <w:p w14:paraId="5E66291B" w14:textId="77777777" w:rsidR="00A634D6" w:rsidRDefault="00A634D6" w:rsidP="008006C5">
      <w:pPr>
        <w:spacing w:after="0" w:line="240" w:lineRule="auto"/>
        <w:rPr>
          <w:rFonts w:ascii="Arial" w:hAnsi="Arial" w:cs="Arial"/>
          <w:b/>
          <w:color w:val="4472C4" w:themeColor="accent1"/>
          <w:sz w:val="20"/>
          <w:szCs w:val="20"/>
          <w:lang w:val="hr-HR"/>
        </w:rPr>
      </w:pPr>
    </w:p>
    <w:p w14:paraId="178508A8" w14:textId="77777777" w:rsidR="00A634D6" w:rsidRDefault="00A634D6" w:rsidP="008006C5">
      <w:pPr>
        <w:spacing w:after="0" w:line="240" w:lineRule="auto"/>
        <w:rPr>
          <w:rFonts w:ascii="Arial" w:hAnsi="Arial" w:cs="Arial"/>
          <w:b/>
          <w:color w:val="4472C4" w:themeColor="accent1"/>
          <w:sz w:val="20"/>
          <w:szCs w:val="20"/>
          <w:lang w:val="hr-HR"/>
        </w:rPr>
      </w:pPr>
    </w:p>
    <w:p w14:paraId="3D80D4C5" w14:textId="77777777" w:rsidR="00A634D6" w:rsidRDefault="00A634D6" w:rsidP="008006C5">
      <w:pPr>
        <w:spacing w:after="0" w:line="240" w:lineRule="auto"/>
        <w:rPr>
          <w:rFonts w:ascii="Arial" w:hAnsi="Arial" w:cs="Arial"/>
          <w:b/>
          <w:color w:val="4472C4" w:themeColor="accent1"/>
          <w:sz w:val="20"/>
          <w:szCs w:val="20"/>
          <w:lang w:val="hr-HR"/>
        </w:rPr>
      </w:pPr>
    </w:p>
    <w:p w14:paraId="55960657" w14:textId="77777777" w:rsidR="00A634D6" w:rsidRDefault="00A634D6" w:rsidP="008006C5">
      <w:pPr>
        <w:spacing w:after="0" w:line="240" w:lineRule="auto"/>
        <w:rPr>
          <w:rFonts w:ascii="Arial" w:hAnsi="Arial" w:cs="Arial"/>
          <w:b/>
          <w:color w:val="4472C4" w:themeColor="accent1"/>
          <w:sz w:val="20"/>
          <w:szCs w:val="20"/>
          <w:lang w:val="hr-HR"/>
        </w:rPr>
      </w:pPr>
    </w:p>
    <w:p w14:paraId="3D8C5043" w14:textId="77777777" w:rsidR="00A634D6" w:rsidRDefault="00A634D6" w:rsidP="008006C5">
      <w:pPr>
        <w:spacing w:after="0" w:line="240" w:lineRule="auto"/>
        <w:rPr>
          <w:rFonts w:ascii="Arial" w:hAnsi="Arial" w:cs="Arial"/>
          <w:b/>
          <w:color w:val="4472C4" w:themeColor="accent1"/>
          <w:sz w:val="20"/>
          <w:szCs w:val="20"/>
          <w:lang w:val="hr-HR"/>
        </w:rPr>
      </w:pPr>
    </w:p>
    <w:p w14:paraId="755B2E56" w14:textId="77777777" w:rsidR="00C243A3" w:rsidRDefault="00C243A3" w:rsidP="008006C5">
      <w:pPr>
        <w:spacing w:after="0" w:line="240" w:lineRule="auto"/>
        <w:rPr>
          <w:rFonts w:ascii="Arial" w:hAnsi="Arial" w:cs="Arial"/>
          <w:b/>
          <w:color w:val="4472C4" w:themeColor="accent1"/>
          <w:sz w:val="20"/>
          <w:szCs w:val="20"/>
          <w:lang w:val="hr-HR"/>
        </w:rPr>
      </w:pPr>
    </w:p>
    <w:p w14:paraId="0FFE7C08" w14:textId="77777777" w:rsidR="00C243A3" w:rsidRDefault="00C243A3" w:rsidP="008006C5">
      <w:pPr>
        <w:spacing w:after="0" w:line="240" w:lineRule="auto"/>
        <w:rPr>
          <w:rFonts w:ascii="Arial" w:hAnsi="Arial" w:cs="Arial"/>
          <w:b/>
          <w:color w:val="4472C4" w:themeColor="accent1"/>
          <w:sz w:val="20"/>
          <w:szCs w:val="20"/>
          <w:lang w:val="hr-HR"/>
        </w:rPr>
      </w:pPr>
    </w:p>
    <w:p w14:paraId="76A6E8BE" w14:textId="77777777" w:rsidR="00C243A3" w:rsidRDefault="00C243A3" w:rsidP="008006C5">
      <w:pPr>
        <w:spacing w:after="0" w:line="240" w:lineRule="auto"/>
        <w:rPr>
          <w:rFonts w:ascii="Arial" w:hAnsi="Arial" w:cs="Arial"/>
          <w:b/>
          <w:color w:val="4472C4" w:themeColor="accent1"/>
          <w:sz w:val="20"/>
          <w:szCs w:val="20"/>
          <w:lang w:val="hr-HR"/>
        </w:rPr>
      </w:pPr>
    </w:p>
    <w:p w14:paraId="17742DA8" w14:textId="77777777" w:rsidR="00C243A3" w:rsidRDefault="00C243A3" w:rsidP="008006C5">
      <w:pPr>
        <w:spacing w:after="0" w:line="240" w:lineRule="auto"/>
        <w:rPr>
          <w:rFonts w:ascii="Arial" w:hAnsi="Arial" w:cs="Arial"/>
          <w:b/>
          <w:color w:val="4472C4" w:themeColor="accent1"/>
          <w:sz w:val="20"/>
          <w:szCs w:val="20"/>
          <w:lang w:val="hr-HR"/>
        </w:rPr>
      </w:pPr>
    </w:p>
    <w:p w14:paraId="5A4AF99F" w14:textId="77777777" w:rsidR="00C243A3" w:rsidRDefault="00C243A3" w:rsidP="008006C5">
      <w:pPr>
        <w:spacing w:after="0" w:line="240" w:lineRule="auto"/>
        <w:rPr>
          <w:rFonts w:ascii="Arial" w:hAnsi="Arial" w:cs="Arial"/>
          <w:b/>
          <w:color w:val="4472C4" w:themeColor="accent1"/>
          <w:sz w:val="20"/>
          <w:szCs w:val="20"/>
          <w:lang w:val="hr-HR"/>
        </w:rPr>
      </w:pPr>
    </w:p>
    <w:p w14:paraId="2CEDBC9E" w14:textId="77777777" w:rsidR="00C243A3" w:rsidRDefault="00C243A3" w:rsidP="008006C5">
      <w:pPr>
        <w:spacing w:after="0" w:line="240" w:lineRule="auto"/>
        <w:rPr>
          <w:rFonts w:ascii="Arial" w:hAnsi="Arial" w:cs="Arial"/>
          <w:b/>
          <w:color w:val="4472C4" w:themeColor="accent1"/>
          <w:sz w:val="20"/>
          <w:szCs w:val="20"/>
          <w:lang w:val="hr-HR"/>
        </w:rPr>
      </w:pPr>
    </w:p>
    <w:p w14:paraId="70ABCA69" w14:textId="77777777" w:rsidR="00C243A3" w:rsidRDefault="00C243A3" w:rsidP="008006C5">
      <w:pPr>
        <w:spacing w:after="0" w:line="240" w:lineRule="auto"/>
        <w:rPr>
          <w:rFonts w:ascii="Arial" w:hAnsi="Arial" w:cs="Arial"/>
          <w:b/>
          <w:color w:val="4472C4" w:themeColor="accent1"/>
          <w:sz w:val="20"/>
          <w:szCs w:val="20"/>
          <w:lang w:val="hr-HR"/>
        </w:rPr>
      </w:pPr>
    </w:p>
    <w:p w14:paraId="35401E81" w14:textId="77777777" w:rsidR="00C243A3" w:rsidRDefault="00C243A3" w:rsidP="008006C5">
      <w:pPr>
        <w:spacing w:after="0" w:line="240" w:lineRule="auto"/>
        <w:rPr>
          <w:rFonts w:ascii="Arial" w:hAnsi="Arial" w:cs="Arial"/>
          <w:b/>
          <w:color w:val="4472C4" w:themeColor="accent1"/>
          <w:sz w:val="20"/>
          <w:szCs w:val="20"/>
          <w:lang w:val="hr-HR"/>
        </w:rPr>
      </w:pPr>
    </w:p>
    <w:p w14:paraId="3FF9DF4D" w14:textId="77777777" w:rsidR="00C243A3" w:rsidRDefault="00C243A3" w:rsidP="008006C5">
      <w:pPr>
        <w:spacing w:after="0" w:line="240" w:lineRule="auto"/>
        <w:rPr>
          <w:rFonts w:ascii="Arial" w:hAnsi="Arial" w:cs="Arial"/>
          <w:b/>
          <w:color w:val="4472C4" w:themeColor="accent1"/>
          <w:sz w:val="20"/>
          <w:szCs w:val="20"/>
          <w:lang w:val="hr-HR"/>
        </w:rPr>
      </w:pPr>
    </w:p>
    <w:p w14:paraId="27E3475B" w14:textId="77777777" w:rsidR="00C243A3" w:rsidRDefault="00C243A3" w:rsidP="008006C5">
      <w:pPr>
        <w:spacing w:after="0" w:line="240" w:lineRule="auto"/>
        <w:rPr>
          <w:rFonts w:ascii="Arial" w:hAnsi="Arial" w:cs="Arial"/>
          <w:b/>
          <w:color w:val="4472C4" w:themeColor="accent1"/>
          <w:sz w:val="20"/>
          <w:szCs w:val="20"/>
          <w:lang w:val="hr-HR"/>
        </w:rPr>
      </w:pPr>
    </w:p>
    <w:p w14:paraId="76BB23BE" w14:textId="77777777" w:rsidR="00C243A3" w:rsidRDefault="00C243A3" w:rsidP="008006C5">
      <w:pPr>
        <w:spacing w:after="0" w:line="240" w:lineRule="auto"/>
        <w:rPr>
          <w:rFonts w:ascii="Arial" w:hAnsi="Arial" w:cs="Arial"/>
          <w:b/>
          <w:color w:val="4472C4" w:themeColor="accent1"/>
          <w:sz w:val="20"/>
          <w:szCs w:val="20"/>
          <w:lang w:val="hr-HR"/>
        </w:rPr>
      </w:pPr>
    </w:p>
    <w:p w14:paraId="1F2FBAD6" w14:textId="77777777" w:rsidR="00C243A3" w:rsidRDefault="00C243A3" w:rsidP="008006C5">
      <w:pPr>
        <w:spacing w:after="0" w:line="240" w:lineRule="auto"/>
        <w:rPr>
          <w:rFonts w:ascii="Arial" w:hAnsi="Arial" w:cs="Arial"/>
          <w:b/>
          <w:color w:val="4472C4" w:themeColor="accent1"/>
          <w:sz w:val="20"/>
          <w:szCs w:val="20"/>
          <w:lang w:val="hr-HR"/>
        </w:rPr>
      </w:pPr>
    </w:p>
    <w:p w14:paraId="23277A0E" w14:textId="77777777" w:rsidR="00C243A3" w:rsidRDefault="00C243A3" w:rsidP="008006C5">
      <w:pPr>
        <w:spacing w:after="0" w:line="240" w:lineRule="auto"/>
        <w:rPr>
          <w:rFonts w:ascii="Arial" w:hAnsi="Arial" w:cs="Arial"/>
          <w:b/>
          <w:color w:val="4472C4" w:themeColor="accent1"/>
          <w:sz w:val="20"/>
          <w:szCs w:val="20"/>
          <w:lang w:val="hr-HR"/>
        </w:rPr>
      </w:pPr>
    </w:p>
    <w:p w14:paraId="68C6D5DE" w14:textId="77777777" w:rsidR="00C243A3" w:rsidRDefault="00C243A3" w:rsidP="008006C5">
      <w:pPr>
        <w:spacing w:after="0" w:line="240" w:lineRule="auto"/>
        <w:rPr>
          <w:rFonts w:ascii="Arial" w:hAnsi="Arial" w:cs="Arial"/>
          <w:b/>
          <w:color w:val="4472C4" w:themeColor="accent1"/>
          <w:sz w:val="20"/>
          <w:szCs w:val="20"/>
          <w:lang w:val="hr-HR"/>
        </w:rPr>
      </w:pPr>
    </w:p>
    <w:p w14:paraId="6A36E111" w14:textId="3C822B60" w:rsidR="008006C5" w:rsidRPr="00D255F1" w:rsidRDefault="008006C5" w:rsidP="008006C5">
      <w:pPr>
        <w:spacing w:after="0" w:line="240" w:lineRule="auto"/>
        <w:rPr>
          <w:rFonts w:ascii="Arial" w:hAnsi="Arial" w:cs="Arial"/>
          <w:color w:val="4472C4" w:themeColor="accent1"/>
          <w:sz w:val="20"/>
          <w:szCs w:val="20"/>
          <w:lang w:val="hr-HR"/>
        </w:rPr>
      </w:pPr>
      <w:r w:rsidRPr="00D255F1">
        <w:rPr>
          <w:rFonts w:ascii="Arial" w:hAnsi="Arial" w:cs="Arial"/>
          <w:b/>
          <w:color w:val="4472C4" w:themeColor="accent1"/>
          <w:sz w:val="20"/>
          <w:szCs w:val="20"/>
          <w:lang w:val="hr-HR"/>
        </w:rPr>
        <w:lastRenderedPageBreak/>
        <w:t>OSNOVE GEOFIZIKE</w:t>
      </w:r>
    </w:p>
    <w:p w14:paraId="566538D1" w14:textId="77777777" w:rsidR="008006C5" w:rsidRDefault="008006C5" w:rsidP="008006C5">
      <w:pPr>
        <w:spacing w:after="0" w:line="240" w:lineRule="auto"/>
        <w:rPr>
          <w:rFonts w:ascii="Arial" w:hAnsi="Arial" w:cs="Arial"/>
          <w:b/>
          <w:sz w:val="20"/>
          <w:szCs w:val="20"/>
          <w:lang w:val="hr-HR"/>
        </w:rPr>
      </w:pPr>
    </w:p>
    <w:p w14:paraId="04419C7F" w14:textId="77777777" w:rsidR="008006C5" w:rsidRPr="00D255F1" w:rsidRDefault="008006C5" w:rsidP="008006C5">
      <w:pPr>
        <w:spacing w:after="0" w:line="240" w:lineRule="auto"/>
        <w:rPr>
          <w:rFonts w:ascii="Arial" w:hAnsi="Arial" w:cs="Arial"/>
          <w:sz w:val="16"/>
          <w:szCs w:val="16"/>
          <w:lang w:val="hr-HR"/>
        </w:rPr>
      </w:pPr>
      <w:r w:rsidRPr="00D255F1">
        <w:rPr>
          <w:rFonts w:ascii="Arial" w:hAnsi="Arial" w:cs="Arial"/>
          <w:b/>
          <w:sz w:val="16"/>
          <w:szCs w:val="16"/>
          <w:lang w:val="hr-HR"/>
        </w:rPr>
        <w:t>Nastavnici:</w:t>
      </w:r>
      <w:r>
        <w:rPr>
          <w:rFonts w:ascii="Arial" w:hAnsi="Arial" w:cs="Arial"/>
          <w:b/>
          <w:sz w:val="16"/>
          <w:szCs w:val="16"/>
          <w:lang w:val="hr-HR"/>
        </w:rPr>
        <w:t xml:space="preserve"> </w:t>
      </w:r>
      <w:r w:rsidRPr="00D255F1">
        <w:rPr>
          <w:rFonts w:ascii="Arial" w:hAnsi="Arial" w:cs="Arial"/>
          <w:sz w:val="16"/>
          <w:szCs w:val="16"/>
          <w:lang w:val="hr-HR"/>
        </w:rPr>
        <w:t>prof. dr. sc.</w:t>
      </w:r>
      <w:r w:rsidRPr="00D255F1">
        <w:rPr>
          <w:rFonts w:ascii="Arial" w:hAnsi="Arial" w:cs="Arial"/>
          <w:b/>
          <w:sz w:val="16"/>
          <w:szCs w:val="16"/>
          <w:lang w:val="hr-HR"/>
        </w:rPr>
        <w:t xml:space="preserve"> Snježana Markušić</w:t>
      </w:r>
    </w:p>
    <w:p w14:paraId="641D5D32" w14:textId="77777777" w:rsidR="008006C5" w:rsidRPr="00D255F1" w:rsidRDefault="008006C5" w:rsidP="008006C5">
      <w:pPr>
        <w:spacing w:after="0" w:line="240" w:lineRule="auto"/>
        <w:rPr>
          <w:rFonts w:ascii="Arial" w:hAnsi="Arial" w:cs="Arial"/>
          <w:sz w:val="16"/>
          <w:szCs w:val="16"/>
          <w:lang w:val="hr-HR"/>
        </w:rPr>
      </w:pPr>
      <w:r w:rsidRPr="00D255F1">
        <w:rPr>
          <w:rFonts w:ascii="Arial" w:hAnsi="Arial" w:cs="Arial"/>
          <w:b/>
          <w:sz w:val="16"/>
          <w:szCs w:val="16"/>
          <w:lang w:val="hr-HR"/>
        </w:rPr>
        <w:t xml:space="preserve">Satnica (P+V+S): </w:t>
      </w:r>
      <w:r w:rsidRPr="00D255F1">
        <w:rPr>
          <w:rFonts w:ascii="Arial" w:hAnsi="Arial" w:cs="Arial"/>
          <w:sz w:val="16"/>
          <w:szCs w:val="16"/>
          <w:lang w:val="hr-HR"/>
        </w:rPr>
        <w:t>2+1+0</w:t>
      </w:r>
    </w:p>
    <w:p w14:paraId="558D35AF" w14:textId="360A6FCB" w:rsidR="008006C5" w:rsidRPr="00D255F1" w:rsidRDefault="008006C5" w:rsidP="008006C5">
      <w:pPr>
        <w:spacing w:after="0" w:line="240" w:lineRule="auto"/>
        <w:rPr>
          <w:rFonts w:ascii="Arial" w:hAnsi="Arial" w:cs="Arial"/>
          <w:sz w:val="16"/>
          <w:szCs w:val="16"/>
          <w:lang w:val="hr-HR"/>
        </w:rPr>
      </w:pPr>
      <w:r w:rsidRPr="00D255F1">
        <w:rPr>
          <w:rFonts w:ascii="Arial" w:hAnsi="Arial" w:cs="Arial"/>
          <w:b/>
          <w:sz w:val="16"/>
          <w:szCs w:val="16"/>
          <w:lang w:val="hr-HR"/>
        </w:rPr>
        <w:t xml:space="preserve">ECTS: </w:t>
      </w:r>
      <w:r w:rsidR="00102C1E">
        <w:rPr>
          <w:rFonts w:ascii="Arial" w:hAnsi="Arial" w:cs="Arial"/>
          <w:sz w:val="16"/>
          <w:szCs w:val="16"/>
          <w:lang w:val="hr-HR"/>
        </w:rPr>
        <w:t>4</w:t>
      </w:r>
    </w:p>
    <w:p w14:paraId="25515158" w14:textId="77777777" w:rsidR="008006C5" w:rsidRPr="00D255F1" w:rsidRDefault="008006C5" w:rsidP="008006C5">
      <w:pPr>
        <w:spacing w:after="0" w:line="240" w:lineRule="auto"/>
        <w:rPr>
          <w:rFonts w:ascii="Arial" w:hAnsi="Arial" w:cs="Arial"/>
          <w:sz w:val="16"/>
          <w:szCs w:val="16"/>
          <w:lang w:val="hr-HR"/>
        </w:rPr>
      </w:pPr>
      <w:r w:rsidRPr="00D255F1">
        <w:rPr>
          <w:rFonts w:ascii="Arial" w:hAnsi="Arial" w:cs="Arial"/>
          <w:b/>
          <w:sz w:val="16"/>
          <w:szCs w:val="16"/>
          <w:lang w:val="hr-HR"/>
        </w:rPr>
        <w:t>ISVU šifra</w:t>
      </w:r>
      <w:r w:rsidRPr="00D255F1">
        <w:rPr>
          <w:rFonts w:ascii="Arial" w:hAnsi="Arial" w:cs="Arial"/>
          <w:sz w:val="16"/>
          <w:szCs w:val="16"/>
          <w:lang w:val="hr-HR"/>
        </w:rPr>
        <w:t>: 57296</w:t>
      </w:r>
    </w:p>
    <w:p w14:paraId="3BAA5D7C" w14:textId="77777777" w:rsidR="008006C5" w:rsidRPr="00D255F1" w:rsidRDefault="008006C5" w:rsidP="008006C5">
      <w:pPr>
        <w:spacing w:after="0" w:line="240" w:lineRule="auto"/>
        <w:rPr>
          <w:rFonts w:ascii="Arial" w:hAnsi="Arial" w:cs="Arial"/>
          <w:sz w:val="16"/>
          <w:szCs w:val="16"/>
          <w:lang w:val="hr-HR"/>
        </w:rPr>
      </w:pPr>
    </w:p>
    <w:p w14:paraId="11D12096" w14:textId="77777777" w:rsidR="008006C5" w:rsidRPr="00D255F1" w:rsidRDefault="008006C5" w:rsidP="008006C5">
      <w:pPr>
        <w:spacing w:after="0" w:line="240" w:lineRule="auto"/>
        <w:rPr>
          <w:rFonts w:ascii="Arial" w:hAnsi="Arial" w:cs="Arial"/>
          <w:b/>
          <w:sz w:val="16"/>
          <w:szCs w:val="16"/>
          <w:lang w:val="hr-HR"/>
        </w:rPr>
      </w:pPr>
      <w:r w:rsidRPr="00D255F1">
        <w:rPr>
          <w:rFonts w:ascii="Arial" w:hAnsi="Arial" w:cs="Arial"/>
          <w:b/>
          <w:sz w:val="16"/>
          <w:szCs w:val="16"/>
          <w:lang w:val="hr-HR"/>
        </w:rPr>
        <w:t>Oblici vrednovanja</w:t>
      </w:r>
    </w:p>
    <w:p w14:paraId="1EDBD95C" w14:textId="77777777" w:rsidR="008006C5" w:rsidRPr="00D255F1" w:rsidRDefault="008006C5" w:rsidP="008006C5">
      <w:pPr>
        <w:pStyle w:val="Odlomakpopisa"/>
        <w:numPr>
          <w:ilvl w:val="0"/>
          <w:numId w:val="1"/>
        </w:numPr>
        <w:spacing w:after="0" w:line="240" w:lineRule="auto"/>
        <w:rPr>
          <w:rFonts w:ascii="Arial" w:hAnsi="Arial" w:cs="Arial"/>
          <w:sz w:val="16"/>
          <w:szCs w:val="16"/>
          <w:lang w:val="hr-HR"/>
        </w:rPr>
      </w:pPr>
      <w:r w:rsidRPr="00D255F1">
        <w:rPr>
          <w:rFonts w:ascii="Arial" w:hAnsi="Arial" w:cs="Arial"/>
          <w:sz w:val="16"/>
          <w:szCs w:val="16"/>
          <w:lang w:val="hr-HR"/>
        </w:rPr>
        <w:t>kolokviji</w:t>
      </w:r>
    </w:p>
    <w:p w14:paraId="732E611B" w14:textId="77777777" w:rsidR="008006C5" w:rsidRPr="00D255F1" w:rsidRDefault="008006C5" w:rsidP="008006C5">
      <w:pPr>
        <w:pStyle w:val="Odlomakpopisa"/>
        <w:numPr>
          <w:ilvl w:val="0"/>
          <w:numId w:val="1"/>
        </w:numPr>
        <w:spacing w:after="0" w:line="240" w:lineRule="auto"/>
        <w:rPr>
          <w:rFonts w:ascii="Arial" w:hAnsi="Arial" w:cs="Arial"/>
          <w:sz w:val="16"/>
          <w:szCs w:val="16"/>
          <w:lang w:val="hr-HR"/>
        </w:rPr>
      </w:pPr>
      <w:r w:rsidRPr="00D255F1">
        <w:rPr>
          <w:rFonts w:ascii="Arial" w:hAnsi="Arial" w:cs="Arial"/>
          <w:sz w:val="16"/>
          <w:szCs w:val="16"/>
          <w:lang w:val="hr-HR"/>
        </w:rPr>
        <w:t>seminarska tema</w:t>
      </w:r>
    </w:p>
    <w:p w14:paraId="55503BF9" w14:textId="77777777" w:rsidR="008006C5" w:rsidRPr="00D255F1" w:rsidRDefault="008006C5" w:rsidP="008006C5">
      <w:pPr>
        <w:pStyle w:val="Odlomakpopisa"/>
        <w:numPr>
          <w:ilvl w:val="0"/>
          <w:numId w:val="1"/>
        </w:numPr>
        <w:spacing w:after="0" w:line="240" w:lineRule="auto"/>
        <w:rPr>
          <w:rFonts w:ascii="Arial" w:hAnsi="Arial" w:cs="Arial"/>
          <w:sz w:val="16"/>
          <w:szCs w:val="16"/>
          <w:lang w:val="hr-HR"/>
        </w:rPr>
      </w:pPr>
      <w:r w:rsidRPr="00D255F1">
        <w:rPr>
          <w:rFonts w:ascii="Arial" w:hAnsi="Arial" w:cs="Arial"/>
          <w:sz w:val="16"/>
          <w:szCs w:val="16"/>
          <w:lang w:val="hr-HR"/>
        </w:rPr>
        <w:t>pismeni ispit</w:t>
      </w:r>
    </w:p>
    <w:p w14:paraId="0219A058" w14:textId="77777777" w:rsidR="008006C5" w:rsidRPr="00D255F1" w:rsidRDefault="008006C5" w:rsidP="008006C5">
      <w:pPr>
        <w:pStyle w:val="Odlomakpopisa"/>
        <w:numPr>
          <w:ilvl w:val="0"/>
          <w:numId w:val="1"/>
        </w:numPr>
        <w:spacing w:after="0" w:line="240" w:lineRule="auto"/>
        <w:rPr>
          <w:rFonts w:ascii="Arial" w:hAnsi="Arial" w:cs="Arial"/>
          <w:sz w:val="16"/>
          <w:szCs w:val="16"/>
          <w:lang w:val="hr-HR"/>
        </w:rPr>
      </w:pPr>
      <w:r w:rsidRPr="00D255F1">
        <w:rPr>
          <w:rFonts w:ascii="Arial" w:hAnsi="Arial" w:cs="Arial"/>
          <w:sz w:val="16"/>
          <w:szCs w:val="16"/>
          <w:lang w:val="hr-HR"/>
        </w:rPr>
        <w:t>usmeni ispit</w:t>
      </w:r>
    </w:p>
    <w:p w14:paraId="2C28FE20" w14:textId="77777777" w:rsidR="008006C5" w:rsidRPr="00D255F1" w:rsidRDefault="008006C5" w:rsidP="008006C5">
      <w:pPr>
        <w:spacing w:after="0" w:line="240" w:lineRule="auto"/>
        <w:rPr>
          <w:rFonts w:ascii="Arial" w:hAnsi="Arial" w:cs="Arial"/>
          <w:sz w:val="16"/>
          <w:szCs w:val="16"/>
          <w:lang w:val="hr-HR"/>
        </w:rPr>
      </w:pPr>
    </w:p>
    <w:p w14:paraId="3BA9E745" w14:textId="77777777" w:rsidR="008006C5" w:rsidRPr="00D255F1" w:rsidRDefault="008006C5" w:rsidP="008006C5">
      <w:pPr>
        <w:spacing w:after="0" w:line="276" w:lineRule="auto"/>
        <w:contextualSpacing/>
        <w:rPr>
          <w:rFonts w:ascii="Arial" w:hAnsi="Arial" w:cs="Arial"/>
          <w:b/>
          <w:sz w:val="16"/>
          <w:szCs w:val="16"/>
        </w:rPr>
      </w:pPr>
      <w:r w:rsidRPr="00D255F1">
        <w:rPr>
          <w:rFonts w:ascii="Arial" w:hAnsi="Arial" w:cs="Arial"/>
          <w:b/>
          <w:sz w:val="16"/>
          <w:szCs w:val="16"/>
        </w:rPr>
        <w:t>Kolokviji</w:t>
      </w:r>
    </w:p>
    <w:p w14:paraId="001A2427" w14:textId="77777777" w:rsidR="008006C5" w:rsidRPr="00D255F1" w:rsidRDefault="008006C5" w:rsidP="00270FF9">
      <w:pPr>
        <w:pStyle w:val="Odlomakpopisa"/>
        <w:numPr>
          <w:ilvl w:val="0"/>
          <w:numId w:val="291"/>
        </w:numPr>
        <w:spacing w:after="0" w:line="276" w:lineRule="auto"/>
        <w:rPr>
          <w:rFonts w:ascii="Arial" w:hAnsi="Arial" w:cs="Arial"/>
          <w:sz w:val="16"/>
          <w:szCs w:val="16"/>
        </w:rPr>
      </w:pPr>
      <w:r w:rsidRPr="00D255F1">
        <w:rPr>
          <w:rFonts w:ascii="Arial" w:hAnsi="Arial" w:cs="Arial"/>
          <w:sz w:val="16"/>
          <w:szCs w:val="16"/>
        </w:rPr>
        <w:t>Tijekom semestra održati će se dva kolokvija koji su obavezni (o terminu i rasporedu istih će studenti biti obaviješteni putem mrežne stranice kolegija). Svaki kolokvij se sastoji od 2 numerička zadatka i 2 pitanja iz teorije (svaki zadatak/pitanje nosi po 25% bodova). Da bi student uredno izvršio svoju nastavnu obavezu mora na svakom od navedena dva kolokvija prikupiti najmanje 20% bodova.</w:t>
      </w:r>
    </w:p>
    <w:p w14:paraId="05E996BB" w14:textId="77777777" w:rsidR="008006C5" w:rsidRPr="002A7D01" w:rsidRDefault="008006C5" w:rsidP="00270FF9">
      <w:pPr>
        <w:pStyle w:val="Odlomakpopisa"/>
        <w:numPr>
          <w:ilvl w:val="0"/>
          <w:numId w:val="291"/>
        </w:numPr>
        <w:spacing w:after="0" w:line="276" w:lineRule="auto"/>
        <w:rPr>
          <w:rFonts w:ascii="Arial" w:hAnsi="Arial" w:cs="Arial"/>
          <w:sz w:val="16"/>
          <w:szCs w:val="16"/>
          <w:lang w:val="es-ES"/>
        </w:rPr>
      </w:pPr>
      <w:r w:rsidRPr="002A7D01">
        <w:rPr>
          <w:rFonts w:ascii="Arial" w:hAnsi="Arial" w:cs="Arial"/>
          <w:sz w:val="16"/>
          <w:szCs w:val="16"/>
          <w:lang w:val="es-ES"/>
        </w:rPr>
        <w:t>Ukupna ocjena na kolokvijima (OK1, OK2) se formira na sljedeći način:</w:t>
      </w:r>
    </w:p>
    <w:p w14:paraId="6D483E01"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 xml:space="preserve">50 - 60% </w:t>
      </w:r>
      <w:r w:rsidRPr="00D255F1">
        <w:rPr>
          <w:rFonts w:ascii="Arial" w:hAnsi="Arial" w:cs="Arial"/>
          <w:sz w:val="16"/>
          <w:szCs w:val="16"/>
          <w:lang w:val="it-IT"/>
        </w:rPr>
        <w:tab/>
        <w:t>dovoljan (2)</w:t>
      </w:r>
    </w:p>
    <w:p w14:paraId="077F8BD0"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 xml:space="preserve">60.1 - 75% </w:t>
      </w:r>
      <w:r w:rsidRPr="00D255F1">
        <w:rPr>
          <w:rFonts w:ascii="Arial" w:hAnsi="Arial" w:cs="Arial"/>
          <w:sz w:val="16"/>
          <w:szCs w:val="16"/>
          <w:lang w:val="it-IT"/>
        </w:rPr>
        <w:tab/>
        <w:t>dobar (3)</w:t>
      </w:r>
    </w:p>
    <w:p w14:paraId="432356FF"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 xml:space="preserve">75.1 - 90% </w:t>
      </w:r>
      <w:r w:rsidRPr="00D255F1">
        <w:rPr>
          <w:rFonts w:ascii="Arial" w:hAnsi="Arial" w:cs="Arial"/>
          <w:sz w:val="16"/>
          <w:szCs w:val="16"/>
          <w:lang w:val="it-IT"/>
        </w:rPr>
        <w:tab/>
        <w:t>vrlo dobar (4)</w:t>
      </w:r>
    </w:p>
    <w:p w14:paraId="3DCD4376"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 xml:space="preserve">90.1 - 100% </w:t>
      </w:r>
      <w:r w:rsidRPr="00D255F1">
        <w:rPr>
          <w:rFonts w:ascii="Arial" w:hAnsi="Arial" w:cs="Arial"/>
          <w:sz w:val="16"/>
          <w:szCs w:val="16"/>
          <w:lang w:val="it-IT"/>
        </w:rPr>
        <w:tab/>
        <w:t>izvrstan (5)</w:t>
      </w:r>
    </w:p>
    <w:p w14:paraId="06A1E302" w14:textId="77777777" w:rsidR="008006C5" w:rsidRPr="00D255F1" w:rsidRDefault="008006C5" w:rsidP="008006C5">
      <w:pPr>
        <w:spacing w:after="0" w:line="276" w:lineRule="auto"/>
        <w:contextualSpacing/>
        <w:rPr>
          <w:rFonts w:ascii="Arial" w:hAnsi="Arial" w:cs="Arial"/>
          <w:sz w:val="16"/>
          <w:szCs w:val="16"/>
          <w:lang w:val="it-IT"/>
        </w:rPr>
      </w:pPr>
    </w:p>
    <w:p w14:paraId="0B8E6EBD" w14:textId="77777777" w:rsidR="008006C5" w:rsidRPr="00D255F1" w:rsidRDefault="008006C5" w:rsidP="008006C5">
      <w:pPr>
        <w:spacing w:after="0" w:line="276" w:lineRule="auto"/>
        <w:contextualSpacing/>
        <w:rPr>
          <w:rFonts w:ascii="Arial" w:hAnsi="Arial" w:cs="Arial"/>
          <w:b/>
          <w:sz w:val="16"/>
          <w:szCs w:val="16"/>
        </w:rPr>
      </w:pPr>
      <w:r w:rsidRPr="00D255F1">
        <w:rPr>
          <w:rFonts w:ascii="Arial" w:hAnsi="Arial" w:cs="Arial"/>
          <w:b/>
          <w:sz w:val="16"/>
          <w:szCs w:val="16"/>
        </w:rPr>
        <w:t>Seminarska tema</w:t>
      </w:r>
    </w:p>
    <w:p w14:paraId="723B062C" w14:textId="77777777" w:rsidR="008006C5" w:rsidRPr="002A7D01" w:rsidRDefault="008006C5" w:rsidP="00270FF9">
      <w:pPr>
        <w:pStyle w:val="Odlomakpopisa"/>
        <w:numPr>
          <w:ilvl w:val="0"/>
          <w:numId w:val="292"/>
        </w:numPr>
        <w:spacing w:after="0" w:line="276" w:lineRule="auto"/>
        <w:rPr>
          <w:rFonts w:ascii="Arial" w:hAnsi="Arial" w:cs="Arial"/>
          <w:bCs/>
          <w:sz w:val="16"/>
          <w:szCs w:val="16"/>
          <w:lang w:val="es-ES"/>
        </w:rPr>
      </w:pPr>
      <w:r w:rsidRPr="002A7D01">
        <w:rPr>
          <w:rFonts w:ascii="Arial" w:hAnsi="Arial" w:cs="Arial"/>
          <w:bCs/>
          <w:sz w:val="16"/>
          <w:szCs w:val="16"/>
          <w:lang w:val="es-ES"/>
        </w:rPr>
        <w:t>Tijekom semestra svaki student je obavezan obraditi jednu seminarsku temu iz područja samog kolegija. Temu student može izabrati samostalno ili u dogovoru s nastavnikom, te seminarski rad predati u pisanom obliku. Svaki seminarski rad će se ocijeniti (OS).</w:t>
      </w:r>
    </w:p>
    <w:p w14:paraId="5D68CB0E" w14:textId="77777777" w:rsidR="008006C5" w:rsidRPr="002A7D01" w:rsidRDefault="008006C5" w:rsidP="00270FF9">
      <w:pPr>
        <w:pStyle w:val="Odlomakpopisa"/>
        <w:numPr>
          <w:ilvl w:val="0"/>
          <w:numId w:val="292"/>
        </w:numPr>
        <w:spacing w:after="0" w:line="276" w:lineRule="auto"/>
        <w:rPr>
          <w:rFonts w:ascii="Arial" w:hAnsi="Arial" w:cs="Arial"/>
          <w:bCs/>
          <w:sz w:val="16"/>
          <w:szCs w:val="16"/>
          <w:lang w:val="es-ES"/>
        </w:rPr>
      </w:pPr>
      <w:r w:rsidRPr="002A7D01">
        <w:rPr>
          <w:rFonts w:ascii="Arial" w:hAnsi="Arial" w:cs="Arial"/>
          <w:bCs/>
          <w:sz w:val="16"/>
          <w:szCs w:val="16"/>
          <w:lang w:val="es-ES"/>
        </w:rPr>
        <w:t>Studentima kojima seminarski rad (OS) bude ocijenjen minimalno ocjenom dobar (3) te koji na svakom od kolokvija prikupe najmanje 50% bodova (sukladno ostvarenom postotku isti budu ocijenjeni ocjenama OK1 i OK2) će na kraju semestra biti ponuđena ocjena (O) dobivena na sljedeći način:</w:t>
      </w:r>
    </w:p>
    <w:p w14:paraId="1842C8B5" w14:textId="77777777" w:rsidR="008006C5" w:rsidRPr="00D255F1" w:rsidRDefault="008006C5" w:rsidP="008006C5">
      <w:pPr>
        <w:spacing w:after="120"/>
        <w:ind w:left="360"/>
        <w:jc w:val="both"/>
        <w:rPr>
          <w:rFonts w:ascii="Arial" w:hAnsi="Arial" w:cs="Arial"/>
          <w:sz w:val="16"/>
          <w:szCs w:val="16"/>
        </w:rPr>
      </w:pPr>
      <m:oMathPara>
        <m:oMath>
          <m:r>
            <m:rPr>
              <m:sty m:val="p"/>
            </m:rPr>
            <w:rPr>
              <w:rFonts w:ascii="Cambria Math" w:hAnsi="Cambria Math" w:cs="Arial"/>
              <w:sz w:val="16"/>
              <w:szCs w:val="16"/>
            </w:rPr>
            <m:t>O=</m:t>
          </m:r>
          <m:f>
            <m:fPr>
              <m:ctrlPr>
                <w:rPr>
                  <w:rFonts w:ascii="Cambria Math" w:hAnsi="Cambria Math" w:cs="Arial"/>
                  <w:sz w:val="16"/>
                  <w:szCs w:val="16"/>
                </w:rPr>
              </m:ctrlPr>
            </m:fPr>
            <m:num>
              <m:r>
                <m:rPr>
                  <m:sty m:val="p"/>
                </m:rPr>
                <w:rPr>
                  <w:rFonts w:ascii="Cambria Math" w:hAnsi="Cambria Math" w:cs="Arial"/>
                  <w:sz w:val="16"/>
                  <w:szCs w:val="16"/>
                </w:rPr>
                <m:t>OK1+OK2+0.4OS</m:t>
              </m:r>
            </m:num>
            <m:den>
              <m:r>
                <m:rPr>
                  <m:sty m:val="p"/>
                </m:rPr>
                <w:rPr>
                  <w:rFonts w:ascii="Cambria Math" w:hAnsi="Cambria Math" w:cs="Arial"/>
                  <w:sz w:val="16"/>
                  <w:szCs w:val="16"/>
                </w:rPr>
                <m:t>2.4</m:t>
              </m:r>
            </m:den>
          </m:f>
        </m:oMath>
      </m:oMathPara>
    </w:p>
    <w:p w14:paraId="551A7B74" w14:textId="77777777" w:rsidR="008006C5" w:rsidRPr="00D255F1" w:rsidRDefault="008006C5" w:rsidP="00270FF9">
      <w:pPr>
        <w:pStyle w:val="Odlomakpopisa"/>
        <w:numPr>
          <w:ilvl w:val="0"/>
          <w:numId w:val="293"/>
        </w:numPr>
        <w:spacing w:after="0" w:line="276" w:lineRule="auto"/>
        <w:rPr>
          <w:rFonts w:ascii="Arial" w:hAnsi="Arial" w:cs="Arial"/>
          <w:bCs/>
          <w:sz w:val="16"/>
          <w:szCs w:val="16"/>
          <w:lang w:val="it-IT"/>
        </w:rPr>
      </w:pPr>
      <w:r w:rsidRPr="00D255F1">
        <w:rPr>
          <w:rFonts w:ascii="Arial" w:hAnsi="Arial" w:cs="Arial"/>
          <w:bCs/>
          <w:sz w:val="16"/>
          <w:szCs w:val="16"/>
          <w:lang w:val="it-IT"/>
        </w:rPr>
        <w:t>Studenti koji nisu zadovoljni ponuđenom ocjenom mogu izaći na pismeni/usmeni ispit.</w:t>
      </w:r>
    </w:p>
    <w:p w14:paraId="73FEF7B7" w14:textId="77777777" w:rsidR="008006C5" w:rsidRPr="00D255F1" w:rsidRDefault="008006C5" w:rsidP="008006C5">
      <w:pPr>
        <w:spacing w:after="0" w:line="276" w:lineRule="auto"/>
        <w:contextualSpacing/>
        <w:rPr>
          <w:rFonts w:ascii="Arial" w:hAnsi="Arial" w:cs="Arial"/>
          <w:sz w:val="16"/>
          <w:szCs w:val="16"/>
          <w:lang w:val="it-IT"/>
        </w:rPr>
      </w:pPr>
    </w:p>
    <w:p w14:paraId="17721ADF" w14:textId="77777777" w:rsidR="008006C5" w:rsidRPr="00D255F1" w:rsidRDefault="008006C5" w:rsidP="008006C5">
      <w:pPr>
        <w:spacing w:after="0" w:line="276" w:lineRule="auto"/>
        <w:contextualSpacing/>
        <w:rPr>
          <w:rFonts w:ascii="Arial" w:hAnsi="Arial" w:cs="Arial"/>
          <w:b/>
          <w:sz w:val="16"/>
          <w:szCs w:val="16"/>
        </w:rPr>
      </w:pPr>
      <w:r w:rsidRPr="00D255F1">
        <w:rPr>
          <w:rFonts w:ascii="Arial" w:hAnsi="Arial" w:cs="Arial"/>
          <w:b/>
          <w:sz w:val="16"/>
          <w:szCs w:val="16"/>
        </w:rPr>
        <w:t>Pismeni ispit</w:t>
      </w:r>
    </w:p>
    <w:p w14:paraId="0F7DAC5D" w14:textId="77777777" w:rsidR="008006C5" w:rsidRPr="00D255F1" w:rsidRDefault="008006C5" w:rsidP="00270FF9">
      <w:pPr>
        <w:pStyle w:val="Odlomakpopisa"/>
        <w:numPr>
          <w:ilvl w:val="0"/>
          <w:numId w:val="293"/>
        </w:numPr>
        <w:spacing w:after="0" w:line="276" w:lineRule="auto"/>
        <w:rPr>
          <w:rFonts w:ascii="Arial" w:hAnsi="Arial" w:cs="Arial"/>
          <w:sz w:val="16"/>
          <w:szCs w:val="16"/>
          <w:lang w:val="it-IT"/>
        </w:rPr>
      </w:pPr>
      <w:r w:rsidRPr="00D255F1">
        <w:rPr>
          <w:rFonts w:ascii="Arial" w:hAnsi="Arial" w:cs="Arial"/>
          <w:bCs/>
          <w:sz w:val="16"/>
          <w:szCs w:val="16"/>
        </w:rPr>
        <w:t xml:space="preserve">Student kojemu nije ponuđena ocjena, a stekao je pravo izlaska na ispit (seminarska tema je pozitivno ocijenjena te je na svakom kolokviju prikupljeno minimalno 20% bodova) izlazi na pismeni ispit, koji se sastoji od (u pravilu) 5 zadataka (numeričkih i teorijskih) iz cjelokupnog gradiva kolegija, koji ukupno nose 24 boda (od čega 12 otpada na numeričke zadatke te 12 na teoriju). </w:t>
      </w:r>
      <w:r w:rsidRPr="00D255F1">
        <w:rPr>
          <w:rFonts w:ascii="Arial" w:hAnsi="Arial" w:cs="Arial"/>
          <w:sz w:val="16"/>
          <w:szCs w:val="16"/>
          <w:lang w:val="it-IT"/>
        </w:rPr>
        <w:t>Ocjena pismenog dijela ispita formira se na sljedeći način:</w:t>
      </w:r>
    </w:p>
    <w:p w14:paraId="634A2CF9"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lastRenderedPageBreak/>
        <w:t xml:space="preserve">12 - 14 bodova </w:t>
      </w:r>
      <w:r w:rsidRPr="00D255F1">
        <w:rPr>
          <w:rFonts w:ascii="Arial" w:hAnsi="Arial" w:cs="Arial"/>
          <w:sz w:val="16"/>
          <w:szCs w:val="16"/>
          <w:lang w:val="it-IT"/>
        </w:rPr>
        <w:tab/>
        <w:t>dovoljan (2)</w:t>
      </w:r>
    </w:p>
    <w:p w14:paraId="2FAC2759" w14:textId="799DA390" w:rsidR="008006C5" w:rsidRPr="00D255F1" w:rsidRDefault="008006C5" w:rsidP="008006C5">
      <w:pPr>
        <w:spacing w:after="0" w:line="276" w:lineRule="auto"/>
        <w:ind w:left="1416" w:firstLine="1561"/>
        <w:contextualSpacing/>
        <w:rPr>
          <w:rFonts w:ascii="Arial" w:hAnsi="Arial" w:cs="Arial"/>
          <w:sz w:val="16"/>
          <w:szCs w:val="16"/>
        </w:rPr>
      </w:pPr>
      <w:r w:rsidRPr="00D255F1">
        <w:rPr>
          <w:rFonts w:ascii="Arial" w:hAnsi="Arial" w:cs="Arial"/>
          <w:sz w:val="16"/>
          <w:szCs w:val="16"/>
        </w:rPr>
        <w:t>15 - 17.5 bodova</w:t>
      </w:r>
      <w:r w:rsidRPr="00D255F1">
        <w:rPr>
          <w:rFonts w:ascii="Arial" w:hAnsi="Arial" w:cs="Arial"/>
          <w:sz w:val="16"/>
          <w:szCs w:val="16"/>
        </w:rPr>
        <w:tab/>
        <w:t>dobar (3)</w:t>
      </w:r>
    </w:p>
    <w:p w14:paraId="7A6E4178" w14:textId="74416539"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18 - 21 bodova</w:t>
      </w:r>
      <w:r w:rsidRPr="00D255F1">
        <w:rPr>
          <w:rFonts w:ascii="Arial" w:hAnsi="Arial" w:cs="Arial"/>
          <w:sz w:val="16"/>
          <w:szCs w:val="16"/>
          <w:lang w:val="it-IT"/>
        </w:rPr>
        <w:tab/>
      </w:r>
      <w:r>
        <w:rPr>
          <w:rFonts w:ascii="Arial" w:hAnsi="Arial" w:cs="Arial"/>
          <w:sz w:val="16"/>
          <w:szCs w:val="16"/>
          <w:lang w:val="it-IT"/>
        </w:rPr>
        <w:t>vr</w:t>
      </w:r>
      <w:r w:rsidRPr="00D255F1">
        <w:rPr>
          <w:rFonts w:ascii="Arial" w:hAnsi="Arial" w:cs="Arial"/>
          <w:sz w:val="16"/>
          <w:szCs w:val="16"/>
          <w:lang w:val="it-IT"/>
        </w:rPr>
        <w:t>lo dobar (4)</w:t>
      </w:r>
    </w:p>
    <w:p w14:paraId="72D28503"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 xml:space="preserve">22 - 24 bodova   </w:t>
      </w:r>
      <w:r w:rsidRPr="00D255F1">
        <w:rPr>
          <w:rFonts w:ascii="Arial" w:hAnsi="Arial" w:cs="Arial"/>
          <w:sz w:val="16"/>
          <w:szCs w:val="16"/>
          <w:lang w:val="it-IT"/>
        </w:rPr>
        <w:tab/>
        <w:t>izvrstan (5)</w:t>
      </w:r>
    </w:p>
    <w:p w14:paraId="1145BE00" w14:textId="77777777" w:rsidR="008006C5" w:rsidRPr="00D255F1" w:rsidRDefault="008006C5" w:rsidP="008006C5">
      <w:pPr>
        <w:spacing w:after="0" w:line="276" w:lineRule="auto"/>
        <w:contextualSpacing/>
        <w:rPr>
          <w:rFonts w:ascii="Arial" w:hAnsi="Arial" w:cs="Arial"/>
          <w:b/>
          <w:sz w:val="16"/>
          <w:szCs w:val="16"/>
          <w:lang w:val="it-IT"/>
        </w:rPr>
      </w:pPr>
    </w:p>
    <w:p w14:paraId="3B96CDDB" w14:textId="77777777" w:rsidR="008006C5" w:rsidRPr="00D255F1" w:rsidRDefault="008006C5" w:rsidP="008006C5">
      <w:pPr>
        <w:spacing w:after="0" w:line="276" w:lineRule="auto"/>
        <w:contextualSpacing/>
        <w:rPr>
          <w:rFonts w:ascii="Arial" w:hAnsi="Arial" w:cs="Arial"/>
          <w:b/>
          <w:sz w:val="16"/>
          <w:szCs w:val="16"/>
        </w:rPr>
      </w:pPr>
      <w:r w:rsidRPr="00D255F1">
        <w:rPr>
          <w:rFonts w:ascii="Arial" w:hAnsi="Arial" w:cs="Arial"/>
          <w:b/>
          <w:sz w:val="16"/>
          <w:szCs w:val="16"/>
        </w:rPr>
        <w:t>Usmeni ispit</w:t>
      </w:r>
    </w:p>
    <w:p w14:paraId="23642BD1" w14:textId="77777777" w:rsidR="008006C5" w:rsidRPr="00D255F1" w:rsidRDefault="008006C5" w:rsidP="00270FF9">
      <w:pPr>
        <w:pStyle w:val="Odlomakpopisa"/>
        <w:numPr>
          <w:ilvl w:val="0"/>
          <w:numId w:val="293"/>
        </w:numPr>
        <w:spacing w:after="0" w:line="276" w:lineRule="auto"/>
        <w:rPr>
          <w:rFonts w:ascii="Arial" w:hAnsi="Arial" w:cs="Arial"/>
          <w:sz w:val="16"/>
          <w:szCs w:val="16"/>
        </w:rPr>
      </w:pPr>
      <w:r w:rsidRPr="00D255F1">
        <w:rPr>
          <w:rFonts w:ascii="Arial" w:hAnsi="Arial" w:cs="Arial"/>
          <w:sz w:val="16"/>
          <w:szCs w:val="16"/>
        </w:rPr>
        <w:t>Student nakon uspješno položenih kolokvija, odnosno pismenog dijela ispita, može izaći na usmeni ispit. Usmeni ispit se sastoji od četiri pitanja iz cjelokupnog gradiva kolegija. Konačna ocjena se formira na temelju rezultata kolokvija, ocjene seminarskog rada te pismenog i usmenog dijela ispita (Oi - srednjak ocjena iz pismenog i usmenog dijela ispita) na sljedeći način:</w:t>
      </w:r>
    </w:p>
    <w:p w14:paraId="54F1C1EC" w14:textId="77777777" w:rsidR="008006C5" w:rsidRPr="00D255F1" w:rsidRDefault="008006C5" w:rsidP="008006C5">
      <w:pPr>
        <w:spacing w:after="120"/>
        <w:jc w:val="both"/>
        <w:rPr>
          <w:rFonts w:ascii="Arial" w:hAnsi="Arial" w:cs="Arial"/>
          <w:sz w:val="16"/>
          <w:szCs w:val="16"/>
        </w:rPr>
      </w:pPr>
      <m:oMathPara>
        <m:oMath>
          <m:r>
            <m:rPr>
              <m:sty m:val="p"/>
            </m:rPr>
            <w:rPr>
              <w:rFonts w:ascii="Cambria Math" w:hAnsi="Cambria Math" w:cs="Arial"/>
              <w:sz w:val="16"/>
              <w:szCs w:val="16"/>
            </w:rPr>
            <m:t>O=</m:t>
          </m:r>
          <m:f>
            <m:fPr>
              <m:ctrlPr>
                <w:rPr>
                  <w:rFonts w:ascii="Cambria Math" w:hAnsi="Cambria Math" w:cs="Arial"/>
                  <w:sz w:val="16"/>
                  <w:szCs w:val="16"/>
                </w:rPr>
              </m:ctrlPr>
            </m:fPr>
            <m:num>
              <m:r>
                <m:rPr>
                  <m:sty m:val="p"/>
                </m:rPr>
                <w:rPr>
                  <w:rFonts w:ascii="Cambria Math" w:hAnsi="Cambria Math" w:cs="Arial"/>
                  <w:sz w:val="16"/>
                  <w:szCs w:val="16"/>
                </w:rPr>
                <m:t>Oi+0.5⋅</m:t>
              </m:r>
              <m:d>
                <m:dPr>
                  <m:ctrlPr>
                    <w:rPr>
                      <w:rFonts w:ascii="Cambria Math" w:hAnsi="Cambria Math" w:cs="Arial"/>
                      <w:sz w:val="16"/>
                      <w:szCs w:val="16"/>
                    </w:rPr>
                  </m:ctrlPr>
                </m:dPr>
                <m:e>
                  <m:f>
                    <m:fPr>
                      <m:ctrlPr>
                        <w:rPr>
                          <w:rFonts w:ascii="Cambria Math" w:hAnsi="Cambria Math" w:cs="Arial"/>
                          <w:sz w:val="16"/>
                          <w:szCs w:val="16"/>
                        </w:rPr>
                      </m:ctrlPr>
                    </m:fPr>
                    <m:num>
                      <m:r>
                        <m:rPr>
                          <m:sty m:val="p"/>
                        </m:rPr>
                        <w:rPr>
                          <w:rFonts w:ascii="Cambria Math" w:hAnsi="Cambria Math" w:cs="Arial"/>
                          <w:sz w:val="16"/>
                          <w:szCs w:val="16"/>
                        </w:rPr>
                        <m:t>OK1+OK2+0.4OS</m:t>
                      </m:r>
                    </m:num>
                    <m:den>
                      <m:r>
                        <m:rPr>
                          <m:sty m:val="p"/>
                        </m:rPr>
                        <w:rPr>
                          <w:rFonts w:ascii="Cambria Math" w:hAnsi="Cambria Math" w:cs="Arial"/>
                          <w:sz w:val="16"/>
                          <w:szCs w:val="16"/>
                        </w:rPr>
                        <m:t>2.4</m:t>
                      </m:r>
                    </m:den>
                  </m:f>
                </m:e>
              </m:d>
            </m:num>
            <m:den>
              <m:r>
                <m:rPr>
                  <m:sty m:val="p"/>
                </m:rPr>
                <w:rPr>
                  <w:rFonts w:ascii="Cambria Math" w:hAnsi="Cambria Math" w:cs="Arial"/>
                  <w:sz w:val="16"/>
                  <w:szCs w:val="16"/>
                </w:rPr>
                <m:t>1.5</m:t>
              </m:r>
            </m:den>
          </m:f>
        </m:oMath>
      </m:oMathPara>
    </w:p>
    <w:p w14:paraId="59A96222" w14:textId="77777777" w:rsidR="008006C5" w:rsidRPr="00D255F1" w:rsidRDefault="008006C5" w:rsidP="008006C5">
      <w:pPr>
        <w:spacing w:after="0" w:line="240" w:lineRule="auto"/>
        <w:rPr>
          <w:rFonts w:ascii="Arial" w:hAnsi="Arial" w:cs="Arial"/>
          <w:sz w:val="16"/>
          <w:szCs w:val="16"/>
          <w:lang w:val="hr-HR"/>
        </w:rPr>
      </w:pPr>
    </w:p>
    <w:p w14:paraId="5226A5AA" w14:textId="77777777" w:rsidR="008006C5" w:rsidRPr="00D255F1" w:rsidRDefault="008006C5" w:rsidP="008006C5">
      <w:pPr>
        <w:spacing w:after="0" w:line="240" w:lineRule="auto"/>
        <w:rPr>
          <w:rFonts w:ascii="Arial" w:hAnsi="Arial" w:cs="Arial"/>
          <w:b/>
          <w:sz w:val="16"/>
          <w:szCs w:val="16"/>
          <w:lang w:val="hr-HR"/>
        </w:rPr>
      </w:pPr>
      <w:r w:rsidRPr="00D255F1">
        <w:rPr>
          <w:rFonts w:ascii="Arial" w:hAnsi="Arial" w:cs="Arial"/>
          <w:b/>
          <w:sz w:val="16"/>
          <w:szCs w:val="16"/>
          <w:lang w:val="hr-HR"/>
        </w:rPr>
        <w:t>Obavezna literatura</w:t>
      </w:r>
    </w:p>
    <w:p w14:paraId="2FAE5981" w14:textId="2CC0FE2F" w:rsidR="008006C5" w:rsidRPr="008006C5" w:rsidRDefault="008006C5" w:rsidP="00270FF9">
      <w:pPr>
        <w:pStyle w:val="Odlomakpopisa"/>
        <w:numPr>
          <w:ilvl w:val="0"/>
          <w:numId w:val="294"/>
        </w:numPr>
        <w:rPr>
          <w:rFonts w:ascii="Arial" w:hAnsi="Arial" w:cs="Arial"/>
          <w:sz w:val="16"/>
          <w:szCs w:val="16"/>
          <w:lang w:val="hr-HR"/>
        </w:rPr>
      </w:pPr>
      <w:r w:rsidRPr="008006C5">
        <w:rPr>
          <w:rFonts w:ascii="Arial" w:hAnsi="Arial" w:cs="Arial"/>
          <w:sz w:val="16"/>
          <w:szCs w:val="16"/>
          <w:lang w:val="hr-HR"/>
        </w:rPr>
        <w:t>Materijali na mrežnoj stranici kolegija</w:t>
      </w:r>
    </w:p>
    <w:p w14:paraId="4EAC6F2C" w14:textId="222E50E8" w:rsidR="008006C5" w:rsidRPr="008006C5" w:rsidRDefault="008006C5" w:rsidP="00270FF9">
      <w:pPr>
        <w:pStyle w:val="Odlomakpopisa"/>
        <w:numPr>
          <w:ilvl w:val="0"/>
          <w:numId w:val="294"/>
        </w:numPr>
        <w:rPr>
          <w:rFonts w:ascii="Arial" w:hAnsi="Arial" w:cs="Arial"/>
          <w:sz w:val="16"/>
          <w:szCs w:val="16"/>
          <w:lang w:val="hr-HR"/>
        </w:rPr>
      </w:pPr>
      <w:r w:rsidRPr="008006C5">
        <w:rPr>
          <w:rFonts w:ascii="Arial" w:hAnsi="Arial" w:cs="Arial"/>
          <w:sz w:val="16"/>
          <w:szCs w:val="16"/>
          <w:lang w:val="hr-HR"/>
        </w:rPr>
        <w:t>Lowrie, W. (2011): Fundamentals of Geophysics, Cambridge University Press</w:t>
      </w:r>
    </w:p>
    <w:p w14:paraId="2F7A0500" w14:textId="77777777" w:rsidR="00BB0922" w:rsidRDefault="00BB0922" w:rsidP="004753EA">
      <w:pPr>
        <w:spacing w:after="0" w:line="240" w:lineRule="auto"/>
        <w:ind w:left="720"/>
        <w:contextualSpacing/>
        <w:rPr>
          <w:rFonts w:ascii="Arial" w:eastAsia="Calibri" w:hAnsi="Arial" w:cs="Arial"/>
          <w:sz w:val="16"/>
          <w:szCs w:val="16"/>
          <w:lang w:val="hr-HR"/>
        </w:rPr>
      </w:pPr>
    </w:p>
    <w:p w14:paraId="046A8957" w14:textId="77777777" w:rsidR="00BB0922" w:rsidRPr="00EC328B" w:rsidRDefault="00BB0922" w:rsidP="004753EA">
      <w:pPr>
        <w:spacing w:after="0" w:line="240" w:lineRule="auto"/>
        <w:ind w:left="720"/>
        <w:contextualSpacing/>
        <w:rPr>
          <w:rFonts w:ascii="Arial" w:eastAsia="Calibri" w:hAnsi="Arial" w:cs="Arial"/>
          <w:sz w:val="16"/>
          <w:szCs w:val="16"/>
          <w:lang w:val="hr-HR"/>
        </w:rPr>
      </w:pPr>
    </w:p>
    <w:p w14:paraId="73D04ADC" w14:textId="77777777" w:rsidR="00A634D6" w:rsidRDefault="00A634D6" w:rsidP="004753EA">
      <w:pPr>
        <w:spacing w:after="0" w:line="240" w:lineRule="auto"/>
        <w:rPr>
          <w:rFonts w:ascii="Arial" w:hAnsi="Arial" w:cs="Arial"/>
          <w:b/>
          <w:color w:val="4472C4" w:themeColor="accent1"/>
          <w:sz w:val="20"/>
          <w:szCs w:val="20"/>
          <w:lang w:val="hr-HR"/>
        </w:rPr>
      </w:pPr>
    </w:p>
    <w:p w14:paraId="395088E8" w14:textId="77777777" w:rsidR="00A634D6" w:rsidRDefault="00A634D6" w:rsidP="004753EA">
      <w:pPr>
        <w:spacing w:after="0" w:line="240" w:lineRule="auto"/>
        <w:rPr>
          <w:rFonts w:ascii="Arial" w:hAnsi="Arial" w:cs="Arial"/>
          <w:b/>
          <w:color w:val="4472C4" w:themeColor="accent1"/>
          <w:sz w:val="20"/>
          <w:szCs w:val="20"/>
          <w:lang w:val="hr-HR"/>
        </w:rPr>
      </w:pPr>
    </w:p>
    <w:p w14:paraId="784C9240" w14:textId="77777777" w:rsidR="00A634D6" w:rsidRDefault="00A634D6" w:rsidP="004753EA">
      <w:pPr>
        <w:spacing w:after="0" w:line="240" w:lineRule="auto"/>
        <w:rPr>
          <w:rFonts w:ascii="Arial" w:hAnsi="Arial" w:cs="Arial"/>
          <w:b/>
          <w:color w:val="4472C4" w:themeColor="accent1"/>
          <w:sz w:val="20"/>
          <w:szCs w:val="20"/>
          <w:lang w:val="hr-HR"/>
        </w:rPr>
      </w:pPr>
    </w:p>
    <w:p w14:paraId="36F34D79" w14:textId="77777777" w:rsidR="00A634D6" w:rsidRDefault="00A634D6" w:rsidP="004753EA">
      <w:pPr>
        <w:spacing w:after="0" w:line="240" w:lineRule="auto"/>
        <w:rPr>
          <w:rFonts w:ascii="Arial" w:hAnsi="Arial" w:cs="Arial"/>
          <w:b/>
          <w:color w:val="4472C4" w:themeColor="accent1"/>
          <w:sz w:val="20"/>
          <w:szCs w:val="20"/>
          <w:lang w:val="hr-HR"/>
        </w:rPr>
      </w:pPr>
    </w:p>
    <w:p w14:paraId="43674C1F" w14:textId="77777777" w:rsidR="00A634D6" w:rsidRDefault="00A634D6" w:rsidP="004753EA">
      <w:pPr>
        <w:spacing w:after="0" w:line="240" w:lineRule="auto"/>
        <w:rPr>
          <w:rFonts w:ascii="Arial" w:hAnsi="Arial" w:cs="Arial"/>
          <w:b/>
          <w:color w:val="4472C4" w:themeColor="accent1"/>
          <w:sz w:val="20"/>
          <w:szCs w:val="20"/>
          <w:lang w:val="hr-HR"/>
        </w:rPr>
      </w:pPr>
    </w:p>
    <w:p w14:paraId="6D7C5A9B" w14:textId="77777777" w:rsidR="00A634D6" w:rsidRDefault="00A634D6" w:rsidP="004753EA">
      <w:pPr>
        <w:spacing w:after="0" w:line="240" w:lineRule="auto"/>
        <w:rPr>
          <w:rFonts w:ascii="Arial" w:hAnsi="Arial" w:cs="Arial"/>
          <w:b/>
          <w:color w:val="4472C4" w:themeColor="accent1"/>
          <w:sz w:val="20"/>
          <w:szCs w:val="20"/>
          <w:lang w:val="hr-HR"/>
        </w:rPr>
      </w:pPr>
    </w:p>
    <w:p w14:paraId="3FB2D51A" w14:textId="77777777" w:rsidR="00A634D6" w:rsidRDefault="00A634D6" w:rsidP="004753EA">
      <w:pPr>
        <w:spacing w:after="0" w:line="240" w:lineRule="auto"/>
        <w:rPr>
          <w:rFonts w:ascii="Arial" w:hAnsi="Arial" w:cs="Arial"/>
          <w:b/>
          <w:color w:val="4472C4" w:themeColor="accent1"/>
          <w:sz w:val="20"/>
          <w:szCs w:val="20"/>
          <w:lang w:val="hr-HR"/>
        </w:rPr>
      </w:pPr>
    </w:p>
    <w:p w14:paraId="5F8820D7" w14:textId="77777777" w:rsidR="00A634D6" w:rsidRDefault="00A634D6" w:rsidP="004753EA">
      <w:pPr>
        <w:spacing w:after="0" w:line="240" w:lineRule="auto"/>
        <w:rPr>
          <w:rFonts w:ascii="Arial" w:hAnsi="Arial" w:cs="Arial"/>
          <w:b/>
          <w:color w:val="4472C4" w:themeColor="accent1"/>
          <w:sz w:val="20"/>
          <w:szCs w:val="20"/>
          <w:lang w:val="hr-HR"/>
        </w:rPr>
      </w:pPr>
    </w:p>
    <w:p w14:paraId="0F29A4F9" w14:textId="77777777" w:rsidR="00A634D6" w:rsidRDefault="00A634D6" w:rsidP="004753EA">
      <w:pPr>
        <w:spacing w:after="0" w:line="240" w:lineRule="auto"/>
        <w:rPr>
          <w:rFonts w:ascii="Arial" w:hAnsi="Arial" w:cs="Arial"/>
          <w:b/>
          <w:color w:val="4472C4" w:themeColor="accent1"/>
          <w:sz w:val="20"/>
          <w:szCs w:val="20"/>
          <w:lang w:val="hr-HR"/>
        </w:rPr>
      </w:pPr>
    </w:p>
    <w:p w14:paraId="6CCF83C2" w14:textId="77777777" w:rsidR="00A634D6" w:rsidRDefault="00A634D6" w:rsidP="004753EA">
      <w:pPr>
        <w:spacing w:after="0" w:line="240" w:lineRule="auto"/>
        <w:rPr>
          <w:rFonts w:ascii="Arial" w:hAnsi="Arial" w:cs="Arial"/>
          <w:b/>
          <w:color w:val="4472C4" w:themeColor="accent1"/>
          <w:sz w:val="20"/>
          <w:szCs w:val="20"/>
          <w:lang w:val="hr-HR"/>
        </w:rPr>
      </w:pPr>
    </w:p>
    <w:p w14:paraId="1584439F" w14:textId="77777777" w:rsidR="00A634D6" w:rsidRDefault="00A634D6" w:rsidP="004753EA">
      <w:pPr>
        <w:spacing w:after="0" w:line="240" w:lineRule="auto"/>
        <w:rPr>
          <w:rFonts w:ascii="Arial" w:hAnsi="Arial" w:cs="Arial"/>
          <w:b/>
          <w:color w:val="4472C4" w:themeColor="accent1"/>
          <w:sz w:val="20"/>
          <w:szCs w:val="20"/>
          <w:lang w:val="hr-HR"/>
        </w:rPr>
      </w:pPr>
    </w:p>
    <w:p w14:paraId="6CD10384" w14:textId="77777777" w:rsidR="00A634D6" w:rsidRDefault="00A634D6" w:rsidP="004753EA">
      <w:pPr>
        <w:spacing w:after="0" w:line="240" w:lineRule="auto"/>
        <w:rPr>
          <w:rFonts w:ascii="Arial" w:hAnsi="Arial" w:cs="Arial"/>
          <w:b/>
          <w:color w:val="4472C4" w:themeColor="accent1"/>
          <w:sz w:val="20"/>
          <w:szCs w:val="20"/>
          <w:lang w:val="hr-HR"/>
        </w:rPr>
      </w:pPr>
    </w:p>
    <w:p w14:paraId="4ECD20FC" w14:textId="77777777" w:rsidR="00A634D6" w:rsidRDefault="00A634D6" w:rsidP="004753EA">
      <w:pPr>
        <w:spacing w:after="0" w:line="240" w:lineRule="auto"/>
        <w:rPr>
          <w:rFonts w:ascii="Arial" w:hAnsi="Arial" w:cs="Arial"/>
          <w:b/>
          <w:color w:val="4472C4" w:themeColor="accent1"/>
          <w:sz w:val="20"/>
          <w:szCs w:val="20"/>
          <w:lang w:val="hr-HR"/>
        </w:rPr>
      </w:pPr>
    </w:p>
    <w:p w14:paraId="32AE0BC8" w14:textId="77777777" w:rsidR="00A634D6" w:rsidRDefault="00A634D6" w:rsidP="004753EA">
      <w:pPr>
        <w:spacing w:after="0" w:line="240" w:lineRule="auto"/>
        <w:rPr>
          <w:rFonts w:ascii="Arial" w:hAnsi="Arial" w:cs="Arial"/>
          <w:b/>
          <w:color w:val="4472C4" w:themeColor="accent1"/>
          <w:sz w:val="20"/>
          <w:szCs w:val="20"/>
          <w:lang w:val="hr-HR"/>
        </w:rPr>
      </w:pPr>
    </w:p>
    <w:p w14:paraId="4F051052" w14:textId="77777777" w:rsidR="00A634D6" w:rsidRDefault="00A634D6" w:rsidP="004753EA">
      <w:pPr>
        <w:spacing w:after="0" w:line="240" w:lineRule="auto"/>
        <w:rPr>
          <w:rFonts w:ascii="Arial" w:hAnsi="Arial" w:cs="Arial"/>
          <w:b/>
          <w:color w:val="4472C4" w:themeColor="accent1"/>
          <w:sz w:val="20"/>
          <w:szCs w:val="20"/>
          <w:lang w:val="hr-HR"/>
        </w:rPr>
      </w:pPr>
    </w:p>
    <w:p w14:paraId="68F6F9FE" w14:textId="77777777" w:rsidR="00A634D6" w:rsidRDefault="00A634D6" w:rsidP="004753EA">
      <w:pPr>
        <w:spacing w:after="0" w:line="240" w:lineRule="auto"/>
        <w:rPr>
          <w:rFonts w:ascii="Arial" w:hAnsi="Arial" w:cs="Arial"/>
          <w:b/>
          <w:color w:val="4472C4" w:themeColor="accent1"/>
          <w:sz w:val="20"/>
          <w:szCs w:val="20"/>
          <w:lang w:val="hr-HR"/>
        </w:rPr>
      </w:pPr>
    </w:p>
    <w:p w14:paraId="129D469D" w14:textId="77777777" w:rsidR="00A634D6" w:rsidRDefault="00A634D6" w:rsidP="004753EA">
      <w:pPr>
        <w:spacing w:after="0" w:line="240" w:lineRule="auto"/>
        <w:rPr>
          <w:rFonts w:ascii="Arial" w:hAnsi="Arial" w:cs="Arial"/>
          <w:b/>
          <w:color w:val="4472C4" w:themeColor="accent1"/>
          <w:sz w:val="20"/>
          <w:szCs w:val="20"/>
          <w:lang w:val="hr-HR"/>
        </w:rPr>
      </w:pPr>
    </w:p>
    <w:p w14:paraId="4EFDB982" w14:textId="77777777" w:rsidR="00A634D6" w:rsidRDefault="00A634D6" w:rsidP="004753EA">
      <w:pPr>
        <w:spacing w:after="0" w:line="240" w:lineRule="auto"/>
        <w:rPr>
          <w:rFonts w:ascii="Arial" w:hAnsi="Arial" w:cs="Arial"/>
          <w:b/>
          <w:color w:val="4472C4" w:themeColor="accent1"/>
          <w:sz w:val="20"/>
          <w:szCs w:val="20"/>
          <w:lang w:val="hr-HR"/>
        </w:rPr>
      </w:pPr>
    </w:p>
    <w:p w14:paraId="1FEFA315" w14:textId="77777777" w:rsidR="00A634D6" w:rsidRDefault="00A634D6" w:rsidP="004753EA">
      <w:pPr>
        <w:spacing w:after="0" w:line="240" w:lineRule="auto"/>
        <w:rPr>
          <w:rFonts w:ascii="Arial" w:hAnsi="Arial" w:cs="Arial"/>
          <w:b/>
          <w:color w:val="4472C4" w:themeColor="accent1"/>
          <w:sz w:val="20"/>
          <w:szCs w:val="20"/>
          <w:lang w:val="hr-HR"/>
        </w:rPr>
      </w:pPr>
    </w:p>
    <w:p w14:paraId="696940BB" w14:textId="77777777" w:rsidR="00A634D6" w:rsidRDefault="00A634D6" w:rsidP="004753EA">
      <w:pPr>
        <w:spacing w:after="0" w:line="240" w:lineRule="auto"/>
        <w:rPr>
          <w:rFonts w:ascii="Arial" w:hAnsi="Arial" w:cs="Arial"/>
          <w:b/>
          <w:color w:val="4472C4" w:themeColor="accent1"/>
          <w:sz w:val="20"/>
          <w:szCs w:val="20"/>
          <w:lang w:val="hr-HR"/>
        </w:rPr>
      </w:pPr>
    </w:p>
    <w:p w14:paraId="46B80A49" w14:textId="77777777" w:rsidR="00A634D6" w:rsidRDefault="00A634D6" w:rsidP="004753EA">
      <w:pPr>
        <w:spacing w:after="0" w:line="240" w:lineRule="auto"/>
        <w:rPr>
          <w:rFonts w:ascii="Arial" w:hAnsi="Arial" w:cs="Arial"/>
          <w:b/>
          <w:color w:val="4472C4" w:themeColor="accent1"/>
          <w:sz w:val="20"/>
          <w:szCs w:val="20"/>
          <w:lang w:val="hr-HR"/>
        </w:rPr>
      </w:pPr>
    </w:p>
    <w:p w14:paraId="55DF1FA1" w14:textId="77777777" w:rsidR="00A634D6" w:rsidRDefault="00A634D6" w:rsidP="004753EA">
      <w:pPr>
        <w:spacing w:after="0" w:line="240" w:lineRule="auto"/>
        <w:rPr>
          <w:rFonts w:ascii="Arial" w:hAnsi="Arial" w:cs="Arial"/>
          <w:b/>
          <w:color w:val="4472C4" w:themeColor="accent1"/>
          <w:sz w:val="20"/>
          <w:szCs w:val="20"/>
          <w:lang w:val="hr-HR"/>
        </w:rPr>
      </w:pPr>
    </w:p>
    <w:p w14:paraId="3C298C04" w14:textId="77777777" w:rsidR="00A634D6" w:rsidRDefault="00A634D6" w:rsidP="004753EA">
      <w:pPr>
        <w:spacing w:after="0" w:line="240" w:lineRule="auto"/>
        <w:rPr>
          <w:rFonts w:ascii="Arial" w:hAnsi="Arial" w:cs="Arial"/>
          <w:b/>
          <w:color w:val="4472C4" w:themeColor="accent1"/>
          <w:sz w:val="20"/>
          <w:szCs w:val="20"/>
          <w:lang w:val="hr-HR"/>
        </w:rPr>
      </w:pPr>
    </w:p>
    <w:p w14:paraId="4D24552A" w14:textId="6BCD4052"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KEMIJA OKOLIŠA</w:t>
      </w:r>
    </w:p>
    <w:p w14:paraId="05E40A99" w14:textId="77777777" w:rsidR="004753EA" w:rsidRPr="00EC328B" w:rsidRDefault="004753EA" w:rsidP="004753EA">
      <w:pPr>
        <w:spacing w:after="0" w:line="240" w:lineRule="auto"/>
        <w:rPr>
          <w:rFonts w:ascii="Arial" w:hAnsi="Arial" w:cs="Arial"/>
          <w:b/>
          <w:sz w:val="20"/>
          <w:szCs w:val="20"/>
          <w:lang w:val="hr-HR"/>
        </w:rPr>
      </w:pPr>
    </w:p>
    <w:p w14:paraId="187736F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 Tajana Begović</w:t>
      </w:r>
    </w:p>
    <w:p w14:paraId="30859CF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10E2AE4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3</w:t>
      </w:r>
    </w:p>
    <w:p w14:paraId="6343D23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57343</w:t>
      </w:r>
    </w:p>
    <w:p w14:paraId="3BE5A489" w14:textId="77777777" w:rsidR="004753EA" w:rsidRPr="00EC328B" w:rsidRDefault="004753EA" w:rsidP="004753EA">
      <w:pPr>
        <w:spacing w:after="0" w:line="240" w:lineRule="auto"/>
        <w:rPr>
          <w:rFonts w:ascii="Arial" w:hAnsi="Arial" w:cs="Arial"/>
          <w:sz w:val="16"/>
          <w:szCs w:val="16"/>
          <w:lang w:val="hr-HR"/>
        </w:rPr>
      </w:pPr>
    </w:p>
    <w:p w14:paraId="73E5F9F4"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58B2EBD7" w14:textId="77777777" w:rsidR="004753EA" w:rsidRPr="00EC328B" w:rsidRDefault="004753EA" w:rsidP="00270FF9">
      <w:pPr>
        <w:numPr>
          <w:ilvl w:val="0"/>
          <w:numId w:val="121"/>
        </w:numPr>
        <w:spacing w:after="0" w:line="240" w:lineRule="auto"/>
        <w:contextualSpacing/>
        <w:rPr>
          <w:rFonts w:ascii="Arial" w:hAnsi="Arial" w:cs="Arial"/>
          <w:sz w:val="16"/>
          <w:szCs w:val="16"/>
          <w:lang w:val="hr-HR"/>
        </w:rPr>
      </w:pPr>
      <w:r w:rsidRPr="00EC328B">
        <w:rPr>
          <w:rFonts w:ascii="Arial" w:hAnsi="Arial" w:cs="Arial"/>
          <w:sz w:val="16"/>
          <w:szCs w:val="16"/>
          <w:lang w:val="hr-HR"/>
        </w:rPr>
        <w:t>prezentacija i izvještaj o odabranoj temi</w:t>
      </w:r>
    </w:p>
    <w:p w14:paraId="630E8E04" w14:textId="77777777" w:rsidR="004753EA" w:rsidRPr="00EC328B" w:rsidRDefault="004753EA" w:rsidP="00270FF9">
      <w:pPr>
        <w:numPr>
          <w:ilvl w:val="0"/>
          <w:numId w:val="12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406B1368" w14:textId="77777777" w:rsidR="004753EA" w:rsidRPr="00EC328B" w:rsidRDefault="004753EA" w:rsidP="004753EA">
      <w:pPr>
        <w:spacing w:after="0" w:line="240" w:lineRule="auto"/>
        <w:rPr>
          <w:rFonts w:ascii="Arial" w:hAnsi="Arial" w:cs="Arial"/>
          <w:sz w:val="16"/>
          <w:szCs w:val="16"/>
          <w:lang w:val="hr-HR"/>
        </w:rPr>
      </w:pPr>
    </w:p>
    <w:p w14:paraId="66D46275" w14:textId="77777777" w:rsidR="004753EA" w:rsidRPr="00EC328B" w:rsidRDefault="004753EA" w:rsidP="004753EA">
      <w:pPr>
        <w:spacing w:line="276" w:lineRule="auto"/>
        <w:contextualSpacing/>
        <w:rPr>
          <w:rFonts w:ascii="Arial" w:hAnsi="Arial" w:cs="Arial"/>
          <w:b/>
          <w:sz w:val="16"/>
          <w:szCs w:val="16"/>
          <w:lang w:val="hr-HR"/>
        </w:rPr>
      </w:pPr>
      <w:r w:rsidRPr="00EC328B">
        <w:rPr>
          <w:rFonts w:ascii="Arial" w:hAnsi="Arial" w:cs="Arial"/>
          <w:b/>
          <w:sz w:val="16"/>
          <w:szCs w:val="16"/>
          <w:lang w:val="hr-HR"/>
        </w:rPr>
        <w:t>Prezentacija i izvještaj o odabranoj temi</w:t>
      </w:r>
    </w:p>
    <w:p w14:paraId="7CD20EFF" w14:textId="77777777" w:rsidR="004753EA" w:rsidRPr="00EC328B" w:rsidRDefault="004753EA" w:rsidP="00270FF9">
      <w:pPr>
        <w:numPr>
          <w:ilvl w:val="0"/>
          <w:numId w:val="124"/>
        </w:numPr>
        <w:spacing w:after="0" w:line="240" w:lineRule="auto"/>
        <w:contextualSpacing/>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Tijekom semestra svaki student treba obraditi odabranu temu, održati prezentaciju i predati obrazac s izvještajem o odabranoj temi.</w:t>
      </w:r>
    </w:p>
    <w:p w14:paraId="21964D71" w14:textId="77777777" w:rsidR="004753EA" w:rsidRPr="00EC328B" w:rsidRDefault="004753EA" w:rsidP="00270FF9">
      <w:pPr>
        <w:numPr>
          <w:ilvl w:val="0"/>
          <w:numId w:val="124"/>
        </w:numPr>
        <w:spacing w:after="0" w:line="240" w:lineRule="auto"/>
        <w:contextualSpacing/>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Ocjena se dobiva vrednovanjem sljedećih kriterija:</w:t>
      </w:r>
    </w:p>
    <w:p w14:paraId="1E25A4D2" w14:textId="77777777" w:rsidR="004753EA" w:rsidRPr="00EC328B" w:rsidRDefault="004753EA" w:rsidP="004753EA">
      <w:pPr>
        <w:spacing w:after="0" w:line="240" w:lineRule="auto"/>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 xml:space="preserve">                1. Pregled literature</w:t>
      </w:r>
    </w:p>
    <w:p w14:paraId="2530CBAE" w14:textId="77777777" w:rsidR="004753EA" w:rsidRPr="00EC328B" w:rsidRDefault="004753EA" w:rsidP="004753EA">
      <w:pPr>
        <w:spacing w:after="0" w:line="240" w:lineRule="auto"/>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 xml:space="preserve">                2. Razumijevanje teme</w:t>
      </w:r>
    </w:p>
    <w:p w14:paraId="5C029F50" w14:textId="77777777" w:rsidR="004753EA" w:rsidRPr="00EC328B" w:rsidRDefault="004753EA" w:rsidP="004753EA">
      <w:pPr>
        <w:spacing w:after="0" w:line="240" w:lineRule="auto"/>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 xml:space="preserve">                3. Jasnoća izlaganja</w:t>
      </w:r>
    </w:p>
    <w:p w14:paraId="6BA69661" w14:textId="77777777" w:rsidR="004753EA" w:rsidRPr="00EC328B" w:rsidRDefault="004753EA" w:rsidP="004753EA">
      <w:pPr>
        <w:spacing w:after="0" w:line="240" w:lineRule="auto"/>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 xml:space="preserve">                4. Kvaliteta izvještaja</w:t>
      </w:r>
    </w:p>
    <w:p w14:paraId="70E3EAAA" w14:textId="77777777" w:rsidR="004753EA" w:rsidRPr="00EC328B" w:rsidRDefault="004753EA" w:rsidP="00270FF9">
      <w:pPr>
        <w:numPr>
          <w:ilvl w:val="0"/>
          <w:numId w:val="125"/>
        </w:numPr>
        <w:spacing w:after="0" w:line="240" w:lineRule="auto"/>
        <w:contextualSpacing/>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Za svaki kriterij (1-4) dobiva se ocjena u rasponu od 2-5,a konačna ocjena iskazuje se kao aritmetička sredina.</w:t>
      </w:r>
    </w:p>
    <w:p w14:paraId="72AE7D75" w14:textId="77777777" w:rsidR="004753EA" w:rsidRPr="00EC328B" w:rsidRDefault="004753EA" w:rsidP="004753EA">
      <w:pPr>
        <w:spacing w:line="276" w:lineRule="auto"/>
        <w:contextualSpacing/>
        <w:jc w:val="both"/>
        <w:rPr>
          <w:rFonts w:ascii="Arial" w:hAnsi="Arial" w:cs="Arial"/>
          <w:b/>
          <w:sz w:val="16"/>
          <w:szCs w:val="16"/>
          <w:lang w:val="hr-HR"/>
        </w:rPr>
      </w:pPr>
    </w:p>
    <w:p w14:paraId="2B0FDB87" w14:textId="77777777" w:rsidR="004753EA" w:rsidRPr="00EC328B" w:rsidRDefault="004753EA" w:rsidP="004753EA">
      <w:pPr>
        <w:spacing w:line="276" w:lineRule="auto"/>
        <w:contextualSpacing/>
        <w:jc w:val="both"/>
        <w:rPr>
          <w:rFonts w:ascii="Arial" w:hAnsi="Arial" w:cs="Arial"/>
          <w:b/>
          <w:sz w:val="16"/>
          <w:szCs w:val="16"/>
          <w:lang w:val="hr-HR"/>
        </w:rPr>
      </w:pPr>
      <w:r w:rsidRPr="00EC328B">
        <w:rPr>
          <w:rFonts w:ascii="Arial" w:hAnsi="Arial" w:cs="Arial"/>
          <w:b/>
          <w:sz w:val="16"/>
          <w:szCs w:val="16"/>
          <w:lang w:val="hr-HR"/>
        </w:rPr>
        <w:t>Usmeni ispit i konačna ocjena</w:t>
      </w:r>
    </w:p>
    <w:p w14:paraId="1A65A4C9" w14:textId="77777777" w:rsidR="004753EA" w:rsidRPr="00EC328B" w:rsidRDefault="004753EA" w:rsidP="00270FF9">
      <w:pPr>
        <w:numPr>
          <w:ilvl w:val="0"/>
          <w:numId w:val="123"/>
        </w:numPr>
        <w:spacing w:after="0" w:line="276" w:lineRule="auto"/>
        <w:contextualSpacing/>
        <w:rPr>
          <w:rFonts w:ascii="Arial" w:hAnsi="Arial" w:cs="Arial"/>
          <w:sz w:val="16"/>
          <w:szCs w:val="16"/>
          <w:lang w:val="hr-HR"/>
        </w:rPr>
      </w:pPr>
      <w:r w:rsidRPr="00EC328B">
        <w:rPr>
          <w:rFonts w:ascii="Arial" w:hAnsi="Arial" w:cs="Arial"/>
          <w:sz w:val="16"/>
          <w:szCs w:val="16"/>
          <w:lang w:val="hr-HR"/>
        </w:rPr>
        <w:t>Student nakon uspješno održanog izlaganja na odabranu temu i predaje izvještaja ima obavezan usmeni ispit. Usmeni ispit se sastoji od jednog pitanja iz cjelokupnog gradiva kolegija. Konačna ocjena aritmetička je sredina ocjene iz odabrane teme i usmenog ispita.</w:t>
      </w:r>
    </w:p>
    <w:p w14:paraId="486F6539" w14:textId="77777777" w:rsidR="004753EA" w:rsidRPr="00EC328B" w:rsidRDefault="004753EA" w:rsidP="004753EA">
      <w:pPr>
        <w:spacing w:after="0" w:line="240" w:lineRule="auto"/>
        <w:rPr>
          <w:rFonts w:ascii="Arial" w:hAnsi="Arial" w:cs="Arial"/>
          <w:sz w:val="16"/>
          <w:szCs w:val="16"/>
          <w:lang w:val="hr-HR"/>
        </w:rPr>
      </w:pPr>
    </w:p>
    <w:p w14:paraId="748B0A0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150BC173" w14:textId="77777777" w:rsidR="004753EA" w:rsidRPr="00EC328B" w:rsidRDefault="004753EA" w:rsidP="00270FF9">
      <w:pPr>
        <w:numPr>
          <w:ilvl w:val="0"/>
          <w:numId w:val="122"/>
        </w:numPr>
        <w:spacing w:after="0" w:line="240" w:lineRule="auto"/>
        <w:contextualSpacing/>
        <w:rPr>
          <w:rFonts w:ascii="Arial" w:hAnsi="Arial" w:cs="Arial"/>
          <w:sz w:val="16"/>
          <w:szCs w:val="16"/>
          <w:lang w:val="hr-HR"/>
        </w:rPr>
      </w:pPr>
      <w:r w:rsidRPr="00EC328B">
        <w:rPr>
          <w:rFonts w:ascii="Arial" w:hAnsi="Arial" w:cs="Arial"/>
          <w:sz w:val="16"/>
          <w:szCs w:val="16"/>
          <w:lang w:val="hr-HR"/>
        </w:rPr>
        <w:t>PP prezentacije objavljene putem sustava Merlin.</w:t>
      </w:r>
    </w:p>
    <w:p w14:paraId="7F0920A1" w14:textId="77777777" w:rsidR="004753EA" w:rsidRPr="00EC328B" w:rsidRDefault="004753EA" w:rsidP="00270FF9">
      <w:pPr>
        <w:numPr>
          <w:ilvl w:val="0"/>
          <w:numId w:val="122"/>
        </w:numPr>
        <w:spacing w:after="0" w:line="240" w:lineRule="auto"/>
        <w:contextualSpacing/>
        <w:rPr>
          <w:rFonts w:ascii="Arial" w:hAnsi="Arial" w:cs="Arial"/>
          <w:sz w:val="16"/>
          <w:szCs w:val="16"/>
          <w:lang w:val="hr-HR"/>
        </w:rPr>
      </w:pPr>
      <w:r w:rsidRPr="00EC328B">
        <w:rPr>
          <w:rFonts w:ascii="Arial" w:hAnsi="Arial" w:cs="Arial"/>
          <w:sz w:val="16"/>
          <w:szCs w:val="16"/>
          <w:lang w:val="hr-HR"/>
        </w:rPr>
        <w:t>T. G. Spiro, W. M. Stigliani, Chemistry of the environment (2nd Ed., Prentice Hall, Upper Saddle River, 2003.) (odabrana poglavlja)</w:t>
      </w:r>
    </w:p>
    <w:p w14:paraId="1C35C81C"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564AAB51"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099B37C4"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49475618" w14:textId="77777777" w:rsidR="00A634D6" w:rsidRDefault="00A634D6" w:rsidP="004753EA">
      <w:pPr>
        <w:spacing w:after="0" w:line="240" w:lineRule="auto"/>
        <w:rPr>
          <w:rFonts w:ascii="Arial" w:hAnsi="Arial" w:cs="Arial"/>
          <w:b/>
          <w:color w:val="4472C4" w:themeColor="accent1"/>
          <w:sz w:val="20"/>
          <w:szCs w:val="20"/>
          <w:lang w:val="hr-HR"/>
        </w:rPr>
      </w:pPr>
    </w:p>
    <w:p w14:paraId="3D12806F" w14:textId="77777777" w:rsidR="00A634D6" w:rsidRDefault="00A634D6" w:rsidP="004753EA">
      <w:pPr>
        <w:spacing w:after="0" w:line="240" w:lineRule="auto"/>
        <w:rPr>
          <w:rFonts w:ascii="Arial" w:hAnsi="Arial" w:cs="Arial"/>
          <w:b/>
          <w:color w:val="4472C4" w:themeColor="accent1"/>
          <w:sz w:val="20"/>
          <w:szCs w:val="20"/>
          <w:lang w:val="hr-HR"/>
        </w:rPr>
      </w:pPr>
    </w:p>
    <w:p w14:paraId="70F2AC08" w14:textId="77777777" w:rsidR="00A634D6" w:rsidRDefault="00A634D6" w:rsidP="004753EA">
      <w:pPr>
        <w:spacing w:after="0" w:line="240" w:lineRule="auto"/>
        <w:rPr>
          <w:rFonts w:ascii="Arial" w:hAnsi="Arial" w:cs="Arial"/>
          <w:b/>
          <w:color w:val="4472C4" w:themeColor="accent1"/>
          <w:sz w:val="20"/>
          <w:szCs w:val="20"/>
          <w:lang w:val="hr-HR"/>
        </w:rPr>
      </w:pPr>
    </w:p>
    <w:p w14:paraId="33D273A1" w14:textId="77777777" w:rsidR="00A634D6" w:rsidRDefault="00A634D6" w:rsidP="004753EA">
      <w:pPr>
        <w:spacing w:after="0" w:line="240" w:lineRule="auto"/>
        <w:rPr>
          <w:rFonts w:ascii="Arial" w:hAnsi="Arial" w:cs="Arial"/>
          <w:b/>
          <w:color w:val="4472C4" w:themeColor="accent1"/>
          <w:sz w:val="20"/>
          <w:szCs w:val="20"/>
          <w:lang w:val="hr-HR"/>
        </w:rPr>
      </w:pPr>
    </w:p>
    <w:p w14:paraId="50E16406" w14:textId="77777777" w:rsidR="00A634D6" w:rsidRDefault="00A634D6" w:rsidP="004753EA">
      <w:pPr>
        <w:spacing w:after="0" w:line="240" w:lineRule="auto"/>
        <w:rPr>
          <w:rFonts w:ascii="Arial" w:hAnsi="Arial" w:cs="Arial"/>
          <w:b/>
          <w:color w:val="4472C4" w:themeColor="accent1"/>
          <w:sz w:val="20"/>
          <w:szCs w:val="20"/>
          <w:lang w:val="hr-HR"/>
        </w:rPr>
      </w:pPr>
    </w:p>
    <w:p w14:paraId="7D777410" w14:textId="77777777" w:rsidR="00A634D6" w:rsidRDefault="00A634D6" w:rsidP="004753EA">
      <w:pPr>
        <w:spacing w:after="0" w:line="240" w:lineRule="auto"/>
        <w:rPr>
          <w:rFonts w:ascii="Arial" w:hAnsi="Arial" w:cs="Arial"/>
          <w:b/>
          <w:color w:val="4472C4" w:themeColor="accent1"/>
          <w:sz w:val="20"/>
          <w:szCs w:val="20"/>
          <w:lang w:val="hr-HR"/>
        </w:rPr>
      </w:pPr>
    </w:p>
    <w:p w14:paraId="771DD9DF" w14:textId="77777777" w:rsidR="00A634D6" w:rsidRDefault="00A634D6" w:rsidP="004753EA">
      <w:pPr>
        <w:spacing w:after="0" w:line="240" w:lineRule="auto"/>
        <w:rPr>
          <w:rFonts w:ascii="Arial" w:hAnsi="Arial" w:cs="Arial"/>
          <w:b/>
          <w:color w:val="4472C4" w:themeColor="accent1"/>
          <w:sz w:val="20"/>
          <w:szCs w:val="20"/>
          <w:lang w:val="hr-HR"/>
        </w:rPr>
      </w:pPr>
    </w:p>
    <w:p w14:paraId="53BAC3B2" w14:textId="77777777" w:rsidR="00A634D6" w:rsidRDefault="00A634D6" w:rsidP="004753EA">
      <w:pPr>
        <w:spacing w:after="0" w:line="240" w:lineRule="auto"/>
        <w:rPr>
          <w:rFonts w:ascii="Arial" w:hAnsi="Arial" w:cs="Arial"/>
          <w:b/>
          <w:color w:val="4472C4" w:themeColor="accent1"/>
          <w:sz w:val="20"/>
          <w:szCs w:val="20"/>
          <w:lang w:val="hr-HR"/>
        </w:rPr>
      </w:pPr>
    </w:p>
    <w:p w14:paraId="76A5E53E" w14:textId="77777777" w:rsidR="00A634D6" w:rsidRDefault="00A634D6" w:rsidP="004753EA">
      <w:pPr>
        <w:spacing w:after="0" w:line="240" w:lineRule="auto"/>
        <w:rPr>
          <w:rFonts w:ascii="Arial" w:hAnsi="Arial" w:cs="Arial"/>
          <w:b/>
          <w:color w:val="4472C4" w:themeColor="accent1"/>
          <w:sz w:val="20"/>
          <w:szCs w:val="20"/>
          <w:lang w:val="hr-HR"/>
        </w:rPr>
      </w:pPr>
    </w:p>
    <w:p w14:paraId="3DC3496D" w14:textId="77777777" w:rsidR="00A634D6" w:rsidRDefault="00A634D6" w:rsidP="004753EA">
      <w:pPr>
        <w:spacing w:after="0" w:line="240" w:lineRule="auto"/>
        <w:rPr>
          <w:rFonts w:ascii="Arial" w:hAnsi="Arial" w:cs="Arial"/>
          <w:b/>
          <w:color w:val="4472C4" w:themeColor="accent1"/>
          <w:sz w:val="20"/>
          <w:szCs w:val="20"/>
          <w:lang w:val="hr-HR"/>
        </w:rPr>
      </w:pPr>
    </w:p>
    <w:p w14:paraId="69B4B7D6" w14:textId="77777777" w:rsidR="00A634D6" w:rsidRDefault="00A634D6" w:rsidP="004753EA">
      <w:pPr>
        <w:spacing w:after="0" w:line="240" w:lineRule="auto"/>
        <w:rPr>
          <w:rFonts w:ascii="Arial" w:hAnsi="Arial" w:cs="Arial"/>
          <w:b/>
          <w:color w:val="4472C4" w:themeColor="accent1"/>
          <w:sz w:val="20"/>
          <w:szCs w:val="20"/>
          <w:lang w:val="hr-HR"/>
        </w:rPr>
      </w:pPr>
    </w:p>
    <w:p w14:paraId="193289D8" w14:textId="77777777" w:rsidR="00A634D6" w:rsidRDefault="00A634D6" w:rsidP="004753EA">
      <w:pPr>
        <w:spacing w:after="0" w:line="240" w:lineRule="auto"/>
        <w:rPr>
          <w:rFonts w:ascii="Arial" w:hAnsi="Arial" w:cs="Arial"/>
          <w:b/>
          <w:color w:val="4472C4" w:themeColor="accent1"/>
          <w:sz w:val="20"/>
          <w:szCs w:val="20"/>
          <w:lang w:val="hr-HR"/>
        </w:rPr>
      </w:pPr>
    </w:p>
    <w:p w14:paraId="22B71EEA" w14:textId="54FD6C5A"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UVOD U ASTRONOMIJU</w:t>
      </w:r>
    </w:p>
    <w:p w14:paraId="6629C023" w14:textId="77777777" w:rsidR="004753EA" w:rsidRPr="00EC328B" w:rsidRDefault="004753EA" w:rsidP="004753EA">
      <w:pPr>
        <w:spacing w:after="0" w:line="240" w:lineRule="auto"/>
        <w:rPr>
          <w:rFonts w:ascii="Arial" w:hAnsi="Arial" w:cs="Arial"/>
          <w:b/>
          <w:sz w:val="16"/>
          <w:szCs w:val="16"/>
          <w:lang w:val="hr-HR"/>
        </w:rPr>
      </w:pPr>
    </w:p>
    <w:p w14:paraId="6ABCE35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 xml:space="preserve">prof. dr. sc. </w:t>
      </w:r>
      <w:r w:rsidRPr="00EC328B">
        <w:rPr>
          <w:rFonts w:ascii="Arial" w:hAnsi="Arial" w:cs="Arial"/>
          <w:bCs/>
          <w:color w:val="000000"/>
          <w:sz w:val="16"/>
          <w:szCs w:val="16"/>
          <w:lang w:val="it-IT"/>
        </w:rPr>
        <w:t>Vernessa Smolčić</w:t>
      </w:r>
    </w:p>
    <w:p w14:paraId="6B6A7EA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6F88FA9E"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3</w:t>
      </w:r>
    </w:p>
    <w:p w14:paraId="750383A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bCs/>
          <w:color w:val="000000"/>
          <w:sz w:val="16"/>
          <w:szCs w:val="16"/>
        </w:rPr>
        <w:t>159798</w:t>
      </w:r>
    </w:p>
    <w:p w14:paraId="22DE41B6" w14:textId="77777777" w:rsidR="004753EA" w:rsidRPr="00EC328B" w:rsidRDefault="004753EA" w:rsidP="004753EA">
      <w:pPr>
        <w:spacing w:after="0" w:line="240" w:lineRule="auto"/>
        <w:rPr>
          <w:rFonts w:ascii="Arial" w:hAnsi="Arial" w:cs="Arial"/>
          <w:sz w:val="16"/>
          <w:szCs w:val="16"/>
          <w:lang w:val="hr-HR"/>
        </w:rPr>
      </w:pPr>
    </w:p>
    <w:p w14:paraId="438BA4D4"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5F3F3E51"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(20 bodova)</w:t>
      </w:r>
    </w:p>
    <w:p w14:paraId="18469972"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Pismeni ispit (40 bodova)</w:t>
      </w:r>
    </w:p>
    <w:p w14:paraId="67797318"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(40 bodova)</w:t>
      </w:r>
    </w:p>
    <w:p w14:paraId="394140E7" w14:textId="77777777" w:rsidR="004753EA" w:rsidRPr="00EC328B" w:rsidRDefault="004753EA" w:rsidP="004753EA">
      <w:pPr>
        <w:spacing w:after="0" w:line="240" w:lineRule="auto"/>
        <w:rPr>
          <w:rFonts w:ascii="Arial" w:hAnsi="Arial" w:cs="Arial"/>
          <w:sz w:val="16"/>
          <w:szCs w:val="16"/>
          <w:lang w:val="hr-HR"/>
        </w:rPr>
      </w:pPr>
    </w:p>
    <w:p w14:paraId="1763A7F3"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652EDA6F"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Početkom semestra studenti će dobiti temu seminarskog rada koji samostalno izrađuju</w:t>
      </w:r>
    </w:p>
    <w:p w14:paraId="517EC743"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se usmeno prezentira u drugoj polovici semestra.</w:t>
      </w:r>
    </w:p>
    <w:p w14:paraId="07AF479C"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nosi 20 bodova</w:t>
      </w:r>
    </w:p>
    <w:p w14:paraId="6A5ADF38" w14:textId="77777777" w:rsidR="004753EA" w:rsidRPr="00EC328B" w:rsidRDefault="004753EA" w:rsidP="004753EA">
      <w:pPr>
        <w:spacing w:after="0" w:line="240" w:lineRule="auto"/>
        <w:rPr>
          <w:rFonts w:ascii="Arial" w:hAnsi="Arial" w:cs="Arial"/>
          <w:sz w:val="16"/>
          <w:szCs w:val="16"/>
          <w:lang w:val="hr-HR"/>
        </w:rPr>
      </w:pPr>
    </w:p>
    <w:p w14:paraId="3B326659"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Pismeni ispit</w:t>
      </w:r>
    </w:p>
    <w:p w14:paraId="178D399A"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Pismeni ispit uključuje gradivo iz predavanja i iz pročitane literature te se sastoji od pitanja objektivnog tipa.</w:t>
      </w:r>
    </w:p>
    <w:p w14:paraId="1FE7978C"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Pismeni ispit nosi 40 bodova</w:t>
      </w:r>
    </w:p>
    <w:p w14:paraId="12AD9E18" w14:textId="77777777" w:rsidR="004753EA" w:rsidRPr="00EC328B" w:rsidRDefault="004753EA" w:rsidP="004753EA">
      <w:pPr>
        <w:spacing w:after="0" w:line="240" w:lineRule="auto"/>
        <w:rPr>
          <w:rFonts w:ascii="Arial" w:hAnsi="Arial" w:cs="Arial"/>
          <w:sz w:val="16"/>
          <w:szCs w:val="16"/>
          <w:lang w:val="hr-HR"/>
        </w:rPr>
      </w:pPr>
    </w:p>
    <w:p w14:paraId="2996B61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15D4731D" w14:textId="77777777" w:rsidR="004753EA" w:rsidRPr="00EC328B" w:rsidRDefault="004753EA" w:rsidP="004753EA">
      <w:pPr>
        <w:numPr>
          <w:ilvl w:val="0"/>
          <w:numId w:val="10"/>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uključuje cjelokupno gradivo kolegija.</w:t>
      </w:r>
    </w:p>
    <w:p w14:paraId="1250E273" w14:textId="77777777" w:rsidR="004753EA" w:rsidRPr="00EC328B" w:rsidRDefault="004753EA" w:rsidP="004753EA">
      <w:pPr>
        <w:numPr>
          <w:ilvl w:val="0"/>
          <w:numId w:val="10"/>
        </w:numPr>
        <w:spacing w:after="0" w:line="240" w:lineRule="auto"/>
        <w:contextualSpacing/>
        <w:rPr>
          <w:rFonts w:ascii="Arial" w:hAnsi="Arial" w:cs="Arial"/>
          <w:sz w:val="16"/>
          <w:szCs w:val="16"/>
          <w:lang w:val="hr-HR"/>
        </w:rPr>
      </w:pPr>
      <w:r w:rsidRPr="00EC328B">
        <w:rPr>
          <w:rFonts w:ascii="Arial" w:hAnsi="Arial" w:cs="Arial"/>
          <w:sz w:val="16"/>
          <w:szCs w:val="16"/>
          <w:lang w:val="hr-HR"/>
        </w:rPr>
        <w:t>Sastoji se od nekoliko općih pitanja koja uključuju razumijevanje i povezivanje gradiva.</w:t>
      </w:r>
    </w:p>
    <w:p w14:paraId="440C111F" w14:textId="77777777" w:rsidR="004753EA" w:rsidRPr="00EC328B" w:rsidRDefault="004753EA" w:rsidP="004753EA">
      <w:pPr>
        <w:numPr>
          <w:ilvl w:val="0"/>
          <w:numId w:val="10"/>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nosi 40 bodova</w:t>
      </w:r>
    </w:p>
    <w:p w14:paraId="1DF9A6B5" w14:textId="77777777" w:rsidR="004753EA" w:rsidRPr="00EC328B" w:rsidRDefault="004753EA" w:rsidP="004753EA">
      <w:pPr>
        <w:spacing w:after="0" w:line="240" w:lineRule="auto"/>
        <w:rPr>
          <w:rFonts w:ascii="Arial" w:hAnsi="Arial" w:cs="Arial"/>
          <w:sz w:val="16"/>
          <w:szCs w:val="16"/>
          <w:lang w:val="hr-HR"/>
        </w:rPr>
      </w:pPr>
    </w:p>
    <w:p w14:paraId="0D7D3C6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1884172A"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odgovara prosjeku bodova seminarskog rada, pismenog i usmenog ispita</w:t>
      </w:r>
    </w:p>
    <w:p w14:paraId="1E795983"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pragovi ocjena (bodovna ljestvica za formiranje ocjene):</w:t>
      </w:r>
    </w:p>
    <w:p w14:paraId="306BB35C" w14:textId="77777777" w:rsidR="004753EA" w:rsidRPr="00EC328B" w:rsidRDefault="004753EA" w:rsidP="004753EA">
      <w:pPr>
        <w:spacing w:after="0" w:line="240" w:lineRule="auto"/>
        <w:rPr>
          <w:rFonts w:ascii="Arial" w:hAnsi="Arial" w:cs="Arial"/>
          <w:sz w:val="16"/>
          <w:szCs w:val="16"/>
          <w:lang w:val="hr-HR"/>
        </w:rPr>
      </w:pPr>
    </w:p>
    <w:p w14:paraId="2ECC8FD0"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51 - 60 bodova</w:t>
      </w:r>
      <w:r w:rsidRPr="00EC328B">
        <w:rPr>
          <w:rFonts w:ascii="Arial" w:hAnsi="Arial" w:cs="Arial"/>
          <w:sz w:val="16"/>
          <w:szCs w:val="16"/>
          <w:lang w:val="hr-HR"/>
        </w:rPr>
        <w:tab/>
      </w:r>
      <w:r w:rsidRPr="00EC328B">
        <w:rPr>
          <w:rFonts w:ascii="Arial" w:hAnsi="Arial" w:cs="Arial"/>
          <w:sz w:val="16"/>
          <w:szCs w:val="16"/>
          <w:lang w:val="hr-HR"/>
        </w:rPr>
        <w:tab/>
        <w:t>dovoljan (2)</w:t>
      </w:r>
    </w:p>
    <w:p w14:paraId="78B5EBA9"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61 - 80 bodova</w:t>
      </w:r>
      <w:r w:rsidRPr="00EC328B">
        <w:rPr>
          <w:rFonts w:ascii="Arial" w:hAnsi="Arial" w:cs="Arial"/>
          <w:sz w:val="16"/>
          <w:szCs w:val="16"/>
          <w:lang w:val="hr-HR"/>
        </w:rPr>
        <w:tab/>
      </w:r>
      <w:r w:rsidRPr="00EC328B">
        <w:rPr>
          <w:rFonts w:ascii="Arial" w:hAnsi="Arial" w:cs="Arial"/>
          <w:sz w:val="16"/>
          <w:szCs w:val="16"/>
          <w:lang w:val="hr-HR"/>
        </w:rPr>
        <w:tab/>
        <w:t>dobar (3)</w:t>
      </w:r>
    </w:p>
    <w:p w14:paraId="761EAF12"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81 - 90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122F4F56"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91 - 100 bodova</w:t>
      </w:r>
      <w:r w:rsidRPr="00EC328B">
        <w:rPr>
          <w:rFonts w:ascii="Arial" w:hAnsi="Arial" w:cs="Arial"/>
          <w:sz w:val="16"/>
          <w:szCs w:val="16"/>
          <w:lang w:val="hr-HR"/>
        </w:rPr>
        <w:tab/>
        <w:t xml:space="preserve">                izvrstan (5)</w:t>
      </w:r>
    </w:p>
    <w:p w14:paraId="3C034B38" w14:textId="77777777" w:rsidR="004753EA" w:rsidRPr="00EC328B" w:rsidRDefault="004753EA" w:rsidP="004753EA">
      <w:pPr>
        <w:spacing w:after="0" w:line="240" w:lineRule="auto"/>
        <w:rPr>
          <w:rFonts w:ascii="Arial" w:hAnsi="Arial" w:cs="Arial"/>
          <w:sz w:val="16"/>
          <w:szCs w:val="16"/>
          <w:lang w:val="hr-HR"/>
        </w:rPr>
      </w:pPr>
    </w:p>
    <w:p w14:paraId="656966E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179E8C29" w14:textId="77777777" w:rsidR="004753EA" w:rsidRPr="00EC328B" w:rsidRDefault="004753EA" w:rsidP="00270FF9">
      <w:pPr>
        <w:numPr>
          <w:ilvl w:val="0"/>
          <w:numId w:val="126"/>
        </w:numPr>
        <w:shd w:val="clear" w:color="auto" w:fill="FFFFFF"/>
        <w:spacing w:after="0" w:line="240" w:lineRule="auto"/>
        <w:contextualSpacing/>
        <w:rPr>
          <w:rFonts w:ascii="Arial" w:hAnsi="Arial" w:cs="Arial"/>
          <w:color w:val="000000"/>
          <w:sz w:val="16"/>
          <w:szCs w:val="16"/>
        </w:rPr>
      </w:pPr>
      <w:r w:rsidRPr="00EC328B">
        <w:rPr>
          <w:rFonts w:ascii="Arial" w:hAnsi="Arial" w:cs="Arial"/>
          <w:bCs/>
          <w:color w:val="000000"/>
          <w:sz w:val="16"/>
          <w:szCs w:val="16"/>
        </w:rPr>
        <w:t>Astronomy, </w:t>
      </w:r>
      <w:r w:rsidRPr="00EC328B">
        <w:rPr>
          <w:rFonts w:ascii="Arial" w:hAnsi="Arial" w:cs="Arial"/>
          <w:color w:val="000000"/>
          <w:sz w:val="16"/>
          <w:szCs w:val="16"/>
        </w:rPr>
        <w:t xml:space="preserve">javno dostupan </w:t>
      </w:r>
      <w:r w:rsidRPr="00EC328B">
        <w:rPr>
          <w:rFonts w:ascii="Arial" w:hAnsi="Arial" w:cs="Arial"/>
          <w:bCs/>
          <w:color w:val="000000"/>
          <w:sz w:val="16"/>
          <w:szCs w:val="16"/>
        </w:rPr>
        <w:t xml:space="preserve">Openstax </w:t>
      </w:r>
      <w:r w:rsidRPr="00EC328B">
        <w:rPr>
          <w:rFonts w:ascii="Arial" w:hAnsi="Arial" w:cs="Arial"/>
          <w:color w:val="000000"/>
          <w:sz w:val="16"/>
          <w:szCs w:val="16"/>
        </w:rPr>
        <w:t>e-udžbenik, Rice University</w:t>
      </w:r>
    </w:p>
    <w:p w14:paraId="3873B040" w14:textId="77777777" w:rsidR="004753EA" w:rsidRPr="00EC328B" w:rsidRDefault="004753EA" w:rsidP="00270FF9">
      <w:pPr>
        <w:numPr>
          <w:ilvl w:val="0"/>
          <w:numId w:val="126"/>
        </w:numPr>
        <w:shd w:val="clear" w:color="auto" w:fill="FFFFFF"/>
        <w:spacing w:after="0" w:line="240" w:lineRule="auto"/>
        <w:contextualSpacing/>
        <w:rPr>
          <w:rFonts w:ascii="Arial" w:hAnsi="Arial" w:cs="Arial"/>
          <w:color w:val="000000"/>
          <w:sz w:val="16"/>
          <w:szCs w:val="16"/>
        </w:rPr>
      </w:pPr>
      <w:r w:rsidRPr="00EC328B">
        <w:rPr>
          <w:rFonts w:ascii="Arial" w:hAnsi="Arial" w:cs="Arial"/>
          <w:bCs/>
          <w:color w:val="000000"/>
          <w:sz w:val="16"/>
          <w:szCs w:val="16"/>
        </w:rPr>
        <w:t xml:space="preserve">Carroll &amp; Ostlie, </w:t>
      </w:r>
      <w:r w:rsidRPr="00EC328B">
        <w:rPr>
          <w:rFonts w:ascii="Arial" w:hAnsi="Arial" w:cs="Arial"/>
          <w:color w:val="000000"/>
          <w:sz w:val="16"/>
          <w:szCs w:val="16"/>
        </w:rPr>
        <w:t>"An Introduction to Modern Astrophysics"</w:t>
      </w:r>
    </w:p>
    <w:p w14:paraId="493D594C" w14:textId="77777777" w:rsidR="004753EA" w:rsidRPr="00EC328B" w:rsidRDefault="004753EA" w:rsidP="00270FF9">
      <w:pPr>
        <w:numPr>
          <w:ilvl w:val="0"/>
          <w:numId w:val="126"/>
        </w:numPr>
        <w:shd w:val="clear" w:color="auto" w:fill="FFFFFF"/>
        <w:spacing w:after="0" w:line="240" w:lineRule="auto"/>
        <w:contextualSpacing/>
        <w:rPr>
          <w:rFonts w:ascii="Arial" w:hAnsi="Arial" w:cs="Arial"/>
          <w:color w:val="000000"/>
          <w:sz w:val="16"/>
          <w:szCs w:val="16"/>
        </w:rPr>
      </w:pPr>
      <w:r w:rsidRPr="00EC328B">
        <w:rPr>
          <w:rFonts w:ascii="Arial" w:hAnsi="Arial" w:cs="Arial"/>
          <w:bCs/>
          <w:color w:val="000000"/>
          <w:sz w:val="16"/>
          <w:szCs w:val="16"/>
        </w:rPr>
        <w:t>E-tečaj </w:t>
      </w:r>
      <w:r w:rsidRPr="00EC328B">
        <w:rPr>
          <w:rFonts w:ascii="Arial" w:hAnsi="Arial" w:cs="Arial"/>
          <w:color w:val="000000"/>
          <w:sz w:val="16"/>
          <w:szCs w:val="16"/>
        </w:rPr>
        <w:t>"Introduction to astrophysics", Wondrium</w:t>
      </w:r>
    </w:p>
    <w:p w14:paraId="51978E7A"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3E41BE4E"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7B2E83F5"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7E07C41F" w14:textId="77777777" w:rsidR="00A634D6" w:rsidRDefault="00A634D6" w:rsidP="004753EA">
      <w:pPr>
        <w:spacing w:after="0" w:line="240" w:lineRule="auto"/>
        <w:rPr>
          <w:rFonts w:ascii="Arial" w:hAnsi="Arial" w:cs="Arial"/>
          <w:b/>
          <w:color w:val="4472C4" w:themeColor="accent1"/>
          <w:sz w:val="20"/>
          <w:szCs w:val="20"/>
          <w:lang w:val="hr-HR"/>
        </w:rPr>
      </w:pPr>
    </w:p>
    <w:p w14:paraId="785178BD" w14:textId="77777777" w:rsidR="00A634D6" w:rsidRDefault="00A634D6" w:rsidP="004753EA">
      <w:pPr>
        <w:spacing w:after="0" w:line="240" w:lineRule="auto"/>
        <w:rPr>
          <w:rFonts w:ascii="Arial" w:hAnsi="Arial" w:cs="Arial"/>
          <w:b/>
          <w:color w:val="4472C4" w:themeColor="accent1"/>
          <w:sz w:val="20"/>
          <w:szCs w:val="20"/>
          <w:lang w:val="hr-HR"/>
        </w:rPr>
      </w:pPr>
    </w:p>
    <w:p w14:paraId="409895DC" w14:textId="77777777" w:rsidR="00A634D6" w:rsidRDefault="00A634D6" w:rsidP="004753EA">
      <w:pPr>
        <w:spacing w:after="0" w:line="240" w:lineRule="auto"/>
        <w:rPr>
          <w:rFonts w:ascii="Arial" w:hAnsi="Arial" w:cs="Arial"/>
          <w:b/>
          <w:color w:val="4472C4" w:themeColor="accent1"/>
          <w:sz w:val="20"/>
          <w:szCs w:val="20"/>
          <w:lang w:val="hr-HR"/>
        </w:rPr>
      </w:pPr>
    </w:p>
    <w:p w14:paraId="4D9237D1" w14:textId="77777777" w:rsidR="00A634D6" w:rsidRDefault="00A634D6" w:rsidP="004753EA">
      <w:pPr>
        <w:spacing w:after="0" w:line="240" w:lineRule="auto"/>
        <w:rPr>
          <w:rFonts w:ascii="Arial" w:hAnsi="Arial" w:cs="Arial"/>
          <w:b/>
          <w:color w:val="4472C4" w:themeColor="accent1"/>
          <w:sz w:val="20"/>
          <w:szCs w:val="20"/>
          <w:lang w:val="hr-HR"/>
        </w:rPr>
      </w:pPr>
    </w:p>
    <w:p w14:paraId="6DCECA0D" w14:textId="77777777" w:rsidR="00A634D6" w:rsidRDefault="00A634D6" w:rsidP="004753EA">
      <w:pPr>
        <w:spacing w:after="0" w:line="240" w:lineRule="auto"/>
        <w:rPr>
          <w:rFonts w:ascii="Arial" w:hAnsi="Arial" w:cs="Arial"/>
          <w:b/>
          <w:color w:val="4472C4" w:themeColor="accent1"/>
          <w:sz w:val="20"/>
          <w:szCs w:val="20"/>
          <w:lang w:val="hr-HR"/>
        </w:rPr>
      </w:pPr>
    </w:p>
    <w:p w14:paraId="4289551A" w14:textId="7D7432D3"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BIOGEOGRAFIJA</w:t>
      </w:r>
    </w:p>
    <w:p w14:paraId="29928D1B" w14:textId="77777777" w:rsidR="004753EA" w:rsidRPr="00EC328B" w:rsidRDefault="004753EA" w:rsidP="004753EA">
      <w:pPr>
        <w:spacing w:after="0" w:line="240" w:lineRule="auto"/>
        <w:rPr>
          <w:rFonts w:ascii="Arial" w:hAnsi="Arial" w:cs="Arial"/>
          <w:b/>
          <w:sz w:val="20"/>
          <w:szCs w:val="20"/>
          <w:lang w:val="hr-HR"/>
        </w:rPr>
      </w:pPr>
    </w:p>
    <w:p w14:paraId="763C034C"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 xml:space="preserve"> Ivančica Ternjej i izv. prof. dr. sc. Renata Šoštarić</w:t>
      </w:r>
    </w:p>
    <w:p w14:paraId="7757672D"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xml:space="preserve"> 2+1+1</w:t>
      </w:r>
    </w:p>
    <w:p w14:paraId="6F1E3131"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xml:space="preserve"> 5</w:t>
      </w:r>
    </w:p>
    <w:p w14:paraId="74520AC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lang w:val="hr-HR"/>
        </w:rPr>
        <w:t xml:space="preserve"> 67126</w:t>
      </w:r>
    </w:p>
    <w:p w14:paraId="0A745661" w14:textId="77777777" w:rsidR="004753EA" w:rsidRPr="00EC328B" w:rsidRDefault="004753EA" w:rsidP="004753EA">
      <w:pPr>
        <w:spacing w:after="0" w:line="240" w:lineRule="auto"/>
        <w:rPr>
          <w:rFonts w:ascii="Arial" w:hAnsi="Arial" w:cs="Arial"/>
          <w:sz w:val="16"/>
          <w:szCs w:val="16"/>
          <w:lang w:val="hr-HR"/>
        </w:rPr>
      </w:pPr>
    </w:p>
    <w:p w14:paraId="2C2271E0" w14:textId="77777777" w:rsidR="004753EA" w:rsidRPr="00EC328B" w:rsidRDefault="004753EA" w:rsidP="004753EA">
      <w:pPr>
        <w:spacing w:after="0" w:line="240" w:lineRule="auto"/>
        <w:rPr>
          <w:rFonts w:ascii="Arial" w:hAnsi="Arial" w:cs="Arial"/>
          <w:sz w:val="16"/>
          <w:szCs w:val="16"/>
          <w:lang w:val="hr-HR"/>
        </w:rPr>
      </w:pPr>
    </w:p>
    <w:p w14:paraId="40775F6A"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3E943276" w14:textId="77777777" w:rsidR="004753EA" w:rsidRPr="00EC328B" w:rsidRDefault="004753EA" w:rsidP="004753EA">
      <w:pPr>
        <w:spacing w:after="0" w:line="240" w:lineRule="auto"/>
        <w:rPr>
          <w:rFonts w:ascii="Arial" w:hAnsi="Arial" w:cs="Arial"/>
          <w:b/>
          <w:sz w:val="16"/>
          <w:szCs w:val="16"/>
          <w:lang w:val="hr-HR"/>
        </w:rPr>
      </w:pPr>
    </w:p>
    <w:p w14:paraId="5660A13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a) kontinuirano vrednovanje:</w:t>
      </w:r>
    </w:p>
    <w:p w14:paraId="5416D98F"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(1 seminar, max 2 boda)</w:t>
      </w:r>
    </w:p>
    <w:p w14:paraId="0BA51D77"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vježbe (1 bod geobotanika + 1 bod zoogeografija)</w:t>
      </w:r>
    </w:p>
    <w:p w14:paraId="586821E4"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kolokvij (max 20 bodova geobotanika + max 20 bodova zoogeografija)</w:t>
      </w:r>
    </w:p>
    <w:p w14:paraId="2DE9027E" w14:textId="77777777" w:rsidR="004753EA" w:rsidRPr="00EC328B" w:rsidRDefault="004753EA" w:rsidP="004753EA">
      <w:pPr>
        <w:spacing w:after="0" w:line="240" w:lineRule="auto"/>
        <w:ind w:left="360"/>
        <w:rPr>
          <w:rFonts w:ascii="Arial" w:hAnsi="Arial" w:cs="Arial"/>
          <w:sz w:val="16"/>
          <w:szCs w:val="16"/>
          <w:lang w:val="hr-HR"/>
        </w:rPr>
      </w:pPr>
    </w:p>
    <w:p w14:paraId="5F116D5E"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b) pisani ispit na ispitnim rokovima</w:t>
      </w:r>
    </w:p>
    <w:p w14:paraId="3A9DA7EF" w14:textId="77777777" w:rsidR="004753EA" w:rsidRPr="00EC328B" w:rsidRDefault="004753EA" w:rsidP="004753EA">
      <w:pPr>
        <w:spacing w:after="0" w:line="240" w:lineRule="auto"/>
        <w:rPr>
          <w:rFonts w:ascii="Arial" w:hAnsi="Arial" w:cs="Arial"/>
          <w:sz w:val="16"/>
          <w:szCs w:val="16"/>
          <w:lang w:val="hr-HR"/>
        </w:rPr>
      </w:pPr>
    </w:p>
    <w:p w14:paraId="4D404E2C" w14:textId="77777777" w:rsidR="004753EA" w:rsidRPr="00EC328B" w:rsidRDefault="004753EA" w:rsidP="004753EA">
      <w:pPr>
        <w:spacing w:after="0" w:line="240" w:lineRule="auto"/>
        <w:rPr>
          <w:rFonts w:ascii="Arial" w:hAnsi="Arial" w:cs="Arial"/>
          <w:sz w:val="16"/>
          <w:szCs w:val="16"/>
          <w:lang w:val="hr-HR"/>
        </w:rPr>
      </w:pPr>
    </w:p>
    <w:p w14:paraId="3703B95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24EAF449"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usmeno izlaganje (15-20 min) na zadanu temu kojom se proširuju osnovni sadržaji predmeta</w:t>
      </w:r>
    </w:p>
    <w:p w14:paraId="64AA63A4"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teme i raspored izlaganja definiraju se na prvom predavanju geobotanike odn. zoogeografije</w:t>
      </w:r>
    </w:p>
    <w:p w14:paraId="77BD8396"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provodi se samostalno ili u paru, ovisno o broju upisanih studenata</w:t>
      </w:r>
    </w:p>
    <w:p w14:paraId="3C6DF8BE"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min 1 – max 2 boda, obavezni sadržaj </w:t>
      </w:r>
    </w:p>
    <w:p w14:paraId="61EC768D" w14:textId="77777777" w:rsidR="004753EA" w:rsidRPr="00EC328B" w:rsidRDefault="004753EA" w:rsidP="004753EA">
      <w:pPr>
        <w:spacing w:after="0" w:line="240" w:lineRule="auto"/>
        <w:rPr>
          <w:rFonts w:ascii="Arial" w:hAnsi="Arial" w:cs="Arial"/>
          <w:sz w:val="16"/>
          <w:szCs w:val="16"/>
          <w:lang w:val="hr-HR"/>
        </w:rPr>
      </w:pPr>
    </w:p>
    <w:p w14:paraId="478CDDC8" w14:textId="77777777" w:rsidR="004753EA" w:rsidRPr="00EC328B" w:rsidRDefault="004753EA" w:rsidP="004753EA">
      <w:pPr>
        <w:spacing w:after="0" w:line="240" w:lineRule="auto"/>
        <w:rPr>
          <w:rFonts w:ascii="Arial" w:hAnsi="Arial" w:cs="Arial"/>
          <w:sz w:val="16"/>
          <w:szCs w:val="16"/>
          <w:lang w:val="hr-HR"/>
        </w:rPr>
      </w:pPr>
    </w:p>
    <w:p w14:paraId="02252457"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Vježbe</w:t>
      </w:r>
    </w:p>
    <w:p w14:paraId="65EFD98C"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ukupno 10 vježbi (5 geobotanika + 5 zoogeografija)</w:t>
      </w:r>
    </w:p>
    <w:p w14:paraId="3D79B5B1"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izrada pisanih vježbi </w:t>
      </w:r>
    </w:p>
    <w:p w14:paraId="013C0C04"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vježbe su vezane za tematske sadržaje predmeta, a obavezno ih je odraditi do kolokvija odn. do kraja semestra</w:t>
      </w:r>
    </w:p>
    <w:p w14:paraId="77A59837"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2 boda (1 geobotanika + 1 zoogeografija), obavezni sadržaj </w:t>
      </w:r>
    </w:p>
    <w:p w14:paraId="26CD80FA" w14:textId="77777777" w:rsidR="004753EA" w:rsidRPr="00EC328B" w:rsidRDefault="004753EA" w:rsidP="004753EA">
      <w:pPr>
        <w:spacing w:after="0" w:line="240" w:lineRule="auto"/>
        <w:rPr>
          <w:rFonts w:ascii="Arial" w:hAnsi="Arial" w:cs="Arial"/>
          <w:b/>
          <w:sz w:val="16"/>
          <w:szCs w:val="16"/>
          <w:lang w:val="hr-HR"/>
        </w:rPr>
      </w:pPr>
    </w:p>
    <w:p w14:paraId="34D9B3BD" w14:textId="77777777" w:rsidR="004753EA" w:rsidRPr="00EC328B" w:rsidRDefault="004753EA" w:rsidP="004753EA">
      <w:pPr>
        <w:spacing w:after="0" w:line="240" w:lineRule="auto"/>
        <w:rPr>
          <w:rFonts w:ascii="Arial" w:hAnsi="Arial" w:cs="Arial"/>
          <w:b/>
          <w:sz w:val="16"/>
          <w:szCs w:val="16"/>
          <w:lang w:val="hr-HR"/>
        </w:rPr>
      </w:pPr>
    </w:p>
    <w:p w14:paraId="1ED126F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Kolokviji</w:t>
      </w:r>
    </w:p>
    <w:p w14:paraId="58D17CC5"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2 kolokvija u semestru (1 geobotanika + 1 zoogeografija), nisu obavezni, ali pozitivan rezultat kolokvija zamjenjuje ispit </w:t>
      </w:r>
    </w:p>
    <w:p w14:paraId="77AC68A1" w14:textId="77777777" w:rsidR="004753EA" w:rsidRPr="00EC328B" w:rsidRDefault="004753EA" w:rsidP="004753EA">
      <w:pPr>
        <w:numPr>
          <w:ilvl w:val="0"/>
          <w:numId w:val="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kolokviji obuhvaćaju sadržaj predavanja, vježbi i seminara </w:t>
      </w:r>
    </w:p>
    <w:p w14:paraId="2C36EB3D" w14:textId="77777777" w:rsidR="004753EA" w:rsidRPr="00EC328B" w:rsidRDefault="004753EA" w:rsidP="004753EA">
      <w:pPr>
        <w:numPr>
          <w:ilvl w:val="0"/>
          <w:numId w:val="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kolokvij se održava nakon odslušanog sadržaja i odrađenih vježbi (zasebno geobotanika i zoogeografija) </w:t>
      </w:r>
    </w:p>
    <w:p w14:paraId="51EB5BA6" w14:textId="77777777" w:rsidR="004753EA" w:rsidRPr="00EC328B" w:rsidRDefault="004753EA" w:rsidP="004753EA">
      <w:pPr>
        <w:numPr>
          <w:ilvl w:val="0"/>
          <w:numId w:val="4"/>
        </w:numPr>
        <w:spacing w:after="0" w:line="240" w:lineRule="auto"/>
        <w:contextualSpacing/>
        <w:rPr>
          <w:rFonts w:ascii="Arial" w:hAnsi="Arial" w:cs="Arial"/>
          <w:sz w:val="16"/>
          <w:szCs w:val="16"/>
          <w:lang w:val="hr-HR"/>
        </w:rPr>
      </w:pPr>
      <w:r w:rsidRPr="00EC328B">
        <w:rPr>
          <w:rFonts w:ascii="Arial" w:hAnsi="Arial" w:cs="Arial"/>
          <w:sz w:val="16"/>
          <w:szCs w:val="16"/>
          <w:lang w:val="hr-HR"/>
        </w:rPr>
        <w:t>za svaki kolokvij (geobotanika i zoogeografija) student/studentica treba postići min 11, a može max 20 bodova</w:t>
      </w:r>
    </w:p>
    <w:p w14:paraId="4D27DD00" w14:textId="77777777" w:rsidR="004753EA" w:rsidRPr="00EC328B" w:rsidRDefault="004753EA" w:rsidP="004753EA">
      <w:pPr>
        <w:spacing w:after="0" w:line="240" w:lineRule="auto"/>
        <w:rPr>
          <w:rFonts w:ascii="Arial" w:hAnsi="Arial" w:cs="Arial"/>
          <w:b/>
          <w:sz w:val="16"/>
          <w:szCs w:val="16"/>
          <w:lang w:val="hr-HR"/>
        </w:rPr>
      </w:pPr>
    </w:p>
    <w:p w14:paraId="0D561FD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3C1068F3" w14:textId="77777777" w:rsidR="004753EA" w:rsidRPr="00EC328B" w:rsidRDefault="004753EA" w:rsidP="004753EA">
      <w:pPr>
        <w:numPr>
          <w:ilvl w:val="0"/>
          <w:numId w:val="5"/>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obuhvaća sadržaj predavanja, vježbi i seminara geobotanike i zoogeografije istovremeno</w:t>
      </w:r>
    </w:p>
    <w:p w14:paraId="5C97170E" w14:textId="77777777" w:rsidR="004753EA" w:rsidRPr="00EC328B" w:rsidRDefault="004753EA" w:rsidP="004753EA">
      <w:pPr>
        <w:numPr>
          <w:ilvl w:val="0"/>
          <w:numId w:val="5"/>
        </w:numPr>
        <w:spacing w:after="0" w:line="240" w:lineRule="auto"/>
        <w:contextualSpacing/>
        <w:rPr>
          <w:rFonts w:ascii="Arial" w:hAnsi="Arial" w:cs="Arial"/>
          <w:sz w:val="16"/>
          <w:szCs w:val="16"/>
          <w:lang w:val="hr-HR"/>
        </w:rPr>
      </w:pPr>
      <w:r w:rsidRPr="00EC328B">
        <w:rPr>
          <w:rFonts w:ascii="Arial" w:hAnsi="Arial" w:cs="Arial"/>
          <w:sz w:val="16"/>
          <w:szCs w:val="16"/>
          <w:lang w:val="hr-HR"/>
        </w:rPr>
        <w:t>min 11, max 20 bodova (bez bodova za seminar i vježbe)</w:t>
      </w:r>
    </w:p>
    <w:p w14:paraId="2B5C59B1" w14:textId="77777777" w:rsidR="004753EA" w:rsidRPr="00EC328B" w:rsidRDefault="004753EA" w:rsidP="004753EA">
      <w:pPr>
        <w:numPr>
          <w:ilvl w:val="0"/>
          <w:numId w:val="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odrađeni seminar i vježbe preduvjet su za pristupanje ispitu </w:t>
      </w:r>
    </w:p>
    <w:p w14:paraId="10E99A78" w14:textId="77777777" w:rsidR="004753EA" w:rsidRPr="00EC328B" w:rsidRDefault="004753EA" w:rsidP="004753EA">
      <w:pPr>
        <w:numPr>
          <w:ilvl w:val="0"/>
          <w:numId w:val="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uspješno položeni kolokviji mogu zamijeniti pisani ispit </w:t>
      </w:r>
    </w:p>
    <w:p w14:paraId="6CD7A5CA" w14:textId="77777777" w:rsidR="004753EA" w:rsidRPr="00EC328B" w:rsidRDefault="004753EA" w:rsidP="004753EA">
      <w:pPr>
        <w:spacing w:after="0" w:line="240" w:lineRule="auto"/>
        <w:rPr>
          <w:rFonts w:ascii="Arial" w:hAnsi="Arial" w:cs="Arial"/>
          <w:sz w:val="16"/>
          <w:szCs w:val="16"/>
          <w:lang w:val="hr-HR"/>
        </w:rPr>
      </w:pPr>
    </w:p>
    <w:p w14:paraId="28001911" w14:textId="77777777" w:rsidR="004753EA" w:rsidRPr="00EC328B" w:rsidRDefault="004753EA" w:rsidP="004753EA">
      <w:pPr>
        <w:spacing w:after="0" w:line="240" w:lineRule="auto"/>
        <w:rPr>
          <w:rFonts w:ascii="Arial" w:hAnsi="Arial" w:cs="Arial"/>
          <w:sz w:val="16"/>
          <w:szCs w:val="16"/>
          <w:lang w:val="hr-HR"/>
        </w:rPr>
      </w:pPr>
    </w:p>
    <w:p w14:paraId="26CE5D3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lastRenderedPageBreak/>
        <w:t>Konačna ocjena</w:t>
      </w:r>
    </w:p>
    <w:p w14:paraId="55DA0D98" w14:textId="77777777" w:rsidR="004753EA" w:rsidRPr="00EC328B" w:rsidRDefault="004753EA" w:rsidP="004753EA">
      <w:pPr>
        <w:spacing w:after="0" w:line="240" w:lineRule="auto"/>
        <w:rPr>
          <w:rFonts w:ascii="Arial" w:hAnsi="Arial" w:cs="Arial"/>
          <w:b/>
          <w:sz w:val="16"/>
          <w:szCs w:val="16"/>
          <w:lang w:val="hr-HR"/>
        </w:rPr>
      </w:pPr>
    </w:p>
    <w:p w14:paraId="2948768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a) kontinuirano vrednovanje:</w:t>
      </w:r>
    </w:p>
    <w:p w14:paraId="5BF811FA"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konačna ocjena formira se zbrajanjem bodova iz vježbi, seminara i kolokvija </w:t>
      </w:r>
    </w:p>
    <w:p w14:paraId="56D6841A"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pragovi ocjena (bodovna ljestvica za formiranje ocjene) :</w:t>
      </w:r>
    </w:p>
    <w:p w14:paraId="7E96C2F1" w14:textId="77777777" w:rsidR="004753EA" w:rsidRPr="00EC328B" w:rsidRDefault="004753EA" w:rsidP="004753EA">
      <w:pPr>
        <w:spacing w:after="0" w:line="240" w:lineRule="auto"/>
        <w:rPr>
          <w:rFonts w:ascii="Arial" w:hAnsi="Arial" w:cs="Arial"/>
          <w:sz w:val="16"/>
          <w:szCs w:val="16"/>
          <w:lang w:val="hr-HR"/>
        </w:rPr>
      </w:pPr>
    </w:p>
    <w:p w14:paraId="78C18E29"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25 - 28 bodova</w:t>
      </w:r>
      <w:r w:rsidRPr="00EC328B">
        <w:rPr>
          <w:rFonts w:ascii="Arial" w:hAnsi="Arial" w:cs="Arial"/>
          <w:sz w:val="16"/>
          <w:szCs w:val="16"/>
          <w:lang w:val="hr-HR"/>
        </w:rPr>
        <w:tab/>
      </w:r>
      <w:r w:rsidRPr="00EC328B">
        <w:rPr>
          <w:rFonts w:ascii="Arial" w:hAnsi="Arial" w:cs="Arial"/>
          <w:sz w:val="16"/>
          <w:szCs w:val="16"/>
          <w:lang w:val="hr-HR"/>
        </w:rPr>
        <w:tab/>
        <w:t>dovoljan (2)</w:t>
      </w:r>
    </w:p>
    <w:p w14:paraId="3477A96A"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29 - 35 bodova</w:t>
      </w:r>
      <w:r w:rsidRPr="00EC328B">
        <w:rPr>
          <w:rFonts w:ascii="Arial" w:hAnsi="Arial" w:cs="Arial"/>
          <w:sz w:val="16"/>
          <w:szCs w:val="16"/>
          <w:lang w:val="hr-HR"/>
        </w:rPr>
        <w:tab/>
      </w:r>
      <w:r w:rsidRPr="00EC328B">
        <w:rPr>
          <w:rFonts w:ascii="Arial" w:hAnsi="Arial" w:cs="Arial"/>
          <w:sz w:val="16"/>
          <w:szCs w:val="16"/>
          <w:lang w:val="hr-HR"/>
        </w:rPr>
        <w:tab/>
        <w:t>dobar (3)</w:t>
      </w:r>
    </w:p>
    <w:p w14:paraId="6DAB1E59"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36 - 39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58B82A2D"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40 - 44 bodova</w:t>
      </w:r>
      <w:r w:rsidRPr="00EC328B">
        <w:rPr>
          <w:rFonts w:ascii="Arial" w:hAnsi="Arial" w:cs="Arial"/>
          <w:sz w:val="16"/>
          <w:szCs w:val="16"/>
          <w:lang w:val="hr-HR"/>
        </w:rPr>
        <w:tab/>
      </w:r>
      <w:r w:rsidRPr="00EC328B">
        <w:rPr>
          <w:rFonts w:ascii="Arial" w:hAnsi="Arial" w:cs="Arial"/>
          <w:sz w:val="16"/>
          <w:szCs w:val="16"/>
          <w:lang w:val="hr-HR"/>
        </w:rPr>
        <w:tab/>
        <w:t>izvrstan (5)</w:t>
      </w:r>
    </w:p>
    <w:p w14:paraId="2C36E547" w14:textId="77777777" w:rsidR="004753EA" w:rsidRPr="00EC328B" w:rsidRDefault="004753EA" w:rsidP="004753EA">
      <w:pPr>
        <w:spacing w:after="0" w:line="240" w:lineRule="auto"/>
        <w:rPr>
          <w:rFonts w:ascii="Arial" w:hAnsi="Arial" w:cs="Arial"/>
          <w:sz w:val="16"/>
          <w:szCs w:val="16"/>
          <w:lang w:val="hr-HR"/>
        </w:rPr>
      </w:pPr>
    </w:p>
    <w:p w14:paraId="5106A1F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b) pisani ispit na ispitnim rokovima</w:t>
      </w:r>
    </w:p>
    <w:p w14:paraId="06808462"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pragovi ocjena (bodovna ljestvica za formiranje ocjene) :</w:t>
      </w:r>
    </w:p>
    <w:p w14:paraId="0B635C8D" w14:textId="77777777" w:rsidR="004753EA" w:rsidRPr="00EC328B" w:rsidRDefault="004753EA" w:rsidP="004753EA">
      <w:pPr>
        <w:spacing w:after="0" w:line="240" w:lineRule="auto"/>
        <w:rPr>
          <w:rFonts w:ascii="Arial" w:hAnsi="Arial" w:cs="Arial"/>
          <w:b/>
          <w:sz w:val="16"/>
          <w:szCs w:val="16"/>
          <w:lang w:val="hr-HR"/>
        </w:rPr>
      </w:pPr>
    </w:p>
    <w:p w14:paraId="7DE2427E"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11- 13 bodova</w:t>
      </w:r>
      <w:r w:rsidRPr="00EC328B">
        <w:rPr>
          <w:rFonts w:ascii="Arial" w:hAnsi="Arial" w:cs="Arial"/>
          <w:sz w:val="16"/>
          <w:szCs w:val="16"/>
          <w:lang w:val="hr-HR"/>
        </w:rPr>
        <w:tab/>
      </w:r>
      <w:r w:rsidRPr="00EC328B">
        <w:rPr>
          <w:rFonts w:ascii="Arial" w:hAnsi="Arial" w:cs="Arial"/>
          <w:sz w:val="16"/>
          <w:szCs w:val="16"/>
          <w:lang w:val="hr-HR"/>
        </w:rPr>
        <w:tab/>
        <w:t>dovoljan (2)</w:t>
      </w:r>
    </w:p>
    <w:p w14:paraId="6C1DE198"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14 - 16 bodova</w:t>
      </w:r>
      <w:r w:rsidRPr="00EC328B">
        <w:rPr>
          <w:rFonts w:ascii="Arial" w:hAnsi="Arial" w:cs="Arial"/>
          <w:sz w:val="16"/>
          <w:szCs w:val="16"/>
          <w:lang w:val="hr-HR"/>
        </w:rPr>
        <w:tab/>
      </w:r>
      <w:r w:rsidRPr="00EC328B">
        <w:rPr>
          <w:rFonts w:ascii="Arial" w:hAnsi="Arial" w:cs="Arial"/>
          <w:sz w:val="16"/>
          <w:szCs w:val="16"/>
          <w:lang w:val="hr-HR"/>
        </w:rPr>
        <w:tab/>
        <w:t>dobar (3)</w:t>
      </w:r>
    </w:p>
    <w:p w14:paraId="51646DF1"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17 - 18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14DA9BC8"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19 - 20 bodova</w:t>
      </w:r>
      <w:r w:rsidRPr="00EC328B">
        <w:rPr>
          <w:rFonts w:ascii="Arial" w:hAnsi="Arial" w:cs="Arial"/>
          <w:sz w:val="16"/>
          <w:szCs w:val="16"/>
          <w:lang w:val="hr-HR"/>
        </w:rPr>
        <w:tab/>
      </w:r>
      <w:r w:rsidRPr="00EC328B">
        <w:rPr>
          <w:rFonts w:ascii="Arial" w:hAnsi="Arial" w:cs="Arial"/>
          <w:sz w:val="16"/>
          <w:szCs w:val="16"/>
          <w:lang w:val="hr-HR"/>
        </w:rPr>
        <w:tab/>
        <w:t>izvrstan (5)</w:t>
      </w:r>
    </w:p>
    <w:p w14:paraId="21970A58" w14:textId="77777777" w:rsidR="004753EA" w:rsidRPr="00EC328B" w:rsidRDefault="004753EA" w:rsidP="004753EA">
      <w:pPr>
        <w:spacing w:after="0" w:line="240" w:lineRule="auto"/>
        <w:rPr>
          <w:rFonts w:ascii="Arial" w:hAnsi="Arial" w:cs="Arial"/>
          <w:sz w:val="16"/>
          <w:szCs w:val="16"/>
          <w:lang w:val="hr-HR"/>
        </w:rPr>
      </w:pPr>
    </w:p>
    <w:p w14:paraId="3A749EC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26FBCC60" w14:textId="77777777" w:rsidR="004753EA" w:rsidRPr="00EA3958" w:rsidRDefault="004753EA" w:rsidP="00270FF9">
      <w:pPr>
        <w:numPr>
          <w:ilvl w:val="0"/>
          <w:numId w:val="127"/>
        </w:numPr>
        <w:spacing w:after="0" w:line="240" w:lineRule="auto"/>
        <w:contextualSpacing/>
        <w:jc w:val="both"/>
        <w:textAlignment w:val="baseline"/>
        <w:rPr>
          <w:rFonts w:ascii="Arial" w:eastAsia="Times New Roman" w:hAnsi="Arial" w:cs="Arial"/>
          <w:sz w:val="16"/>
          <w:szCs w:val="16"/>
          <w:lang w:val="it-IT" w:eastAsia="hr-HR"/>
        </w:rPr>
      </w:pPr>
      <w:r w:rsidRPr="00EC328B">
        <w:rPr>
          <w:rFonts w:ascii="Arial" w:eastAsia="Times New Roman" w:hAnsi="Arial" w:cs="Arial"/>
          <w:color w:val="000000"/>
          <w:sz w:val="16"/>
          <w:szCs w:val="16"/>
          <w:lang w:val="it-IT" w:eastAsia="hr-HR"/>
        </w:rPr>
        <w:t xml:space="preserve">PP prezentacije objavljene na web stranici predmeta: </w:t>
      </w:r>
      <w:hyperlink r:id="rId28" w:history="1">
        <w:r w:rsidRPr="00EA3958">
          <w:rPr>
            <w:rFonts w:ascii="Arial" w:hAnsi="Arial" w:cs="Arial"/>
            <w:sz w:val="16"/>
            <w:szCs w:val="16"/>
            <w:lang w:val="it-IT"/>
          </w:rPr>
          <w:t>https://www.pmf.unizg.hr/biol/predmet/bio_g</w:t>
        </w:r>
      </w:hyperlink>
      <w:r w:rsidRPr="00EA3958">
        <w:rPr>
          <w:rFonts w:ascii="Arial" w:hAnsi="Arial" w:cs="Arial"/>
          <w:sz w:val="16"/>
          <w:szCs w:val="16"/>
          <w:lang w:val="it-IT"/>
        </w:rPr>
        <w:t xml:space="preserve">  </w:t>
      </w:r>
    </w:p>
    <w:p w14:paraId="24DC4C6E" w14:textId="77777777" w:rsidR="004753EA" w:rsidRPr="00EC328B" w:rsidRDefault="004753EA" w:rsidP="00270FF9">
      <w:pPr>
        <w:numPr>
          <w:ilvl w:val="0"/>
          <w:numId w:val="127"/>
        </w:numPr>
        <w:spacing w:after="0" w:line="240" w:lineRule="auto"/>
        <w:contextualSpacing/>
        <w:jc w:val="both"/>
        <w:textAlignment w:val="baseline"/>
        <w:rPr>
          <w:rFonts w:ascii="Arial" w:eastAsia="Times New Roman" w:hAnsi="Arial" w:cs="Arial"/>
          <w:sz w:val="16"/>
          <w:szCs w:val="16"/>
          <w:lang w:val="en-GB" w:eastAsia="hr-HR"/>
        </w:rPr>
      </w:pPr>
      <w:r w:rsidRPr="00EA3958">
        <w:rPr>
          <w:rFonts w:ascii="Arial" w:eastAsia="Times New Roman" w:hAnsi="Arial" w:cs="Arial"/>
          <w:sz w:val="16"/>
          <w:szCs w:val="16"/>
          <w:lang w:eastAsia="hr-HR"/>
        </w:rPr>
        <w:t>C. B. Cox &amp; P. D. Moore (2005) Biogeography, A</w:t>
      </w:r>
      <w:r w:rsidRPr="00EC328B">
        <w:rPr>
          <w:rFonts w:ascii="Arial" w:eastAsia="Times New Roman" w:hAnsi="Arial" w:cs="Arial"/>
          <w:color w:val="000000"/>
          <w:sz w:val="16"/>
          <w:szCs w:val="16"/>
          <w:lang w:eastAsia="hr-HR"/>
        </w:rPr>
        <w:t>n ecological and evolutionary approach. Blackwell Science, Oxford.</w:t>
      </w:r>
      <w:r w:rsidRPr="00EC328B">
        <w:rPr>
          <w:rFonts w:ascii="Arial" w:eastAsia="Times New Roman" w:hAnsi="Arial" w:cs="Arial"/>
          <w:color w:val="000000"/>
          <w:sz w:val="16"/>
          <w:szCs w:val="16"/>
          <w:lang w:val="en-GB" w:eastAsia="hr-HR"/>
        </w:rPr>
        <w:t> </w:t>
      </w:r>
    </w:p>
    <w:p w14:paraId="473A4E15" w14:textId="77777777" w:rsidR="00BB0922" w:rsidRDefault="00BB0922" w:rsidP="004753EA">
      <w:pPr>
        <w:spacing w:after="0" w:line="240" w:lineRule="auto"/>
        <w:rPr>
          <w:rFonts w:ascii="Arial" w:hAnsi="Arial" w:cs="Arial"/>
          <w:b/>
          <w:color w:val="4472C4" w:themeColor="accent1"/>
          <w:sz w:val="20"/>
          <w:szCs w:val="20"/>
          <w:lang w:val="hr-HR"/>
        </w:rPr>
      </w:pPr>
    </w:p>
    <w:p w14:paraId="47D65875" w14:textId="77777777" w:rsidR="00BB0922" w:rsidRDefault="00BB0922" w:rsidP="004753EA">
      <w:pPr>
        <w:spacing w:after="0" w:line="240" w:lineRule="auto"/>
        <w:rPr>
          <w:rFonts w:ascii="Arial" w:hAnsi="Arial" w:cs="Arial"/>
          <w:b/>
          <w:color w:val="4472C4" w:themeColor="accent1"/>
          <w:sz w:val="20"/>
          <w:szCs w:val="20"/>
          <w:lang w:val="hr-HR"/>
        </w:rPr>
      </w:pPr>
    </w:p>
    <w:p w14:paraId="3E486E05" w14:textId="77777777" w:rsidR="00A634D6" w:rsidRDefault="00A634D6" w:rsidP="004753EA">
      <w:pPr>
        <w:spacing w:after="0" w:line="240" w:lineRule="auto"/>
        <w:rPr>
          <w:rFonts w:ascii="Arial" w:hAnsi="Arial" w:cs="Arial"/>
          <w:b/>
          <w:color w:val="4472C4" w:themeColor="accent1"/>
          <w:sz w:val="20"/>
          <w:szCs w:val="20"/>
          <w:lang w:val="hr-HR"/>
        </w:rPr>
      </w:pPr>
    </w:p>
    <w:p w14:paraId="6576967C" w14:textId="77777777" w:rsidR="00A634D6" w:rsidRDefault="00A634D6" w:rsidP="004753EA">
      <w:pPr>
        <w:spacing w:after="0" w:line="240" w:lineRule="auto"/>
        <w:rPr>
          <w:rFonts w:ascii="Arial" w:hAnsi="Arial" w:cs="Arial"/>
          <w:b/>
          <w:color w:val="4472C4" w:themeColor="accent1"/>
          <w:sz w:val="20"/>
          <w:szCs w:val="20"/>
          <w:lang w:val="hr-HR"/>
        </w:rPr>
      </w:pPr>
    </w:p>
    <w:p w14:paraId="46539240" w14:textId="77777777" w:rsidR="00A634D6" w:rsidRDefault="00A634D6" w:rsidP="004753EA">
      <w:pPr>
        <w:spacing w:after="0" w:line="240" w:lineRule="auto"/>
        <w:rPr>
          <w:rFonts w:ascii="Arial" w:hAnsi="Arial" w:cs="Arial"/>
          <w:b/>
          <w:color w:val="4472C4" w:themeColor="accent1"/>
          <w:sz w:val="20"/>
          <w:szCs w:val="20"/>
          <w:lang w:val="hr-HR"/>
        </w:rPr>
      </w:pPr>
    </w:p>
    <w:p w14:paraId="1EF1F834" w14:textId="77777777" w:rsidR="00A634D6" w:rsidRDefault="00A634D6" w:rsidP="004753EA">
      <w:pPr>
        <w:spacing w:after="0" w:line="240" w:lineRule="auto"/>
        <w:rPr>
          <w:rFonts w:ascii="Arial" w:hAnsi="Arial" w:cs="Arial"/>
          <w:b/>
          <w:color w:val="4472C4" w:themeColor="accent1"/>
          <w:sz w:val="20"/>
          <w:szCs w:val="20"/>
          <w:lang w:val="hr-HR"/>
        </w:rPr>
      </w:pPr>
    </w:p>
    <w:p w14:paraId="75F812F0" w14:textId="77777777" w:rsidR="00A634D6" w:rsidRDefault="00A634D6" w:rsidP="004753EA">
      <w:pPr>
        <w:spacing w:after="0" w:line="240" w:lineRule="auto"/>
        <w:rPr>
          <w:rFonts w:ascii="Arial" w:hAnsi="Arial" w:cs="Arial"/>
          <w:b/>
          <w:color w:val="4472C4" w:themeColor="accent1"/>
          <w:sz w:val="20"/>
          <w:szCs w:val="20"/>
          <w:lang w:val="hr-HR"/>
        </w:rPr>
      </w:pPr>
    </w:p>
    <w:p w14:paraId="6FA0591D" w14:textId="77777777" w:rsidR="00A634D6" w:rsidRDefault="00A634D6" w:rsidP="004753EA">
      <w:pPr>
        <w:spacing w:after="0" w:line="240" w:lineRule="auto"/>
        <w:rPr>
          <w:rFonts w:ascii="Arial" w:hAnsi="Arial" w:cs="Arial"/>
          <w:b/>
          <w:color w:val="4472C4" w:themeColor="accent1"/>
          <w:sz w:val="20"/>
          <w:szCs w:val="20"/>
          <w:lang w:val="hr-HR"/>
        </w:rPr>
      </w:pPr>
    </w:p>
    <w:p w14:paraId="6DBFC468" w14:textId="77777777" w:rsidR="00A634D6" w:rsidRDefault="00A634D6" w:rsidP="004753EA">
      <w:pPr>
        <w:spacing w:after="0" w:line="240" w:lineRule="auto"/>
        <w:rPr>
          <w:rFonts w:ascii="Arial" w:hAnsi="Arial" w:cs="Arial"/>
          <w:b/>
          <w:color w:val="4472C4" w:themeColor="accent1"/>
          <w:sz w:val="20"/>
          <w:szCs w:val="20"/>
          <w:lang w:val="hr-HR"/>
        </w:rPr>
      </w:pPr>
    </w:p>
    <w:p w14:paraId="2C2BAEFD" w14:textId="77777777" w:rsidR="00A634D6" w:rsidRDefault="00A634D6" w:rsidP="004753EA">
      <w:pPr>
        <w:spacing w:after="0" w:line="240" w:lineRule="auto"/>
        <w:rPr>
          <w:rFonts w:ascii="Arial" w:hAnsi="Arial" w:cs="Arial"/>
          <w:b/>
          <w:color w:val="4472C4" w:themeColor="accent1"/>
          <w:sz w:val="20"/>
          <w:szCs w:val="20"/>
          <w:lang w:val="hr-HR"/>
        </w:rPr>
      </w:pPr>
    </w:p>
    <w:p w14:paraId="419F36D7" w14:textId="77777777" w:rsidR="00A634D6" w:rsidRDefault="00A634D6" w:rsidP="004753EA">
      <w:pPr>
        <w:spacing w:after="0" w:line="240" w:lineRule="auto"/>
        <w:rPr>
          <w:rFonts w:ascii="Arial" w:hAnsi="Arial" w:cs="Arial"/>
          <w:b/>
          <w:color w:val="4472C4" w:themeColor="accent1"/>
          <w:sz w:val="20"/>
          <w:szCs w:val="20"/>
          <w:lang w:val="hr-HR"/>
        </w:rPr>
      </w:pPr>
    </w:p>
    <w:p w14:paraId="073D59D9" w14:textId="77777777" w:rsidR="00A634D6" w:rsidRDefault="00A634D6" w:rsidP="004753EA">
      <w:pPr>
        <w:spacing w:after="0" w:line="240" w:lineRule="auto"/>
        <w:rPr>
          <w:rFonts w:ascii="Arial" w:hAnsi="Arial" w:cs="Arial"/>
          <w:b/>
          <w:color w:val="4472C4" w:themeColor="accent1"/>
          <w:sz w:val="20"/>
          <w:szCs w:val="20"/>
          <w:lang w:val="hr-HR"/>
        </w:rPr>
      </w:pPr>
    </w:p>
    <w:p w14:paraId="103A7272" w14:textId="77777777" w:rsidR="00A634D6" w:rsidRDefault="00A634D6" w:rsidP="004753EA">
      <w:pPr>
        <w:spacing w:after="0" w:line="240" w:lineRule="auto"/>
        <w:rPr>
          <w:rFonts w:ascii="Arial" w:hAnsi="Arial" w:cs="Arial"/>
          <w:b/>
          <w:color w:val="4472C4" w:themeColor="accent1"/>
          <w:sz w:val="20"/>
          <w:szCs w:val="20"/>
          <w:lang w:val="hr-HR"/>
        </w:rPr>
      </w:pPr>
    </w:p>
    <w:p w14:paraId="53B55B61" w14:textId="77777777" w:rsidR="00A634D6" w:rsidRDefault="00A634D6" w:rsidP="004753EA">
      <w:pPr>
        <w:spacing w:after="0" w:line="240" w:lineRule="auto"/>
        <w:rPr>
          <w:rFonts w:ascii="Arial" w:hAnsi="Arial" w:cs="Arial"/>
          <w:b/>
          <w:color w:val="4472C4" w:themeColor="accent1"/>
          <w:sz w:val="20"/>
          <w:szCs w:val="20"/>
          <w:lang w:val="hr-HR"/>
        </w:rPr>
      </w:pPr>
    </w:p>
    <w:p w14:paraId="05D84B7F" w14:textId="77777777" w:rsidR="00A634D6" w:rsidRDefault="00A634D6" w:rsidP="004753EA">
      <w:pPr>
        <w:spacing w:after="0" w:line="240" w:lineRule="auto"/>
        <w:rPr>
          <w:rFonts w:ascii="Arial" w:hAnsi="Arial" w:cs="Arial"/>
          <w:b/>
          <w:color w:val="4472C4" w:themeColor="accent1"/>
          <w:sz w:val="20"/>
          <w:szCs w:val="20"/>
          <w:lang w:val="hr-HR"/>
        </w:rPr>
      </w:pPr>
    </w:p>
    <w:p w14:paraId="6523BBC7" w14:textId="77777777" w:rsidR="00A634D6" w:rsidRDefault="00A634D6" w:rsidP="004753EA">
      <w:pPr>
        <w:spacing w:after="0" w:line="240" w:lineRule="auto"/>
        <w:rPr>
          <w:rFonts w:ascii="Arial" w:hAnsi="Arial" w:cs="Arial"/>
          <w:b/>
          <w:color w:val="4472C4" w:themeColor="accent1"/>
          <w:sz w:val="20"/>
          <w:szCs w:val="20"/>
          <w:lang w:val="hr-HR"/>
        </w:rPr>
      </w:pPr>
    </w:p>
    <w:p w14:paraId="1F2E6DE7" w14:textId="77777777" w:rsidR="00A634D6" w:rsidRDefault="00A634D6" w:rsidP="004753EA">
      <w:pPr>
        <w:spacing w:after="0" w:line="240" w:lineRule="auto"/>
        <w:rPr>
          <w:rFonts w:ascii="Arial" w:hAnsi="Arial" w:cs="Arial"/>
          <w:b/>
          <w:color w:val="4472C4" w:themeColor="accent1"/>
          <w:sz w:val="20"/>
          <w:szCs w:val="20"/>
          <w:lang w:val="hr-HR"/>
        </w:rPr>
      </w:pPr>
    </w:p>
    <w:p w14:paraId="1A8EC4B4" w14:textId="77777777" w:rsidR="00A634D6" w:rsidRDefault="00A634D6" w:rsidP="004753EA">
      <w:pPr>
        <w:spacing w:after="0" w:line="240" w:lineRule="auto"/>
        <w:rPr>
          <w:rFonts w:ascii="Arial" w:hAnsi="Arial" w:cs="Arial"/>
          <w:b/>
          <w:color w:val="4472C4" w:themeColor="accent1"/>
          <w:sz w:val="20"/>
          <w:szCs w:val="20"/>
          <w:lang w:val="hr-HR"/>
        </w:rPr>
      </w:pPr>
    </w:p>
    <w:p w14:paraId="5D2A056F" w14:textId="77777777" w:rsidR="00A634D6" w:rsidRDefault="00A634D6" w:rsidP="004753EA">
      <w:pPr>
        <w:spacing w:after="0" w:line="240" w:lineRule="auto"/>
        <w:rPr>
          <w:rFonts w:ascii="Arial" w:hAnsi="Arial" w:cs="Arial"/>
          <w:b/>
          <w:color w:val="4472C4" w:themeColor="accent1"/>
          <w:sz w:val="20"/>
          <w:szCs w:val="20"/>
          <w:lang w:val="hr-HR"/>
        </w:rPr>
      </w:pPr>
    </w:p>
    <w:p w14:paraId="3E137C95" w14:textId="77777777" w:rsidR="00A634D6" w:rsidRDefault="00A634D6" w:rsidP="004753EA">
      <w:pPr>
        <w:spacing w:after="0" w:line="240" w:lineRule="auto"/>
        <w:rPr>
          <w:rFonts w:ascii="Arial" w:hAnsi="Arial" w:cs="Arial"/>
          <w:b/>
          <w:color w:val="4472C4" w:themeColor="accent1"/>
          <w:sz w:val="20"/>
          <w:szCs w:val="20"/>
          <w:lang w:val="hr-HR"/>
        </w:rPr>
      </w:pPr>
    </w:p>
    <w:p w14:paraId="531DF529" w14:textId="77777777" w:rsidR="00A634D6" w:rsidRDefault="00A634D6" w:rsidP="004753EA">
      <w:pPr>
        <w:spacing w:after="0" w:line="240" w:lineRule="auto"/>
        <w:rPr>
          <w:rFonts w:ascii="Arial" w:hAnsi="Arial" w:cs="Arial"/>
          <w:b/>
          <w:color w:val="4472C4" w:themeColor="accent1"/>
          <w:sz w:val="20"/>
          <w:szCs w:val="20"/>
          <w:lang w:val="hr-HR"/>
        </w:rPr>
      </w:pPr>
    </w:p>
    <w:p w14:paraId="71D8768C" w14:textId="77777777" w:rsidR="00A634D6" w:rsidRDefault="00A634D6" w:rsidP="004753EA">
      <w:pPr>
        <w:spacing w:after="0" w:line="240" w:lineRule="auto"/>
        <w:rPr>
          <w:rFonts w:ascii="Arial" w:hAnsi="Arial" w:cs="Arial"/>
          <w:b/>
          <w:color w:val="4472C4" w:themeColor="accent1"/>
          <w:sz w:val="20"/>
          <w:szCs w:val="20"/>
          <w:lang w:val="hr-HR"/>
        </w:rPr>
      </w:pPr>
    </w:p>
    <w:p w14:paraId="2D454479" w14:textId="77777777" w:rsidR="00A634D6" w:rsidRDefault="00A634D6" w:rsidP="00A634D6">
      <w:pPr>
        <w:suppressAutoHyphens/>
        <w:spacing w:after="0" w:line="240" w:lineRule="auto"/>
        <w:jc w:val="center"/>
        <w:rPr>
          <w:rFonts w:ascii="Arial" w:eastAsia="MS Mincho" w:hAnsi="Arial" w:cs="Arial"/>
          <w:b/>
          <w:sz w:val="20"/>
          <w:szCs w:val="20"/>
          <w:lang w:val="hr-HR" w:eastAsia="hr-HR"/>
        </w:rPr>
      </w:pPr>
      <w:r>
        <w:rPr>
          <w:rFonts w:ascii="Arial" w:eastAsia="MS Mincho" w:hAnsi="Arial" w:cs="Arial"/>
          <w:b/>
          <w:sz w:val="20"/>
          <w:szCs w:val="20"/>
          <w:lang w:val="hr-HR" w:eastAsia="hr-HR"/>
        </w:rPr>
        <w:lastRenderedPageBreak/>
        <w:t>1. GODINA</w:t>
      </w:r>
    </w:p>
    <w:p w14:paraId="556091F9" w14:textId="17858FD2" w:rsidR="00A634D6" w:rsidRDefault="00A634D6" w:rsidP="00A634D6">
      <w:pPr>
        <w:suppressAutoHyphens/>
        <w:spacing w:after="0" w:line="240" w:lineRule="auto"/>
        <w:jc w:val="center"/>
        <w:rPr>
          <w:rFonts w:ascii="Arial" w:eastAsia="MS Mincho" w:hAnsi="Arial" w:cs="Arial"/>
          <w:b/>
          <w:bCs/>
          <w:sz w:val="20"/>
          <w:szCs w:val="20"/>
          <w:lang w:val="hr-HR" w:eastAsia="hr-HR"/>
        </w:rPr>
      </w:pPr>
      <w:r>
        <w:rPr>
          <w:rFonts w:ascii="Arial" w:eastAsia="MS Mincho" w:hAnsi="Arial" w:cs="Arial"/>
          <w:b/>
          <w:bCs/>
          <w:sz w:val="20"/>
          <w:szCs w:val="20"/>
          <w:lang w:val="hr-HR" w:eastAsia="hr-HR"/>
        </w:rPr>
        <w:t xml:space="preserve">Izborni </w:t>
      </w:r>
      <w:r w:rsidR="00C243A3">
        <w:rPr>
          <w:rFonts w:ascii="Arial" w:eastAsia="MS Mincho" w:hAnsi="Arial" w:cs="Arial"/>
          <w:b/>
          <w:bCs/>
          <w:sz w:val="20"/>
          <w:szCs w:val="20"/>
          <w:lang w:val="hr-HR" w:eastAsia="hr-HR"/>
        </w:rPr>
        <w:t xml:space="preserve">geografski </w:t>
      </w:r>
      <w:r>
        <w:rPr>
          <w:rFonts w:ascii="Arial" w:eastAsia="MS Mincho" w:hAnsi="Arial" w:cs="Arial"/>
          <w:b/>
          <w:bCs/>
          <w:sz w:val="20"/>
          <w:szCs w:val="20"/>
          <w:lang w:val="hr-HR" w:eastAsia="hr-HR"/>
        </w:rPr>
        <w:t>kolegiji</w:t>
      </w:r>
    </w:p>
    <w:p w14:paraId="3C51DCDB" w14:textId="77777777" w:rsidR="00A634D6" w:rsidRDefault="00A634D6" w:rsidP="004753EA">
      <w:pPr>
        <w:spacing w:after="0" w:line="240" w:lineRule="auto"/>
        <w:rPr>
          <w:rFonts w:ascii="Arial" w:hAnsi="Arial" w:cs="Arial"/>
          <w:b/>
          <w:color w:val="4472C4" w:themeColor="accent1"/>
          <w:sz w:val="20"/>
          <w:szCs w:val="20"/>
          <w:lang w:val="hr-HR"/>
        </w:rPr>
      </w:pPr>
    </w:p>
    <w:p w14:paraId="326CCB5D" w14:textId="1848CFA0" w:rsidR="004753EA" w:rsidRPr="00EC328B" w:rsidRDefault="004753EA" w:rsidP="004753EA">
      <w:pPr>
        <w:spacing w:after="0" w:line="240" w:lineRule="auto"/>
        <w:rPr>
          <w:rFonts w:ascii="Arial" w:hAnsi="Arial" w:cs="Arial"/>
          <w:b/>
          <w:sz w:val="20"/>
          <w:szCs w:val="20"/>
          <w:lang w:val="hr-HR"/>
        </w:rPr>
      </w:pPr>
      <w:r w:rsidRPr="00EC328B">
        <w:rPr>
          <w:rFonts w:ascii="Arial" w:hAnsi="Arial" w:cs="Arial"/>
          <w:b/>
          <w:color w:val="4472C4" w:themeColor="accent1"/>
          <w:sz w:val="20"/>
          <w:szCs w:val="20"/>
          <w:lang w:val="hr-HR"/>
        </w:rPr>
        <w:t>SPELEOLOGIJA</w:t>
      </w:r>
    </w:p>
    <w:p w14:paraId="12C2797E" w14:textId="77777777" w:rsidR="004753EA" w:rsidRPr="00EC328B" w:rsidRDefault="004753EA" w:rsidP="004753EA">
      <w:pPr>
        <w:spacing w:after="0" w:line="240" w:lineRule="auto"/>
        <w:rPr>
          <w:rFonts w:ascii="Arial" w:hAnsi="Arial" w:cs="Arial"/>
          <w:sz w:val="20"/>
          <w:szCs w:val="20"/>
          <w:lang w:val="hr-HR"/>
        </w:rPr>
      </w:pPr>
    </w:p>
    <w:p w14:paraId="49BB8DEC"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Neven Bočić</w:t>
      </w:r>
    </w:p>
    <w:p w14:paraId="3B40649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305F9DC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5F3448C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A634D6">
        <w:rPr>
          <w:rFonts w:ascii="Arial" w:hAnsi="Arial" w:cs="Arial"/>
          <w:sz w:val="16"/>
          <w:szCs w:val="16"/>
          <w:lang w:val="hr-HR"/>
        </w:rPr>
        <w:t xml:space="preserve"> </w:t>
      </w:r>
      <w:r w:rsidRPr="00EC328B">
        <w:rPr>
          <w:rFonts w:ascii="Arial" w:hAnsi="Arial" w:cs="Arial"/>
          <w:sz w:val="16"/>
          <w:szCs w:val="16"/>
          <w:lang w:val="hr-HR"/>
        </w:rPr>
        <w:t>160004</w:t>
      </w:r>
      <w:r w:rsidRPr="00A634D6">
        <w:rPr>
          <w:rFonts w:ascii="Arial" w:hAnsi="Arial" w:cs="Arial"/>
          <w:sz w:val="16"/>
          <w:szCs w:val="16"/>
          <w:lang w:val="hr-HR"/>
        </w:rPr>
        <w:t xml:space="preserve"> </w:t>
      </w:r>
    </w:p>
    <w:p w14:paraId="73D92607" w14:textId="77777777" w:rsidR="004753EA" w:rsidRPr="00EC328B" w:rsidRDefault="004753EA" w:rsidP="004753EA">
      <w:pPr>
        <w:spacing w:after="0" w:line="240" w:lineRule="auto"/>
        <w:rPr>
          <w:rFonts w:ascii="Arial" w:hAnsi="Arial" w:cs="Arial"/>
          <w:sz w:val="16"/>
          <w:szCs w:val="16"/>
          <w:lang w:val="hr-HR"/>
        </w:rPr>
      </w:pPr>
    </w:p>
    <w:p w14:paraId="6C94C0A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21B05024" w14:textId="77777777" w:rsidR="004753EA" w:rsidRPr="00EC328B" w:rsidRDefault="004753EA" w:rsidP="004753EA">
      <w:pPr>
        <w:numPr>
          <w:ilvl w:val="0"/>
          <w:numId w:val="1"/>
        </w:numPr>
        <w:spacing w:after="0" w:line="240" w:lineRule="auto"/>
        <w:rPr>
          <w:rFonts w:ascii="Arial" w:hAnsi="Arial" w:cs="Arial"/>
          <w:sz w:val="16"/>
          <w:szCs w:val="16"/>
          <w:lang w:val="hr-HR"/>
        </w:rPr>
      </w:pPr>
      <w:r w:rsidRPr="00EC328B">
        <w:rPr>
          <w:rFonts w:ascii="Arial" w:hAnsi="Arial" w:cs="Arial"/>
          <w:sz w:val="16"/>
          <w:szCs w:val="16"/>
          <w:lang w:val="hr-HR"/>
        </w:rPr>
        <w:t>Seminar-analiza jednog znanstvenog rada (uvjet za izlazak na ispit)</w:t>
      </w:r>
    </w:p>
    <w:p w14:paraId="03FF3DD6" w14:textId="77777777" w:rsidR="004753EA" w:rsidRPr="00EC328B" w:rsidRDefault="004753EA" w:rsidP="004753EA">
      <w:pPr>
        <w:numPr>
          <w:ilvl w:val="0"/>
          <w:numId w:val="1"/>
        </w:numPr>
        <w:spacing w:after="0" w:line="240" w:lineRule="auto"/>
        <w:rPr>
          <w:rFonts w:ascii="Arial" w:hAnsi="Arial" w:cs="Arial"/>
          <w:sz w:val="16"/>
          <w:szCs w:val="16"/>
          <w:lang w:val="hr-HR"/>
        </w:rPr>
      </w:pPr>
      <w:r w:rsidRPr="00EC328B">
        <w:rPr>
          <w:rFonts w:ascii="Arial" w:hAnsi="Arial" w:cs="Arial"/>
          <w:sz w:val="16"/>
          <w:szCs w:val="16"/>
          <w:lang w:val="hr-HR"/>
        </w:rPr>
        <w:t xml:space="preserve">Pisani ispit </w:t>
      </w:r>
    </w:p>
    <w:p w14:paraId="71F3FC87" w14:textId="77777777" w:rsidR="004753EA" w:rsidRPr="00EC328B" w:rsidRDefault="004753EA" w:rsidP="004753EA">
      <w:pPr>
        <w:numPr>
          <w:ilvl w:val="0"/>
          <w:numId w:val="1"/>
        </w:numPr>
        <w:spacing w:after="0" w:line="240" w:lineRule="auto"/>
        <w:rPr>
          <w:rFonts w:ascii="Arial" w:hAnsi="Arial" w:cs="Arial"/>
          <w:sz w:val="16"/>
          <w:szCs w:val="16"/>
          <w:lang w:val="hr-HR"/>
        </w:rPr>
      </w:pPr>
      <w:r w:rsidRPr="00EC328B">
        <w:rPr>
          <w:rFonts w:ascii="Arial" w:hAnsi="Arial" w:cs="Arial"/>
          <w:sz w:val="16"/>
          <w:szCs w:val="16"/>
          <w:lang w:val="hr-HR"/>
        </w:rPr>
        <w:t>Usmeni ispit</w:t>
      </w:r>
    </w:p>
    <w:p w14:paraId="382BB351" w14:textId="77777777" w:rsidR="004753EA" w:rsidRPr="00EC328B" w:rsidRDefault="004753EA" w:rsidP="004753EA">
      <w:pPr>
        <w:spacing w:after="0" w:line="240" w:lineRule="auto"/>
        <w:rPr>
          <w:rFonts w:ascii="Arial" w:hAnsi="Arial" w:cs="Arial"/>
          <w:sz w:val="16"/>
          <w:szCs w:val="16"/>
          <w:lang w:val="hr-HR"/>
        </w:rPr>
      </w:pPr>
    </w:p>
    <w:p w14:paraId="7F8AF00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1027594C" w14:textId="77777777" w:rsidR="004753EA" w:rsidRPr="00EC328B" w:rsidRDefault="004753EA" w:rsidP="00270FF9">
      <w:pPr>
        <w:numPr>
          <w:ilvl w:val="0"/>
          <w:numId w:val="294"/>
        </w:numPr>
        <w:spacing w:after="0" w:line="240" w:lineRule="auto"/>
        <w:rPr>
          <w:rFonts w:ascii="Arial" w:hAnsi="Arial" w:cs="Arial"/>
          <w:sz w:val="16"/>
          <w:szCs w:val="16"/>
          <w:lang w:val="hr-HR"/>
        </w:rPr>
      </w:pPr>
      <w:r w:rsidRPr="00EC328B">
        <w:rPr>
          <w:rFonts w:ascii="Arial" w:hAnsi="Arial" w:cs="Arial"/>
          <w:sz w:val="16"/>
          <w:szCs w:val="16"/>
          <w:lang w:val="hr-HR"/>
        </w:rPr>
        <w:t>Niz od 5 pitanja za koje se traže kraći esejski odgovori. Svaki odgovor nosi maksimalno 1 bod. </w:t>
      </w:r>
    </w:p>
    <w:p w14:paraId="50996BC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&gt; 4,5 bodova - izvrstan (5)  </w:t>
      </w:r>
    </w:p>
    <w:p w14:paraId="28C8DA2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4,5 bodova - bodova (4)  </w:t>
      </w:r>
    </w:p>
    <w:p w14:paraId="3C67009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4 boda - dobar (3)  </w:t>
      </w:r>
    </w:p>
    <w:p w14:paraId="568E473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3,5 bodova - dovoljan (2)  </w:t>
      </w:r>
    </w:p>
    <w:p w14:paraId="2B4F092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do 3 boda - nedovoljan (1)  </w:t>
      </w:r>
    </w:p>
    <w:p w14:paraId="122021C0" w14:textId="77777777" w:rsidR="004753EA" w:rsidRPr="00EC328B" w:rsidRDefault="004753EA" w:rsidP="004753EA">
      <w:pPr>
        <w:spacing w:after="0" w:line="240" w:lineRule="auto"/>
        <w:rPr>
          <w:rFonts w:ascii="Arial" w:hAnsi="Arial" w:cs="Arial"/>
          <w:sz w:val="16"/>
          <w:szCs w:val="16"/>
          <w:lang w:val="hr-HR"/>
        </w:rPr>
      </w:pPr>
    </w:p>
    <w:p w14:paraId="75BB75C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33A22185" w14:textId="77777777" w:rsidR="004753EA" w:rsidRPr="00EC328B" w:rsidRDefault="004753EA" w:rsidP="00270FF9">
      <w:pPr>
        <w:numPr>
          <w:ilvl w:val="0"/>
          <w:numId w:val="294"/>
        </w:numPr>
        <w:spacing w:after="0" w:line="240" w:lineRule="auto"/>
        <w:rPr>
          <w:rFonts w:ascii="Arial" w:hAnsi="Arial" w:cs="Arial"/>
          <w:sz w:val="16"/>
          <w:szCs w:val="16"/>
          <w:lang w:val="hr-HR"/>
        </w:rPr>
      </w:pPr>
      <w:r w:rsidRPr="00EC328B">
        <w:rPr>
          <w:rFonts w:ascii="Arial" w:hAnsi="Arial" w:cs="Arial"/>
          <w:sz w:val="16"/>
          <w:szCs w:val="16"/>
          <w:lang w:val="hr-HR"/>
        </w:rPr>
        <w:t xml:space="preserve">Obavezan - obuhvaća cjelovito gradivo kolegija </w:t>
      </w:r>
    </w:p>
    <w:p w14:paraId="6DECB711" w14:textId="77777777" w:rsidR="004753EA" w:rsidRPr="00EC328B" w:rsidRDefault="004753EA" w:rsidP="004753EA">
      <w:pPr>
        <w:spacing w:after="0" w:line="240" w:lineRule="auto"/>
        <w:rPr>
          <w:rFonts w:ascii="Arial" w:hAnsi="Arial" w:cs="Arial"/>
          <w:sz w:val="16"/>
          <w:szCs w:val="16"/>
          <w:lang w:val="hr-HR"/>
        </w:rPr>
      </w:pPr>
    </w:p>
    <w:p w14:paraId="2D37F98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576C1DFC" w14:textId="77777777" w:rsidR="004753EA" w:rsidRPr="00EC328B" w:rsidRDefault="004753EA" w:rsidP="004753EA">
      <w:pPr>
        <w:numPr>
          <w:ilvl w:val="0"/>
          <w:numId w:val="6"/>
        </w:numPr>
        <w:spacing w:after="0" w:line="240" w:lineRule="auto"/>
        <w:rPr>
          <w:rFonts w:ascii="Arial" w:hAnsi="Arial" w:cs="Arial"/>
          <w:sz w:val="16"/>
          <w:szCs w:val="16"/>
          <w:lang w:val="hr-HR"/>
        </w:rPr>
      </w:pPr>
      <w:r w:rsidRPr="00EC328B">
        <w:rPr>
          <w:rFonts w:ascii="Arial" w:hAnsi="Arial" w:cs="Arial"/>
          <w:sz w:val="16"/>
          <w:szCs w:val="16"/>
          <w:lang w:val="hr-HR"/>
        </w:rPr>
        <w:t>Temelj ocjene je uspjeh na pismenom ispitu. Ocjena se korigira uspjehom na usmenom ispitu.</w:t>
      </w:r>
    </w:p>
    <w:p w14:paraId="69C72F00" w14:textId="77777777" w:rsidR="004753EA" w:rsidRPr="00EC328B" w:rsidRDefault="004753EA" w:rsidP="004753EA">
      <w:pPr>
        <w:spacing w:after="0" w:line="240" w:lineRule="auto"/>
        <w:rPr>
          <w:rFonts w:ascii="Arial" w:hAnsi="Arial" w:cs="Arial"/>
          <w:sz w:val="16"/>
          <w:szCs w:val="16"/>
          <w:lang w:val="hr-HR"/>
        </w:rPr>
      </w:pPr>
    </w:p>
    <w:p w14:paraId="196306C4"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07075909" w14:textId="77777777" w:rsidR="004753EA" w:rsidRPr="00EC328B" w:rsidRDefault="004753EA" w:rsidP="00270FF9">
      <w:pPr>
        <w:numPr>
          <w:ilvl w:val="0"/>
          <w:numId w:val="106"/>
        </w:numPr>
        <w:spacing w:after="0" w:line="240" w:lineRule="auto"/>
        <w:rPr>
          <w:rFonts w:ascii="Arial" w:hAnsi="Arial" w:cs="Arial"/>
          <w:sz w:val="16"/>
          <w:szCs w:val="16"/>
          <w:lang w:val="hr-HR"/>
        </w:rPr>
      </w:pPr>
      <w:r w:rsidRPr="00EC328B">
        <w:rPr>
          <w:rFonts w:ascii="Arial" w:hAnsi="Arial" w:cs="Arial"/>
          <w:sz w:val="16"/>
          <w:szCs w:val="16"/>
          <w:lang w:val="hr-HR"/>
        </w:rPr>
        <w:t>Bočić, N. (2016): Osnove speleologije. Nastavni materijali za predmet Osnove speleologije. Geografski odsjek PMF </w:t>
      </w:r>
    </w:p>
    <w:p w14:paraId="3FEF5ADA" w14:textId="77777777" w:rsidR="004753EA" w:rsidRPr="00EC328B" w:rsidRDefault="004753EA" w:rsidP="00270FF9">
      <w:pPr>
        <w:numPr>
          <w:ilvl w:val="0"/>
          <w:numId w:val="106"/>
        </w:numPr>
        <w:spacing w:after="0" w:line="240" w:lineRule="auto"/>
        <w:rPr>
          <w:rFonts w:ascii="Arial" w:hAnsi="Arial" w:cs="Arial"/>
          <w:sz w:val="16"/>
          <w:szCs w:val="16"/>
          <w:lang w:val="hr-HR"/>
        </w:rPr>
      </w:pPr>
      <w:r w:rsidRPr="00EC328B">
        <w:rPr>
          <w:rFonts w:ascii="Arial" w:hAnsi="Arial" w:cs="Arial"/>
          <w:sz w:val="16"/>
          <w:szCs w:val="16"/>
          <w:lang w:val="hr-HR"/>
        </w:rPr>
        <w:t>Palmer, A. (2007): Cave Geology. Cave Books – odabrana poglavlja </w:t>
      </w:r>
    </w:p>
    <w:p w14:paraId="5C7D39F5" w14:textId="77777777" w:rsidR="004753EA" w:rsidRPr="00EC328B" w:rsidRDefault="004753EA" w:rsidP="004753EA">
      <w:pPr>
        <w:spacing w:after="0" w:line="240" w:lineRule="auto"/>
        <w:rPr>
          <w:rFonts w:ascii="Arial" w:hAnsi="Arial" w:cs="Arial"/>
          <w:sz w:val="16"/>
          <w:szCs w:val="16"/>
        </w:rPr>
      </w:pPr>
    </w:p>
    <w:p w14:paraId="4B2540E6" w14:textId="77777777" w:rsidR="004753EA" w:rsidRPr="00EC328B" w:rsidRDefault="004753EA" w:rsidP="004753EA">
      <w:pPr>
        <w:spacing w:after="0" w:line="240" w:lineRule="auto"/>
        <w:ind w:left="720"/>
        <w:contextualSpacing/>
        <w:rPr>
          <w:rFonts w:ascii="Arial" w:hAnsi="Arial" w:cs="Arial"/>
          <w:sz w:val="16"/>
          <w:szCs w:val="16"/>
          <w:lang w:val="hr-HR"/>
        </w:rPr>
      </w:pPr>
    </w:p>
    <w:p w14:paraId="6F3789AC" w14:textId="77777777" w:rsidR="004753EA" w:rsidRPr="00EC328B" w:rsidRDefault="004753EA" w:rsidP="004753EA">
      <w:pPr>
        <w:spacing w:after="0" w:line="240" w:lineRule="auto"/>
        <w:rPr>
          <w:rFonts w:ascii="Arial" w:hAnsi="Arial" w:cs="Arial"/>
          <w:sz w:val="16"/>
          <w:szCs w:val="16"/>
          <w:lang w:val="hr-HR"/>
        </w:rPr>
      </w:pPr>
    </w:p>
    <w:p w14:paraId="6C72F354" w14:textId="77777777" w:rsidR="00A634D6" w:rsidRDefault="00A634D6" w:rsidP="004753EA">
      <w:pPr>
        <w:spacing w:after="0" w:line="240" w:lineRule="auto"/>
        <w:rPr>
          <w:rFonts w:ascii="Arial" w:hAnsi="Arial" w:cs="Arial"/>
          <w:b/>
          <w:color w:val="4472C4" w:themeColor="accent1"/>
          <w:sz w:val="20"/>
          <w:szCs w:val="20"/>
          <w:lang w:val="hr-HR"/>
        </w:rPr>
      </w:pPr>
    </w:p>
    <w:p w14:paraId="0D65EFF1" w14:textId="77777777" w:rsidR="00A634D6" w:rsidRDefault="00A634D6" w:rsidP="004753EA">
      <w:pPr>
        <w:spacing w:after="0" w:line="240" w:lineRule="auto"/>
        <w:rPr>
          <w:rFonts w:ascii="Arial" w:hAnsi="Arial" w:cs="Arial"/>
          <w:b/>
          <w:color w:val="4472C4" w:themeColor="accent1"/>
          <w:sz w:val="20"/>
          <w:szCs w:val="20"/>
          <w:lang w:val="hr-HR"/>
        </w:rPr>
      </w:pPr>
    </w:p>
    <w:p w14:paraId="51401E3E" w14:textId="77777777" w:rsidR="00A634D6" w:rsidRDefault="00A634D6" w:rsidP="004753EA">
      <w:pPr>
        <w:spacing w:after="0" w:line="240" w:lineRule="auto"/>
        <w:rPr>
          <w:rFonts w:ascii="Arial" w:hAnsi="Arial" w:cs="Arial"/>
          <w:b/>
          <w:color w:val="4472C4" w:themeColor="accent1"/>
          <w:sz w:val="20"/>
          <w:szCs w:val="20"/>
          <w:lang w:val="hr-HR"/>
        </w:rPr>
      </w:pPr>
    </w:p>
    <w:p w14:paraId="3EDBC4E1" w14:textId="77777777" w:rsidR="00A634D6" w:rsidRDefault="00A634D6" w:rsidP="004753EA">
      <w:pPr>
        <w:spacing w:after="0" w:line="240" w:lineRule="auto"/>
        <w:rPr>
          <w:rFonts w:ascii="Arial" w:hAnsi="Arial" w:cs="Arial"/>
          <w:b/>
          <w:color w:val="4472C4" w:themeColor="accent1"/>
          <w:sz w:val="20"/>
          <w:szCs w:val="20"/>
          <w:lang w:val="hr-HR"/>
        </w:rPr>
      </w:pPr>
    </w:p>
    <w:p w14:paraId="3BCEA530" w14:textId="77777777" w:rsidR="00A634D6" w:rsidRDefault="00A634D6" w:rsidP="004753EA">
      <w:pPr>
        <w:spacing w:after="0" w:line="240" w:lineRule="auto"/>
        <w:rPr>
          <w:rFonts w:ascii="Arial" w:hAnsi="Arial" w:cs="Arial"/>
          <w:b/>
          <w:color w:val="4472C4" w:themeColor="accent1"/>
          <w:sz w:val="20"/>
          <w:szCs w:val="20"/>
          <w:lang w:val="hr-HR"/>
        </w:rPr>
      </w:pPr>
    </w:p>
    <w:p w14:paraId="0903F923" w14:textId="77777777" w:rsidR="00A634D6" w:rsidRDefault="00A634D6" w:rsidP="004753EA">
      <w:pPr>
        <w:spacing w:after="0" w:line="240" w:lineRule="auto"/>
        <w:rPr>
          <w:rFonts w:ascii="Arial" w:hAnsi="Arial" w:cs="Arial"/>
          <w:b/>
          <w:color w:val="4472C4" w:themeColor="accent1"/>
          <w:sz w:val="20"/>
          <w:szCs w:val="20"/>
          <w:lang w:val="hr-HR"/>
        </w:rPr>
      </w:pPr>
    </w:p>
    <w:p w14:paraId="62705761" w14:textId="77777777" w:rsidR="00A634D6" w:rsidRDefault="00A634D6" w:rsidP="004753EA">
      <w:pPr>
        <w:spacing w:after="0" w:line="240" w:lineRule="auto"/>
        <w:rPr>
          <w:rFonts w:ascii="Arial" w:hAnsi="Arial" w:cs="Arial"/>
          <w:b/>
          <w:color w:val="4472C4" w:themeColor="accent1"/>
          <w:sz w:val="20"/>
          <w:szCs w:val="20"/>
          <w:lang w:val="hr-HR"/>
        </w:rPr>
      </w:pPr>
    </w:p>
    <w:p w14:paraId="2CD5A0E1" w14:textId="77777777" w:rsidR="00A634D6" w:rsidRDefault="00A634D6" w:rsidP="004753EA">
      <w:pPr>
        <w:spacing w:after="0" w:line="240" w:lineRule="auto"/>
        <w:rPr>
          <w:rFonts w:ascii="Arial" w:hAnsi="Arial" w:cs="Arial"/>
          <w:b/>
          <w:color w:val="4472C4" w:themeColor="accent1"/>
          <w:sz w:val="20"/>
          <w:szCs w:val="20"/>
          <w:lang w:val="hr-HR"/>
        </w:rPr>
      </w:pPr>
    </w:p>
    <w:p w14:paraId="2FECC6C0" w14:textId="77777777" w:rsidR="00A634D6" w:rsidRDefault="00A634D6" w:rsidP="004753EA">
      <w:pPr>
        <w:spacing w:after="0" w:line="240" w:lineRule="auto"/>
        <w:rPr>
          <w:rFonts w:ascii="Arial" w:hAnsi="Arial" w:cs="Arial"/>
          <w:b/>
          <w:color w:val="4472C4" w:themeColor="accent1"/>
          <w:sz w:val="20"/>
          <w:szCs w:val="20"/>
          <w:lang w:val="hr-HR"/>
        </w:rPr>
      </w:pPr>
    </w:p>
    <w:p w14:paraId="4BB31C69" w14:textId="77777777" w:rsidR="00A634D6" w:rsidRDefault="00A634D6" w:rsidP="004753EA">
      <w:pPr>
        <w:spacing w:after="0" w:line="240" w:lineRule="auto"/>
        <w:rPr>
          <w:rFonts w:ascii="Arial" w:hAnsi="Arial" w:cs="Arial"/>
          <w:b/>
          <w:color w:val="4472C4" w:themeColor="accent1"/>
          <w:sz w:val="20"/>
          <w:szCs w:val="20"/>
          <w:lang w:val="hr-HR"/>
        </w:rPr>
      </w:pPr>
    </w:p>
    <w:p w14:paraId="40A98EAF" w14:textId="29917145"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KLIMATSKE PROMJENE</w:t>
      </w:r>
    </w:p>
    <w:p w14:paraId="43D3AB83" w14:textId="77777777" w:rsidR="004753EA" w:rsidRPr="00EC328B" w:rsidRDefault="004753EA" w:rsidP="004753EA">
      <w:pPr>
        <w:spacing w:after="0" w:line="240" w:lineRule="auto"/>
        <w:rPr>
          <w:rFonts w:ascii="Arial" w:hAnsi="Arial" w:cs="Arial"/>
          <w:b/>
          <w:sz w:val="16"/>
          <w:szCs w:val="16"/>
          <w:lang w:val="hr-HR"/>
        </w:rPr>
      </w:pPr>
    </w:p>
    <w:p w14:paraId="2A67958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Anita Filipčić</w:t>
      </w:r>
    </w:p>
    <w:p w14:paraId="62E1680A"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7C61205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 3</w:t>
      </w:r>
    </w:p>
    <w:p w14:paraId="3522D29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color w:val="000000"/>
          <w:sz w:val="16"/>
          <w:szCs w:val="16"/>
          <w:shd w:val="clear" w:color="auto" w:fill="FFFFFF"/>
          <w:lang w:val="hr-HR"/>
        </w:rPr>
        <w:t>160003</w:t>
      </w:r>
    </w:p>
    <w:p w14:paraId="13F4F599" w14:textId="77777777" w:rsidR="004753EA" w:rsidRPr="00EC328B" w:rsidRDefault="004753EA" w:rsidP="004753EA">
      <w:pPr>
        <w:spacing w:after="0" w:line="240" w:lineRule="auto"/>
        <w:rPr>
          <w:rFonts w:ascii="Arial" w:hAnsi="Arial" w:cs="Arial"/>
          <w:sz w:val="16"/>
          <w:szCs w:val="16"/>
          <w:lang w:val="hr-HR"/>
        </w:rPr>
      </w:pPr>
    </w:p>
    <w:p w14:paraId="377E97C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E921CD8"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Prezentacija seminara</w:t>
      </w:r>
    </w:p>
    <w:p w14:paraId="166932A2"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w:t>
      </w:r>
    </w:p>
    <w:p w14:paraId="5CC8321D" w14:textId="77777777" w:rsidR="004753EA" w:rsidRPr="00EC328B" w:rsidRDefault="004753EA" w:rsidP="004753EA">
      <w:pPr>
        <w:spacing w:after="0" w:line="240" w:lineRule="auto"/>
        <w:rPr>
          <w:rFonts w:ascii="Arial" w:hAnsi="Arial" w:cs="Arial"/>
          <w:sz w:val="16"/>
          <w:szCs w:val="16"/>
          <w:lang w:val="hr-HR"/>
        </w:rPr>
      </w:pPr>
    </w:p>
    <w:p w14:paraId="0737646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w:t>
      </w:r>
    </w:p>
    <w:p w14:paraId="731332B5"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428D368D" w14:textId="77777777" w:rsidR="004753EA" w:rsidRPr="00EC328B" w:rsidRDefault="004753EA" w:rsidP="004753EA">
      <w:pPr>
        <w:spacing w:after="0" w:line="240" w:lineRule="auto"/>
        <w:rPr>
          <w:rFonts w:ascii="Arial" w:hAnsi="Arial" w:cs="Arial"/>
          <w:sz w:val="16"/>
          <w:szCs w:val="16"/>
          <w:lang w:val="hr-HR"/>
        </w:rPr>
      </w:pPr>
    </w:p>
    <w:p w14:paraId="3E728F2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4BEB5D8E"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eastAsia="Times New Roman" w:hAnsi="Arial" w:cs="Arial"/>
          <w:color w:val="000000" w:themeColor="text1"/>
          <w:sz w:val="16"/>
          <w:szCs w:val="16"/>
          <w:lang w:val="it-IT"/>
        </w:rPr>
        <w:t>Pisani ispit sadrži 20 pitanja pri čemu studenti mogu dobiti 20 bodova.</w:t>
      </w:r>
    </w:p>
    <w:p w14:paraId="1F70F0DF" w14:textId="77777777" w:rsidR="004753EA" w:rsidRPr="00EC328B" w:rsidRDefault="004753EA" w:rsidP="004753EA">
      <w:pPr>
        <w:spacing w:after="0" w:line="240" w:lineRule="auto"/>
        <w:ind w:left="720"/>
        <w:contextualSpacing/>
        <w:rPr>
          <w:rFonts w:ascii="Arial" w:hAnsi="Arial" w:cs="Arial"/>
          <w:sz w:val="16"/>
          <w:szCs w:val="16"/>
          <w:lang w:val="hr-HR"/>
        </w:rPr>
      </w:pPr>
    </w:p>
    <w:p w14:paraId="4AD55E2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689A80D" w14:textId="77777777" w:rsidR="004753EA" w:rsidRPr="00EC328B" w:rsidRDefault="004753EA" w:rsidP="004753EA">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EC328B">
        <w:rPr>
          <w:rFonts w:ascii="Arial" w:eastAsia="Times New Roman" w:hAnsi="Arial" w:cs="Arial"/>
          <w:color w:val="000000" w:themeColor="text1"/>
          <w:sz w:val="16"/>
          <w:szCs w:val="16"/>
          <w:lang w:val="hr-HR"/>
        </w:rPr>
        <w:t>Konačna ocjena rezultat je znanja pokazanog na pisanom ispitu, a određuje se kao:</w:t>
      </w:r>
    </w:p>
    <w:p w14:paraId="1A00E92B" w14:textId="77777777" w:rsidR="004753EA" w:rsidRPr="00EC328B" w:rsidRDefault="004753EA" w:rsidP="004753EA">
      <w:pPr>
        <w:spacing w:after="0" w:line="240" w:lineRule="auto"/>
        <w:rPr>
          <w:rFonts w:ascii="Arial" w:hAnsi="Arial" w:cs="Arial"/>
          <w:sz w:val="16"/>
          <w:szCs w:val="16"/>
          <w:lang w:val="hr-HR"/>
        </w:rPr>
      </w:pPr>
    </w:p>
    <w:p w14:paraId="2FFDE69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0 – 11 bodova                        nedovoljan (1)</w:t>
      </w:r>
    </w:p>
    <w:p w14:paraId="3A83419C"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12 - 13 bodova</w:t>
      </w:r>
      <w:r w:rsidRPr="00EC328B">
        <w:rPr>
          <w:rFonts w:ascii="Arial" w:hAnsi="Arial" w:cs="Arial"/>
          <w:sz w:val="16"/>
          <w:szCs w:val="16"/>
          <w:lang w:val="hr-HR"/>
        </w:rPr>
        <w:tab/>
      </w:r>
      <w:r w:rsidRPr="00EC328B">
        <w:rPr>
          <w:rFonts w:ascii="Arial" w:hAnsi="Arial" w:cs="Arial"/>
          <w:sz w:val="16"/>
          <w:szCs w:val="16"/>
          <w:lang w:val="hr-HR"/>
        </w:rPr>
        <w:tab/>
        <w:t>dovoljan (2)</w:t>
      </w:r>
    </w:p>
    <w:p w14:paraId="5878DDF4"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14 - 16 bodova</w:t>
      </w:r>
      <w:r w:rsidRPr="00EC328B">
        <w:rPr>
          <w:rFonts w:ascii="Arial" w:hAnsi="Arial" w:cs="Arial"/>
          <w:sz w:val="16"/>
          <w:szCs w:val="16"/>
          <w:lang w:val="hr-HR"/>
        </w:rPr>
        <w:tab/>
      </w:r>
      <w:r w:rsidRPr="00EC328B">
        <w:rPr>
          <w:rFonts w:ascii="Arial" w:hAnsi="Arial" w:cs="Arial"/>
          <w:sz w:val="16"/>
          <w:szCs w:val="16"/>
          <w:lang w:val="hr-HR"/>
        </w:rPr>
        <w:tab/>
        <w:t>dobar (3)</w:t>
      </w:r>
    </w:p>
    <w:p w14:paraId="2FE7C324"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17 - 18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69360C53"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19 - 20 bodova</w:t>
      </w:r>
      <w:r w:rsidRPr="00EC328B">
        <w:rPr>
          <w:rFonts w:ascii="Arial" w:hAnsi="Arial" w:cs="Arial"/>
          <w:sz w:val="16"/>
          <w:szCs w:val="16"/>
          <w:lang w:val="hr-HR"/>
        </w:rPr>
        <w:tab/>
        <w:t xml:space="preserve">                izvrstan (5)</w:t>
      </w:r>
    </w:p>
    <w:p w14:paraId="5983BA98" w14:textId="77777777" w:rsidR="004753EA" w:rsidRPr="00EC328B" w:rsidRDefault="004753EA" w:rsidP="004753EA">
      <w:pPr>
        <w:spacing w:after="0" w:line="240" w:lineRule="auto"/>
        <w:rPr>
          <w:rFonts w:ascii="Arial" w:hAnsi="Arial" w:cs="Arial"/>
          <w:sz w:val="16"/>
          <w:szCs w:val="16"/>
          <w:lang w:val="hr-HR"/>
        </w:rPr>
      </w:pPr>
    </w:p>
    <w:p w14:paraId="2D9A4F6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13E4273D" w14:textId="77777777" w:rsidR="004753EA" w:rsidRPr="00EC328B" w:rsidRDefault="004753EA" w:rsidP="00270FF9">
      <w:pPr>
        <w:numPr>
          <w:ilvl w:val="0"/>
          <w:numId w:val="107"/>
        </w:numPr>
        <w:spacing w:after="0" w:line="240" w:lineRule="auto"/>
        <w:contextualSpacing/>
        <w:rPr>
          <w:rFonts w:ascii="Arial" w:eastAsia="Times New Roman" w:hAnsi="Arial" w:cs="Arial"/>
          <w:bCs/>
          <w:sz w:val="16"/>
          <w:szCs w:val="16"/>
        </w:rPr>
      </w:pPr>
      <w:r w:rsidRPr="00EC328B">
        <w:rPr>
          <w:rFonts w:ascii="Arial" w:eastAsia="Times New Roman" w:hAnsi="Arial" w:cs="Arial"/>
          <w:bCs/>
          <w:sz w:val="16"/>
          <w:szCs w:val="16"/>
        </w:rPr>
        <w:t>Dessler, A., 2016: Introduction to Modern Climate Change. Cambridge University Press</w:t>
      </w:r>
    </w:p>
    <w:p w14:paraId="32C21153" w14:textId="77777777" w:rsidR="004753EA" w:rsidRPr="00EC328B" w:rsidRDefault="004753EA" w:rsidP="00270FF9">
      <w:pPr>
        <w:numPr>
          <w:ilvl w:val="0"/>
          <w:numId w:val="107"/>
        </w:numPr>
        <w:spacing w:after="0" w:line="240" w:lineRule="auto"/>
        <w:contextualSpacing/>
        <w:rPr>
          <w:rFonts w:ascii="Arial" w:eastAsia="Times New Roman" w:hAnsi="Arial" w:cs="Arial"/>
          <w:bCs/>
          <w:sz w:val="16"/>
          <w:szCs w:val="16"/>
        </w:rPr>
      </w:pPr>
      <w:r w:rsidRPr="00EC328B">
        <w:rPr>
          <w:rFonts w:ascii="Arial" w:eastAsia="Times New Roman" w:hAnsi="Arial" w:cs="Arial"/>
          <w:bCs/>
          <w:sz w:val="16"/>
          <w:szCs w:val="16"/>
        </w:rPr>
        <w:t>David Archer, Stefan Rahmstorf, 2010: The Climate Crisis. An Introductory Guide to Climate Change. Cambridge University Press</w:t>
      </w:r>
    </w:p>
    <w:p w14:paraId="5A1F5F8A" w14:textId="77777777" w:rsidR="004753EA" w:rsidRPr="00EC328B" w:rsidRDefault="004753EA" w:rsidP="004753EA">
      <w:pPr>
        <w:spacing w:after="0" w:line="240" w:lineRule="auto"/>
        <w:rPr>
          <w:rFonts w:ascii="Arial" w:hAnsi="Arial" w:cs="Arial"/>
          <w:sz w:val="16"/>
          <w:szCs w:val="16"/>
          <w:lang w:val="hr-HR"/>
        </w:rPr>
      </w:pPr>
    </w:p>
    <w:p w14:paraId="00A1086E" w14:textId="77777777" w:rsidR="004753EA" w:rsidRPr="00EC328B" w:rsidRDefault="004753EA" w:rsidP="004753EA">
      <w:pPr>
        <w:spacing w:after="0" w:line="240" w:lineRule="auto"/>
        <w:rPr>
          <w:rFonts w:ascii="Arial" w:hAnsi="Arial" w:cs="Arial"/>
          <w:sz w:val="20"/>
          <w:szCs w:val="20"/>
          <w:lang w:val="hr-HR"/>
        </w:rPr>
      </w:pPr>
    </w:p>
    <w:p w14:paraId="45698AE7" w14:textId="77777777" w:rsidR="00A634D6" w:rsidRDefault="00A634D6" w:rsidP="004753EA">
      <w:pPr>
        <w:spacing w:after="0" w:line="240" w:lineRule="auto"/>
        <w:rPr>
          <w:rFonts w:ascii="Arial" w:hAnsi="Arial" w:cs="Arial"/>
          <w:b/>
          <w:color w:val="4472C4" w:themeColor="accent1"/>
          <w:sz w:val="20"/>
          <w:szCs w:val="20"/>
          <w:lang w:val="hr-HR"/>
        </w:rPr>
      </w:pPr>
    </w:p>
    <w:p w14:paraId="69BA2329" w14:textId="77777777" w:rsidR="00A634D6" w:rsidRDefault="00A634D6" w:rsidP="004753EA">
      <w:pPr>
        <w:spacing w:after="0" w:line="240" w:lineRule="auto"/>
        <w:rPr>
          <w:rFonts w:ascii="Arial" w:hAnsi="Arial" w:cs="Arial"/>
          <w:b/>
          <w:color w:val="4472C4" w:themeColor="accent1"/>
          <w:sz w:val="20"/>
          <w:szCs w:val="20"/>
          <w:lang w:val="hr-HR"/>
        </w:rPr>
      </w:pPr>
    </w:p>
    <w:p w14:paraId="52ED0EDC" w14:textId="77777777" w:rsidR="00A634D6" w:rsidRDefault="00A634D6" w:rsidP="004753EA">
      <w:pPr>
        <w:spacing w:after="0" w:line="240" w:lineRule="auto"/>
        <w:rPr>
          <w:rFonts w:ascii="Arial" w:hAnsi="Arial" w:cs="Arial"/>
          <w:b/>
          <w:color w:val="4472C4" w:themeColor="accent1"/>
          <w:sz w:val="20"/>
          <w:szCs w:val="20"/>
          <w:lang w:val="hr-HR"/>
        </w:rPr>
      </w:pPr>
    </w:p>
    <w:p w14:paraId="597333B3" w14:textId="77777777" w:rsidR="00A634D6" w:rsidRDefault="00A634D6" w:rsidP="004753EA">
      <w:pPr>
        <w:spacing w:after="0" w:line="240" w:lineRule="auto"/>
        <w:rPr>
          <w:rFonts w:ascii="Arial" w:hAnsi="Arial" w:cs="Arial"/>
          <w:b/>
          <w:color w:val="4472C4" w:themeColor="accent1"/>
          <w:sz w:val="20"/>
          <w:szCs w:val="20"/>
          <w:lang w:val="hr-HR"/>
        </w:rPr>
      </w:pPr>
    </w:p>
    <w:p w14:paraId="34027D40" w14:textId="77777777" w:rsidR="00A634D6" w:rsidRDefault="00A634D6" w:rsidP="004753EA">
      <w:pPr>
        <w:spacing w:after="0" w:line="240" w:lineRule="auto"/>
        <w:rPr>
          <w:rFonts w:ascii="Arial" w:hAnsi="Arial" w:cs="Arial"/>
          <w:b/>
          <w:color w:val="4472C4" w:themeColor="accent1"/>
          <w:sz w:val="20"/>
          <w:szCs w:val="20"/>
          <w:lang w:val="hr-HR"/>
        </w:rPr>
      </w:pPr>
    </w:p>
    <w:p w14:paraId="327A6139" w14:textId="77777777" w:rsidR="00A634D6" w:rsidRDefault="00A634D6" w:rsidP="004753EA">
      <w:pPr>
        <w:spacing w:after="0" w:line="240" w:lineRule="auto"/>
        <w:rPr>
          <w:rFonts w:ascii="Arial" w:hAnsi="Arial" w:cs="Arial"/>
          <w:b/>
          <w:color w:val="4472C4" w:themeColor="accent1"/>
          <w:sz w:val="20"/>
          <w:szCs w:val="20"/>
          <w:lang w:val="hr-HR"/>
        </w:rPr>
      </w:pPr>
    </w:p>
    <w:p w14:paraId="78AED252" w14:textId="77777777" w:rsidR="00A634D6" w:rsidRDefault="00A634D6" w:rsidP="004753EA">
      <w:pPr>
        <w:spacing w:after="0" w:line="240" w:lineRule="auto"/>
        <w:rPr>
          <w:rFonts w:ascii="Arial" w:hAnsi="Arial" w:cs="Arial"/>
          <w:b/>
          <w:color w:val="4472C4" w:themeColor="accent1"/>
          <w:sz w:val="20"/>
          <w:szCs w:val="20"/>
          <w:lang w:val="hr-HR"/>
        </w:rPr>
      </w:pPr>
    </w:p>
    <w:p w14:paraId="3634759F" w14:textId="77777777" w:rsidR="00A634D6" w:rsidRDefault="00A634D6" w:rsidP="004753EA">
      <w:pPr>
        <w:spacing w:after="0" w:line="240" w:lineRule="auto"/>
        <w:rPr>
          <w:rFonts w:ascii="Arial" w:hAnsi="Arial" w:cs="Arial"/>
          <w:b/>
          <w:color w:val="4472C4" w:themeColor="accent1"/>
          <w:sz w:val="20"/>
          <w:szCs w:val="20"/>
          <w:lang w:val="hr-HR"/>
        </w:rPr>
      </w:pPr>
    </w:p>
    <w:p w14:paraId="7E08F7DD" w14:textId="77777777" w:rsidR="00A634D6" w:rsidRDefault="00A634D6" w:rsidP="004753EA">
      <w:pPr>
        <w:spacing w:after="0" w:line="240" w:lineRule="auto"/>
        <w:rPr>
          <w:rFonts w:ascii="Arial" w:hAnsi="Arial" w:cs="Arial"/>
          <w:b/>
          <w:color w:val="4472C4" w:themeColor="accent1"/>
          <w:sz w:val="20"/>
          <w:szCs w:val="20"/>
          <w:lang w:val="hr-HR"/>
        </w:rPr>
      </w:pPr>
    </w:p>
    <w:p w14:paraId="2EFE8AA4" w14:textId="77777777" w:rsidR="00A634D6" w:rsidRDefault="00A634D6" w:rsidP="004753EA">
      <w:pPr>
        <w:spacing w:after="0" w:line="240" w:lineRule="auto"/>
        <w:rPr>
          <w:rFonts w:ascii="Arial" w:hAnsi="Arial" w:cs="Arial"/>
          <w:b/>
          <w:color w:val="4472C4" w:themeColor="accent1"/>
          <w:sz w:val="20"/>
          <w:szCs w:val="20"/>
          <w:lang w:val="hr-HR"/>
        </w:rPr>
      </w:pPr>
    </w:p>
    <w:p w14:paraId="49CB99A5" w14:textId="77777777" w:rsidR="00A634D6" w:rsidRDefault="00A634D6" w:rsidP="004753EA">
      <w:pPr>
        <w:spacing w:after="0" w:line="240" w:lineRule="auto"/>
        <w:rPr>
          <w:rFonts w:ascii="Arial" w:hAnsi="Arial" w:cs="Arial"/>
          <w:b/>
          <w:color w:val="4472C4" w:themeColor="accent1"/>
          <w:sz w:val="20"/>
          <w:szCs w:val="20"/>
          <w:lang w:val="hr-HR"/>
        </w:rPr>
      </w:pPr>
    </w:p>
    <w:p w14:paraId="7145AB6A" w14:textId="77777777" w:rsidR="00A634D6" w:rsidRDefault="00A634D6" w:rsidP="004753EA">
      <w:pPr>
        <w:spacing w:after="0" w:line="240" w:lineRule="auto"/>
        <w:rPr>
          <w:rFonts w:ascii="Arial" w:hAnsi="Arial" w:cs="Arial"/>
          <w:b/>
          <w:color w:val="4472C4" w:themeColor="accent1"/>
          <w:sz w:val="20"/>
          <w:szCs w:val="20"/>
          <w:lang w:val="hr-HR"/>
        </w:rPr>
      </w:pPr>
    </w:p>
    <w:p w14:paraId="3127803F" w14:textId="77777777" w:rsidR="00A634D6" w:rsidRDefault="00A634D6" w:rsidP="004753EA">
      <w:pPr>
        <w:spacing w:after="0" w:line="240" w:lineRule="auto"/>
        <w:rPr>
          <w:rFonts w:ascii="Arial" w:hAnsi="Arial" w:cs="Arial"/>
          <w:b/>
          <w:color w:val="4472C4" w:themeColor="accent1"/>
          <w:sz w:val="20"/>
          <w:szCs w:val="20"/>
          <w:lang w:val="hr-HR"/>
        </w:rPr>
      </w:pPr>
    </w:p>
    <w:p w14:paraId="00964C35" w14:textId="77777777" w:rsidR="00A634D6" w:rsidRDefault="00A634D6" w:rsidP="004753EA">
      <w:pPr>
        <w:spacing w:after="0" w:line="240" w:lineRule="auto"/>
        <w:rPr>
          <w:rFonts w:ascii="Arial" w:hAnsi="Arial" w:cs="Arial"/>
          <w:b/>
          <w:color w:val="4472C4" w:themeColor="accent1"/>
          <w:sz w:val="20"/>
          <w:szCs w:val="20"/>
          <w:lang w:val="hr-HR"/>
        </w:rPr>
      </w:pPr>
    </w:p>
    <w:p w14:paraId="3CCD0887" w14:textId="536FBC44"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KULTURNI PEJZAŽI: ZAŠTITA I UPRAVLJANJE</w:t>
      </w:r>
    </w:p>
    <w:p w14:paraId="20CCEF19" w14:textId="77777777" w:rsidR="004753EA" w:rsidRPr="00EC328B" w:rsidRDefault="004753EA" w:rsidP="004753EA">
      <w:pPr>
        <w:spacing w:after="0" w:line="240" w:lineRule="auto"/>
        <w:rPr>
          <w:rFonts w:ascii="Arial" w:hAnsi="Arial" w:cs="Arial"/>
          <w:b/>
          <w:sz w:val="16"/>
          <w:szCs w:val="16"/>
          <w:lang w:val="hr-HR"/>
        </w:rPr>
      </w:pPr>
    </w:p>
    <w:p w14:paraId="70FD5F0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Nastavnici:</w:t>
      </w:r>
      <w:r w:rsidRPr="00EC328B">
        <w:rPr>
          <w:rFonts w:ascii="Arial" w:hAnsi="Arial" w:cs="Arial"/>
          <w:sz w:val="16"/>
          <w:szCs w:val="16"/>
          <w:lang w:val="hr-HR"/>
        </w:rPr>
        <w:t xml:space="preserve"> izv. prof. dr. sc</w:t>
      </w:r>
      <w:r w:rsidRPr="00EC328B">
        <w:rPr>
          <w:rFonts w:ascii="Arial" w:hAnsi="Arial" w:cs="Arial"/>
          <w:b/>
          <w:sz w:val="16"/>
          <w:szCs w:val="16"/>
          <w:lang w:val="hr-HR"/>
        </w:rPr>
        <w:t xml:space="preserve">. </w:t>
      </w:r>
      <w:r w:rsidRPr="00EC328B">
        <w:rPr>
          <w:rFonts w:ascii="Arial" w:hAnsi="Arial" w:cs="Arial"/>
          <w:sz w:val="16"/>
          <w:szCs w:val="16"/>
          <w:lang w:val="hr-HR"/>
        </w:rPr>
        <w:t xml:space="preserve"> Ivan Zupanc</w:t>
      </w:r>
    </w:p>
    <w:p w14:paraId="4333A4A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xml:space="preserve"> 2+0+1</w:t>
      </w:r>
    </w:p>
    <w:p w14:paraId="2F406021"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xml:space="preserve"> 5</w:t>
      </w:r>
    </w:p>
    <w:p w14:paraId="53B4941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lang w:val="hr-HR"/>
        </w:rPr>
        <w:t xml:space="preserve"> 160006</w:t>
      </w:r>
    </w:p>
    <w:p w14:paraId="51A17EAF" w14:textId="77777777" w:rsidR="004753EA" w:rsidRPr="00EC328B" w:rsidRDefault="004753EA" w:rsidP="004753EA">
      <w:pPr>
        <w:spacing w:after="0" w:line="240" w:lineRule="auto"/>
        <w:rPr>
          <w:rFonts w:ascii="Arial" w:hAnsi="Arial" w:cs="Arial"/>
          <w:sz w:val="16"/>
          <w:szCs w:val="16"/>
          <w:lang w:val="hr-HR"/>
        </w:rPr>
      </w:pPr>
    </w:p>
    <w:p w14:paraId="3B85DAF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Elementi ocjenjivanja</w:t>
      </w:r>
    </w:p>
    <w:p w14:paraId="192EE677"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(20 bodova)</w:t>
      </w:r>
    </w:p>
    <w:p w14:paraId="374C32CE" w14:textId="77777777" w:rsidR="004753EA" w:rsidRPr="00EC328B" w:rsidRDefault="004753EA" w:rsidP="004753EA">
      <w:pPr>
        <w:spacing w:after="0" w:line="240" w:lineRule="auto"/>
        <w:rPr>
          <w:rFonts w:ascii="Arial" w:hAnsi="Arial" w:cs="Arial"/>
          <w:sz w:val="16"/>
          <w:szCs w:val="16"/>
          <w:lang w:val="hr-HR"/>
        </w:rPr>
      </w:pPr>
    </w:p>
    <w:p w14:paraId="0145DEE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70861EFC"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uključuje teorijsko gradivo s predavanja</w:t>
      </w:r>
    </w:p>
    <w:p w14:paraId="645F912C"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nosi 20 bodova</w:t>
      </w:r>
    </w:p>
    <w:p w14:paraId="41513274" w14:textId="77777777" w:rsidR="004753EA" w:rsidRPr="00EC328B" w:rsidRDefault="004753EA" w:rsidP="004753EA">
      <w:pPr>
        <w:spacing w:after="0" w:line="240" w:lineRule="auto"/>
        <w:ind w:left="720"/>
        <w:contextualSpacing/>
        <w:rPr>
          <w:rFonts w:ascii="Arial" w:hAnsi="Arial" w:cs="Arial"/>
          <w:sz w:val="16"/>
          <w:szCs w:val="16"/>
          <w:lang w:val="hr-HR"/>
        </w:rPr>
      </w:pPr>
    </w:p>
    <w:p w14:paraId="6309747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CC4E6E4" w14:textId="77777777" w:rsidR="004753EA" w:rsidRPr="00EC328B" w:rsidRDefault="004753EA" w:rsidP="004753EA">
      <w:pPr>
        <w:numPr>
          <w:ilvl w:val="0"/>
          <w:numId w:val="11"/>
        </w:numPr>
        <w:spacing w:after="0" w:line="240" w:lineRule="auto"/>
        <w:contextualSpacing/>
        <w:rPr>
          <w:rFonts w:ascii="Arial" w:hAnsi="Arial" w:cs="Arial"/>
          <w:sz w:val="16"/>
          <w:szCs w:val="16"/>
          <w:lang w:val="hr-HR"/>
        </w:rPr>
      </w:pPr>
      <w:r w:rsidRPr="00EC328B">
        <w:rPr>
          <w:rFonts w:ascii="Arial" w:hAnsi="Arial" w:cs="Arial"/>
          <w:sz w:val="16"/>
          <w:szCs w:val="16"/>
          <w:lang w:val="hr-HR"/>
        </w:rPr>
        <w:t>Ukupni broj bodova iznosi 20 i ocjena se formira prema sljedećoj bodovnoj ljestvici:</w:t>
      </w:r>
    </w:p>
    <w:p w14:paraId="28DAC2D9" w14:textId="77777777" w:rsidR="004753EA" w:rsidRPr="00EC328B" w:rsidRDefault="004753EA" w:rsidP="004753EA">
      <w:pPr>
        <w:spacing w:after="0" w:line="240" w:lineRule="auto"/>
        <w:rPr>
          <w:rFonts w:ascii="Arial" w:hAnsi="Arial" w:cs="Arial"/>
          <w:sz w:val="16"/>
          <w:szCs w:val="16"/>
          <w:lang w:val="hr-HR"/>
        </w:rPr>
      </w:pPr>
    </w:p>
    <w:p w14:paraId="6B71C8C9"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10 - 12 bodova</w:t>
      </w:r>
      <w:r w:rsidRPr="00EC328B">
        <w:rPr>
          <w:rFonts w:ascii="Arial" w:hAnsi="Arial" w:cs="Arial"/>
          <w:sz w:val="16"/>
          <w:szCs w:val="16"/>
          <w:lang w:val="hr-HR"/>
        </w:rPr>
        <w:tab/>
      </w:r>
      <w:r w:rsidRPr="00EC328B">
        <w:rPr>
          <w:rFonts w:ascii="Arial" w:hAnsi="Arial" w:cs="Arial"/>
          <w:sz w:val="16"/>
          <w:szCs w:val="16"/>
          <w:lang w:val="hr-HR"/>
        </w:rPr>
        <w:tab/>
        <w:t>dovoljan (2)</w:t>
      </w:r>
    </w:p>
    <w:p w14:paraId="0730AB94"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13 - 15 bodova</w:t>
      </w:r>
      <w:r w:rsidRPr="00EC328B">
        <w:rPr>
          <w:rFonts w:ascii="Arial" w:hAnsi="Arial" w:cs="Arial"/>
          <w:sz w:val="16"/>
          <w:szCs w:val="16"/>
          <w:lang w:val="hr-HR"/>
        </w:rPr>
        <w:tab/>
      </w:r>
      <w:r w:rsidRPr="00EC328B">
        <w:rPr>
          <w:rFonts w:ascii="Arial" w:hAnsi="Arial" w:cs="Arial"/>
          <w:sz w:val="16"/>
          <w:szCs w:val="16"/>
          <w:lang w:val="hr-HR"/>
        </w:rPr>
        <w:tab/>
        <w:t>dobar (3)</w:t>
      </w:r>
    </w:p>
    <w:p w14:paraId="7132F73F"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16 - 17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4B442BB7"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18 - 20 bodova</w:t>
      </w:r>
      <w:r w:rsidRPr="00EC328B">
        <w:rPr>
          <w:rFonts w:ascii="Arial" w:hAnsi="Arial" w:cs="Arial"/>
          <w:sz w:val="16"/>
          <w:szCs w:val="16"/>
          <w:lang w:val="hr-HR"/>
        </w:rPr>
        <w:tab/>
      </w:r>
      <w:r w:rsidRPr="00EC328B">
        <w:rPr>
          <w:rFonts w:ascii="Arial" w:hAnsi="Arial" w:cs="Arial"/>
          <w:sz w:val="16"/>
          <w:szCs w:val="16"/>
          <w:lang w:val="hr-HR"/>
        </w:rPr>
        <w:tab/>
        <w:t>izvrstan (5)</w:t>
      </w:r>
    </w:p>
    <w:p w14:paraId="114DE0D4" w14:textId="77777777" w:rsidR="004753EA" w:rsidRPr="00EC328B" w:rsidRDefault="004753EA" w:rsidP="004753EA">
      <w:pPr>
        <w:spacing w:after="0" w:line="240" w:lineRule="auto"/>
        <w:rPr>
          <w:rFonts w:ascii="Arial" w:hAnsi="Arial" w:cs="Arial"/>
          <w:sz w:val="16"/>
          <w:szCs w:val="16"/>
          <w:lang w:val="hr-HR"/>
        </w:rPr>
      </w:pPr>
    </w:p>
    <w:p w14:paraId="73B6D43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Obvezna literatura</w:t>
      </w:r>
    </w:p>
    <w:p w14:paraId="47F852D1" w14:textId="77777777" w:rsidR="004753EA" w:rsidRPr="00EC328B" w:rsidRDefault="004753EA" w:rsidP="004753EA">
      <w:pPr>
        <w:numPr>
          <w:ilvl w:val="0"/>
          <w:numId w:val="1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Dumbović Bilušić, B., 2015: </w:t>
      </w:r>
      <w:r w:rsidRPr="00EC328B">
        <w:rPr>
          <w:rFonts w:ascii="Arial" w:hAnsi="Arial" w:cs="Arial"/>
          <w:i/>
          <w:sz w:val="16"/>
          <w:szCs w:val="16"/>
          <w:lang w:val="hr-HR"/>
        </w:rPr>
        <w:t>Krajolik kao kulturno naslijeđe: metode prepoznavanja, vrjednovanja i zaštite kulturnih krajolika Hrvatske</w:t>
      </w:r>
      <w:r w:rsidRPr="00EC328B">
        <w:rPr>
          <w:rFonts w:ascii="Arial" w:hAnsi="Arial" w:cs="Arial"/>
          <w:sz w:val="16"/>
          <w:szCs w:val="16"/>
          <w:lang w:val="hr-HR"/>
        </w:rPr>
        <w:t>, Ministarstvo kulture RH, Zagreb (odabrana poglavlja)</w:t>
      </w:r>
    </w:p>
    <w:p w14:paraId="1C8DFA1D" w14:textId="77777777" w:rsidR="004753EA" w:rsidRPr="00EC328B" w:rsidRDefault="004753EA" w:rsidP="004753EA">
      <w:pPr>
        <w:numPr>
          <w:ilvl w:val="0"/>
          <w:numId w:val="1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Graham, B., Ashworth, G. J., Tunbridge, J. E., 2000: </w:t>
      </w:r>
      <w:r w:rsidRPr="00EC328B">
        <w:rPr>
          <w:rFonts w:ascii="Arial" w:hAnsi="Arial" w:cs="Arial"/>
          <w:i/>
          <w:sz w:val="16"/>
          <w:szCs w:val="16"/>
          <w:lang w:val="hr-HR"/>
        </w:rPr>
        <w:t>A Geography of Heritage: Power, Culture &amp; Economy</w:t>
      </w:r>
      <w:r w:rsidRPr="00EC328B">
        <w:rPr>
          <w:rFonts w:ascii="Arial" w:hAnsi="Arial" w:cs="Arial"/>
          <w:sz w:val="16"/>
          <w:szCs w:val="16"/>
          <w:lang w:val="hr-HR"/>
        </w:rPr>
        <w:t>, Arnold. London (odabrana poglavlja)</w:t>
      </w:r>
    </w:p>
    <w:p w14:paraId="0DC0EA61" w14:textId="77777777" w:rsidR="004753EA" w:rsidRPr="00EC328B" w:rsidRDefault="004753EA" w:rsidP="004753EA">
      <w:pPr>
        <w:numPr>
          <w:ilvl w:val="0"/>
          <w:numId w:val="1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Jelinčić, D. A., 2010: </w:t>
      </w:r>
      <w:r w:rsidRPr="00EC328B">
        <w:rPr>
          <w:rFonts w:ascii="Arial" w:hAnsi="Arial" w:cs="Arial"/>
          <w:i/>
          <w:sz w:val="16"/>
          <w:szCs w:val="16"/>
          <w:lang w:val="hr-HR"/>
        </w:rPr>
        <w:t>Kultura u izlogu: kratki vodič za upravljanje kulturnim dobrima</w:t>
      </w:r>
      <w:r w:rsidRPr="00EC328B">
        <w:rPr>
          <w:rFonts w:ascii="Arial" w:hAnsi="Arial" w:cs="Arial"/>
          <w:sz w:val="16"/>
          <w:szCs w:val="16"/>
          <w:lang w:val="hr-HR"/>
        </w:rPr>
        <w:t>, Meandar media, Zagreb (odabrana poglavlja)</w:t>
      </w:r>
    </w:p>
    <w:p w14:paraId="3CEC356C" w14:textId="77777777" w:rsidR="004753EA" w:rsidRPr="00EC328B" w:rsidRDefault="004753EA" w:rsidP="004753EA">
      <w:pPr>
        <w:numPr>
          <w:ilvl w:val="0"/>
          <w:numId w:val="1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Jelinčić, D. A., Glivetić, D., Tišma, S., 2022: </w:t>
      </w:r>
      <w:r w:rsidRPr="00EC328B">
        <w:rPr>
          <w:rFonts w:ascii="Arial" w:hAnsi="Arial" w:cs="Arial"/>
          <w:i/>
          <w:sz w:val="16"/>
          <w:szCs w:val="16"/>
          <w:lang w:val="hr-HR"/>
        </w:rPr>
        <w:t>Priručnik za održivost kulturne baštine</w:t>
      </w:r>
      <w:r w:rsidRPr="00EC328B">
        <w:rPr>
          <w:rFonts w:ascii="Arial" w:hAnsi="Arial" w:cs="Arial"/>
          <w:sz w:val="16"/>
          <w:szCs w:val="16"/>
          <w:lang w:val="hr-HR"/>
        </w:rPr>
        <w:t>, Naklada Jesenski i Turk, Zagreb (odabrana poglavlja).</w:t>
      </w:r>
    </w:p>
    <w:p w14:paraId="4CCA5430" w14:textId="77777777" w:rsidR="004753EA" w:rsidRPr="00EC328B" w:rsidRDefault="004753EA" w:rsidP="004753EA">
      <w:pPr>
        <w:numPr>
          <w:ilvl w:val="0"/>
          <w:numId w:val="1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Martinić, I., 2010: </w:t>
      </w:r>
      <w:r w:rsidRPr="00EC328B">
        <w:rPr>
          <w:rFonts w:ascii="Arial" w:hAnsi="Arial" w:cs="Arial"/>
          <w:i/>
          <w:sz w:val="16"/>
          <w:szCs w:val="16"/>
          <w:lang w:val="hr-HR"/>
        </w:rPr>
        <w:t>Upravljanje zaštićenim područjima prirode: planiranje, razvoj i održivost</w:t>
      </w:r>
      <w:r w:rsidRPr="00EC328B">
        <w:rPr>
          <w:rFonts w:ascii="Arial" w:hAnsi="Arial" w:cs="Arial"/>
          <w:sz w:val="16"/>
          <w:szCs w:val="16"/>
          <w:lang w:val="hr-HR"/>
        </w:rPr>
        <w:t>, Sveučilište u Zagrebu, Šumarski fakultet, Zagreb (odabrana poglavlja)</w:t>
      </w:r>
    </w:p>
    <w:p w14:paraId="090C9B1E" w14:textId="77777777" w:rsidR="004753EA" w:rsidRPr="00EC328B" w:rsidRDefault="004753EA" w:rsidP="004753EA">
      <w:pPr>
        <w:spacing w:after="0" w:line="240" w:lineRule="auto"/>
        <w:rPr>
          <w:rFonts w:ascii="Arial" w:hAnsi="Arial" w:cs="Arial"/>
          <w:sz w:val="16"/>
          <w:szCs w:val="16"/>
          <w:lang w:val="hr-HR"/>
        </w:rPr>
      </w:pPr>
    </w:p>
    <w:p w14:paraId="43A79408"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20830A1A" w14:textId="77777777" w:rsidR="00A634D6" w:rsidRDefault="00A634D6" w:rsidP="004753EA">
      <w:pPr>
        <w:spacing w:after="0" w:line="240" w:lineRule="auto"/>
        <w:rPr>
          <w:rFonts w:ascii="Arial" w:hAnsi="Arial" w:cs="Arial"/>
          <w:b/>
          <w:color w:val="4472C4" w:themeColor="accent1"/>
          <w:sz w:val="20"/>
          <w:szCs w:val="20"/>
          <w:lang w:val="hr-HR"/>
        </w:rPr>
      </w:pPr>
    </w:p>
    <w:p w14:paraId="25C80668" w14:textId="77777777" w:rsidR="00A634D6" w:rsidRDefault="00A634D6" w:rsidP="004753EA">
      <w:pPr>
        <w:spacing w:after="0" w:line="240" w:lineRule="auto"/>
        <w:rPr>
          <w:rFonts w:ascii="Arial" w:hAnsi="Arial" w:cs="Arial"/>
          <w:b/>
          <w:color w:val="4472C4" w:themeColor="accent1"/>
          <w:sz w:val="20"/>
          <w:szCs w:val="20"/>
          <w:lang w:val="hr-HR"/>
        </w:rPr>
      </w:pPr>
    </w:p>
    <w:p w14:paraId="7C1D5D90" w14:textId="77777777" w:rsidR="00A634D6" w:rsidRDefault="00A634D6" w:rsidP="004753EA">
      <w:pPr>
        <w:spacing w:after="0" w:line="240" w:lineRule="auto"/>
        <w:rPr>
          <w:rFonts w:ascii="Arial" w:hAnsi="Arial" w:cs="Arial"/>
          <w:b/>
          <w:color w:val="4472C4" w:themeColor="accent1"/>
          <w:sz w:val="20"/>
          <w:szCs w:val="20"/>
          <w:lang w:val="hr-HR"/>
        </w:rPr>
      </w:pPr>
    </w:p>
    <w:p w14:paraId="19D2DFFC" w14:textId="77777777" w:rsidR="00A634D6" w:rsidRDefault="00A634D6" w:rsidP="004753EA">
      <w:pPr>
        <w:spacing w:after="0" w:line="240" w:lineRule="auto"/>
        <w:rPr>
          <w:rFonts w:ascii="Arial" w:hAnsi="Arial" w:cs="Arial"/>
          <w:b/>
          <w:color w:val="4472C4" w:themeColor="accent1"/>
          <w:sz w:val="20"/>
          <w:szCs w:val="20"/>
          <w:lang w:val="hr-HR"/>
        </w:rPr>
      </w:pPr>
    </w:p>
    <w:p w14:paraId="52661126" w14:textId="77777777" w:rsidR="00A634D6" w:rsidRDefault="00A634D6" w:rsidP="004753EA">
      <w:pPr>
        <w:spacing w:after="0" w:line="240" w:lineRule="auto"/>
        <w:rPr>
          <w:rFonts w:ascii="Arial" w:hAnsi="Arial" w:cs="Arial"/>
          <w:b/>
          <w:color w:val="4472C4" w:themeColor="accent1"/>
          <w:sz w:val="20"/>
          <w:szCs w:val="20"/>
          <w:lang w:val="hr-HR"/>
        </w:rPr>
      </w:pPr>
    </w:p>
    <w:p w14:paraId="6FE92471" w14:textId="77777777" w:rsidR="00A634D6" w:rsidRDefault="00A634D6" w:rsidP="004753EA">
      <w:pPr>
        <w:spacing w:after="0" w:line="240" w:lineRule="auto"/>
        <w:rPr>
          <w:rFonts w:ascii="Arial" w:hAnsi="Arial" w:cs="Arial"/>
          <w:b/>
          <w:color w:val="4472C4" w:themeColor="accent1"/>
          <w:sz w:val="20"/>
          <w:szCs w:val="20"/>
          <w:lang w:val="hr-HR"/>
        </w:rPr>
      </w:pPr>
    </w:p>
    <w:p w14:paraId="40A43FD7" w14:textId="77777777" w:rsidR="00A634D6" w:rsidRDefault="00A634D6" w:rsidP="004753EA">
      <w:pPr>
        <w:spacing w:after="0" w:line="240" w:lineRule="auto"/>
        <w:rPr>
          <w:rFonts w:ascii="Arial" w:hAnsi="Arial" w:cs="Arial"/>
          <w:b/>
          <w:color w:val="4472C4" w:themeColor="accent1"/>
          <w:sz w:val="20"/>
          <w:szCs w:val="20"/>
          <w:lang w:val="hr-HR"/>
        </w:rPr>
      </w:pPr>
    </w:p>
    <w:p w14:paraId="2ED3E1FE" w14:textId="77777777" w:rsidR="00A634D6" w:rsidRDefault="00A634D6" w:rsidP="004753EA">
      <w:pPr>
        <w:spacing w:after="0" w:line="240" w:lineRule="auto"/>
        <w:rPr>
          <w:rFonts w:ascii="Arial" w:hAnsi="Arial" w:cs="Arial"/>
          <w:b/>
          <w:color w:val="4472C4" w:themeColor="accent1"/>
          <w:sz w:val="20"/>
          <w:szCs w:val="20"/>
          <w:lang w:val="hr-HR"/>
        </w:rPr>
      </w:pPr>
    </w:p>
    <w:p w14:paraId="1B9C9705" w14:textId="77777777" w:rsidR="00A634D6" w:rsidRDefault="00A634D6" w:rsidP="004753EA">
      <w:pPr>
        <w:spacing w:after="0" w:line="240" w:lineRule="auto"/>
        <w:rPr>
          <w:rFonts w:ascii="Arial" w:hAnsi="Arial" w:cs="Arial"/>
          <w:b/>
          <w:color w:val="4472C4" w:themeColor="accent1"/>
          <w:sz w:val="20"/>
          <w:szCs w:val="20"/>
          <w:lang w:val="hr-HR"/>
        </w:rPr>
      </w:pPr>
    </w:p>
    <w:p w14:paraId="634EC453" w14:textId="77777777" w:rsidR="00A634D6" w:rsidRDefault="00A634D6" w:rsidP="004753EA">
      <w:pPr>
        <w:spacing w:after="0" w:line="240" w:lineRule="auto"/>
        <w:rPr>
          <w:rFonts w:ascii="Arial" w:hAnsi="Arial" w:cs="Arial"/>
          <w:b/>
          <w:color w:val="4472C4" w:themeColor="accent1"/>
          <w:sz w:val="20"/>
          <w:szCs w:val="20"/>
          <w:lang w:val="hr-HR"/>
        </w:rPr>
      </w:pPr>
    </w:p>
    <w:p w14:paraId="150B4E2A" w14:textId="77777777" w:rsidR="00A634D6" w:rsidRDefault="00A634D6" w:rsidP="004753EA">
      <w:pPr>
        <w:spacing w:after="0" w:line="240" w:lineRule="auto"/>
        <w:rPr>
          <w:rFonts w:ascii="Arial" w:hAnsi="Arial" w:cs="Arial"/>
          <w:b/>
          <w:color w:val="4472C4" w:themeColor="accent1"/>
          <w:sz w:val="20"/>
          <w:szCs w:val="20"/>
          <w:lang w:val="hr-HR"/>
        </w:rPr>
      </w:pPr>
    </w:p>
    <w:p w14:paraId="561960DC" w14:textId="77777777" w:rsidR="00A634D6" w:rsidRDefault="00A634D6" w:rsidP="004753EA">
      <w:pPr>
        <w:spacing w:after="0" w:line="240" w:lineRule="auto"/>
        <w:rPr>
          <w:rFonts w:ascii="Arial" w:hAnsi="Arial" w:cs="Arial"/>
          <w:b/>
          <w:color w:val="4472C4" w:themeColor="accent1"/>
          <w:sz w:val="20"/>
          <w:szCs w:val="20"/>
          <w:lang w:val="hr-HR"/>
        </w:rPr>
      </w:pPr>
    </w:p>
    <w:p w14:paraId="0EE6D159" w14:textId="6DC267EA"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RESTRUKTURIRANJE RURALNIH PODRUČJA</w:t>
      </w:r>
    </w:p>
    <w:p w14:paraId="47FA0006" w14:textId="77777777" w:rsidR="004753EA" w:rsidRPr="00EC328B" w:rsidRDefault="004753EA" w:rsidP="004753EA">
      <w:pPr>
        <w:spacing w:after="0" w:line="240" w:lineRule="auto"/>
        <w:rPr>
          <w:rFonts w:ascii="Arial" w:hAnsi="Arial" w:cs="Arial"/>
          <w:b/>
          <w:sz w:val="16"/>
          <w:szCs w:val="16"/>
          <w:lang w:val="hr-HR"/>
        </w:rPr>
      </w:pPr>
    </w:p>
    <w:p w14:paraId="5CDFC4F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Aleksandar Lukić (predavanja), izv. prof. dr. sc</w:t>
      </w:r>
      <w:r w:rsidRPr="00EC328B">
        <w:rPr>
          <w:rFonts w:ascii="Arial" w:hAnsi="Arial" w:cs="Arial"/>
          <w:b/>
          <w:sz w:val="16"/>
          <w:szCs w:val="16"/>
          <w:lang w:val="hr-HR"/>
        </w:rPr>
        <w:t xml:space="preserve">. </w:t>
      </w:r>
      <w:r w:rsidRPr="00EC328B">
        <w:rPr>
          <w:rFonts w:ascii="Arial" w:hAnsi="Arial" w:cs="Arial"/>
          <w:sz w:val="16"/>
          <w:szCs w:val="16"/>
          <w:lang w:val="hr-HR"/>
        </w:rPr>
        <w:t>Petra Radeljak Kaufmann (seminar)</w:t>
      </w:r>
    </w:p>
    <w:p w14:paraId="0F9408F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3D284E9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4E5B9114" w14:textId="77777777" w:rsidR="004753EA" w:rsidRPr="002A7D01" w:rsidRDefault="004753EA" w:rsidP="004753EA">
      <w:pPr>
        <w:spacing w:after="0" w:line="240" w:lineRule="auto"/>
        <w:rPr>
          <w:rFonts w:ascii="Arial" w:hAnsi="Arial" w:cs="Arial"/>
          <w:sz w:val="16"/>
          <w:szCs w:val="16"/>
          <w:lang w:val="es-ES"/>
        </w:rPr>
      </w:pPr>
      <w:r w:rsidRPr="00EC328B">
        <w:rPr>
          <w:rFonts w:ascii="Arial" w:hAnsi="Arial" w:cs="Arial"/>
          <w:b/>
          <w:sz w:val="16"/>
          <w:szCs w:val="16"/>
          <w:lang w:val="hr-HR"/>
        </w:rPr>
        <w:t xml:space="preserve">ISVU šifra: </w:t>
      </w:r>
      <w:r w:rsidRPr="00EC328B">
        <w:rPr>
          <w:rFonts w:ascii="Arial" w:hAnsi="Arial" w:cs="Arial"/>
          <w:sz w:val="16"/>
          <w:szCs w:val="16"/>
          <w:lang w:val="hr-HR"/>
        </w:rPr>
        <w:t>160005</w:t>
      </w:r>
    </w:p>
    <w:p w14:paraId="29D99C23" w14:textId="77777777" w:rsidR="004753EA" w:rsidRPr="00EC328B" w:rsidRDefault="004753EA" w:rsidP="004753EA">
      <w:pPr>
        <w:spacing w:after="0" w:line="240" w:lineRule="auto"/>
        <w:rPr>
          <w:rFonts w:ascii="Arial" w:hAnsi="Arial" w:cs="Arial"/>
          <w:sz w:val="16"/>
          <w:szCs w:val="16"/>
          <w:lang w:val="hr-HR"/>
        </w:rPr>
      </w:pPr>
    </w:p>
    <w:p w14:paraId="1C47A57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3A362EF"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w:t>
      </w:r>
    </w:p>
    <w:p w14:paraId="2E170DBE"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rasprave o pročitanoj literaturi</w:t>
      </w:r>
    </w:p>
    <w:p w14:paraId="4576FE3A"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w:t>
      </w:r>
    </w:p>
    <w:p w14:paraId="0103C680" w14:textId="77777777" w:rsidR="004753EA" w:rsidRPr="00EC328B" w:rsidRDefault="004753EA" w:rsidP="004753EA">
      <w:pPr>
        <w:spacing w:after="0" w:line="240" w:lineRule="auto"/>
        <w:rPr>
          <w:rFonts w:ascii="Arial" w:hAnsi="Arial" w:cs="Arial"/>
          <w:sz w:val="16"/>
          <w:szCs w:val="16"/>
          <w:lang w:val="hr-HR"/>
        </w:rPr>
      </w:pPr>
    </w:p>
    <w:p w14:paraId="08E2BE4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7DAB1A03"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Seminar se sastoji od dva zadatka. U prvom zadatku studenti u paru provode analizu učinkovitosti odabranog projekta ruralnog razvoja, izrađuju prezentaciju te usmeno prezentiraju rezultate analize. U drugom zadatku studenti na temelju istraživanja oblika restrukturiranja odabranog ruralnog područja individualno izrađuju i usmeno prezentiraju seminarski rad, koji sadrži Uvod, Pregled dosadašnjih istraživanja, Prostorni obuhvat, Metode, Rezultate, Raspravu i Zaključak.  </w:t>
      </w:r>
    </w:p>
    <w:p w14:paraId="2811D778"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Oba zadatka ocjenjuju se ocjenama od 1 (nedovoljan) do 5 (izvrstan), pri čemu u ukupnoj ocjeni veću važnost ima ocjena seminarskog rada (u slučaju da je ocjena seminarskog rada niža od ocjene analize projekta).</w:t>
      </w:r>
    </w:p>
    <w:p w14:paraId="4F83E7E4"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Seminarski rad ocijenjen ocjenom 1 (nedovoljan) moguće je, temeljem komentara nastavnika, jednom ispraviti i poslati na ponovno ocjenjivanje.   </w:t>
      </w:r>
    </w:p>
    <w:p w14:paraId="1263F2BE"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Seminarski rad ocijenjen ocjenama od 2 (dovoljan) do 5 (izvrstan) je uvjet izlaska na pismeni ispit. </w:t>
      </w:r>
    </w:p>
    <w:p w14:paraId="1F641F7E" w14:textId="77777777" w:rsidR="004753EA" w:rsidRPr="00EC328B" w:rsidRDefault="004753EA" w:rsidP="00270FF9">
      <w:pPr>
        <w:numPr>
          <w:ilvl w:val="0"/>
          <w:numId w:val="25"/>
        </w:numPr>
        <w:spacing w:after="0" w:line="240" w:lineRule="auto"/>
        <w:contextualSpacing/>
        <w:rPr>
          <w:rFonts w:ascii="Arial" w:hAnsi="Arial" w:cs="Arial"/>
          <w:b/>
          <w:sz w:val="16"/>
          <w:szCs w:val="16"/>
          <w:lang w:val="hr-HR"/>
        </w:rPr>
      </w:pPr>
      <w:r w:rsidRPr="00EC328B">
        <w:rPr>
          <w:rFonts w:ascii="Arial" w:hAnsi="Arial" w:cs="Arial"/>
          <w:sz w:val="16"/>
          <w:szCs w:val="16"/>
          <w:lang w:val="hr-HR"/>
        </w:rPr>
        <w:t>Udio u konačnoj ocjeni: 1/3</w:t>
      </w:r>
    </w:p>
    <w:p w14:paraId="5F18EEA7" w14:textId="77777777" w:rsidR="004753EA" w:rsidRPr="00EC328B" w:rsidRDefault="004753EA" w:rsidP="004753EA">
      <w:pPr>
        <w:spacing w:after="0" w:line="240" w:lineRule="auto"/>
        <w:rPr>
          <w:rFonts w:ascii="Arial" w:hAnsi="Arial" w:cs="Arial"/>
          <w:b/>
          <w:sz w:val="16"/>
          <w:szCs w:val="16"/>
          <w:lang w:val="hr-HR"/>
        </w:rPr>
      </w:pPr>
    </w:p>
    <w:p w14:paraId="5A885A4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Rasprave o pročitanoj literaturi</w:t>
      </w:r>
    </w:p>
    <w:p w14:paraId="3BFB446F" w14:textId="77777777" w:rsidR="004753EA" w:rsidRPr="00EC328B" w:rsidRDefault="004753EA" w:rsidP="004753EA">
      <w:pPr>
        <w:spacing w:after="0" w:line="240" w:lineRule="auto"/>
        <w:rPr>
          <w:rFonts w:ascii="Arial" w:hAnsi="Arial" w:cs="Arial"/>
          <w:b/>
          <w:sz w:val="16"/>
          <w:szCs w:val="16"/>
          <w:lang w:val="hr-HR"/>
        </w:rPr>
      </w:pPr>
    </w:p>
    <w:p w14:paraId="317D217A" w14:textId="77777777" w:rsidR="004753EA" w:rsidRPr="00EC328B" w:rsidRDefault="004753EA" w:rsidP="00270FF9">
      <w:pPr>
        <w:numPr>
          <w:ilvl w:val="0"/>
          <w:numId w:val="108"/>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Studenti tjedno dobijaju za čitanje dva teksta: jedno poglavlje iz udžbenika </w:t>
      </w:r>
      <w:r w:rsidRPr="00EC328B">
        <w:rPr>
          <w:rFonts w:ascii="Arial" w:hAnsi="Arial" w:cs="Arial"/>
          <w:i/>
          <w:sz w:val="16"/>
          <w:szCs w:val="16"/>
          <w:lang w:val="hr-HR"/>
        </w:rPr>
        <w:t>Ruralna geografija: Procesi, odjeci i iskustva u ruralnom restrukturiranju</w:t>
      </w:r>
      <w:r w:rsidRPr="00EC328B">
        <w:rPr>
          <w:rFonts w:ascii="Arial" w:hAnsi="Arial" w:cs="Arial"/>
          <w:sz w:val="16"/>
          <w:szCs w:val="16"/>
          <w:lang w:val="hr-HR"/>
        </w:rPr>
        <w:t xml:space="preserve"> i jedan dodatni tekst povezan s temom poglavlja. </w:t>
      </w:r>
    </w:p>
    <w:p w14:paraId="287A2647" w14:textId="77777777" w:rsidR="004753EA" w:rsidRPr="00EC328B" w:rsidRDefault="004753EA" w:rsidP="00270FF9">
      <w:pPr>
        <w:numPr>
          <w:ilvl w:val="0"/>
          <w:numId w:val="108"/>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Uz tekstove za čitanje, nastavnik priprema pitanja otvorenog tipa za bolje razumijevanja pročitanog ili daje upute za pisanje kraćeg eseja.  </w:t>
      </w:r>
    </w:p>
    <w:p w14:paraId="711B4D47" w14:textId="77777777" w:rsidR="004753EA" w:rsidRPr="00EC328B" w:rsidRDefault="004753EA" w:rsidP="00270FF9">
      <w:pPr>
        <w:numPr>
          <w:ilvl w:val="0"/>
          <w:numId w:val="108"/>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Na nastavi se na temelju odgovora na postavljena pitanja ili napisanog eseja raspravlja o temi iz udžbenika. </w:t>
      </w:r>
    </w:p>
    <w:p w14:paraId="3F7094AE" w14:textId="77777777" w:rsidR="004753EA" w:rsidRPr="00EC328B" w:rsidRDefault="004753EA" w:rsidP="00270FF9">
      <w:pPr>
        <w:numPr>
          <w:ilvl w:val="0"/>
          <w:numId w:val="108"/>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 slučaju da student nije u mogućnosti sudjelovati na nastavi, dužan je u roku od 14 dana nastavniku elektroničkom poštom poslati odgovore na pitanja ili esej.   </w:t>
      </w:r>
    </w:p>
    <w:p w14:paraId="5D04A2AA" w14:textId="77777777" w:rsidR="004753EA" w:rsidRPr="00EC328B" w:rsidRDefault="004753EA" w:rsidP="00270FF9">
      <w:pPr>
        <w:numPr>
          <w:ilvl w:val="0"/>
          <w:numId w:val="108"/>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Uvjet za polaganje pismenog ispita je aktivno sudjelovanje u svim raspravama ili slanje odgovora/eseja za one na kojima student nije mogao sudjelovati, </w:t>
      </w:r>
    </w:p>
    <w:p w14:paraId="15E12A3A" w14:textId="77777777" w:rsidR="004753EA" w:rsidRPr="00EC328B" w:rsidRDefault="004753EA" w:rsidP="004753EA">
      <w:pPr>
        <w:spacing w:after="0" w:line="240" w:lineRule="auto"/>
        <w:rPr>
          <w:rFonts w:ascii="Arial" w:hAnsi="Arial" w:cs="Arial"/>
          <w:sz w:val="16"/>
          <w:szCs w:val="16"/>
          <w:lang w:val="hr-HR"/>
        </w:rPr>
      </w:pPr>
    </w:p>
    <w:p w14:paraId="7A1DBE1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6211B1EC"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Pisani ispit uključuje teorijsko gradivo iz obvezne literature. </w:t>
      </w:r>
    </w:p>
    <w:p w14:paraId="5BE38E76"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Sastoji se od pet zadataka esejskog tipa.</w:t>
      </w:r>
    </w:p>
    <w:p w14:paraId="43DD3C01"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Svako pitanje se ocjenjuje ocjenama od 1 (nedovoljan) do 5 (izvrstan). U slučaju da su dva pitanja ocijenjena ocjenom 1 (nedovoljan), student je dužan ponovo pristupiti pismenom ispitu.  </w:t>
      </w:r>
    </w:p>
    <w:p w14:paraId="1953C4DD"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lastRenderedPageBreak/>
        <w:t xml:space="preserve">Ukupna ocjena pismenog izračunava se kao aritmetička sredina svih pojedinačnih ocjena. </w:t>
      </w:r>
    </w:p>
    <w:p w14:paraId="3DB4053D" w14:textId="77777777" w:rsidR="004753EA" w:rsidRPr="00EC328B" w:rsidRDefault="004753EA" w:rsidP="004753EA">
      <w:pPr>
        <w:spacing w:after="0" w:line="240" w:lineRule="auto"/>
        <w:ind w:left="720"/>
        <w:contextualSpacing/>
        <w:rPr>
          <w:rFonts w:ascii="Arial" w:hAnsi="Arial" w:cs="Arial"/>
          <w:sz w:val="16"/>
          <w:szCs w:val="16"/>
          <w:lang w:val="hr-HR"/>
        </w:rPr>
      </w:pPr>
    </w:p>
    <w:p w14:paraId="3E39BC6B" w14:textId="77777777" w:rsidR="004753EA" w:rsidRPr="00EC328B" w:rsidRDefault="004753EA" w:rsidP="004753EA">
      <w:pPr>
        <w:spacing w:after="0" w:line="240" w:lineRule="auto"/>
        <w:rPr>
          <w:rFonts w:ascii="Arial" w:hAnsi="Arial" w:cs="Arial"/>
          <w:sz w:val="16"/>
          <w:szCs w:val="16"/>
          <w:lang w:val="hr-HR"/>
        </w:rPr>
      </w:pPr>
    </w:p>
    <w:p w14:paraId="47FE24B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BD47EFC"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22189451" w14:textId="77777777" w:rsidR="004753EA" w:rsidRPr="00EC328B" w:rsidRDefault="004753EA" w:rsidP="004753EA">
      <w:pPr>
        <w:numPr>
          <w:ilvl w:val="0"/>
          <w:numId w:val="6"/>
        </w:numPr>
        <w:spacing w:after="0" w:line="240" w:lineRule="auto"/>
        <w:contextualSpacing/>
        <w:rPr>
          <w:rFonts w:ascii="Arial" w:hAnsi="Arial" w:cs="Arial"/>
          <w:b/>
          <w:sz w:val="16"/>
          <w:szCs w:val="16"/>
          <w:lang w:val="hr-HR"/>
        </w:rPr>
      </w:pPr>
      <w:r w:rsidRPr="00EC328B">
        <w:rPr>
          <w:rFonts w:ascii="Arial" w:hAnsi="Arial" w:cs="Arial"/>
          <w:sz w:val="16"/>
          <w:szCs w:val="16"/>
          <w:lang w:val="hr-HR"/>
        </w:rPr>
        <w:t>Udio u konačnoj ocjeni: 2/3</w:t>
      </w:r>
    </w:p>
    <w:p w14:paraId="23FEAA30" w14:textId="77777777" w:rsidR="004753EA" w:rsidRPr="00EC328B" w:rsidRDefault="004753EA" w:rsidP="004753EA">
      <w:pPr>
        <w:spacing w:after="0" w:line="240" w:lineRule="auto"/>
        <w:ind w:left="720"/>
        <w:contextualSpacing/>
        <w:rPr>
          <w:rFonts w:ascii="Arial" w:hAnsi="Arial" w:cs="Arial"/>
          <w:sz w:val="16"/>
          <w:szCs w:val="16"/>
          <w:lang w:val="hr-HR"/>
        </w:rPr>
      </w:pPr>
    </w:p>
    <w:p w14:paraId="7BD3C734" w14:textId="77777777" w:rsidR="004753EA" w:rsidRPr="00EC328B" w:rsidRDefault="004753EA" w:rsidP="004753EA">
      <w:pPr>
        <w:spacing w:after="0" w:line="240" w:lineRule="auto"/>
        <w:ind w:left="720"/>
        <w:contextualSpacing/>
        <w:rPr>
          <w:rFonts w:ascii="Arial" w:hAnsi="Arial" w:cs="Arial"/>
          <w:sz w:val="16"/>
          <w:szCs w:val="16"/>
          <w:lang w:val="hr-HR"/>
        </w:rPr>
      </w:pPr>
    </w:p>
    <w:p w14:paraId="068E18F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145FA38E" w14:textId="77777777" w:rsidR="004753EA" w:rsidRPr="00EC328B" w:rsidRDefault="004753EA" w:rsidP="00270FF9">
      <w:pPr>
        <w:numPr>
          <w:ilvl w:val="0"/>
          <w:numId w:val="109"/>
        </w:numPr>
        <w:spacing w:after="0" w:line="240" w:lineRule="auto"/>
        <w:contextualSpacing/>
        <w:rPr>
          <w:rFonts w:ascii="Arial" w:hAnsi="Arial" w:cs="Arial"/>
          <w:sz w:val="16"/>
          <w:szCs w:val="16"/>
          <w:lang w:val="hr-HR"/>
        </w:rPr>
      </w:pPr>
      <w:r w:rsidRPr="00EC328B">
        <w:rPr>
          <w:rFonts w:ascii="Arial" w:hAnsi="Arial" w:cs="Arial"/>
          <w:sz w:val="16"/>
          <w:szCs w:val="16"/>
          <w:lang w:val="hr-HR"/>
        </w:rPr>
        <w:t>Prezentacije s nastave (u PDF-u) postavljene na internetskoj stranici predmeta na Geografskom odsjeku PMF-a.</w:t>
      </w:r>
    </w:p>
    <w:p w14:paraId="3412356F" w14:textId="77777777" w:rsidR="004753EA" w:rsidRPr="00EC328B" w:rsidRDefault="004753EA" w:rsidP="00270FF9">
      <w:pPr>
        <w:numPr>
          <w:ilvl w:val="0"/>
          <w:numId w:val="109"/>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Woods, M., 2020: </w:t>
      </w:r>
      <w:r w:rsidRPr="00EC328B">
        <w:rPr>
          <w:rFonts w:ascii="Arial" w:hAnsi="Arial" w:cs="Arial"/>
          <w:i/>
          <w:sz w:val="16"/>
          <w:szCs w:val="16"/>
          <w:lang w:val="hr-HR"/>
        </w:rPr>
        <w:t>Ruralna geografija: Procesi, odjeci i iskustva u ruralnom restrukturiranju</w:t>
      </w:r>
      <w:r w:rsidRPr="00EC328B">
        <w:rPr>
          <w:rFonts w:ascii="Arial" w:hAnsi="Arial" w:cs="Arial"/>
          <w:sz w:val="16"/>
          <w:szCs w:val="16"/>
          <w:lang w:val="hr-HR"/>
        </w:rPr>
        <w:t>, Sveučilište u Zagrebu, Agronomski fakultet, Zagreb (odabrana poglavlja).</w:t>
      </w:r>
    </w:p>
    <w:p w14:paraId="3998BBAA" w14:textId="77777777" w:rsidR="004753EA" w:rsidRPr="00EC328B" w:rsidRDefault="004753EA" w:rsidP="00270FF9">
      <w:pPr>
        <w:numPr>
          <w:ilvl w:val="0"/>
          <w:numId w:val="109"/>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Lukić, A., 2012: </w:t>
      </w:r>
      <w:r w:rsidRPr="00EC328B">
        <w:rPr>
          <w:rFonts w:ascii="Arial" w:hAnsi="Arial" w:cs="Arial"/>
          <w:i/>
          <w:sz w:val="16"/>
          <w:szCs w:val="16"/>
          <w:lang w:val="hr-HR"/>
        </w:rPr>
        <w:t>Mozaik izvan grada: tipologija ruralnih i urbaniziranih naselja Hrvatske</w:t>
      </w:r>
      <w:r w:rsidRPr="00EC328B">
        <w:rPr>
          <w:rFonts w:ascii="Arial" w:hAnsi="Arial" w:cs="Arial"/>
          <w:sz w:val="16"/>
          <w:szCs w:val="16"/>
          <w:lang w:val="hr-HR"/>
        </w:rPr>
        <w:t>, Meridijani, Samobor (odabrana poglavlja).</w:t>
      </w:r>
    </w:p>
    <w:p w14:paraId="33644884" w14:textId="77777777" w:rsidR="004753EA" w:rsidRPr="00EC328B" w:rsidRDefault="004753EA" w:rsidP="00270FF9">
      <w:pPr>
        <w:numPr>
          <w:ilvl w:val="0"/>
          <w:numId w:val="109"/>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Svi članci i poglavlja iz knjiga pročitana za Rasprave. </w:t>
      </w:r>
    </w:p>
    <w:p w14:paraId="293ECF0A"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6999795D"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3FD1D09B"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4075B6EC" w14:textId="77777777" w:rsidR="00A634D6" w:rsidRDefault="00A634D6" w:rsidP="004753EA">
      <w:pPr>
        <w:spacing w:after="0" w:line="240" w:lineRule="auto"/>
        <w:rPr>
          <w:rFonts w:ascii="Arial" w:hAnsi="Arial" w:cs="Arial"/>
          <w:b/>
          <w:color w:val="4472C4" w:themeColor="accent1"/>
          <w:sz w:val="20"/>
          <w:szCs w:val="20"/>
          <w:lang w:val="hr-HR"/>
        </w:rPr>
      </w:pPr>
    </w:p>
    <w:p w14:paraId="7121FF81" w14:textId="77777777" w:rsidR="00A634D6" w:rsidRDefault="00A634D6" w:rsidP="004753EA">
      <w:pPr>
        <w:spacing w:after="0" w:line="240" w:lineRule="auto"/>
        <w:rPr>
          <w:rFonts w:ascii="Arial" w:hAnsi="Arial" w:cs="Arial"/>
          <w:b/>
          <w:color w:val="4472C4" w:themeColor="accent1"/>
          <w:sz w:val="20"/>
          <w:szCs w:val="20"/>
          <w:lang w:val="hr-HR"/>
        </w:rPr>
      </w:pPr>
    </w:p>
    <w:p w14:paraId="6D809707" w14:textId="77777777" w:rsidR="00A634D6" w:rsidRDefault="00A634D6" w:rsidP="004753EA">
      <w:pPr>
        <w:spacing w:after="0" w:line="240" w:lineRule="auto"/>
        <w:rPr>
          <w:rFonts w:ascii="Arial" w:hAnsi="Arial" w:cs="Arial"/>
          <w:b/>
          <w:color w:val="4472C4" w:themeColor="accent1"/>
          <w:sz w:val="20"/>
          <w:szCs w:val="20"/>
          <w:lang w:val="hr-HR"/>
        </w:rPr>
      </w:pPr>
    </w:p>
    <w:p w14:paraId="15979211" w14:textId="77777777" w:rsidR="00A634D6" w:rsidRDefault="00A634D6" w:rsidP="004753EA">
      <w:pPr>
        <w:spacing w:after="0" w:line="240" w:lineRule="auto"/>
        <w:rPr>
          <w:rFonts w:ascii="Arial" w:hAnsi="Arial" w:cs="Arial"/>
          <w:b/>
          <w:color w:val="4472C4" w:themeColor="accent1"/>
          <w:sz w:val="20"/>
          <w:szCs w:val="20"/>
          <w:lang w:val="hr-HR"/>
        </w:rPr>
      </w:pPr>
    </w:p>
    <w:p w14:paraId="7EC0BBB6" w14:textId="77777777" w:rsidR="00A634D6" w:rsidRDefault="00A634D6" w:rsidP="004753EA">
      <w:pPr>
        <w:spacing w:after="0" w:line="240" w:lineRule="auto"/>
        <w:rPr>
          <w:rFonts w:ascii="Arial" w:hAnsi="Arial" w:cs="Arial"/>
          <w:b/>
          <w:color w:val="4472C4" w:themeColor="accent1"/>
          <w:sz w:val="20"/>
          <w:szCs w:val="20"/>
          <w:lang w:val="hr-HR"/>
        </w:rPr>
      </w:pPr>
    </w:p>
    <w:p w14:paraId="47DC5866" w14:textId="77777777" w:rsidR="00A634D6" w:rsidRDefault="00A634D6" w:rsidP="004753EA">
      <w:pPr>
        <w:spacing w:after="0" w:line="240" w:lineRule="auto"/>
        <w:rPr>
          <w:rFonts w:ascii="Arial" w:hAnsi="Arial" w:cs="Arial"/>
          <w:b/>
          <w:color w:val="4472C4" w:themeColor="accent1"/>
          <w:sz w:val="20"/>
          <w:szCs w:val="20"/>
          <w:lang w:val="hr-HR"/>
        </w:rPr>
      </w:pPr>
    </w:p>
    <w:p w14:paraId="60E2C694" w14:textId="77777777" w:rsidR="00A634D6" w:rsidRDefault="00A634D6" w:rsidP="004753EA">
      <w:pPr>
        <w:spacing w:after="0" w:line="240" w:lineRule="auto"/>
        <w:rPr>
          <w:rFonts w:ascii="Arial" w:hAnsi="Arial" w:cs="Arial"/>
          <w:b/>
          <w:color w:val="4472C4" w:themeColor="accent1"/>
          <w:sz w:val="20"/>
          <w:szCs w:val="20"/>
          <w:lang w:val="hr-HR"/>
        </w:rPr>
      </w:pPr>
    </w:p>
    <w:p w14:paraId="66339E2A" w14:textId="77777777" w:rsidR="00A634D6" w:rsidRDefault="00A634D6" w:rsidP="004753EA">
      <w:pPr>
        <w:spacing w:after="0" w:line="240" w:lineRule="auto"/>
        <w:rPr>
          <w:rFonts w:ascii="Arial" w:hAnsi="Arial" w:cs="Arial"/>
          <w:b/>
          <w:color w:val="4472C4" w:themeColor="accent1"/>
          <w:sz w:val="20"/>
          <w:szCs w:val="20"/>
          <w:lang w:val="hr-HR"/>
        </w:rPr>
      </w:pPr>
    </w:p>
    <w:p w14:paraId="05458908" w14:textId="77777777" w:rsidR="00A634D6" w:rsidRDefault="00A634D6" w:rsidP="004753EA">
      <w:pPr>
        <w:spacing w:after="0" w:line="240" w:lineRule="auto"/>
        <w:rPr>
          <w:rFonts w:ascii="Arial" w:hAnsi="Arial" w:cs="Arial"/>
          <w:b/>
          <w:color w:val="4472C4" w:themeColor="accent1"/>
          <w:sz w:val="20"/>
          <w:szCs w:val="20"/>
          <w:lang w:val="hr-HR"/>
        </w:rPr>
      </w:pPr>
    </w:p>
    <w:p w14:paraId="3259C5A2" w14:textId="77777777" w:rsidR="00A634D6" w:rsidRDefault="00A634D6" w:rsidP="004753EA">
      <w:pPr>
        <w:spacing w:after="0" w:line="240" w:lineRule="auto"/>
        <w:rPr>
          <w:rFonts w:ascii="Arial" w:hAnsi="Arial" w:cs="Arial"/>
          <w:b/>
          <w:color w:val="4472C4" w:themeColor="accent1"/>
          <w:sz w:val="20"/>
          <w:szCs w:val="20"/>
          <w:lang w:val="hr-HR"/>
        </w:rPr>
      </w:pPr>
    </w:p>
    <w:p w14:paraId="4381AE49" w14:textId="77777777" w:rsidR="00A634D6" w:rsidRDefault="00A634D6" w:rsidP="004753EA">
      <w:pPr>
        <w:spacing w:after="0" w:line="240" w:lineRule="auto"/>
        <w:rPr>
          <w:rFonts w:ascii="Arial" w:hAnsi="Arial" w:cs="Arial"/>
          <w:b/>
          <w:color w:val="4472C4" w:themeColor="accent1"/>
          <w:sz w:val="20"/>
          <w:szCs w:val="20"/>
          <w:lang w:val="hr-HR"/>
        </w:rPr>
      </w:pPr>
    </w:p>
    <w:p w14:paraId="096A6D76" w14:textId="77777777" w:rsidR="00A634D6" w:rsidRDefault="00A634D6" w:rsidP="004753EA">
      <w:pPr>
        <w:spacing w:after="0" w:line="240" w:lineRule="auto"/>
        <w:rPr>
          <w:rFonts w:ascii="Arial" w:hAnsi="Arial" w:cs="Arial"/>
          <w:b/>
          <w:color w:val="4472C4" w:themeColor="accent1"/>
          <w:sz w:val="20"/>
          <w:szCs w:val="20"/>
          <w:lang w:val="hr-HR"/>
        </w:rPr>
      </w:pPr>
    </w:p>
    <w:p w14:paraId="431CA09B" w14:textId="77777777" w:rsidR="00A634D6" w:rsidRDefault="00A634D6" w:rsidP="004753EA">
      <w:pPr>
        <w:spacing w:after="0" w:line="240" w:lineRule="auto"/>
        <w:rPr>
          <w:rFonts w:ascii="Arial" w:hAnsi="Arial" w:cs="Arial"/>
          <w:b/>
          <w:color w:val="4472C4" w:themeColor="accent1"/>
          <w:sz w:val="20"/>
          <w:szCs w:val="20"/>
          <w:lang w:val="hr-HR"/>
        </w:rPr>
      </w:pPr>
    </w:p>
    <w:p w14:paraId="03D6BD77" w14:textId="77777777" w:rsidR="00A634D6" w:rsidRDefault="00A634D6" w:rsidP="004753EA">
      <w:pPr>
        <w:spacing w:after="0" w:line="240" w:lineRule="auto"/>
        <w:rPr>
          <w:rFonts w:ascii="Arial" w:hAnsi="Arial" w:cs="Arial"/>
          <w:b/>
          <w:color w:val="4472C4" w:themeColor="accent1"/>
          <w:sz w:val="20"/>
          <w:szCs w:val="20"/>
          <w:lang w:val="hr-HR"/>
        </w:rPr>
      </w:pPr>
    </w:p>
    <w:p w14:paraId="0F02ADE0" w14:textId="77777777" w:rsidR="00A634D6" w:rsidRDefault="00A634D6" w:rsidP="004753EA">
      <w:pPr>
        <w:spacing w:after="0" w:line="240" w:lineRule="auto"/>
        <w:rPr>
          <w:rFonts w:ascii="Arial" w:hAnsi="Arial" w:cs="Arial"/>
          <w:b/>
          <w:color w:val="4472C4" w:themeColor="accent1"/>
          <w:sz w:val="20"/>
          <w:szCs w:val="20"/>
          <w:lang w:val="hr-HR"/>
        </w:rPr>
      </w:pPr>
    </w:p>
    <w:p w14:paraId="3045B617" w14:textId="77777777" w:rsidR="00A634D6" w:rsidRDefault="00A634D6" w:rsidP="004753EA">
      <w:pPr>
        <w:spacing w:after="0" w:line="240" w:lineRule="auto"/>
        <w:rPr>
          <w:rFonts w:ascii="Arial" w:hAnsi="Arial" w:cs="Arial"/>
          <w:b/>
          <w:color w:val="4472C4" w:themeColor="accent1"/>
          <w:sz w:val="20"/>
          <w:szCs w:val="20"/>
          <w:lang w:val="hr-HR"/>
        </w:rPr>
      </w:pPr>
    </w:p>
    <w:p w14:paraId="02B55999" w14:textId="77777777" w:rsidR="00A634D6" w:rsidRDefault="00A634D6" w:rsidP="004753EA">
      <w:pPr>
        <w:spacing w:after="0" w:line="240" w:lineRule="auto"/>
        <w:rPr>
          <w:rFonts w:ascii="Arial" w:hAnsi="Arial" w:cs="Arial"/>
          <w:b/>
          <w:color w:val="4472C4" w:themeColor="accent1"/>
          <w:sz w:val="20"/>
          <w:szCs w:val="20"/>
          <w:lang w:val="hr-HR"/>
        </w:rPr>
      </w:pPr>
    </w:p>
    <w:p w14:paraId="2D825228" w14:textId="77777777" w:rsidR="00A634D6" w:rsidRDefault="00A634D6" w:rsidP="004753EA">
      <w:pPr>
        <w:spacing w:after="0" w:line="240" w:lineRule="auto"/>
        <w:rPr>
          <w:rFonts w:ascii="Arial" w:hAnsi="Arial" w:cs="Arial"/>
          <w:b/>
          <w:color w:val="4472C4" w:themeColor="accent1"/>
          <w:sz w:val="20"/>
          <w:szCs w:val="20"/>
          <w:lang w:val="hr-HR"/>
        </w:rPr>
      </w:pPr>
    </w:p>
    <w:p w14:paraId="5A25399A" w14:textId="77777777" w:rsidR="00A634D6" w:rsidRDefault="00A634D6" w:rsidP="004753EA">
      <w:pPr>
        <w:spacing w:after="0" w:line="240" w:lineRule="auto"/>
        <w:rPr>
          <w:rFonts w:ascii="Arial" w:hAnsi="Arial" w:cs="Arial"/>
          <w:b/>
          <w:color w:val="4472C4" w:themeColor="accent1"/>
          <w:sz w:val="20"/>
          <w:szCs w:val="20"/>
          <w:lang w:val="hr-HR"/>
        </w:rPr>
      </w:pPr>
    </w:p>
    <w:p w14:paraId="18F66531" w14:textId="77777777" w:rsidR="00A634D6" w:rsidRDefault="00A634D6" w:rsidP="004753EA">
      <w:pPr>
        <w:spacing w:after="0" w:line="240" w:lineRule="auto"/>
        <w:rPr>
          <w:rFonts w:ascii="Arial" w:hAnsi="Arial" w:cs="Arial"/>
          <w:b/>
          <w:color w:val="4472C4" w:themeColor="accent1"/>
          <w:sz w:val="20"/>
          <w:szCs w:val="20"/>
          <w:lang w:val="hr-HR"/>
        </w:rPr>
      </w:pPr>
    </w:p>
    <w:p w14:paraId="47164C54" w14:textId="77777777" w:rsidR="00A634D6" w:rsidRDefault="00A634D6" w:rsidP="004753EA">
      <w:pPr>
        <w:spacing w:after="0" w:line="240" w:lineRule="auto"/>
        <w:rPr>
          <w:rFonts w:ascii="Arial" w:hAnsi="Arial" w:cs="Arial"/>
          <w:b/>
          <w:color w:val="4472C4" w:themeColor="accent1"/>
          <w:sz w:val="20"/>
          <w:szCs w:val="20"/>
          <w:lang w:val="hr-HR"/>
        </w:rPr>
      </w:pPr>
    </w:p>
    <w:p w14:paraId="34A70FF5" w14:textId="77777777" w:rsidR="00A634D6" w:rsidRDefault="00A634D6" w:rsidP="004753EA">
      <w:pPr>
        <w:spacing w:after="0" w:line="240" w:lineRule="auto"/>
        <w:rPr>
          <w:rFonts w:ascii="Arial" w:hAnsi="Arial" w:cs="Arial"/>
          <w:b/>
          <w:color w:val="4472C4" w:themeColor="accent1"/>
          <w:sz w:val="20"/>
          <w:szCs w:val="20"/>
          <w:lang w:val="hr-HR"/>
        </w:rPr>
      </w:pPr>
    </w:p>
    <w:p w14:paraId="32067298" w14:textId="77777777" w:rsidR="00A634D6" w:rsidRDefault="00A634D6" w:rsidP="004753EA">
      <w:pPr>
        <w:spacing w:after="0" w:line="240" w:lineRule="auto"/>
        <w:rPr>
          <w:rFonts w:ascii="Arial" w:hAnsi="Arial" w:cs="Arial"/>
          <w:b/>
          <w:color w:val="4472C4" w:themeColor="accent1"/>
          <w:sz w:val="20"/>
          <w:szCs w:val="20"/>
          <w:lang w:val="hr-HR"/>
        </w:rPr>
      </w:pPr>
    </w:p>
    <w:p w14:paraId="6F3CB2C2" w14:textId="081BEAAC"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GEOGRAFIJA KRŠA</w:t>
      </w:r>
    </w:p>
    <w:p w14:paraId="06A29E43" w14:textId="77777777" w:rsidR="004753EA" w:rsidRPr="00EC328B" w:rsidRDefault="004753EA" w:rsidP="004753EA">
      <w:pPr>
        <w:spacing w:after="0" w:line="240" w:lineRule="auto"/>
        <w:rPr>
          <w:rFonts w:ascii="Arial" w:hAnsi="Arial" w:cs="Arial"/>
          <w:b/>
          <w:sz w:val="16"/>
          <w:szCs w:val="16"/>
          <w:lang w:val="hr-HR"/>
        </w:rPr>
      </w:pPr>
    </w:p>
    <w:p w14:paraId="279E257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izv.</w:t>
      </w:r>
      <w:r w:rsidRPr="00EC328B">
        <w:rPr>
          <w:rFonts w:ascii="Arial" w:hAnsi="Arial" w:cs="Arial"/>
          <w:b/>
          <w:sz w:val="16"/>
          <w:szCs w:val="16"/>
          <w:lang w:val="hr-HR"/>
        </w:rPr>
        <w:t xml:space="preserve">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Petra Radeljak Kaufmann</w:t>
      </w:r>
    </w:p>
    <w:p w14:paraId="791017C0"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796C1290"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42111B3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160008</w:t>
      </w:r>
    </w:p>
    <w:p w14:paraId="254E0564" w14:textId="77777777" w:rsidR="004753EA" w:rsidRPr="00EC328B" w:rsidRDefault="004753EA" w:rsidP="004753EA">
      <w:pPr>
        <w:spacing w:after="0" w:line="240" w:lineRule="auto"/>
        <w:rPr>
          <w:rFonts w:ascii="Arial" w:hAnsi="Arial" w:cs="Arial"/>
          <w:sz w:val="16"/>
          <w:szCs w:val="16"/>
          <w:lang w:val="hr-HR"/>
        </w:rPr>
      </w:pPr>
    </w:p>
    <w:p w14:paraId="3D31A33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344E9526"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rasprave o pročitanoj literaturi</w:t>
      </w:r>
    </w:p>
    <w:p w14:paraId="45BCA06E"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w:t>
      </w:r>
    </w:p>
    <w:p w14:paraId="70637CB1"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w:t>
      </w:r>
    </w:p>
    <w:p w14:paraId="33B37F3F" w14:textId="77777777" w:rsidR="004753EA" w:rsidRPr="00EC328B" w:rsidRDefault="004753EA" w:rsidP="004753EA">
      <w:pPr>
        <w:spacing w:after="0" w:line="240" w:lineRule="auto"/>
        <w:rPr>
          <w:rFonts w:ascii="Arial" w:hAnsi="Arial" w:cs="Arial"/>
          <w:sz w:val="16"/>
          <w:szCs w:val="16"/>
          <w:lang w:val="hr-HR"/>
        </w:rPr>
      </w:pPr>
    </w:p>
    <w:p w14:paraId="082571E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Rasprave o pročitanoj literaturi</w:t>
      </w:r>
    </w:p>
    <w:p w14:paraId="1F904301" w14:textId="77777777" w:rsidR="004753EA" w:rsidRPr="00EC328B" w:rsidRDefault="004753EA" w:rsidP="004753EA">
      <w:pPr>
        <w:numPr>
          <w:ilvl w:val="0"/>
          <w:numId w:val="3"/>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Studenti čitaju 4 – 5 relevantnih znanstvenih i stručnih članaka ili poglavlja u knjigama tijekom semestra te sudjeluju u raspravi na temelju pročitane literature. U slučaju opravdane odsutnosti s nastave, studenti putem e-maila nastavnici šalju sažetak pročitanog članka. </w:t>
      </w:r>
    </w:p>
    <w:p w14:paraId="7C672FC9"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Putem rasprava o pročitanoj literaturi moguće je ostvariti 10 bodova.</w:t>
      </w:r>
    </w:p>
    <w:p w14:paraId="1DA13B97" w14:textId="77777777" w:rsidR="004753EA" w:rsidRPr="00EC328B" w:rsidRDefault="004753EA" w:rsidP="004753EA">
      <w:pPr>
        <w:spacing w:after="0" w:line="240" w:lineRule="auto"/>
        <w:rPr>
          <w:rFonts w:ascii="Arial" w:hAnsi="Arial" w:cs="Arial"/>
          <w:sz w:val="16"/>
          <w:szCs w:val="16"/>
          <w:lang w:val="hr-HR"/>
        </w:rPr>
      </w:pPr>
    </w:p>
    <w:p w14:paraId="4D77D63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0961C4F7"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Seminar se sastoji od dva zadatka. U prvom zadatku studenti pripremaju prezentaciju obilježja održivog razvoja odabranog krškog područja. U drugom zadatku studenti individualno izrađuju i usmeno prezentiraju seminarski rad koji sadrži: Uvod, Pregled dosadašnjih istraživanja, Prostorni obuhvat, Metode, Rezultate, Raspravu i Zaključak. </w:t>
      </w:r>
    </w:p>
    <w:p w14:paraId="06CDE810"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zadaci nose ukupno 20 bodova (prezentacija obilježja odabranog krškog područja 5 bodova te seminarski rad15 bodova).</w:t>
      </w:r>
    </w:p>
    <w:p w14:paraId="244C675C" w14:textId="77777777" w:rsidR="004753EA" w:rsidRPr="00EC328B" w:rsidRDefault="004753EA" w:rsidP="004753EA">
      <w:pPr>
        <w:spacing w:after="0" w:line="240" w:lineRule="auto"/>
        <w:rPr>
          <w:rFonts w:ascii="Arial" w:hAnsi="Arial" w:cs="Arial"/>
          <w:sz w:val="16"/>
          <w:szCs w:val="16"/>
          <w:lang w:val="hr-HR"/>
        </w:rPr>
      </w:pPr>
    </w:p>
    <w:p w14:paraId="2225FB1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261E131F"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obuhvaća gradivo s predavanja i iz pročitane literature te se sastoji od zadataka esejskog tipa.</w:t>
      </w:r>
    </w:p>
    <w:p w14:paraId="6AD05278"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Na pisanom ispitu moguće je ostvariti 30 bodova (za prolaz je potrebno ostvariti minimalno 15 bodova).</w:t>
      </w:r>
    </w:p>
    <w:p w14:paraId="54F8A700" w14:textId="77777777" w:rsidR="004753EA" w:rsidRPr="00EC328B" w:rsidRDefault="004753EA" w:rsidP="004753EA">
      <w:pPr>
        <w:spacing w:after="0" w:line="240" w:lineRule="auto"/>
        <w:rPr>
          <w:rFonts w:ascii="Arial" w:hAnsi="Arial" w:cs="Arial"/>
          <w:sz w:val="16"/>
          <w:szCs w:val="16"/>
          <w:lang w:val="hr-HR"/>
        </w:rPr>
      </w:pPr>
    </w:p>
    <w:p w14:paraId="622B89E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3B5774FC"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formira se zbrajanjem bodova ostvarenih na temelju obaveznih čitanja, seminarskih zadataka i pisanog ispita.</w:t>
      </w:r>
    </w:p>
    <w:p w14:paraId="252FB540"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Ukupno je moguće ostvariti 60 bodova, a ocjena se formira prema bodovnoj ljestvici:</w:t>
      </w:r>
    </w:p>
    <w:p w14:paraId="32491997" w14:textId="77777777" w:rsidR="004753EA" w:rsidRPr="00EC328B" w:rsidRDefault="004753EA" w:rsidP="004753EA">
      <w:pPr>
        <w:spacing w:after="0" w:line="240" w:lineRule="auto"/>
        <w:rPr>
          <w:rFonts w:ascii="Arial" w:hAnsi="Arial" w:cs="Arial"/>
          <w:sz w:val="16"/>
          <w:szCs w:val="16"/>
          <w:lang w:val="hr-HR"/>
        </w:rPr>
      </w:pPr>
    </w:p>
    <w:p w14:paraId="39677851"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36 – 42 boda</w:t>
      </w:r>
      <w:r w:rsidRPr="00EC328B">
        <w:rPr>
          <w:rFonts w:ascii="Arial" w:hAnsi="Arial" w:cs="Arial"/>
          <w:sz w:val="16"/>
          <w:szCs w:val="16"/>
          <w:lang w:val="hr-HR"/>
        </w:rPr>
        <w:tab/>
      </w:r>
      <w:r w:rsidRPr="00EC328B">
        <w:rPr>
          <w:rFonts w:ascii="Arial" w:hAnsi="Arial" w:cs="Arial"/>
          <w:sz w:val="16"/>
          <w:szCs w:val="16"/>
          <w:lang w:val="hr-HR"/>
        </w:rPr>
        <w:tab/>
        <w:t>dovoljan (2)</w:t>
      </w:r>
    </w:p>
    <w:p w14:paraId="517F99AF"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43 – 48 bodova</w:t>
      </w:r>
      <w:r w:rsidRPr="00EC328B">
        <w:rPr>
          <w:rFonts w:ascii="Arial" w:hAnsi="Arial" w:cs="Arial"/>
          <w:sz w:val="16"/>
          <w:szCs w:val="16"/>
          <w:lang w:val="hr-HR"/>
        </w:rPr>
        <w:tab/>
      </w:r>
      <w:r w:rsidRPr="00EC328B">
        <w:rPr>
          <w:rFonts w:ascii="Arial" w:hAnsi="Arial" w:cs="Arial"/>
          <w:sz w:val="16"/>
          <w:szCs w:val="16"/>
          <w:lang w:val="hr-HR"/>
        </w:rPr>
        <w:tab/>
        <w:t>dobar (3)</w:t>
      </w:r>
    </w:p>
    <w:p w14:paraId="2737BBBF"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49 – 54 boda</w:t>
      </w:r>
      <w:r w:rsidRPr="00EC328B">
        <w:rPr>
          <w:rFonts w:ascii="Arial" w:hAnsi="Arial" w:cs="Arial"/>
          <w:sz w:val="16"/>
          <w:szCs w:val="16"/>
          <w:lang w:val="hr-HR"/>
        </w:rPr>
        <w:tab/>
      </w:r>
      <w:r w:rsidRPr="00EC328B">
        <w:rPr>
          <w:rFonts w:ascii="Arial" w:hAnsi="Arial" w:cs="Arial"/>
          <w:sz w:val="16"/>
          <w:szCs w:val="16"/>
          <w:lang w:val="hr-HR"/>
        </w:rPr>
        <w:tab/>
        <w:t>vrlo dobar (4)</w:t>
      </w:r>
    </w:p>
    <w:p w14:paraId="202A5AD1"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55 – 60 bodova</w:t>
      </w:r>
      <w:r w:rsidRPr="00EC328B">
        <w:rPr>
          <w:rFonts w:ascii="Arial" w:hAnsi="Arial" w:cs="Arial"/>
          <w:sz w:val="16"/>
          <w:szCs w:val="16"/>
          <w:lang w:val="hr-HR"/>
        </w:rPr>
        <w:tab/>
      </w:r>
      <w:r w:rsidRPr="00EC328B">
        <w:rPr>
          <w:rFonts w:ascii="Arial" w:hAnsi="Arial" w:cs="Arial"/>
          <w:sz w:val="16"/>
          <w:szCs w:val="16"/>
          <w:lang w:val="hr-HR"/>
        </w:rPr>
        <w:tab/>
        <w:t>izvrstan (5)</w:t>
      </w:r>
    </w:p>
    <w:p w14:paraId="13EAC1E5" w14:textId="77777777" w:rsidR="004753EA" w:rsidRPr="00EC328B" w:rsidRDefault="004753EA" w:rsidP="004753EA">
      <w:pPr>
        <w:spacing w:after="0" w:line="240" w:lineRule="auto"/>
        <w:rPr>
          <w:rFonts w:ascii="Arial" w:hAnsi="Arial" w:cs="Arial"/>
          <w:sz w:val="16"/>
          <w:szCs w:val="16"/>
          <w:lang w:val="hr-HR"/>
        </w:rPr>
      </w:pPr>
    </w:p>
    <w:p w14:paraId="301D29F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69E0806F" w14:textId="77777777" w:rsidR="004753EA" w:rsidRPr="00EA3958"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1. PDF prezentacije postavljene na mrežnim stranicama kolegija: </w:t>
      </w:r>
      <w:r w:rsidRPr="00EA3958">
        <w:rPr>
          <w:rFonts w:ascii="Arial" w:hAnsi="Arial" w:cs="Arial"/>
          <w:sz w:val="16"/>
          <w:szCs w:val="16"/>
          <w:u w:val="single"/>
          <w:lang w:val="hr-HR"/>
        </w:rPr>
        <w:t>https://www.pmf.unizg.hr/geog/predmet/geokrs_b</w:t>
      </w:r>
    </w:p>
    <w:p w14:paraId="64AC24F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2. Radeljak Kaufmann, P., 2020: Rural tourism in the surroundings of Krka National Park: factors of development and spatial impacts, u: </w:t>
      </w:r>
      <w:r w:rsidRPr="00EC328B">
        <w:rPr>
          <w:rFonts w:ascii="Arial" w:hAnsi="Arial" w:cs="Arial"/>
          <w:i/>
          <w:sz w:val="16"/>
          <w:szCs w:val="16"/>
          <w:lang w:val="hr-HR"/>
        </w:rPr>
        <w:t>Challenges of tourism development in protected areas of Croatia and Slovenia</w:t>
      </w:r>
      <w:r w:rsidRPr="00EC328B">
        <w:rPr>
          <w:rFonts w:ascii="Arial" w:hAnsi="Arial" w:cs="Arial"/>
          <w:sz w:val="16"/>
          <w:szCs w:val="16"/>
          <w:lang w:val="hr-HR"/>
        </w:rPr>
        <w:t xml:space="preserve"> (ur. Koderman, M., Opačić, V. T.), Založba Univerze na Primorskem, Hrvatsko geografsko društvo, Koper, Zagreb, 53-73.</w:t>
      </w:r>
    </w:p>
    <w:p w14:paraId="3B14427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lastRenderedPageBreak/>
        <w:t xml:space="preserve">3. Radoš, D., 2017: Povijest nastanka Blidinjskog jezera (Bosna i Hercegovina), </w:t>
      </w:r>
      <w:r w:rsidRPr="00EC328B">
        <w:rPr>
          <w:rFonts w:ascii="Arial" w:hAnsi="Arial" w:cs="Arial"/>
          <w:i/>
          <w:sz w:val="16"/>
          <w:szCs w:val="16"/>
          <w:lang w:val="hr-HR"/>
        </w:rPr>
        <w:t>Geoadria</w:t>
      </w:r>
      <w:r w:rsidRPr="00EC328B">
        <w:rPr>
          <w:rFonts w:ascii="Arial" w:hAnsi="Arial" w:cs="Arial"/>
          <w:sz w:val="16"/>
          <w:szCs w:val="16"/>
          <w:lang w:val="hr-HR"/>
        </w:rPr>
        <w:t xml:space="preserve"> 22 (1), 1-40.</w:t>
      </w:r>
    </w:p>
    <w:p w14:paraId="1345FA44"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4. Telbisz, T., Mari, L., 2020: The significance of karst areas in European national parks and geoparks, </w:t>
      </w:r>
      <w:r w:rsidRPr="00EC328B">
        <w:rPr>
          <w:rFonts w:ascii="Arial" w:hAnsi="Arial" w:cs="Arial"/>
          <w:i/>
          <w:sz w:val="16"/>
          <w:szCs w:val="16"/>
          <w:lang w:val="hr-HR"/>
        </w:rPr>
        <w:t>Open Geosciences</w:t>
      </w:r>
      <w:r w:rsidRPr="00EC328B">
        <w:rPr>
          <w:rFonts w:ascii="Arial" w:hAnsi="Arial" w:cs="Arial"/>
          <w:sz w:val="16"/>
          <w:szCs w:val="16"/>
          <w:lang w:val="hr-HR"/>
        </w:rPr>
        <w:t xml:space="preserve"> 12 (1), 117-132.</w:t>
      </w:r>
    </w:p>
    <w:p w14:paraId="7E9EB6ED"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5. Drugi odabrani znanstveni i stručni članci postavljeni na mrežnim stranicama kolegija.</w:t>
      </w:r>
    </w:p>
    <w:p w14:paraId="29DC9317"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0E03AFE7"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5898CAB0" w14:textId="77777777" w:rsidR="00A634D6" w:rsidRDefault="00A634D6" w:rsidP="004753EA">
      <w:pPr>
        <w:spacing w:after="0" w:line="240" w:lineRule="auto"/>
        <w:rPr>
          <w:rFonts w:ascii="Arial" w:hAnsi="Arial" w:cs="Arial"/>
          <w:b/>
          <w:color w:val="4472C4" w:themeColor="accent1"/>
          <w:sz w:val="20"/>
          <w:szCs w:val="20"/>
          <w:lang w:val="hr-HR"/>
        </w:rPr>
      </w:pPr>
    </w:p>
    <w:p w14:paraId="60B65368" w14:textId="77777777" w:rsidR="00A634D6" w:rsidRDefault="00A634D6" w:rsidP="004753EA">
      <w:pPr>
        <w:spacing w:after="0" w:line="240" w:lineRule="auto"/>
        <w:rPr>
          <w:rFonts w:ascii="Arial" w:hAnsi="Arial" w:cs="Arial"/>
          <w:b/>
          <w:color w:val="4472C4" w:themeColor="accent1"/>
          <w:sz w:val="20"/>
          <w:szCs w:val="20"/>
          <w:lang w:val="hr-HR"/>
        </w:rPr>
      </w:pPr>
    </w:p>
    <w:p w14:paraId="28DEEFB4" w14:textId="77777777" w:rsidR="00A634D6" w:rsidRDefault="00A634D6" w:rsidP="004753EA">
      <w:pPr>
        <w:spacing w:after="0" w:line="240" w:lineRule="auto"/>
        <w:rPr>
          <w:rFonts w:ascii="Arial" w:hAnsi="Arial" w:cs="Arial"/>
          <w:b/>
          <w:color w:val="4472C4" w:themeColor="accent1"/>
          <w:sz w:val="20"/>
          <w:szCs w:val="20"/>
          <w:lang w:val="hr-HR"/>
        </w:rPr>
      </w:pPr>
    </w:p>
    <w:p w14:paraId="6078B5CF" w14:textId="77777777" w:rsidR="00A634D6" w:rsidRDefault="00A634D6" w:rsidP="004753EA">
      <w:pPr>
        <w:spacing w:after="0" w:line="240" w:lineRule="auto"/>
        <w:rPr>
          <w:rFonts w:ascii="Arial" w:hAnsi="Arial" w:cs="Arial"/>
          <w:b/>
          <w:color w:val="4472C4" w:themeColor="accent1"/>
          <w:sz w:val="20"/>
          <w:szCs w:val="20"/>
          <w:lang w:val="hr-HR"/>
        </w:rPr>
      </w:pPr>
    </w:p>
    <w:p w14:paraId="69C0B4C7" w14:textId="77777777" w:rsidR="00A634D6" w:rsidRDefault="00A634D6" w:rsidP="004753EA">
      <w:pPr>
        <w:spacing w:after="0" w:line="240" w:lineRule="auto"/>
        <w:rPr>
          <w:rFonts w:ascii="Arial" w:hAnsi="Arial" w:cs="Arial"/>
          <w:b/>
          <w:color w:val="4472C4" w:themeColor="accent1"/>
          <w:sz w:val="20"/>
          <w:szCs w:val="20"/>
          <w:lang w:val="hr-HR"/>
        </w:rPr>
      </w:pPr>
    </w:p>
    <w:p w14:paraId="6C67CAB0" w14:textId="77777777" w:rsidR="00A634D6" w:rsidRDefault="00A634D6" w:rsidP="004753EA">
      <w:pPr>
        <w:spacing w:after="0" w:line="240" w:lineRule="auto"/>
        <w:rPr>
          <w:rFonts w:ascii="Arial" w:hAnsi="Arial" w:cs="Arial"/>
          <w:b/>
          <w:color w:val="4472C4" w:themeColor="accent1"/>
          <w:sz w:val="20"/>
          <w:szCs w:val="20"/>
          <w:lang w:val="hr-HR"/>
        </w:rPr>
      </w:pPr>
    </w:p>
    <w:p w14:paraId="425CC68D" w14:textId="77777777" w:rsidR="00A634D6" w:rsidRDefault="00A634D6" w:rsidP="004753EA">
      <w:pPr>
        <w:spacing w:after="0" w:line="240" w:lineRule="auto"/>
        <w:rPr>
          <w:rFonts w:ascii="Arial" w:hAnsi="Arial" w:cs="Arial"/>
          <w:b/>
          <w:color w:val="4472C4" w:themeColor="accent1"/>
          <w:sz w:val="20"/>
          <w:szCs w:val="20"/>
          <w:lang w:val="hr-HR"/>
        </w:rPr>
      </w:pPr>
    </w:p>
    <w:p w14:paraId="55EDEE21" w14:textId="77777777" w:rsidR="00A634D6" w:rsidRDefault="00A634D6" w:rsidP="004753EA">
      <w:pPr>
        <w:spacing w:after="0" w:line="240" w:lineRule="auto"/>
        <w:rPr>
          <w:rFonts w:ascii="Arial" w:hAnsi="Arial" w:cs="Arial"/>
          <w:b/>
          <w:color w:val="4472C4" w:themeColor="accent1"/>
          <w:sz w:val="20"/>
          <w:szCs w:val="20"/>
          <w:lang w:val="hr-HR"/>
        </w:rPr>
      </w:pPr>
    </w:p>
    <w:p w14:paraId="47ACEF4A" w14:textId="77777777" w:rsidR="00A634D6" w:rsidRDefault="00A634D6" w:rsidP="004753EA">
      <w:pPr>
        <w:spacing w:after="0" w:line="240" w:lineRule="auto"/>
        <w:rPr>
          <w:rFonts w:ascii="Arial" w:hAnsi="Arial" w:cs="Arial"/>
          <w:b/>
          <w:color w:val="4472C4" w:themeColor="accent1"/>
          <w:sz w:val="20"/>
          <w:szCs w:val="20"/>
          <w:lang w:val="hr-HR"/>
        </w:rPr>
      </w:pPr>
    </w:p>
    <w:p w14:paraId="46A3CBA2" w14:textId="77777777" w:rsidR="00A634D6" w:rsidRDefault="00A634D6" w:rsidP="004753EA">
      <w:pPr>
        <w:spacing w:after="0" w:line="240" w:lineRule="auto"/>
        <w:rPr>
          <w:rFonts w:ascii="Arial" w:hAnsi="Arial" w:cs="Arial"/>
          <w:b/>
          <w:color w:val="4472C4" w:themeColor="accent1"/>
          <w:sz w:val="20"/>
          <w:szCs w:val="20"/>
          <w:lang w:val="hr-HR"/>
        </w:rPr>
      </w:pPr>
    </w:p>
    <w:p w14:paraId="55CE7917" w14:textId="77777777" w:rsidR="00A634D6" w:rsidRDefault="00A634D6" w:rsidP="004753EA">
      <w:pPr>
        <w:spacing w:after="0" w:line="240" w:lineRule="auto"/>
        <w:rPr>
          <w:rFonts w:ascii="Arial" w:hAnsi="Arial" w:cs="Arial"/>
          <w:b/>
          <w:color w:val="4472C4" w:themeColor="accent1"/>
          <w:sz w:val="20"/>
          <w:szCs w:val="20"/>
          <w:lang w:val="hr-HR"/>
        </w:rPr>
      </w:pPr>
    </w:p>
    <w:p w14:paraId="6FD3F72E" w14:textId="77777777" w:rsidR="00A634D6" w:rsidRDefault="00A634D6" w:rsidP="004753EA">
      <w:pPr>
        <w:spacing w:after="0" w:line="240" w:lineRule="auto"/>
        <w:rPr>
          <w:rFonts w:ascii="Arial" w:hAnsi="Arial" w:cs="Arial"/>
          <w:b/>
          <w:color w:val="4472C4" w:themeColor="accent1"/>
          <w:sz w:val="20"/>
          <w:szCs w:val="20"/>
          <w:lang w:val="hr-HR"/>
        </w:rPr>
      </w:pPr>
    </w:p>
    <w:p w14:paraId="76A8412B" w14:textId="77777777" w:rsidR="00A634D6" w:rsidRDefault="00A634D6" w:rsidP="004753EA">
      <w:pPr>
        <w:spacing w:after="0" w:line="240" w:lineRule="auto"/>
        <w:rPr>
          <w:rFonts w:ascii="Arial" w:hAnsi="Arial" w:cs="Arial"/>
          <w:b/>
          <w:color w:val="4472C4" w:themeColor="accent1"/>
          <w:sz w:val="20"/>
          <w:szCs w:val="20"/>
          <w:lang w:val="hr-HR"/>
        </w:rPr>
      </w:pPr>
    </w:p>
    <w:p w14:paraId="34C72A3A" w14:textId="77777777" w:rsidR="00A634D6" w:rsidRDefault="00A634D6" w:rsidP="004753EA">
      <w:pPr>
        <w:spacing w:after="0" w:line="240" w:lineRule="auto"/>
        <w:rPr>
          <w:rFonts w:ascii="Arial" w:hAnsi="Arial" w:cs="Arial"/>
          <w:b/>
          <w:color w:val="4472C4" w:themeColor="accent1"/>
          <w:sz w:val="20"/>
          <w:szCs w:val="20"/>
          <w:lang w:val="hr-HR"/>
        </w:rPr>
      </w:pPr>
    </w:p>
    <w:p w14:paraId="71D01B9F" w14:textId="77777777" w:rsidR="00A634D6" w:rsidRDefault="00A634D6" w:rsidP="004753EA">
      <w:pPr>
        <w:spacing w:after="0" w:line="240" w:lineRule="auto"/>
        <w:rPr>
          <w:rFonts w:ascii="Arial" w:hAnsi="Arial" w:cs="Arial"/>
          <w:b/>
          <w:color w:val="4472C4" w:themeColor="accent1"/>
          <w:sz w:val="20"/>
          <w:szCs w:val="20"/>
          <w:lang w:val="hr-HR"/>
        </w:rPr>
      </w:pPr>
    </w:p>
    <w:p w14:paraId="1047BCCD" w14:textId="77777777" w:rsidR="00A634D6" w:rsidRDefault="00A634D6" w:rsidP="004753EA">
      <w:pPr>
        <w:spacing w:after="0" w:line="240" w:lineRule="auto"/>
        <w:rPr>
          <w:rFonts w:ascii="Arial" w:hAnsi="Arial" w:cs="Arial"/>
          <w:b/>
          <w:color w:val="4472C4" w:themeColor="accent1"/>
          <w:sz w:val="20"/>
          <w:szCs w:val="20"/>
          <w:lang w:val="hr-HR"/>
        </w:rPr>
      </w:pPr>
    </w:p>
    <w:p w14:paraId="6C346B40" w14:textId="77777777" w:rsidR="00A634D6" w:rsidRDefault="00A634D6" w:rsidP="004753EA">
      <w:pPr>
        <w:spacing w:after="0" w:line="240" w:lineRule="auto"/>
        <w:rPr>
          <w:rFonts w:ascii="Arial" w:hAnsi="Arial" w:cs="Arial"/>
          <w:b/>
          <w:color w:val="4472C4" w:themeColor="accent1"/>
          <w:sz w:val="20"/>
          <w:szCs w:val="20"/>
          <w:lang w:val="hr-HR"/>
        </w:rPr>
      </w:pPr>
    </w:p>
    <w:p w14:paraId="490C7B83" w14:textId="77777777" w:rsidR="00A634D6" w:rsidRDefault="00A634D6" w:rsidP="004753EA">
      <w:pPr>
        <w:spacing w:after="0" w:line="240" w:lineRule="auto"/>
        <w:rPr>
          <w:rFonts w:ascii="Arial" w:hAnsi="Arial" w:cs="Arial"/>
          <w:b/>
          <w:color w:val="4472C4" w:themeColor="accent1"/>
          <w:sz w:val="20"/>
          <w:szCs w:val="20"/>
          <w:lang w:val="hr-HR"/>
        </w:rPr>
      </w:pPr>
    </w:p>
    <w:p w14:paraId="1F09ACA9" w14:textId="77777777" w:rsidR="00A634D6" w:rsidRDefault="00A634D6" w:rsidP="004753EA">
      <w:pPr>
        <w:spacing w:after="0" w:line="240" w:lineRule="auto"/>
        <w:rPr>
          <w:rFonts w:ascii="Arial" w:hAnsi="Arial" w:cs="Arial"/>
          <w:b/>
          <w:color w:val="4472C4" w:themeColor="accent1"/>
          <w:sz w:val="20"/>
          <w:szCs w:val="20"/>
          <w:lang w:val="hr-HR"/>
        </w:rPr>
      </w:pPr>
    </w:p>
    <w:p w14:paraId="76731448" w14:textId="77777777" w:rsidR="00A634D6" w:rsidRDefault="00A634D6" w:rsidP="004753EA">
      <w:pPr>
        <w:spacing w:after="0" w:line="240" w:lineRule="auto"/>
        <w:rPr>
          <w:rFonts w:ascii="Arial" w:hAnsi="Arial" w:cs="Arial"/>
          <w:b/>
          <w:color w:val="4472C4" w:themeColor="accent1"/>
          <w:sz w:val="20"/>
          <w:szCs w:val="20"/>
          <w:lang w:val="hr-HR"/>
        </w:rPr>
      </w:pPr>
    </w:p>
    <w:p w14:paraId="597B57F7" w14:textId="77777777" w:rsidR="00A634D6" w:rsidRDefault="00A634D6" w:rsidP="004753EA">
      <w:pPr>
        <w:spacing w:after="0" w:line="240" w:lineRule="auto"/>
        <w:rPr>
          <w:rFonts w:ascii="Arial" w:hAnsi="Arial" w:cs="Arial"/>
          <w:b/>
          <w:color w:val="4472C4" w:themeColor="accent1"/>
          <w:sz w:val="20"/>
          <w:szCs w:val="20"/>
          <w:lang w:val="hr-HR"/>
        </w:rPr>
      </w:pPr>
    </w:p>
    <w:p w14:paraId="1F67D076" w14:textId="77777777" w:rsidR="00A634D6" w:rsidRDefault="00A634D6" w:rsidP="004753EA">
      <w:pPr>
        <w:spacing w:after="0" w:line="240" w:lineRule="auto"/>
        <w:rPr>
          <w:rFonts w:ascii="Arial" w:hAnsi="Arial" w:cs="Arial"/>
          <w:b/>
          <w:color w:val="4472C4" w:themeColor="accent1"/>
          <w:sz w:val="20"/>
          <w:szCs w:val="20"/>
          <w:lang w:val="hr-HR"/>
        </w:rPr>
      </w:pPr>
    </w:p>
    <w:p w14:paraId="75D01F7B" w14:textId="77777777" w:rsidR="00A634D6" w:rsidRDefault="00A634D6" w:rsidP="004753EA">
      <w:pPr>
        <w:spacing w:after="0" w:line="240" w:lineRule="auto"/>
        <w:rPr>
          <w:rFonts w:ascii="Arial" w:hAnsi="Arial" w:cs="Arial"/>
          <w:b/>
          <w:color w:val="4472C4" w:themeColor="accent1"/>
          <w:sz w:val="20"/>
          <w:szCs w:val="20"/>
          <w:lang w:val="hr-HR"/>
        </w:rPr>
      </w:pPr>
    </w:p>
    <w:p w14:paraId="67982A74" w14:textId="77777777" w:rsidR="00A634D6" w:rsidRDefault="00A634D6" w:rsidP="004753EA">
      <w:pPr>
        <w:spacing w:after="0" w:line="240" w:lineRule="auto"/>
        <w:rPr>
          <w:rFonts w:ascii="Arial" w:hAnsi="Arial" w:cs="Arial"/>
          <w:b/>
          <w:color w:val="4472C4" w:themeColor="accent1"/>
          <w:sz w:val="20"/>
          <w:szCs w:val="20"/>
          <w:lang w:val="hr-HR"/>
        </w:rPr>
      </w:pPr>
    </w:p>
    <w:p w14:paraId="767BEB91" w14:textId="77777777" w:rsidR="00A634D6" w:rsidRDefault="00A634D6" w:rsidP="004753EA">
      <w:pPr>
        <w:spacing w:after="0" w:line="240" w:lineRule="auto"/>
        <w:rPr>
          <w:rFonts w:ascii="Arial" w:hAnsi="Arial" w:cs="Arial"/>
          <w:b/>
          <w:color w:val="4472C4" w:themeColor="accent1"/>
          <w:sz w:val="20"/>
          <w:szCs w:val="20"/>
          <w:lang w:val="hr-HR"/>
        </w:rPr>
      </w:pPr>
    </w:p>
    <w:p w14:paraId="75F38CC3" w14:textId="77777777" w:rsidR="00A634D6" w:rsidRDefault="00A634D6" w:rsidP="004753EA">
      <w:pPr>
        <w:spacing w:after="0" w:line="240" w:lineRule="auto"/>
        <w:rPr>
          <w:rFonts w:ascii="Arial" w:hAnsi="Arial" w:cs="Arial"/>
          <w:b/>
          <w:color w:val="4472C4" w:themeColor="accent1"/>
          <w:sz w:val="20"/>
          <w:szCs w:val="20"/>
          <w:lang w:val="hr-HR"/>
        </w:rPr>
      </w:pPr>
    </w:p>
    <w:p w14:paraId="1BEEBEA4" w14:textId="77777777" w:rsidR="00A634D6" w:rsidRDefault="00A634D6" w:rsidP="004753EA">
      <w:pPr>
        <w:spacing w:after="0" w:line="240" w:lineRule="auto"/>
        <w:rPr>
          <w:rFonts w:ascii="Arial" w:hAnsi="Arial" w:cs="Arial"/>
          <w:b/>
          <w:color w:val="4472C4" w:themeColor="accent1"/>
          <w:sz w:val="20"/>
          <w:szCs w:val="20"/>
          <w:lang w:val="hr-HR"/>
        </w:rPr>
      </w:pPr>
    </w:p>
    <w:p w14:paraId="73EDF778" w14:textId="77777777" w:rsidR="00A634D6" w:rsidRDefault="00A634D6" w:rsidP="004753EA">
      <w:pPr>
        <w:spacing w:after="0" w:line="240" w:lineRule="auto"/>
        <w:rPr>
          <w:rFonts w:ascii="Arial" w:hAnsi="Arial" w:cs="Arial"/>
          <w:b/>
          <w:color w:val="4472C4" w:themeColor="accent1"/>
          <w:sz w:val="20"/>
          <w:szCs w:val="20"/>
          <w:lang w:val="hr-HR"/>
        </w:rPr>
      </w:pPr>
    </w:p>
    <w:p w14:paraId="0BA17024" w14:textId="77777777" w:rsidR="00A634D6" w:rsidRDefault="00A634D6" w:rsidP="004753EA">
      <w:pPr>
        <w:spacing w:after="0" w:line="240" w:lineRule="auto"/>
        <w:rPr>
          <w:rFonts w:ascii="Arial" w:hAnsi="Arial" w:cs="Arial"/>
          <w:b/>
          <w:color w:val="4472C4" w:themeColor="accent1"/>
          <w:sz w:val="20"/>
          <w:szCs w:val="20"/>
          <w:lang w:val="hr-HR"/>
        </w:rPr>
      </w:pPr>
    </w:p>
    <w:p w14:paraId="01346715" w14:textId="77777777" w:rsidR="00A634D6" w:rsidRDefault="00A634D6" w:rsidP="004753EA">
      <w:pPr>
        <w:spacing w:after="0" w:line="240" w:lineRule="auto"/>
        <w:rPr>
          <w:rFonts w:ascii="Arial" w:hAnsi="Arial" w:cs="Arial"/>
          <w:b/>
          <w:color w:val="4472C4" w:themeColor="accent1"/>
          <w:sz w:val="20"/>
          <w:szCs w:val="20"/>
          <w:lang w:val="hr-HR"/>
        </w:rPr>
      </w:pPr>
    </w:p>
    <w:p w14:paraId="4432FD40" w14:textId="77777777" w:rsidR="00A634D6" w:rsidRDefault="00A634D6" w:rsidP="004753EA">
      <w:pPr>
        <w:spacing w:after="0" w:line="240" w:lineRule="auto"/>
        <w:rPr>
          <w:rFonts w:ascii="Arial" w:hAnsi="Arial" w:cs="Arial"/>
          <w:b/>
          <w:color w:val="4472C4" w:themeColor="accent1"/>
          <w:sz w:val="20"/>
          <w:szCs w:val="20"/>
          <w:lang w:val="hr-HR"/>
        </w:rPr>
      </w:pPr>
    </w:p>
    <w:p w14:paraId="3B2AF1E4" w14:textId="77777777" w:rsidR="00A634D6" w:rsidRDefault="00A634D6" w:rsidP="004753EA">
      <w:pPr>
        <w:spacing w:after="0" w:line="240" w:lineRule="auto"/>
        <w:rPr>
          <w:rFonts w:ascii="Arial" w:hAnsi="Arial" w:cs="Arial"/>
          <w:b/>
          <w:color w:val="4472C4" w:themeColor="accent1"/>
          <w:sz w:val="20"/>
          <w:szCs w:val="20"/>
          <w:lang w:val="hr-HR"/>
        </w:rPr>
      </w:pPr>
    </w:p>
    <w:p w14:paraId="6AE7BC47" w14:textId="77777777" w:rsidR="00A634D6" w:rsidRDefault="00A634D6" w:rsidP="004753EA">
      <w:pPr>
        <w:spacing w:after="0" w:line="240" w:lineRule="auto"/>
        <w:rPr>
          <w:rFonts w:ascii="Arial" w:hAnsi="Arial" w:cs="Arial"/>
          <w:b/>
          <w:color w:val="4472C4" w:themeColor="accent1"/>
          <w:sz w:val="20"/>
          <w:szCs w:val="20"/>
          <w:lang w:val="hr-HR"/>
        </w:rPr>
      </w:pPr>
    </w:p>
    <w:p w14:paraId="3BC2FD87" w14:textId="77777777" w:rsidR="00A634D6" w:rsidRDefault="00A634D6" w:rsidP="004753EA">
      <w:pPr>
        <w:spacing w:after="0" w:line="240" w:lineRule="auto"/>
        <w:rPr>
          <w:rFonts w:ascii="Arial" w:hAnsi="Arial" w:cs="Arial"/>
          <w:b/>
          <w:color w:val="4472C4" w:themeColor="accent1"/>
          <w:sz w:val="20"/>
          <w:szCs w:val="20"/>
          <w:lang w:val="hr-HR"/>
        </w:rPr>
      </w:pPr>
    </w:p>
    <w:p w14:paraId="0057D7F2" w14:textId="77777777" w:rsidR="00A634D6" w:rsidRDefault="00A634D6" w:rsidP="004753EA">
      <w:pPr>
        <w:spacing w:after="0" w:line="240" w:lineRule="auto"/>
        <w:rPr>
          <w:rFonts w:ascii="Arial" w:hAnsi="Arial" w:cs="Arial"/>
          <w:b/>
          <w:color w:val="4472C4" w:themeColor="accent1"/>
          <w:sz w:val="20"/>
          <w:szCs w:val="20"/>
          <w:lang w:val="hr-HR"/>
        </w:rPr>
      </w:pPr>
    </w:p>
    <w:p w14:paraId="478D4026" w14:textId="77777777" w:rsidR="00A634D6" w:rsidRDefault="00A634D6" w:rsidP="004753EA">
      <w:pPr>
        <w:spacing w:after="0" w:line="240" w:lineRule="auto"/>
        <w:rPr>
          <w:rFonts w:ascii="Arial" w:hAnsi="Arial" w:cs="Arial"/>
          <w:b/>
          <w:color w:val="4472C4" w:themeColor="accent1"/>
          <w:sz w:val="20"/>
          <w:szCs w:val="20"/>
          <w:lang w:val="hr-HR"/>
        </w:rPr>
      </w:pPr>
    </w:p>
    <w:p w14:paraId="3E7FDC87" w14:textId="45040DAB"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FONDOVI EU, PROJEKTNI MENADŽMENT I TERITORIJALNA SURADNJA</w:t>
      </w:r>
    </w:p>
    <w:p w14:paraId="4A3BF5F1" w14:textId="77777777" w:rsidR="004753EA" w:rsidRPr="00EC328B" w:rsidRDefault="004753EA" w:rsidP="004753EA">
      <w:pPr>
        <w:spacing w:after="0" w:line="240" w:lineRule="auto"/>
        <w:rPr>
          <w:rFonts w:ascii="Arial" w:hAnsi="Arial" w:cs="Arial"/>
          <w:b/>
          <w:sz w:val="20"/>
          <w:szCs w:val="20"/>
          <w:lang w:val="hr-HR"/>
        </w:rPr>
      </w:pPr>
    </w:p>
    <w:p w14:paraId="795702A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 Zoran Stiperski (predavanja)</w:t>
      </w:r>
      <w:r w:rsidRPr="00EC328B">
        <w:rPr>
          <w:rFonts w:ascii="Arial" w:hAnsi="Arial" w:cs="Arial"/>
          <w:sz w:val="16"/>
          <w:szCs w:val="16"/>
          <w:lang w:val="it-IT"/>
        </w:rPr>
        <w:t xml:space="preserve">, mr. sc. </w:t>
      </w:r>
      <w:r w:rsidRPr="00EC328B">
        <w:rPr>
          <w:rFonts w:ascii="Arial" w:hAnsi="Arial" w:cs="Arial"/>
          <w:sz w:val="16"/>
          <w:szCs w:val="16"/>
        </w:rPr>
        <w:t>Tomislav Belovari (seminar)</w:t>
      </w:r>
    </w:p>
    <w:p w14:paraId="1A0DB44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1ACA127D"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55340134"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160009</w:t>
      </w:r>
    </w:p>
    <w:p w14:paraId="471EFFC8" w14:textId="77777777" w:rsidR="004753EA" w:rsidRPr="00EC328B" w:rsidRDefault="004753EA" w:rsidP="004753EA">
      <w:pPr>
        <w:spacing w:after="0" w:line="240" w:lineRule="auto"/>
        <w:rPr>
          <w:rFonts w:ascii="Arial" w:hAnsi="Arial" w:cs="Arial"/>
          <w:sz w:val="16"/>
          <w:szCs w:val="16"/>
          <w:lang w:val="hr-HR"/>
        </w:rPr>
      </w:pPr>
    </w:p>
    <w:p w14:paraId="0B4777F9"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4FD2368A"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 I. (20 bodova)</w:t>
      </w:r>
    </w:p>
    <w:p w14:paraId="4E8336FB"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 II. (40 bodova)</w:t>
      </w:r>
    </w:p>
    <w:p w14:paraId="1AE115C6"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 III. (40 bodova)</w:t>
      </w:r>
    </w:p>
    <w:p w14:paraId="480D178F" w14:textId="77777777" w:rsidR="004753EA" w:rsidRPr="00EC328B" w:rsidRDefault="004753EA" w:rsidP="004753EA">
      <w:pPr>
        <w:spacing w:after="0" w:line="240" w:lineRule="auto"/>
        <w:rPr>
          <w:rFonts w:ascii="Arial" w:hAnsi="Arial" w:cs="Arial"/>
          <w:sz w:val="16"/>
          <w:szCs w:val="16"/>
          <w:lang w:val="hr-HR"/>
        </w:rPr>
      </w:pPr>
    </w:p>
    <w:p w14:paraId="394D9F7E"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71EC76BE"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Tijekom semestra studenti dobe temu za sva tri seminarska rada koje moraju tijekom usmeno predstaviti cijeloj skupini studenata.</w:t>
      </w:r>
    </w:p>
    <w:p w14:paraId="17944C4A"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I. vrijedi 20 %, seminarski rad II. 40 % i seminarski rad III. 40 %.</w:t>
      </w:r>
    </w:p>
    <w:p w14:paraId="2F3F70B3" w14:textId="77777777" w:rsidR="004753EA" w:rsidRPr="00EC328B" w:rsidRDefault="004753EA" w:rsidP="004753EA">
      <w:pPr>
        <w:spacing w:after="0" w:line="240" w:lineRule="auto"/>
        <w:rPr>
          <w:rFonts w:ascii="Arial" w:hAnsi="Arial" w:cs="Arial"/>
          <w:sz w:val="16"/>
          <w:szCs w:val="16"/>
          <w:lang w:val="hr-HR"/>
        </w:rPr>
      </w:pPr>
    </w:p>
    <w:p w14:paraId="2FD3574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59C6EC05"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formira se bodovima iz sva tri seminarska rad predstavljena tijekom semestra.</w:t>
      </w:r>
    </w:p>
    <w:p w14:paraId="3F595761"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Ukupni broj bodova iznosi 5 i ocjena se formira prema sljedećoj bodovnoj ljestvici:</w:t>
      </w:r>
    </w:p>
    <w:p w14:paraId="6179FCBA" w14:textId="77777777" w:rsidR="004753EA" w:rsidRPr="00EC328B" w:rsidRDefault="004753EA" w:rsidP="004753EA">
      <w:pPr>
        <w:spacing w:after="0" w:line="240" w:lineRule="auto"/>
        <w:rPr>
          <w:rFonts w:ascii="Arial" w:hAnsi="Arial" w:cs="Arial"/>
          <w:sz w:val="16"/>
          <w:szCs w:val="16"/>
          <w:lang w:val="hr-HR"/>
        </w:rPr>
      </w:pPr>
    </w:p>
    <w:p w14:paraId="1FE15945"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2,0 – 2,4 boda</w:t>
      </w:r>
      <w:r w:rsidRPr="00EC328B">
        <w:rPr>
          <w:rFonts w:ascii="Arial" w:hAnsi="Arial" w:cs="Arial"/>
          <w:sz w:val="16"/>
          <w:szCs w:val="16"/>
          <w:lang w:val="hr-HR"/>
        </w:rPr>
        <w:tab/>
      </w:r>
      <w:r w:rsidRPr="00EC328B">
        <w:rPr>
          <w:rFonts w:ascii="Arial" w:hAnsi="Arial" w:cs="Arial"/>
          <w:sz w:val="16"/>
          <w:szCs w:val="16"/>
          <w:lang w:val="hr-HR"/>
        </w:rPr>
        <w:tab/>
        <w:t>dovoljan (2)</w:t>
      </w:r>
    </w:p>
    <w:p w14:paraId="232A5C8C"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2,5 – 3,4 boda</w:t>
      </w:r>
      <w:r w:rsidRPr="00EC328B">
        <w:rPr>
          <w:rFonts w:ascii="Arial" w:hAnsi="Arial" w:cs="Arial"/>
          <w:sz w:val="16"/>
          <w:szCs w:val="16"/>
          <w:lang w:val="hr-HR"/>
        </w:rPr>
        <w:tab/>
      </w:r>
      <w:r w:rsidRPr="00EC328B">
        <w:rPr>
          <w:rFonts w:ascii="Arial" w:hAnsi="Arial" w:cs="Arial"/>
          <w:sz w:val="16"/>
          <w:szCs w:val="16"/>
          <w:lang w:val="hr-HR"/>
        </w:rPr>
        <w:tab/>
        <w:t>dobar (3)</w:t>
      </w:r>
    </w:p>
    <w:p w14:paraId="2B2D2E58"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3,5 – 4,4 boda</w:t>
      </w:r>
      <w:r w:rsidRPr="00EC328B">
        <w:rPr>
          <w:rFonts w:ascii="Arial" w:hAnsi="Arial" w:cs="Arial"/>
          <w:sz w:val="16"/>
          <w:szCs w:val="16"/>
          <w:lang w:val="hr-HR"/>
        </w:rPr>
        <w:tab/>
      </w:r>
      <w:r w:rsidRPr="00EC328B">
        <w:rPr>
          <w:rFonts w:ascii="Arial" w:hAnsi="Arial" w:cs="Arial"/>
          <w:sz w:val="16"/>
          <w:szCs w:val="16"/>
          <w:lang w:val="hr-HR"/>
        </w:rPr>
        <w:tab/>
        <w:t>vrlo dobar (4)</w:t>
      </w:r>
    </w:p>
    <w:p w14:paraId="7F57A461"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4,5 – 5,0 boda</w:t>
      </w:r>
      <w:r w:rsidRPr="00EC328B">
        <w:rPr>
          <w:rFonts w:ascii="Arial" w:hAnsi="Arial" w:cs="Arial"/>
          <w:sz w:val="16"/>
          <w:szCs w:val="16"/>
          <w:lang w:val="hr-HR"/>
        </w:rPr>
        <w:tab/>
      </w:r>
      <w:r w:rsidRPr="00EC328B">
        <w:rPr>
          <w:rFonts w:ascii="Arial" w:hAnsi="Arial" w:cs="Arial"/>
          <w:sz w:val="16"/>
          <w:szCs w:val="16"/>
          <w:lang w:val="hr-HR"/>
        </w:rPr>
        <w:tab/>
        <w:t>izvrstan (5)</w:t>
      </w:r>
    </w:p>
    <w:p w14:paraId="604A2934" w14:textId="77777777" w:rsidR="004753EA" w:rsidRPr="00EC328B" w:rsidRDefault="004753EA" w:rsidP="004753EA">
      <w:pPr>
        <w:spacing w:after="0" w:line="240" w:lineRule="auto"/>
        <w:rPr>
          <w:rFonts w:ascii="Arial" w:hAnsi="Arial" w:cs="Arial"/>
          <w:sz w:val="16"/>
          <w:szCs w:val="16"/>
          <w:lang w:val="hr-HR"/>
        </w:rPr>
      </w:pPr>
    </w:p>
    <w:p w14:paraId="181B956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7540086D"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Prezentacije predavanja s nastave (u PDF-u) postavljene na mrežnoj stranici predmeta na WordPressu</w:t>
      </w:r>
    </w:p>
    <w:p w14:paraId="349046A4"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pragovi javne nabave od 1.1.2020.</w:t>
      </w:r>
    </w:p>
    <w:p w14:paraId="1DF2E3F6"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Unije – prvi samoodrživi otok</w:t>
      </w:r>
    </w:p>
    <w:p w14:paraId="0A201ACE"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Safu_-_prirucnik_za_korisnike_v_2</w:t>
      </w:r>
    </w:p>
    <w:p w14:paraId="0CB0FA6D"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web stranice hr-eu fondovi 2024</w:t>
      </w:r>
    </w:p>
    <w:p w14:paraId="7C83D3CD"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Manual in English: methodology-aid-delivery-methods-project-cycle-management-200403_en</w:t>
      </w:r>
    </w:p>
    <w:p w14:paraId="6861661E"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Primjeri prijašnjih dobrih studentskih seminarskih radova I., II. i III.</w:t>
      </w:r>
    </w:p>
    <w:p w14:paraId="7B977678" w14:textId="77777777" w:rsidR="004753EA" w:rsidRPr="00EC328B" w:rsidRDefault="004753EA" w:rsidP="004753EA">
      <w:pPr>
        <w:spacing w:after="0" w:line="240" w:lineRule="auto"/>
        <w:rPr>
          <w:rFonts w:ascii="Arial" w:hAnsi="Arial" w:cs="Arial"/>
          <w:sz w:val="16"/>
          <w:szCs w:val="16"/>
          <w:lang w:val="hr-HR"/>
        </w:rPr>
      </w:pPr>
    </w:p>
    <w:p w14:paraId="7CA8D72C" w14:textId="77777777" w:rsidR="004753EA" w:rsidRPr="00EC328B" w:rsidRDefault="004753EA" w:rsidP="004753EA">
      <w:pPr>
        <w:spacing w:after="0" w:line="240" w:lineRule="auto"/>
        <w:rPr>
          <w:rFonts w:ascii="Arial" w:hAnsi="Arial" w:cs="Arial"/>
          <w:sz w:val="16"/>
          <w:szCs w:val="16"/>
          <w:lang w:val="hr-HR"/>
        </w:rPr>
      </w:pPr>
    </w:p>
    <w:p w14:paraId="686BE1F2" w14:textId="77777777" w:rsidR="00A634D6" w:rsidRDefault="00A634D6" w:rsidP="004753EA">
      <w:pPr>
        <w:spacing w:after="0" w:line="240" w:lineRule="auto"/>
        <w:rPr>
          <w:rFonts w:ascii="Arial" w:hAnsi="Arial" w:cs="Arial"/>
          <w:b/>
          <w:color w:val="4472C4" w:themeColor="accent1"/>
          <w:sz w:val="20"/>
          <w:szCs w:val="20"/>
          <w:lang w:val="hr-HR"/>
        </w:rPr>
      </w:pPr>
    </w:p>
    <w:p w14:paraId="4BAC1B68" w14:textId="77777777" w:rsidR="00A634D6" w:rsidRDefault="00A634D6" w:rsidP="004753EA">
      <w:pPr>
        <w:spacing w:after="0" w:line="240" w:lineRule="auto"/>
        <w:rPr>
          <w:rFonts w:ascii="Arial" w:hAnsi="Arial" w:cs="Arial"/>
          <w:b/>
          <w:color w:val="4472C4" w:themeColor="accent1"/>
          <w:sz w:val="20"/>
          <w:szCs w:val="20"/>
          <w:lang w:val="hr-HR"/>
        </w:rPr>
      </w:pPr>
    </w:p>
    <w:p w14:paraId="4EC92B7D" w14:textId="77777777" w:rsidR="00A634D6" w:rsidRDefault="00A634D6" w:rsidP="004753EA">
      <w:pPr>
        <w:spacing w:after="0" w:line="240" w:lineRule="auto"/>
        <w:rPr>
          <w:rFonts w:ascii="Arial" w:hAnsi="Arial" w:cs="Arial"/>
          <w:b/>
          <w:color w:val="4472C4" w:themeColor="accent1"/>
          <w:sz w:val="20"/>
          <w:szCs w:val="20"/>
          <w:lang w:val="hr-HR"/>
        </w:rPr>
      </w:pPr>
    </w:p>
    <w:p w14:paraId="1DFD0ECB" w14:textId="77777777" w:rsidR="00A634D6" w:rsidRDefault="00A634D6" w:rsidP="004753EA">
      <w:pPr>
        <w:spacing w:after="0" w:line="240" w:lineRule="auto"/>
        <w:rPr>
          <w:rFonts w:ascii="Arial" w:hAnsi="Arial" w:cs="Arial"/>
          <w:b/>
          <w:color w:val="4472C4" w:themeColor="accent1"/>
          <w:sz w:val="20"/>
          <w:szCs w:val="20"/>
          <w:lang w:val="hr-HR"/>
        </w:rPr>
      </w:pPr>
    </w:p>
    <w:p w14:paraId="31234019" w14:textId="77777777" w:rsidR="00A634D6" w:rsidRDefault="00A634D6" w:rsidP="004753EA">
      <w:pPr>
        <w:spacing w:after="0" w:line="240" w:lineRule="auto"/>
        <w:rPr>
          <w:rFonts w:ascii="Arial" w:hAnsi="Arial" w:cs="Arial"/>
          <w:b/>
          <w:color w:val="4472C4" w:themeColor="accent1"/>
          <w:sz w:val="20"/>
          <w:szCs w:val="20"/>
          <w:lang w:val="hr-HR"/>
        </w:rPr>
      </w:pPr>
    </w:p>
    <w:p w14:paraId="3D5C3975" w14:textId="77777777" w:rsidR="00A634D6" w:rsidRDefault="00A634D6" w:rsidP="004753EA">
      <w:pPr>
        <w:spacing w:after="0" w:line="240" w:lineRule="auto"/>
        <w:rPr>
          <w:rFonts w:ascii="Arial" w:hAnsi="Arial" w:cs="Arial"/>
          <w:b/>
          <w:color w:val="4472C4" w:themeColor="accent1"/>
          <w:sz w:val="20"/>
          <w:szCs w:val="20"/>
          <w:lang w:val="hr-HR"/>
        </w:rPr>
      </w:pPr>
    </w:p>
    <w:p w14:paraId="3FA699BD" w14:textId="77777777" w:rsidR="00A634D6" w:rsidRDefault="00A634D6" w:rsidP="004753EA">
      <w:pPr>
        <w:spacing w:after="0" w:line="240" w:lineRule="auto"/>
        <w:rPr>
          <w:rFonts w:ascii="Arial" w:hAnsi="Arial" w:cs="Arial"/>
          <w:b/>
          <w:color w:val="4472C4" w:themeColor="accent1"/>
          <w:sz w:val="20"/>
          <w:szCs w:val="20"/>
          <w:lang w:val="hr-HR"/>
        </w:rPr>
      </w:pPr>
    </w:p>
    <w:p w14:paraId="3648F2B3" w14:textId="77777777" w:rsidR="00A634D6" w:rsidRDefault="00A634D6" w:rsidP="004753EA">
      <w:pPr>
        <w:spacing w:after="0" w:line="240" w:lineRule="auto"/>
        <w:rPr>
          <w:rFonts w:ascii="Arial" w:hAnsi="Arial" w:cs="Arial"/>
          <w:b/>
          <w:color w:val="4472C4" w:themeColor="accent1"/>
          <w:sz w:val="20"/>
          <w:szCs w:val="20"/>
          <w:lang w:val="hr-HR"/>
        </w:rPr>
      </w:pPr>
    </w:p>
    <w:p w14:paraId="5FF94365" w14:textId="77777777" w:rsidR="00A634D6" w:rsidRDefault="00A634D6" w:rsidP="004753EA">
      <w:pPr>
        <w:spacing w:after="0" w:line="240" w:lineRule="auto"/>
        <w:rPr>
          <w:rFonts w:ascii="Arial" w:hAnsi="Arial" w:cs="Arial"/>
          <w:b/>
          <w:color w:val="4472C4" w:themeColor="accent1"/>
          <w:sz w:val="20"/>
          <w:szCs w:val="20"/>
          <w:lang w:val="hr-HR"/>
        </w:rPr>
      </w:pPr>
    </w:p>
    <w:p w14:paraId="74539D4E" w14:textId="27937B98"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RAČUNALNE STATISTIČKE ANALIZE</w:t>
      </w:r>
    </w:p>
    <w:p w14:paraId="46C6AFF3" w14:textId="77777777" w:rsidR="004753EA" w:rsidRPr="00EC328B" w:rsidRDefault="004753EA" w:rsidP="004753EA">
      <w:pPr>
        <w:spacing w:after="0" w:line="240" w:lineRule="auto"/>
        <w:rPr>
          <w:rFonts w:ascii="Arial" w:hAnsi="Arial" w:cs="Arial"/>
          <w:b/>
          <w:sz w:val="16"/>
          <w:szCs w:val="16"/>
          <w:lang w:val="hr-HR"/>
        </w:rPr>
      </w:pPr>
    </w:p>
    <w:p w14:paraId="4F58C56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izv.</w:t>
      </w:r>
      <w:r w:rsidRPr="00EC328B">
        <w:rPr>
          <w:rFonts w:ascii="Arial" w:hAnsi="Arial" w:cs="Arial"/>
          <w:b/>
          <w:sz w:val="16"/>
          <w:szCs w:val="16"/>
          <w:lang w:val="hr-HR"/>
        </w:rPr>
        <w:t xml:space="preserve">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Slaven Gašparović</w:t>
      </w:r>
    </w:p>
    <w:p w14:paraId="1B9B0A1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1+2+0</w:t>
      </w:r>
    </w:p>
    <w:p w14:paraId="25DEFB3C"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7658EF5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213061</w:t>
      </w:r>
    </w:p>
    <w:p w14:paraId="4CE2751B" w14:textId="77777777" w:rsidR="004753EA" w:rsidRPr="00EC328B" w:rsidRDefault="004753EA" w:rsidP="004753EA">
      <w:pPr>
        <w:spacing w:after="0" w:line="240" w:lineRule="auto"/>
        <w:rPr>
          <w:rFonts w:ascii="Arial" w:hAnsi="Arial" w:cs="Arial"/>
          <w:sz w:val="16"/>
          <w:szCs w:val="16"/>
          <w:lang w:val="hr-HR"/>
        </w:rPr>
      </w:pPr>
    </w:p>
    <w:p w14:paraId="4CDB7654" w14:textId="77777777" w:rsidR="00CB7A04" w:rsidRPr="00CB7A04" w:rsidRDefault="00CB7A04" w:rsidP="00CB7A04">
      <w:pPr>
        <w:spacing w:after="0" w:line="240" w:lineRule="auto"/>
        <w:rPr>
          <w:rFonts w:ascii="Arial" w:hAnsi="Arial" w:cs="Arial"/>
          <w:b/>
          <w:color w:val="000000" w:themeColor="text1"/>
          <w:sz w:val="16"/>
          <w:szCs w:val="16"/>
          <w:lang w:val="hr-HR"/>
        </w:rPr>
      </w:pPr>
      <w:r w:rsidRPr="00CB7A04">
        <w:rPr>
          <w:rFonts w:ascii="Arial" w:hAnsi="Arial" w:cs="Arial"/>
          <w:b/>
          <w:color w:val="000000" w:themeColor="text1"/>
          <w:sz w:val="16"/>
          <w:szCs w:val="16"/>
          <w:lang w:val="hr-HR"/>
        </w:rPr>
        <w:t>Oblici vrednovanja</w:t>
      </w:r>
    </w:p>
    <w:p w14:paraId="1A574D62" w14:textId="77777777" w:rsidR="00CB7A04" w:rsidRPr="00CB7A04" w:rsidRDefault="00CB7A04" w:rsidP="00CB7A04">
      <w:pPr>
        <w:numPr>
          <w:ilvl w:val="0"/>
          <w:numId w:val="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Kolokvij</w:t>
      </w:r>
    </w:p>
    <w:p w14:paraId="22406C6A"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ili</w:t>
      </w:r>
    </w:p>
    <w:p w14:paraId="1C8BE0BF" w14:textId="77777777" w:rsidR="00CB7A04" w:rsidRPr="00CB7A04" w:rsidRDefault="00CB7A04" w:rsidP="00CB7A04">
      <w:pPr>
        <w:numPr>
          <w:ilvl w:val="0"/>
          <w:numId w:val="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Pisani ispit</w:t>
      </w:r>
    </w:p>
    <w:p w14:paraId="3D39C8BE" w14:textId="77777777" w:rsidR="00CB7A04" w:rsidRPr="00CB7A04" w:rsidRDefault="00CB7A04" w:rsidP="00CB7A04">
      <w:pPr>
        <w:spacing w:after="0" w:line="240" w:lineRule="auto"/>
        <w:rPr>
          <w:rFonts w:ascii="Arial" w:hAnsi="Arial" w:cs="Arial"/>
          <w:color w:val="000000" w:themeColor="text1"/>
          <w:sz w:val="16"/>
          <w:szCs w:val="16"/>
          <w:lang w:val="hr-HR"/>
        </w:rPr>
      </w:pPr>
    </w:p>
    <w:p w14:paraId="6CD6F431" w14:textId="77777777" w:rsidR="00CB7A04" w:rsidRPr="00CB7A04" w:rsidRDefault="00CB7A04" w:rsidP="00CB7A04">
      <w:pPr>
        <w:spacing w:after="0" w:line="240" w:lineRule="auto"/>
        <w:rPr>
          <w:rFonts w:ascii="Arial" w:hAnsi="Arial" w:cs="Arial"/>
          <w:b/>
          <w:color w:val="000000" w:themeColor="text1"/>
          <w:sz w:val="16"/>
          <w:szCs w:val="16"/>
          <w:lang w:val="hr-HR"/>
        </w:rPr>
      </w:pPr>
      <w:r w:rsidRPr="00CB7A04">
        <w:rPr>
          <w:rFonts w:ascii="Arial" w:hAnsi="Arial" w:cs="Arial"/>
          <w:b/>
          <w:color w:val="000000" w:themeColor="text1"/>
          <w:sz w:val="16"/>
          <w:szCs w:val="16"/>
          <w:lang w:val="hr-HR"/>
        </w:rPr>
        <w:t>Kolokvij</w:t>
      </w:r>
    </w:p>
    <w:p w14:paraId="0D62ED78" w14:textId="77777777" w:rsidR="00CB7A04" w:rsidRPr="00CB7A04" w:rsidRDefault="00CB7A04" w:rsidP="00270FF9">
      <w:pPr>
        <w:numPr>
          <w:ilvl w:val="0"/>
          <w:numId w:val="294"/>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 xml:space="preserve">Student ima mogućnost polaganja ispita putem kolokvija. U tom slučaju student mora položiti 2 kolokvija. Svaki kolokvij nosi određen broj bodova koji se nakon položenog drugog kolokvija zbroje i formira se konačna ocjena. Pritom student mora na svakom kolokviju ostvariti određeni minimalni broj bodova kako bi se kolokvij smatrao položenim. </w:t>
      </w:r>
    </w:p>
    <w:p w14:paraId="273CDD33"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Kolokvij 1: Gradivo od početka nastave zaključno s gradivom o korelacijskoj analizi</w:t>
      </w:r>
    </w:p>
    <w:p w14:paraId="64FEC7BD"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- 24 bodova, a student mora ostvariti minimalno 12 bodova kako bi se kolokvij smatrao položenim</w:t>
      </w:r>
    </w:p>
    <w:p w14:paraId="1D41922D"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Kolokvij 2: Gradivo od t-testa do kraja nastavnih jedinica</w:t>
      </w:r>
    </w:p>
    <w:p w14:paraId="77918D21"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- 12 bodova, a student mora ostvariti minimalno 6 bodova kako bi se kolokvij smatrao položenim</w:t>
      </w:r>
    </w:p>
    <w:p w14:paraId="25E02174"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p>
    <w:p w14:paraId="2270195D" w14:textId="77777777" w:rsidR="00CB7A04" w:rsidRPr="00CB7A04" w:rsidRDefault="00CB7A04" w:rsidP="00CB7A04">
      <w:p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ili</w:t>
      </w:r>
    </w:p>
    <w:p w14:paraId="4189BD6E" w14:textId="77777777" w:rsidR="00CB7A04" w:rsidRPr="00CB7A04" w:rsidRDefault="00CB7A04" w:rsidP="00CB7A04">
      <w:pPr>
        <w:spacing w:after="0" w:line="240" w:lineRule="auto"/>
        <w:contextualSpacing/>
        <w:rPr>
          <w:rFonts w:ascii="Arial" w:hAnsi="Arial" w:cs="Arial"/>
          <w:color w:val="000000" w:themeColor="text1"/>
          <w:sz w:val="16"/>
          <w:szCs w:val="16"/>
          <w:lang w:val="hr-HR"/>
        </w:rPr>
      </w:pPr>
    </w:p>
    <w:p w14:paraId="5C350B16" w14:textId="77777777" w:rsidR="00CB7A04" w:rsidRPr="00CB7A04" w:rsidRDefault="00CB7A04" w:rsidP="00CB7A04">
      <w:pPr>
        <w:spacing w:after="0" w:line="240" w:lineRule="auto"/>
        <w:contextualSpacing/>
        <w:rPr>
          <w:rFonts w:ascii="Arial" w:hAnsi="Arial" w:cs="Arial"/>
          <w:b/>
          <w:color w:val="000000" w:themeColor="text1"/>
          <w:sz w:val="16"/>
          <w:szCs w:val="16"/>
          <w:lang w:val="hr-HR"/>
        </w:rPr>
      </w:pPr>
      <w:r w:rsidRPr="00CB7A04">
        <w:rPr>
          <w:rFonts w:ascii="Arial" w:hAnsi="Arial" w:cs="Arial"/>
          <w:b/>
          <w:color w:val="000000" w:themeColor="text1"/>
          <w:sz w:val="16"/>
          <w:szCs w:val="16"/>
          <w:lang w:val="hr-HR"/>
        </w:rPr>
        <w:t>Pisani ispit</w:t>
      </w:r>
    </w:p>
    <w:p w14:paraId="79F73AEF" w14:textId="77777777" w:rsidR="00CB7A04" w:rsidRPr="00CB7A04" w:rsidRDefault="00CB7A04" w:rsidP="00CB7A04">
      <w:pPr>
        <w:pStyle w:val="Odlomakpopisa"/>
        <w:numPr>
          <w:ilvl w:val="0"/>
          <w:numId w:val="1"/>
        </w:numPr>
        <w:spacing w:after="0" w:line="240" w:lineRule="auto"/>
        <w:ind w:left="426" w:hanging="426"/>
        <w:rPr>
          <w:rFonts w:ascii="Arial" w:hAnsi="Arial" w:cs="Arial"/>
          <w:color w:val="000000" w:themeColor="text1"/>
          <w:sz w:val="16"/>
          <w:szCs w:val="16"/>
          <w:lang w:val="hr-HR"/>
        </w:rPr>
      </w:pPr>
      <w:r w:rsidRPr="00CB7A04">
        <w:rPr>
          <w:rFonts w:ascii="Arial" w:hAnsi="Arial" w:cs="Arial"/>
          <w:color w:val="000000" w:themeColor="text1"/>
          <w:sz w:val="16"/>
          <w:szCs w:val="16"/>
          <w:lang w:val="hr-HR"/>
        </w:rPr>
        <w:t>U slučaju da student ne pristupi jednom ili oba kolokvija ili ne položi jedan ili oba kolokvija, dužan je izaći na pisani ispit u ispitnom roku. Pisani ispit nosi 36 bodova.</w:t>
      </w:r>
    </w:p>
    <w:p w14:paraId="1C9CCAE7" w14:textId="77777777" w:rsidR="00CB7A04" w:rsidRPr="00CB7A04" w:rsidRDefault="00CB7A04" w:rsidP="00CB7A04">
      <w:pPr>
        <w:spacing w:after="0" w:line="240" w:lineRule="auto"/>
        <w:rPr>
          <w:rFonts w:ascii="Arial" w:hAnsi="Arial" w:cs="Arial"/>
          <w:color w:val="000000" w:themeColor="text1"/>
          <w:sz w:val="16"/>
          <w:szCs w:val="16"/>
          <w:lang w:val="hr-HR"/>
        </w:rPr>
      </w:pPr>
    </w:p>
    <w:p w14:paraId="4620BEEF" w14:textId="77777777" w:rsidR="00CB7A04" w:rsidRPr="00CB7A04" w:rsidRDefault="00CB7A04" w:rsidP="00CB7A04">
      <w:pPr>
        <w:spacing w:after="0" w:line="240" w:lineRule="auto"/>
        <w:rPr>
          <w:rFonts w:ascii="Arial" w:hAnsi="Arial" w:cs="Arial"/>
          <w:b/>
          <w:color w:val="000000" w:themeColor="text1"/>
          <w:sz w:val="16"/>
          <w:szCs w:val="16"/>
          <w:lang w:val="hr-HR"/>
        </w:rPr>
      </w:pPr>
      <w:r w:rsidRPr="00CB7A04">
        <w:rPr>
          <w:rFonts w:ascii="Arial" w:hAnsi="Arial" w:cs="Arial"/>
          <w:b/>
          <w:color w:val="000000" w:themeColor="text1"/>
          <w:sz w:val="16"/>
          <w:szCs w:val="16"/>
          <w:lang w:val="hr-HR"/>
        </w:rPr>
        <w:t>Konačna ocjena</w:t>
      </w:r>
    </w:p>
    <w:p w14:paraId="7149A772" w14:textId="77777777" w:rsidR="00CB7A04" w:rsidRPr="00CB7A04" w:rsidRDefault="00CB7A04" w:rsidP="00CB7A04">
      <w:pPr>
        <w:numPr>
          <w:ilvl w:val="0"/>
          <w:numId w:val="6"/>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pragovi ocjena (bodovna ljestvica za formiranje ocjene):</w:t>
      </w:r>
    </w:p>
    <w:p w14:paraId="31A9AB57" w14:textId="77777777" w:rsidR="00CB7A04" w:rsidRPr="00CB7A04" w:rsidRDefault="00CB7A04" w:rsidP="00CB7A04">
      <w:pPr>
        <w:spacing w:after="0" w:line="240" w:lineRule="auto"/>
        <w:ind w:left="1440"/>
        <w:rPr>
          <w:rFonts w:ascii="Arial" w:hAnsi="Arial" w:cs="Arial"/>
          <w:color w:val="000000" w:themeColor="text1"/>
          <w:sz w:val="16"/>
          <w:szCs w:val="16"/>
          <w:lang w:val="hr-HR"/>
        </w:rPr>
      </w:pPr>
      <w:r w:rsidRPr="00CB7A04">
        <w:rPr>
          <w:rFonts w:ascii="Arial" w:hAnsi="Arial" w:cs="Arial"/>
          <w:color w:val="000000" w:themeColor="text1"/>
          <w:sz w:val="16"/>
          <w:szCs w:val="16"/>
          <w:lang w:val="hr-HR"/>
        </w:rPr>
        <w:t>0 – 17 bodova</w:t>
      </w:r>
      <w:r w:rsidRPr="00CB7A04">
        <w:rPr>
          <w:rFonts w:ascii="Arial" w:hAnsi="Arial" w:cs="Arial"/>
          <w:color w:val="000000" w:themeColor="text1"/>
          <w:sz w:val="16"/>
          <w:szCs w:val="16"/>
          <w:lang w:val="hr-HR"/>
        </w:rPr>
        <w:tab/>
      </w:r>
      <w:r w:rsidRPr="00CB7A04">
        <w:rPr>
          <w:rFonts w:ascii="Arial" w:hAnsi="Arial" w:cs="Arial"/>
          <w:color w:val="000000" w:themeColor="text1"/>
          <w:sz w:val="16"/>
          <w:szCs w:val="16"/>
          <w:lang w:val="hr-HR"/>
        </w:rPr>
        <w:tab/>
        <w:t>nedovoljan (1)</w:t>
      </w:r>
    </w:p>
    <w:p w14:paraId="551EE3DF" w14:textId="77777777" w:rsidR="00CB7A04" w:rsidRPr="00CB7A04" w:rsidRDefault="00CB7A04" w:rsidP="00CB7A04">
      <w:pPr>
        <w:spacing w:after="0" w:line="240" w:lineRule="auto"/>
        <w:ind w:left="1440"/>
        <w:rPr>
          <w:rFonts w:ascii="Arial" w:hAnsi="Arial" w:cs="Arial"/>
          <w:color w:val="000000" w:themeColor="text1"/>
          <w:sz w:val="16"/>
          <w:szCs w:val="16"/>
          <w:lang w:val="hr-HR"/>
        </w:rPr>
      </w:pPr>
      <w:r w:rsidRPr="00CB7A04">
        <w:rPr>
          <w:rFonts w:ascii="Arial" w:hAnsi="Arial" w:cs="Arial"/>
          <w:color w:val="000000" w:themeColor="text1"/>
          <w:sz w:val="16"/>
          <w:szCs w:val="16"/>
          <w:lang w:val="hr-HR"/>
        </w:rPr>
        <w:t>18 - 22 bodova</w:t>
      </w:r>
      <w:r w:rsidRPr="00CB7A04">
        <w:rPr>
          <w:rFonts w:ascii="Arial" w:hAnsi="Arial" w:cs="Arial"/>
          <w:color w:val="000000" w:themeColor="text1"/>
          <w:sz w:val="16"/>
          <w:szCs w:val="16"/>
          <w:lang w:val="hr-HR"/>
        </w:rPr>
        <w:tab/>
      </w:r>
      <w:r w:rsidRPr="00CB7A04">
        <w:rPr>
          <w:rFonts w:ascii="Arial" w:hAnsi="Arial" w:cs="Arial"/>
          <w:color w:val="000000" w:themeColor="text1"/>
          <w:sz w:val="16"/>
          <w:szCs w:val="16"/>
          <w:lang w:val="hr-HR"/>
        </w:rPr>
        <w:tab/>
        <w:t>dovoljan (2)</w:t>
      </w:r>
    </w:p>
    <w:p w14:paraId="1D18D5DA" w14:textId="77777777" w:rsidR="00CB7A04" w:rsidRPr="00CB7A04" w:rsidRDefault="00CB7A04" w:rsidP="00CB7A04">
      <w:pPr>
        <w:spacing w:after="0" w:line="240" w:lineRule="auto"/>
        <w:ind w:left="1440"/>
        <w:rPr>
          <w:rFonts w:ascii="Arial" w:hAnsi="Arial" w:cs="Arial"/>
          <w:color w:val="000000" w:themeColor="text1"/>
          <w:sz w:val="16"/>
          <w:szCs w:val="16"/>
          <w:lang w:val="hr-HR"/>
        </w:rPr>
      </w:pPr>
      <w:r w:rsidRPr="00CB7A04">
        <w:rPr>
          <w:rFonts w:ascii="Arial" w:hAnsi="Arial" w:cs="Arial"/>
          <w:color w:val="000000" w:themeColor="text1"/>
          <w:sz w:val="16"/>
          <w:szCs w:val="16"/>
          <w:lang w:val="hr-HR"/>
        </w:rPr>
        <w:t>23 - 27 bodova</w:t>
      </w:r>
      <w:r w:rsidRPr="00CB7A04">
        <w:rPr>
          <w:rFonts w:ascii="Arial" w:hAnsi="Arial" w:cs="Arial"/>
          <w:color w:val="000000" w:themeColor="text1"/>
          <w:sz w:val="16"/>
          <w:szCs w:val="16"/>
          <w:lang w:val="hr-HR"/>
        </w:rPr>
        <w:tab/>
      </w:r>
      <w:r w:rsidRPr="00CB7A04">
        <w:rPr>
          <w:rFonts w:ascii="Arial" w:hAnsi="Arial" w:cs="Arial"/>
          <w:color w:val="000000" w:themeColor="text1"/>
          <w:sz w:val="16"/>
          <w:szCs w:val="16"/>
          <w:lang w:val="hr-HR"/>
        </w:rPr>
        <w:tab/>
        <w:t>dobar (3)</w:t>
      </w:r>
    </w:p>
    <w:p w14:paraId="5CD0DEFD" w14:textId="77777777" w:rsidR="00CB7A04" w:rsidRPr="00CB7A04" w:rsidRDefault="00CB7A04" w:rsidP="00CB7A04">
      <w:pPr>
        <w:spacing w:after="0" w:line="240" w:lineRule="auto"/>
        <w:ind w:left="1440"/>
        <w:rPr>
          <w:rFonts w:ascii="Arial" w:hAnsi="Arial" w:cs="Arial"/>
          <w:color w:val="000000" w:themeColor="text1"/>
          <w:sz w:val="16"/>
          <w:szCs w:val="16"/>
          <w:lang w:val="hr-HR"/>
        </w:rPr>
      </w:pPr>
      <w:r w:rsidRPr="00CB7A04">
        <w:rPr>
          <w:rFonts w:ascii="Arial" w:hAnsi="Arial" w:cs="Arial"/>
          <w:color w:val="000000" w:themeColor="text1"/>
          <w:sz w:val="16"/>
          <w:szCs w:val="16"/>
          <w:lang w:val="hr-HR"/>
        </w:rPr>
        <w:t>28 - 32 bodova</w:t>
      </w:r>
      <w:r w:rsidRPr="00CB7A04">
        <w:rPr>
          <w:rFonts w:ascii="Arial" w:hAnsi="Arial" w:cs="Arial"/>
          <w:color w:val="000000" w:themeColor="text1"/>
          <w:sz w:val="16"/>
          <w:szCs w:val="16"/>
          <w:lang w:val="hr-HR"/>
        </w:rPr>
        <w:tab/>
      </w:r>
      <w:r w:rsidRPr="00CB7A04">
        <w:rPr>
          <w:rFonts w:ascii="Arial" w:hAnsi="Arial" w:cs="Arial"/>
          <w:color w:val="000000" w:themeColor="text1"/>
          <w:sz w:val="16"/>
          <w:szCs w:val="16"/>
          <w:lang w:val="hr-HR"/>
        </w:rPr>
        <w:tab/>
        <w:t>vrlo dobar (4)</w:t>
      </w:r>
    </w:p>
    <w:p w14:paraId="54078519" w14:textId="77777777" w:rsidR="00CB7A04" w:rsidRPr="00CB7A04" w:rsidRDefault="00CB7A04" w:rsidP="00CB7A04">
      <w:pPr>
        <w:spacing w:after="0" w:line="240" w:lineRule="auto"/>
        <w:ind w:left="1440"/>
        <w:rPr>
          <w:rFonts w:ascii="Arial" w:hAnsi="Arial" w:cs="Arial"/>
          <w:color w:val="000000" w:themeColor="text1"/>
          <w:sz w:val="16"/>
          <w:szCs w:val="16"/>
          <w:lang w:val="hr-HR"/>
        </w:rPr>
      </w:pPr>
      <w:r w:rsidRPr="00CB7A04">
        <w:rPr>
          <w:rFonts w:ascii="Arial" w:hAnsi="Arial" w:cs="Arial"/>
          <w:color w:val="000000" w:themeColor="text1"/>
          <w:sz w:val="16"/>
          <w:szCs w:val="16"/>
          <w:lang w:val="hr-HR"/>
        </w:rPr>
        <w:t>33 - 36 bodova</w:t>
      </w:r>
      <w:r w:rsidRPr="00CB7A04">
        <w:rPr>
          <w:rFonts w:ascii="Arial" w:hAnsi="Arial" w:cs="Arial"/>
          <w:color w:val="000000" w:themeColor="text1"/>
          <w:sz w:val="16"/>
          <w:szCs w:val="16"/>
          <w:lang w:val="hr-HR"/>
        </w:rPr>
        <w:tab/>
      </w:r>
      <w:r w:rsidRPr="00CB7A04">
        <w:rPr>
          <w:rFonts w:ascii="Arial" w:hAnsi="Arial" w:cs="Arial"/>
          <w:color w:val="000000" w:themeColor="text1"/>
          <w:sz w:val="16"/>
          <w:szCs w:val="16"/>
          <w:lang w:val="hr-HR"/>
        </w:rPr>
        <w:tab/>
        <w:t>izvrstan (5)</w:t>
      </w:r>
    </w:p>
    <w:p w14:paraId="3F89ED38" w14:textId="77777777" w:rsidR="00CB7A04" w:rsidRPr="00CB7A04" w:rsidRDefault="00CB7A04" w:rsidP="00CB7A04">
      <w:pPr>
        <w:spacing w:after="0" w:line="240" w:lineRule="auto"/>
        <w:ind w:left="1440"/>
        <w:rPr>
          <w:rFonts w:ascii="Arial" w:hAnsi="Arial" w:cs="Arial"/>
          <w:color w:val="000000" w:themeColor="text1"/>
          <w:sz w:val="16"/>
          <w:szCs w:val="16"/>
          <w:lang w:val="hr-HR"/>
        </w:rPr>
      </w:pPr>
    </w:p>
    <w:p w14:paraId="295E4EB8" w14:textId="77777777" w:rsidR="00CB7A04" w:rsidRPr="00CB7A04" w:rsidRDefault="00CB7A04" w:rsidP="00270FF9">
      <w:pPr>
        <w:numPr>
          <w:ilvl w:val="0"/>
          <w:numId w:val="110"/>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S obzirom na specifičnost gradiva koje se obrađuje i rad u računalnom programu IBM SPSS, zadržava se pravo manjih izmjena broja bodova, kao i gradiva u kolokvijima..</w:t>
      </w:r>
    </w:p>
    <w:p w14:paraId="21FEA65D"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w:t>
      </w:r>
    </w:p>
    <w:p w14:paraId="4140F622" w14:textId="77777777" w:rsidR="00CB7A04" w:rsidRPr="00CB7A04" w:rsidRDefault="00CB7A04" w:rsidP="00CB7A04">
      <w:pPr>
        <w:spacing w:after="0" w:line="240" w:lineRule="auto"/>
        <w:rPr>
          <w:rFonts w:ascii="Arial" w:hAnsi="Arial" w:cs="Arial"/>
          <w:color w:val="000000" w:themeColor="text1"/>
          <w:sz w:val="16"/>
          <w:szCs w:val="16"/>
          <w:lang w:val="hr-HR"/>
        </w:rPr>
      </w:pPr>
    </w:p>
    <w:p w14:paraId="742F409A" w14:textId="77777777" w:rsidR="00CB7A04" w:rsidRPr="00CB7A04" w:rsidRDefault="00CB7A04" w:rsidP="00CB7A04">
      <w:pPr>
        <w:spacing w:after="0" w:line="240" w:lineRule="auto"/>
        <w:rPr>
          <w:rFonts w:ascii="Arial" w:hAnsi="Arial" w:cs="Arial"/>
          <w:b/>
          <w:color w:val="000000" w:themeColor="text1"/>
          <w:sz w:val="16"/>
          <w:szCs w:val="16"/>
          <w:lang w:val="hr-HR"/>
        </w:rPr>
      </w:pPr>
      <w:r w:rsidRPr="00CB7A04">
        <w:rPr>
          <w:rFonts w:ascii="Arial" w:hAnsi="Arial" w:cs="Arial"/>
          <w:b/>
          <w:color w:val="000000" w:themeColor="text1"/>
          <w:sz w:val="16"/>
          <w:szCs w:val="16"/>
          <w:lang w:val="hr-HR"/>
        </w:rPr>
        <w:t>Obavezna literatura</w:t>
      </w:r>
    </w:p>
    <w:p w14:paraId="53CE545F"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Ho, R., 2018: Understanding Statistics for the Social Sciences with IBM SPSS. CRC Press, Taylor &amp; Francis Group, Boca Raton.</w:t>
      </w:r>
    </w:p>
    <w:p w14:paraId="2D87A73D"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Rogerson, P. A., 2015: Statistical Methods for Geography: A Student’s Guide. SAGE Publications, Ltd., London.</w:t>
      </w:r>
    </w:p>
    <w:p w14:paraId="4827AA1F"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 xml:space="preserve"> Burt, J. E., Barber, G. M., Rigby, D. L., 2009: Elementary Statistics for Geographers. Guilford Press, New York. </w:t>
      </w:r>
    </w:p>
    <w:p w14:paraId="34B654BC"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Brace, N., Snelgar, R., Kemp, R., 2016: SPSS for Psychologists. Palgrave Macmillan, New York.</w:t>
      </w:r>
    </w:p>
    <w:p w14:paraId="51DD723C"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lastRenderedPageBreak/>
        <w:t>Petz, B., 1997: Osnovne statističke metode za nematematičare. Naklada Slap, Jastrebarsko.</w:t>
      </w:r>
    </w:p>
    <w:p w14:paraId="37743BA4"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Milas, G., 2005: Istraživačke metode u psihologiji i drugim društvenim znanostima. Naklada Slap, Jastrebarsko.</w:t>
      </w:r>
    </w:p>
    <w:p w14:paraId="0120E63D" w14:textId="77777777" w:rsidR="00CB7A04" w:rsidRPr="00EC328B" w:rsidRDefault="00CB7A04" w:rsidP="00CB7A04">
      <w:pPr>
        <w:spacing w:after="0" w:line="240" w:lineRule="auto"/>
        <w:rPr>
          <w:rFonts w:ascii="Arial" w:hAnsi="Arial" w:cs="Arial"/>
          <w:b/>
          <w:color w:val="4472C4" w:themeColor="accent1"/>
          <w:sz w:val="16"/>
          <w:szCs w:val="16"/>
          <w:lang w:val="hr-HR"/>
        </w:rPr>
      </w:pPr>
    </w:p>
    <w:p w14:paraId="7A649420" w14:textId="4096B616" w:rsidR="00A634D6" w:rsidRDefault="00A634D6" w:rsidP="004753EA">
      <w:pPr>
        <w:spacing w:after="0" w:line="240" w:lineRule="auto"/>
        <w:rPr>
          <w:rFonts w:ascii="Arial" w:hAnsi="Arial" w:cs="Arial"/>
          <w:b/>
          <w:color w:val="4472C4" w:themeColor="accent1"/>
          <w:sz w:val="20"/>
          <w:szCs w:val="20"/>
          <w:lang w:val="hr-HR"/>
        </w:rPr>
      </w:pPr>
    </w:p>
    <w:p w14:paraId="70D45151" w14:textId="1C407CC6" w:rsidR="008522C9" w:rsidRDefault="008522C9" w:rsidP="004753EA">
      <w:pPr>
        <w:spacing w:after="0" w:line="240" w:lineRule="auto"/>
        <w:rPr>
          <w:rFonts w:ascii="Arial" w:hAnsi="Arial" w:cs="Arial"/>
          <w:b/>
          <w:color w:val="4472C4" w:themeColor="accent1"/>
          <w:sz w:val="20"/>
          <w:szCs w:val="20"/>
          <w:lang w:val="hr-HR"/>
        </w:rPr>
      </w:pPr>
    </w:p>
    <w:p w14:paraId="70FF8494" w14:textId="158E1B01" w:rsidR="008522C9" w:rsidRDefault="008522C9" w:rsidP="004753EA">
      <w:pPr>
        <w:spacing w:after="0" w:line="240" w:lineRule="auto"/>
        <w:rPr>
          <w:rFonts w:ascii="Arial" w:hAnsi="Arial" w:cs="Arial"/>
          <w:b/>
          <w:color w:val="4472C4" w:themeColor="accent1"/>
          <w:sz w:val="20"/>
          <w:szCs w:val="20"/>
          <w:lang w:val="hr-HR"/>
        </w:rPr>
      </w:pPr>
    </w:p>
    <w:p w14:paraId="07AEA4F2" w14:textId="51FA9880" w:rsidR="008522C9" w:rsidRDefault="008522C9" w:rsidP="004753EA">
      <w:pPr>
        <w:spacing w:after="0" w:line="240" w:lineRule="auto"/>
        <w:rPr>
          <w:rFonts w:ascii="Arial" w:hAnsi="Arial" w:cs="Arial"/>
          <w:b/>
          <w:color w:val="4472C4" w:themeColor="accent1"/>
          <w:sz w:val="20"/>
          <w:szCs w:val="20"/>
          <w:lang w:val="hr-HR"/>
        </w:rPr>
      </w:pPr>
    </w:p>
    <w:p w14:paraId="15B9565F" w14:textId="02333542" w:rsidR="008522C9" w:rsidRDefault="008522C9" w:rsidP="004753EA">
      <w:pPr>
        <w:spacing w:after="0" w:line="240" w:lineRule="auto"/>
        <w:rPr>
          <w:rFonts w:ascii="Arial" w:hAnsi="Arial" w:cs="Arial"/>
          <w:b/>
          <w:color w:val="4472C4" w:themeColor="accent1"/>
          <w:sz w:val="20"/>
          <w:szCs w:val="20"/>
          <w:lang w:val="hr-HR"/>
        </w:rPr>
      </w:pPr>
    </w:p>
    <w:p w14:paraId="018EE80B" w14:textId="626890EA" w:rsidR="008522C9" w:rsidRDefault="008522C9" w:rsidP="004753EA">
      <w:pPr>
        <w:spacing w:after="0" w:line="240" w:lineRule="auto"/>
        <w:rPr>
          <w:rFonts w:ascii="Arial" w:hAnsi="Arial" w:cs="Arial"/>
          <w:b/>
          <w:color w:val="4472C4" w:themeColor="accent1"/>
          <w:sz w:val="20"/>
          <w:szCs w:val="20"/>
          <w:lang w:val="hr-HR"/>
        </w:rPr>
      </w:pPr>
    </w:p>
    <w:p w14:paraId="608C4435" w14:textId="00217EDF" w:rsidR="008522C9" w:rsidRDefault="008522C9" w:rsidP="004753EA">
      <w:pPr>
        <w:spacing w:after="0" w:line="240" w:lineRule="auto"/>
        <w:rPr>
          <w:rFonts w:ascii="Arial" w:hAnsi="Arial" w:cs="Arial"/>
          <w:b/>
          <w:color w:val="4472C4" w:themeColor="accent1"/>
          <w:sz w:val="20"/>
          <w:szCs w:val="20"/>
          <w:lang w:val="hr-HR"/>
        </w:rPr>
      </w:pPr>
    </w:p>
    <w:p w14:paraId="200CEDC8" w14:textId="2B0AD10C" w:rsidR="008522C9" w:rsidRDefault="008522C9" w:rsidP="004753EA">
      <w:pPr>
        <w:spacing w:after="0" w:line="240" w:lineRule="auto"/>
        <w:rPr>
          <w:rFonts w:ascii="Arial" w:hAnsi="Arial" w:cs="Arial"/>
          <w:b/>
          <w:color w:val="4472C4" w:themeColor="accent1"/>
          <w:sz w:val="20"/>
          <w:szCs w:val="20"/>
          <w:lang w:val="hr-HR"/>
        </w:rPr>
      </w:pPr>
    </w:p>
    <w:p w14:paraId="590294D8" w14:textId="53151A5A" w:rsidR="008522C9" w:rsidRDefault="008522C9" w:rsidP="004753EA">
      <w:pPr>
        <w:spacing w:after="0" w:line="240" w:lineRule="auto"/>
        <w:rPr>
          <w:rFonts w:ascii="Arial" w:hAnsi="Arial" w:cs="Arial"/>
          <w:b/>
          <w:color w:val="4472C4" w:themeColor="accent1"/>
          <w:sz w:val="20"/>
          <w:szCs w:val="20"/>
          <w:lang w:val="hr-HR"/>
        </w:rPr>
      </w:pPr>
    </w:p>
    <w:p w14:paraId="6BA0E082" w14:textId="15D1D80F" w:rsidR="008522C9" w:rsidRDefault="008522C9" w:rsidP="004753EA">
      <w:pPr>
        <w:spacing w:after="0" w:line="240" w:lineRule="auto"/>
        <w:rPr>
          <w:rFonts w:ascii="Arial" w:hAnsi="Arial" w:cs="Arial"/>
          <w:b/>
          <w:color w:val="4472C4" w:themeColor="accent1"/>
          <w:sz w:val="20"/>
          <w:szCs w:val="20"/>
          <w:lang w:val="hr-HR"/>
        </w:rPr>
      </w:pPr>
    </w:p>
    <w:p w14:paraId="2E5A829B" w14:textId="61512EE7" w:rsidR="008522C9" w:rsidRDefault="008522C9" w:rsidP="004753EA">
      <w:pPr>
        <w:spacing w:after="0" w:line="240" w:lineRule="auto"/>
        <w:rPr>
          <w:rFonts w:ascii="Arial" w:hAnsi="Arial" w:cs="Arial"/>
          <w:b/>
          <w:color w:val="4472C4" w:themeColor="accent1"/>
          <w:sz w:val="20"/>
          <w:szCs w:val="20"/>
          <w:lang w:val="hr-HR"/>
        </w:rPr>
      </w:pPr>
    </w:p>
    <w:p w14:paraId="02812F69" w14:textId="31047A4E" w:rsidR="008522C9" w:rsidRDefault="008522C9" w:rsidP="004753EA">
      <w:pPr>
        <w:spacing w:after="0" w:line="240" w:lineRule="auto"/>
        <w:rPr>
          <w:rFonts w:ascii="Arial" w:hAnsi="Arial" w:cs="Arial"/>
          <w:b/>
          <w:color w:val="4472C4" w:themeColor="accent1"/>
          <w:sz w:val="20"/>
          <w:szCs w:val="20"/>
          <w:lang w:val="hr-HR"/>
        </w:rPr>
      </w:pPr>
    </w:p>
    <w:p w14:paraId="13D4CDCB" w14:textId="65E7ABDA" w:rsidR="008522C9" w:rsidRDefault="008522C9" w:rsidP="004753EA">
      <w:pPr>
        <w:spacing w:after="0" w:line="240" w:lineRule="auto"/>
        <w:rPr>
          <w:rFonts w:ascii="Arial" w:hAnsi="Arial" w:cs="Arial"/>
          <w:b/>
          <w:color w:val="4472C4" w:themeColor="accent1"/>
          <w:sz w:val="20"/>
          <w:szCs w:val="20"/>
          <w:lang w:val="hr-HR"/>
        </w:rPr>
      </w:pPr>
    </w:p>
    <w:p w14:paraId="03B8B280" w14:textId="5FA485FB" w:rsidR="008522C9" w:rsidRDefault="008522C9" w:rsidP="004753EA">
      <w:pPr>
        <w:spacing w:after="0" w:line="240" w:lineRule="auto"/>
        <w:rPr>
          <w:rFonts w:ascii="Arial" w:hAnsi="Arial" w:cs="Arial"/>
          <w:b/>
          <w:color w:val="4472C4" w:themeColor="accent1"/>
          <w:sz w:val="20"/>
          <w:szCs w:val="20"/>
          <w:lang w:val="hr-HR"/>
        </w:rPr>
      </w:pPr>
    </w:p>
    <w:p w14:paraId="45B4D1D7" w14:textId="44E2EEE9" w:rsidR="008522C9" w:rsidRDefault="008522C9" w:rsidP="004753EA">
      <w:pPr>
        <w:spacing w:after="0" w:line="240" w:lineRule="auto"/>
        <w:rPr>
          <w:rFonts w:ascii="Arial" w:hAnsi="Arial" w:cs="Arial"/>
          <w:b/>
          <w:color w:val="4472C4" w:themeColor="accent1"/>
          <w:sz w:val="20"/>
          <w:szCs w:val="20"/>
          <w:lang w:val="hr-HR"/>
        </w:rPr>
      </w:pPr>
    </w:p>
    <w:p w14:paraId="50F43743" w14:textId="43F8DE48" w:rsidR="008522C9" w:rsidRDefault="008522C9" w:rsidP="004753EA">
      <w:pPr>
        <w:spacing w:after="0" w:line="240" w:lineRule="auto"/>
        <w:rPr>
          <w:rFonts w:ascii="Arial" w:hAnsi="Arial" w:cs="Arial"/>
          <w:b/>
          <w:color w:val="4472C4" w:themeColor="accent1"/>
          <w:sz w:val="20"/>
          <w:szCs w:val="20"/>
          <w:lang w:val="hr-HR"/>
        </w:rPr>
      </w:pPr>
    </w:p>
    <w:p w14:paraId="3D743AEF" w14:textId="2F05C74E" w:rsidR="008522C9" w:rsidRDefault="008522C9" w:rsidP="004753EA">
      <w:pPr>
        <w:spacing w:after="0" w:line="240" w:lineRule="auto"/>
        <w:rPr>
          <w:rFonts w:ascii="Arial" w:hAnsi="Arial" w:cs="Arial"/>
          <w:b/>
          <w:color w:val="4472C4" w:themeColor="accent1"/>
          <w:sz w:val="20"/>
          <w:szCs w:val="20"/>
          <w:lang w:val="hr-HR"/>
        </w:rPr>
      </w:pPr>
    </w:p>
    <w:p w14:paraId="0BBBC512" w14:textId="3D83ECD3" w:rsidR="008522C9" w:rsidRDefault="008522C9" w:rsidP="004753EA">
      <w:pPr>
        <w:spacing w:after="0" w:line="240" w:lineRule="auto"/>
        <w:rPr>
          <w:rFonts w:ascii="Arial" w:hAnsi="Arial" w:cs="Arial"/>
          <w:b/>
          <w:color w:val="4472C4" w:themeColor="accent1"/>
          <w:sz w:val="20"/>
          <w:szCs w:val="20"/>
          <w:lang w:val="hr-HR"/>
        </w:rPr>
      </w:pPr>
    </w:p>
    <w:p w14:paraId="092137B8" w14:textId="5A6331E2" w:rsidR="008522C9" w:rsidRDefault="008522C9" w:rsidP="004753EA">
      <w:pPr>
        <w:spacing w:after="0" w:line="240" w:lineRule="auto"/>
        <w:rPr>
          <w:rFonts w:ascii="Arial" w:hAnsi="Arial" w:cs="Arial"/>
          <w:b/>
          <w:color w:val="4472C4" w:themeColor="accent1"/>
          <w:sz w:val="20"/>
          <w:szCs w:val="20"/>
          <w:lang w:val="hr-HR"/>
        </w:rPr>
      </w:pPr>
    </w:p>
    <w:p w14:paraId="2A7D931B" w14:textId="2E812AC8" w:rsidR="008522C9" w:rsidRDefault="008522C9" w:rsidP="004753EA">
      <w:pPr>
        <w:spacing w:after="0" w:line="240" w:lineRule="auto"/>
        <w:rPr>
          <w:rFonts w:ascii="Arial" w:hAnsi="Arial" w:cs="Arial"/>
          <w:b/>
          <w:color w:val="4472C4" w:themeColor="accent1"/>
          <w:sz w:val="20"/>
          <w:szCs w:val="20"/>
          <w:lang w:val="hr-HR"/>
        </w:rPr>
      </w:pPr>
    </w:p>
    <w:p w14:paraId="2C53086F" w14:textId="087752A2" w:rsidR="008522C9" w:rsidRDefault="008522C9" w:rsidP="004753EA">
      <w:pPr>
        <w:spacing w:after="0" w:line="240" w:lineRule="auto"/>
        <w:rPr>
          <w:rFonts w:ascii="Arial" w:hAnsi="Arial" w:cs="Arial"/>
          <w:b/>
          <w:color w:val="4472C4" w:themeColor="accent1"/>
          <w:sz w:val="20"/>
          <w:szCs w:val="20"/>
          <w:lang w:val="hr-HR"/>
        </w:rPr>
      </w:pPr>
    </w:p>
    <w:p w14:paraId="64A9CF31" w14:textId="617E696F" w:rsidR="008522C9" w:rsidRDefault="008522C9" w:rsidP="004753EA">
      <w:pPr>
        <w:spacing w:after="0" w:line="240" w:lineRule="auto"/>
        <w:rPr>
          <w:rFonts w:ascii="Arial" w:hAnsi="Arial" w:cs="Arial"/>
          <w:b/>
          <w:color w:val="4472C4" w:themeColor="accent1"/>
          <w:sz w:val="20"/>
          <w:szCs w:val="20"/>
          <w:lang w:val="hr-HR"/>
        </w:rPr>
      </w:pPr>
    </w:p>
    <w:p w14:paraId="499FB0F9" w14:textId="0E551EA5" w:rsidR="008522C9" w:rsidRDefault="008522C9" w:rsidP="004753EA">
      <w:pPr>
        <w:spacing w:after="0" w:line="240" w:lineRule="auto"/>
        <w:rPr>
          <w:rFonts w:ascii="Arial" w:hAnsi="Arial" w:cs="Arial"/>
          <w:b/>
          <w:color w:val="4472C4" w:themeColor="accent1"/>
          <w:sz w:val="20"/>
          <w:szCs w:val="20"/>
          <w:lang w:val="hr-HR"/>
        </w:rPr>
      </w:pPr>
    </w:p>
    <w:p w14:paraId="72855FC7" w14:textId="01B84C35" w:rsidR="008522C9" w:rsidRDefault="008522C9" w:rsidP="004753EA">
      <w:pPr>
        <w:spacing w:after="0" w:line="240" w:lineRule="auto"/>
        <w:rPr>
          <w:rFonts w:ascii="Arial" w:hAnsi="Arial" w:cs="Arial"/>
          <w:b/>
          <w:color w:val="4472C4" w:themeColor="accent1"/>
          <w:sz w:val="20"/>
          <w:szCs w:val="20"/>
          <w:lang w:val="hr-HR"/>
        </w:rPr>
      </w:pPr>
    </w:p>
    <w:p w14:paraId="16504AEC" w14:textId="21570606" w:rsidR="008522C9" w:rsidRDefault="008522C9" w:rsidP="004753EA">
      <w:pPr>
        <w:spacing w:after="0" w:line="240" w:lineRule="auto"/>
        <w:rPr>
          <w:rFonts w:ascii="Arial" w:hAnsi="Arial" w:cs="Arial"/>
          <w:b/>
          <w:color w:val="4472C4" w:themeColor="accent1"/>
          <w:sz w:val="20"/>
          <w:szCs w:val="20"/>
          <w:lang w:val="hr-HR"/>
        </w:rPr>
      </w:pPr>
    </w:p>
    <w:p w14:paraId="228EC6D5" w14:textId="5A6EAB20" w:rsidR="008522C9" w:rsidRDefault="008522C9" w:rsidP="004753EA">
      <w:pPr>
        <w:spacing w:after="0" w:line="240" w:lineRule="auto"/>
        <w:rPr>
          <w:rFonts w:ascii="Arial" w:hAnsi="Arial" w:cs="Arial"/>
          <w:b/>
          <w:color w:val="4472C4" w:themeColor="accent1"/>
          <w:sz w:val="20"/>
          <w:szCs w:val="20"/>
          <w:lang w:val="hr-HR"/>
        </w:rPr>
      </w:pPr>
    </w:p>
    <w:p w14:paraId="62A7CAFB" w14:textId="5A22EFA6" w:rsidR="008522C9" w:rsidRDefault="008522C9" w:rsidP="004753EA">
      <w:pPr>
        <w:spacing w:after="0" w:line="240" w:lineRule="auto"/>
        <w:rPr>
          <w:rFonts w:ascii="Arial" w:hAnsi="Arial" w:cs="Arial"/>
          <w:b/>
          <w:color w:val="4472C4" w:themeColor="accent1"/>
          <w:sz w:val="20"/>
          <w:szCs w:val="20"/>
          <w:lang w:val="hr-HR"/>
        </w:rPr>
      </w:pPr>
    </w:p>
    <w:p w14:paraId="0950A5CC" w14:textId="75F54B90" w:rsidR="008522C9" w:rsidRDefault="008522C9" w:rsidP="004753EA">
      <w:pPr>
        <w:spacing w:after="0" w:line="240" w:lineRule="auto"/>
        <w:rPr>
          <w:rFonts w:ascii="Arial" w:hAnsi="Arial" w:cs="Arial"/>
          <w:b/>
          <w:color w:val="4472C4" w:themeColor="accent1"/>
          <w:sz w:val="20"/>
          <w:szCs w:val="20"/>
          <w:lang w:val="hr-HR"/>
        </w:rPr>
      </w:pPr>
    </w:p>
    <w:p w14:paraId="5E60C5F4" w14:textId="4196F82F" w:rsidR="008522C9" w:rsidRDefault="008522C9" w:rsidP="004753EA">
      <w:pPr>
        <w:spacing w:after="0" w:line="240" w:lineRule="auto"/>
        <w:rPr>
          <w:rFonts w:ascii="Arial" w:hAnsi="Arial" w:cs="Arial"/>
          <w:b/>
          <w:color w:val="4472C4" w:themeColor="accent1"/>
          <w:sz w:val="20"/>
          <w:szCs w:val="20"/>
          <w:lang w:val="hr-HR"/>
        </w:rPr>
      </w:pPr>
    </w:p>
    <w:p w14:paraId="57BBF50B" w14:textId="60B49C42" w:rsidR="008522C9" w:rsidRDefault="008522C9" w:rsidP="004753EA">
      <w:pPr>
        <w:spacing w:after="0" w:line="240" w:lineRule="auto"/>
        <w:rPr>
          <w:rFonts w:ascii="Arial" w:hAnsi="Arial" w:cs="Arial"/>
          <w:b/>
          <w:color w:val="4472C4" w:themeColor="accent1"/>
          <w:sz w:val="20"/>
          <w:szCs w:val="20"/>
          <w:lang w:val="hr-HR"/>
        </w:rPr>
      </w:pPr>
    </w:p>
    <w:p w14:paraId="0BDB7416" w14:textId="7D0116E0" w:rsidR="008522C9" w:rsidRDefault="008522C9" w:rsidP="004753EA">
      <w:pPr>
        <w:spacing w:after="0" w:line="240" w:lineRule="auto"/>
        <w:rPr>
          <w:rFonts w:ascii="Arial" w:hAnsi="Arial" w:cs="Arial"/>
          <w:b/>
          <w:color w:val="4472C4" w:themeColor="accent1"/>
          <w:sz w:val="20"/>
          <w:szCs w:val="20"/>
          <w:lang w:val="hr-HR"/>
        </w:rPr>
      </w:pPr>
    </w:p>
    <w:p w14:paraId="2DD799FE" w14:textId="433B809C" w:rsidR="008522C9" w:rsidRDefault="008522C9" w:rsidP="004753EA">
      <w:pPr>
        <w:spacing w:after="0" w:line="240" w:lineRule="auto"/>
        <w:rPr>
          <w:rFonts w:ascii="Arial" w:hAnsi="Arial" w:cs="Arial"/>
          <w:b/>
          <w:color w:val="4472C4" w:themeColor="accent1"/>
          <w:sz w:val="20"/>
          <w:szCs w:val="20"/>
          <w:lang w:val="hr-HR"/>
        </w:rPr>
      </w:pPr>
    </w:p>
    <w:p w14:paraId="5CC1CA9E" w14:textId="11870976" w:rsidR="008522C9" w:rsidRDefault="008522C9" w:rsidP="004753EA">
      <w:pPr>
        <w:spacing w:after="0" w:line="240" w:lineRule="auto"/>
        <w:rPr>
          <w:rFonts w:ascii="Arial" w:hAnsi="Arial" w:cs="Arial"/>
          <w:b/>
          <w:color w:val="4472C4" w:themeColor="accent1"/>
          <w:sz w:val="20"/>
          <w:szCs w:val="20"/>
          <w:lang w:val="hr-HR"/>
        </w:rPr>
      </w:pPr>
    </w:p>
    <w:p w14:paraId="0482A33A" w14:textId="22BC93C1" w:rsidR="008522C9" w:rsidRDefault="008522C9" w:rsidP="004753EA">
      <w:pPr>
        <w:spacing w:after="0" w:line="240" w:lineRule="auto"/>
        <w:rPr>
          <w:rFonts w:ascii="Arial" w:hAnsi="Arial" w:cs="Arial"/>
          <w:b/>
          <w:color w:val="4472C4" w:themeColor="accent1"/>
          <w:sz w:val="20"/>
          <w:szCs w:val="20"/>
          <w:lang w:val="hr-HR"/>
        </w:rPr>
      </w:pPr>
    </w:p>
    <w:p w14:paraId="377D28FB" w14:textId="579A052A" w:rsidR="008522C9" w:rsidRDefault="008522C9" w:rsidP="004753EA">
      <w:pPr>
        <w:spacing w:after="0" w:line="240" w:lineRule="auto"/>
        <w:rPr>
          <w:rFonts w:ascii="Arial" w:hAnsi="Arial" w:cs="Arial"/>
          <w:b/>
          <w:color w:val="4472C4" w:themeColor="accent1"/>
          <w:sz w:val="20"/>
          <w:szCs w:val="20"/>
          <w:lang w:val="hr-HR"/>
        </w:rPr>
      </w:pPr>
    </w:p>
    <w:p w14:paraId="4AC5103F" w14:textId="050D21A0" w:rsidR="008522C9" w:rsidRDefault="008522C9" w:rsidP="004753EA">
      <w:pPr>
        <w:spacing w:after="0" w:line="240" w:lineRule="auto"/>
        <w:rPr>
          <w:rFonts w:ascii="Arial" w:hAnsi="Arial" w:cs="Arial"/>
          <w:b/>
          <w:color w:val="4472C4" w:themeColor="accent1"/>
          <w:sz w:val="20"/>
          <w:szCs w:val="20"/>
          <w:lang w:val="hr-HR"/>
        </w:rPr>
      </w:pPr>
    </w:p>
    <w:p w14:paraId="63CF9758" w14:textId="2DEDE8DB" w:rsidR="008522C9" w:rsidRDefault="008522C9" w:rsidP="004753EA">
      <w:pPr>
        <w:spacing w:after="0" w:line="240" w:lineRule="auto"/>
        <w:rPr>
          <w:rFonts w:ascii="Arial" w:hAnsi="Arial" w:cs="Arial"/>
          <w:b/>
          <w:color w:val="4472C4" w:themeColor="accent1"/>
          <w:sz w:val="20"/>
          <w:szCs w:val="20"/>
          <w:lang w:val="hr-HR"/>
        </w:rPr>
      </w:pPr>
    </w:p>
    <w:p w14:paraId="1B0AE3E4" w14:textId="77777777" w:rsidR="008522C9" w:rsidRDefault="008522C9" w:rsidP="004753EA">
      <w:pPr>
        <w:spacing w:after="0" w:line="240" w:lineRule="auto"/>
        <w:rPr>
          <w:rFonts w:ascii="Arial" w:hAnsi="Arial" w:cs="Arial"/>
          <w:b/>
          <w:color w:val="4472C4" w:themeColor="accent1"/>
          <w:sz w:val="20"/>
          <w:szCs w:val="20"/>
          <w:lang w:val="hr-HR"/>
        </w:rPr>
      </w:pPr>
    </w:p>
    <w:p w14:paraId="3ACDC9E6" w14:textId="12445E4B" w:rsidR="00A634D6" w:rsidRDefault="00A634D6" w:rsidP="00A634D6">
      <w:pPr>
        <w:suppressAutoHyphens/>
        <w:spacing w:after="0" w:line="240" w:lineRule="auto"/>
        <w:jc w:val="center"/>
        <w:rPr>
          <w:rFonts w:ascii="Arial" w:eastAsia="MS Mincho" w:hAnsi="Arial" w:cs="Arial"/>
          <w:b/>
          <w:sz w:val="20"/>
          <w:szCs w:val="20"/>
          <w:lang w:val="hr-HR" w:eastAsia="hr-HR"/>
        </w:rPr>
      </w:pPr>
      <w:r>
        <w:rPr>
          <w:rFonts w:ascii="Arial" w:eastAsia="MS Mincho" w:hAnsi="Arial" w:cs="Arial"/>
          <w:b/>
          <w:sz w:val="20"/>
          <w:szCs w:val="20"/>
          <w:lang w:val="hr-HR" w:eastAsia="hr-HR"/>
        </w:rPr>
        <w:lastRenderedPageBreak/>
        <w:t>2. GODINA</w:t>
      </w:r>
    </w:p>
    <w:p w14:paraId="03C743D1" w14:textId="362F5EAE" w:rsidR="00A634D6" w:rsidRDefault="00A634D6" w:rsidP="00A634D6">
      <w:pPr>
        <w:suppressAutoHyphens/>
        <w:spacing w:after="0" w:line="240" w:lineRule="auto"/>
        <w:jc w:val="center"/>
        <w:rPr>
          <w:rFonts w:ascii="Arial" w:eastAsia="MS Mincho" w:hAnsi="Arial" w:cs="Arial"/>
          <w:b/>
          <w:bCs/>
          <w:sz w:val="20"/>
          <w:szCs w:val="20"/>
          <w:lang w:val="hr-HR" w:eastAsia="hr-HR"/>
        </w:rPr>
      </w:pPr>
      <w:r>
        <w:rPr>
          <w:rFonts w:ascii="Arial" w:eastAsia="MS Mincho" w:hAnsi="Arial" w:cs="Arial"/>
          <w:b/>
          <w:bCs/>
          <w:sz w:val="20"/>
          <w:szCs w:val="20"/>
          <w:lang w:val="hr-HR" w:eastAsia="hr-HR"/>
        </w:rPr>
        <w:t>Obvezni kolegiji</w:t>
      </w:r>
    </w:p>
    <w:p w14:paraId="73242C06" w14:textId="77777777" w:rsidR="00A634D6" w:rsidRDefault="00A634D6" w:rsidP="004753EA">
      <w:pPr>
        <w:spacing w:after="0" w:line="240" w:lineRule="auto"/>
        <w:rPr>
          <w:rFonts w:ascii="Arial" w:hAnsi="Arial" w:cs="Arial"/>
          <w:b/>
          <w:color w:val="4472C4" w:themeColor="accent1"/>
          <w:sz w:val="20"/>
          <w:szCs w:val="20"/>
          <w:lang w:val="hr-HR"/>
        </w:rPr>
      </w:pPr>
    </w:p>
    <w:p w14:paraId="6EF7FDBA" w14:textId="77777777" w:rsidR="00A634D6" w:rsidRDefault="00A634D6" w:rsidP="004753EA">
      <w:pPr>
        <w:spacing w:after="0" w:line="240" w:lineRule="auto"/>
        <w:rPr>
          <w:rFonts w:ascii="Arial" w:hAnsi="Arial" w:cs="Arial"/>
          <w:b/>
          <w:color w:val="4472C4" w:themeColor="accent1"/>
          <w:sz w:val="20"/>
          <w:szCs w:val="20"/>
          <w:lang w:val="hr-HR"/>
        </w:rPr>
      </w:pPr>
    </w:p>
    <w:p w14:paraId="63B0F734" w14:textId="4DB9E0F5"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t>POVIJEST OKOLIŠA</w:t>
      </w:r>
    </w:p>
    <w:p w14:paraId="17085F0F" w14:textId="77777777" w:rsidR="004753EA" w:rsidRPr="00EC328B" w:rsidRDefault="004753EA" w:rsidP="004753EA">
      <w:pPr>
        <w:spacing w:after="0" w:line="240" w:lineRule="auto"/>
        <w:rPr>
          <w:rFonts w:ascii="Arial" w:hAnsi="Arial" w:cs="Arial"/>
          <w:b/>
          <w:sz w:val="16"/>
          <w:szCs w:val="16"/>
          <w:lang w:val="hr-HR"/>
        </w:rPr>
      </w:pPr>
    </w:p>
    <w:p w14:paraId="37337BC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Nastavnici:</w:t>
      </w:r>
      <w:r w:rsidRPr="00EC328B">
        <w:rPr>
          <w:rFonts w:ascii="Arial" w:hAnsi="Arial" w:cs="Arial"/>
          <w:sz w:val="16"/>
          <w:szCs w:val="16"/>
          <w:lang w:val="hr-HR"/>
        </w:rPr>
        <w:t xml:space="preserve"> prof. dr. sc</w:t>
      </w:r>
      <w:r w:rsidRPr="00EC328B">
        <w:rPr>
          <w:rFonts w:ascii="Arial" w:hAnsi="Arial" w:cs="Arial"/>
          <w:b/>
          <w:sz w:val="16"/>
          <w:szCs w:val="16"/>
          <w:lang w:val="hr-HR"/>
        </w:rPr>
        <w:t xml:space="preserve">. </w:t>
      </w:r>
      <w:r w:rsidRPr="00EC328B">
        <w:rPr>
          <w:rFonts w:ascii="Arial" w:hAnsi="Arial" w:cs="Arial"/>
          <w:sz w:val="16"/>
          <w:szCs w:val="16"/>
          <w:lang w:val="hr-HR"/>
        </w:rPr>
        <w:t>Borna Fuerst-Bjeliš</w:t>
      </w:r>
    </w:p>
    <w:p w14:paraId="4D200CAE"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xml:space="preserve"> 2+0+2</w:t>
      </w:r>
    </w:p>
    <w:p w14:paraId="6193606D"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xml:space="preserve"> 5</w:t>
      </w:r>
    </w:p>
    <w:p w14:paraId="6DE7210B"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lang w:val="hr-HR"/>
        </w:rPr>
        <w:t xml:space="preserve"> 159915</w:t>
      </w:r>
    </w:p>
    <w:p w14:paraId="56EB8EF7" w14:textId="77777777" w:rsidR="004753EA" w:rsidRPr="001E7A9D" w:rsidRDefault="004753EA" w:rsidP="004753EA">
      <w:pPr>
        <w:spacing w:after="0" w:line="240" w:lineRule="auto"/>
        <w:rPr>
          <w:rFonts w:ascii="Arial" w:hAnsi="Arial" w:cs="Arial"/>
          <w:sz w:val="16"/>
          <w:szCs w:val="16"/>
          <w:lang w:val="hr-HR"/>
        </w:rPr>
      </w:pPr>
    </w:p>
    <w:p w14:paraId="32FC5839"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Elementi ocjenjivanja</w:t>
      </w:r>
    </w:p>
    <w:p w14:paraId="15D14F5D" w14:textId="77777777" w:rsidR="001E7A9D" w:rsidRPr="001E7A9D" w:rsidRDefault="001E7A9D" w:rsidP="001E7A9D">
      <w:pPr>
        <w:pStyle w:val="Odlomakpopisa"/>
        <w:numPr>
          <w:ilvl w:val="0"/>
          <w:numId w:val="1"/>
        </w:numPr>
        <w:spacing w:after="0" w:line="240" w:lineRule="auto"/>
        <w:rPr>
          <w:rFonts w:ascii="Arial" w:hAnsi="Arial" w:cs="Arial"/>
          <w:sz w:val="16"/>
          <w:szCs w:val="16"/>
          <w:lang w:val="hr-HR"/>
        </w:rPr>
      </w:pPr>
      <w:r w:rsidRPr="001E7A9D">
        <w:rPr>
          <w:rFonts w:ascii="Arial" w:hAnsi="Arial" w:cs="Arial"/>
          <w:sz w:val="16"/>
          <w:szCs w:val="16"/>
          <w:lang w:val="hr-HR"/>
        </w:rPr>
        <w:t>Projektni zadatak (uvjet za polaganje ispita)</w:t>
      </w:r>
    </w:p>
    <w:p w14:paraId="19DE4F4C" w14:textId="77777777" w:rsidR="001E7A9D" w:rsidRPr="001E7A9D" w:rsidRDefault="001E7A9D" w:rsidP="001E7A9D">
      <w:pPr>
        <w:pStyle w:val="Odlomakpopisa"/>
        <w:numPr>
          <w:ilvl w:val="0"/>
          <w:numId w:val="1"/>
        </w:numPr>
        <w:spacing w:after="0" w:line="240" w:lineRule="auto"/>
        <w:rPr>
          <w:rFonts w:ascii="Arial" w:hAnsi="Arial" w:cs="Arial"/>
          <w:sz w:val="16"/>
          <w:szCs w:val="16"/>
          <w:lang w:val="hr-HR"/>
        </w:rPr>
      </w:pPr>
      <w:r w:rsidRPr="001E7A9D">
        <w:rPr>
          <w:rFonts w:ascii="Arial" w:hAnsi="Arial" w:cs="Arial"/>
          <w:sz w:val="16"/>
          <w:szCs w:val="16"/>
          <w:lang w:val="hr-HR"/>
        </w:rPr>
        <w:t>Seminar (uvjet za polaganje ispita)</w:t>
      </w:r>
    </w:p>
    <w:p w14:paraId="0094C60B" w14:textId="77777777" w:rsidR="001E7A9D" w:rsidRPr="001E7A9D" w:rsidRDefault="001E7A9D" w:rsidP="001E7A9D">
      <w:pPr>
        <w:pStyle w:val="Odlomakpopisa"/>
        <w:numPr>
          <w:ilvl w:val="0"/>
          <w:numId w:val="1"/>
        </w:numPr>
        <w:spacing w:after="0" w:line="240" w:lineRule="auto"/>
        <w:rPr>
          <w:rFonts w:ascii="Arial" w:hAnsi="Arial" w:cs="Arial"/>
          <w:sz w:val="16"/>
          <w:szCs w:val="16"/>
          <w:lang w:val="hr-HR"/>
        </w:rPr>
      </w:pPr>
      <w:r w:rsidRPr="001E7A9D">
        <w:rPr>
          <w:rFonts w:ascii="Arial" w:hAnsi="Arial" w:cs="Arial"/>
          <w:sz w:val="16"/>
          <w:szCs w:val="16"/>
          <w:lang w:val="hr-HR"/>
        </w:rPr>
        <w:t>Kolokviji (4 kratka kolokvija iz pojedinih tematskih cjelina gradiva, svaki nosi po 15 bodova, ukupno 60 bodova) ili pisani ispit (60 bodova)</w:t>
      </w:r>
    </w:p>
    <w:p w14:paraId="667E46A5" w14:textId="77777777" w:rsidR="001E7A9D" w:rsidRPr="001E7A9D" w:rsidRDefault="001E7A9D" w:rsidP="001E7A9D">
      <w:pPr>
        <w:spacing w:after="0" w:line="240" w:lineRule="auto"/>
        <w:rPr>
          <w:rFonts w:ascii="Arial" w:hAnsi="Arial" w:cs="Arial"/>
          <w:sz w:val="16"/>
          <w:szCs w:val="16"/>
          <w:lang w:val="hr-HR"/>
        </w:rPr>
      </w:pPr>
    </w:p>
    <w:p w14:paraId="1569200E"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Projektni zadatak</w:t>
      </w:r>
    </w:p>
    <w:p w14:paraId="7CFF7E8B" w14:textId="77777777" w:rsidR="001E7A9D" w:rsidRPr="001E7A9D" w:rsidRDefault="001E7A9D" w:rsidP="001E7A9D">
      <w:pPr>
        <w:pStyle w:val="Odlomakpopisa"/>
        <w:numPr>
          <w:ilvl w:val="0"/>
          <w:numId w:val="7"/>
        </w:numPr>
        <w:spacing w:after="0" w:line="240" w:lineRule="auto"/>
        <w:ind w:right="-30"/>
        <w:textAlignment w:val="baseline"/>
        <w:rPr>
          <w:rFonts w:ascii="Arial" w:eastAsia="Times New Roman" w:hAnsi="Arial" w:cs="Arial"/>
          <w:color w:val="000000"/>
          <w:sz w:val="16"/>
          <w:szCs w:val="16"/>
          <w:lang w:val="es-ES" w:eastAsia="en-GB"/>
        </w:rPr>
      </w:pPr>
      <w:r w:rsidRPr="001E7A9D">
        <w:rPr>
          <w:rFonts w:ascii="Arial" w:eastAsia="Times New Roman" w:hAnsi="Arial" w:cs="Arial"/>
          <w:color w:val="000000"/>
          <w:sz w:val="16"/>
          <w:szCs w:val="16"/>
          <w:lang w:val="hr-HR" w:eastAsia="en-GB"/>
        </w:rPr>
        <w:t xml:space="preserve">Projektni zadatak se odnosi na samostalno (u paru) provedeno istraživanje na jednu od ponuđenih i odabranih tema na početku semestra. Istraživanje se provodi tijekom semestra, a rezultati se izlažu pri kraju semestra. </w:t>
      </w:r>
    </w:p>
    <w:p w14:paraId="70A682F2" w14:textId="77777777" w:rsidR="001E7A9D" w:rsidRPr="001E7A9D" w:rsidRDefault="001E7A9D" w:rsidP="001E7A9D">
      <w:pPr>
        <w:pStyle w:val="Odlomakpopisa"/>
        <w:numPr>
          <w:ilvl w:val="0"/>
          <w:numId w:val="7"/>
        </w:numPr>
        <w:spacing w:after="0" w:line="240" w:lineRule="auto"/>
        <w:ind w:right="-30"/>
        <w:textAlignment w:val="baseline"/>
        <w:rPr>
          <w:rFonts w:ascii="Arial" w:eastAsia="Times New Roman" w:hAnsi="Arial" w:cs="Arial"/>
          <w:color w:val="000000"/>
          <w:sz w:val="16"/>
          <w:szCs w:val="16"/>
          <w:lang w:val="es-ES" w:eastAsia="en-GB"/>
        </w:rPr>
      </w:pPr>
      <w:r w:rsidRPr="001E7A9D">
        <w:rPr>
          <w:rFonts w:ascii="Arial" w:eastAsia="Times New Roman" w:hAnsi="Arial" w:cs="Arial"/>
          <w:color w:val="000000"/>
          <w:sz w:val="16"/>
          <w:szCs w:val="16"/>
          <w:lang w:val="hr-HR" w:eastAsia="en-GB"/>
        </w:rPr>
        <w:t>Obavezna struktura izlaganja je: Uvod u temu; Metode i tehnike istraživanja; Prikaz i diskusija rezultata; Glavni zaključci provedenog istraživanja; Literatura.</w:t>
      </w:r>
    </w:p>
    <w:p w14:paraId="3EFA5FD9" w14:textId="77777777" w:rsidR="001E7A9D" w:rsidRPr="001E7A9D" w:rsidRDefault="001E7A9D" w:rsidP="001E7A9D">
      <w:pPr>
        <w:pStyle w:val="Odlomakpopisa"/>
        <w:numPr>
          <w:ilvl w:val="0"/>
          <w:numId w:val="7"/>
        </w:numPr>
        <w:spacing w:after="0" w:line="240" w:lineRule="auto"/>
        <w:rPr>
          <w:rFonts w:ascii="Arial" w:hAnsi="Arial" w:cs="Arial"/>
          <w:sz w:val="16"/>
          <w:szCs w:val="16"/>
          <w:lang w:val="hr-HR"/>
        </w:rPr>
      </w:pPr>
      <w:r w:rsidRPr="001E7A9D">
        <w:rPr>
          <w:rFonts w:ascii="Arial" w:hAnsi="Arial" w:cs="Arial"/>
          <w:sz w:val="16"/>
          <w:szCs w:val="16"/>
          <w:lang w:val="hr-HR"/>
        </w:rPr>
        <w:t>Provedeni i prezentirani projektni zadatak je uvjet za polaganje kolegija.</w:t>
      </w:r>
    </w:p>
    <w:p w14:paraId="263BCAE5" w14:textId="77777777" w:rsidR="001E7A9D" w:rsidRPr="001E7A9D" w:rsidRDefault="001E7A9D" w:rsidP="001E7A9D">
      <w:pPr>
        <w:spacing w:after="0" w:line="240" w:lineRule="auto"/>
        <w:rPr>
          <w:rFonts w:ascii="Arial" w:hAnsi="Arial" w:cs="Arial"/>
          <w:b/>
          <w:sz w:val="16"/>
          <w:szCs w:val="16"/>
          <w:lang w:val="hr-HR"/>
        </w:rPr>
      </w:pPr>
    </w:p>
    <w:p w14:paraId="5EE37C78"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Seminar</w:t>
      </w:r>
    </w:p>
    <w:p w14:paraId="582AFA28" w14:textId="77777777" w:rsidR="001E7A9D" w:rsidRPr="001E7A9D" w:rsidRDefault="001E7A9D" w:rsidP="00270FF9">
      <w:pPr>
        <w:pStyle w:val="Odlomakpopisa"/>
        <w:numPr>
          <w:ilvl w:val="0"/>
          <w:numId w:val="65"/>
        </w:numPr>
        <w:spacing w:after="0" w:line="240" w:lineRule="auto"/>
        <w:ind w:right="-30"/>
        <w:textAlignment w:val="baseline"/>
        <w:rPr>
          <w:rFonts w:ascii="Arial" w:eastAsia="Times New Roman" w:hAnsi="Arial" w:cs="Arial"/>
          <w:color w:val="000000"/>
          <w:sz w:val="16"/>
          <w:szCs w:val="16"/>
          <w:lang w:eastAsia="en-GB"/>
        </w:rPr>
      </w:pPr>
      <w:r w:rsidRPr="001E7A9D">
        <w:rPr>
          <w:rFonts w:ascii="Arial" w:eastAsia="Times New Roman" w:hAnsi="Arial" w:cs="Arial"/>
          <w:color w:val="000000"/>
          <w:sz w:val="16"/>
          <w:szCs w:val="16"/>
          <w:lang w:val="hr-HR" w:eastAsia="en-GB"/>
        </w:rPr>
        <w:t>Studenti u grupama obrađuju i prezentiraju ukupno 4 poglavlja (svaka grupa po jedno poglavlje) iz obvezne literature koja se odnose na glavna povijesnookolišna razdoblja. Svi studenti diskutiraju svaku od tema (razdoblja).</w:t>
      </w:r>
    </w:p>
    <w:p w14:paraId="03CBC653" w14:textId="77777777" w:rsidR="001E7A9D" w:rsidRPr="001E7A9D" w:rsidRDefault="001E7A9D" w:rsidP="001E7A9D">
      <w:pPr>
        <w:pStyle w:val="Odlomakpopisa"/>
        <w:spacing w:after="0" w:line="240" w:lineRule="auto"/>
        <w:rPr>
          <w:rFonts w:ascii="Arial" w:hAnsi="Arial" w:cs="Arial"/>
          <w:sz w:val="16"/>
          <w:szCs w:val="16"/>
          <w:lang w:val="hr-HR"/>
        </w:rPr>
      </w:pPr>
    </w:p>
    <w:p w14:paraId="3B83FFF2"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Kolokviji</w:t>
      </w:r>
    </w:p>
    <w:p w14:paraId="51FEBDAE" w14:textId="77777777" w:rsidR="001E7A9D" w:rsidRPr="001E7A9D" w:rsidRDefault="001E7A9D" w:rsidP="001E7A9D">
      <w:pPr>
        <w:pStyle w:val="Odlomakpopisa"/>
        <w:numPr>
          <w:ilvl w:val="0"/>
          <w:numId w:val="8"/>
        </w:numPr>
        <w:spacing w:after="0" w:line="240" w:lineRule="auto"/>
        <w:rPr>
          <w:rFonts w:ascii="Arial" w:hAnsi="Arial" w:cs="Arial"/>
          <w:sz w:val="16"/>
          <w:szCs w:val="16"/>
          <w:lang w:val="hr-HR"/>
        </w:rPr>
      </w:pPr>
      <w:r w:rsidRPr="001E7A9D">
        <w:rPr>
          <w:rFonts w:ascii="Arial" w:eastAsia="Times New Roman" w:hAnsi="Arial" w:cs="Arial"/>
          <w:color w:val="000000"/>
          <w:sz w:val="16"/>
          <w:szCs w:val="16"/>
          <w:lang w:val="hr-HR" w:eastAsia="en-GB"/>
        </w:rPr>
        <w:t>Tijekom semestra student može polagati 4 kratka kolokvija iz pojedinih tematskih cjelina gradiva.</w:t>
      </w:r>
    </w:p>
    <w:p w14:paraId="34BFA317" w14:textId="77777777" w:rsidR="001E7A9D" w:rsidRPr="001E7A9D" w:rsidRDefault="001E7A9D" w:rsidP="001E7A9D">
      <w:pPr>
        <w:pStyle w:val="Odlomakpopisa"/>
        <w:numPr>
          <w:ilvl w:val="0"/>
          <w:numId w:val="8"/>
        </w:numPr>
        <w:spacing w:after="0" w:line="240" w:lineRule="auto"/>
        <w:rPr>
          <w:rFonts w:ascii="Arial" w:hAnsi="Arial" w:cs="Arial"/>
          <w:sz w:val="16"/>
          <w:szCs w:val="16"/>
          <w:lang w:val="hr-HR"/>
        </w:rPr>
      </w:pPr>
      <w:r w:rsidRPr="001E7A9D">
        <w:rPr>
          <w:rFonts w:ascii="Arial" w:hAnsi="Arial" w:cs="Arial"/>
          <w:sz w:val="16"/>
          <w:szCs w:val="16"/>
          <w:lang w:val="hr-HR"/>
        </w:rPr>
        <w:t>Kolokviji uključuju gradivo iz predavanja i iz pročitane literature te se sastoje od kombinacije pitanja objektivnog tipa i kratkih esejskih pitanja (nekoliko rečenica objašnjenja).</w:t>
      </w:r>
    </w:p>
    <w:p w14:paraId="36E06BE5" w14:textId="77777777" w:rsidR="001E7A9D" w:rsidRPr="001E7A9D" w:rsidRDefault="001E7A9D" w:rsidP="001E7A9D">
      <w:pPr>
        <w:pStyle w:val="Odlomakpopisa"/>
        <w:numPr>
          <w:ilvl w:val="0"/>
          <w:numId w:val="8"/>
        </w:numPr>
        <w:spacing w:after="0" w:line="240" w:lineRule="auto"/>
        <w:rPr>
          <w:rFonts w:ascii="Arial" w:hAnsi="Arial" w:cs="Arial"/>
          <w:sz w:val="16"/>
          <w:szCs w:val="16"/>
          <w:lang w:val="hr-HR"/>
        </w:rPr>
      </w:pPr>
      <w:r w:rsidRPr="001E7A9D">
        <w:rPr>
          <w:rFonts w:ascii="Arial" w:hAnsi="Arial" w:cs="Arial"/>
          <w:sz w:val="16"/>
          <w:szCs w:val="16"/>
          <w:lang w:val="hr-HR"/>
        </w:rPr>
        <w:t xml:space="preserve">Kolokviji nose ukupno 60 bodova (svaki po 15 bodova; prag za prolaz je 9 bodova). </w:t>
      </w:r>
    </w:p>
    <w:p w14:paraId="5A97EF0E" w14:textId="77777777" w:rsidR="001E7A9D" w:rsidRPr="001E7A9D" w:rsidRDefault="001E7A9D" w:rsidP="001E7A9D">
      <w:pPr>
        <w:pStyle w:val="Odlomakpopisa"/>
        <w:numPr>
          <w:ilvl w:val="0"/>
          <w:numId w:val="8"/>
        </w:numPr>
        <w:spacing w:after="0" w:line="240" w:lineRule="auto"/>
        <w:rPr>
          <w:rFonts w:ascii="Arial" w:hAnsi="Arial" w:cs="Arial"/>
          <w:sz w:val="16"/>
          <w:szCs w:val="16"/>
          <w:lang w:val="hr-HR"/>
        </w:rPr>
      </w:pPr>
      <w:r w:rsidRPr="001E7A9D">
        <w:rPr>
          <w:rFonts w:ascii="Arial" w:hAnsi="Arial" w:cs="Arial"/>
          <w:sz w:val="16"/>
          <w:szCs w:val="16"/>
          <w:lang w:val="hr-HR"/>
        </w:rPr>
        <w:t xml:space="preserve">Temeljem položena sva 4 kolokvija student se oslobađa pisanog ispita. </w:t>
      </w:r>
    </w:p>
    <w:p w14:paraId="11BAD523" w14:textId="77777777" w:rsidR="001E7A9D" w:rsidRPr="001E7A9D" w:rsidRDefault="001E7A9D" w:rsidP="001E7A9D">
      <w:pPr>
        <w:pStyle w:val="Odlomakpopisa"/>
        <w:numPr>
          <w:ilvl w:val="0"/>
          <w:numId w:val="8"/>
        </w:numPr>
        <w:spacing w:after="0" w:line="240" w:lineRule="auto"/>
        <w:rPr>
          <w:rFonts w:ascii="Arial" w:hAnsi="Arial" w:cs="Arial"/>
          <w:sz w:val="16"/>
          <w:szCs w:val="16"/>
          <w:lang w:val="hr-HR"/>
        </w:rPr>
      </w:pPr>
      <w:r w:rsidRPr="001E7A9D">
        <w:rPr>
          <w:rFonts w:ascii="Arial" w:hAnsi="Arial" w:cs="Arial"/>
          <w:sz w:val="16"/>
          <w:szCs w:val="16"/>
          <w:lang w:val="hr-HR"/>
        </w:rPr>
        <w:t>Ukoliko se na jednom kolokviju ne postigne minimalan broj bodova, ili se ne pristupi polaganju kolokvija, obavezan je izlazak na ispit u kojem se polaže cijelo gradivo.</w:t>
      </w:r>
    </w:p>
    <w:p w14:paraId="478F6C84" w14:textId="77777777" w:rsidR="001E7A9D" w:rsidRPr="001E7A9D" w:rsidRDefault="001E7A9D" w:rsidP="001E7A9D">
      <w:pPr>
        <w:pStyle w:val="Odlomakpopisa"/>
        <w:spacing w:after="0" w:line="240" w:lineRule="auto"/>
        <w:rPr>
          <w:rFonts w:ascii="Arial" w:hAnsi="Arial" w:cs="Arial"/>
          <w:sz w:val="16"/>
          <w:szCs w:val="16"/>
          <w:lang w:val="hr-HR"/>
        </w:rPr>
      </w:pPr>
    </w:p>
    <w:p w14:paraId="6442E4C2" w14:textId="77777777" w:rsidR="001E7A9D" w:rsidRPr="001E7A9D" w:rsidRDefault="001E7A9D" w:rsidP="001E7A9D">
      <w:pPr>
        <w:spacing w:after="0" w:line="240" w:lineRule="auto"/>
        <w:rPr>
          <w:rFonts w:ascii="Arial" w:hAnsi="Arial" w:cs="Arial"/>
          <w:sz w:val="16"/>
          <w:szCs w:val="16"/>
          <w:lang w:val="hr-HR"/>
        </w:rPr>
      </w:pPr>
    </w:p>
    <w:p w14:paraId="754EDA63"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Pisani ispit</w:t>
      </w:r>
    </w:p>
    <w:p w14:paraId="6D1D0817" w14:textId="77777777" w:rsidR="001E7A9D" w:rsidRPr="001E7A9D" w:rsidRDefault="001E7A9D" w:rsidP="00270FF9">
      <w:pPr>
        <w:pStyle w:val="Odlomakpopisa"/>
        <w:numPr>
          <w:ilvl w:val="0"/>
          <w:numId w:val="65"/>
        </w:numPr>
        <w:rPr>
          <w:rFonts w:ascii="Arial" w:eastAsia="Times New Roman" w:hAnsi="Arial" w:cs="Arial"/>
          <w:color w:val="000000"/>
          <w:sz w:val="16"/>
          <w:szCs w:val="16"/>
          <w:lang w:val="hr-HR" w:eastAsia="en-GB"/>
        </w:rPr>
      </w:pPr>
      <w:r w:rsidRPr="001E7A9D">
        <w:rPr>
          <w:rFonts w:ascii="Arial" w:eastAsia="Times New Roman" w:hAnsi="Arial" w:cs="Arial"/>
          <w:color w:val="000000"/>
          <w:sz w:val="16"/>
          <w:szCs w:val="16"/>
          <w:lang w:val="hr-HR" w:eastAsia="en-GB"/>
        </w:rPr>
        <w:t>Pisani ispit obuhvaća cjelokupno gradivo kolegija i nosi maksimalno 60 bodova.  Minimalan broj bodova za prolaz na ispitu je 36 bodova.</w:t>
      </w:r>
    </w:p>
    <w:p w14:paraId="0DCC4B93" w14:textId="77777777" w:rsidR="001E7A9D" w:rsidRPr="001E7A9D" w:rsidRDefault="001E7A9D" w:rsidP="00270FF9">
      <w:pPr>
        <w:pStyle w:val="Odlomakpopisa"/>
        <w:numPr>
          <w:ilvl w:val="0"/>
          <w:numId w:val="65"/>
        </w:numPr>
        <w:rPr>
          <w:rFonts w:ascii="Arial" w:eastAsia="Times New Roman" w:hAnsi="Arial" w:cs="Arial"/>
          <w:color w:val="000000"/>
          <w:sz w:val="16"/>
          <w:szCs w:val="16"/>
          <w:lang w:val="hr-HR" w:eastAsia="en-GB"/>
        </w:rPr>
      </w:pPr>
      <w:r w:rsidRPr="001E7A9D">
        <w:rPr>
          <w:rFonts w:ascii="Arial" w:eastAsia="Times New Roman" w:hAnsi="Arial" w:cs="Arial"/>
          <w:color w:val="000000"/>
          <w:sz w:val="16"/>
          <w:szCs w:val="16"/>
          <w:lang w:val="hr-HR" w:eastAsia="en-GB"/>
        </w:rPr>
        <w:t>Pisanom ispitu se pristupa ukoliko student nije položio ili pristupio kolokvijima tijekom semestra.</w:t>
      </w:r>
    </w:p>
    <w:p w14:paraId="717C0B8F" w14:textId="77777777" w:rsidR="001E7A9D" w:rsidRPr="001E7A9D" w:rsidRDefault="001E7A9D" w:rsidP="00270FF9">
      <w:pPr>
        <w:pStyle w:val="Odlomakpopisa"/>
        <w:numPr>
          <w:ilvl w:val="0"/>
          <w:numId w:val="65"/>
        </w:numPr>
        <w:rPr>
          <w:rFonts w:ascii="Arial" w:eastAsia="Times New Roman" w:hAnsi="Arial" w:cs="Arial"/>
          <w:color w:val="000000"/>
          <w:sz w:val="16"/>
          <w:szCs w:val="16"/>
          <w:lang w:val="hr-HR" w:eastAsia="en-GB"/>
        </w:rPr>
      </w:pPr>
      <w:r w:rsidRPr="001E7A9D">
        <w:rPr>
          <w:rFonts w:ascii="Arial" w:eastAsia="Times New Roman" w:hAnsi="Arial" w:cs="Arial"/>
          <w:color w:val="000000"/>
          <w:sz w:val="16"/>
          <w:szCs w:val="16"/>
          <w:lang w:val="hr-HR" w:eastAsia="en-GB"/>
        </w:rPr>
        <w:lastRenderedPageBreak/>
        <w:t>Pismeni ispit, kao i kolokviji, sastoje se od  kombinacije pitanja objektivnog tipa i kratkih pitanja esejskog tipa u kojima se traži objašnjenje odnosa i procesa (nekoliko rečenica).</w:t>
      </w:r>
    </w:p>
    <w:p w14:paraId="3ED45FE4" w14:textId="77777777" w:rsidR="001E7A9D" w:rsidRPr="001E7A9D" w:rsidRDefault="001E7A9D" w:rsidP="001E7A9D">
      <w:pPr>
        <w:spacing w:after="0" w:line="240" w:lineRule="auto"/>
        <w:rPr>
          <w:rFonts w:ascii="Arial" w:hAnsi="Arial" w:cs="Arial"/>
          <w:sz w:val="16"/>
          <w:szCs w:val="16"/>
          <w:lang w:val="hr-HR"/>
        </w:rPr>
      </w:pPr>
    </w:p>
    <w:p w14:paraId="746F79E1"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Konačna ocjena</w:t>
      </w:r>
    </w:p>
    <w:p w14:paraId="73A39496" w14:textId="77777777" w:rsidR="001E7A9D" w:rsidRPr="001E7A9D" w:rsidRDefault="001E7A9D" w:rsidP="001E7A9D">
      <w:pPr>
        <w:pStyle w:val="Odlomakpopisa"/>
        <w:numPr>
          <w:ilvl w:val="0"/>
          <w:numId w:val="11"/>
        </w:numPr>
        <w:spacing w:after="0" w:line="240" w:lineRule="auto"/>
        <w:rPr>
          <w:rFonts w:ascii="Arial" w:hAnsi="Arial" w:cs="Arial"/>
          <w:sz w:val="16"/>
          <w:szCs w:val="16"/>
          <w:lang w:val="hr-HR"/>
        </w:rPr>
      </w:pPr>
      <w:r w:rsidRPr="001E7A9D">
        <w:rPr>
          <w:rFonts w:ascii="Arial" w:hAnsi="Arial" w:cs="Arial"/>
          <w:sz w:val="16"/>
          <w:szCs w:val="16"/>
          <w:lang w:val="hr-HR"/>
        </w:rPr>
        <w:t>Konačna ocjena formira se zbrajanjem bodova na kolokvijima ili ostvarenim bodovima na pisanom ispitu.</w:t>
      </w:r>
    </w:p>
    <w:p w14:paraId="65883567" w14:textId="77777777" w:rsidR="001E7A9D" w:rsidRPr="001E7A9D" w:rsidRDefault="001E7A9D" w:rsidP="001E7A9D">
      <w:pPr>
        <w:pStyle w:val="Odlomakpopisa"/>
        <w:numPr>
          <w:ilvl w:val="0"/>
          <w:numId w:val="11"/>
        </w:numPr>
        <w:ind w:right="-30"/>
        <w:textAlignment w:val="baseline"/>
        <w:rPr>
          <w:rFonts w:ascii="Arial" w:eastAsia="Times New Roman" w:hAnsi="Arial" w:cs="Arial"/>
          <w:color w:val="000000"/>
          <w:sz w:val="16"/>
          <w:szCs w:val="16"/>
          <w:lang w:val="hr-HR" w:eastAsia="en-GB"/>
        </w:rPr>
      </w:pPr>
      <w:r w:rsidRPr="001E7A9D">
        <w:rPr>
          <w:rFonts w:ascii="Arial" w:eastAsia="Times New Roman" w:hAnsi="Arial" w:cs="Arial"/>
          <w:color w:val="000000"/>
          <w:sz w:val="16"/>
          <w:szCs w:val="16"/>
          <w:lang w:val="hr-HR" w:eastAsia="en-GB"/>
        </w:rPr>
        <w:t>Provedeno i izloženo projektno istraživanje i prezentirana poglavlja u grupama su obavezni uvjet za polaganje kolegija bilo putem kolokvija ili pismenog ispita.</w:t>
      </w:r>
    </w:p>
    <w:p w14:paraId="35759473" w14:textId="77777777" w:rsidR="001E7A9D" w:rsidRPr="001E7A9D" w:rsidRDefault="001E7A9D" w:rsidP="001E7A9D">
      <w:pPr>
        <w:pStyle w:val="Odlomakpopisa"/>
        <w:numPr>
          <w:ilvl w:val="0"/>
          <w:numId w:val="11"/>
        </w:numPr>
        <w:spacing w:after="0" w:line="240" w:lineRule="auto"/>
        <w:rPr>
          <w:rFonts w:ascii="Arial" w:hAnsi="Arial" w:cs="Arial"/>
          <w:sz w:val="16"/>
          <w:szCs w:val="16"/>
          <w:lang w:val="hr-HR"/>
        </w:rPr>
      </w:pPr>
      <w:r w:rsidRPr="001E7A9D">
        <w:rPr>
          <w:rFonts w:ascii="Arial" w:hAnsi="Arial" w:cs="Arial"/>
          <w:sz w:val="16"/>
          <w:szCs w:val="16"/>
          <w:lang w:val="hr-HR"/>
        </w:rPr>
        <w:t>Ukupni broj bodova iznosi 60 (ostvarenih bilo putem kolokvija ili pisanog ispita) i ocjena se formira prema sljedećoj bodovnoj ljestvici:</w:t>
      </w:r>
    </w:p>
    <w:p w14:paraId="7ACCC60F" w14:textId="77777777" w:rsidR="001E7A9D" w:rsidRPr="001E7A9D" w:rsidRDefault="001E7A9D" w:rsidP="001E7A9D">
      <w:pPr>
        <w:spacing w:after="0" w:line="240" w:lineRule="auto"/>
        <w:rPr>
          <w:rFonts w:ascii="Arial" w:hAnsi="Arial" w:cs="Arial"/>
          <w:sz w:val="16"/>
          <w:szCs w:val="16"/>
          <w:lang w:val="hr-HR"/>
        </w:rPr>
      </w:pPr>
    </w:p>
    <w:p w14:paraId="1CD715D4" w14:textId="77777777" w:rsidR="001E7A9D" w:rsidRPr="001E7A9D" w:rsidRDefault="001E7A9D" w:rsidP="001E7A9D">
      <w:pPr>
        <w:ind w:left="360"/>
        <w:rPr>
          <w:rFonts w:ascii="Arial" w:eastAsia="Times New Roman" w:hAnsi="Arial" w:cs="Arial"/>
          <w:color w:val="000000"/>
          <w:sz w:val="16"/>
          <w:szCs w:val="16"/>
          <w:u w:val="single"/>
          <w:lang w:val="hr-HR" w:eastAsia="en-GB"/>
        </w:rPr>
      </w:pPr>
      <w:r w:rsidRPr="001E7A9D">
        <w:rPr>
          <w:rFonts w:ascii="Arial" w:eastAsia="Times New Roman" w:hAnsi="Arial" w:cs="Arial"/>
          <w:color w:val="000000"/>
          <w:sz w:val="16"/>
          <w:szCs w:val="16"/>
          <w:u w:val="single"/>
          <w:lang w:val="hr-HR" w:eastAsia="en-GB"/>
        </w:rPr>
        <w:t>36-42=2 (dovoljan)</w:t>
      </w:r>
    </w:p>
    <w:p w14:paraId="026D1A8B" w14:textId="77777777" w:rsidR="001E7A9D" w:rsidRPr="001E7A9D" w:rsidRDefault="001E7A9D" w:rsidP="001E7A9D">
      <w:pPr>
        <w:ind w:left="360"/>
        <w:rPr>
          <w:rFonts w:ascii="Arial" w:eastAsia="Times New Roman" w:hAnsi="Arial" w:cs="Arial"/>
          <w:color w:val="000000"/>
          <w:sz w:val="16"/>
          <w:szCs w:val="16"/>
          <w:u w:val="single"/>
          <w:lang w:val="hr-HR" w:eastAsia="en-GB"/>
        </w:rPr>
      </w:pPr>
      <w:r w:rsidRPr="001E7A9D">
        <w:rPr>
          <w:rFonts w:ascii="Arial" w:eastAsia="Times New Roman" w:hAnsi="Arial" w:cs="Arial"/>
          <w:color w:val="000000"/>
          <w:sz w:val="16"/>
          <w:szCs w:val="16"/>
          <w:u w:val="single"/>
          <w:lang w:val="hr-HR" w:eastAsia="en-GB"/>
        </w:rPr>
        <w:t>43-48=3 (dobar)</w:t>
      </w:r>
    </w:p>
    <w:p w14:paraId="2EA006A3" w14:textId="77777777" w:rsidR="001E7A9D" w:rsidRPr="001E7A9D" w:rsidRDefault="001E7A9D" w:rsidP="001E7A9D">
      <w:pPr>
        <w:ind w:left="360"/>
        <w:rPr>
          <w:rFonts w:ascii="Arial" w:eastAsia="Times New Roman" w:hAnsi="Arial" w:cs="Arial"/>
          <w:color w:val="000000"/>
          <w:sz w:val="16"/>
          <w:szCs w:val="16"/>
          <w:u w:val="single"/>
          <w:lang w:val="hr-HR" w:eastAsia="en-GB"/>
        </w:rPr>
      </w:pPr>
      <w:r w:rsidRPr="001E7A9D">
        <w:rPr>
          <w:rFonts w:ascii="Arial" w:eastAsia="Times New Roman" w:hAnsi="Arial" w:cs="Arial"/>
          <w:color w:val="000000"/>
          <w:sz w:val="16"/>
          <w:szCs w:val="16"/>
          <w:u w:val="single"/>
          <w:lang w:val="hr-HR" w:eastAsia="en-GB"/>
        </w:rPr>
        <w:t>49-54=4 (vrlo dobar)</w:t>
      </w:r>
    </w:p>
    <w:p w14:paraId="4C2B6146" w14:textId="77777777" w:rsidR="001E7A9D" w:rsidRPr="001E7A9D" w:rsidRDefault="001E7A9D" w:rsidP="001E7A9D">
      <w:pPr>
        <w:ind w:left="360"/>
        <w:rPr>
          <w:rFonts w:ascii="Arial" w:eastAsia="Times New Roman" w:hAnsi="Arial" w:cs="Arial"/>
          <w:color w:val="000000"/>
          <w:sz w:val="16"/>
          <w:szCs w:val="16"/>
          <w:u w:val="single"/>
          <w:lang w:val="hr-HR" w:eastAsia="en-GB"/>
        </w:rPr>
      </w:pPr>
      <w:r w:rsidRPr="001E7A9D">
        <w:rPr>
          <w:rFonts w:ascii="Arial" w:eastAsia="Times New Roman" w:hAnsi="Arial" w:cs="Arial"/>
          <w:color w:val="000000"/>
          <w:sz w:val="16"/>
          <w:szCs w:val="16"/>
          <w:u w:val="single"/>
          <w:lang w:val="hr-HR" w:eastAsia="en-GB"/>
        </w:rPr>
        <w:t>55-60=5 (izvrstan)</w:t>
      </w:r>
    </w:p>
    <w:p w14:paraId="373FA4E7" w14:textId="77777777" w:rsidR="001E7A9D" w:rsidRPr="001E7A9D" w:rsidRDefault="001E7A9D" w:rsidP="001E7A9D">
      <w:pPr>
        <w:spacing w:after="0" w:line="240" w:lineRule="auto"/>
        <w:rPr>
          <w:rFonts w:ascii="Arial" w:hAnsi="Arial" w:cs="Arial"/>
          <w:sz w:val="16"/>
          <w:szCs w:val="16"/>
          <w:lang w:val="hr-HR"/>
        </w:rPr>
      </w:pPr>
    </w:p>
    <w:p w14:paraId="1FA61008"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Obvezna literatura</w:t>
      </w:r>
    </w:p>
    <w:p w14:paraId="40C1BBC7" w14:textId="77777777" w:rsidR="001E7A9D" w:rsidRPr="001E7A9D" w:rsidRDefault="001E7A9D" w:rsidP="00270FF9">
      <w:pPr>
        <w:pStyle w:val="Odlomakpopisa"/>
        <w:numPr>
          <w:ilvl w:val="0"/>
          <w:numId w:val="66"/>
        </w:numPr>
        <w:spacing w:after="0" w:line="240" w:lineRule="auto"/>
        <w:ind w:left="720"/>
        <w:jc w:val="both"/>
        <w:textAlignment w:val="baseline"/>
        <w:rPr>
          <w:rFonts w:ascii="Arial" w:eastAsia="Times New Roman" w:hAnsi="Arial" w:cs="Arial"/>
          <w:sz w:val="16"/>
          <w:szCs w:val="16"/>
          <w:lang w:val="hr-HR" w:eastAsia="en-GB"/>
        </w:rPr>
      </w:pPr>
      <w:r w:rsidRPr="001E7A9D">
        <w:rPr>
          <w:rFonts w:ascii="Arial" w:hAnsi="Arial" w:cs="Arial"/>
          <w:sz w:val="16"/>
          <w:szCs w:val="16"/>
          <w:lang w:val="hr-HR"/>
        </w:rPr>
        <w:t>PDF prezentacije predavanja postavljene na mrežnim stranicama kolegija</w:t>
      </w:r>
      <w:r w:rsidRPr="001E7A9D">
        <w:rPr>
          <w:rFonts w:ascii="Arial" w:hAnsi="Arial" w:cs="Arial"/>
          <w:sz w:val="16"/>
          <w:szCs w:val="16"/>
          <w:lang w:val="es-ES"/>
        </w:rPr>
        <w:t xml:space="preserve"> </w:t>
      </w:r>
      <w:hyperlink r:id="rId29" w:history="1">
        <w:r w:rsidRPr="001E7A9D">
          <w:rPr>
            <w:rStyle w:val="Hiperveza"/>
            <w:rFonts w:ascii="Arial" w:hAnsi="Arial" w:cs="Arial"/>
            <w:sz w:val="16"/>
            <w:szCs w:val="16"/>
            <w:lang w:val="hr-HR"/>
          </w:rPr>
          <w:t>https://okolis.wordpress.com/</w:t>
        </w:r>
      </w:hyperlink>
    </w:p>
    <w:p w14:paraId="634D95F6" w14:textId="77777777" w:rsidR="001E7A9D" w:rsidRPr="001E7A9D" w:rsidRDefault="001E7A9D" w:rsidP="00270FF9">
      <w:pPr>
        <w:pStyle w:val="Odlomakpopisa"/>
        <w:numPr>
          <w:ilvl w:val="0"/>
          <w:numId w:val="66"/>
        </w:numPr>
        <w:spacing w:after="0" w:line="240" w:lineRule="auto"/>
        <w:ind w:left="720"/>
        <w:jc w:val="both"/>
        <w:textAlignment w:val="baseline"/>
        <w:rPr>
          <w:rStyle w:val="Naglaeno"/>
          <w:rFonts w:ascii="Arial" w:eastAsia="Times New Roman" w:hAnsi="Arial" w:cs="Arial"/>
          <w:b w:val="0"/>
          <w:bCs w:val="0"/>
          <w:color w:val="000000" w:themeColor="text1"/>
          <w:sz w:val="16"/>
          <w:szCs w:val="16"/>
          <w:lang w:val="hr-HR" w:eastAsia="en-GB"/>
        </w:rPr>
      </w:pPr>
      <w:r w:rsidRPr="001E7A9D">
        <w:rPr>
          <w:rStyle w:val="Naglaeno"/>
          <w:rFonts w:ascii="Arial" w:hAnsi="Arial" w:cs="Arial"/>
          <w:b w:val="0"/>
          <w:bCs w:val="0"/>
          <w:color w:val="000000" w:themeColor="text1"/>
          <w:sz w:val="16"/>
          <w:szCs w:val="16"/>
          <w:bdr w:val="none" w:sz="0" w:space="0" w:color="auto" w:frame="1"/>
          <w:shd w:val="clear" w:color="auto" w:fill="FFFFFF"/>
          <w:lang w:val="hr-HR"/>
        </w:rPr>
        <w:t>Hughes, Donald J. 2011: </w:t>
      </w:r>
      <w:r w:rsidRPr="001E7A9D">
        <w:rPr>
          <w:rStyle w:val="Istaknuto"/>
          <w:rFonts w:ascii="Arial" w:hAnsi="Arial" w:cs="Arial"/>
          <w:color w:val="000000" w:themeColor="text1"/>
          <w:sz w:val="16"/>
          <w:szCs w:val="16"/>
          <w:bdr w:val="none" w:sz="0" w:space="0" w:color="auto" w:frame="1"/>
          <w:shd w:val="clear" w:color="auto" w:fill="FFFFFF"/>
          <w:lang w:val="hr-HR"/>
        </w:rPr>
        <w:t>Što je povijest okoliša</w:t>
      </w:r>
      <w:r w:rsidRPr="001E7A9D">
        <w:rPr>
          <w:rStyle w:val="Naglaeno"/>
          <w:rFonts w:ascii="Arial" w:hAnsi="Arial" w:cs="Arial"/>
          <w:b w:val="0"/>
          <w:bCs w:val="0"/>
          <w:color w:val="000000" w:themeColor="text1"/>
          <w:sz w:val="16"/>
          <w:szCs w:val="16"/>
          <w:bdr w:val="none" w:sz="0" w:space="0" w:color="auto" w:frame="1"/>
          <w:shd w:val="clear" w:color="auto" w:fill="FFFFFF"/>
          <w:lang w:val="hr-HR"/>
        </w:rPr>
        <w:t>, Disput Zagreb (odabrana poglavlja)</w:t>
      </w:r>
    </w:p>
    <w:p w14:paraId="327EE1F3" w14:textId="77777777" w:rsidR="001E7A9D" w:rsidRPr="001E7A9D" w:rsidRDefault="001E7A9D" w:rsidP="00270FF9">
      <w:pPr>
        <w:pStyle w:val="Odlomakpopisa"/>
        <w:numPr>
          <w:ilvl w:val="0"/>
          <w:numId w:val="66"/>
        </w:numPr>
        <w:spacing w:after="0" w:line="240" w:lineRule="auto"/>
        <w:ind w:left="720"/>
        <w:jc w:val="both"/>
        <w:textAlignment w:val="baseline"/>
        <w:rPr>
          <w:rStyle w:val="Naglaeno"/>
          <w:rFonts w:ascii="Arial" w:eastAsia="Times New Roman" w:hAnsi="Arial" w:cs="Arial"/>
          <w:b w:val="0"/>
          <w:bCs w:val="0"/>
          <w:color w:val="000000" w:themeColor="text1"/>
          <w:sz w:val="16"/>
          <w:szCs w:val="16"/>
          <w:lang w:val="hr-HR" w:eastAsia="en-GB"/>
        </w:rPr>
      </w:pPr>
      <w:r w:rsidRPr="001E7A9D">
        <w:rPr>
          <w:rStyle w:val="Naglaeno"/>
          <w:rFonts w:ascii="Arial" w:hAnsi="Arial" w:cs="Arial"/>
          <w:b w:val="0"/>
          <w:bCs w:val="0"/>
          <w:color w:val="000000" w:themeColor="text1"/>
          <w:sz w:val="16"/>
          <w:szCs w:val="16"/>
          <w:bdr w:val="none" w:sz="0" w:space="0" w:color="auto" w:frame="1"/>
          <w:shd w:val="clear" w:color="auto" w:fill="FFFFFF"/>
        </w:rPr>
        <w:t>Simmons, I.G. 2010: </w:t>
      </w:r>
      <w:r w:rsidRPr="001E7A9D">
        <w:rPr>
          <w:rStyle w:val="Istaknuto"/>
          <w:rFonts w:ascii="Arial" w:hAnsi="Arial" w:cs="Arial"/>
          <w:color w:val="000000" w:themeColor="text1"/>
          <w:sz w:val="16"/>
          <w:szCs w:val="16"/>
          <w:bdr w:val="none" w:sz="0" w:space="0" w:color="auto" w:frame="1"/>
          <w:shd w:val="clear" w:color="auto" w:fill="FFFFFF"/>
        </w:rPr>
        <w:t>Globalna povijest okoliša</w:t>
      </w:r>
      <w:r w:rsidRPr="001E7A9D">
        <w:rPr>
          <w:rStyle w:val="Naglaeno"/>
          <w:rFonts w:ascii="Arial" w:hAnsi="Arial" w:cs="Arial"/>
          <w:b w:val="0"/>
          <w:bCs w:val="0"/>
          <w:color w:val="000000" w:themeColor="text1"/>
          <w:sz w:val="16"/>
          <w:szCs w:val="16"/>
          <w:bdr w:val="none" w:sz="0" w:space="0" w:color="auto" w:frame="1"/>
          <w:shd w:val="clear" w:color="auto" w:fill="FFFFFF"/>
        </w:rPr>
        <w:t>, Disput Zagreb.</w:t>
      </w:r>
      <w:r w:rsidRPr="001E7A9D">
        <w:rPr>
          <w:rStyle w:val="Naglaeno"/>
          <w:rFonts w:ascii="Arial" w:hAnsi="Arial" w:cs="Arial"/>
          <w:b w:val="0"/>
          <w:bCs w:val="0"/>
          <w:color w:val="000000" w:themeColor="text1"/>
          <w:sz w:val="16"/>
          <w:szCs w:val="16"/>
          <w:bdr w:val="none" w:sz="0" w:space="0" w:color="auto" w:frame="1"/>
          <w:shd w:val="clear" w:color="auto" w:fill="FFFFFF"/>
          <w:lang w:val="hr-HR"/>
        </w:rPr>
        <w:t xml:space="preserve"> (odabrana poglavlja)</w:t>
      </w:r>
    </w:p>
    <w:p w14:paraId="48AEEA1D" w14:textId="77777777" w:rsidR="001E7A9D" w:rsidRPr="001E7A9D" w:rsidRDefault="001E7A9D" w:rsidP="00270FF9">
      <w:pPr>
        <w:pStyle w:val="Odlomakpopisa"/>
        <w:numPr>
          <w:ilvl w:val="0"/>
          <w:numId w:val="66"/>
        </w:numPr>
        <w:spacing w:after="0" w:line="240" w:lineRule="auto"/>
        <w:ind w:left="720"/>
        <w:jc w:val="both"/>
        <w:textAlignment w:val="baseline"/>
        <w:rPr>
          <w:rFonts w:ascii="Arial" w:eastAsia="Times New Roman" w:hAnsi="Arial" w:cs="Arial"/>
          <w:color w:val="000000" w:themeColor="text1"/>
          <w:sz w:val="16"/>
          <w:szCs w:val="16"/>
          <w:lang w:val="hr-HR" w:eastAsia="en-GB"/>
        </w:rPr>
      </w:pPr>
      <w:r w:rsidRPr="001E7A9D">
        <w:rPr>
          <w:rStyle w:val="Naglaeno"/>
          <w:rFonts w:ascii="Arial" w:hAnsi="Arial" w:cs="Arial"/>
          <w:b w:val="0"/>
          <w:bCs w:val="0"/>
          <w:color w:val="000000" w:themeColor="text1"/>
          <w:sz w:val="16"/>
          <w:szCs w:val="16"/>
          <w:bdr w:val="none" w:sz="0" w:space="0" w:color="auto" w:frame="1"/>
          <w:shd w:val="clear" w:color="auto" w:fill="FFFFFF"/>
          <w:lang w:val="hr-HR"/>
        </w:rPr>
        <w:t>Izbor  dodatnih tekstova koji se odnose na obvezni dio gradiva predavanja, ili kao temelj za projektni zadatak, postavljenih na mrežne stranice kolegija.</w:t>
      </w:r>
    </w:p>
    <w:p w14:paraId="79583545" w14:textId="77777777" w:rsidR="001E7A9D" w:rsidRPr="001E7A9D" w:rsidRDefault="001E7A9D" w:rsidP="001E7A9D">
      <w:pPr>
        <w:spacing w:after="0" w:line="240" w:lineRule="auto"/>
        <w:rPr>
          <w:lang w:val="hr-HR"/>
        </w:rPr>
      </w:pPr>
    </w:p>
    <w:p w14:paraId="17B52D53" w14:textId="77777777" w:rsidR="00A634D6" w:rsidRPr="001E7A9D" w:rsidRDefault="00A634D6" w:rsidP="004753EA">
      <w:pPr>
        <w:spacing w:after="0" w:line="240" w:lineRule="auto"/>
        <w:rPr>
          <w:rFonts w:ascii="Arial" w:hAnsi="Arial" w:cs="Arial"/>
          <w:color w:val="4472C4" w:themeColor="accent1"/>
          <w:sz w:val="20"/>
          <w:szCs w:val="20"/>
          <w:lang w:val="hr-HR"/>
        </w:rPr>
      </w:pPr>
    </w:p>
    <w:p w14:paraId="23BADE17" w14:textId="77777777" w:rsidR="00A634D6" w:rsidRDefault="00A634D6" w:rsidP="004753EA">
      <w:pPr>
        <w:spacing w:after="0" w:line="240" w:lineRule="auto"/>
        <w:rPr>
          <w:rFonts w:ascii="Arial" w:hAnsi="Arial" w:cs="Arial"/>
          <w:b/>
          <w:color w:val="4472C4" w:themeColor="accent1"/>
          <w:sz w:val="20"/>
          <w:szCs w:val="20"/>
          <w:lang w:val="hr-HR"/>
        </w:rPr>
      </w:pPr>
    </w:p>
    <w:p w14:paraId="7D262507" w14:textId="77777777" w:rsidR="00A634D6" w:rsidRDefault="00A634D6" w:rsidP="004753EA">
      <w:pPr>
        <w:spacing w:after="0" w:line="240" w:lineRule="auto"/>
        <w:rPr>
          <w:rFonts w:ascii="Arial" w:hAnsi="Arial" w:cs="Arial"/>
          <w:b/>
          <w:color w:val="4472C4" w:themeColor="accent1"/>
          <w:sz w:val="20"/>
          <w:szCs w:val="20"/>
          <w:lang w:val="hr-HR"/>
        </w:rPr>
      </w:pPr>
    </w:p>
    <w:p w14:paraId="37532456" w14:textId="77777777" w:rsidR="001572E4" w:rsidRDefault="001572E4" w:rsidP="004753EA">
      <w:pPr>
        <w:spacing w:after="0" w:line="240" w:lineRule="auto"/>
        <w:rPr>
          <w:rFonts w:ascii="Arial" w:hAnsi="Arial" w:cs="Arial"/>
          <w:b/>
          <w:color w:val="4472C4" w:themeColor="accent1"/>
          <w:sz w:val="20"/>
          <w:szCs w:val="20"/>
          <w:lang w:val="hr-HR"/>
        </w:rPr>
      </w:pPr>
    </w:p>
    <w:p w14:paraId="70CF0144" w14:textId="77777777" w:rsidR="001572E4" w:rsidRDefault="001572E4" w:rsidP="004753EA">
      <w:pPr>
        <w:spacing w:after="0" w:line="240" w:lineRule="auto"/>
        <w:rPr>
          <w:rFonts w:ascii="Arial" w:hAnsi="Arial" w:cs="Arial"/>
          <w:b/>
          <w:color w:val="4472C4" w:themeColor="accent1"/>
          <w:sz w:val="20"/>
          <w:szCs w:val="20"/>
          <w:lang w:val="hr-HR"/>
        </w:rPr>
      </w:pPr>
    </w:p>
    <w:p w14:paraId="094B8BAB" w14:textId="77777777" w:rsidR="001572E4" w:rsidRDefault="001572E4" w:rsidP="004753EA">
      <w:pPr>
        <w:spacing w:after="0" w:line="240" w:lineRule="auto"/>
        <w:rPr>
          <w:rFonts w:ascii="Arial" w:hAnsi="Arial" w:cs="Arial"/>
          <w:b/>
          <w:color w:val="4472C4" w:themeColor="accent1"/>
          <w:sz w:val="20"/>
          <w:szCs w:val="20"/>
          <w:lang w:val="hr-HR"/>
        </w:rPr>
      </w:pPr>
    </w:p>
    <w:p w14:paraId="0B8C62EE" w14:textId="77777777" w:rsidR="00A634D6" w:rsidRDefault="00A634D6" w:rsidP="004753EA">
      <w:pPr>
        <w:spacing w:after="0" w:line="240" w:lineRule="auto"/>
        <w:rPr>
          <w:rFonts w:ascii="Arial" w:hAnsi="Arial" w:cs="Arial"/>
          <w:b/>
          <w:color w:val="4472C4" w:themeColor="accent1"/>
          <w:sz w:val="20"/>
          <w:szCs w:val="20"/>
          <w:lang w:val="hr-HR"/>
        </w:rPr>
      </w:pPr>
    </w:p>
    <w:p w14:paraId="7FDE046E" w14:textId="77777777" w:rsidR="00A634D6" w:rsidRDefault="00A634D6" w:rsidP="004753EA">
      <w:pPr>
        <w:spacing w:after="0" w:line="240" w:lineRule="auto"/>
        <w:rPr>
          <w:rFonts w:ascii="Arial" w:hAnsi="Arial" w:cs="Arial"/>
          <w:b/>
          <w:color w:val="4472C4" w:themeColor="accent1"/>
          <w:sz w:val="20"/>
          <w:szCs w:val="20"/>
          <w:lang w:val="hr-HR"/>
        </w:rPr>
      </w:pPr>
    </w:p>
    <w:p w14:paraId="1ECCB490" w14:textId="77777777" w:rsidR="00A634D6" w:rsidRDefault="00A634D6" w:rsidP="004753EA">
      <w:pPr>
        <w:spacing w:after="0" w:line="240" w:lineRule="auto"/>
        <w:rPr>
          <w:rFonts w:ascii="Arial" w:hAnsi="Arial" w:cs="Arial"/>
          <w:b/>
          <w:color w:val="4472C4" w:themeColor="accent1"/>
          <w:sz w:val="20"/>
          <w:szCs w:val="20"/>
          <w:lang w:val="hr-HR"/>
        </w:rPr>
      </w:pPr>
    </w:p>
    <w:p w14:paraId="2AA64075" w14:textId="77777777" w:rsidR="00A634D6" w:rsidRDefault="00A634D6" w:rsidP="004753EA">
      <w:pPr>
        <w:spacing w:after="0" w:line="240" w:lineRule="auto"/>
        <w:rPr>
          <w:rFonts w:ascii="Arial" w:hAnsi="Arial" w:cs="Arial"/>
          <w:b/>
          <w:color w:val="4472C4" w:themeColor="accent1"/>
          <w:sz w:val="20"/>
          <w:szCs w:val="20"/>
          <w:lang w:val="hr-HR"/>
        </w:rPr>
      </w:pPr>
    </w:p>
    <w:p w14:paraId="71BFB868" w14:textId="77777777" w:rsidR="00A634D6" w:rsidRDefault="00A634D6" w:rsidP="004753EA">
      <w:pPr>
        <w:spacing w:after="0" w:line="240" w:lineRule="auto"/>
        <w:rPr>
          <w:rFonts w:ascii="Arial" w:hAnsi="Arial" w:cs="Arial"/>
          <w:b/>
          <w:color w:val="4472C4" w:themeColor="accent1"/>
          <w:sz w:val="20"/>
          <w:szCs w:val="20"/>
          <w:lang w:val="hr-HR"/>
        </w:rPr>
      </w:pPr>
    </w:p>
    <w:p w14:paraId="510FFC8A" w14:textId="77777777" w:rsidR="00A634D6" w:rsidRDefault="00A634D6" w:rsidP="004753EA">
      <w:pPr>
        <w:spacing w:after="0" w:line="240" w:lineRule="auto"/>
        <w:rPr>
          <w:rFonts w:ascii="Arial" w:hAnsi="Arial" w:cs="Arial"/>
          <w:b/>
          <w:color w:val="4472C4" w:themeColor="accent1"/>
          <w:sz w:val="20"/>
          <w:szCs w:val="20"/>
          <w:lang w:val="hr-HR"/>
        </w:rPr>
      </w:pPr>
    </w:p>
    <w:p w14:paraId="654B3CEA" w14:textId="77777777" w:rsidR="00A634D6" w:rsidRDefault="00A634D6" w:rsidP="004753EA">
      <w:pPr>
        <w:spacing w:after="0" w:line="240" w:lineRule="auto"/>
        <w:rPr>
          <w:rFonts w:ascii="Arial" w:hAnsi="Arial" w:cs="Arial"/>
          <w:b/>
          <w:color w:val="4472C4" w:themeColor="accent1"/>
          <w:sz w:val="20"/>
          <w:szCs w:val="20"/>
          <w:lang w:val="hr-HR"/>
        </w:rPr>
      </w:pPr>
    </w:p>
    <w:p w14:paraId="7222184F" w14:textId="77777777" w:rsidR="00A634D6" w:rsidRDefault="00A634D6" w:rsidP="004753EA">
      <w:pPr>
        <w:spacing w:after="0" w:line="240" w:lineRule="auto"/>
        <w:rPr>
          <w:rFonts w:ascii="Arial" w:hAnsi="Arial" w:cs="Arial"/>
          <w:b/>
          <w:color w:val="4472C4" w:themeColor="accent1"/>
          <w:sz w:val="20"/>
          <w:szCs w:val="20"/>
          <w:lang w:val="hr-HR"/>
        </w:rPr>
      </w:pPr>
    </w:p>
    <w:p w14:paraId="50FDA21E" w14:textId="77777777" w:rsidR="00A634D6" w:rsidRDefault="00A634D6" w:rsidP="004753EA">
      <w:pPr>
        <w:spacing w:after="0" w:line="240" w:lineRule="auto"/>
        <w:rPr>
          <w:rFonts w:ascii="Arial" w:hAnsi="Arial" w:cs="Arial"/>
          <w:b/>
          <w:color w:val="4472C4" w:themeColor="accent1"/>
          <w:sz w:val="20"/>
          <w:szCs w:val="20"/>
          <w:lang w:val="hr-HR"/>
        </w:rPr>
      </w:pPr>
    </w:p>
    <w:p w14:paraId="3821FB65" w14:textId="77777777" w:rsidR="00A634D6" w:rsidRDefault="00A634D6" w:rsidP="004753EA">
      <w:pPr>
        <w:spacing w:after="0" w:line="240" w:lineRule="auto"/>
        <w:rPr>
          <w:rFonts w:ascii="Arial" w:hAnsi="Arial" w:cs="Arial"/>
          <w:b/>
          <w:color w:val="4472C4" w:themeColor="accent1"/>
          <w:sz w:val="20"/>
          <w:szCs w:val="20"/>
          <w:lang w:val="hr-HR"/>
        </w:rPr>
      </w:pPr>
    </w:p>
    <w:p w14:paraId="08C23CD1" w14:textId="77777777" w:rsidR="00A634D6" w:rsidRDefault="00A634D6" w:rsidP="004753EA">
      <w:pPr>
        <w:spacing w:after="0" w:line="240" w:lineRule="auto"/>
        <w:rPr>
          <w:rFonts w:ascii="Arial" w:hAnsi="Arial" w:cs="Arial"/>
          <w:b/>
          <w:color w:val="4472C4" w:themeColor="accent1"/>
          <w:sz w:val="20"/>
          <w:szCs w:val="20"/>
          <w:lang w:val="hr-HR"/>
        </w:rPr>
      </w:pPr>
    </w:p>
    <w:p w14:paraId="369A92F1" w14:textId="01C6CDA1"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DIGITALNA ANALIZA RELJEFA</w:t>
      </w:r>
    </w:p>
    <w:p w14:paraId="6303F819" w14:textId="77777777" w:rsidR="004753EA" w:rsidRPr="00EC328B" w:rsidRDefault="004753EA" w:rsidP="004753EA">
      <w:pPr>
        <w:spacing w:after="0" w:line="240" w:lineRule="auto"/>
        <w:rPr>
          <w:rFonts w:ascii="Arial" w:hAnsi="Arial" w:cs="Arial"/>
          <w:b/>
          <w:sz w:val="20"/>
          <w:szCs w:val="20"/>
          <w:lang w:val="hr-HR"/>
        </w:rPr>
      </w:pPr>
    </w:p>
    <w:p w14:paraId="2A51BB0A"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izv. prof. dr. sc. Mladen Pahernik</w:t>
      </w:r>
    </w:p>
    <w:p w14:paraId="1C812DF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rPr>
        <w:t>2+0+2</w:t>
      </w:r>
    </w:p>
    <w:p w14:paraId="22CC896A"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 5</w:t>
      </w:r>
    </w:p>
    <w:p w14:paraId="1BC05B9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rPr>
        <w:t>159916</w:t>
      </w:r>
    </w:p>
    <w:p w14:paraId="3D86462F" w14:textId="77777777" w:rsidR="004753EA" w:rsidRPr="00EC328B" w:rsidRDefault="004753EA" w:rsidP="004753EA">
      <w:pPr>
        <w:spacing w:after="0" w:line="240" w:lineRule="auto"/>
        <w:rPr>
          <w:rFonts w:ascii="Arial" w:hAnsi="Arial" w:cs="Arial"/>
          <w:sz w:val="16"/>
          <w:szCs w:val="16"/>
          <w:lang w:val="hr-HR"/>
        </w:rPr>
      </w:pPr>
    </w:p>
    <w:p w14:paraId="633F57D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101A6426"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projektni zadaci (20 bodova)</w:t>
      </w:r>
    </w:p>
    <w:p w14:paraId="5F80B562"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(40 bodova)</w:t>
      </w:r>
    </w:p>
    <w:p w14:paraId="67BB578D"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(40 bodova)</w:t>
      </w:r>
    </w:p>
    <w:p w14:paraId="191AAC18" w14:textId="77777777" w:rsidR="004753EA" w:rsidRPr="00EC328B" w:rsidRDefault="004753EA" w:rsidP="004753EA">
      <w:pPr>
        <w:spacing w:after="0" w:line="240" w:lineRule="auto"/>
        <w:rPr>
          <w:rFonts w:ascii="Arial" w:hAnsi="Arial" w:cs="Arial"/>
          <w:sz w:val="16"/>
          <w:szCs w:val="16"/>
          <w:lang w:val="hr-HR"/>
        </w:rPr>
      </w:pPr>
    </w:p>
    <w:p w14:paraId="2F48CF77"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Projektni zadaci</w:t>
      </w:r>
    </w:p>
    <w:p w14:paraId="174BCB4B"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studenti su obavezni izraditi dva projektna zadatka tijekom semestra</w:t>
      </w:r>
    </w:p>
    <w:p w14:paraId="51C2C586"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projektni zadaci provode se na računalu </w:t>
      </w:r>
    </w:p>
    <w:p w14:paraId="3820983F"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prvi u prvoj polovici semestra i drugi do kraja semestra</w:t>
      </w:r>
    </w:p>
    <w:p w14:paraId="557D784F"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studenti izrađuju projektni zadatak samostalno</w:t>
      </w:r>
    </w:p>
    <w:p w14:paraId="497D5D38"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projektni zadaci nose ukupno 20 bodova (10 bodova svaki)</w:t>
      </w:r>
    </w:p>
    <w:p w14:paraId="696E041C" w14:textId="77777777" w:rsidR="004753EA" w:rsidRPr="00EC328B" w:rsidRDefault="004753EA" w:rsidP="004753EA">
      <w:pPr>
        <w:spacing w:after="0" w:line="240" w:lineRule="auto"/>
        <w:rPr>
          <w:rFonts w:ascii="Arial" w:hAnsi="Arial" w:cs="Arial"/>
          <w:sz w:val="16"/>
          <w:szCs w:val="16"/>
          <w:lang w:val="hr-HR"/>
        </w:rPr>
      </w:pPr>
    </w:p>
    <w:p w14:paraId="3CA08D0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764FEE42" w14:textId="77777777" w:rsidR="004753EA" w:rsidRPr="00EC328B" w:rsidRDefault="004753EA" w:rsidP="004753EA">
      <w:pPr>
        <w:numPr>
          <w:ilvl w:val="0"/>
          <w:numId w:val="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pisani ispit se sastoji od zadataka iz cjelokupnog gradiva </w:t>
      </w:r>
    </w:p>
    <w:p w14:paraId="73743F34"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nosi ukupno 40 bodova</w:t>
      </w:r>
    </w:p>
    <w:p w14:paraId="4DA99704" w14:textId="77777777" w:rsidR="004753EA" w:rsidRPr="00EC328B" w:rsidRDefault="004753EA" w:rsidP="004753EA">
      <w:pPr>
        <w:spacing w:after="0" w:line="240" w:lineRule="auto"/>
        <w:rPr>
          <w:rFonts w:ascii="Arial" w:hAnsi="Arial" w:cs="Arial"/>
          <w:sz w:val="16"/>
          <w:szCs w:val="16"/>
          <w:lang w:val="hr-HR"/>
        </w:rPr>
      </w:pPr>
    </w:p>
    <w:p w14:paraId="7E13484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44C96F44"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usmeni ispit se sastoji od pitanja iz teorije iz cjelokupnog gradiva </w:t>
      </w:r>
    </w:p>
    <w:p w14:paraId="7EBE4DA7"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nosi 40 bodova</w:t>
      </w:r>
    </w:p>
    <w:p w14:paraId="65B60A95" w14:textId="77777777" w:rsidR="004753EA" w:rsidRPr="00EC328B" w:rsidRDefault="004753EA" w:rsidP="004753EA">
      <w:pPr>
        <w:spacing w:after="0" w:line="240" w:lineRule="auto"/>
        <w:rPr>
          <w:rFonts w:ascii="Arial" w:hAnsi="Arial" w:cs="Arial"/>
          <w:sz w:val="16"/>
          <w:szCs w:val="16"/>
          <w:lang w:val="hr-HR"/>
        </w:rPr>
      </w:pPr>
    </w:p>
    <w:p w14:paraId="13C0ED5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6B5DFC11" w14:textId="77777777" w:rsidR="004753EA" w:rsidRPr="00EC328B" w:rsidRDefault="004753EA" w:rsidP="004753EA">
      <w:pPr>
        <w:numPr>
          <w:ilvl w:val="0"/>
          <w:numId w:val="11"/>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formira se zbrajanjem bodova iz projektnih zadataka, pisanog ispita i usmenog ispita.</w:t>
      </w:r>
    </w:p>
    <w:p w14:paraId="0F9C13BC" w14:textId="77777777" w:rsidR="004753EA" w:rsidRPr="00EC328B" w:rsidRDefault="004753EA" w:rsidP="004753EA">
      <w:pPr>
        <w:numPr>
          <w:ilvl w:val="0"/>
          <w:numId w:val="6"/>
        </w:numPr>
        <w:contextualSpacing/>
        <w:rPr>
          <w:rFonts w:ascii="Arial" w:hAnsi="Arial" w:cs="Arial"/>
          <w:sz w:val="16"/>
          <w:szCs w:val="16"/>
          <w:lang w:val="hr-HR"/>
        </w:rPr>
      </w:pPr>
      <w:r w:rsidRPr="00EC328B">
        <w:rPr>
          <w:rFonts w:ascii="Arial" w:hAnsi="Arial" w:cs="Arial"/>
          <w:sz w:val="16"/>
          <w:szCs w:val="16"/>
          <w:lang w:val="hr-HR"/>
        </w:rPr>
        <w:t>Ukupni broj bodova iznosi 100 i ocjena se formira prema sljedećoj bodovnoj ljestvici:</w:t>
      </w:r>
    </w:p>
    <w:p w14:paraId="71ADDB00" w14:textId="77777777" w:rsidR="004753EA" w:rsidRPr="00EC328B" w:rsidRDefault="004753EA" w:rsidP="004753EA">
      <w:pPr>
        <w:spacing w:after="0" w:line="240" w:lineRule="auto"/>
        <w:rPr>
          <w:rFonts w:ascii="Arial" w:hAnsi="Arial" w:cs="Arial"/>
          <w:sz w:val="16"/>
          <w:szCs w:val="16"/>
          <w:lang w:val="hr-HR"/>
        </w:rPr>
      </w:pPr>
    </w:p>
    <w:p w14:paraId="35B788AF"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61 - 70 bodova</w:t>
      </w:r>
      <w:r w:rsidRPr="00EC328B">
        <w:rPr>
          <w:rFonts w:ascii="Arial" w:hAnsi="Arial" w:cs="Arial"/>
          <w:sz w:val="16"/>
          <w:szCs w:val="16"/>
          <w:lang w:val="hr-HR"/>
        </w:rPr>
        <w:tab/>
      </w:r>
      <w:r w:rsidRPr="00EC328B">
        <w:rPr>
          <w:rFonts w:ascii="Arial" w:hAnsi="Arial" w:cs="Arial"/>
          <w:sz w:val="16"/>
          <w:szCs w:val="16"/>
          <w:lang w:val="hr-HR"/>
        </w:rPr>
        <w:tab/>
        <w:t>dovoljan (2)</w:t>
      </w:r>
    </w:p>
    <w:p w14:paraId="5D037AD0"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71 - 80 bodova</w:t>
      </w:r>
      <w:r w:rsidRPr="00EC328B">
        <w:rPr>
          <w:rFonts w:ascii="Arial" w:hAnsi="Arial" w:cs="Arial"/>
          <w:sz w:val="16"/>
          <w:szCs w:val="16"/>
          <w:lang w:val="hr-HR"/>
        </w:rPr>
        <w:tab/>
      </w:r>
      <w:r w:rsidRPr="00EC328B">
        <w:rPr>
          <w:rFonts w:ascii="Arial" w:hAnsi="Arial" w:cs="Arial"/>
          <w:sz w:val="16"/>
          <w:szCs w:val="16"/>
          <w:lang w:val="hr-HR"/>
        </w:rPr>
        <w:tab/>
        <w:t>dobar (3)</w:t>
      </w:r>
    </w:p>
    <w:p w14:paraId="698B6436"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81 - 90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239065FA"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91 - 100 bodova</w:t>
      </w:r>
      <w:r w:rsidRPr="00EC328B">
        <w:rPr>
          <w:rFonts w:ascii="Arial" w:hAnsi="Arial" w:cs="Arial"/>
          <w:sz w:val="16"/>
          <w:szCs w:val="16"/>
          <w:lang w:val="hr-HR"/>
        </w:rPr>
        <w:tab/>
        <w:t xml:space="preserve">                izvrstan (5)</w:t>
      </w:r>
    </w:p>
    <w:p w14:paraId="75A4F30C" w14:textId="77777777" w:rsidR="004753EA" w:rsidRPr="00EC328B" w:rsidRDefault="004753EA" w:rsidP="004753EA">
      <w:pPr>
        <w:spacing w:after="0" w:line="240" w:lineRule="auto"/>
        <w:ind w:left="1440"/>
        <w:rPr>
          <w:rFonts w:ascii="Arial" w:hAnsi="Arial" w:cs="Arial"/>
          <w:sz w:val="16"/>
          <w:szCs w:val="16"/>
          <w:lang w:val="hr-HR"/>
        </w:rPr>
      </w:pPr>
    </w:p>
    <w:p w14:paraId="540CFB49" w14:textId="77777777" w:rsidR="004753EA" w:rsidRPr="00EC328B" w:rsidRDefault="004753EA" w:rsidP="004753EA">
      <w:pPr>
        <w:spacing w:after="0" w:line="240" w:lineRule="auto"/>
        <w:rPr>
          <w:rFonts w:ascii="Arial" w:hAnsi="Arial" w:cs="Arial"/>
          <w:sz w:val="16"/>
          <w:szCs w:val="16"/>
          <w:lang w:val="hr-HR"/>
        </w:rPr>
      </w:pPr>
    </w:p>
    <w:p w14:paraId="1110F6F7" w14:textId="5FE1ACF7" w:rsidR="004753EA" w:rsidRPr="00EC328B" w:rsidRDefault="00A46654" w:rsidP="004753EA">
      <w:pPr>
        <w:spacing w:after="0" w:line="240" w:lineRule="auto"/>
        <w:rPr>
          <w:rFonts w:ascii="Arial" w:hAnsi="Arial" w:cs="Arial"/>
          <w:b/>
          <w:sz w:val="16"/>
          <w:szCs w:val="16"/>
          <w:lang w:val="hr-HR"/>
        </w:rPr>
      </w:pPr>
      <w:r>
        <w:rPr>
          <w:rFonts w:ascii="Arial" w:hAnsi="Arial" w:cs="Arial"/>
          <w:b/>
          <w:sz w:val="16"/>
          <w:szCs w:val="16"/>
          <w:lang w:val="hr-HR"/>
        </w:rPr>
        <w:t>Obavezna</w:t>
      </w:r>
      <w:r w:rsidR="004753EA" w:rsidRPr="00EC328B">
        <w:rPr>
          <w:rFonts w:ascii="Arial" w:hAnsi="Arial" w:cs="Arial"/>
          <w:b/>
          <w:sz w:val="16"/>
          <w:szCs w:val="16"/>
          <w:lang w:val="hr-HR"/>
        </w:rPr>
        <w:t xml:space="preserve"> literatura</w:t>
      </w:r>
    </w:p>
    <w:p w14:paraId="52DF143B" w14:textId="77777777" w:rsidR="004753EA" w:rsidRPr="00EC328B" w:rsidRDefault="004753EA" w:rsidP="00270FF9">
      <w:pPr>
        <w:numPr>
          <w:ilvl w:val="0"/>
          <w:numId w:val="13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Pahernik, M., 2021: </w:t>
      </w:r>
      <w:r w:rsidRPr="00EC328B">
        <w:rPr>
          <w:rFonts w:ascii="Arial" w:hAnsi="Arial" w:cs="Arial"/>
          <w:i/>
          <w:iCs/>
          <w:sz w:val="16"/>
          <w:szCs w:val="16"/>
          <w:lang w:val="hr-HR"/>
        </w:rPr>
        <w:t>Uvod u d</w:t>
      </w:r>
      <w:r w:rsidRPr="00EC328B">
        <w:rPr>
          <w:rFonts w:ascii="Arial" w:hAnsi="Arial" w:cs="Arial"/>
          <w:i/>
          <w:sz w:val="16"/>
          <w:szCs w:val="16"/>
          <w:lang w:val="hr-HR"/>
        </w:rPr>
        <w:t>igitalne analize reljefa.</w:t>
      </w:r>
      <w:r w:rsidRPr="00EC328B">
        <w:rPr>
          <w:rFonts w:ascii="Arial" w:hAnsi="Arial" w:cs="Arial"/>
          <w:sz w:val="16"/>
          <w:szCs w:val="16"/>
          <w:lang w:val="hr-HR"/>
        </w:rPr>
        <w:t xml:space="preserve"> – Pisani materijal iz kolegija Digitalne analize reljefa, neobjavljeno</w:t>
      </w:r>
    </w:p>
    <w:p w14:paraId="5318059B" w14:textId="77777777" w:rsidR="004753EA" w:rsidRPr="00EC328B" w:rsidRDefault="004753EA" w:rsidP="00270FF9">
      <w:pPr>
        <w:numPr>
          <w:ilvl w:val="0"/>
          <w:numId w:val="13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Wilson, J. P. i Gallant, J. C. </w:t>
      </w:r>
      <w:r w:rsidRPr="00EC328B">
        <w:rPr>
          <w:rFonts w:ascii="Arial" w:hAnsi="Arial" w:cs="Arial"/>
          <w:sz w:val="16"/>
          <w:szCs w:val="16"/>
        </w:rPr>
        <w:t>(Eds.),</w:t>
      </w:r>
      <w:r w:rsidRPr="00EC328B">
        <w:rPr>
          <w:rFonts w:ascii="Arial" w:hAnsi="Arial" w:cs="Arial"/>
          <w:sz w:val="16"/>
          <w:szCs w:val="16"/>
          <w:lang w:val="hr-HR"/>
        </w:rPr>
        <w:t xml:space="preserve"> 2000: Terrain analysis, principles and applications, John Wiley &amp; Sons, New York. (odabrana poglavlja)</w:t>
      </w:r>
    </w:p>
    <w:p w14:paraId="5B9BF3E8" w14:textId="77777777" w:rsidR="004753EA" w:rsidRPr="00EC328B" w:rsidRDefault="004753EA" w:rsidP="00270FF9">
      <w:pPr>
        <w:numPr>
          <w:ilvl w:val="0"/>
          <w:numId w:val="131"/>
        </w:numPr>
        <w:spacing w:after="0" w:line="240" w:lineRule="auto"/>
        <w:contextualSpacing/>
        <w:rPr>
          <w:rFonts w:ascii="Arial" w:hAnsi="Arial" w:cs="Arial"/>
          <w:sz w:val="16"/>
          <w:szCs w:val="16"/>
          <w:lang w:val="hr-HR"/>
        </w:rPr>
      </w:pPr>
      <w:r w:rsidRPr="00EC328B">
        <w:rPr>
          <w:rFonts w:ascii="Arial" w:hAnsi="Arial" w:cs="Arial"/>
          <w:sz w:val="16"/>
          <w:szCs w:val="16"/>
        </w:rPr>
        <w:t>Hengl, T., and Reuter, H.I. (Eds.), 2009. “Geomorphometry: Concepts, Software, Applications.” Developments in Soil Science, 33. Elsevier, Amsterdam. (odabrana poglavlja)</w:t>
      </w:r>
    </w:p>
    <w:p w14:paraId="08E8FB01"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6CF2022B"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4F71F295" w14:textId="77777777" w:rsidR="00A634D6" w:rsidRDefault="00A634D6" w:rsidP="004753EA">
      <w:pPr>
        <w:spacing w:after="0" w:line="240" w:lineRule="auto"/>
        <w:rPr>
          <w:rFonts w:ascii="Arial" w:hAnsi="Arial" w:cs="Arial"/>
          <w:b/>
          <w:color w:val="4472C4" w:themeColor="accent1"/>
          <w:sz w:val="20"/>
          <w:szCs w:val="20"/>
          <w:lang w:val="hr-HR"/>
        </w:rPr>
      </w:pPr>
    </w:p>
    <w:p w14:paraId="3F52250C" w14:textId="77777777" w:rsidR="00A634D6" w:rsidRDefault="00A634D6" w:rsidP="004753EA">
      <w:pPr>
        <w:spacing w:after="0" w:line="240" w:lineRule="auto"/>
        <w:rPr>
          <w:rFonts w:ascii="Arial" w:hAnsi="Arial" w:cs="Arial"/>
          <w:b/>
          <w:color w:val="4472C4" w:themeColor="accent1"/>
          <w:sz w:val="20"/>
          <w:szCs w:val="20"/>
          <w:lang w:val="hr-HR"/>
        </w:rPr>
      </w:pPr>
    </w:p>
    <w:p w14:paraId="156A5F3A" w14:textId="77777777" w:rsidR="00A634D6" w:rsidRDefault="00A634D6" w:rsidP="004753EA">
      <w:pPr>
        <w:spacing w:after="0" w:line="240" w:lineRule="auto"/>
        <w:rPr>
          <w:rFonts w:ascii="Arial" w:hAnsi="Arial" w:cs="Arial"/>
          <w:b/>
          <w:color w:val="4472C4" w:themeColor="accent1"/>
          <w:sz w:val="20"/>
          <w:szCs w:val="20"/>
          <w:lang w:val="hr-HR"/>
        </w:rPr>
      </w:pPr>
    </w:p>
    <w:p w14:paraId="1B4A1D4A" w14:textId="4D64219D" w:rsidR="004753EA" w:rsidRPr="00EC328B" w:rsidRDefault="004753EA" w:rsidP="004753EA">
      <w:pPr>
        <w:spacing w:after="0" w:line="240" w:lineRule="auto"/>
        <w:rPr>
          <w:rFonts w:ascii="Arial" w:hAnsi="Arial" w:cs="Arial"/>
          <w:b/>
          <w:color w:val="4472C4" w:themeColor="accent1"/>
          <w:sz w:val="20"/>
          <w:szCs w:val="20"/>
          <w:lang w:val="hr-HR"/>
        </w:rPr>
      </w:pPr>
      <w:r w:rsidRPr="00EC328B">
        <w:rPr>
          <w:rFonts w:ascii="Arial" w:hAnsi="Arial" w:cs="Arial"/>
          <w:b/>
          <w:color w:val="4472C4" w:themeColor="accent1"/>
          <w:sz w:val="20"/>
          <w:szCs w:val="20"/>
          <w:lang w:val="hr-HR"/>
        </w:rPr>
        <w:lastRenderedPageBreak/>
        <w:t xml:space="preserve">RADNA PRAKSA </w:t>
      </w:r>
    </w:p>
    <w:p w14:paraId="0552687E"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457F5DA0"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Nastavnici:</w:t>
      </w:r>
      <w:r w:rsidRPr="00EC328B">
        <w:rPr>
          <w:rFonts w:ascii="Arial" w:hAnsi="Arial" w:cs="Arial"/>
          <w:sz w:val="16"/>
          <w:szCs w:val="16"/>
          <w:lang w:val="hr-HR"/>
        </w:rPr>
        <w:t xml:space="preserve"> prof. dr. sc</w:t>
      </w:r>
      <w:r w:rsidRPr="00EC328B">
        <w:rPr>
          <w:rFonts w:ascii="Arial" w:hAnsi="Arial" w:cs="Arial"/>
          <w:b/>
          <w:sz w:val="16"/>
          <w:szCs w:val="16"/>
          <w:lang w:val="hr-HR"/>
        </w:rPr>
        <w:t xml:space="preserve">. </w:t>
      </w:r>
      <w:r w:rsidRPr="00EC328B">
        <w:rPr>
          <w:rFonts w:ascii="Arial" w:hAnsi="Arial" w:cs="Arial"/>
          <w:sz w:val="16"/>
          <w:szCs w:val="16"/>
          <w:lang w:val="hr-HR"/>
        </w:rPr>
        <w:t>Neven Bočić</w:t>
      </w:r>
    </w:p>
    <w:p w14:paraId="4237914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w:t>
      </w:r>
      <w:r w:rsidRPr="00EC328B">
        <w:rPr>
          <w:rFonts w:ascii="Arial" w:hAnsi="Arial" w:cs="Arial"/>
          <w:sz w:val="16"/>
          <w:szCs w:val="16"/>
          <w:lang w:val="hr-HR"/>
        </w:rPr>
        <w:t xml:space="preserve"> 90 sati</w:t>
      </w:r>
    </w:p>
    <w:p w14:paraId="68CD159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xml:space="preserve"> 5</w:t>
      </w:r>
    </w:p>
    <w:p w14:paraId="1EC19EDE"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lang w:val="hr-HR"/>
        </w:rPr>
        <w:t>: 159917</w:t>
      </w:r>
    </w:p>
    <w:p w14:paraId="04F864CC" w14:textId="77777777" w:rsidR="004753EA" w:rsidRPr="00EC328B" w:rsidRDefault="004753EA" w:rsidP="004753EA">
      <w:pPr>
        <w:spacing w:after="0" w:line="240" w:lineRule="auto"/>
        <w:rPr>
          <w:rFonts w:ascii="Arial" w:hAnsi="Arial" w:cs="Arial"/>
          <w:sz w:val="16"/>
          <w:szCs w:val="16"/>
          <w:lang w:val="hr-HR"/>
        </w:rPr>
      </w:pPr>
    </w:p>
    <w:p w14:paraId="483F97C9"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4AAEE444" w14:textId="77777777" w:rsidR="004753EA" w:rsidRPr="00EC328B" w:rsidRDefault="004753EA" w:rsidP="00270FF9">
      <w:pPr>
        <w:numPr>
          <w:ilvl w:val="0"/>
          <w:numId w:val="118"/>
        </w:numPr>
        <w:spacing w:after="0" w:line="240" w:lineRule="auto"/>
        <w:contextualSpacing/>
        <w:rPr>
          <w:rFonts w:ascii="Arial" w:hAnsi="Arial" w:cs="Arial"/>
          <w:sz w:val="16"/>
          <w:szCs w:val="16"/>
          <w:lang w:val="hr-HR"/>
        </w:rPr>
      </w:pPr>
      <w:r w:rsidRPr="00EC328B">
        <w:rPr>
          <w:rFonts w:ascii="Arial" w:hAnsi="Arial" w:cs="Arial"/>
          <w:sz w:val="16"/>
          <w:szCs w:val="16"/>
          <w:lang w:val="hr-HR"/>
        </w:rPr>
        <w:t>Potvrda poslodavca o uspješno odrađenoj radnoj praksi</w:t>
      </w:r>
    </w:p>
    <w:p w14:paraId="3277F446" w14:textId="77777777" w:rsidR="004753EA" w:rsidRPr="00EC328B" w:rsidRDefault="004753EA" w:rsidP="004753EA">
      <w:pPr>
        <w:spacing w:after="0" w:line="240" w:lineRule="auto"/>
        <w:rPr>
          <w:rFonts w:ascii="Arial" w:hAnsi="Arial" w:cs="Arial"/>
          <w:sz w:val="16"/>
          <w:szCs w:val="16"/>
          <w:lang w:val="hr-HR"/>
        </w:rPr>
      </w:pPr>
    </w:p>
    <w:p w14:paraId="3EE2E6AA"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21B7DB4E" w14:textId="77777777" w:rsidR="004753EA" w:rsidRPr="00EC328B" w:rsidRDefault="004753EA" w:rsidP="00270FF9">
      <w:pPr>
        <w:numPr>
          <w:ilvl w:val="0"/>
          <w:numId w:val="112"/>
        </w:numPr>
        <w:spacing w:after="0" w:line="240" w:lineRule="auto"/>
        <w:contextualSpacing/>
        <w:rPr>
          <w:rFonts w:ascii="Arial" w:hAnsi="Arial" w:cs="Arial"/>
          <w:sz w:val="16"/>
          <w:szCs w:val="16"/>
          <w:lang w:val="hr-HR"/>
        </w:rPr>
      </w:pPr>
      <w:r w:rsidRPr="00EC328B">
        <w:rPr>
          <w:rFonts w:ascii="Arial" w:hAnsi="Arial" w:cs="Arial"/>
          <w:sz w:val="16"/>
          <w:szCs w:val="16"/>
          <w:lang w:val="hr-HR"/>
        </w:rPr>
        <w:t>Student koji dobije od poslodavca potvrdu o uspješno odrađenoj radnoj praksi – Konačna ocjena: zadovoljio</w:t>
      </w:r>
    </w:p>
    <w:p w14:paraId="2565071F" w14:textId="77777777" w:rsidR="004753EA" w:rsidRPr="00EC328B" w:rsidRDefault="004753EA" w:rsidP="00270FF9">
      <w:pPr>
        <w:numPr>
          <w:ilvl w:val="0"/>
          <w:numId w:val="112"/>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Student koji ne dobije od poslodavca potvrdu o uspješno odrađenoj radnoj praksi – Konačna ocjena: nije zadovoljio</w:t>
      </w:r>
    </w:p>
    <w:p w14:paraId="2FCEE430" w14:textId="77777777" w:rsidR="004753EA" w:rsidRPr="00EC328B" w:rsidRDefault="004753EA" w:rsidP="004753EA">
      <w:pPr>
        <w:spacing w:after="0" w:line="240" w:lineRule="auto"/>
        <w:jc w:val="both"/>
        <w:rPr>
          <w:rFonts w:ascii="Arial" w:hAnsi="Arial" w:cs="Arial"/>
          <w:sz w:val="16"/>
          <w:szCs w:val="16"/>
          <w:lang w:val="hr-HR"/>
        </w:rPr>
      </w:pPr>
    </w:p>
    <w:p w14:paraId="2F14DA8F" w14:textId="77777777" w:rsidR="004753EA" w:rsidRPr="00EC328B" w:rsidRDefault="004753EA" w:rsidP="004753EA">
      <w:pPr>
        <w:spacing w:after="0" w:line="240" w:lineRule="auto"/>
        <w:jc w:val="both"/>
        <w:rPr>
          <w:rFonts w:ascii="Arial" w:hAnsi="Arial" w:cs="Arial"/>
          <w:sz w:val="16"/>
          <w:szCs w:val="16"/>
          <w:lang w:val="hr-HR"/>
        </w:rPr>
      </w:pPr>
    </w:p>
    <w:p w14:paraId="58BA13C8" w14:textId="77777777" w:rsidR="00A634D6" w:rsidRDefault="00A634D6" w:rsidP="004753EA">
      <w:pPr>
        <w:spacing w:after="0" w:line="240" w:lineRule="auto"/>
        <w:rPr>
          <w:rFonts w:ascii="Arial" w:hAnsi="Arial" w:cs="Arial"/>
          <w:b/>
          <w:color w:val="4472C4" w:themeColor="accent1"/>
          <w:sz w:val="20"/>
          <w:szCs w:val="20"/>
          <w:lang w:val="hr-HR"/>
        </w:rPr>
      </w:pPr>
    </w:p>
    <w:p w14:paraId="0B3F3738" w14:textId="77777777" w:rsidR="00A634D6" w:rsidRDefault="00A634D6" w:rsidP="004753EA">
      <w:pPr>
        <w:spacing w:after="0" w:line="240" w:lineRule="auto"/>
        <w:rPr>
          <w:rFonts w:ascii="Arial" w:hAnsi="Arial" w:cs="Arial"/>
          <w:b/>
          <w:color w:val="4472C4" w:themeColor="accent1"/>
          <w:sz w:val="20"/>
          <w:szCs w:val="20"/>
          <w:lang w:val="hr-HR"/>
        </w:rPr>
      </w:pPr>
    </w:p>
    <w:p w14:paraId="1C5495C6" w14:textId="77777777" w:rsidR="00A634D6" w:rsidRDefault="00A634D6" w:rsidP="004753EA">
      <w:pPr>
        <w:spacing w:after="0" w:line="240" w:lineRule="auto"/>
        <w:rPr>
          <w:rFonts w:ascii="Arial" w:hAnsi="Arial" w:cs="Arial"/>
          <w:b/>
          <w:color w:val="4472C4" w:themeColor="accent1"/>
          <w:sz w:val="20"/>
          <w:szCs w:val="20"/>
          <w:lang w:val="hr-HR"/>
        </w:rPr>
      </w:pPr>
    </w:p>
    <w:p w14:paraId="21D946DD" w14:textId="77777777" w:rsidR="00A634D6" w:rsidRDefault="00A634D6" w:rsidP="004753EA">
      <w:pPr>
        <w:spacing w:after="0" w:line="240" w:lineRule="auto"/>
        <w:rPr>
          <w:rFonts w:ascii="Arial" w:hAnsi="Arial" w:cs="Arial"/>
          <w:b/>
          <w:color w:val="4472C4" w:themeColor="accent1"/>
          <w:sz w:val="20"/>
          <w:szCs w:val="20"/>
          <w:lang w:val="hr-HR"/>
        </w:rPr>
      </w:pPr>
    </w:p>
    <w:p w14:paraId="0367B079" w14:textId="77777777" w:rsidR="00A634D6" w:rsidRDefault="00A634D6" w:rsidP="004753EA">
      <w:pPr>
        <w:spacing w:after="0" w:line="240" w:lineRule="auto"/>
        <w:rPr>
          <w:rFonts w:ascii="Arial" w:hAnsi="Arial" w:cs="Arial"/>
          <w:b/>
          <w:color w:val="4472C4" w:themeColor="accent1"/>
          <w:sz w:val="20"/>
          <w:szCs w:val="20"/>
          <w:lang w:val="hr-HR"/>
        </w:rPr>
      </w:pPr>
    </w:p>
    <w:p w14:paraId="13EBB21E" w14:textId="77777777" w:rsidR="00A634D6" w:rsidRDefault="00A634D6" w:rsidP="004753EA">
      <w:pPr>
        <w:spacing w:after="0" w:line="240" w:lineRule="auto"/>
        <w:rPr>
          <w:rFonts w:ascii="Arial" w:hAnsi="Arial" w:cs="Arial"/>
          <w:b/>
          <w:color w:val="4472C4" w:themeColor="accent1"/>
          <w:sz w:val="20"/>
          <w:szCs w:val="20"/>
          <w:lang w:val="hr-HR"/>
        </w:rPr>
      </w:pPr>
    </w:p>
    <w:p w14:paraId="73FF8C5F" w14:textId="77777777" w:rsidR="00A634D6" w:rsidRDefault="00A634D6" w:rsidP="004753EA">
      <w:pPr>
        <w:spacing w:after="0" w:line="240" w:lineRule="auto"/>
        <w:rPr>
          <w:rFonts w:ascii="Arial" w:hAnsi="Arial" w:cs="Arial"/>
          <w:b/>
          <w:color w:val="4472C4" w:themeColor="accent1"/>
          <w:sz w:val="20"/>
          <w:szCs w:val="20"/>
          <w:lang w:val="hr-HR"/>
        </w:rPr>
      </w:pPr>
    </w:p>
    <w:p w14:paraId="2C89692F" w14:textId="77777777" w:rsidR="00A634D6" w:rsidRDefault="00A634D6" w:rsidP="004753EA">
      <w:pPr>
        <w:spacing w:after="0" w:line="240" w:lineRule="auto"/>
        <w:rPr>
          <w:rFonts w:ascii="Arial" w:hAnsi="Arial" w:cs="Arial"/>
          <w:b/>
          <w:color w:val="4472C4" w:themeColor="accent1"/>
          <w:sz w:val="20"/>
          <w:szCs w:val="20"/>
          <w:lang w:val="hr-HR"/>
        </w:rPr>
      </w:pPr>
    </w:p>
    <w:p w14:paraId="23C1A92D" w14:textId="77777777" w:rsidR="00A634D6" w:rsidRDefault="00A634D6" w:rsidP="004753EA">
      <w:pPr>
        <w:spacing w:after="0" w:line="240" w:lineRule="auto"/>
        <w:rPr>
          <w:rFonts w:ascii="Arial" w:hAnsi="Arial" w:cs="Arial"/>
          <w:b/>
          <w:color w:val="4472C4" w:themeColor="accent1"/>
          <w:sz w:val="20"/>
          <w:szCs w:val="20"/>
          <w:lang w:val="hr-HR"/>
        </w:rPr>
      </w:pPr>
    </w:p>
    <w:p w14:paraId="7C7E18A7" w14:textId="77777777" w:rsidR="00A634D6" w:rsidRDefault="00A634D6" w:rsidP="004753EA">
      <w:pPr>
        <w:spacing w:after="0" w:line="240" w:lineRule="auto"/>
        <w:rPr>
          <w:rFonts w:ascii="Arial" w:hAnsi="Arial" w:cs="Arial"/>
          <w:b/>
          <w:color w:val="4472C4" w:themeColor="accent1"/>
          <w:sz w:val="20"/>
          <w:szCs w:val="20"/>
          <w:lang w:val="hr-HR"/>
        </w:rPr>
      </w:pPr>
    </w:p>
    <w:p w14:paraId="583449DE" w14:textId="77777777" w:rsidR="00A634D6" w:rsidRDefault="00A634D6" w:rsidP="004753EA">
      <w:pPr>
        <w:spacing w:after="0" w:line="240" w:lineRule="auto"/>
        <w:rPr>
          <w:rFonts w:ascii="Arial" w:hAnsi="Arial" w:cs="Arial"/>
          <w:b/>
          <w:color w:val="4472C4" w:themeColor="accent1"/>
          <w:sz w:val="20"/>
          <w:szCs w:val="20"/>
          <w:lang w:val="hr-HR"/>
        </w:rPr>
      </w:pPr>
    </w:p>
    <w:p w14:paraId="285D4085" w14:textId="77777777" w:rsidR="00A634D6" w:rsidRDefault="00A634D6" w:rsidP="004753EA">
      <w:pPr>
        <w:spacing w:after="0" w:line="240" w:lineRule="auto"/>
        <w:rPr>
          <w:rFonts w:ascii="Arial" w:hAnsi="Arial" w:cs="Arial"/>
          <w:b/>
          <w:color w:val="4472C4" w:themeColor="accent1"/>
          <w:sz w:val="20"/>
          <w:szCs w:val="20"/>
          <w:lang w:val="hr-HR"/>
        </w:rPr>
      </w:pPr>
    </w:p>
    <w:p w14:paraId="19F53CCE" w14:textId="77777777" w:rsidR="00A634D6" w:rsidRDefault="00A634D6" w:rsidP="004753EA">
      <w:pPr>
        <w:spacing w:after="0" w:line="240" w:lineRule="auto"/>
        <w:rPr>
          <w:rFonts w:ascii="Arial" w:hAnsi="Arial" w:cs="Arial"/>
          <w:b/>
          <w:color w:val="4472C4" w:themeColor="accent1"/>
          <w:sz w:val="20"/>
          <w:szCs w:val="20"/>
          <w:lang w:val="hr-HR"/>
        </w:rPr>
      </w:pPr>
    </w:p>
    <w:p w14:paraId="26ACFB00" w14:textId="77777777" w:rsidR="00A634D6" w:rsidRDefault="00A634D6" w:rsidP="004753EA">
      <w:pPr>
        <w:spacing w:after="0" w:line="240" w:lineRule="auto"/>
        <w:rPr>
          <w:rFonts w:ascii="Arial" w:hAnsi="Arial" w:cs="Arial"/>
          <w:b/>
          <w:color w:val="4472C4" w:themeColor="accent1"/>
          <w:sz w:val="20"/>
          <w:szCs w:val="20"/>
          <w:lang w:val="hr-HR"/>
        </w:rPr>
      </w:pPr>
    </w:p>
    <w:p w14:paraId="2CF4CB63" w14:textId="77777777" w:rsidR="00A634D6" w:rsidRDefault="00A634D6" w:rsidP="004753EA">
      <w:pPr>
        <w:spacing w:after="0" w:line="240" w:lineRule="auto"/>
        <w:rPr>
          <w:rFonts w:ascii="Arial" w:hAnsi="Arial" w:cs="Arial"/>
          <w:b/>
          <w:color w:val="4472C4" w:themeColor="accent1"/>
          <w:sz w:val="20"/>
          <w:szCs w:val="20"/>
          <w:lang w:val="hr-HR"/>
        </w:rPr>
      </w:pPr>
    </w:p>
    <w:p w14:paraId="070257A8" w14:textId="77777777" w:rsidR="00A634D6" w:rsidRDefault="00A634D6" w:rsidP="004753EA">
      <w:pPr>
        <w:spacing w:after="0" w:line="240" w:lineRule="auto"/>
        <w:rPr>
          <w:rFonts w:ascii="Arial" w:hAnsi="Arial" w:cs="Arial"/>
          <w:b/>
          <w:color w:val="4472C4" w:themeColor="accent1"/>
          <w:sz w:val="20"/>
          <w:szCs w:val="20"/>
          <w:lang w:val="hr-HR"/>
        </w:rPr>
      </w:pPr>
    </w:p>
    <w:p w14:paraId="3A1A4893" w14:textId="77777777" w:rsidR="00A634D6" w:rsidRDefault="00A634D6" w:rsidP="004753EA">
      <w:pPr>
        <w:spacing w:after="0" w:line="240" w:lineRule="auto"/>
        <w:rPr>
          <w:rFonts w:ascii="Arial" w:hAnsi="Arial" w:cs="Arial"/>
          <w:b/>
          <w:color w:val="4472C4" w:themeColor="accent1"/>
          <w:sz w:val="20"/>
          <w:szCs w:val="20"/>
          <w:lang w:val="hr-HR"/>
        </w:rPr>
      </w:pPr>
    </w:p>
    <w:p w14:paraId="5F298144" w14:textId="77777777" w:rsidR="00A634D6" w:rsidRDefault="00A634D6" w:rsidP="004753EA">
      <w:pPr>
        <w:spacing w:after="0" w:line="240" w:lineRule="auto"/>
        <w:rPr>
          <w:rFonts w:ascii="Arial" w:hAnsi="Arial" w:cs="Arial"/>
          <w:b/>
          <w:color w:val="4472C4" w:themeColor="accent1"/>
          <w:sz w:val="20"/>
          <w:szCs w:val="20"/>
          <w:lang w:val="hr-HR"/>
        </w:rPr>
      </w:pPr>
    </w:p>
    <w:p w14:paraId="7C6D2786" w14:textId="77777777" w:rsidR="00A634D6" w:rsidRDefault="00A634D6" w:rsidP="004753EA">
      <w:pPr>
        <w:spacing w:after="0" w:line="240" w:lineRule="auto"/>
        <w:rPr>
          <w:rFonts w:ascii="Arial" w:hAnsi="Arial" w:cs="Arial"/>
          <w:b/>
          <w:color w:val="4472C4" w:themeColor="accent1"/>
          <w:sz w:val="20"/>
          <w:szCs w:val="20"/>
          <w:lang w:val="hr-HR"/>
        </w:rPr>
      </w:pPr>
    </w:p>
    <w:p w14:paraId="3C343AAE" w14:textId="77777777" w:rsidR="00A634D6" w:rsidRDefault="00A634D6" w:rsidP="004753EA">
      <w:pPr>
        <w:spacing w:after="0" w:line="240" w:lineRule="auto"/>
        <w:rPr>
          <w:rFonts w:ascii="Arial" w:hAnsi="Arial" w:cs="Arial"/>
          <w:b/>
          <w:color w:val="4472C4" w:themeColor="accent1"/>
          <w:sz w:val="20"/>
          <w:szCs w:val="20"/>
          <w:lang w:val="hr-HR"/>
        </w:rPr>
      </w:pPr>
    </w:p>
    <w:p w14:paraId="5AAD0D74" w14:textId="77777777" w:rsidR="00A634D6" w:rsidRDefault="00A634D6" w:rsidP="004753EA">
      <w:pPr>
        <w:spacing w:after="0" w:line="240" w:lineRule="auto"/>
        <w:rPr>
          <w:rFonts w:ascii="Arial" w:hAnsi="Arial" w:cs="Arial"/>
          <w:b/>
          <w:color w:val="4472C4" w:themeColor="accent1"/>
          <w:sz w:val="20"/>
          <w:szCs w:val="20"/>
          <w:lang w:val="hr-HR"/>
        </w:rPr>
      </w:pPr>
    </w:p>
    <w:p w14:paraId="1D5065DA" w14:textId="77777777" w:rsidR="00A634D6" w:rsidRDefault="00A634D6" w:rsidP="004753EA">
      <w:pPr>
        <w:spacing w:after="0" w:line="240" w:lineRule="auto"/>
        <w:rPr>
          <w:rFonts w:ascii="Arial" w:hAnsi="Arial" w:cs="Arial"/>
          <w:b/>
          <w:color w:val="4472C4" w:themeColor="accent1"/>
          <w:sz w:val="20"/>
          <w:szCs w:val="20"/>
          <w:lang w:val="hr-HR"/>
        </w:rPr>
      </w:pPr>
    </w:p>
    <w:p w14:paraId="73C12310" w14:textId="77777777" w:rsidR="00A634D6" w:rsidRDefault="00A634D6" w:rsidP="004753EA">
      <w:pPr>
        <w:spacing w:after="0" w:line="240" w:lineRule="auto"/>
        <w:rPr>
          <w:rFonts w:ascii="Arial" w:hAnsi="Arial" w:cs="Arial"/>
          <w:b/>
          <w:color w:val="4472C4" w:themeColor="accent1"/>
          <w:sz w:val="20"/>
          <w:szCs w:val="20"/>
          <w:lang w:val="hr-HR"/>
        </w:rPr>
      </w:pPr>
    </w:p>
    <w:p w14:paraId="4D7908E4" w14:textId="77777777" w:rsidR="00A634D6" w:rsidRDefault="00A634D6" w:rsidP="004753EA">
      <w:pPr>
        <w:spacing w:after="0" w:line="240" w:lineRule="auto"/>
        <w:rPr>
          <w:rFonts w:ascii="Arial" w:hAnsi="Arial" w:cs="Arial"/>
          <w:b/>
          <w:color w:val="4472C4" w:themeColor="accent1"/>
          <w:sz w:val="20"/>
          <w:szCs w:val="20"/>
          <w:lang w:val="hr-HR"/>
        </w:rPr>
      </w:pPr>
    </w:p>
    <w:p w14:paraId="1ED03621" w14:textId="77777777" w:rsidR="00A634D6" w:rsidRDefault="00A634D6" w:rsidP="004753EA">
      <w:pPr>
        <w:spacing w:after="0" w:line="240" w:lineRule="auto"/>
        <w:rPr>
          <w:rFonts w:ascii="Arial" w:hAnsi="Arial" w:cs="Arial"/>
          <w:b/>
          <w:color w:val="4472C4" w:themeColor="accent1"/>
          <w:sz w:val="20"/>
          <w:szCs w:val="20"/>
          <w:lang w:val="hr-HR"/>
        </w:rPr>
      </w:pPr>
    </w:p>
    <w:p w14:paraId="4443C80C" w14:textId="77777777" w:rsidR="00A634D6" w:rsidRDefault="00A634D6" w:rsidP="004753EA">
      <w:pPr>
        <w:spacing w:after="0" w:line="240" w:lineRule="auto"/>
        <w:rPr>
          <w:rFonts w:ascii="Arial" w:hAnsi="Arial" w:cs="Arial"/>
          <w:b/>
          <w:color w:val="4472C4" w:themeColor="accent1"/>
          <w:sz w:val="20"/>
          <w:szCs w:val="20"/>
          <w:lang w:val="hr-HR"/>
        </w:rPr>
      </w:pPr>
    </w:p>
    <w:p w14:paraId="76F67730" w14:textId="77777777" w:rsidR="00A634D6" w:rsidRDefault="00A634D6" w:rsidP="004753EA">
      <w:pPr>
        <w:spacing w:after="0" w:line="240" w:lineRule="auto"/>
        <w:rPr>
          <w:rFonts w:ascii="Arial" w:hAnsi="Arial" w:cs="Arial"/>
          <w:b/>
          <w:color w:val="4472C4" w:themeColor="accent1"/>
          <w:sz w:val="20"/>
          <w:szCs w:val="20"/>
          <w:lang w:val="hr-HR"/>
        </w:rPr>
      </w:pPr>
    </w:p>
    <w:p w14:paraId="55445795" w14:textId="77777777" w:rsidR="00A634D6" w:rsidRDefault="00A634D6" w:rsidP="00A634D6">
      <w:pPr>
        <w:suppressAutoHyphens/>
        <w:spacing w:after="0" w:line="240" w:lineRule="auto"/>
        <w:jc w:val="center"/>
        <w:rPr>
          <w:rFonts w:ascii="Arial" w:eastAsia="MS Mincho" w:hAnsi="Arial" w:cs="Arial"/>
          <w:b/>
          <w:sz w:val="20"/>
          <w:szCs w:val="20"/>
          <w:lang w:val="hr-HR" w:eastAsia="hr-HR"/>
        </w:rPr>
      </w:pPr>
      <w:r>
        <w:rPr>
          <w:rFonts w:ascii="Arial" w:eastAsia="MS Mincho" w:hAnsi="Arial" w:cs="Arial"/>
          <w:b/>
          <w:sz w:val="20"/>
          <w:szCs w:val="20"/>
          <w:lang w:val="hr-HR" w:eastAsia="hr-HR"/>
        </w:rPr>
        <w:lastRenderedPageBreak/>
        <w:t>2. GODINA</w:t>
      </w:r>
    </w:p>
    <w:p w14:paraId="39E0C958" w14:textId="26531454" w:rsidR="00A634D6" w:rsidRDefault="00A634D6" w:rsidP="00A634D6">
      <w:pPr>
        <w:suppressAutoHyphens/>
        <w:spacing w:after="0" w:line="240" w:lineRule="auto"/>
        <w:jc w:val="center"/>
        <w:rPr>
          <w:rFonts w:ascii="Arial" w:eastAsia="MS Mincho" w:hAnsi="Arial" w:cs="Arial"/>
          <w:b/>
          <w:bCs/>
          <w:sz w:val="20"/>
          <w:szCs w:val="20"/>
          <w:lang w:val="hr-HR" w:eastAsia="hr-HR"/>
        </w:rPr>
      </w:pPr>
      <w:r>
        <w:rPr>
          <w:rFonts w:ascii="Arial" w:eastAsia="MS Mincho" w:hAnsi="Arial" w:cs="Arial"/>
          <w:b/>
          <w:bCs/>
          <w:sz w:val="20"/>
          <w:szCs w:val="20"/>
          <w:lang w:val="hr-HR" w:eastAsia="hr-HR"/>
        </w:rPr>
        <w:t>Izborni kolegiji</w:t>
      </w:r>
    </w:p>
    <w:p w14:paraId="17D1D94F" w14:textId="77777777" w:rsidR="00A634D6" w:rsidRDefault="00A634D6" w:rsidP="004753EA">
      <w:pPr>
        <w:spacing w:after="0" w:line="240" w:lineRule="auto"/>
        <w:rPr>
          <w:rFonts w:ascii="Arial" w:hAnsi="Arial" w:cs="Arial"/>
          <w:b/>
          <w:color w:val="4472C4" w:themeColor="accent1"/>
          <w:sz w:val="20"/>
          <w:szCs w:val="20"/>
          <w:lang w:val="hr-HR"/>
        </w:rPr>
      </w:pPr>
    </w:p>
    <w:p w14:paraId="66210466" w14:textId="77777777" w:rsidR="00A634D6" w:rsidRDefault="00A634D6" w:rsidP="004753EA">
      <w:pPr>
        <w:spacing w:after="0" w:line="240" w:lineRule="auto"/>
        <w:rPr>
          <w:rFonts w:ascii="Arial" w:hAnsi="Arial" w:cs="Arial"/>
          <w:b/>
          <w:color w:val="4472C4" w:themeColor="accent1"/>
          <w:sz w:val="20"/>
          <w:szCs w:val="20"/>
          <w:lang w:val="hr-HR"/>
        </w:rPr>
      </w:pPr>
    </w:p>
    <w:p w14:paraId="4E11609D" w14:textId="641A75AB"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t>GEOMORFOLOGIJA I HIDROGRAFIJA KRŠA</w:t>
      </w:r>
    </w:p>
    <w:p w14:paraId="0BB43783" w14:textId="77777777" w:rsidR="004753EA" w:rsidRPr="00EC328B" w:rsidRDefault="004753EA" w:rsidP="004753EA">
      <w:pPr>
        <w:spacing w:after="0" w:line="240" w:lineRule="auto"/>
        <w:rPr>
          <w:rFonts w:ascii="Arial" w:hAnsi="Arial" w:cs="Arial"/>
          <w:b/>
          <w:sz w:val="16"/>
          <w:szCs w:val="16"/>
          <w:lang w:val="hr-HR"/>
        </w:rPr>
      </w:pPr>
    </w:p>
    <w:p w14:paraId="1BC2533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Neven Bočić</w:t>
      </w:r>
    </w:p>
    <w:p w14:paraId="08FF286B"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3FBE56A1"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5</w:t>
      </w:r>
    </w:p>
    <w:p w14:paraId="040E3C74"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rPr>
        <w:t xml:space="preserve"> </w:t>
      </w:r>
      <w:r w:rsidRPr="00EC328B">
        <w:rPr>
          <w:rFonts w:ascii="Arial" w:hAnsi="Arial" w:cs="Arial"/>
          <w:sz w:val="16"/>
          <w:szCs w:val="16"/>
          <w:lang w:val="hr-HR"/>
        </w:rPr>
        <w:t>160016</w:t>
      </w:r>
    </w:p>
    <w:p w14:paraId="3131D913" w14:textId="77777777" w:rsidR="004753EA" w:rsidRPr="00EC328B" w:rsidRDefault="004753EA" w:rsidP="004753EA">
      <w:pPr>
        <w:spacing w:after="0" w:line="240" w:lineRule="auto"/>
        <w:rPr>
          <w:rFonts w:ascii="Arial" w:hAnsi="Arial" w:cs="Arial"/>
          <w:sz w:val="16"/>
          <w:szCs w:val="16"/>
          <w:lang w:val="hr-HR"/>
        </w:rPr>
      </w:pPr>
    </w:p>
    <w:p w14:paraId="60618AD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19173065"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Seminar-analiza jednog znanstvenog rada (uvjet za izlazak na ispit)</w:t>
      </w:r>
    </w:p>
    <w:p w14:paraId="29A85C93"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Pisani ispit </w:t>
      </w:r>
    </w:p>
    <w:p w14:paraId="3AF42AA0"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441410F2" w14:textId="77777777" w:rsidR="004753EA" w:rsidRPr="00EC328B" w:rsidRDefault="004753EA" w:rsidP="004753EA">
      <w:pPr>
        <w:spacing w:after="0" w:line="240" w:lineRule="auto"/>
        <w:rPr>
          <w:rFonts w:ascii="Arial" w:hAnsi="Arial" w:cs="Arial"/>
          <w:sz w:val="16"/>
          <w:szCs w:val="16"/>
          <w:lang w:val="hr-HR"/>
        </w:rPr>
      </w:pPr>
    </w:p>
    <w:p w14:paraId="50DADF1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77AC7021"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Niz zadataka objektivnog tipa - obuhvaća cjelovito gradivo kolegija </w:t>
      </w:r>
    </w:p>
    <w:p w14:paraId="2D56A3D7" w14:textId="77777777" w:rsidR="004753EA" w:rsidRPr="00EC328B" w:rsidRDefault="004753EA" w:rsidP="004753EA">
      <w:pPr>
        <w:spacing w:after="0" w:line="240" w:lineRule="auto"/>
        <w:ind w:left="360"/>
        <w:rPr>
          <w:rFonts w:ascii="Arial" w:hAnsi="Arial" w:cs="Arial"/>
          <w:sz w:val="16"/>
          <w:szCs w:val="16"/>
          <w:lang w:val="hr-HR"/>
        </w:rPr>
      </w:pPr>
    </w:p>
    <w:p w14:paraId="6FD840B3"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91-100% - izvrstan (5) </w:t>
      </w:r>
    </w:p>
    <w:p w14:paraId="56370BD0"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81-90% - vrlo dobar (4) </w:t>
      </w:r>
    </w:p>
    <w:p w14:paraId="18CCFCE9"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71-80% - dobar (3) </w:t>
      </w:r>
    </w:p>
    <w:p w14:paraId="0B0F4207"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61-70% - dovoljan (2) </w:t>
      </w:r>
    </w:p>
    <w:p w14:paraId="6364AFAD"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0-60% - nedovoljan (1)</w:t>
      </w:r>
    </w:p>
    <w:p w14:paraId="28B47556" w14:textId="77777777" w:rsidR="004753EA" w:rsidRPr="00EC328B" w:rsidRDefault="004753EA" w:rsidP="004753EA">
      <w:pPr>
        <w:spacing w:after="0" w:line="240" w:lineRule="auto"/>
        <w:rPr>
          <w:rFonts w:ascii="Arial" w:hAnsi="Arial" w:cs="Arial"/>
          <w:sz w:val="16"/>
          <w:szCs w:val="16"/>
          <w:lang w:val="hr-HR"/>
        </w:rPr>
      </w:pPr>
    </w:p>
    <w:p w14:paraId="2E0636E4"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3F7489B7"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Obavezan - obuhvaća cjelovito gradivo kolegija </w:t>
      </w:r>
    </w:p>
    <w:p w14:paraId="74D416DB" w14:textId="77777777" w:rsidR="004753EA" w:rsidRPr="00EC328B" w:rsidRDefault="004753EA" w:rsidP="004753EA">
      <w:pPr>
        <w:spacing w:after="0" w:line="240" w:lineRule="auto"/>
        <w:rPr>
          <w:rFonts w:ascii="Arial" w:hAnsi="Arial" w:cs="Arial"/>
          <w:sz w:val="16"/>
          <w:szCs w:val="16"/>
          <w:lang w:val="hr-HR"/>
        </w:rPr>
      </w:pPr>
    </w:p>
    <w:p w14:paraId="077DC68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F36AD6A"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Temelj ocjene je uspjeh na pismenom ispitu. Ocjena se korigira uspjehom na usmenom ispitu.</w:t>
      </w:r>
    </w:p>
    <w:p w14:paraId="6FA7C36D" w14:textId="77777777" w:rsidR="004753EA" w:rsidRPr="00EC328B" w:rsidRDefault="004753EA" w:rsidP="004753EA">
      <w:pPr>
        <w:spacing w:after="0" w:line="240" w:lineRule="auto"/>
        <w:rPr>
          <w:rFonts w:ascii="Arial" w:hAnsi="Arial" w:cs="Arial"/>
          <w:sz w:val="16"/>
          <w:szCs w:val="16"/>
          <w:lang w:val="hr-HR"/>
        </w:rPr>
      </w:pPr>
    </w:p>
    <w:p w14:paraId="1201199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4F40A754" w14:textId="77777777" w:rsidR="004753EA" w:rsidRPr="00EC328B" w:rsidRDefault="004753EA" w:rsidP="00270FF9">
      <w:pPr>
        <w:numPr>
          <w:ilvl w:val="0"/>
          <w:numId w:val="113"/>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PP prezentacije objavljene na web stranici kolegija i u MS Teams grupi kolegija </w:t>
      </w:r>
    </w:p>
    <w:p w14:paraId="7E600EB0" w14:textId="77777777" w:rsidR="004753EA" w:rsidRPr="00EC328B" w:rsidRDefault="004753EA" w:rsidP="00270FF9">
      <w:pPr>
        <w:numPr>
          <w:ilvl w:val="0"/>
          <w:numId w:val="113"/>
        </w:numPr>
        <w:spacing w:after="0" w:line="240" w:lineRule="auto"/>
        <w:contextualSpacing/>
        <w:rPr>
          <w:rFonts w:ascii="Arial" w:hAnsi="Arial" w:cs="Arial"/>
          <w:sz w:val="16"/>
          <w:szCs w:val="16"/>
          <w:lang w:val="hr-HR"/>
        </w:rPr>
      </w:pPr>
      <w:r w:rsidRPr="00EC328B">
        <w:rPr>
          <w:rFonts w:ascii="Arial" w:hAnsi="Arial" w:cs="Arial"/>
          <w:sz w:val="16"/>
          <w:szCs w:val="16"/>
          <w:lang w:val="hr-HR"/>
        </w:rPr>
        <w:t>Ford, D., Williams, P. (2007): Karst Hydrogeology and Geomorphology. Wiley – odabrana poglavlja</w:t>
      </w:r>
    </w:p>
    <w:p w14:paraId="46207996" w14:textId="77777777" w:rsidR="004753EA" w:rsidRPr="00EC328B" w:rsidRDefault="004753EA" w:rsidP="004753EA">
      <w:pPr>
        <w:spacing w:after="0" w:line="240" w:lineRule="auto"/>
        <w:ind w:left="720"/>
        <w:contextualSpacing/>
        <w:rPr>
          <w:rFonts w:ascii="Arial" w:hAnsi="Arial" w:cs="Arial"/>
          <w:sz w:val="16"/>
          <w:szCs w:val="16"/>
          <w:lang w:val="hr-HR"/>
        </w:rPr>
      </w:pPr>
    </w:p>
    <w:p w14:paraId="66E54EE0" w14:textId="77777777" w:rsidR="004753EA" w:rsidRPr="00EC328B" w:rsidRDefault="004753EA" w:rsidP="004753EA">
      <w:pPr>
        <w:spacing w:after="0" w:line="240" w:lineRule="auto"/>
        <w:ind w:left="720"/>
        <w:contextualSpacing/>
        <w:rPr>
          <w:rFonts w:ascii="Arial" w:hAnsi="Arial" w:cs="Arial"/>
          <w:sz w:val="16"/>
          <w:szCs w:val="16"/>
          <w:lang w:val="hr-HR"/>
        </w:rPr>
      </w:pPr>
    </w:p>
    <w:p w14:paraId="10227953" w14:textId="77777777" w:rsidR="00A634D6" w:rsidRDefault="00A634D6" w:rsidP="004753EA">
      <w:pPr>
        <w:spacing w:after="0" w:line="240" w:lineRule="auto"/>
        <w:rPr>
          <w:rFonts w:ascii="Arial" w:hAnsi="Arial" w:cs="Arial"/>
          <w:b/>
          <w:color w:val="4472C4" w:themeColor="accent1"/>
          <w:sz w:val="20"/>
          <w:szCs w:val="20"/>
          <w:lang w:val="hr-HR"/>
        </w:rPr>
      </w:pPr>
    </w:p>
    <w:p w14:paraId="1434E649" w14:textId="77777777" w:rsidR="00A634D6" w:rsidRDefault="00A634D6" w:rsidP="004753EA">
      <w:pPr>
        <w:spacing w:after="0" w:line="240" w:lineRule="auto"/>
        <w:rPr>
          <w:rFonts w:ascii="Arial" w:hAnsi="Arial" w:cs="Arial"/>
          <w:b/>
          <w:color w:val="4472C4" w:themeColor="accent1"/>
          <w:sz w:val="20"/>
          <w:szCs w:val="20"/>
          <w:lang w:val="hr-HR"/>
        </w:rPr>
      </w:pPr>
    </w:p>
    <w:p w14:paraId="78F8E4D3" w14:textId="77777777" w:rsidR="00A634D6" w:rsidRDefault="00A634D6" w:rsidP="004753EA">
      <w:pPr>
        <w:spacing w:after="0" w:line="240" w:lineRule="auto"/>
        <w:rPr>
          <w:rFonts w:ascii="Arial" w:hAnsi="Arial" w:cs="Arial"/>
          <w:b/>
          <w:color w:val="4472C4" w:themeColor="accent1"/>
          <w:sz w:val="20"/>
          <w:szCs w:val="20"/>
          <w:lang w:val="hr-HR"/>
        </w:rPr>
      </w:pPr>
    </w:p>
    <w:p w14:paraId="70E3D552" w14:textId="77777777" w:rsidR="00A634D6" w:rsidRDefault="00A634D6" w:rsidP="004753EA">
      <w:pPr>
        <w:spacing w:after="0" w:line="240" w:lineRule="auto"/>
        <w:rPr>
          <w:rFonts w:ascii="Arial" w:hAnsi="Arial" w:cs="Arial"/>
          <w:b/>
          <w:color w:val="4472C4" w:themeColor="accent1"/>
          <w:sz w:val="20"/>
          <w:szCs w:val="20"/>
          <w:lang w:val="hr-HR"/>
        </w:rPr>
      </w:pPr>
    </w:p>
    <w:p w14:paraId="75646F24" w14:textId="77777777" w:rsidR="00A634D6" w:rsidRDefault="00A634D6" w:rsidP="004753EA">
      <w:pPr>
        <w:spacing w:after="0" w:line="240" w:lineRule="auto"/>
        <w:rPr>
          <w:rFonts w:ascii="Arial" w:hAnsi="Arial" w:cs="Arial"/>
          <w:b/>
          <w:color w:val="4472C4" w:themeColor="accent1"/>
          <w:sz w:val="20"/>
          <w:szCs w:val="20"/>
          <w:lang w:val="hr-HR"/>
        </w:rPr>
      </w:pPr>
    </w:p>
    <w:p w14:paraId="4B2E5AF6" w14:textId="77777777" w:rsidR="00A634D6" w:rsidRDefault="00A634D6" w:rsidP="004753EA">
      <w:pPr>
        <w:spacing w:after="0" w:line="240" w:lineRule="auto"/>
        <w:rPr>
          <w:rFonts w:ascii="Arial" w:hAnsi="Arial" w:cs="Arial"/>
          <w:b/>
          <w:color w:val="4472C4" w:themeColor="accent1"/>
          <w:sz w:val="20"/>
          <w:szCs w:val="20"/>
          <w:lang w:val="hr-HR"/>
        </w:rPr>
      </w:pPr>
    </w:p>
    <w:p w14:paraId="40E8E1A9" w14:textId="77777777" w:rsidR="00A634D6" w:rsidRDefault="00A634D6" w:rsidP="004753EA">
      <w:pPr>
        <w:spacing w:after="0" w:line="240" w:lineRule="auto"/>
        <w:rPr>
          <w:rFonts w:ascii="Arial" w:hAnsi="Arial" w:cs="Arial"/>
          <w:b/>
          <w:color w:val="4472C4" w:themeColor="accent1"/>
          <w:sz w:val="20"/>
          <w:szCs w:val="20"/>
          <w:lang w:val="hr-HR"/>
        </w:rPr>
      </w:pPr>
    </w:p>
    <w:p w14:paraId="68B15948" w14:textId="77777777" w:rsidR="00A634D6" w:rsidRDefault="00A634D6" w:rsidP="004753EA">
      <w:pPr>
        <w:spacing w:after="0" w:line="240" w:lineRule="auto"/>
        <w:rPr>
          <w:rFonts w:ascii="Arial" w:hAnsi="Arial" w:cs="Arial"/>
          <w:b/>
          <w:color w:val="4472C4" w:themeColor="accent1"/>
          <w:sz w:val="20"/>
          <w:szCs w:val="20"/>
          <w:lang w:val="hr-HR"/>
        </w:rPr>
      </w:pPr>
    </w:p>
    <w:p w14:paraId="031C44B2" w14:textId="77777777" w:rsidR="00A634D6" w:rsidRDefault="00A634D6" w:rsidP="004753EA">
      <w:pPr>
        <w:spacing w:after="0" w:line="240" w:lineRule="auto"/>
        <w:rPr>
          <w:rFonts w:ascii="Arial" w:hAnsi="Arial" w:cs="Arial"/>
          <w:b/>
          <w:color w:val="4472C4" w:themeColor="accent1"/>
          <w:sz w:val="20"/>
          <w:szCs w:val="20"/>
          <w:lang w:val="hr-HR"/>
        </w:rPr>
      </w:pPr>
    </w:p>
    <w:p w14:paraId="0F361252" w14:textId="77777777" w:rsidR="00B41F7E" w:rsidRDefault="00B41F7E" w:rsidP="00B41F7E">
      <w:pPr>
        <w:spacing w:after="0" w:line="240" w:lineRule="auto"/>
        <w:rPr>
          <w:rFonts w:ascii="Arial" w:hAnsi="Arial" w:cs="Arial"/>
          <w:b/>
          <w:color w:val="4472C4" w:themeColor="accent1"/>
          <w:sz w:val="20"/>
          <w:szCs w:val="20"/>
          <w:lang w:val="hr-HR"/>
        </w:rPr>
      </w:pPr>
    </w:p>
    <w:p w14:paraId="2802DD55" w14:textId="7D7511BA" w:rsidR="00B41F7E" w:rsidRPr="00EC328B" w:rsidRDefault="00B41F7E" w:rsidP="00B41F7E">
      <w:pPr>
        <w:spacing w:after="0" w:line="240" w:lineRule="auto"/>
        <w:rPr>
          <w:rFonts w:ascii="Arial" w:hAnsi="Arial" w:cs="Arial"/>
          <w:color w:val="4472C4" w:themeColor="accent1"/>
          <w:sz w:val="20"/>
          <w:szCs w:val="20"/>
          <w:lang w:val="hr-HR"/>
        </w:rPr>
      </w:pPr>
      <w:r>
        <w:rPr>
          <w:rFonts w:ascii="Arial" w:hAnsi="Arial" w:cs="Arial"/>
          <w:b/>
          <w:color w:val="4472C4" w:themeColor="accent1"/>
          <w:sz w:val="20"/>
          <w:szCs w:val="20"/>
          <w:lang w:val="hr-HR"/>
        </w:rPr>
        <w:lastRenderedPageBreak/>
        <w:t>PRIRODNI RIZICI</w:t>
      </w:r>
    </w:p>
    <w:p w14:paraId="6FFF64DD" w14:textId="77777777" w:rsidR="00B41F7E" w:rsidRDefault="00B41F7E" w:rsidP="004753EA">
      <w:pPr>
        <w:spacing w:after="0" w:line="240" w:lineRule="auto"/>
        <w:rPr>
          <w:rFonts w:ascii="Arial" w:hAnsi="Arial" w:cs="Arial"/>
          <w:b/>
          <w:color w:val="4472C4" w:themeColor="accent1"/>
          <w:sz w:val="20"/>
          <w:szCs w:val="20"/>
          <w:lang w:val="hr-HR"/>
        </w:rPr>
      </w:pPr>
    </w:p>
    <w:p w14:paraId="64A44C41" w14:textId="77777777" w:rsidR="00B41F7E" w:rsidRDefault="00B41F7E" w:rsidP="004753EA">
      <w:pPr>
        <w:spacing w:after="0" w:line="240" w:lineRule="auto"/>
        <w:rPr>
          <w:rFonts w:ascii="Arial" w:hAnsi="Arial" w:cs="Arial"/>
          <w:b/>
          <w:color w:val="4472C4" w:themeColor="accent1"/>
          <w:sz w:val="20"/>
          <w:szCs w:val="20"/>
          <w:lang w:val="hr-HR"/>
        </w:rPr>
      </w:pPr>
    </w:p>
    <w:p w14:paraId="7ED48F2B" w14:textId="77777777" w:rsidR="00B41F7E" w:rsidRPr="00562BFB" w:rsidRDefault="00B41F7E" w:rsidP="00B41F7E">
      <w:pPr>
        <w:spacing w:after="0" w:line="240" w:lineRule="auto"/>
        <w:rPr>
          <w:rFonts w:ascii="Arial" w:hAnsi="Arial" w:cs="Arial"/>
          <w:bCs/>
          <w:sz w:val="16"/>
          <w:szCs w:val="16"/>
          <w:lang w:val="hr-HR"/>
        </w:rPr>
      </w:pPr>
      <w:r w:rsidRPr="00562BFB">
        <w:rPr>
          <w:rFonts w:ascii="Arial" w:hAnsi="Arial" w:cs="Arial"/>
          <w:b/>
          <w:sz w:val="16"/>
          <w:szCs w:val="16"/>
          <w:lang w:val="hr-HR"/>
        </w:rPr>
        <w:t xml:space="preserve">Nastavnici: </w:t>
      </w:r>
      <w:r w:rsidRPr="00562BFB">
        <w:rPr>
          <w:rFonts w:ascii="Arial" w:hAnsi="Arial" w:cs="Arial"/>
          <w:bCs/>
          <w:sz w:val="16"/>
          <w:szCs w:val="16"/>
          <w:lang w:val="hr-HR"/>
        </w:rPr>
        <w:t>izv. prof. dr. sc. Ivan Čanjevac (predavanja) i Ivan Martinić, asistent (seminar)</w:t>
      </w:r>
    </w:p>
    <w:p w14:paraId="3B856054" w14:textId="77777777" w:rsidR="00B41F7E" w:rsidRPr="00562BFB" w:rsidRDefault="00B41F7E" w:rsidP="00B41F7E">
      <w:pPr>
        <w:spacing w:after="0" w:line="240" w:lineRule="auto"/>
        <w:rPr>
          <w:rFonts w:ascii="Arial" w:hAnsi="Arial" w:cs="Arial"/>
          <w:bCs/>
          <w:sz w:val="16"/>
          <w:szCs w:val="16"/>
          <w:lang w:val="hr-HR"/>
        </w:rPr>
      </w:pPr>
      <w:r w:rsidRPr="00562BFB">
        <w:rPr>
          <w:rFonts w:ascii="Arial" w:hAnsi="Arial" w:cs="Arial"/>
          <w:b/>
          <w:sz w:val="16"/>
          <w:szCs w:val="16"/>
          <w:lang w:val="hr-HR"/>
        </w:rPr>
        <w:t xml:space="preserve">Satnica (P+V+S): </w:t>
      </w:r>
      <w:r w:rsidRPr="00562BFB">
        <w:rPr>
          <w:rFonts w:ascii="Arial" w:hAnsi="Arial" w:cs="Arial"/>
          <w:bCs/>
          <w:sz w:val="16"/>
          <w:szCs w:val="16"/>
          <w:lang w:val="hr-HR"/>
        </w:rPr>
        <w:t>2+0+1</w:t>
      </w:r>
    </w:p>
    <w:p w14:paraId="06CD4C2A" w14:textId="77777777" w:rsidR="00B41F7E" w:rsidRPr="00562BFB" w:rsidRDefault="00B41F7E" w:rsidP="00B41F7E">
      <w:pPr>
        <w:spacing w:after="0" w:line="240" w:lineRule="auto"/>
        <w:rPr>
          <w:rFonts w:ascii="Arial" w:hAnsi="Arial" w:cs="Arial"/>
          <w:sz w:val="16"/>
          <w:szCs w:val="16"/>
          <w:lang w:val="hr-HR"/>
        </w:rPr>
      </w:pPr>
      <w:r w:rsidRPr="00562BFB">
        <w:rPr>
          <w:rFonts w:ascii="Arial" w:hAnsi="Arial" w:cs="Arial"/>
          <w:b/>
          <w:sz w:val="16"/>
          <w:szCs w:val="16"/>
          <w:lang w:val="hr-HR"/>
        </w:rPr>
        <w:t xml:space="preserve">ECTS: </w:t>
      </w:r>
      <w:r w:rsidRPr="00562BFB">
        <w:rPr>
          <w:rFonts w:ascii="Arial" w:hAnsi="Arial" w:cs="Arial"/>
          <w:bCs/>
          <w:sz w:val="16"/>
          <w:szCs w:val="16"/>
          <w:lang w:val="hr-HR"/>
        </w:rPr>
        <w:t>5</w:t>
      </w:r>
    </w:p>
    <w:p w14:paraId="0CEF8BFA" w14:textId="77777777" w:rsidR="00B41F7E" w:rsidRPr="00562BFB" w:rsidRDefault="00B41F7E" w:rsidP="00B41F7E">
      <w:pPr>
        <w:spacing w:after="0" w:line="240" w:lineRule="auto"/>
        <w:rPr>
          <w:rFonts w:ascii="Arial" w:hAnsi="Arial" w:cs="Arial"/>
          <w:sz w:val="16"/>
          <w:szCs w:val="16"/>
          <w:lang w:val="hr-HR"/>
        </w:rPr>
      </w:pPr>
      <w:r w:rsidRPr="00562BFB">
        <w:rPr>
          <w:rFonts w:ascii="Arial" w:hAnsi="Arial" w:cs="Arial"/>
          <w:b/>
          <w:sz w:val="16"/>
          <w:szCs w:val="16"/>
          <w:lang w:val="hr-HR"/>
        </w:rPr>
        <w:t xml:space="preserve">ISVU šifra: </w:t>
      </w:r>
      <w:r w:rsidRPr="00562BFB">
        <w:rPr>
          <w:rFonts w:ascii="Arial" w:hAnsi="Arial" w:cs="Arial"/>
          <w:bCs/>
          <w:sz w:val="16"/>
          <w:szCs w:val="16"/>
          <w:lang w:val="hr-HR"/>
        </w:rPr>
        <w:t>160026</w:t>
      </w:r>
    </w:p>
    <w:p w14:paraId="5CD9A972" w14:textId="77777777" w:rsidR="00B41F7E" w:rsidRPr="00562BFB" w:rsidRDefault="00B41F7E" w:rsidP="00B41F7E">
      <w:pPr>
        <w:spacing w:after="0" w:line="240" w:lineRule="auto"/>
        <w:rPr>
          <w:rFonts w:ascii="Arial" w:hAnsi="Arial" w:cs="Arial"/>
          <w:sz w:val="16"/>
          <w:szCs w:val="16"/>
          <w:lang w:val="hr-HR"/>
        </w:rPr>
      </w:pPr>
    </w:p>
    <w:p w14:paraId="25465A06" w14:textId="77777777" w:rsidR="00B41F7E" w:rsidRPr="00562BFB" w:rsidRDefault="00B41F7E" w:rsidP="00B41F7E">
      <w:pPr>
        <w:spacing w:after="0" w:line="240" w:lineRule="auto"/>
        <w:rPr>
          <w:rFonts w:ascii="Arial" w:hAnsi="Arial" w:cs="Arial"/>
          <w:b/>
          <w:sz w:val="16"/>
          <w:szCs w:val="16"/>
          <w:lang w:val="hr-HR"/>
        </w:rPr>
      </w:pPr>
      <w:r w:rsidRPr="00562BFB">
        <w:rPr>
          <w:rFonts w:ascii="Arial" w:hAnsi="Arial" w:cs="Arial"/>
          <w:b/>
          <w:sz w:val="16"/>
          <w:szCs w:val="16"/>
          <w:lang w:val="hr-HR"/>
        </w:rPr>
        <w:t>Oblici vrednovanja</w:t>
      </w:r>
    </w:p>
    <w:p w14:paraId="16F86954" w14:textId="77777777" w:rsidR="00B41F7E" w:rsidRPr="00562BFB" w:rsidRDefault="00B41F7E" w:rsidP="00B41F7E">
      <w:pPr>
        <w:pStyle w:val="Odlomakpopisa"/>
        <w:numPr>
          <w:ilvl w:val="0"/>
          <w:numId w:val="1"/>
        </w:numPr>
        <w:spacing w:after="0" w:line="240" w:lineRule="auto"/>
        <w:rPr>
          <w:rFonts w:ascii="Arial" w:hAnsi="Arial" w:cs="Arial"/>
          <w:sz w:val="16"/>
          <w:szCs w:val="16"/>
          <w:lang w:val="hr-HR"/>
        </w:rPr>
      </w:pPr>
      <w:r w:rsidRPr="00562BFB">
        <w:rPr>
          <w:rFonts w:ascii="Arial" w:hAnsi="Arial" w:cs="Arial"/>
          <w:sz w:val="16"/>
          <w:szCs w:val="16"/>
          <w:lang w:val="hr-HR"/>
        </w:rPr>
        <w:t>seminarski rad i kontinuirano praćenje (60 %)</w:t>
      </w:r>
    </w:p>
    <w:p w14:paraId="52ED8A7D" w14:textId="77777777" w:rsidR="00B41F7E" w:rsidRPr="00562BFB" w:rsidRDefault="00B41F7E" w:rsidP="00B41F7E">
      <w:pPr>
        <w:pStyle w:val="Odlomakpopisa"/>
        <w:numPr>
          <w:ilvl w:val="0"/>
          <w:numId w:val="1"/>
        </w:numPr>
        <w:spacing w:after="0" w:line="240" w:lineRule="auto"/>
        <w:rPr>
          <w:rFonts w:ascii="Arial" w:hAnsi="Arial" w:cs="Arial"/>
          <w:sz w:val="16"/>
          <w:szCs w:val="16"/>
          <w:lang w:val="hr-HR"/>
        </w:rPr>
      </w:pPr>
      <w:r w:rsidRPr="00562BFB">
        <w:rPr>
          <w:rFonts w:ascii="Arial" w:hAnsi="Arial" w:cs="Arial"/>
          <w:sz w:val="16"/>
          <w:szCs w:val="16"/>
          <w:lang w:val="hr-HR"/>
        </w:rPr>
        <w:t>usmeni ispit (40 %)</w:t>
      </w:r>
    </w:p>
    <w:p w14:paraId="7DE6C87B" w14:textId="77777777" w:rsidR="00B41F7E" w:rsidRPr="00562BFB" w:rsidRDefault="00B41F7E" w:rsidP="00B41F7E">
      <w:pPr>
        <w:spacing w:after="0" w:line="240" w:lineRule="auto"/>
        <w:rPr>
          <w:rFonts w:ascii="Arial" w:hAnsi="Arial" w:cs="Arial"/>
          <w:sz w:val="16"/>
          <w:szCs w:val="16"/>
          <w:lang w:val="hr-HR"/>
        </w:rPr>
      </w:pPr>
    </w:p>
    <w:p w14:paraId="19A6062E" w14:textId="77777777" w:rsidR="00B41F7E" w:rsidRPr="00562BFB" w:rsidRDefault="00B41F7E" w:rsidP="00B41F7E">
      <w:pPr>
        <w:spacing w:after="0" w:line="240" w:lineRule="auto"/>
        <w:rPr>
          <w:rFonts w:ascii="Arial" w:hAnsi="Arial" w:cs="Arial"/>
          <w:b/>
          <w:sz w:val="16"/>
          <w:szCs w:val="16"/>
          <w:lang w:val="hr-HR"/>
        </w:rPr>
      </w:pPr>
      <w:r w:rsidRPr="00562BFB">
        <w:rPr>
          <w:rFonts w:ascii="Arial" w:hAnsi="Arial" w:cs="Arial"/>
          <w:b/>
          <w:sz w:val="16"/>
          <w:szCs w:val="16"/>
          <w:lang w:val="hr-HR"/>
        </w:rPr>
        <w:t>Seminarski rad i kontinuirano praćenje</w:t>
      </w:r>
    </w:p>
    <w:p w14:paraId="1147D0FB" w14:textId="77777777" w:rsidR="00B41F7E" w:rsidRPr="00562BFB" w:rsidRDefault="00B41F7E" w:rsidP="00B41F7E">
      <w:pPr>
        <w:pStyle w:val="Odlomakpopisa"/>
        <w:numPr>
          <w:ilvl w:val="0"/>
          <w:numId w:val="2"/>
        </w:numPr>
        <w:spacing w:after="0" w:line="240" w:lineRule="auto"/>
        <w:rPr>
          <w:rFonts w:ascii="Arial" w:hAnsi="Arial" w:cs="Arial"/>
          <w:sz w:val="16"/>
          <w:szCs w:val="16"/>
          <w:lang w:val="hr-HR"/>
        </w:rPr>
      </w:pPr>
      <w:r w:rsidRPr="00562BFB">
        <w:rPr>
          <w:rFonts w:ascii="Arial" w:hAnsi="Arial" w:cs="Arial"/>
          <w:sz w:val="16"/>
          <w:szCs w:val="16"/>
          <w:lang w:val="hr-HR"/>
        </w:rPr>
        <w:t>Izrada pisanog seminarskog rada i prezentacija seminarskoga rada pred kolegama.</w:t>
      </w:r>
    </w:p>
    <w:p w14:paraId="0B28DE7D" w14:textId="77777777" w:rsidR="00B41F7E" w:rsidRPr="00562BFB" w:rsidRDefault="00B41F7E" w:rsidP="00B41F7E">
      <w:pPr>
        <w:pStyle w:val="Odlomakpopisa"/>
        <w:numPr>
          <w:ilvl w:val="0"/>
          <w:numId w:val="2"/>
        </w:numPr>
        <w:spacing w:after="0" w:line="240" w:lineRule="auto"/>
        <w:rPr>
          <w:rFonts w:ascii="Arial" w:hAnsi="Arial" w:cs="Arial"/>
          <w:sz w:val="16"/>
          <w:szCs w:val="16"/>
          <w:lang w:val="hr-HR"/>
        </w:rPr>
      </w:pPr>
      <w:r w:rsidRPr="00562BFB">
        <w:rPr>
          <w:rFonts w:ascii="Arial" w:hAnsi="Arial" w:cs="Arial"/>
          <w:sz w:val="16"/>
          <w:szCs w:val="16"/>
          <w:lang w:val="hr-HR"/>
        </w:rPr>
        <w:t>Kontinuirano praćenje se sastoji od bilježenja aktivnosti i rada studenta tijekom semestra.</w:t>
      </w:r>
    </w:p>
    <w:p w14:paraId="39EC28D1" w14:textId="77777777" w:rsidR="00B41F7E" w:rsidRPr="00562BFB" w:rsidRDefault="00B41F7E" w:rsidP="00B41F7E">
      <w:pPr>
        <w:spacing w:after="0" w:line="240" w:lineRule="auto"/>
        <w:rPr>
          <w:rFonts w:ascii="Arial" w:hAnsi="Arial" w:cs="Arial"/>
          <w:sz w:val="16"/>
          <w:szCs w:val="16"/>
          <w:lang w:val="hr-HR"/>
        </w:rPr>
      </w:pPr>
    </w:p>
    <w:p w14:paraId="33E6B7BD" w14:textId="77777777" w:rsidR="00B41F7E" w:rsidRPr="00562BFB" w:rsidRDefault="00B41F7E" w:rsidP="00B41F7E">
      <w:pPr>
        <w:spacing w:after="0" w:line="240" w:lineRule="auto"/>
        <w:rPr>
          <w:rFonts w:ascii="Arial" w:hAnsi="Arial" w:cs="Arial"/>
          <w:b/>
          <w:sz w:val="16"/>
          <w:szCs w:val="16"/>
          <w:lang w:val="hr-HR"/>
        </w:rPr>
      </w:pPr>
      <w:r w:rsidRPr="00562BFB">
        <w:rPr>
          <w:rFonts w:ascii="Arial" w:hAnsi="Arial" w:cs="Arial"/>
          <w:b/>
          <w:sz w:val="16"/>
          <w:szCs w:val="16"/>
          <w:lang w:val="hr-HR"/>
        </w:rPr>
        <w:t>Usmeni ispit</w:t>
      </w:r>
    </w:p>
    <w:p w14:paraId="35239106" w14:textId="77777777" w:rsidR="00B41F7E" w:rsidRPr="00562BFB" w:rsidRDefault="00B41F7E" w:rsidP="00B41F7E">
      <w:pPr>
        <w:pStyle w:val="Odlomakpopisa"/>
        <w:numPr>
          <w:ilvl w:val="0"/>
          <w:numId w:val="10"/>
        </w:numPr>
        <w:spacing w:after="0" w:line="240" w:lineRule="auto"/>
        <w:rPr>
          <w:rFonts w:ascii="Arial" w:hAnsi="Arial" w:cs="Arial"/>
          <w:sz w:val="16"/>
          <w:szCs w:val="16"/>
          <w:lang w:val="hr-HR"/>
        </w:rPr>
      </w:pPr>
      <w:r w:rsidRPr="00562BFB">
        <w:rPr>
          <w:rFonts w:ascii="Arial" w:hAnsi="Arial" w:cs="Arial"/>
          <w:sz w:val="16"/>
          <w:szCs w:val="16"/>
          <w:lang w:val="hr-HR"/>
        </w:rPr>
        <w:t>Usmeni ispit uključuje cjelokupno gradivo kolegija.</w:t>
      </w:r>
    </w:p>
    <w:p w14:paraId="307F51F9" w14:textId="77777777" w:rsidR="00B41F7E" w:rsidRPr="00562BFB" w:rsidRDefault="00B41F7E" w:rsidP="00B41F7E">
      <w:pPr>
        <w:pStyle w:val="Odlomakpopisa"/>
        <w:numPr>
          <w:ilvl w:val="0"/>
          <w:numId w:val="10"/>
        </w:numPr>
        <w:spacing w:after="0" w:line="240" w:lineRule="auto"/>
        <w:rPr>
          <w:rFonts w:ascii="Arial" w:hAnsi="Arial" w:cs="Arial"/>
          <w:sz w:val="16"/>
          <w:szCs w:val="16"/>
          <w:lang w:val="hr-HR"/>
        </w:rPr>
      </w:pPr>
      <w:r w:rsidRPr="00562BFB">
        <w:rPr>
          <w:rFonts w:ascii="Arial" w:hAnsi="Arial" w:cs="Arial"/>
          <w:sz w:val="16"/>
          <w:szCs w:val="16"/>
          <w:lang w:val="hr-HR"/>
        </w:rPr>
        <w:t>Sastoji se od nekoliko općih pitanja koja uključuju razumijevanje i povezivanje gradiva.</w:t>
      </w:r>
    </w:p>
    <w:p w14:paraId="1F78792D" w14:textId="77777777" w:rsidR="00B41F7E" w:rsidRPr="00562BFB" w:rsidRDefault="00B41F7E" w:rsidP="00B41F7E">
      <w:pPr>
        <w:spacing w:after="0" w:line="240" w:lineRule="auto"/>
        <w:rPr>
          <w:rFonts w:ascii="Arial" w:hAnsi="Arial" w:cs="Arial"/>
          <w:sz w:val="16"/>
          <w:szCs w:val="16"/>
          <w:lang w:val="hr-HR"/>
        </w:rPr>
      </w:pPr>
    </w:p>
    <w:p w14:paraId="6BCD8445" w14:textId="77777777" w:rsidR="00B41F7E" w:rsidRPr="00562BFB" w:rsidRDefault="00B41F7E" w:rsidP="00B41F7E">
      <w:pPr>
        <w:spacing w:after="0" w:line="240" w:lineRule="auto"/>
        <w:rPr>
          <w:rFonts w:ascii="Arial" w:hAnsi="Arial" w:cs="Arial"/>
          <w:b/>
          <w:sz w:val="16"/>
          <w:szCs w:val="16"/>
          <w:lang w:val="hr-HR"/>
        </w:rPr>
      </w:pPr>
      <w:r w:rsidRPr="00562BFB">
        <w:rPr>
          <w:rFonts w:ascii="Arial" w:hAnsi="Arial" w:cs="Arial"/>
          <w:b/>
          <w:sz w:val="16"/>
          <w:szCs w:val="16"/>
          <w:lang w:val="hr-HR"/>
        </w:rPr>
        <w:t>Konačna ocjena</w:t>
      </w:r>
    </w:p>
    <w:p w14:paraId="46582B80" w14:textId="77777777" w:rsidR="00B41F7E" w:rsidRPr="00562BFB" w:rsidRDefault="00B41F7E" w:rsidP="00B41F7E">
      <w:pPr>
        <w:pStyle w:val="Odlomakpopisa"/>
        <w:numPr>
          <w:ilvl w:val="0"/>
          <w:numId w:val="6"/>
        </w:numPr>
        <w:spacing w:after="0" w:line="240" w:lineRule="auto"/>
        <w:rPr>
          <w:rFonts w:ascii="Arial" w:hAnsi="Arial" w:cs="Arial"/>
          <w:sz w:val="16"/>
          <w:szCs w:val="16"/>
          <w:lang w:val="hr-HR"/>
        </w:rPr>
      </w:pPr>
      <w:r w:rsidRPr="00562BFB">
        <w:rPr>
          <w:rFonts w:ascii="Arial" w:hAnsi="Arial" w:cs="Arial"/>
          <w:sz w:val="16"/>
          <w:szCs w:val="16"/>
          <w:lang w:val="hr-HR"/>
        </w:rPr>
        <w:t>Preduvjet za usmeni ispit je uredno izrađen seminarski rad i obavljena prezentacija.</w:t>
      </w:r>
    </w:p>
    <w:p w14:paraId="3F899EA6" w14:textId="77777777" w:rsidR="00B41F7E" w:rsidRPr="00562BFB" w:rsidRDefault="00B41F7E" w:rsidP="00B41F7E">
      <w:pPr>
        <w:pStyle w:val="Odlomakpopisa"/>
        <w:numPr>
          <w:ilvl w:val="0"/>
          <w:numId w:val="6"/>
        </w:numPr>
        <w:spacing w:after="0" w:line="240" w:lineRule="auto"/>
        <w:rPr>
          <w:rFonts w:ascii="Arial" w:hAnsi="Arial" w:cs="Arial"/>
          <w:sz w:val="16"/>
          <w:szCs w:val="16"/>
          <w:lang w:val="hr-HR"/>
        </w:rPr>
      </w:pPr>
      <w:r w:rsidRPr="00562BFB">
        <w:rPr>
          <w:rFonts w:ascii="Arial" w:hAnsi="Arial" w:cs="Arial"/>
          <w:sz w:val="16"/>
          <w:szCs w:val="16"/>
          <w:lang w:val="hr-HR"/>
        </w:rPr>
        <w:t>Ukupna ocjena kolegija sastoji se 60 % od kontinuiranog praćenja i seminarskoga rada i 40 % od rezultata usmenog ispita.</w:t>
      </w:r>
    </w:p>
    <w:p w14:paraId="1D981548" w14:textId="77777777" w:rsidR="00B41F7E" w:rsidRPr="00562BFB" w:rsidRDefault="00B41F7E" w:rsidP="00B41F7E">
      <w:pPr>
        <w:pStyle w:val="Odlomakpopisa"/>
        <w:spacing w:after="0" w:line="240" w:lineRule="auto"/>
        <w:rPr>
          <w:rFonts w:ascii="Arial" w:hAnsi="Arial" w:cs="Arial"/>
          <w:sz w:val="16"/>
          <w:szCs w:val="16"/>
          <w:lang w:val="hr-HR"/>
        </w:rPr>
      </w:pPr>
      <w:r w:rsidRPr="00562BFB">
        <w:rPr>
          <w:rFonts w:ascii="Arial" w:hAnsi="Arial" w:cs="Arial"/>
          <w:sz w:val="16"/>
          <w:szCs w:val="16"/>
          <w:lang w:val="hr-HR"/>
        </w:rPr>
        <w:t xml:space="preserve"> </w:t>
      </w:r>
    </w:p>
    <w:p w14:paraId="6E752FDD" w14:textId="217C0858" w:rsidR="00B41F7E" w:rsidRPr="00562BFB" w:rsidRDefault="00EB3F6A" w:rsidP="00B41F7E">
      <w:pPr>
        <w:spacing w:after="0" w:line="240" w:lineRule="auto"/>
        <w:rPr>
          <w:rFonts w:ascii="Arial" w:hAnsi="Arial" w:cs="Arial"/>
          <w:b/>
          <w:sz w:val="16"/>
          <w:szCs w:val="16"/>
          <w:lang w:val="hr-HR"/>
        </w:rPr>
      </w:pPr>
      <w:r>
        <w:rPr>
          <w:rFonts w:ascii="Arial" w:hAnsi="Arial" w:cs="Arial"/>
          <w:b/>
          <w:sz w:val="16"/>
          <w:szCs w:val="16"/>
          <w:lang w:val="hr-HR"/>
        </w:rPr>
        <w:t>Obavezna</w:t>
      </w:r>
      <w:r w:rsidR="00B41F7E" w:rsidRPr="00562BFB">
        <w:rPr>
          <w:rFonts w:ascii="Arial" w:hAnsi="Arial" w:cs="Arial"/>
          <w:b/>
          <w:sz w:val="16"/>
          <w:szCs w:val="16"/>
          <w:lang w:val="hr-HR"/>
        </w:rPr>
        <w:t xml:space="preserve"> literatura</w:t>
      </w:r>
    </w:p>
    <w:p w14:paraId="20BA20C8" w14:textId="77777777" w:rsidR="00B41F7E" w:rsidRPr="00562BFB" w:rsidRDefault="00B41F7E" w:rsidP="00270FF9">
      <w:pPr>
        <w:numPr>
          <w:ilvl w:val="0"/>
          <w:numId w:val="312"/>
        </w:numPr>
        <w:spacing w:after="0" w:line="240" w:lineRule="auto"/>
        <w:rPr>
          <w:rFonts w:ascii="Arial" w:hAnsi="Arial" w:cs="Arial"/>
          <w:sz w:val="16"/>
          <w:szCs w:val="16"/>
          <w:lang w:val="hr-HR"/>
        </w:rPr>
      </w:pPr>
      <w:r w:rsidRPr="00562BFB">
        <w:rPr>
          <w:rFonts w:ascii="Arial" w:hAnsi="Arial" w:cs="Arial"/>
          <w:sz w:val="16"/>
          <w:szCs w:val="16"/>
          <w:lang w:val="hr-HR"/>
        </w:rPr>
        <w:t xml:space="preserve">predavanja </w:t>
      </w:r>
    </w:p>
    <w:p w14:paraId="1F8856ED" w14:textId="77777777" w:rsidR="00B41F7E" w:rsidRPr="00562BFB" w:rsidRDefault="00B41F7E" w:rsidP="00270FF9">
      <w:pPr>
        <w:numPr>
          <w:ilvl w:val="0"/>
          <w:numId w:val="312"/>
        </w:numPr>
        <w:spacing w:after="0" w:line="240" w:lineRule="auto"/>
        <w:rPr>
          <w:rFonts w:ascii="Arial" w:hAnsi="Arial" w:cs="Arial"/>
          <w:sz w:val="16"/>
          <w:szCs w:val="16"/>
        </w:rPr>
      </w:pPr>
      <w:r w:rsidRPr="00562BFB">
        <w:rPr>
          <w:rFonts w:ascii="Arial" w:hAnsi="Arial" w:cs="Arial"/>
          <w:sz w:val="16"/>
          <w:szCs w:val="16"/>
        </w:rPr>
        <w:t xml:space="preserve">Wisner, B., Blaikie, P., Cannon, T., Davis, I., 2003: </w:t>
      </w:r>
      <w:r w:rsidRPr="00562BFB">
        <w:rPr>
          <w:rFonts w:ascii="Arial" w:hAnsi="Arial" w:cs="Arial"/>
          <w:i/>
          <w:iCs/>
          <w:sz w:val="16"/>
          <w:szCs w:val="16"/>
        </w:rPr>
        <w:t>At Risk: Natural hazards, people’s vulnerability and disasters</w:t>
      </w:r>
      <w:r w:rsidRPr="00562BFB">
        <w:rPr>
          <w:rFonts w:ascii="Arial" w:hAnsi="Arial" w:cs="Arial"/>
          <w:sz w:val="16"/>
          <w:szCs w:val="16"/>
        </w:rPr>
        <w:t>, second ed., Routledge, 124 str. - odabrana poglavlja</w:t>
      </w:r>
    </w:p>
    <w:p w14:paraId="4C7B7366" w14:textId="77777777" w:rsidR="00B41F7E" w:rsidRPr="00562BFB" w:rsidRDefault="00B41F7E" w:rsidP="00270FF9">
      <w:pPr>
        <w:numPr>
          <w:ilvl w:val="0"/>
          <w:numId w:val="312"/>
        </w:numPr>
        <w:spacing w:after="0" w:line="240" w:lineRule="auto"/>
        <w:rPr>
          <w:rFonts w:ascii="Arial" w:hAnsi="Arial" w:cs="Arial"/>
          <w:sz w:val="16"/>
          <w:szCs w:val="16"/>
        </w:rPr>
      </w:pPr>
      <w:r w:rsidRPr="00562BFB">
        <w:rPr>
          <w:rFonts w:ascii="Arial" w:hAnsi="Arial" w:cs="Arial"/>
          <w:sz w:val="16"/>
          <w:szCs w:val="16"/>
        </w:rPr>
        <w:t xml:space="preserve">Smith, K. i Petley, D. N., 2009: </w:t>
      </w:r>
      <w:r w:rsidRPr="00562BFB">
        <w:rPr>
          <w:rFonts w:ascii="Arial" w:hAnsi="Arial" w:cs="Arial"/>
          <w:i/>
          <w:iCs/>
          <w:sz w:val="16"/>
          <w:szCs w:val="16"/>
        </w:rPr>
        <w:t>Environmental hazards</w:t>
      </w:r>
      <w:r w:rsidRPr="00562BFB">
        <w:rPr>
          <w:rFonts w:ascii="Arial" w:hAnsi="Arial" w:cs="Arial"/>
          <w:sz w:val="16"/>
          <w:szCs w:val="16"/>
        </w:rPr>
        <w:t>, fifth ed., Routledge, 383 str. - odabrana poglavlja</w:t>
      </w:r>
    </w:p>
    <w:p w14:paraId="3706FDD3" w14:textId="77777777" w:rsidR="00B41F7E" w:rsidRPr="00562BFB" w:rsidRDefault="00B41F7E" w:rsidP="00270FF9">
      <w:pPr>
        <w:numPr>
          <w:ilvl w:val="0"/>
          <w:numId w:val="312"/>
        </w:numPr>
        <w:spacing w:after="0" w:line="240" w:lineRule="auto"/>
        <w:rPr>
          <w:rFonts w:ascii="Arial" w:hAnsi="Arial" w:cs="Arial"/>
          <w:sz w:val="16"/>
          <w:szCs w:val="16"/>
        </w:rPr>
      </w:pPr>
      <w:r w:rsidRPr="00562BFB">
        <w:rPr>
          <w:rFonts w:ascii="Arial" w:hAnsi="Arial" w:cs="Arial"/>
          <w:sz w:val="16"/>
          <w:szCs w:val="16"/>
        </w:rPr>
        <w:t xml:space="preserve">Europska komisija, 2010: </w:t>
      </w:r>
      <w:r w:rsidRPr="00562BFB">
        <w:rPr>
          <w:rFonts w:ascii="Arial" w:hAnsi="Arial" w:cs="Arial"/>
          <w:i/>
          <w:iCs/>
          <w:sz w:val="16"/>
          <w:szCs w:val="16"/>
        </w:rPr>
        <w:t>Risk Assessment and Mapping Guidelines for Disaster Management</w:t>
      </w:r>
      <w:r w:rsidRPr="00562BFB">
        <w:rPr>
          <w:rFonts w:ascii="Arial" w:hAnsi="Arial" w:cs="Arial"/>
          <w:sz w:val="16"/>
          <w:szCs w:val="16"/>
        </w:rPr>
        <w:t>, 41 str.</w:t>
      </w:r>
    </w:p>
    <w:p w14:paraId="22446577" w14:textId="77777777" w:rsidR="00B41F7E" w:rsidRPr="00562BFB" w:rsidRDefault="00B41F7E" w:rsidP="00270FF9">
      <w:pPr>
        <w:numPr>
          <w:ilvl w:val="0"/>
          <w:numId w:val="312"/>
        </w:numPr>
        <w:spacing w:after="0" w:line="240" w:lineRule="auto"/>
        <w:rPr>
          <w:rFonts w:ascii="Arial" w:hAnsi="Arial" w:cs="Arial"/>
          <w:sz w:val="16"/>
          <w:szCs w:val="16"/>
        </w:rPr>
      </w:pPr>
      <w:r w:rsidRPr="00562BFB">
        <w:rPr>
          <w:rFonts w:ascii="Arial" w:hAnsi="Arial" w:cs="Arial"/>
          <w:sz w:val="16"/>
          <w:szCs w:val="16"/>
        </w:rPr>
        <w:t xml:space="preserve">Europska komisija, 2017: </w:t>
      </w:r>
      <w:r w:rsidRPr="00562BFB">
        <w:rPr>
          <w:rFonts w:ascii="Arial" w:hAnsi="Arial" w:cs="Arial"/>
          <w:i/>
          <w:iCs/>
          <w:sz w:val="16"/>
          <w:szCs w:val="16"/>
        </w:rPr>
        <w:t>Overview of Natural and Man-made Disaster Risks the European Union may face</w:t>
      </w:r>
      <w:r w:rsidRPr="00562BFB">
        <w:rPr>
          <w:rFonts w:ascii="Arial" w:hAnsi="Arial" w:cs="Arial"/>
          <w:sz w:val="16"/>
          <w:szCs w:val="16"/>
        </w:rPr>
        <w:t>, 112 str.</w:t>
      </w:r>
    </w:p>
    <w:p w14:paraId="34F54998" w14:textId="77777777" w:rsidR="00B41F7E" w:rsidRPr="00562BFB" w:rsidRDefault="00B41F7E" w:rsidP="00270FF9">
      <w:pPr>
        <w:numPr>
          <w:ilvl w:val="0"/>
          <w:numId w:val="312"/>
        </w:numPr>
        <w:spacing w:after="0" w:line="240" w:lineRule="auto"/>
        <w:rPr>
          <w:rFonts w:ascii="Arial" w:hAnsi="Arial" w:cs="Arial"/>
          <w:sz w:val="16"/>
          <w:szCs w:val="16"/>
        </w:rPr>
      </w:pPr>
      <w:r w:rsidRPr="00562BFB">
        <w:rPr>
          <w:rFonts w:ascii="Arial" w:hAnsi="Arial" w:cs="Arial"/>
          <w:sz w:val="16"/>
          <w:szCs w:val="16"/>
        </w:rPr>
        <w:t xml:space="preserve">UN, 2016: </w:t>
      </w:r>
      <w:r w:rsidRPr="00562BFB">
        <w:rPr>
          <w:rFonts w:ascii="Arial" w:hAnsi="Arial" w:cs="Arial"/>
          <w:i/>
          <w:iCs/>
          <w:sz w:val="16"/>
          <w:szCs w:val="16"/>
        </w:rPr>
        <w:t>Report of the open-ended intergovernmental expert working group on indicators and terminology relating to disaster risk reduction</w:t>
      </w:r>
      <w:r w:rsidRPr="00562BFB">
        <w:rPr>
          <w:rFonts w:ascii="Arial" w:hAnsi="Arial" w:cs="Arial"/>
          <w:sz w:val="16"/>
          <w:szCs w:val="16"/>
        </w:rPr>
        <w:t>, 41 str.</w:t>
      </w:r>
    </w:p>
    <w:p w14:paraId="41150B02" w14:textId="77777777" w:rsidR="00B41F7E" w:rsidRPr="00562BFB" w:rsidRDefault="00B41F7E" w:rsidP="00270FF9">
      <w:pPr>
        <w:numPr>
          <w:ilvl w:val="0"/>
          <w:numId w:val="312"/>
        </w:numPr>
        <w:spacing w:after="0" w:line="240" w:lineRule="auto"/>
        <w:rPr>
          <w:rFonts w:ascii="Arial" w:hAnsi="Arial" w:cs="Arial"/>
          <w:sz w:val="16"/>
          <w:szCs w:val="16"/>
          <w:lang w:val="hr-HR"/>
        </w:rPr>
      </w:pPr>
      <w:r w:rsidRPr="00562BFB">
        <w:rPr>
          <w:rFonts w:ascii="Arial" w:hAnsi="Arial" w:cs="Arial"/>
          <w:sz w:val="16"/>
          <w:szCs w:val="16"/>
          <w:lang w:val="pl-PL"/>
        </w:rPr>
        <w:t>Procjena rizika od katastrofa za Republiku Hrvatsku, 2019. (dostupno na: https://civilna-zastita.gov.hr/vijesti/usvojena-nacionalna-procjena-rizika-od-katastrofa/2001)</w:t>
      </w:r>
    </w:p>
    <w:p w14:paraId="4538A70C" w14:textId="77777777" w:rsidR="00B41F7E" w:rsidRDefault="00B41F7E" w:rsidP="004753EA">
      <w:pPr>
        <w:spacing w:after="0" w:line="240" w:lineRule="auto"/>
        <w:rPr>
          <w:rFonts w:ascii="Arial" w:hAnsi="Arial" w:cs="Arial"/>
          <w:b/>
          <w:color w:val="4472C4" w:themeColor="accent1"/>
          <w:sz w:val="20"/>
          <w:szCs w:val="20"/>
          <w:lang w:val="hr-HR"/>
        </w:rPr>
      </w:pPr>
    </w:p>
    <w:p w14:paraId="48C03B88" w14:textId="77777777" w:rsidR="00B41F7E" w:rsidRDefault="00B41F7E" w:rsidP="004753EA">
      <w:pPr>
        <w:spacing w:after="0" w:line="240" w:lineRule="auto"/>
        <w:rPr>
          <w:rFonts w:ascii="Arial" w:hAnsi="Arial" w:cs="Arial"/>
          <w:b/>
          <w:color w:val="4472C4" w:themeColor="accent1"/>
          <w:sz w:val="20"/>
          <w:szCs w:val="20"/>
          <w:lang w:val="hr-HR"/>
        </w:rPr>
      </w:pPr>
    </w:p>
    <w:p w14:paraId="5A3D0569" w14:textId="77777777" w:rsidR="00B41F7E" w:rsidRDefault="00B41F7E" w:rsidP="004753EA">
      <w:pPr>
        <w:spacing w:after="0" w:line="240" w:lineRule="auto"/>
        <w:rPr>
          <w:rFonts w:ascii="Arial" w:hAnsi="Arial" w:cs="Arial"/>
          <w:b/>
          <w:color w:val="4472C4" w:themeColor="accent1"/>
          <w:sz w:val="20"/>
          <w:szCs w:val="20"/>
          <w:lang w:val="hr-HR"/>
        </w:rPr>
      </w:pPr>
    </w:p>
    <w:p w14:paraId="324CD3A4" w14:textId="77777777" w:rsidR="00B41F7E" w:rsidRDefault="00B41F7E" w:rsidP="004753EA">
      <w:pPr>
        <w:spacing w:after="0" w:line="240" w:lineRule="auto"/>
        <w:rPr>
          <w:rFonts w:ascii="Arial" w:hAnsi="Arial" w:cs="Arial"/>
          <w:b/>
          <w:color w:val="4472C4" w:themeColor="accent1"/>
          <w:sz w:val="20"/>
          <w:szCs w:val="20"/>
          <w:lang w:val="hr-HR"/>
        </w:rPr>
      </w:pPr>
    </w:p>
    <w:p w14:paraId="3C52CAE4" w14:textId="77777777" w:rsidR="00B41F7E" w:rsidRDefault="00B41F7E" w:rsidP="004753EA">
      <w:pPr>
        <w:spacing w:after="0" w:line="240" w:lineRule="auto"/>
        <w:rPr>
          <w:rFonts w:ascii="Arial" w:hAnsi="Arial" w:cs="Arial"/>
          <w:b/>
          <w:color w:val="4472C4" w:themeColor="accent1"/>
          <w:sz w:val="20"/>
          <w:szCs w:val="20"/>
          <w:lang w:val="hr-HR"/>
        </w:rPr>
      </w:pPr>
    </w:p>
    <w:p w14:paraId="1C3B67E3" w14:textId="77777777" w:rsidR="00B41F7E" w:rsidRDefault="00B41F7E" w:rsidP="004753EA">
      <w:pPr>
        <w:spacing w:after="0" w:line="240" w:lineRule="auto"/>
        <w:rPr>
          <w:rFonts w:ascii="Arial" w:hAnsi="Arial" w:cs="Arial"/>
          <w:b/>
          <w:color w:val="4472C4" w:themeColor="accent1"/>
          <w:sz w:val="20"/>
          <w:szCs w:val="20"/>
          <w:lang w:val="hr-HR"/>
        </w:rPr>
      </w:pPr>
    </w:p>
    <w:p w14:paraId="1F13D738" w14:textId="77777777" w:rsidR="00B41F7E" w:rsidRDefault="00B41F7E" w:rsidP="004753EA">
      <w:pPr>
        <w:spacing w:after="0" w:line="240" w:lineRule="auto"/>
        <w:rPr>
          <w:rFonts w:ascii="Arial" w:hAnsi="Arial" w:cs="Arial"/>
          <w:b/>
          <w:color w:val="4472C4" w:themeColor="accent1"/>
          <w:sz w:val="20"/>
          <w:szCs w:val="20"/>
          <w:lang w:val="hr-HR"/>
        </w:rPr>
      </w:pPr>
    </w:p>
    <w:p w14:paraId="65D80105" w14:textId="77777777" w:rsidR="00B41F7E" w:rsidRDefault="00B41F7E" w:rsidP="004753EA">
      <w:pPr>
        <w:spacing w:after="0" w:line="240" w:lineRule="auto"/>
        <w:rPr>
          <w:rFonts w:ascii="Arial" w:hAnsi="Arial" w:cs="Arial"/>
          <w:b/>
          <w:color w:val="4472C4" w:themeColor="accent1"/>
          <w:sz w:val="20"/>
          <w:szCs w:val="20"/>
          <w:lang w:val="hr-HR"/>
        </w:rPr>
      </w:pPr>
    </w:p>
    <w:p w14:paraId="060FC9FC" w14:textId="3F15D506"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UPRAVLJANJE PRIOBALJEM</w:t>
      </w:r>
    </w:p>
    <w:p w14:paraId="26C47D86" w14:textId="77777777" w:rsidR="004753EA" w:rsidRPr="00EC328B" w:rsidRDefault="004753EA" w:rsidP="004753EA">
      <w:pPr>
        <w:spacing w:after="0" w:line="240" w:lineRule="auto"/>
        <w:rPr>
          <w:rFonts w:ascii="Arial" w:hAnsi="Arial" w:cs="Arial"/>
          <w:b/>
          <w:sz w:val="16"/>
          <w:szCs w:val="16"/>
          <w:lang w:val="hr-HR"/>
        </w:rPr>
      </w:pPr>
    </w:p>
    <w:p w14:paraId="5B104144"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Nastavnici:</w:t>
      </w:r>
      <w:r w:rsidRPr="00EC328B">
        <w:rPr>
          <w:rFonts w:ascii="Arial" w:hAnsi="Arial" w:cs="Arial"/>
          <w:bCs/>
          <w:sz w:val="16"/>
          <w:szCs w:val="16"/>
          <w:lang w:val="hr-HR"/>
        </w:rPr>
        <w:t xml:space="preserve">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bCs/>
          <w:sz w:val="16"/>
          <w:szCs w:val="16"/>
          <w:lang w:val="hr-HR"/>
        </w:rPr>
        <w:t>Danijel Orešić</w:t>
      </w:r>
    </w:p>
    <w:p w14:paraId="19A4A16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bCs/>
          <w:sz w:val="16"/>
          <w:szCs w:val="16"/>
          <w:lang w:val="hr-HR"/>
        </w:rPr>
        <w:t xml:space="preserve"> 2+0+1</w:t>
      </w:r>
    </w:p>
    <w:p w14:paraId="5BD09BC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bCs/>
          <w:sz w:val="16"/>
          <w:szCs w:val="16"/>
          <w:lang w:val="hr-HR"/>
        </w:rPr>
        <w:t xml:space="preserve"> 5</w:t>
      </w:r>
    </w:p>
    <w:p w14:paraId="6CF4CCF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bCs/>
          <w:sz w:val="16"/>
          <w:szCs w:val="16"/>
          <w:lang w:val="hr-HR"/>
        </w:rPr>
        <w:t xml:space="preserve"> 160013</w:t>
      </w:r>
    </w:p>
    <w:p w14:paraId="066868B1" w14:textId="77777777" w:rsidR="004753EA" w:rsidRPr="00EC328B" w:rsidRDefault="004753EA" w:rsidP="004753EA">
      <w:pPr>
        <w:spacing w:after="0" w:line="240" w:lineRule="auto"/>
        <w:rPr>
          <w:rFonts w:ascii="Arial" w:hAnsi="Arial" w:cs="Arial"/>
          <w:sz w:val="16"/>
          <w:szCs w:val="16"/>
          <w:lang w:val="hr-HR"/>
        </w:rPr>
      </w:pPr>
    </w:p>
    <w:p w14:paraId="6E85081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093761B"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i prezentacija</w:t>
      </w:r>
    </w:p>
    <w:p w14:paraId="34269C16"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aktivnost na nastavi</w:t>
      </w:r>
    </w:p>
    <w:p w14:paraId="483ECD43"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2C555D71" w14:textId="77777777" w:rsidR="004753EA" w:rsidRPr="00EC328B" w:rsidRDefault="004753EA" w:rsidP="004753EA">
      <w:pPr>
        <w:spacing w:after="0" w:line="240" w:lineRule="auto"/>
        <w:rPr>
          <w:rFonts w:ascii="Arial" w:hAnsi="Arial" w:cs="Arial"/>
          <w:sz w:val="16"/>
          <w:szCs w:val="16"/>
          <w:lang w:val="hr-HR"/>
        </w:rPr>
      </w:pPr>
    </w:p>
    <w:p w14:paraId="61EE8EF7"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 i prezentacija</w:t>
      </w:r>
    </w:p>
    <w:p w14:paraId="17EF8E8C"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izrađuje se u obliku PPT prezentacije na odabranu temu.</w:t>
      </w:r>
    </w:p>
    <w:p w14:paraId="5C3C4B27"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prezentira se na seminarskom dijelu nastave u trajanju od oko 20 min., nakon čega se očekuje rasprava u trajanju od oko 10 min.</w:t>
      </w:r>
    </w:p>
    <w:p w14:paraId="101BFD26"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i njegova prezentacija vrednuje se ocjenama od 1 - 5</w:t>
      </w:r>
    </w:p>
    <w:p w14:paraId="1CCB5673" w14:textId="77777777" w:rsidR="004753EA" w:rsidRPr="00EC328B" w:rsidRDefault="004753EA" w:rsidP="004753EA">
      <w:pPr>
        <w:spacing w:after="0" w:line="240" w:lineRule="auto"/>
        <w:ind w:left="360"/>
        <w:rPr>
          <w:rFonts w:ascii="Arial" w:hAnsi="Arial" w:cs="Arial"/>
          <w:sz w:val="16"/>
          <w:szCs w:val="16"/>
          <w:lang w:val="hr-HR"/>
        </w:rPr>
      </w:pPr>
    </w:p>
    <w:p w14:paraId="3FC043B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Aktivnost na nastavi</w:t>
      </w:r>
    </w:p>
    <w:p w14:paraId="4DF3417D"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Aktivnost na nastavi podrazumjeva vođenje rasprave nakon izlaganja vlastitog seminara te sudjelovanje u raspravi nakon izlaganja seminara kolega. U aktivnost na nastavi uključuje se redovitost pohađaja nastave.</w:t>
      </w:r>
    </w:p>
    <w:p w14:paraId="0824291D" w14:textId="77777777" w:rsidR="004753EA" w:rsidRPr="00EC328B" w:rsidRDefault="004753EA" w:rsidP="004753EA">
      <w:pPr>
        <w:spacing w:after="0" w:line="240" w:lineRule="auto"/>
        <w:ind w:left="360"/>
        <w:rPr>
          <w:rFonts w:ascii="Arial" w:hAnsi="Arial" w:cs="Arial"/>
          <w:sz w:val="16"/>
          <w:szCs w:val="16"/>
          <w:lang w:val="hr-HR"/>
        </w:rPr>
      </w:pPr>
    </w:p>
    <w:p w14:paraId="6E49E2B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238ACA77"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uključuje cjelokupno gradivo kolegija.</w:t>
      </w:r>
    </w:p>
    <w:p w14:paraId="1E85FE31"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Sastoji se od nekoliko općih pitanja koja uključuju razumijevanje i povezivanje gradiva.</w:t>
      </w:r>
    </w:p>
    <w:p w14:paraId="157551CE"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Uvjet za izlazak na usmeni ispit je izložena i prolazno ocjenjena prezentacija seminarskoga rada.</w:t>
      </w:r>
    </w:p>
    <w:p w14:paraId="50D0018F"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dio ispita vrednuje se ocjenama od 1 do 5.</w:t>
      </w:r>
    </w:p>
    <w:p w14:paraId="56D8ADDA" w14:textId="77777777" w:rsidR="004753EA" w:rsidRPr="00EC328B" w:rsidRDefault="004753EA" w:rsidP="004753EA">
      <w:pPr>
        <w:spacing w:after="0" w:line="240" w:lineRule="auto"/>
        <w:rPr>
          <w:rFonts w:ascii="Arial" w:hAnsi="Arial" w:cs="Arial"/>
          <w:sz w:val="16"/>
          <w:szCs w:val="16"/>
          <w:lang w:val="hr-HR"/>
        </w:rPr>
      </w:pPr>
    </w:p>
    <w:p w14:paraId="51927B6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B951E3E"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Za prolaz na ispitu potrebna je prolazna ocjena na usmenom dijelu ispita.</w:t>
      </w:r>
    </w:p>
    <w:p w14:paraId="22B62C15"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Konačna ocjena oblikuje se kao vagana ocjena seminarskog rada (50 % ocjene), ocjene aktivnosti na nastavi (10 % ocjene) i ocjene usmenog ispita (40 % ocjene).  </w:t>
      </w:r>
    </w:p>
    <w:p w14:paraId="41C5E956" w14:textId="77777777" w:rsidR="004753EA" w:rsidRPr="00EC328B" w:rsidRDefault="004753EA" w:rsidP="004753EA">
      <w:pPr>
        <w:spacing w:after="0" w:line="240" w:lineRule="auto"/>
        <w:rPr>
          <w:rFonts w:ascii="Arial" w:hAnsi="Arial" w:cs="Arial"/>
          <w:sz w:val="16"/>
          <w:szCs w:val="16"/>
          <w:lang w:val="hr-HR"/>
        </w:rPr>
      </w:pPr>
    </w:p>
    <w:p w14:paraId="60955B9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5CE67C8D" w14:textId="77777777" w:rsidR="004753EA" w:rsidRPr="00DA622B" w:rsidRDefault="004753EA" w:rsidP="00270FF9">
      <w:pPr>
        <w:numPr>
          <w:ilvl w:val="0"/>
          <w:numId w:val="114"/>
        </w:numPr>
        <w:spacing w:after="0" w:line="240" w:lineRule="auto"/>
        <w:contextualSpacing/>
        <w:rPr>
          <w:rFonts w:ascii="Arial" w:hAnsi="Arial" w:cs="Arial"/>
          <w:sz w:val="16"/>
          <w:szCs w:val="16"/>
          <w:lang w:val="hr-HR"/>
        </w:rPr>
      </w:pPr>
      <w:r w:rsidRPr="00DA622B">
        <w:rPr>
          <w:rFonts w:ascii="Arial" w:hAnsi="Arial" w:cs="Arial"/>
          <w:sz w:val="16"/>
          <w:szCs w:val="16"/>
          <w:lang w:val="hr-HR"/>
        </w:rPr>
        <w:t xml:space="preserve">Prezentacije s predavanja (u PDF-u), skripta i ostali ispitni materijali </w:t>
      </w:r>
      <w:r w:rsidRPr="00EC328B">
        <w:rPr>
          <w:rFonts w:ascii="Arial" w:hAnsi="Arial" w:cs="Arial"/>
          <w:sz w:val="16"/>
          <w:szCs w:val="16"/>
          <w:lang w:val="hr-HR"/>
        </w:rPr>
        <w:t>objavljeni na MS Teams kanalu</w:t>
      </w:r>
    </w:p>
    <w:p w14:paraId="114513E1" w14:textId="77777777" w:rsidR="004753EA" w:rsidRPr="00EC328B" w:rsidRDefault="004753EA" w:rsidP="00270FF9">
      <w:pPr>
        <w:numPr>
          <w:ilvl w:val="0"/>
          <w:numId w:val="114"/>
        </w:numPr>
        <w:spacing w:after="0" w:line="240" w:lineRule="auto"/>
        <w:contextualSpacing/>
        <w:rPr>
          <w:rFonts w:ascii="Arial" w:hAnsi="Arial" w:cs="Arial"/>
          <w:sz w:val="16"/>
          <w:szCs w:val="16"/>
        </w:rPr>
      </w:pPr>
      <w:r w:rsidRPr="00EC328B">
        <w:rPr>
          <w:rFonts w:ascii="Arial" w:hAnsi="Arial" w:cs="Arial"/>
          <w:sz w:val="16"/>
          <w:szCs w:val="16"/>
          <w:lang w:val="hr-HR"/>
        </w:rPr>
        <w:t>Seminarski radovi objavljeni na MS Teams kanalu</w:t>
      </w:r>
    </w:p>
    <w:p w14:paraId="22184C5F" w14:textId="77777777" w:rsidR="004753EA" w:rsidRPr="00EC328B" w:rsidRDefault="004753EA" w:rsidP="004753EA">
      <w:pPr>
        <w:spacing w:after="0" w:line="240" w:lineRule="auto"/>
        <w:rPr>
          <w:rFonts w:ascii="Arial" w:hAnsi="Arial" w:cs="Arial"/>
          <w:sz w:val="16"/>
          <w:szCs w:val="16"/>
          <w:lang w:val="hr-HR"/>
        </w:rPr>
      </w:pPr>
    </w:p>
    <w:p w14:paraId="1936A3BE" w14:textId="77777777" w:rsidR="004753EA" w:rsidRPr="00EC328B" w:rsidRDefault="004753EA" w:rsidP="004753EA">
      <w:pPr>
        <w:spacing w:after="0" w:line="240" w:lineRule="auto"/>
        <w:rPr>
          <w:rFonts w:ascii="Arial" w:hAnsi="Arial" w:cs="Arial"/>
          <w:sz w:val="16"/>
          <w:szCs w:val="16"/>
          <w:lang w:val="hr-HR"/>
        </w:rPr>
      </w:pPr>
    </w:p>
    <w:p w14:paraId="7A89E151" w14:textId="77777777" w:rsidR="00A634D6" w:rsidRDefault="00A634D6" w:rsidP="004753EA">
      <w:pPr>
        <w:spacing w:after="0" w:line="240" w:lineRule="auto"/>
        <w:rPr>
          <w:rFonts w:ascii="Arial" w:hAnsi="Arial" w:cs="Arial"/>
          <w:b/>
          <w:color w:val="4472C4" w:themeColor="accent1"/>
          <w:sz w:val="20"/>
          <w:szCs w:val="20"/>
          <w:lang w:val="hr-HR"/>
        </w:rPr>
      </w:pPr>
    </w:p>
    <w:p w14:paraId="0C0E7250" w14:textId="77777777" w:rsidR="00A634D6" w:rsidRDefault="00A634D6" w:rsidP="004753EA">
      <w:pPr>
        <w:spacing w:after="0" w:line="240" w:lineRule="auto"/>
        <w:rPr>
          <w:rFonts w:ascii="Arial" w:hAnsi="Arial" w:cs="Arial"/>
          <w:b/>
          <w:color w:val="4472C4" w:themeColor="accent1"/>
          <w:sz w:val="20"/>
          <w:szCs w:val="20"/>
          <w:lang w:val="hr-HR"/>
        </w:rPr>
      </w:pPr>
    </w:p>
    <w:p w14:paraId="4BA41E59" w14:textId="77777777" w:rsidR="00A634D6" w:rsidRDefault="00A634D6" w:rsidP="004753EA">
      <w:pPr>
        <w:spacing w:after="0" w:line="240" w:lineRule="auto"/>
        <w:rPr>
          <w:rFonts w:ascii="Arial" w:hAnsi="Arial" w:cs="Arial"/>
          <w:b/>
          <w:color w:val="4472C4" w:themeColor="accent1"/>
          <w:sz w:val="20"/>
          <w:szCs w:val="20"/>
          <w:lang w:val="hr-HR"/>
        </w:rPr>
      </w:pPr>
    </w:p>
    <w:p w14:paraId="49112CA0" w14:textId="0BD55C80" w:rsidR="00A634D6" w:rsidRDefault="00A634D6" w:rsidP="004753EA">
      <w:pPr>
        <w:spacing w:after="0" w:line="240" w:lineRule="auto"/>
        <w:rPr>
          <w:rFonts w:ascii="Arial" w:hAnsi="Arial" w:cs="Arial"/>
          <w:b/>
          <w:color w:val="4472C4" w:themeColor="accent1"/>
          <w:sz w:val="20"/>
          <w:szCs w:val="20"/>
          <w:lang w:val="hr-HR"/>
        </w:rPr>
      </w:pPr>
    </w:p>
    <w:p w14:paraId="134A5698" w14:textId="25E8D29F" w:rsidR="008522C9" w:rsidRDefault="008522C9" w:rsidP="004753EA">
      <w:pPr>
        <w:spacing w:after="0" w:line="240" w:lineRule="auto"/>
        <w:rPr>
          <w:rFonts w:ascii="Arial" w:hAnsi="Arial" w:cs="Arial"/>
          <w:b/>
          <w:color w:val="4472C4" w:themeColor="accent1"/>
          <w:sz w:val="20"/>
          <w:szCs w:val="20"/>
          <w:lang w:val="hr-HR"/>
        </w:rPr>
      </w:pPr>
    </w:p>
    <w:p w14:paraId="6FE4E996" w14:textId="3BE218CD" w:rsidR="008522C9" w:rsidRDefault="008522C9" w:rsidP="004753EA">
      <w:pPr>
        <w:spacing w:after="0" w:line="240" w:lineRule="auto"/>
        <w:rPr>
          <w:rFonts w:ascii="Arial" w:hAnsi="Arial" w:cs="Arial"/>
          <w:b/>
          <w:color w:val="4472C4" w:themeColor="accent1"/>
          <w:sz w:val="20"/>
          <w:szCs w:val="20"/>
          <w:lang w:val="hr-HR"/>
        </w:rPr>
      </w:pPr>
    </w:p>
    <w:p w14:paraId="6BDE4D4E" w14:textId="4A48AB90" w:rsidR="008522C9" w:rsidRDefault="008522C9" w:rsidP="004753EA">
      <w:pPr>
        <w:spacing w:after="0" w:line="240" w:lineRule="auto"/>
        <w:rPr>
          <w:rFonts w:ascii="Arial" w:hAnsi="Arial" w:cs="Arial"/>
          <w:b/>
          <w:color w:val="4472C4" w:themeColor="accent1"/>
          <w:sz w:val="20"/>
          <w:szCs w:val="20"/>
          <w:lang w:val="hr-HR"/>
        </w:rPr>
      </w:pPr>
    </w:p>
    <w:p w14:paraId="60EA8176" w14:textId="77777777" w:rsidR="008522C9" w:rsidRDefault="008522C9" w:rsidP="004753EA">
      <w:pPr>
        <w:spacing w:after="0" w:line="240" w:lineRule="auto"/>
        <w:rPr>
          <w:rFonts w:ascii="Arial" w:hAnsi="Arial" w:cs="Arial"/>
          <w:b/>
          <w:color w:val="4472C4" w:themeColor="accent1"/>
          <w:sz w:val="20"/>
          <w:szCs w:val="20"/>
          <w:lang w:val="hr-HR"/>
        </w:rPr>
      </w:pPr>
    </w:p>
    <w:p w14:paraId="60347196" w14:textId="2F533200"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PEDOGEOGRAFIJA</w:t>
      </w:r>
    </w:p>
    <w:p w14:paraId="56F65EDC" w14:textId="77777777" w:rsidR="004753EA" w:rsidRPr="00EC328B" w:rsidRDefault="004753EA" w:rsidP="004753EA">
      <w:pPr>
        <w:spacing w:after="0" w:line="240" w:lineRule="auto"/>
        <w:rPr>
          <w:rFonts w:ascii="Arial" w:hAnsi="Arial" w:cs="Arial"/>
          <w:b/>
          <w:sz w:val="16"/>
          <w:szCs w:val="16"/>
          <w:lang w:val="hr-HR"/>
        </w:rPr>
      </w:pPr>
    </w:p>
    <w:p w14:paraId="44A1EFD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Nastavnici:</w:t>
      </w:r>
      <w:r w:rsidRPr="00EC328B">
        <w:rPr>
          <w:rFonts w:ascii="Arial" w:hAnsi="Arial" w:cs="Arial"/>
          <w:sz w:val="16"/>
          <w:szCs w:val="16"/>
          <w:lang w:val="hr-HR"/>
        </w:rPr>
        <w:t xml:space="preserve"> doc. dr. sc. Danijela Jungić (predavanja), dr. sc. Ivan Magdić (seminar i vježbe)</w:t>
      </w:r>
    </w:p>
    <w:p w14:paraId="137A133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xml:space="preserve"> 2+0,6+0,4</w:t>
      </w:r>
    </w:p>
    <w:p w14:paraId="4D40339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xml:space="preserve"> 5</w:t>
      </w:r>
    </w:p>
    <w:p w14:paraId="330734EB"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lang w:val="hr-HR"/>
        </w:rPr>
        <w:t xml:space="preserve"> 160011</w:t>
      </w:r>
    </w:p>
    <w:p w14:paraId="3685DCC9" w14:textId="77777777" w:rsidR="004753EA" w:rsidRPr="00EC328B" w:rsidRDefault="004753EA" w:rsidP="004753EA">
      <w:pPr>
        <w:spacing w:after="0" w:line="240" w:lineRule="auto"/>
        <w:rPr>
          <w:rFonts w:ascii="Arial" w:hAnsi="Arial" w:cs="Arial"/>
          <w:sz w:val="16"/>
          <w:szCs w:val="16"/>
          <w:lang w:val="hr-HR"/>
        </w:rPr>
      </w:pPr>
    </w:p>
    <w:p w14:paraId="5360676D" w14:textId="77777777" w:rsidR="00700322" w:rsidRPr="00EC328B" w:rsidRDefault="00700322" w:rsidP="00700322">
      <w:pPr>
        <w:spacing w:after="0" w:line="240" w:lineRule="auto"/>
        <w:rPr>
          <w:rFonts w:ascii="Arial" w:hAnsi="Arial" w:cs="Arial"/>
          <w:b/>
          <w:sz w:val="16"/>
          <w:szCs w:val="16"/>
          <w:lang w:val="hr-HR"/>
        </w:rPr>
      </w:pPr>
      <w:r w:rsidRPr="00EC328B">
        <w:rPr>
          <w:rFonts w:ascii="Arial" w:hAnsi="Arial" w:cs="Arial"/>
          <w:b/>
          <w:sz w:val="16"/>
          <w:szCs w:val="16"/>
          <w:lang w:val="hr-HR"/>
        </w:rPr>
        <w:t>Elementi ocjenjivanja</w:t>
      </w:r>
    </w:p>
    <w:p w14:paraId="346C9258" w14:textId="77777777" w:rsidR="00700322" w:rsidRPr="00EC328B" w:rsidRDefault="00700322" w:rsidP="00700322">
      <w:pPr>
        <w:numPr>
          <w:ilvl w:val="0"/>
          <w:numId w:val="1"/>
        </w:numPr>
        <w:tabs>
          <w:tab w:val="left" w:pos="2820"/>
        </w:tabs>
        <w:spacing w:after="0"/>
        <w:contextualSpacing/>
        <w:rPr>
          <w:rFonts w:ascii="Arial" w:hAnsi="Arial" w:cs="Arial"/>
          <w:sz w:val="16"/>
          <w:szCs w:val="16"/>
        </w:rPr>
      </w:pPr>
      <w:r w:rsidRPr="00EC328B">
        <w:rPr>
          <w:rFonts w:ascii="Arial" w:hAnsi="Arial" w:cs="Arial"/>
          <w:sz w:val="16"/>
          <w:szCs w:val="16"/>
        </w:rPr>
        <w:t>Pohađanje nastave 20% (1 ECTS)</w:t>
      </w:r>
    </w:p>
    <w:p w14:paraId="44371A54" w14:textId="77777777" w:rsidR="00700322" w:rsidRPr="00EC328B" w:rsidRDefault="00700322" w:rsidP="00700322">
      <w:pPr>
        <w:numPr>
          <w:ilvl w:val="0"/>
          <w:numId w:val="1"/>
        </w:numPr>
        <w:tabs>
          <w:tab w:val="left" w:pos="2820"/>
        </w:tabs>
        <w:spacing w:after="0"/>
        <w:contextualSpacing/>
        <w:rPr>
          <w:rFonts w:ascii="Arial" w:hAnsi="Arial" w:cs="Arial"/>
          <w:sz w:val="16"/>
          <w:szCs w:val="16"/>
        </w:rPr>
      </w:pPr>
      <w:r w:rsidRPr="00EC328B">
        <w:rPr>
          <w:rFonts w:ascii="Arial" w:hAnsi="Arial" w:cs="Arial"/>
          <w:sz w:val="16"/>
          <w:szCs w:val="16"/>
        </w:rPr>
        <w:t>Kolokvij 20% (1 ECTS)</w:t>
      </w:r>
    </w:p>
    <w:p w14:paraId="10F9D29F" w14:textId="77777777" w:rsidR="00700322" w:rsidRPr="00EC328B" w:rsidRDefault="00700322" w:rsidP="00700322">
      <w:pPr>
        <w:numPr>
          <w:ilvl w:val="0"/>
          <w:numId w:val="1"/>
        </w:numPr>
        <w:tabs>
          <w:tab w:val="left" w:pos="2820"/>
        </w:tabs>
        <w:spacing w:after="0"/>
        <w:contextualSpacing/>
        <w:rPr>
          <w:rFonts w:ascii="Arial" w:hAnsi="Arial" w:cs="Arial"/>
          <w:sz w:val="16"/>
          <w:szCs w:val="16"/>
        </w:rPr>
      </w:pPr>
      <w:r w:rsidRPr="00EC328B">
        <w:rPr>
          <w:rFonts w:ascii="Arial" w:hAnsi="Arial" w:cs="Arial"/>
          <w:sz w:val="16"/>
          <w:szCs w:val="16"/>
        </w:rPr>
        <w:t>Pisani ispit 40% (2 ECTS)</w:t>
      </w:r>
    </w:p>
    <w:p w14:paraId="5B11E9E3" w14:textId="77777777" w:rsidR="00700322" w:rsidRPr="00EC328B" w:rsidRDefault="00700322" w:rsidP="00700322">
      <w:pPr>
        <w:numPr>
          <w:ilvl w:val="0"/>
          <w:numId w:val="1"/>
        </w:numPr>
        <w:tabs>
          <w:tab w:val="left" w:pos="2820"/>
        </w:tabs>
        <w:spacing w:after="0"/>
        <w:contextualSpacing/>
        <w:rPr>
          <w:rFonts w:ascii="Arial" w:hAnsi="Arial" w:cs="Arial"/>
          <w:sz w:val="16"/>
          <w:szCs w:val="16"/>
        </w:rPr>
      </w:pPr>
      <w:r w:rsidRPr="00EC328B">
        <w:rPr>
          <w:rFonts w:ascii="Arial" w:hAnsi="Arial" w:cs="Arial"/>
          <w:sz w:val="16"/>
          <w:szCs w:val="16"/>
        </w:rPr>
        <w:t>Seminarski rad 10% (0,5 ECTS)</w:t>
      </w:r>
    </w:p>
    <w:p w14:paraId="59469848" w14:textId="77777777" w:rsidR="00700322" w:rsidRPr="00EC328B" w:rsidRDefault="00700322" w:rsidP="00700322">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rPr>
        <w:t>Usmeni ispit 10% (0,5 ECTS)</w:t>
      </w:r>
    </w:p>
    <w:p w14:paraId="044CF4CD" w14:textId="77777777" w:rsidR="00700322" w:rsidRPr="00EC328B" w:rsidRDefault="00700322" w:rsidP="00700322">
      <w:pPr>
        <w:spacing w:after="0" w:line="240" w:lineRule="auto"/>
        <w:ind w:left="720"/>
        <w:contextualSpacing/>
        <w:rPr>
          <w:rFonts w:ascii="Arial" w:hAnsi="Arial" w:cs="Arial"/>
          <w:sz w:val="16"/>
          <w:szCs w:val="16"/>
          <w:lang w:val="hr-HR"/>
        </w:rPr>
      </w:pPr>
    </w:p>
    <w:p w14:paraId="17580C81" w14:textId="77777777" w:rsidR="00700322" w:rsidRPr="00EC328B" w:rsidRDefault="00700322" w:rsidP="00700322">
      <w:pPr>
        <w:tabs>
          <w:tab w:val="left" w:pos="2820"/>
        </w:tabs>
        <w:spacing w:after="0"/>
        <w:rPr>
          <w:rFonts w:ascii="Arial" w:hAnsi="Arial" w:cs="Arial"/>
          <w:sz w:val="16"/>
          <w:szCs w:val="16"/>
          <w:lang w:val="hr-HR"/>
        </w:rPr>
      </w:pPr>
    </w:p>
    <w:p w14:paraId="27E474E6" w14:textId="77777777" w:rsidR="00700322" w:rsidRPr="00EC328B" w:rsidRDefault="00700322" w:rsidP="00700322">
      <w:pPr>
        <w:spacing w:after="0" w:line="240" w:lineRule="auto"/>
        <w:rPr>
          <w:rFonts w:ascii="Arial" w:hAnsi="Arial" w:cs="Arial"/>
          <w:b/>
          <w:sz w:val="16"/>
          <w:szCs w:val="16"/>
          <w:lang w:val="hr-HR"/>
        </w:rPr>
      </w:pPr>
      <w:r w:rsidRPr="00EC328B">
        <w:rPr>
          <w:rFonts w:ascii="Arial" w:hAnsi="Arial" w:cs="Arial"/>
          <w:b/>
          <w:sz w:val="16"/>
          <w:szCs w:val="16"/>
          <w:lang w:val="hr-HR"/>
        </w:rPr>
        <w:t>Pohađanje nastave</w:t>
      </w:r>
    </w:p>
    <w:p w14:paraId="026572B3" w14:textId="77777777" w:rsidR="00700322" w:rsidRPr="00EC328B" w:rsidRDefault="00700322" w:rsidP="00270FF9">
      <w:pPr>
        <w:numPr>
          <w:ilvl w:val="0"/>
          <w:numId w:val="115"/>
        </w:numPr>
        <w:spacing w:after="0" w:line="240" w:lineRule="auto"/>
        <w:contextualSpacing/>
        <w:rPr>
          <w:rFonts w:ascii="Arial" w:hAnsi="Arial" w:cs="Arial"/>
          <w:b/>
          <w:sz w:val="16"/>
          <w:szCs w:val="16"/>
          <w:lang w:val="hr-HR"/>
        </w:rPr>
      </w:pPr>
      <w:r w:rsidRPr="00EC328B">
        <w:rPr>
          <w:rFonts w:ascii="Arial" w:hAnsi="Arial" w:cs="Arial"/>
          <w:sz w:val="16"/>
          <w:szCs w:val="16"/>
          <w:lang w:val="hr-HR"/>
        </w:rPr>
        <w:t>Studenti su obavezni pohađati nastavu, pri čemu se prati sudjelovanje i aktivnost, te zalaganje studenata tijekom nastavnog procesa</w:t>
      </w:r>
    </w:p>
    <w:p w14:paraId="08EDFA06" w14:textId="77777777" w:rsidR="00700322" w:rsidRPr="00EC328B" w:rsidRDefault="00700322" w:rsidP="00700322">
      <w:pPr>
        <w:spacing w:after="0" w:line="240" w:lineRule="auto"/>
        <w:ind w:left="720"/>
        <w:contextualSpacing/>
        <w:rPr>
          <w:rFonts w:ascii="Arial" w:hAnsi="Arial" w:cs="Arial"/>
          <w:sz w:val="16"/>
          <w:szCs w:val="16"/>
          <w:lang w:val="hr-HR"/>
        </w:rPr>
      </w:pPr>
    </w:p>
    <w:p w14:paraId="2C9D661D" w14:textId="77777777" w:rsidR="00700322" w:rsidRPr="00EC328B" w:rsidRDefault="00700322" w:rsidP="00700322">
      <w:pPr>
        <w:spacing w:after="0" w:line="240" w:lineRule="auto"/>
        <w:rPr>
          <w:rFonts w:ascii="Arial" w:hAnsi="Arial" w:cs="Arial"/>
          <w:sz w:val="16"/>
          <w:szCs w:val="16"/>
          <w:lang w:val="hr-HR"/>
        </w:rPr>
      </w:pPr>
    </w:p>
    <w:p w14:paraId="2D633E45" w14:textId="77777777" w:rsidR="00700322" w:rsidRPr="00EC328B" w:rsidRDefault="00700322" w:rsidP="00700322">
      <w:pPr>
        <w:spacing w:after="0" w:line="240" w:lineRule="auto"/>
        <w:rPr>
          <w:rFonts w:ascii="Arial" w:hAnsi="Arial" w:cs="Arial"/>
          <w:b/>
          <w:sz w:val="16"/>
          <w:szCs w:val="16"/>
          <w:lang w:val="hr-HR"/>
        </w:rPr>
      </w:pPr>
      <w:r w:rsidRPr="00EC328B">
        <w:rPr>
          <w:rFonts w:ascii="Arial" w:hAnsi="Arial" w:cs="Arial"/>
          <w:b/>
          <w:sz w:val="16"/>
          <w:szCs w:val="16"/>
          <w:lang w:val="hr-HR"/>
        </w:rPr>
        <w:t>Kolokviji</w:t>
      </w:r>
    </w:p>
    <w:p w14:paraId="53589C31"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Studenti pišu tri (3) kolokvija – ravnomjerno raspoređeni tijekom semestra </w:t>
      </w:r>
    </w:p>
    <w:p w14:paraId="096CF210"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Kolokviji uključuju gradivo iz predavanja i obvezne literature i imaju 20 pitanja. </w:t>
      </w:r>
    </w:p>
    <w:p w14:paraId="338EFAF9"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Prvi kolokvij uključuje gradivo iz sljedećih nastavnih cjelina: uvodni dio, definicija, razvoj i uloga pedogeografije, postanak, tla-pedogenetski faktori, pedogenetski procesi, morfološka svojstva tla</w:t>
      </w:r>
    </w:p>
    <w:p w14:paraId="0F3EEDEA"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Drugi kolokvij uključuje gradivo iz sljedećih nastavnih cjelina: sastav i svojstva tla, mineralna tvar, organska tvar, voda u tlu, zrak, tla, fizikalna svojstva, kemijska svojstva tla</w:t>
      </w:r>
    </w:p>
    <w:p w14:paraId="7C39DA1C"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Treći kolokvij obuhvaća sljedeće gradivo: klasifikacija tla, terestrička tla, semiterestrička, hidromorfna tla, halomorfna tla, subakvalna tla, svjetska referentna osnova za tlo, zakoni prostorne rasprostranjenosti tala, pedoregije Hrvatske</w:t>
      </w:r>
    </w:p>
    <w:p w14:paraId="5271558A" w14:textId="77777777" w:rsidR="00700322"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Kolokviji nose ukupno 60 bodova (svaki po 20 bodova) i mogu zamijeniti pisani ispit.</w:t>
      </w:r>
    </w:p>
    <w:p w14:paraId="60EB623A" w14:textId="77777777" w:rsidR="00700322" w:rsidRDefault="00700322" w:rsidP="00700322">
      <w:pPr>
        <w:numPr>
          <w:ilvl w:val="0"/>
          <w:numId w:val="8"/>
        </w:numPr>
        <w:spacing w:after="0" w:line="240" w:lineRule="auto"/>
        <w:contextualSpacing/>
        <w:jc w:val="both"/>
        <w:rPr>
          <w:rFonts w:ascii="Arial" w:hAnsi="Arial" w:cs="Arial"/>
          <w:sz w:val="16"/>
          <w:szCs w:val="16"/>
          <w:lang w:val="hr-HR"/>
        </w:rPr>
      </w:pPr>
      <w:r>
        <w:rPr>
          <w:rFonts w:ascii="Arial" w:hAnsi="Arial" w:cs="Arial"/>
          <w:sz w:val="16"/>
          <w:szCs w:val="16"/>
          <w:lang w:val="hr-HR"/>
        </w:rPr>
        <w:t>Gradivo svih kolokvija povezano je i nepoložen prvi kolokvij znači da se studenti ne mogu ići na sljedeći kolokvij te se upućuju na cjeloviti ispit</w:t>
      </w:r>
    </w:p>
    <w:p w14:paraId="412435C5" w14:textId="77777777" w:rsidR="00700322" w:rsidRDefault="00700322" w:rsidP="00700322">
      <w:pPr>
        <w:numPr>
          <w:ilvl w:val="0"/>
          <w:numId w:val="8"/>
        </w:numPr>
        <w:spacing w:after="0" w:line="240" w:lineRule="auto"/>
        <w:contextualSpacing/>
        <w:jc w:val="both"/>
        <w:rPr>
          <w:rFonts w:ascii="Arial" w:hAnsi="Arial" w:cs="Arial"/>
          <w:sz w:val="16"/>
          <w:szCs w:val="16"/>
          <w:lang w:val="hr-HR"/>
        </w:rPr>
      </w:pPr>
      <w:r>
        <w:rPr>
          <w:rFonts w:ascii="Arial" w:hAnsi="Arial" w:cs="Arial"/>
          <w:sz w:val="16"/>
          <w:szCs w:val="16"/>
          <w:lang w:val="hr-HR"/>
        </w:rPr>
        <w:t>Samo za prvi kolokvij dozvoljava se pisanje popravka.</w:t>
      </w:r>
    </w:p>
    <w:p w14:paraId="252F9338"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Pr>
          <w:rFonts w:ascii="Arial" w:hAnsi="Arial" w:cs="Arial"/>
          <w:sz w:val="16"/>
          <w:szCs w:val="16"/>
          <w:lang w:val="hr-HR"/>
        </w:rPr>
        <w:t>Polaganjem svih kolokvija, studenti se oslobađaju izlaska na pismeni/usmeni ispit</w:t>
      </w:r>
    </w:p>
    <w:p w14:paraId="2D2F9E37" w14:textId="77777777" w:rsidR="00700322" w:rsidRPr="00EC328B" w:rsidRDefault="00700322" w:rsidP="00700322">
      <w:pPr>
        <w:spacing w:after="0" w:line="240" w:lineRule="auto"/>
        <w:jc w:val="both"/>
        <w:rPr>
          <w:rFonts w:ascii="Arial" w:hAnsi="Arial" w:cs="Arial"/>
          <w:sz w:val="16"/>
          <w:szCs w:val="16"/>
          <w:lang w:val="hr-HR"/>
        </w:rPr>
      </w:pPr>
    </w:p>
    <w:p w14:paraId="16D579C7" w14:textId="77777777" w:rsidR="00700322" w:rsidRPr="00CE722B" w:rsidRDefault="00700322" w:rsidP="00700322">
      <w:pPr>
        <w:spacing w:after="0" w:line="240" w:lineRule="auto"/>
        <w:jc w:val="both"/>
        <w:rPr>
          <w:rFonts w:ascii="Arial" w:hAnsi="Arial" w:cs="Arial"/>
          <w:b/>
          <w:sz w:val="16"/>
          <w:szCs w:val="16"/>
          <w:lang w:val="hr-HR"/>
        </w:rPr>
      </w:pPr>
      <w:r w:rsidRPr="00EC328B">
        <w:rPr>
          <w:rFonts w:ascii="Arial" w:hAnsi="Arial" w:cs="Arial"/>
          <w:b/>
          <w:sz w:val="16"/>
          <w:szCs w:val="16"/>
          <w:lang w:val="hr-HR"/>
        </w:rPr>
        <w:t>Pisani ispit</w:t>
      </w:r>
    </w:p>
    <w:p w14:paraId="16AD79F3" w14:textId="77777777" w:rsidR="00700322" w:rsidRDefault="00700322" w:rsidP="00700322">
      <w:pPr>
        <w:numPr>
          <w:ilvl w:val="0"/>
          <w:numId w:val="9"/>
        </w:numPr>
        <w:spacing w:after="0" w:line="240" w:lineRule="auto"/>
        <w:contextualSpacing/>
        <w:jc w:val="both"/>
        <w:rPr>
          <w:rFonts w:ascii="Arial" w:hAnsi="Arial" w:cs="Arial"/>
          <w:sz w:val="16"/>
          <w:szCs w:val="16"/>
          <w:lang w:val="hr-HR"/>
        </w:rPr>
      </w:pPr>
      <w:r>
        <w:rPr>
          <w:rFonts w:ascii="Arial" w:hAnsi="Arial" w:cs="Arial"/>
          <w:sz w:val="16"/>
          <w:szCs w:val="16"/>
          <w:lang w:val="hr-HR"/>
        </w:rPr>
        <w:t>Pisanom ispitu mogu pristupiti samo oni studenti koji su redovno obavili nastavne obaveze (predavanja-tolerantni izostanak od 20 %; seminari i vježbe)</w:t>
      </w:r>
    </w:p>
    <w:p w14:paraId="182C0AAA" w14:textId="77777777" w:rsidR="00700322" w:rsidRPr="00EC328B" w:rsidRDefault="00700322" w:rsidP="00700322">
      <w:pPr>
        <w:numPr>
          <w:ilvl w:val="0"/>
          <w:numId w:val="9"/>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Pisani ispit uključuje gradivo cjelokupnog kolegija (predavanja i obvezna literatura), kojeg čini 30 pitanja objektivnog tipa (po 10 pitanja iz svakog dijela gradiva/kolokvija)</w:t>
      </w:r>
    </w:p>
    <w:p w14:paraId="6CA1D5C0" w14:textId="77777777" w:rsidR="00700322" w:rsidRDefault="00700322" w:rsidP="00700322">
      <w:pPr>
        <w:numPr>
          <w:ilvl w:val="0"/>
          <w:numId w:val="9"/>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Pisani ispit nosi ukupno 30 bodova te ga mogu zamijeniti kolokviji.</w:t>
      </w:r>
    </w:p>
    <w:p w14:paraId="17921738" w14:textId="77777777" w:rsidR="00700322" w:rsidRPr="00EC328B" w:rsidRDefault="00700322" w:rsidP="00700322">
      <w:pPr>
        <w:spacing w:after="0" w:line="240" w:lineRule="auto"/>
        <w:ind w:left="720"/>
        <w:contextualSpacing/>
        <w:jc w:val="both"/>
        <w:rPr>
          <w:rFonts w:ascii="Arial" w:hAnsi="Arial" w:cs="Arial"/>
          <w:sz w:val="16"/>
          <w:szCs w:val="16"/>
          <w:lang w:val="hr-HR"/>
        </w:rPr>
      </w:pPr>
    </w:p>
    <w:p w14:paraId="5A918B8B" w14:textId="77777777" w:rsidR="00700322" w:rsidRPr="00EC328B" w:rsidRDefault="00700322" w:rsidP="00700322">
      <w:pPr>
        <w:spacing w:after="0" w:line="240" w:lineRule="auto"/>
        <w:jc w:val="both"/>
        <w:rPr>
          <w:rFonts w:ascii="Arial" w:hAnsi="Arial" w:cs="Arial"/>
          <w:sz w:val="16"/>
          <w:szCs w:val="16"/>
          <w:lang w:val="hr-HR"/>
        </w:rPr>
      </w:pPr>
    </w:p>
    <w:p w14:paraId="1CA34949" w14:textId="77777777" w:rsidR="00700322" w:rsidRPr="00EC328B" w:rsidRDefault="00700322" w:rsidP="00700322">
      <w:pPr>
        <w:spacing w:after="0" w:line="240" w:lineRule="auto"/>
        <w:jc w:val="both"/>
        <w:rPr>
          <w:rFonts w:ascii="Arial" w:hAnsi="Arial" w:cs="Arial"/>
          <w:b/>
          <w:sz w:val="16"/>
          <w:szCs w:val="16"/>
          <w:lang w:val="hr-HR"/>
        </w:rPr>
      </w:pPr>
      <w:r w:rsidRPr="00EC328B">
        <w:rPr>
          <w:rFonts w:ascii="Arial" w:hAnsi="Arial" w:cs="Arial"/>
          <w:b/>
          <w:sz w:val="16"/>
          <w:szCs w:val="16"/>
          <w:lang w:val="hr-HR"/>
        </w:rPr>
        <w:t>Usmeni ispit</w:t>
      </w:r>
    </w:p>
    <w:p w14:paraId="3F3F3DAD" w14:textId="77777777" w:rsidR="00700322" w:rsidRPr="00EC328B" w:rsidRDefault="00700322" w:rsidP="00700322">
      <w:pPr>
        <w:numPr>
          <w:ilvl w:val="0"/>
          <w:numId w:val="10"/>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Usmeni ispit uključuje cjelokupno gradivo kolegija i provodi se isključivo ukoliko iz opravdanih razloga student ne može pristupiti pismenom ispitu ili želi odgovarati za višu ocjenu</w:t>
      </w:r>
    </w:p>
    <w:p w14:paraId="782DEC9D" w14:textId="77777777" w:rsidR="00700322" w:rsidRPr="00EC328B" w:rsidRDefault="00700322" w:rsidP="00700322">
      <w:pPr>
        <w:numPr>
          <w:ilvl w:val="0"/>
          <w:numId w:val="10"/>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lastRenderedPageBreak/>
        <w:t>Sastoji se od nekoliko općih pitanja koja uključuju razumijevanje i povezivanje gradiva.</w:t>
      </w:r>
    </w:p>
    <w:p w14:paraId="14DB29EA" w14:textId="77777777" w:rsidR="00700322" w:rsidRPr="00EC328B" w:rsidRDefault="00700322" w:rsidP="00700322">
      <w:pPr>
        <w:numPr>
          <w:ilvl w:val="0"/>
          <w:numId w:val="10"/>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Usmeni ispit nosi </w:t>
      </w:r>
      <w:r>
        <w:rPr>
          <w:rFonts w:ascii="Arial" w:hAnsi="Arial" w:cs="Arial"/>
          <w:sz w:val="16"/>
          <w:szCs w:val="16"/>
          <w:lang w:val="hr-HR"/>
        </w:rPr>
        <w:t>5</w:t>
      </w:r>
      <w:r w:rsidRPr="00EC328B">
        <w:rPr>
          <w:rFonts w:ascii="Arial" w:hAnsi="Arial" w:cs="Arial"/>
          <w:sz w:val="16"/>
          <w:szCs w:val="16"/>
          <w:lang w:val="hr-HR"/>
        </w:rPr>
        <w:t xml:space="preserve"> bodova.</w:t>
      </w:r>
    </w:p>
    <w:p w14:paraId="36E3B89F" w14:textId="77777777" w:rsidR="00700322" w:rsidRPr="00EC328B" w:rsidRDefault="00700322" w:rsidP="00700322">
      <w:pPr>
        <w:spacing w:after="0" w:line="240" w:lineRule="auto"/>
        <w:ind w:left="360"/>
        <w:jc w:val="both"/>
        <w:rPr>
          <w:rFonts w:ascii="Arial" w:hAnsi="Arial" w:cs="Arial"/>
          <w:sz w:val="16"/>
          <w:szCs w:val="16"/>
          <w:lang w:val="hr-HR"/>
        </w:rPr>
      </w:pPr>
    </w:p>
    <w:p w14:paraId="592E7198" w14:textId="77777777" w:rsidR="00700322" w:rsidRPr="00EC328B" w:rsidRDefault="00700322" w:rsidP="00700322">
      <w:pPr>
        <w:spacing w:after="0" w:line="240" w:lineRule="auto"/>
        <w:jc w:val="both"/>
        <w:rPr>
          <w:rFonts w:ascii="Arial" w:hAnsi="Arial" w:cs="Arial"/>
          <w:b/>
          <w:sz w:val="16"/>
          <w:szCs w:val="16"/>
          <w:lang w:val="hr-HR"/>
        </w:rPr>
      </w:pPr>
      <w:r w:rsidRPr="00EC328B">
        <w:rPr>
          <w:rFonts w:ascii="Arial" w:hAnsi="Arial" w:cs="Arial"/>
          <w:b/>
          <w:sz w:val="16"/>
          <w:szCs w:val="16"/>
          <w:lang w:val="hr-HR"/>
        </w:rPr>
        <w:t>Seminarski rad (projektni zadatak)</w:t>
      </w:r>
    </w:p>
    <w:p w14:paraId="65C8B925" w14:textId="77777777" w:rsidR="00700322" w:rsidRPr="00EC328B" w:rsidRDefault="00700322" w:rsidP="00270FF9">
      <w:pPr>
        <w:numPr>
          <w:ilvl w:val="0"/>
          <w:numId w:val="116"/>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Studenti na kraju semestra podijeljeni u grupe (po 2-3 studenta) izrađuju prezentaciju vezanu uz pedogeografska obilježja i prostornu zastupljenost pojedinih tala u Hrvatskoj i u svijetu, izlažu prezentaciju i diskutiraju i brane svoju temu pred nastavnikom i drugim studentima. Za pozitivno ocije</w:t>
      </w:r>
      <w:r>
        <w:rPr>
          <w:rFonts w:ascii="Arial" w:hAnsi="Arial" w:cs="Arial"/>
          <w:sz w:val="16"/>
          <w:szCs w:val="16"/>
          <w:lang w:val="hr-HR"/>
        </w:rPr>
        <w:t xml:space="preserve">njen i obranjen rad dobiju 5 </w:t>
      </w:r>
      <w:r w:rsidRPr="00EC328B">
        <w:rPr>
          <w:rFonts w:ascii="Arial" w:hAnsi="Arial" w:cs="Arial"/>
          <w:sz w:val="16"/>
          <w:szCs w:val="16"/>
          <w:lang w:val="hr-HR"/>
        </w:rPr>
        <w:t xml:space="preserve">bodova </w:t>
      </w:r>
    </w:p>
    <w:p w14:paraId="6073B3FB" w14:textId="77777777" w:rsidR="00700322" w:rsidRPr="00EC328B" w:rsidRDefault="00700322" w:rsidP="00700322">
      <w:pPr>
        <w:spacing w:after="0" w:line="240" w:lineRule="auto"/>
        <w:jc w:val="both"/>
        <w:rPr>
          <w:rFonts w:ascii="Arial" w:hAnsi="Arial" w:cs="Arial"/>
          <w:sz w:val="16"/>
          <w:szCs w:val="16"/>
          <w:lang w:val="hr-HR"/>
        </w:rPr>
      </w:pPr>
    </w:p>
    <w:p w14:paraId="51CC8178" w14:textId="77777777" w:rsidR="00700322" w:rsidRPr="00EC328B" w:rsidRDefault="00700322" w:rsidP="00700322">
      <w:pPr>
        <w:spacing w:after="0" w:line="240" w:lineRule="auto"/>
        <w:jc w:val="both"/>
        <w:rPr>
          <w:rFonts w:ascii="Arial" w:hAnsi="Arial" w:cs="Arial"/>
          <w:b/>
          <w:sz w:val="16"/>
          <w:szCs w:val="16"/>
          <w:lang w:val="hr-HR"/>
        </w:rPr>
      </w:pPr>
      <w:r w:rsidRPr="00EC328B">
        <w:rPr>
          <w:rFonts w:ascii="Arial" w:hAnsi="Arial" w:cs="Arial"/>
          <w:b/>
          <w:sz w:val="16"/>
          <w:szCs w:val="16"/>
          <w:lang w:val="hr-HR"/>
        </w:rPr>
        <w:t>Konačna ocjena</w:t>
      </w:r>
    </w:p>
    <w:p w14:paraId="2D8FB7E7" w14:textId="77777777" w:rsidR="00700322" w:rsidRPr="00EC328B" w:rsidRDefault="00700322" w:rsidP="00700322">
      <w:pPr>
        <w:numPr>
          <w:ilvl w:val="0"/>
          <w:numId w:val="11"/>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Konačna ocjena formira se</w:t>
      </w:r>
      <w:r>
        <w:rPr>
          <w:rFonts w:ascii="Arial" w:hAnsi="Arial" w:cs="Arial"/>
          <w:sz w:val="16"/>
          <w:szCs w:val="16"/>
          <w:lang w:val="hr-HR"/>
        </w:rPr>
        <w:t xml:space="preserve"> iz prosjeka ocjena dobivenih</w:t>
      </w:r>
      <w:r w:rsidRPr="00EC328B">
        <w:rPr>
          <w:rFonts w:ascii="Arial" w:hAnsi="Arial" w:cs="Arial"/>
          <w:sz w:val="16"/>
          <w:szCs w:val="16"/>
          <w:lang w:val="hr-HR"/>
        </w:rPr>
        <w:t xml:space="preserve"> zbraja</w:t>
      </w:r>
      <w:r>
        <w:rPr>
          <w:rFonts w:ascii="Arial" w:hAnsi="Arial" w:cs="Arial"/>
          <w:sz w:val="16"/>
          <w:szCs w:val="16"/>
          <w:lang w:val="hr-HR"/>
        </w:rPr>
        <w:t xml:space="preserve">njem bodova iz seminarskog rada i svih položenih </w:t>
      </w:r>
      <w:r w:rsidRPr="00EC328B">
        <w:rPr>
          <w:rFonts w:ascii="Arial" w:hAnsi="Arial" w:cs="Arial"/>
          <w:sz w:val="16"/>
          <w:szCs w:val="16"/>
          <w:lang w:val="hr-HR"/>
        </w:rPr>
        <w:t xml:space="preserve"> kolokvija</w:t>
      </w:r>
      <w:r>
        <w:rPr>
          <w:rFonts w:ascii="Arial" w:hAnsi="Arial" w:cs="Arial"/>
          <w:sz w:val="16"/>
          <w:szCs w:val="16"/>
          <w:lang w:val="hr-HR"/>
        </w:rPr>
        <w:t xml:space="preserve"> ili samo temeljem ostvarenih bodova na pismenom ili usmenom ispitu</w:t>
      </w:r>
    </w:p>
    <w:p w14:paraId="7D8EF48D" w14:textId="77777777" w:rsidR="00700322" w:rsidRPr="00EC328B" w:rsidRDefault="00700322" w:rsidP="00700322">
      <w:pPr>
        <w:numPr>
          <w:ilvl w:val="0"/>
          <w:numId w:val="11"/>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Ocjena uspjeha studenta na kolokviju /pismenom ispitu vrjednuje se prema sljedećoj skali :</w:t>
      </w:r>
    </w:p>
    <w:p w14:paraId="7048CB0B" w14:textId="77777777" w:rsidR="00700322" w:rsidRPr="00EC328B" w:rsidRDefault="00700322" w:rsidP="00700322">
      <w:pPr>
        <w:spacing w:after="0" w:line="240" w:lineRule="auto"/>
        <w:jc w:val="both"/>
        <w:rPr>
          <w:rFonts w:ascii="Arial" w:hAnsi="Arial" w:cs="Arial"/>
          <w:sz w:val="16"/>
          <w:szCs w:val="16"/>
          <w:lang w:val="hr-HR"/>
        </w:rPr>
      </w:pPr>
    </w:p>
    <w:p w14:paraId="33A24EB9" w14:textId="77777777" w:rsidR="00700322" w:rsidRPr="00EC328B" w:rsidRDefault="00700322" w:rsidP="00700322">
      <w:pPr>
        <w:spacing w:after="0" w:line="240" w:lineRule="auto"/>
        <w:ind w:left="1440"/>
        <w:jc w:val="both"/>
        <w:rPr>
          <w:rFonts w:ascii="Arial" w:hAnsi="Arial" w:cs="Arial"/>
          <w:sz w:val="16"/>
          <w:szCs w:val="16"/>
          <w:lang w:val="hr-HR"/>
        </w:rPr>
      </w:pPr>
      <w:r w:rsidRPr="00EC328B">
        <w:rPr>
          <w:rFonts w:ascii="Arial" w:hAnsi="Arial" w:cs="Arial"/>
          <w:sz w:val="16"/>
          <w:szCs w:val="16"/>
          <w:lang w:val="hr-HR"/>
        </w:rPr>
        <w:t>61 - 70 %</w:t>
      </w:r>
      <w:r w:rsidRPr="00EC328B">
        <w:rPr>
          <w:rFonts w:ascii="Arial" w:hAnsi="Arial" w:cs="Arial"/>
          <w:sz w:val="16"/>
          <w:szCs w:val="16"/>
          <w:lang w:val="hr-HR"/>
        </w:rPr>
        <w:tab/>
      </w:r>
      <w:r w:rsidRPr="00EC328B">
        <w:rPr>
          <w:rFonts w:ascii="Arial" w:hAnsi="Arial" w:cs="Arial"/>
          <w:sz w:val="16"/>
          <w:szCs w:val="16"/>
          <w:lang w:val="hr-HR"/>
        </w:rPr>
        <w:tab/>
        <w:t>dovoljan (2)</w:t>
      </w:r>
    </w:p>
    <w:p w14:paraId="74B2CE12" w14:textId="77777777" w:rsidR="00700322" w:rsidRPr="00EC328B" w:rsidRDefault="00700322" w:rsidP="00700322">
      <w:pPr>
        <w:spacing w:after="0" w:line="240" w:lineRule="auto"/>
        <w:ind w:left="1440"/>
        <w:jc w:val="both"/>
        <w:rPr>
          <w:rFonts w:ascii="Arial" w:hAnsi="Arial" w:cs="Arial"/>
          <w:sz w:val="16"/>
          <w:szCs w:val="16"/>
          <w:lang w:val="hr-HR"/>
        </w:rPr>
      </w:pPr>
      <w:r w:rsidRPr="00EC328B">
        <w:rPr>
          <w:rFonts w:ascii="Arial" w:hAnsi="Arial" w:cs="Arial"/>
          <w:sz w:val="16"/>
          <w:szCs w:val="16"/>
          <w:lang w:val="hr-HR"/>
        </w:rPr>
        <w:t>71 - 80 %</w:t>
      </w:r>
      <w:r w:rsidRPr="00EC328B">
        <w:rPr>
          <w:rFonts w:ascii="Arial" w:hAnsi="Arial" w:cs="Arial"/>
          <w:sz w:val="16"/>
          <w:szCs w:val="16"/>
          <w:lang w:val="hr-HR"/>
        </w:rPr>
        <w:tab/>
      </w:r>
      <w:r w:rsidRPr="00EC328B">
        <w:rPr>
          <w:rFonts w:ascii="Arial" w:hAnsi="Arial" w:cs="Arial"/>
          <w:sz w:val="16"/>
          <w:szCs w:val="16"/>
          <w:lang w:val="hr-HR"/>
        </w:rPr>
        <w:tab/>
        <w:t>dobar (3)</w:t>
      </w:r>
    </w:p>
    <w:p w14:paraId="0A987198" w14:textId="77777777" w:rsidR="00700322" w:rsidRPr="00EC328B" w:rsidRDefault="00700322" w:rsidP="00700322">
      <w:pPr>
        <w:spacing w:after="0" w:line="240" w:lineRule="auto"/>
        <w:ind w:left="1440"/>
        <w:jc w:val="both"/>
        <w:rPr>
          <w:rFonts w:ascii="Arial" w:hAnsi="Arial" w:cs="Arial"/>
          <w:sz w:val="16"/>
          <w:szCs w:val="16"/>
          <w:lang w:val="hr-HR"/>
        </w:rPr>
      </w:pPr>
      <w:r w:rsidRPr="00EC328B">
        <w:rPr>
          <w:rFonts w:ascii="Arial" w:hAnsi="Arial" w:cs="Arial"/>
          <w:sz w:val="16"/>
          <w:szCs w:val="16"/>
          <w:lang w:val="hr-HR"/>
        </w:rPr>
        <w:t>81 - 90 %</w:t>
      </w:r>
      <w:r w:rsidRPr="00EC328B">
        <w:rPr>
          <w:rFonts w:ascii="Arial" w:hAnsi="Arial" w:cs="Arial"/>
          <w:sz w:val="16"/>
          <w:szCs w:val="16"/>
          <w:lang w:val="hr-HR"/>
        </w:rPr>
        <w:tab/>
      </w:r>
      <w:r w:rsidRPr="00EC328B">
        <w:rPr>
          <w:rFonts w:ascii="Arial" w:hAnsi="Arial" w:cs="Arial"/>
          <w:sz w:val="16"/>
          <w:szCs w:val="16"/>
          <w:lang w:val="hr-HR"/>
        </w:rPr>
        <w:tab/>
        <w:t>vrlo dobar (4)</w:t>
      </w:r>
    </w:p>
    <w:p w14:paraId="154A7ACF" w14:textId="77777777" w:rsidR="00700322" w:rsidRPr="00EC328B" w:rsidRDefault="00700322" w:rsidP="00700322">
      <w:pPr>
        <w:spacing w:after="0" w:line="240" w:lineRule="auto"/>
        <w:ind w:left="1440"/>
        <w:jc w:val="both"/>
        <w:rPr>
          <w:rFonts w:ascii="Arial" w:hAnsi="Arial" w:cs="Arial"/>
          <w:sz w:val="16"/>
          <w:szCs w:val="16"/>
          <w:lang w:val="hr-HR"/>
        </w:rPr>
      </w:pPr>
      <w:r w:rsidRPr="00EC328B">
        <w:rPr>
          <w:rFonts w:ascii="Arial" w:hAnsi="Arial" w:cs="Arial"/>
          <w:sz w:val="16"/>
          <w:szCs w:val="16"/>
          <w:lang w:val="hr-HR"/>
        </w:rPr>
        <w:t>91 - 100 %</w:t>
      </w:r>
      <w:r w:rsidRPr="00EC328B">
        <w:rPr>
          <w:rFonts w:ascii="Arial" w:hAnsi="Arial" w:cs="Arial"/>
          <w:sz w:val="16"/>
          <w:szCs w:val="16"/>
          <w:lang w:val="hr-HR"/>
        </w:rPr>
        <w:tab/>
        <w:t>izvrstan (5)</w:t>
      </w:r>
    </w:p>
    <w:p w14:paraId="65561F94" w14:textId="77777777" w:rsidR="00700322" w:rsidRPr="00EC328B" w:rsidRDefault="00700322" w:rsidP="00700322">
      <w:pPr>
        <w:spacing w:after="0" w:line="240" w:lineRule="auto"/>
        <w:jc w:val="both"/>
        <w:rPr>
          <w:rFonts w:ascii="Arial" w:hAnsi="Arial" w:cs="Arial"/>
          <w:sz w:val="16"/>
          <w:szCs w:val="16"/>
          <w:lang w:val="hr-HR"/>
        </w:rPr>
      </w:pPr>
    </w:p>
    <w:p w14:paraId="34065C70" w14:textId="77777777" w:rsidR="00700322" w:rsidRPr="00EC328B" w:rsidRDefault="00700322" w:rsidP="00700322">
      <w:pPr>
        <w:spacing w:after="0" w:line="240" w:lineRule="auto"/>
        <w:jc w:val="both"/>
        <w:rPr>
          <w:rFonts w:ascii="Arial" w:hAnsi="Arial" w:cs="Arial"/>
          <w:b/>
          <w:sz w:val="16"/>
          <w:szCs w:val="16"/>
          <w:lang w:val="hr-HR"/>
        </w:rPr>
      </w:pPr>
      <w:r w:rsidRPr="00EC328B">
        <w:rPr>
          <w:rFonts w:ascii="Arial" w:hAnsi="Arial" w:cs="Arial"/>
          <w:b/>
          <w:sz w:val="16"/>
          <w:szCs w:val="16"/>
          <w:lang w:val="hr-HR"/>
        </w:rPr>
        <w:t>Obvezna literatura</w:t>
      </w:r>
    </w:p>
    <w:p w14:paraId="73150F33" w14:textId="1B6D7846" w:rsidR="00700322" w:rsidRPr="00700322" w:rsidRDefault="00700322" w:rsidP="00700322">
      <w:pPr>
        <w:pStyle w:val="Odlomakpopisa"/>
        <w:numPr>
          <w:ilvl w:val="0"/>
          <w:numId w:val="12"/>
        </w:numPr>
        <w:spacing w:after="0" w:line="240" w:lineRule="auto"/>
        <w:jc w:val="both"/>
        <w:rPr>
          <w:rFonts w:ascii="Arial" w:hAnsi="Arial" w:cs="Arial"/>
          <w:sz w:val="16"/>
          <w:szCs w:val="16"/>
          <w:lang w:val="hr-HR"/>
        </w:rPr>
      </w:pPr>
      <w:r w:rsidRPr="00700322">
        <w:rPr>
          <w:rFonts w:ascii="Arial" w:hAnsi="Arial" w:cs="Arial"/>
          <w:sz w:val="16"/>
          <w:szCs w:val="16"/>
          <w:lang w:val="hr-HR"/>
        </w:rPr>
        <w:t>Husnjak, S., 2008: Pedogeografija, Interna skripta, Zavod za pedologiju Agronomskog fakulteta Sveučilišta u Zagrebu.</w:t>
      </w:r>
    </w:p>
    <w:p w14:paraId="09F5018E" w14:textId="77777777" w:rsidR="00700322" w:rsidRPr="00700322" w:rsidRDefault="00700322" w:rsidP="00700322">
      <w:pPr>
        <w:pStyle w:val="Odlomakpopisa"/>
        <w:numPr>
          <w:ilvl w:val="0"/>
          <w:numId w:val="12"/>
        </w:numPr>
        <w:spacing w:after="0" w:line="240" w:lineRule="auto"/>
        <w:jc w:val="both"/>
        <w:rPr>
          <w:rFonts w:ascii="Arial" w:hAnsi="Arial" w:cs="Arial"/>
          <w:sz w:val="16"/>
          <w:szCs w:val="16"/>
          <w:lang w:val="hr-HR"/>
        </w:rPr>
      </w:pPr>
      <w:r w:rsidRPr="00700322">
        <w:rPr>
          <w:rFonts w:ascii="Arial" w:hAnsi="Arial" w:cs="Arial"/>
          <w:sz w:val="16"/>
          <w:szCs w:val="16"/>
          <w:lang w:val="hr-HR"/>
        </w:rPr>
        <w:t>Spargaren, O.C., Deckers, J.A. ,2009:  Soil Geograpy and Classification Land use, Land Cover and Soil Science. Vol. VI.</w:t>
      </w:r>
    </w:p>
    <w:p w14:paraId="5EDCA0EB" w14:textId="77777777" w:rsidR="00A634D6" w:rsidRDefault="00A634D6" w:rsidP="004753EA">
      <w:pPr>
        <w:spacing w:after="0" w:line="240" w:lineRule="auto"/>
        <w:rPr>
          <w:rFonts w:ascii="Arial" w:hAnsi="Arial" w:cs="Arial"/>
          <w:b/>
          <w:color w:val="4472C4" w:themeColor="accent1"/>
          <w:sz w:val="20"/>
          <w:szCs w:val="20"/>
          <w:lang w:val="hr-HR"/>
        </w:rPr>
      </w:pPr>
    </w:p>
    <w:p w14:paraId="5F644882" w14:textId="77777777" w:rsidR="00A634D6" w:rsidRDefault="00A634D6" w:rsidP="004753EA">
      <w:pPr>
        <w:spacing w:after="0" w:line="240" w:lineRule="auto"/>
        <w:rPr>
          <w:rFonts w:ascii="Arial" w:hAnsi="Arial" w:cs="Arial"/>
          <w:b/>
          <w:color w:val="4472C4" w:themeColor="accent1"/>
          <w:sz w:val="20"/>
          <w:szCs w:val="20"/>
          <w:lang w:val="hr-HR"/>
        </w:rPr>
      </w:pPr>
    </w:p>
    <w:p w14:paraId="6917496F" w14:textId="77777777" w:rsidR="00A634D6" w:rsidRDefault="00A634D6" w:rsidP="004753EA">
      <w:pPr>
        <w:spacing w:after="0" w:line="240" w:lineRule="auto"/>
        <w:rPr>
          <w:rFonts w:ascii="Arial" w:hAnsi="Arial" w:cs="Arial"/>
          <w:b/>
          <w:color w:val="4472C4" w:themeColor="accent1"/>
          <w:sz w:val="20"/>
          <w:szCs w:val="20"/>
          <w:lang w:val="hr-HR"/>
        </w:rPr>
      </w:pPr>
    </w:p>
    <w:p w14:paraId="0127B0E2" w14:textId="77777777" w:rsidR="00A634D6" w:rsidRDefault="00A634D6" w:rsidP="004753EA">
      <w:pPr>
        <w:spacing w:after="0" w:line="240" w:lineRule="auto"/>
        <w:rPr>
          <w:rFonts w:ascii="Arial" w:hAnsi="Arial" w:cs="Arial"/>
          <w:b/>
          <w:color w:val="4472C4" w:themeColor="accent1"/>
          <w:sz w:val="20"/>
          <w:szCs w:val="20"/>
          <w:lang w:val="hr-HR"/>
        </w:rPr>
      </w:pPr>
    </w:p>
    <w:p w14:paraId="669EFF9D" w14:textId="77777777" w:rsidR="00A634D6" w:rsidRDefault="00A634D6" w:rsidP="004753EA">
      <w:pPr>
        <w:spacing w:after="0" w:line="240" w:lineRule="auto"/>
        <w:rPr>
          <w:rFonts w:ascii="Arial" w:hAnsi="Arial" w:cs="Arial"/>
          <w:b/>
          <w:color w:val="4472C4" w:themeColor="accent1"/>
          <w:sz w:val="20"/>
          <w:szCs w:val="20"/>
          <w:lang w:val="hr-HR"/>
        </w:rPr>
      </w:pPr>
    </w:p>
    <w:p w14:paraId="16A6F88E" w14:textId="77777777" w:rsidR="00A634D6" w:rsidRDefault="00A634D6" w:rsidP="004753EA">
      <w:pPr>
        <w:spacing w:after="0" w:line="240" w:lineRule="auto"/>
        <w:rPr>
          <w:rFonts w:ascii="Arial" w:hAnsi="Arial" w:cs="Arial"/>
          <w:b/>
          <w:color w:val="4472C4" w:themeColor="accent1"/>
          <w:sz w:val="20"/>
          <w:szCs w:val="20"/>
          <w:lang w:val="hr-HR"/>
        </w:rPr>
      </w:pPr>
    </w:p>
    <w:p w14:paraId="18D1535D" w14:textId="77777777" w:rsidR="00A634D6" w:rsidRDefault="00A634D6" w:rsidP="004753EA">
      <w:pPr>
        <w:spacing w:after="0" w:line="240" w:lineRule="auto"/>
        <w:rPr>
          <w:rFonts w:ascii="Arial" w:hAnsi="Arial" w:cs="Arial"/>
          <w:b/>
          <w:color w:val="4472C4" w:themeColor="accent1"/>
          <w:sz w:val="20"/>
          <w:szCs w:val="20"/>
          <w:lang w:val="hr-HR"/>
        </w:rPr>
      </w:pPr>
    </w:p>
    <w:p w14:paraId="5FE70C59" w14:textId="77777777" w:rsidR="00A634D6" w:rsidRDefault="00A634D6" w:rsidP="004753EA">
      <w:pPr>
        <w:spacing w:after="0" w:line="240" w:lineRule="auto"/>
        <w:rPr>
          <w:rFonts w:ascii="Arial" w:hAnsi="Arial" w:cs="Arial"/>
          <w:b/>
          <w:color w:val="4472C4" w:themeColor="accent1"/>
          <w:sz w:val="20"/>
          <w:szCs w:val="20"/>
          <w:lang w:val="hr-HR"/>
        </w:rPr>
      </w:pPr>
    </w:p>
    <w:p w14:paraId="2F39D4C6" w14:textId="77777777" w:rsidR="00A634D6" w:rsidRDefault="00A634D6" w:rsidP="004753EA">
      <w:pPr>
        <w:spacing w:after="0" w:line="240" w:lineRule="auto"/>
        <w:rPr>
          <w:rFonts w:ascii="Arial" w:hAnsi="Arial" w:cs="Arial"/>
          <w:b/>
          <w:color w:val="4472C4" w:themeColor="accent1"/>
          <w:sz w:val="20"/>
          <w:szCs w:val="20"/>
          <w:lang w:val="hr-HR"/>
        </w:rPr>
      </w:pPr>
    </w:p>
    <w:p w14:paraId="37B9C51B" w14:textId="77777777" w:rsidR="00A634D6" w:rsidRDefault="00A634D6" w:rsidP="004753EA">
      <w:pPr>
        <w:spacing w:after="0" w:line="240" w:lineRule="auto"/>
        <w:rPr>
          <w:rFonts w:ascii="Arial" w:hAnsi="Arial" w:cs="Arial"/>
          <w:b/>
          <w:color w:val="4472C4" w:themeColor="accent1"/>
          <w:sz w:val="20"/>
          <w:szCs w:val="20"/>
          <w:lang w:val="hr-HR"/>
        </w:rPr>
      </w:pPr>
    </w:p>
    <w:p w14:paraId="5431D45F" w14:textId="77777777" w:rsidR="00A634D6" w:rsidRDefault="00A634D6" w:rsidP="004753EA">
      <w:pPr>
        <w:spacing w:after="0" w:line="240" w:lineRule="auto"/>
        <w:rPr>
          <w:rFonts w:ascii="Arial" w:hAnsi="Arial" w:cs="Arial"/>
          <w:b/>
          <w:color w:val="4472C4" w:themeColor="accent1"/>
          <w:sz w:val="20"/>
          <w:szCs w:val="20"/>
          <w:lang w:val="hr-HR"/>
        </w:rPr>
      </w:pPr>
    </w:p>
    <w:p w14:paraId="0D8795F4" w14:textId="77777777" w:rsidR="00A634D6" w:rsidRDefault="00A634D6" w:rsidP="004753EA">
      <w:pPr>
        <w:spacing w:after="0" w:line="240" w:lineRule="auto"/>
        <w:rPr>
          <w:rFonts w:ascii="Arial" w:hAnsi="Arial" w:cs="Arial"/>
          <w:b/>
          <w:color w:val="4472C4" w:themeColor="accent1"/>
          <w:sz w:val="20"/>
          <w:szCs w:val="20"/>
          <w:lang w:val="hr-HR"/>
        </w:rPr>
      </w:pPr>
    </w:p>
    <w:p w14:paraId="2E19D1DE" w14:textId="77777777" w:rsidR="00A634D6" w:rsidRDefault="00A634D6" w:rsidP="004753EA">
      <w:pPr>
        <w:spacing w:after="0" w:line="240" w:lineRule="auto"/>
        <w:rPr>
          <w:rFonts w:ascii="Arial" w:hAnsi="Arial" w:cs="Arial"/>
          <w:b/>
          <w:color w:val="4472C4" w:themeColor="accent1"/>
          <w:sz w:val="20"/>
          <w:szCs w:val="20"/>
          <w:lang w:val="hr-HR"/>
        </w:rPr>
      </w:pPr>
    </w:p>
    <w:p w14:paraId="01292BA4" w14:textId="77777777" w:rsidR="00A634D6" w:rsidRDefault="00A634D6" w:rsidP="004753EA">
      <w:pPr>
        <w:spacing w:after="0" w:line="240" w:lineRule="auto"/>
        <w:rPr>
          <w:rFonts w:ascii="Arial" w:hAnsi="Arial" w:cs="Arial"/>
          <w:b/>
          <w:color w:val="4472C4" w:themeColor="accent1"/>
          <w:sz w:val="20"/>
          <w:szCs w:val="20"/>
          <w:lang w:val="hr-HR"/>
        </w:rPr>
      </w:pPr>
    </w:p>
    <w:p w14:paraId="645AAB91" w14:textId="77777777" w:rsidR="00A634D6" w:rsidRDefault="00A634D6" w:rsidP="004753EA">
      <w:pPr>
        <w:spacing w:after="0" w:line="240" w:lineRule="auto"/>
        <w:rPr>
          <w:rFonts w:ascii="Arial" w:hAnsi="Arial" w:cs="Arial"/>
          <w:b/>
          <w:color w:val="4472C4" w:themeColor="accent1"/>
          <w:sz w:val="20"/>
          <w:szCs w:val="20"/>
          <w:lang w:val="hr-HR"/>
        </w:rPr>
      </w:pPr>
    </w:p>
    <w:p w14:paraId="6AFEDABD" w14:textId="77777777" w:rsidR="00A634D6" w:rsidRDefault="00A634D6" w:rsidP="004753EA">
      <w:pPr>
        <w:spacing w:after="0" w:line="240" w:lineRule="auto"/>
        <w:rPr>
          <w:rFonts w:ascii="Arial" w:hAnsi="Arial" w:cs="Arial"/>
          <w:b/>
          <w:color w:val="4472C4" w:themeColor="accent1"/>
          <w:sz w:val="20"/>
          <w:szCs w:val="20"/>
          <w:lang w:val="hr-HR"/>
        </w:rPr>
      </w:pPr>
    </w:p>
    <w:p w14:paraId="69AA2C91" w14:textId="77777777" w:rsidR="00A634D6" w:rsidRDefault="00A634D6" w:rsidP="004753EA">
      <w:pPr>
        <w:spacing w:after="0" w:line="240" w:lineRule="auto"/>
        <w:rPr>
          <w:rFonts w:ascii="Arial" w:hAnsi="Arial" w:cs="Arial"/>
          <w:b/>
          <w:color w:val="4472C4" w:themeColor="accent1"/>
          <w:sz w:val="20"/>
          <w:szCs w:val="20"/>
          <w:lang w:val="hr-HR"/>
        </w:rPr>
      </w:pPr>
    </w:p>
    <w:p w14:paraId="073F386E" w14:textId="77777777" w:rsidR="00A634D6" w:rsidRDefault="00A634D6" w:rsidP="004753EA">
      <w:pPr>
        <w:spacing w:after="0" w:line="240" w:lineRule="auto"/>
        <w:rPr>
          <w:rFonts w:ascii="Arial" w:hAnsi="Arial" w:cs="Arial"/>
          <w:b/>
          <w:color w:val="4472C4" w:themeColor="accent1"/>
          <w:sz w:val="20"/>
          <w:szCs w:val="20"/>
          <w:lang w:val="hr-HR"/>
        </w:rPr>
      </w:pPr>
    </w:p>
    <w:p w14:paraId="6CF4D925" w14:textId="77777777" w:rsidR="00A634D6" w:rsidRDefault="00A634D6" w:rsidP="004753EA">
      <w:pPr>
        <w:spacing w:after="0" w:line="240" w:lineRule="auto"/>
        <w:rPr>
          <w:rFonts w:ascii="Arial" w:hAnsi="Arial" w:cs="Arial"/>
          <w:b/>
          <w:color w:val="4472C4" w:themeColor="accent1"/>
          <w:sz w:val="20"/>
          <w:szCs w:val="20"/>
          <w:lang w:val="hr-HR"/>
        </w:rPr>
      </w:pPr>
    </w:p>
    <w:p w14:paraId="65A771C3" w14:textId="77777777" w:rsidR="00A634D6" w:rsidRDefault="00A634D6" w:rsidP="004753EA">
      <w:pPr>
        <w:spacing w:after="0" w:line="240" w:lineRule="auto"/>
        <w:rPr>
          <w:rFonts w:ascii="Arial" w:hAnsi="Arial" w:cs="Arial"/>
          <w:b/>
          <w:color w:val="4472C4" w:themeColor="accent1"/>
          <w:sz w:val="20"/>
          <w:szCs w:val="20"/>
          <w:lang w:val="hr-HR"/>
        </w:rPr>
      </w:pPr>
    </w:p>
    <w:p w14:paraId="1FE608EF" w14:textId="63C439AD"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OSNOVE REGIONALNOG I PROSTORNOG PLANIRANJA</w:t>
      </w:r>
    </w:p>
    <w:p w14:paraId="56F1712B" w14:textId="77777777" w:rsidR="004753EA" w:rsidRPr="00EC328B" w:rsidRDefault="004753EA" w:rsidP="004753EA">
      <w:pPr>
        <w:spacing w:after="0" w:line="240" w:lineRule="auto"/>
        <w:rPr>
          <w:rFonts w:ascii="Arial" w:hAnsi="Arial" w:cs="Arial"/>
          <w:b/>
          <w:sz w:val="16"/>
          <w:szCs w:val="16"/>
          <w:lang w:val="hr-HR"/>
        </w:rPr>
      </w:pPr>
    </w:p>
    <w:p w14:paraId="078F6F3E" w14:textId="3E9C805C"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Aleksandar Lukić (predavanja), Ivan Šišak,</w:t>
      </w:r>
      <w:r w:rsidR="00A634D6">
        <w:rPr>
          <w:rFonts w:ascii="Arial" w:hAnsi="Arial" w:cs="Arial"/>
          <w:sz w:val="16"/>
          <w:szCs w:val="16"/>
          <w:lang w:val="hr-HR"/>
        </w:rPr>
        <w:t xml:space="preserve"> </w:t>
      </w:r>
      <w:r w:rsidRPr="00EC328B">
        <w:rPr>
          <w:rFonts w:ascii="Arial" w:hAnsi="Arial" w:cs="Arial"/>
          <w:sz w:val="16"/>
          <w:szCs w:val="16"/>
          <w:lang w:val="hr-HR"/>
        </w:rPr>
        <w:t>mag. geogr.</w:t>
      </w:r>
      <w:r w:rsidR="00A634D6">
        <w:rPr>
          <w:rFonts w:ascii="Arial" w:hAnsi="Arial" w:cs="Arial"/>
          <w:sz w:val="16"/>
          <w:szCs w:val="16"/>
          <w:lang w:val="hr-HR"/>
        </w:rPr>
        <w:t>,</w:t>
      </w:r>
      <w:r w:rsidRPr="00EC328B">
        <w:rPr>
          <w:rFonts w:ascii="Arial" w:hAnsi="Arial" w:cs="Arial"/>
          <w:sz w:val="16"/>
          <w:szCs w:val="16"/>
          <w:lang w:val="hr-HR"/>
        </w:rPr>
        <w:t xml:space="preserve"> asistent (seminar)</w:t>
      </w:r>
    </w:p>
    <w:p w14:paraId="24AB513A"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2+0+2</w:t>
      </w:r>
    </w:p>
    <w:p w14:paraId="5B57DE4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54F7638B"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160012</w:t>
      </w:r>
    </w:p>
    <w:p w14:paraId="31B2C136" w14:textId="77777777" w:rsidR="004753EA" w:rsidRPr="00EC328B" w:rsidRDefault="004753EA" w:rsidP="004753EA">
      <w:pPr>
        <w:spacing w:after="0" w:line="240" w:lineRule="auto"/>
        <w:rPr>
          <w:rFonts w:ascii="Arial" w:hAnsi="Arial" w:cs="Arial"/>
          <w:sz w:val="16"/>
          <w:szCs w:val="16"/>
        </w:rPr>
      </w:pPr>
    </w:p>
    <w:p w14:paraId="31AAF5CE"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6A4BABA"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w:t>
      </w:r>
    </w:p>
    <w:p w14:paraId="789C31B5"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w:t>
      </w:r>
    </w:p>
    <w:p w14:paraId="1B2BD92D"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usmeni ispit </w:t>
      </w:r>
    </w:p>
    <w:p w14:paraId="7C3766E4" w14:textId="77777777" w:rsidR="004753EA" w:rsidRPr="00EC328B" w:rsidRDefault="004753EA" w:rsidP="004753EA">
      <w:pPr>
        <w:spacing w:after="0" w:line="240" w:lineRule="auto"/>
        <w:rPr>
          <w:rFonts w:ascii="Arial" w:hAnsi="Arial" w:cs="Arial"/>
          <w:sz w:val="16"/>
          <w:szCs w:val="16"/>
          <w:lang w:val="hr-HR"/>
        </w:rPr>
      </w:pPr>
    </w:p>
    <w:p w14:paraId="747326F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00AAF8E6"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sastoji se od tri seminarska zadatka koji se izrađuju samostalno. Zadatci obuhvaćaju primjenu osnovnih planerskih koncepata na odabranoj prostornoj razini.</w:t>
      </w:r>
    </w:p>
    <w:p w14:paraId="3A1B4C52"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Prvi seminarski zadatak izrađuje se u formi PowerPoint prezentacije i predaje se prema utvrđenom rasporedu izlaganja cijeli semestar, a drugi i treći seminarski zadatak predaju se u pisanoj formi u drugoj polovici semestra.</w:t>
      </w:r>
    </w:p>
    <w:p w14:paraId="444BCB8B"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zadatci se boduju. Na prvom zadatku moguće je ostvariti maksimalno osam bodova, a na drugom i trećem po šest bodova. Ukupan broj bodova koji je moguće ostvariti na seminarskim zadatcima je 20.</w:t>
      </w:r>
    </w:p>
    <w:p w14:paraId="2ACC6C10"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Na temelju ukupnog broja bodova svih zadataka seminar se ocjenjuje se ocjenama 1 (nedovoljan) do 5 (izvrstan). Pragovi bodova za ocjene seminara su: 0 – 9 – nedovoljan (1), 10 – 12 – dovoljan (2), 13 – 15 – dobar (3), 16 – 17 – vrlo dobar (4), 18 – 20 – izvrstan (5).</w:t>
      </w:r>
    </w:p>
    <w:p w14:paraId="7F5A701C"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Prvi seminarski zadatak na kojemu student nije ostvario maksimalan broj bodova moguće je, temeljem komentara nastavnika, jednom ispraviti i poslati na ponovno ocjenjivanje.</w:t>
      </w:r>
    </w:p>
    <w:p w14:paraId="4B8BDB41"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Uvjet izlaska na pisani ispit čine predaja sva tri seminarska zadatka te konačna ocjena seminara od 2 (dovoljan) do 5 (izvrstan). </w:t>
      </w:r>
    </w:p>
    <w:p w14:paraId="4F673AD5" w14:textId="77777777" w:rsidR="004753EA" w:rsidRPr="00EC328B" w:rsidRDefault="004753EA" w:rsidP="00270FF9">
      <w:pPr>
        <w:numPr>
          <w:ilvl w:val="0"/>
          <w:numId w:val="25"/>
        </w:numPr>
        <w:spacing w:after="0" w:line="240" w:lineRule="auto"/>
        <w:contextualSpacing/>
        <w:rPr>
          <w:rFonts w:ascii="Arial" w:hAnsi="Arial" w:cs="Arial"/>
          <w:b/>
          <w:sz w:val="16"/>
          <w:szCs w:val="16"/>
          <w:lang w:val="hr-HR"/>
        </w:rPr>
      </w:pPr>
      <w:r w:rsidRPr="00EC328B">
        <w:rPr>
          <w:rFonts w:ascii="Arial" w:hAnsi="Arial" w:cs="Arial"/>
          <w:sz w:val="16"/>
          <w:szCs w:val="16"/>
          <w:lang w:val="hr-HR"/>
        </w:rPr>
        <w:t>Udio u konačnoj ocjeni: 1/3</w:t>
      </w:r>
    </w:p>
    <w:p w14:paraId="4648DEA3" w14:textId="77777777" w:rsidR="004753EA" w:rsidRPr="00EC328B" w:rsidRDefault="004753EA" w:rsidP="004753EA">
      <w:pPr>
        <w:spacing w:after="0" w:line="240" w:lineRule="auto"/>
        <w:rPr>
          <w:rFonts w:ascii="Arial" w:hAnsi="Arial" w:cs="Arial"/>
          <w:sz w:val="16"/>
          <w:szCs w:val="16"/>
          <w:lang w:val="hr-HR"/>
        </w:rPr>
      </w:pPr>
    </w:p>
    <w:p w14:paraId="7491E43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1BECD305"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Pisani ispit uključuje teorijsko gradivo iz predavanja i obvezne literature. </w:t>
      </w:r>
    </w:p>
    <w:p w14:paraId="676833C4"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Sastoji se od zadataka objektivnog tipa.</w:t>
      </w:r>
    </w:p>
    <w:p w14:paraId="2396D4F3"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Ocjenjuje se ocjenama 1 (nedovoljan) do 5 (izvrstan).</w:t>
      </w:r>
    </w:p>
    <w:p w14:paraId="6C743395"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ocijenjen ocjenama od 2 (dovoljan) do 5 (izvrstan) je uvjet izlaska na usmeni ispit.</w:t>
      </w:r>
    </w:p>
    <w:p w14:paraId="40EBDC01"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Udio u konačnoj ocjeni: 1/3 </w:t>
      </w:r>
    </w:p>
    <w:p w14:paraId="3363FC63" w14:textId="77777777" w:rsidR="004753EA" w:rsidRPr="00EC328B" w:rsidRDefault="004753EA" w:rsidP="004753EA">
      <w:pPr>
        <w:spacing w:after="0" w:line="240" w:lineRule="auto"/>
        <w:rPr>
          <w:rFonts w:ascii="Arial" w:hAnsi="Arial" w:cs="Arial"/>
          <w:sz w:val="16"/>
          <w:szCs w:val="16"/>
          <w:lang w:val="hr-HR"/>
        </w:rPr>
      </w:pPr>
    </w:p>
    <w:p w14:paraId="1DD63CA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3EE0BE16"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Usmeni ispit uključuje teorijsko gradivo iz predavanja i obvezne literature te seminarskog rada.</w:t>
      </w:r>
    </w:p>
    <w:p w14:paraId="4EE9246A"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Ocjenjuje se ocjenama 1 (nedovoljan) do 5 (izvrstan).</w:t>
      </w:r>
    </w:p>
    <w:p w14:paraId="6126C8DA"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ocijenjen ocjenama od 2 (dovoljan) do 5 (izvrstan) je uvjet dobivanja konačne ocjene.</w:t>
      </w:r>
    </w:p>
    <w:p w14:paraId="27F444F0"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Usmenog ispita oslobođen je student kojemu je i seminarski rad i pisani ispit ocijenjen ocjenom 5 (izvrstan).</w:t>
      </w:r>
    </w:p>
    <w:p w14:paraId="61057AAF"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lastRenderedPageBreak/>
        <w:t xml:space="preserve">Udio u konačnoj ocjeni: 1/3 </w:t>
      </w:r>
    </w:p>
    <w:p w14:paraId="2A408110" w14:textId="77777777" w:rsidR="004753EA" w:rsidRPr="00EC328B" w:rsidRDefault="004753EA" w:rsidP="004753EA">
      <w:pPr>
        <w:spacing w:after="0" w:line="240" w:lineRule="auto"/>
        <w:rPr>
          <w:rFonts w:ascii="Arial" w:hAnsi="Arial" w:cs="Arial"/>
          <w:sz w:val="16"/>
          <w:szCs w:val="16"/>
          <w:lang w:val="hr-HR"/>
        </w:rPr>
      </w:pPr>
    </w:p>
    <w:p w14:paraId="07A4157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3CD810C1"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4807A17E" w14:textId="77777777" w:rsidR="004753EA" w:rsidRPr="00EC328B" w:rsidRDefault="004753EA" w:rsidP="004753EA">
      <w:pPr>
        <w:spacing w:after="0" w:line="240" w:lineRule="auto"/>
        <w:ind w:left="720"/>
        <w:contextualSpacing/>
        <w:rPr>
          <w:rFonts w:ascii="Arial" w:hAnsi="Arial" w:cs="Arial"/>
          <w:sz w:val="16"/>
          <w:szCs w:val="16"/>
          <w:lang w:val="hr-HR"/>
        </w:rPr>
      </w:pPr>
    </w:p>
    <w:p w14:paraId="67CB2F6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78E6209C" w14:textId="77777777" w:rsidR="004753EA" w:rsidRPr="00EC328B" w:rsidRDefault="004753EA" w:rsidP="00270FF9">
      <w:pPr>
        <w:numPr>
          <w:ilvl w:val="0"/>
          <w:numId w:val="117"/>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Prezentacije s predavanja i vježbi (u PDF-u) postavljene na web stranici kolegija Osnove regionalnog i prostornog planiranja. </w:t>
      </w:r>
    </w:p>
    <w:p w14:paraId="2F7E0898" w14:textId="77777777" w:rsidR="004753EA" w:rsidRPr="007F784F" w:rsidRDefault="004753EA" w:rsidP="00270FF9">
      <w:pPr>
        <w:numPr>
          <w:ilvl w:val="0"/>
          <w:numId w:val="117"/>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Lukić, A., Božić, N., 2023: </w:t>
      </w:r>
      <w:r w:rsidRPr="00EC328B">
        <w:rPr>
          <w:rFonts w:ascii="Arial" w:hAnsi="Arial" w:cs="Arial"/>
          <w:i/>
          <w:sz w:val="16"/>
          <w:szCs w:val="16"/>
          <w:lang w:val="hr-HR"/>
        </w:rPr>
        <w:t>Croatia</w:t>
      </w:r>
      <w:r w:rsidRPr="00EC328B">
        <w:rPr>
          <w:rFonts w:ascii="Arial" w:hAnsi="Arial" w:cs="Arial"/>
          <w:sz w:val="16"/>
          <w:szCs w:val="16"/>
          <w:lang w:val="hr-HR"/>
        </w:rPr>
        <w:t xml:space="preserve">, ARL International Country </w:t>
      </w:r>
      <w:r w:rsidRPr="007F784F">
        <w:rPr>
          <w:rFonts w:ascii="Arial" w:hAnsi="Arial" w:cs="Arial"/>
          <w:sz w:val="16"/>
          <w:szCs w:val="16"/>
          <w:lang w:val="hr-HR"/>
        </w:rPr>
        <w:t xml:space="preserve">Profiles, </w:t>
      </w:r>
      <w:hyperlink r:id="rId30" w:history="1">
        <w:r w:rsidRPr="007F784F">
          <w:rPr>
            <w:rFonts w:ascii="Arial" w:hAnsi="Arial" w:cs="Arial"/>
            <w:sz w:val="16"/>
            <w:szCs w:val="16"/>
            <w:lang w:val="hr-HR"/>
          </w:rPr>
          <w:t>https://www.arl-international.com/knowledge/country-profiles/croatia</w:t>
        </w:r>
      </w:hyperlink>
      <w:r w:rsidRPr="007F784F">
        <w:rPr>
          <w:rFonts w:ascii="Arial" w:hAnsi="Arial" w:cs="Arial"/>
          <w:sz w:val="16"/>
          <w:szCs w:val="16"/>
          <w:lang w:val="hr-HR"/>
        </w:rPr>
        <w:t>.</w:t>
      </w:r>
    </w:p>
    <w:p w14:paraId="111C75E1" w14:textId="77777777" w:rsidR="004753EA" w:rsidRPr="00EC328B" w:rsidRDefault="004753EA" w:rsidP="00270FF9">
      <w:pPr>
        <w:numPr>
          <w:ilvl w:val="0"/>
          <w:numId w:val="117"/>
        </w:numPr>
        <w:spacing w:after="0" w:line="240" w:lineRule="auto"/>
        <w:contextualSpacing/>
        <w:rPr>
          <w:rFonts w:ascii="Arial" w:hAnsi="Arial" w:cs="Arial"/>
          <w:sz w:val="16"/>
          <w:szCs w:val="16"/>
          <w:lang w:val="hr-HR"/>
        </w:rPr>
      </w:pPr>
      <w:r w:rsidRPr="007F784F">
        <w:rPr>
          <w:rFonts w:ascii="Arial" w:hAnsi="Arial" w:cs="Arial"/>
          <w:sz w:val="16"/>
          <w:szCs w:val="16"/>
          <w:lang w:val="hr-HR"/>
        </w:rPr>
        <w:t xml:space="preserve">Dobrinić, D., Lukić, A., Hajduković, D., 2017: Urbano-ruralne veze u kontekstu sustava prostornog uređenja, regionalnog i ruralnog razvoja, u: Korlaet, A. </w:t>
      </w:r>
      <w:r w:rsidRPr="00EC328B">
        <w:rPr>
          <w:rFonts w:ascii="Arial" w:hAnsi="Arial" w:cs="Arial"/>
          <w:sz w:val="16"/>
          <w:szCs w:val="16"/>
          <w:lang w:val="hr-HR"/>
        </w:rPr>
        <w:t xml:space="preserve">(ur.): </w:t>
      </w:r>
      <w:r w:rsidRPr="00EC328B">
        <w:rPr>
          <w:rFonts w:ascii="Arial" w:hAnsi="Arial" w:cs="Arial"/>
          <w:i/>
          <w:sz w:val="16"/>
          <w:szCs w:val="16"/>
          <w:lang w:val="hr-HR"/>
        </w:rPr>
        <w:t>Urbano-ruralne veze</w:t>
      </w:r>
      <w:r w:rsidRPr="00EC328B">
        <w:rPr>
          <w:rFonts w:ascii="Arial" w:hAnsi="Arial" w:cs="Arial"/>
          <w:sz w:val="16"/>
          <w:szCs w:val="16"/>
          <w:lang w:val="hr-HR"/>
        </w:rPr>
        <w:t>. Hrvatski zavod za prostorni razvoj, Zagreb, 32-43.</w:t>
      </w:r>
    </w:p>
    <w:p w14:paraId="0BE2F73B" w14:textId="77777777" w:rsidR="004753EA" w:rsidRPr="00EC328B" w:rsidRDefault="004753EA" w:rsidP="00270FF9">
      <w:pPr>
        <w:numPr>
          <w:ilvl w:val="0"/>
          <w:numId w:val="117"/>
        </w:numPr>
        <w:spacing w:after="0" w:line="240" w:lineRule="auto"/>
        <w:contextualSpacing/>
        <w:rPr>
          <w:rFonts w:ascii="Arial" w:hAnsi="Arial" w:cs="Arial"/>
          <w:sz w:val="16"/>
          <w:szCs w:val="16"/>
          <w:lang w:val="hr-HR"/>
        </w:rPr>
      </w:pPr>
      <w:r w:rsidRPr="00EC328B">
        <w:rPr>
          <w:rFonts w:ascii="Arial" w:hAnsi="Arial" w:cs="Arial"/>
          <w:sz w:val="16"/>
          <w:szCs w:val="16"/>
          <w:lang w:val="hr-HR"/>
        </w:rPr>
        <w:t>Ostali članci i poglavlja u knjigama ili publikacijama regionalnog i prostornog planiranja o kojima će se raspravljati na nastavi.</w:t>
      </w:r>
    </w:p>
    <w:p w14:paraId="1D3358A5" w14:textId="77777777" w:rsidR="004753EA" w:rsidRPr="00EC328B" w:rsidRDefault="004753EA" w:rsidP="004753EA">
      <w:pPr>
        <w:spacing w:after="0" w:line="240" w:lineRule="auto"/>
        <w:rPr>
          <w:rFonts w:ascii="Arial" w:hAnsi="Arial" w:cs="Arial"/>
          <w:sz w:val="16"/>
          <w:szCs w:val="16"/>
          <w:lang w:val="hr-HR"/>
        </w:rPr>
      </w:pPr>
    </w:p>
    <w:p w14:paraId="57FE7957" w14:textId="77777777" w:rsidR="004753EA" w:rsidRDefault="004753EA" w:rsidP="00D52A14">
      <w:pPr>
        <w:suppressAutoHyphens/>
        <w:spacing w:after="0" w:line="240" w:lineRule="auto"/>
        <w:rPr>
          <w:rFonts w:ascii="Arial" w:eastAsia="MS Mincho" w:hAnsi="Arial" w:cs="Arial"/>
          <w:b/>
          <w:sz w:val="20"/>
          <w:szCs w:val="20"/>
          <w:lang w:val="hr-HR" w:eastAsia="hr-HR"/>
        </w:rPr>
      </w:pPr>
    </w:p>
    <w:p w14:paraId="0AA3C4B5" w14:textId="77777777" w:rsidR="004753EA" w:rsidRDefault="004753EA" w:rsidP="00D52A14">
      <w:pPr>
        <w:suppressAutoHyphens/>
        <w:spacing w:after="0" w:line="240" w:lineRule="auto"/>
        <w:rPr>
          <w:rFonts w:ascii="Arial" w:eastAsia="MS Mincho" w:hAnsi="Arial" w:cs="Arial"/>
          <w:b/>
          <w:sz w:val="20"/>
          <w:szCs w:val="20"/>
          <w:lang w:val="hr-HR" w:eastAsia="hr-HR"/>
        </w:rPr>
      </w:pPr>
    </w:p>
    <w:p w14:paraId="7770C6E3" w14:textId="77777777" w:rsidR="004753EA" w:rsidRDefault="004753EA" w:rsidP="00D52A14">
      <w:pPr>
        <w:suppressAutoHyphens/>
        <w:spacing w:after="0" w:line="240" w:lineRule="auto"/>
        <w:rPr>
          <w:rFonts w:ascii="Arial" w:eastAsia="MS Mincho" w:hAnsi="Arial" w:cs="Arial"/>
          <w:b/>
          <w:sz w:val="20"/>
          <w:szCs w:val="20"/>
          <w:lang w:val="hr-HR" w:eastAsia="hr-HR"/>
        </w:rPr>
      </w:pPr>
    </w:p>
    <w:p w14:paraId="696B514C" w14:textId="77777777" w:rsidR="00AF28EB" w:rsidRDefault="00AF28EB" w:rsidP="004753EA">
      <w:pPr>
        <w:suppressAutoHyphens/>
        <w:spacing w:after="0" w:line="240" w:lineRule="auto"/>
        <w:rPr>
          <w:rFonts w:ascii="Arial" w:eastAsia="MS Mincho" w:hAnsi="Arial" w:cs="Arial"/>
          <w:b/>
          <w:sz w:val="16"/>
          <w:szCs w:val="16"/>
          <w:lang w:val="hr-HR" w:eastAsia="hr-HR"/>
        </w:rPr>
      </w:pPr>
    </w:p>
    <w:p w14:paraId="666047C5" w14:textId="77777777" w:rsidR="00AF28EB" w:rsidRDefault="00AF28EB" w:rsidP="004753EA">
      <w:pPr>
        <w:suppressAutoHyphens/>
        <w:spacing w:after="0" w:line="240" w:lineRule="auto"/>
        <w:rPr>
          <w:rFonts w:ascii="Arial" w:eastAsia="MS Mincho" w:hAnsi="Arial" w:cs="Arial"/>
          <w:b/>
          <w:sz w:val="16"/>
          <w:szCs w:val="16"/>
          <w:lang w:val="hr-HR" w:eastAsia="hr-HR"/>
        </w:rPr>
      </w:pPr>
    </w:p>
    <w:p w14:paraId="642FEB05" w14:textId="77777777" w:rsidR="00AF28EB" w:rsidRDefault="00AF28EB" w:rsidP="004753EA">
      <w:pPr>
        <w:suppressAutoHyphens/>
        <w:spacing w:after="0" w:line="240" w:lineRule="auto"/>
        <w:rPr>
          <w:rFonts w:ascii="Arial" w:eastAsia="MS Mincho" w:hAnsi="Arial" w:cs="Arial"/>
          <w:b/>
          <w:sz w:val="16"/>
          <w:szCs w:val="16"/>
          <w:lang w:val="hr-HR" w:eastAsia="hr-HR"/>
        </w:rPr>
      </w:pPr>
    </w:p>
    <w:p w14:paraId="128CD48D" w14:textId="77777777" w:rsidR="00AF28EB" w:rsidRDefault="00AF28EB" w:rsidP="004753EA">
      <w:pPr>
        <w:suppressAutoHyphens/>
        <w:spacing w:after="0" w:line="240" w:lineRule="auto"/>
        <w:rPr>
          <w:rFonts w:ascii="Arial" w:eastAsia="MS Mincho" w:hAnsi="Arial" w:cs="Arial"/>
          <w:b/>
          <w:sz w:val="16"/>
          <w:szCs w:val="16"/>
          <w:lang w:val="hr-HR" w:eastAsia="hr-HR"/>
        </w:rPr>
      </w:pPr>
    </w:p>
    <w:p w14:paraId="7B40FA7F" w14:textId="14F51ADF" w:rsidR="00AF28EB" w:rsidRDefault="00AF28EB" w:rsidP="004753EA">
      <w:pPr>
        <w:suppressAutoHyphens/>
        <w:spacing w:after="0" w:line="240" w:lineRule="auto"/>
        <w:rPr>
          <w:rFonts w:ascii="Arial" w:eastAsia="MS Mincho" w:hAnsi="Arial" w:cs="Arial"/>
          <w:b/>
          <w:sz w:val="16"/>
          <w:szCs w:val="16"/>
          <w:lang w:val="hr-HR" w:eastAsia="hr-HR"/>
        </w:rPr>
      </w:pPr>
    </w:p>
    <w:p w14:paraId="1A14A180" w14:textId="24845FBA" w:rsidR="00A634D6" w:rsidRDefault="00A634D6" w:rsidP="004753EA">
      <w:pPr>
        <w:suppressAutoHyphens/>
        <w:spacing w:after="0" w:line="240" w:lineRule="auto"/>
        <w:rPr>
          <w:rFonts w:ascii="Arial" w:eastAsia="MS Mincho" w:hAnsi="Arial" w:cs="Arial"/>
          <w:b/>
          <w:sz w:val="16"/>
          <w:szCs w:val="16"/>
          <w:lang w:val="hr-HR" w:eastAsia="hr-HR"/>
        </w:rPr>
      </w:pPr>
    </w:p>
    <w:p w14:paraId="05592D34" w14:textId="4927D412" w:rsidR="00A634D6" w:rsidRDefault="00A634D6" w:rsidP="004753EA">
      <w:pPr>
        <w:suppressAutoHyphens/>
        <w:spacing w:after="0" w:line="240" w:lineRule="auto"/>
        <w:rPr>
          <w:rFonts w:ascii="Arial" w:eastAsia="MS Mincho" w:hAnsi="Arial" w:cs="Arial"/>
          <w:b/>
          <w:sz w:val="16"/>
          <w:szCs w:val="16"/>
          <w:lang w:val="hr-HR" w:eastAsia="hr-HR"/>
        </w:rPr>
      </w:pPr>
    </w:p>
    <w:p w14:paraId="17FF8883" w14:textId="4124D87D" w:rsidR="00A634D6" w:rsidRDefault="00A634D6" w:rsidP="004753EA">
      <w:pPr>
        <w:suppressAutoHyphens/>
        <w:spacing w:after="0" w:line="240" w:lineRule="auto"/>
        <w:rPr>
          <w:rFonts w:ascii="Arial" w:eastAsia="MS Mincho" w:hAnsi="Arial" w:cs="Arial"/>
          <w:b/>
          <w:sz w:val="16"/>
          <w:szCs w:val="16"/>
          <w:lang w:val="hr-HR" w:eastAsia="hr-HR"/>
        </w:rPr>
      </w:pPr>
    </w:p>
    <w:p w14:paraId="3D921784" w14:textId="289CF035" w:rsidR="00A634D6" w:rsidRDefault="00A634D6" w:rsidP="004753EA">
      <w:pPr>
        <w:suppressAutoHyphens/>
        <w:spacing w:after="0" w:line="240" w:lineRule="auto"/>
        <w:rPr>
          <w:rFonts w:ascii="Arial" w:eastAsia="MS Mincho" w:hAnsi="Arial" w:cs="Arial"/>
          <w:b/>
          <w:sz w:val="16"/>
          <w:szCs w:val="16"/>
          <w:lang w:val="hr-HR" w:eastAsia="hr-HR"/>
        </w:rPr>
      </w:pPr>
    </w:p>
    <w:p w14:paraId="27B7DF26" w14:textId="53F869A1" w:rsidR="00A634D6" w:rsidRDefault="00A634D6" w:rsidP="004753EA">
      <w:pPr>
        <w:suppressAutoHyphens/>
        <w:spacing w:after="0" w:line="240" w:lineRule="auto"/>
        <w:rPr>
          <w:rFonts w:ascii="Arial" w:eastAsia="MS Mincho" w:hAnsi="Arial" w:cs="Arial"/>
          <w:b/>
          <w:sz w:val="16"/>
          <w:szCs w:val="16"/>
          <w:lang w:val="hr-HR" w:eastAsia="hr-HR"/>
        </w:rPr>
      </w:pPr>
    </w:p>
    <w:p w14:paraId="7BF9217F" w14:textId="1F870770" w:rsidR="00A634D6" w:rsidRDefault="00A634D6" w:rsidP="004753EA">
      <w:pPr>
        <w:suppressAutoHyphens/>
        <w:spacing w:after="0" w:line="240" w:lineRule="auto"/>
        <w:rPr>
          <w:rFonts w:ascii="Arial" w:eastAsia="MS Mincho" w:hAnsi="Arial" w:cs="Arial"/>
          <w:b/>
          <w:sz w:val="16"/>
          <w:szCs w:val="16"/>
          <w:lang w:val="hr-HR" w:eastAsia="hr-HR"/>
        </w:rPr>
      </w:pPr>
    </w:p>
    <w:p w14:paraId="1A3528BC" w14:textId="04686DFF" w:rsidR="00A634D6" w:rsidRDefault="00A634D6" w:rsidP="004753EA">
      <w:pPr>
        <w:suppressAutoHyphens/>
        <w:spacing w:after="0" w:line="240" w:lineRule="auto"/>
        <w:rPr>
          <w:rFonts w:ascii="Arial" w:eastAsia="MS Mincho" w:hAnsi="Arial" w:cs="Arial"/>
          <w:b/>
          <w:sz w:val="16"/>
          <w:szCs w:val="16"/>
          <w:lang w:val="hr-HR" w:eastAsia="hr-HR"/>
        </w:rPr>
      </w:pPr>
    </w:p>
    <w:p w14:paraId="35507DDE" w14:textId="6BF98A42" w:rsidR="00A634D6" w:rsidRDefault="00A634D6" w:rsidP="004753EA">
      <w:pPr>
        <w:suppressAutoHyphens/>
        <w:spacing w:after="0" w:line="240" w:lineRule="auto"/>
        <w:rPr>
          <w:rFonts w:ascii="Arial" w:eastAsia="MS Mincho" w:hAnsi="Arial" w:cs="Arial"/>
          <w:b/>
          <w:sz w:val="16"/>
          <w:szCs w:val="16"/>
          <w:lang w:val="hr-HR" w:eastAsia="hr-HR"/>
        </w:rPr>
      </w:pPr>
    </w:p>
    <w:p w14:paraId="5F39F34C" w14:textId="4D37850C" w:rsidR="00A634D6" w:rsidRDefault="00A634D6" w:rsidP="004753EA">
      <w:pPr>
        <w:suppressAutoHyphens/>
        <w:spacing w:after="0" w:line="240" w:lineRule="auto"/>
        <w:rPr>
          <w:rFonts w:ascii="Arial" w:eastAsia="MS Mincho" w:hAnsi="Arial" w:cs="Arial"/>
          <w:b/>
          <w:sz w:val="16"/>
          <w:szCs w:val="16"/>
          <w:lang w:val="hr-HR" w:eastAsia="hr-HR"/>
        </w:rPr>
      </w:pPr>
    </w:p>
    <w:p w14:paraId="65F8006A" w14:textId="7634C14A" w:rsidR="00A634D6" w:rsidRDefault="00A634D6" w:rsidP="004753EA">
      <w:pPr>
        <w:suppressAutoHyphens/>
        <w:spacing w:after="0" w:line="240" w:lineRule="auto"/>
        <w:rPr>
          <w:rFonts w:ascii="Arial" w:eastAsia="MS Mincho" w:hAnsi="Arial" w:cs="Arial"/>
          <w:b/>
          <w:sz w:val="16"/>
          <w:szCs w:val="16"/>
          <w:lang w:val="hr-HR" w:eastAsia="hr-HR"/>
        </w:rPr>
      </w:pPr>
    </w:p>
    <w:p w14:paraId="60E82B77" w14:textId="45D87089" w:rsidR="00A634D6" w:rsidRDefault="00A634D6" w:rsidP="004753EA">
      <w:pPr>
        <w:suppressAutoHyphens/>
        <w:spacing w:after="0" w:line="240" w:lineRule="auto"/>
        <w:rPr>
          <w:rFonts w:ascii="Arial" w:eastAsia="MS Mincho" w:hAnsi="Arial" w:cs="Arial"/>
          <w:b/>
          <w:sz w:val="16"/>
          <w:szCs w:val="16"/>
          <w:lang w:val="hr-HR" w:eastAsia="hr-HR"/>
        </w:rPr>
      </w:pPr>
    </w:p>
    <w:p w14:paraId="1B621EB9" w14:textId="1E4168B7" w:rsidR="00A634D6" w:rsidRDefault="00A634D6" w:rsidP="004753EA">
      <w:pPr>
        <w:suppressAutoHyphens/>
        <w:spacing w:after="0" w:line="240" w:lineRule="auto"/>
        <w:rPr>
          <w:rFonts w:ascii="Arial" w:eastAsia="MS Mincho" w:hAnsi="Arial" w:cs="Arial"/>
          <w:b/>
          <w:sz w:val="16"/>
          <w:szCs w:val="16"/>
          <w:lang w:val="hr-HR" w:eastAsia="hr-HR"/>
        </w:rPr>
      </w:pPr>
    </w:p>
    <w:p w14:paraId="4E5AEF39" w14:textId="11984722" w:rsidR="00A634D6" w:rsidRDefault="00A634D6" w:rsidP="004753EA">
      <w:pPr>
        <w:suppressAutoHyphens/>
        <w:spacing w:after="0" w:line="240" w:lineRule="auto"/>
        <w:rPr>
          <w:rFonts w:ascii="Arial" w:eastAsia="MS Mincho" w:hAnsi="Arial" w:cs="Arial"/>
          <w:b/>
          <w:sz w:val="16"/>
          <w:szCs w:val="16"/>
          <w:lang w:val="hr-HR" w:eastAsia="hr-HR"/>
        </w:rPr>
      </w:pPr>
    </w:p>
    <w:p w14:paraId="19EDACA2" w14:textId="4E048F0E" w:rsidR="00A634D6" w:rsidRDefault="00A634D6" w:rsidP="004753EA">
      <w:pPr>
        <w:suppressAutoHyphens/>
        <w:spacing w:after="0" w:line="240" w:lineRule="auto"/>
        <w:rPr>
          <w:rFonts w:ascii="Arial" w:eastAsia="MS Mincho" w:hAnsi="Arial" w:cs="Arial"/>
          <w:b/>
          <w:sz w:val="16"/>
          <w:szCs w:val="16"/>
          <w:lang w:val="hr-HR" w:eastAsia="hr-HR"/>
        </w:rPr>
      </w:pPr>
    </w:p>
    <w:p w14:paraId="1FF0DB83" w14:textId="7621F8BE" w:rsidR="00A634D6" w:rsidRDefault="00A634D6" w:rsidP="004753EA">
      <w:pPr>
        <w:suppressAutoHyphens/>
        <w:spacing w:after="0" w:line="240" w:lineRule="auto"/>
        <w:rPr>
          <w:rFonts w:ascii="Arial" w:eastAsia="MS Mincho" w:hAnsi="Arial" w:cs="Arial"/>
          <w:b/>
          <w:sz w:val="16"/>
          <w:szCs w:val="16"/>
          <w:lang w:val="hr-HR" w:eastAsia="hr-HR"/>
        </w:rPr>
      </w:pPr>
    </w:p>
    <w:p w14:paraId="10508E28" w14:textId="7D6A5531" w:rsidR="00A634D6" w:rsidRDefault="00A634D6" w:rsidP="004753EA">
      <w:pPr>
        <w:suppressAutoHyphens/>
        <w:spacing w:after="0" w:line="240" w:lineRule="auto"/>
        <w:rPr>
          <w:rFonts w:ascii="Arial" w:eastAsia="MS Mincho" w:hAnsi="Arial" w:cs="Arial"/>
          <w:b/>
          <w:sz w:val="16"/>
          <w:szCs w:val="16"/>
          <w:lang w:val="hr-HR" w:eastAsia="hr-HR"/>
        </w:rPr>
      </w:pPr>
    </w:p>
    <w:p w14:paraId="73532FA2" w14:textId="59575D59" w:rsidR="00A634D6" w:rsidRDefault="00A634D6" w:rsidP="004753EA">
      <w:pPr>
        <w:suppressAutoHyphens/>
        <w:spacing w:after="0" w:line="240" w:lineRule="auto"/>
        <w:rPr>
          <w:rFonts w:ascii="Arial" w:eastAsia="MS Mincho" w:hAnsi="Arial" w:cs="Arial"/>
          <w:b/>
          <w:sz w:val="16"/>
          <w:szCs w:val="16"/>
          <w:lang w:val="hr-HR" w:eastAsia="hr-HR"/>
        </w:rPr>
      </w:pPr>
    </w:p>
    <w:p w14:paraId="07A51725" w14:textId="6375AAED" w:rsidR="00A634D6" w:rsidRDefault="00A634D6" w:rsidP="004753EA">
      <w:pPr>
        <w:suppressAutoHyphens/>
        <w:spacing w:after="0" w:line="240" w:lineRule="auto"/>
        <w:rPr>
          <w:rFonts w:ascii="Arial" w:eastAsia="MS Mincho" w:hAnsi="Arial" w:cs="Arial"/>
          <w:b/>
          <w:sz w:val="16"/>
          <w:szCs w:val="16"/>
          <w:lang w:val="hr-HR" w:eastAsia="hr-HR"/>
        </w:rPr>
      </w:pPr>
    </w:p>
    <w:p w14:paraId="342B20B0" w14:textId="7591CA90" w:rsidR="00A634D6" w:rsidRDefault="00A634D6" w:rsidP="004753EA">
      <w:pPr>
        <w:suppressAutoHyphens/>
        <w:spacing w:after="0" w:line="240" w:lineRule="auto"/>
        <w:rPr>
          <w:rFonts w:ascii="Arial" w:eastAsia="MS Mincho" w:hAnsi="Arial" w:cs="Arial"/>
          <w:b/>
          <w:sz w:val="16"/>
          <w:szCs w:val="16"/>
          <w:lang w:val="hr-HR" w:eastAsia="hr-HR"/>
        </w:rPr>
      </w:pPr>
    </w:p>
    <w:p w14:paraId="7514F337" w14:textId="3FC37D64" w:rsidR="00A634D6" w:rsidRDefault="00A634D6" w:rsidP="004753EA">
      <w:pPr>
        <w:suppressAutoHyphens/>
        <w:spacing w:after="0" w:line="240" w:lineRule="auto"/>
        <w:rPr>
          <w:rFonts w:ascii="Arial" w:eastAsia="MS Mincho" w:hAnsi="Arial" w:cs="Arial"/>
          <w:b/>
          <w:sz w:val="16"/>
          <w:szCs w:val="16"/>
          <w:lang w:val="hr-HR" w:eastAsia="hr-HR"/>
        </w:rPr>
      </w:pPr>
    </w:p>
    <w:p w14:paraId="49AE3B45" w14:textId="3C24AD05" w:rsidR="00A634D6" w:rsidRDefault="00A634D6" w:rsidP="004753EA">
      <w:pPr>
        <w:suppressAutoHyphens/>
        <w:spacing w:after="0" w:line="240" w:lineRule="auto"/>
        <w:rPr>
          <w:rFonts w:ascii="Arial" w:eastAsia="MS Mincho" w:hAnsi="Arial" w:cs="Arial"/>
          <w:b/>
          <w:sz w:val="16"/>
          <w:szCs w:val="16"/>
          <w:lang w:val="hr-HR" w:eastAsia="hr-HR"/>
        </w:rPr>
      </w:pPr>
    </w:p>
    <w:p w14:paraId="660E6252" w14:textId="50DEC4E5" w:rsidR="00A634D6" w:rsidRDefault="00A634D6" w:rsidP="004753EA">
      <w:pPr>
        <w:suppressAutoHyphens/>
        <w:spacing w:after="0" w:line="240" w:lineRule="auto"/>
        <w:rPr>
          <w:rFonts w:ascii="Arial" w:eastAsia="MS Mincho" w:hAnsi="Arial" w:cs="Arial"/>
          <w:b/>
          <w:sz w:val="16"/>
          <w:szCs w:val="16"/>
          <w:lang w:val="hr-HR" w:eastAsia="hr-HR"/>
        </w:rPr>
      </w:pPr>
    </w:p>
    <w:p w14:paraId="0D346E9E" w14:textId="2F846CAE" w:rsidR="00A634D6" w:rsidRDefault="00A634D6" w:rsidP="004753EA">
      <w:pPr>
        <w:suppressAutoHyphens/>
        <w:spacing w:after="0" w:line="240" w:lineRule="auto"/>
        <w:rPr>
          <w:rFonts w:ascii="Arial" w:eastAsia="MS Mincho" w:hAnsi="Arial" w:cs="Arial"/>
          <w:b/>
          <w:sz w:val="16"/>
          <w:szCs w:val="16"/>
          <w:lang w:val="hr-HR" w:eastAsia="hr-HR"/>
        </w:rPr>
      </w:pPr>
    </w:p>
    <w:p w14:paraId="064A1B6B" w14:textId="77777777" w:rsidR="00A634D6" w:rsidRDefault="00A634D6" w:rsidP="004753EA">
      <w:pPr>
        <w:suppressAutoHyphens/>
        <w:spacing w:after="0" w:line="240" w:lineRule="auto"/>
        <w:rPr>
          <w:rFonts w:ascii="Arial" w:eastAsia="MS Mincho" w:hAnsi="Arial" w:cs="Arial"/>
          <w:b/>
          <w:sz w:val="16"/>
          <w:szCs w:val="16"/>
          <w:lang w:val="hr-HR" w:eastAsia="hr-HR"/>
        </w:rPr>
      </w:pPr>
    </w:p>
    <w:p w14:paraId="3898B48C" w14:textId="4F89F9CD" w:rsidR="004753EA" w:rsidRPr="00A634D6" w:rsidRDefault="004753EA" w:rsidP="004753EA">
      <w:pPr>
        <w:suppressAutoHyphens/>
        <w:spacing w:after="0" w:line="240" w:lineRule="auto"/>
        <w:rPr>
          <w:rFonts w:ascii="Arial" w:eastAsia="MS Mincho" w:hAnsi="Arial" w:cs="Arial"/>
          <w:bCs/>
          <w:sz w:val="20"/>
          <w:szCs w:val="20"/>
          <w:lang w:val="hr-HR" w:eastAsia="hr-HR"/>
        </w:rPr>
      </w:pPr>
      <w:r w:rsidRPr="00A634D6">
        <w:rPr>
          <w:rFonts w:ascii="Arial" w:eastAsia="MS Mincho" w:hAnsi="Arial" w:cs="Arial"/>
          <w:b/>
          <w:sz w:val="20"/>
          <w:szCs w:val="20"/>
          <w:lang w:val="hr-HR" w:eastAsia="hr-HR"/>
        </w:rPr>
        <w:lastRenderedPageBreak/>
        <w:t xml:space="preserve">SVEUČILIŠNI DIPLOMSKI STUDIJ </w:t>
      </w:r>
      <w:r w:rsidRPr="00A634D6">
        <w:rPr>
          <w:rFonts w:ascii="Arial" w:hAnsi="Arial" w:cs="Arial"/>
          <w:b/>
          <w:i/>
          <w:sz w:val="20"/>
          <w:szCs w:val="20"/>
          <w:lang w:val="hr-HR" w:eastAsia="hr-HR"/>
        </w:rPr>
        <w:t>GEOGRAFIJA</w:t>
      </w:r>
      <w:r w:rsidRPr="00A634D6">
        <w:rPr>
          <w:rFonts w:ascii="Arial" w:eastAsia="MS Mincho" w:hAnsi="Arial" w:cs="Arial"/>
          <w:b/>
          <w:i/>
          <w:sz w:val="20"/>
          <w:szCs w:val="20"/>
          <w:lang w:val="hr-HR" w:eastAsia="hr-HR"/>
        </w:rPr>
        <w:t xml:space="preserve">; </w:t>
      </w:r>
      <w:r w:rsidR="0099728A" w:rsidRPr="00A634D6">
        <w:rPr>
          <w:rFonts w:ascii="Arial" w:eastAsia="MS Mincho" w:hAnsi="Arial" w:cs="Arial"/>
          <w:b/>
          <w:i/>
          <w:sz w:val="20"/>
          <w:szCs w:val="20"/>
          <w:lang w:val="hr-HR" w:eastAsia="hr-HR"/>
        </w:rPr>
        <w:t>SMJER</w:t>
      </w:r>
      <w:r w:rsidRPr="00A634D6">
        <w:rPr>
          <w:rFonts w:ascii="Arial" w:eastAsia="MS Mincho" w:hAnsi="Arial" w:cs="Arial"/>
          <w:b/>
          <w:i/>
          <w:sz w:val="20"/>
          <w:szCs w:val="20"/>
          <w:lang w:val="hr-HR" w:eastAsia="hr-HR"/>
        </w:rPr>
        <w:t>:</w:t>
      </w:r>
      <w:r w:rsidR="001560A9" w:rsidRPr="00A634D6">
        <w:rPr>
          <w:rFonts w:ascii="Arial" w:eastAsia="MS Mincho" w:hAnsi="Arial" w:cs="Arial"/>
          <w:b/>
          <w:i/>
          <w:sz w:val="20"/>
          <w:szCs w:val="20"/>
          <w:lang w:val="hr-HR" w:eastAsia="hr-HR"/>
        </w:rPr>
        <w:t xml:space="preserve"> ISTRAŽIVAČKI, </w:t>
      </w:r>
      <w:r w:rsidRPr="00A634D6">
        <w:rPr>
          <w:rFonts w:ascii="Arial" w:eastAsia="MS Mincho" w:hAnsi="Arial" w:cs="Arial"/>
          <w:b/>
          <w:i/>
          <w:sz w:val="20"/>
          <w:szCs w:val="20"/>
          <w:lang w:val="hr-HR" w:eastAsia="hr-HR"/>
        </w:rPr>
        <w:t>GRANA</w:t>
      </w:r>
      <w:r w:rsidRPr="00A634D6">
        <w:rPr>
          <w:rFonts w:ascii="Arial" w:eastAsia="MS Mincho" w:hAnsi="Arial" w:cs="Arial"/>
          <w:b/>
          <w:sz w:val="20"/>
          <w:szCs w:val="20"/>
          <w:lang w:val="hr-HR" w:eastAsia="hr-HR"/>
        </w:rPr>
        <w:t xml:space="preserve">: </w:t>
      </w:r>
      <w:r w:rsidRPr="00A634D6">
        <w:rPr>
          <w:rFonts w:ascii="Arial" w:eastAsia="MS Mincho" w:hAnsi="Arial" w:cs="Arial"/>
          <w:b/>
          <w:i/>
          <w:sz w:val="20"/>
          <w:szCs w:val="20"/>
          <w:lang w:val="hr-HR" w:eastAsia="hr-HR"/>
        </w:rPr>
        <w:t>PROSTORNO PLANIRANJE I REGIONALNI RAZVOJ</w:t>
      </w:r>
    </w:p>
    <w:p w14:paraId="555327FD" w14:textId="77777777" w:rsidR="004753EA" w:rsidRPr="00C54DE3" w:rsidRDefault="004753EA" w:rsidP="004753EA">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4753EA" w:rsidRPr="00C54DE3" w14:paraId="36DFC24B" w14:textId="77777777" w:rsidTr="00DA622B">
        <w:trPr>
          <w:cantSplit/>
          <w:trHeight w:val="227"/>
        </w:trPr>
        <w:tc>
          <w:tcPr>
            <w:tcW w:w="3409" w:type="pct"/>
            <w:gridSpan w:val="3"/>
            <w:shd w:val="clear" w:color="auto" w:fill="D9D9D9"/>
            <w:vAlign w:val="center"/>
          </w:tcPr>
          <w:p w14:paraId="7231F989"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I. GODINA</w:t>
            </w:r>
          </w:p>
        </w:tc>
        <w:tc>
          <w:tcPr>
            <w:tcW w:w="796" w:type="pct"/>
            <w:gridSpan w:val="2"/>
            <w:shd w:val="clear" w:color="auto" w:fill="D9D9D9"/>
            <w:vAlign w:val="center"/>
          </w:tcPr>
          <w:p w14:paraId="023EFACE"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Zimski semestar</w:t>
            </w:r>
          </w:p>
        </w:tc>
        <w:tc>
          <w:tcPr>
            <w:tcW w:w="795" w:type="pct"/>
            <w:gridSpan w:val="2"/>
            <w:shd w:val="clear" w:color="auto" w:fill="D9D9D9"/>
            <w:vAlign w:val="center"/>
          </w:tcPr>
          <w:p w14:paraId="45285207"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Ljetni semestar</w:t>
            </w:r>
          </w:p>
        </w:tc>
      </w:tr>
      <w:tr w:rsidR="004753EA" w:rsidRPr="00C54DE3" w14:paraId="11B7053A" w14:textId="77777777" w:rsidTr="00DA622B">
        <w:trPr>
          <w:cantSplit/>
          <w:trHeight w:val="227"/>
        </w:trPr>
        <w:tc>
          <w:tcPr>
            <w:tcW w:w="1067" w:type="pct"/>
            <w:shd w:val="clear" w:color="auto" w:fill="D9D9D9"/>
            <w:vAlign w:val="center"/>
          </w:tcPr>
          <w:p w14:paraId="412D895E"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Nastavnici</w:t>
            </w:r>
          </w:p>
        </w:tc>
        <w:tc>
          <w:tcPr>
            <w:tcW w:w="432" w:type="pct"/>
            <w:shd w:val="clear" w:color="auto" w:fill="D9D9D9"/>
            <w:vAlign w:val="center"/>
          </w:tcPr>
          <w:p w14:paraId="0AFBB7FD"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ISVU šifra</w:t>
            </w:r>
          </w:p>
        </w:tc>
        <w:tc>
          <w:tcPr>
            <w:tcW w:w="1910" w:type="pct"/>
            <w:shd w:val="clear" w:color="auto" w:fill="D9D9D9"/>
            <w:vAlign w:val="center"/>
          </w:tcPr>
          <w:p w14:paraId="75CE1A68"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Obvezni kolegiji</w:t>
            </w:r>
          </w:p>
        </w:tc>
        <w:tc>
          <w:tcPr>
            <w:tcW w:w="397" w:type="pct"/>
            <w:shd w:val="clear" w:color="auto" w:fill="D9D9D9"/>
            <w:vAlign w:val="center"/>
          </w:tcPr>
          <w:p w14:paraId="7ED7FC24"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9" w:type="pct"/>
            <w:shd w:val="clear" w:color="auto" w:fill="D9D9D9"/>
            <w:vAlign w:val="center"/>
          </w:tcPr>
          <w:p w14:paraId="3EF0F4BA"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c>
          <w:tcPr>
            <w:tcW w:w="397" w:type="pct"/>
            <w:shd w:val="clear" w:color="auto" w:fill="D9D9D9"/>
            <w:vAlign w:val="center"/>
          </w:tcPr>
          <w:p w14:paraId="3CE962F4"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8" w:type="pct"/>
            <w:shd w:val="clear" w:color="auto" w:fill="D9D9D9"/>
            <w:vAlign w:val="center"/>
          </w:tcPr>
          <w:p w14:paraId="60860D3F"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r>
      <w:tr w:rsidR="004753EA" w:rsidRPr="00C54DE3" w14:paraId="68CC8C70" w14:textId="77777777" w:rsidTr="006839E4">
        <w:trPr>
          <w:cantSplit/>
          <w:trHeight w:val="227"/>
        </w:trPr>
        <w:tc>
          <w:tcPr>
            <w:tcW w:w="1067" w:type="pct"/>
            <w:shd w:val="clear" w:color="auto" w:fill="auto"/>
            <w:vAlign w:val="center"/>
          </w:tcPr>
          <w:p w14:paraId="355045A8" w14:textId="77777777" w:rsidR="004753EA" w:rsidRPr="00C54DE3" w:rsidRDefault="004753EA" w:rsidP="00DA622B">
            <w:pPr>
              <w:spacing w:after="0"/>
              <w:rPr>
                <w:rFonts w:ascii="Arial" w:hAnsi="Arial" w:cs="Arial"/>
                <w:noProof/>
                <w:color w:val="0070C0"/>
                <w:sz w:val="16"/>
                <w:szCs w:val="16"/>
                <w:lang w:val="hr-HR"/>
              </w:rPr>
            </w:pPr>
            <w:r w:rsidRPr="00C54DE3">
              <w:rPr>
                <w:rFonts w:ascii="Arial" w:hAnsi="Arial" w:cs="Arial"/>
                <w:noProof/>
                <w:sz w:val="16"/>
                <w:szCs w:val="16"/>
                <w:lang w:val="hr-HR"/>
              </w:rPr>
              <w:t>L. Slavuj Borčić</w:t>
            </w:r>
          </w:p>
          <w:p w14:paraId="638D11B9" w14:textId="77777777" w:rsidR="004753EA" w:rsidRPr="00C54DE3" w:rsidRDefault="004753EA" w:rsidP="00DA622B">
            <w:pPr>
              <w:spacing w:after="0"/>
              <w:rPr>
                <w:rFonts w:ascii="Arial" w:hAnsi="Arial" w:cs="Arial"/>
                <w:noProof/>
                <w:color w:val="FF0000"/>
                <w:sz w:val="16"/>
                <w:szCs w:val="16"/>
                <w:lang w:val="hr-HR"/>
              </w:rPr>
            </w:pPr>
            <w:r w:rsidRPr="00C54DE3">
              <w:rPr>
                <w:rFonts w:ascii="Arial" w:hAnsi="Arial" w:cs="Arial"/>
                <w:noProof/>
                <w:color w:val="0070C0"/>
                <w:sz w:val="16"/>
                <w:szCs w:val="16"/>
                <w:lang w:val="hr-HR"/>
              </w:rPr>
              <w:t>L. Slavuj Borčić</w:t>
            </w:r>
          </w:p>
        </w:tc>
        <w:tc>
          <w:tcPr>
            <w:tcW w:w="432" w:type="pct"/>
            <w:shd w:val="clear" w:color="auto" w:fill="auto"/>
            <w:vAlign w:val="center"/>
          </w:tcPr>
          <w:p w14:paraId="35EDE24A" w14:textId="77777777" w:rsidR="004753EA" w:rsidRPr="00C54DE3" w:rsidRDefault="004753EA" w:rsidP="00DA622B">
            <w:pPr>
              <w:spacing w:after="0"/>
              <w:jc w:val="center"/>
              <w:rPr>
                <w:rFonts w:ascii="Arial" w:hAnsi="Arial" w:cs="Arial"/>
                <w:noProof/>
                <w:sz w:val="16"/>
                <w:szCs w:val="16"/>
                <w:lang w:val="hr-HR"/>
              </w:rPr>
            </w:pPr>
            <w:r w:rsidRPr="00C54DE3">
              <w:rPr>
                <w:rFonts w:ascii="Arial" w:hAnsi="Arial" w:cs="Arial"/>
                <w:noProof/>
                <w:sz w:val="16"/>
                <w:szCs w:val="16"/>
                <w:lang w:val="hr-HR"/>
              </w:rPr>
              <w:t>213059</w:t>
            </w:r>
          </w:p>
        </w:tc>
        <w:tc>
          <w:tcPr>
            <w:tcW w:w="1910" w:type="pct"/>
            <w:shd w:val="clear" w:color="auto" w:fill="auto"/>
            <w:vAlign w:val="center"/>
          </w:tcPr>
          <w:p w14:paraId="020F02EF" w14:textId="77777777" w:rsidR="004753EA" w:rsidRPr="00C54DE3" w:rsidRDefault="004753EA" w:rsidP="00DA622B">
            <w:pPr>
              <w:spacing w:after="0"/>
              <w:rPr>
                <w:rFonts w:ascii="Arial" w:hAnsi="Arial" w:cs="Arial"/>
                <w:noProof/>
                <w:sz w:val="16"/>
                <w:szCs w:val="16"/>
                <w:lang w:val="hr-HR"/>
              </w:rPr>
            </w:pPr>
            <w:r w:rsidRPr="00C54DE3">
              <w:rPr>
                <w:rFonts w:ascii="Arial" w:hAnsi="Arial" w:cs="Arial"/>
                <w:noProof/>
                <w:sz w:val="16"/>
                <w:szCs w:val="16"/>
                <w:lang w:val="hr-HR"/>
              </w:rPr>
              <w:t>Uvod u istraživački rad</w:t>
            </w:r>
          </w:p>
        </w:tc>
        <w:tc>
          <w:tcPr>
            <w:tcW w:w="397" w:type="pct"/>
            <w:shd w:val="clear" w:color="auto" w:fill="auto"/>
            <w:vAlign w:val="center"/>
          </w:tcPr>
          <w:p w14:paraId="14F03A55" w14:textId="77777777" w:rsidR="004753EA" w:rsidRPr="00C54DE3" w:rsidRDefault="004753EA" w:rsidP="00DA622B">
            <w:pPr>
              <w:spacing w:after="0"/>
              <w:jc w:val="center"/>
              <w:rPr>
                <w:rFonts w:ascii="Arial" w:hAnsi="Arial" w:cs="Arial"/>
                <w:noProof/>
                <w:sz w:val="16"/>
                <w:szCs w:val="16"/>
                <w:lang w:val="hr-HR"/>
              </w:rPr>
            </w:pPr>
            <w:r w:rsidRPr="00C54DE3">
              <w:rPr>
                <w:rFonts w:ascii="Arial" w:hAnsi="Arial" w:cs="Arial"/>
                <w:noProof/>
                <w:sz w:val="16"/>
                <w:szCs w:val="16"/>
                <w:lang w:val="hr-HR"/>
              </w:rPr>
              <w:t>1+1+0</w:t>
            </w:r>
          </w:p>
        </w:tc>
        <w:tc>
          <w:tcPr>
            <w:tcW w:w="399" w:type="pct"/>
            <w:shd w:val="clear" w:color="auto" w:fill="auto"/>
            <w:vAlign w:val="center"/>
          </w:tcPr>
          <w:p w14:paraId="5EFA8880" w14:textId="77777777" w:rsidR="004753EA" w:rsidRPr="00C54DE3" w:rsidRDefault="004753EA" w:rsidP="00DA622B">
            <w:pPr>
              <w:spacing w:after="0"/>
              <w:jc w:val="center"/>
              <w:rPr>
                <w:rFonts w:ascii="Arial" w:hAnsi="Arial" w:cs="Arial"/>
                <w:noProof/>
                <w:sz w:val="16"/>
                <w:szCs w:val="16"/>
                <w:lang w:val="hr-HR"/>
              </w:rPr>
            </w:pPr>
            <w:r w:rsidRPr="00C54DE3">
              <w:rPr>
                <w:rFonts w:ascii="Arial" w:hAnsi="Arial" w:cs="Arial"/>
                <w:noProof/>
                <w:sz w:val="16"/>
                <w:szCs w:val="16"/>
                <w:lang w:val="hr-HR"/>
              </w:rPr>
              <w:t>3</w:t>
            </w:r>
          </w:p>
        </w:tc>
        <w:tc>
          <w:tcPr>
            <w:tcW w:w="397" w:type="pct"/>
            <w:shd w:val="clear" w:color="auto" w:fill="auto"/>
            <w:vAlign w:val="center"/>
          </w:tcPr>
          <w:p w14:paraId="4C537B21" w14:textId="77777777" w:rsidR="004753EA" w:rsidRPr="00C54DE3" w:rsidRDefault="004753EA" w:rsidP="00DA622B">
            <w:pPr>
              <w:spacing w:after="0"/>
              <w:jc w:val="center"/>
              <w:rPr>
                <w:rFonts w:ascii="Arial" w:hAnsi="Arial" w:cs="Arial"/>
                <w:noProof/>
                <w:sz w:val="16"/>
                <w:szCs w:val="16"/>
                <w:lang w:val="hr-HR"/>
              </w:rPr>
            </w:pPr>
          </w:p>
        </w:tc>
        <w:tc>
          <w:tcPr>
            <w:tcW w:w="398" w:type="pct"/>
            <w:shd w:val="clear" w:color="auto" w:fill="auto"/>
            <w:vAlign w:val="center"/>
          </w:tcPr>
          <w:p w14:paraId="39A778A8" w14:textId="77777777" w:rsidR="004753EA" w:rsidRPr="00C54DE3" w:rsidRDefault="004753EA" w:rsidP="00DA622B">
            <w:pPr>
              <w:spacing w:after="0"/>
              <w:jc w:val="center"/>
              <w:rPr>
                <w:rFonts w:ascii="Arial" w:hAnsi="Arial" w:cs="Arial"/>
                <w:noProof/>
                <w:sz w:val="16"/>
                <w:szCs w:val="16"/>
                <w:highlight w:val="yellow"/>
                <w:lang w:val="hr-HR"/>
              </w:rPr>
            </w:pPr>
          </w:p>
        </w:tc>
      </w:tr>
      <w:tr w:rsidR="004753EA" w:rsidRPr="00C54DE3" w14:paraId="0B9BA9FC" w14:textId="77777777" w:rsidTr="00E07030">
        <w:trPr>
          <w:cantSplit/>
          <w:trHeight w:val="227"/>
        </w:trPr>
        <w:tc>
          <w:tcPr>
            <w:tcW w:w="1067" w:type="pct"/>
            <w:shd w:val="clear" w:color="auto" w:fill="auto"/>
            <w:vAlign w:val="center"/>
          </w:tcPr>
          <w:p w14:paraId="0A34828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Buzjak, I. Čanjevac, M. Maradin</w:t>
            </w:r>
          </w:p>
          <w:p w14:paraId="1B7F2BDD" w14:textId="012F66AE" w:rsidR="004753EA" w:rsidRPr="00C54DE3" w:rsidRDefault="00C243A3" w:rsidP="00DA622B">
            <w:pPr>
              <w:spacing w:after="0"/>
              <w:rPr>
                <w:rFonts w:ascii="Arial" w:hAnsi="Arial" w:cs="Arial"/>
                <w:sz w:val="16"/>
                <w:szCs w:val="16"/>
                <w:highlight w:val="yellow"/>
                <w:lang w:val="hr-HR"/>
              </w:rPr>
            </w:pPr>
            <w:r>
              <w:rPr>
                <w:rFonts w:ascii="Arial" w:hAnsi="Arial" w:cs="Arial"/>
                <w:color w:val="0070C0"/>
                <w:sz w:val="16"/>
                <w:szCs w:val="16"/>
                <w:lang w:val="hr-HR"/>
              </w:rPr>
              <w:t>V. Rossi</w:t>
            </w:r>
            <w:r w:rsidR="004753EA" w:rsidRPr="00C54DE3">
              <w:rPr>
                <w:rFonts w:ascii="Arial" w:hAnsi="Arial" w:cs="Arial"/>
                <w:color w:val="0070C0"/>
                <w:sz w:val="16"/>
                <w:szCs w:val="16"/>
                <w:lang w:val="hr-HR"/>
              </w:rPr>
              <w:t>, I. Čanjevac, M. Maradin</w:t>
            </w:r>
          </w:p>
        </w:tc>
        <w:tc>
          <w:tcPr>
            <w:tcW w:w="432" w:type="pct"/>
            <w:shd w:val="clear" w:color="auto" w:fill="auto"/>
            <w:vAlign w:val="center"/>
          </w:tcPr>
          <w:p w14:paraId="78C27C1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159919</w:t>
            </w:r>
          </w:p>
        </w:tc>
        <w:tc>
          <w:tcPr>
            <w:tcW w:w="1910" w:type="pct"/>
            <w:shd w:val="clear" w:color="auto" w:fill="auto"/>
            <w:vAlign w:val="center"/>
          </w:tcPr>
          <w:p w14:paraId="581EC6F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Prirodna osnova u prostornom planiranju</w:t>
            </w:r>
          </w:p>
        </w:tc>
        <w:tc>
          <w:tcPr>
            <w:tcW w:w="397" w:type="pct"/>
            <w:shd w:val="clear" w:color="auto" w:fill="auto"/>
            <w:vAlign w:val="center"/>
          </w:tcPr>
          <w:p w14:paraId="2FC4828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3+0+2</w:t>
            </w:r>
          </w:p>
        </w:tc>
        <w:tc>
          <w:tcPr>
            <w:tcW w:w="399" w:type="pct"/>
            <w:shd w:val="clear" w:color="auto" w:fill="auto"/>
            <w:vAlign w:val="center"/>
          </w:tcPr>
          <w:p w14:paraId="20D0F5E6"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7</w:t>
            </w:r>
          </w:p>
        </w:tc>
        <w:tc>
          <w:tcPr>
            <w:tcW w:w="397" w:type="pct"/>
            <w:shd w:val="clear" w:color="auto" w:fill="auto"/>
            <w:vAlign w:val="center"/>
          </w:tcPr>
          <w:p w14:paraId="0B764582"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355549B" w14:textId="77777777" w:rsidR="004753EA" w:rsidRPr="00C54DE3" w:rsidRDefault="004753EA" w:rsidP="00DA622B">
            <w:pPr>
              <w:spacing w:after="0"/>
              <w:jc w:val="center"/>
              <w:rPr>
                <w:rFonts w:ascii="Arial" w:hAnsi="Arial" w:cs="Arial"/>
                <w:sz w:val="16"/>
                <w:szCs w:val="16"/>
                <w:lang w:val="hr-HR"/>
              </w:rPr>
            </w:pPr>
          </w:p>
        </w:tc>
      </w:tr>
      <w:tr w:rsidR="004753EA" w:rsidRPr="00C54DE3" w14:paraId="28FFE868" w14:textId="77777777" w:rsidTr="00DA622B">
        <w:trPr>
          <w:cantSplit/>
          <w:trHeight w:val="227"/>
        </w:trPr>
        <w:tc>
          <w:tcPr>
            <w:tcW w:w="1067" w:type="pct"/>
            <w:shd w:val="clear" w:color="auto" w:fill="auto"/>
            <w:vAlign w:val="center"/>
          </w:tcPr>
          <w:p w14:paraId="6DD4DCB2"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Lukić</w:t>
            </w:r>
          </w:p>
          <w:p w14:paraId="1A2382B1"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Šišak</w:t>
            </w:r>
          </w:p>
        </w:tc>
        <w:tc>
          <w:tcPr>
            <w:tcW w:w="432" w:type="pct"/>
            <w:shd w:val="clear" w:color="auto" w:fill="auto"/>
            <w:vAlign w:val="center"/>
          </w:tcPr>
          <w:p w14:paraId="5F5974A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159920</w:t>
            </w:r>
          </w:p>
        </w:tc>
        <w:tc>
          <w:tcPr>
            <w:tcW w:w="1910" w:type="pct"/>
            <w:shd w:val="clear" w:color="auto" w:fill="auto"/>
            <w:vAlign w:val="center"/>
          </w:tcPr>
          <w:p w14:paraId="05DDE96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Osnove regionalnog i prostornog planiranja</w:t>
            </w:r>
          </w:p>
        </w:tc>
        <w:tc>
          <w:tcPr>
            <w:tcW w:w="397" w:type="pct"/>
            <w:shd w:val="clear" w:color="auto" w:fill="auto"/>
            <w:vAlign w:val="center"/>
          </w:tcPr>
          <w:p w14:paraId="2D5055C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9" w:type="pct"/>
            <w:shd w:val="clear" w:color="auto" w:fill="auto"/>
            <w:vAlign w:val="center"/>
          </w:tcPr>
          <w:p w14:paraId="7DF8B8EB"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49DAFD97"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13F6B2F" w14:textId="77777777" w:rsidR="004753EA" w:rsidRPr="00C54DE3" w:rsidRDefault="004753EA" w:rsidP="00DA622B">
            <w:pPr>
              <w:spacing w:after="0"/>
              <w:jc w:val="center"/>
              <w:rPr>
                <w:rFonts w:ascii="Arial" w:hAnsi="Arial" w:cs="Arial"/>
                <w:sz w:val="16"/>
                <w:szCs w:val="16"/>
                <w:lang w:val="hr-HR"/>
              </w:rPr>
            </w:pPr>
          </w:p>
        </w:tc>
      </w:tr>
      <w:tr w:rsidR="004753EA" w:rsidRPr="00C54DE3" w14:paraId="763171DD" w14:textId="77777777" w:rsidTr="00DA622B">
        <w:trPr>
          <w:cantSplit/>
          <w:trHeight w:val="227"/>
        </w:trPr>
        <w:tc>
          <w:tcPr>
            <w:tcW w:w="1067" w:type="pct"/>
            <w:shd w:val="clear" w:color="auto" w:fill="auto"/>
            <w:vAlign w:val="center"/>
          </w:tcPr>
          <w:p w14:paraId="7C839AD8"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sz w:val="16"/>
                <w:szCs w:val="16"/>
                <w:lang w:val="hr-HR"/>
              </w:rPr>
              <w:t>vidi tablicu</w:t>
            </w:r>
          </w:p>
        </w:tc>
        <w:tc>
          <w:tcPr>
            <w:tcW w:w="432" w:type="pct"/>
            <w:shd w:val="clear" w:color="auto" w:fill="auto"/>
            <w:vAlign w:val="center"/>
          </w:tcPr>
          <w:p w14:paraId="5FD85218" w14:textId="77777777" w:rsidR="004753EA" w:rsidRPr="00C54DE3"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08D245D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1</w:t>
            </w:r>
          </w:p>
        </w:tc>
        <w:tc>
          <w:tcPr>
            <w:tcW w:w="397" w:type="pct"/>
            <w:shd w:val="clear" w:color="auto" w:fill="auto"/>
            <w:vAlign w:val="center"/>
          </w:tcPr>
          <w:p w14:paraId="05CE7B97"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5D67F69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786BFB88"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619D9A33" w14:textId="77777777" w:rsidR="004753EA" w:rsidRPr="00C54DE3" w:rsidRDefault="004753EA" w:rsidP="00DA622B">
            <w:pPr>
              <w:spacing w:after="0"/>
              <w:jc w:val="center"/>
              <w:rPr>
                <w:rFonts w:ascii="Arial" w:hAnsi="Arial" w:cs="Arial"/>
                <w:sz w:val="16"/>
                <w:szCs w:val="16"/>
                <w:lang w:val="hr-HR"/>
              </w:rPr>
            </w:pPr>
          </w:p>
        </w:tc>
      </w:tr>
      <w:tr w:rsidR="004753EA" w:rsidRPr="00C54DE3" w14:paraId="33D9B654" w14:textId="77777777" w:rsidTr="00DA622B">
        <w:trPr>
          <w:cantSplit/>
          <w:trHeight w:val="227"/>
        </w:trPr>
        <w:tc>
          <w:tcPr>
            <w:tcW w:w="1067" w:type="pct"/>
            <w:shd w:val="clear" w:color="auto" w:fill="auto"/>
            <w:vAlign w:val="center"/>
          </w:tcPr>
          <w:p w14:paraId="61EA153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vidi tablicu</w:t>
            </w:r>
          </w:p>
        </w:tc>
        <w:tc>
          <w:tcPr>
            <w:tcW w:w="432" w:type="pct"/>
            <w:shd w:val="clear" w:color="auto" w:fill="auto"/>
            <w:vAlign w:val="center"/>
          </w:tcPr>
          <w:p w14:paraId="6C3D72A4" w14:textId="77777777" w:rsidR="004753EA" w:rsidRPr="00C54DE3"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0C63E13C"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2</w:t>
            </w:r>
          </w:p>
        </w:tc>
        <w:tc>
          <w:tcPr>
            <w:tcW w:w="397" w:type="pct"/>
            <w:shd w:val="clear" w:color="auto" w:fill="auto"/>
            <w:vAlign w:val="center"/>
          </w:tcPr>
          <w:p w14:paraId="6EC484C0"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04259E4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3236E72F"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F4FCF89" w14:textId="77777777" w:rsidR="004753EA" w:rsidRPr="00C54DE3" w:rsidRDefault="004753EA" w:rsidP="00DA622B">
            <w:pPr>
              <w:spacing w:after="0"/>
              <w:jc w:val="center"/>
              <w:rPr>
                <w:rFonts w:ascii="Arial" w:hAnsi="Arial" w:cs="Arial"/>
                <w:sz w:val="16"/>
                <w:szCs w:val="16"/>
                <w:lang w:val="hr-HR"/>
              </w:rPr>
            </w:pPr>
          </w:p>
        </w:tc>
      </w:tr>
      <w:tr w:rsidR="004753EA" w:rsidRPr="00C54DE3" w14:paraId="527D4FD9" w14:textId="77777777" w:rsidTr="00DA622B">
        <w:trPr>
          <w:cantSplit/>
          <w:trHeight w:val="227"/>
        </w:trPr>
        <w:tc>
          <w:tcPr>
            <w:tcW w:w="1067" w:type="pct"/>
            <w:shd w:val="clear" w:color="auto" w:fill="auto"/>
            <w:vAlign w:val="center"/>
          </w:tcPr>
          <w:p w14:paraId="42347C39"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sz w:val="16"/>
                <w:szCs w:val="16"/>
                <w:lang w:val="hr-HR"/>
              </w:rPr>
              <w:t>vidi tablicu</w:t>
            </w:r>
          </w:p>
        </w:tc>
        <w:tc>
          <w:tcPr>
            <w:tcW w:w="432" w:type="pct"/>
            <w:shd w:val="clear" w:color="auto" w:fill="auto"/>
            <w:vAlign w:val="center"/>
          </w:tcPr>
          <w:p w14:paraId="728E6A06" w14:textId="77777777" w:rsidR="004753EA" w:rsidRPr="00C54DE3"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5C8667C8"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3</w:t>
            </w:r>
          </w:p>
        </w:tc>
        <w:tc>
          <w:tcPr>
            <w:tcW w:w="397" w:type="pct"/>
            <w:shd w:val="clear" w:color="auto" w:fill="auto"/>
            <w:vAlign w:val="center"/>
          </w:tcPr>
          <w:p w14:paraId="2B484A62"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0F5A6C9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1B03BDC9"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99489F4" w14:textId="77777777" w:rsidR="004753EA" w:rsidRPr="00C54DE3" w:rsidRDefault="004753EA" w:rsidP="00DA622B">
            <w:pPr>
              <w:spacing w:after="0"/>
              <w:jc w:val="center"/>
              <w:rPr>
                <w:rFonts w:ascii="Arial" w:hAnsi="Arial" w:cs="Arial"/>
                <w:sz w:val="16"/>
                <w:szCs w:val="16"/>
                <w:lang w:val="hr-HR"/>
              </w:rPr>
            </w:pPr>
          </w:p>
        </w:tc>
      </w:tr>
      <w:tr w:rsidR="004753EA" w:rsidRPr="00C54DE3" w14:paraId="36A4C1D1" w14:textId="77777777" w:rsidTr="00DA622B">
        <w:trPr>
          <w:cantSplit/>
          <w:trHeight w:val="227"/>
        </w:trPr>
        <w:tc>
          <w:tcPr>
            <w:tcW w:w="1067" w:type="pct"/>
            <w:shd w:val="clear" w:color="auto" w:fill="auto"/>
            <w:vAlign w:val="center"/>
          </w:tcPr>
          <w:p w14:paraId="2C6D1B9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P. Radeljak Kaufmann</w:t>
            </w:r>
          </w:p>
          <w:p w14:paraId="70C73415"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P. Radeljak Kaufmann</w:t>
            </w:r>
          </w:p>
        </w:tc>
        <w:tc>
          <w:tcPr>
            <w:tcW w:w="432" w:type="pct"/>
            <w:shd w:val="clear" w:color="auto" w:fill="auto"/>
            <w:vAlign w:val="center"/>
          </w:tcPr>
          <w:p w14:paraId="2526027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213062</w:t>
            </w:r>
          </w:p>
        </w:tc>
        <w:tc>
          <w:tcPr>
            <w:tcW w:w="1910" w:type="pct"/>
            <w:shd w:val="clear" w:color="auto" w:fill="auto"/>
            <w:vAlign w:val="center"/>
          </w:tcPr>
          <w:p w14:paraId="3E3A4ECD"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Metode i tehnike u regionalnom i prostornom planiranju</w:t>
            </w:r>
          </w:p>
        </w:tc>
        <w:tc>
          <w:tcPr>
            <w:tcW w:w="397" w:type="pct"/>
            <w:shd w:val="clear" w:color="auto" w:fill="auto"/>
            <w:vAlign w:val="center"/>
          </w:tcPr>
          <w:p w14:paraId="5DEDDCB2"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09388AC9"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930E6A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8" w:type="pct"/>
            <w:shd w:val="clear" w:color="auto" w:fill="auto"/>
            <w:vAlign w:val="center"/>
          </w:tcPr>
          <w:p w14:paraId="440CB5B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77E7F336" w14:textId="77777777" w:rsidTr="00DA622B">
        <w:trPr>
          <w:cantSplit/>
          <w:trHeight w:val="227"/>
        </w:trPr>
        <w:tc>
          <w:tcPr>
            <w:tcW w:w="1067" w:type="pct"/>
            <w:shd w:val="clear" w:color="auto" w:fill="auto"/>
            <w:vAlign w:val="center"/>
          </w:tcPr>
          <w:p w14:paraId="69AC4491"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Lukić</w:t>
            </w:r>
            <w:r w:rsidRPr="00C54DE3">
              <w:rPr>
                <w:rFonts w:ascii="Arial" w:hAnsi="Arial" w:cs="Arial"/>
                <w:color w:val="0070C0"/>
                <w:sz w:val="16"/>
                <w:szCs w:val="16"/>
                <w:lang w:val="hr-HR"/>
              </w:rPr>
              <w:t xml:space="preserve"> </w:t>
            </w:r>
          </w:p>
          <w:p w14:paraId="10CF601F"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P. Radeljak Kaufmann</w:t>
            </w:r>
          </w:p>
        </w:tc>
        <w:tc>
          <w:tcPr>
            <w:tcW w:w="432" w:type="pct"/>
            <w:shd w:val="clear" w:color="auto" w:fill="auto"/>
            <w:vAlign w:val="center"/>
          </w:tcPr>
          <w:p w14:paraId="7EA738E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159922</w:t>
            </w:r>
          </w:p>
        </w:tc>
        <w:tc>
          <w:tcPr>
            <w:tcW w:w="1910" w:type="pct"/>
            <w:shd w:val="clear" w:color="auto" w:fill="auto"/>
            <w:vAlign w:val="center"/>
          </w:tcPr>
          <w:p w14:paraId="703E3C12"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Restrukturiranje ruralnih područja</w:t>
            </w:r>
          </w:p>
        </w:tc>
        <w:tc>
          <w:tcPr>
            <w:tcW w:w="397" w:type="pct"/>
            <w:shd w:val="clear" w:color="auto" w:fill="auto"/>
            <w:vAlign w:val="center"/>
          </w:tcPr>
          <w:p w14:paraId="1E93760D"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1A249FC6"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0A123A9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8" w:type="pct"/>
            <w:shd w:val="clear" w:color="auto" w:fill="auto"/>
            <w:vAlign w:val="center"/>
          </w:tcPr>
          <w:p w14:paraId="785F37A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7D6F0AC8" w14:textId="77777777" w:rsidTr="00DA622B">
        <w:trPr>
          <w:cantSplit/>
          <w:trHeight w:val="227"/>
        </w:trPr>
        <w:tc>
          <w:tcPr>
            <w:tcW w:w="1067" w:type="pct"/>
            <w:shd w:val="clear" w:color="auto" w:fill="auto"/>
            <w:vAlign w:val="center"/>
          </w:tcPr>
          <w:p w14:paraId="186A5921"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sz w:val="16"/>
                <w:szCs w:val="16"/>
                <w:lang w:val="hr-HR"/>
              </w:rPr>
              <w:t>D. Njegač, S. Gašparović</w:t>
            </w:r>
          </w:p>
          <w:p w14:paraId="42E9F9DD"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S. Gašparović</w:t>
            </w:r>
          </w:p>
        </w:tc>
        <w:tc>
          <w:tcPr>
            <w:tcW w:w="432" w:type="pct"/>
            <w:shd w:val="clear" w:color="auto" w:fill="auto"/>
            <w:vAlign w:val="center"/>
          </w:tcPr>
          <w:p w14:paraId="252379F0"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213066</w:t>
            </w:r>
          </w:p>
        </w:tc>
        <w:tc>
          <w:tcPr>
            <w:tcW w:w="1910" w:type="pct"/>
            <w:shd w:val="clear" w:color="auto" w:fill="auto"/>
            <w:vAlign w:val="center"/>
          </w:tcPr>
          <w:p w14:paraId="5D09C02E"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Grad u prostornom planiranju</w:t>
            </w:r>
          </w:p>
        </w:tc>
        <w:tc>
          <w:tcPr>
            <w:tcW w:w="397" w:type="pct"/>
            <w:shd w:val="clear" w:color="auto" w:fill="auto"/>
            <w:vAlign w:val="center"/>
          </w:tcPr>
          <w:p w14:paraId="5A1E964D"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6278EFE5"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49821E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3+0+1</w:t>
            </w:r>
          </w:p>
        </w:tc>
        <w:tc>
          <w:tcPr>
            <w:tcW w:w="398" w:type="pct"/>
            <w:shd w:val="clear" w:color="auto" w:fill="auto"/>
            <w:vAlign w:val="center"/>
          </w:tcPr>
          <w:p w14:paraId="6B5A2CA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3B0B5A80" w14:textId="77777777" w:rsidTr="00DA622B">
        <w:trPr>
          <w:cantSplit/>
          <w:trHeight w:val="227"/>
        </w:trPr>
        <w:tc>
          <w:tcPr>
            <w:tcW w:w="1067" w:type="pct"/>
            <w:shd w:val="clear" w:color="auto" w:fill="auto"/>
            <w:vAlign w:val="center"/>
          </w:tcPr>
          <w:p w14:paraId="27FD82E2"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vidi tablicu</w:t>
            </w:r>
          </w:p>
        </w:tc>
        <w:tc>
          <w:tcPr>
            <w:tcW w:w="432" w:type="pct"/>
            <w:shd w:val="clear" w:color="auto" w:fill="auto"/>
            <w:vAlign w:val="center"/>
          </w:tcPr>
          <w:p w14:paraId="4392E50E" w14:textId="77777777" w:rsidR="004753EA" w:rsidRPr="00C54DE3"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756A1277"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4</w:t>
            </w:r>
          </w:p>
        </w:tc>
        <w:tc>
          <w:tcPr>
            <w:tcW w:w="397" w:type="pct"/>
            <w:shd w:val="clear" w:color="auto" w:fill="auto"/>
            <w:vAlign w:val="center"/>
          </w:tcPr>
          <w:p w14:paraId="01534AE8"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736D5A81"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535F7DB"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42726EA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4C640A89" w14:textId="77777777" w:rsidTr="00DA622B">
        <w:trPr>
          <w:cantSplit/>
          <w:trHeight w:val="227"/>
        </w:trPr>
        <w:tc>
          <w:tcPr>
            <w:tcW w:w="1067" w:type="pct"/>
            <w:shd w:val="clear" w:color="auto" w:fill="auto"/>
            <w:vAlign w:val="center"/>
          </w:tcPr>
          <w:p w14:paraId="3D9BC0EF"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vidi tablicu</w:t>
            </w:r>
          </w:p>
        </w:tc>
        <w:tc>
          <w:tcPr>
            <w:tcW w:w="432" w:type="pct"/>
            <w:shd w:val="clear" w:color="auto" w:fill="auto"/>
            <w:vAlign w:val="center"/>
          </w:tcPr>
          <w:p w14:paraId="1B4561E6" w14:textId="77777777" w:rsidR="004753EA" w:rsidRPr="00C54DE3"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4FC97C8F"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5</w:t>
            </w:r>
          </w:p>
        </w:tc>
        <w:tc>
          <w:tcPr>
            <w:tcW w:w="397" w:type="pct"/>
            <w:shd w:val="clear" w:color="auto" w:fill="auto"/>
            <w:vAlign w:val="center"/>
          </w:tcPr>
          <w:p w14:paraId="7FBC6924"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7A1A7932"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4A85B63"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29C6D84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60B960E6" w14:textId="77777777" w:rsidTr="00C243A3">
        <w:trPr>
          <w:cantSplit/>
          <w:trHeight w:val="227"/>
        </w:trPr>
        <w:tc>
          <w:tcPr>
            <w:tcW w:w="1067" w:type="pct"/>
            <w:shd w:val="clear" w:color="auto" w:fill="auto"/>
            <w:vAlign w:val="center"/>
          </w:tcPr>
          <w:p w14:paraId="34F51571" w14:textId="43B70CE9" w:rsidR="004753EA" w:rsidRPr="00C54DE3" w:rsidRDefault="006839E4" w:rsidP="006839E4">
            <w:pPr>
              <w:spacing w:after="0"/>
              <w:rPr>
                <w:rFonts w:ascii="Arial" w:hAnsi="Arial" w:cs="Arial"/>
                <w:sz w:val="16"/>
                <w:szCs w:val="16"/>
                <w:lang w:val="hr-HR"/>
              </w:rPr>
            </w:pPr>
            <w:r w:rsidRPr="008522C9">
              <w:rPr>
                <w:rFonts w:ascii="Arial" w:hAnsi="Arial" w:cs="Arial"/>
                <w:color w:val="0070C0"/>
                <w:sz w:val="16"/>
                <w:szCs w:val="16"/>
                <w:lang w:val="hr-HR"/>
              </w:rPr>
              <w:t>A. Lukić</w:t>
            </w:r>
          </w:p>
        </w:tc>
        <w:tc>
          <w:tcPr>
            <w:tcW w:w="432" w:type="pct"/>
            <w:shd w:val="clear" w:color="auto" w:fill="auto"/>
            <w:vAlign w:val="center"/>
          </w:tcPr>
          <w:p w14:paraId="39446A9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159924</w:t>
            </w:r>
          </w:p>
        </w:tc>
        <w:tc>
          <w:tcPr>
            <w:tcW w:w="1910" w:type="pct"/>
            <w:shd w:val="clear" w:color="auto" w:fill="auto"/>
            <w:vAlign w:val="center"/>
          </w:tcPr>
          <w:p w14:paraId="10B90057"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Terenska nastava iz geografije (60 sati/god.)</w:t>
            </w:r>
          </w:p>
        </w:tc>
        <w:tc>
          <w:tcPr>
            <w:tcW w:w="397" w:type="pct"/>
            <w:shd w:val="clear" w:color="auto" w:fill="auto"/>
            <w:vAlign w:val="center"/>
          </w:tcPr>
          <w:p w14:paraId="244EBDE8"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7BD83EE0"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31F11029"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0805C73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635D0468" w14:textId="77777777" w:rsidTr="00DA622B">
        <w:trPr>
          <w:cantSplit/>
          <w:trHeight w:val="227"/>
        </w:trPr>
        <w:tc>
          <w:tcPr>
            <w:tcW w:w="3409" w:type="pct"/>
            <w:gridSpan w:val="3"/>
            <w:shd w:val="clear" w:color="auto" w:fill="D9D9D9"/>
            <w:vAlign w:val="center"/>
          </w:tcPr>
          <w:p w14:paraId="42C74D6B"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UKUPNO:</w:t>
            </w:r>
          </w:p>
        </w:tc>
        <w:tc>
          <w:tcPr>
            <w:tcW w:w="397" w:type="pct"/>
            <w:shd w:val="clear" w:color="auto" w:fill="D9D9D9"/>
            <w:vAlign w:val="center"/>
          </w:tcPr>
          <w:p w14:paraId="72F1D0FE"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rPr>
              <w:t>11#</w:t>
            </w:r>
          </w:p>
        </w:tc>
        <w:tc>
          <w:tcPr>
            <w:tcW w:w="399" w:type="pct"/>
            <w:shd w:val="clear" w:color="auto" w:fill="D9D9D9"/>
            <w:vAlign w:val="center"/>
          </w:tcPr>
          <w:p w14:paraId="41EB9948"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rPr>
              <w:t>30</w:t>
            </w:r>
          </w:p>
        </w:tc>
        <w:tc>
          <w:tcPr>
            <w:tcW w:w="397" w:type="pct"/>
            <w:shd w:val="clear" w:color="auto" w:fill="D9D9D9"/>
            <w:vAlign w:val="center"/>
          </w:tcPr>
          <w:p w14:paraId="0664467C"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rPr>
              <w:t>12#</w:t>
            </w:r>
          </w:p>
        </w:tc>
        <w:tc>
          <w:tcPr>
            <w:tcW w:w="398" w:type="pct"/>
            <w:shd w:val="clear" w:color="auto" w:fill="D9D9D9"/>
            <w:vAlign w:val="center"/>
          </w:tcPr>
          <w:p w14:paraId="4FF0C907"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rPr>
              <w:t>30</w:t>
            </w:r>
          </w:p>
        </w:tc>
      </w:tr>
    </w:tbl>
    <w:p w14:paraId="027EF515" w14:textId="77777777" w:rsidR="004753EA" w:rsidRPr="00C54DE3" w:rsidRDefault="004753EA" w:rsidP="004753EA">
      <w:pPr>
        <w:rPr>
          <w:rFonts w:ascii="Arial" w:hAnsi="Arial" w:cs="Arial"/>
          <w:color w:val="0070C0"/>
          <w:sz w:val="16"/>
          <w:szCs w:val="16"/>
          <w:lang w:val="hr-HR"/>
        </w:rPr>
      </w:pPr>
      <w:r w:rsidRPr="00C54DE3">
        <w:rPr>
          <w:rFonts w:ascii="Arial" w:hAnsi="Arial" w:cs="Arial"/>
          <w:sz w:val="16"/>
          <w:szCs w:val="16"/>
          <w:lang w:val="hr-HR"/>
        </w:rPr>
        <w:t xml:space="preserve">P = broj sati predavanja tjedno, V = broj sati vježbi (praktikuma) tjedno, S = broj sati seminara tjedno. U stupcu Nastavnici: Izvoditelj(i) predavanja; </w:t>
      </w:r>
      <w:r w:rsidRPr="00C54DE3">
        <w:rPr>
          <w:rFonts w:ascii="Arial" w:hAnsi="Arial" w:cs="Arial"/>
          <w:color w:val="0070C0"/>
          <w:sz w:val="16"/>
          <w:szCs w:val="16"/>
          <w:lang w:val="hr-HR"/>
        </w:rPr>
        <w:t>Izvoditelj(i) vježbi i/ili seminara</w:t>
      </w:r>
    </w:p>
    <w:p w14:paraId="5B8CDE4D" w14:textId="77777777" w:rsidR="004753EA" w:rsidRPr="00C54DE3" w:rsidRDefault="004753EA" w:rsidP="004753EA">
      <w:pPr>
        <w:rPr>
          <w:rFonts w:ascii="Arial" w:hAnsi="Arial" w:cs="Arial"/>
          <w:sz w:val="16"/>
          <w:szCs w:val="16"/>
          <w:lang w:val="hr-HR"/>
        </w:rPr>
      </w:pPr>
      <w:r w:rsidRPr="00C54DE3">
        <w:rPr>
          <w:rFonts w:ascii="Arial" w:hAnsi="Arial" w:cs="Arial"/>
          <w:sz w:val="16"/>
          <w:szCs w:val="16"/>
          <w:lang w:val="hr-HR"/>
        </w:rPr>
        <w:t># Bez satnice izbornih kolegija.</w:t>
      </w:r>
    </w:p>
    <w:p w14:paraId="4639083E" w14:textId="77777777" w:rsidR="004753EA" w:rsidRPr="00C54DE3" w:rsidRDefault="004753EA" w:rsidP="004753EA">
      <w:pPr>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4753EA" w:rsidRPr="00C54DE3" w14:paraId="4143538E" w14:textId="77777777" w:rsidTr="00DA622B">
        <w:trPr>
          <w:cantSplit/>
          <w:trHeight w:val="227"/>
        </w:trPr>
        <w:tc>
          <w:tcPr>
            <w:tcW w:w="3414" w:type="pct"/>
            <w:gridSpan w:val="3"/>
            <w:shd w:val="clear" w:color="auto" w:fill="D9D9D9"/>
            <w:vAlign w:val="center"/>
          </w:tcPr>
          <w:p w14:paraId="6EB799C7"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lastRenderedPageBreak/>
              <w:t>IZBORNI KOLEGIJI</w:t>
            </w:r>
          </w:p>
        </w:tc>
        <w:tc>
          <w:tcPr>
            <w:tcW w:w="793" w:type="pct"/>
            <w:gridSpan w:val="2"/>
            <w:shd w:val="clear" w:color="auto" w:fill="D9D9D9"/>
            <w:vAlign w:val="center"/>
          </w:tcPr>
          <w:p w14:paraId="149354D7"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Zimski semestar</w:t>
            </w:r>
          </w:p>
        </w:tc>
        <w:tc>
          <w:tcPr>
            <w:tcW w:w="793" w:type="pct"/>
            <w:gridSpan w:val="2"/>
            <w:shd w:val="clear" w:color="auto" w:fill="D9D9D9"/>
            <w:vAlign w:val="center"/>
          </w:tcPr>
          <w:p w14:paraId="732A8528"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Ljetni semestar</w:t>
            </w:r>
          </w:p>
        </w:tc>
      </w:tr>
      <w:tr w:rsidR="004753EA" w:rsidRPr="00C54DE3" w14:paraId="31A3AB32" w14:textId="77777777" w:rsidTr="00DA622B">
        <w:trPr>
          <w:cantSplit/>
          <w:trHeight w:val="227"/>
        </w:trPr>
        <w:tc>
          <w:tcPr>
            <w:tcW w:w="1071" w:type="pct"/>
            <w:shd w:val="clear" w:color="auto" w:fill="D9D9D9"/>
            <w:vAlign w:val="center"/>
          </w:tcPr>
          <w:p w14:paraId="4EE94A86"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Nastavnici</w:t>
            </w:r>
          </w:p>
        </w:tc>
        <w:tc>
          <w:tcPr>
            <w:tcW w:w="438" w:type="pct"/>
            <w:shd w:val="clear" w:color="auto" w:fill="D9D9D9"/>
            <w:vAlign w:val="center"/>
          </w:tcPr>
          <w:p w14:paraId="66DCCBA5"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ISVU šifra</w:t>
            </w:r>
          </w:p>
        </w:tc>
        <w:tc>
          <w:tcPr>
            <w:tcW w:w="1905" w:type="pct"/>
            <w:shd w:val="clear" w:color="auto" w:fill="D9D9D9"/>
            <w:vAlign w:val="center"/>
          </w:tcPr>
          <w:p w14:paraId="3F7D7865"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Naziv kolegija</w:t>
            </w:r>
          </w:p>
        </w:tc>
        <w:tc>
          <w:tcPr>
            <w:tcW w:w="396" w:type="pct"/>
            <w:shd w:val="clear" w:color="auto" w:fill="D9D9D9"/>
            <w:vAlign w:val="center"/>
          </w:tcPr>
          <w:p w14:paraId="4B809368"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7" w:type="pct"/>
            <w:shd w:val="clear" w:color="auto" w:fill="D9D9D9"/>
            <w:vAlign w:val="center"/>
          </w:tcPr>
          <w:p w14:paraId="1EA3D905"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c>
          <w:tcPr>
            <w:tcW w:w="396" w:type="pct"/>
            <w:shd w:val="clear" w:color="auto" w:fill="D9D9D9"/>
            <w:vAlign w:val="center"/>
          </w:tcPr>
          <w:p w14:paraId="0EC95F4C"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7" w:type="pct"/>
            <w:shd w:val="clear" w:color="auto" w:fill="D9D9D9"/>
            <w:vAlign w:val="center"/>
          </w:tcPr>
          <w:p w14:paraId="5E59AF37"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r>
      <w:tr w:rsidR="004753EA" w:rsidRPr="00C54DE3" w14:paraId="786FEC0C" w14:textId="77777777" w:rsidTr="00DA622B">
        <w:trPr>
          <w:cantSplit/>
          <w:trHeight w:val="227"/>
        </w:trPr>
        <w:tc>
          <w:tcPr>
            <w:tcW w:w="1071" w:type="pct"/>
            <w:shd w:val="clear" w:color="auto" w:fill="auto"/>
            <w:vAlign w:val="center"/>
          </w:tcPr>
          <w:p w14:paraId="6EEB6B5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Bočić</w:t>
            </w:r>
          </w:p>
          <w:p w14:paraId="5880C735"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N. Bočić</w:t>
            </w:r>
          </w:p>
        </w:tc>
        <w:tc>
          <w:tcPr>
            <w:tcW w:w="438" w:type="pct"/>
            <w:shd w:val="clear" w:color="auto" w:fill="auto"/>
            <w:vAlign w:val="center"/>
          </w:tcPr>
          <w:p w14:paraId="5F6732D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160015</w:t>
            </w:r>
          </w:p>
        </w:tc>
        <w:tc>
          <w:tcPr>
            <w:tcW w:w="1905" w:type="pct"/>
            <w:shd w:val="clear" w:color="auto" w:fill="auto"/>
            <w:vAlign w:val="center"/>
          </w:tcPr>
          <w:p w14:paraId="151736B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geomorfologija</w:t>
            </w:r>
          </w:p>
        </w:tc>
        <w:tc>
          <w:tcPr>
            <w:tcW w:w="396" w:type="pct"/>
            <w:shd w:val="clear" w:color="auto" w:fill="auto"/>
            <w:vAlign w:val="center"/>
          </w:tcPr>
          <w:p w14:paraId="369B73B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4B3B7E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7DA40DFC"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9B9654D" w14:textId="77777777" w:rsidR="004753EA" w:rsidRPr="00C54DE3" w:rsidRDefault="004753EA" w:rsidP="00DA622B">
            <w:pPr>
              <w:spacing w:after="0"/>
              <w:jc w:val="center"/>
              <w:rPr>
                <w:rFonts w:ascii="Arial" w:hAnsi="Arial" w:cs="Arial"/>
                <w:sz w:val="16"/>
                <w:szCs w:val="16"/>
                <w:lang w:val="hr-HR"/>
              </w:rPr>
            </w:pPr>
          </w:p>
        </w:tc>
      </w:tr>
      <w:tr w:rsidR="004753EA" w:rsidRPr="00C54DE3" w14:paraId="3845959E" w14:textId="77777777" w:rsidTr="00DA622B">
        <w:trPr>
          <w:cantSplit/>
          <w:trHeight w:val="227"/>
        </w:trPr>
        <w:tc>
          <w:tcPr>
            <w:tcW w:w="1071" w:type="pct"/>
            <w:shd w:val="clear" w:color="auto" w:fill="auto"/>
            <w:vAlign w:val="center"/>
          </w:tcPr>
          <w:p w14:paraId="78BF8796"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Bočić</w:t>
            </w:r>
          </w:p>
          <w:p w14:paraId="66C16FD0"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N. Bočić</w:t>
            </w:r>
          </w:p>
        </w:tc>
        <w:tc>
          <w:tcPr>
            <w:tcW w:w="438" w:type="pct"/>
            <w:shd w:val="clear" w:color="auto" w:fill="auto"/>
            <w:vAlign w:val="center"/>
          </w:tcPr>
          <w:p w14:paraId="25EB752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160016</w:t>
            </w:r>
          </w:p>
        </w:tc>
        <w:tc>
          <w:tcPr>
            <w:tcW w:w="1905" w:type="pct"/>
            <w:shd w:val="clear" w:color="auto" w:fill="auto"/>
            <w:vAlign w:val="center"/>
          </w:tcPr>
          <w:p w14:paraId="54FB076D"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Geomorfologija i hidrografija krša</w:t>
            </w:r>
          </w:p>
        </w:tc>
        <w:tc>
          <w:tcPr>
            <w:tcW w:w="396" w:type="pct"/>
            <w:shd w:val="clear" w:color="auto" w:fill="auto"/>
            <w:vAlign w:val="center"/>
          </w:tcPr>
          <w:p w14:paraId="3D58D6C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433BB7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1FABF97C"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38ECC6F" w14:textId="77777777" w:rsidR="004753EA" w:rsidRPr="00C54DE3" w:rsidRDefault="004753EA" w:rsidP="00DA622B">
            <w:pPr>
              <w:spacing w:after="0"/>
              <w:jc w:val="center"/>
              <w:rPr>
                <w:rFonts w:ascii="Arial" w:hAnsi="Arial" w:cs="Arial"/>
                <w:sz w:val="16"/>
                <w:szCs w:val="16"/>
                <w:lang w:val="hr-HR"/>
              </w:rPr>
            </w:pPr>
          </w:p>
        </w:tc>
      </w:tr>
      <w:tr w:rsidR="004753EA" w:rsidRPr="00C54DE3" w14:paraId="3A8F6905" w14:textId="77777777" w:rsidTr="00FC1DEB">
        <w:trPr>
          <w:cantSplit/>
          <w:trHeight w:val="227"/>
        </w:trPr>
        <w:tc>
          <w:tcPr>
            <w:tcW w:w="1071" w:type="pct"/>
            <w:shd w:val="clear" w:color="auto" w:fill="auto"/>
            <w:vAlign w:val="center"/>
          </w:tcPr>
          <w:p w14:paraId="60899953"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Buzjak</w:t>
            </w:r>
          </w:p>
          <w:p w14:paraId="19CBF792" w14:textId="21F3795C"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 xml:space="preserve">V. </w:t>
            </w:r>
            <w:r w:rsidR="00E962D2">
              <w:rPr>
                <w:rFonts w:ascii="Arial" w:hAnsi="Arial" w:cs="Arial"/>
                <w:color w:val="0070C0"/>
                <w:sz w:val="16"/>
                <w:szCs w:val="16"/>
                <w:lang w:val="hr-HR"/>
              </w:rPr>
              <w:t>Rossi</w:t>
            </w:r>
          </w:p>
        </w:tc>
        <w:tc>
          <w:tcPr>
            <w:tcW w:w="438" w:type="pct"/>
            <w:shd w:val="clear" w:color="auto" w:fill="auto"/>
            <w:vAlign w:val="center"/>
          </w:tcPr>
          <w:p w14:paraId="40E55D8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213064</w:t>
            </w:r>
          </w:p>
        </w:tc>
        <w:tc>
          <w:tcPr>
            <w:tcW w:w="1905" w:type="pct"/>
            <w:shd w:val="clear" w:color="auto" w:fill="auto"/>
            <w:vAlign w:val="center"/>
          </w:tcPr>
          <w:p w14:paraId="3A41D471"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geoekologija</w:t>
            </w:r>
          </w:p>
        </w:tc>
        <w:tc>
          <w:tcPr>
            <w:tcW w:w="396" w:type="pct"/>
            <w:shd w:val="clear" w:color="auto" w:fill="auto"/>
            <w:vAlign w:val="center"/>
          </w:tcPr>
          <w:p w14:paraId="0A7FC91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1+2+0</w:t>
            </w:r>
          </w:p>
        </w:tc>
        <w:tc>
          <w:tcPr>
            <w:tcW w:w="397" w:type="pct"/>
            <w:shd w:val="clear" w:color="auto" w:fill="auto"/>
            <w:vAlign w:val="center"/>
          </w:tcPr>
          <w:p w14:paraId="63517F1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4885A777"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A7661B6" w14:textId="77777777" w:rsidR="004753EA" w:rsidRPr="00C54DE3" w:rsidRDefault="004753EA" w:rsidP="00DA622B">
            <w:pPr>
              <w:spacing w:after="0"/>
              <w:jc w:val="center"/>
              <w:rPr>
                <w:rFonts w:ascii="Arial" w:hAnsi="Arial" w:cs="Arial"/>
                <w:sz w:val="16"/>
                <w:szCs w:val="16"/>
                <w:lang w:val="hr-HR"/>
              </w:rPr>
            </w:pPr>
          </w:p>
        </w:tc>
      </w:tr>
      <w:tr w:rsidR="004753EA" w:rsidRPr="00C54DE3" w14:paraId="35D2C8D9" w14:textId="77777777" w:rsidTr="00C243A3">
        <w:trPr>
          <w:cantSplit/>
          <w:trHeight w:val="227"/>
        </w:trPr>
        <w:tc>
          <w:tcPr>
            <w:tcW w:w="1071" w:type="pct"/>
            <w:shd w:val="clear" w:color="auto" w:fill="auto"/>
            <w:vAlign w:val="center"/>
          </w:tcPr>
          <w:p w14:paraId="2ABCBFDB"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I. Čanjevac</w:t>
            </w:r>
          </w:p>
          <w:p w14:paraId="261902A3"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Martinić</w:t>
            </w:r>
          </w:p>
        </w:tc>
        <w:tc>
          <w:tcPr>
            <w:tcW w:w="438" w:type="pct"/>
            <w:shd w:val="clear" w:color="auto" w:fill="auto"/>
            <w:vAlign w:val="center"/>
          </w:tcPr>
          <w:p w14:paraId="2886E50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160026</w:t>
            </w:r>
          </w:p>
        </w:tc>
        <w:tc>
          <w:tcPr>
            <w:tcW w:w="1905" w:type="pct"/>
            <w:shd w:val="clear" w:color="auto" w:fill="auto"/>
            <w:vAlign w:val="center"/>
          </w:tcPr>
          <w:p w14:paraId="5A0D3820"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Prirodni rizici</w:t>
            </w:r>
          </w:p>
        </w:tc>
        <w:tc>
          <w:tcPr>
            <w:tcW w:w="396" w:type="pct"/>
            <w:shd w:val="clear" w:color="auto" w:fill="auto"/>
            <w:vAlign w:val="center"/>
          </w:tcPr>
          <w:p w14:paraId="482F03C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4EB0050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51BE291F"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073C77F6" w14:textId="77777777" w:rsidR="004753EA" w:rsidRPr="00C54DE3" w:rsidRDefault="004753EA" w:rsidP="00DA622B">
            <w:pPr>
              <w:spacing w:after="0"/>
              <w:jc w:val="center"/>
              <w:rPr>
                <w:rFonts w:ascii="Arial" w:hAnsi="Arial" w:cs="Arial"/>
                <w:sz w:val="16"/>
                <w:szCs w:val="16"/>
                <w:lang w:val="hr-HR"/>
              </w:rPr>
            </w:pPr>
          </w:p>
        </w:tc>
      </w:tr>
      <w:tr w:rsidR="004753EA" w:rsidRPr="00C54DE3" w14:paraId="42D784C7" w14:textId="77777777" w:rsidTr="00DA622B">
        <w:trPr>
          <w:cantSplit/>
          <w:trHeight w:val="227"/>
        </w:trPr>
        <w:tc>
          <w:tcPr>
            <w:tcW w:w="1071" w:type="pct"/>
            <w:shd w:val="clear" w:color="auto" w:fill="auto"/>
            <w:vAlign w:val="center"/>
          </w:tcPr>
          <w:p w14:paraId="726FF45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D. Spevec</w:t>
            </w:r>
          </w:p>
          <w:p w14:paraId="4BFC85D7"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D. Spevec</w:t>
            </w:r>
          </w:p>
        </w:tc>
        <w:tc>
          <w:tcPr>
            <w:tcW w:w="438" w:type="pct"/>
            <w:shd w:val="clear" w:color="auto" w:fill="auto"/>
            <w:vAlign w:val="center"/>
          </w:tcPr>
          <w:p w14:paraId="31A76EC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160022</w:t>
            </w:r>
          </w:p>
        </w:tc>
        <w:tc>
          <w:tcPr>
            <w:tcW w:w="1905" w:type="pct"/>
            <w:shd w:val="clear" w:color="auto" w:fill="auto"/>
            <w:vAlign w:val="center"/>
          </w:tcPr>
          <w:p w14:paraId="7F51DB26"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Stanovništvo Hrvatske</w:t>
            </w:r>
          </w:p>
        </w:tc>
        <w:tc>
          <w:tcPr>
            <w:tcW w:w="396" w:type="pct"/>
            <w:shd w:val="clear" w:color="auto" w:fill="auto"/>
            <w:vAlign w:val="center"/>
          </w:tcPr>
          <w:p w14:paraId="0251419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24EBA7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21534072"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1DC1327" w14:textId="77777777" w:rsidR="004753EA" w:rsidRPr="00C54DE3" w:rsidRDefault="004753EA" w:rsidP="00DA622B">
            <w:pPr>
              <w:spacing w:after="0"/>
              <w:jc w:val="center"/>
              <w:rPr>
                <w:rFonts w:ascii="Arial" w:hAnsi="Arial" w:cs="Arial"/>
                <w:sz w:val="16"/>
                <w:szCs w:val="16"/>
                <w:lang w:val="hr-HR"/>
              </w:rPr>
            </w:pPr>
          </w:p>
        </w:tc>
      </w:tr>
      <w:tr w:rsidR="004753EA" w:rsidRPr="00C54DE3" w14:paraId="4901924B" w14:textId="77777777" w:rsidTr="00DA622B">
        <w:trPr>
          <w:cantSplit/>
          <w:trHeight w:val="227"/>
        </w:trPr>
        <w:tc>
          <w:tcPr>
            <w:tcW w:w="1071" w:type="pct"/>
            <w:shd w:val="clear" w:color="auto" w:fill="auto"/>
            <w:vAlign w:val="center"/>
          </w:tcPr>
          <w:p w14:paraId="610D9651" w14:textId="77777777" w:rsidR="004753EA" w:rsidRPr="00C54DE3" w:rsidRDefault="004753EA" w:rsidP="00DA622B">
            <w:pPr>
              <w:spacing w:after="0"/>
              <w:rPr>
                <w:rFonts w:ascii="Arial" w:hAnsi="Arial" w:cs="Arial"/>
                <w:strike/>
                <w:color w:val="0070C0"/>
                <w:sz w:val="16"/>
                <w:szCs w:val="16"/>
                <w:highlight w:val="yellow"/>
                <w:lang w:val="hr-HR"/>
              </w:rPr>
            </w:pPr>
            <w:r w:rsidRPr="00C54DE3">
              <w:rPr>
                <w:rFonts w:ascii="Arial" w:hAnsi="Arial" w:cs="Arial"/>
                <w:sz w:val="16"/>
                <w:szCs w:val="16"/>
                <w:lang w:val="hr-HR"/>
              </w:rPr>
              <w:t>K. Bašić</w:t>
            </w:r>
          </w:p>
          <w:p w14:paraId="614C7AF7"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K. Bašić</w:t>
            </w:r>
          </w:p>
        </w:tc>
        <w:tc>
          <w:tcPr>
            <w:tcW w:w="438" w:type="pct"/>
            <w:shd w:val="clear" w:color="auto" w:fill="auto"/>
            <w:vAlign w:val="center"/>
          </w:tcPr>
          <w:p w14:paraId="4E1631E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160017</w:t>
            </w:r>
          </w:p>
        </w:tc>
        <w:tc>
          <w:tcPr>
            <w:tcW w:w="1905" w:type="pct"/>
            <w:shd w:val="clear" w:color="auto" w:fill="auto"/>
            <w:vAlign w:val="center"/>
          </w:tcPr>
          <w:p w14:paraId="4484E1B4"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Demogeografska analiza malih područja*</w:t>
            </w:r>
          </w:p>
        </w:tc>
        <w:tc>
          <w:tcPr>
            <w:tcW w:w="396" w:type="pct"/>
            <w:shd w:val="clear" w:color="auto" w:fill="auto"/>
            <w:vAlign w:val="center"/>
          </w:tcPr>
          <w:p w14:paraId="38D3831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2559EFB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064EF756"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E735145" w14:textId="77777777" w:rsidR="004753EA" w:rsidRPr="00C54DE3" w:rsidRDefault="004753EA" w:rsidP="00DA622B">
            <w:pPr>
              <w:spacing w:after="0"/>
              <w:jc w:val="center"/>
              <w:rPr>
                <w:rFonts w:ascii="Arial" w:hAnsi="Arial" w:cs="Arial"/>
                <w:sz w:val="16"/>
                <w:szCs w:val="16"/>
                <w:lang w:val="hr-HR"/>
              </w:rPr>
            </w:pPr>
          </w:p>
        </w:tc>
      </w:tr>
      <w:tr w:rsidR="004753EA" w:rsidRPr="00C54DE3" w14:paraId="3AF963EB" w14:textId="77777777" w:rsidTr="00DA622B">
        <w:trPr>
          <w:cantSplit/>
          <w:trHeight w:val="227"/>
        </w:trPr>
        <w:tc>
          <w:tcPr>
            <w:tcW w:w="1071" w:type="pct"/>
            <w:shd w:val="clear" w:color="auto" w:fill="auto"/>
            <w:vAlign w:val="center"/>
          </w:tcPr>
          <w:p w14:paraId="5C5612FF"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J. Lončar</w:t>
            </w:r>
          </w:p>
          <w:p w14:paraId="6D23B2FA"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J. Lončar</w:t>
            </w:r>
          </w:p>
        </w:tc>
        <w:tc>
          <w:tcPr>
            <w:tcW w:w="438" w:type="pct"/>
            <w:shd w:val="clear" w:color="auto" w:fill="auto"/>
            <w:vAlign w:val="center"/>
          </w:tcPr>
          <w:p w14:paraId="0D9601B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160019</w:t>
            </w:r>
          </w:p>
        </w:tc>
        <w:tc>
          <w:tcPr>
            <w:tcW w:w="1905" w:type="pct"/>
            <w:shd w:val="clear" w:color="auto" w:fill="auto"/>
            <w:vAlign w:val="center"/>
          </w:tcPr>
          <w:p w14:paraId="4ECC2AFC"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Faktori lokacije industrije i poslovanja</w:t>
            </w:r>
          </w:p>
        </w:tc>
        <w:tc>
          <w:tcPr>
            <w:tcW w:w="396" w:type="pct"/>
            <w:shd w:val="clear" w:color="auto" w:fill="auto"/>
            <w:vAlign w:val="center"/>
          </w:tcPr>
          <w:p w14:paraId="0999E22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6F8605D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039B5690"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7954882F" w14:textId="77777777" w:rsidR="004753EA" w:rsidRPr="00C54DE3" w:rsidRDefault="004753EA" w:rsidP="00DA622B">
            <w:pPr>
              <w:spacing w:after="0"/>
              <w:jc w:val="center"/>
              <w:rPr>
                <w:rFonts w:ascii="Arial" w:hAnsi="Arial" w:cs="Arial"/>
                <w:sz w:val="16"/>
                <w:szCs w:val="16"/>
                <w:lang w:val="hr-HR"/>
              </w:rPr>
            </w:pPr>
          </w:p>
        </w:tc>
      </w:tr>
      <w:tr w:rsidR="004753EA" w:rsidRPr="00C54DE3" w14:paraId="4861D47B" w14:textId="77777777" w:rsidTr="00DA622B">
        <w:trPr>
          <w:cantSplit/>
          <w:trHeight w:val="227"/>
        </w:trPr>
        <w:tc>
          <w:tcPr>
            <w:tcW w:w="1071" w:type="pct"/>
            <w:shd w:val="clear" w:color="auto" w:fill="auto"/>
            <w:vAlign w:val="center"/>
          </w:tcPr>
          <w:p w14:paraId="0C7AF721"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Z. Curić</w:t>
            </w:r>
          </w:p>
          <w:p w14:paraId="64676EC6"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Z. Curić</w:t>
            </w:r>
          </w:p>
        </w:tc>
        <w:tc>
          <w:tcPr>
            <w:tcW w:w="438" w:type="pct"/>
            <w:shd w:val="clear" w:color="auto" w:fill="auto"/>
            <w:vAlign w:val="center"/>
          </w:tcPr>
          <w:p w14:paraId="6F118E3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160018</w:t>
            </w:r>
          </w:p>
        </w:tc>
        <w:tc>
          <w:tcPr>
            <w:tcW w:w="1905" w:type="pct"/>
            <w:shd w:val="clear" w:color="auto" w:fill="auto"/>
            <w:vAlign w:val="center"/>
          </w:tcPr>
          <w:p w14:paraId="0F89266D"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Turizam i rekreacija u prostornom planiranju</w:t>
            </w:r>
          </w:p>
        </w:tc>
        <w:tc>
          <w:tcPr>
            <w:tcW w:w="396" w:type="pct"/>
            <w:shd w:val="clear" w:color="auto" w:fill="auto"/>
            <w:vAlign w:val="center"/>
          </w:tcPr>
          <w:p w14:paraId="1B93ECA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4EAA05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0815924E"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3E9A815E" w14:textId="77777777" w:rsidR="004753EA" w:rsidRPr="00C54DE3" w:rsidRDefault="004753EA" w:rsidP="00DA622B">
            <w:pPr>
              <w:spacing w:after="0"/>
              <w:jc w:val="center"/>
              <w:rPr>
                <w:rFonts w:ascii="Arial" w:hAnsi="Arial" w:cs="Arial"/>
                <w:sz w:val="16"/>
                <w:szCs w:val="16"/>
                <w:lang w:val="hr-HR"/>
              </w:rPr>
            </w:pPr>
          </w:p>
        </w:tc>
      </w:tr>
      <w:tr w:rsidR="004753EA" w:rsidRPr="00C54DE3" w14:paraId="67B7FDFF" w14:textId="77777777" w:rsidTr="00DA622B">
        <w:trPr>
          <w:cantSplit/>
          <w:trHeight w:val="227"/>
        </w:trPr>
        <w:tc>
          <w:tcPr>
            <w:tcW w:w="1071" w:type="pct"/>
            <w:shd w:val="clear" w:color="auto" w:fill="auto"/>
            <w:vAlign w:val="center"/>
          </w:tcPr>
          <w:p w14:paraId="6C214AA6"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Lukić</w:t>
            </w:r>
          </w:p>
          <w:p w14:paraId="5439A595"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Šišak</w:t>
            </w:r>
          </w:p>
        </w:tc>
        <w:tc>
          <w:tcPr>
            <w:tcW w:w="438" w:type="pct"/>
            <w:shd w:val="clear" w:color="auto" w:fill="auto"/>
            <w:vAlign w:val="center"/>
          </w:tcPr>
          <w:p w14:paraId="429238E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160025</w:t>
            </w:r>
          </w:p>
        </w:tc>
        <w:tc>
          <w:tcPr>
            <w:tcW w:w="1905" w:type="pct"/>
            <w:shd w:val="clear" w:color="auto" w:fill="auto"/>
            <w:vAlign w:val="center"/>
          </w:tcPr>
          <w:p w14:paraId="7E9D7504"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Baština i turizam u ruralnim područjima</w:t>
            </w:r>
          </w:p>
        </w:tc>
        <w:tc>
          <w:tcPr>
            <w:tcW w:w="396" w:type="pct"/>
            <w:shd w:val="clear" w:color="auto" w:fill="auto"/>
            <w:vAlign w:val="center"/>
          </w:tcPr>
          <w:p w14:paraId="799F13C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66C5FCA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547B54C9"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A7077FE" w14:textId="77777777" w:rsidR="004753EA" w:rsidRPr="00C54DE3" w:rsidRDefault="004753EA" w:rsidP="00DA622B">
            <w:pPr>
              <w:spacing w:after="0"/>
              <w:jc w:val="center"/>
              <w:rPr>
                <w:rFonts w:ascii="Arial" w:hAnsi="Arial" w:cs="Arial"/>
                <w:sz w:val="16"/>
                <w:szCs w:val="16"/>
                <w:lang w:val="hr-HR"/>
              </w:rPr>
            </w:pPr>
          </w:p>
        </w:tc>
      </w:tr>
      <w:tr w:rsidR="004753EA" w:rsidRPr="00C54DE3" w14:paraId="7482930A" w14:textId="77777777" w:rsidTr="00FC1DEB">
        <w:trPr>
          <w:cantSplit/>
          <w:trHeight w:val="227"/>
        </w:trPr>
        <w:tc>
          <w:tcPr>
            <w:tcW w:w="1071" w:type="pct"/>
            <w:shd w:val="clear" w:color="auto" w:fill="auto"/>
            <w:vAlign w:val="center"/>
          </w:tcPr>
          <w:p w14:paraId="18981EB8"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L. Slavuj Borčić</w:t>
            </w:r>
          </w:p>
          <w:p w14:paraId="1EDF2EB8"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L. Slavuj Borčić</w:t>
            </w:r>
          </w:p>
        </w:tc>
        <w:tc>
          <w:tcPr>
            <w:tcW w:w="438" w:type="pct"/>
            <w:shd w:val="clear" w:color="auto" w:fill="auto"/>
            <w:vAlign w:val="center"/>
          </w:tcPr>
          <w:p w14:paraId="7310135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160024</w:t>
            </w:r>
          </w:p>
        </w:tc>
        <w:tc>
          <w:tcPr>
            <w:tcW w:w="1905" w:type="pct"/>
            <w:shd w:val="clear" w:color="auto" w:fill="auto"/>
            <w:vAlign w:val="center"/>
          </w:tcPr>
          <w:p w14:paraId="4AC21FC2"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Metode istraživanja u društvenoj geografiji</w:t>
            </w:r>
          </w:p>
        </w:tc>
        <w:tc>
          <w:tcPr>
            <w:tcW w:w="396" w:type="pct"/>
            <w:shd w:val="clear" w:color="auto" w:fill="auto"/>
            <w:vAlign w:val="center"/>
          </w:tcPr>
          <w:p w14:paraId="14492FC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7" w:type="pct"/>
            <w:shd w:val="clear" w:color="auto" w:fill="auto"/>
            <w:vAlign w:val="center"/>
          </w:tcPr>
          <w:p w14:paraId="56BA475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434EFBD1"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81F5166" w14:textId="77777777" w:rsidR="004753EA" w:rsidRPr="00C54DE3" w:rsidRDefault="004753EA" w:rsidP="00DA622B">
            <w:pPr>
              <w:spacing w:after="0"/>
              <w:jc w:val="center"/>
              <w:rPr>
                <w:rFonts w:ascii="Arial" w:hAnsi="Arial" w:cs="Arial"/>
                <w:sz w:val="16"/>
                <w:szCs w:val="16"/>
                <w:lang w:val="hr-HR"/>
              </w:rPr>
            </w:pPr>
          </w:p>
        </w:tc>
      </w:tr>
      <w:tr w:rsidR="004753EA" w:rsidRPr="00C54DE3" w14:paraId="1795F2D5" w14:textId="77777777" w:rsidTr="00FC1DEB">
        <w:trPr>
          <w:cantSplit/>
          <w:trHeight w:val="227"/>
        </w:trPr>
        <w:tc>
          <w:tcPr>
            <w:tcW w:w="1071" w:type="pct"/>
            <w:shd w:val="clear" w:color="auto" w:fill="auto"/>
            <w:vAlign w:val="center"/>
          </w:tcPr>
          <w:p w14:paraId="504FD06E"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Z. Stiperski</w:t>
            </w:r>
          </w:p>
          <w:p w14:paraId="20FBF816"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Z. Stiperski</w:t>
            </w:r>
          </w:p>
        </w:tc>
        <w:tc>
          <w:tcPr>
            <w:tcW w:w="438" w:type="pct"/>
            <w:shd w:val="clear" w:color="auto" w:fill="auto"/>
            <w:vAlign w:val="center"/>
          </w:tcPr>
          <w:p w14:paraId="7D691B96"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160020</w:t>
            </w:r>
          </w:p>
        </w:tc>
        <w:tc>
          <w:tcPr>
            <w:tcW w:w="1905" w:type="pct"/>
            <w:shd w:val="clear" w:color="auto" w:fill="auto"/>
            <w:vAlign w:val="center"/>
          </w:tcPr>
          <w:p w14:paraId="44544127"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Međunarodne organizacije</w:t>
            </w:r>
          </w:p>
        </w:tc>
        <w:tc>
          <w:tcPr>
            <w:tcW w:w="396" w:type="pct"/>
            <w:shd w:val="clear" w:color="auto" w:fill="auto"/>
            <w:vAlign w:val="center"/>
          </w:tcPr>
          <w:p w14:paraId="6F54522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0E08BF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11666EDB"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1B77F28" w14:textId="77777777" w:rsidR="004753EA" w:rsidRPr="00C54DE3" w:rsidRDefault="004753EA" w:rsidP="00DA622B">
            <w:pPr>
              <w:spacing w:after="0"/>
              <w:jc w:val="center"/>
              <w:rPr>
                <w:rFonts w:ascii="Arial" w:hAnsi="Arial" w:cs="Arial"/>
                <w:sz w:val="16"/>
                <w:szCs w:val="16"/>
                <w:lang w:val="hr-HR"/>
              </w:rPr>
            </w:pPr>
          </w:p>
        </w:tc>
      </w:tr>
      <w:tr w:rsidR="004753EA" w:rsidRPr="00C54DE3" w14:paraId="4195A451" w14:textId="77777777" w:rsidTr="00DA622B">
        <w:trPr>
          <w:cantSplit/>
          <w:trHeight w:val="227"/>
        </w:trPr>
        <w:tc>
          <w:tcPr>
            <w:tcW w:w="1071" w:type="pct"/>
            <w:shd w:val="clear" w:color="auto" w:fill="auto"/>
            <w:vAlign w:val="center"/>
          </w:tcPr>
          <w:p w14:paraId="6E918BED"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Toskić</w:t>
            </w:r>
          </w:p>
          <w:p w14:paraId="60B1E5ED"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M. Mićunović</w:t>
            </w:r>
          </w:p>
        </w:tc>
        <w:tc>
          <w:tcPr>
            <w:tcW w:w="438" w:type="pct"/>
            <w:shd w:val="clear" w:color="auto" w:fill="auto"/>
            <w:vAlign w:val="center"/>
          </w:tcPr>
          <w:p w14:paraId="23CEA56B"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160023</w:t>
            </w:r>
          </w:p>
        </w:tc>
        <w:tc>
          <w:tcPr>
            <w:tcW w:w="1905" w:type="pct"/>
            <w:shd w:val="clear" w:color="auto" w:fill="auto"/>
            <w:vAlign w:val="center"/>
          </w:tcPr>
          <w:p w14:paraId="49ACB810"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Daljinska istraživanja</w:t>
            </w:r>
          </w:p>
        </w:tc>
        <w:tc>
          <w:tcPr>
            <w:tcW w:w="396" w:type="pct"/>
            <w:shd w:val="clear" w:color="auto" w:fill="auto"/>
            <w:vAlign w:val="center"/>
          </w:tcPr>
          <w:p w14:paraId="021E0E8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2+1+0</w:t>
            </w:r>
          </w:p>
        </w:tc>
        <w:tc>
          <w:tcPr>
            <w:tcW w:w="397" w:type="pct"/>
            <w:shd w:val="clear" w:color="auto" w:fill="auto"/>
            <w:vAlign w:val="center"/>
          </w:tcPr>
          <w:p w14:paraId="561F831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11F5F357"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3850821" w14:textId="77777777" w:rsidR="004753EA" w:rsidRPr="00C54DE3" w:rsidRDefault="004753EA" w:rsidP="00DA622B">
            <w:pPr>
              <w:spacing w:after="0"/>
              <w:jc w:val="center"/>
              <w:rPr>
                <w:rFonts w:ascii="Arial" w:hAnsi="Arial" w:cs="Arial"/>
                <w:sz w:val="16"/>
                <w:szCs w:val="16"/>
                <w:lang w:val="hr-HR"/>
              </w:rPr>
            </w:pPr>
          </w:p>
        </w:tc>
      </w:tr>
      <w:tr w:rsidR="004753EA" w:rsidRPr="00C54DE3" w14:paraId="2DCAAF6E" w14:textId="77777777" w:rsidTr="00DA622B">
        <w:trPr>
          <w:cantSplit/>
          <w:trHeight w:val="227"/>
        </w:trPr>
        <w:tc>
          <w:tcPr>
            <w:tcW w:w="1071" w:type="pct"/>
            <w:shd w:val="clear" w:color="auto" w:fill="auto"/>
            <w:vAlign w:val="center"/>
          </w:tcPr>
          <w:p w14:paraId="24CD9876"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M. Maradin</w:t>
            </w:r>
          </w:p>
          <w:p w14:paraId="7E5EA2F5"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M. Maradin</w:t>
            </w:r>
          </w:p>
        </w:tc>
        <w:tc>
          <w:tcPr>
            <w:tcW w:w="438" w:type="pct"/>
            <w:shd w:val="clear" w:color="auto" w:fill="auto"/>
            <w:vAlign w:val="center"/>
          </w:tcPr>
          <w:p w14:paraId="0F9E84C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160031</w:t>
            </w:r>
          </w:p>
        </w:tc>
        <w:tc>
          <w:tcPr>
            <w:tcW w:w="1905" w:type="pct"/>
            <w:shd w:val="clear" w:color="auto" w:fill="auto"/>
            <w:vAlign w:val="center"/>
          </w:tcPr>
          <w:p w14:paraId="4F584578"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klimatologija</w:t>
            </w:r>
          </w:p>
        </w:tc>
        <w:tc>
          <w:tcPr>
            <w:tcW w:w="396" w:type="pct"/>
            <w:shd w:val="clear" w:color="auto" w:fill="auto"/>
            <w:vAlign w:val="center"/>
          </w:tcPr>
          <w:p w14:paraId="086DE683"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7B30E1DD"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1D55D6EB"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122C420"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6C236A95" w14:textId="77777777" w:rsidTr="00DA622B">
        <w:trPr>
          <w:cantSplit/>
          <w:trHeight w:val="227"/>
        </w:trPr>
        <w:tc>
          <w:tcPr>
            <w:tcW w:w="1071" w:type="pct"/>
            <w:shd w:val="clear" w:color="auto" w:fill="auto"/>
            <w:vAlign w:val="center"/>
          </w:tcPr>
          <w:p w14:paraId="53B8E474"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Filipčić</w:t>
            </w:r>
          </w:p>
          <w:p w14:paraId="77212525"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A. Filipčić</w:t>
            </w:r>
          </w:p>
        </w:tc>
        <w:tc>
          <w:tcPr>
            <w:tcW w:w="438" w:type="pct"/>
            <w:shd w:val="clear" w:color="auto" w:fill="auto"/>
            <w:vAlign w:val="center"/>
          </w:tcPr>
          <w:p w14:paraId="4D9AED4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160003</w:t>
            </w:r>
          </w:p>
        </w:tc>
        <w:tc>
          <w:tcPr>
            <w:tcW w:w="1905" w:type="pct"/>
            <w:shd w:val="clear" w:color="auto" w:fill="auto"/>
            <w:vAlign w:val="center"/>
          </w:tcPr>
          <w:p w14:paraId="4B8DD246"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Klimatske promjene</w:t>
            </w:r>
          </w:p>
        </w:tc>
        <w:tc>
          <w:tcPr>
            <w:tcW w:w="396" w:type="pct"/>
            <w:shd w:val="clear" w:color="auto" w:fill="auto"/>
            <w:vAlign w:val="center"/>
          </w:tcPr>
          <w:p w14:paraId="1AC8AF95"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004AD0A"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6E6F1E2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37E520A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7CB4DB41" w14:textId="77777777" w:rsidTr="00B17CD1">
        <w:trPr>
          <w:cantSplit/>
          <w:trHeight w:val="227"/>
        </w:trPr>
        <w:tc>
          <w:tcPr>
            <w:tcW w:w="1071" w:type="pct"/>
            <w:shd w:val="clear" w:color="auto" w:fill="auto"/>
            <w:vAlign w:val="center"/>
          </w:tcPr>
          <w:p w14:paraId="25BCB8E3"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I. Čanjevac</w:t>
            </w:r>
          </w:p>
          <w:p w14:paraId="540D9F86"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I. Martinić</w:t>
            </w:r>
          </w:p>
        </w:tc>
        <w:tc>
          <w:tcPr>
            <w:tcW w:w="438" w:type="pct"/>
            <w:shd w:val="clear" w:color="auto" w:fill="auto"/>
            <w:vAlign w:val="center"/>
          </w:tcPr>
          <w:p w14:paraId="29ADC75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213065</w:t>
            </w:r>
          </w:p>
        </w:tc>
        <w:tc>
          <w:tcPr>
            <w:tcW w:w="1905" w:type="pct"/>
            <w:shd w:val="clear" w:color="auto" w:fill="auto"/>
            <w:vAlign w:val="center"/>
          </w:tcPr>
          <w:p w14:paraId="0AC4875C"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hidrogeografija</w:t>
            </w:r>
          </w:p>
        </w:tc>
        <w:tc>
          <w:tcPr>
            <w:tcW w:w="396" w:type="pct"/>
            <w:shd w:val="clear" w:color="auto" w:fill="auto"/>
            <w:vAlign w:val="center"/>
          </w:tcPr>
          <w:p w14:paraId="30897D7C"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59FC634"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7D838FA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2+1+0</w:t>
            </w:r>
          </w:p>
        </w:tc>
        <w:tc>
          <w:tcPr>
            <w:tcW w:w="397" w:type="pct"/>
            <w:shd w:val="clear" w:color="auto" w:fill="auto"/>
            <w:vAlign w:val="center"/>
          </w:tcPr>
          <w:p w14:paraId="3B2B06E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7A9CBFD8" w14:textId="77777777" w:rsidTr="00DA622B">
        <w:trPr>
          <w:cantSplit/>
          <w:trHeight w:val="227"/>
        </w:trPr>
        <w:tc>
          <w:tcPr>
            <w:tcW w:w="1071" w:type="pct"/>
            <w:shd w:val="clear" w:color="auto" w:fill="auto"/>
            <w:vAlign w:val="center"/>
          </w:tcPr>
          <w:p w14:paraId="414C38CF"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V. T. Opačić</w:t>
            </w:r>
          </w:p>
          <w:p w14:paraId="242C4221"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V. T. Opačić</w:t>
            </w:r>
          </w:p>
        </w:tc>
        <w:tc>
          <w:tcPr>
            <w:tcW w:w="438" w:type="pct"/>
            <w:shd w:val="clear" w:color="auto" w:fill="auto"/>
            <w:vAlign w:val="center"/>
          </w:tcPr>
          <w:p w14:paraId="50F1B92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160047</w:t>
            </w:r>
          </w:p>
        </w:tc>
        <w:tc>
          <w:tcPr>
            <w:tcW w:w="1905" w:type="pct"/>
            <w:shd w:val="clear" w:color="auto" w:fill="auto"/>
            <w:vAlign w:val="center"/>
          </w:tcPr>
          <w:p w14:paraId="64595D8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Geografski aspekt rekreacije</w:t>
            </w:r>
          </w:p>
        </w:tc>
        <w:tc>
          <w:tcPr>
            <w:tcW w:w="396" w:type="pct"/>
            <w:shd w:val="clear" w:color="auto" w:fill="auto"/>
            <w:vAlign w:val="center"/>
          </w:tcPr>
          <w:p w14:paraId="53667CCE"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DCEC67A"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20A0EF6B"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590D9F1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714B418D" w14:textId="77777777" w:rsidTr="002034F3">
        <w:trPr>
          <w:cantSplit/>
          <w:trHeight w:val="227"/>
        </w:trPr>
        <w:tc>
          <w:tcPr>
            <w:tcW w:w="1071" w:type="pct"/>
            <w:shd w:val="clear" w:color="auto" w:fill="auto"/>
            <w:vAlign w:val="center"/>
          </w:tcPr>
          <w:p w14:paraId="6A78ABC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 Jakovčić</w:t>
            </w:r>
          </w:p>
          <w:p w14:paraId="32635AFF"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M. Jakovčić</w:t>
            </w:r>
          </w:p>
        </w:tc>
        <w:tc>
          <w:tcPr>
            <w:tcW w:w="438" w:type="pct"/>
            <w:shd w:val="clear" w:color="auto" w:fill="auto"/>
            <w:vAlign w:val="center"/>
          </w:tcPr>
          <w:p w14:paraId="28A6B0B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160033</w:t>
            </w:r>
          </w:p>
        </w:tc>
        <w:tc>
          <w:tcPr>
            <w:tcW w:w="1905" w:type="pct"/>
            <w:shd w:val="clear" w:color="auto" w:fill="auto"/>
            <w:vAlign w:val="center"/>
          </w:tcPr>
          <w:p w14:paraId="1DD652A5"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Geografija potrošnje**</w:t>
            </w:r>
          </w:p>
        </w:tc>
        <w:tc>
          <w:tcPr>
            <w:tcW w:w="396" w:type="pct"/>
            <w:shd w:val="clear" w:color="auto" w:fill="auto"/>
            <w:vAlign w:val="center"/>
          </w:tcPr>
          <w:p w14:paraId="422D4893"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E4617ED"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4210C7D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8CFA720"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6B53A11F" w14:textId="77777777" w:rsidTr="00DA622B">
        <w:trPr>
          <w:cantSplit/>
          <w:trHeight w:val="227"/>
        </w:trPr>
        <w:tc>
          <w:tcPr>
            <w:tcW w:w="1071" w:type="pct"/>
            <w:shd w:val="clear" w:color="auto" w:fill="auto"/>
            <w:vAlign w:val="center"/>
          </w:tcPr>
          <w:p w14:paraId="6F1EB0A3"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V. Prelogović</w:t>
            </w:r>
          </w:p>
          <w:p w14:paraId="076B4525"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Šišak</w:t>
            </w:r>
          </w:p>
        </w:tc>
        <w:tc>
          <w:tcPr>
            <w:tcW w:w="438" w:type="pct"/>
            <w:shd w:val="clear" w:color="auto" w:fill="auto"/>
            <w:vAlign w:val="center"/>
          </w:tcPr>
          <w:p w14:paraId="39484D8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160032</w:t>
            </w:r>
          </w:p>
        </w:tc>
        <w:tc>
          <w:tcPr>
            <w:tcW w:w="1905" w:type="pct"/>
            <w:shd w:val="clear" w:color="auto" w:fill="auto"/>
            <w:vAlign w:val="center"/>
          </w:tcPr>
          <w:p w14:paraId="25D2C02F"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Gradske regije</w:t>
            </w:r>
          </w:p>
        </w:tc>
        <w:tc>
          <w:tcPr>
            <w:tcW w:w="396" w:type="pct"/>
            <w:shd w:val="clear" w:color="auto" w:fill="auto"/>
            <w:vAlign w:val="center"/>
          </w:tcPr>
          <w:p w14:paraId="21238EE3"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C2D5CB3"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234A2EB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6FF028A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182FD3E2" w14:textId="77777777" w:rsidTr="002034F3">
        <w:trPr>
          <w:cantSplit/>
          <w:trHeight w:val="227"/>
        </w:trPr>
        <w:tc>
          <w:tcPr>
            <w:tcW w:w="1071" w:type="pct"/>
            <w:shd w:val="clear" w:color="auto" w:fill="auto"/>
            <w:vAlign w:val="center"/>
          </w:tcPr>
          <w:p w14:paraId="02590D3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lastRenderedPageBreak/>
              <w:t>S. Klempić Bogadi</w:t>
            </w:r>
          </w:p>
          <w:p w14:paraId="2D5BA5B5"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S. Klempić Bogadi</w:t>
            </w:r>
          </w:p>
        </w:tc>
        <w:tc>
          <w:tcPr>
            <w:tcW w:w="438" w:type="pct"/>
            <w:shd w:val="clear" w:color="auto" w:fill="auto"/>
            <w:vAlign w:val="center"/>
          </w:tcPr>
          <w:p w14:paraId="2FF0DE3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160029</w:t>
            </w:r>
          </w:p>
        </w:tc>
        <w:tc>
          <w:tcPr>
            <w:tcW w:w="1905" w:type="pct"/>
            <w:shd w:val="clear" w:color="auto" w:fill="auto"/>
            <w:vAlign w:val="center"/>
          </w:tcPr>
          <w:p w14:paraId="468A673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Suvremene sociogeografske teme***</w:t>
            </w:r>
          </w:p>
        </w:tc>
        <w:tc>
          <w:tcPr>
            <w:tcW w:w="396" w:type="pct"/>
            <w:shd w:val="clear" w:color="auto" w:fill="auto"/>
            <w:vAlign w:val="center"/>
          </w:tcPr>
          <w:p w14:paraId="46A72E8E"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6B1DB8D"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40405B2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7FF5EA70"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6248E507" w14:textId="77777777" w:rsidTr="00DA622B">
        <w:trPr>
          <w:cantSplit/>
          <w:trHeight w:val="227"/>
        </w:trPr>
        <w:tc>
          <w:tcPr>
            <w:tcW w:w="1071" w:type="pct"/>
            <w:shd w:val="clear" w:color="auto" w:fill="auto"/>
            <w:vAlign w:val="center"/>
          </w:tcPr>
          <w:p w14:paraId="7DE04F0D"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P. Radeljak Kaufmann</w:t>
            </w:r>
          </w:p>
          <w:p w14:paraId="2145B0A4"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P. Radeljak Kaufmann</w:t>
            </w:r>
          </w:p>
        </w:tc>
        <w:tc>
          <w:tcPr>
            <w:tcW w:w="438" w:type="pct"/>
            <w:shd w:val="clear" w:color="auto" w:fill="auto"/>
            <w:vAlign w:val="center"/>
          </w:tcPr>
          <w:p w14:paraId="0996546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160008</w:t>
            </w:r>
          </w:p>
        </w:tc>
        <w:tc>
          <w:tcPr>
            <w:tcW w:w="1905" w:type="pct"/>
            <w:shd w:val="clear" w:color="auto" w:fill="auto"/>
            <w:vAlign w:val="center"/>
          </w:tcPr>
          <w:p w14:paraId="6731B30F"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Geografija krša</w:t>
            </w:r>
          </w:p>
        </w:tc>
        <w:tc>
          <w:tcPr>
            <w:tcW w:w="396" w:type="pct"/>
            <w:shd w:val="clear" w:color="auto" w:fill="auto"/>
            <w:vAlign w:val="center"/>
          </w:tcPr>
          <w:p w14:paraId="78AF4201"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76840E5B"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4327ABC6"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63F5A85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09638EF0" w14:textId="77777777" w:rsidTr="00FC1DEB">
        <w:trPr>
          <w:cantSplit/>
          <w:trHeight w:val="227"/>
        </w:trPr>
        <w:tc>
          <w:tcPr>
            <w:tcW w:w="1071" w:type="pct"/>
            <w:shd w:val="clear" w:color="auto" w:fill="auto"/>
            <w:vAlign w:val="center"/>
          </w:tcPr>
          <w:p w14:paraId="2187374E"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Z. Stiperski</w:t>
            </w:r>
          </w:p>
          <w:p w14:paraId="5B61652E"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T. Belovari</w:t>
            </w:r>
          </w:p>
        </w:tc>
        <w:tc>
          <w:tcPr>
            <w:tcW w:w="438" w:type="pct"/>
            <w:shd w:val="clear" w:color="auto" w:fill="auto"/>
            <w:vAlign w:val="center"/>
          </w:tcPr>
          <w:p w14:paraId="4273783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160009</w:t>
            </w:r>
          </w:p>
        </w:tc>
        <w:tc>
          <w:tcPr>
            <w:tcW w:w="1905" w:type="pct"/>
            <w:shd w:val="clear" w:color="auto" w:fill="auto"/>
            <w:vAlign w:val="center"/>
          </w:tcPr>
          <w:p w14:paraId="62D8B6E4"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Fondovi EU, projektni menadžment i teritorijalna suradnja</w:t>
            </w:r>
          </w:p>
        </w:tc>
        <w:tc>
          <w:tcPr>
            <w:tcW w:w="396" w:type="pct"/>
            <w:shd w:val="clear" w:color="auto" w:fill="auto"/>
            <w:vAlign w:val="center"/>
          </w:tcPr>
          <w:p w14:paraId="2EED36E6"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D5FE8E0"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4375B29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55217B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3FE8D4C3" w14:textId="77777777" w:rsidTr="00DA622B">
        <w:trPr>
          <w:cantSplit/>
          <w:trHeight w:val="227"/>
        </w:trPr>
        <w:tc>
          <w:tcPr>
            <w:tcW w:w="1071" w:type="pct"/>
            <w:shd w:val="clear" w:color="auto" w:fill="auto"/>
            <w:vAlign w:val="center"/>
          </w:tcPr>
          <w:p w14:paraId="4B6F320D"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S. Gašparović</w:t>
            </w:r>
          </w:p>
          <w:p w14:paraId="03E004A7"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S. Gašparović</w:t>
            </w:r>
          </w:p>
        </w:tc>
        <w:tc>
          <w:tcPr>
            <w:tcW w:w="438" w:type="pct"/>
            <w:shd w:val="clear" w:color="auto" w:fill="auto"/>
            <w:vAlign w:val="center"/>
          </w:tcPr>
          <w:p w14:paraId="441F2BA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160027</w:t>
            </w:r>
          </w:p>
        </w:tc>
        <w:tc>
          <w:tcPr>
            <w:tcW w:w="1905" w:type="pct"/>
            <w:shd w:val="clear" w:color="auto" w:fill="auto"/>
            <w:vAlign w:val="center"/>
          </w:tcPr>
          <w:p w14:paraId="7ADB3761"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Računalne statističke analize</w:t>
            </w:r>
          </w:p>
        </w:tc>
        <w:tc>
          <w:tcPr>
            <w:tcW w:w="396" w:type="pct"/>
            <w:shd w:val="clear" w:color="auto" w:fill="auto"/>
            <w:vAlign w:val="center"/>
          </w:tcPr>
          <w:p w14:paraId="46E87288"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E7EB3A1"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3DBE1AB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1+3+0</w:t>
            </w:r>
          </w:p>
        </w:tc>
        <w:tc>
          <w:tcPr>
            <w:tcW w:w="397" w:type="pct"/>
            <w:shd w:val="clear" w:color="auto" w:fill="auto"/>
            <w:vAlign w:val="center"/>
          </w:tcPr>
          <w:p w14:paraId="4114395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4C2AB1F4" w14:textId="77777777" w:rsidTr="00DA622B">
        <w:trPr>
          <w:cantSplit/>
          <w:trHeight w:val="227"/>
        </w:trPr>
        <w:tc>
          <w:tcPr>
            <w:tcW w:w="1071" w:type="pct"/>
            <w:shd w:val="clear" w:color="auto" w:fill="auto"/>
            <w:vAlign w:val="center"/>
          </w:tcPr>
          <w:p w14:paraId="623716FA"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M. Roić</w:t>
            </w:r>
          </w:p>
          <w:p w14:paraId="7679625D"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M. Roić</w:t>
            </w:r>
          </w:p>
        </w:tc>
        <w:tc>
          <w:tcPr>
            <w:tcW w:w="438" w:type="pct"/>
            <w:shd w:val="clear" w:color="auto" w:fill="auto"/>
            <w:vAlign w:val="center"/>
          </w:tcPr>
          <w:p w14:paraId="29BF790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160030</w:t>
            </w:r>
          </w:p>
        </w:tc>
        <w:tc>
          <w:tcPr>
            <w:tcW w:w="1905" w:type="pct"/>
            <w:shd w:val="clear" w:color="auto" w:fill="auto"/>
            <w:vAlign w:val="center"/>
          </w:tcPr>
          <w:p w14:paraId="3193DDE3"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Katastar nekretnina</w:t>
            </w:r>
          </w:p>
        </w:tc>
        <w:tc>
          <w:tcPr>
            <w:tcW w:w="396" w:type="pct"/>
            <w:shd w:val="clear" w:color="auto" w:fill="auto"/>
            <w:vAlign w:val="center"/>
          </w:tcPr>
          <w:p w14:paraId="10B4121A"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727319B"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65A6F00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3+1+0</w:t>
            </w:r>
          </w:p>
        </w:tc>
        <w:tc>
          <w:tcPr>
            <w:tcW w:w="397" w:type="pct"/>
            <w:shd w:val="clear" w:color="auto" w:fill="auto"/>
            <w:vAlign w:val="center"/>
          </w:tcPr>
          <w:p w14:paraId="505446B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bl>
    <w:p w14:paraId="1CF9A9B2" w14:textId="77777777" w:rsidR="004753EA" w:rsidRPr="00C54DE3" w:rsidRDefault="004753EA" w:rsidP="004753EA">
      <w:pPr>
        <w:spacing w:after="0"/>
        <w:rPr>
          <w:rFonts w:ascii="Arial" w:hAnsi="Arial" w:cs="Arial"/>
          <w:sz w:val="16"/>
          <w:szCs w:val="16"/>
          <w:lang w:val="hr-HR"/>
        </w:rPr>
      </w:pPr>
      <w:r w:rsidRPr="00C54DE3">
        <w:rPr>
          <w:rFonts w:ascii="Arial" w:hAnsi="Arial" w:cs="Arial"/>
          <w:sz w:val="16"/>
          <w:szCs w:val="16"/>
          <w:lang w:val="hr-HR"/>
        </w:rPr>
        <w:t>* Prima se najviše 16 studenata (uključujući studente drugih grana diplomskog studija Geografija)</w:t>
      </w:r>
    </w:p>
    <w:p w14:paraId="30EFD327" w14:textId="77777777" w:rsidR="004753EA" w:rsidRPr="00C54DE3" w:rsidRDefault="004753EA" w:rsidP="004753EA">
      <w:pPr>
        <w:spacing w:after="0"/>
        <w:rPr>
          <w:rFonts w:ascii="Arial" w:hAnsi="Arial" w:cs="Arial"/>
          <w:sz w:val="16"/>
          <w:szCs w:val="16"/>
          <w:lang w:val="hr-HR"/>
        </w:rPr>
      </w:pPr>
      <w:r w:rsidRPr="00C54DE3">
        <w:rPr>
          <w:rFonts w:ascii="Arial" w:hAnsi="Arial" w:cs="Arial"/>
          <w:sz w:val="16"/>
          <w:szCs w:val="16"/>
          <w:lang w:val="hr-HR"/>
        </w:rPr>
        <w:t>** Ne izvodi se u ak. god. 2024./2025.</w:t>
      </w:r>
    </w:p>
    <w:p w14:paraId="7B844F90" w14:textId="77777777" w:rsidR="004753EA" w:rsidRPr="00C54DE3" w:rsidRDefault="004753EA" w:rsidP="004753EA">
      <w:pPr>
        <w:spacing w:after="0"/>
        <w:rPr>
          <w:rFonts w:ascii="Arial" w:hAnsi="Arial" w:cs="Arial"/>
          <w:sz w:val="16"/>
          <w:szCs w:val="16"/>
          <w:lang w:val="hr-HR"/>
        </w:rPr>
      </w:pPr>
      <w:r w:rsidRPr="00C54DE3">
        <w:rPr>
          <w:rFonts w:ascii="Arial" w:hAnsi="Arial" w:cs="Arial"/>
          <w:sz w:val="16"/>
          <w:szCs w:val="16"/>
          <w:lang w:val="hr-HR"/>
        </w:rPr>
        <w:t>*** Ne izvodi se u ak. god. 2024./2025. ako se upiše manje od pet studenata.</w:t>
      </w:r>
    </w:p>
    <w:p w14:paraId="1DED43B2" w14:textId="4D181D3E" w:rsidR="004753EA" w:rsidRDefault="004753EA" w:rsidP="004753EA">
      <w:pPr>
        <w:spacing w:after="0"/>
        <w:rPr>
          <w:rFonts w:ascii="Arial" w:hAnsi="Arial" w:cs="Arial"/>
          <w:b/>
          <w:color w:val="FF0000"/>
          <w:sz w:val="16"/>
          <w:szCs w:val="16"/>
          <w:lang w:val="hr-HR"/>
        </w:rPr>
      </w:pPr>
    </w:p>
    <w:p w14:paraId="3126A14D" w14:textId="3206CF48" w:rsidR="00B821F0" w:rsidRDefault="00B821F0" w:rsidP="004753EA">
      <w:pPr>
        <w:spacing w:after="0"/>
        <w:rPr>
          <w:rFonts w:ascii="Arial" w:hAnsi="Arial" w:cs="Arial"/>
          <w:b/>
          <w:color w:val="FF0000"/>
          <w:sz w:val="16"/>
          <w:szCs w:val="16"/>
          <w:lang w:val="hr-HR"/>
        </w:rPr>
      </w:pPr>
    </w:p>
    <w:p w14:paraId="4A4ABB7F" w14:textId="3007D5C6" w:rsidR="00B821F0" w:rsidRDefault="00B821F0" w:rsidP="004753EA">
      <w:pPr>
        <w:spacing w:after="0"/>
        <w:rPr>
          <w:rFonts w:ascii="Arial" w:hAnsi="Arial" w:cs="Arial"/>
          <w:b/>
          <w:color w:val="FF0000"/>
          <w:sz w:val="16"/>
          <w:szCs w:val="16"/>
          <w:lang w:val="hr-HR"/>
        </w:rPr>
      </w:pPr>
    </w:p>
    <w:p w14:paraId="37A0D037" w14:textId="2F60AC2B" w:rsidR="00B821F0" w:rsidRDefault="00B821F0" w:rsidP="004753EA">
      <w:pPr>
        <w:spacing w:after="0"/>
        <w:rPr>
          <w:rFonts w:ascii="Arial" w:hAnsi="Arial" w:cs="Arial"/>
          <w:b/>
          <w:color w:val="FF0000"/>
          <w:sz w:val="16"/>
          <w:szCs w:val="16"/>
          <w:lang w:val="hr-HR"/>
        </w:rPr>
      </w:pPr>
    </w:p>
    <w:p w14:paraId="2AB9AD76" w14:textId="3040586B" w:rsidR="00B821F0" w:rsidRDefault="00B821F0" w:rsidP="004753EA">
      <w:pPr>
        <w:spacing w:after="0"/>
        <w:rPr>
          <w:rFonts w:ascii="Arial" w:hAnsi="Arial" w:cs="Arial"/>
          <w:b/>
          <w:color w:val="FF0000"/>
          <w:sz w:val="16"/>
          <w:szCs w:val="16"/>
          <w:lang w:val="hr-HR"/>
        </w:rPr>
      </w:pPr>
    </w:p>
    <w:p w14:paraId="2F8CBE77" w14:textId="45739A8B" w:rsidR="00B821F0" w:rsidRDefault="00B821F0" w:rsidP="004753EA">
      <w:pPr>
        <w:spacing w:after="0"/>
        <w:rPr>
          <w:rFonts w:ascii="Arial" w:hAnsi="Arial" w:cs="Arial"/>
          <w:b/>
          <w:color w:val="FF0000"/>
          <w:sz w:val="16"/>
          <w:szCs w:val="16"/>
          <w:lang w:val="hr-HR"/>
        </w:rPr>
      </w:pPr>
    </w:p>
    <w:p w14:paraId="7EFCB2FD" w14:textId="3F6B94B6" w:rsidR="00B821F0" w:rsidRDefault="00B821F0" w:rsidP="004753EA">
      <w:pPr>
        <w:spacing w:after="0"/>
        <w:rPr>
          <w:rFonts w:ascii="Arial" w:hAnsi="Arial" w:cs="Arial"/>
          <w:b/>
          <w:color w:val="FF0000"/>
          <w:sz w:val="16"/>
          <w:szCs w:val="16"/>
          <w:lang w:val="hr-HR"/>
        </w:rPr>
      </w:pPr>
    </w:p>
    <w:p w14:paraId="1D34ED40" w14:textId="127E6FA4" w:rsidR="00B821F0" w:rsidRDefault="00B821F0" w:rsidP="004753EA">
      <w:pPr>
        <w:spacing w:after="0"/>
        <w:rPr>
          <w:rFonts w:ascii="Arial" w:hAnsi="Arial" w:cs="Arial"/>
          <w:b/>
          <w:color w:val="FF0000"/>
          <w:sz w:val="16"/>
          <w:szCs w:val="16"/>
          <w:lang w:val="hr-HR"/>
        </w:rPr>
      </w:pPr>
    </w:p>
    <w:p w14:paraId="178DB3AF" w14:textId="3232F088" w:rsidR="00B821F0" w:rsidRDefault="00B821F0" w:rsidP="004753EA">
      <w:pPr>
        <w:spacing w:after="0"/>
        <w:rPr>
          <w:rFonts w:ascii="Arial" w:hAnsi="Arial" w:cs="Arial"/>
          <w:b/>
          <w:color w:val="FF0000"/>
          <w:sz w:val="16"/>
          <w:szCs w:val="16"/>
          <w:lang w:val="hr-HR"/>
        </w:rPr>
      </w:pPr>
    </w:p>
    <w:p w14:paraId="67424E79" w14:textId="75C95337" w:rsidR="00B821F0" w:rsidRDefault="00B821F0" w:rsidP="004753EA">
      <w:pPr>
        <w:spacing w:after="0"/>
        <w:rPr>
          <w:rFonts w:ascii="Arial" w:hAnsi="Arial" w:cs="Arial"/>
          <w:b/>
          <w:color w:val="FF0000"/>
          <w:sz w:val="16"/>
          <w:szCs w:val="16"/>
          <w:lang w:val="hr-HR"/>
        </w:rPr>
      </w:pPr>
    </w:p>
    <w:p w14:paraId="478A6E53" w14:textId="24B73E0C" w:rsidR="00B821F0" w:rsidRDefault="00B821F0" w:rsidP="004753EA">
      <w:pPr>
        <w:spacing w:after="0"/>
        <w:rPr>
          <w:rFonts w:ascii="Arial" w:hAnsi="Arial" w:cs="Arial"/>
          <w:b/>
          <w:color w:val="FF0000"/>
          <w:sz w:val="16"/>
          <w:szCs w:val="16"/>
          <w:lang w:val="hr-HR"/>
        </w:rPr>
      </w:pPr>
    </w:p>
    <w:p w14:paraId="24D4084F" w14:textId="754F9025" w:rsidR="00B821F0" w:rsidRDefault="00B821F0" w:rsidP="004753EA">
      <w:pPr>
        <w:spacing w:after="0"/>
        <w:rPr>
          <w:rFonts w:ascii="Arial" w:hAnsi="Arial" w:cs="Arial"/>
          <w:b/>
          <w:color w:val="FF0000"/>
          <w:sz w:val="16"/>
          <w:szCs w:val="16"/>
          <w:lang w:val="hr-HR"/>
        </w:rPr>
      </w:pPr>
    </w:p>
    <w:p w14:paraId="0859C64B" w14:textId="7718DF9E" w:rsidR="00B821F0" w:rsidRDefault="00B821F0" w:rsidP="004753EA">
      <w:pPr>
        <w:spacing w:after="0"/>
        <w:rPr>
          <w:rFonts w:ascii="Arial" w:hAnsi="Arial" w:cs="Arial"/>
          <w:b/>
          <w:color w:val="FF0000"/>
          <w:sz w:val="16"/>
          <w:szCs w:val="16"/>
          <w:lang w:val="hr-HR"/>
        </w:rPr>
      </w:pPr>
    </w:p>
    <w:p w14:paraId="1047AF55" w14:textId="291DF7F8" w:rsidR="00B821F0" w:rsidRDefault="00B821F0" w:rsidP="004753EA">
      <w:pPr>
        <w:spacing w:after="0"/>
        <w:rPr>
          <w:rFonts w:ascii="Arial" w:hAnsi="Arial" w:cs="Arial"/>
          <w:b/>
          <w:color w:val="FF0000"/>
          <w:sz w:val="16"/>
          <w:szCs w:val="16"/>
          <w:lang w:val="hr-HR"/>
        </w:rPr>
      </w:pPr>
    </w:p>
    <w:p w14:paraId="7DBE9F62" w14:textId="14F57EF2" w:rsidR="00B821F0" w:rsidRDefault="00B821F0" w:rsidP="004753EA">
      <w:pPr>
        <w:spacing w:after="0"/>
        <w:rPr>
          <w:rFonts w:ascii="Arial" w:hAnsi="Arial" w:cs="Arial"/>
          <w:b/>
          <w:color w:val="FF0000"/>
          <w:sz w:val="16"/>
          <w:szCs w:val="16"/>
          <w:lang w:val="hr-HR"/>
        </w:rPr>
      </w:pPr>
    </w:p>
    <w:p w14:paraId="2913C5A2" w14:textId="7691A8C5" w:rsidR="00B821F0" w:rsidRDefault="00B821F0" w:rsidP="004753EA">
      <w:pPr>
        <w:spacing w:after="0"/>
        <w:rPr>
          <w:rFonts w:ascii="Arial" w:hAnsi="Arial" w:cs="Arial"/>
          <w:b/>
          <w:color w:val="FF0000"/>
          <w:sz w:val="16"/>
          <w:szCs w:val="16"/>
          <w:lang w:val="hr-HR"/>
        </w:rPr>
      </w:pPr>
    </w:p>
    <w:p w14:paraId="4D04945D" w14:textId="43BC84EF" w:rsidR="00B821F0" w:rsidRDefault="00B821F0" w:rsidP="004753EA">
      <w:pPr>
        <w:spacing w:after="0"/>
        <w:rPr>
          <w:rFonts w:ascii="Arial" w:hAnsi="Arial" w:cs="Arial"/>
          <w:b/>
          <w:color w:val="FF0000"/>
          <w:sz w:val="16"/>
          <w:szCs w:val="16"/>
          <w:lang w:val="hr-HR"/>
        </w:rPr>
      </w:pPr>
    </w:p>
    <w:p w14:paraId="324493CD" w14:textId="0BE6E42F" w:rsidR="00B821F0" w:rsidRDefault="00B821F0" w:rsidP="004753EA">
      <w:pPr>
        <w:spacing w:after="0"/>
        <w:rPr>
          <w:rFonts w:ascii="Arial" w:hAnsi="Arial" w:cs="Arial"/>
          <w:b/>
          <w:color w:val="FF0000"/>
          <w:sz w:val="16"/>
          <w:szCs w:val="16"/>
          <w:lang w:val="hr-HR"/>
        </w:rPr>
      </w:pPr>
    </w:p>
    <w:p w14:paraId="33CCA835" w14:textId="4D5DB785" w:rsidR="00B821F0" w:rsidRDefault="00B821F0" w:rsidP="004753EA">
      <w:pPr>
        <w:spacing w:after="0"/>
        <w:rPr>
          <w:rFonts w:ascii="Arial" w:hAnsi="Arial" w:cs="Arial"/>
          <w:b/>
          <w:color w:val="FF0000"/>
          <w:sz w:val="16"/>
          <w:szCs w:val="16"/>
          <w:lang w:val="hr-HR"/>
        </w:rPr>
      </w:pPr>
    </w:p>
    <w:p w14:paraId="1F5640FC" w14:textId="4B07CAF4" w:rsidR="00B821F0" w:rsidRDefault="00B821F0" w:rsidP="004753EA">
      <w:pPr>
        <w:spacing w:after="0"/>
        <w:rPr>
          <w:rFonts w:ascii="Arial" w:hAnsi="Arial" w:cs="Arial"/>
          <w:b/>
          <w:color w:val="FF0000"/>
          <w:sz w:val="16"/>
          <w:szCs w:val="16"/>
          <w:lang w:val="hr-HR"/>
        </w:rPr>
      </w:pPr>
    </w:p>
    <w:p w14:paraId="0501D074" w14:textId="31A6B581" w:rsidR="00B821F0" w:rsidRDefault="00B821F0" w:rsidP="004753EA">
      <w:pPr>
        <w:spacing w:after="0"/>
        <w:rPr>
          <w:rFonts w:ascii="Arial" w:hAnsi="Arial" w:cs="Arial"/>
          <w:b/>
          <w:color w:val="FF0000"/>
          <w:sz w:val="16"/>
          <w:szCs w:val="16"/>
          <w:lang w:val="hr-HR"/>
        </w:rPr>
      </w:pPr>
    </w:p>
    <w:p w14:paraId="638DD4A7" w14:textId="5323ECC0" w:rsidR="00B821F0" w:rsidRDefault="00B821F0" w:rsidP="004753EA">
      <w:pPr>
        <w:spacing w:after="0"/>
        <w:rPr>
          <w:rFonts w:ascii="Arial" w:hAnsi="Arial" w:cs="Arial"/>
          <w:b/>
          <w:color w:val="FF0000"/>
          <w:sz w:val="16"/>
          <w:szCs w:val="16"/>
          <w:lang w:val="hr-HR"/>
        </w:rPr>
      </w:pPr>
    </w:p>
    <w:p w14:paraId="243E52AD" w14:textId="05F670EC" w:rsidR="00B821F0" w:rsidRDefault="00B821F0" w:rsidP="004753EA">
      <w:pPr>
        <w:spacing w:after="0"/>
        <w:rPr>
          <w:rFonts w:ascii="Arial" w:hAnsi="Arial" w:cs="Arial"/>
          <w:b/>
          <w:color w:val="FF0000"/>
          <w:sz w:val="16"/>
          <w:szCs w:val="16"/>
          <w:lang w:val="hr-HR"/>
        </w:rPr>
      </w:pPr>
    </w:p>
    <w:p w14:paraId="5A56B871" w14:textId="4BEEB56B" w:rsidR="00B821F0" w:rsidRDefault="00B821F0" w:rsidP="004753EA">
      <w:pPr>
        <w:spacing w:after="0"/>
        <w:rPr>
          <w:rFonts w:ascii="Arial" w:hAnsi="Arial" w:cs="Arial"/>
          <w:b/>
          <w:color w:val="FF0000"/>
          <w:sz w:val="16"/>
          <w:szCs w:val="16"/>
          <w:lang w:val="hr-HR"/>
        </w:rPr>
      </w:pPr>
    </w:p>
    <w:p w14:paraId="1FB2B911" w14:textId="267289EF" w:rsidR="00B821F0" w:rsidRDefault="00B821F0" w:rsidP="004753EA">
      <w:pPr>
        <w:spacing w:after="0"/>
        <w:rPr>
          <w:rFonts w:ascii="Arial" w:hAnsi="Arial" w:cs="Arial"/>
          <w:b/>
          <w:color w:val="FF0000"/>
          <w:sz w:val="16"/>
          <w:szCs w:val="16"/>
          <w:lang w:val="hr-HR"/>
        </w:rPr>
      </w:pPr>
    </w:p>
    <w:p w14:paraId="1322579D" w14:textId="2787E7F2" w:rsidR="00B821F0" w:rsidRDefault="00B821F0" w:rsidP="004753EA">
      <w:pPr>
        <w:spacing w:after="0"/>
        <w:rPr>
          <w:rFonts w:ascii="Arial" w:hAnsi="Arial" w:cs="Arial"/>
          <w:b/>
          <w:color w:val="FF0000"/>
          <w:sz w:val="16"/>
          <w:szCs w:val="16"/>
          <w:lang w:val="hr-HR"/>
        </w:rPr>
      </w:pPr>
    </w:p>
    <w:p w14:paraId="23D9F473" w14:textId="7B83A8D4" w:rsidR="00B821F0" w:rsidRDefault="00B821F0" w:rsidP="004753EA">
      <w:pPr>
        <w:spacing w:after="0"/>
        <w:rPr>
          <w:rFonts w:ascii="Arial" w:hAnsi="Arial" w:cs="Arial"/>
          <w:b/>
          <w:color w:val="FF0000"/>
          <w:sz w:val="16"/>
          <w:szCs w:val="16"/>
          <w:lang w:val="hr-HR"/>
        </w:rPr>
      </w:pPr>
    </w:p>
    <w:p w14:paraId="04F0D10B" w14:textId="25904892" w:rsidR="00B821F0" w:rsidRDefault="00B821F0" w:rsidP="004753EA">
      <w:pPr>
        <w:spacing w:after="0"/>
        <w:rPr>
          <w:rFonts w:ascii="Arial" w:hAnsi="Arial" w:cs="Arial"/>
          <w:b/>
          <w:color w:val="FF0000"/>
          <w:sz w:val="16"/>
          <w:szCs w:val="16"/>
          <w:lang w:val="hr-HR"/>
        </w:rPr>
      </w:pPr>
    </w:p>
    <w:p w14:paraId="2B3CDE02" w14:textId="77777777" w:rsidR="00B821F0" w:rsidRPr="00C54DE3" w:rsidRDefault="00B821F0" w:rsidP="004753EA">
      <w:pPr>
        <w:spacing w:after="0"/>
        <w:rPr>
          <w:rFonts w:ascii="Arial" w:hAnsi="Arial" w:cs="Arial"/>
          <w:b/>
          <w:color w:val="FF0000"/>
          <w:sz w:val="16"/>
          <w:szCs w:val="16"/>
          <w:lang w:val="hr-HR"/>
        </w:rPr>
      </w:pPr>
    </w:p>
    <w:p w14:paraId="324ACB39" w14:textId="77777777" w:rsidR="004753EA" w:rsidRPr="00C54DE3" w:rsidRDefault="004753EA" w:rsidP="004753EA">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5"/>
        <w:gridCol w:w="624"/>
        <w:gridCol w:w="2722"/>
        <w:gridCol w:w="568"/>
        <w:gridCol w:w="569"/>
        <w:gridCol w:w="568"/>
        <w:gridCol w:w="566"/>
      </w:tblGrid>
      <w:tr w:rsidR="004753EA" w:rsidRPr="00C54DE3" w14:paraId="05E7A5DB" w14:textId="77777777" w:rsidTr="00DA622B">
        <w:trPr>
          <w:cantSplit/>
          <w:trHeight w:val="227"/>
        </w:trPr>
        <w:tc>
          <w:tcPr>
            <w:tcW w:w="3412" w:type="pct"/>
            <w:gridSpan w:val="3"/>
            <w:shd w:val="clear" w:color="auto" w:fill="D9D9D9"/>
            <w:vAlign w:val="center"/>
          </w:tcPr>
          <w:p w14:paraId="7A630F16"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lastRenderedPageBreak/>
              <w:t>II. GODINA</w:t>
            </w:r>
          </w:p>
        </w:tc>
        <w:tc>
          <w:tcPr>
            <w:tcW w:w="795" w:type="pct"/>
            <w:gridSpan w:val="2"/>
            <w:shd w:val="clear" w:color="auto" w:fill="D9D9D9"/>
            <w:vAlign w:val="center"/>
          </w:tcPr>
          <w:p w14:paraId="4546C6D6"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Zimski semestar</w:t>
            </w:r>
          </w:p>
        </w:tc>
        <w:tc>
          <w:tcPr>
            <w:tcW w:w="793" w:type="pct"/>
            <w:gridSpan w:val="2"/>
            <w:shd w:val="clear" w:color="auto" w:fill="D9D9D9"/>
            <w:vAlign w:val="center"/>
          </w:tcPr>
          <w:p w14:paraId="4746E5B8"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Ljetni semestar</w:t>
            </w:r>
          </w:p>
        </w:tc>
      </w:tr>
      <w:tr w:rsidR="004753EA" w:rsidRPr="00C54DE3" w14:paraId="7E129704" w14:textId="77777777" w:rsidTr="00DA622B">
        <w:trPr>
          <w:cantSplit/>
          <w:trHeight w:val="227"/>
        </w:trPr>
        <w:tc>
          <w:tcPr>
            <w:tcW w:w="1073" w:type="pct"/>
            <w:shd w:val="clear" w:color="auto" w:fill="D9D9D9"/>
            <w:vAlign w:val="center"/>
          </w:tcPr>
          <w:p w14:paraId="22D26627"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Nastavnici</w:t>
            </w:r>
          </w:p>
        </w:tc>
        <w:tc>
          <w:tcPr>
            <w:tcW w:w="436" w:type="pct"/>
            <w:shd w:val="clear" w:color="auto" w:fill="D9D9D9"/>
            <w:vAlign w:val="center"/>
          </w:tcPr>
          <w:p w14:paraId="7CA5A45B"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ISVU šifra</w:t>
            </w:r>
          </w:p>
        </w:tc>
        <w:tc>
          <w:tcPr>
            <w:tcW w:w="1903" w:type="pct"/>
            <w:shd w:val="clear" w:color="auto" w:fill="D9D9D9"/>
            <w:vAlign w:val="center"/>
          </w:tcPr>
          <w:p w14:paraId="799F2E1E"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Obvezni kolegiji</w:t>
            </w:r>
          </w:p>
        </w:tc>
        <w:tc>
          <w:tcPr>
            <w:tcW w:w="397" w:type="pct"/>
            <w:shd w:val="clear" w:color="auto" w:fill="D9D9D9"/>
            <w:vAlign w:val="center"/>
          </w:tcPr>
          <w:p w14:paraId="6AB926DD"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8" w:type="pct"/>
            <w:shd w:val="clear" w:color="auto" w:fill="D9D9D9"/>
            <w:vAlign w:val="center"/>
          </w:tcPr>
          <w:p w14:paraId="5C14D0C3"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c>
          <w:tcPr>
            <w:tcW w:w="397" w:type="pct"/>
            <w:shd w:val="clear" w:color="auto" w:fill="D9D9D9"/>
            <w:vAlign w:val="center"/>
          </w:tcPr>
          <w:p w14:paraId="2599B8EF"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6" w:type="pct"/>
            <w:shd w:val="clear" w:color="auto" w:fill="D9D9D9"/>
            <w:vAlign w:val="center"/>
          </w:tcPr>
          <w:p w14:paraId="1558787A"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r>
      <w:tr w:rsidR="004753EA" w:rsidRPr="00C54DE3" w14:paraId="34B0A4A7" w14:textId="77777777" w:rsidTr="00FC1DEB">
        <w:trPr>
          <w:cantSplit/>
          <w:trHeight w:val="227"/>
        </w:trPr>
        <w:tc>
          <w:tcPr>
            <w:tcW w:w="1073" w:type="pct"/>
            <w:shd w:val="clear" w:color="auto" w:fill="auto"/>
            <w:vAlign w:val="center"/>
          </w:tcPr>
          <w:p w14:paraId="2A386539"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M. Jakovčić</w:t>
            </w:r>
          </w:p>
          <w:p w14:paraId="508FFD6B"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S. Gašparović</w:t>
            </w:r>
          </w:p>
        </w:tc>
        <w:tc>
          <w:tcPr>
            <w:tcW w:w="436" w:type="pct"/>
            <w:shd w:val="clear" w:color="auto" w:fill="auto"/>
            <w:vAlign w:val="center"/>
          </w:tcPr>
          <w:p w14:paraId="3EF9D72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159925</w:t>
            </w:r>
          </w:p>
        </w:tc>
        <w:tc>
          <w:tcPr>
            <w:tcW w:w="1903" w:type="pct"/>
            <w:shd w:val="clear" w:color="auto" w:fill="auto"/>
            <w:vAlign w:val="center"/>
          </w:tcPr>
          <w:p w14:paraId="11C0A301"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Promet i organizacija prostora</w:t>
            </w:r>
          </w:p>
        </w:tc>
        <w:tc>
          <w:tcPr>
            <w:tcW w:w="397" w:type="pct"/>
            <w:shd w:val="clear" w:color="auto" w:fill="auto"/>
            <w:vAlign w:val="center"/>
          </w:tcPr>
          <w:p w14:paraId="263A260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8" w:type="pct"/>
            <w:shd w:val="clear" w:color="auto" w:fill="auto"/>
            <w:vAlign w:val="center"/>
          </w:tcPr>
          <w:p w14:paraId="1FD2552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631A8FBD"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0D093130" w14:textId="77777777" w:rsidR="004753EA" w:rsidRPr="00C54DE3" w:rsidRDefault="004753EA" w:rsidP="00DA622B">
            <w:pPr>
              <w:spacing w:after="0"/>
              <w:jc w:val="center"/>
              <w:rPr>
                <w:rFonts w:ascii="Arial" w:hAnsi="Arial" w:cs="Arial"/>
                <w:sz w:val="16"/>
                <w:szCs w:val="16"/>
                <w:lang w:val="hr-HR"/>
              </w:rPr>
            </w:pPr>
          </w:p>
        </w:tc>
      </w:tr>
      <w:tr w:rsidR="004753EA" w:rsidRPr="00C54DE3" w14:paraId="359DC3C9" w14:textId="77777777" w:rsidTr="00DA622B">
        <w:trPr>
          <w:cantSplit/>
          <w:trHeight w:val="227"/>
        </w:trPr>
        <w:tc>
          <w:tcPr>
            <w:tcW w:w="1073" w:type="pct"/>
            <w:shd w:val="clear" w:color="auto" w:fill="auto"/>
            <w:vAlign w:val="center"/>
          </w:tcPr>
          <w:p w14:paraId="77A96691"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Z. Stiperski</w:t>
            </w:r>
          </w:p>
          <w:p w14:paraId="38D0C8F4"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J. Lončar</w:t>
            </w:r>
          </w:p>
        </w:tc>
        <w:tc>
          <w:tcPr>
            <w:tcW w:w="436" w:type="pct"/>
            <w:shd w:val="clear" w:color="auto" w:fill="auto"/>
            <w:vAlign w:val="center"/>
          </w:tcPr>
          <w:p w14:paraId="3CBA114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159926</w:t>
            </w:r>
          </w:p>
        </w:tc>
        <w:tc>
          <w:tcPr>
            <w:tcW w:w="1903" w:type="pct"/>
            <w:shd w:val="clear" w:color="auto" w:fill="auto"/>
            <w:vAlign w:val="center"/>
          </w:tcPr>
          <w:p w14:paraId="4935CC6D"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Regionalni razvoj</w:t>
            </w:r>
          </w:p>
        </w:tc>
        <w:tc>
          <w:tcPr>
            <w:tcW w:w="397" w:type="pct"/>
            <w:shd w:val="clear" w:color="auto" w:fill="auto"/>
            <w:vAlign w:val="center"/>
          </w:tcPr>
          <w:p w14:paraId="2FF0403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8" w:type="pct"/>
            <w:shd w:val="clear" w:color="auto" w:fill="auto"/>
            <w:vAlign w:val="center"/>
          </w:tcPr>
          <w:p w14:paraId="2EDBACC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3C7F6C36"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7F67365E" w14:textId="77777777" w:rsidR="004753EA" w:rsidRPr="00C54DE3" w:rsidRDefault="004753EA" w:rsidP="00DA622B">
            <w:pPr>
              <w:spacing w:after="0"/>
              <w:jc w:val="center"/>
              <w:rPr>
                <w:rFonts w:ascii="Arial" w:hAnsi="Arial" w:cs="Arial"/>
                <w:sz w:val="16"/>
                <w:szCs w:val="16"/>
                <w:lang w:val="hr-HR"/>
              </w:rPr>
            </w:pPr>
          </w:p>
        </w:tc>
      </w:tr>
      <w:tr w:rsidR="004753EA" w:rsidRPr="00C54DE3" w14:paraId="44EC410A" w14:textId="77777777" w:rsidTr="00DA622B">
        <w:trPr>
          <w:cantSplit/>
          <w:trHeight w:val="227"/>
        </w:trPr>
        <w:tc>
          <w:tcPr>
            <w:tcW w:w="1073" w:type="pct"/>
            <w:shd w:val="clear" w:color="auto" w:fill="auto"/>
            <w:vAlign w:val="center"/>
          </w:tcPr>
          <w:p w14:paraId="006CD7CE"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Lukić, P. Radeljak Kaufmann</w:t>
            </w:r>
          </w:p>
          <w:p w14:paraId="6A9FAEE2"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Šišak</w:t>
            </w:r>
          </w:p>
        </w:tc>
        <w:tc>
          <w:tcPr>
            <w:tcW w:w="436" w:type="pct"/>
            <w:shd w:val="clear" w:color="auto" w:fill="auto"/>
            <w:vAlign w:val="center"/>
          </w:tcPr>
          <w:p w14:paraId="0B050506"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159927</w:t>
            </w:r>
          </w:p>
        </w:tc>
        <w:tc>
          <w:tcPr>
            <w:tcW w:w="1903" w:type="pct"/>
            <w:shd w:val="clear" w:color="auto" w:fill="auto"/>
            <w:vAlign w:val="center"/>
          </w:tcPr>
          <w:p w14:paraId="5A9E6BD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GIS u regionalnom i prostornom planiranju</w:t>
            </w:r>
          </w:p>
        </w:tc>
        <w:tc>
          <w:tcPr>
            <w:tcW w:w="397" w:type="pct"/>
            <w:shd w:val="clear" w:color="auto" w:fill="auto"/>
            <w:vAlign w:val="center"/>
          </w:tcPr>
          <w:p w14:paraId="0A9C7EA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1+3+0</w:t>
            </w:r>
          </w:p>
        </w:tc>
        <w:tc>
          <w:tcPr>
            <w:tcW w:w="398" w:type="pct"/>
            <w:shd w:val="clear" w:color="auto" w:fill="auto"/>
            <w:vAlign w:val="center"/>
          </w:tcPr>
          <w:p w14:paraId="30B2F10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5BD59420"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2BA06FC2" w14:textId="77777777" w:rsidR="004753EA" w:rsidRPr="00C54DE3" w:rsidRDefault="004753EA" w:rsidP="00DA622B">
            <w:pPr>
              <w:spacing w:after="0"/>
              <w:jc w:val="center"/>
              <w:rPr>
                <w:rFonts w:ascii="Arial" w:hAnsi="Arial" w:cs="Arial"/>
                <w:sz w:val="16"/>
                <w:szCs w:val="16"/>
                <w:lang w:val="hr-HR"/>
              </w:rPr>
            </w:pPr>
          </w:p>
        </w:tc>
      </w:tr>
      <w:tr w:rsidR="004753EA" w:rsidRPr="00C54DE3" w14:paraId="120BB62A" w14:textId="77777777" w:rsidTr="00DA622B">
        <w:trPr>
          <w:cantSplit/>
          <w:trHeight w:val="227"/>
        </w:trPr>
        <w:tc>
          <w:tcPr>
            <w:tcW w:w="1073" w:type="pct"/>
            <w:shd w:val="clear" w:color="auto" w:fill="auto"/>
            <w:vAlign w:val="center"/>
          </w:tcPr>
          <w:p w14:paraId="3687F52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V. Prelogović</w:t>
            </w:r>
          </w:p>
          <w:p w14:paraId="18D393F6"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V. Prelogović</w:t>
            </w:r>
          </w:p>
        </w:tc>
        <w:tc>
          <w:tcPr>
            <w:tcW w:w="436" w:type="pct"/>
            <w:shd w:val="clear" w:color="auto" w:fill="auto"/>
            <w:vAlign w:val="center"/>
          </w:tcPr>
          <w:p w14:paraId="07DFF4D9" w14:textId="77777777" w:rsidR="004753EA" w:rsidRPr="00C54DE3" w:rsidRDefault="004753EA" w:rsidP="00DA622B">
            <w:pPr>
              <w:spacing w:after="0"/>
              <w:jc w:val="center"/>
              <w:rPr>
                <w:rFonts w:ascii="Arial" w:hAnsi="Arial" w:cs="Arial"/>
                <w:sz w:val="16"/>
                <w:szCs w:val="16"/>
                <w:lang w:val="hr-HR"/>
              </w:rPr>
            </w:pPr>
            <w:r w:rsidRPr="00C54DE3">
              <w:rPr>
                <w:rFonts w:ascii="Arial" w:eastAsia="MS Mincho" w:hAnsi="Arial" w:cs="Arial"/>
                <w:sz w:val="16"/>
                <w:szCs w:val="16"/>
                <w:lang w:val="hr-HR" w:eastAsia="hr-HR"/>
              </w:rPr>
              <w:t>228115</w:t>
            </w:r>
          </w:p>
        </w:tc>
        <w:tc>
          <w:tcPr>
            <w:tcW w:w="1903" w:type="pct"/>
            <w:shd w:val="clear" w:color="auto" w:fill="auto"/>
            <w:vAlign w:val="center"/>
          </w:tcPr>
          <w:p w14:paraId="35C0F051"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Urbano-socijalna geografija</w:t>
            </w:r>
          </w:p>
        </w:tc>
        <w:tc>
          <w:tcPr>
            <w:tcW w:w="397" w:type="pct"/>
            <w:shd w:val="clear" w:color="auto" w:fill="auto"/>
            <w:vAlign w:val="center"/>
          </w:tcPr>
          <w:p w14:paraId="45D011D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8" w:type="pct"/>
            <w:shd w:val="clear" w:color="auto" w:fill="auto"/>
            <w:vAlign w:val="center"/>
          </w:tcPr>
          <w:p w14:paraId="5A494AB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48C3E748"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1E8C93B8" w14:textId="77777777" w:rsidR="004753EA" w:rsidRPr="00C54DE3" w:rsidRDefault="004753EA" w:rsidP="00DA622B">
            <w:pPr>
              <w:spacing w:after="0"/>
              <w:jc w:val="center"/>
              <w:rPr>
                <w:rFonts w:ascii="Arial" w:hAnsi="Arial" w:cs="Arial"/>
                <w:sz w:val="16"/>
                <w:szCs w:val="16"/>
                <w:lang w:val="hr-HR"/>
              </w:rPr>
            </w:pPr>
          </w:p>
        </w:tc>
      </w:tr>
      <w:tr w:rsidR="004753EA" w:rsidRPr="00C54DE3" w14:paraId="0BF3E124" w14:textId="77777777" w:rsidTr="00DA622B">
        <w:trPr>
          <w:cantSplit/>
          <w:trHeight w:val="227"/>
        </w:trPr>
        <w:tc>
          <w:tcPr>
            <w:tcW w:w="1073" w:type="pct"/>
            <w:shd w:val="clear" w:color="auto" w:fill="auto"/>
            <w:vAlign w:val="center"/>
          </w:tcPr>
          <w:p w14:paraId="66582533"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vidi tablicu</w:t>
            </w:r>
          </w:p>
        </w:tc>
        <w:tc>
          <w:tcPr>
            <w:tcW w:w="436" w:type="pct"/>
            <w:shd w:val="clear" w:color="auto" w:fill="auto"/>
            <w:vAlign w:val="center"/>
          </w:tcPr>
          <w:p w14:paraId="5E97FB5A" w14:textId="77777777" w:rsidR="004753EA" w:rsidRPr="00C54DE3" w:rsidRDefault="004753EA" w:rsidP="00DA622B">
            <w:pPr>
              <w:spacing w:after="0"/>
              <w:jc w:val="center"/>
              <w:rPr>
                <w:rFonts w:ascii="Arial" w:hAnsi="Arial" w:cs="Arial"/>
                <w:sz w:val="16"/>
                <w:szCs w:val="16"/>
                <w:lang w:val="hr-HR"/>
              </w:rPr>
            </w:pPr>
          </w:p>
        </w:tc>
        <w:tc>
          <w:tcPr>
            <w:tcW w:w="1903" w:type="pct"/>
            <w:shd w:val="clear" w:color="auto" w:fill="auto"/>
            <w:vAlign w:val="center"/>
          </w:tcPr>
          <w:p w14:paraId="0792A622"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6</w:t>
            </w:r>
          </w:p>
        </w:tc>
        <w:tc>
          <w:tcPr>
            <w:tcW w:w="397" w:type="pct"/>
            <w:shd w:val="clear" w:color="auto" w:fill="auto"/>
            <w:vAlign w:val="center"/>
          </w:tcPr>
          <w:p w14:paraId="1FFC1230"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245278E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0AF4277C"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39B680F" w14:textId="77777777" w:rsidR="004753EA" w:rsidRPr="00C54DE3" w:rsidRDefault="004753EA" w:rsidP="00DA622B">
            <w:pPr>
              <w:spacing w:after="0"/>
              <w:jc w:val="center"/>
              <w:rPr>
                <w:rFonts w:ascii="Arial" w:hAnsi="Arial" w:cs="Arial"/>
                <w:sz w:val="16"/>
                <w:szCs w:val="16"/>
                <w:lang w:val="hr-HR"/>
              </w:rPr>
            </w:pPr>
          </w:p>
        </w:tc>
      </w:tr>
      <w:tr w:rsidR="004753EA" w:rsidRPr="00C54DE3" w14:paraId="5DC3C71B" w14:textId="77777777" w:rsidTr="00FC1DEB">
        <w:trPr>
          <w:cantSplit/>
          <w:trHeight w:val="227"/>
        </w:trPr>
        <w:tc>
          <w:tcPr>
            <w:tcW w:w="1073" w:type="pct"/>
            <w:shd w:val="clear" w:color="auto" w:fill="auto"/>
            <w:vAlign w:val="center"/>
          </w:tcPr>
          <w:p w14:paraId="2610E5D1" w14:textId="77777777" w:rsidR="004753EA" w:rsidRPr="008522C9" w:rsidRDefault="004753EA" w:rsidP="00DA622B">
            <w:pPr>
              <w:spacing w:after="0"/>
              <w:rPr>
                <w:rFonts w:ascii="Arial" w:hAnsi="Arial" w:cs="Arial"/>
                <w:sz w:val="16"/>
                <w:szCs w:val="16"/>
                <w:lang w:val="hr-HR"/>
              </w:rPr>
            </w:pPr>
            <w:r w:rsidRPr="008522C9">
              <w:rPr>
                <w:rFonts w:ascii="Arial" w:hAnsi="Arial" w:cs="Arial"/>
                <w:sz w:val="16"/>
                <w:szCs w:val="16"/>
                <w:lang w:val="hr-HR"/>
              </w:rPr>
              <w:t>P. Radeljak Kaufmann</w:t>
            </w:r>
          </w:p>
        </w:tc>
        <w:tc>
          <w:tcPr>
            <w:tcW w:w="436" w:type="pct"/>
            <w:shd w:val="clear" w:color="auto" w:fill="auto"/>
            <w:vAlign w:val="center"/>
          </w:tcPr>
          <w:p w14:paraId="714D3E3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159928</w:t>
            </w:r>
          </w:p>
        </w:tc>
        <w:tc>
          <w:tcPr>
            <w:tcW w:w="1903" w:type="pct"/>
            <w:shd w:val="clear" w:color="auto" w:fill="auto"/>
            <w:vAlign w:val="center"/>
          </w:tcPr>
          <w:p w14:paraId="3B57D1A4"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Radna praksa (90 sati/god.)*</w:t>
            </w:r>
          </w:p>
        </w:tc>
        <w:tc>
          <w:tcPr>
            <w:tcW w:w="397" w:type="pct"/>
            <w:shd w:val="clear" w:color="auto" w:fill="auto"/>
            <w:vAlign w:val="center"/>
          </w:tcPr>
          <w:p w14:paraId="33125386"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611B1870"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67857BF1"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06F0C50A" w14:textId="77777777" w:rsidR="004753EA" w:rsidRPr="00C54DE3" w:rsidRDefault="004753EA" w:rsidP="00DA622B">
            <w:pPr>
              <w:spacing w:after="0"/>
              <w:jc w:val="center"/>
              <w:rPr>
                <w:rFonts w:ascii="Arial" w:hAnsi="Arial" w:cs="Arial"/>
                <w:sz w:val="16"/>
                <w:szCs w:val="16"/>
                <w:lang w:val="hr-HR"/>
              </w:rPr>
            </w:pPr>
          </w:p>
        </w:tc>
      </w:tr>
      <w:tr w:rsidR="004753EA" w:rsidRPr="00C54DE3" w14:paraId="73E0A1F2" w14:textId="77777777" w:rsidTr="00DA622B">
        <w:trPr>
          <w:cantSplit/>
          <w:trHeight w:val="227"/>
        </w:trPr>
        <w:tc>
          <w:tcPr>
            <w:tcW w:w="1073" w:type="pct"/>
            <w:shd w:val="clear" w:color="auto" w:fill="auto"/>
            <w:vAlign w:val="center"/>
          </w:tcPr>
          <w:p w14:paraId="3ABA32AC"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w:t>
            </w:r>
          </w:p>
        </w:tc>
        <w:tc>
          <w:tcPr>
            <w:tcW w:w="436" w:type="pct"/>
            <w:shd w:val="clear" w:color="auto" w:fill="auto"/>
            <w:vAlign w:val="center"/>
          </w:tcPr>
          <w:p w14:paraId="1436BE7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159929</w:t>
            </w:r>
          </w:p>
        </w:tc>
        <w:tc>
          <w:tcPr>
            <w:tcW w:w="1903" w:type="pct"/>
            <w:shd w:val="clear" w:color="auto" w:fill="auto"/>
            <w:vAlign w:val="center"/>
          </w:tcPr>
          <w:p w14:paraId="13367843"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Diplomski rad s obranom</w:t>
            </w:r>
          </w:p>
        </w:tc>
        <w:tc>
          <w:tcPr>
            <w:tcW w:w="397" w:type="pct"/>
            <w:shd w:val="clear" w:color="auto" w:fill="auto"/>
            <w:vAlign w:val="center"/>
          </w:tcPr>
          <w:p w14:paraId="2BB05452"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269F8730"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111F528"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38F6ECA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30</w:t>
            </w:r>
          </w:p>
        </w:tc>
      </w:tr>
      <w:tr w:rsidR="004753EA" w:rsidRPr="00C54DE3" w14:paraId="01C29B2E" w14:textId="77777777" w:rsidTr="00DA622B">
        <w:trPr>
          <w:cantSplit/>
          <w:trHeight w:val="227"/>
        </w:trPr>
        <w:tc>
          <w:tcPr>
            <w:tcW w:w="3412" w:type="pct"/>
            <w:gridSpan w:val="3"/>
            <w:shd w:val="clear" w:color="auto" w:fill="D9D9D9"/>
            <w:vAlign w:val="center"/>
          </w:tcPr>
          <w:p w14:paraId="0BB1A95E"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UKUPNO:</w:t>
            </w:r>
          </w:p>
        </w:tc>
        <w:tc>
          <w:tcPr>
            <w:tcW w:w="397" w:type="pct"/>
            <w:shd w:val="clear" w:color="auto" w:fill="D9D9D9"/>
            <w:vAlign w:val="center"/>
          </w:tcPr>
          <w:p w14:paraId="39BB36B8"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12#</w:t>
            </w:r>
          </w:p>
        </w:tc>
        <w:tc>
          <w:tcPr>
            <w:tcW w:w="398" w:type="pct"/>
            <w:shd w:val="clear" w:color="auto" w:fill="D9D9D9"/>
            <w:vAlign w:val="center"/>
          </w:tcPr>
          <w:p w14:paraId="5E2EF3D4"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30</w:t>
            </w:r>
          </w:p>
        </w:tc>
        <w:tc>
          <w:tcPr>
            <w:tcW w:w="397" w:type="pct"/>
            <w:shd w:val="clear" w:color="auto" w:fill="D9D9D9"/>
            <w:vAlign w:val="center"/>
          </w:tcPr>
          <w:p w14:paraId="4A4CF4B1" w14:textId="77777777" w:rsidR="004753EA" w:rsidRPr="00C54DE3" w:rsidRDefault="004753EA" w:rsidP="00DA622B">
            <w:pPr>
              <w:spacing w:after="0"/>
              <w:jc w:val="center"/>
              <w:rPr>
                <w:rFonts w:ascii="Arial" w:hAnsi="Arial" w:cs="Arial"/>
                <w:b/>
                <w:sz w:val="16"/>
                <w:szCs w:val="16"/>
                <w:lang w:val="hr-HR"/>
              </w:rPr>
            </w:pPr>
          </w:p>
        </w:tc>
        <w:tc>
          <w:tcPr>
            <w:tcW w:w="396" w:type="pct"/>
            <w:shd w:val="clear" w:color="auto" w:fill="D9D9D9"/>
            <w:vAlign w:val="center"/>
          </w:tcPr>
          <w:p w14:paraId="0553FAA1"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30</w:t>
            </w:r>
          </w:p>
        </w:tc>
      </w:tr>
    </w:tbl>
    <w:p w14:paraId="21C7D907" w14:textId="77777777" w:rsidR="004753EA" w:rsidRPr="00C54DE3" w:rsidRDefault="004753EA" w:rsidP="004753EA">
      <w:pPr>
        <w:rPr>
          <w:rFonts w:ascii="Arial" w:hAnsi="Arial" w:cs="Arial"/>
          <w:color w:val="0070C0"/>
          <w:sz w:val="16"/>
          <w:szCs w:val="16"/>
          <w:lang w:val="hr-HR"/>
        </w:rPr>
      </w:pPr>
      <w:r w:rsidRPr="00C54DE3">
        <w:rPr>
          <w:rFonts w:ascii="Arial" w:hAnsi="Arial" w:cs="Arial"/>
          <w:sz w:val="16"/>
          <w:szCs w:val="16"/>
          <w:lang w:val="hr-HR"/>
        </w:rPr>
        <w:t xml:space="preserve">P = broj sati predavanja tjedno, V = broj sati vježbi (praktikuma) tjedno, S = broj sati seminara tjedno. U stupcu Nastavnici: Izvoditelj(i) predavanja; </w:t>
      </w:r>
      <w:r w:rsidRPr="00C54DE3">
        <w:rPr>
          <w:rFonts w:ascii="Arial" w:hAnsi="Arial" w:cs="Arial"/>
          <w:color w:val="0070C0"/>
          <w:sz w:val="16"/>
          <w:szCs w:val="16"/>
          <w:lang w:val="hr-HR"/>
        </w:rPr>
        <w:t>Izvoditelj(i) vježbi i/ili seminara</w:t>
      </w:r>
    </w:p>
    <w:p w14:paraId="0ADDA68F" w14:textId="77777777" w:rsidR="004753EA" w:rsidRPr="00C54DE3" w:rsidRDefault="004753EA" w:rsidP="004753EA">
      <w:pPr>
        <w:rPr>
          <w:rFonts w:ascii="Arial" w:hAnsi="Arial" w:cs="Arial"/>
          <w:sz w:val="16"/>
          <w:szCs w:val="16"/>
          <w:lang w:val="hr-HR"/>
        </w:rPr>
      </w:pPr>
      <w:r w:rsidRPr="00C54DE3">
        <w:rPr>
          <w:rFonts w:ascii="Arial" w:hAnsi="Arial" w:cs="Arial"/>
          <w:sz w:val="16"/>
          <w:szCs w:val="16"/>
          <w:lang w:val="hr-HR"/>
        </w:rPr>
        <w:t># Bez satnice izbornih kolegija.</w:t>
      </w:r>
    </w:p>
    <w:p w14:paraId="744B6B3A" w14:textId="77777777" w:rsidR="004753EA" w:rsidRPr="00C54DE3" w:rsidRDefault="004753EA" w:rsidP="004753EA">
      <w:pPr>
        <w:rPr>
          <w:rFonts w:ascii="Arial" w:hAnsi="Arial" w:cs="Arial"/>
          <w:sz w:val="16"/>
          <w:szCs w:val="16"/>
          <w:lang w:val="hr-HR"/>
        </w:rPr>
      </w:pPr>
      <w:r w:rsidRPr="00C54DE3">
        <w:rPr>
          <w:rFonts w:ascii="Arial" w:hAnsi="Arial" w:cs="Arial"/>
          <w:sz w:val="16"/>
          <w:szCs w:val="16"/>
          <w:lang w:val="hr-HR"/>
        </w:rPr>
        <w:t>* Ustanova radne prakse prijavljuje se kod koordinatora za radnu praksu, koji ujedno daje potpis temeljem potvrde o uredno obavljenoj praksi.</w:t>
      </w:r>
    </w:p>
    <w:p w14:paraId="0C5D8184" w14:textId="77777777" w:rsidR="004753EA" w:rsidRPr="00C54DE3" w:rsidRDefault="004753EA" w:rsidP="004753EA">
      <w:pPr>
        <w:spacing w:after="0"/>
        <w:rPr>
          <w:rFonts w:ascii="Arial" w:hAnsi="Arial" w:cs="Arial"/>
          <w:color w:val="FF0000"/>
          <w:sz w:val="16"/>
          <w:szCs w:val="16"/>
          <w:lang w:val="hr-HR"/>
        </w:rPr>
      </w:pPr>
      <w:r w:rsidRPr="00C54DE3">
        <w:rPr>
          <w:rFonts w:ascii="Arial" w:hAnsi="Arial" w:cs="Arial"/>
          <w:sz w:val="16"/>
          <w:szCs w:val="16"/>
          <w:lang w:val="hr-HR"/>
        </w:rPr>
        <w:t>** Nastavnik po izboru studenta. Pravilnik i upute o diplomskom radu na Geografskom odsjeku PMF-a Sveučilišta u Zagrebu vidjeti na internetskoj stranici Geografskog odsjeka.</w:t>
      </w:r>
    </w:p>
    <w:p w14:paraId="7A3E58BA" w14:textId="66706D6B" w:rsidR="004753EA" w:rsidRDefault="004753EA" w:rsidP="004753EA">
      <w:pPr>
        <w:spacing w:after="0"/>
        <w:rPr>
          <w:rFonts w:ascii="Arial" w:hAnsi="Arial" w:cs="Arial"/>
          <w:b/>
          <w:color w:val="FF0000"/>
          <w:sz w:val="16"/>
          <w:szCs w:val="16"/>
          <w:lang w:val="hr-HR"/>
        </w:rPr>
      </w:pPr>
    </w:p>
    <w:p w14:paraId="02229484" w14:textId="03A83BFC" w:rsidR="00B821F0" w:rsidRDefault="00B821F0" w:rsidP="004753EA">
      <w:pPr>
        <w:spacing w:after="0"/>
        <w:rPr>
          <w:rFonts w:ascii="Arial" w:hAnsi="Arial" w:cs="Arial"/>
          <w:b/>
          <w:color w:val="FF0000"/>
          <w:sz w:val="16"/>
          <w:szCs w:val="16"/>
          <w:lang w:val="hr-HR"/>
        </w:rPr>
      </w:pPr>
    </w:p>
    <w:p w14:paraId="6811F695" w14:textId="142DA044" w:rsidR="00B821F0" w:rsidRDefault="00B821F0" w:rsidP="004753EA">
      <w:pPr>
        <w:spacing w:after="0"/>
        <w:rPr>
          <w:rFonts w:ascii="Arial" w:hAnsi="Arial" w:cs="Arial"/>
          <w:b/>
          <w:color w:val="FF0000"/>
          <w:sz w:val="16"/>
          <w:szCs w:val="16"/>
          <w:lang w:val="hr-HR"/>
        </w:rPr>
      </w:pPr>
    </w:p>
    <w:p w14:paraId="356A1BB5" w14:textId="42B5C1C6" w:rsidR="00B821F0" w:rsidRDefault="00B821F0" w:rsidP="004753EA">
      <w:pPr>
        <w:spacing w:after="0"/>
        <w:rPr>
          <w:rFonts w:ascii="Arial" w:hAnsi="Arial" w:cs="Arial"/>
          <w:b/>
          <w:color w:val="FF0000"/>
          <w:sz w:val="16"/>
          <w:szCs w:val="16"/>
          <w:lang w:val="hr-HR"/>
        </w:rPr>
      </w:pPr>
    </w:p>
    <w:p w14:paraId="51D7ACA9" w14:textId="5A07A02A" w:rsidR="00B821F0" w:rsidRDefault="00B821F0" w:rsidP="004753EA">
      <w:pPr>
        <w:spacing w:after="0"/>
        <w:rPr>
          <w:rFonts w:ascii="Arial" w:hAnsi="Arial" w:cs="Arial"/>
          <w:b/>
          <w:color w:val="FF0000"/>
          <w:sz w:val="16"/>
          <w:szCs w:val="16"/>
          <w:lang w:val="hr-HR"/>
        </w:rPr>
      </w:pPr>
    </w:p>
    <w:p w14:paraId="7198641D" w14:textId="7E45AC36" w:rsidR="00B821F0" w:rsidRDefault="00B821F0" w:rsidP="004753EA">
      <w:pPr>
        <w:spacing w:after="0"/>
        <w:rPr>
          <w:rFonts w:ascii="Arial" w:hAnsi="Arial" w:cs="Arial"/>
          <w:b/>
          <w:color w:val="FF0000"/>
          <w:sz w:val="16"/>
          <w:szCs w:val="16"/>
          <w:lang w:val="hr-HR"/>
        </w:rPr>
      </w:pPr>
    </w:p>
    <w:p w14:paraId="51EC813D" w14:textId="7926D11B" w:rsidR="00B821F0" w:rsidRDefault="00B821F0" w:rsidP="004753EA">
      <w:pPr>
        <w:spacing w:after="0"/>
        <w:rPr>
          <w:rFonts w:ascii="Arial" w:hAnsi="Arial" w:cs="Arial"/>
          <w:b/>
          <w:color w:val="FF0000"/>
          <w:sz w:val="16"/>
          <w:szCs w:val="16"/>
          <w:lang w:val="hr-HR"/>
        </w:rPr>
      </w:pPr>
    </w:p>
    <w:p w14:paraId="6130F1BE" w14:textId="2DB6E675" w:rsidR="00B821F0" w:rsidRDefault="00B821F0" w:rsidP="004753EA">
      <w:pPr>
        <w:spacing w:after="0"/>
        <w:rPr>
          <w:rFonts w:ascii="Arial" w:hAnsi="Arial" w:cs="Arial"/>
          <w:b/>
          <w:color w:val="FF0000"/>
          <w:sz w:val="16"/>
          <w:szCs w:val="16"/>
          <w:lang w:val="hr-HR"/>
        </w:rPr>
      </w:pPr>
    </w:p>
    <w:p w14:paraId="5CB3E793" w14:textId="7CC7E0C5" w:rsidR="00B821F0" w:rsidRDefault="00B821F0" w:rsidP="004753EA">
      <w:pPr>
        <w:spacing w:after="0"/>
        <w:rPr>
          <w:rFonts w:ascii="Arial" w:hAnsi="Arial" w:cs="Arial"/>
          <w:b/>
          <w:color w:val="FF0000"/>
          <w:sz w:val="16"/>
          <w:szCs w:val="16"/>
          <w:lang w:val="hr-HR"/>
        </w:rPr>
      </w:pPr>
    </w:p>
    <w:p w14:paraId="1B06D4C3" w14:textId="701D0598" w:rsidR="00B821F0" w:rsidRDefault="00B821F0" w:rsidP="004753EA">
      <w:pPr>
        <w:spacing w:after="0"/>
        <w:rPr>
          <w:rFonts w:ascii="Arial" w:hAnsi="Arial" w:cs="Arial"/>
          <w:b/>
          <w:color w:val="FF0000"/>
          <w:sz w:val="16"/>
          <w:szCs w:val="16"/>
          <w:lang w:val="hr-HR"/>
        </w:rPr>
      </w:pPr>
    </w:p>
    <w:p w14:paraId="246C805F" w14:textId="71858291" w:rsidR="00B821F0" w:rsidRDefault="00B821F0" w:rsidP="004753EA">
      <w:pPr>
        <w:spacing w:after="0"/>
        <w:rPr>
          <w:rFonts w:ascii="Arial" w:hAnsi="Arial" w:cs="Arial"/>
          <w:b/>
          <w:color w:val="FF0000"/>
          <w:sz w:val="16"/>
          <w:szCs w:val="16"/>
          <w:lang w:val="hr-HR"/>
        </w:rPr>
      </w:pPr>
    </w:p>
    <w:p w14:paraId="29EEEE83" w14:textId="4E40D88D" w:rsidR="00B821F0" w:rsidRDefault="00B821F0" w:rsidP="004753EA">
      <w:pPr>
        <w:spacing w:after="0"/>
        <w:rPr>
          <w:rFonts w:ascii="Arial" w:hAnsi="Arial" w:cs="Arial"/>
          <w:b/>
          <w:color w:val="FF0000"/>
          <w:sz w:val="16"/>
          <w:szCs w:val="16"/>
          <w:lang w:val="hr-HR"/>
        </w:rPr>
      </w:pPr>
    </w:p>
    <w:p w14:paraId="28C08592" w14:textId="7CD0FE8A" w:rsidR="00B821F0" w:rsidRDefault="00B821F0" w:rsidP="004753EA">
      <w:pPr>
        <w:spacing w:after="0"/>
        <w:rPr>
          <w:rFonts w:ascii="Arial" w:hAnsi="Arial" w:cs="Arial"/>
          <w:b/>
          <w:color w:val="FF0000"/>
          <w:sz w:val="16"/>
          <w:szCs w:val="16"/>
          <w:lang w:val="hr-HR"/>
        </w:rPr>
      </w:pPr>
    </w:p>
    <w:p w14:paraId="78C1DF6D" w14:textId="77777777" w:rsidR="00B821F0" w:rsidRPr="00C54DE3" w:rsidRDefault="00B821F0" w:rsidP="004753EA">
      <w:pPr>
        <w:spacing w:after="0"/>
        <w:rPr>
          <w:rFonts w:ascii="Arial" w:hAnsi="Arial" w:cs="Arial"/>
          <w:b/>
          <w:color w:val="FF0000"/>
          <w:sz w:val="16"/>
          <w:szCs w:val="16"/>
          <w:lang w:val="hr-HR"/>
        </w:rPr>
      </w:pPr>
    </w:p>
    <w:p w14:paraId="44DEC51E" w14:textId="77777777" w:rsidR="004753EA" w:rsidRPr="00C54DE3" w:rsidRDefault="004753EA" w:rsidP="004753E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4753EA" w:rsidRPr="00C54DE3" w14:paraId="02FA46E0" w14:textId="77777777" w:rsidTr="00DA622B">
        <w:trPr>
          <w:cantSplit/>
          <w:trHeight w:val="227"/>
        </w:trPr>
        <w:tc>
          <w:tcPr>
            <w:tcW w:w="3414" w:type="pct"/>
            <w:gridSpan w:val="3"/>
            <w:shd w:val="clear" w:color="auto" w:fill="D9D9D9"/>
            <w:vAlign w:val="center"/>
          </w:tcPr>
          <w:p w14:paraId="313CD8F4"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lastRenderedPageBreak/>
              <w:t>IZBORNI KOLEGIJI</w:t>
            </w:r>
          </w:p>
        </w:tc>
        <w:tc>
          <w:tcPr>
            <w:tcW w:w="793" w:type="pct"/>
            <w:gridSpan w:val="2"/>
            <w:shd w:val="clear" w:color="auto" w:fill="D9D9D9"/>
            <w:vAlign w:val="center"/>
          </w:tcPr>
          <w:p w14:paraId="065BE64E"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Zimski semestar</w:t>
            </w:r>
          </w:p>
        </w:tc>
        <w:tc>
          <w:tcPr>
            <w:tcW w:w="793" w:type="pct"/>
            <w:gridSpan w:val="2"/>
            <w:shd w:val="clear" w:color="auto" w:fill="D9D9D9"/>
            <w:vAlign w:val="center"/>
          </w:tcPr>
          <w:p w14:paraId="0E9EF3C3"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Ljetni semestar</w:t>
            </w:r>
          </w:p>
        </w:tc>
      </w:tr>
      <w:tr w:rsidR="004753EA" w:rsidRPr="00C54DE3" w14:paraId="3832E7E1" w14:textId="77777777" w:rsidTr="00DA622B">
        <w:trPr>
          <w:cantSplit/>
          <w:trHeight w:val="227"/>
        </w:trPr>
        <w:tc>
          <w:tcPr>
            <w:tcW w:w="1071" w:type="pct"/>
            <w:shd w:val="clear" w:color="auto" w:fill="D9D9D9"/>
            <w:vAlign w:val="center"/>
          </w:tcPr>
          <w:p w14:paraId="567DBA58"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Nastavnici</w:t>
            </w:r>
          </w:p>
        </w:tc>
        <w:tc>
          <w:tcPr>
            <w:tcW w:w="438" w:type="pct"/>
            <w:shd w:val="clear" w:color="auto" w:fill="D9D9D9"/>
            <w:vAlign w:val="center"/>
          </w:tcPr>
          <w:p w14:paraId="306299F0"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ISVU šifra</w:t>
            </w:r>
          </w:p>
        </w:tc>
        <w:tc>
          <w:tcPr>
            <w:tcW w:w="1905" w:type="pct"/>
            <w:shd w:val="clear" w:color="auto" w:fill="D9D9D9"/>
            <w:vAlign w:val="center"/>
          </w:tcPr>
          <w:p w14:paraId="51B8601B"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Naziv kolegija</w:t>
            </w:r>
          </w:p>
        </w:tc>
        <w:tc>
          <w:tcPr>
            <w:tcW w:w="396" w:type="pct"/>
            <w:shd w:val="clear" w:color="auto" w:fill="D9D9D9"/>
            <w:vAlign w:val="center"/>
          </w:tcPr>
          <w:p w14:paraId="294BD66F"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7" w:type="pct"/>
            <w:shd w:val="clear" w:color="auto" w:fill="D9D9D9"/>
            <w:vAlign w:val="center"/>
          </w:tcPr>
          <w:p w14:paraId="5D6E2602"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c>
          <w:tcPr>
            <w:tcW w:w="396" w:type="pct"/>
            <w:shd w:val="clear" w:color="auto" w:fill="D9D9D9"/>
            <w:vAlign w:val="center"/>
          </w:tcPr>
          <w:p w14:paraId="65B4F1B7"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7" w:type="pct"/>
            <w:shd w:val="clear" w:color="auto" w:fill="D9D9D9"/>
            <w:vAlign w:val="center"/>
          </w:tcPr>
          <w:p w14:paraId="69A9F543"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r>
      <w:tr w:rsidR="004753EA" w:rsidRPr="00C54DE3" w14:paraId="6206EDA8" w14:textId="77777777" w:rsidTr="00DA622B">
        <w:trPr>
          <w:cantSplit/>
          <w:trHeight w:val="227"/>
        </w:trPr>
        <w:tc>
          <w:tcPr>
            <w:tcW w:w="1071" w:type="pct"/>
            <w:shd w:val="clear" w:color="auto" w:fill="auto"/>
            <w:vAlign w:val="center"/>
          </w:tcPr>
          <w:p w14:paraId="13F662BB"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Bočić</w:t>
            </w:r>
          </w:p>
          <w:p w14:paraId="6E36580D"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N. Bočić</w:t>
            </w:r>
          </w:p>
        </w:tc>
        <w:tc>
          <w:tcPr>
            <w:tcW w:w="438" w:type="pct"/>
            <w:shd w:val="clear" w:color="auto" w:fill="auto"/>
            <w:vAlign w:val="center"/>
          </w:tcPr>
          <w:p w14:paraId="35DCECC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160015</w:t>
            </w:r>
          </w:p>
        </w:tc>
        <w:tc>
          <w:tcPr>
            <w:tcW w:w="1905" w:type="pct"/>
            <w:shd w:val="clear" w:color="auto" w:fill="auto"/>
            <w:vAlign w:val="center"/>
          </w:tcPr>
          <w:p w14:paraId="77753489"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geomorfologija</w:t>
            </w:r>
          </w:p>
        </w:tc>
        <w:tc>
          <w:tcPr>
            <w:tcW w:w="396" w:type="pct"/>
            <w:shd w:val="clear" w:color="auto" w:fill="auto"/>
            <w:vAlign w:val="center"/>
          </w:tcPr>
          <w:p w14:paraId="666D513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AD1CF7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2E103D27"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006DADC" w14:textId="77777777" w:rsidR="004753EA" w:rsidRPr="00C54DE3" w:rsidRDefault="004753EA" w:rsidP="00DA622B">
            <w:pPr>
              <w:spacing w:after="0"/>
              <w:jc w:val="center"/>
              <w:rPr>
                <w:rFonts w:ascii="Arial" w:hAnsi="Arial" w:cs="Arial"/>
                <w:sz w:val="16"/>
                <w:szCs w:val="16"/>
                <w:lang w:val="hr-HR"/>
              </w:rPr>
            </w:pPr>
          </w:p>
        </w:tc>
      </w:tr>
      <w:tr w:rsidR="004753EA" w:rsidRPr="00C54DE3" w14:paraId="4D716297" w14:textId="77777777" w:rsidTr="00DA622B">
        <w:trPr>
          <w:cantSplit/>
          <w:trHeight w:val="227"/>
        </w:trPr>
        <w:tc>
          <w:tcPr>
            <w:tcW w:w="1071" w:type="pct"/>
            <w:shd w:val="clear" w:color="auto" w:fill="auto"/>
            <w:vAlign w:val="center"/>
          </w:tcPr>
          <w:p w14:paraId="3ED827AA"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Bočić</w:t>
            </w:r>
          </w:p>
          <w:p w14:paraId="0576723D"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N. Bočić</w:t>
            </w:r>
          </w:p>
        </w:tc>
        <w:tc>
          <w:tcPr>
            <w:tcW w:w="438" w:type="pct"/>
            <w:shd w:val="clear" w:color="auto" w:fill="auto"/>
            <w:vAlign w:val="center"/>
          </w:tcPr>
          <w:p w14:paraId="2C093A9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160016</w:t>
            </w:r>
          </w:p>
        </w:tc>
        <w:tc>
          <w:tcPr>
            <w:tcW w:w="1905" w:type="pct"/>
            <w:shd w:val="clear" w:color="auto" w:fill="auto"/>
            <w:vAlign w:val="center"/>
          </w:tcPr>
          <w:p w14:paraId="7919A80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Geomorfologija i hidrografija krša</w:t>
            </w:r>
          </w:p>
        </w:tc>
        <w:tc>
          <w:tcPr>
            <w:tcW w:w="396" w:type="pct"/>
            <w:shd w:val="clear" w:color="auto" w:fill="auto"/>
            <w:vAlign w:val="center"/>
          </w:tcPr>
          <w:p w14:paraId="68508B2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74F668C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2C1F44F5"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6A545BE" w14:textId="77777777" w:rsidR="004753EA" w:rsidRPr="00C54DE3" w:rsidRDefault="004753EA" w:rsidP="00DA622B">
            <w:pPr>
              <w:spacing w:after="0"/>
              <w:jc w:val="center"/>
              <w:rPr>
                <w:rFonts w:ascii="Arial" w:hAnsi="Arial" w:cs="Arial"/>
                <w:sz w:val="16"/>
                <w:szCs w:val="16"/>
                <w:lang w:val="hr-HR"/>
              </w:rPr>
            </w:pPr>
          </w:p>
        </w:tc>
      </w:tr>
      <w:tr w:rsidR="004753EA" w:rsidRPr="00C54DE3" w14:paraId="58E033CD" w14:textId="77777777" w:rsidTr="00415426">
        <w:trPr>
          <w:cantSplit/>
          <w:trHeight w:val="227"/>
        </w:trPr>
        <w:tc>
          <w:tcPr>
            <w:tcW w:w="1071" w:type="pct"/>
            <w:shd w:val="clear" w:color="auto" w:fill="auto"/>
            <w:vAlign w:val="center"/>
          </w:tcPr>
          <w:p w14:paraId="11E00929"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Buzjak</w:t>
            </w:r>
          </w:p>
          <w:p w14:paraId="5ACC1640" w14:textId="0C7C7A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 xml:space="preserve">V. </w:t>
            </w:r>
            <w:r w:rsidR="00E962D2">
              <w:rPr>
                <w:rFonts w:ascii="Arial" w:hAnsi="Arial" w:cs="Arial"/>
                <w:color w:val="0070C0"/>
                <w:sz w:val="16"/>
                <w:szCs w:val="16"/>
                <w:lang w:val="hr-HR"/>
              </w:rPr>
              <w:t>Rossi</w:t>
            </w:r>
          </w:p>
        </w:tc>
        <w:tc>
          <w:tcPr>
            <w:tcW w:w="438" w:type="pct"/>
            <w:shd w:val="clear" w:color="auto" w:fill="auto"/>
            <w:vAlign w:val="center"/>
          </w:tcPr>
          <w:p w14:paraId="627E837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213064</w:t>
            </w:r>
          </w:p>
        </w:tc>
        <w:tc>
          <w:tcPr>
            <w:tcW w:w="1905" w:type="pct"/>
            <w:shd w:val="clear" w:color="auto" w:fill="auto"/>
            <w:vAlign w:val="center"/>
          </w:tcPr>
          <w:p w14:paraId="2A8673D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geoekologija</w:t>
            </w:r>
          </w:p>
        </w:tc>
        <w:tc>
          <w:tcPr>
            <w:tcW w:w="396" w:type="pct"/>
            <w:shd w:val="clear" w:color="auto" w:fill="auto"/>
            <w:vAlign w:val="center"/>
          </w:tcPr>
          <w:p w14:paraId="0317433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1+2+0</w:t>
            </w:r>
          </w:p>
        </w:tc>
        <w:tc>
          <w:tcPr>
            <w:tcW w:w="397" w:type="pct"/>
            <w:shd w:val="clear" w:color="auto" w:fill="auto"/>
            <w:vAlign w:val="center"/>
          </w:tcPr>
          <w:p w14:paraId="2E79963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098415D9"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B46DEDB" w14:textId="77777777" w:rsidR="004753EA" w:rsidRPr="00C54DE3" w:rsidRDefault="004753EA" w:rsidP="00DA622B">
            <w:pPr>
              <w:spacing w:after="0"/>
              <w:jc w:val="center"/>
              <w:rPr>
                <w:rFonts w:ascii="Arial" w:hAnsi="Arial" w:cs="Arial"/>
                <w:sz w:val="16"/>
                <w:szCs w:val="16"/>
                <w:lang w:val="hr-HR"/>
              </w:rPr>
            </w:pPr>
          </w:p>
        </w:tc>
      </w:tr>
      <w:tr w:rsidR="004753EA" w:rsidRPr="00C54DE3" w14:paraId="31B823B2" w14:textId="77777777" w:rsidTr="00DA622B">
        <w:trPr>
          <w:cantSplit/>
          <w:trHeight w:val="227"/>
        </w:trPr>
        <w:tc>
          <w:tcPr>
            <w:tcW w:w="1071" w:type="pct"/>
            <w:shd w:val="clear" w:color="auto" w:fill="auto"/>
            <w:vAlign w:val="center"/>
          </w:tcPr>
          <w:p w14:paraId="2C301AD0" w14:textId="77777777" w:rsidR="004753EA" w:rsidRPr="001512A6" w:rsidRDefault="004753EA" w:rsidP="00DA622B">
            <w:pPr>
              <w:spacing w:after="0"/>
              <w:rPr>
                <w:rFonts w:ascii="Arial" w:hAnsi="Arial" w:cs="Arial"/>
                <w:color w:val="0070C0"/>
                <w:sz w:val="16"/>
                <w:szCs w:val="16"/>
                <w:lang w:val="hr-HR"/>
              </w:rPr>
            </w:pPr>
            <w:r w:rsidRPr="001512A6">
              <w:rPr>
                <w:rFonts w:ascii="Arial" w:hAnsi="Arial" w:cs="Arial"/>
                <w:sz w:val="16"/>
                <w:szCs w:val="16"/>
                <w:lang w:val="hr-HR"/>
              </w:rPr>
              <w:t>I. Čanjevac</w:t>
            </w:r>
          </w:p>
          <w:p w14:paraId="4C816126" w14:textId="77777777" w:rsidR="004753EA" w:rsidRPr="001512A6" w:rsidRDefault="004753EA" w:rsidP="00DA622B">
            <w:pPr>
              <w:spacing w:after="0"/>
              <w:rPr>
                <w:rFonts w:ascii="Arial" w:hAnsi="Arial" w:cs="Arial"/>
                <w:sz w:val="16"/>
                <w:szCs w:val="16"/>
                <w:lang w:val="hr-HR"/>
              </w:rPr>
            </w:pPr>
            <w:r w:rsidRPr="001512A6">
              <w:rPr>
                <w:rFonts w:ascii="Arial" w:hAnsi="Arial" w:cs="Arial"/>
                <w:color w:val="0070C0"/>
                <w:sz w:val="16"/>
                <w:szCs w:val="16"/>
                <w:lang w:val="hr-HR"/>
              </w:rPr>
              <w:t>I. Martinić</w:t>
            </w:r>
          </w:p>
        </w:tc>
        <w:tc>
          <w:tcPr>
            <w:tcW w:w="438" w:type="pct"/>
            <w:shd w:val="clear" w:color="auto" w:fill="auto"/>
            <w:vAlign w:val="center"/>
          </w:tcPr>
          <w:p w14:paraId="1A78C281" w14:textId="77777777" w:rsidR="004753EA" w:rsidRPr="001512A6" w:rsidRDefault="004753EA" w:rsidP="00DA622B">
            <w:pPr>
              <w:spacing w:after="0"/>
              <w:jc w:val="center"/>
              <w:rPr>
                <w:rFonts w:ascii="Arial" w:hAnsi="Arial" w:cs="Arial"/>
                <w:sz w:val="16"/>
                <w:szCs w:val="16"/>
                <w:lang w:val="hr-HR"/>
              </w:rPr>
            </w:pPr>
            <w:r w:rsidRPr="001512A6">
              <w:rPr>
                <w:rFonts w:ascii="Arial" w:hAnsi="Arial" w:cs="Arial"/>
                <w:sz w:val="16"/>
                <w:szCs w:val="16"/>
                <w:lang w:val="hr-HR"/>
              </w:rPr>
              <w:t>160026</w:t>
            </w:r>
          </w:p>
        </w:tc>
        <w:tc>
          <w:tcPr>
            <w:tcW w:w="1905" w:type="pct"/>
            <w:shd w:val="clear" w:color="auto" w:fill="auto"/>
            <w:vAlign w:val="center"/>
          </w:tcPr>
          <w:p w14:paraId="25CA7E38" w14:textId="77777777" w:rsidR="004753EA" w:rsidRPr="001512A6" w:rsidRDefault="004753EA" w:rsidP="00DA622B">
            <w:pPr>
              <w:spacing w:after="0"/>
              <w:rPr>
                <w:rFonts w:ascii="Arial" w:hAnsi="Arial" w:cs="Arial"/>
                <w:sz w:val="16"/>
                <w:szCs w:val="16"/>
                <w:lang w:val="hr-HR"/>
              </w:rPr>
            </w:pPr>
            <w:r w:rsidRPr="001512A6">
              <w:rPr>
                <w:rFonts w:ascii="Arial" w:hAnsi="Arial" w:cs="Arial"/>
                <w:sz w:val="16"/>
                <w:szCs w:val="16"/>
                <w:lang w:val="hr-HR"/>
              </w:rPr>
              <w:t>Prirodni rizici</w:t>
            </w:r>
          </w:p>
        </w:tc>
        <w:tc>
          <w:tcPr>
            <w:tcW w:w="396" w:type="pct"/>
            <w:shd w:val="clear" w:color="auto" w:fill="auto"/>
            <w:vAlign w:val="center"/>
          </w:tcPr>
          <w:p w14:paraId="6458FC63" w14:textId="77777777" w:rsidR="004753EA" w:rsidRPr="001512A6" w:rsidRDefault="004753EA" w:rsidP="00DA622B">
            <w:pPr>
              <w:spacing w:after="0"/>
              <w:jc w:val="center"/>
              <w:rPr>
                <w:rFonts w:ascii="Arial" w:hAnsi="Arial" w:cs="Arial"/>
                <w:sz w:val="16"/>
                <w:szCs w:val="16"/>
                <w:lang w:val="hr-HR"/>
              </w:rPr>
            </w:pPr>
            <w:r w:rsidRPr="001512A6">
              <w:rPr>
                <w:rFonts w:ascii="Arial" w:hAnsi="Arial" w:cs="Arial"/>
                <w:sz w:val="16"/>
                <w:szCs w:val="16"/>
                <w:lang w:val="hr-HR"/>
              </w:rPr>
              <w:t>2+0+1</w:t>
            </w:r>
          </w:p>
        </w:tc>
        <w:tc>
          <w:tcPr>
            <w:tcW w:w="397" w:type="pct"/>
            <w:shd w:val="clear" w:color="auto" w:fill="auto"/>
            <w:vAlign w:val="center"/>
          </w:tcPr>
          <w:p w14:paraId="44D75E32" w14:textId="77777777" w:rsidR="004753EA" w:rsidRPr="001512A6" w:rsidRDefault="004753EA" w:rsidP="00DA622B">
            <w:pPr>
              <w:spacing w:after="0"/>
              <w:jc w:val="center"/>
              <w:rPr>
                <w:rFonts w:ascii="Arial" w:hAnsi="Arial" w:cs="Arial"/>
                <w:sz w:val="16"/>
                <w:szCs w:val="16"/>
                <w:lang w:val="hr-HR"/>
              </w:rPr>
            </w:pPr>
            <w:r w:rsidRPr="001512A6">
              <w:rPr>
                <w:rFonts w:ascii="Arial" w:hAnsi="Arial" w:cs="Arial"/>
                <w:sz w:val="16"/>
                <w:szCs w:val="16"/>
                <w:lang w:val="hr-HR"/>
              </w:rPr>
              <w:t>5</w:t>
            </w:r>
          </w:p>
        </w:tc>
        <w:tc>
          <w:tcPr>
            <w:tcW w:w="396" w:type="pct"/>
            <w:shd w:val="clear" w:color="auto" w:fill="auto"/>
            <w:vAlign w:val="center"/>
          </w:tcPr>
          <w:p w14:paraId="15458426" w14:textId="77777777" w:rsidR="004753EA" w:rsidRPr="001512A6"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6EB736F" w14:textId="77777777" w:rsidR="004753EA" w:rsidRPr="00C54DE3" w:rsidRDefault="004753EA" w:rsidP="00DA622B">
            <w:pPr>
              <w:spacing w:after="0"/>
              <w:jc w:val="center"/>
              <w:rPr>
                <w:rFonts w:ascii="Arial" w:hAnsi="Arial" w:cs="Arial"/>
                <w:sz w:val="16"/>
                <w:szCs w:val="16"/>
                <w:lang w:val="hr-HR"/>
              </w:rPr>
            </w:pPr>
          </w:p>
        </w:tc>
      </w:tr>
      <w:tr w:rsidR="004753EA" w:rsidRPr="00C54DE3" w14:paraId="715CC69F" w14:textId="77777777" w:rsidTr="00DA622B">
        <w:trPr>
          <w:cantSplit/>
          <w:trHeight w:val="227"/>
        </w:trPr>
        <w:tc>
          <w:tcPr>
            <w:tcW w:w="1071" w:type="pct"/>
            <w:shd w:val="clear" w:color="auto" w:fill="auto"/>
            <w:vAlign w:val="center"/>
          </w:tcPr>
          <w:p w14:paraId="003E2A4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D. Spevec</w:t>
            </w:r>
          </w:p>
          <w:p w14:paraId="6BE790C5"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D. Spevec</w:t>
            </w:r>
          </w:p>
        </w:tc>
        <w:tc>
          <w:tcPr>
            <w:tcW w:w="438" w:type="pct"/>
            <w:shd w:val="clear" w:color="auto" w:fill="auto"/>
            <w:vAlign w:val="center"/>
          </w:tcPr>
          <w:p w14:paraId="2DA9C64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160022</w:t>
            </w:r>
          </w:p>
        </w:tc>
        <w:tc>
          <w:tcPr>
            <w:tcW w:w="1905" w:type="pct"/>
            <w:shd w:val="clear" w:color="auto" w:fill="auto"/>
            <w:vAlign w:val="center"/>
          </w:tcPr>
          <w:p w14:paraId="6527C165"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Stanovništvo Hrvatske</w:t>
            </w:r>
          </w:p>
        </w:tc>
        <w:tc>
          <w:tcPr>
            <w:tcW w:w="396" w:type="pct"/>
            <w:shd w:val="clear" w:color="auto" w:fill="auto"/>
            <w:vAlign w:val="center"/>
          </w:tcPr>
          <w:p w14:paraId="41331D5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60F9E17B"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6D4C1914"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B6AF59A" w14:textId="77777777" w:rsidR="004753EA" w:rsidRPr="00C54DE3" w:rsidRDefault="004753EA" w:rsidP="00DA622B">
            <w:pPr>
              <w:spacing w:after="0"/>
              <w:jc w:val="center"/>
              <w:rPr>
                <w:rFonts w:ascii="Arial" w:hAnsi="Arial" w:cs="Arial"/>
                <w:sz w:val="16"/>
                <w:szCs w:val="16"/>
                <w:lang w:val="hr-HR"/>
              </w:rPr>
            </w:pPr>
          </w:p>
        </w:tc>
      </w:tr>
      <w:tr w:rsidR="004753EA" w:rsidRPr="00C54DE3" w14:paraId="59355737" w14:textId="77777777" w:rsidTr="00DA622B">
        <w:trPr>
          <w:cantSplit/>
          <w:trHeight w:val="227"/>
        </w:trPr>
        <w:tc>
          <w:tcPr>
            <w:tcW w:w="1071" w:type="pct"/>
            <w:shd w:val="clear" w:color="auto" w:fill="auto"/>
            <w:vAlign w:val="center"/>
          </w:tcPr>
          <w:p w14:paraId="0F3CAC03" w14:textId="77777777" w:rsidR="004753EA" w:rsidRPr="00C54DE3" w:rsidRDefault="004753EA" w:rsidP="00DA622B">
            <w:pPr>
              <w:spacing w:after="0"/>
              <w:rPr>
                <w:rFonts w:ascii="Arial" w:hAnsi="Arial" w:cs="Arial"/>
                <w:strike/>
                <w:color w:val="0070C0"/>
                <w:sz w:val="16"/>
                <w:szCs w:val="16"/>
                <w:highlight w:val="yellow"/>
                <w:lang w:val="hr-HR"/>
              </w:rPr>
            </w:pPr>
            <w:r w:rsidRPr="00C54DE3">
              <w:rPr>
                <w:rFonts w:ascii="Arial" w:hAnsi="Arial" w:cs="Arial"/>
                <w:sz w:val="16"/>
                <w:szCs w:val="16"/>
                <w:lang w:val="hr-HR"/>
              </w:rPr>
              <w:t>K. Bašić</w:t>
            </w:r>
          </w:p>
          <w:p w14:paraId="259FB872"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K. Bašić</w:t>
            </w:r>
          </w:p>
        </w:tc>
        <w:tc>
          <w:tcPr>
            <w:tcW w:w="438" w:type="pct"/>
            <w:shd w:val="clear" w:color="auto" w:fill="auto"/>
            <w:vAlign w:val="center"/>
          </w:tcPr>
          <w:p w14:paraId="7B73C09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160017</w:t>
            </w:r>
          </w:p>
        </w:tc>
        <w:tc>
          <w:tcPr>
            <w:tcW w:w="1905" w:type="pct"/>
            <w:shd w:val="clear" w:color="auto" w:fill="auto"/>
            <w:vAlign w:val="center"/>
          </w:tcPr>
          <w:p w14:paraId="22B005CC"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Demogeografska analiza malih područja*</w:t>
            </w:r>
          </w:p>
        </w:tc>
        <w:tc>
          <w:tcPr>
            <w:tcW w:w="396" w:type="pct"/>
            <w:shd w:val="clear" w:color="auto" w:fill="auto"/>
            <w:vAlign w:val="center"/>
          </w:tcPr>
          <w:p w14:paraId="55DB2BB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5428E5B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4000ABD1"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74CC35B5" w14:textId="77777777" w:rsidR="004753EA" w:rsidRPr="00C54DE3" w:rsidRDefault="004753EA" w:rsidP="00DA622B">
            <w:pPr>
              <w:spacing w:after="0"/>
              <w:jc w:val="center"/>
              <w:rPr>
                <w:rFonts w:ascii="Arial" w:hAnsi="Arial" w:cs="Arial"/>
                <w:sz w:val="16"/>
                <w:szCs w:val="16"/>
                <w:lang w:val="hr-HR"/>
              </w:rPr>
            </w:pPr>
          </w:p>
        </w:tc>
      </w:tr>
      <w:tr w:rsidR="004753EA" w:rsidRPr="00C54DE3" w14:paraId="4E07E309" w14:textId="77777777" w:rsidTr="00DA622B">
        <w:trPr>
          <w:cantSplit/>
          <w:trHeight w:val="227"/>
        </w:trPr>
        <w:tc>
          <w:tcPr>
            <w:tcW w:w="1071" w:type="pct"/>
            <w:shd w:val="clear" w:color="auto" w:fill="auto"/>
            <w:vAlign w:val="center"/>
          </w:tcPr>
          <w:p w14:paraId="6E5FB98F"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J. Lončar</w:t>
            </w:r>
          </w:p>
          <w:p w14:paraId="695EA852"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J. Lončar</w:t>
            </w:r>
          </w:p>
        </w:tc>
        <w:tc>
          <w:tcPr>
            <w:tcW w:w="438" w:type="pct"/>
            <w:shd w:val="clear" w:color="auto" w:fill="auto"/>
            <w:vAlign w:val="center"/>
          </w:tcPr>
          <w:p w14:paraId="6F6C37E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160019</w:t>
            </w:r>
          </w:p>
        </w:tc>
        <w:tc>
          <w:tcPr>
            <w:tcW w:w="1905" w:type="pct"/>
            <w:shd w:val="clear" w:color="auto" w:fill="auto"/>
            <w:vAlign w:val="center"/>
          </w:tcPr>
          <w:p w14:paraId="25A9FBF4"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Faktori lokacije industrije i poslovanja</w:t>
            </w:r>
          </w:p>
        </w:tc>
        <w:tc>
          <w:tcPr>
            <w:tcW w:w="396" w:type="pct"/>
            <w:shd w:val="clear" w:color="auto" w:fill="auto"/>
            <w:vAlign w:val="center"/>
          </w:tcPr>
          <w:p w14:paraId="0533818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23FBFEB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15688070"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514121E" w14:textId="77777777" w:rsidR="004753EA" w:rsidRPr="00C54DE3" w:rsidRDefault="004753EA" w:rsidP="00DA622B">
            <w:pPr>
              <w:spacing w:after="0"/>
              <w:jc w:val="center"/>
              <w:rPr>
                <w:rFonts w:ascii="Arial" w:hAnsi="Arial" w:cs="Arial"/>
                <w:sz w:val="16"/>
                <w:szCs w:val="16"/>
                <w:lang w:val="hr-HR"/>
              </w:rPr>
            </w:pPr>
          </w:p>
        </w:tc>
      </w:tr>
      <w:tr w:rsidR="004753EA" w:rsidRPr="00C54DE3" w14:paraId="5D072C51" w14:textId="77777777" w:rsidTr="00DA622B">
        <w:trPr>
          <w:cantSplit/>
          <w:trHeight w:val="227"/>
        </w:trPr>
        <w:tc>
          <w:tcPr>
            <w:tcW w:w="1071" w:type="pct"/>
            <w:shd w:val="clear" w:color="auto" w:fill="auto"/>
            <w:vAlign w:val="center"/>
          </w:tcPr>
          <w:p w14:paraId="1F9DBDD1"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Z. Curić</w:t>
            </w:r>
          </w:p>
          <w:p w14:paraId="0187C3D6"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Z. Curić</w:t>
            </w:r>
          </w:p>
        </w:tc>
        <w:tc>
          <w:tcPr>
            <w:tcW w:w="438" w:type="pct"/>
            <w:shd w:val="clear" w:color="auto" w:fill="auto"/>
            <w:vAlign w:val="center"/>
          </w:tcPr>
          <w:p w14:paraId="5070921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160018</w:t>
            </w:r>
          </w:p>
        </w:tc>
        <w:tc>
          <w:tcPr>
            <w:tcW w:w="1905" w:type="pct"/>
            <w:shd w:val="clear" w:color="auto" w:fill="auto"/>
            <w:vAlign w:val="center"/>
          </w:tcPr>
          <w:p w14:paraId="09A1D37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Turizam i rekreacija u prostornom planiranju</w:t>
            </w:r>
          </w:p>
        </w:tc>
        <w:tc>
          <w:tcPr>
            <w:tcW w:w="396" w:type="pct"/>
            <w:shd w:val="clear" w:color="auto" w:fill="auto"/>
            <w:vAlign w:val="center"/>
          </w:tcPr>
          <w:p w14:paraId="203AC11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90D898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676216DF"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39145B81" w14:textId="77777777" w:rsidR="004753EA" w:rsidRPr="00C54DE3" w:rsidRDefault="004753EA" w:rsidP="00DA622B">
            <w:pPr>
              <w:spacing w:after="0"/>
              <w:jc w:val="center"/>
              <w:rPr>
                <w:rFonts w:ascii="Arial" w:hAnsi="Arial" w:cs="Arial"/>
                <w:sz w:val="16"/>
                <w:szCs w:val="16"/>
                <w:lang w:val="hr-HR"/>
              </w:rPr>
            </w:pPr>
          </w:p>
        </w:tc>
      </w:tr>
      <w:tr w:rsidR="004753EA" w:rsidRPr="00C54DE3" w14:paraId="683617A0" w14:textId="77777777" w:rsidTr="00DA622B">
        <w:trPr>
          <w:cantSplit/>
          <w:trHeight w:val="227"/>
        </w:trPr>
        <w:tc>
          <w:tcPr>
            <w:tcW w:w="1071" w:type="pct"/>
            <w:shd w:val="clear" w:color="auto" w:fill="auto"/>
            <w:vAlign w:val="center"/>
          </w:tcPr>
          <w:p w14:paraId="773C121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Lukić</w:t>
            </w:r>
          </w:p>
          <w:p w14:paraId="568DEC91"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Šišak</w:t>
            </w:r>
          </w:p>
        </w:tc>
        <w:tc>
          <w:tcPr>
            <w:tcW w:w="438" w:type="pct"/>
            <w:shd w:val="clear" w:color="auto" w:fill="auto"/>
            <w:vAlign w:val="center"/>
          </w:tcPr>
          <w:p w14:paraId="1DB9612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160025</w:t>
            </w:r>
          </w:p>
        </w:tc>
        <w:tc>
          <w:tcPr>
            <w:tcW w:w="1905" w:type="pct"/>
            <w:shd w:val="clear" w:color="auto" w:fill="auto"/>
            <w:vAlign w:val="center"/>
          </w:tcPr>
          <w:p w14:paraId="6BD0CCE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Baština i turizam u ruralnim područjima</w:t>
            </w:r>
          </w:p>
        </w:tc>
        <w:tc>
          <w:tcPr>
            <w:tcW w:w="396" w:type="pct"/>
            <w:shd w:val="clear" w:color="auto" w:fill="auto"/>
            <w:vAlign w:val="center"/>
          </w:tcPr>
          <w:p w14:paraId="44520C3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AAC7B4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6601CA40"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DB8DE53" w14:textId="77777777" w:rsidR="004753EA" w:rsidRPr="00C54DE3" w:rsidRDefault="004753EA" w:rsidP="00DA622B">
            <w:pPr>
              <w:spacing w:after="0"/>
              <w:jc w:val="center"/>
              <w:rPr>
                <w:rFonts w:ascii="Arial" w:hAnsi="Arial" w:cs="Arial"/>
                <w:sz w:val="16"/>
                <w:szCs w:val="16"/>
                <w:lang w:val="hr-HR"/>
              </w:rPr>
            </w:pPr>
          </w:p>
        </w:tc>
      </w:tr>
      <w:tr w:rsidR="004753EA" w:rsidRPr="00C54DE3" w14:paraId="02B85B81" w14:textId="77777777" w:rsidTr="00DA622B">
        <w:trPr>
          <w:cantSplit/>
          <w:trHeight w:val="227"/>
        </w:trPr>
        <w:tc>
          <w:tcPr>
            <w:tcW w:w="1071" w:type="pct"/>
            <w:shd w:val="clear" w:color="auto" w:fill="auto"/>
            <w:vAlign w:val="center"/>
          </w:tcPr>
          <w:p w14:paraId="7E355087"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L. Slavuj Borčić</w:t>
            </w:r>
          </w:p>
          <w:p w14:paraId="5E5F5176"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L. Slavuj Borčić</w:t>
            </w:r>
          </w:p>
        </w:tc>
        <w:tc>
          <w:tcPr>
            <w:tcW w:w="438" w:type="pct"/>
            <w:shd w:val="clear" w:color="auto" w:fill="auto"/>
            <w:vAlign w:val="center"/>
          </w:tcPr>
          <w:p w14:paraId="09C516F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160024</w:t>
            </w:r>
          </w:p>
        </w:tc>
        <w:tc>
          <w:tcPr>
            <w:tcW w:w="1905" w:type="pct"/>
            <w:shd w:val="clear" w:color="auto" w:fill="auto"/>
            <w:vAlign w:val="center"/>
          </w:tcPr>
          <w:p w14:paraId="690F3901"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Metode istraživanja u društvenoj geografiji</w:t>
            </w:r>
          </w:p>
        </w:tc>
        <w:tc>
          <w:tcPr>
            <w:tcW w:w="396" w:type="pct"/>
            <w:shd w:val="clear" w:color="auto" w:fill="auto"/>
            <w:vAlign w:val="center"/>
          </w:tcPr>
          <w:p w14:paraId="080AC07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7" w:type="pct"/>
            <w:shd w:val="clear" w:color="auto" w:fill="auto"/>
            <w:vAlign w:val="center"/>
          </w:tcPr>
          <w:p w14:paraId="1F858A2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6112424D"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4866409" w14:textId="77777777" w:rsidR="004753EA" w:rsidRPr="00C54DE3" w:rsidRDefault="004753EA" w:rsidP="00DA622B">
            <w:pPr>
              <w:spacing w:after="0"/>
              <w:jc w:val="center"/>
              <w:rPr>
                <w:rFonts w:ascii="Arial" w:hAnsi="Arial" w:cs="Arial"/>
                <w:sz w:val="16"/>
                <w:szCs w:val="16"/>
                <w:lang w:val="hr-HR"/>
              </w:rPr>
            </w:pPr>
          </w:p>
        </w:tc>
      </w:tr>
      <w:tr w:rsidR="004753EA" w:rsidRPr="00C54DE3" w14:paraId="62616ADC" w14:textId="77777777" w:rsidTr="00DA622B">
        <w:trPr>
          <w:cantSplit/>
          <w:trHeight w:val="227"/>
        </w:trPr>
        <w:tc>
          <w:tcPr>
            <w:tcW w:w="1071" w:type="pct"/>
            <w:shd w:val="clear" w:color="auto" w:fill="auto"/>
            <w:vAlign w:val="center"/>
          </w:tcPr>
          <w:p w14:paraId="759B1A1C"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Z. Stiperski</w:t>
            </w:r>
          </w:p>
          <w:p w14:paraId="5A45917E"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Z. Stiperski</w:t>
            </w:r>
          </w:p>
        </w:tc>
        <w:tc>
          <w:tcPr>
            <w:tcW w:w="438" w:type="pct"/>
            <w:shd w:val="clear" w:color="auto" w:fill="auto"/>
            <w:vAlign w:val="center"/>
          </w:tcPr>
          <w:p w14:paraId="39EB802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160020</w:t>
            </w:r>
          </w:p>
        </w:tc>
        <w:tc>
          <w:tcPr>
            <w:tcW w:w="1905" w:type="pct"/>
            <w:shd w:val="clear" w:color="auto" w:fill="auto"/>
            <w:vAlign w:val="center"/>
          </w:tcPr>
          <w:p w14:paraId="1A9FB81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Međunarodne organizacije</w:t>
            </w:r>
          </w:p>
        </w:tc>
        <w:tc>
          <w:tcPr>
            <w:tcW w:w="396" w:type="pct"/>
            <w:shd w:val="clear" w:color="auto" w:fill="auto"/>
            <w:vAlign w:val="center"/>
          </w:tcPr>
          <w:p w14:paraId="7C667AC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2824E5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5C040BE3"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248EAB8" w14:textId="77777777" w:rsidR="004753EA" w:rsidRPr="00C54DE3" w:rsidRDefault="004753EA" w:rsidP="00DA622B">
            <w:pPr>
              <w:spacing w:after="0"/>
              <w:jc w:val="center"/>
              <w:rPr>
                <w:rFonts w:ascii="Arial" w:hAnsi="Arial" w:cs="Arial"/>
                <w:sz w:val="16"/>
                <w:szCs w:val="16"/>
                <w:lang w:val="hr-HR"/>
              </w:rPr>
            </w:pPr>
          </w:p>
        </w:tc>
      </w:tr>
      <w:tr w:rsidR="004753EA" w:rsidRPr="00C54DE3" w14:paraId="28648BE1" w14:textId="77777777" w:rsidTr="00DA622B">
        <w:trPr>
          <w:cantSplit/>
          <w:trHeight w:val="227"/>
        </w:trPr>
        <w:tc>
          <w:tcPr>
            <w:tcW w:w="1071" w:type="pct"/>
            <w:shd w:val="clear" w:color="auto" w:fill="auto"/>
            <w:vAlign w:val="center"/>
          </w:tcPr>
          <w:p w14:paraId="4E4D67D7"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Toskić</w:t>
            </w:r>
          </w:p>
          <w:p w14:paraId="0A958EDB"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M. Mićunović</w:t>
            </w:r>
          </w:p>
        </w:tc>
        <w:tc>
          <w:tcPr>
            <w:tcW w:w="438" w:type="pct"/>
            <w:shd w:val="clear" w:color="auto" w:fill="auto"/>
            <w:vAlign w:val="center"/>
          </w:tcPr>
          <w:p w14:paraId="269622A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160023</w:t>
            </w:r>
          </w:p>
        </w:tc>
        <w:tc>
          <w:tcPr>
            <w:tcW w:w="1905" w:type="pct"/>
            <w:shd w:val="clear" w:color="auto" w:fill="auto"/>
            <w:vAlign w:val="center"/>
          </w:tcPr>
          <w:p w14:paraId="68BD2CBF"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Daljinska istraživanja</w:t>
            </w:r>
          </w:p>
        </w:tc>
        <w:tc>
          <w:tcPr>
            <w:tcW w:w="396" w:type="pct"/>
            <w:shd w:val="clear" w:color="auto" w:fill="auto"/>
            <w:vAlign w:val="center"/>
          </w:tcPr>
          <w:p w14:paraId="3C6A9CC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2+1+0</w:t>
            </w:r>
          </w:p>
        </w:tc>
        <w:tc>
          <w:tcPr>
            <w:tcW w:w="397" w:type="pct"/>
            <w:shd w:val="clear" w:color="auto" w:fill="auto"/>
            <w:vAlign w:val="center"/>
          </w:tcPr>
          <w:p w14:paraId="610DBF7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6776CFAE"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40A40CB" w14:textId="77777777" w:rsidR="004753EA" w:rsidRPr="00C54DE3" w:rsidRDefault="004753EA" w:rsidP="00DA622B">
            <w:pPr>
              <w:spacing w:after="0"/>
              <w:jc w:val="center"/>
              <w:rPr>
                <w:rFonts w:ascii="Arial" w:hAnsi="Arial" w:cs="Arial"/>
                <w:sz w:val="16"/>
                <w:szCs w:val="16"/>
                <w:lang w:val="hr-HR"/>
              </w:rPr>
            </w:pPr>
          </w:p>
        </w:tc>
      </w:tr>
    </w:tbl>
    <w:p w14:paraId="3457124D" w14:textId="77777777" w:rsidR="004753EA" w:rsidRPr="00C54DE3" w:rsidRDefault="004753EA" w:rsidP="004753EA">
      <w:pPr>
        <w:spacing w:after="0"/>
        <w:rPr>
          <w:rFonts w:ascii="Arial" w:hAnsi="Arial" w:cs="Arial"/>
          <w:sz w:val="16"/>
          <w:szCs w:val="16"/>
          <w:lang w:val="hr-HR"/>
        </w:rPr>
      </w:pPr>
      <w:r w:rsidRPr="00C54DE3">
        <w:rPr>
          <w:rFonts w:ascii="Arial" w:hAnsi="Arial" w:cs="Arial"/>
          <w:sz w:val="16"/>
          <w:szCs w:val="16"/>
          <w:lang w:val="hr-HR"/>
        </w:rPr>
        <w:t>* Prima se najviše 16 studenata (uključujući studente drugih grana diplomskog studija Geografija)</w:t>
      </w:r>
    </w:p>
    <w:p w14:paraId="0B65EC77" w14:textId="77777777" w:rsidR="004753EA" w:rsidRPr="00C54DE3" w:rsidRDefault="004753EA" w:rsidP="004753EA">
      <w:pPr>
        <w:spacing w:after="0"/>
        <w:rPr>
          <w:rFonts w:ascii="Arial" w:hAnsi="Arial" w:cs="Arial"/>
          <w:b/>
          <w:color w:val="FF0000"/>
          <w:sz w:val="16"/>
          <w:szCs w:val="16"/>
          <w:lang w:val="hr-HR"/>
        </w:rPr>
      </w:pPr>
    </w:p>
    <w:p w14:paraId="602D5890" w14:textId="77777777" w:rsidR="004753EA" w:rsidRPr="00C54DE3" w:rsidRDefault="004753EA" w:rsidP="004753EA">
      <w:pPr>
        <w:spacing w:after="0"/>
        <w:rPr>
          <w:rFonts w:ascii="Arial" w:hAnsi="Arial" w:cs="Arial"/>
          <w:b/>
          <w:color w:val="FF0000"/>
          <w:sz w:val="16"/>
          <w:szCs w:val="16"/>
          <w:lang w:val="hr-HR"/>
        </w:rPr>
      </w:pPr>
    </w:p>
    <w:p w14:paraId="46AB6328" w14:textId="77777777" w:rsidR="004753EA" w:rsidRPr="00C54DE3" w:rsidRDefault="004753EA" w:rsidP="004753EA">
      <w:pPr>
        <w:rPr>
          <w:rFonts w:ascii="Arial" w:hAnsi="Arial" w:cs="Arial"/>
          <w:b/>
          <w:sz w:val="16"/>
          <w:szCs w:val="16"/>
          <w:lang w:val="hr-HR"/>
        </w:rPr>
      </w:pPr>
      <w:r w:rsidRPr="00C54DE3">
        <w:rPr>
          <w:rFonts w:ascii="Arial" w:hAnsi="Arial" w:cs="Arial"/>
          <w:b/>
          <w:sz w:val="16"/>
          <w:szCs w:val="16"/>
          <w:lang w:val="hr-HR"/>
        </w:rPr>
        <w:t>UVJETI PRIJELAZA NA VIŠU GODINU STUDIJA</w:t>
      </w:r>
    </w:p>
    <w:p w14:paraId="3807BD03" w14:textId="77777777" w:rsidR="004753EA" w:rsidRPr="00C54DE3" w:rsidRDefault="004753EA" w:rsidP="004753EA">
      <w:pPr>
        <w:jc w:val="both"/>
        <w:rPr>
          <w:rFonts w:ascii="Arial" w:hAnsi="Arial" w:cs="Arial"/>
          <w:sz w:val="16"/>
          <w:szCs w:val="16"/>
          <w:lang w:val="hr-HR"/>
        </w:rPr>
      </w:pPr>
      <w:r w:rsidRPr="00C54DE3">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1BEB00DF" w14:textId="77777777" w:rsidR="004753EA" w:rsidRPr="00C54DE3" w:rsidRDefault="004753EA" w:rsidP="004753EA">
      <w:pPr>
        <w:jc w:val="both"/>
        <w:rPr>
          <w:rFonts w:ascii="Arial" w:hAnsi="Arial" w:cs="Arial"/>
          <w:sz w:val="16"/>
          <w:szCs w:val="16"/>
          <w:lang w:val="hr-HR"/>
        </w:rPr>
      </w:pPr>
    </w:p>
    <w:p w14:paraId="218D2A41" w14:textId="77777777" w:rsidR="004753EA" w:rsidRPr="00C54DE3" w:rsidRDefault="004753EA" w:rsidP="004753EA">
      <w:pPr>
        <w:jc w:val="both"/>
        <w:rPr>
          <w:rFonts w:ascii="Arial" w:hAnsi="Arial" w:cs="Arial"/>
          <w:sz w:val="16"/>
          <w:szCs w:val="16"/>
          <w:lang w:val="hr-HR"/>
        </w:rPr>
      </w:pPr>
    </w:p>
    <w:p w14:paraId="3F9ABEC7" w14:textId="77777777" w:rsidR="004753EA" w:rsidRPr="00C54DE3" w:rsidRDefault="004753EA" w:rsidP="004753EA">
      <w:pPr>
        <w:jc w:val="both"/>
        <w:rPr>
          <w:rFonts w:ascii="Arial" w:hAnsi="Arial" w:cs="Arial"/>
          <w:sz w:val="16"/>
          <w:szCs w:val="16"/>
          <w:lang w:val="hr-HR"/>
        </w:rPr>
      </w:pPr>
    </w:p>
    <w:p w14:paraId="68FB30EB" w14:textId="07908FD3" w:rsidR="00B821F0" w:rsidRDefault="00B821F0" w:rsidP="00B821F0">
      <w:pPr>
        <w:spacing w:after="0" w:line="240" w:lineRule="auto"/>
        <w:jc w:val="center"/>
        <w:rPr>
          <w:rFonts w:ascii="Arial" w:hAnsi="Arial" w:cs="Arial"/>
          <w:b/>
          <w:sz w:val="20"/>
          <w:szCs w:val="20"/>
          <w:lang w:val="hr-HR"/>
        </w:rPr>
      </w:pPr>
      <w:bookmarkStart w:id="8" w:name="_Hlk168042391"/>
      <w:r w:rsidRPr="00AC38BC">
        <w:rPr>
          <w:rFonts w:ascii="Arial" w:hAnsi="Arial" w:cs="Arial"/>
          <w:b/>
          <w:sz w:val="20"/>
          <w:szCs w:val="20"/>
          <w:lang w:val="hr-HR"/>
        </w:rPr>
        <w:lastRenderedPageBreak/>
        <w:t>1. GODINA</w:t>
      </w:r>
    </w:p>
    <w:p w14:paraId="4FEA4D12" w14:textId="60D42C46" w:rsidR="00B821F0" w:rsidRPr="00AC38BC" w:rsidRDefault="00B821F0" w:rsidP="00B821F0">
      <w:pPr>
        <w:spacing w:after="0" w:line="240" w:lineRule="auto"/>
        <w:jc w:val="center"/>
        <w:rPr>
          <w:rFonts w:ascii="Arial" w:hAnsi="Arial" w:cs="Arial"/>
          <w:b/>
          <w:sz w:val="20"/>
          <w:szCs w:val="20"/>
          <w:lang w:val="hr-HR"/>
        </w:rPr>
      </w:pPr>
      <w:r>
        <w:rPr>
          <w:rFonts w:ascii="Arial" w:hAnsi="Arial" w:cs="Arial"/>
          <w:b/>
          <w:sz w:val="20"/>
          <w:szCs w:val="20"/>
          <w:lang w:val="hr-HR"/>
        </w:rPr>
        <w:t>Obvezni kolegiji</w:t>
      </w:r>
    </w:p>
    <w:p w14:paraId="0B93A895" w14:textId="77777777" w:rsidR="00B821F0" w:rsidRDefault="00B821F0" w:rsidP="004753EA">
      <w:pPr>
        <w:spacing w:after="0" w:line="240" w:lineRule="auto"/>
        <w:rPr>
          <w:rFonts w:ascii="Arial" w:hAnsi="Arial" w:cs="Arial"/>
          <w:b/>
          <w:color w:val="4472C4" w:themeColor="accent1"/>
          <w:sz w:val="20"/>
          <w:szCs w:val="20"/>
          <w:lang w:val="hr-HR"/>
        </w:rPr>
      </w:pPr>
    </w:p>
    <w:p w14:paraId="1CA7B5EE" w14:textId="77777777" w:rsidR="00B821F0" w:rsidRDefault="00B821F0" w:rsidP="004753EA">
      <w:pPr>
        <w:spacing w:after="0" w:line="240" w:lineRule="auto"/>
        <w:rPr>
          <w:rFonts w:ascii="Arial" w:hAnsi="Arial" w:cs="Arial"/>
          <w:b/>
          <w:color w:val="4472C4" w:themeColor="accent1"/>
          <w:sz w:val="20"/>
          <w:szCs w:val="20"/>
          <w:lang w:val="hr-HR"/>
        </w:rPr>
      </w:pPr>
    </w:p>
    <w:p w14:paraId="4094ABE0" w14:textId="3AB714DA" w:rsidR="004753EA" w:rsidRPr="00C54DE3" w:rsidRDefault="004753EA" w:rsidP="004753EA">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t>UVOD U ISTRAŽIVAČKI RAD</w:t>
      </w:r>
    </w:p>
    <w:p w14:paraId="229292AF"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6C12030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 prof. dr. sc</w:t>
      </w:r>
      <w:r w:rsidRPr="00C54DE3">
        <w:rPr>
          <w:rFonts w:ascii="Arial" w:hAnsi="Arial" w:cs="Arial"/>
          <w:b/>
          <w:sz w:val="16"/>
          <w:szCs w:val="16"/>
          <w:lang w:val="hr-HR"/>
        </w:rPr>
        <w:t>.</w:t>
      </w:r>
      <w:r w:rsidRPr="00C54DE3">
        <w:rPr>
          <w:rFonts w:ascii="Arial" w:hAnsi="Arial" w:cs="Arial"/>
          <w:sz w:val="16"/>
          <w:szCs w:val="16"/>
          <w:lang w:val="hr-HR"/>
        </w:rPr>
        <w:t xml:space="preserve"> Lana Slavuj Borčić</w:t>
      </w:r>
    </w:p>
    <w:p w14:paraId="0A0B6AB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1+1+0</w:t>
      </w:r>
    </w:p>
    <w:p w14:paraId="73094DBC"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3</w:t>
      </w:r>
    </w:p>
    <w:p w14:paraId="46F8170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213059</w:t>
      </w:r>
    </w:p>
    <w:p w14:paraId="3698AA48" w14:textId="77777777" w:rsidR="004753EA" w:rsidRPr="00C54DE3" w:rsidRDefault="004753EA" w:rsidP="004753EA">
      <w:pPr>
        <w:spacing w:after="0" w:line="240" w:lineRule="auto"/>
        <w:rPr>
          <w:rFonts w:ascii="Arial" w:hAnsi="Arial" w:cs="Arial"/>
          <w:b/>
          <w:sz w:val="16"/>
          <w:szCs w:val="16"/>
          <w:lang w:val="hr-HR"/>
        </w:rPr>
      </w:pPr>
    </w:p>
    <w:p w14:paraId="19C9693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5ED653BF"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Vježbe </w:t>
      </w:r>
    </w:p>
    <w:p w14:paraId="5F57AE63"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(100 %)</w:t>
      </w:r>
    </w:p>
    <w:p w14:paraId="41C9EA4D" w14:textId="77777777" w:rsidR="004753EA" w:rsidRPr="00C54DE3" w:rsidRDefault="004753EA" w:rsidP="004753EA">
      <w:pPr>
        <w:spacing w:after="0" w:line="240" w:lineRule="auto"/>
        <w:rPr>
          <w:rFonts w:ascii="Arial" w:hAnsi="Arial" w:cs="Arial"/>
          <w:sz w:val="16"/>
          <w:szCs w:val="16"/>
          <w:lang w:val="hr-HR"/>
        </w:rPr>
      </w:pPr>
    </w:p>
    <w:p w14:paraId="7A2E59B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Vježbe</w:t>
      </w:r>
    </w:p>
    <w:p w14:paraId="5F35E30E" w14:textId="77777777" w:rsidR="004753EA" w:rsidRPr="00C54DE3" w:rsidRDefault="004753EA" w:rsidP="00270FF9">
      <w:pPr>
        <w:numPr>
          <w:ilvl w:val="0"/>
          <w:numId w:val="77"/>
        </w:numPr>
        <w:spacing w:after="0" w:line="240" w:lineRule="auto"/>
        <w:contextualSpacing/>
        <w:rPr>
          <w:rFonts w:ascii="Arial" w:hAnsi="Arial" w:cs="Arial"/>
          <w:sz w:val="16"/>
          <w:szCs w:val="16"/>
          <w:lang w:val="hr-HR"/>
        </w:rPr>
      </w:pPr>
      <w:r w:rsidRPr="00C54DE3">
        <w:rPr>
          <w:rFonts w:ascii="Arial" w:hAnsi="Arial" w:cs="Arial"/>
          <w:sz w:val="16"/>
          <w:szCs w:val="16"/>
          <w:lang w:val="hr-HR"/>
        </w:rPr>
        <w:t>Tijekom semestra studenti odrađuju zadatke vezane uz gradivo nastave</w:t>
      </w:r>
    </w:p>
    <w:p w14:paraId="315474DE" w14:textId="77777777" w:rsidR="004753EA" w:rsidRPr="00C54DE3" w:rsidRDefault="004753EA" w:rsidP="00270FF9">
      <w:pPr>
        <w:numPr>
          <w:ilvl w:val="0"/>
          <w:numId w:val="77"/>
        </w:numPr>
        <w:spacing w:after="0" w:line="240" w:lineRule="auto"/>
        <w:contextualSpacing/>
        <w:rPr>
          <w:rFonts w:ascii="Arial" w:hAnsi="Arial" w:cs="Arial"/>
          <w:sz w:val="16"/>
          <w:szCs w:val="16"/>
          <w:lang w:val="hr-HR"/>
        </w:rPr>
      </w:pPr>
      <w:r w:rsidRPr="00C54DE3">
        <w:rPr>
          <w:rFonts w:ascii="Arial" w:hAnsi="Arial" w:cs="Arial"/>
          <w:sz w:val="16"/>
          <w:szCs w:val="16"/>
          <w:lang w:val="hr-HR"/>
        </w:rPr>
        <w:t>Uvjet za pristup pisanom i usmenom ispitu</w:t>
      </w:r>
    </w:p>
    <w:p w14:paraId="101427E4" w14:textId="77777777" w:rsidR="004753EA" w:rsidRPr="00C54DE3" w:rsidRDefault="004753EA" w:rsidP="004753EA">
      <w:pPr>
        <w:spacing w:after="0" w:line="240" w:lineRule="auto"/>
        <w:rPr>
          <w:rFonts w:ascii="Arial" w:hAnsi="Arial" w:cs="Arial"/>
          <w:sz w:val="16"/>
          <w:szCs w:val="16"/>
          <w:lang w:val="hr-HR"/>
        </w:rPr>
      </w:pPr>
    </w:p>
    <w:p w14:paraId="704B14F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0B7132D6" w14:textId="77777777" w:rsidR="004753EA" w:rsidRPr="00C54DE3" w:rsidRDefault="004753EA" w:rsidP="00270FF9">
      <w:pPr>
        <w:numPr>
          <w:ilvl w:val="0"/>
          <w:numId w:val="78"/>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iz predavanja i iz pročitane literature te se sastoji od pitanja esejskog tipa.</w:t>
      </w:r>
    </w:p>
    <w:p w14:paraId="10B7F836" w14:textId="77777777" w:rsidR="004753EA" w:rsidRPr="00C54DE3" w:rsidRDefault="004753EA" w:rsidP="00270FF9">
      <w:pPr>
        <w:numPr>
          <w:ilvl w:val="0"/>
          <w:numId w:val="78"/>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100 % ocjene.</w:t>
      </w:r>
    </w:p>
    <w:p w14:paraId="7CB9F97E" w14:textId="77777777" w:rsidR="004753EA" w:rsidRPr="00C54DE3" w:rsidRDefault="004753EA" w:rsidP="00270FF9">
      <w:pPr>
        <w:numPr>
          <w:ilvl w:val="0"/>
          <w:numId w:val="7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Ocjene iz pisanog dijela ispita se dobivaju prema sljedećoj ljestvici:  </w:t>
      </w:r>
    </w:p>
    <w:p w14:paraId="05A55ABA" w14:textId="77777777" w:rsidR="004753EA" w:rsidRPr="00C54DE3" w:rsidRDefault="004753EA" w:rsidP="004753EA">
      <w:pPr>
        <w:spacing w:after="0" w:line="240" w:lineRule="auto"/>
        <w:ind w:left="720"/>
        <w:contextualSpacing/>
        <w:rPr>
          <w:rFonts w:ascii="Arial" w:hAnsi="Arial" w:cs="Arial"/>
          <w:sz w:val="16"/>
          <w:szCs w:val="16"/>
          <w:lang w:val="hr-HR"/>
        </w:rPr>
      </w:pPr>
    </w:p>
    <w:p w14:paraId="3396401A"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91 - 100 %</w:t>
      </w:r>
      <w:r w:rsidRPr="00C54DE3">
        <w:rPr>
          <w:rFonts w:ascii="Arial" w:hAnsi="Arial" w:cs="Arial"/>
          <w:sz w:val="16"/>
          <w:szCs w:val="16"/>
          <w:lang w:val="hr-HR"/>
        </w:rPr>
        <w:tab/>
        <w:t xml:space="preserve"> izvrstan (5)</w:t>
      </w:r>
    </w:p>
    <w:p w14:paraId="2625F792"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80 - 90 %</w:t>
      </w:r>
      <w:r w:rsidRPr="00C54DE3">
        <w:rPr>
          <w:rFonts w:ascii="Arial" w:hAnsi="Arial" w:cs="Arial"/>
          <w:sz w:val="16"/>
          <w:szCs w:val="16"/>
          <w:lang w:val="hr-HR"/>
        </w:rPr>
        <w:tab/>
        <w:t xml:space="preserve">                 vrlo dobar (4)</w:t>
      </w:r>
    </w:p>
    <w:p w14:paraId="19975284"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65 - 79 %</w:t>
      </w:r>
      <w:r w:rsidRPr="00C54DE3">
        <w:rPr>
          <w:rFonts w:ascii="Arial" w:hAnsi="Arial" w:cs="Arial"/>
          <w:sz w:val="16"/>
          <w:szCs w:val="16"/>
          <w:lang w:val="hr-HR"/>
        </w:rPr>
        <w:tab/>
        <w:t xml:space="preserve">                 dobar (3)</w:t>
      </w:r>
    </w:p>
    <w:p w14:paraId="5D454773"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55 - 64 %</w:t>
      </w:r>
      <w:r w:rsidRPr="00C54DE3">
        <w:rPr>
          <w:rFonts w:ascii="Arial" w:hAnsi="Arial" w:cs="Arial"/>
          <w:sz w:val="16"/>
          <w:szCs w:val="16"/>
          <w:lang w:val="hr-HR"/>
        </w:rPr>
        <w:tab/>
        <w:t xml:space="preserve">                 dovoljan (2)</w:t>
      </w:r>
    </w:p>
    <w:p w14:paraId="45D2FB24" w14:textId="77777777" w:rsidR="004753EA" w:rsidRPr="00C54DE3" w:rsidRDefault="004753EA" w:rsidP="004753EA">
      <w:pPr>
        <w:spacing w:after="0" w:line="240" w:lineRule="auto"/>
        <w:rPr>
          <w:rFonts w:ascii="Arial" w:hAnsi="Arial" w:cs="Arial"/>
          <w:sz w:val="16"/>
          <w:szCs w:val="16"/>
          <w:lang w:val="hr-HR"/>
        </w:rPr>
      </w:pPr>
    </w:p>
    <w:p w14:paraId="49F9714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017BFC3A" w14:textId="77777777" w:rsidR="004753EA" w:rsidRPr="00C54DE3" w:rsidRDefault="004753EA" w:rsidP="00270FF9">
      <w:pPr>
        <w:numPr>
          <w:ilvl w:val="0"/>
          <w:numId w:val="80"/>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temelji se na rezultatu pismenog ispita.</w:t>
      </w:r>
    </w:p>
    <w:p w14:paraId="0C87F678" w14:textId="77777777" w:rsidR="004753EA" w:rsidRPr="00C54DE3" w:rsidRDefault="004753EA" w:rsidP="004753EA">
      <w:pPr>
        <w:spacing w:after="0" w:line="240" w:lineRule="auto"/>
        <w:rPr>
          <w:rFonts w:ascii="Arial" w:hAnsi="Arial" w:cs="Arial"/>
          <w:b/>
          <w:sz w:val="16"/>
          <w:szCs w:val="16"/>
          <w:lang w:val="hr-HR"/>
        </w:rPr>
      </w:pPr>
    </w:p>
    <w:p w14:paraId="5707125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Obvezna literatura</w:t>
      </w:r>
    </w:p>
    <w:p w14:paraId="45567FA9"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predavanja (u PDF-u) postavljene na Microsoft Teams grupi kolegija</w:t>
      </w:r>
    </w:p>
    <w:p w14:paraId="226C4A77"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Clifford N., French S., Valentine G. (eds.) 2016: Key Methods in Geography, SAGE Publications. – odabrana poglavlja</w:t>
      </w:r>
    </w:p>
    <w:p w14:paraId="2F71896E"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Flowerdew R., Martin D. (eds.) 2005: Methods in Human geography, A guide for students doing a research project, Pearson Prentice Hall.</w:t>
      </w:r>
      <w:r w:rsidRPr="00C54DE3">
        <w:rPr>
          <w:rFonts w:ascii="Arial" w:hAnsi="Arial" w:cs="Arial"/>
          <w:sz w:val="16"/>
          <w:szCs w:val="16"/>
        </w:rPr>
        <w:t xml:space="preserve"> </w:t>
      </w:r>
      <w:r w:rsidRPr="00C54DE3">
        <w:rPr>
          <w:rFonts w:ascii="Arial" w:hAnsi="Arial" w:cs="Arial"/>
          <w:sz w:val="16"/>
          <w:szCs w:val="16"/>
          <w:lang w:val="hr-HR"/>
        </w:rPr>
        <w:t>– odabrana poglavlja</w:t>
      </w:r>
    </w:p>
    <w:p w14:paraId="31B1FE67"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Gačić M., 2017: Pisanje u znanosti i struci, Narodne novine, Zagreb.</w:t>
      </w:r>
      <w:r w:rsidRPr="00DA622B">
        <w:rPr>
          <w:rFonts w:ascii="Arial" w:hAnsi="Arial" w:cs="Arial"/>
          <w:sz w:val="16"/>
          <w:szCs w:val="16"/>
          <w:lang w:val="it-IT"/>
        </w:rPr>
        <w:t xml:space="preserve"> </w:t>
      </w:r>
      <w:r w:rsidRPr="00C54DE3">
        <w:rPr>
          <w:rFonts w:ascii="Arial" w:hAnsi="Arial" w:cs="Arial"/>
          <w:sz w:val="16"/>
          <w:szCs w:val="16"/>
          <w:lang w:val="hr-HR"/>
        </w:rPr>
        <w:t>– odabrana poglavlja</w:t>
      </w:r>
    </w:p>
    <w:p w14:paraId="14798D29"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Tkalac Verčić, A.; Sinčić Čorić, D.; Pološki Vokić, N., 2019: Priručnik za metodologiju istraživanja u društvenim djelatnostima, MEP, Zagreb.</w:t>
      </w:r>
      <w:r w:rsidRPr="00DA622B">
        <w:rPr>
          <w:rFonts w:ascii="Arial" w:hAnsi="Arial" w:cs="Arial"/>
          <w:sz w:val="16"/>
          <w:szCs w:val="16"/>
          <w:lang w:val="hr-HR"/>
        </w:rPr>
        <w:t xml:space="preserve"> </w:t>
      </w:r>
      <w:r w:rsidRPr="00C54DE3">
        <w:rPr>
          <w:rFonts w:ascii="Arial" w:hAnsi="Arial" w:cs="Arial"/>
          <w:sz w:val="16"/>
          <w:szCs w:val="16"/>
          <w:lang w:val="hr-HR"/>
        </w:rPr>
        <w:t>– odabrana poglavlja</w:t>
      </w:r>
    </w:p>
    <w:p w14:paraId="16292C46"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Gomes, B., Jones, J.P., 2010: Research Methods in Geography: A Critical Introduction, Wiley-Blackwell; Chichester – odabrana poglavlja</w:t>
      </w:r>
    </w:p>
    <w:bookmarkEnd w:id="8"/>
    <w:p w14:paraId="44942CC1"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0385D237"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6B880D77" w14:textId="77777777" w:rsidR="00B821F0" w:rsidRDefault="00B821F0" w:rsidP="004753EA">
      <w:pPr>
        <w:spacing w:after="0" w:line="240" w:lineRule="auto"/>
        <w:rPr>
          <w:rFonts w:ascii="Arial" w:hAnsi="Arial" w:cs="Arial"/>
          <w:b/>
          <w:color w:val="4472C4" w:themeColor="accent1"/>
          <w:sz w:val="20"/>
          <w:szCs w:val="20"/>
          <w:lang w:val="hr-HR"/>
        </w:rPr>
      </w:pPr>
    </w:p>
    <w:p w14:paraId="1899C9D5" w14:textId="77777777" w:rsidR="00B821F0" w:rsidRDefault="00B821F0" w:rsidP="004753EA">
      <w:pPr>
        <w:spacing w:after="0" w:line="240" w:lineRule="auto"/>
        <w:rPr>
          <w:rFonts w:ascii="Arial" w:hAnsi="Arial" w:cs="Arial"/>
          <w:b/>
          <w:color w:val="4472C4" w:themeColor="accent1"/>
          <w:sz w:val="20"/>
          <w:szCs w:val="20"/>
          <w:lang w:val="hr-HR"/>
        </w:rPr>
      </w:pPr>
    </w:p>
    <w:p w14:paraId="6ED4CDDE" w14:textId="77777777" w:rsidR="00B821F0" w:rsidRDefault="00B821F0" w:rsidP="004753EA">
      <w:pPr>
        <w:spacing w:after="0" w:line="240" w:lineRule="auto"/>
        <w:rPr>
          <w:rFonts w:ascii="Arial" w:hAnsi="Arial" w:cs="Arial"/>
          <w:b/>
          <w:color w:val="4472C4" w:themeColor="accent1"/>
          <w:sz w:val="20"/>
          <w:szCs w:val="20"/>
          <w:lang w:val="hr-HR"/>
        </w:rPr>
      </w:pPr>
    </w:p>
    <w:p w14:paraId="1A6FE181" w14:textId="5C138A0C" w:rsidR="00FB3A58" w:rsidRDefault="00FB3A58" w:rsidP="004753EA">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PRIRODNA OSNOVA U PROSTORNOM PLANIRANJU</w:t>
      </w:r>
    </w:p>
    <w:p w14:paraId="74A3C593" w14:textId="77777777" w:rsidR="00FB3A58" w:rsidRDefault="00FB3A58" w:rsidP="004753EA">
      <w:pPr>
        <w:spacing w:after="0" w:line="240" w:lineRule="auto"/>
        <w:rPr>
          <w:rFonts w:ascii="Arial" w:hAnsi="Arial" w:cs="Arial"/>
          <w:b/>
          <w:color w:val="4472C4" w:themeColor="accent1"/>
          <w:sz w:val="20"/>
          <w:szCs w:val="20"/>
          <w:lang w:val="hr-HR"/>
        </w:rPr>
      </w:pPr>
    </w:p>
    <w:p w14:paraId="7A294BA2" w14:textId="77777777" w:rsidR="00FB3A58" w:rsidRPr="005B021A" w:rsidRDefault="00FB3A58" w:rsidP="00FB3A58">
      <w:pPr>
        <w:spacing w:after="0" w:line="240" w:lineRule="auto"/>
        <w:rPr>
          <w:rFonts w:ascii="Arial" w:hAnsi="Arial" w:cs="Arial"/>
          <w:b/>
          <w:sz w:val="16"/>
          <w:szCs w:val="16"/>
          <w:lang w:val="hr-HR"/>
        </w:rPr>
      </w:pPr>
      <w:r w:rsidRPr="005B021A">
        <w:rPr>
          <w:rFonts w:ascii="Arial" w:hAnsi="Arial" w:cs="Arial"/>
          <w:b/>
          <w:sz w:val="16"/>
          <w:szCs w:val="16"/>
          <w:lang w:val="hr-HR"/>
        </w:rPr>
        <w:t xml:space="preserve">Nastavnici: </w:t>
      </w:r>
      <w:r w:rsidRPr="005B021A">
        <w:rPr>
          <w:rFonts w:ascii="Arial" w:hAnsi="Arial" w:cs="Arial"/>
          <w:sz w:val="16"/>
          <w:szCs w:val="16"/>
          <w:lang w:val="hr-HR"/>
        </w:rPr>
        <w:t>prof. dr. sc. Nenad Buzjak, izv. prof. dr. sc. Ivan Čanjevac, doc. dr. sc. Mladen Maradin (predavanja);</w:t>
      </w:r>
      <w:r w:rsidRPr="005B021A">
        <w:rPr>
          <w:rFonts w:ascii="Arial" w:hAnsi="Arial" w:cs="Arial"/>
          <w:b/>
          <w:sz w:val="16"/>
          <w:szCs w:val="16"/>
          <w:lang w:val="hr-HR"/>
        </w:rPr>
        <w:t xml:space="preserve"> </w:t>
      </w:r>
    </w:p>
    <w:p w14:paraId="1D478994" w14:textId="77777777" w:rsidR="00FB3A58" w:rsidRPr="005B021A" w:rsidRDefault="00FB3A58" w:rsidP="00FB3A58">
      <w:pPr>
        <w:spacing w:after="0" w:line="240" w:lineRule="auto"/>
        <w:rPr>
          <w:rFonts w:ascii="Arial" w:hAnsi="Arial" w:cs="Arial"/>
          <w:sz w:val="16"/>
          <w:szCs w:val="16"/>
          <w:lang w:val="hr-HR"/>
        </w:rPr>
      </w:pPr>
      <w:r w:rsidRPr="005B021A">
        <w:rPr>
          <w:rFonts w:ascii="Arial" w:hAnsi="Arial" w:cs="Arial"/>
          <w:sz w:val="16"/>
          <w:szCs w:val="16"/>
          <w:lang w:val="hr-HR"/>
        </w:rPr>
        <w:t>Valerija Rossi, mag. geogr., izv. prof. dr. sc. Ivan Čanjevac, doc. dr. sc. Mladen Maradin (seminar)</w:t>
      </w:r>
    </w:p>
    <w:p w14:paraId="5C75B2D4" w14:textId="77777777" w:rsidR="00FB3A58" w:rsidRPr="005B021A" w:rsidRDefault="00FB3A58" w:rsidP="00FB3A58">
      <w:pPr>
        <w:spacing w:after="0" w:line="240" w:lineRule="auto"/>
        <w:rPr>
          <w:rFonts w:ascii="Arial" w:hAnsi="Arial" w:cs="Arial"/>
          <w:sz w:val="16"/>
          <w:szCs w:val="16"/>
          <w:lang w:val="hr-HR"/>
        </w:rPr>
      </w:pPr>
      <w:r w:rsidRPr="005B021A">
        <w:rPr>
          <w:rFonts w:ascii="Arial" w:hAnsi="Arial" w:cs="Arial"/>
          <w:b/>
          <w:sz w:val="16"/>
          <w:szCs w:val="16"/>
          <w:lang w:val="hr-HR"/>
        </w:rPr>
        <w:t xml:space="preserve">Satnica (P+V+S): </w:t>
      </w:r>
      <w:r>
        <w:rPr>
          <w:rFonts w:ascii="Arial" w:hAnsi="Arial" w:cs="Arial"/>
          <w:sz w:val="16"/>
          <w:szCs w:val="16"/>
          <w:lang w:val="hr-HR"/>
        </w:rPr>
        <w:t>3+0+2</w:t>
      </w:r>
    </w:p>
    <w:p w14:paraId="2A5A5478" w14:textId="77777777" w:rsidR="00FB3A58" w:rsidRPr="005B021A" w:rsidRDefault="00FB3A58" w:rsidP="00FB3A58">
      <w:pPr>
        <w:spacing w:after="0" w:line="240" w:lineRule="auto"/>
        <w:rPr>
          <w:rFonts w:ascii="Arial" w:hAnsi="Arial" w:cs="Arial"/>
          <w:sz w:val="16"/>
          <w:szCs w:val="16"/>
          <w:lang w:val="hr-HR"/>
        </w:rPr>
      </w:pPr>
      <w:r w:rsidRPr="005B021A">
        <w:rPr>
          <w:rFonts w:ascii="Arial" w:hAnsi="Arial" w:cs="Arial"/>
          <w:b/>
          <w:sz w:val="16"/>
          <w:szCs w:val="16"/>
          <w:lang w:val="hr-HR"/>
        </w:rPr>
        <w:t xml:space="preserve">ECTS: </w:t>
      </w:r>
      <w:r w:rsidRPr="005B021A">
        <w:rPr>
          <w:rFonts w:ascii="Arial" w:hAnsi="Arial" w:cs="Arial"/>
          <w:sz w:val="16"/>
          <w:szCs w:val="16"/>
          <w:lang w:val="hr-HR"/>
        </w:rPr>
        <w:t>7</w:t>
      </w:r>
    </w:p>
    <w:p w14:paraId="6667572F" w14:textId="77777777" w:rsidR="00FB3A58" w:rsidRPr="005B021A" w:rsidRDefault="00FB3A58" w:rsidP="00FB3A58">
      <w:pPr>
        <w:spacing w:after="0" w:line="240" w:lineRule="auto"/>
        <w:rPr>
          <w:rFonts w:ascii="Arial" w:hAnsi="Arial" w:cs="Arial"/>
          <w:sz w:val="16"/>
          <w:szCs w:val="16"/>
          <w:lang w:val="hr-HR"/>
        </w:rPr>
      </w:pPr>
      <w:r w:rsidRPr="005B021A">
        <w:rPr>
          <w:rFonts w:ascii="Arial" w:hAnsi="Arial" w:cs="Arial"/>
          <w:b/>
          <w:sz w:val="16"/>
          <w:szCs w:val="16"/>
          <w:lang w:val="hr-HR"/>
        </w:rPr>
        <w:t xml:space="preserve">ISVU šifra: </w:t>
      </w:r>
      <w:r w:rsidRPr="005B021A">
        <w:rPr>
          <w:rFonts w:ascii="Arial" w:hAnsi="Arial" w:cs="Arial"/>
          <w:sz w:val="16"/>
          <w:szCs w:val="16"/>
          <w:lang w:val="hr-HR"/>
        </w:rPr>
        <w:t>159919</w:t>
      </w:r>
    </w:p>
    <w:p w14:paraId="25888CE1" w14:textId="77777777" w:rsidR="00FB3A58" w:rsidRPr="005B021A" w:rsidRDefault="00FB3A58" w:rsidP="00FB3A58">
      <w:pPr>
        <w:spacing w:after="0" w:line="240" w:lineRule="auto"/>
        <w:rPr>
          <w:rFonts w:ascii="Arial" w:hAnsi="Arial" w:cs="Arial"/>
          <w:sz w:val="16"/>
          <w:szCs w:val="16"/>
          <w:lang w:val="hr-HR"/>
        </w:rPr>
      </w:pPr>
    </w:p>
    <w:p w14:paraId="02914F4F" w14:textId="77777777" w:rsidR="00FB3A58" w:rsidRPr="005B021A" w:rsidRDefault="00FB3A58" w:rsidP="00FB3A58">
      <w:pPr>
        <w:spacing w:after="0" w:line="240" w:lineRule="auto"/>
        <w:rPr>
          <w:rFonts w:ascii="Arial" w:hAnsi="Arial" w:cs="Arial"/>
          <w:b/>
          <w:sz w:val="16"/>
          <w:szCs w:val="16"/>
          <w:lang w:val="hr-HR"/>
        </w:rPr>
      </w:pPr>
      <w:r w:rsidRPr="005B021A">
        <w:rPr>
          <w:rFonts w:ascii="Arial" w:hAnsi="Arial" w:cs="Arial"/>
          <w:b/>
          <w:sz w:val="16"/>
          <w:szCs w:val="16"/>
          <w:lang w:val="hr-HR"/>
        </w:rPr>
        <w:t>Oblici vrednovanja</w:t>
      </w:r>
    </w:p>
    <w:p w14:paraId="1B9C4CB0" w14:textId="77777777" w:rsidR="00FB3A58" w:rsidRPr="005B021A" w:rsidRDefault="00FB3A58" w:rsidP="00FB3A58">
      <w:pPr>
        <w:pStyle w:val="Odlomakpopisa"/>
        <w:numPr>
          <w:ilvl w:val="0"/>
          <w:numId w:val="1"/>
        </w:numPr>
        <w:spacing w:after="0" w:line="240" w:lineRule="auto"/>
        <w:rPr>
          <w:rFonts w:ascii="Arial" w:hAnsi="Arial" w:cs="Arial"/>
          <w:sz w:val="16"/>
          <w:szCs w:val="16"/>
          <w:lang w:val="hr-HR"/>
        </w:rPr>
      </w:pPr>
      <w:r w:rsidRPr="005B021A">
        <w:rPr>
          <w:rFonts w:ascii="Arial" w:hAnsi="Arial" w:cs="Arial"/>
          <w:sz w:val="16"/>
          <w:szCs w:val="16"/>
          <w:lang w:val="hr-HR"/>
        </w:rPr>
        <w:t>seminarski rad</w:t>
      </w:r>
    </w:p>
    <w:p w14:paraId="5636BE40" w14:textId="77777777" w:rsidR="00FB3A58" w:rsidRPr="005B021A" w:rsidRDefault="00FB3A58" w:rsidP="00FB3A58">
      <w:pPr>
        <w:pStyle w:val="Odlomakpopisa"/>
        <w:numPr>
          <w:ilvl w:val="0"/>
          <w:numId w:val="1"/>
        </w:numPr>
        <w:spacing w:after="0" w:line="240" w:lineRule="auto"/>
        <w:rPr>
          <w:rFonts w:ascii="Arial" w:hAnsi="Arial" w:cs="Arial"/>
          <w:sz w:val="16"/>
          <w:szCs w:val="16"/>
          <w:lang w:val="hr-HR"/>
        </w:rPr>
      </w:pPr>
      <w:r w:rsidRPr="005B021A">
        <w:rPr>
          <w:rFonts w:ascii="Arial" w:hAnsi="Arial" w:cs="Arial"/>
          <w:sz w:val="16"/>
          <w:szCs w:val="16"/>
          <w:lang w:val="hr-HR"/>
        </w:rPr>
        <w:t>usmeni ispit</w:t>
      </w:r>
    </w:p>
    <w:p w14:paraId="0D2D8494" w14:textId="77777777" w:rsidR="00FB3A58" w:rsidRPr="005B021A" w:rsidRDefault="00FB3A58" w:rsidP="00FB3A58">
      <w:pPr>
        <w:spacing w:after="0" w:line="240" w:lineRule="auto"/>
        <w:rPr>
          <w:rFonts w:ascii="Arial" w:hAnsi="Arial" w:cs="Arial"/>
          <w:sz w:val="16"/>
          <w:szCs w:val="16"/>
          <w:lang w:val="hr-HR"/>
        </w:rPr>
      </w:pPr>
    </w:p>
    <w:p w14:paraId="2643E7C0" w14:textId="77777777" w:rsidR="00FB3A58" w:rsidRPr="005B021A" w:rsidRDefault="00FB3A58" w:rsidP="00FB3A58">
      <w:pPr>
        <w:spacing w:after="0" w:line="240" w:lineRule="auto"/>
        <w:rPr>
          <w:rFonts w:ascii="Arial" w:hAnsi="Arial" w:cs="Arial"/>
          <w:b/>
          <w:sz w:val="16"/>
          <w:szCs w:val="16"/>
          <w:lang w:val="hr-HR"/>
        </w:rPr>
      </w:pPr>
      <w:r w:rsidRPr="005B021A">
        <w:rPr>
          <w:rFonts w:ascii="Arial" w:hAnsi="Arial" w:cs="Arial"/>
          <w:b/>
          <w:sz w:val="16"/>
          <w:szCs w:val="16"/>
          <w:lang w:val="hr-HR"/>
        </w:rPr>
        <w:t>Seminarski rad</w:t>
      </w:r>
    </w:p>
    <w:p w14:paraId="161E7D41" w14:textId="77777777" w:rsidR="00FB3A58" w:rsidRPr="005B021A" w:rsidRDefault="00FB3A58" w:rsidP="00FB3A58">
      <w:pPr>
        <w:pStyle w:val="Odlomakpopisa"/>
        <w:numPr>
          <w:ilvl w:val="0"/>
          <w:numId w:val="2"/>
        </w:numPr>
        <w:spacing w:after="0" w:line="240" w:lineRule="auto"/>
        <w:rPr>
          <w:rFonts w:ascii="Arial" w:hAnsi="Arial" w:cs="Arial"/>
          <w:sz w:val="16"/>
          <w:szCs w:val="16"/>
          <w:lang w:val="hr-HR"/>
        </w:rPr>
      </w:pPr>
      <w:r w:rsidRPr="005B021A">
        <w:rPr>
          <w:rFonts w:ascii="Arial" w:hAnsi="Arial" w:cs="Arial"/>
          <w:sz w:val="16"/>
          <w:szCs w:val="16"/>
          <w:lang w:val="hr-HR"/>
        </w:rPr>
        <w:t xml:space="preserve">Student treba kod odabranog nastavnika prema dobivenim uputama do kraja izvođenja nastave u semestru samostalno izraditi seminarski rad.  </w:t>
      </w:r>
    </w:p>
    <w:p w14:paraId="2AB7EB8D" w14:textId="77777777" w:rsidR="00FB3A58" w:rsidRPr="005B021A" w:rsidRDefault="00FB3A58" w:rsidP="00FB3A58">
      <w:pPr>
        <w:spacing w:after="0" w:line="240" w:lineRule="auto"/>
        <w:rPr>
          <w:rFonts w:ascii="Arial" w:hAnsi="Arial" w:cs="Arial"/>
          <w:sz w:val="16"/>
          <w:szCs w:val="16"/>
          <w:lang w:val="hr-HR"/>
        </w:rPr>
      </w:pPr>
    </w:p>
    <w:p w14:paraId="6CD437E4" w14:textId="77777777" w:rsidR="00FB3A58" w:rsidRPr="005B021A" w:rsidRDefault="00FB3A58" w:rsidP="00FB3A58">
      <w:pPr>
        <w:spacing w:after="0" w:line="240" w:lineRule="auto"/>
        <w:rPr>
          <w:rFonts w:ascii="Arial" w:hAnsi="Arial" w:cs="Arial"/>
          <w:b/>
          <w:sz w:val="16"/>
          <w:szCs w:val="16"/>
          <w:lang w:val="hr-HR"/>
        </w:rPr>
      </w:pPr>
      <w:r w:rsidRPr="005B021A">
        <w:rPr>
          <w:rFonts w:ascii="Arial" w:hAnsi="Arial" w:cs="Arial"/>
          <w:b/>
          <w:sz w:val="16"/>
          <w:szCs w:val="16"/>
          <w:lang w:val="hr-HR"/>
        </w:rPr>
        <w:t>Usmeni ispit</w:t>
      </w:r>
    </w:p>
    <w:p w14:paraId="24712475" w14:textId="77777777" w:rsidR="00FB3A58" w:rsidRPr="005B021A" w:rsidRDefault="00FB3A58" w:rsidP="00FB3A58">
      <w:pPr>
        <w:pStyle w:val="Odlomakpopisa"/>
        <w:numPr>
          <w:ilvl w:val="0"/>
          <w:numId w:val="2"/>
        </w:numPr>
        <w:spacing w:after="0" w:line="240" w:lineRule="auto"/>
        <w:rPr>
          <w:rFonts w:ascii="Arial" w:hAnsi="Arial" w:cs="Arial"/>
          <w:sz w:val="16"/>
          <w:szCs w:val="16"/>
          <w:lang w:val="hr-HR"/>
        </w:rPr>
      </w:pPr>
      <w:r w:rsidRPr="005B021A">
        <w:rPr>
          <w:rFonts w:ascii="Arial" w:hAnsi="Arial" w:cs="Arial"/>
          <w:sz w:val="16"/>
          <w:szCs w:val="16"/>
          <w:lang w:val="hr-HR"/>
        </w:rPr>
        <w:t xml:space="preserve">Kako bi student mogao pristupiti usmenom ispitu seminarski rad mora biti pozitivno ocijenjen.  </w:t>
      </w:r>
    </w:p>
    <w:p w14:paraId="23907572" w14:textId="77777777" w:rsidR="00FB3A58" w:rsidRPr="005B021A" w:rsidRDefault="00FB3A58" w:rsidP="00FB3A58">
      <w:pPr>
        <w:pStyle w:val="Odlomakpopisa"/>
        <w:numPr>
          <w:ilvl w:val="0"/>
          <w:numId w:val="2"/>
        </w:numPr>
        <w:spacing w:after="0" w:line="240" w:lineRule="auto"/>
        <w:rPr>
          <w:rFonts w:ascii="Arial" w:hAnsi="Arial" w:cs="Arial"/>
          <w:sz w:val="16"/>
          <w:szCs w:val="16"/>
          <w:lang w:val="hr-HR"/>
        </w:rPr>
      </w:pPr>
      <w:r w:rsidRPr="005B021A">
        <w:rPr>
          <w:rFonts w:ascii="Arial" w:hAnsi="Arial" w:cs="Arial"/>
          <w:sz w:val="16"/>
          <w:szCs w:val="16"/>
          <w:lang w:val="hr-HR"/>
        </w:rPr>
        <w:t xml:space="preserve">Usmeni ispit uključuje cjelokupno gradivo kolegija te seminarske radove. </w:t>
      </w:r>
    </w:p>
    <w:p w14:paraId="77F66130" w14:textId="77777777" w:rsidR="00FB3A58" w:rsidRPr="005B021A" w:rsidRDefault="00FB3A58" w:rsidP="00FB3A58">
      <w:pPr>
        <w:pStyle w:val="Odlomakpopisa"/>
        <w:numPr>
          <w:ilvl w:val="0"/>
          <w:numId w:val="2"/>
        </w:numPr>
        <w:spacing w:after="0" w:line="240" w:lineRule="auto"/>
        <w:rPr>
          <w:rFonts w:ascii="Arial" w:hAnsi="Arial" w:cs="Arial"/>
          <w:sz w:val="16"/>
          <w:szCs w:val="16"/>
          <w:lang w:val="hr-HR"/>
        </w:rPr>
      </w:pPr>
      <w:r w:rsidRPr="005B021A">
        <w:rPr>
          <w:rFonts w:ascii="Arial" w:hAnsi="Arial" w:cs="Arial"/>
          <w:sz w:val="16"/>
          <w:szCs w:val="16"/>
          <w:lang w:val="hr-HR"/>
        </w:rPr>
        <w:t xml:space="preserve">Student kod svakog nastavnika polaže gradivo koje se odnosi na njegov dio kolegija, a vrednuje se ocjenom od 1 do 5. </w:t>
      </w:r>
    </w:p>
    <w:p w14:paraId="41FB7948" w14:textId="77777777" w:rsidR="00FB3A58" w:rsidRPr="005B021A" w:rsidRDefault="00FB3A58" w:rsidP="00FB3A58">
      <w:pPr>
        <w:spacing w:after="0" w:line="240" w:lineRule="auto"/>
        <w:rPr>
          <w:rFonts w:ascii="Arial" w:hAnsi="Arial" w:cs="Arial"/>
          <w:sz w:val="16"/>
          <w:szCs w:val="16"/>
          <w:lang w:val="hr-HR"/>
        </w:rPr>
      </w:pPr>
    </w:p>
    <w:p w14:paraId="676888F5" w14:textId="77777777" w:rsidR="00FB3A58" w:rsidRPr="005B021A" w:rsidRDefault="00FB3A58" w:rsidP="00FB3A58">
      <w:pPr>
        <w:spacing w:after="0" w:line="240" w:lineRule="auto"/>
        <w:rPr>
          <w:rFonts w:ascii="Arial" w:hAnsi="Arial" w:cs="Arial"/>
          <w:b/>
          <w:sz w:val="16"/>
          <w:szCs w:val="16"/>
          <w:lang w:val="hr-HR"/>
        </w:rPr>
      </w:pPr>
      <w:r w:rsidRPr="005B021A">
        <w:rPr>
          <w:rFonts w:ascii="Arial" w:hAnsi="Arial" w:cs="Arial"/>
          <w:b/>
          <w:sz w:val="16"/>
          <w:szCs w:val="16"/>
          <w:lang w:val="hr-HR"/>
        </w:rPr>
        <w:t>Konačna ocjena</w:t>
      </w:r>
    </w:p>
    <w:p w14:paraId="305B1BFC" w14:textId="77777777" w:rsidR="00FB3A58" w:rsidRPr="005B021A" w:rsidRDefault="00FB3A58" w:rsidP="00FB3A58">
      <w:pPr>
        <w:pStyle w:val="Odlomakpopisa"/>
        <w:numPr>
          <w:ilvl w:val="0"/>
          <w:numId w:val="6"/>
        </w:numPr>
        <w:spacing w:after="0" w:line="240" w:lineRule="auto"/>
        <w:rPr>
          <w:rFonts w:ascii="Arial" w:hAnsi="Arial" w:cs="Arial"/>
          <w:sz w:val="16"/>
          <w:szCs w:val="16"/>
          <w:lang w:val="hr-HR"/>
        </w:rPr>
      </w:pPr>
      <w:r w:rsidRPr="005B021A">
        <w:rPr>
          <w:rFonts w:ascii="Arial" w:hAnsi="Arial" w:cs="Arial"/>
          <w:sz w:val="16"/>
          <w:szCs w:val="16"/>
          <w:lang w:val="hr-HR"/>
        </w:rPr>
        <w:t xml:space="preserve">Konačna ocjena aritmetička je sredina ocjena ostvarenih kod svakog nastavnika. </w:t>
      </w:r>
    </w:p>
    <w:p w14:paraId="324D6B7D" w14:textId="77777777" w:rsidR="00FB3A58" w:rsidRPr="005B021A" w:rsidRDefault="00FB3A58" w:rsidP="00FB3A58">
      <w:pPr>
        <w:spacing w:after="0" w:line="240" w:lineRule="auto"/>
        <w:rPr>
          <w:rFonts w:ascii="Arial" w:hAnsi="Arial" w:cs="Arial"/>
          <w:sz w:val="16"/>
          <w:szCs w:val="16"/>
          <w:lang w:val="hr-HR"/>
        </w:rPr>
      </w:pPr>
    </w:p>
    <w:p w14:paraId="5F216530" w14:textId="789A03A9" w:rsidR="00FB3A58" w:rsidRPr="005B021A" w:rsidRDefault="00EB3F6A" w:rsidP="00FB3A58">
      <w:pPr>
        <w:spacing w:after="0" w:line="240" w:lineRule="auto"/>
        <w:rPr>
          <w:rFonts w:ascii="Arial" w:hAnsi="Arial" w:cs="Arial"/>
          <w:b/>
          <w:sz w:val="16"/>
          <w:szCs w:val="16"/>
          <w:lang w:val="hr-HR"/>
        </w:rPr>
      </w:pPr>
      <w:r>
        <w:rPr>
          <w:rFonts w:ascii="Arial" w:hAnsi="Arial" w:cs="Arial"/>
          <w:b/>
          <w:sz w:val="16"/>
          <w:szCs w:val="16"/>
          <w:lang w:val="hr-HR"/>
        </w:rPr>
        <w:t>Obavezna</w:t>
      </w:r>
      <w:r w:rsidR="00FB3A58" w:rsidRPr="005B021A">
        <w:rPr>
          <w:rFonts w:ascii="Arial" w:hAnsi="Arial" w:cs="Arial"/>
          <w:b/>
          <w:sz w:val="16"/>
          <w:szCs w:val="16"/>
          <w:lang w:val="hr-HR"/>
        </w:rPr>
        <w:t xml:space="preserve"> literatura</w:t>
      </w:r>
    </w:p>
    <w:p w14:paraId="1F33C6EB"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 xml:space="preserve">Odabrane PDF prezentacije postavljene u repozitorij kolegija Prirodna osnova u prostornom planiranju na web stranici Geografskog odsjeka i u sustavu Merlin. </w:t>
      </w:r>
    </w:p>
    <w:p w14:paraId="2062EF1A"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Bognar, A., Bognar, H., 2010: Geoekološko vrednovanje reljefa R. Hrvatske, Geoekologija XXI vijeka, Zbornik referata, 44-55, Filozofski fakultet Nikšić.</w:t>
      </w:r>
    </w:p>
    <w:p w14:paraId="0E7B8819"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Cech, T. V., 2002: Principles of Water Resources: History, Development, Management and Policy. 2. edit., John Wiley &amp; Sons, 480 str. - odabrana poglavlja</w:t>
      </w:r>
    </w:p>
    <w:p w14:paraId="3420DDC8"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Szabo i dr.: Anthropogenic Geomorphology, Springer – odabrana poglavlja.</w:t>
      </w:r>
    </w:p>
    <w:p w14:paraId="6BE90C0F"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Reynard, E., Coratza, P., Regolini-Bissig, G., 2009: Geomorphosites. Verlag Dr. F. Pfeil, München. – odabrana poglavlja</w:t>
      </w:r>
    </w:p>
    <w:p w14:paraId="66808373"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 xml:space="preserve">Thompson, R. D., Perry, A. (ur.), 1997: </w:t>
      </w:r>
      <w:r w:rsidRPr="005B021A">
        <w:rPr>
          <w:rFonts w:ascii="Arial" w:hAnsi="Arial" w:cs="Arial"/>
          <w:i/>
          <w:sz w:val="16"/>
          <w:szCs w:val="16"/>
          <w:lang w:val="hr-HR"/>
        </w:rPr>
        <w:t>Applied Climatology</w:t>
      </w:r>
      <w:r w:rsidRPr="005B021A">
        <w:rPr>
          <w:rFonts w:ascii="Arial" w:hAnsi="Arial" w:cs="Arial"/>
          <w:sz w:val="16"/>
          <w:szCs w:val="16"/>
          <w:lang w:val="hr-HR"/>
        </w:rPr>
        <w:t xml:space="preserve">, Routledge, London – odabrana poglavlja </w:t>
      </w:r>
    </w:p>
    <w:p w14:paraId="6B3FB11C"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 xml:space="preserve">Dahl, T., 2009: </w:t>
      </w:r>
      <w:r w:rsidRPr="005B021A">
        <w:rPr>
          <w:rFonts w:ascii="Arial" w:hAnsi="Arial" w:cs="Arial"/>
          <w:i/>
          <w:sz w:val="16"/>
          <w:szCs w:val="16"/>
          <w:lang w:val="hr-HR"/>
        </w:rPr>
        <w:t>Climate and Architecture</w:t>
      </w:r>
      <w:r w:rsidRPr="005B021A">
        <w:rPr>
          <w:rFonts w:ascii="Arial" w:hAnsi="Arial" w:cs="Arial"/>
          <w:sz w:val="16"/>
          <w:szCs w:val="16"/>
          <w:lang w:val="hr-HR"/>
        </w:rPr>
        <w:t>, Routledge, New York – odabrana poglavlja</w:t>
      </w:r>
    </w:p>
    <w:p w14:paraId="057A7351"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Odabrani znanstveni i stručni članci postavljeni u repozitorij kolegija Prirodna osnova u prostornom planiranju na web stranici Geografskog odsjeka.</w:t>
      </w:r>
    </w:p>
    <w:p w14:paraId="55E01AF2" w14:textId="77777777" w:rsidR="00FB3A58" w:rsidRDefault="00FB3A58" w:rsidP="004753EA">
      <w:pPr>
        <w:spacing w:after="0" w:line="240" w:lineRule="auto"/>
        <w:rPr>
          <w:rFonts w:ascii="Arial" w:hAnsi="Arial" w:cs="Arial"/>
          <w:b/>
          <w:color w:val="4472C4" w:themeColor="accent1"/>
          <w:sz w:val="20"/>
          <w:szCs w:val="20"/>
          <w:lang w:val="hr-HR"/>
        </w:rPr>
      </w:pPr>
    </w:p>
    <w:p w14:paraId="1C605D02" w14:textId="77777777" w:rsidR="00FB3A58" w:rsidRDefault="00FB3A58" w:rsidP="004753EA">
      <w:pPr>
        <w:spacing w:after="0" w:line="240" w:lineRule="auto"/>
        <w:rPr>
          <w:rFonts w:ascii="Arial" w:hAnsi="Arial" w:cs="Arial"/>
          <w:b/>
          <w:color w:val="4472C4" w:themeColor="accent1"/>
          <w:sz w:val="20"/>
          <w:szCs w:val="20"/>
          <w:lang w:val="hr-HR"/>
        </w:rPr>
      </w:pPr>
    </w:p>
    <w:p w14:paraId="3C0905F0" w14:textId="77777777" w:rsidR="00FB3A58" w:rsidRDefault="00FB3A58" w:rsidP="004753EA">
      <w:pPr>
        <w:spacing w:after="0" w:line="240" w:lineRule="auto"/>
        <w:rPr>
          <w:rFonts w:ascii="Arial" w:hAnsi="Arial" w:cs="Arial"/>
          <w:b/>
          <w:color w:val="4472C4" w:themeColor="accent1"/>
          <w:sz w:val="20"/>
          <w:szCs w:val="20"/>
          <w:lang w:val="hr-HR"/>
        </w:rPr>
      </w:pPr>
    </w:p>
    <w:p w14:paraId="344F23C2" w14:textId="77777777" w:rsidR="00FB3A58" w:rsidRDefault="00FB3A58" w:rsidP="004753EA">
      <w:pPr>
        <w:spacing w:after="0" w:line="240" w:lineRule="auto"/>
        <w:rPr>
          <w:rFonts w:ascii="Arial" w:hAnsi="Arial" w:cs="Arial"/>
          <w:b/>
          <w:color w:val="4472C4" w:themeColor="accent1"/>
          <w:sz w:val="20"/>
          <w:szCs w:val="20"/>
          <w:lang w:val="hr-HR"/>
        </w:rPr>
      </w:pPr>
    </w:p>
    <w:p w14:paraId="67CF6569" w14:textId="77777777" w:rsidR="00FB3A58" w:rsidRDefault="00FB3A58" w:rsidP="004753EA">
      <w:pPr>
        <w:spacing w:after="0" w:line="240" w:lineRule="auto"/>
        <w:rPr>
          <w:rFonts w:ascii="Arial" w:hAnsi="Arial" w:cs="Arial"/>
          <w:b/>
          <w:color w:val="4472C4" w:themeColor="accent1"/>
          <w:sz w:val="20"/>
          <w:szCs w:val="20"/>
          <w:lang w:val="hr-HR"/>
        </w:rPr>
      </w:pPr>
    </w:p>
    <w:p w14:paraId="7C95A781" w14:textId="77777777" w:rsidR="00FB3A58" w:rsidRDefault="00FB3A58" w:rsidP="004753EA">
      <w:pPr>
        <w:spacing w:after="0" w:line="240" w:lineRule="auto"/>
        <w:rPr>
          <w:rFonts w:ascii="Arial" w:hAnsi="Arial" w:cs="Arial"/>
          <w:b/>
          <w:color w:val="4472C4" w:themeColor="accent1"/>
          <w:sz w:val="20"/>
          <w:szCs w:val="20"/>
          <w:lang w:val="hr-HR"/>
        </w:rPr>
      </w:pPr>
    </w:p>
    <w:p w14:paraId="3FDE4340" w14:textId="7F0AC592"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OSNOVE REGIONALNOG I PROSTORNOG PLANIRANJA</w:t>
      </w:r>
    </w:p>
    <w:p w14:paraId="4CC6BBBA" w14:textId="77777777" w:rsidR="004753EA" w:rsidRPr="00C54DE3" w:rsidRDefault="004753EA" w:rsidP="004753EA">
      <w:pPr>
        <w:spacing w:after="0" w:line="240" w:lineRule="auto"/>
        <w:rPr>
          <w:rFonts w:ascii="Arial" w:hAnsi="Arial" w:cs="Arial"/>
          <w:b/>
          <w:sz w:val="16"/>
          <w:szCs w:val="16"/>
          <w:lang w:val="hr-HR"/>
        </w:rPr>
      </w:pPr>
    </w:p>
    <w:p w14:paraId="7F1CA15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Aleksandar Lukić (predavanja), Ivan Šišak, mag. geogr., asistent (seminar)</w:t>
      </w:r>
    </w:p>
    <w:p w14:paraId="086761F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2+0+2</w:t>
      </w:r>
    </w:p>
    <w:p w14:paraId="01266A9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39D41A97"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159920</w:t>
      </w:r>
    </w:p>
    <w:p w14:paraId="190CF6BD" w14:textId="77777777" w:rsidR="004753EA" w:rsidRPr="00C54DE3" w:rsidRDefault="004753EA" w:rsidP="004753EA">
      <w:pPr>
        <w:spacing w:after="0" w:line="240" w:lineRule="auto"/>
        <w:rPr>
          <w:rFonts w:ascii="Arial" w:hAnsi="Arial" w:cs="Arial"/>
          <w:sz w:val="16"/>
          <w:szCs w:val="16"/>
        </w:rPr>
      </w:pPr>
    </w:p>
    <w:p w14:paraId="2162747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591B0831"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7D162F84"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5729D47C"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usmeni ispit </w:t>
      </w:r>
    </w:p>
    <w:p w14:paraId="7AC98ADC" w14:textId="77777777" w:rsidR="004753EA" w:rsidRPr="00C54DE3" w:rsidRDefault="004753EA" w:rsidP="004753EA">
      <w:pPr>
        <w:spacing w:after="0" w:line="240" w:lineRule="auto"/>
        <w:rPr>
          <w:rFonts w:ascii="Arial" w:hAnsi="Arial" w:cs="Arial"/>
          <w:sz w:val="16"/>
          <w:szCs w:val="16"/>
          <w:lang w:val="hr-HR"/>
        </w:rPr>
      </w:pPr>
    </w:p>
    <w:p w14:paraId="20E116C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7632B543"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 sastoji se od tri seminarska zadatka koji se izrađuju samostalno. Zadatci obuhvaćaju primjenu osnovnih planerskih koncepata na odabranoj prostornoj razini.</w:t>
      </w:r>
    </w:p>
    <w:p w14:paraId="1260D2AA"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Prvi seminarski zadatak izrađuje se u formi PowerPoint prezentacije i predaje se prema utvrđenom rasporedu izlaganja cijeli semestar, a drugi i treći seminarski zadatak predaju se u pisanoj formi u drugoj polovici semestra.</w:t>
      </w:r>
    </w:p>
    <w:p w14:paraId="277E7909"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zadatci se boduju. Na prvom zadatku moguće je ostvariti maksimalno osam bodova, a na drugom i trećem po šest bodova. Ukupan broj bodova koji je moguće ostvariti na seminarskim zadatcima je 20.</w:t>
      </w:r>
    </w:p>
    <w:p w14:paraId="39F6075E"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Na temelju ukupnog broja bodova svih zadataka seminar se ocjenjuje se ocjenama 1 (nedovoljan) do 5 (izvrstan). Pragovi bodova za ocjene seminara su: 0 – 9 – nedovoljan (1), 10 – 12 – dovoljan (2), 13 – 15 – dobar (3), 16 – 17 – vrlo dobar (4), 18 – 20 – izvrstan (5).</w:t>
      </w:r>
    </w:p>
    <w:p w14:paraId="2E85645C"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Prvi seminarski zadatak na kojemu student nije ostvario maksimalan broj bodova moguće je, temeljem komentara nastavnika, jednom ispraviti i poslati na ponovno ocjenjivanje.</w:t>
      </w:r>
    </w:p>
    <w:p w14:paraId="4E67F4A3"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Uvjet izlaska na pisani ispit čine predaja sva tri seminarska zadatka te konačna ocjena seminara od 2 (dovoljan) do 5 (izvrstan). </w:t>
      </w:r>
    </w:p>
    <w:p w14:paraId="0520FB8B" w14:textId="77777777" w:rsidR="004753EA" w:rsidRPr="00C54DE3" w:rsidRDefault="004753EA" w:rsidP="00270FF9">
      <w:pPr>
        <w:numPr>
          <w:ilvl w:val="0"/>
          <w:numId w:val="25"/>
        </w:numPr>
        <w:spacing w:after="0" w:line="240" w:lineRule="auto"/>
        <w:contextualSpacing/>
        <w:rPr>
          <w:rFonts w:ascii="Arial" w:hAnsi="Arial" w:cs="Arial"/>
          <w:b/>
          <w:sz w:val="16"/>
          <w:szCs w:val="16"/>
          <w:lang w:val="hr-HR"/>
        </w:rPr>
      </w:pPr>
      <w:r w:rsidRPr="00C54DE3">
        <w:rPr>
          <w:rFonts w:ascii="Arial" w:hAnsi="Arial" w:cs="Arial"/>
          <w:sz w:val="16"/>
          <w:szCs w:val="16"/>
          <w:lang w:val="hr-HR"/>
        </w:rPr>
        <w:t>Udio u konačnoj ocjeni: 1/3</w:t>
      </w:r>
    </w:p>
    <w:p w14:paraId="5D5EAD4E" w14:textId="77777777" w:rsidR="004753EA" w:rsidRPr="00C54DE3" w:rsidRDefault="004753EA" w:rsidP="004753EA">
      <w:pPr>
        <w:spacing w:after="0" w:line="240" w:lineRule="auto"/>
        <w:rPr>
          <w:rFonts w:ascii="Arial" w:hAnsi="Arial" w:cs="Arial"/>
          <w:sz w:val="16"/>
          <w:szCs w:val="16"/>
          <w:lang w:val="hr-HR"/>
        </w:rPr>
      </w:pPr>
    </w:p>
    <w:p w14:paraId="142B70D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6193AF7B"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Pisani ispit uključuje teorijsko gradivo iz predavanja i obvezne literature. </w:t>
      </w:r>
    </w:p>
    <w:p w14:paraId="79BFEC4E"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Sastoji se od zadataka objektivnog tipa.</w:t>
      </w:r>
    </w:p>
    <w:p w14:paraId="52D95862"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Ocjenjuje se ocjenama 1 (nedovoljan) do 5 (izvrstan).</w:t>
      </w:r>
    </w:p>
    <w:p w14:paraId="77207EBD"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ocijenjen ocjenama od 2 (dovoljan) do 5 (izvrstan) je uvjet izlaska na usmeni ispit.</w:t>
      </w:r>
    </w:p>
    <w:p w14:paraId="34AB2261"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Udio u konačnoj ocjeni: 1/3 </w:t>
      </w:r>
    </w:p>
    <w:p w14:paraId="2452B7AF" w14:textId="77777777" w:rsidR="004753EA" w:rsidRPr="00C54DE3" w:rsidRDefault="004753EA" w:rsidP="004753EA">
      <w:pPr>
        <w:spacing w:after="0" w:line="240" w:lineRule="auto"/>
        <w:rPr>
          <w:rFonts w:ascii="Arial" w:hAnsi="Arial" w:cs="Arial"/>
          <w:sz w:val="16"/>
          <w:szCs w:val="16"/>
          <w:lang w:val="hr-HR"/>
        </w:rPr>
      </w:pPr>
    </w:p>
    <w:p w14:paraId="145D834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6280FD73"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Usmeni ispit uključuje teorijsko gradivo iz predavanja i obvezne literature te seminarskog rada.</w:t>
      </w:r>
    </w:p>
    <w:p w14:paraId="0987FE65"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Ocjenjuje se ocjenama 1 (nedovoljan) do 5 (izvrstan).</w:t>
      </w:r>
    </w:p>
    <w:p w14:paraId="41372575"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ocijenjen ocjenama od 2 (dovoljan) do 5 (izvrstan) je uvjet dobivanja konačne ocjene.</w:t>
      </w:r>
    </w:p>
    <w:p w14:paraId="7BA4DF41"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Usmenog ispita oslobođen je student kojemu je i seminarski rad i pisani ispit ocijenjen ocjenom 5 (izvrstan).</w:t>
      </w:r>
    </w:p>
    <w:p w14:paraId="7F15B413"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lastRenderedPageBreak/>
        <w:t xml:space="preserve">Udio u konačnoj ocjeni: 1/3 </w:t>
      </w:r>
    </w:p>
    <w:p w14:paraId="7EAA39A8" w14:textId="77777777" w:rsidR="004753EA" w:rsidRPr="00C54DE3" w:rsidRDefault="004753EA" w:rsidP="004753EA">
      <w:pPr>
        <w:spacing w:after="0" w:line="240" w:lineRule="auto"/>
        <w:rPr>
          <w:rFonts w:ascii="Arial" w:hAnsi="Arial" w:cs="Arial"/>
          <w:sz w:val="16"/>
          <w:szCs w:val="16"/>
          <w:lang w:val="hr-HR"/>
        </w:rPr>
      </w:pPr>
    </w:p>
    <w:p w14:paraId="6372CC8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461C4F0C"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47116590" w14:textId="77777777" w:rsidR="004753EA" w:rsidRPr="00C54DE3" w:rsidRDefault="004753EA" w:rsidP="004753EA">
      <w:pPr>
        <w:spacing w:after="0" w:line="240" w:lineRule="auto"/>
        <w:ind w:left="720"/>
        <w:contextualSpacing/>
        <w:rPr>
          <w:rFonts w:ascii="Arial" w:hAnsi="Arial" w:cs="Arial"/>
          <w:sz w:val="16"/>
          <w:szCs w:val="16"/>
          <w:lang w:val="hr-HR"/>
        </w:rPr>
      </w:pPr>
    </w:p>
    <w:p w14:paraId="017215DD" w14:textId="77777777" w:rsidR="004753EA" w:rsidRPr="00C54DE3" w:rsidRDefault="004753EA" w:rsidP="004753EA">
      <w:pPr>
        <w:spacing w:after="0" w:line="240" w:lineRule="auto"/>
        <w:ind w:left="720"/>
        <w:contextualSpacing/>
        <w:rPr>
          <w:rFonts w:ascii="Arial" w:hAnsi="Arial" w:cs="Arial"/>
          <w:sz w:val="16"/>
          <w:szCs w:val="16"/>
          <w:lang w:val="hr-HR"/>
        </w:rPr>
      </w:pPr>
    </w:p>
    <w:p w14:paraId="10BD7CE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506C830E" w14:textId="77777777" w:rsidR="004753EA" w:rsidRPr="00C54DE3" w:rsidRDefault="004753EA" w:rsidP="00270FF9">
      <w:pPr>
        <w:numPr>
          <w:ilvl w:val="0"/>
          <w:numId w:val="202"/>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Prezentacije s predavanja i vježbi (u PDF-u) postavljene na web stranici kolegija Osnove regionalnog i prostornog planiranja. </w:t>
      </w:r>
    </w:p>
    <w:p w14:paraId="6DEC81B8" w14:textId="77777777" w:rsidR="004753EA" w:rsidRPr="0070695B" w:rsidRDefault="004753EA" w:rsidP="00270FF9">
      <w:pPr>
        <w:numPr>
          <w:ilvl w:val="0"/>
          <w:numId w:val="202"/>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Lukić, A., Božić, N., 2023: </w:t>
      </w:r>
      <w:r w:rsidRPr="00C54DE3">
        <w:rPr>
          <w:rFonts w:ascii="Arial" w:hAnsi="Arial" w:cs="Arial"/>
          <w:i/>
          <w:sz w:val="16"/>
          <w:szCs w:val="16"/>
          <w:lang w:val="hr-HR"/>
        </w:rPr>
        <w:t>Croatia</w:t>
      </w:r>
      <w:r w:rsidRPr="00C54DE3">
        <w:rPr>
          <w:rFonts w:ascii="Arial" w:hAnsi="Arial" w:cs="Arial"/>
          <w:sz w:val="16"/>
          <w:szCs w:val="16"/>
          <w:lang w:val="hr-HR"/>
        </w:rPr>
        <w:t xml:space="preserve">, ARL International Country Profiles, </w:t>
      </w:r>
      <w:hyperlink r:id="rId31" w:history="1">
        <w:r w:rsidRPr="0070695B">
          <w:rPr>
            <w:rFonts w:ascii="Arial" w:hAnsi="Arial" w:cs="Arial"/>
            <w:sz w:val="16"/>
            <w:szCs w:val="16"/>
            <w:lang w:val="hr-HR"/>
          </w:rPr>
          <w:t>https://www.arl-international.com/knowledge/country-profiles/croatia</w:t>
        </w:r>
      </w:hyperlink>
      <w:r w:rsidRPr="0070695B">
        <w:rPr>
          <w:rFonts w:ascii="Arial" w:hAnsi="Arial" w:cs="Arial"/>
          <w:sz w:val="16"/>
          <w:szCs w:val="16"/>
          <w:lang w:val="hr-HR"/>
        </w:rPr>
        <w:t>.</w:t>
      </w:r>
    </w:p>
    <w:p w14:paraId="253958E5" w14:textId="77777777" w:rsidR="004753EA" w:rsidRPr="00C54DE3" w:rsidRDefault="004753EA" w:rsidP="00270FF9">
      <w:pPr>
        <w:numPr>
          <w:ilvl w:val="0"/>
          <w:numId w:val="202"/>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Dobrinić, D., Lukić, A., Hajduković, D., 2017: Urbano-ruralne veze u kontekstu sustava prostornog uređenja, regionalnog i ruralnog razvoja, u: Korlaet, A. (ur.): </w:t>
      </w:r>
      <w:r w:rsidRPr="00C54DE3">
        <w:rPr>
          <w:rFonts w:ascii="Arial" w:hAnsi="Arial" w:cs="Arial"/>
          <w:i/>
          <w:sz w:val="16"/>
          <w:szCs w:val="16"/>
          <w:lang w:val="hr-HR"/>
        </w:rPr>
        <w:t>Urbano-ruralne veze</w:t>
      </w:r>
      <w:r w:rsidRPr="00C54DE3">
        <w:rPr>
          <w:rFonts w:ascii="Arial" w:hAnsi="Arial" w:cs="Arial"/>
          <w:sz w:val="16"/>
          <w:szCs w:val="16"/>
          <w:lang w:val="hr-HR"/>
        </w:rPr>
        <w:t>. Hrvatski zavod za prostorni razvoj, Zagreb, 32-43.</w:t>
      </w:r>
    </w:p>
    <w:p w14:paraId="24141625" w14:textId="77777777" w:rsidR="004753EA" w:rsidRPr="00C54DE3" w:rsidRDefault="004753EA" w:rsidP="00270FF9">
      <w:pPr>
        <w:numPr>
          <w:ilvl w:val="0"/>
          <w:numId w:val="202"/>
        </w:numPr>
        <w:spacing w:after="0" w:line="240" w:lineRule="auto"/>
        <w:contextualSpacing/>
        <w:rPr>
          <w:rFonts w:ascii="Arial" w:hAnsi="Arial" w:cs="Arial"/>
          <w:sz w:val="16"/>
          <w:szCs w:val="16"/>
          <w:lang w:val="hr-HR"/>
        </w:rPr>
      </w:pPr>
      <w:r w:rsidRPr="00C54DE3">
        <w:rPr>
          <w:rFonts w:ascii="Arial" w:hAnsi="Arial" w:cs="Arial"/>
          <w:sz w:val="16"/>
          <w:szCs w:val="16"/>
          <w:lang w:val="hr-HR"/>
        </w:rPr>
        <w:t>Ostali članci i poglavlja u knjigama ili publikacijama regionalnog i prostornog planiranja o kojima će se raspravljati na nastavi.</w:t>
      </w:r>
    </w:p>
    <w:p w14:paraId="31A251D3" w14:textId="77777777" w:rsidR="004753EA" w:rsidRPr="00C54DE3" w:rsidRDefault="004753EA" w:rsidP="004753EA">
      <w:pPr>
        <w:spacing w:after="0" w:line="240" w:lineRule="auto"/>
        <w:rPr>
          <w:rFonts w:ascii="Arial" w:hAnsi="Arial" w:cs="Arial"/>
          <w:sz w:val="16"/>
          <w:szCs w:val="16"/>
          <w:lang w:val="hr-HR"/>
        </w:rPr>
      </w:pPr>
    </w:p>
    <w:p w14:paraId="3B29D0F6" w14:textId="77777777" w:rsidR="004753EA" w:rsidRPr="00C54DE3" w:rsidRDefault="004753EA" w:rsidP="004753EA">
      <w:pPr>
        <w:spacing w:after="0" w:line="240" w:lineRule="auto"/>
        <w:rPr>
          <w:rFonts w:ascii="Arial" w:hAnsi="Arial" w:cs="Arial"/>
          <w:sz w:val="16"/>
          <w:szCs w:val="16"/>
          <w:lang w:val="hr-HR"/>
        </w:rPr>
      </w:pPr>
    </w:p>
    <w:p w14:paraId="6D53FC6D" w14:textId="77777777" w:rsidR="00B821F0" w:rsidRDefault="00B821F0" w:rsidP="004753EA">
      <w:pPr>
        <w:spacing w:after="0" w:line="240" w:lineRule="auto"/>
        <w:rPr>
          <w:rFonts w:ascii="Arial" w:hAnsi="Arial" w:cs="Arial"/>
          <w:b/>
          <w:color w:val="4472C4" w:themeColor="accent1"/>
          <w:sz w:val="20"/>
          <w:szCs w:val="20"/>
          <w:lang w:val="hr-HR"/>
        </w:rPr>
      </w:pPr>
    </w:p>
    <w:p w14:paraId="2688FF9B" w14:textId="77777777" w:rsidR="00B821F0" w:rsidRDefault="00B821F0" w:rsidP="004753EA">
      <w:pPr>
        <w:spacing w:after="0" w:line="240" w:lineRule="auto"/>
        <w:rPr>
          <w:rFonts w:ascii="Arial" w:hAnsi="Arial" w:cs="Arial"/>
          <w:b/>
          <w:color w:val="4472C4" w:themeColor="accent1"/>
          <w:sz w:val="20"/>
          <w:szCs w:val="20"/>
          <w:lang w:val="hr-HR"/>
        </w:rPr>
      </w:pPr>
    </w:p>
    <w:p w14:paraId="79019E16" w14:textId="77777777" w:rsidR="00B821F0" w:rsidRDefault="00B821F0" w:rsidP="004753EA">
      <w:pPr>
        <w:spacing w:after="0" w:line="240" w:lineRule="auto"/>
        <w:rPr>
          <w:rFonts w:ascii="Arial" w:hAnsi="Arial" w:cs="Arial"/>
          <w:b/>
          <w:color w:val="4472C4" w:themeColor="accent1"/>
          <w:sz w:val="20"/>
          <w:szCs w:val="20"/>
          <w:lang w:val="hr-HR"/>
        </w:rPr>
      </w:pPr>
    </w:p>
    <w:p w14:paraId="6F4A4FE5" w14:textId="77777777" w:rsidR="00B821F0" w:rsidRDefault="00B821F0" w:rsidP="004753EA">
      <w:pPr>
        <w:spacing w:after="0" w:line="240" w:lineRule="auto"/>
        <w:rPr>
          <w:rFonts w:ascii="Arial" w:hAnsi="Arial" w:cs="Arial"/>
          <w:b/>
          <w:color w:val="4472C4" w:themeColor="accent1"/>
          <w:sz w:val="20"/>
          <w:szCs w:val="20"/>
          <w:lang w:val="hr-HR"/>
        </w:rPr>
      </w:pPr>
    </w:p>
    <w:p w14:paraId="2CB8EE00" w14:textId="77777777" w:rsidR="00B821F0" w:rsidRDefault="00B821F0" w:rsidP="004753EA">
      <w:pPr>
        <w:spacing w:after="0" w:line="240" w:lineRule="auto"/>
        <w:rPr>
          <w:rFonts w:ascii="Arial" w:hAnsi="Arial" w:cs="Arial"/>
          <w:b/>
          <w:color w:val="4472C4" w:themeColor="accent1"/>
          <w:sz w:val="20"/>
          <w:szCs w:val="20"/>
          <w:lang w:val="hr-HR"/>
        </w:rPr>
      </w:pPr>
    </w:p>
    <w:p w14:paraId="09A40E92" w14:textId="77777777" w:rsidR="00B821F0" w:rsidRDefault="00B821F0" w:rsidP="004753EA">
      <w:pPr>
        <w:spacing w:after="0" w:line="240" w:lineRule="auto"/>
        <w:rPr>
          <w:rFonts w:ascii="Arial" w:hAnsi="Arial" w:cs="Arial"/>
          <w:b/>
          <w:color w:val="4472C4" w:themeColor="accent1"/>
          <w:sz w:val="20"/>
          <w:szCs w:val="20"/>
          <w:lang w:val="hr-HR"/>
        </w:rPr>
      </w:pPr>
    </w:p>
    <w:p w14:paraId="3CCA24BC" w14:textId="77777777" w:rsidR="00B821F0" w:rsidRDefault="00B821F0" w:rsidP="004753EA">
      <w:pPr>
        <w:spacing w:after="0" w:line="240" w:lineRule="auto"/>
        <w:rPr>
          <w:rFonts w:ascii="Arial" w:hAnsi="Arial" w:cs="Arial"/>
          <w:b/>
          <w:color w:val="4472C4" w:themeColor="accent1"/>
          <w:sz w:val="20"/>
          <w:szCs w:val="20"/>
          <w:lang w:val="hr-HR"/>
        </w:rPr>
      </w:pPr>
    </w:p>
    <w:p w14:paraId="630503F0" w14:textId="77777777" w:rsidR="00B821F0" w:rsidRDefault="00B821F0" w:rsidP="004753EA">
      <w:pPr>
        <w:spacing w:after="0" w:line="240" w:lineRule="auto"/>
        <w:rPr>
          <w:rFonts w:ascii="Arial" w:hAnsi="Arial" w:cs="Arial"/>
          <w:b/>
          <w:color w:val="4472C4" w:themeColor="accent1"/>
          <w:sz w:val="20"/>
          <w:szCs w:val="20"/>
          <w:lang w:val="hr-HR"/>
        </w:rPr>
      </w:pPr>
    </w:p>
    <w:p w14:paraId="6B8E53D9" w14:textId="77777777" w:rsidR="00B821F0" w:rsidRDefault="00B821F0" w:rsidP="004753EA">
      <w:pPr>
        <w:spacing w:after="0" w:line="240" w:lineRule="auto"/>
        <w:rPr>
          <w:rFonts w:ascii="Arial" w:hAnsi="Arial" w:cs="Arial"/>
          <w:b/>
          <w:color w:val="4472C4" w:themeColor="accent1"/>
          <w:sz w:val="20"/>
          <w:szCs w:val="20"/>
          <w:lang w:val="hr-HR"/>
        </w:rPr>
      </w:pPr>
    </w:p>
    <w:p w14:paraId="2DD4B89B" w14:textId="77777777" w:rsidR="00B821F0" w:rsidRDefault="00B821F0" w:rsidP="004753EA">
      <w:pPr>
        <w:spacing w:after="0" w:line="240" w:lineRule="auto"/>
        <w:rPr>
          <w:rFonts w:ascii="Arial" w:hAnsi="Arial" w:cs="Arial"/>
          <w:b/>
          <w:color w:val="4472C4" w:themeColor="accent1"/>
          <w:sz w:val="20"/>
          <w:szCs w:val="20"/>
          <w:lang w:val="hr-HR"/>
        </w:rPr>
      </w:pPr>
    </w:p>
    <w:p w14:paraId="20BD6E18" w14:textId="77777777" w:rsidR="00B821F0" w:rsidRDefault="00B821F0" w:rsidP="004753EA">
      <w:pPr>
        <w:spacing w:after="0" w:line="240" w:lineRule="auto"/>
        <w:rPr>
          <w:rFonts w:ascii="Arial" w:hAnsi="Arial" w:cs="Arial"/>
          <w:b/>
          <w:color w:val="4472C4" w:themeColor="accent1"/>
          <w:sz w:val="20"/>
          <w:szCs w:val="20"/>
          <w:lang w:val="hr-HR"/>
        </w:rPr>
      </w:pPr>
    </w:p>
    <w:p w14:paraId="7CF4216D" w14:textId="77777777" w:rsidR="00B821F0" w:rsidRDefault="00B821F0" w:rsidP="004753EA">
      <w:pPr>
        <w:spacing w:after="0" w:line="240" w:lineRule="auto"/>
        <w:rPr>
          <w:rFonts w:ascii="Arial" w:hAnsi="Arial" w:cs="Arial"/>
          <w:b/>
          <w:color w:val="4472C4" w:themeColor="accent1"/>
          <w:sz w:val="20"/>
          <w:szCs w:val="20"/>
          <w:lang w:val="hr-HR"/>
        </w:rPr>
      </w:pPr>
    </w:p>
    <w:p w14:paraId="4684F3E8" w14:textId="77777777" w:rsidR="00B821F0" w:rsidRDefault="00B821F0" w:rsidP="004753EA">
      <w:pPr>
        <w:spacing w:after="0" w:line="240" w:lineRule="auto"/>
        <w:rPr>
          <w:rFonts w:ascii="Arial" w:hAnsi="Arial" w:cs="Arial"/>
          <w:b/>
          <w:color w:val="4472C4" w:themeColor="accent1"/>
          <w:sz w:val="20"/>
          <w:szCs w:val="20"/>
          <w:lang w:val="hr-HR"/>
        </w:rPr>
      </w:pPr>
    </w:p>
    <w:p w14:paraId="5FC6C5FE" w14:textId="77777777" w:rsidR="00B821F0" w:rsidRDefault="00B821F0" w:rsidP="004753EA">
      <w:pPr>
        <w:spacing w:after="0" w:line="240" w:lineRule="auto"/>
        <w:rPr>
          <w:rFonts w:ascii="Arial" w:hAnsi="Arial" w:cs="Arial"/>
          <w:b/>
          <w:color w:val="4472C4" w:themeColor="accent1"/>
          <w:sz w:val="20"/>
          <w:szCs w:val="20"/>
          <w:lang w:val="hr-HR"/>
        </w:rPr>
      </w:pPr>
    </w:p>
    <w:p w14:paraId="7AFB801D" w14:textId="77777777" w:rsidR="00B821F0" w:rsidRDefault="00B821F0" w:rsidP="004753EA">
      <w:pPr>
        <w:spacing w:after="0" w:line="240" w:lineRule="auto"/>
        <w:rPr>
          <w:rFonts w:ascii="Arial" w:hAnsi="Arial" w:cs="Arial"/>
          <w:b/>
          <w:color w:val="4472C4" w:themeColor="accent1"/>
          <w:sz w:val="20"/>
          <w:szCs w:val="20"/>
          <w:lang w:val="hr-HR"/>
        </w:rPr>
      </w:pPr>
    </w:p>
    <w:p w14:paraId="41581294" w14:textId="77777777" w:rsidR="00B821F0" w:rsidRDefault="00B821F0" w:rsidP="004753EA">
      <w:pPr>
        <w:spacing w:after="0" w:line="240" w:lineRule="auto"/>
        <w:rPr>
          <w:rFonts w:ascii="Arial" w:hAnsi="Arial" w:cs="Arial"/>
          <w:b/>
          <w:color w:val="4472C4" w:themeColor="accent1"/>
          <w:sz w:val="20"/>
          <w:szCs w:val="20"/>
          <w:lang w:val="hr-HR"/>
        </w:rPr>
      </w:pPr>
    </w:p>
    <w:p w14:paraId="6B605897" w14:textId="77777777" w:rsidR="00B821F0" w:rsidRDefault="00B821F0" w:rsidP="004753EA">
      <w:pPr>
        <w:spacing w:after="0" w:line="240" w:lineRule="auto"/>
        <w:rPr>
          <w:rFonts w:ascii="Arial" w:hAnsi="Arial" w:cs="Arial"/>
          <w:b/>
          <w:color w:val="4472C4" w:themeColor="accent1"/>
          <w:sz w:val="20"/>
          <w:szCs w:val="20"/>
          <w:lang w:val="hr-HR"/>
        </w:rPr>
      </w:pPr>
    </w:p>
    <w:p w14:paraId="569AFC2E" w14:textId="77777777" w:rsidR="00B821F0" w:rsidRDefault="00B821F0" w:rsidP="004753EA">
      <w:pPr>
        <w:spacing w:after="0" w:line="240" w:lineRule="auto"/>
        <w:rPr>
          <w:rFonts w:ascii="Arial" w:hAnsi="Arial" w:cs="Arial"/>
          <w:b/>
          <w:color w:val="4472C4" w:themeColor="accent1"/>
          <w:sz w:val="20"/>
          <w:szCs w:val="20"/>
          <w:lang w:val="hr-HR"/>
        </w:rPr>
      </w:pPr>
    </w:p>
    <w:p w14:paraId="51B91850" w14:textId="77777777" w:rsidR="00B821F0" w:rsidRDefault="00B821F0" w:rsidP="004753EA">
      <w:pPr>
        <w:spacing w:after="0" w:line="240" w:lineRule="auto"/>
        <w:rPr>
          <w:rFonts w:ascii="Arial" w:hAnsi="Arial" w:cs="Arial"/>
          <w:b/>
          <w:color w:val="4472C4" w:themeColor="accent1"/>
          <w:sz w:val="20"/>
          <w:szCs w:val="20"/>
          <w:lang w:val="hr-HR"/>
        </w:rPr>
      </w:pPr>
    </w:p>
    <w:p w14:paraId="5D72152A" w14:textId="77777777" w:rsidR="00B821F0" w:rsidRDefault="00B821F0" w:rsidP="004753EA">
      <w:pPr>
        <w:spacing w:after="0" w:line="240" w:lineRule="auto"/>
        <w:rPr>
          <w:rFonts w:ascii="Arial" w:hAnsi="Arial" w:cs="Arial"/>
          <w:b/>
          <w:color w:val="4472C4" w:themeColor="accent1"/>
          <w:sz w:val="20"/>
          <w:szCs w:val="20"/>
          <w:lang w:val="hr-HR"/>
        </w:rPr>
      </w:pPr>
    </w:p>
    <w:p w14:paraId="0D9347DE" w14:textId="77777777" w:rsidR="00B821F0" w:rsidRDefault="00B821F0" w:rsidP="004753EA">
      <w:pPr>
        <w:spacing w:after="0" w:line="240" w:lineRule="auto"/>
        <w:rPr>
          <w:rFonts w:ascii="Arial" w:hAnsi="Arial" w:cs="Arial"/>
          <w:b/>
          <w:color w:val="4472C4" w:themeColor="accent1"/>
          <w:sz w:val="20"/>
          <w:szCs w:val="20"/>
          <w:lang w:val="hr-HR"/>
        </w:rPr>
      </w:pPr>
    </w:p>
    <w:p w14:paraId="2A7FF5DA" w14:textId="77777777" w:rsidR="00B821F0" w:rsidRDefault="00B821F0" w:rsidP="004753EA">
      <w:pPr>
        <w:spacing w:after="0" w:line="240" w:lineRule="auto"/>
        <w:rPr>
          <w:rFonts w:ascii="Arial" w:hAnsi="Arial" w:cs="Arial"/>
          <w:b/>
          <w:color w:val="4472C4" w:themeColor="accent1"/>
          <w:sz w:val="20"/>
          <w:szCs w:val="20"/>
          <w:lang w:val="hr-HR"/>
        </w:rPr>
      </w:pPr>
    </w:p>
    <w:p w14:paraId="598648CA" w14:textId="77777777" w:rsidR="00B821F0" w:rsidRDefault="00B821F0" w:rsidP="004753EA">
      <w:pPr>
        <w:spacing w:after="0" w:line="240" w:lineRule="auto"/>
        <w:rPr>
          <w:rFonts w:ascii="Arial" w:hAnsi="Arial" w:cs="Arial"/>
          <w:b/>
          <w:color w:val="4472C4" w:themeColor="accent1"/>
          <w:sz w:val="20"/>
          <w:szCs w:val="20"/>
          <w:lang w:val="hr-HR"/>
        </w:rPr>
      </w:pPr>
    </w:p>
    <w:p w14:paraId="54A34F52" w14:textId="77777777" w:rsidR="00C478D4" w:rsidRDefault="00C478D4" w:rsidP="004753EA">
      <w:pPr>
        <w:spacing w:after="0" w:line="240" w:lineRule="auto"/>
        <w:rPr>
          <w:rFonts w:ascii="Arial" w:hAnsi="Arial" w:cs="Arial"/>
          <w:b/>
          <w:color w:val="4472C4" w:themeColor="accent1"/>
          <w:sz w:val="20"/>
          <w:szCs w:val="20"/>
          <w:lang w:val="hr-HR"/>
        </w:rPr>
      </w:pPr>
    </w:p>
    <w:p w14:paraId="23A04033" w14:textId="77777777" w:rsidR="00C478D4" w:rsidRDefault="00C478D4" w:rsidP="004753EA">
      <w:pPr>
        <w:spacing w:after="0" w:line="240" w:lineRule="auto"/>
        <w:rPr>
          <w:rFonts w:ascii="Arial" w:hAnsi="Arial" w:cs="Arial"/>
          <w:b/>
          <w:color w:val="4472C4" w:themeColor="accent1"/>
          <w:sz w:val="20"/>
          <w:szCs w:val="20"/>
          <w:lang w:val="hr-HR"/>
        </w:rPr>
      </w:pPr>
    </w:p>
    <w:p w14:paraId="4E4247E1" w14:textId="1826CD57"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METODE I TEHNIKE U REGIONALNOM I PROSTORNOM PLANIRANJU</w:t>
      </w:r>
    </w:p>
    <w:p w14:paraId="5FCC6CC3" w14:textId="77777777" w:rsidR="004753EA" w:rsidRPr="00C54DE3" w:rsidRDefault="004753EA" w:rsidP="004753EA">
      <w:pPr>
        <w:spacing w:after="0" w:line="240" w:lineRule="auto"/>
        <w:rPr>
          <w:rFonts w:ascii="Arial" w:hAnsi="Arial" w:cs="Arial"/>
          <w:b/>
          <w:sz w:val="16"/>
          <w:szCs w:val="16"/>
          <w:lang w:val="hr-HR"/>
        </w:rPr>
      </w:pPr>
    </w:p>
    <w:p w14:paraId="40754F8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 prof. dr. sc. Petra Radeljak Kaufmann</w:t>
      </w:r>
    </w:p>
    <w:p w14:paraId="6F77D97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2+0+2</w:t>
      </w:r>
    </w:p>
    <w:p w14:paraId="63DE564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63A1273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213062</w:t>
      </w:r>
    </w:p>
    <w:p w14:paraId="386ACDD0" w14:textId="77777777" w:rsidR="004753EA" w:rsidRPr="00C54DE3" w:rsidRDefault="004753EA" w:rsidP="004753EA">
      <w:pPr>
        <w:spacing w:after="0" w:line="240" w:lineRule="auto"/>
        <w:rPr>
          <w:rFonts w:ascii="Arial" w:hAnsi="Arial" w:cs="Arial"/>
          <w:sz w:val="16"/>
          <w:szCs w:val="16"/>
          <w:lang w:val="hr-HR"/>
        </w:rPr>
      </w:pPr>
    </w:p>
    <w:p w14:paraId="7466740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197F58F1" w14:textId="77777777" w:rsidR="004753EA" w:rsidRPr="00C54DE3" w:rsidRDefault="004753EA" w:rsidP="004753EA">
      <w:pPr>
        <w:numPr>
          <w:ilvl w:val="0"/>
          <w:numId w:val="1"/>
        </w:numPr>
        <w:spacing w:after="0" w:line="240" w:lineRule="auto"/>
        <w:ind w:left="1080"/>
        <w:contextualSpacing/>
        <w:rPr>
          <w:rFonts w:ascii="Arial" w:hAnsi="Arial" w:cs="Arial"/>
          <w:sz w:val="16"/>
          <w:szCs w:val="16"/>
          <w:lang w:val="hr-HR"/>
        </w:rPr>
      </w:pPr>
      <w:r w:rsidRPr="00C54DE3">
        <w:rPr>
          <w:rFonts w:ascii="Arial" w:hAnsi="Arial" w:cs="Arial"/>
          <w:sz w:val="16"/>
          <w:szCs w:val="16"/>
          <w:lang w:val="hr-HR"/>
        </w:rPr>
        <w:t>seminarski rad</w:t>
      </w:r>
    </w:p>
    <w:p w14:paraId="4583C1D5" w14:textId="77777777" w:rsidR="004753EA" w:rsidRPr="00C54DE3" w:rsidRDefault="004753EA" w:rsidP="004753EA">
      <w:pPr>
        <w:numPr>
          <w:ilvl w:val="0"/>
          <w:numId w:val="1"/>
        </w:numPr>
        <w:spacing w:after="0" w:line="240" w:lineRule="auto"/>
        <w:ind w:left="1080"/>
        <w:contextualSpacing/>
        <w:rPr>
          <w:rFonts w:ascii="Arial" w:hAnsi="Arial" w:cs="Arial"/>
          <w:sz w:val="16"/>
          <w:szCs w:val="16"/>
          <w:lang w:val="hr-HR"/>
        </w:rPr>
      </w:pPr>
      <w:r w:rsidRPr="00C54DE3">
        <w:rPr>
          <w:rFonts w:ascii="Arial" w:hAnsi="Arial" w:cs="Arial"/>
          <w:sz w:val="16"/>
          <w:szCs w:val="16"/>
          <w:lang w:val="hr-HR"/>
        </w:rPr>
        <w:t>pisani ispit</w:t>
      </w:r>
    </w:p>
    <w:p w14:paraId="6AAFEFA1" w14:textId="77777777" w:rsidR="004753EA" w:rsidRPr="00C54DE3" w:rsidRDefault="004753EA" w:rsidP="004753EA">
      <w:pPr>
        <w:spacing w:after="0" w:line="240" w:lineRule="auto"/>
        <w:rPr>
          <w:rFonts w:ascii="Arial" w:hAnsi="Arial" w:cs="Arial"/>
          <w:sz w:val="16"/>
          <w:szCs w:val="16"/>
          <w:lang w:val="hr-HR"/>
        </w:rPr>
      </w:pPr>
    </w:p>
    <w:p w14:paraId="7A88D8D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6EF48D45"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 se sastoji od nekoliko samostalnih zadataka koje studenti ispunjavaju tijekom semestra (uključuju primjenu pojedinih metoda i tehnika te sudjelovanje u debati o ulogama planera) te završnog projektnog zadatka koji izrađuju u skupini. Završni projektni zadatak obuhvaća rješavanje odabranog planerskog problema kroz primjenu određenih metoda i tehnika. Rezultati projekta izlažu se usmeno te se izrađuje izvještaj projekta prema strukturi: uvod u temu/problematiku, opis ciljeva i metoda istraživanja, pregled dostupne literature, rezultati istraživanja, usporedba ponuđenih rješenja s prostornim planovima i razvojnim dokumentima koji su na snazi, zaključak.</w:t>
      </w:r>
    </w:p>
    <w:p w14:paraId="36DC7AFD"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zadaci nose ukupno 15 bodova.</w:t>
      </w:r>
    </w:p>
    <w:p w14:paraId="43671D8B" w14:textId="77777777" w:rsidR="004753EA" w:rsidRPr="00C54DE3" w:rsidRDefault="004753EA" w:rsidP="004753EA">
      <w:pPr>
        <w:spacing w:after="0" w:line="240" w:lineRule="auto"/>
        <w:rPr>
          <w:rFonts w:ascii="Arial" w:hAnsi="Arial" w:cs="Arial"/>
          <w:sz w:val="16"/>
          <w:szCs w:val="16"/>
          <w:lang w:val="hr-HR"/>
        </w:rPr>
      </w:pPr>
    </w:p>
    <w:p w14:paraId="65E52AF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23AE6541"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obuhvaća gradivo s predavanja i iz pročitane literature te se sastoji od zadataka objektivnog tipa i zadataka esejskog tipa.</w:t>
      </w:r>
    </w:p>
    <w:p w14:paraId="746F3D6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Na pisanom ispitu moguće je ostvariti 25 bodova (za prolaz je potrebno ostvariti minimalno 15 bodova).</w:t>
      </w:r>
    </w:p>
    <w:p w14:paraId="6A94CED2" w14:textId="77777777" w:rsidR="004753EA" w:rsidRPr="00C54DE3" w:rsidRDefault="004753EA" w:rsidP="004753EA">
      <w:pPr>
        <w:spacing w:after="0" w:line="240" w:lineRule="auto"/>
        <w:rPr>
          <w:rFonts w:ascii="Arial" w:hAnsi="Arial" w:cs="Arial"/>
          <w:sz w:val="16"/>
          <w:szCs w:val="16"/>
          <w:lang w:val="hr-HR"/>
        </w:rPr>
      </w:pPr>
    </w:p>
    <w:p w14:paraId="69CF461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4FC117EE"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zbrajanjem bodova iz seminarskih zadataka i pisanog ispita.</w:t>
      </w:r>
    </w:p>
    <w:p w14:paraId="3DBFE00D"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Ukupno je moguće ostvariti 40 bodova, a ocjena se formira prema bodovnoj ljestvici:</w:t>
      </w:r>
    </w:p>
    <w:p w14:paraId="05031D5B" w14:textId="77777777" w:rsidR="004753EA" w:rsidRPr="00C54DE3" w:rsidRDefault="004753EA" w:rsidP="004753EA">
      <w:pPr>
        <w:spacing w:after="0" w:line="240" w:lineRule="auto"/>
        <w:rPr>
          <w:rFonts w:ascii="Arial" w:hAnsi="Arial" w:cs="Arial"/>
          <w:sz w:val="16"/>
          <w:szCs w:val="16"/>
          <w:lang w:val="hr-HR"/>
        </w:rPr>
      </w:pPr>
    </w:p>
    <w:p w14:paraId="6389DC3C"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24 - 28 bodova</w:t>
      </w:r>
      <w:r w:rsidRPr="00C54DE3">
        <w:rPr>
          <w:rFonts w:ascii="Arial" w:hAnsi="Arial" w:cs="Arial"/>
          <w:sz w:val="16"/>
          <w:szCs w:val="16"/>
          <w:lang w:val="hr-HR"/>
        </w:rPr>
        <w:tab/>
      </w:r>
      <w:r w:rsidRPr="00C54DE3">
        <w:rPr>
          <w:rFonts w:ascii="Arial" w:hAnsi="Arial" w:cs="Arial"/>
          <w:sz w:val="16"/>
          <w:szCs w:val="16"/>
          <w:lang w:val="hr-HR"/>
        </w:rPr>
        <w:tab/>
        <w:t>dovoljan (2)</w:t>
      </w:r>
    </w:p>
    <w:p w14:paraId="3AD2E222"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28,5 - 32 boda</w:t>
      </w:r>
      <w:r w:rsidRPr="00C54DE3">
        <w:rPr>
          <w:rFonts w:ascii="Arial" w:hAnsi="Arial" w:cs="Arial"/>
          <w:sz w:val="16"/>
          <w:szCs w:val="16"/>
          <w:lang w:val="hr-HR"/>
        </w:rPr>
        <w:tab/>
      </w:r>
      <w:r w:rsidRPr="00C54DE3">
        <w:rPr>
          <w:rFonts w:ascii="Arial" w:hAnsi="Arial" w:cs="Arial"/>
          <w:sz w:val="16"/>
          <w:szCs w:val="16"/>
          <w:lang w:val="hr-HR"/>
        </w:rPr>
        <w:tab/>
        <w:t>dobar (3)</w:t>
      </w:r>
    </w:p>
    <w:p w14:paraId="473A0140"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32,5 - 36 bodova</w:t>
      </w:r>
      <w:r w:rsidRPr="00C54DE3">
        <w:rPr>
          <w:rFonts w:ascii="Arial" w:hAnsi="Arial" w:cs="Arial"/>
          <w:sz w:val="16"/>
          <w:szCs w:val="16"/>
          <w:lang w:val="hr-HR"/>
        </w:rPr>
        <w:tab/>
        <w:t xml:space="preserve">                vrlo dobar (4)</w:t>
      </w:r>
    </w:p>
    <w:p w14:paraId="174ED85B"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36,5 - 40 bodova</w:t>
      </w:r>
      <w:r w:rsidRPr="00C54DE3">
        <w:rPr>
          <w:rFonts w:ascii="Arial" w:hAnsi="Arial" w:cs="Arial"/>
          <w:sz w:val="16"/>
          <w:szCs w:val="16"/>
          <w:lang w:val="hr-HR"/>
        </w:rPr>
        <w:tab/>
        <w:t xml:space="preserve">                izvrstan (5)</w:t>
      </w:r>
    </w:p>
    <w:p w14:paraId="46CEE84F" w14:textId="77777777" w:rsidR="004753EA" w:rsidRPr="00C54DE3" w:rsidRDefault="004753EA" w:rsidP="004753EA">
      <w:pPr>
        <w:spacing w:after="0" w:line="240" w:lineRule="auto"/>
        <w:rPr>
          <w:rFonts w:ascii="Arial" w:hAnsi="Arial" w:cs="Arial"/>
          <w:sz w:val="16"/>
          <w:szCs w:val="16"/>
          <w:lang w:val="hr-HR"/>
        </w:rPr>
      </w:pPr>
    </w:p>
    <w:p w14:paraId="0AB302F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108525D5" w14:textId="77777777" w:rsidR="004753EA" w:rsidRPr="00C54DE3" w:rsidRDefault="004753EA" w:rsidP="00270FF9">
      <w:pPr>
        <w:numPr>
          <w:ilvl w:val="0"/>
          <w:numId w:val="203"/>
        </w:numPr>
        <w:spacing w:after="0" w:line="240" w:lineRule="auto"/>
        <w:contextualSpacing/>
        <w:rPr>
          <w:rFonts w:ascii="Arial" w:hAnsi="Arial" w:cs="Arial"/>
          <w:sz w:val="16"/>
          <w:szCs w:val="16"/>
          <w:lang w:val="hr-HR"/>
        </w:rPr>
      </w:pPr>
      <w:r w:rsidRPr="00C54DE3">
        <w:rPr>
          <w:rFonts w:ascii="Arial" w:hAnsi="Arial" w:cs="Arial"/>
          <w:sz w:val="16"/>
          <w:szCs w:val="16"/>
          <w:lang w:val="hr-HR"/>
        </w:rPr>
        <w:t>PDF prezentacije postavljene na mrežnim stranicama kolegija:</w:t>
      </w:r>
    </w:p>
    <w:p w14:paraId="5F091207"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sz w:val="16"/>
          <w:szCs w:val="16"/>
          <w:lang w:val="hr-HR"/>
        </w:rPr>
        <w:t xml:space="preserve">        </w:t>
      </w:r>
      <w:hyperlink r:id="rId32" w:history="1">
        <w:r w:rsidRPr="00C54DE3">
          <w:rPr>
            <w:rFonts w:ascii="Arial" w:hAnsi="Arial" w:cs="Arial"/>
            <w:sz w:val="16"/>
            <w:szCs w:val="16"/>
            <w:u w:val="single"/>
            <w:lang w:val="hr-HR"/>
          </w:rPr>
          <w:t>https://www.pmf.unizg.hr/geog/predmet/mturpp</w:t>
        </w:r>
      </w:hyperlink>
    </w:p>
    <w:p w14:paraId="7A05727A" w14:textId="77777777" w:rsidR="004753EA" w:rsidRPr="00C54DE3" w:rsidRDefault="004753EA" w:rsidP="00270FF9">
      <w:pPr>
        <w:numPr>
          <w:ilvl w:val="0"/>
          <w:numId w:val="20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Radeljak Kaufmann, P., 2017: Izrada i analiza scenarija u prostornom planiranju: scenariji prostornog razvoja Dalmacije do 2031. godine, </w:t>
      </w:r>
      <w:r w:rsidRPr="00C54DE3">
        <w:rPr>
          <w:rFonts w:ascii="Arial" w:hAnsi="Arial" w:cs="Arial"/>
          <w:i/>
          <w:sz w:val="16"/>
          <w:szCs w:val="16"/>
          <w:lang w:val="hr-HR"/>
        </w:rPr>
        <w:t>Annales – Anali za Istrske in Mediteranske Študije – Series Historia et Sociologia</w:t>
      </w:r>
      <w:r w:rsidRPr="00C54DE3">
        <w:rPr>
          <w:rFonts w:ascii="Arial" w:hAnsi="Arial" w:cs="Arial"/>
          <w:sz w:val="16"/>
          <w:szCs w:val="16"/>
          <w:lang w:val="hr-HR"/>
        </w:rPr>
        <w:t xml:space="preserve"> 27 (3), 581-598. </w:t>
      </w:r>
    </w:p>
    <w:p w14:paraId="3E05ADA7" w14:textId="77777777" w:rsidR="004753EA" w:rsidRPr="00C54DE3" w:rsidRDefault="004753EA" w:rsidP="00270FF9">
      <w:pPr>
        <w:numPr>
          <w:ilvl w:val="0"/>
          <w:numId w:val="20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Lukić, A., Radeljak Kaufmann, P., Valožić, L., Zupanc, I., Cvitanović, M., Pejnović, D., Žilić, I., 2022: Croatian Rural Futures in 2030: Four Alternative Scenarios for Post-socialist Countryside in the Newest EU Member State, </w:t>
      </w:r>
      <w:r w:rsidRPr="00C54DE3">
        <w:rPr>
          <w:rFonts w:ascii="Arial" w:hAnsi="Arial" w:cs="Arial"/>
          <w:i/>
          <w:sz w:val="16"/>
          <w:szCs w:val="16"/>
          <w:lang w:val="hr-HR"/>
        </w:rPr>
        <w:t>Geographical review</w:t>
      </w:r>
      <w:r w:rsidRPr="00C54DE3">
        <w:rPr>
          <w:rFonts w:ascii="Arial" w:hAnsi="Arial" w:cs="Arial"/>
          <w:sz w:val="16"/>
          <w:szCs w:val="16"/>
          <w:lang w:val="hr-HR"/>
        </w:rPr>
        <w:t xml:space="preserve"> 112 (3), 332-352.</w:t>
      </w:r>
    </w:p>
    <w:p w14:paraId="7AE3B8E7" w14:textId="77777777" w:rsidR="004753EA" w:rsidRPr="00C54DE3" w:rsidRDefault="004753EA" w:rsidP="00270FF9">
      <w:pPr>
        <w:numPr>
          <w:ilvl w:val="0"/>
          <w:numId w:val="203"/>
        </w:numPr>
        <w:spacing w:after="0" w:line="240" w:lineRule="auto"/>
        <w:contextualSpacing/>
        <w:rPr>
          <w:rFonts w:ascii="Arial" w:hAnsi="Arial" w:cs="Arial"/>
          <w:sz w:val="16"/>
          <w:szCs w:val="16"/>
          <w:lang w:val="hr-HR"/>
        </w:rPr>
      </w:pPr>
      <w:r w:rsidRPr="00C54DE3">
        <w:rPr>
          <w:rFonts w:ascii="Arial" w:hAnsi="Arial" w:cs="Arial"/>
          <w:sz w:val="16"/>
          <w:szCs w:val="16"/>
          <w:lang w:val="hr-HR"/>
        </w:rPr>
        <w:t>Odabrani znanstveni i stručni članci postavljeni na mrežnim stranicama kolegija.</w:t>
      </w:r>
    </w:p>
    <w:p w14:paraId="0D3982F0" w14:textId="77777777" w:rsidR="004753EA" w:rsidRPr="00C54DE3" w:rsidRDefault="004753EA" w:rsidP="00270FF9">
      <w:pPr>
        <w:numPr>
          <w:ilvl w:val="0"/>
          <w:numId w:val="20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Odabrana planska dokumentacija te relevantni propisi. </w:t>
      </w:r>
    </w:p>
    <w:p w14:paraId="7260DEF7" w14:textId="77777777" w:rsidR="004753EA" w:rsidRPr="00C54DE3" w:rsidRDefault="004753EA" w:rsidP="004753EA">
      <w:pPr>
        <w:jc w:val="both"/>
        <w:rPr>
          <w:rFonts w:ascii="Arial" w:hAnsi="Arial" w:cs="Arial"/>
          <w:sz w:val="16"/>
          <w:szCs w:val="16"/>
          <w:lang w:val="hr-HR"/>
        </w:rPr>
      </w:pPr>
    </w:p>
    <w:p w14:paraId="0956A943" w14:textId="77777777"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RESTRUKTURIRANJE RURALNIH PODRUČJA</w:t>
      </w:r>
    </w:p>
    <w:p w14:paraId="5CA828CF" w14:textId="77777777" w:rsidR="004753EA" w:rsidRPr="00C54DE3" w:rsidRDefault="004753EA" w:rsidP="004753EA">
      <w:pPr>
        <w:spacing w:after="0" w:line="240" w:lineRule="auto"/>
        <w:rPr>
          <w:rFonts w:ascii="Arial" w:hAnsi="Arial" w:cs="Arial"/>
          <w:b/>
          <w:sz w:val="16"/>
          <w:szCs w:val="16"/>
          <w:lang w:val="hr-HR"/>
        </w:rPr>
      </w:pPr>
    </w:p>
    <w:p w14:paraId="3A32734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Aleksandar Lukić (predavanja), izv. prof. dr. sc. Petra Radeljak Kaufmann (seminar)</w:t>
      </w:r>
    </w:p>
    <w:p w14:paraId="3C7C473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2+0+2</w:t>
      </w:r>
    </w:p>
    <w:p w14:paraId="06C541E8"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587E1FD8" w14:textId="77777777" w:rsidR="004753EA" w:rsidRPr="002A7D01" w:rsidRDefault="004753EA" w:rsidP="004753EA">
      <w:pPr>
        <w:spacing w:after="0" w:line="240" w:lineRule="auto"/>
        <w:rPr>
          <w:rFonts w:ascii="Arial" w:hAnsi="Arial" w:cs="Arial"/>
          <w:sz w:val="16"/>
          <w:szCs w:val="16"/>
          <w:lang w:val="es-ES"/>
        </w:rPr>
      </w:pPr>
      <w:r w:rsidRPr="00C54DE3">
        <w:rPr>
          <w:rFonts w:ascii="Arial" w:hAnsi="Arial" w:cs="Arial"/>
          <w:b/>
          <w:sz w:val="16"/>
          <w:szCs w:val="16"/>
          <w:lang w:val="hr-HR"/>
        </w:rPr>
        <w:t xml:space="preserve">ISVU šifra: </w:t>
      </w:r>
      <w:r w:rsidRPr="00C54DE3">
        <w:rPr>
          <w:rFonts w:ascii="Arial" w:hAnsi="Arial" w:cs="Arial"/>
          <w:sz w:val="16"/>
          <w:szCs w:val="16"/>
          <w:lang w:val="hr-HR"/>
        </w:rPr>
        <w:t>159922</w:t>
      </w:r>
    </w:p>
    <w:p w14:paraId="79989501" w14:textId="77777777" w:rsidR="004753EA" w:rsidRPr="00C54DE3" w:rsidRDefault="004753EA" w:rsidP="004753EA">
      <w:pPr>
        <w:spacing w:after="0" w:line="240" w:lineRule="auto"/>
        <w:rPr>
          <w:rFonts w:ascii="Arial" w:hAnsi="Arial" w:cs="Arial"/>
          <w:sz w:val="16"/>
          <w:szCs w:val="16"/>
          <w:lang w:val="hr-HR"/>
        </w:rPr>
      </w:pPr>
    </w:p>
    <w:p w14:paraId="6D994B0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2CDF917A"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17DCB1A4"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rasprave o pročitanoj literaturi</w:t>
      </w:r>
    </w:p>
    <w:p w14:paraId="08979C86"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3B5C8025" w14:textId="77777777" w:rsidR="004753EA" w:rsidRPr="00C54DE3" w:rsidRDefault="004753EA" w:rsidP="004753EA">
      <w:pPr>
        <w:spacing w:after="0" w:line="240" w:lineRule="auto"/>
        <w:rPr>
          <w:rFonts w:ascii="Arial" w:hAnsi="Arial" w:cs="Arial"/>
          <w:sz w:val="16"/>
          <w:szCs w:val="16"/>
          <w:lang w:val="hr-HR"/>
        </w:rPr>
      </w:pPr>
    </w:p>
    <w:p w14:paraId="66ACDF82"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110776CA"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bookmarkStart w:id="9" w:name="_Hlk166495892"/>
      <w:r w:rsidRPr="00C54DE3">
        <w:rPr>
          <w:rFonts w:ascii="Arial" w:hAnsi="Arial" w:cs="Arial"/>
          <w:sz w:val="16"/>
          <w:szCs w:val="16"/>
          <w:lang w:val="hr-HR"/>
        </w:rPr>
        <w:t xml:space="preserve">Seminar se sastoji od dva zadatka. U prvom zadatku studenti u paru provode analizu učinkovitosti odabranog projekta ruralnog razvoja, izrađuju prezentaciju te usmeno prezentiraju rezultate analize. U drugom zadatku studenti na temelju istraživanja oblika restrukturiranja odabranog ruralnog područja individualno izrađuju i usmeno prezentiraju seminarski rad, koji sadrži Uvod, Pregled dosadašnjih istraživanja, Prostorni obuhvat, Metode, Rezultate, Raspravu i Zaključak.  </w:t>
      </w:r>
    </w:p>
    <w:p w14:paraId="6664E0D2"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Oba zadatka ocjenjuju se ocjenama od 1 (nedovoljan) do 5 (izvrstan), pri čemu u ukupnoj ocjeni veću važnost ima ocjena seminarskog rada (u slučaju da je ocjena seminarskog rada niža od ocjene analize projekta).</w:t>
      </w:r>
    </w:p>
    <w:p w14:paraId="4711D665"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rad ocijenjen ocjenom 1 (nedovoljan) moguće je, temeljem komentara nastavnika, jednom ispraviti i poslati na ponovno ocjenjivanje.   </w:t>
      </w:r>
    </w:p>
    <w:p w14:paraId="125AAF12"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rad ocijenjen ocjenama od 2 (dovoljan) do 5 (izvrstan) je uvjet izlaska na pisani ispit. </w:t>
      </w:r>
    </w:p>
    <w:p w14:paraId="3BFAF8DE" w14:textId="77777777" w:rsidR="004753EA" w:rsidRPr="00C54DE3" w:rsidRDefault="004753EA" w:rsidP="00270FF9">
      <w:pPr>
        <w:numPr>
          <w:ilvl w:val="0"/>
          <w:numId w:val="25"/>
        </w:numPr>
        <w:spacing w:after="0" w:line="240" w:lineRule="auto"/>
        <w:contextualSpacing/>
        <w:rPr>
          <w:rFonts w:ascii="Arial" w:hAnsi="Arial" w:cs="Arial"/>
          <w:b/>
          <w:sz w:val="16"/>
          <w:szCs w:val="16"/>
          <w:lang w:val="hr-HR"/>
        </w:rPr>
      </w:pPr>
      <w:r w:rsidRPr="00C54DE3">
        <w:rPr>
          <w:rFonts w:ascii="Arial" w:hAnsi="Arial" w:cs="Arial"/>
          <w:sz w:val="16"/>
          <w:szCs w:val="16"/>
          <w:lang w:val="hr-HR"/>
        </w:rPr>
        <w:t>Udio u konačnoj ocjeni: 1/3</w:t>
      </w:r>
    </w:p>
    <w:bookmarkEnd w:id="9"/>
    <w:p w14:paraId="262A2063" w14:textId="77777777" w:rsidR="004753EA" w:rsidRPr="00C54DE3" w:rsidRDefault="004753EA" w:rsidP="004753EA">
      <w:pPr>
        <w:spacing w:after="0" w:line="240" w:lineRule="auto"/>
        <w:rPr>
          <w:rFonts w:ascii="Arial" w:hAnsi="Arial" w:cs="Arial"/>
          <w:b/>
          <w:sz w:val="16"/>
          <w:szCs w:val="16"/>
          <w:lang w:val="hr-HR"/>
        </w:rPr>
      </w:pPr>
    </w:p>
    <w:p w14:paraId="3929313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Rasprave o pročitanoj literaturi</w:t>
      </w:r>
    </w:p>
    <w:p w14:paraId="7C529845" w14:textId="77777777" w:rsidR="004753EA" w:rsidRPr="00C54DE3" w:rsidRDefault="004753EA" w:rsidP="004753EA">
      <w:pPr>
        <w:spacing w:after="0" w:line="240" w:lineRule="auto"/>
        <w:rPr>
          <w:rFonts w:ascii="Arial" w:hAnsi="Arial" w:cs="Arial"/>
          <w:b/>
          <w:sz w:val="16"/>
          <w:szCs w:val="16"/>
          <w:lang w:val="hr-HR"/>
        </w:rPr>
      </w:pPr>
    </w:p>
    <w:p w14:paraId="07A8883B" w14:textId="77777777" w:rsidR="004753EA" w:rsidRPr="00C54DE3" w:rsidRDefault="004753EA" w:rsidP="00270FF9">
      <w:pPr>
        <w:numPr>
          <w:ilvl w:val="0"/>
          <w:numId w:val="1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Studenti tjedno dobijaju za čitanje dva teksta: jedno poglavlje iz udžbenika </w:t>
      </w:r>
      <w:r w:rsidRPr="00C54DE3">
        <w:rPr>
          <w:rFonts w:ascii="Arial" w:hAnsi="Arial" w:cs="Arial"/>
          <w:i/>
          <w:sz w:val="16"/>
          <w:szCs w:val="16"/>
          <w:lang w:val="hr-HR"/>
        </w:rPr>
        <w:t>Ruralna geografija: Procesi, odjeci i iskustva u ruralnom restrukturiranju</w:t>
      </w:r>
      <w:r w:rsidRPr="00C54DE3">
        <w:rPr>
          <w:rFonts w:ascii="Arial" w:hAnsi="Arial" w:cs="Arial"/>
          <w:sz w:val="16"/>
          <w:szCs w:val="16"/>
          <w:lang w:val="hr-HR"/>
        </w:rPr>
        <w:t xml:space="preserve"> i jedan dodatni tekst povezan s temom poglavlja. </w:t>
      </w:r>
    </w:p>
    <w:p w14:paraId="677EE7F8" w14:textId="77777777" w:rsidR="004753EA" w:rsidRPr="00C54DE3" w:rsidRDefault="004753EA" w:rsidP="00270FF9">
      <w:pPr>
        <w:numPr>
          <w:ilvl w:val="0"/>
          <w:numId w:val="1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Uz tekstove za čitanje, nastavnik priprema pitanja otvorenog tipa za bolje razumijevanja pročitanog ili daje upute za pisanje kraćeg eseja.  </w:t>
      </w:r>
    </w:p>
    <w:p w14:paraId="0A95F934" w14:textId="77777777" w:rsidR="004753EA" w:rsidRPr="00C54DE3" w:rsidRDefault="004753EA" w:rsidP="00270FF9">
      <w:pPr>
        <w:numPr>
          <w:ilvl w:val="0"/>
          <w:numId w:val="1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Na nastavi se na temelju odgovora na postavljena pitanja ili napisanog eseja raspravlja o temi iz udžbenika. </w:t>
      </w:r>
    </w:p>
    <w:p w14:paraId="3685E6C8" w14:textId="77777777" w:rsidR="004753EA" w:rsidRPr="00C54DE3" w:rsidRDefault="004753EA" w:rsidP="00270FF9">
      <w:pPr>
        <w:numPr>
          <w:ilvl w:val="0"/>
          <w:numId w:val="1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 slučaju da student nije u mogućnosti sudjelovati na nastavi, dužan je u roku od 14 dana nastavniku elektroničkom poštom poslati odgovore na pitanja ili esej.   </w:t>
      </w:r>
    </w:p>
    <w:p w14:paraId="49F3448C" w14:textId="77777777" w:rsidR="004753EA" w:rsidRPr="00C54DE3" w:rsidRDefault="004753EA" w:rsidP="00270FF9">
      <w:pPr>
        <w:numPr>
          <w:ilvl w:val="0"/>
          <w:numId w:val="1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Uvjet za polaganje pismenog ispita je aktivno sudjelovanje u svim raspravama ili slanje odgovora/eseja za one na kojima student nije mogao sudjelovati, </w:t>
      </w:r>
    </w:p>
    <w:p w14:paraId="14998A0D" w14:textId="77777777" w:rsidR="004753EA" w:rsidRPr="00C54DE3" w:rsidRDefault="004753EA" w:rsidP="004753EA">
      <w:pPr>
        <w:spacing w:after="0" w:line="240" w:lineRule="auto"/>
        <w:rPr>
          <w:rFonts w:ascii="Arial" w:hAnsi="Arial" w:cs="Arial"/>
          <w:sz w:val="16"/>
          <w:szCs w:val="16"/>
          <w:lang w:val="hr-HR"/>
        </w:rPr>
      </w:pPr>
    </w:p>
    <w:p w14:paraId="6151CA5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19CD7A74"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Pisani ispit uključuje teorijsko gradivo iz obvezne literature. </w:t>
      </w:r>
    </w:p>
    <w:p w14:paraId="7ADF62BE"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Sastoji se od pet zadataka esejskog tipa.</w:t>
      </w:r>
    </w:p>
    <w:p w14:paraId="66DC1279"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Svako pitanje se ocjenjuje ocjenama od 1 (nedovoljan) do 5 (izvrstan). U slučaju da su dva pitanja ocijenjena ocjenom 1 (nedovoljan), student je dužan ponovo pristupiti pismenom ispitu.  </w:t>
      </w:r>
    </w:p>
    <w:p w14:paraId="23BDAB1D"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lastRenderedPageBreak/>
        <w:t xml:space="preserve">Ukupna ocjena pismenog izračunava se kao aritmetička sredina svih pojedinačnih ocjena. </w:t>
      </w:r>
    </w:p>
    <w:p w14:paraId="3E5A3461" w14:textId="77777777" w:rsidR="004753EA" w:rsidRPr="00C54DE3" w:rsidRDefault="004753EA" w:rsidP="004753EA">
      <w:pPr>
        <w:spacing w:after="0" w:line="240" w:lineRule="auto"/>
        <w:ind w:left="720"/>
        <w:contextualSpacing/>
        <w:rPr>
          <w:rFonts w:ascii="Arial" w:hAnsi="Arial" w:cs="Arial"/>
          <w:sz w:val="16"/>
          <w:szCs w:val="16"/>
          <w:lang w:val="hr-HR"/>
        </w:rPr>
      </w:pPr>
    </w:p>
    <w:p w14:paraId="2598339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B003D90"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33469401" w14:textId="77777777" w:rsidR="004753EA" w:rsidRPr="00C54DE3" w:rsidRDefault="004753EA" w:rsidP="004753EA">
      <w:pPr>
        <w:numPr>
          <w:ilvl w:val="0"/>
          <w:numId w:val="6"/>
        </w:numPr>
        <w:spacing w:after="0" w:line="240" w:lineRule="auto"/>
        <w:contextualSpacing/>
        <w:rPr>
          <w:rFonts w:ascii="Arial" w:hAnsi="Arial" w:cs="Arial"/>
          <w:b/>
          <w:sz w:val="16"/>
          <w:szCs w:val="16"/>
          <w:lang w:val="hr-HR"/>
        </w:rPr>
      </w:pPr>
      <w:r w:rsidRPr="00C54DE3">
        <w:rPr>
          <w:rFonts w:ascii="Arial" w:hAnsi="Arial" w:cs="Arial"/>
          <w:sz w:val="16"/>
          <w:szCs w:val="16"/>
          <w:lang w:val="hr-HR"/>
        </w:rPr>
        <w:t>Udio u konačnoj ocjeni: 2/3</w:t>
      </w:r>
    </w:p>
    <w:p w14:paraId="35A8CA46" w14:textId="77777777" w:rsidR="004753EA" w:rsidRPr="00C54DE3" w:rsidRDefault="004753EA" w:rsidP="004753EA">
      <w:pPr>
        <w:spacing w:after="0" w:line="240" w:lineRule="auto"/>
        <w:ind w:left="720"/>
        <w:contextualSpacing/>
        <w:rPr>
          <w:rFonts w:ascii="Arial" w:hAnsi="Arial" w:cs="Arial"/>
          <w:sz w:val="16"/>
          <w:szCs w:val="16"/>
          <w:lang w:val="hr-HR"/>
        </w:rPr>
      </w:pPr>
    </w:p>
    <w:p w14:paraId="2764A617"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5B447ED8" w14:textId="77777777" w:rsidR="004753EA" w:rsidRPr="00C54DE3" w:rsidRDefault="004753EA" w:rsidP="00270FF9">
      <w:pPr>
        <w:numPr>
          <w:ilvl w:val="0"/>
          <w:numId w:val="204"/>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s nastave (u PDF-u) postavljene na internetskoj stranici predmeta na Geografskom odsjeku PMF-a.</w:t>
      </w:r>
    </w:p>
    <w:p w14:paraId="6DC3110A" w14:textId="77777777" w:rsidR="004753EA" w:rsidRPr="00C54DE3" w:rsidRDefault="004753EA" w:rsidP="00270FF9">
      <w:pPr>
        <w:numPr>
          <w:ilvl w:val="0"/>
          <w:numId w:val="20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Woods, M., 2020: </w:t>
      </w:r>
      <w:r w:rsidRPr="00C54DE3">
        <w:rPr>
          <w:rFonts w:ascii="Arial" w:hAnsi="Arial" w:cs="Arial"/>
          <w:i/>
          <w:sz w:val="16"/>
          <w:szCs w:val="16"/>
          <w:lang w:val="hr-HR"/>
        </w:rPr>
        <w:t>Ruralna geografija: Procesi, odjeci i iskustva u ruralnom restrukturiranju</w:t>
      </w:r>
      <w:r w:rsidRPr="00C54DE3">
        <w:rPr>
          <w:rFonts w:ascii="Arial" w:hAnsi="Arial" w:cs="Arial"/>
          <w:sz w:val="16"/>
          <w:szCs w:val="16"/>
          <w:lang w:val="hr-HR"/>
        </w:rPr>
        <w:t>, Sveučilište u Zagrebu, Agronomski fakultet, Zagreb (odabrana poglavlja).</w:t>
      </w:r>
    </w:p>
    <w:p w14:paraId="6F718E09" w14:textId="77777777" w:rsidR="004753EA" w:rsidRPr="00C54DE3" w:rsidRDefault="004753EA" w:rsidP="00270FF9">
      <w:pPr>
        <w:numPr>
          <w:ilvl w:val="0"/>
          <w:numId w:val="20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Lukić, A., 2012: </w:t>
      </w:r>
      <w:r w:rsidRPr="00C54DE3">
        <w:rPr>
          <w:rFonts w:ascii="Arial" w:hAnsi="Arial" w:cs="Arial"/>
          <w:i/>
          <w:sz w:val="16"/>
          <w:szCs w:val="16"/>
          <w:lang w:val="hr-HR"/>
        </w:rPr>
        <w:t>Mozaik izvan grada: tipologija ruralnih i urbaniziranih naselja Hrvatske</w:t>
      </w:r>
      <w:r w:rsidRPr="00C54DE3">
        <w:rPr>
          <w:rFonts w:ascii="Arial" w:hAnsi="Arial" w:cs="Arial"/>
          <w:sz w:val="16"/>
          <w:szCs w:val="16"/>
          <w:lang w:val="hr-HR"/>
        </w:rPr>
        <w:t>, Meridijani, Samobor (odabrana poglavlja).</w:t>
      </w:r>
    </w:p>
    <w:p w14:paraId="7262F490" w14:textId="77777777" w:rsidR="004753EA" w:rsidRPr="00C54DE3" w:rsidRDefault="004753EA" w:rsidP="00270FF9">
      <w:pPr>
        <w:numPr>
          <w:ilvl w:val="0"/>
          <w:numId w:val="20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Svi članci i poglavlja iz knjiga pročitana za Rasprave. </w:t>
      </w:r>
    </w:p>
    <w:p w14:paraId="594D3DE9" w14:textId="77777777" w:rsidR="004753EA" w:rsidRPr="00C54DE3" w:rsidRDefault="004753EA" w:rsidP="004753EA">
      <w:pPr>
        <w:jc w:val="both"/>
        <w:rPr>
          <w:rFonts w:ascii="Arial" w:hAnsi="Arial" w:cs="Arial"/>
          <w:sz w:val="16"/>
          <w:szCs w:val="16"/>
          <w:lang w:val="hr-HR"/>
        </w:rPr>
      </w:pPr>
    </w:p>
    <w:p w14:paraId="77C305AB" w14:textId="77777777" w:rsidR="00B821F0" w:rsidRDefault="00B821F0" w:rsidP="004753EA">
      <w:pPr>
        <w:spacing w:after="0" w:line="240" w:lineRule="auto"/>
        <w:rPr>
          <w:rFonts w:ascii="Arial" w:hAnsi="Arial" w:cs="Arial"/>
          <w:b/>
          <w:color w:val="4472C4" w:themeColor="accent1"/>
          <w:sz w:val="20"/>
          <w:szCs w:val="20"/>
          <w:lang w:val="hr-HR"/>
        </w:rPr>
      </w:pPr>
    </w:p>
    <w:p w14:paraId="701C0135" w14:textId="77777777" w:rsidR="00B821F0" w:rsidRDefault="00B821F0" w:rsidP="004753EA">
      <w:pPr>
        <w:spacing w:after="0" w:line="240" w:lineRule="auto"/>
        <w:rPr>
          <w:rFonts w:ascii="Arial" w:hAnsi="Arial" w:cs="Arial"/>
          <w:b/>
          <w:color w:val="4472C4" w:themeColor="accent1"/>
          <w:sz w:val="20"/>
          <w:szCs w:val="20"/>
          <w:lang w:val="hr-HR"/>
        </w:rPr>
      </w:pPr>
    </w:p>
    <w:p w14:paraId="7C56F18F" w14:textId="77777777" w:rsidR="00B821F0" w:rsidRDefault="00B821F0" w:rsidP="004753EA">
      <w:pPr>
        <w:spacing w:after="0" w:line="240" w:lineRule="auto"/>
        <w:rPr>
          <w:rFonts w:ascii="Arial" w:hAnsi="Arial" w:cs="Arial"/>
          <w:b/>
          <w:color w:val="4472C4" w:themeColor="accent1"/>
          <w:sz w:val="20"/>
          <w:szCs w:val="20"/>
          <w:lang w:val="hr-HR"/>
        </w:rPr>
      </w:pPr>
    </w:p>
    <w:p w14:paraId="31DF5B81" w14:textId="77777777" w:rsidR="00B821F0" w:rsidRDefault="00B821F0" w:rsidP="004753EA">
      <w:pPr>
        <w:spacing w:after="0" w:line="240" w:lineRule="auto"/>
        <w:rPr>
          <w:rFonts w:ascii="Arial" w:hAnsi="Arial" w:cs="Arial"/>
          <w:b/>
          <w:color w:val="4472C4" w:themeColor="accent1"/>
          <w:sz w:val="20"/>
          <w:szCs w:val="20"/>
          <w:lang w:val="hr-HR"/>
        </w:rPr>
      </w:pPr>
    </w:p>
    <w:p w14:paraId="2C4EC133" w14:textId="77777777" w:rsidR="00B821F0" w:rsidRDefault="00B821F0" w:rsidP="004753EA">
      <w:pPr>
        <w:spacing w:after="0" w:line="240" w:lineRule="auto"/>
        <w:rPr>
          <w:rFonts w:ascii="Arial" w:hAnsi="Arial" w:cs="Arial"/>
          <w:b/>
          <w:color w:val="4472C4" w:themeColor="accent1"/>
          <w:sz w:val="20"/>
          <w:szCs w:val="20"/>
          <w:lang w:val="hr-HR"/>
        </w:rPr>
      </w:pPr>
    </w:p>
    <w:p w14:paraId="6693B959" w14:textId="77777777" w:rsidR="00B821F0" w:rsidRDefault="00B821F0" w:rsidP="004753EA">
      <w:pPr>
        <w:spacing w:after="0" w:line="240" w:lineRule="auto"/>
        <w:rPr>
          <w:rFonts w:ascii="Arial" w:hAnsi="Arial" w:cs="Arial"/>
          <w:b/>
          <w:color w:val="4472C4" w:themeColor="accent1"/>
          <w:sz w:val="20"/>
          <w:szCs w:val="20"/>
          <w:lang w:val="hr-HR"/>
        </w:rPr>
      </w:pPr>
    </w:p>
    <w:p w14:paraId="7B220E4B" w14:textId="77777777" w:rsidR="00B821F0" w:rsidRDefault="00B821F0" w:rsidP="004753EA">
      <w:pPr>
        <w:spacing w:after="0" w:line="240" w:lineRule="auto"/>
        <w:rPr>
          <w:rFonts w:ascii="Arial" w:hAnsi="Arial" w:cs="Arial"/>
          <w:b/>
          <w:color w:val="4472C4" w:themeColor="accent1"/>
          <w:sz w:val="20"/>
          <w:szCs w:val="20"/>
          <w:lang w:val="hr-HR"/>
        </w:rPr>
      </w:pPr>
    </w:p>
    <w:p w14:paraId="50DF0B02" w14:textId="77777777" w:rsidR="00B821F0" w:rsidRDefault="00B821F0" w:rsidP="004753EA">
      <w:pPr>
        <w:spacing w:after="0" w:line="240" w:lineRule="auto"/>
        <w:rPr>
          <w:rFonts w:ascii="Arial" w:hAnsi="Arial" w:cs="Arial"/>
          <w:b/>
          <w:color w:val="4472C4" w:themeColor="accent1"/>
          <w:sz w:val="20"/>
          <w:szCs w:val="20"/>
          <w:lang w:val="hr-HR"/>
        </w:rPr>
      </w:pPr>
    </w:p>
    <w:p w14:paraId="42A393A6" w14:textId="77777777" w:rsidR="00B821F0" w:rsidRDefault="00B821F0" w:rsidP="004753EA">
      <w:pPr>
        <w:spacing w:after="0" w:line="240" w:lineRule="auto"/>
        <w:rPr>
          <w:rFonts w:ascii="Arial" w:hAnsi="Arial" w:cs="Arial"/>
          <w:b/>
          <w:color w:val="4472C4" w:themeColor="accent1"/>
          <w:sz w:val="20"/>
          <w:szCs w:val="20"/>
          <w:lang w:val="hr-HR"/>
        </w:rPr>
      </w:pPr>
    </w:p>
    <w:p w14:paraId="53F3BEA4" w14:textId="77777777" w:rsidR="00B821F0" w:rsidRDefault="00B821F0" w:rsidP="004753EA">
      <w:pPr>
        <w:spacing w:after="0" w:line="240" w:lineRule="auto"/>
        <w:rPr>
          <w:rFonts w:ascii="Arial" w:hAnsi="Arial" w:cs="Arial"/>
          <w:b/>
          <w:color w:val="4472C4" w:themeColor="accent1"/>
          <w:sz w:val="20"/>
          <w:szCs w:val="20"/>
          <w:lang w:val="hr-HR"/>
        </w:rPr>
      </w:pPr>
    </w:p>
    <w:p w14:paraId="2416D23A" w14:textId="77777777" w:rsidR="00B821F0" w:rsidRDefault="00B821F0" w:rsidP="004753EA">
      <w:pPr>
        <w:spacing w:after="0" w:line="240" w:lineRule="auto"/>
        <w:rPr>
          <w:rFonts w:ascii="Arial" w:hAnsi="Arial" w:cs="Arial"/>
          <w:b/>
          <w:color w:val="4472C4" w:themeColor="accent1"/>
          <w:sz w:val="20"/>
          <w:szCs w:val="20"/>
          <w:lang w:val="hr-HR"/>
        </w:rPr>
      </w:pPr>
    </w:p>
    <w:p w14:paraId="0090AA8A" w14:textId="77777777" w:rsidR="00B821F0" w:rsidRDefault="00B821F0" w:rsidP="004753EA">
      <w:pPr>
        <w:spacing w:after="0" w:line="240" w:lineRule="auto"/>
        <w:rPr>
          <w:rFonts w:ascii="Arial" w:hAnsi="Arial" w:cs="Arial"/>
          <w:b/>
          <w:color w:val="4472C4" w:themeColor="accent1"/>
          <w:sz w:val="20"/>
          <w:szCs w:val="20"/>
          <w:lang w:val="hr-HR"/>
        </w:rPr>
      </w:pPr>
    </w:p>
    <w:p w14:paraId="7CBCAC21" w14:textId="77777777" w:rsidR="00B821F0" w:rsidRDefault="00B821F0" w:rsidP="004753EA">
      <w:pPr>
        <w:spacing w:after="0" w:line="240" w:lineRule="auto"/>
        <w:rPr>
          <w:rFonts w:ascii="Arial" w:hAnsi="Arial" w:cs="Arial"/>
          <w:b/>
          <w:color w:val="4472C4" w:themeColor="accent1"/>
          <w:sz w:val="20"/>
          <w:szCs w:val="20"/>
          <w:lang w:val="hr-HR"/>
        </w:rPr>
      </w:pPr>
    </w:p>
    <w:p w14:paraId="2AB25364" w14:textId="77777777" w:rsidR="00B821F0" w:rsidRDefault="00B821F0" w:rsidP="004753EA">
      <w:pPr>
        <w:spacing w:after="0" w:line="240" w:lineRule="auto"/>
        <w:rPr>
          <w:rFonts w:ascii="Arial" w:hAnsi="Arial" w:cs="Arial"/>
          <w:b/>
          <w:color w:val="4472C4" w:themeColor="accent1"/>
          <w:sz w:val="20"/>
          <w:szCs w:val="20"/>
          <w:lang w:val="hr-HR"/>
        </w:rPr>
      </w:pPr>
    </w:p>
    <w:p w14:paraId="30AB6761" w14:textId="77777777" w:rsidR="00B821F0" w:rsidRDefault="00B821F0" w:rsidP="004753EA">
      <w:pPr>
        <w:spacing w:after="0" w:line="240" w:lineRule="auto"/>
        <w:rPr>
          <w:rFonts w:ascii="Arial" w:hAnsi="Arial" w:cs="Arial"/>
          <w:b/>
          <w:color w:val="4472C4" w:themeColor="accent1"/>
          <w:sz w:val="20"/>
          <w:szCs w:val="20"/>
          <w:lang w:val="hr-HR"/>
        </w:rPr>
      </w:pPr>
    </w:p>
    <w:p w14:paraId="1EC9AD26" w14:textId="77777777" w:rsidR="00B821F0" w:rsidRDefault="00B821F0" w:rsidP="004753EA">
      <w:pPr>
        <w:spacing w:after="0" w:line="240" w:lineRule="auto"/>
        <w:rPr>
          <w:rFonts w:ascii="Arial" w:hAnsi="Arial" w:cs="Arial"/>
          <w:b/>
          <w:color w:val="4472C4" w:themeColor="accent1"/>
          <w:sz w:val="20"/>
          <w:szCs w:val="20"/>
          <w:lang w:val="hr-HR"/>
        </w:rPr>
      </w:pPr>
    </w:p>
    <w:p w14:paraId="50AAD842" w14:textId="77777777" w:rsidR="00B821F0" w:rsidRDefault="00B821F0" w:rsidP="004753EA">
      <w:pPr>
        <w:spacing w:after="0" w:line="240" w:lineRule="auto"/>
        <w:rPr>
          <w:rFonts w:ascii="Arial" w:hAnsi="Arial" w:cs="Arial"/>
          <w:b/>
          <w:color w:val="4472C4" w:themeColor="accent1"/>
          <w:sz w:val="20"/>
          <w:szCs w:val="20"/>
          <w:lang w:val="hr-HR"/>
        </w:rPr>
      </w:pPr>
    </w:p>
    <w:p w14:paraId="7251E202" w14:textId="77777777" w:rsidR="00B821F0" w:rsidRDefault="00B821F0" w:rsidP="004753EA">
      <w:pPr>
        <w:spacing w:after="0" w:line="240" w:lineRule="auto"/>
        <w:rPr>
          <w:rFonts w:ascii="Arial" w:hAnsi="Arial" w:cs="Arial"/>
          <w:b/>
          <w:color w:val="4472C4" w:themeColor="accent1"/>
          <w:sz w:val="20"/>
          <w:szCs w:val="20"/>
          <w:lang w:val="hr-HR"/>
        </w:rPr>
      </w:pPr>
    </w:p>
    <w:p w14:paraId="3B85D4D0" w14:textId="77777777" w:rsidR="00B821F0" w:rsidRDefault="00B821F0" w:rsidP="004753EA">
      <w:pPr>
        <w:spacing w:after="0" w:line="240" w:lineRule="auto"/>
        <w:rPr>
          <w:rFonts w:ascii="Arial" w:hAnsi="Arial" w:cs="Arial"/>
          <w:b/>
          <w:color w:val="4472C4" w:themeColor="accent1"/>
          <w:sz w:val="20"/>
          <w:szCs w:val="20"/>
          <w:lang w:val="hr-HR"/>
        </w:rPr>
      </w:pPr>
    </w:p>
    <w:p w14:paraId="384FE783" w14:textId="77777777" w:rsidR="00B821F0" w:rsidRDefault="00B821F0" w:rsidP="004753EA">
      <w:pPr>
        <w:spacing w:after="0" w:line="240" w:lineRule="auto"/>
        <w:rPr>
          <w:rFonts w:ascii="Arial" w:hAnsi="Arial" w:cs="Arial"/>
          <w:b/>
          <w:color w:val="4472C4" w:themeColor="accent1"/>
          <w:sz w:val="20"/>
          <w:szCs w:val="20"/>
          <w:lang w:val="hr-HR"/>
        </w:rPr>
      </w:pPr>
    </w:p>
    <w:p w14:paraId="566D7061" w14:textId="77777777" w:rsidR="00B821F0" w:rsidRDefault="00B821F0" w:rsidP="004753EA">
      <w:pPr>
        <w:spacing w:after="0" w:line="240" w:lineRule="auto"/>
        <w:rPr>
          <w:rFonts w:ascii="Arial" w:hAnsi="Arial" w:cs="Arial"/>
          <w:b/>
          <w:color w:val="4472C4" w:themeColor="accent1"/>
          <w:sz w:val="20"/>
          <w:szCs w:val="20"/>
          <w:lang w:val="hr-HR"/>
        </w:rPr>
      </w:pPr>
    </w:p>
    <w:p w14:paraId="40064D43" w14:textId="77777777" w:rsidR="00B821F0" w:rsidRDefault="00B821F0" w:rsidP="004753EA">
      <w:pPr>
        <w:spacing w:after="0" w:line="240" w:lineRule="auto"/>
        <w:rPr>
          <w:rFonts w:ascii="Arial" w:hAnsi="Arial" w:cs="Arial"/>
          <w:b/>
          <w:color w:val="4472C4" w:themeColor="accent1"/>
          <w:sz w:val="20"/>
          <w:szCs w:val="20"/>
          <w:lang w:val="hr-HR"/>
        </w:rPr>
      </w:pPr>
    </w:p>
    <w:p w14:paraId="34619DE8" w14:textId="77777777" w:rsidR="00B821F0" w:rsidRDefault="00B821F0" w:rsidP="004753EA">
      <w:pPr>
        <w:spacing w:after="0" w:line="240" w:lineRule="auto"/>
        <w:rPr>
          <w:rFonts w:ascii="Arial" w:hAnsi="Arial" w:cs="Arial"/>
          <w:b/>
          <w:color w:val="4472C4" w:themeColor="accent1"/>
          <w:sz w:val="20"/>
          <w:szCs w:val="20"/>
          <w:lang w:val="hr-HR"/>
        </w:rPr>
      </w:pPr>
    </w:p>
    <w:p w14:paraId="5D938DA5" w14:textId="77777777" w:rsidR="00B821F0" w:rsidRDefault="00B821F0" w:rsidP="004753EA">
      <w:pPr>
        <w:spacing w:after="0" w:line="240" w:lineRule="auto"/>
        <w:rPr>
          <w:rFonts w:ascii="Arial" w:hAnsi="Arial" w:cs="Arial"/>
          <w:b/>
          <w:color w:val="4472C4" w:themeColor="accent1"/>
          <w:sz w:val="20"/>
          <w:szCs w:val="20"/>
          <w:lang w:val="hr-HR"/>
        </w:rPr>
      </w:pPr>
    </w:p>
    <w:p w14:paraId="284AD2AC" w14:textId="77777777" w:rsidR="00B821F0" w:rsidRDefault="00B821F0" w:rsidP="004753EA">
      <w:pPr>
        <w:spacing w:after="0" w:line="240" w:lineRule="auto"/>
        <w:rPr>
          <w:rFonts w:ascii="Arial" w:hAnsi="Arial" w:cs="Arial"/>
          <w:b/>
          <w:color w:val="4472C4" w:themeColor="accent1"/>
          <w:sz w:val="20"/>
          <w:szCs w:val="20"/>
          <w:lang w:val="hr-HR"/>
        </w:rPr>
      </w:pPr>
    </w:p>
    <w:p w14:paraId="3FB625D4" w14:textId="77777777" w:rsidR="00B821F0" w:rsidRDefault="00B821F0" w:rsidP="004753EA">
      <w:pPr>
        <w:spacing w:after="0" w:line="240" w:lineRule="auto"/>
        <w:rPr>
          <w:rFonts w:ascii="Arial" w:hAnsi="Arial" w:cs="Arial"/>
          <w:b/>
          <w:color w:val="4472C4" w:themeColor="accent1"/>
          <w:sz w:val="20"/>
          <w:szCs w:val="20"/>
          <w:lang w:val="hr-HR"/>
        </w:rPr>
      </w:pPr>
    </w:p>
    <w:p w14:paraId="034CE864" w14:textId="49D6122D"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GRAD U PROSTORNOM PLANIRANJU</w:t>
      </w:r>
    </w:p>
    <w:p w14:paraId="387C0883" w14:textId="77777777" w:rsidR="004753EA" w:rsidRPr="00C54DE3" w:rsidRDefault="004753EA" w:rsidP="004753EA">
      <w:pPr>
        <w:spacing w:after="0" w:line="240" w:lineRule="auto"/>
        <w:rPr>
          <w:rFonts w:ascii="Arial" w:hAnsi="Arial" w:cs="Arial"/>
          <w:b/>
          <w:sz w:val="20"/>
          <w:szCs w:val="20"/>
          <w:lang w:val="hr-HR"/>
        </w:rPr>
      </w:pPr>
    </w:p>
    <w:p w14:paraId="095F6EA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Dražen Njegač, izv. prof. dr. sc. Slaven Gašparović</w:t>
      </w:r>
    </w:p>
    <w:p w14:paraId="2D25883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3+0+1</w:t>
      </w:r>
    </w:p>
    <w:p w14:paraId="13E8582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538A179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213066</w:t>
      </w:r>
    </w:p>
    <w:p w14:paraId="73B81D19" w14:textId="77777777" w:rsidR="004753EA" w:rsidRPr="00E36946" w:rsidRDefault="004753EA" w:rsidP="004753EA">
      <w:pPr>
        <w:spacing w:after="0" w:line="240" w:lineRule="auto"/>
        <w:rPr>
          <w:rFonts w:ascii="Arial" w:hAnsi="Arial" w:cs="Arial"/>
          <w:color w:val="000000" w:themeColor="text1"/>
          <w:sz w:val="16"/>
          <w:szCs w:val="16"/>
          <w:lang w:val="hr-HR"/>
        </w:rPr>
      </w:pPr>
    </w:p>
    <w:p w14:paraId="4320EF0B" w14:textId="77777777" w:rsidR="00E36946" w:rsidRPr="00E36946" w:rsidRDefault="00E36946" w:rsidP="00E36946">
      <w:pPr>
        <w:spacing w:after="0" w:line="240" w:lineRule="auto"/>
        <w:rPr>
          <w:rFonts w:ascii="Arial" w:hAnsi="Arial" w:cs="Arial"/>
          <w:b/>
          <w:color w:val="000000" w:themeColor="text1"/>
          <w:sz w:val="16"/>
          <w:szCs w:val="16"/>
          <w:lang w:val="hr-HR"/>
        </w:rPr>
      </w:pPr>
      <w:r w:rsidRPr="00E36946">
        <w:rPr>
          <w:rFonts w:ascii="Arial" w:hAnsi="Arial" w:cs="Arial"/>
          <w:b/>
          <w:color w:val="000000" w:themeColor="text1"/>
          <w:sz w:val="16"/>
          <w:szCs w:val="16"/>
          <w:lang w:val="hr-HR"/>
        </w:rPr>
        <w:t>Oblici vrednovanja</w:t>
      </w:r>
    </w:p>
    <w:p w14:paraId="617F5F6C" w14:textId="77777777" w:rsidR="00E36946" w:rsidRPr="00E36946" w:rsidRDefault="00E36946" w:rsidP="00E36946">
      <w:pPr>
        <w:numPr>
          <w:ilvl w:val="0"/>
          <w:numId w:val="1"/>
        </w:numPr>
        <w:spacing w:after="0" w:line="240" w:lineRule="auto"/>
        <w:contextualSpacing/>
        <w:rPr>
          <w:rFonts w:ascii="Arial" w:hAnsi="Arial" w:cs="Arial"/>
          <w:color w:val="000000" w:themeColor="text1"/>
          <w:sz w:val="16"/>
          <w:szCs w:val="16"/>
          <w:lang w:val="hr-HR"/>
        </w:rPr>
      </w:pPr>
      <w:r w:rsidRPr="00E36946">
        <w:rPr>
          <w:rFonts w:ascii="Arial" w:hAnsi="Arial" w:cs="Arial"/>
          <w:color w:val="000000" w:themeColor="text1"/>
          <w:sz w:val="16"/>
          <w:szCs w:val="16"/>
          <w:lang w:val="hr-HR"/>
        </w:rPr>
        <w:t>Seminarski rad</w:t>
      </w:r>
    </w:p>
    <w:p w14:paraId="6E7C97AF" w14:textId="77777777" w:rsidR="00E36946" w:rsidRPr="00E36946" w:rsidRDefault="00E36946" w:rsidP="00E36946">
      <w:pPr>
        <w:numPr>
          <w:ilvl w:val="0"/>
          <w:numId w:val="1"/>
        </w:numPr>
        <w:spacing w:after="0" w:line="240" w:lineRule="auto"/>
        <w:contextualSpacing/>
        <w:rPr>
          <w:rFonts w:ascii="Arial" w:hAnsi="Arial" w:cs="Arial"/>
          <w:color w:val="000000" w:themeColor="text1"/>
          <w:sz w:val="16"/>
          <w:szCs w:val="16"/>
          <w:lang w:val="hr-HR"/>
        </w:rPr>
      </w:pPr>
      <w:r w:rsidRPr="00E36946">
        <w:rPr>
          <w:rFonts w:ascii="Arial" w:hAnsi="Arial" w:cs="Arial"/>
          <w:color w:val="000000" w:themeColor="text1"/>
          <w:sz w:val="16"/>
          <w:szCs w:val="16"/>
          <w:lang w:val="hr-HR"/>
        </w:rPr>
        <w:t>Pisani ispit</w:t>
      </w:r>
    </w:p>
    <w:p w14:paraId="3CD41287" w14:textId="77777777" w:rsidR="00E36946" w:rsidRPr="00E36946" w:rsidRDefault="00E36946" w:rsidP="00E36946">
      <w:pPr>
        <w:spacing w:after="0" w:line="240" w:lineRule="auto"/>
        <w:rPr>
          <w:rFonts w:ascii="Arial" w:hAnsi="Arial" w:cs="Arial"/>
          <w:color w:val="000000" w:themeColor="text1"/>
          <w:sz w:val="16"/>
          <w:szCs w:val="16"/>
          <w:lang w:val="hr-HR"/>
        </w:rPr>
      </w:pPr>
    </w:p>
    <w:p w14:paraId="2ED7ABEC" w14:textId="77777777" w:rsidR="00E36946" w:rsidRPr="00E36946" w:rsidRDefault="00E36946" w:rsidP="00E36946">
      <w:pPr>
        <w:spacing w:after="0" w:line="240" w:lineRule="auto"/>
        <w:rPr>
          <w:rFonts w:ascii="Arial" w:hAnsi="Arial" w:cs="Arial"/>
          <w:b/>
          <w:color w:val="000000" w:themeColor="text1"/>
          <w:sz w:val="16"/>
          <w:szCs w:val="16"/>
          <w:lang w:val="hr-HR"/>
        </w:rPr>
      </w:pPr>
      <w:r w:rsidRPr="00E36946">
        <w:rPr>
          <w:rFonts w:ascii="Arial" w:hAnsi="Arial" w:cs="Arial"/>
          <w:b/>
          <w:color w:val="000000" w:themeColor="text1"/>
          <w:sz w:val="16"/>
          <w:szCs w:val="16"/>
          <w:lang w:val="hr-HR"/>
        </w:rPr>
        <w:t>Seminarski rad</w:t>
      </w:r>
    </w:p>
    <w:p w14:paraId="22EB3F46" w14:textId="77777777" w:rsidR="00E36946" w:rsidRPr="00E36946" w:rsidRDefault="00E36946" w:rsidP="00270FF9">
      <w:pPr>
        <w:numPr>
          <w:ilvl w:val="0"/>
          <w:numId w:val="294"/>
        </w:numPr>
        <w:spacing w:after="0" w:line="240" w:lineRule="auto"/>
        <w:contextualSpacing/>
        <w:jc w:val="both"/>
        <w:rPr>
          <w:rFonts w:ascii="Arial" w:hAnsi="Arial" w:cs="Arial"/>
          <w:color w:val="000000" w:themeColor="text1"/>
          <w:sz w:val="16"/>
          <w:szCs w:val="16"/>
          <w:lang w:val="hr-HR"/>
        </w:rPr>
      </w:pPr>
      <w:r w:rsidRPr="00E36946">
        <w:rPr>
          <w:rFonts w:ascii="Arial" w:hAnsi="Arial" w:cs="Arial"/>
          <w:color w:val="000000" w:themeColor="text1"/>
          <w:sz w:val="16"/>
          <w:szCs w:val="16"/>
          <w:lang w:val="hr-HR"/>
        </w:rPr>
        <w:t>Studenti izrađuju seminarski rad na temu gradiva predmeta, u dogovoru s nastavnikom. Seminarski rad se prezentira pred studentima i nastavnikom. Izrada seminarskog rada i njegovo prezentiranje su obavezni. U slučaju neizvršavanja bilo kojeg od ova dva uvjeta, seminarski rad neće biti evaluiran i time student gubi pravo polaganja ispita iz predmeta.</w:t>
      </w:r>
    </w:p>
    <w:p w14:paraId="35E71F4C" w14:textId="77777777" w:rsidR="00E36946" w:rsidRPr="00E36946" w:rsidRDefault="00E36946" w:rsidP="00270FF9">
      <w:pPr>
        <w:numPr>
          <w:ilvl w:val="0"/>
          <w:numId w:val="294"/>
        </w:numPr>
        <w:spacing w:after="0" w:line="240" w:lineRule="auto"/>
        <w:contextualSpacing/>
        <w:jc w:val="both"/>
        <w:rPr>
          <w:rFonts w:ascii="Arial" w:hAnsi="Arial" w:cs="Arial"/>
          <w:color w:val="000000" w:themeColor="text1"/>
          <w:sz w:val="16"/>
          <w:szCs w:val="16"/>
          <w:lang w:val="hr-HR"/>
        </w:rPr>
      </w:pPr>
      <w:r w:rsidRPr="00E36946">
        <w:rPr>
          <w:rFonts w:ascii="Arial" w:hAnsi="Arial" w:cs="Arial"/>
          <w:color w:val="000000" w:themeColor="text1"/>
          <w:sz w:val="16"/>
          <w:szCs w:val="16"/>
          <w:lang w:val="hr-HR"/>
        </w:rPr>
        <w:t>Nakon izrade seminarskog rada i njegove prezentacije oni se boduju i taj se broj bodova pribraja bodovima iz pisanog dijela ispita. Maksimalni broj bodova iz seminara je 11, a student mora ostvariti minimalno 2 boda. U slučaju ostvarenog manjeg broja bodova, smatra se kako student nije položio seminarski dio nastave te mora ponovno upisati predmet.</w:t>
      </w:r>
    </w:p>
    <w:p w14:paraId="7EA8694B" w14:textId="77777777" w:rsidR="00E36946" w:rsidRPr="00E36946" w:rsidRDefault="00E36946" w:rsidP="00E36946">
      <w:pPr>
        <w:spacing w:after="0" w:line="240" w:lineRule="auto"/>
        <w:rPr>
          <w:rFonts w:ascii="Arial" w:hAnsi="Arial" w:cs="Arial"/>
          <w:color w:val="000000" w:themeColor="text1"/>
          <w:sz w:val="16"/>
          <w:szCs w:val="16"/>
          <w:lang w:val="hr-HR"/>
        </w:rPr>
      </w:pPr>
    </w:p>
    <w:p w14:paraId="1DDC556A" w14:textId="77777777" w:rsidR="00E36946" w:rsidRPr="00E36946" w:rsidRDefault="00E36946" w:rsidP="00E36946">
      <w:pPr>
        <w:spacing w:after="0" w:line="240" w:lineRule="auto"/>
        <w:rPr>
          <w:rFonts w:ascii="Arial" w:hAnsi="Arial" w:cs="Arial"/>
          <w:b/>
          <w:color w:val="000000" w:themeColor="text1"/>
          <w:sz w:val="16"/>
          <w:szCs w:val="16"/>
          <w:lang w:val="hr-HR"/>
        </w:rPr>
      </w:pPr>
      <w:r w:rsidRPr="00E36946">
        <w:rPr>
          <w:rFonts w:ascii="Arial" w:hAnsi="Arial" w:cs="Arial"/>
          <w:b/>
          <w:color w:val="000000" w:themeColor="text1"/>
          <w:sz w:val="16"/>
          <w:szCs w:val="16"/>
          <w:lang w:val="hr-HR"/>
        </w:rPr>
        <w:t>Pisani ispit</w:t>
      </w:r>
    </w:p>
    <w:p w14:paraId="28C57E07" w14:textId="77777777" w:rsidR="00E36946" w:rsidRPr="00E36946" w:rsidRDefault="00E36946" w:rsidP="00270FF9">
      <w:pPr>
        <w:numPr>
          <w:ilvl w:val="0"/>
          <w:numId w:val="294"/>
        </w:numPr>
        <w:spacing w:after="0" w:line="240" w:lineRule="auto"/>
        <w:contextualSpacing/>
        <w:jc w:val="both"/>
        <w:rPr>
          <w:rFonts w:ascii="Arial" w:hAnsi="Arial" w:cs="Arial"/>
          <w:color w:val="000000" w:themeColor="text1"/>
          <w:sz w:val="16"/>
          <w:szCs w:val="16"/>
          <w:lang w:val="hr-HR"/>
        </w:rPr>
      </w:pPr>
      <w:r w:rsidRPr="00E36946">
        <w:rPr>
          <w:rFonts w:ascii="Arial" w:hAnsi="Arial" w:cs="Arial"/>
          <w:color w:val="000000" w:themeColor="text1"/>
          <w:sz w:val="16"/>
          <w:szCs w:val="16"/>
          <w:lang w:val="hr-HR"/>
        </w:rPr>
        <w:t>Pisani ispit obuhvaća gradivo predmeta (predavanja i seminarski radovi). Pisani ispit ima minimalno 40 bodova. Student mora ostvariti 50% od ukupnog broja bodova pismenog ispita kako bi se pismeni ispit smatrao položenim, bez obzira na broj bodova ostvarenih kroz kontinuiranu provjeru znanja.</w:t>
      </w:r>
    </w:p>
    <w:p w14:paraId="3B80A710" w14:textId="77777777" w:rsidR="00E36946" w:rsidRPr="00E36946" w:rsidRDefault="00E36946" w:rsidP="00E36946">
      <w:pPr>
        <w:spacing w:after="0" w:line="240" w:lineRule="auto"/>
        <w:rPr>
          <w:rFonts w:ascii="Arial" w:hAnsi="Arial" w:cs="Arial"/>
          <w:color w:val="000000" w:themeColor="text1"/>
          <w:sz w:val="16"/>
          <w:szCs w:val="16"/>
          <w:lang w:val="hr-HR"/>
        </w:rPr>
      </w:pPr>
    </w:p>
    <w:p w14:paraId="5195E674" w14:textId="77777777" w:rsidR="00E36946" w:rsidRPr="00E36946" w:rsidRDefault="00E36946" w:rsidP="00E36946">
      <w:pPr>
        <w:spacing w:after="0" w:line="240" w:lineRule="auto"/>
        <w:rPr>
          <w:rFonts w:ascii="Arial" w:hAnsi="Arial" w:cs="Arial"/>
          <w:b/>
          <w:color w:val="000000" w:themeColor="text1"/>
          <w:sz w:val="16"/>
          <w:szCs w:val="16"/>
          <w:lang w:val="hr-HR"/>
        </w:rPr>
      </w:pPr>
      <w:r w:rsidRPr="00E36946">
        <w:rPr>
          <w:rFonts w:ascii="Arial" w:hAnsi="Arial" w:cs="Arial"/>
          <w:b/>
          <w:color w:val="000000" w:themeColor="text1"/>
          <w:sz w:val="16"/>
          <w:szCs w:val="16"/>
          <w:lang w:val="hr-HR"/>
        </w:rPr>
        <w:t>Konačna ocjena</w:t>
      </w:r>
    </w:p>
    <w:p w14:paraId="7EB6E194" w14:textId="77777777" w:rsidR="00E36946" w:rsidRPr="00E36946" w:rsidRDefault="00E36946" w:rsidP="00E36946">
      <w:pPr>
        <w:numPr>
          <w:ilvl w:val="0"/>
          <w:numId w:val="6"/>
        </w:numPr>
        <w:spacing w:after="0" w:line="240" w:lineRule="auto"/>
        <w:contextualSpacing/>
        <w:rPr>
          <w:rFonts w:ascii="Arial" w:hAnsi="Arial" w:cs="Arial"/>
          <w:color w:val="000000" w:themeColor="text1"/>
          <w:sz w:val="16"/>
          <w:szCs w:val="16"/>
          <w:lang w:val="hr-HR"/>
        </w:rPr>
      </w:pPr>
      <w:r w:rsidRPr="00E36946">
        <w:rPr>
          <w:rFonts w:ascii="Arial" w:hAnsi="Arial" w:cs="Arial"/>
          <w:color w:val="000000" w:themeColor="text1"/>
          <w:sz w:val="16"/>
          <w:szCs w:val="16"/>
          <w:lang w:val="hr-HR"/>
        </w:rPr>
        <w:t>Konačna ocjena rezultat je zbroja bodova postignutih iz seminara i pismenog ispita,</w:t>
      </w:r>
    </w:p>
    <w:p w14:paraId="48F8EB1E" w14:textId="77777777" w:rsidR="00E36946" w:rsidRPr="00E36946" w:rsidRDefault="00E36946" w:rsidP="00E36946">
      <w:pPr>
        <w:numPr>
          <w:ilvl w:val="0"/>
          <w:numId w:val="6"/>
        </w:numPr>
        <w:spacing w:after="0" w:line="240" w:lineRule="auto"/>
        <w:contextualSpacing/>
        <w:rPr>
          <w:rFonts w:ascii="Arial" w:hAnsi="Arial" w:cs="Arial"/>
          <w:color w:val="000000" w:themeColor="text1"/>
          <w:sz w:val="16"/>
          <w:szCs w:val="16"/>
          <w:lang w:val="hr-HR"/>
        </w:rPr>
      </w:pPr>
      <w:r w:rsidRPr="00E36946">
        <w:rPr>
          <w:rFonts w:ascii="Arial" w:hAnsi="Arial" w:cs="Arial"/>
          <w:color w:val="000000" w:themeColor="text1"/>
          <w:sz w:val="16"/>
          <w:szCs w:val="16"/>
          <w:lang w:val="hr-HR"/>
        </w:rPr>
        <w:t>Pragovi ocjena (bodovna ljestvica za formiranje ocjene izražena u postotku):</w:t>
      </w:r>
    </w:p>
    <w:p w14:paraId="1060BD96" w14:textId="77777777" w:rsidR="00E36946" w:rsidRPr="00E36946" w:rsidRDefault="00E36946" w:rsidP="00E36946">
      <w:pPr>
        <w:spacing w:after="0" w:line="240" w:lineRule="auto"/>
        <w:rPr>
          <w:rFonts w:ascii="Arial" w:hAnsi="Arial" w:cs="Arial"/>
          <w:color w:val="000000" w:themeColor="text1"/>
          <w:sz w:val="16"/>
          <w:szCs w:val="16"/>
          <w:lang w:val="hr-HR"/>
        </w:rPr>
      </w:pPr>
    </w:p>
    <w:p w14:paraId="6A55D53E" w14:textId="77777777" w:rsidR="00E36946" w:rsidRPr="00E36946" w:rsidRDefault="00E36946" w:rsidP="00E36946">
      <w:pPr>
        <w:spacing w:after="0" w:line="240" w:lineRule="auto"/>
        <w:ind w:left="1440"/>
        <w:rPr>
          <w:rFonts w:ascii="Arial" w:hAnsi="Arial" w:cs="Arial"/>
          <w:color w:val="000000" w:themeColor="text1"/>
          <w:sz w:val="16"/>
          <w:szCs w:val="16"/>
          <w:lang w:val="hr-HR"/>
        </w:rPr>
      </w:pPr>
      <w:r w:rsidRPr="00E36946">
        <w:rPr>
          <w:rFonts w:ascii="Arial" w:hAnsi="Arial" w:cs="Arial"/>
          <w:color w:val="000000" w:themeColor="text1"/>
          <w:sz w:val="16"/>
          <w:szCs w:val="16"/>
          <w:lang w:val="hr-HR"/>
        </w:rPr>
        <w:t>50-64 %</w:t>
      </w:r>
      <w:r w:rsidRPr="00E36946">
        <w:rPr>
          <w:rFonts w:ascii="Arial" w:hAnsi="Arial" w:cs="Arial"/>
          <w:color w:val="000000" w:themeColor="text1"/>
          <w:sz w:val="16"/>
          <w:szCs w:val="16"/>
          <w:lang w:val="hr-HR"/>
        </w:rPr>
        <w:tab/>
      </w:r>
      <w:r w:rsidRPr="00E36946">
        <w:rPr>
          <w:rFonts w:ascii="Arial" w:hAnsi="Arial" w:cs="Arial"/>
          <w:color w:val="000000" w:themeColor="text1"/>
          <w:sz w:val="16"/>
          <w:szCs w:val="16"/>
          <w:lang w:val="hr-HR"/>
        </w:rPr>
        <w:tab/>
        <w:t>dovoljan (2)</w:t>
      </w:r>
    </w:p>
    <w:p w14:paraId="79E29CBD" w14:textId="77777777" w:rsidR="00E36946" w:rsidRPr="00E36946" w:rsidRDefault="00E36946" w:rsidP="00E36946">
      <w:pPr>
        <w:spacing w:after="0" w:line="240" w:lineRule="auto"/>
        <w:ind w:left="1440"/>
        <w:rPr>
          <w:rFonts w:ascii="Arial" w:hAnsi="Arial" w:cs="Arial"/>
          <w:color w:val="000000" w:themeColor="text1"/>
          <w:sz w:val="16"/>
          <w:szCs w:val="16"/>
          <w:lang w:val="hr-HR"/>
        </w:rPr>
      </w:pPr>
      <w:r w:rsidRPr="00E36946">
        <w:rPr>
          <w:rFonts w:ascii="Arial" w:hAnsi="Arial" w:cs="Arial"/>
          <w:color w:val="000000" w:themeColor="text1"/>
          <w:sz w:val="16"/>
          <w:szCs w:val="16"/>
          <w:lang w:val="hr-HR"/>
        </w:rPr>
        <w:t>65-80 %</w:t>
      </w:r>
      <w:r w:rsidRPr="00E36946">
        <w:rPr>
          <w:rFonts w:ascii="Arial" w:hAnsi="Arial" w:cs="Arial"/>
          <w:color w:val="000000" w:themeColor="text1"/>
          <w:sz w:val="16"/>
          <w:szCs w:val="16"/>
          <w:lang w:val="hr-HR"/>
        </w:rPr>
        <w:tab/>
      </w:r>
      <w:r w:rsidRPr="00E36946">
        <w:rPr>
          <w:rFonts w:ascii="Arial" w:hAnsi="Arial" w:cs="Arial"/>
          <w:color w:val="000000" w:themeColor="text1"/>
          <w:sz w:val="16"/>
          <w:szCs w:val="16"/>
          <w:lang w:val="hr-HR"/>
        </w:rPr>
        <w:tab/>
        <w:t>dobar (3)</w:t>
      </w:r>
    </w:p>
    <w:p w14:paraId="05A3EA1C" w14:textId="77777777" w:rsidR="00E36946" w:rsidRPr="00E36946" w:rsidRDefault="00E36946" w:rsidP="00E36946">
      <w:pPr>
        <w:spacing w:after="0" w:line="240" w:lineRule="auto"/>
        <w:ind w:left="1440"/>
        <w:rPr>
          <w:rFonts w:ascii="Arial" w:hAnsi="Arial" w:cs="Arial"/>
          <w:color w:val="000000" w:themeColor="text1"/>
          <w:sz w:val="16"/>
          <w:szCs w:val="16"/>
          <w:lang w:val="hr-HR"/>
        </w:rPr>
      </w:pPr>
      <w:r w:rsidRPr="00E36946">
        <w:rPr>
          <w:rFonts w:ascii="Arial" w:hAnsi="Arial" w:cs="Arial"/>
          <w:color w:val="000000" w:themeColor="text1"/>
          <w:sz w:val="16"/>
          <w:szCs w:val="16"/>
          <w:lang w:val="hr-HR"/>
        </w:rPr>
        <w:t>81-90 %</w:t>
      </w:r>
      <w:r w:rsidRPr="00E36946">
        <w:rPr>
          <w:rFonts w:ascii="Arial" w:hAnsi="Arial" w:cs="Arial"/>
          <w:color w:val="000000" w:themeColor="text1"/>
          <w:sz w:val="16"/>
          <w:szCs w:val="16"/>
          <w:lang w:val="hr-HR"/>
        </w:rPr>
        <w:tab/>
      </w:r>
      <w:r w:rsidRPr="00E36946">
        <w:rPr>
          <w:rFonts w:ascii="Arial" w:hAnsi="Arial" w:cs="Arial"/>
          <w:color w:val="000000" w:themeColor="text1"/>
          <w:sz w:val="16"/>
          <w:szCs w:val="16"/>
          <w:lang w:val="hr-HR"/>
        </w:rPr>
        <w:tab/>
        <w:t>vrlo dobar (4)</w:t>
      </w:r>
    </w:p>
    <w:p w14:paraId="7C58F9ED" w14:textId="77777777" w:rsidR="00E36946" w:rsidRPr="00E36946" w:rsidRDefault="00E36946" w:rsidP="00E36946">
      <w:pPr>
        <w:spacing w:after="0" w:line="240" w:lineRule="auto"/>
        <w:ind w:left="1440"/>
        <w:rPr>
          <w:rFonts w:ascii="Arial" w:hAnsi="Arial" w:cs="Arial"/>
          <w:color w:val="000000" w:themeColor="text1"/>
          <w:sz w:val="16"/>
          <w:szCs w:val="16"/>
          <w:lang w:val="hr-HR"/>
        </w:rPr>
      </w:pPr>
      <w:r w:rsidRPr="00E36946">
        <w:rPr>
          <w:rFonts w:ascii="Arial" w:hAnsi="Arial" w:cs="Arial"/>
          <w:color w:val="000000" w:themeColor="text1"/>
          <w:sz w:val="16"/>
          <w:szCs w:val="16"/>
          <w:lang w:val="hr-HR"/>
        </w:rPr>
        <w:t>91-100 %</w:t>
      </w:r>
      <w:r w:rsidRPr="00E36946">
        <w:rPr>
          <w:rFonts w:ascii="Arial" w:hAnsi="Arial" w:cs="Arial"/>
          <w:color w:val="000000" w:themeColor="text1"/>
          <w:sz w:val="16"/>
          <w:szCs w:val="16"/>
          <w:lang w:val="hr-HR"/>
        </w:rPr>
        <w:tab/>
      </w:r>
      <w:r w:rsidRPr="00E36946">
        <w:rPr>
          <w:rFonts w:ascii="Arial" w:hAnsi="Arial" w:cs="Arial"/>
          <w:color w:val="000000" w:themeColor="text1"/>
          <w:sz w:val="16"/>
          <w:szCs w:val="16"/>
          <w:lang w:val="hr-HR"/>
        </w:rPr>
        <w:tab/>
        <w:t>izvrstan (5)</w:t>
      </w:r>
    </w:p>
    <w:p w14:paraId="7C78FD6B" w14:textId="77777777" w:rsidR="00E36946" w:rsidRPr="00E36946" w:rsidRDefault="00E36946" w:rsidP="00E36946">
      <w:pPr>
        <w:spacing w:after="0" w:line="240" w:lineRule="auto"/>
        <w:ind w:left="1440"/>
        <w:rPr>
          <w:rFonts w:ascii="Arial" w:hAnsi="Arial" w:cs="Arial"/>
          <w:color w:val="000000" w:themeColor="text1"/>
          <w:sz w:val="16"/>
          <w:szCs w:val="16"/>
          <w:lang w:val="hr-HR"/>
        </w:rPr>
      </w:pPr>
    </w:p>
    <w:p w14:paraId="489EE9AE" w14:textId="77777777" w:rsidR="00E36946" w:rsidRPr="00E36946" w:rsidRDefault="00E36946" w:rsidP="00E36946">
      <w:pPr>
        <w:spacing w:after="0" w:line="240" w:lineRule="auto"/>
        <w:rPr>
          <w:rFonts w:ascii="Arial" w:hAnsi="Arial" w:cs="Arial"/>
          <w:b/>
          <w:color w:val="000000" w:themeColor="text1"/>
          <w:sz w:val="16"/>
          <w:szCs w:val="16"/>
          <w:lang w:val="hr-HR"/>
        </w:rPr>
      </w:pPr>
    </w:p>
    <w:p w14:paraId="1377A323" w14:textId="77777777" w:rsidR="00E36946" w:rsidRPr="00E36946" w:rsidRDefault="00E36946" w:rsidP="00E36946">
      <w:pPr>
        <w:spacing w:after="0" w:line="240" w:lineRule="auto"/>
        <w:rPr>
          <w:rFonts w:ascii="Arial" w:hAnsi="Arial" w:cs="Arial"/>
          <w:b/>
          <w:color w:val="000000" w:themeColor="text1"/>
          <w:sz w:val="16"/>
          <w:szCs w:val="16"/>
          <w:lang w:val="hr-HR"/>
        </w:rPr>
      </w:pPr>
      <w:r w:rsidRPr="00E36946">
        <w:rPr>
          <w:rFonts w:ascii="Arial" w:hAnsi="Arial" w:cs="Arial"/>
          <w:b/>
          <w:color w:val="000000" w:themeColor="text1"/>
          <w:sz w:val="16"/>
          <w:szCs w:val="16"/>
          <w:lang w:val="hr-HR"/>
        </w:rPr>
        <w:t>Obavezna literatura:</w:t>
      </w:r>
    </w:p>
    <w:p w14:paraId="6FBA30E8" w14:textId="77777777" w:rsidR="00E36946" w:rsidRPr="00E36946" w:rsidRDefault="00E36946" w:rsidP="00E36946">
      <w:pPr>
        <w:spacing w:after="0" w:line="240" w:lineRule="auto"/>
        <w:rPr>
          <w:rFonts w:ascii="Arial" w:hAnsi="Arial" w:cs="Arial"/>
          <w:color w:val="000000" w:themeColor="text1"/>
          <w:sz w:val="16"/>
          <w:szCs w:val="16"/>
          <w:lang w:val="hr-HR"/>
        </w:rPr>
      </w:pPr>
      <w:r w:rsidRPr="00E36946">
        <w:rPr>
          <w:rFonts w:ascii="Arial" w:hAnsi="Arial" w:cs="Arial"/>
          <w:color w:val="000000" w:themeColor="text1"/>
          <w:sz w:val="16"/>
          <w:szCs w:val="16"/>
          <w:lang w:val="hr-HR"/>
        </w:rPr>
        <w:t>1. M. Vresk: Grad u regionalnom i urbanom planiranju, Školska knjiga, 1990.</w:t>
      </w:r>
    </w:p>
    <w:p w14:paraId="54F32127" w14:textId="77777777" w:rsidR="00E36946" w:rsidRPr="00E36946" w:rsidRDefault="00E36946" w:rsidP="00E36946">
      <w:pPr>
        <w:spacing w:after="0" w:line="240" w:lineRule="auto"/>
        <w:rPr>
          <w:rFonts w:ascii="Arial" w:hAnsi="Arial" w:cs="Arial"/>
          <w:color w:val="000000" w:themeColor="text1"/>
          <w:sz w:val="16"/>
          <w:szCs w:val="16"/>
          <w:lang w:val="hr-HR"/>
        </w:rPr>
      </w:pPr>
      <w:r w:rsidRPr="00E36946">
        <w:rPr>
          <w:rFonts w:ascii="Arial" w:hAnsi="Arial" w:cs="Arial"/>
          <w:color w:val="000000" w:themeColor="text1"/>
          <w:sz w:val="16"/>
          <w:szCs w:val="16"/>
          <w:lang w:val="hr-HR"/>
        </w:rPr>
        <w:t>2. P. Hall, M. Tewdwr Jones: Urban and Regional Planning, Routledge, 2019.</w:t>
      </w:r>
    </w:p>
    <w:p w14:paraId="0E4BAC2A" w14:textId="77777777" w:rsidR="00E36946" w:rsidRPr="00E36946" w:rsidRDefault="00E36946" w:rsidP="00E36946">
      <w:pPr>
        <w:spacing w:after="0" w:line="240" w:lineRule="auto"/>
        <w:rPr>
          <w:rFonts w:ascii="Arial" w:hAnsi="Arial" w:cs="Arial"/>
          <w:color w:val="000000" w:themeColor="text1"/>
          <w:sz w:val="16"/>
          <w:szCs w:val="16"/>
          <w:lang w:val="hr-HR"/>
        </w:rPr>
      </w:pPr>
      <w:r w:rsidRPr="00E36946">
        <w:rPr>
          <w:rFonts w:ascii="Arial" w:hAnsi="Arial" w:cs="Arial"/>
          <w:color w:val="000000" w:themeColor="text1"/>
          <w:sz w:val="16"/>
          <w:szCs w:val="16"/>
          <w:lang w:val="hr-HR"/>
        </w:rPr>
        <w:t>Dodatna literatura:</w:t>
      </w:r>
    </w:p>
    <w:p w14:paraId="08187651" w14:textId="77777777" w:rsidR="00E36946" w:rsidRPr="00E36946" w:rsidRDefault="00E36946" w:rsidP="00E36946">
      <w:pPr>
        <w:spacing w:after="0" w:line="240" w:lineRule="auto"/>
        <w:rPr>
          <w:rFonts w:ascii="Arial" w:hAnsi="Arial" w:cs="Arial"/>
          <w:color w:val="000000" w:themeColor="text1"/>
          <w:sz w:val="16"/>
          <w:szCs w:val="16"/>
          <w:lang w:val="hr-HR"/>
        </w:rPr>
      </w:pPr>
      <w:r w:rsidRPr="00E36946">
        <w:rPr>
          <w:rFonts w:ascii="Arial" w:hAnsi="Arial" w:cs="Arial"/>
          <w:color w:val="000000" w:themeColor="text1"/>
          <w:sz w:val="16"/>
          <w:szCs w:val="16"/>
          <w:lang w:val="hr-HR"/>
        </w:rPr>
        <w:t>3. R. T. LeGates : City and Regional Planning, Routledge, 2023.</w:t>
      </w:r>
    </w:p>
    <w:p w14:paraId="2D7FB79A" w14:textId="77777777" w:rsidR="00E36946" w:rsidRPr="00E36946" w:rsidRDefault="00E36946" w:rsidP="00E36946">
      <w:pPr>
        <w:spacing w:after="0" w:line="240" w:lineRule="auto"/>
        <w:rPr>
          <w:rFonts w:ascii="Arial" w:hAnsi="Arial" w:cs="Arial"/>
          <w:color w:val="000000" w:themeColor="text1"/>
          <w:sz w:val="16"/>
          <w:szCs w:val="16"/>
          <w:lang w:val="hr-HR"/>
        </w:rPr>
      </w:pPr>
      <w:r w:rsidRPr="00E36946">
        <w:rPr>
          <w:rFonts w:ascii="Arial" w:hAnsi="Arial" w:cs="Arial"/>
          <w:color w:val="000000" w:themeColor="text1"/>
          <w:sz w:val="16"/>
          <w:szCs w:val="16"/>
          <w:lang w:val="hr-HR"/>
        </w:rPr>
        <w:t>4. P. Hall: Good Cities, Better Lives How Europe Discovered the Lost Art of Urbanism, Routledge, 2014.</w:t>
      </w:r>
    </w:p>
    <w:p w14:paraId="17B34EF0" w14:textId="77777777" w:rsidR="00E36946" w:rsidRPr="00E36946" w:rsidRDefault="00E36946" w:rsidP="00E36946">
      <w:pPr>
        <w:spacing w:after="0" w:line="240" w:lineRule="auto"/>
        <w:rPr>
          <w:rFonts w:ascii="Arial" w:hAnsi="Arial" w:cs="Arial"/>
          <w:color w:val="000000" w:themeColor="text1"/>
          <w:sz w:val="16"/>
          <w:szCs w:val="16"/>
          <w:lang w:val="hr-HR"/>
        </w:rPr>
      </w:pPr>
      <w:r w:rsidRPr="00E36946">
        <w:rPr>
          <w:rFonts w:ascii="Arial" w:hAnsi="Arial" w:cs="Arial"/>
          <w:color w:val="000000" w:themeColor="text1"/>
          <w:sz w:val="16"/>
          <w:szCs w:val="16"/>
          <w:lang w:val="hr-HR"/>
        </w:rPr>
        <w:t>5. W. Salet, A. Thornley, A. Kreukels (ed.): Metropolitan Governance and Spatial Planning, Spon Press, 2003.</w:t>
      </w:r>
    </w:p>
    <w:p w14:paraId="54E8054F" w14:textId="77777777" w:rsidR="00E36946" w:rsidRPr="00E36946" w:rsidRDefault="00E36946" w:rsidP="00E36946">
      <w:pPr>
        <w:spacing w:after="0" w:line="240" w:lineRule="auto"/>
        <w:rPr>
          <w:rFonts w:ascii="Arial" w:hAnsi="Arial" w:cs="Arial"/>
          <w:color w:val="000000" w:themeColor="text1"/>
          <w:sz w:val="16"/>
          <w:szCs w:val="16"/>
          <w:lang w:val="hr-HR"/>
        </w:rPr>
      </w:pPr>
      <w:r w:rsidRPr="00E36946">
        <w:rPr>
          <w:rFonts w:ascii="Arial" w:hAnsi="Arial" w:cs="Arial"/>
          <w:color w:val="000000" w:themeColor="text1"/>
          <w:sz w:val="16"/>
          <w:szCs w:val="16"/>
          <w:lang w:val="hr-HR"/>
        </w:rPr>
        <w:t>6. T. Herrschel, P. Newman: Governance of Europe’s City Regions, Routledge, 2002.</w:t>
      </w:r>
    </w:p>
    <w:p w14:paraId="64208369" w14:textId="77777777" w:rsidR="00E36946" w:rsidRPr="00C54DE3" w:rsidRDefault="00E36946" w:rsidP="00E36946">
      <w:pPr>
        <w:jc w:val="both"/>
        <w:rPr>
          <w:rFonts w:ascii="Arial" w:hAnsi="Arial" w:cs="Arial"/>
          <w:sz w:val="16"/>
          <w:szCs w:val="16"/>
          <w:lang w:val="hr-HR"/>
        </w:rPr>
      </w:pPr>
    </w:p>
    <w:p w14:paraId="3F7D592A" w14:textId="77777777" w:rsidR="00B821F0" w:rsidRDefault="00B821F0" w:rsidP="004753EA">
      <w:pPr>
        <w:spacing w:after="0" w:line="240" w:lineRule="auto"/>
        <w:rPr>
          <w:rFonts w:ascii="Arial" w:hAnsi="Arial" w:cs="Arial"/>
          <w:b/>
          <w:color w:val="4472C4" w:themeColor="accent1"/>
          <w:sz w:val="20"/>
          <w:szCs w:val="20"/>
          <w:lang w:val="hr-HR"/>
        </w:rPr>
      </w:pPr>
    </w:p>
    <w:p w14:paraId="42A710C3" w14:textId="16B9569C" w:rsidR="00C218E0" w:rsidRPr="00B73D91" w:rsidRDefault="00C218E0" w:rsidP="00C218E0">
      <w:pPr>
        <w:spacing w:after="0" w:line="240" w:lineRule="auto"/>
        <w:rPr>
          <w:rFonts w:ascii="Arial" w:hAnsi="Arial" w:cs="Arial"/>
          <w:color w:val="4472C4" w:themeColor="accent1"/>
          <w:sz w:val="20"/>
          <w:szCs w:val="20"/>
          <w:lang w:val="hr-HR"/>
        </w:rPr>
      </w:pPr>
      <w:r>
        <w:rPr>
          <w:rFonts w:ascii="Arial" w:hAnsi="Arial" w:cs="Arial"/>
          <w:b/>
          <w:color w:val="4472C4" w:themeColor="accent1"/>
          <w:sz w:val="20"/>
          <w:szCs w:val="20"/>
          <w:lang w:val="hr-HR"/>
        </w:rPr>
        <w:lastRenderedPageBreak/>
        <w:t>TERENSKA NASTAVA IZ GEOGRAFIJE</w:t>
      </w:r>
    </w:p>
    <w:p w14:paraId="26751804" w14:textId="77777777" w:rsidR="00C218E0" w:rsidRDefault="00C218E0" w:rsidP="00C218E0">
      <w:pPr>
        <w:spacing w:after="0" w:line="240" w:lineRule="auto"/>
        <w:rPr>
          <w:rFonts w:ascii="Arial" w:hAnsi="Arial" w:cs="Arial"/>
          <w:b/>
          <w:sz w:val="16"/>
          <w:szCs w:val="16"/>
          <w:lang w:val="hr-HR"/>
        </w:rPr>
      </w:pPr>
    </w:p>
    <w:p w14:paraId="14978AD3" w14:textId="7ADDB4FC" w:rsidR="00C218E0" w:rsidRPr="00460509" w:rsidRDefault="00C218E0" w:rsidP="00C218E0">
      <w:pPr>
        <w:spacing w:after="0" w:line="240" w:lineRule="auto"/>
        <w:rPr>
          <w:rFonts w:ascii="Arial" w:hAnsi="Arial" w:cs="Arial"/>
          <w:sz w:val="16"/>
          <w:szCs w:val="16"/>
          <w:lang w:val="hr-HR"/>
        </w:rPr>
      </w:pPr>
      <w:r w:rsidRPr="00460509">
        <w:rPr>
          <w:rFonts w:ascii="Arial" w:hAnsi="Arial" w:cs="Arial"/>
          <w:b/>
          <w:sz w:val="16"/>
          <w:szCs w:val="16"/>
          <w:lang w:val="hr-HR"/>
        </w:rPr>
        <w:t xml:space="preserve">Nastavnici: </w:t>
      </w:r>
      <w:r w:rsidRPr="00460509">
        <w:rPr>
          <w:rFonts w:ascii="Arial" w:hAnsi="Arial" w:cs="Arial"/>
          <w:sz w:val="16"/>
          <w:szCs w:val="16"/>
          <w:lang w:val="hr-HR"/>
        </w:rPr>
        <w:t>prof.dr.sc. Aleksandar Lukić</w:t>
      </w:r>
    </w:p>
    <w:p w14:paraId="14B58FA1" w14:textId="77777777" w:rsidR="00C218E0" w:rsidRPr="00460509" w:rsidRDefault="00C218E0" w:rsidP="00C218E0">
      <w:pPr>
        <w:spacing w:after="0" w:line="240" w:lineRule="auto"/>
        <w:rPr>
          <w:rFonts w:ascii="Arial" w:hAnsi="Arial" w:cs="Arial"/>
          <w:sz w:val="16"/>
          <w:szCs w:val="16"/>
          <w:lang w:val="hr-HR"/>
        </w:rPr>
      </w:pPr>
      <w:r w:rsidRPr="00460509">
        <w:rPr>
          <w:rFonts w:ascii="Arial" w:hAnsi="Arial" w:cs="Arial"/>
          <w:b/>
          <w:sz w:val="16"/>
          <w:szCs w:val="16"/>
          <w:lang w:val="hr-HR"/>
        </w:rPr>
        <w:t xml:space="preserve">Satnica: </w:t>
      </w:r>
      <w:r w:rsidRPr="00460509">
        <w:rPr>
          <w:rFonts w:ascii="Arial" w:hAnsi="Arial" w:cs="Arial"/>
          <w:sz w:val="16"/>
          <w:szCs w:val="16"/>
          <w:lang w:val="hr-HR"/>
        </w:rPr>
        <w:t>60 sati</w:t>
      </w:r>
    </w:p>
    <w:p w14:paraId="1453D833" w14:textId="77777777" w:rsidR="00C218E0" w:rsidRPr="00460509" w:rsidRDefault="00C218E0" w:rsidP="00C218E0">
      <w:pPr>
        <w:spacing w:after="0" w:line="240" w:lineRule="auto"/>
        <w:rPr>
          <w:rFonts w:ascii="Arial" w:hAnsi="Arial" w:cs="Arial"/>
          <w:sz w:val="16"/>
          <w:szCs w:val="16"/>
          <w:lang w:val="hr-HR"/>
        </w:rPr>
      </w:pPr>
      <w:r w:rsidRPr="00460509">
        <w:rPr>
          <w:rFonts w:ascii="Arial" w:hAnsi="Arial" w:cs="Arial"/>
          <w:b/>
          <w:sz w:val="16"/>
          <w:szCs w:val="16"/>
          <w:lang w:val="hr-HR"/>
        </w:rPr>
        <w:t xml:space="preserve">ECTS: </w:t>
      </w:r>
      <w:r w:rsidRPr="00460509">
        <w:rPr>
          <w:rFonts w:ascii="Arial" w:hAnsi="Arial" w:cs="Arial"/>
          <w:sz w:val="16"/>
          <w:szCs w:val="16"/>
          <w:lang w:val="hr-HR"/>
        </w:rPr>
        <w:t>5</w:t>
      </w:r>
    </w:p>
    <w:p w14:paraId="6F99E5A8" w14:textId="77777777" w:rsidR="00C218E0" w:rsidRPr="00460509" w:rsidRDefault="00C218E0" w:rsidP="00C218E0">
      <w:pPr>
        <w:spacing w:after="0" w:line="240" w:lineRule="auto"/>
        <w:rPr>
          <w:rFonts w:ascii="Arial" w:hAnsi="Arial" w:cs="Arial"/>
          <w:sz w:val="16"/>
          <w:szCs w:val="16"/>
          <w:lang w:val="hr-HR"/>
        </w:rPr>
      </w:pPr>
      <w:r w:rsidRPr="00460509">
        <w:rPr>
          <w:rFonts w:ascii="Arial" w:hAnsi="Arial" w:cs="Arial"/>
          <w:b/>
          <w:sz w:val="16"/>
          <w:szCs w:val="16"/>
          <w:lang w:val="hr-HR"/>
        </w:rPr>
        <w:t>ISVU šifra:</w:t>
      </w:r>
      <w:r w:rsidRPr="00460509">
        <w:rPr>
          <w:rFonts w:ascii="Arial" w:hAnsi="Arial" w:cs="Arial"/>
          <w:sz w:val="16"/>
          <w:szCs w:val="16"/>
          <w:lang w:val="it-IT"/>
        </w:rPr>
        <w:t xml:space="preserve"> </w:t>
      </w:r>
      <w:r w:rsidRPr="00460509">
        <w:rPr>
          <w:rFonts w:ascii="Arial" w:hAnsi="Arial" w:cs="Arial"/>
          <w:sz w:val="16"/>
          <w:szCs w:val="16"/>
          <w:lang w:val="hr-HR"/>
        </w:rPr>
        <w:t>159469</w:t>
      </w:r>
    </w:p>
    <w:p w14:paraId="7E0C42A8" w14:textId="77777777" w:rsidR="00C218E0" w:rsidRPr="00460509" w:rsidRDefault="00C218E0" w:rsidP="00C218E0">
      <w:pPr>
        <w:spacing w:after="0" w:line="240" w:lineRule="auto"/>
        <w:rPr>
          <w:rFonts w:ascii="Arial" w:hAnsi="Arial" w:cs="Arial"/>
          <w:sz w:val="16"/>
          <w:szCs w:val="16"/>
          <w:lang w:val="hr-HR"/>
        </w:rPr>
      </w:pPr>
    </w:p>
    <w:p w14:paraId="37662523" w14:textId="77777777" w:rsidR="00C218E0" w:rsidRPr="00460509" w:rsidRDefault="00C218E0" w:rsidP="00C218E0">
      <w:pPr>
        <w:spacing w:after="0" w:line="240" w:lineRule="auto"/>
        <w:rPr>
          <w:rFonts w:ascii="Arial" w:hAnsi="Arial" w:cs="Arial"/>
          <w:b/>
          <w:sz w:val="16"/>
          <w:szCs w:val="16"/>
          <w:lang w:val="hr-HR"/>
        </w:rPr>
      </w:pPr>
      <w:r w:rsidRPr="00460509">
        <w:rPr>
          <w:rFonts w:ascii="Arial" w:hAnsi="Arial" w:cs="Arial"/>
          <w:b/>
          <w:sz w:val="16"/>
          <w:szCs w:val="16"/>
          <w:lang w:val="hr-HR"/>
        </w:rPr>
        <w:t>Oblici vrednovanja</w:t>
      </w:r>
    </w:p>
    <w:p w14:paraId="64AB7E2A" w14:textId="77777777" w:rsidR="00C218E0" w:rsidRPr="00460509" w:rsidRDefault="00C218E0" w:rsidP="00C218E0">
      <w:pPr>
        <w:pStyle w:val="Odlomakpopisa"/>
        <w:numPr>
          <w:ilvl w:val="0"/>
          <w:numId w:val="1"/>
        </w:numPr>
        <w:spacing w:after="0" w:line="240" w:lineRule="auto"/>
        <w:rPr>
          <w:rFonts w:ascii="Arial" w:hAnsi="Arial" w:cs="Arial"/>
          <w:sz w:val="16"/>
          <w:szCs w:val="16"/>
          <w:lang w:val="hr-HR"/>
        </w:rPr>
      </w:pPr>
      <w:r w:rsidRPr="00460509">
        <w:rPr>
          <w:rFonts w:ascii="Arial" w:hAnsi="Arial" w:cs="Arial"/>
          <w:sz w:val="16"/>
          <w:szCs w:val="16"/>
          <w:lang w:val="hr-HR"/>
        </w:rPr>
        <w:t>Pohađanje terenske nastave</w:t>
      </w:r>
    </w:p>
    <w:p w14:paraId="2213F1EB" w14:textId="77777777" w:rsidR="00C218E0" w:rsidRPr="00460509" w:rsidRDefault="00C218E0" w:rsidP="00C218E0">
      <w:pPr>
        <w:pStyle w:val="Odlomakpopisa"/>
        <w:numPr>
          <w:ilvl w:val="0"/>
          <w:numId w:val="1"/>
        </w:numPr>
        <w:spacing w:after="0" w:line="240" w:lineRule="auto"/>
        <w:rPr>
          <w:rFonts w:ascii="Arial" w:hAnsi="Arial" w:cs="Arial"/>
          <w:sz w:val="16"/>
          <w:szCs w:val="16"/>
          <w:lang w:val="hr-HR"/>
        </w:rPr>
      </w:pPr>
      <w:r w:rsidRPr="00460509">
        <w:rPr>
          <w:rFonts w:ascii="Arial" w:hAnsi="Arial" w:cs="Arial"/>
          <w:sz w:val="16"/>
          <w:szCs w:val="16"/>
          <w:lang w:val="hr-HR"/>
        </w:rPr>
        <w:t>Izrada terenskog dnevnika i pratećih priloga</w:t>
      </w:r>
    </w:p>
    <w:p w14:paraId="723483FC" w14:textId="77777777" w:rsidR="00C218E0" w:rsidRPr="00460509" w:rsidRDefault="00C218E0" w:rsidP="00C218E0">
      <w:pPr>
        <w:pStyle w:val="Odlomakpopisa"/>
        <w:spacing w:after="0" w:line="240" w:lineRule="auto"/>
        <w:rPr>
          <w:rFonts w:ascii="Arial" w:hAnsi="Arial" w:cs="Arial"/>
          <w:sz w:val="16"/>
          <w:szCs w:val="16"/>
          <w:lang w:val="hr-HR"/>
        </w:rPr>
      </w:pPr>
    </w:p>
    <w:p w14:paraId="63B83C8D" w14:textId="77777777" w:rsidR="00C218E0" w:rsidRPr="00460509" w:rsidRDefault="00C218E0" w:rsidP="00C218E0">
      <w:pPr>
        <w:spacing w:after="0" w:line="240" w:lineRule="auto"/>
        <w:rPr>
          <w:rFonts w:ascii="Arial" w:hAnsi="Arial" w:cs="Arial"/>
          <w:b/>
          <w:sz w:val="16"/>
          <w:szCs w:val="16"/>
          <w:lang w:val="hr-HR"/>
        </w:rPr>
      </w:pPr>
      <w:r w:rsidRPr="00460509">
        <w:rPr>
          <w:rFonts w:ascii="Arial" w:hAnsi="Arial" w:cs="Arial"/>
          <w:b/>
          <w:sz w:val="16"/>
          <w:szCs w:val="16"/>
          <w:lang w:val="hr-HR"/>
        </w:rPr>
        <w:t>Pohađanje terenske nastave</w:t>
      </w:r>
    </w:p>
    <w:p w14:paraId="2DF7DD8B" w14:textId="77777777" w:rsidR="00C218E0" w:rsidRPr="00460509" w:rsidRDefault="00C218E0" w:rsidP="00C218E0">
      <w:pPr>
        <w:pStyle w:val="Odlomakpopisa"/>
        <w:numPr>
          <w:ilvl w:val="0"/>
          <w:numId w:val="1"/>
        </w:numPr>
        <w:spacing w:after="0" w:line="240" w:lineRule="auto"/>
        <w:rPr>
          <w:rFonts w:ascii="Arial" w:hAnsi="Arial" w:cs="Arial"/>
          <w:sz w:val="16"/>
          <w:szCs w:val="16"/>
          <w:lang w:val="hr-HR"/>
        </w:rPr>
      </w:pPr>
      <w:r w:rsidRPr="00460509">
        <w:rPr>
          <w:rFonts w:ascii="Arial" w:hAnsi="Arial" w:cs="Arial"/>
          <w:sz w:val="16"/>
          <w:szCs w:val="16"/>
          <w:lang w:val="hr-HR"/>
        </w:rPr>
        <w:t>Studenti su obvezni pohađati terensku nastavu:</w:t>
      </w:r>
    </w:p>
    <w:p w14:paraId="18FADBB0"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je sudjelovao u radu terenske nastave – Ocjena: zadovoljio</w:t>
      </w:r>
    </w:p>
    <w:p w14:paraId="6ACABFA2"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nije sudjelovao u radu terenske nastave – Ocjena nije zadovoljio</w:t>
      </w:r>
    </w:p>
    <w:p w14:paraId="7F269BBD" w14:textId="77777777" w:rsidR="00C218E0" w:rsidRPr="00460509" w:rsidRDefault="00C218E0" w:rsidP="00C218E0">
      <w:pPr>
        <w:pStyle w:val="Odlomakpopisa"/>
        <w:spacing w:after="0" w:line="240" w:lineRule="auto"/>
        <w:rPr>
          <w:rFonts w:ascii="Arial" w:hAnsi="Arial" w:cs="Arial"/>
          <w:sz w:val="16"/>
          <w:szCs w:val="16"/>
          <w:lang w:val="hr-HR"/>
        </w:rPr>
      </w:pPr>
    </w:p>
    <w:p w14:paraId="0731A576" w14:textId="77777777" w:rsidR="00C218E0" w:rsidRPr="00460509" w:rsidRDefault="00C218E0" w:rsidP="00C218E0">
      <w:pPr>
        <w:spacing w:after="0" w:line="240" w:lineRule="auto"/>
        <w:rPr>
          <w:rFonts w:ascii="Arial" w:hAnsi="Arial" w:cs="Arial"/>
          <w:b/>
          <w:sz w:val="16"/>
          <w:szCs w:val="16"/>
          <w:lang w:val="hr-HR"/>
        </w:rPr>
      </w:pPr>
      <w:r w:rsidRPr="00460509">
        <w:rPr>
          <w:rFonts w:ascii="Arial" w:hAnsi="Arial" w:cs="Arial"/>
          <w:b/>
          <w:sz w:val="16"/>
          <w:szCs w:val="16"/>
          <w:lang w:val="hr-HR"/>
        </w:rPr>
        <w:t>Izrada terenskog dnevnika i pratećih priloga</w:t>
      </w:r>
    </w:p>
    <w:p w14:paraId="16A566D4" w14:textId="77777777" w:rsidR="00C218E0" w:rsidRPr="00460509" w:rsidRDefault="00C218E0" w:rsidP="00C218E0">
      <w:pPr>
        <w:pStyle w:val="Odlomakpopisa"/>
        <w:numPr>
          <w:ilvl w:val="0"/>
          <w:numId w:val="1"/>
        </w:numPr>
        <w:spacing w:after="0" w:line="240" w:lineRule="auto"/>
        <w:rPr>
          <w:rFonts w:ascii="Arial" w:hAnsi="Arial" w:cs="Arial"/>
          <w:sz w:val="16"/>
          <w:szCs w:val="16"/>
          <w:lang w:val="hr-HR"/>
        </w:rPr>
      </w:pPr>
      <w:r w:rsidRPr="00460509">
        <w:rPr>
          <w:rFonts w:ascii="Arial" w:hAnsi="Arial" w:cs="Arial"/>
          <w:sz w:val="16"/>
          <w:szCs w:val="16"/>
          <w:lang w:val="hr-HR"/>
        </w:rPr>
        <w:t>Studenti su obvezni voditi terenske dnevnik i izraditi prateće priloge (rukopisne karte, anketne upitnike, pitanja za polustrukturirane intevjue i dr.) prema uputi nastavnika na terenu:</w:t>
      </w:r>
    </w:p>
    <w:p w14:paraId="62668704"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je izradio terenski dnevnik i prateće priloge – Ocjena: zadovoljio</w:t>
      </w:r>
    </w:p>
    <w:p w14:paraId="1256808B"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nije izradio terenski dnevnik i prateće priloge – Ocjena nije zadovoljio</w:t>
      </w:r>
    </w:p>
    <w:p w14:paraId="1B8E110A" w14:textId="77777777" w:rsidR="00C218E0" w:rsidRPr="00460509" w:rsidRDefault="00C218E0" w:rsidP="00C218E0">
      <w:pPr>
        <w:spacing w:after="0" w:line="240" w:lineRule="auto"/>
        <w:rPr>
          <w:rFonts w:ascii="Arial" w:hAnsi="Arial" w:cs="Arial"/>
          <w:sz w:val="16"/>
          <w:szCs w:val="16"/>
          <w:lang w:val="hr-HR"/>
        </w:rPr>
      </w:pPr>
    </w:p>
    <w:p w14:paraId="34307D7B" w14:textId="77777777" w:rsidR="00C218E0" w:rsidRPr="00460509" w:rsidRDefault="00C218E0" w:rsidP="00C218E0">
      <w:pPr>
        <w:spacing w:after="0" w:line="240" w:lineRule="auto"/>
        <w:rPr>
          <w:rFonts w:ascii="Arial" w:hAnsi="Arial" w:cs="Arial"/>
          <w:b/>
          <w:sz w:val="16"/>
          <w:szCs w:val="16"/>
          <w:lang w:val="hr-HR"/>
        </w:rPr>
      </w:pPr>
      <w:r w:rsidRPr="00460509">
        <w:rPr>
          <w:rFonts w:ascii="Arial" w:hAnsi="Arial" w:cs="Arial"/>
          <w:b/>
          <w:sz w:val="16"/>
          <w:szCs w:val="16"/>
          <w:lang w:val="hr-HR"/>
        </w:rPr>
        <w:t>Konačna ocjena</w:t>
      </w:r>
    </w:p>
    <w:p w14:paraId="434AB126"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koji iz obje komponente ima ocjenu: zadovoljio – Konačna ocjena: zadovoljio</w:t>
      </w:r>
    </w:p>
    <w:p w14:paraId="237AD400"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koji iz barem jedne komponente ima ocjenu: nije zadovoljio – Konačna ocjena: nije zadovoljio</w:t>
      </w:r>
    </w:p>
    <w:p w14:paraId="3A23CBA2" w14:textId="77777777" w:rsidR="00C218E0" w:rsidRPr="00460509" w:rsidRDefault="00C218E0" w:rsidP="00C218E0">
      <w:pPr>
        <w:spacing w:after="0" w:line="240" w:lineRule="auto"/>
        <w:rPr>
          <w:rFonts w:ascii="Arial" w:hAnsi="Arial" w:cs="Arial"/>
          <w:sz w:val="16"/>
          <w:szCs w:val="16"/>
          <w:lang w:val="hr-HR"/>
        </w:rPr>
      </w:pPr>
    </w:p>
    <w:p w14:paraId="0A47D235" w14:textId="622285FF" w:rsidR="00C218E0" w:rsidRPr="00460509" w:rsidRDefault="00EB3F6A" w:rsidP="00C218E0">
      <w:pPr>
        <w:spacing w:after="0" w:line="240" w:lineRule="auto"/>
        <w:rPr>
          <w:rFonts w:ascii="Arial" w:hAnsi="Arial" w:cs="Arial"/>
          <w:b/>
          <w:sz w:val="16"/>
          <w:szCs w:val="16"/>
          <w:lang w:val="hr-HR"/>
        </w:rPr>
      </w:pPr>
      <w:r>
        <w:rPr>
          <w:rFonts w:ascii="Arial" w:hAnsi="Arial" w:cs="Arial"/>
          <w:b/>
          <w:sz w:val="16"/>
          <w:szCs w:val="16"/>
          <w:lang w:val="hr-HR"/>
        </w:rPr>
        <w:t>Obavezna</w:t>
      </w:r>
      <w:r w:rsidR="00C218E0" w:rsidRPr="00460509">
        <w:rPr>
          <w:rFonts w:ascii="Arial" w:hAnsi="Arial" w:cs="Arial"/>
          <w:b/>
          <w:sz w:val="16"/>
          <w:szCs w:val="16"/>
          <w:lang w:val="hr-HR"/>
        </w:rPr>
        <w:t xml:space="preserve"> literatura</w:t>
      </w:r>
    </w:p>
    <w:p w14:paraId="0057F241" w14:textId="77777777" w:rsidR="00C218E0" w:rsidRPr="00460509" w:rsidRDefault="00C218E0" w:rsidP="00270FF9">
      <w:pPr>
        <w:pStyle w:val="Odlomakpopisa"/>
        <w:numPr>
          <w:ilvl w:val="0"/>
          <w:numId w:val="307"/>
        </w:numPr>
        <w:spacing w:after="0" w:line="240" w:lineRule="auto"/>
        <w:rPr>
          <w:rFonts w:ascii="Arial" w:hAnsi="Arial" w:cs="Arial"/>
          <w:sz w:val="16"/>
          <w:szCs w:val="16"/>
          <w:lang w:val="hr-HR"/>
        </w:rPr>
      </w:pPr>
      <w:r w:rsidRPr="00460509">
        <w:rPr>
          <w:rFonts w:ascii="Arial" w:hAnsi="Arial" w:cs="Arial"/>
          <w:sz w:val="16"/>
          <w:szCs w:val="16"/>
          <w:lang w:val="hr-HR"/>
        </w:rPr>
        <w:t>Odabrani znanstveni i stručni radovi</w:t>
      </w:r>
    </w:p>
    <w:p w14:paraId="508BF076" w14:textId="77777777" w:rsidR="00C218E0" w:rsidRDefault="00C218E0" w:rsidP="00B821F0">
      <w:pPr>
        <w:spacing w:after="0" w:line="240" w:lineRule="auto"/>
        <w:jc w:val="center"/>
        <w:rPr>
          <w:rFonts w:ascii="Arial" w:hAnsi="Arial" w:cs="Arial"/>
          <w:b/>
          <w:sz w:val="20"/>
          <w:szCs w:val="20"/>
          <w:lang w:val="hr-HR"/>
        </w:rPr>
      </w:pPr>
    </w:p>
    <w:p w14:paraId="3CDF2382" w14:textId="77777777" w:rsidR="00C218E0" w:rsidRDefault="00C218E0" w:rsidP="00B821F0">
      <w:pPr>
        <w:spacing w:after="0" w:line="240" w:lineRule="auto"/>
        <w:jc w:val="center"/>
        <w:rPr>
          <w:rFonts w:ascii="Arial" w:hAnsi="Arial" w:cs="Arial"/>
          <w:b/>
          <w:sz w:val="20"/>
          <w:szCs w:val="20"/>
          <w:lang w:val="hr-HR"/>
        </w:rPr>
      </w:pPr>
    </w:p>
    <w:p w14:paraId="1870996F" w14:textId="77777777" w:rsidR="00C218E0" w:rsidRDefault="00C218E0" w:rsidP="00B821F0">
      <w:pPr>
        <w:spacing w:after="0" w:line="240" w:lineRule="auto"/>
        <w:jc w:val="center"/>
        <w:rPr>
          <w:rFonts w:ascii="Arial" w:hAnsi="Arial" w:cs="Arial"/>
          <w:b/>
          <w:sz w:val="20"/>
          <w:szCs w:val="20"/>
          <w:lang w:val="hr-HR"/>
        </w:rPr>
      </w:pPr>
    </w:p>
    <w:p w14:paraId="32814DCA" w14:textId="77777777" w:rsidR="00C218E0" w:rsidRDefault="00C218E0" w:rsidP="00B821F0">
      <w:pPr>
        <w:spacing w:after="0" w:line="240" w:lineRule="auto"/>
        <w:jc w:val="center"/>
        <w:rPr>
          <w:rFonts w:ascii="Arial" w:hAnsi="Arial" w:cs="Arial"/>
          <w:b/>
          <w:sz w:val="20"/>
          <w:szCs w:val="20"/>
          <w:lang w:val="hr-HR"/>
        </w:rPr>
      </w:pPr>
    </w:p>
    <w:p w14:paraId="37A79390" w14:textId="77777777" w:rsidR="00C218E0" w:rsidRDefault="00C218E0" w:rsidP="00B821F0">
      <w:pPr>
        <w:spacing w:after="0" w:line="240" w:lineRule="auto"/>
        <w:jc w:val="center"/>
        <w:rPr>
          <w:rFonts w:ascii="Arial" w:hAnsi="Arial" w:cs="Arial"/>
          <w:b/>
          <w:sz w:val="20"/>
          <w:szCs w:val="20"/>
          <w:lang w:val="hr-HR"/>
        </w:rPr>
      </w:pPr>
    </w:p>
    <w:p w14:paraId="07DAAD9E" w14:textId="77777777" w:rsidR="00C218E0" w:rsidRDefault="00C218E0" w:rsidP="00B821F0">
      <w:pPr>
        <w:spacing w:after="0" w:line="240" w:lineRule="auto"/>
        <w:jc w:val="center"/>
        <w:rPr>
          <w:rFonts w:ascii="Arial" w:hAnsi="Arial" w:cs="Arial"/>
          <w:b/>
          <w:sz w:val="20"/>
          <w:szCs w:val="20"/>
          <w:lang w:val="hr-HR"/>
        </w:rPr>
      </w:pPr>
    </w:p>
    <w:p w14:paraId="1373F2CF" w14:textId="77777777" w:rsidR="00C218E0" w:rsidRDefault="00C218E0" w:rsidP="00B821F0">
      <w:pPr>
        <w:spacing w:after="0" w:line="240" w:lineRule="auto"/>
        <w:jc w:val="center"/>
        <w:rPr>
          <w:rFonts w:ascii="Arial" w:hAnsi="Arial" w:cs="Arial"/>
          <w:b/>
          <w:sz w:val="20"/>
          <w:szCs w:val="20"/>
          <w:lang w:val="hr-HR"/>
        </w:rPr>
      </w:pPr>
    </w:p>
    <w:p w14:paraId="7E8A2821" w14:textId="77777777" w:rsidR="00C218E0" w:rsidRDefault="00C218E0" w:rsidP="00B821F0">
      <w:pPr>
        <w:spacing w:after="0" w:line="240" w:lineRule="auto"/>
        <w:jc w:val="center"/>
        <w:rPr>
          <w:rFonts w:ascii="Arial" w:hAnsi="Arial" w:cs="Arial"/>
          <w:b/>
          <w:sz w:val="20"/>
          <w:szCs w:val="20"/>
          <w:lang w:val="hr-HR"/>
        </w:rPr>
      </w:pPr>
    </w:p>
    <w:p w14:paraId="0FB3D044" w14:textId="77777777" w:rsidR="00C218E0" w:rsidRDefault="00C218E0" w:rsidP="00B821F0">
      <w:pPr>
        <w:spacing w:after="0" w:line="240" w:lineRule="auto"/>
        <w:jc w:val="center"/>
        <w:rPr>
          <w:rFonts w:ascii="Arial" w:hAnsi="Arial" w:cs="Arial"/>
          <w:b/>
          <w:sz w:val="20"/>
          <w:szCs w:val="20"/>
          <w:lang w:val="hr-HR"/>
        </w:rPr>
      </w:pPr>
    </w:p>
    <w:p w14:paraId="24FBAF21" w14:textId="77777777" w:rsidR="00C218E0" w:rsidRDefault="00C218E0" w:rsidP="00B821F0">
      <w:pPr>
        <w:spacing w:after="0" w:line="240" w:lineRule="auto"/>
        <w:jc w:val="center"/>
        <w:rPr>
          <w:rFonts w:ascii="Arial" w:hAnsi="Arial" w:cs="Arial"/>
          <w:b/>
          <w:sz w:val="20"/>
          <w:szCs w:val="20"/>
          <w:lang w:val="hr-HR"/>
        </w:rPr>
      </w:pPr>
    </w:p>
    <w:p w14:paraId="284C2042" w14:textId="77777777" w:rsidR="00C218E0" w:rsidRDefault="00C218E0" w:rsidP="00B821F0">
      <w:pPr>
        <w:spacing w:after="0" w:line="240" w:lineRule="auto"/>
        <w:jc w:val="center"/>
        <w:rPr>
          <w:rFonts w:ascii="Arial" w:hAnsi="Arial" w:cs="Arial"/>
          <w:b/>
          <w:sz w:val="20"/>
          <w:szCs w:val="20"/>
          <w:lang w:val="hr-HR"/>
        </w:rPr>
      </w:pPr>
    </w:p>
    <w:p w14:paraId="28FCA6B4" w14:textId="77777777" w:rsidR="00C218E0" w:rsidRDefault="00C218E0" w:rsidP="00B821F0">
      <w:pPr>
        <w:spacing w:after="0" w:line="240" w:lineRule="auto"/>
        <w:jc w:val="center"/>
        <w:rPr>
          <w:rFonts w:ascii="Arial" w:hAnsi="Arial" w:cs="Arial"/>
          <w:b/>
          <w:sz w:val="20"/>
          <w:szCs w:val="20"/>
          <w:lang w:val="hr-HR"/>
        </w:rPr>
      </w:pPr>
    </w:p>
    <w:p w14:paraId="3AA5DD06" w14:textId="77777777" w:rsidR="00C218E0" w:rsidRDefault="00C218E0" w:rsidP="00B821F0">
      <w:pPr>
        <w:spacing w:after="0" w:line="240" w:lineRule="auto"/>
        <w:jc w:val="center"/>
        <w:rPr>
          <w:rFonts w:ascii="Arial" w:hAnsi="Arial" w:cs="Arial"/>
          <w:b/>
          <w:sz w:val="20"/>
          <w:szCs w:val="20"/>
          <w:lang w:val="hr-HR"/>
        </w:rPr>
      </w:pPr>
    </w:p>
    <w:p w14:paraId="47DEEF5E" w14:textId="77777777" w:rsidR="00C218E0" w:rsidRDefault="00C218E0" w:rsidP="00B821F0">
      <w:pPr>
        <w:spacing w:after="0" w:line="240" w:lineRule="auto"/>
        <w:jc w:val="center"/>
        <w:rPr>
          <w:rFonts w:ascii="Arial" w:hAnsi="Arial" w:cs="Arial"/>
          <w:b/>
          <w:sz w:val="20"/>
          <w:szCs w:val="20"/>
          <w:lang w:val="hr-HR"/>
        </w:rPr>
      </w:pPr>
    </w:p>
    <w:p w14:paraId="2BC80F2F" w14:textId="77777777" w:rsidR="00C218E0" w:rsidRDefault="00C218E0" w:rsidP="00B821F0">
      <w:pPr>
        <w:spacing w:after="0" w:line="240" w:lineRule="auto"/>
        <w:jc w:val="center"/>
        <w:rPr>
          <w:rFonts w:ascii="Arial" w:hAnsi="Arial" w:cs="Arial"/>
          <w:b/>
          <w:sz w:val="20"/>
          <w:szCs w:val="20"/>
          <w:lang w:val="hr-HR"/>
        </w:rPr>
      </w:pPr>
    </w:p>
    <w:p w14:paraId="54231E75" w14:textId="77777777" w:rsidR="00C218E0" w:rsidRDefault="00C218E0" w:rsidP="00B821F0">
      <w:pPr>
        <w:spacing w:after="0" w:line="240" w:lineRule="auto"/>
        <w:jc w:val="center"/>
        <w:rPr>
          <w:rFonts w:ascii="Arial" w:hAnsi="Arial" w:cs="Arial"/>
          <w:b/>
          <w:sz w:val="20"/>
          <w:szCs w:val="20"/>
          <w:lang w:val="hr-HR"/>
        </w:rPr>
      </w:pPr>
    </w:p>
    <w:p w14:paraId="0CB48772" w14:textId="77777777" w:rsidR="00C218E0" w:rsidRDefault="00C218E0" w:rsidP="00B821F0">
      <w:pPr>
        <w:spacing w:after="0" w:line="240" w:lineRule="auto"/>
        <w:jc w:val="center"/>
        <w:rPr>
          <w:rFonts w:ascii="Arial" w:hAnsi="Arial" w:cs="Arial"/>
          <w:b/>
          <w:sz w:val="20"/>
          <w:szCs w:val="20"/>
          <w:lang w:val="hr-HR"/>
        </w:rPr>
      </w:pPr>
    </w:p>
    <w:p w14:paraId="57B9563D" w14:textId="5BCEC3C8" w:rsidR="00B821F0" w:rsidRDefault="00B821F0" w:rsidP="00B821F0">
      <w:pPr>
        <w:spacing w:after="0" w:line="240" w:lineRule="auto"/>
        <w:jc w:val="center"/>
        <w:rPr>
          <w:rFonts w:ascii="Arial" w:hAnsi="Arial" w:cs="Arial"/>
          <w:b/>
          <w:sz w:val="20"/>
          <w:szCs w:val="20"/>
          <w:lang w:val="hr-HR"/>
        </w:rPr>
      </w:pPr>
      <w:r>
        <w:rPr>
          <w:rFonts w:ascii="Arial" w:hAnsi="Arial" w:cs="Arial"/>
          <w:b/>
          <w:sz w:val="20"/>
          <w:szCs w:val="20"/>
          <w:lang w:val="hr-HR"/>
        </w:rPr>
        <w:lastRenderedPageBreak/>
        <w:t>2</w:t>
      </w:r>
      <w:r w:rsidRPr="00AC38BC">
        <w:rPr>
          <w:rFonts w:ascii="Arial" w:hAnsi="Arial" w:cs="Arial"/>
          <w:b/>
          <w:sz w:val="20"/>
          <w:szCs w:val="20"/>
          <w:lang w:val="hr-HR"/>
        </w:rPr>
        <w:t>. GODINA</w:t>
      </w:r>
    </w:p>
    <w:p w14:paraId="7C2E4F54" w14:textId="77777777" w:rsidR="00B821F0" w:rsidRPr="00AC38BC" w:rsidRDefault="00B821F0" w:rsidP="00B821F0">
      <w:pPr>
        <w:spacing w:after="0" w:line="240" w:lineRule="auto"/>
        <w:jc w:val="center"/>
        <w:rPr>
          <w:rFonts w:ascii="Arial" w:hAnsi="Arial" w:cs="Arial"/>
          <w:b/>
          <w:sz w:val="20"/>
          <w:szCs w:val="20"/>
          <w:lang w:val="hr-HR"/>
        </w:rPr>
      </w:pPr>
      <w:r>
        <w:rPr>
          <w:rFonts w:ascii="Arial" w:hAnsi="Arial" w:cs="Arial"/>
          <w:b/>
          <w:sz w:val="20"/>
          <w:szCs w:val="20"/>
          <w:lang w:val="hr-HR"/>
        </w:rPr>
        <w:t>Obvezni kolegiji</w:t>
      </w:r>
    </w:p>
    <w:p w14:paraId="493D8237" w14:textId="28DD3BEA" w:rsidR="00B821F0" w:rsidRDefault="00B821F0" w:rsidP="00B821F0">
      <w:pPr>
        <w:spacing w:after="0" w:line="240" w:lineRule="auto"/>
        <w:rPr>
          <w:rFonts w:ascii="Arial" w:hAnsi="Arial" w:cs="Arial"/>
          <w:b/>
          <w:color w:val="4472C4" w:themeColor="accent1"/>
          <w:sz w:val="20"/>
          <w:szCs w:val="20"/>
          <w:lang w:val="hr-HR"/>
        </w:rPr>
      </w:pPr>
    </w:p>
    <w:p w14:paraId="4A5057E6" w14:textId="77777777" w:rsidR="00B821F0" w:rsidRDefault="00B821F0" w:rsidP="00B821F0">
      <w:pPr>
        <w:spacing w:after="0" w:line="240" w:lineRule="auto"/>
        <w:rPr>
          <w:rFonts w:ascii="Arial" w:hAnsi="Arial" w:cs="Arial"/>
          <w:b/>
          <w:color w:val="4472C4" w:themeColor="accent1"/>
          <w:sz w:val="20"/>
          <w:szCs w:val="20"/>
          <w:lang w:val="hr-HR"/>
        </w:rPr>
      </w:pPr>
    </w:p>
    <w:p w14:paraId="48C7F8EC" w14:textId="65D220B4" w:rsidR="00B821F0" w:rsidRPr="00B73D91" w:rsidRDefault="00B821F0" w:rsidP="00B821F0">
      <w:pPr>
        <w:spacing w:after="0" w:line="240" w:lineRule="auto"/>
        <w:rPr>
          <w:rFonts w:ascii="Arial" w:hAnsi="Arial" w:cs="Arial"/>
          <w:color w:val="4472C4" w:themeColor="accent1"/>
          <w:sz w:val="20"/>
          <w:szCs w:val="20"/>
          <w:lang w:val="hr-HR"/>
        </w:rPr>
      </w:pPr>
      <w:r w:rsidRPr="00B73D91">
        <w:rPr>
          <w:rFonts w:ascii="Arial" w:hAnsi="Arial" w:cs="Arial"/>
          <w:b/>
          <w:color w:val="4472C4" w:themeColor="accent1"/>
          <w:sz w:val="20"/>
          <w:szCs w:val="20"/>
          <w:lang w:val="hr-HR"/>
        </w:rPr>
        <w:t>PROMET I ORGAN</w:t>
      </w:r>
      <w:r>
        <w:rPr>
          <w:rFonts w:ascii="Arial" w:hAnsi="Arial" w:cs="Arial"/>
          <w:b/>
          <w:color w:val="4472C4" w:themeColor="accent1"/>
          <w:sz w:val="20"/>
          <w:szCs w:val="20"/>
          <w:lang w:val="hr-HR"/>
        </w:rPr>
        <w:t>IZ</w:t>
      </w:r>
      <w:r w:rsidRPr="00B73D91">
        <w:rPr>
          <w:rFonts w:ascii="Arial" w:hAnsi="Arial" w:cs="Arial"/>
          <w:b/>
          <w:color w:val="4472C4" w:themeColor="accent1"/>
          <w:sz w:val="20"/>
          <w:szCs w:val="20"/>
          <w:lang w:val="hr-HR"/>
        </w:rPr>
        <w:t>ACIJA PROSTORA</w:t>
      </w:r>
    </w:p>
    <w:p w14:paraId="3AA54203" w14:textId="77777777" w:rsidR="00B821F0" w:rsidRPr="00B73D91" w:rsidRDefault="00B821F0" w:rsidP="00B821F0">
      <w:pPr>
        <w:spacing w:after="0" w:line="240" w:lineRule="auto"/>
        <w:rPr>
          <w:rFonts w:ascii="Arial" w:hAnsi="Arial" w:cs="Arial"/>
          <w:b/>
          <w:sz w:val="16"/>
          <w:szCs w:val="16"/>
          <w:lang w:val="hr-HR"/>
        </w:rPr>
      </w:pPr>
    </w:p>
    <w:p w14:paraId="70E2437B" w14:textId="77777777" w:rsidR="00B821F0" w:rsidRPr="00B73D91" w:rsidRDefault="00B821F0" w:rsidP="00B821F0">
      <w:pPr>
        <w:spacing w:after="0" w:line="240" w:lineRule="auto"/>
        <w:rPr>
          <w:rFonts w:ascii="Arial" w:hAnsi="Arial" w:cs="Arial"/>
          <w:sz w:val="16"/>
          <w:szCs w:val="16"/>
          <w:lang w:val="hr-HR"/>
        </w:rPr>
      </w:pPr>
      <w:r w:rsidRPr="00B73D91">
        <w:rPr>
          <w:rFonts w:ascii="Arial" w:hAnsi="Arial" w:cs="Arial"/>
          <w:b/>
          <w:sz w:val="16"/>
          <w:szCs w:val="16"/>
          <w:lang w:val="hr-HR"/>
        </w:rPr>
        <w:t xml:space="preserve">Nastavnici: </w:t>
      </w:r>
      <w:r w:rsidRPr="00B73D91">
        <w:rPr>
          <w:rFonts w:ascii="Arial" w:hAnsi="Arial" w:cs="Arial"/>
          <w:sz w:val="16"/>
          <w:szCs w:val="16"/>
          <w:lang w:val="hr-HR"/>
        </w:rPr>
        <w:t>prof. dr. sc. Martina Jakovčić (predavanje), izv. prof. dr. sc. Slaven Gašparović (seminar)</w:t>
      </w:r>
    </w:p>
    <w:p w14:paraId="3343B015" w14:textId="77777777" w:rsidR="00B821F0" w:rsidRPr="00B73D91" w:rsidRDefault="00B821F0" w:rsidP="00B821F0">
      <w:pPr>
        <w:spacing w:after="0" w:line="240" w:lineRule="auto"/>
        <w:rPr>
          <w:rFonts w:ascii="Arial" w:hAnsi="Arial" w:cs="Arial"/>
          <w:sz w:val="16"/>
          <w:szCs w:val="16"/>
          <w:lang w:val="hr-HR"/>
        </w:rPr>
      </w:pPr>
      <w:r w:rsidRPr="00B73D91">
        <w:rPr>
          <w:rFonts w:ascii="Arial" w:hAnsi="Arial" w:cs="Arial"/>
          <w:b/>
          <w:sz w:val="16"/>
          <w:szCs w:val="16"/>
          <w:lang w:val="hr-HR"/>
        </w:rPr>
        <w:t xml:space="preserve">Satnica (P+V+S): </w:t>
      </w:r>
      <w:r w:rsidRPr="00B73D91">
        <w:rPr>
          <w:rFonts w:ascii="Arial" w:hAnsi="Arial" w:cs="Arial"/>
          <w:sz w:val="16"/>
          <w:szCs w:val="16"/>
          <w:lang w:val="hr-HR"/>
        </w:rPr>
        <w:t>2+0+2</w:t>
      </w:r>
    </w:p>
    <w:p w14:paraId="46C6ECC5" w14:textId="77777777" w:rsidR="00B821F0" w:rsidRPr="00B73D91" w:rsidRDefault="00B821F0" w:rsidP="00B821F0">
      <w:pPr>
        <w:spacing w:after="0" w:line="240" w:lineRule="auto"/>
        <w:rPr>
          <w:rFonts w:ascii="Arial" w:hAnsi="Arial" w:cs="Arial"/>
          <w:sz w:val="16"/>
          <w:szCs w:val="16"/>
          <w:lang w:val="hr-HR"/>
        </w:rPr>
      </w:pPr>
      <w:r w:rsidRPr="00B73D91">
        <w:rPr>
          <w:rFonts w:ascii="Arial" w:hAnsi="Arial" w:cs="Arial"/>
          <w:b/>
          <w:sz w:val="16"/>
          <w:szCs w:val="16"/>
          <w:lang w:val="hr-HR"/>
        </w:rPr>
        <w:t xml:space="preserve">ECTS: </w:t>
      </w:r>
      <w:r w:rsidRPr="00B73D91">
        <w:rPr>
          <w:rFonts w:ascii="Arial" w:hAnsi="Arial" w:cs="Arial"/>
          <w:sz w:val="16"/>
          <w:szCs w:val="16"/>
          <w:lang w:val="hr-HR"/>
        </w:rPr>
        <w:t>5</w:t>
      </w:r>
    </w:p>
    <w:p w14:paraId="587624EC" w14:textId="77777777" w:rsidR="00B821F0" w:rsidRPr="00B73D91" w:rsidRDefault="00B821F0" w:rsidP="00B821F0">
      <w:pPr>
        <w:spacing w:after="0" w:line="240" w:lineRule="auto"/>
        <w:rPr>
          <w:rFonts w:ascii="Arial" w:hAnsi="Arial" w:cs="Arial"/>
          <w:sz w:val="16"/>
          <w:szCs w:val="16"/>
          <w:lang w:val="hr-HR"/>
        </w:rPr>
      </w:pPr>
      <w:r w:rsidRPr="00B73D91">
        <w:rPr>
          <w:rFonts w:ascii="Arial" w:hAnsi="Arial" w:cs="Arial"/>
          <w:b/>
          <w:sz w:val="16"/>
          <w:szCs w:val="16"/>
          <w:lang w:val="hr-HR"/>
        </w:rPr>
        <w:t>ISVU šifra:</w:t>
      </w:r>
      <w:r w:rsidRPr="00B73D91">
        <w:rPr>
          <w:rFonts w:ascii="Arial" w:hAnsi="Arial" w:cs="Arial"/>
          <w:color w:val="242424"/>
          <w:sz w:val="16"/>
          <w:szCs w:val="16"/>
          <w:shd w:val="clear" w:color="auto" w:fill="FFFFFF"/>
        </w:rPr>
        <w:t xml:space="preserve"> 159925</w:t>
      </w:r>
    </w:p>
    <w:p w14:paraId="47734607" w14:textId="77777777" w:rsidR="00B821F0" w:rsidRPr="00B73D91" w:rsidRDefault="00B821F0" w:rsidP="00B821F0">
      <w:pPr>
        <w:spacing w:after="0" w:line="240" w:lineRule="auto"/>
        <w:rPr>
          <w:rFonts w:ascii="Arial" w:hAnsi="Arial" w:cs="Arial"/>
          <w:sz w:val="16"/>
          <w:szCs w:val="16"/>
          <w:lang w:val="hr-HR"/>
        </w:rPr>
      </w:pPr>
    </w:p>
    <w:p w14:paraId="2C5261A5" w14:textId="77777777" w:rsidR="00B821F0" w:rsidRPr="00B73D91" w:rsidRDefault="00B821F0" w:rsidP="00B821F0">
      <w:pPr>
        <w:spacing w:after="0" w:line="240" w:lineRule="auto"/>
        <w:rPr>
          <w:rFonts w:ascii="Arial" w:hAnsi="Arial" w:cs="Arial"/>
          <w:b/>
          <w:sz w:val="16"/>
          <w:szCs w:val="16"/>
          <w:lang w:val="hr-HR"/>
        </w:rPr>
      </w:pPr>
      <w:r w:rsidRPr="00B73D91">
        <w:rPr>
          <w:rFonts w:ascii="Arial" w:hAnsi="Arial" w:cs="Arial"/>
          <w:b/>
          <w:sz w:val="16"/>
          <w:szCs w:val="16"/>
          <w:lang w:val="hr-HR"/>
        </w:rPr>
        <w:t>Oblici vrednovanja</w:t>
      </w:r>
    </w:p>
    <w:p w14:paraId="6F78CE61" w14:textId="77777777" w:rsidR="00B821F0" w:rsidRPr="00B73D91" w:rsidRDefault="00B821F0" w:rsidP="00B821F0">
      <w:pPr>
        <w:pStyle w:val="Odlomakpopisa"/>
        <w:numPr>
          <w:ilvl w:val="0"/>
          <w:numId w:val="1"/>
        </w:numPr>
        <w:spacing w:after="0" w:line="240" w:lineRule="auto"/>
        <w:rPr>
          <w:rFonts w:ascii="Arial" w:hAnsi="Arial" w:cs="Arial"/>
          <w:sz w:val="16"/>
          <w:szCs w:val="16"/>
          <w:lang w:val="hr-HR"/>
        </w:rPr>
      </w:pPr>
      <w:r w:rsidRPr="00B73D91">
        <w:rPr>
          <w:rFonts w:ascii="Arial" w:hAnsi="Arial" w:cs="Arial"/>
          <w:sz w:val="16"/>
          <w:szCs w:val="16"/>
          <w:lang w:val="hr-HR"/>
        </w:rPr>
        <w:t>Seminar  (15)</w:t>
      </w:r>
    </w:p>
    <w:p w14:paraId="08925E78" w14:textId="77777777" w:rsidR="00B821F0" w:rsidRPr="00B73D91" w:rsidRDefault="00B821F0" w:rsidP="00B821F0">
      <w:pPr>
        <w:pStyle w:val="Odlomakpopisa"/>
        <w:numPr>
          <w:ilvl w:val="0"/>
          <w:numId w:val="1"/>
        </w:numPr>
        <w:spacing w:after="0" w:line="240" w:lineRule="auto"/>
        <w:rPr>
          <w:rFonts w:ascii="Arial" w:hAnsi="Arial" w:cs="Arial"/>
          <w:sz w:val="16"/>
          <w:szCs w:val="16"/>
          <w:lang w:val="hr-HR"/>
        </w:rPr>
      </w:pPr>
      <w:r w:rsidRPr="00B73D91">
        <w:rPr>
          <w:rFonts w:ascii="Arial" w:hAnsi="Arial" w:cs="Arial"/>
          <w:sz w:val="16"/>
          <w:szCs w:val="16"/>
          <w:lang w:val="hr-HR"/>
        </w:rPr>
        <w:t xml:space="preserve">Pisani ispit </w:t>
      </w:r>
    </w:p>
    <w:p w14:paraId="723EE58D" w14:textId="77777777" w:rsidR="00B821F0" w:rsidRPr="00B73D91" w:rsidRDefault="00B821F0" w:rsidP="00B821F0">
      <w:pPr>
        <w:spacing w:after="0" w:line="240" w:lineRule="auto"/>
        <w:rPr>
          <w:rFonts w:ascii="Arial" w:hAnsi="Arial" w:cs="Arial"/>
          <w:sz w:val="16"/>
          <w:szCs w:val="16"/>
          <w:lang w:val="hr-HR"/>
        </w:rPr>
      </w:pPr>
    </w:p>
    <w:p w14:paraId="71F948C2" w14:textId="77777777" w:rsidR="00B821F0" w:rsidRPr="00B73D91" w:rsidRDefault="00B821F0" w:rsidP="00B821F0">
      <w:pPr>
        <w:spacing w:after="0" w:line="240" w:lineRule="auto"/>
        <w:rPr>
          <w:rFonts w:ascii="Arial" w:hAnsi="Arial" w:cs="Arial"/>
          <w:b/>
          <w:sz w:val="16"/>
          <w:szCs w:val="16"/>
          <w:lang w:val="hr-HR"/>
        </w:rPr>
      </w:pPr>
      <w:r w:rsidRPr="00B73D91">
        <w:rPr>
          <w:rFonts w:ascii="Arial" w:hAnsi="Arial" w:cs="Arial"/>
          <w:b/>
          <w:sz w:val="16"/>
          <w:szCs w:val="16"/>
          <w:lang w:val="hr-HR"/>
        </w:rPr>
        <w:t>Seminar</w:t>
      </w:r>
    </w:p>
    <w:p w14:paraId="0369221B" w14:textId="77777777" w:rsidR="00B821F0" w:rsidRPr="00B73D91" w:rsidRDefault="00B821F0" w:rsidP="00B821F0">
      <w:pPr>
        <w:pStyle w:val="Odlomakpopisa"/>
        <w:numPr>
          <w:ilvl w:val="0"/>
          <w:numId w:val="2"/>
        </w:numPr>
        <w:spacing w:after="0" w:line="240" w:lineRule="auto"/>
        <w:rPr>
          <w:rFonts w:ascii="Arial" w:hAnsi="Arial" w:cs="Arial"/>
          <w:sz w:val="16"/>
          <w:szCs w:val="16"/>
          <w:lang w:val="hr-HR"/>
        </w:rPr>
      </w:pPr>
      <w:r w:rsidRPr="00B73D91">
        <w:rPr>
          <w:rFonts w:ascii="Arial" w:hAnsi="Arial" w:cs="Arial"/>
          <w:sz w:val="16"/>
          <w:szCs w:val="16"/>
          <w:lang w:val="hr-HR"/>
        </w:rPr>
        <w:t>Studenti izrađuju seminarski rad na temu gradiva predmeta, u dogovoru s nastavnikom. Seminarski rad se prezentira pred studentima i nastavnikom. Izrada seminarskog rada i njegovo prezentiranje je obavezno. U slučaju neizvršavanja ovog uvjeta, seminarski rad neće biti evaluiran i time student gubi pravo polaganja ispita iz predmeta.</w:t>
      </w:r>
    </w:p>
    <w:p w14:paraId="734E2160" w14:textId="77777777" w:rsidR="00B821F0" w:rsidRPr="00B73D91" w:rsidRDefault="00B821F0" w:rsidP="00B821F0">
      <w:pPr>
        <w:pStyle w:val="Odlomakpopisa"/>
        <w:numPr>
          <w:ilvl w:val="0"/>
          <w:numId w:val="2"/>
        </w:numPr>
        <w:spacing w:after="0" w:line="240" w:lineRule="auto"/>
        <w:rPr>
          <w:rFonts w:ascii="Arial" w:hAnsi="Arial" w:cs="Arial"/>
          <w:sz w:val="16"/>
          <w:szCs w:val="16"/>
          <w:lang w:val="hr-HR"/>
        </w:rPr>
      </w:pPr>
      <w:r w:rsidRPr="00B73D91">
        <w:rPr>
          <w:rFonts w:ascii="Arial" w:hAnsi="Arial" w:cs="Arial"/>
          <w:sz w:val="16"/>
          <w:szCs w:val="16"/>
          <w:lang w:val="hr-HR"/>
        </w:rPr>
        <w:t>Nakon izrade seminarskog rada i njegove prezentacije oni se boduju i taj se broj bodova pribraja bodovima iz pisanog dijela ispita. Maksimalni broj bodova je 15, a student mora ostvariti minimalno 8 bodova. U slučaju ostvarenog manjeg broja bodova, smatra se kako student nije položio seminarski dio nastave te mora ponovno upisati predmet.</w:t>
      </w:r>
    </w:p>
    <w:p w14:paraId="1763493A" w14:textId="77777777" w:rsidR="00B821F0" w:rsidRPr="00B73D91" w:rsidRDefault="00B821F0" w:rsidP="00B821F0">
      <w:pPr>
        <w:spacing w:after="0" w:line="240" w:lineRule="auto"/>
        <w:rPr>
          <w:rFonts w:ascii="Arial" w:hAnsi="Arial" w:cs="Arial"/>
          <w:sz w:val="16"/>
          <w:szCs w:val="16"/>
          <w:lang w:val="hr-HR"/>
        </w:rPr>
      </w:pPr>
    </w:p>
    <w:p w14:paraId="56FCF888" w14:textId="77777777" w:rsidR="00B821F0" w:rsidRPr="00B73D91" w:rsidRDefault="00B821F0" w:rsidP="00B821F0">
      <w:pPr>
        <w:spacing w:after="0" w:line="240" w:lineRule="auto"/>
        <w:rPr>
          <w:rFonts w:ascii="Arial" w:hAnsi="Arial" w:cs="Arial"/>
          <w:b/>
          <w:sz w:val="16"/>
          <w:szCs w:val="16"/>
          <w:lang w:val="hr-HR"/>
        </w:rPr>
      </w:pPr>
      <w:r w:rsidRPr="00B73D91">
        <w:rPr>
          <w:rFonts w:ascii="Arial" w:hAnsi="Arial" w:cs="Arial"/>
          <w:b/>
          <w:sz w:val="16"/>
          <w:szCs w:val="16"/>
          <w:lang w:val="hr-HR"/>
        </w:rPr>
        <w:t>Pismeni ispit</w:t>
      </w:r>
    </w:p>
    <w:p w14:paraId="41D757AB" w14:textId="77777777" w:rsidR="00B821F0" w:rsidRPr="00B73D91" w:rsidRDefault="00B821F0" w:rsidP="00B821F0">
      <w:pPr>
        <w:pStyle w:val="Odlomakpopisa"/>
        <w:numPr>
          <w:ilvl w:val="0"/>
          <w:numId w:val="2"/>
        </w:numPr>
        <w:spacing w:after="0" w:line="240" w:lineRule="auto"/>
        <w:rPr>
          <w:rFonts w:ascii="Arial" w:hAnsi="Arial" w:cs="Arial"/>
          <w:sz w:val="16"/>
          <w:szCs w:val="16"/>
          <w:lang w:val="hr-HR"/>
        </w:rPr>
      </w:pPr>
      <w:r w:rsidRPr="00B73D91">
        <w:rPr>
          <w:rFonts w:ascii="Arial" w:hAnsi="Arial" w:cs="Arial"/>
          <w:sz w:val="16"/>
          <w:szCs w:val="16"/>
          <w:lang w:val="hr-HR"/>
        </w:rPr>
        <w:t>Pismeni ispit obuhvaća gradivo izloženo na predavanjima i iz literature te teme obrađene i  prezentirane na seminarima.</w:t>
      </w:r>
    </w:p>
    <w:p w14:paraId="7D4B01ED" w14:textId="77777777" w:rsidR="00B821F0" w:rsidRPr="00B73D91" w:rsidRDefault="00B821F0" w:rsidP="00B821F0">
      <w:pPr>
        <w:spacing w:after="0" w:line="240" w:lineRule="auto"/>
        <w:rPr>
          <w:rFonts w:ascii="Arial" w:hAnsi="Arial" w:cs="Arial"/>
          <w:sz w:val="16"/>
          <w:szCs w:val="16"/>
          <w:lang w:val="hr-HR"/>
        </w:rPr>
      </w:pPr>
    </w:p>
    <w:p w14:paraId="4195D3E3" w14:textId="77777777" w:rsidR="00B821F0" w:rsidRPr="00B73D91" w:rsidRDefault="00B821F0" w:rsidP="00B821F0">
      <w:pPr>
        <w:spacing w:after="0" w:line="240" w:lineRule="auto"/>
        <w:rPr>
          <w:rFonts w:ascii="Arial" w:hAnsi="Arial" w:cs="Arial"/>
          <w:b/>
          <w:sz w:val="16"/>
          <w:szCs w:val="16"/>
          <w:lang w:val="hr-HR"/>
        </w:rPr>
      </w:pPr>
      <w:r w:rsidRPr="00B73D91">
        <w:rPr>
          <w:rFonts w:ascii="Arial" w:hAnsi="Arial" w:cs="Arial"/>
          <w:b/>
          <w:sz w:val="16"/>
          <w:szCs w:val="16"/>
          <w:lang w:val="hr-HR"/>
        </w:rPr>
        <w:t>Konačna ocjena</w:t>
      </w:r>
    </w:p>
    <w:p w14:paraId="2BEE8FCC" w14:textId="77777777" w:rsidR="00B821F0" w:rsidRPr="00B73D91" w:rsidRDefault="00B821F0" w:rsidP="00B821F0">
      <w:pPr>
        <w:pStyle w:val="Odlomakpopisa"/>
        <w:numPr>
          <w:ilvl w:val="0"/>
          <w:numId w:val="6"/>
        </w:numPr>
        <w:spacing w:after="0" w:line="240" w:lineRule="auto"/>
        <w:rPr>
          <w:rFonts w:ascii="Arial" w:hAnsi="Arial" w:cs="Arial"/>
          <w:sz w:val="16"/>
          <w:szCs w:val="16"/>
          <w:lang w:val="hr-HR"/>
        </w:rPr>
      </w:pPr>
      <w:r w:rsidRPr="00B73D91">
        <w:rPr>
          <w:rFonts w:ascii="Arial" w:hAnsi="Arial" w:cs="Arial"/>
          <w:sz w:val="16"/>
          <w:szCs w:val="16"/>
          <w:lang w:val="hr-HR"/>
        </w:rPr>
        <w:t>Konačna ocjena rezultat je seminara i pismenog ispita. Da bi se prošao pismeni ispit potrebno je ostvariti najmanje 50% bodova iz pismenog ispita</w:t>
      </w:r>
    </w:p>
    <w:p w14:paraId="7A0F40E6" w14:textId="77777777" w:rsidR="00B821F0" w:rsidRPr="00B73D91" w:rsidRDefault="00B821F0" w:rsidP="00B821F0">
      <w:pPr>
        <w:pStyle w:val="Odlomakpopisa"/>
        <w:numPr>
          <w:ilvl w:val="0"/>
          <w:numId w:val="6"/>
        </w:numPr>
        <w:spacing w:after="0" w:line="240" w:lineRule="auto"/>
        <w:rPr>
          <w:rFonts w:ascii="Arial" w:hAnsi="Arial" w:cs="Arial"/>
          <w:sz w:val="16"/>
          <w:szCs w:val="16"/>
          <w:lang w:val="hr-HR"/>
        </w:rPr>
      </w:pPr>
      <w:r w:rsidRPr="00B73D91">
        <w:rPr>
          <w:rFonts w:ascii="Arial" w:hAnsi="Arial" w:cs="Arial"/>
          <w:sz w:val="16"/>
          <w:szCs w:val="16"/>
          <w:lang w:val="hr-HR"/>
        </w:rPr>
        <w:t>Ocjena se formira na temelju zbrajanja bodova</w:t>
      </w:r>
    </w:p>
    <w:p w14:paraId="3639B5CF" w14:textId="77777777" w:rsidR="00B821F0" w:rsidRPr="00B73D91" w:rsidRDefault="00B821F0" w:rsidP="00B821F0">
      <w:pPr>
        <w:pStyle w:val="Odlomakpopisa"/>
        <w:numPr>
          <w:ilvl w:val="0"/>
          <w:numId w:val="6"/>
        </w:numPr>
        <w:spacing w:after="0" w:line="240" w:lineRule="auto"/>
        <w:rPr>
          <w:rFonts w:ascii="Arial" w:hAnsi="Arial" w:cs="Arial"/>
          <w:sz w:val="16"/>
          <w:szCs w:val="16"/>
          <w:lang w:val="hr-HR"/>
        </w:rPr>
      </w:pPr>
      <w:r w:rsidRPr="00B73D91">
        <w:rPr>
          <w:rFonts w:ascii="Arial" w:hAnsi="Arial" w:cs="Arial"/>
          <w:sz w:val="16"/>
          <w:szCs w:val="16"/>
          <w:lang w:val="hr-HR"/>
        </w:rPr>
        <w:t>pragovi ocjena (bodovna ljestvica za formiranje ocjene na pismenom):</w:t>
      </w:r>
    </w:p>
    <w:p w14:paraId="5F00A296" w14:textId="77777777" w:rsidR="00B821F0" w:rsidRPr="00B73D91" w:rsidRDefault="00B821F0" w:rsidP="00B821F0">
      <w:pPr>
        <w:spacing w:after="0" w:line="240" w:lineRule="auto"/>
        <w:rPr>
          <w:rFonts w:ascii="Arial" w:hAnsi="Arial" w:cs="Arial"/>
          <w:sz w:val="16"/>
          <w:szCs w:val="16"/>
          <w:lang w:val="hr-HR"/>
        </w:rPr>
      </w:pPr>
    </w:p>
    <w:p w14:paraId="366A2CE9" w14:textId="77777777" w:rsidR="00B821F0" w:rsidRPr="00B73D91" w:rsidRDefault="00B821F0" w:rsidP="00B821F0">
      <w:pPr>
        <w:spacing w:after="0" w:line="240" w:lineRule="auto"/>
        <w:ind w:left="1440"/>
        <w:rPr>
          <w:rFonts w:ascii="Arial" w:hAnsi="Arial" w:cs="Arial"/>
          <w:sz w:val="16"/>
          <w:szCs w:val="16"/>
          <w:lang w:val="hr-HR"/>
        </w:rPr>
      </w:pPr>
      <w:r w:rsidRPr="00B73D91">
        <w:rPr>
          <w:rFonts w:ascii="Arial" w:hAnsi="Arial" w:cs="Arial"/>
          <w:sz w:val="16"/>
          <w:szCs w:val="16"/>
          <w:lang w:val="hr-HR"/>
        </w:rPr>
        <w:t>61-70 %</w:t>
      </w:r>
      <w:r w:rsidRPr="00B73D91">
        <w:rPr>
          <w:rFonts w:ascii="Arial" w:hAnsi="Arial" w:cs="Arial"/>
          <w:sz w:val="16"/>
          <w:szCs w:val="16"/>
          <w:lang w:val="hr-HR"/>
        </w:rPr>
        <w:tab/>
      </w:r>
      <w:r w:rsidRPr="00B73D91">
        <w:rPr>
          <w:rFonts w:ascii="Arial" w:hAnsi="Arial" w:cs="Arial"/>
          <w:sz w:val="16"/>
          <w:szCs w:val="16"/>
          <w:lang w:val="hr-HR"/>
        </w:rPr>
        <w:tab/>
        <w:t>dovoljan (2)</w:t>
      </w:r>
    </w:p>
    <w:p w14:paraId="2249A703" w14:textId="77777777" w:rsidR="00B821F0" w:rsidRPr="00B73D91" w:rsidRDefault="00B821F0" w:rsidP="00B821F0">
      <w:pPr>
        <w:spacing w:after="0" w:line="240" w:lineRule="auto"/>
        <w:ind w:left="1440"/>
        <w:rPr>
          <w:rFonts w:ascii="Arial" w:hAnsi="Arial" w:cs="Arial"/>
          <w:sz w:val="16"/>
          <w:szCs w:val="16"/>
          <w:lang w:val="hr-HR"/>
        </w:rPr>
      </w:pPr>
      <w:r w:rsidRPr="00B73D91">
        <w:rPr>
          <w:rFonts w:ascii="Arial" w:hAnsi="Arial" w:cs="Arial"/>
          <w:sz w:val="16"/>
          <w:szCs w:val="16"/>
          <w:lang w:val="hr-HR"/>
        </w:rPr>
        <w:t>71-80 %</w:t>
      </w:r>
      <w:r w:rsidRPr="00B73D91">
        <w:rPr>
          <w:rFonts w:ascii="Arial" w:hAnsi="Arial" w:cs="Arial"/>
          <w:sz w:val="16"/>
          <w:szCs w:val="16"/>
          <w:lang w:val="hr-HR"/>
        </w:rPr>
        <w:tab/>
      </w:r>
      <w:r w:rsidRPr="00B73D91">
        <w:rPr>
          <w:rFonts w:ascii="Arial" w:hAnsi="Arial" w:cs="Arial"/>
          <w:sz w:val="16"/>
          <w:szCs w:val="16"/>
          <w:lang w:val="hr-HR"/>
        </w:rPr>
        <w:tab/>
        <w:t>dobar (3)</w:t>
      </w:r>
    </w:p>
    <w:p w14:paraId="7E98D2B0" w14:textId="77777777" w:rsidR="00B821F0" w:rsidRPr="00B73D91" w:rsidRDefault="00B821F0" w:rsidP="00B821F0">
      <w:pPr>
        <w:spacing w:after="0" w:line="240" w:lineRule="auto"/>
        <w:ind w:left="1440"/>
        <w:rPr>
          <w:rFonts w:ascii="Arial" w:hAnsi="Arial" w:cs="Arial"/>
          <w:sz w:val="16"/>
          <w:szCs w:val="16"/>
          <w:lang w:val="hr-HR"/>
        </w:rPr>
      </w:pPr>
      <w:r w:rsidRPr="00B73D91">
        <w:rPr>
          <w:rFonts w:ascii="Arial" w:hAnsi="Arial" w:cs="Arial"/>
          <w:sz w:val="16"/>
          <w:szCs w:val="16"/>
          <w:lang w:val="hr-HR"/>
        </w:rPr>
        <w:t>81-90 %</w:t>
      </w:r>
      <w:r w:rsidRPr="00B73D91">
        <w:rPr>
          <w:rFonts w:ascii="Arial" w:hAnsi="Arial" w:cs="Arial"/>
          <w:sz w:val="16"/>
          <w:szCs w:val="16"/>
          <w:lang w:val="hr-HR"/>
        </w:rPr>
        <w:tab/>
      </w:r>
      <w:r w:rsidRPr="00B73D91">
        <w:rPr>
          <w:rFonts w:ascii="Arial" w:hAnsi="Arial" w:cs="Arial"/>
          <w:sz w:val="16"/>
          <w:szCs w:val="16"/>
          <w:lang w:val="hr-HR"/>
        </w:rPr>
        <w:tab/>
        <w:t>vrlo dobar (4)</w:t>
      </w:r>
    </w:p>
    <w:p w14:paraId="47D79768" w14:textId="77777777" w:rsidR="00B821F0" w:rsidRPr="00B73D91" w:rsidRDefault="00B821F0" w:rsidP="00B821F0">
      <w:pPr>
        <w:spacing w:after="0" w:line="240" w:lineRule="auto"/>
        <w:ind w:left="1440"/>
        <w:rPr>
          <w:rFonts w:ascii="Arial" w:hAnsi="Arial" w:cs="Arial"/>
          <w:sz w:val="16"/>
          <w:szCs w:val="16"/>
          <w:lang w:val="hr-HR"/>
        </w:rPr>
      </w:pPr>
      <w:r w:rsidRPr="00B73D91">
        <w:rPr>
          <w:rFonts w:ascii="Arial" w:hAnsi="Arial" w:cs="Arial"/>
          <w:sz w:val="16"/>
          <w:szCs w:val="16"/>
          <w:lang w:val="hr-HR"/>
        </w:rPr>
        <w:t>91-100 %</w:t>
      </w:r>
      <w:r w:rsidRPr="00B73D91">
        <w:rPr>
          <w:rFonts w:ascii="Arial" w:hAnsi="Arial" w:cs="Arial"/>
          <w:sz w:val="16"/>
          <w:szCs w:val="16"/>
          <w:lang w:val="hr-HR"/>
        </w:rPr>
        <w:tab/>
      </w:r>
      <w:r w:rsidRPr="00B73D91">
        <w:rPr>
          <w:rFonts w:ascii="Arial" w:hAnsi="Arial" w:cs="Arial"/>
          <w:sz w:val="16"/>
          <w:szCs w:val="16"/>
          <w:lang w:val="hr-HR"/>
        </w:rPr>
        <w:tab/>
        <w:t>izvrstan (5)</w:t>
      </w:r>
    </w:p>
    <w:p w14:paraId="34D85928" w14:textId="77777777" w:rsidR="00B821F0" w:rsidRPr="00B73D91" w:rsidRDefault="00B821F0" w:rsidP="00B821F0">
      <w:pPr>
        <w:spacing w:after="0" w:line="240" w:lineRule="auto"/>
        <w:rPr>
          <w:rFonts w:ascii="Arial" w:hAnsi="Arial" w:cs="Arial"/>
          <w:sz w:val="16"/>
          <w:szCs w:val="16"/>
          <w:lang w:val="hr-HR"/>
        </w:rPr>
      </w:pPr>
    </w:p>
    <w:p w14:paraId="6AE12E58" w14:textId="77777777" w:rsidR="00B821F0" w:rsidRPr="00B73D91" w:rsidRDefault="00B821F0" w:rsidP="00270FF9">
      <w:pPr>
        <w:pStyle w:val="Odlomakpopisa"/>
        <w:numPr>
          <w:ilvl w:val="0"/>
          <w:numId w:val="301"/>
        </w:numPr>
        <w:spacing w:after="0" w:line="240" w:lineRule="auto"/>
        <w:rPr>
          <w:rFonts w:ascii="Arial" w:hAnsi="Arial" w:cs="Arial"/>
          <w:sz w:val="16"/>
          <w:szCs w:val="16"/>
          <w:lang w:val="hr-HR"/>
        </w:rPr>
      </w:pPr>
      <w:r w:rsidRPr="00B73D91">
        <w:rPr>
          <w:rFonts w:ascii="Arial" w:hAnsi="Arial" w:cs="Arial"/>
          <w:sz w:val="16"/>
          <w:szCs w:val="16"/>
          <w:lang w:val="hr-HR"/>
        </w:rPr>
        <w:t>Studenti moraju redovito pohađati predavanja i seminarski dio nastave (do 30% ukupnog izostanka s nastave).</w:t>
      </w:r>
    </w:p>
    <w:p w14:paraId="5BBBC580" w14:textId="77777777" w:rsidR="00B821F0" w:rsidRPr="00B73D91" w:rsidRDefault="00B821F0" w:rsidP="00B821F0">
      <w:pPr>
        <w:spacing w:after="0" w:line="240" w:lineRule="auto"/>
        <w:rPr>
          <w:rFonts w:ascii="Arial" w:hAnsi="Arial" w:cs="Arial"/>
          <w:sz w:val="16"/>
          <w:szCs w:val="16"/>
          <w:lang w:val="hr-HR"/>
        </w:rPr>
      </w:pPr>
    </w:p>
    <w:p w14:paraId="4D94B01E" w14:textId="77777777" w:rsidR="00B821F0" w:rsidRPr="00B73D91" w:rsidRDefault="00B821F0" w:rsidP="00B821F0">
      <w:pPr>
        <w:spacing w:after="0" w:line="240" w:lineRule="auto"/>
        <w:rPr>
          <w:rFonts w:ascii="Arial" w:hAnsi="Arial" w:cs="Arial"/>
          <w:b/>
          <w:sz w:val="16"/>
          <w:szCs w:val="16"/>
          <w:lang w:val="hr-HR"/>
        </w:rPr>
      </w:pPr>
      <w:r>
        <w:rPr>
          <w:rFonts w:ascii="Arial" w:hAnsi="Arial" w:cs="Arial"/>
          <w:b/>
          <w:sz w:val="16"/>
          <w:szCs w:val="16"/>
          <w:lang w:val="hr-HR"/>
        </w:rPr>
        <w:t>Obavezna</w:t>
      </w:r>
      <w:r w:rsidRPr="00B73D91">
        <w:rPr>
          <w:rFonts w:ascii="Arial" w:hAnsi="Arial" w:cs="Arial"/>
          <w:b/>
          <w:sz w:val="16"/>
          <w:szCs w:val="16"/>
          <w:lang w:val="hr-HR"/>
        </w:rPr>
        <w:t xml:space="preserve"> literatura</w:t>
      </w:r>
    </w:p>
    <w:p w14:paraId="5C3548F6" w14:textId="77777777" w:rsidR="00B821F0" w:rsidRPr="00B73D91" w:rsidRDefault="00B821F0" w:rsidP="00270FF9">
      <w:pPr>
        <w:pStyle w:val="Odlomakpopisa"/>
        <w:numPr>
          <w:ilvl w:val="0"/>
          <w:numId w:val="302"/>
        </w:numPr>
        <w:spacing w:after="0" w:line="240" w:lineRule="auto"/>
        <w:rPr>
          <w:rFonts w:ascii="Arial" w:hAnsi="Arial" w:cs="Arial"/>
          <w:sz w:val="16"/>
          <w:szCs w:val="16"/>
          <w:lang w:val="hr-HR"/>
        </w:rPr>
      </w:pPr>
      <w:r w:rsidRPr="00B73D91">
        <w:rPr>
          <w:rFonts w:ascii="Arial" w:hAnsi="Arial" w:cs="Arial"/>
          <w:sz w:val="16"/>
          <w:szCs w:val="16"/>
          <w:lang w:val="hr-HR"/>
        </w:rPr>
        <w:t>https://transportgeography.org/ Rodrigue j.-P. 2020. The geography of transport systems</w:t>
      </w:r>
    </w:p>
    <w:p w14:paraId="033CEBF3" w14:textId="77777777" w:rsidR="00B821F0" w:rsidRPr="00B73D91" w:rsidRDefault="00B821F0" w:rsidP="00270FF9">
      <w:pPr>
        <w:pStyle w:val="Odlomakpopisa"/>
        <w:numPr>
          <w:ilvl w:val="0"/>
          <w:numId w:val="302"/>
        </w:numPr>
        <w:spacing w:after="0" w:line="240" w:lineRule="auto"/>
        <w:rPr>
          <w:rFonts w:ascii="Arial" w:hAnsi="Arial" w:cs="Arial"/>
          <w:sz w:val="16"/>
          <w:szCs w:val="16"/>
          <w:lang w:val="hr-HR"/>
        </w:rPr>
      </w:pPr>
      <w:r w:rsidRPr="00B73D91">
        <w:rPr>
          <w:rFonts w:ascii="Arial" w:hAnsi="Arial" w:cs="Arial"/>
          <w:sz w:val="16"/>
          <w:szCs w:val="16"/>
          <w:lang w:val="hr-HR"/>
        </w:rPr>
        <w:t>Woldeamanuel, M.G. 2016. Concepts in Urban Trnasportation Planning, McFarland &amp; Company, North Carolina</w:t>
      </w:r>
    </w:p>
    <w:p w14:paraId="53346FF1" w14:textId="77777777" w:rsidR="00B821F0" w:rsidRPr="00B73D91" w:rsidRDefault="00B821F0" w:rsidP="00270FF9">
      <w:pPr>
        <w:pStyle w:val="Odlomakpopisa"/>
        <w:numPr>
          <w:ilvl w:val="0"/>
          <w:numId w:val="302"/>
        </w:numPr>
        <w:spacing w:after="0" w:line="240" w:lineRule="auto"/>
        <w:rPr>
          <w:rFonts w:ascii="Arial" w:hAnsi="Arial" w:cs="Arial"/>
          <w:sz w:val="16"/>
          <w:szCs w:val="16"/>
          <w:lang w:val="hr-HR"/>
        </w:rPr>
      </w:pPr>
      <w:r w:rsidRPr="00B73D91">
        <w:rPr>
          <w:rFonts w:ascii="Arial" w:hAnsi="Arial" w:cs="Arial"/>
          <w:sz w:val="16"/>
          <w:szCs w:val="16"/>
          <w:lang w:val="hr-HR"/>
        </w:rPr>
        <w:lastRenderedPageBreak/>
        <w:t>Schiller, P.L., Kenworthy, J.R. 2018: An Introduction to Sustainable Transportation. Policy, Planning and Implementation, Routledge, London, New York</w:t>
      </w:r>
    </w:p>
    <w:p w14:paraId="1DB73FE8" w14:textId="77777777" w:rsidR="00B821F0" w:rsidRPr="00B73D91" w:rsidRDefault="00B821F0" w:rsidP="00270FF9">
      <w:pPr>
        <w:pStyle w:val="Odlomakpopisa"/>
        <w:numPr>
          <w:ilvl w:val="0"/>
          <w:numId w:val="302"/>
        </w:numPr>
        <w:spacing w:after="0" w:line="240" w:lineRule="auto"/>
        <w:rPr>
          <w:rFonts w:ascii="Arial" w:hAnsi="Arial" w:cs="Arial"/>
          <w:sz w:val="16"/>
          <w:szCs w:val="16"/>
          <w:lang w:val="hr-HR"/>
        </w:rPr>
      </w:pPr>
      <w:r w:rsidRPr="00B73D91">
        <w:rPr>
          <w:rFonts w:ascii="Arial" w:hAnsi="Arial" w:cs="Arial"/>
          <w:sz w:val="16"/>
          <w:szCs w:val="16"/>
          <w:lang w:val="hr-HR"/>
        </w:rPr>
        <w:t>Ceder, A. 2019: Public Transit Planning and Operation. Modeling, Practice and Behaviour, Taylor &amp; Francis, London</w:t>
      </w:r>
    </w:p>
    <w:p w14:paraId="1A1B591C" w14:textId="77777777" w:rsidR="00B821F0" w:rsidRDefault="00B821F0" w:rsidP="00B821F0">
      <w:pPr>
        <w:spacing w:after="0" w:line="240" w:lineRule="auto"/>
        <w:rPr>
          <w:rFonts w:ascii="Arial" w:hAnsi="Arial" w:cs="Arial"/>
          <w:b/>
          <w:color w:val="4472C4" w:themeColor="accent1"/>
          <w:sz w:val="20"/>
          <w:szCs w:val="20"/>
          <w:lang w:val="hr-HR"/>
        </w:rPr>
      </w:pPr>
    </w:p>
    <w:p w14:paraId="263658FF" w14:textId="77777777" w:rsidR="00B821F0" w:rsidRDefault="00B821F0" w:rsidP="00B821F0">
      <w:pPr>
        <w:spacing w:after="0" w:line="240" w:lineRule="auto"/>
        <w:rPr>
          <w:rFonts w:ascii="Arial" w:hAnsi="Arial" w:cs="Arial"/>
          <w:b/>
          <w:color w:val="4472C4" w:themeColor="accent1"/>
          <w:sz w:val="20"/>
          <w:szCs w:val="20"/>
          <w:lang w:val="hr-HR"/>
        </w:rPr>
      </w:pPr>
    </w:p>
    <w:p w14:paraId="14008C19" w14:textId="77777777" w:rsidR="00B821F0" w:rsidRDefault="00B821F0" w:rsidP="00B821F0">
      <w:pPr>
        <w:spacing w:after="0" w:line="240" w:lineRule="auto"/>
        <w:rPr>
          <w:rFonts w:ascii="Arial" w:hAnsi="Arial" w:cs="Arial"/>
          <w:b/>
          <w:color w:val="4472C4" w:themeColor="accent1"/>
          <w:sz w:val="20"/>
          <w:szCs w:val="20"/>
          <w:lang w:val="hr-HR"/>
        </w:rPr>
      </w:pPr>
    </w:p>
    <w:p w14:paraId="735E1843" w14:textId="77777777" w:rsidR="00B821F0" w:rsidRDefault="00B821F0" w:rsidP="00B821F0">
      <w:pPr>
        <w:spacing w:after="0" w:line="240" w:lineRule="auto"/>
        <w:rPr>
          <w:rFonts w:ascii="Arial" w:hAnsi="Arial" w:cs="Arial"/>
          <w:b/>
          <w:color w:val="4472C4" w:themeColor="accent1"/>
          <w:sz w:val="20"/>
          <w:szCs w:val="20"/>
          <w:lang w:val="hr-HR"/>
        </w:rPr>
      </w:pPr>
    </w:p>
    <w:p w14:paraId="50507A5E" w14:textId="77777777" w:rsidR="00B821F0" w:rsidRDefault="00B821F0" w:rsidP="00B821F0">
      <w:pPr>
        <w:spacing w:after="0" w:line="240" w:lineRule="auto"/>
        <w:rPr>
          <w:rFonts w:ascii="Arial" w:hAnsi="Arial" w:cs="Arial"/>
          <w:b/>
          <w:color w:val="4472C4" w:themeColor="accent1"/>
          <w:sz w:val="20"/>
          <w:szCs w:val="20"/>
          <w:lang w:val="hr-HR"/>
        </w:rPr>
      </w:pPr>
    </w:p>
    <w:p w14:paraId="71F9A11D" w14:textId="77777777" w:rsidR="00B821F0" w:rsidRDefault="00B821F0" w:rsidP="00B821F0">
      <w:pPr>
        <w:spacing w:after="0" w:line="240" w:lineRule="auto"/>
        <w:rPr>
          <w:rFonts w:ascii="Arial" w:hAnsi="Arial" w:cs="Arial"/>
          <w:b/>
          <w:color w:val="4472C4" w:themeColor="accent1"/>
          <w:sz w:val="20"/>
          <w:szCs w:val="20"/>
          <w:lang w:val="hr-HR"/>
        </w:rPr>
      </w:pPr>
    </w:p>
    <w:p w14:paraId="6BD5803B" w14:textId="77777777" w:rsidR="00B821F0" w:rsidRDefault="00B821F0" w:rsidP="00B821F0">
      <w:pPr>
        <w:spacing w:after="0" w:line="240" w:lineRule="auto"/>
        <w:rPr>
          <w:rFonts w:ascii="Arial" w:hAnsi="Arial" w:cs="Arial"/>
          <w:b/>
          <w:color w:val="4472C4" w:themeColor="accent1"/>
          <w:sz w:val="20"/>
          <w:szCs w:val="20"/>
          <w:lang w:val="hr-HR"/>
        </w:rPr>
      </w:pPr>
    </w:p>
    <w:p w14:paraId="79650271" w14:textId="77777777" w:rsidR="00B821F0" w:rsidRDefault="00B821F0" w:rsidP="00B821F0">
      <w:pPr>
        <w:spacing w:after="0" w:line="240" w:lineRule="auto"/>
        <w:rPr>
          <w:rFonts w:ascii="Arial" w:hAnsi="Arial" w:cs="Arial"/>
          <w:b/>
          <w:color w:val="4472C4" w:themeColor="accent1"/>
          <w:sz w:val="20"/>
          <w:szCs w:val="20"/>
          <w:lang w:val="hr-HR"/>
        </w:rPr>
      </w:pPr>
    </w:p>
    <w:p w14:paraId="4367A055" w14:textId="77777777" w:rsidR="00B821F0" w:rsidRDefault="00B821F0" w:rsidP="00B821F0">
      <w:pPr>
        <w:spacing w:after="0" w:line="240" w:lineRule="auto"/>
        <w:rPr>
          <w:rFonts w:ascii="Arial" w:hAnsi="Arial" w:cs="Arial"/>
          <w:b/>
          <w:color w:val="4472C4" w:themeColor="accent1"/>
          <w:sz w:val="20"/>
          <w:szCs w:val="20"/>
          <w:lang w:val="hr-HR"/>
        </w:rPr>
      </w:pPr>
    </w:p>
    <w:p w14:paraId="0B7136D3" w14:textId="77777777" w:rsidR="00B821F0" w:rsidRDefault="00B821F0" w:rsidP="00B821F0">
      <w:pPr>
        <w:spacing w:after="0" w:line="240" w:lineRule="auto"/>
        <w:rPr>
          <w:rFonts w:ascii="Arial" w:hAnsi="Arial" w:cs="Arial"/>
          <w:b/>
          <w:color w:val="4472C4" w:themeColor="accent1"/>
          <w:sz w:val="20"/>
          <w:szCs w:val="20"/>
          <w:lang w:val="hr-HR"/>
        </w:rPr>
      </w:pPr>
    </w:p>
    <w:p w14:paraId="68443D3A" w14:textId="77777777" w:rsidR="00B821F0" w:rsidRDefault="00B821F0" w:rsidP="00B821F0">
      <w:pPr>
        <w:spacing w:after="0" w:line="240" w:lineRule="auto"/>
        <w:rPr>
          <w:rFonts w:ascii="Arial" w:hAnsi="Arial" w:cs="Arial"/>
          <w:b/>
          <w:color w:val="4472C4" w:themeColor="accent1"/>
          <w:sz w:val="20"/>
          <w:szCs w:val="20"/>
          <w:lang w:val="hr-HR"/>
        </w:rPr>
      </w:pPr>
    </w:p>
    <w:p w14:paraId="6B7F853D" w14:textId="77777777" w:rsidR="00B821F0" w:rsidRDefault="00B821F0" w:rsidP="00B821F0">
      <w:pPr>
        <w:spacing w:after="0" w:line="240" w:lineRule="auto"/>
        <w:rPr>
          <w:rFonts w:ascii="Arial" w:hAnsi="Arial" w:cs="Arial"/>
          <w:b/>
          <w:color w:val="4472C4" w:themeColor="accent1"/>
          <w:sz w:val="20"/>
          <w:szCs w:val="20"/>
          <w:lang w:val="hr-HR"/>
        </w:rPr>
      </w:pPr>
    </w:p>
    <w:p w14:paraId="7F81288D" w14:textId="77777777" w:rsidR="00B821F0" w:rsidRDefault="00B821F0" w:rsidP="00B821F0">
      <w:pPr>
        <w:spacing w:after="0" w:line="240" w:lineRule="auto"/>
        <w:rPr>
          <w:rFonts w:ascii="Arial" w:hAnsi="Arial" w:cs="Arial"/>
          <w:b/>
          <w:color w:val="4472C4" w:themeColor="accent1"/>
          <w:sz w:val="20"/>
          <w:szCs w:val="20"/>
          <w:lang w:val="hr-HR"/>
        </w:rPr>
      </w:pPr>
    </w:p>
    <w:p w14:paraId="54EC7CB1" w14:textId="77777777" w:rsidR="00B821F0" w:rsidRDefault="00B821F0" w:rsidP="00B821F0">
      <w:pPr>
        <w:spacing w:after="0" w:line="240" w:lineRule="auto"/>
        <w:rPr>
          <w:rFonts w:ascii="Arial" w:hAnsi="Arial" w:cs="Arial"/>
          <w:b/>
          <w:color w:val="4472C4" w:themeColor="accent1"/>
          <w:sz w:val="20"/>
          <w:szCs w:val="20"/>
          <w:lang w:val="hr-HR"/>
        </w:rPr>
      </w:pPr>
    </w:p>
    <w:p w14:paraId="1D79E8FB" w14:textId="77777777" w:rsidR="00B821F0" w:rsidRDefault="00B821F0" w:rsidP="00B821F0">
      <w:pPr>
        <w:spacing w:after="0" w:line="240" w:lineRule="auto"/>
        <w:rPr>
          <w:rFonts w:ascii="Arial" w:hAnsi="Arial" w:cs="Arial"/>
          <w:b/>
          <w:color w:val="4472C4" w:themeColor="accent1"/>
          <w:sz w:val="20"/>
          <w:szCs w:val="20"/>
          <w:lang w:val="hr-HR"/>
        </w:rPr>
      </w:pPr>
    </w:p>
    <w:p w14:paraId="32F8A9CC" w14:textId="77777777" w:rsidR="00B821F0" w:rsidRDefault="00B821F0" w:rsidP="00B821F0">
      <w:pPr>
        <w:spacing w:after="0" w:line="240" w:lineRule="auto"/>
        <w:rPr>
          <w:rFonts w:ascii="Arial" w:hAnsi="Arial" w:cs="Arial"/>
          <w:b/>
          <w:color w:val="4472C4" w:themeColor="accent1"/>
          <w:sz w:val="20"/>
          <w:szCs w:val="20"/>
          <w:lang w:val="hr-HR"/>
        </w:rPr>
      </w:pPr>
    </w:p>
    <w:p w14:paraId="1CC0ED1E" w14:textId="77777777" w:rsidR="00B821F0" w:rsidRDefault="00B821F0" w:rsidP="00B821F0">
      <w:pPr>
        <w:spacing w:after="0" w:line="240" w:lineRule="auto"/>
        <w:rPr>
          <w:rFonts w:ascii="Arial" w:hAnsi="Arial" w:cs="Arial"/>
          <w:b/>
          <w:color w:val="4472C4" w:themeColor="accent1"/>
          <w:sz w:val="20"/>
          <w:szCs w:val="20"/>
          <w:lang w:val="hr-HR"/>
        </w:rPr>
      </w:pPr>
    </w:p>
    <w:p w14:paraId="52F75685" w14:textId="77777777" w:rsidR="00B821F0" w:rsidRDefault="00B821F0" w:rsidP="00B821F0">
      <w:pPr>
        <w:spacing w:after="0" w:line="240" w:lineRule="auto"/>
        <w:rPr>
          <w:rFonts w:ascii="Arial" w:hAnsi="Arial" w:cs="Arial"/>
          <w:b/>
          <w:color w:val="4472C4" w:themeColor="accent1"/>
          <w:sz w:val="20"/>
          <w:szCs w:val="20"/>
          <w:lang w:val="hr-HR"/>
        </w:rPr>
      </w:pPr>
    </w:p>
    <w:p w14:paraId="3EFF7FD0" w14:textId="77777777" w:rsidR="00B821F0" w:rsidRDefault="00B821F0" w:rsidP="00B821F0">
      <w:pPr>
        <w:spacing w:after="0" w:line="240" w:lineRule="auto"/>
        <w:rPr>
          <w:rFonts w:ascii="Arial" w:hAnsi="Arial" w:cs="Arial"/>
          <w:b/>
          <w:color w:val="4472C4" w:themeColor="accent1"/>
          <w:sz w:val="20"/>
          <w:szCs w:val="20"/>
          <w:lang w:val="hr-HR"/>
        </w:rPr>
      </w:pPr>
    </w:p>
    <w:p w14:paraId="59C019E7" w14:textId="77777777" w:rsidR="00B821F0" w:rsidRDefault="00B821F0" w:rsidP="00B821F0">
      <w:pPr>
        <w:spacing w:after="0" w:line="240" w:lineRule="auto"/>
        <w:rPr>
          <w:rFonts w:ascii="Arial" w:hAnsi="Arial" w:cs="Arial"/>
          <w:b/>
          <w:color w:val="4472C4" w:themeColor="accent1"/>
          <w:sz w:val="20"/>
          <w:szCs w:val="20"/>
          <w:lang w:val="hr-HR"/>
        </w:rPr>
      </w:pPr>
    </w:p>
    <w:p w14:paraId="7815C340" w14:textId="77777777" w:rsidR="00B821F0" w:rsidRDefault="00B821F0" w:rsidP="00B821F0">
      <w:pPr>
        <w:spacing w:after="0" w:line="240" w:lineRule="auto"/>
        <w:rPr>
          <w:rFonts w:ascii="Arial" w:hAnsi="Arial" w:cs="Arial"/>
          <w:b/>
          <w:color w:val="4472C4" w:themeColor="accent1"/>
          <w:sz w:val="20"/>
          <w:szCs w:val="20"/>
          <w:lang w:val="hr-HR"/>
        </w:rPr>
      </w:pPr>
    </w:p>
    <w:p w14:paraId="214C069A" w14:textId="77777777" w:rsidR="00B821F0" w:rsidRDefault="00B821F0" w:rsidP="00B821F0">
      <w:pPr>
        <w:spacing w:after="0" w:line="240" w:lineRule="auto"/>
        <w:rPr>
          <w:rFonts w:ascii="Arial" w:hAnsi="Arial" w:cs="Arial"/>
          <w:b/>
          <w:color w:val="4472C4" w:themeColor="accent1"/>
          <w:sz w:val="20"/>
          <w:szCs w:val="20"/>
          <w:lang w:val="hr-HR"/>
        </w:rPr>
      </w:pPr>
    </w:p>
    <w:p w14:paraId="05E1C09E" w14:textId="77777777" w:rsidR="00B821F0" w:rsidRDefault="00B821F0" w:rsidP="00B821F0">
      <w:pPr>
        <w:spacing w:after="0" w:line="240" w:lineRule="auto"/>
        <w:rPr>
          <w:rFonts w:ascii="Arial" w:hAnsi="Arial" w:cs="Arial"/>
          <w:b/>
          <w:color w:val="4472C4" w:themeColor="accent1"/>
          <w:sz w:val="20"/>
          <w:szCs w:val="20"/>
          <w:lang w:val="hr-HR"/>
        </w:rPr>
      </w:pPr>
    </w:p>
    <w:p w14:paraId="662688BC" w14:textId="77777777" w:rsidR="00B821F0" w:rsidRDefault="00B821F0" w:rsidP="00B821F0">
      <w:pPr>
        <w:spacing w:after="0" w:line="240" w:lineRule="auto"/>
        <w:rPr>
          <w:rFonts w:ascii="Arial" w:hAnsi="Arial" w:cs="Arial"/>
          <w:b/>
          <w:color w:val="4472C4" w:themeColor="accent1"/>
          <w:sz w:val="20"/>
          <w:szCs w:val="20"/>
          <w:lang w:val="hr-HR"/>
        </w:rPr>
      </w:pPr>
    </w:p>
    <w:p w14:paraId="32A2170E" w14:textId="77777777" w:rsidR="00B821F0" w:rsidRDefault="00B821F0" w:rsidP="00B821F0">
      <w:pPr>
        <w:spacing w:after="0" w:line="240" w:lineRule="auto"/>
        <w:rPr>
          <w:rFonts w:ascii="Arial" w:hAnsi="Arial" w:cs="Arial"/>
          <w:b/>
          <w:color w:val="4472C4" w:themeColor="accent1"/>
          <w:sz w:val="20"/>
          <w:szCs w:val="20"/>
          <w:lang w:val="hr-HR"/>
        </w:rPr>
      </w:pPr>
    </w:p>
    <w:p w14:paraId="3AE6647F" w14:textId="77777777" w:rsidR="00B821F0" w:rsidRDefault="00B821F0" w:rsidP="00B821F0">
      <w:pPr>
        <w:spacing w:after="0" w:line="240" w:lineRule="auto"/>
        <w:rPr>
          <w:rFonts w:ascii="Arial" w:hAnsi="Arial" w:cs="Arial"/>
          <w:b/>
          <w:color w:val="4472C4" w:themeColor="accent1"/>
          <w:sz w:val="20"/>
          <w:szCs w:val="20"/>
          <w:lang w:val="hr-HR"/>
        </w:rPr>
      </w:pPr>
    </w:p>
    <w:p w14:paraId="2419472B" w14:textId="77777777" w:rsidR="00B821F0" w:rsidRDefault="00B821F0" w:rsidP="00B821F0">
      <w:pPr>
        <w:spacing w:after="0" w:line="240" w:lineRule="auto"/>
        <w:rPr>
          <w:rFonts w:ascii="Arial" w:hAnsi="Arial" w:cs="Arial"/>
          <w:b/>
          <w:color w:val="4472C4" w:themeColor="accent1"/>
          <w:sz w:val="20"/>
          <w:szCs w:val="20"/>
          <w:lang w:val="hr-HR"/>
        </w:rPr>
      </w:pPr>
    </w:p>
    <w:p w14:paraId="43173D22" w14:textId="77777777" w:rsidR="00B821F0" w:rsidRDefault="00B821F0" w:rsidP="00B821F0">
      <w:pPr>
        <w:spacing w:after="0" w:line="240" w:lineRule="auto"/>
        <w:rPr>
          <w:rFonts w:ascii="Arial" w:hAnsi="Arial" w:cs="Arial"/>
          <w:b/>
          <w:color w:val="4472C4" w:themeColor="accent1"/>
          <w:sz w:val="20"/>
          <w:szCs w:val="20"/>
          <w:lang w:val="hr-HR"/>
        </w:rPr>
      </w:pPr>
    </w:p>
    <w:p w14:paraId="72B5F981" w14:textId="77777777" w:rsidR="00B821F0" w:rsidRDefault="00B821F0" w:rsidP="00B821F0">
      <w:pPr>
        <w:spacing w:after="0" w:line="240" w:lineRule="auto"/>
        <w:rPr>
          <w:rFonts w:ascii="Arial" w:hAnsi="Arial" w:cs="Arial"/>
          <w:b/>
          <w:color w:val="4472C4" w:themeColor="accent1"/>
          <w:sz w:val="20"/>
          <w:szCs w:val="20"/>
          <w:lang w:val="hr-HR"/>
        </w:rPr>
      </w:pPr>
    </w:p>
    <w:p w14:paraId="724749C0" w14:textId="77777777" w:rsidR="00B821F0" w:rsidRDefault="00B821F0" w:rsidP="00B821F0">
      <w:pPr>
        <w:spacing w:after="0" w:line="240" w:lineRule="auto"/>
        <w:rPr>
          <w:rFonts w:ascii="Arial" w:hAnsi="Arial" w:cs="Arial"/>
          <w:b/>
          <w:color w:val="4472C4" w:themeColor="accent1"/>
          <w:sz w:val="20"/>
          <w:szCs w:val="20"/>
          <w:lang w:val="hr-HR"/>
        </w:rPr>
      </w:pPr>
    </w:p>
    <w:p w14:paraId="7AA5108F" w14:textId="77777777" w:rsidR="00B821F0" w:rsidRDefault="00B821F0" w:rsidP="00B821F0">
      <w:pPr>
        <w:spacing w:after="0" w:line="240" w:lineRule="auto"/>
        <w:rPr>
          <w:rFonts w:ascii="Arial" w:hAnsi="Arial" w:cs="Arial"/>
          <w:b/>
          <w:color w:val="4472C4" w:themeColor="accent1"/>
          <w:sz w:val="20"/>
          <w:szCs w:val="20"/>
          <w:lang w:val="hr-HR"/>
        </w:rPr>
      </w:pPr>
    </w:p>
    <w:p w14:paraId="2B385128" w14:textId="77777777" w:rsidR="00B821F0" w:rsidRDefault="00B821F0" w:rsidP="00B821F0">
      <w:pPr>
        <w:spacing w:after="0" w:line="240" w:lineRule="auto"/>
        <w:rPr>
          <w:rFonts w:ascii="Arial" w:hAnsi="Arial" w:cs="Arial"/>
          <w:b/>
          <w:color w:val="4472C4" w:themeColor="accent1"/>
          <w:sz w:val="20"/>
          <w:szCs w:val="20"/>
          <w:lang w:val="hr-HR"/>
        </w:rPr>
      </w:pPr>
    </w:p>
    <w:p w14:paraId="2B1CEC52" w14:textId="77777777" w:rsidR="00B821F0" w:rsidRDefault="00B821F0" w:rsidP="00B821F0">
      <w:pPr>
        <w:spacing w:after="0" w:line="240" w:lineRule="auto"/>
        <w:rPr>
          <w:rFonts w:ascii="Arial" w:hAnsi="Arial" w:cs="Arial"/>
          <w:b/>
          <w:color w:val="4472C4" w:themeColor="accent1"/>
          <w:sz w:val="20"/>
          <w:szCs w:val="20"/>
          <w:lang w:val="hr-HR"/>
        </w:rPr>
      </w:pPr>
    </w:p>
    <w:p w14:paraId="736A77B0" w14:textId="77777777" w:rsidR="00B821F0" w:rsidRDefault="00B821F0" w:rsidP="00B821F0">
      <w:pPr>
        <w:spacing w:after="0" w:line="240" w:lineRule="auto"/>
        <w:rPr>
          <w:rFonts w:ascii="Arial" w:hAnsi="Arial" w:cs="Arial"/>
          <w:b/>
          <w:color w:val="4472C4" w:themeColor="accent1"/>
          <w:sz w:val="20"/>
          <w:szCs w:val="20"/>
          <w:lang w:val="hr-HR"/>
        </w:rPr>
      </w:pPr>
    </w:p>
    <w:p w14:paraId="502CBBC1" w14:textId="77777777" w:rsidR="00B821F0" w:rsidRDefault="00B821F0" w:rsidP="00B821F0">
      <w:pPr>
        <w:spacing w:after="0" w:line="240" w:lineRule="auto"/>
        <w:rPr>
          <w:rFonts w:ascii="Arial" w:hAnsi="Arial" w:cs="Arial"/>
          <w:b/>
          <w:color w:val="4472C4" w:themeColor="accent1"/>
          <w:sz w:val="20"/>
          <w:szCs w:val="20"/>
          <w:lang w:val="hr-HR"/>
        </w:rPr>
      </w:pPr>
    </w:p>
    <w:p w14:paraId="2DB244D2" w14:textId="77777777" w:rsidR="00B821F0" w:rsidRDefault="00B821F0" w:rsidP="00B821F0">
      <w:pPr>
        <w:spacing w:after="0" w:line="240" w:lineRule="auto"/>
        <w:rPr>
          <w:rFonts w:ascii="Arial" w:hAnsi="Arial" w:cs="Arial"/>
          <w:b/>
          <w:color w:val="4472C4" w:themeColor="accent1"/>
          <w:sz w:val="20"/>
          <w:szCs w:val="20"/>
          <w:lang w:val="hr-HR"/>
        </w:rPr>
      </w:pPr>
    </w:p>
    <w:p w14:paraId="42B788E2" w14:textId="77777777" w:rsidR="00B821F0" w:rsidRDefault="00B821F0" w:rsidP="00B821F0">
      <w:pPr>
        <w:spacing w:after="0" w:line="240" w:lineRule="auto"/>
        <w:rPr>
          <w:rFonts w:ascii="Arial" w:hAnsi="Arial" w:cs="Arial"/>
          <w:b/>
          <w:color w:val="4472C4" w:themeColor="accent1"/>
          <w:sz w:val="20"/>
          <w:szCs w:val="20"/>
          <w:lang w:val="hr-HR"/>
        </w:rPr>
      </w:pPr>
    </w:p>
    <w:p w14:paraId="43035BAA" w14:textId="77777777" w:rsidR="00B821F0" w:rsidRDefault="00B821F0" w:rsidP="00B821F0">
      <w:pPr>
        <w:spacing w:after="0" w:line="240" w:lineRule="auto"/>
        <w:rPr>
          <w:rFonts w:ascii="Arial" w:hAnsi="Arial" w:cs="Arial"/>
          <w:b/>
          <w:color w:val="4472C4" w:themeColor="accent1"/>
          <w:sz w:val="20"/>
          <w:szCs w:val="20"/>
          <w:lang w:val="hr-HR"/>
        </w:rPr>
      </w:pPr>
    </w:p>
    <w:p w14:paraId="0E00EF9A" w14:textId="160B1A79" w:rsidR="00B821F0" w:rsidRPr="00C54DE3" w:rsidRDefault="00B821F0" w:rsidP="00B821F0">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lastRenderedPageBreak/>
        <w:t>REGIONALNI RAZVOJ</w:t>
      </w:r>
    </w:p>
    <w:p w14:paraId="54F4ACED" w14:textId="77777777" w:rsidR="00B821F0" w:rsidRPr="00C54DE3" w:rsidRDefault="00B821F0" w:rsidP="00B821F0">
      <w:pPr>
        <w:spacing w:after="0" w:line="240" w:lineRule="auto"/>
        <w:rPr>
          <w:rFonts w:ascii="Arial" w:hAnsi="Arial" w:cs="Arial"/>
          <w:b/>
          <w:sz w:val="16"/>
          <w:szCs w:val="16"/>
          <w:lang w:val="hr-HR"/>
        </w:rPr>
      </w:pPr>
    </w:p>
    <w:p w14:paraId="499AF2F6"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Zoran Stiperski (predavanja)</w:t>
      </w:r>
      <w:r w:rsidRPr="00C54DE3">
        <w:rPr>
          <w:rFonts w:ascii="Arial" w:hAnsi="Arial" w:cs="Arial"/>
          <w:b/>
          <w:i/>
          <w:sz w:val="16"/>
          <w:szCs w:val="16"/>
          <w:lang w:val="hr-HR"/>
        </w:rPr>
        <w:t>,</w:t>
      </w:r>
      <w:r w:rsidRPr="00C54DE3">
        <w:rPr>
          <w:rFonts w:ascii="Arial" w:hAnsi="Arial" w:cs="Arial"/>
          <w:b/>
          <w:sz w:val="16"/>
          <w:szCs w:val="16"/>
          <w:lang w:val="hr-HR"/>
        </w:rPr>
        <w:t xml:space="preserve"> </w:t>
      </w:r>
      <w:r w:rsidRPr="00C54DE3">
        <w:rPr>
          <w:rFonts w:ascii="Arial" w:hAnsi="Arial" w:cs="Arial"/>
          <w:sz w:val="16"/>
          <w:szCs w:val="16"/>
          <w:lang w:val="hr-HR"/>
        </w:rPr>
        <w:t>izv.prof.dr.sc. Jelena Lončar (seminar)</w:t>
      </w:r>
    </w:p>
    <w:p w14:paraId="5867B2AA"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2+0+2</w:t>
      </w:r>
    </w:p>
    <w:p w14:paraId="1D3E01CC"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5.0</w:t>
      </w:r>
    </w:p>
    <w:p w14:paraId="6ED7A102"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159926</w:t>
      </w:r>
    </w:p>
    <w:p w14:paraId="6148C8E1" w14:textId="77777777" w:rsidR="00B821F0" w:rsidRPr="00C54DE3" w:rsidRDefault="00B821F0" w:rsidP="00B821F0">
      <w:pPr>
        <w:spacing w:after="0" w:line="240" w:lineRule="auto"/>
        <w:rPr>
          <w:rFonts w:ascii="Arial" w:hAnsi="Arial" w:cs="Arial"/>
          <w:sz w:val="16"/>
          <w:szCs w:val="16"/>
          <w:lang w:val="hr-HR"/>
        </w:rPr>
      </w:pPr>
    </w:p>
    <w:p w14:paraId="404F4305"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3BCAE425" w14:textId="77777777" w:rsidR="00B821F0" w:rsidRPr="00C54DE3" w:rsidRDefault="00B821F0" w:rsidP="00B821F0">
      <w:pPr>
        <w:numPr>
          <w:ilvl w:val="0"/>
          <w:numId w:val="1"/>
        </w:numPr>
        <w:spacing w:after="0" w:line="240" w:lineRule="auto"/>
        <w:ind w:left="643"/>
        <w:contextualSpacing/>
        <w:rPr>
          <w:rFonts w:ascii="Arial" w:hAnsi="Arial" w:cs="Arial"/>
          <w:sz w:val="16"/>
          <w:szCs w:val="16"/>
          <w:lang w:val="hr-HR"/>
        </w:rPr>
      </w:pPr>
      <w:r w:rsidRPr="00C54DE3">
        <w:rPr>
          <w:rFonts w:ascii="Arial" w:hAnsi="Arial" w:cs="Arial"/>
          <w:sz w:val="16"/>
          <w:szCs w:val="16"/>
          <w:lang w:val="hr-HR"/>
        </w:rPr>
        <w:t>Seminar  (35 % ocjene)</w:t>
      </w:r>
    </w:p>
    <w:p w14:paraId="719F244C" w14:textId="77777777" w:rsidR="00B821F0" w:rsidRPr="00C54DE3" w:rsidRDefault="00B821F0" w:rsidP="00B821F0">
      <w:pPr>
        <w:numPr>
          <w:ilvl w:val="0"/>
          <w:numId w:val="1"/>
        </w:numPr>
        <w:spacing w:after="0" w:line="240" w:lineRule="auto"/>
        <w:ind w:left="643"/>
        <w:contextualSpacing/>
        <w:rPr>
          <w:rFonts w:ascii="Arial" w:hAnsi="Arial" w:cs="Arial"/>
          <w:sz w:val="16"/>
          <w:szCs w:val="16"/>
          <w:lang w:val="hr-HR"/>
        </w:rPr>
      </w:pPr>
      <w:r w:rsidRPr="00C54DE3">
        <w:rPr>
          <w:rFonts w:ascii="Arial" w:hAnsi="Arial" w:cs="Arial"/>
          <w:sz w:val="16"/>
          <w:szCs w:val="16"/>
          <w:lang w:val="hr-HR"/>
        </w:rPr>
        <w:t>Pisani ispit (65 % ocjene)</w:t>
      </w:r>
    </w:p>
    <w:p w14:paraId="0140750B" w14:textId="77777777" w:rsidR="00B821F0" w:rsidRPr="00C54DE3" w:rsidRDefault="00B821F0" w:rsidP="00B821F0">
      <w:pPr>
        <w:spacing w:after="0" w:line="240" w:lineRule="auto"/>
        <w:rPr>
          <w:rFonts w:ascii="Arial" w:hAnsi="Arial" w:cs="Arial"/>
          <w:sz w:val="16"/>
          <w:szCs w:val="16"/>
          <w:lang w:val="hr-HR"/>
        </w:rPr>
      </w:pPr>
    </w:p>
    <w:p w14:paraId="20D6DD2C"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Projektni zadatak</w:t>
      </w:r>
    </w:p>
    <w:p w14:paraId="6DEFA0F9"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Treba odabrati problemsku temu iz prakse i obraditi vlastitu ideju pokretanja određenog projekta </w:t>
      </w:r>
    </w:p>
    <w:p w14:paraId="1CFF5A72"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Seminari se predaju u pisanom obliku i usmeno prezentiraju u drugoj polovici semestra. Po mogućnosti potrebno je koristiti multimedijalni pristup kod prezentacije.</w:t>
      </w:r>
    </w:p>
    <w:p w14:paraId="0B3D8B87"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Seminari se ocjenjuju i nose ukupno 35 % ukupne ocjene na kolegiju.</w:t>
      </w:r>
    </w:p>
    <w:p w14:paraId="531E71CA" w14:textId="77777777" w:rsidR="00B821F0" w:rsidRPr="00C54DE3" w:rsidRDefault="00B821F0" w:rsidP="00B821F0">
      <w:pPr>
        <w:spacing w:after="0" w:line="240" w:lineRule="auto"/>
        <w:rPr>
          <w:rFonts w:ascii="Arial" w:hAnsi="Arial" w:cs="Arial"/>
          <w:sz w:val="16"/>
          <w:szCs w:val="16"/>
          <w:lang w:val="hr-HR"/>
        </w:rPr>
      </w:pPr>
    </w:p>
    <w:p w14:paraId="5200319E"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6C7C4F11" w14:textId="77777777" w:rsidR="00B821F0" w:rsidRPr="00C54DE3" w:rsidRDefault="00B821F0" w:rsidP="00B821F0">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iz predavanja i iz obvezne literature te se sastoji od pitanja objektivnog tipa.</w:t>
      </w:r>
    </w:p>
    <w:p w14:paraId="77F222C1" w14:textId="77777777" w:rsidR="00B821F0" w:rsidRPr="00C54DE3" w:rsidRDefault="00B821F0" w:rsidP="00B821F0">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65 % ocjene te ga u dogovoru sa studentima može zamijeniti završni kolokvij.</w:t>
      </w:r>
    </w:p>
    <w:p w14:paraId="1F2C2F64" w14:textId="77777777" w:rsidR="00B821F0" w:rsidRPr="00C54DE3" w:rsidRDefault="00B821F0" w:rsidP="00B821F0">
      <w:pPr>
        <w:spacing w:after="0" w:line="240" w:lineRule="auto"/>
        <w:rPr>
          <w:rFonts w:ascii="Arial" w:hAnsi="Arial" w:cs="Arial"/>
          <w:sz w:val="16"/>
          <w:szCs w:val="16"/>
          <w:lang w:val="hr-HR"/>
        </w:rPr>
      </w:pPr>
    </w:p>
    <w:p w14:paraId="7D22CABE"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3AC8DCCD"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formira se zbrajanjem postotaka iz seminarskog zadatka i pisanog ispita. </w:t>
      </w:r>
    </w:p>
    <w:p w14:paraId="46CB6F07"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Ukupni postotak iznosi 100 i ocjena se formira prema sljedećoj bodovnoj ljestvici:</w:t>
      </w:r>
    </w:p>
    <w:p w14:paraId="056F2F1F" w14:textId="77777777" w:rsidR="00B821F0" w:rsidRPr="00C54DE3" w:rsidRDefault="00B821F0" w:rsidP="00B821F0">
      <w:pPr>
        <w:spacing w:after="0" w:line="240" w:lineRule="auto"/>
        <w:rPr>
          <w:rFonts w:ascii="Arial" w:hAnsi="Arial" w:cs="Arial"/>
          <w:sz w:val="16"/>
          <w:szCs w:val="16"/>
          <w:lang w:val="hr-HR"/>
        </w:rPr>
      </w:pPr>
    </w:p>
    <w:p w14:paraId="156F67FE"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50 – 64 bodova</w:t>
      </w:r>
      <w:r w:rsidRPr="00C54DE3">
        <w:rPr>
          <w:rFonts w:ascii="Arial" w:hAnsi="Arial" w:cs="Arial"/>
          <w:sz w:val="16"/>
          <w:szCs w:val="16"/>
          <w:lang w:val="hr-HR"/>
        </w:rPr>
        <w:tab/>
      </w:r>
      <w:r w:rsidRPr="00C54DE3">
        <w:rPr>
          <w:rFonts w:ascii="Arial" w:hAnsi="Arial" w:cs="Arial"/>
          <w:sz w:val="16"/>
          <w:szCs w:val="16"/>
          <w:lang w:val="hr-HR"/>
        </w:rPr>
        <w:tab/>
        <w:t>dovoljan (2)</w:t>
      </w:r>
    </w:p>
    <w:p w14:paraId="6DF549CC"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65 - 79 bodova</w:t>
      </w:r>
      <w:r w:rsidRPr="00C54DE3">
        <w:rPr>
          <w:rFonts w:ascii="Arial" w:hAnsi="Arial" w:cs="Arial"/>
          <w:sz w:val="16"/>
          <w:szCs w:val="16"/>
          <w:lang w:val="hr-HR"/>
        </w:rPr>
        <w:tab/>
      </w:r>
      <w:r w:rsidRPr="00C54DE3">
        <w:rPr>
          <w:rFonts w:ascii="Arial" w:hAnsi="Arial" w:cs="Arial"/>
          <w:sz w:val="16"/>
          <w:szCs w:val="16"/>
          <w:lang w:val="hr-HR"/>
        </w:rPr>
        <w:tab/>
        <w:t>dobar (3)</w:t>
      </w:r>
    </w:p>
    <w:p w14:paraId="761CFEBB"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80 - 89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5165543A"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90 - 100 bodova</w:t>
      </w:r>
      <w:r w:rsidRPr="00C54DE3">
        <w:rPr>
          <w:rFonts w:ascii="Arial" w:hAnsi="Arial" w:cs="Arial"/>
          <w:sz w:val="16"/>
          <w:szCs w:val="16"/>
          <w:lang w:val="hr-HR"/>
        </w:rPr>
        <w:tab/>
        <w:t xml:space="preserve">                izvrstan (5)</w:t>
      </w:r>
    </w:p>
    <w:p w14:paraId="375D1E7F" w14:textId="77777777" w:rsidR="00B821F0" w:rsidRPr="00C54DE3" w:rsidRDefault="00B821F0" w:rsidP="00B821F0">
      <w:pPr>
        <w:spacing w:after="0" w:line="240" w:lineRule="auto"/>
        <w:ind w:left="1440"/>
        <w:rPr>
          <w:rFonts w:ascii="Arial" w:hAnsi="Arial" w:cs="Arial"/>
          <w:sz w:val="16"/>
          <w:szCs w:val="16"/>
          <w:lang w:val="hr-HR"/>
        </w:rPr>
      </w:pPr>
    </w:p>
    <w:p w14:paraId="0A67B76C"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7F45013" w14:textId="77777777" w:rsidR="00B821F0" w:rsidRPr="00C54DE3" w:rsidRDefault="00B821F0" w:rsidP="00270FF9">
      <w:pPr>
        <w:numPr>
          <w:ilvl w:val="0"/>
          <w:numId w:val="213"/>
        </w:numPr>
        <w:spacing w:after="0" w:line="240" w:lineRule="auto"/>
        <w:contextualSpacing/>
        <w:rPr>
          <w:rFonts w:ascii="Arial" w:hAnsi="Arial" w:cs="Arial"/>
          <w:b/>
          <w:color w:val="000000" w:themeColor="text1"/>
          <w:sz w:val="16"/>
          <w:szCs w:val="16"/>
          <w:lang w:val="hr-HR"/>
        </w:rPr>
      </w:pPr>
      <w:r w:rsidRPr="00C54DE3">
        <w:rPr>
          <w:rFonts w:ascii="Arial" w:hAnsi="Arial" w:cs="Arial"/>
          <w:color w:val="000000" w:themeColor="text1"/>
          <w:sz w:val="16"/>
          <w:szCs w:val="16"/>
          <w:lang w:val="hr-HR"/>
        </w:rPr>
        <w:t>Prezentacije s nastave postavljene na wordpress stranici: https://stiperskipredavanja.wordpress.com/kolegiji/regionalni-razvoj/</w:t>
      </w:r>
    </w:p>
    <w:p w14:paraId="02B0B855" w14:textId="77777777" w:rsidR="00B821F0" w:rsidRPr="00C54DE3" w:rsidRDefault="00B821F0" w:rsidP="00270FF9">
      <w:pPr>
        <w:numPr>
          <w:ilvl w:val="0"/>
          <w:numId w:val="213"/>
        </w:numPr>
        <w:spacing w:after="0" w:line="240" w:lineRule="auto"/>
        <w:contextualSpacing/>
        <w:rPr>
          <w:rFonts w:ascii="Arial" w:hAnsi="Arial" w:cs="Arial"/>
          <w:color w:val="000000" w:themeColor="text1"/>
          <w:sz w:val="16"/>
          <w:szCs w:val="16"/>
          <w:u w:val="single"/>
          <w:lang w:val="hr-HR"/>
        </w:rPr>
      </w:pPr>
      <w:r w:rsidRPr="00C54DE3">
        <w:rPr>
          <w:rFonts w:ascii="Arial" w:hAnsi="Arial" w:cs="Arial"/>
          <w:color w:val="000000" w:themeColor="text1"/>
          <w:sz w:val="16"/>
          <w:szCs w:val="16"/>
          <w:shd w:val="clear" w:color="auto" w:fill="FFFFFF"/>
          <w:lang w:val="it-IT"/>
        </w:rPr>
        <w:t>Predavanje profesora Simon Kušara: </w:t>
      </w:r>
      <w:hyperlink r:id="rId33" w:tooltip="Green infrastructure_Vipava" w:history="1">
        <w:r w:rsidRPr="00AF28EB">
          <w:rPr>
            <w:rFonts w:ascii="Arial" w:hAnsi="Arial" w:cs="Arial"/>
            <w:color w:val="000000" w:themeColor="text1"/>
            <w:sz w:val="16"/>
            <w:szCs w:val="16"/>
            <w:bdr w:val="none" w:sz="0" w:space="0" w:color="auto" w:frame="1"/>
            <w:shd w:val="clear" w:color="auto" w:fill="FFFFFF"/>
            <w:lang w:val="it-IT"/>
          </w:rPr>
          <w:t>Green infrastructure_Vipava</w:t>
        </w:r>
      </w:hyperlink>
    </w:p>
    <w:p w14:paraId="509C36AC" w14:textId="77777777" w:rsidR="00B821F0" w:rsidRPr="00C54DE3" w:rsidRDefault="00B821F0" w:rsidP="00270FF9">
      <w:pPr>
        <w:numPr>
          <w:ilvl w:val="0"/>
          <w:numId w:val="213"/>
        </w:numPr>
        <w:spacing w:after="0" w:line="240" w:lineRule="auto"/>
        <w:contextualSpacing/>
        <w:rPr>
          <w:rFonts w:ascii="Arial" w:hAnsi="Arial" w:cs="Arial"/>
          <w:color w:val="000000" w:themeColor="text1"/>
          <w:sz w:val="16"/>
          <w:szCs w:val="16"/>
          <w:u w:val="single"/>
          <w:lang w:val="hr-HR"/>
        </w:rPr>
      </w:pPr>
      <w:r w:rsidRPr="00C54DE3">
        <w:rPr>
          <w:rFonts w:ascii="Arial" w:hAnsi="Arial" w:cs="Arial"/>
          <w:color w:val="000000" w:themeColor="text1"/>
          <w:sz w:val="16"/>
          <w:szCs w:val="16"/>
          <w:shd w:val="clear" w:color="auto" w:fill="FFFFFF"/>
          <w:lang w:val="hr-HR"/>
        </w:rPr>
        <w:t xml:space="preserve">Samuelson, P.A., Nordhaus W.D., 2011: </w:t>
      </w:r>
      <w:r w:rsidRPr="00C54DE3">
        <w:rPr>
          <w:rFonts w:ascii="Arial" w:hAnsi="Arial" w:cs="Arial"/>
          <w:i/>
          <w:color w:val="000000" w:themeColor="text1"/>
          <w:sz w:val="16"/>
          <w:szCs w:val="16"/>
          <w:shd w:val="clear" w:color="auto" w:fill="FFFFFF"/>
          <w:lang w:val="hr-HR"/>
        </w:rPr>
        <w:t>Ekonomija</w:t>
      </w:r>
      <w:r w:rsidRPr="00C54DE3">
        <w:rPr>
          <w:rFonts w:ascii="Arial" w:hAnsi="Arial" w:cs="Arial"/>
          <w:color w:val="000000" w:themeColor="text1"/>
          <w:sz w:val="16"/>
          <w:szCs w:val="16"/>
          <w:shd w:val="clear" w:color="auto" w:fill="FFFFFF"/>
          <w:lang w:val="hr-HR"/>
        </w:rPr>
        <w:t xml:space="preserve">. </w:t>
      </w:r>
      <w:r w:rsidRPr="00C54DE3">
        <w:rPr>
          <w:rFonts w:ascii="Arial" w:hAnsi="Arial" w:cs="Arial"/>
          <w:color w:val="000000" w:themeColor="text1"/>
          <w:sz w:val="16"/>
          <w:szCs w:val="16"/>
          <w:shd w:val="clear" w:color="auto" w:fill="FFFFFF"/>
        </w:rPr>
        <w:t xml:space="preserve">Mate, Zagreb, Str. 750 </w:t>
      </w:r>
    </w:p>
    <w:p w14:paraId="13EA3B42" w14:textId="77777777" w:rsidR="00B821F0" w:rsidRPr="00C54DE3" w:rsidRDefault="00B821F0" w:rsidP="00B821F0">
      <w:pPr>
        <w:spacing w:after="0" w:line="240" w:lineRule="auto"/>
        <w:rPr>
          <w:rFonts w:ascii="Arial" w:hAnsi="Arial" w:cs="Arial"/>
          <w:sz w:val="16"/>
          <w:szCs w:val="16"/>
          <w:lang w:val="hr-HR"/>
        </w:rPr>
      </w:pPr>
    </w:p>
    <w:p w14:paraId="1BF00422" w14:textId="77777777" w:rsidR="00B821F0" w:rsidRPr="00C54DE3" w:rsidRDefault="00B821F0" w:rsidP="00B821F0">
      <w:pPr>
        <w:spacing w:after="0" w:line="240" w:lineRule="auto"/>
        <w:rPr>
          <w:rFonts w:ascii="Arial" w:hAnsi="Arial" w:cs="Arial"/>
          <w:sz w:val="16"/>
          <w:szCs w:val="16"/>
          <w:lang w:val="hr-HR"/>
        </w:rPr>
      </w:pPr>
    </w:p>
    <w:p w14:paraId="24394482" w14:textId="77777777" w:rsidR="00B821F0" w:rsidRDefault="00B821F0" w:rsidP="00B821F0">
      <w:pPr>
        <w:spacing w:after="0" w:line="240" w:lineRule="auto"/>
        <w:rPr>
          <w:rFonts w:ascii="Arial" w:hAnsi="Arial" w:cs="Arial"/>
          <w:b/>
          <w:color w:val="4472C4" w:themeColor="accent1"/>
          <w:sz w:val="20"/>
          <w:szCs w:val="20"/>
          <w:lang w:val="hr-HR"/>
        </w:rPr>
      </w:pPr>
    </w:p>
    <w:p w14:paraId="32C54ED2" w14:textId="77777777" w:rsidR="00B821F0" w:rsidRDefault="00B821F0" w:rsidP="00B821F0">
      <w:pPr>
        <w:spacing w:after="0" w:line="240" w:lineRule="auto"/>
        <w:rPr>
          <w:rFonts w:ascii="Arial" w:hAnsi="Arial" w:cs="Arial"/>
          <w:b/>
          <w:color w:val="4472C4" w:themeColor="accent1"/>
          <w:sz w:val="20"/>
          <w:szCs w:val="20"/>
          <w:lang w:val="hr-HR"/>
        </w:rPr>
      </w:pPr>
    </w:p>
    <w:p w14:paraId="45092BFE" w14:textId="77777777" w:rsidR="00B821F0" w:rsidRDefault="00B821F0" w:rsidP="00B821F0">
      <w:pPr>
        <w:spacing w:after="0" w:line="240" w:lineRule="auto"/>
        <w:rPr>
          <w:rFonts w:ascii="Arial" w:hAnsi="Arial" w:cs="Arial"/>
          <w:b/>
          <w:color w:val="4472C4" w:themeColor="accent1"/>
          <w:sz w:val="20"/>
          <w:szCs w:val="20"/>
          <w:lang w:val="hr-HR"/>
        </w:rPr>
      </w:pPr>
    </w:p>
    <w:p w14:paraId="1857F98E" w14:textId="77777777" w:rsidR="00B821F0" w:rsidRDefault="00B821F0" w:rsidP="00B821F0">
      <w:pPr>
        <w:spacing w:after="0" w:line="240" w:lineRule="auto"/>
        <w:rPr>
          <w:rFonts w:ascii="Arial" w:hAnsi="Arial" w:cs="Arial"/>
          <w:b/>
          <w:color w:val="4472C4" w:themeColor="accent1"/>
          <w:sz w:val="20"/>
          <w:szCs w:val="20"/>
          <w:lang w:val="hr-HR"/>
        </w:rPr>
      </w:pPr>
    </w:p>
    <w:p w14:paraId="5BE980F2" w14:textId="77777777" w:rsidR="00B821F0" w:rsidRDefault="00B821F0" w:rsidP="00B821F0">
      <w:pPr>
        <w:spacing w:after="0" w:line="240" w:lineRule="auto"/>
        <w:rPr>
          <w:rFonts w:ascii="Arial" w:hAnsi="Arial" w:cs="Arial"/>
          <w:b/>
          <w:color w:val="4472C4" w:themeColor="accent1"/>
          <w:sz w:val="20"/>
          <w:szCs w:val="20"/>
          <w:lang w:val="hr-HR"/>
        </w:rPr>
      </w:pPr>
    </w:p>
    <w:p w14:paraId="54025F57" w14:textId="77777777" w:rsidR="00B821F0" w:rsidRDefault="00B821F0" w:rsidP="00B821F0">
      <w:pPr>
        <w:spacing w:after="0" w:line="240" w:lineRule="auto"/>
        <w:rPr>
          <w:rFonts w:ascii="Arial" w:hAnsi="Arial" w:cs="Arial"/>
          <w:b/>
          <w:color w:val="4472C4" w:themeColor="accent1"/>
          <w:sz w:val="20"/>
          <w:szCs w:val="20"/>
          <w:lang w:val="hr-HR"/>
        </w:rPr>
      </w:pPr>
    </w:p>
    <w:p w14:paraId="6273525E" w14:textId="77777777" w:rsidR="00B821F0" w:rsidRDefault="00B821F0" w:rsidP="00B821F0">
      <w:pPr>
        <w:spacing w:after="0" w:line="240" w:lineRule="auto"/>
        <w:rPr>
          <w:rFonts w:ascii="Arial" w:hAnsi="Arial" w:cs="Arial"/>
          <w:b/>
          <w:color w:val="4472C4" w:themeColor="accent1"/>
          <w:sz w:val="20"/>
          <w:szCs w:val="20"/>
          <w:lang w:val="hr-HR"/>
        </w:rPr>
      </w:pPr>
    </w:p>
    <w:p w14:paraId="15C3BFF5" w14:textId="77777777" w:rsidR="00B821F0" w:rsidRDefault="00B821F0" w:rsidP="00B821F0">
      <w:pPr>
        <w:spacing w:after="0" w:line="240" w:lineRule="auto"/>
        <w:rPr>
          <w:rFonts w:ascii="Arial" w:hAnsi="Arial" w:cs="Arial"/>
          <w:b/>
          <w:color w:val="4472C4" w:themeColor="accent1"/>
          <w:sz w:val="20"/>
          <w:szCs w:val="20"/>
          <w:lang w:val="hr-HR"/>
        </w:rPr>
      </w:pPr>
    </w:p>
    <w:p w14:paraId="61DB45D2" w14:textId="7D2BD628" w:rsidR="00B821F0" w:rsidRPr="00C54DE3" w:rsidRDefault="00B821F0" w:rsidP="00B821F0">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GIS U REGIONALNOM I PROSTORNOM PLANIRANJU</w:t>
      </w:r>
    </w:p>
    <w:p w14:paraId="34126F58" w14:textId="77777777" w:rsidR="00B821F0" w:rsidRPr="00C54DE3" w:rsidRDefault="00B821F0" w:rsidP="00B821F0">
      <w:pPr>
        <w:spacing w:after="0" w:line="240" w:lineRule="auto"/>
        <w:rPr>
          <w:rFonts w:ascii="Arial" w:hAnsi="Arial" w:cs="Arial"/>
          <w:b/>
          <w:sz w:val="16"/>
          <w:szCs w:val="16"/>
          <w:lang w:val="hr-HR"/>
        </w:rPr>
      </w:pPr>
    </w:p>
    <w:p w14:paraId="42464595"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Aleksandar Lukić (predavanja), izv. prof. dr. sc. Petra Radeljak Kaufmann (predavanja), Ivan Šišak, mag. geogr., asistent (vježbe)</w:t>
      </w:r>
    </w:p>
    <w:p w14:paraId="1CE82AF7"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1+3+0</w:t>
      </w:r>
    </w:p>
    <w:p w14:paraId="11C5044C"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4E42A4C9" w14:textId="77777777" w:rsidR="00B821F0" w:rsidRPr="00C54DE3" w:rsidRDefault="00B821F0" w:rsidP="00B821F0">
      <w:pPr>
        <w:spacing w:after="0" w:line="240" w:lineRule="auto"/>
        <w:rPr>
          <w:rFonts w:ascii="Arial" w:hAnsi="Arial" w:cs="Arial"/>
          <w:sz w:val="16"/>
          <w:szCs w:val="16"/>
        </w:rPr>
      </w:pPr>
      <w:r w:rsidRPr="00C54DE3">
        <w:rPr>
          <w:rFonts w:ascii="Arial" w:hAnsi="Arial" w:cs="Arial"/>
          <w:b/>
          <w:sz w:val="16"/>
          <w:szCs w:val="16"/>
          <w:lang w:val="hr-HR"/>
        </w:rPr>
        <w:t xml:space="preserve">ISVU šifra: </w:t>
      </w:r>
      <w:r w:rsidRPr="00C54DE3">
        <w:rPr>
          <w:rFonts w:ascii="Arial" w:hAnsi="Arial" w:cs="Arial"/>
          <w:sz w:val="16"/>
          <w:szCs w:val="16"/>
          <w:lang w:val="hr-HR"/>
        </w:rPr>
        <w:t>159927</w:t>
      </w:r>
    </w:p>
    <w:p w14:paraId="6DB8904E" w14:textId="77777777" w:rsidR="00B821F0" w:rsidRPr="00C54DE3" w:rsidRDefault="00B821F0" w:rsidP="00B821F0">
      <w:pPr>
        <w:spacing w:after="0" w:line="240" w:lineRule="auto"/>
        <w:rPr>
          <w:rFonts w:ascii="Arial" w:hAnsi="Arial" w:cs="Arial"/>
          <w:sz w:val="16"/>
          <w:szCs w:val="16"/>
          <w:lang w:val="hr-HR"/>
        </w:rPr>
      </w:pPr>
    </w:p>
    <w:p w14:paraId="5C84DFA5"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70849893"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 (40 bodova)</w:t>
      </w:r>
    </w:p>
    <w:p w14:paraId="29DE453A"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(60 bodova)</w:t>
      </w:r>
    </w:p>
    <w:p w14:paraId="4F12856E"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(60 bodova)</w:t>
      </w:r>
    </w:p>
    <w:p w14:paraId="1495B21E"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Projektni zadatak</w:t>
      </w:r>
    </w:p>
    <w:p w14:paraId="4DDEE49E"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Početkom semestra studenti će u okviru vježbi dobiti skupni projektni zadatak koji obuhvaća izradu osnovnih dijelova dokumenta strateškog planiranja za odabrano područje.</w:t>
      </w:r>
    </w:p>
    <w:p w14:paraId="7AF55251"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zadatci pišu se kao poglavlja u kojima se koriste primjerene metode kartografske analize i vizualizacije u GIS-u. Svaki student dobiva zasebno poglavlje dokumenta koje samostalno izrađuje, a ona se u drugoj polovici semestra objedinjuju u zajednički dokument.</w:t>
      </w:r>
    </w:p>
    <w:p w14:paraId="3063F439"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izlažu rezultate projektnog zadatka pred nastavnicima u drugoj polovici semestra.</w:t>
      </w:r>
    </w:p>
    <w:p w14:paraId="059CFFDC"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 nosi 40 bodova.</w:t>
      </w:r>
    </w:p>
    <w:p w14:paraId="73104388" w14:textId="77777777" w:rsidR="00B821F0" w:rsidRPr="00C54DE3" w:rsidRDefault="00B821F0" w:rsidP="00B821F0">
      <w:pPr>
        <w:spacing w:after="0" w:line="240" w:lineRule="auto"/>
        <w:ind w:left="720"/>
        <w:contextualSpacing/>
        <w:rPr>
          <w:rFonts w:ascii="Arial" w:hAnsi="Arial" w:cs="Arial"/>
          <w:sz w:val="16"/>
          <w:szCs w:val="16"/>
          <w:lang w:val="hr-HR"/>
        </w:rPr>
      </w:pPr>
    </w:p>
    <w:p w14:paraId="51FBA37A"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Kolokviji</w:t>
      </w:r>
    </w:p>
    <w:p w14:paraId="3DBB6EE4"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Studenti pišu dva kolokvija – jedan sredinom semestra, a drugi na kraju semestra. </w:t>
      </w:r>
    </w:p>
    <w:p w14:paraId="5A99E610"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se sastoje od dva dijela. Prvi dio uključuje teorijsko gradivo iz predavanja i obvezne literature te objašnjenja s vježbi, a drugi dio uključuje praktični zadatak na računalu.</w:t>
      </w:r>
    </w:p>
    <w:p w14:paraId="5D1BC75B"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nose 60 bodova (svaki po 30 bodova).</w:t>
      </w:r>
    </w:p>
    <w:p w14:paraId="0DBBDC35" w14:textId="77777777" w:rsidR="00B821F0" w:rsidRPr="00C54DE3" w:rsidRDefault="00B821F0" w:rsidP="00B821F0">
      <w:pPr>
        <w:spacing w:after="0" w:line="240" w:lineRule="auto"/>
        <w:rPr>
          <w:rFonts w:ascii="Arial" w:hAnsi="Arial" w:cs="Arial"/>
          <w:sz w:val="16"/>
          <w:szCs w:val="16"/>
          <w:lang w:val="hr-HR"/>
        </w:rPr>
      </w:pPr>
    </w:p>
    <w:p w14:paraId="7AFB912D"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1FFD66D5" w14:textId="77777777" w:rsidR="00B821F0" w:rsidRPr="00C54DE3" w:rsidRDefault="00B821F0"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Usmeni ispit uključuje teorijsko gradivo iz predavanja i obvezne literature te objašnjenja iz vježbi. </w:t>
      </w:r>
    </w:p>
    <w:p w14:paraId="575EBA0A" w14:textId="77777777" w:rsidR="00B821F0" w:rsidRPr="00C54DE3" w:rsidRDefault="00B821F0"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Sastoji se od nekoliko kraćih pitanja objektivnog tipa i do dva praktična zadatka na računalu.</w:t>
      </w:r>
    </w:p>
    <w:p w14:paraId="68140878" w14:textId="77777777" w:rsidR="00B821F0" w:rsidRPr="00C54DE3" w:rsidRDefault="00B821F0"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Usmeni ispit nosi ukupno 60 bodova i mogu ga zamijeniti kolokviji. </w:t>
      </w:r>
    </w:p>
    <w:p w14:paraId="6395C094" w14:textId="77777777" w:rsidR="00B821F0" w:rsidRPr="00C54DE3" w:rsidRDefault="00B821F0" w:rsidP="00B821F0">
      <w:pPr>
        <w:spacing w:after="0" w:line="240" w:lineRule="auto"/>
        <w:rPr>
          <w:rFonts w:ascii="Arial" w:hAnsi="Arial" w:cs="Arial"/>
          <w:sz w:val="16"/>
          <w:szCs w:val="16"/>
          <w:lang w:val="hr-HR"/>
        </w:rPr>
      </w:pPr>
    </w:p>
    <w:p w14:paraId="0309D792"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2B9F9B70" w14:textId="77777777" w:rsidR="00B821F0" w:rsidRPr="00C54DE3" w:rsidRDefault="00B821F0" w:rsidP="00B821F0">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dobiva se zbrajanjem bodova iz projektnog zadatka i kolokvija, odnosno projektnog zadatka i usmenog ispita.</w:t>
      </w:r>
    </w:p>
    <w:p w14:paraId="251ACF4A" w14:textId="77777777" w:rsidR="00B821F0" w:rsidRPr="00C54DE3" w:rsidRDefault="00B821F0" w:rsidP="00B821F0">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Prag za prolaznu ocjenu je najmanje 20 bodova ostvarenih na projektnom zadatku i 30 bodova ostvarenih na kolokvijima, odnosno usmenom ispitu.</w:t>
      </w:r>
    </w:p>
    <w:p w14:paraId="108F0BD3" w14:textId="77777777" w:rsidR="00B821F0" w:rsidRPr="00C54DE3" w:rsidRDefault="00B821F0" w:rsidP="00B821F0">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pragovi ocjena (bodovna ljestvica za formiranje ocjene):</w:t>
      </w:r>
    </w:p>
    <w:p w14:paraId="5AC54B22" w14:textId="77777777" w:rsidR="00B821F0" w:rsidRPr="00C54DE3" w:rsidRDefault="00B821F0" w:rsidP="00B821F0">
      <w:pPr>
        <w:spacing w:after="0" w:line="240" w:lineRule="auto"/>
        <w:rPr>
          <w:rFonts w:ascii="Arial" w:hAnsi="Arial" w:cs="Arial"/>
          <w:sz w:val="16"/>
          <w:szCs w:val="16"/>
          <w:lang w:val="hr-HR"/>
        </w:rPr>
      </w:pPr>
    </w:p>
    <w:p w14:paraId="5DE03B01"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50 - 61 bodova</w:t>
      </w:r>
      <w:r w:rsidRPr="00C54DE3">
        <w:rPr>
          <w:rFonts w:ascii="Arial" w:hAnsi="Arial" w:cs="Arial"/>
          <w:sz w:val="16"/>
          <w:szCs w:val="16"/>
          <w:lang w:val="hr-HR"/>
        </w:rPr>
        <w:tab/>
      </w:r>
      <w:r w:rsidRPr="00C54DE3">
        <w:rPr>
          <w:rFonts w:ascii="Arial" w:hAnsi="Arial" w:cs="Arial"/>
          <w:sz w:val="16"/>
          <w:szCs w:val="16"/>
          <w:lang w:val="hr-HR"/>
        </w:rPr>
        <w:tab/>
        <w:t>dovoljan (2)</w:t>
      </w:r>
    </w:p>
    <w:p w14:paraId="7E448587"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62 - 74 bodova</w:t>
      </w:r>
      <w:r w:rsidRPr="00C54DE3">
        <w:rPr>
          <w:rFonts w:ascii="Arial" w:hAnsi="Arial" w:cs="Arial"/>
          <w:sz w:val="16"/>
          <w:szCs w:val="16"/>
          <w:lang w:val="hr-HR"/>
        </w:rPr>
        <w:tab/>
      </w:r>
      <w:r w:rsidRPr="00C54DE3">
        <w:rPr>
          <w:rFonts w:ascii="Arial" w:hAnsi="Arial" w:cs="Arial"/>
          <w:sz w:val="16"/>
          <w:szCs w:val="16"/>
          <w:lang w:val="hr-HR"/>
        </w:rPr>
        <w:tab/>
        <w:t>dobar (3)</w:t>
      </w:r>
    </w:p>
    <w:p w14:paraId="25C38906"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75 - 87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596C841E"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88 - 100 bodova</w:t>
      </w:r>
      <w:r w:rsidRPr="00C54DE3">
        <w:rPr>
          <w:rFonts w:ascii="Arial" w:hAnsi="Arial" w:cs="Arial"/>
          <w:sz w:val="16"/>
          <w:szCs w:val="16"/>
          <w:lang w:val="hr-HR"/>
        </w:rPr>
        <w:tab/>
        <w:t xml:space="preserve">                izvrstan (5)</w:t>
      </w:r>
    </w:p>
    <w:p w14:paraId="3315640B" w14:textId="77777777" w:rsidR="00B821F0" w:rsidRPr="00C54DE3" w:rsidRDefault="00B821F0" w:rsidP="00B821F0">
      <w:pPr>
        <w:spacing w:after="0" w:line="240" w:lineRule="auto"/>
        <w:rPr>
          <w:rFonts w:ascii="Arial" w:hAnsi="Arial" w:cs="Arial"/>
          <w:sz w:val="16"/>
          <w:szCs w:val="16"/>
          <w:lang w:val="hr-HR"/>
        </w:rPr>
      </w:pPr>
    </w:p>
    <w:p w14:paraId="56ABB81C"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14C2FA44" w14:textId="77777777" w:rsidR="00B821F0" w:rsidRPr="00C54DE3" w:rsidRDefault="00B821F0" w:rsidP="00270FF9">
      <w:pPr>
        <w:numPr>
          <w:ilvl w:val="0"/>
          <w:numId w:val="214"/>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s predavanja i vježbi (u PDF-u) postavljene na web stranici kolegija GIS u regionalnom i prostornom planiranju.</w:t>
      </w:r>
    </w:p>
    <w:p w14:paraId="1707D25B" w14:textId="77777777" w:rsidR="00B821F0" w:rsidRPr="008B76E9" w:rsidRDefault="00B821F0" w:rsidP="00270FF9">
      <w:pPr>
        <w:numPr>
          <w:ilvl w:val="0"/>
          <w:numId w:val="214"/>
        </w:numPr>
        <w:spacing w:after="0" w:line="240" w:lineRule="auto"/>
        <w:contextualSpacing/>
        <w:rPr>
          <w:rFonts w:ascii="Arial" w:hAnsi="Arial" w:cs="Arial"/>
          <w:sz w:val="16"/>
          <w:szCs w:val="16"/>
          <w:lang w:val="hr-HR"/>
        </w:rPr>
      </w:pPr>
      <w:r w:rsidRPr="00C54DE3">
        <w:rPr>
          <w:rFonts w:ascii="Arial" w:hAnsi="Arial" w:cs="Arial"/>
          <w:sz w:val="16"/>
          <w:szCs w:val="16"/>
          <w:lang w:val="hr-HR"/>
        </w:rPr>
        <w:lastRenderedPageBreak/>
        <w:t xml:space="preserve">Lukić, A., Božić, N., 2023: </w:t>
      </w:r>
      <w:r w:rsidRPr="00C54DE3">
        <w:rPr>
          <w:rFonts w:ascii="Arial" w:hAnsi="Arial" w:cs="Arial"/>
          <w:i/>
          <w:sz w:val="16"/>
          <w:szCs w:val="16"/>
          <w:lang w:val="hr-HR"/>
        </w:rPr>
        <w:t>Croatia</w:t>
      </w:r>
      <w:r w:rsidRPr="00C54DE3">
        <w:rPr>
          <w:rFonts w:ascii="Arial" w:hAnsi="Arial" w:cs="Arial"/>
          <w:sz w:val="16"/>
          <w:szCs w:val="16"/>
          <w:lang w:val="hr-HR"/>
        </w:rPr>
        <w:t>, ARL International Country Profiles</w:t>
      </w:r>
      <w:r w:rsidRPr="008B76E9">
        <w:rPr>
          <w:rFonts w:ascii="Arial" w:hAnsi="Arial" w:cs="Arial"/>
          <w:sz w:val="16"/>
          <w:szCs w:val="16"/>
          <w:lang w:val="hr-HR"/>
        </w:rPr>
        <w:t xml:space="preserve">, </w:t>
      </w:r>
      <w:hyperlink r:id="rId34" w:history="1">
        <w:r w:rsidRPr="008B76E9">
          <w:rPr>
            <w:rFonts w:ascii="Arial" w:hAnsi="Arial" w:cs="Arial"/>
            <w:sz w:val="16"/>
            <w:szCs w:val="16"/>
            <w:lang w:val="hr-HR"/>
          </w:rPr>
          <w:t>https://www.arl-international.com/knowledge/country-profiles/croatia</w:t>
        </w:r>
      </w:hyperlink>
      <w:r w:rsidRPr="008B76E9">
        <w:rPr>
          <w:rFonts w:ascii="Arial" w:hAnsi="Arial" w:cs="Arial"/>
          <w:sz w:val="16"/>
          <w:szCs w:val="16"/>
          <w:lang w:val="hr-HR"/>
        </w:rPr>
        <w:t xml:space="preserve">. </w:t>
      </w:r>
    </w:p>
    <w:p w14:paraId="221DA3C2" w14:textId="77777777" w:rsidR="00B821F0" w:rsidRPr="00C54DE3" w:rsidRDefault="00B821F0" w:rsidP="00270FF9">
      <w:pPr>
        <w:numPr>
          <w:ilvl w:val="0"/>
          <w:numId w:val="21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Dobrinić, D., Lukić, A., Hajduković, D., 2017: Urbano-ruralne veze u kontekstu sustava prostornog uređenja, regionalnog i ruralnog razvoja, u: Korlaet, A. (ur.): </w:t>
      </w:r>
      <w:r w:rsidRPr="00C54DE3">
        <w:rPr>
          <w:rFonts w:ascii="Arial" w:hAnsi="Arial" w:cs="Arial"/>
          <w:i/>
          <w:sz w:val="16"/>
          <w:szCs w:val="16"/>
          <w:lang w:val="hr-HR"/>
        </w:rPr>
        <w:t>Urbano-ruralne veze</w:t>
      </w:r>
      <w:r w:rsidRPr="00C54DE3">
        <w:rPr>
          <w:rFonts w:ascii="Arial" w:hAnsi="Arial" w:cs="Arial"/>
          <w:sz w:val="16"/>
          <w:szCs w:val="16"/>
          <w:lang w:val="hr-HR"/>
        </w:rPr>
        <w:t>. Hrvatski zavod za prostorni razvoj, Zagreb, 32-43.</w:t>
      </w:r>
    </w:p>
    <w:p w14:paraId="662013E1" w14:textId="77777777" w:rsidR="00B821F0" w:rsidRPr="00C54DE3" w:rsidRDefault="00B821F0" w:rsidP="00270FF9">
      <w:pPr>
        <w:numPr>
          <w:ilvl w:val="0"/>
          <w:numId w:val="214"/>
        </w:numPr>
        <w:spacing w:after="0" w:line="240" w:lineRule="auto"/>
        <w:contextualSpacing/>
        <w:rPr>
          <w:rFonts w:ascii="Arial" w:hAnsi="Arial" w:cs="Arial"/>
          <w:sz w:val="16"/>
          <w:szCs w:val="16"/>
          <w:lang w:val="hr-HR"/>
        </w:rPr>
      </w:pPr>
      <w:r w:rsidRPr="00C54DE3">
        <w:rPr>
          <w:rFonts w:ascii="Arial" w:hAnsi="Arial" w:cs="Arial"/>
          <w:sz w:val="16"/>
          <w:szCs w:val="16"/>
          <w:lang w:val="hr-HR"/>
        </w:rPr>
        <w:t>Ostali članci i poglavlja u knjigama ili publikacijama regionalnog i prostornog planiranja o kojima će se raspravljati na nastavi.</w:t>
      </w:r>
    </w:p>
    <w:p w14:paraId="77A786BC" w14:textId="77777777" w:rsidR="00B821F0" w:rsidRPr="00C54DE3" w:rsidRDefault="00B821F0" w:rsidP="00B821F0">
      <w:pPr>
        <w:spacing w:after="0" w:line="240" w:lineRule="auto"/>
        <w:rPr>
          <w:rFonts w:ascii="Arial" w:hAnsi="Arial" w:cs="Arial"/>
          <w:sz w:val="16"/>
          <w:szCs w:val="16"/>
          <w:lang w:val="hr-HR"/>
        </w:rPr>
      </w:pPr>
    </w:p>
    <w:p w14:paraId="70E8DEFE" w14:textId="77777777" w:rsidR="00B821F0" w:rsidRPr="00C54DE3" w:rsidRDefault="00B821F0" w:rsidP="00B821F0">
      <w:pPr>
        <w:spacing w:after="0" w:line="240" w:lineRule="auto"/>
        <w:rPr>
          <w:rFonts w:ascii="Arial" w:hAnsi="Arial" w:cs="Arial"/>
          <w:sz w:val="16"/>
          <w:szCs w:val="16"/>
          <w:lang w:val="hr-HR"/>
        </w:rPr>
      </w:pPr>
    </w:p>
    <w:p w14:paraId="70F81185" w14:textId="77777777" w:rsidR="00B821F0" w:rsidRDefault="00B821F0" w:rsidP="00B821F0">
      <w:pPr>
        <w:spacing w:after="0" w:line="240" w:lineRule="auto"/>
        <w:rPr>
          <w:rFonts w:ascii="Arial" w:hAnsi="Arial" w:cs="Arial"/>
          <w:b/>
          <w:color w:val="4472C4" w:themeColor="accent1"/>
          <w:sz w:val="20"/>
          <w:szCs w:val="20"/>
          <w:lang w:val="hr-HR"/>
        </w:rPr>
      </w:pPr>
    </w:p>
    <w:p w14:paraId="5F2DD587" w14:textId="77777777" w:rsidR="00B821F0" w:rsidRDefault="00B821F0" w:rsidP="00B821F0">
      <w:pPr>
        <w:spacing w:after="0" w:line="240" w:lineRule="auto"/>
        <w:rPr>
          <w:rFonts w:ascii="Arial" w:hAnsi="Arial" w:cs="Arial"/>
          <w:b/>
          <w:color w:val="4472C4" w:themeColor="accent1"/>
          <w:sz w:val="20"/>
          <w:szCs w:val="20"/>
          <w:lang w:val="hr-HR"/>
        </w:rPr>
      </w:pPr>
    </w:p>
    <w:p w14:paraId="5E874CD2" w14:textId="77777777" w:rsidR="00B821F0" w:rsidRDefault="00B821F0" w:rsidP="00B821F0">
      <w:pPr>
        <w:spacing w:after="0" w:line="240" w:lineRule="auto"/>
        <w:rPr>
          <w:rFonts w:ascii="Arial" w:hAnsi="Arial" w:cs="Arial"/>
          <w:b/>
          <w:color w:val="4472C4" w:themeColor="accent1"/>
          <w:sz w:val="20"/>
          <w:szCs w:val="20"/>
          <w:lang w:val="hr-HR"/>
        </w:rPr>
      </w:pPr>
    </w:p>
    <w:p w14:paraId="5E663162" w14:textId="77777777" w:rsidR="00B821F0" w:rsidRDefault="00B821F0" w:rsidP="00B821F0">
      <w:pPr>
        <w:spacing w:after="0" w:line="240" w:lineRule="auto"/>
        <w:rPr>
          <w:rFonts w:ascii="Arial" w:hAnsi="Arial" w:cs="Arial"/>
          <w:b/>
          <w:color w:val="4472C4" w:themeColor="accent1"/>
          <w:sz w:val="20"/>
          <w:szCs w:val="20"/>
          <w:lang w:val="hr-HR"/>
        </w:rPr>
      </w:pPr>
    </w:p>
    <w:p w14:paraId="2A84B739" w14:textId="77777777" w:rsidR="00B821F0" w:rsidRDefault="00B821F0" w:rsidP="00B821F0">
      <w:pPr>
        <w:spacing w:after="0" w:line="240" w:lineRule="auto"/>
        <w:rPr>
          <w:rFonts w:ascii="Arial" w:hAnsi="Arial" w:cs="Arial"/>
          <w:b/>
          <w:color w:val="4472C4" w:themeColor="accent1"/>
          <w:sz w:val="20"/>
          <w:szCs w:val="20"/>
          <w:lang w:val="hr-HR"/>
        </w:rPr>
      </w:pPr>
    </w:p>
    <w:p w14:paraId="03A95F92" w14:textId="77777777" w:rsidR="00B821F0" w:rsidRDefault="00B821F0" w:rsidP="00B821F0">
      <w:pPr>
        <w:spacing w:after="0" w:line="240" w:lineRule="auto"/>
        <w:rPr>
          <w:rFonts w:ascii="Arial" w:hAnsi="Arial" w:cs="Arial"/>
          <w:b/>
          <w:color w:val="4472C4" w:themeColor="accent1"/>
          <w:sz w:val="20"/>
          <w:szCs w:val="20"/>
          <w:lang w:val="hr-HR"/>
        </w:rPr>
      </w:pPr>
    </w:p>
    <w:p w14:paraId="668D2030" w14:textId="77777777" w:rsidR="00B821F0" w:rsidRDefault="00B821F0" w:rsidP="00B821F0">
      <w:pPr>
        <w:spacing w:after="0" w:line="240" w:lineRule="auto"/>
        <w:rPr>
          <w:rFonts w:ascii="Arial" w:hAnsi="Arial" w:cs="Arial"/>
          <w:b/>
          <w:color w:val="4472C4" w:themeColor="accent1"/>
          <w:sz w:val="20"/>
          <w:szCs w:val="20"/>
          <w:lang w:val="hr-HR"/>
        </w:rPr>
      </w:pPr>
    </w:p>
    <w:p w14:paraId="06465138" w14:textId="77777777" w:rsidR="00B821F0" w:rsidRDefault="00B821F0" w:rsidP="00B821F0">
      <w:pPr>
        <w:spacing w:after="0" w:line="240" w:lineRule="auto"/>
        <w:rPr>
          <w:rFonts w:ascii="Arial" w:hAnsi="Arial" w:cs="Arial"/>
          <w:b/>
          <w:color w:val="4472C4" w:themeColor="accent1"/>
          <w:sz w:val="20"/>
          <w:szCs w:val="20"/>
          <w:lang w:val="hr-HR"/>
        </w:rPr>
      </w:pPr>
    </w:p>
    <w:p w14:paraId="59FFF56D" w14:textId="77777777" w:rsidR="00B821F0" w:rsidRDefault="00B821F0" w:rsidP="00B821F0">
      <w:pPr>
        <w:spacing w:after="0" w:line="240" w:lineRule="auto"/>
        <w:rPr>
          <w:rFonts w:ascii="Arial" w:hAnsi="Arial" w:cs="Arial"/>
          <w:b/>
          <w:color w:val="4472C4" w:themeColor="accent1"/>
          <w:sz w:val="20"/>
          <w:szCs w:val="20"/>
          <w:lang w:val="hr-HR"/>
        </w:rPr>
      </w:pPr>
    </w:p>
    <w:p w14:paraId="35F49116" w14:textId="77777777" w:rsidR="00B821F0" w:rsidRDefault="00B821F0" w:rsidP="00B821F0">
      <w:pPr>
        <w:spacing w:after="0" w:line="240" w:lineRule="auto"/>
        <w:rPr>
          <w:rFonts w:ascii="Arial" w:hAnsi="Arial" w:cs="Arial"/>
          <w:b/>
          <w:color w:val="4472C4" w:themeColor="accent1"/>
          <w:sz w:val="20"/>
          <w:szCs w:val="20"/>
          <w:lang w:val="hr-HR"/>
        </w:rPr>
      </w:pPr>
    </w:p>
    <w:p w14:paraId="6E28633E" w14:textId="77777777" w:rsidR="00B821F0" w:rsidRDefault="00B821F0" w:rsidP="00B821F0">
      <w:pPr>
        <w:spacing w:after="0" w:line="240" w:lineRule="auto"/>
        <w:rPr>
          <w:rFonts w:ascii="Arial" w:hAnsi="Arial" w:cs="Arial"/>
          <w:b/>
          <w:color w:val="4472C4" w:themeColor="accent1"/>
          <w:sz w:val="20"/>
          <w:szCs w:val="20"/>
          <w:lang w:val="hr-HR"/>
        </w:rPr>
      </w:pPr>
    </w:p>
    <w:p w14:paraId="69A08C8F" w14:textId="77777777" w:rsidR="00B821F0" w:rsidRDefault="00B821F0" w:rsidP="00B821F0">
      <w:pPr>
        <w:spacing w:after="0" w:line="240" w:lineRule="auto"/>
        <w:rPr>
          <w:rFonts w:ascii="Arial" w:hAnsi="Arial" w:cs="Arial"/>
          <w:b/>
          <w:color w:val="4472C4" w:themeColor="accent1"/>
          <w:sz w:val="20"/>
          <w:szCs w:val="20"/>
          <w:lang w:val="hr-HR"/>
        </w:rPr>
      </w:pPr>
    </w:p>
    <w:p w14:paraId="79EB9306" w14:textId="77777777" w:rsidR="00B821F0" w:rsidRDefault="00B821F0" w:rsidP="00B821F0">
      <w:pPr>
        <w:spacing w:after="0" w:line="240" w:lineRule="auto"/>
        <w:rPr>
          <w:rFonts w:ascii="Arial" w:hAnsi="Arial" w:cs="Arial"/>
          <w:b/>
          <w:color w:val="4472C4" w:themeColor="accent1"/>
          <w:sz w:val="20"/>
          <w:szCs w:val="20"/>
          <w:lang w:val="hr-HR"/>
        </w:rPr>
      </w:pPr>
    </w:p>
    <w:p w14:paraId="4F203913" w14:textId="77777777" w:rsidR="00B821F0" w:rsidRDefault="00B821F0" w:rsidP="00B821F0">
      <w:pPr>
        <w:spacing w:after="0" w:line="240" w:lineRule="auto"/>
        <w:rPr>
          <w:rFonts w:ascii="Arial" w:hAnsi="Arial" w:cs="Arial"/>
          <w:b/>
          <w:color w:val="4472C4" w:themeColor="accent1"/>
          <w:sz w:val="20"/>
          <w:szCs w:val="20"/>
          <w:lang w:val="hr-HR"/>
        </w:rPr>
      </w:pPr>
    </w:p>
    <w:p w14:paraId="3493E23E" w14:textId="77777777" w:rsidR="00B821F0" w:rsidRDefault="00B821F0" w:rsidP="00B821F0">
      <w:pPr>
        <w:spacing w:after="0" w:line="240" w:lineRule="auto"/>
        <w:rPr>
          <w:rFonts w:ascii="Arial" w:hAnsi="Arial" w:cs="Arial"/>
          <w:b/>
          <w:color w:val="4472C4" w:themeColor="accent1"/>
          <w:sz w:val="20"/>
          <w:szCs w:val="20"/>
          <w:lang w:val="hr-HR"/>
        </w:rPr>
      </w:pPr>
    </w:p>
    <w:p w14:paraId="4C0D4EA4" w14:textId="77777777" w:rsidR="00B821F0" w:rsidRDefault="00B821F0" w:rsidP="00B821F0">
      <w:pPr>
        <w:spacing w:after="0" w:line="240" w:lineRule="auto"/>
        <w:rPr>
          <w:rFonts w:ascii="Arial" w:hAnsi="Arial" w:cs="Arial"/>
          <w:b/>
          <w:color w:val="4472C4" w:themeColor="accent1"/>
          <w:sz w:val="20"/>
          <w:szCs w:val="20"/>
          <w:lang w:val="hr-HR"/>
        </w:rPr>
      </w:pPr>
    </w:p>
    <w:p w14:paraId="44022DFA" w14:textId="77777777" w:rsidR="00B821F0" w:rsidRDefault="00B821F0" w:rsidP="00B821F0">
      <w:pPr>
        <w:spacing w:after="0" w:line="240" w:lineRule="auto"/>
        <w:rPr>
          <w:rFonts w:ascii="Arial" w:hAnsi="Arial" w:cs="Arial"/>
          <w:b/>
          <w:color w:val="4472C4" w:themeColor="accent1"/>
          <w:sz w:val="20"/>
          <w:szCs w:val="20"/>
          <w:lang w:val="hr-HR"/>
        </w:rPr>
      </w:pPr>
    </w:p>
    <w:p w14:paraId="0ACDCC74" w14:textId="77777777" w:rsidR="00B821F0" w:rsidRDefault="00B821F0" w:rsidP="00B821F0">
      <w:pPr>
        <w:spacing w:after="0" w:line="240" w:lineRule="auto"/>
        <w:rPr>
          <w:rFonts w:ascii="Arial" w:hAnsi="Arial" w:cs="Arial"/>
          <w:b/>
          <w:color w:val="4472C4" w:themeColor="accent1"/>
          <w:sz w:val="20"/>
          <w:szCs w:val="20"/>
          <w:lang w:val="hr-HR"/>
        </w:rPr>
      </w:pPr>
    </w:p>
    <w:p w14:paraId="0D9D5256" w14:textId="77777777" w:rsidR="00B821F0" w:rsidRDefault="00B821F0" w:rsidP="00B821F0">
      <w:pPr>
        <w:spacing w:after="0" w:line="240" w:lineRule="auto"/>
        <w:rPr>
          <w:rFonts w:ascii="Arial" w:hAnsi="Arial" w:cs="Arial"/>
          <w:b/>
          <w:color w:val="4472C4" w:themeColor="accent1"/>
          <w:sz w:val="20"/>
          <w:szCs w:val="20"/>
          <w:lang w:val="hr-HR"/>
        </w:rPr>
      </w:pPr>
    </w:p>
    <w:p w14:paraId="474AFC09" w14:textId="77777777" w:rsidR="00B821F0" w:rsidRDefault="00B821F0" w:rsidP="00B821F0">
      <w:pPr>
        <w:spacing w:after="0" w:line="240" w:lineRule="auto"/>
        <w:rPr>
          <w:rFonts w:ascii="Arial" w:hAnsi="Arial" w:cs="Arial"/>
          <w:b/>
          <w:color w:val="4472C4" w:themeColor="accent1"/>
          <w:sz w:val="20"/>
          <w:szCs w:val="20"/>
          <w:lang w:val="hr-HR"/>
        </w:rPr>
      </w:pPr>
    </w:p>
    <w:p w14:paraId="66D0EEA8" w14:textId="77777777" w:rsidR="00B821F0" w:rsidRDefault="00B821F0" w:rsidP="00B821F0">
      <w:pPr>
        <w:spacing w:after="0" w:line="240" w:lineRule="auto"/>
        <w:rPr>
          <w:rFonts w:ascii="Arial" w:hAnsi="Arial" w:cs="Arial"/>
          <w:b/>
          <w:color w:val="4472C4" w:themeColor="accent1"/>
          <w:sz w:val="20"/>
          <w:szCs w:val="20"/>
          <w:lang w:val="hr-HR"/>
        </w:rPr>
      </w:pPr>
    </w:p>
    <w:p w14:paraId="2DD06D11" w14:textId="77777777" w:rsidR="00B821F0" w:rsidRDefault="00B821F0" w:rsidP="00B821F0">
      <w:pPr>
        <w:spacing w:after="0" w:line="240" w:lineRule="auto"/>
        <w:rPr>
          <w:rFonts w:ascii="Arial" w:hAnsi="Arial" w:cs="Arial"/>
          <w:b/>
          <w:color w:val="4472C4" w:themeColor="accent1"/>
          <w:sz w:val="20"/>
          <w:szCs w:val="20"/>
          <w:lang w:val="hr-HR"/>
        </w:rPr>
      </w:pPr>
    </w:p>
    <w:p w14:paraId="61DA314D" w14:textId="77777777" w:rsidR="00B821F0" w:rsidRDefault="00B821F0" w:rsidP="00B821F0">
      <w:pPr>
        <w:spacing w:after="0" w:line="240" w:lineRule="auto"/>
        <w:rPr>
          <w:rFonts w:ascii="Arial" w:hAnsi="Arial" w:cs="Arial"/>
          <w:b/>
          <w:color w:val="4472C4" w:themeColor="accent1"/>
          <w:sz w:val="20"/>
          <w:szCs w:val="20"/>
          <w:lang w:val="hr-HR"/>
        </w:rPr>
      </w:pPr>
    </w:p>
    <w:p w14:paraId="0C681F87" w14:textId="77777777" w:rsidR="00B821F0" w:rsidRDefault="00B821F0" w:rsidP="00B821F0">
      <w:pPr>
        <w:spacing w:after="0" w:line="240" w:lineRule="auto"/>
        <w:rPr>
          <w:rFonts w:ascii="Arial" w:hAnsi="Arial" w:cs="Arial"/>
          <w:b/>
          <w:color w:val="4472C4" w:themeColor="accent1"/>
          <w:sz w:val="20"/>
          <w:szCs w:val="20"/>
          <w:lang w:val="hr-HR"/>
        </w:rPr>
      </w:pPr>
    </w:p>
    <w:p w14:paraId="1A83E529" w14:textId="77777777" w:rsidR="00B821F0" w:rsidRDefault="00B821F0" w:rsidP="00B821F0">
      <w:pPr>
        <w:spacing w:after="0" w:line="240" w:lineRule="auto"/>
        <w:rPr>
          <w:rFonts w:ascii="Arial" w:hAnsi="Arial" w:cs="Arial"/>
          <w:b/>
          <w:color w:val="4472C4" w:themeColor="accent1"/>
          <w:sz w:val="20"/>
          <w:szCs w:val="20"/>
          <w:lang w:val="hr-HR"/>
        </w:rPr>
      </w:pPr>
    </w:p>
    <w:p w14:paraId="491399A6" w14:textId="77777777" w:rsidR="00B821F0" w:rsidRDefault="00B821F0" w:rsidP="00B821F0">
      <w:pPr>
        <w:spacing w:after="0" w:line="240" w:lineRule="auto"/>
        <w:rPr>
          <w:rFonts w:ascii="Arial" w:hAnsi="Arial" w:cs="Arial"/>
          <w:b/>
          <w:color w:val="4472C4" w:themeColor="accent1"/>
          <w:sz w:val="20"/>
          <w:szCs w:val="20"/>
          <w:lang w:val="hr-HR"/>
        </w:rPr>
      </w:pPr>
    </w:p>
    <w:p w14:paraId="12CBF852" w14:textId="77777777" w:rsidR="00B821F0" w:rsidRDefault="00B821F0" w:rsidP="00B821F0">
      <w:pPr>
        <w:spacing w:after="0" w:line="240" w:lineRule="auto"/>
        <w:rPr>
          <w:rFonts w:ascii="Arial" w:hAnsi="Arial" w:cs="Arial"/>
          <w:b/>
          <w:color w:val="4472C4" w:themeColor="accent1"/>
          <w:sz w:val="20"/>
          <w:szCs w:val="20"/>
          <w:lang w:val="hr-HR"/>
        </w:rPr>
      </w:pPr>
    </w:p>
    <w:p w14:paraId="0A3E54A3" w14:textId="77777777" w:rsidR="00B821F0" w:rsidRDefault="00B821F0" w:rsidP="00B821F0">
      <w:pPr>
        <w:spacing w:after="0" w:line="240" w:lineRule="auto"/>
        <w:rPr>
          <w:rFonts w:ascii="Arial" w:hAnsi="Arial" w:cs="Arial"/>
          <w:b/>
          <w:color w:val="4472C4" w:themeColor="accent1"/>
          <w:sz w:val="20"/>
          <w:szCs w:val="20"/>
          <w:lang w:val="hr-HR"/>
        </w:rPr>
      </w:pPr>
    </w:p>
    <w:p w14:paraId="33DC7D0B" w14:textId="77777777" w:rsidR="00B821F0" w:rsidRDefault="00B821F0" w:rsidP="00B821F0">
      <w:pPr>
        <w:spacing w:after="0" w:line="240" w:lineRule="auto"/>
        <w:rPr>
          <w:rFonts w:ascii="Arial" w:hAnsi="Arial" w:cs="Arial"/>
          <w:b/>
          <w:color w:val="4472C4" w:themeColor="accent1"/>
          <w:sz w:val="20"/>
          <w:szCs w:val="20"/>
          <w:lang w:val="hr-HR"/>
        </w:rPr>
      </w:pPr>
    </w:p>
    <w:p w14:paraId="5AA9604A" w14:textId="77777777" w:rsidR="00B821F0" w:rsidRDefault="00B821F0" w:rsidP="00B821F0">
      <w:pPr>
        <w:spacing w:after="0" w:line="240" w:lineRule="auto"/>
        <w:rPr>
          <w:rFonts w:ascii="Arial" w:hAnsi="Arial" w:cs="Arial"/>
          <w:b/>
          <w:color w:val="4472C4" w:themeColor="accent1"/>
          <w:sz w:val="20"/>
          <w:szCs w:val="20"/>
          <w:lang w:val="hr-HR"/>
        </w:rPr>
      </w:pPr>
    </w:p>
    <w:p w14:paraId="5FA6E937" w14:textId="77777777" w:rsidR="00B821F0" w:rsidRDefault="00B821F0" w:rsidP="00B821F0">
      <w:pPr>
        <w:spacing w:after="0" w:line="240" w:lineRule="auto"/>
        <w:rPr>
          <w:rFonts w:ascii="Arial" w:hAnsi="Arial" w:cs="Arial"/>
          <w:b/>
          <w:color w:val="4472C4" w:themeColor="accent1"/>
          <w:sz w:val="20"/>
          <w:szCs w:val="20"/>
          <w:lang w:val="hr-HR"/>
        </w:rPr>
      </w:pPr>
    </w:p>
    <w:p w14:paraId="42902513" w14:textId="77777777" w:rsidR="00B821F0" w:rsidRDefault="00B821F0" w:rsidP="00B821F0">
      <w:pPr>
        <w:spacing w:after="0" w:line="240" w:lineRule="auto"/>
        <w:rPr>
          <w:rFonts w:ascii="Arial" w:hAnsi="Arial" w:cs="Arial"/>
          <w:b/>
          <w:color w:val="4472C4" w:themeColor="accent1"/>
          <w:sz w:val="20"/>
          <w:szCs w:val="20"/>
          <w:lang w:val="hr-HR"/>
        </w:rPr>
      </w:pPr>
    </w:p>
    <w:p w14:paraId="0FFA685A" w14:textId="77777777" w:rsidR="00B821F0" w:rsidRDefault="00B821F0" w:rsidP="00B821F0">
      <w:pPr>
        <w:spacing w:after="0" w:line="240" w:lineRule="auto"/>
        <w:rPr>
          <w:rFonts w:ascii="Arial" w:hAnsi="Arial" w:cs="Arial"/>
          <w:b/>
          <w:color w:val="4472C4" w:themeColor="accent1"/>
          <w:sz w:val="20"/>
          <w:szCs w:val="20"/>
          <w:lang w:val="hr-HR"/>
        </w:rPr>
      </w:pPr>
    </w:p>
    <w:p w14:paraId="58B8C60D" w14:textId="77777777" w:rsidR="00B821F0" w:rsidRDefault="00B821F0" w:rsidP="00B821F0">
      <w:pPr>
        <w:spacing w:after="0" w:line="240" w:lineRule="auto"/>
        <w:rPr>
          <w:rFonts w:ascii="Arial" w:hAnsi="Arial" w:cs="Arial"/>
          <w:b/>
          <w:color w:val="4472C4" w:themeColor="accent1"/>
          <w:sz w:val="20"/>
          <w:szCs w:val="20"/>
          <w:lang w:val="hr-HR"/>
        </w:rPr>
      </w:pPr>
    </w:p>
    <w:p w14:paraId="30BFAA7D" w14:textId="1481F5A0" w:rsidR="00B821F0" w:rsidRPr="00C54DE3" w:rsidRDefault="00B821F0" w:rsidP="00B821F0">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URBANO-SOCIJALNA GEOGRAFIJA</w:t>
      </w:r>
    </w:p>
    <w:p w14:paraId="43FC4CC2" w14:textId="77777777" w:rsidR="00B821F0" w:rsidRPr="00C54DE3" w:rsidRDefault="00B821F0" w:rsidP="00B821F0">
      <w:pPr>
        <w:spacing w:after="0" w:line="240" w:lineRule="auto"/>
        <w:rPr>
          <w:rFonts w:ascii="Arial" w:hAnsi="Arial" w:cs="Arial"/>
          <w:b/>
          <w:sz w:val="16"/>
          <w:szCs w:val="16"/>
          <w:lang w:val="hr-HR"/>
        </w:rPr>
      </w:pPr>
    </w:p>
    <w:p w14:paraId="41199607"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Nastavnik: </w:t>
      </w:r>
      <w:r w:rsidRPr="00C54DE3">
        <w:rPr>
          <w:rFonts w:ascii="Arial" w:hAnsi="Arial" w:cs="Arial"/>
          <w:sz w:val="16"/>
          <w:szCs w:val="16"/>
          <w:lang w:val="hr-HR"/>
        </w:rPr>
        <w:t>izv. prof. dr. sc. Vedran Prelogović (predavanja i seminar)</w:t>
      </w:r>
    </w:p>
    <w:p w14:paraId="0D9D656F"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2+0+1</w:t>
      </w:r>
    </w:p>
    <w:p w14:paraId="6A491376"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107C824B"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228115</w:t>
      </w:r>
    </w:p>
    <w:p w14:paraId="139F245B" w14:textId="77777777" w:rsidR="00B821F0" w:rsidRPr="00C54DE3" w:rsidRDefault="00B821F0" w:rsidP="00B821F0">
      <w:pPr>
        <w:spacing w:after="0" w:line="240" w:lineRule="auto"/>
        <w:rPr>
          <w:rFonts w:ascii="Arial" w:hAnsi="Arial" w:cs="Arial"/>
          <w:sz w:val="16"/>
          <w:szCs w:val="16"/>
          <w:lang w:val="hr-HR"/>
        </w:rPr>
      </w:pPr>
    </w:p>
    <w:p w14:paraId="5B4277DF"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1FFD846C"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(80 bodova)</w:t>
      </w:r>
    </w:p>
    <w:p w14:paraId="5BCDF7FA"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(40 bodova; obavezan za studente koji ne kolokviraju)</w:t>
      </w:r>
    </w:p>
    <w:p w14:paraId="07AF1C5F"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(nije obavezan)</w:t>
      </w:r>
    </w:p>
    <w:p w14:paraId="63E0273A" w14:textId="77777777" w:rsidR="00B821F0" w:rsidRPr="00C54DE3" w:rsidRDefault="00B821F0" w:rsidP="00B821F0">
      <w:pPr>
        <w:spacing w:after="0" w:line="240" w:lineRule="auto"/>
        <w:rPr>
          <w:rFonts w:ascii="Arial" w:hAnsi="Arial" w:cs="Arial"/>
          <w:sz w:val="16"/>
          <w:szCs w:val="16"/>
          <w:lang w:val="hr-HR"/>
        </w:rPr>
      </w:pPr>
    </w:p>
    <w:p w14:paraId="294DB72F"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Seminar</w:t>
      </w:r>
    </w:p>
    <w:p w14:paraId="25795B1F"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Početkom semestra studenti samostalno odabiru jednu od ponuđenih tema eseja i dio grada koji će analizirati.</w:t>
      </w:r>
    </w:p>
    <w:p w14:paraId="3BA96DF5"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Esej se predaje u drugoj polovici prosinca, a analiza odabranog dijela grada sredinom siječnja.</w:t>
      </w:r>
    </w:p>
    <w:p w14:paraId="6DEC2498"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Esej i analiza odabranog dijela grada se ocjenjuju.</w:t>
      </w:r>
    </w:p>
    <w:p w14:paraId="1744DE32"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Oba dijela seminara se ocjenjuju (aritmetička sredina).</w:t>
      </w:r>
    </w:p>
    <w:p w14:paraId="480CEB1F" w14:textId="77777777" w:rsidR="00B821F0" w:rsidRPr="00C54DE3" w:rsidRDefault="00B821F0" w:rsidP="00B821F0">
      <w:pPr>
        <w:spacing w:after="0" w:line="240" w:lineRule="auto"/>
        <w:rPr>
          <w:rFonts w:ascii="Arial" w:hAnsi="Arial" w:cs="Arial"/>
          <w:sz w:val="16"/>
          <w:szCs w:val="16"/>
          <w:lang w:val="hr-HR"/>
        </w:rPr>
      </w:pPr>
    </w:p>
    <w:p w14:paraId="32A4DEA0"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Kolokviji</w:t>
      </w:r>
    </w:p>
    <w:p w14:paraId="79FD7C35"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pišu dva kolokvija – prvi sredinom prosinca, drugi u drugoj polovici siječnja.</w:t>
      </w:r>
    </w:p>
    <w:p w14:paraId="0C930687" w14:textId="77777777" w:rsidR="00B821F0" w:rsidRPr="00C54DE3" w:rsidRDefault="00B821F0" w:rsidP="00B821F0">
      <w:pPr>
        <w:numPr>
          <w:ilvl w:val="0"/>
          <w:numId w:val="8"/>
        </w:numPr>
        <w:contextualSpacing/>
        <w:rPr>
          <w:rFonts w:ascii="Arial" w:hAnsi="Arial" w:cs="Arial"/>
          <w:sz w:val="16"/>
          <w:szCs w:val="16"/>
          <w:lang w:val="hr-HR"/>
        </w:rPr>
      </w:pPr>
      <w:r w:rsidRPr="00C54DE3">
        <w:rPr>
          <w:rFonts w:ascii="Arial" w:hAnsi="Arial" w:cs="Arial"/>
          <w:sz w:val="16"/>
          <w:szCs w:val="16"/>
          <w:lang w:val="hr-HR"/>
        </w:rPr>
        <w:t>Dodatni kolokvij (samo za studente koji iz opravdanih razloga nisu pristupili kolokviju) piše se u drugoj polovici siječnja.</w:t>
      </w:r>
    </w:p>
    <w:p w14:paraId="7F6E1386"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uključuju gradivo iz predavanja i iz pročitane literature te se sastoje od pitanja objektivnog tipa.</w:t>
      </w:r>
    </w:p>
    <w:p w14:paraId="3CEFFB82"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nose ukupno 80 bodova (svaki po 40 bodova) i zamjenjuju pismeni ispit, ako student kolokvira.</w:t>
      </w:r>
    </w:p>
    <w:p w14:paraId="5D907F92"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 je kolokvirao ako je ostvario 40 i više bodova.</w:t>
      </w:r>
    </w:p>
    <w:p w14:paraId="0B7AD99C"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Studenti koji ne kolokviraju polažu pismeni dio ispita. </w:t>
      </w:r>
    </w:p>
    <w:p w14:paraId="02FAF9C9"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koji ne pristupe kolokvijima ponovno upisuju predmet.</w:t>
      </w:r>
    </w:p>
    <w:p w14:paraId="714D4BC3" w14:textId="77777777" w:rsidR="00B821F0" w:rsidRPr="00C54DE3" w:rsidRDefault="00B821F0" w:rsidP="00B821F0">
      <w:pPr>
        <w:spacing w:after="0" w:line="240" w:lineRule="auto"/>
        <w:rPr>
          <w:rFonts w:ascii="Arial" w:hAnsi="Arial" w:cs="Arial"/>
          <w:sz w:val="16"/>
          <w:szCs w:val="16"/>
          <w:lang w:val="hr-HR"/>
        </w:rPr>
      </w:pPr>
    </w:p>
    <w:p w14:paraId="3D607D71"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39B91D5C" w14:textId="77777777" w:rsidR="00B821F0" w:rsidRPr="00C54DE3" w:rsidRDefault="00B821F0" w:rsidP="00B821F0">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je obavezan za studente koji nisu kolokvirali.</w:t>
      </w:r>
    </w:p>
    <w:p w14:paraId="0DA82CF0" w14:textId="77777777" w:rsidR="00B821F0" w:rsidRPr="00C54DE3" w:rsidRDefault="00B821F0" w:rsidP="00B821F0">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iz predavanja i iz pročitane literature te se sastoji od pitanja objektivnog tipa.</w:t>
      </w:r>
    </w:p>
    <w:p w14:paraId="07D0B6DA" w14:textId="77777777" w:rsidR="00B821F0" w:rsidRPr="00C54DE3" w:rsidRDefault="00B821F0" w:rsidP="00B821F0">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40 bodova.</w:t>
      </w:r>
    </w:p>
    <w:p w14:paraId="6D037D7E" w14:textId="77777777" w:rsidR="00B821F0" w:rsidRPr="00C54DE3" w:rsidRDefault="00B821F0" w:rsidP="00B821F0">
      <w:pPr>
        <w:spacing w:after="0" w:line="240" w:lineRule="auto"/>
        <w:rPr>
          <w:rFonts w:ascii="Arial" w:hAnsi="Arial" w:cs="Arial"/>
          <w:sz w:val="16"/>
          <w:szCs w:val="16"/>
          <w:lang w:val="hr-HR"/>
        </w:rPr>
      </w:pPr>
    </w:p>
    <w:p w14:paraId="39F242BC"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1DF6F8CC" w14:textId="77777777" w:rsidR="00B821F0" w:rsidRPr="00C54DE3" w:rsidRDefault="00B821F0" w:rsidP="00B821F0">
      <w:pPr>
        <w:numPr>
          <w:ilvl w:val="0"/>
          <w:numId w:val="10"/>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nije obavezan.</w:t>
      </w:r>
    </w:p>
    <w:p w14:paraId="26B35D10" w14:textId="77777777" w:rsidR="00B821F0" w:rsidRPr="00C54DE3" w:rsidRDefault="00B821F0" w:rsidP="00B821F0">
      <w:pPr>
        <w:numPr>
          <w:ilvl w:val="0"/>
          <w:numId w:val="10"/>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uključuje cjelokupno gradivo predmeta.</w:t>
      </w:r>
    </w:p>
    <w:p w14:paraId="4A05F612" w14:textId="77777777" w:rsidR="00B821F0" w:rsidRPr="00C54DE3" w:rsidRDefault="00B821F0" w:rsidP="00B821F0">
      <w:pPr>
        <w:numPr>
          <w:ilvl w:val="0"/>
          <w:numId w:val="10"/>
        </w:numPr>
        <w:spacing w:after="0" w:line="240" w:lineRule="auto"/>
        <w:contextualSpacing/>
        <w:rPr>
          <w:rFonts w:ascii="Arial" w:hAnsi="Arial" w:cs="Arial"/>
          <w:sz w:val="16"/>
          <w:szCs w:val="16"/>
          <w:lang w:val="hr-HR"/>
        </w:rPr>
      </w:pPr>
      <w:r w:rsidRPr="00C54DE3">
        <w:rPr>
          <w:rFonts w:ascii="Arial" w:hAnsi="Arial" w:cs="Arial"/>
          <w:sz w:val="16"/>
          <w:szCs w:val="16"/>
          <w:lang w:val="hr-HR"/>
        </w:rPr>
        <w:t>Sastoji se od nekoliko općih pitanja koja uključuju razumijevanje i povezivanje gradiva.</w:t>
      </w:r>
    </w:p>
    <w:p w14:paraId="61BDE069" w14:textId="77777777" w:rsidR="00B821F0" w:rsidRPr="00C54DE3" w:rsidRDefault="00B821F0" w:rsidP="00B821F0">
      <w:pPr>
        <w:spacing w:after="0" w:line="240" w:lineRule="auto"/>
        <w:rPr>
          <w:rFonts w:ascii="Arial" w:hAnsi="Arial" w:cs="Arial"/>
          <w:sz w:val="16"/>
          <w:szCs w:val="16"/>
          <w:lang w:val="hr-HR"/>
        </w:rPr>
      </w:pPr>
    </w:p>
    <w:p w14:paraId="4C570E1C"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42C52C93"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zbrajanjem bodova iz kolokvija/pismenog ispita i seminarskog dijela.</w:t>
      </w:r>
    </w:p>
    <w:p w14:paraId="214BEC87"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Ukupni broj bodova iznosi 80 (za studente koji su kolokvirali) i 40 (za studente koji nisu kolokvirali i pišu pisani ispit).</w:t>
      </w:r>
    </w:p>
    <w:p w14:paraId="78BDCACF"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Ocjena se formira prema sljedećoj bodovnoj ljestvici:</w:t>
      </w:r>
    </w:p>
    <w:p w14:paraId="241A6A40" w14:textId="77777777" w:rsidR="00B821F0" w:rsidRPr="00C54DE3" w:rsidRDefault="00B821F0" w:rsidP="00B821F0">
      <w:pPr>
        <w:numPr>
          <w:ilvl w:val="1"/>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lastRenderedPageBreak/>
        <w:t>za studente koji su kolokvirali: 40-50 dovoljan (2), 51-60 dobar (3), 61-70 vrlo dobar (4), 71-80 izvrstan (5) + ocjena iz seminarskog dijela: 2 (0 bodova), 2/3 (1), 3 (2), 3/4 (3), 4 (4), 4/5 (6), 5 (8);</w:t>
      </w:r>
    </w:p>
    <w:p w14:paraId="246AE741" w14:textId="77777777" w:rsidR="00B821F0" w:rsidRPr="00C54DE3" w:rsidRDefault="00B821F0" w:rsidP="00B821F0">
      <w:pPr>
        <w:numPr>
          <w:ilvl w:val="1"/>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za studente koji nisu kolokvirali i pišu pismeni ispit: 20-24 dovoljan (2), 25-30 dobar (3), 31-35 vrlo dobar (4) 36-40 izvrstan (5) + ocjena iz seminarskog dijela: 2 (0 bodova), 2/3 (0,5), 3 (1), 3/4 (1,5), 4 (2), 4/5 (3), 5 (4).</w:t>
      </w:r>
    </w:p>
    <w:p w14:paraId="34365F76"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Polazište na usmenom (nije obavezan) su rezultati ostvareni na kolokviju/pismenom i ocjena iz seminarskog dijela.</w:t>
      </w:r>
    </w:p>
    <w:p w14:paraId="24F90A36"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sz w:val="16"/>
          <w:szCs w:val="16"/>
          <w:lang w:val="hr-HR"/>
        </w:rPr>
        <w:tab/>
      </w:r>
      <w:r w:rsidRPr="00C54DE3">
        <w:rPr>
          <w:rFonts w:ascii="Arial" w:hAnsi="Arial" w:cs="Arial"/>
          <w:sz w:val="16"/>
          <w:szCs w:val="16"/>
          <w:lang w:val="hr-HR"/>
        </w:rPr>
        <w:tab/>
      </w:r>
      <w:r w:rsidRPr="00C54DE3">
        <w:rPr>
          <w:rFonts w:ascii="Arial" w:hAnsi="Arial" w:cs="Arial"/>
          <w:sz w:val="16"/>
          <w:szCs w:val="16"/>
          <w:lang w:val="hr-HR"/>
        </w:rPr>
        <w:tab/>
      </w:r>
      <w:r w:rsidRPr="00C54DE3">
        <w:rPr>
          <w:rFonts w:ascii="Arial" w:hAnsi="Arial" w:cs="Arial"/>
          <w:sz w:val="16"/>
          <w:szCs w:val="16"/>
          <w:lang w:val="hr-HR"/>
        </w:rPr>
        <w:tab/>
      </w:r>
    </w:p>
    <w:p w14:paraId="01097304"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Obvezna literatura</w:t>
      </w:r>
    </w:p>
    <w:p w14:paraId="628E192C" w14:textId="77777777" w:rsidR="00B821F0" w:rsidRPr="00C54DE3" w:rsidRDefault="00B821F0" w:rsidP="00270FF9">
      <w:pPr>
        <w:numPr>
          <w:ilvl w:val="0"/>
          <w:numId w:val="215"/>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s nastave (u PDF-u) postavljene na MS Teams kanalu predmeta Urbano-socijalna geografija.</w:t>
      </w:r>
    </w:p>
    <w:p w14:paraId="00689A16" w14:textId="77777777" w:rsidR="00B821F0" w:rsidRPr="00C54DE3" w:rsidRDefault="00B821F0" w:rsidP="00270FF9">
      <w:pPr>
        <w:numPr>
          <w:ilvl w:val="0"/>
          <w:numId w:val="21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Green, R. P., Pick, J. B., 2006: </w:t>
      </w:r>
      <w:r w:rsidRPr="00C54DE3">
        <w:rPr>
          <w:rFonts w:ascii="Arial" w:hAnsi="Arial" w:cs="Arial"/>
          <w:i/>
          <w:sz w:val="16"/>
          <w:szCs w:val="16"/>
          <w:lang w:val="hr-HR"/>
        </w:rPr>
        <w:t>Exploring the Urban Community: A GIS Approach</w:t>
      </w:r>
      <w:r w:rsidRPr="00C54DE3">
        <w:rPr>
          <w:rFonts w:ascii="Arial" w:hAnsi="Arial" w:cs="Arial"/>
          <w:sz w:val="16"/>
          <w:szCs w:val="16"/>
          <w:lang w:val="hr-HR"/>
        </w:rPr>
        <w:t>, Pearson Prentice Hall, Upper Saddle River (odabrana poglavlja).</w:t>
      </w:r>
    </w:p>
    <w:p w14:paraId="47EBE88D" w14:textId="77777777" w:rsidR="00B821F0" w:rsidRPr="00C54DE3" w:rsidRDefault="00B821F0" w:rsidP="00270FF9">
      <w:pPr>
        <w:numPr>
          <w:ilvl w:val="0"/>
          <w:numId w:val="21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Knox, P., Pinch, S., 2010: </w:t>
      </w:r>
      <w:r w:rsidRPr="00C54DE3">
        <w:rPr>
          <w:rFonts w:ascii="Arial" w:hAnsi="Arial" w:cs="Arial"/>
          <w:i/>
          <w:sz w:val="16"/>
          <w:szCs w:val="16"/>
          <w:lang w:val="hr-HR"/>
        </w:rPr>
        <w:t>Urban Social Geography: An Indroduction</w:t>
      </w:r>
      <w:r w:rsidRPr="00C54DE3">
        <w:rPr>
          <w:rFonts w:ascii="Arial" w:hAnsi="Arial" w:cs="Arial"/>
          <w:sz w:val="16"/>
          <w:szCs w:val="16"/>
          <w:lang w:val="hr-HR"/>
        </w:rPr>
        <w:t>, Pearson Education Limited, Harlow (odabrana poglavlja).</w:t>
      </w:r>
    </w:p>
    <w:p w14:paraId="404549A8" w14:textId="77777777" w:rsidR="00B821F0" w:rsidRPr="00C54DE3" w:rsidRDefault="00B821F0" w:rsidP="00270FF9">
      <w:pPr>
        <w:numPr>
          <w:ilvl w:val="0"/>
          <w:numId w:val="215"/>
        </w:numPr>
        <w:spacing w:after="0" w:line="240" w:lineRule="auto"/>
        <w:contextualSpacing/>
        <w:rPr>
          <w:rFonts w:ascii="Arial" w:hAnsi="Arial" w:cs="Arial"/>
          <w:sz w:val="16"/>
          <w:szCs w:val="16"/>
          <w:lang w:val="hr-HR"/>
        </w:rPr>
      </w:pPr>
      <w:r w:rsidRPr="00C54DE3">
        <w:rPr>
          <w:rFonts w:ascii="Arial" w:hAnsi="Arial" w:cs="Arial"/>
          <w:sz w:val="16"/>
          <w:szCs w:val="16"/>
          <w:lang w:val="hr-HR"/>
        </w:rPr>
        <w:t>Članci iz časopisa koje nastavnik preporuči na predavanju.</w:t>
      </w:r>
    </w:p>
    <w:p w14:paraId="3D27917E" w14:textId="77777777" w:rsidR="00B821F0" w:rsidRPr="00C54DE3" w:rsidRDefault="00B821F0" w:rsidP="00B821F0">
      <w:pPr>
        <w:spacing w:after="0" w:line="240" w:lineRule="auto"/>
        <w:rPr>
          <w:rFonts w:ascii="Arial" w:hAnsi="Arial" w:cs="Arial"/>
          <w:sz w:val="16"/>
          <w:szCs w:val="16"/>
          <w:lang w:val="hr-HR"/>
        </w:rPr>
      </w:pPr>
    </w:p>
    <w:p w14:paraId="320551FC" w14:textId="77777777" w:rsidR="00B821F0" w:rsidRPr="00C54DE3" w:rsidRDefault="00B821F0" w:rsidP="00B821F0">
      <w:pPr>
        <w:spacing w:after="0" w:line="240" w:lineRule="auto"/>
        <w:rPr>
          <w:rFonts w:ascii="Arial" w:hAnsi="Arial" w:cs="Arial"/>
          <w:sz w:val="16"/>
          <w:szCs w:val="16"/>
          <w:lang w:val="hr-HR"/>
        </w:rPr>
      </w:pPr>
    </w:p>
    <w:p w14:paraId="72BACD90" w14:textId="77777777" w:rsidR="00B821F0" w:rsidRDefault="00B821F0" w:rsidP="00B821F0">
      <w:pPr>
        <w:spacing w:after="0" w:line="240" w:lineRule="auto"/>
        <w:rPr>
          <w:rFonts w:ascii="Arial" w:hAnsi="Arial" w:cs="Arial"/>
          <w:b/>
          <w:color w:val="4472C4" w:themeColor="accent1"/>
          <w:sz w:val="20"/>
          <w:szCs w:val="20"/>
          <w:lang w:val="hr-HR"/>
        </w:rPr>
      </w:pPr>
    </w:p>
    <w:p w14:paraId="08422300" w14:textId="77777777" w:rsidR="00B821F0" w:rsidRDefault="00B821F0" w:rsidP="00B821F0">
      <w:pPr>
        <w:spacing w:after="0" w:line="240" w:lineRule="auto"/>
        <w:rPr>
          <w:rFonts w:ascii="Arial" w:hAnsi="Arial" w:cs="Arial"/>
          <w:b/>
          <w:color w:val="4472C4" w:themeColor="accent1"/>
          <w:sz w:val="20"/>
          <w:szCs w:val="20"/>
          <w:lang w:val="hr-HR"/>
        </w:rPr>
      </w:pPr>
    </w:p>
    <w:p w14:paraId="3C608F85" w14:textId="77777777" w:rsidR="00B821F0" w:rsidRDefault="00B821F0" w:rsidP="00B821F0">
      <w:pPr>
        <w:spacing w:after="0" w:line="240" w:lineRule="auto"/>
        <w:rPr>
          <w:rFonts w:ascii="Arial" w:hAnsi="Arial" w:cs="Arial"/>
          <w:b/>
          <w:color w:val="4472C4" w:themeColor="accent1"/>
          <w:sz w:val="20"/>
          <w:szCs w:val="20"/>
          <w:lang w:val="hr-HR"/>
        </w:rPr>
      </w:pPr>
    </w:p>
    <w:p w14:paraId="3745313D" w14:textId="77777777" w:rsidR="00B821F0" w:rsidRDefault="00B821F0" w:rsidP="00B821F0">
      <w:pPr>
        <w:spacing w:after="0" w:line="240" w:lineRule="auto"/>
        <w:rPr>
          <w:rFonts w:ascii="Arial" w:hAnsi="Arial" w:cs="Arial"/>
          <w:b/>
          <w:color w:val="4472C4" w:themeColor="accent1"/>
          <w:sz w:val="20"/>
          <w:szCs w:val="20"/>
          <w:lang w:val="hr-HR"/>
        </w:rPr>
      </w:pPr>
    </w:p>
    <w:p w14:paraId="3BB7F948" w14:textId="77777777" w:rsidR="00B821F0" w:rsidRDefault="00B821F0" w:rsidP="00B821F0">
      <w:pPr>
        <w:spacing w:after="0" w:line="240" w:lineRule="auto"/>
        <w:rPr>
          <w:rFonts w:ascii="Arial" w:hAnsi="Arial" w:cs="Arial"/>
          <w:b/>
          <w:color w:val="4472C4" w:themeColor="accent1"/>
          <w:sz w:val="20"/>
          <w:szCs w:val="20"/>
          <w:lang w:val="hr-HR"/>
        </w:rPr>
      </w:pPr>
    </w:p>
    <w:p w14:paraId="70A4D2EE" w14:textId="77777777" w:rsidR="00B821F0" w:rsidRDefault="00B821F0" w:rsidP="00B821F0">
      <w:pPr>
        <w:spacing w:after="0" w:line="240" w:lineRule="auto"/>
        <w:rPr>
          <w:rFonts w:ascii="Arial" w:hAnsi="Arial" w:cs="Arial"/>
          <w:b/>
          <w:color w:val="4472C4" w:themeColor="accent1"/>
          <w:sz w:val="20"/>
          <w:szCs w:val="20"/>
          <w:lang w:val="hr-HR"/>
        </w:rPr>
      </w:pPr>
    </w:p>
    <w:p w14:paraId="0063D376" w14:textId="77777777" w:rsidR="00B821F0" w:rsidRDefault="00B821F0" w:rsidP="00B821F0">
      <w:pPr>
        <w:spacing w:after="0" w:line="240" w:lineRule="auto"/>
        <w:rPr>
          <w:rFonts w:ascii="Arial" w:hAnsi="Arial" w:cs="Arial"/>
          <w:b/>
          <w:color w:val="4472C4" w:themeColor="accent1"/>
          <w:sz w:val="20"/>
          <w:szCs w:val="20"/>
          <w:lang w:val="hr-HR"/>
        </w:rPr>
      </w:pPr>
    </w:p>
    <w:p w14:paraId="660B0450" w14:textId="77777777" w:rsidR="00B821F0" w:rsidRDefault="00B821F0" w:rsidP="00B821F0">
      <w:pPr>
        <w:spacing w:after="0" w:line="240" w:lineRule="auto"/>
        <w:rPr>
          <w:rFonts w:ascii="Arial" w:hAnsi="Arial" w:cs="Arial"/>
          <w:b/>
          <w:color w:val="4472C4" w:themeColor="accent1"/>
          <w:sz w:val="20"/>
          <w:szCs w:val="20"/>
          <w:lang w:val="hr-HR"/>
        </w:rPr>
      </w:pPr>
    </w:p>
    <w:p w14:paraId="620AFD30" w14:textId="77777777" w:rsidR="00B821F0" w:rsidRDefault="00B821F0" w:rsidP="00B821F0">
      <w:pPr>
        <w:spacing w:after="0" w:line="240" w:lineRule="auto"/>
        <w:rPr>
          <w:rFonts w:ascii="Arial" w:hAnsi="Arial" w:cs="Arial"/>
          <w:b/>
          <w:color w:val="4472C4" w:themeColor="accent1"/>
          <w:sz w:val="20"/>
          <w:szCs w:val="20"/>
          <w:lang w:val="hr-HR"/>
        </w:rPr>
      </w:pPr>
    </w:p>
    <w:p w14:paraId="47E09D24" w14:textId="77777777" w:rsidR="00B821F0" w:rsidRDefault="00B821F0" w:rsidP="00B821F0">
      <w:pPr>
        <w:spacing w:after="0" w:line="240" w:lineRule="auto"/>
        <w:rPr>
          <w:rFonts w:ascii="Arial" w:hAnsi="Arial" w:cs="Arial"/>
          <w:b/>
          <w:color w:val="4472C4" w:themeColor="accent1"/>
          <w:sz w:val="20"/>
          <w:szCs w:val="20"/>
          <w:lang w:val="hr-HR"/>
        </w:rPr>
      </w:pPr>
    </w:p>
    <w:p w14:paraId="0EF21565" w14:textId="77777777" w:rsidR="00B821F0" w:rsidRDefault="00B821F0" w:rsidP="00B821F0">
      <w:pPr>
        <w:spacing w:after="0" w:line="240" w:lineRule="auto"/>
        <w:rPr>
          <w:rFonts w:ascii="Arial" w:hAnsi="Arial" w:cs="Arial"/>
          <w:b/>
          <w:color w:val="4472C4" w:themeColor="accent1"/>
          <w:sz w:val="20"/>
          <w:szCs w:val="20"/>
          <w:lang w:val="hr-HR"/>
        </w:rPr>
      </w:pPr>
    </w:p>
    <w:p w14:paraId="39927B3F" w14:textId="77777777" w:rsidR="00B821F0" w:rsidRDefault="00B821F0" w:rsidP="00B821F0">
      <w:pPr>
        <w:spacing w:after="0" w:line="240" w:lineRule="auto"/>
        <w:rPr>
          <w:rFonts w:ascii="Arial" w:hAnsi="Arial" w:cs="Arial"/>
          <w:b/>
          <w:color w:val="4472C4" w:themeColor="accent1"/>
          <w:sz w:val="20"/>
          <w:szCs w:val="20"/>
          <w:lang w:val="hr-HR"/>
        </w:rPr>
      </w:pPr>
    </w:p>
    <w:p w14:paraId="5E5CEE42" w14:textId="77777777" w:rsidR="00B821F0" w:rsidRDefault="00B821F0" w:rsidP="00B821F0">
      <w:pPr>
        <w:spacing w:after="0" w:line="240" w:lineRule="auto"/>
        <w:rPr>
          <w:rFonts w:ascii="Arial" w:hAnsi="Arial" w:cs="Arial"/>
          <w:b/>
          <w:color w:val="4472C4" w:themeColor="accent1"/>
          <w:sz w:val="20"/>
          <w:szCs w:val="20"/>
          <w:lang w:val="hr-HR"/>
        </w:rPr>
      </w:pPr>
    </w:p>
    <w:p w14:paraId="1AE3FFAA" w14:textId="77777777" w:rsidR="00B821F0" w:rsidRDefault="00B821F0" w:rsidP="00B821F0">
      <w:pPr>
        <w:spacing w:after="0" w:line="240" w:lineRule="auto"/>
        <w:rPr>
          <w:rFonts w:ascii="Arial" w:hAnsi="Arial" w:cs="Arial"/>
          <w:b/>
          <w:color w:val="4472C4" w:themeColor="accent1"/>
          <w:sz w:val="20"/>
          <w:szCs w:val="20"/>
          <w:lang w:val="hr-HR"/>
        </w:rPr>
      </w:pPr>
    </w:p>
    <w:p w14:paraId="55C58A00" w14:textId="77777777" w:rsidR="00B821F0" w:rsidRDefault="00B821F0" w:rsidP="00B821F0">
      <w:pPr>
        <w:spacing w:after="0" w:line="240" w:lineRule="auto"/>
        <w:rPr>
          <w:rFonts w:ascii="Arial" w:hAnsi="Arial" w:cs="Arial"/>
          <w:b/>
          <w:color w:val="4472C4" w:themeColor="accent1"/>
          <w:sz w:val="20"/>
          <w:szCs w:val="20"/>
          <w:lang w:val="hr-HR"/>
        </w:rPr>
      </w:pPr>
    </w:p>
    <w:p w14:paraId="7CEF2E6E" w14:textId="77777777" w:rsidR="00B821F0" w:rsidRDefault="00B821F0" w:rsidP="00B821F0">
      <w:pPr>
        <w:spacing w:after="0" w:line="240" w:lineRule="auto"/>
        <w:rPr>
          <w:rFonts w:ascii="Arial" w:hAnsi="Arial" w:cs="Arial"/>
          <w:b/>
          <w:color w:val="4472C4" w:themeColor="accent1"/>
          <w:sz w:val="20"/>
          <w:szCs w:val="20"/>
          <w:lang w:val="hr-HR"/>
        </w:rPr>
      </w:pPr>
    </w:p>
    <w:p w14:paraId="50772F18" w14:textId="77777777" w:rsidR="00B821F0" w:rsidRDefault="00B821F0" w:rsidP="00B821F0">
      <w:pPr>
        <w:spacing w:after="0" w:line="240" w:lineRule="auto"/>
        <w:rPr>
          <w:rFonts w:ascii="Arial" w:hAnsi="Arial" w:cs="Arial"/>
          <w:b/>
          <w:color w:val="4472C4" w:themeColor="accent1"/>
          <w:sz w:val="20"/>
          <w:szCs w:val="20"/>
          <w:lang w:val="hr-HR"/>
        </w:rPr>
      </w:pPr>
    </w:p>
    <w:p w14:paraId="20063154" w14:textId="77777777" w:rsidR="00B821F0" w:rsidRDefault="00B821F0" w:rsidP="00B821F0">
      <w:pPr>
        <w:spacing w:after="0" w:line="240" w:lineRule="auto"/>
        <w:rPr>
          <w:rFonts w:ascii="Arial" w:hAnsi="Arial" w:cs="Arial"/>
          <w:b/>
          <w:color w:val="4472C4" w:themeColor="accent1"/>
          <w:sz w:val="20"/>
          <w:szCs w:val="20"/>
          <w:lang w:val="hr-HR"/>
        </w:rPr>
      </w:pPr>
    </w:p>
    <w:p w14:paraId="7A366076" w14:textId="77777777" w:rsidR="00B821F0" w:rsidRDefault="00B821F0" w:rsidP="00B821F0">
      <w:pPr>
        <w:spacing w:after="0" w:line="240" w:lineRule="auto"/>
        <w:rPr>
          <w:rFonts w:ascii="Arial" w:hAnsi="Arial" w:cs="Arial"/>
          <w:b/>
          <w:color w:val="4472C4" w:themeColor="accent1"/>
          <w:sz w:val="20"/>
          <w:szCs w:val="20"/>
          <w:lang w:val="hr-HR"/>
        </w:rPr>
      </w:pPr>
    </w:p>
    <w:p w14:paraId="3967DDD3" w14:textId="77777777" w:rsidR="00B821F0" w:rsidRDefault="00B821F0" w:rsidP="00B821F0">
      <w:pPr>
        <w:spacing w:after="0" w:line="240" w:lineRule="auto"/>
        <w:rPr>
          <w:rFonts w:ascii="Arial" w:hAnsi="Arial" w:cs="Arial"/>
          <w:b/>
          <w:color w:val="4472C4" w:themeColor="accent1"/>
          <w:sz w:val="20"/>
          <w:szCs w:val="20"/>
          <w:lang w:val="hr-HR"/>
        </w:rPr>
      </w:pPr>
    </w:p>
    <w:p w14:paraId="38D8246B" w14:textId="77777777" w:rsidR="00B821F0" w:rsidRDefault="00B821F0" w:rsidP="00B821F0">
      <w:pPr>
        <w:spacing w:after="0" w:line="240" w:lineRule="auto"/>
        <w:rPr>
          <w:rFonts w:ascii="Arial" w:hAnsi="Arial" w:cs="Arial"/>
          <w:b/>
          <w:color w:val="4472C4" w:themeColor="accent1"/>
          <w:sz w:val="20"/>
          <w:szCs w:val="20"/>
          <w:lang w:val="hr-HR"/>
        </w:rPr>
      </w:pPr>
    </w:p>
    <w:p w14:paraId="4E7795EB" w14:textId="77777777" w:rsidR="00B821F0" w:rsidRDefault="00B821F0" w:rsidP="00B821F0">
      <w:pPr>
        <w:spacing w:after="0" w:line="240" w:lineRule="auto"/>
        <w:rPr>
          <w:rFonts w:ascii="Arial" w:hAnsi="Arial" w:cs="Arial"/>
          <w:b/>
          <w:color w:val="4472C4" w:themeColor="accent1"/>
          <w:sz w:val="20"/>
          <w:szCs w:val="20"/>
          <w:lang w:val="hr-HR"/>
        </w:rPr>
      </w:pPr>
    </w:p>
    <w:p w14:paraId="2E82ECF4" w14:textId="77777777" w:rsidR="00B821F0" w:rsidRDefault="00B821F0" w:rsidP="00B821F0">
      <w:pPr>
        <w:spacing w:after="0" w:line="240" w:lineRule="auto"/>
        <w:rPr>
          <w:rFonts w:ascii="Arial" w:hAnsi="Arial" w:cs="Arial"/>
          <w:b/>
          <w:color w:val="4472C4" w:themeColor="accent1"/>
          <w:sz w:val="20"/>
          <w:szCs w:val="20"/>
          <w:lang w:val="hr-HR"/>
        </w:rPr>
      </w:pPr>
    </w:p>
    <w:p w14:paraId="1140C098" w14:textId="77777777" w:rsidR="00B821F0" w:rsidRDefault="00B821F0" w:rsidP="00B821F0">
      <w:pPr>
        <w:spacing w:after="0" w:line="240" w:lineRule="auto"/>
        <w:rPr>
          <w:rFonts w:ascii="Arial" w:hAnsi="Arial" w:cs="Arial"/>
          <w:b/>
          <w:color w:val="4472C4" w:themeColor="accent1"/>
          <w:sz w:val="20"/>
          <w:szCs w:val="20"/>
          <w:lang w:val="hr-HR"/>
        </w:rPr>
      </w:pPr>
    </w:p>
    <w:p w14:paraId="5586C748" w14:textId="77777777" w:rsidR="00B821F0" w:rsidRDefault="00B821F0" w:rsidP="00B821F0">
      <w:pPr>
        <w:spacing w:after="0" w:line="240" w:lineRule="auto"/>
        <w:rPr>
          <w:rFonts w:ascii="Arial" w:hAnsi="Arial" w:cs="Arial"/>
          <w:b/>
          <w:color w:val="4472C4" w:themeColor="accent1"/>
          <w:sz w:val="20"/>
          <w:szCs w:val="20"/>
          <w:lang w:val="hr-HR"/>
        </w:rPr>
      </w:pPr>
    </w:p>
    <w:p w14:paraId="186A5F46" w14:textId="77777777" w:rsidR="00B821F0" w:rsidRDefault="00B821F0" w:rsidP="00B821F0">
      <w:pPr>
        <w:spacing w:after="0" w:line="240" w:lineRule="auto"/>
        <w:rPr>
          <w:rFonts w:ascii="Arial" w:hAnsi="Arial" w:cs="Arial"/>
          <w:b/>
          <w:color w:val="4472C4" w:themeColor="accent1"/>
          <w:sz w:val="20"/>
          <w:szCs w:val="20"/>
          <w:lang w:val="hr-HR"/>
        </w:rPr>
      </w:pPr>
    </w:p>
    <w:p w14:paraId="112707C4" w14:textId="2E9800FB" w:rsidR="00B821F0" w:rsidRPr="00C54DE3" w:rsidRDefault="00B821F0" w:rsidP="00B821F0">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RADNA PRAKSA</w:t>
      </w:r>
    </w:p>
    <w:p w14:paraId="2161AE2A" w14:textId="77777777" w:rsidR="00B821F0" w:rsidRPr="00C54DE3" w:rsidRDefault="00B821F0" w:rsidP="00B821F0">
      <w:pPr>
        <w:spacing w:after="0" w:line="240" w:lineRule="auto"/>
        <w:rPr>
          <w:rFonts w:ascii="Arial" w:hAnsi="Arial" w:cs="Arial"/>
          <w:b/>
          <w:sz w:val="20"/>
          <w:szCs w:val="20"/>
          <w:lang w:val="hr-HR"/>
        </w:rPr>
      </w:pPr>
    </w:p>
    <w:p w14:paraId="3B63516F"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 prof. dr. sc. Petra Radeljak Kaufmann</w:t>
      </w:r>
    </w:p>
    <w:p w14:paraId="6C37D06F"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w:t>
      </w:r>
      <w:r w:rsidRPr="00C54DE3">
        <w:rPr>
          <w:rFonts w:ascii="Arial" w:hAnsi="Arial" w:cs="Arial"/>
          <w:sz w:val="16"/>
          <w:szCs w:val="16"/>
          <w:lang w:val="hr-HR"/>
        </w:rPr>
        <w:t>90 sati</w:t>
      </w:r>
    </w:p>
    <w:p w14:paraId="34442C9C"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367020EF"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159928</w:t>
      </w:r>
    </w:p>
    <w:p w14:paraId="06AC3683" w14:textId="77777777" w:rsidR="00B821F0" w:rsidRPr="00C54DE3" w:rsidRDefault="00B821F0" w:rsidP="00B821F0">
      <w:pPr>
        <w:spacing w:after="0" w:line="240" w:lineRule="auto"/>
        <w:rPr>
          <w:rFonts w:ascii="Arial" w:hAnsi="Arial" w:cs="Arial"/>
          <w:sz w:val="16"/>
          <w:szCs w:val="16"/>
          <w:lang w:val="hr-HR"/>
        </w:rPr>
      </w:pPr>
    </w:p>
    <w:p w14:paraId="17B3F039"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6D1369C2"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Potvrda poslodavca o uspješno odrađenoj radnoj praksi</w:t>
      </w:r>
    </w:p>
    <w:p w14:paraId="1CCD3A61" w14:textId="77777777" w:rsidR="00B821F0" w:rsidRPr="00C54DE3" w:rsidRDefault="00B821F0" w:rsidP="00B821F0">
      <w:pPr>
        <w:spacing w:after="0" w:line="240" w:lineRule="auto"/>
        <w:rPr>
          <w:rFonts w:ascii="Arial" w:hAnsi="Arial" w:cs="Arial"/>
          <w:sz w:val="16"/>
          <w:szCs w:val="16"/>
          <w:lang w:val="hr-HR"/>
        </w:rPr>
      </w:pPr>
    </w:p>
    <w:p w14:paraId="08455B4E"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67CC7E6C"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 koji dobije od poslodavca potvrdu o uspješno odrađenoj radnoj praksi – Konačna ocjena: zadovoljio</w:t>
      </w:r>
    </w:p>
    <w:p w14:paraId="2B1AF331"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 koji ne dobije od poslodavca potvrdu o uspješno odrađenoj radnoj praksi – Konačna ocjena: nije zadovoljio</w:t>
      </w:r>
    </w:p>
    <w:p w14:paraId="3A3148DB" w14:textId="0FC4C3AA" w:rsidR="00B821F0" w:rsidRDefault="00B821F0" w:rsidP="004753EA">
      <w:pPr>
        <w:spacing w:after="0" w:line="240" w:lineRule="auto"/>
        <w:rPr>
          <w:rFonts w:ascii="Arial" w:hAnsi="Arial" w:cs="Arial"/>
          <w:b/>
          <w:color w:val="4472C4" w:themeColor="accent1"/>
          <w:sz w:val="20"/>
          <w:szCs w:val="20"/>
          <w:lang w:val="hr-HR"/>
        </w:rPr>
      </w:pPr>
    </w:p>
    <w:p w14:paraId="0A931CE3" w14:textId="77777777" w:rsidR="00B821F0" w:rsidRDefault="00B821F0" w:rsidP="004753EA">
      <w:pPr>
        <w:spacing w:after="0" w:line="240" w:lineRule="auto"/>
        <w:rPr>
          <w:rFonts w:ascii="Arial" w:hAnsi="Arial" w:cs="Arial"/>
          <w:b/>
          <w:color w:val="4472C4" w:themeColor="accent1"/>
          <w:sz w:val="20"/>
          <w:szCs w:val="20"/>
          <w:lang w:val="hr-HR"/>
        </w:rPr>
      </w:pPr>
    </w:p>
    <w:p w14:paraId="79944F3E" w14:textId="77777777" w:rsidR="00B821F0" w:rsidRDefault="00B821F0" w:rsidP="004753EA">
      <w:pPr>
        <w:spacing w:after="0" w:line="240" w:lineRule="auto"/>
        <w:rPr>
          <w:rFonts w:ascii="Arial" w:hAnsi="Arial" w:cs="Arial"/>
          <w:b/>
          <w:color w:val="4472C4" w:themeColor="accent1"/>
          <w:sz w:val="20"/>
          <w:szCs w:val="20"/>
          <w:lang w:val="hr-HR"/>
        </w:rPr>
      </w:pPr>
    </w:p>
    <w:p w14:paraId="23B834B4" w14:textId="77777777" w:rsidR="00B821F0" w:rsidRDefault="00B821F0" w:rsidP="004753EA">
      <w:pPr>
        <w:spacing w:after="0" w:line="240" w:lineRule="auto"/>
        <w:rPr>
          <w:rFonts w:ascii="Arial" w:hAnsi="Arial" w:cs="Arial"/>
          <w:b/>
          <w:color w:val="4472C4" w:themeColor="accent1"/>
          <w:sz w:val="20"/>
          <w:szCs w:val="20"/>
          <w:lang w:val="hr-HR"/>
        </w:rPr>
      </w:pPr>
    </w:p>
    <w:p w14:paraId="32A000C3" w14:textId="77777777" w:rsidR="00B821F0" w:rsidRDefault="00B821F0" w:rsidP="004753EA">
      <w:pPr>
        <w:spacing w:after="0" w:line="240" w:lineRule="auto"/>
        <w:rPr>
          <w:rFonts w:ascii="Arial" w:hAnsi="Arial" w:cs="Arial"/>
          <w:b/>
          <w:color w:val="4472C4" w:themeColor="accent1"/>
          <w:sz w:val="20"/>
          <w:szCs w:val="20"/>
          <w:lang w:val="hr-HR"/>
        </w:rPr>
      </w:pPr>
    </w:p>
    <w:p w14:paraId="141DD887" w14:textId="77777777" w:rsidR="00B821F0" w:rsidRDefault="00B821F0" w:rsidP="004753EA">
      <w:pPr>
        <w:spacing w:after="0" w:line="240" w:lineRule="auto"/>
        <w:rPr>
          <w:rFonts w:ascii="Arial" w:hAnsi="Arial" w:cs="Arial"/>
          <w:b/>
          <w:color w:val="4472C4" w:themeColor="accent1"/>
          <w:sz w:val="20"/>
          <w:szCs w:val="20"/>
          <w:lang w:val="hr-HR"/>
        </w:rPr>
      </w:pPr>
    </w:p>
    <w:p w14:paraId="58A4A7B5" w14:textId="77777777" w:rsidR="00B821F0" w:rsidRDefault="00B821F0" w:rsidP="004753EA">
      <w:pPr>
        <w:spacing w:after="0" w:line="240" w:lineRule="auto"/>
        <w:rPr>
          <w:rFonts w:ascii="Arial" w:hAnsi="Arial" w:cs="Arial"/>
          <w:b/>
          <w:color w:val="4472C4" w:themeColor="accent1"/>
          <w:sz w:val="20"/>
          <w:szCs w:val="20"/>
          <w:lang w:val="hr-HR"/>
        </w:rPr>
      </w:pPr>
    </w:p>
    <w:p w14:paraId="2A4AE038" w14:textId="77777777" w:rsidR="00B821F0" w:rsidRDefault="00B821F0" w:rsidP="004753EA">
      <w:pPr>
        <w:spacing w:after="0" w:line="240" w:lineRule="auto"/>
        <w:rPr>
          <w:rFonts w:ascii="Arial" w:hAnsi="Arial" w:cs="Arial"/>
          <w:b/>
          <w:color w:val="4472C4" w:themeColor="accent1"/>
          <w:sz w:val="20"/>
          <w:szCs w:val="20"/>
          <w:lang w:val="hr-HR"/>
        </w:rPr>
      </w:pPr>
    </w:p>
    <w:p w14:paraId="320FE671" w14:textId="77777777" w:rsidR="00B821F0" w:rsidRDefault="00B821F0" w:rsidP="004753EA">
      <w:pPr>
        <w:spacing w:after="0" w:line="240" w:lineRule="auto"/>
        <w:rPr>
          <w:rFonts w:ascii="Arial" w:hAnsi="Arial" w:cs="Arial"/>
          <w:b/>
          <w:color w:val="4472C4" w:themeColor="accent1"/>
          <w:sz w:val="20"/>
          <w:szCs w:val="20"/>
          <w:lang w:val="hr-HR"/>
        </w:rPr>
      </w:pPr>
    </w:p>
    <w:p w14:paraId="03E3928F" w14:textId="77777777" w:rsidR="00B821F0" w:rsidRDefault="00B821F0" w:rsidP="004753EA">
      <w:pPr>
        <w:spacing w:after="0" w:line="240" w:lineRule="auto"/>
        <w:rPr>
          <w:rFonts w:ascii="Arial" w:hAnsi="Arial" w:cs="Arial"/>
          <w:b/>
          <w:color w:val="4472C4" w:themeColor="accent1"/>
          <w:sz w:val="20"/>
          <w:szCs w:val="20"/>
          <w:lang w:val="hr-HR"/>
        </w:rPr>
      </w:pPr>
    </w:p>
    <w:p w14:paraId="05B2C858" w14:textId="77777777" w:rsidR="00B821F0" w:rsidRDefault="00B821F0" w:rsidP="004753EA">
      <w:pPr>
        <w:spacing w:after="0" w:line="240" w:lineRule="auto"/>
        <w:rPr>
          <w:rFonts w:ascii="Arial" w:hAnsi="Arial" w:cs="Arial"/>
          <w:b/>
          <w:color w:val="4472C4" w:themeColor="accent1"/>
          <w:sz w:val="20"/>
          <w:szCs w:val="20"/>
          <w:lang w:val="hr-HR"/>
        </w:rPr>
      </w:pPr>
    </w:p>
    <w:p w14:paraId="788F397B" w14:textId="77777777" w:rsidR="00B821F0" w:rsidRDefault="00B821F0" w:rsidP="004753EA">
      <w:pPr>
        <w:spacing w:after="0" w:line="240" w:lineRule="auto"/>
        <w:rPr>
          <w:rFonts w:ascii="Arial" w:hAnsi="Arial" w:cs="Arial"/>
          <w:b/>
          <w:color w:val="4472C4" w:themeColor="accent1"/>
          <w:sz w:val="20"/>
          <w:szCs w:val="20"/>
          <w:lang w:val="hr-HR"/>
        </w:rPr>
      </w:pPr>
    </w:p>
    <w:p w14:paraId="0D0C067D" w14:textId="77777777" w:rsidR="00B821F0" w:rsidRDefault="00B821F0" w:rsidP="004753EA">
      <w:pPr>
        <w:spacing w:after="0" w:line="240" w:lineRule="auto"/>
        <w:rPr>
          <w:rFonts w:ascii="Arial" w:hAnsi="Arial" w:cs="Arial"/>
          <w:b/>
          <w:color w:val="4472C4" w:themeColor="accent1"/>
          <w:sz w:val="20"/>
          <w:szCs w:val="20"/>
          <w:lang w:val="hr-HR"/>
        </w:rPr>
      </w:pPr>
    </w:p>
    <w:p w14:paraId="3C27FB78" w14:textId="77777777" w:rsidR="00B821F0" w:rsidRDefault="00B821F0" w:rsidP="004753EA">
      <w:pPr>
        <w:spacing w:after="0" w:line="240" w:lineRule="auto"/>
        <w:rPr>
          <w:rFonts w:ascii="Arial" w:hAnsi="Arial" w:cs="Arial"/>
          <w:b/>
          <w:color w:val="4472C4" w:themeColor="accent1"/>
          <w:sz w:val="20"/>
          <w:szCs w:val="20"/>
          <w:lang w:val="hr-HR"/>
        </w:rPr>
      </w:pPr>
    </w:p>
    <w:p w14:paraId="0CE150AA" w14:textId="77777777" w:rsidR="00B821F0" w:rsidRDefault="00B821F0" w:rsidP="004753EA">
      <w:pPr>
        <w:spacing w:after="0" w:line="240" w:lineRule="auto"/>
        <w:rPr>
          <w:rFonts w:ascii="Arial" w:hAnsi="Arial" w:cs="Arial"/>
          <w:b/>
          <w:color w:val="4472C4" w:themeColor="accent1"/>
          <w:sz w:val="20"/>
          <w:szCs w:val="20"/>
          <w:lang w:val="hr-HR"/>
        </w:rPr>
      </w:pPr>
    </w:p>
    <w:p w14:paraId="48AB0C2F" w14:textId="77777777" w:rsidR="00B821F0" w:rsidRDefault="00B821F0" w:rsidP="004753EA">
      <w:pPr>
        <w:spacing w:after="0" w:line="240" w:lineRule="auto"/>
        <w:rPr>
          <w:rFonts w:ascii="Arial" w:hAnsi="Arial" w:cs="Arial"/>
          <w:b/>
          <w:color w:val="4472C4" w:themeColor="accent1"/>
          <w:sz w:val="20"/>
          <w:szCs w:val="20"/>
          <w:lang w:val="hr-HR"/>
        </w:rPr>
      </w:pPr>
    </w:p>
    <w:p w14:paraId="2E2B1109" w14:textId="77777777" w:rsidR="00B821F0" w:rsidRDefault="00B821F0" w:rsidP="004753EA">
      <w:pPr>
        <w:spacing w:after="0" w:line="240" w:lineRule="auto"/>
        <w:rPr>
          <w:rFonts w:ascii="Arial" w:hAnsi="Arial" w:cs="Arial"/>
          <w:b/>
          <w:color w:val="4472C4" w:themeColor="accent1"/>
          <w:sz w:val="20"/>
          <w:szCs w:val="20"/>
          <w:lang w:val="hr-HR"/>
        </w:rPr>
      </w:pPr>
    </w:p>
    <w:p w14:paraId="44A789AA" w14:textId="77777777" w:rsidR="00B821F0" w:rsidRDefault="00B821F0" w:rsidP="004753EA">
      <w:pPr>
        <w:spacing w:after="0" w:line="240" w:lineRule="auto"/>
        <w:rPr>
          <w:rFonts w:ascii="Arial" w:hAnsi="Arial" w:cs="Arial"/>
          <w:b/>
          <w:color w:val="4472C4" w:themeColor="accent1"/>
          <w:sz w:val="20"/>
          <w:szCs w:val="20"/>
          <w:lang w:val="hr-HR"/>
        </w:rPr>
      </w:pPr>
    </w:p>
    <w:p w14:paraId="760BE305" w14:textId="77777777" w:rsidR="00B821F0" w:rsidRDefault="00B821F0" w:rsidP="004753EA">
      <w:pPr>
        <w:spacing w:after="0" w:line="240" w:lineRule="auto"/>
        <w:rPr>
          <w:rFonts w:ascii="Arial" w:hAnsi="Arial" w:cs="Arial"/>
          <w:b/>
          <w:color w:val="4472C4" w:themeColor="accent1"/>
          <w:sz w:val="20"/>
          <w:szCs w:val="20"/>
          <w:lang w:val="hr-HR"/>
        </w:rPr>
      </w:pPr>
    </w:p>
    <w:p w14:paraId="4B1CBC49" w14:textId="77777777" w:rsidR="00B821F0" w:rsidRDefault="00B821F0" w:rsidP="004753EA">
      <w:pPr>
        <w:spacing w:after="0" w:line="240" w:lineRule="auto"/>
        <w:rPr>
          <w:rFonts w:ascii="Arial" w:hAnsi="Arial" w:cs="Arial"/>
          <w:b/>
          <w:color w:val="4472C4" w:themeColor="accent1"/>
          <w:sz w:val="20"/>
          <w:szCs w:val="20"/>
          <w:lang w:val="hr-HR"/>
        </w:rPr>
      </w:pPr>
    </w:p>
    <w:p w14:paraId="711921F1" w14:textId="77777777" w:rsidR="00B821F0" w:rsidRDefault="00B821F0" w:rsidP="004753EA">
      <w:pPr>
        <w:spacing w:after="0" w:line="240" w:lineRule="auto"/>
        <w:rPr>
          <w:rFonts w:ascii="Arial" w:hAnsi="Arial" w:cs="Arial"/>
          <w:b/>
          <w:color w:val="4472C4" w:themeColor="accent1"/>
          <w:sz w:val="20"/>
          <w:szCs w:val="20"/>
          <w:lang w:val="hr-HR"/>
        </w:rPr>
      </w:pPr>
    </w:p>
    <w:p w14:paraId="3E059FB1" w14:textId="77777777" w:rsidR="00B821F0" w:rsidRDefault="00B821F0" w:rsidP="004753EA">
      <w:pPr>
        <w:spacing w:after="0" w:line="240" w:lineRule="auto"/>
        <w:rPr>
          <w:rFonts w:ascii="Arial" w:hAnsi="Arial" w:cs="Arial"/>
          <w:b/>
          <w:color w:val="4472C4" w:themeColor="accent1"/>
          <w:sz w:val="20"/>
          <w:szCs w:val="20"/>
          <w:lang w:val="hr-HR"/>
        </w:rPr>
      </w:pPr>
    </w:p>
    <w:p w14:paraId="4B97E04D" w14:textId="77777777" w:rsidR="00B821F0" w:rsidRDefault="00B821F0" w:rsidP="004753EA">
      <w:pPr>
        <w:spacing w:after="0" w:line="240" w:lineRule="auto"/>
        <w:rPr>
          <w:rFonts w:ascii="Arial" w:hAnsi="Arial" w:cs="Arial"/>
          <w:b/>
          <w:color w:val="4472C4" w:themeColor="accent1"/>
          <w:sz w:val="20"/>
          <w:szCs w:val="20"/>
          <w:lang w:val="hr-HR"/>
        </w:rPr>
      </w:pPr>
    </w:p>
    <w:p w14:paraId="2B506022" w14:textId="77777777" w:rsidR="00B821F0" w:rsidRDefault="00B821F0" w:rsidP="004753EA">
      <w:pPr>
        <w:spacing w:after="0" w:line="240" w:lineRule="auto"/>
        <w:rPr>
          <w:rFonts w:ascii="Arial" w:hAnsi="Arial" w:cs="Arial"/>
          <w:b/>
          <w:color w:val="4472C4" w:themeColor="accent1"/>
          <w:sz w:val="20"/>
          <w:szCs w:val="20"/>
          <w:lang w:val="hr-HR"/>
        </w:rPr>
      </w:pPr>
    </w:p>
    <w:p w14:paraId="12C2BC03" w14:textId="77777777" w:rsidR="00B821F0" w:rsidRDefault="00B821F0" w:rsidP="004753EA">
      <w:pPr>
        <w:spacing w:after="0" w:line="240" w:lineRule="auto"/>
        <w:rPr>
          <w:rFonts w:ascii="Arial" w:hAnsi="Arial" w:cs="Arial"/>
          <w:b/>
          <w:color w:val="4472C4" w:themeColor="accent1"/>
          <w:sz w:val="20"/>
          <w:szCs w:val="20"/>
          <w:lang w:val="hr-HR"/>
        </w:rPr>
      </w:pPr>
    </w:p>
    <w:p w14:paraId="26B1F12D" w14:textId="77777777" w:rsidR="00B821F0" w:rsidRDefault="00B821F0" w:rsidP="004753EA">
      <w:pPr>
        <w:spacing w:after="0" w:line="240" w:lineRule="auto"/>
        <w:rPr>
          <w:rFonts w:ascii="Arial" w:hAnsi="Arial" w:cs="Arial"/>
          <w:b/>
          <w:color w:val="4472C4" w:themeColor="accent1"/>
          <w:sz w:val="20"/>
          <w:szCs w:val="20"/>
          <w:lang w:val="hr-HR"/>
        </w:rPr>
      </w:pPr>
    </w:p>
    <w:p w14:paraId="679F488A" w14:textId="77777777" w:rsidR="00B821F0" w:rsidRDefault="00B821F0" w:rsidP="004753EA">
      <w:pPr>
        <w:spacing w:after="0" w:line="240" w:lineRule="auto"/>
        <w:rPr>
          <w:rFonts w:ascii="Arial" w:hAnsi="Arial" w:cs="Arial"/>
          <w:b/>
          <w:color w:val="4472C4" w:themeColor="accent1"/>
          <w:sz w:val="20"/>
          <w:szCs w:val="20"/>
          <w:lang w:val="hr-HR"/>
        </w:rPr>
      </w:pPr>
    </w:p>
    <w:p w14:paraId="2227F581" w14:textId="77777777" w:rsidR="00B821F0" w:rsidRDefault="00B821F0" w:rsidP="004753EA">
      <w:pPr>
        <w:spacing w:after="0" w:line="240" w:lineRule="auto"/>
        <w:rPr>
          <w:rFonts w:ascii="Arial" w:hAnsi="Arial" w:cs="Arial"/>
          <w:b/>
          <w:color w:val="4472C4" w:themeColor="accent1"/>
          <w:sz w:val="20"/>
          <w:szCs w:val="20"/>
          <w:lang w:val="hr-HR"/>
        </w:rPr>
      </w:pPr>
    </w:p>
    <w:p w14:paraId="53F65739" w14:textId="77777777" w:rsidR="00B821F0" w:rsidRDefault="00B821F0" w:rsidP="004753EA">
      <w:pPr>
        <w:spacing w:after="0" w:line="240" w:lineRule="auto"/>
        <w:rPr>
          <w:rFonts w:ascii="Arial" w:hAnsi="Arial" w:cs="Arial"/>
          <w:b/>
          <w:color w:val="4472C4" w:themeColor="accent1"/>
          <w:sz w:val="20"/>
          <w:szCs w:val="20"/>
          <w:lang w:val="hr-HR"/>
        </w:rPr>
      </w:pPr>
    </w:p>
    <w:p w14:paraId="030BEAD3" w14:textId="7E022937" w:rsidR="00B821F0" w:rsidRDefault="00B821F0" w:rsidP="00B821F0">
      <w:pPr>
        <w:spacing w:after="0" w:line="240" w:lineRule="auto"/>
        <w:jc w:val="center"/>
        <w:rPr>
          <w:rFonts w:ascii="Arial" w:hAnsi="Arial" w:cs="Arial"/>
          <w:b/>
          <w:sz w:val="20"/>
          <w:szCs w:val="20"/>
          <w:lang w:val="hr-HR"/>
        </w:rPr>
      </w:pPr>
      <w:r w:rsidRPr="00AC38BC">
        <w:rPr>
          <w:rFonts w:ascii="Arial" w:hAnsi="Arial" w:cs="Arial"/>
          <w:b/>
          <w:sz w:val="20"/>
          <w:szCs w:val="20"/>
          <w:lang w:val="hr-HR"/>
        </w:rPr>
        <w:lastRenderedPageBreak/>
        <w:t xml:space="preserve">1. </w:t>
      </w:r>
      <w:r>
        <w:rPr>
          <w:rFonts w:ascii="Arial" w:hAnsi="Arial" w:cs="Arial"/>
          <w:b/>
          <w:sz w:val="20"/>
          <w:szCs w:val="20"/>
          <w:lang w:val="hr-HR"/>
        </w:rPr>
        <w:t xml:space="preserve">I 2. </w:t>
      </w:r>
      <w:r w:rsidRPr="00AC38BC">
        <w:rPr>
          <w:rFonts w:ascii="Arial" w:hAnsi="Arial" w:cs="Arial"/>
          <w:b/>
          <w:sz w:val="20"/>
          <w:szCs w:val="20"/>
          <w:lang w:val="hr-HR"/>
        </w:rPr>
        <w:t>GODINA</w:t>
      </w:r>
    </w:p>
    <w:p w14:paraId="7B3C5805" w14:textId="1DE9671B" w:rsidR="00B821F0" w:rsidRPr="00AC38BC" w:rsidRDefault="00B821F0" w:rsidP="00B821F0">
      <w:pPr>
        <w:spacing w:after="0" w:line="240" w:lineRule="auto"/>
        <w:jc w:val="center"/>
        <w:rPr>
          <w:rFonts w:ascii="Arial" w:hAnsi="Arial" w:cs="Arial"/>
          <w:b/>
          <w:sz w:val="20"/>
          <w:szCs w:val="20"/>
          <w:lang w:val="hr-HR"/>
        </w:rPr>
      </w:pPr>
      <w:r>
        <w:rPr>
          <w:rFonts w:ascii="Arial" w:hAnsi="Arial" w:cs="Arial"/>
          <w:b/>
          <w:sz w:val="20"/>
          <w:szCs w:val="20"/>
          <w:lang w:val="hr-HR"/>
        </w:rPr>
        <w:t>Izborni kolegiji</w:t>
      </w:r>
    </w:p>
    <w:p w14:paraId="75C61328" w14:textId="77777777" w:rsidR="00B821F0" w:rsidRDefault="00B821F0" w:rsidP="004753EA">
      <w:pPr>
        <w:spacing w:after="0" w:line="240" w:lineRule="auto"/>
        <w:rPr>
          <w:rFonts w:ascii="Arial" w:hAnsi="Arial" w:cs="Arial"/>
          <w:b/>
          <w:color w:val="4472C4" w:themeColor="accent1"/>
          <w:sz w:val="20"/>
          <w:szCs w:val="20"/>
          <w:lang w:val="hr-HR"/>
        </w:rPr>
      </w:pPr>
    </w:p>
    <w:p w14:paraId="23BF7583" w14:textId="77777777" w:rsidR="00B821F0" w:rsidRDefault="00B821F0" w:rsidP="004753EA">
      <w:pPr>
        <w:spacing w:after="0" w:line="240" w:lineRule="auto"/>
        <w:rPr>
          <w:rFonts w:ascii="Arial" w:hAnsi="Arial" w:cs="Arial"/>
          <w:b/>
          <w:color w:val="4472C4" w:themeColor="accent1"/>
          <w:sz w:val="20"/>
          <w:szCs w:val="20"/>
          <w:lang w:val="hr-HR"/>
        </w:rPr>
      </w:pPr>
    </w:p>
    <w:p w14:paraId="3AD1D16F" w14:textId="4AD9E1FD" w:rsidR="004753EA" w:rsidRPr="00C54DE3" w:rsidRDefault="004753EA" w:rsidP="004753EA">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t>PRIMIJENJENA GEOMORFOLOGIJA</w:t>
      </w:r>
    </w:p>
    <w:p w14:paraId="1E5C7335" w14:textId="77777777" w:rsidR="004753EA" w:rsidRPr="00C54DE3" w:rsidRDefault="004753EA" w:rsidP="004753EA">
      <w:pPr>
        <w:spacing w:after="0" w:line="240" w:lineRule="auto"/>
        <w:rPr>
          <w:rFonts w:ascii="Arial" w:hAnsi="Arial" w:cs="Arial"/>
          <w:b/>
          <w:sz w:val="20"/>
          <w:szCs w:val="20"/>
          <w:lang w:val="hr-HR"/>
        </w:rPr>
      </w:pPr>
    </w:p>
    <w:p w14:paraId="5BBC709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prof.dr.sc. Neven Bočić</w:t>
      </w:r>
    </w:p>
    <w:p w14:paraId="67388E32"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7FB4149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3A86CB6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rPr>
        <w:t xml:space="preserve"> </w:t>
      </w:r>
      <w:r w:rsidRPr="00C54DE3">
        <w:rPr>
          <w:rFonts w:ascii="Arial" w:hAnsi="Arial" w:cs="Arial"/>
          <w:sz w:val="16"/>
          <w:szCs w:val="16"/>
          <w:lang w:val="hr-HR"/>
        </w:rPr>
        <w:t>160015</w:t>
      </w:r>
    </w:p>
    <w:p w14:paraId="60372E6C" w14:textId="77777777" w:rsidR="004753EA" w:rsidRPr="00C54DE3" w:rsidRDefault="004753EA" w:rsidP="004753EA">
      <w:pPr>
        <w:spacing w:after="0" w:line="240" w:lineRule="auto"/>
        <w:rPr>
          <w:rFonts w:ascii="Arial" w:hAnsi="Arial" w:cs="Arial"/>
          <w:sz w:val="16"/>
          <w:szCs w:val="16"/>
          <w:lang w:val="hr-HR"/>
        </w:rPr>
      </w:pPr>
    </w:p>
    <w:p w14:paraId="3FFCE1E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6373B170"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Izrađene vježbe tijekom nastave (uvjet za izlazak na ispit)</w:t>
      </w:r>
    </w:p>
    <w:p w14:paraId="686AF0F3"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Izrađen projektni seminar na zadanu temu (uvjet za izlazak na ispit)</w:t>
      </w:r>
    </w:p>
    <w:p w14:paraId="69AA7D41"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Pisani ispit </w:t>
      </w:r>
    </w:p>
    <w:p w14:paraId="4C9424CB"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6A545516" w14:textId="77777777" w:rsidR="004753EA" w:rsidRPr="00C54DE3" w:rsidRDefault="004753EA" w:rsidP="004753EA">
      <w:pPr>
        <w:spacing w:after="0" w:line="240" w:lineRule="auto"/>
        <w:rPr>
          <w:rFonts w:ascii="Arial" w:hAnsi="Arial" w:cs="Arial"/>
          <w:sz w:val="16"/>
          <w:szCs w:val="16"/>
          <w:lang w:val="hr-HR"/>
        </w:rPr>
      </w:pPr>
    </w:p>
    <w:p w14:paraId="405128E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049BD036"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Niz zadataka objektivnog tipa - obuhvaća cjelovito gradivo kolegija </w:t>
      </w:r>
    </w:p>
    <w:p w14:paraId="688F5F5D" w14:textId="77777777" w:rsidR="004753EA" w:rsidRPr="00C54DE3" w:rsidRDefault="004753EA" w:rsidP="004753EA">
      <w:pPr>
        <w:spacing w:after="0" w:line="240" w:lineRule="auto"/>
        <w:ind w:left="360"/>
        <w:rPr>
          <w:rFonts w:ascii="Arial" w:hAnsi="Arial" w:cs="Arial"/>
          <w:sz w:val="16"/>
          <w:szCs w:val="16"/>
          <w:lang w:val="hr-HR"/>
        </w:rPr>
      </w:pPr>
    </w:p>
    <w:p w14:paraId="5F4A5204"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91-100% - izvrstan (5) </w:t>
      </w:r>
    </w:p>
    <w:p w14:paraId="41395E7C"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81-90% - vrlo dobar (4) </w:t>
      </w:r>
    </w:p>
    <w:p w14:paraId="50EA9EA0"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71-80% - dobar (3) </w:t>
      </w:r>
    </w:p>
    <w:p w14:paraId="53D44953"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61-70% - dovoljan (2) </w:t>
      </w:r>
    </w:p>
    <w:p w14:paraId="120DCFE5"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0-60% - nedovoljan (1)</w:t>
      </w:r>
    </w:p>
    <w:p w14:paraId="36ED3665" w14:textId="77777777" w:rsidR="004753EA" w:rsidRPr="00C54DE3" w:rsidRDefault="004753EA" w:rsidP="004753EA">
      <w:pPr>
        <w:spacing w:after="0" w:line="240" w:lineRule="auto"/>
        <w:rPr>
          <w:rFonts w:ascii="Arial" w:hAnsi="Arial" w:cs="Arial"/>
          <w:sz w:val="16"/>
          <w:szCs w:val="16"/>
          <w:lang w:val="hr-HR"/>
        </w:rPr>
      </w:pPr>
    </w:p>
    <w:p w14:paraId="454C8EF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251678F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Obavezan - obuhvaća cjelovito gradivo kolegija </w:t>
      </w:r>
    </w:p>
    <w:p w14:paraId="6A2C967E" w14:textId="77777777" w:rsidR="004753EA" w:rsidRPr="00C54DE3" w:rsidRDefault="004753EA" w:rsidP="004753EA">
      <w:pPr>
        <w:spacing w:after="0" w:line="240" w:lineRule="auto"/>
        <w:rPr>
          <w:rFonts w:ascii="Arial" w:hAnsi="Arial" w:cs="Arial"/>
          <w:sz w:val="16"/>
          <w:szCs w:val="16"/>
          <w:lang w:val="hr-HR"/>
        </w:rPr>
      </w:pPr>
    </w:p>
    <w:p w14:paraId="4B96410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E49A0E7"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Temelj ocjene je uspjeh na pismenom ispitu. Ocjena se korigira uspjehom na usmenom ispitu.</w:t>
      </w:r>
    </w:p>
    <w:p w14:paraId="49AEA552"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C0907BD" w14:textId="77777777" w:rsidR="004753EA" w:rsidRPr="00C54DE3" w:rsidRDefault="004753EA" w:rsidP="00270FF9">
      <w:pPr>
        <w:numPr>
          <w:ilvl w:val="0"/>
          <w:numId w:val="20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PP prezentacije objavljene na web stranici kolegija i u MS Teams grupi kolegija </w:t>
      </w:r>
    </w:p>
    <w:p w14:paraId="117ACC68" w14:textId="77777777" w:rsidR="004753EA" w:rsidRPr="00C54DE3" w:rsidRDefault="004753EA" w:rsidP="00270FF9">
      <w:pPr>
        <w:numPr>
          <w:ilvl w:val="0"/>
          <w:numId w:val="205"/>
        </w:numPr>
        <w:spacing w:after="0" w:line="240" w:lineRule="auto"/>
        <w:contextualSpacing/>
        <w:rPr>
          <w:rFonts w:ascii="Arial" w:hAnsi="Arial" w:cs="Arial"/>
          <w:sz w:val="16"/>
          <w:szCs w:val="16"/>
          <w:lang w:val="hr-HR"/>
        </w:rPr>
      </w:pPr>
      <w:r w:rsidRPr="00C54DE3">
        <w:rPr>
          <w:rFonts w:ascii="Arial" w:hAnsi="Arial" w:cs="Arial"/>
          <w:sz w:val="16"/>
          <w:szCs w:val="16"/>
          <w:lang w:val="hr-HR"/>
        </w:rPr>
        <w:t>Odabrani znanstveni i stručni radovi</w:t>
      </w:r>
    </w:p>
    <w:p w14:paraId="2F007717" w14:textId="77777777" w:rsidR="004753EA" w:rsidRPr="00C54DE3" w:rsidRDefault="004753EA" w:rsidP="004753EA">
      <w:pPr>
        <w:spacing w:after="0" w:line="240" w:lineRule="auto"/>
        <w:ind w:left="720"/>
        <w:contextualSpacing/>
        <w:rPr>
          <w:rFonts w:ascii="Arial" w:hAnsi="Arial" w:cs="Arial"/>
          <w:sz w:val="16"/>
          <w:szCs w:val="16"/>
          <w:lang w:val="hr-HR"/>
        </w:rPr>
      </w:pPr>
    </w:p>
    <w:p w14:paraId="3FE587DF" w14:textId="77777777" w:rsidR="004753EA" w:rsidRPr="00C54DE3" w:rsidRDefault="004753EA" w:rsidP="004753EA">
      <w:pPr>
        <w:spacing w:after="0" w:line="240" w:lineRule="auto"/>
        <w:rPr>
          <w:rFonts w:ascii="Arial" w:hAnsi="Arial" w:cs="Arial"/>
          <w:b/>
          <w:sz w:val="16"/>
          <w:szCs w:val="16"/>
          <w:lang w:val="hr-HR"/>
        </w:rPr>
      </w:pPr>
    </w:p>
    <w:p w14:paraId="15F0405F" w14:textId="77777777" w:rsidR="00B821F0" w:rsidRDefault="00B821F0" w:rsidP="004753EA">
      <w:pPr>
        <w:spacing w:after="0" w:line="240" w:lineRule="auto"/>
        <w:rPr>
          <w:rFonts w:ascii="Arial" w:hAnsi="Arial" w:cs="Arial"/>
          <w:b/>
          <w:color w:val="4472C4" w:themeColor="accent1"/>
          <w:sz w:val="20"/>
          <w:szCs w:val="20"/>
          <w:lang w:val="hr-HR"/>
        </w:rPr>
      </w:pPr>
    </w:p>
    <w:p w14:paraId="4DADDF31" w14:textId="77777777" w:rsidR="00B821F0" w:rsidRDefault="00B821F0" w:rsidP="004753EA">
      <w:pPr>
        <w:spacing w:after="0" w:line="240" w:lineRule="auto"/>
        <w:rPr>
          <w:rFonts w:ascii="Arial" w:hAnsi="Arial" w:cs="Arial"/>
          <w:b/>
          <w:color w:val="4472C4" w:themeColor="accent1"/>
          <w:sz w:val="20"/>
          <w:szCs w:val="20"/>
          <w:lang w:val="hr-HR"/>
        </w:rPr>
      </w:pPr>
    </w:p>
    <w:p w14:paraId="2E161BAC" w14:textId="77777777" w:rsidR="00B821F0" w:rsidRDefault="00B821F0" w:rsidP="004753EA">
      <w:pPr>
        <w:spacing w:after="0" w:line="240" w:lineRule="auto"/>
        <w:rPr>
          <w:rFonts w:ascii="Arial" w:hAnsi="Arial" w:cs="Arial"/>
          <w:b/>
          <w:color w:val="4472C4" w:themeColor="accent1"/>
          <w:sz w:val="20"/>
          <w:szCs w:val="20"/>
          <w:lang w:val="hr-HR"/>
        </w:rPr>
      </w:pPr>
    </w:p>
    <w:p w14:paraId="587F4818" w14:textId="77777777" w:rsidR="00B821F0" w:rsidRDefault="00B821F0" w:rsidP="004753EA">
      <w:pPr>
        <w:spacing w:after="0" w:line="240" w:lineRule="auto"/>
        <w:rPr>
          <w:rFonts w:ascii="Arial" w:hAnsi="Arial" w:cs="Arial"/>
          <w:b/>
          <w:color w:val="4472C4" w:themeColor="accent1"/>
          <w:sz w:val="20"/>
          <w:szCs w:val="20"/>
          <w:lang w:val="hr-HR"/>
        </w:rPr>
      </w:pPr>
    </w:p>
    <w:p w14:paraId="0D169203" w14:textId="77777777" w:rsidR="00B821F0" w:rsidRDefault="00B821F0" w:rsidP="004753EA">
      <w:pPr>
        <w:spacing w:after="0" w:line="240" w:lineRule="auto"/>
        <w:rPr>
          <w:rFonts w:ascii="Arial" w:hAnsi="Arial" w:cs="Arial"/>
          <w:b/>
          <w:color w:val="4472C4" w:themeColor="accent1"/>
          <w:sz w:val="20"/>
          <w:szCs w:val="20"/>
          <w:lang w:val="hr-HR"/>
        </w:rPr>
      </w:pPr>
    </w:p>
    <w:p w14:paraId="42D907C9" w14:textId="77777777" w:rsidR="00B821F0" w:rsidRDefault="00B821F0" w:rsidP="004753EA">
      <w:pPr>
        <w:spacing w:after="0" w:line="240" w:lineRule="auto"/>
        <w:rPr>
          <w:rFonts w:ascii="Arial" w:hAnsi="Arial" w:cs="Arial"/>
          <w:b/>
          <w:color w:val="4472C4" w:themeColor="accent1"/>
          <w:sz w:val="20"/>
          <w:szCs w:val="20"/>
          <w:lang w:val="hr-HR"/>
        </w:rPr>
      </w:pPr>
    </w:p>
    <w:p w14:paraId="49A446AC" w14:textId="77777777" w:rsidR="00B821F0" w:rsidRDefault="00B821F0" w:rsidP="004753EA">
      <w:pPr>
        <w:spacing w:after="0" w:line="240" w:lineRule="auto"/>
        <w:rPr>
          <w:rFonts w:ascii="Arial" w:hAnsi="Arial" w:cs="Arial"/>
          <w:b/>
          <w:color w:val="4472C4" w:themeColor="accent1"/>
          <w:sz w:val="20"/>
          <w:szCs w:val="20"/>
          <w:lang w:val="hr-HR"/>
        </w:rPr>
      </w:pPr>
    </w:p>
    <w:p w14:paraId="07C0F55F" w14:textId="77777777" w:rsidR="00B821F0" w:rsidRDefault="00B821F0" w:rsidP="004753EA">
      <w:pPr>
        <w:spacing w:after="0" w:line="240" w:lineRule="auto"/>
        <w:rPr>
          <w:rFonts w:ascii="Arial" w:hAnsi="Arial" w:cs="Arial"/>
          <w:b/>
          <w:color w:val="4472C4" w:themeColor="accent1"/>
          <w:sz w:val="20"/>
          <w:szCs w:val="20"/>
          <w:lang w:val="hr-HR"/>
        </w:rPr>
      </w:pPr>
    </w:p>
    <w:p w14:paraId="49894F13" w14:textId="77777777" w:rsidR="00B821F0" w:rsidRDefault="00B821F0" w:rsidP="004753EA">
      <w:pPr>
        <w:spacing w:after="0" w:line="240" w:lineRule="auto"/>
        <w:rPr>
          <w:rFonts w:ascii="Arial" w:hAnsi="Arial" w:cs="Arial"/>
          <w:b/>
          <w:color w:val="4472C4" w:themeColor="accent1"/>
          <w:sz w:val="20"/>
          <w:szCs w:val="20"/>
          <w:lang w:val="hr-HR"/>
        </w:rPr>
      </w:pPr>
    </w:p>
    <w:p w14:paraId="50C72311" w14:textId="77777777" w:rsidR="00B821F0" w:rsidRDefault="00B821F0" w:rsidP="004753EA">
      <w:pPr>
        <w:spacing w:after="0" w:line="240" w:lineRule="auto"/>
        <w:rPr>
          <w:rFonts w:ascii="Arial" w:hAnsi="Arial" w:cs="Arial"/>
          <w:b/>
          <w:color w:val="4472C4" w:themeColor="accent1"/>
          <w:sz w:val="20"/>
          <w:szCs w:val="20"/>
          <w:lang w:val="hr-HR"/>
        </w:rPr>
      </w:pPr>
    </w:p>
    <w:p w14:paraId="639A39AC" w14:textId="33AB6179" w:rsidR="004753EA" w:rsidRPr="00C54DE3" w:rsidRDefault="004753EA" w:rsidP="004753EA">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lastRenderedPageBreak/>
        <w:t>GEOMORFOLOGIJA I HIDROGRAFIJA KRŠA</w:t>
      </w:r>
    </w:p>
    <w:p w14:paraId="2EA35626" w14:textId="77777777" w:rsidR="004753EA" w:rsidRPr="00C54DE3" w:rsidRDefault="004753EA" w:rsidP="004753EA">
      <w:pPr>
        <w:spacing w:after="0" w:line="240" w:lineRule="auto"/>
        <w:rPr>
          <w:rFonts w:ascii="Arial" w:hAnsi="Arial" w:cs="Arial"/>
          <w:b/>
          <w:sz w:val="20"/>
          <w:szCs w:val="20"/>
          <w:lang w:val="hr-HR"/>
        </w:rPr>
      </w:pPr>
    </w:p>
    <w:p w14:paraId="4B2CC167"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prof.dr.sc. Neven Bočić</w:t>
      </w:r>
    </w:p>
    <w:p w14:paraId="0F045ED8"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2+0+1</w:t>
      </w:r>
    </w:p>
    <w:p w14:paraId="35B7307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4FCA9D8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rPr>
        <w:t xml:space="preserve"> </w:t>
      </w:r>
      <w:r w:rsidRPr="00C54DE3">
        <w:rPr>
          <w:rFonts w:ascii="Arial" w:hAnsi="Arial" w:cs="Arial"/>
          <w:sz w:val="16"/>
          <w:szCs w:val="16"/>
          <w:lang w:val="hr-HR"/>
        </w:rPr>
        <w:t>160016</w:t>
      </w:r>
    </w:p>
    <w:p w14:paraId="2B09C6D1" w14:textId="77777777" w:rsidR="004753EA" w:rsidRPr="00C54DE3" w:rsidRDefault="004753EA" w:rsidP="004753EA">
      <w:pPr>
        <w:spacing w:after="0" w:line="240" w:lineRule="auto"/>
        <w:rPr>
          <w:rFonts w:ascii="Arial" w:hAnsi="Arial" w:cs="Arial"/>
          <w:sz w:val="16"/>
          <w:szCs w:val="16"/>
          <w:lang w:val="hr-HR"/>
        </w:rPr>
      </w:pPr>
    </w:p>
    <w:p w14:paraId="311D0F0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42D7385E"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Seminar-analiza jednog znanstvenog rada (uvjet za izlazak na ispit)</w:t>
      </w:r>
    </w:p>
    <w:p w14:paraId="559A5566"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Pisani ispit </w:t>
      </w:r>
    </w:p>
    <w:p w14:paraId="1CCB0F6F"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351BE5F3" w14:textId="77777777" w:rsidR="004753EA" w:rsidRPr="00C54DE3" w:rsidRDefault="004753EA" w:rsidP="004753EA">
      <w:pPr>
        <w:spacing w:after="0" w:line="240" w:lineRule="auto"/>
        <w:rPr>
          <w:rFonts w:ascii="Arial" w:hAnsi="Arial" w:cs="Arial"/>
          <w:sz w:val="16"/>
          <w:szCs w:val="16"/>
          <w:lang w:val="hr-HR"/>
        </w:rPr>
      </w:pPr>
    </w:p>
    <w:p w14:paraId="0A515FD7"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6ED6764C"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Niz zadataka objektivnog tipa - obuhvaća cjelovito gradivo kolegija </w:t>
      </w:r>
    </w:p>
    <w:p w14:paraId="34852E7B" w14:textId="77777777" w:rsidR="004753EA" w:rsidRPr="00C54DE3" w:rsidRDefault="004753EA" w:rsidP="004753EA">
      <w:pPr>
        <w:spacing w:after="0" w:line="240" w:lineRule="auto"/>
        <w:ind w:left="360"/>
        <w:rPr>
          <w:rFonts w:ascii="Arial" w:hAnsi="Arial" w:cs="Arial"/>
          <w:sz w:val="16"/>
          <w:szCs w:val="16"/>
          <w:lang w:val="hr-HR"/>
        </w:rPr>
      </w:pPr>
    </w:p>
    <w:p w14:paraId="7454FBAC"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91-100% - izvrstan (5) </w:t>
      </w:r>
    </w:p>
    <w:p w14:paraId="7B47F143"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81-90% - vrlo dobar (4) </w:t>
      </w:r>
    </w:p>
    <w:p w14:paraId="11FF9A3E"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71-80% - dobar (3) </w:t>
      </w:r>
    </w:p>
    <w:p w14:paraId="15CCFC97"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61-70% - dovoljan (2) </w:t>
      </w:r>
    </w:p>
    <w:p w14:paraId="7402EBF1"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0-60% - nedovoljan (1)</w:t>
      </w:r>
    </w:p>
    <w:p w14:paraId="2F227A82" w14:textId="77777777" w:rsidR="004753EA" w:rsidRPr="00C54DE3" w:rsidRDefault="004753EA" w:rsidP="004753EA">
      <w:pPr>
        <w:spacing w:after="0" w:line="240" w:lineRule="auto"/>
        <w:rPr>
          <w:rFonts w:ascii="Arial" w:hAnsi="Arial" w:cs="Arial"/>
          <w:sz w:val="16"/>
          <w:szCs w:val="16"/>
          <w:lang w:val="hr-HR"/>
        </w:rPr>
      </w:pPr>
    </w:p>
    <w:p w14:paraId="58C28DB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3AC4748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Obavezan - obuhvaća cjelovito gradivo kolegija </w:t>
      </w:r>
    </w:p>
    <w:p w14:paraId="1DB8772E" w14:textId="77777777" w:rsidR="004753EA" w:rsidRPr="00C54DE3" w:rsidRDefault="004753EA" w:rsidP="004753EA">
      <w:pPr>
        <w:spacing w:after="0" w:line="240" w:lineRule="auto"/>
        <w:rPr>
          <w:rFonts w:ascii="Arial" w:hAnsi="Arial" w:cs="Arial"/>
          <w:sz w:val="16"/>
          <w:szCs w:val="16"/>
          <w:lang w:val="hr-HR"/>
        </w:rPr>
      </w:pPr>
    </w:p>
    <w:p w14:paraId="48C0E266"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2ABA2FDC"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Temelj ocjene je uspjeh na pismenom ispitu. Ocjena se korigira uspjehom na usmenom ispitu.</w:t>
      </w:r>
    </w:p>
    <w:p w14:paraId="43CAC55E" w14:textId="77777777" w:rsidR="004753EA" w:rsidRPr="00C54DE3" w:rsidRDefault="004753EA" w:rsidP="004753EA">
      <w:pPr>
        <w:spacing w:after="0" w:line="240" w:lineRule="auto"/>
        <w:rPr>
          <w:rFonts w:ascii="Arial" w:hAnsi="Arial" w:cs="Arial"/>
          <w:sz w:val="16"/>
          <w:szCs w:val="16"/>
          <w:lang w:val="hr-HR"/>
        </w:rPr>
      </w:pPr>
    </w:p>
    <w:p w14:paraId="550274B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5A43D0CA" w14:textId="77777777" w:rsidR="004753EA" w:rsidRPr="00C54DE3" w:rsidRDefault="004753EA" w:rsidP="00270FF9">
      <w:pPr>
        <w:numPr>
          <w:ilvl w:val="0"/>
          <w:numId w:val="20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PP prezentacije objavljene na web stranici kolegija i u MS Teams grupi kolegija </w:t>
      </w:r>
    </w:p>
    <w:p w14:paraId="76ADC672" w14:textId="77777777" w:rsidR="004753EA" w:rsidRPr="00C54DE3" w:rsidRDefault="004753EA" w:rsidP="00270FF9">
      <w:pPr>
        <w:numPr>
          <w:ilvl w:val="0"/>
          <w:numId w:val="206"/>
        </w:numPr>
        <w:spacing w:after="0" w:line="240" w:lineRule="auto"/>
        <w:contextualSpacing/>
        <w:rPr>
          <w:rFonts w:ascii="Arial" w:hAnsi="Arial" w:cs="Arial"/>
          <w:sz w:val="16"/>
          <w:szCs w:val="16"/>
          <w:lang w:val="hr-HR"/>
        </w:rPr>
      </w:pPr>
      <w:r w:rsidRPr="00C54DE3">
        <w:rPr>
          <w:rFonts w:ascii="Arial" w:hAnsi="Arial" w:cs="Arial"/>
          <w:sz w:val="16"/>
          <w:szCs w:val="16"/>
          <w:lang w:val="hr-HR"/>
        </w:rPr>
        <w:t>Ford, D., Williams, P. (2007): Karst Hydrogeology and Geomorphology. Wiley – odabrana poglavlja</w:t>
      </w:r>
    </w:p>
    <w:p w14:paraId="03A3074B" w14:textId="77777777" w:rsidR="004753EA" w:rsidRPr="00C54DE3" w:rsidRDefault="004753EA" w:rsidP="004753EA">
      <w:pPr>
        <w:spacing w:after="0" w:line="240" w:lineRule="auto"/>
        <w:ind w:left="720"/>
        <w:contextualSpacing/>
        <w:rPr>
          <w:rFonts w:ascii="Arial" w:hAnsi="Arial" w:cs="Arial"/>
          <w:sz w:val="16"/>
          <w:szCs w:val="16"/>
          <w:lang w:val="hr-HR"/>
        </w:rPr>
      </w:pPr>
    </w:p>
    <w:p w14:paraId="205B6FBC"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479ECCC1" w14:textId="77777777" w:rsidR="00B821F0" w:rsidRDefault="00B821F0" w:rsidP="004753EA">
      <w:pPr>
        <w:spacing w:after="0" w:line="240" w:lineRule="auto"/>
        <w:rPr>
          <w:rFonts w:ascii="Arial" w:hAnsi="Arial" w:cs="Arial"/>
          <w:b/>
          <w:color w:val="4472C4" w:themeColor="accent1"/>
          <w:sz w:val="20"/>
          <w:szCs w:val="20"/>
          <w:lang w:val="hr-HR"/>
        </w:rPr>
      </w:pPr>
    </w:p>
    <w:p w14:paraId="581FDF3D" w14:textId="77777777" w:rsidR="00B821F0" w:rsidRDefault="00B821F0" w:rsidP="004753EA">
      <w:pPr>
        <w:spacing w:after="0" w:line="240" w:lineRule="auto"/>
        <w:rPr>
          <w:rFonts w:ascii="Arial" w:hAnsi="Arial" w:cs="Arial"/>
          <w:b/>
          <w:color w:val="4472C4" w:themeColor="accent1"/>
          <w:sz w:val="20"/>
          <w:szCs w:val="20"/>
          <w:lang w:val="hr-HR"/>
        </w:rPr>
      </w:pPr>
    </w:p>
    <w:p w14:paraId="5058A3CF" w14:textId="77777777" w:rsidR="00B821F0" w:rsidRDefault="00B821F0" w:rsidP="004753EA">
      <w:pPr>
        <w:spacing w:after="0" w:line="240" w:lineRule="auto"/>
        <w:rPr>
          <w:rFonts w:ascii="Arial" w:hAnsi="Arial" w:cs="Arial"/>
          <w:b/>
          <w:color w:val="4472C4" w:themeColor="accent1"/>
          <w:sz w:val="20"/>
          <w:szCs w:val="20"/>
          <w:lang w:val="hr-HR"/>
        </w:rPr>
      </w:pPr>
    </w:p>
    <w:p w14:paraId="1FD391A3" w14:textId="77777777" w:rsidR="00B821F0" w:rsidRDefault="00B821F0" w:rsidP="004753EA">
      <w:pPr>
        <w:spacing w:after="0" w:line="240" w:lineRule="auto"/>
        <w:rPr>
          <w:rFonts w:ascii="Arial" w:hAnsi="Arial" w:cs="Arial"/>
          <w:b/>
          <w:color w:val="4472C4" w:themeColor="accent1"/>
          <w:sz w:val="20"/>
          <w:szCs w:val="20"/>
          <w:lang w:val="hr-HR"/>
        </w:rPr>
      </w:pPr>
    </w:p>
    <w:p w14:paraId="581AD625" w14:textId="77777777" w:rsidR="00B821F0" w:rsidRDefault="00B821F0" w:rsidP="004753EA">
      <w:pPr>
        <w:spacing w:after="0" w:line="240" w:lineRule="auto"/>
        <w:rPr>
          <w:rFonts w:ascii="Arial" w:hAnsi="Arial" w:cs="Arial"/>
          <w:b/>
          <w:color w:val="4472C4" w:themeColor="accent1"/>
          <w:sz w:val="20"/>
          <w:szCs w:val="20"/>
          <w:lang w:val="hr-HR"/>
        </w:rPr>
      </w:pPr>
    </w:p>
    <w:p w14:paraId="5477FFF2" w14:textId="77777777" w:rsidR="00B821F0" w:rsidRDefault="00B821F0" w:rsidP="004753EA">
      <w:pPr>
        <w:spacing w:after="0" w:line="240" w:lineRule="auto"/>
        <w:rPr>
          <w:rFonts w:ascii="Arial" w:hAnsi="Arial" w:cs="Arial"/>
          <w:b/>
          <w:color w:val="4472C4" w:themeColor="accent1"/>
          <w:sz w:val="20"/>
          <w:szCs w:val="20"/>
          <w:lang w:val="hr-HR"/>
        </w:rPr>
      </w:pPr>
    </w:p>
    <w:p w14:paraId="7289E99C" w14:textId="77777777" w:rsidR="00B821F0" w:rsidRDefault="00B821F0" w:rsidP="004753EA">
      <w:pPr>
        <w:spacing w:after="0" w:line="240" w:lineRule="auto"/>
        <w:rPr>
          <w:rFonts w:ascii="Arial" w:hAnsi="Arial" w:cs="Arial"/>
          <w:b/>
          <w:color w:val="4472C4" w:themeColor="accent1"/>
          <w:sz w:val="20"/>
          <w:szCs w:val="20"/>
          <w:lang w:val="hr-HR"/>
        </w:rPr>
      </w:pPr>
    </w:p>
    <w:p w14:paraId="6F85A713" w14:textId="77777777" w:rsidR="00B821F0" w:rsidRDefault="00B821F0" w:rsidP="004753EA">
      <w:pPr>
        <w:spacing w:after="0" w:line="240" w:lineRule="auto"/>
        <w:rPr>
          <w:rFonts w:ascii="Arial" w:hAnsi="Arial" w:cs="Arial"/>
          <w:b/>
          <w:color w:val="4472C4" w:themeColor="accent1"/>
          <w:sz w:val="20"/>
          <w:szCs w:val="20"/>
          <w:lang w:val="hr-HR"/>
        </w:rPr>
      </w:pPr>
    </w:p>
    <w:p w14:paraId="1C5B52FA" w14:textId="77777777" w:rsidR="00B821F0" w:rsidRDefault="00B821F0" w:rsidP="004753EA">
      <w:pPr>
        <w:spacing w:after="0" w:line="240" w:lineRule="auto"/>
        <w:rPr>
          <w:rFonts w:ascii="Arial" w:hAnsi="Arial" w:cs="Arial"/>
          <w:b/>
          <w:color w:val="4472C4" w:themeColor="accent1"/>
          <w:sz w:val="20"/>
          <w:szCs w:val="20"/>
          <w:lang w:val="hr-HR"/>
        </w:rPr>
      </w:pPr>
    </w:p>
    <w:p w14:paraId="5076A37B" w14:textId="77777777" w:rsidR="00B821F0" w:rsidRDefault="00B821F0" w:rsidP="004753EA">
      <w:pPr>
        <w:spacing w:after="0" w:line="240" w:lineRule="auto"/>
        <w:rPr>
          <w:rFonts w:ascii="Arial" w:hAnsi="Arial" w:cs="Arial"/>
          <w:b/>
          <w:color w:val="4472C4" w:themeColor="accent1"/>
          <w:sz w:val="20"/>
          <w:szCs w:val="20"/>
          <w:lang w:val="hr-HR"/>
        </w:rPr>
      </w:pPr>
    </w:p>
    <w:p w14:paraId="7C6B752C" w14:textId="77777777" w:rsidR="00B821F0" w:rsidRDefault="00B821F0" w:rsidP="004753EA">
      <w:pPr>
        <w:spacing w:after="0" w:line="240" w:lineRule="auto"/>
        <w:rPr>
          <w:rFonts w:ascii="Arial" w:hAnsi="Arial" w:cs="Arial"/>
          <w:b/>
          <w:color w:val="4472C4" w:themeColor="accent1"/>
          <w:sz w:val="20"/>
          <w:szCs w:val="20"/>
          <w:lang w:val="hr-HR"/>
        </w:rPr>
      </w:pPr>
    </w:p>
    <w:p w14:paraId="2BDB08AB" w14:textId="77777777" w:rsidR="00B821F0" w:rsidRDefault="00B821F0" w:rsidP="004753EA">
      <w:pPr>
        <w:spacing w:after="0" w:line="240" w:lineRule="auto"/>
        <w:rPr>
          <w:rFonts w:ascii="Arial" w:hAnsi="Arial" w:cs="Arial"/>
          <w:b/>
          <w:color w:val="4472C4" w:themeColor="accent1"/>
          <w:sz w:val="20"/>
          <w:szCs w:val="20"/>
          <w:lang w:val="hr-HR"/>
        </w:rPr>
      </w:pPr>
    </w:p>
    <w:p w14:paraId="45DE3BC3" w14:textId="77777777" w:rsidR="00B821F0" w:rsidRDefault="00B821F0" w:rsidP="004753EA">
      <w:pPr>
        <w:spacing w:after="0" w:line="240" w:lineRule="auto"/>
        <w:rPr>
          <w:rFonts w:ascii="Arial" w:hAnsi="Arial" w:cs="Arial"/>
          <w:b/>
          <w:color w:val="4472C4" w:themeColor="accent1"/>
          <w:sz w:val="20"/>
          <w:szCs w:val="20"/>
          <w:lang w:val="hr-HR"/>
        </w:rPr>
      </w:pPr>
    </w:p>
    <w:p w14:paraId="21D84EA6" w14:textId="79A7735D"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PRIMIJENJENA GEOEKOLOGIJA</w:t>
      </w:r>
    </w:p>
    <w:p w14:paraId="024DF061" w14:textId="77777777" w:rsidR="004753EA" w:rsidRPr="00C54DE3" w:rsidRDefault="004753EA" w:rsidP="004753EA">
      <w:pPr>
        <w:spacing w:after="0" w:line="240" w:lineRule="auto"/>
        <w:rPr>
          <w:rFonts w:ascii="Arial" w:hAnsi="Arial" w:cs="Arial"/>
          <w:b/>
          <w:sz w:val="20"/>
          <w:szCs w:val="20"/>
          <w:lang w:val="hr-HR"/>
        </w:rPr>
      </w:pPr>
    </w:p>
    <w:p w14:paraId="030B63F4" w14:textId="5511B5CB"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Nenad Buzjak</w:t>
      </w:r>
      <w:r w:rsidR="00636CAB">
        <w:rPr>
          <w:rFonts w:ascii="Arial" w:hAnsi="Arial" w:cs="Arial"/>
          <w:sz w:val="16"/>
          <w:szCs w:val="16"/>
          <w:lang w:val="hr-HR"/>
        </w:rPr>
        <w:t xml:space="preserve"> (predavanja)</w:t>
      </w:r>
      <w:r w:rsidRPr="00C54DE3">
        <w:rPr>
          <w:rFonts w:ascii="Arial" w:hAnsi="Arial" w:cs="Arial"/>
          <w:sz w:val="16"/>
          <w:szCs w:val="16"/>
          <w:lang w:val="hr-HR"/>
        </w:rPr>
        <w:t>, Valerija Rossi, mag. geogr.</w:t>
      </w:r>
      <w:r w:rsidR="00636CAB">
        <w:rPr>
          <w:rFonts w:ascii="Arial" w:hAnsi="Arial" w:cs="Arial"/>
          <w:sz w:val="16"/>
          <w:szCs w:val="16"/>
          <w:lang w:val="hr-HR"/>
        </w:rPr>
        <w:t>(seminar)</w:t>
      </w:r>
    </w:p>
    <w:p w14:paraId="6706294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1+2+0</w:t>
      </w:r>
    </w:p>
    <w:p w14:paraId="726AB558"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5</w:t>
      </w:r>
    </w:p>
    <w:p w14:paraId="02BBF5B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213064</w:t>
      </w:r>
    </w:p>
    <w:p w14:paraId="7FCF4EC4" w14:textId="77777777" w:rsidR="004753EA" w:rsidRPr="00C54DE3" w:rsidRDefault="004753EA" w:rsidP="004753EA">
      <w:pPr>
        <w:spacing w:after="0" w:line="240" w:lineRule="auto"/>
        <w:rPr>
          <w:rFonts w:ascii="Arial" w:hAnsi="Arial" w:cs="Arial"/>
          <w:sz w:val="16"/>
          <w:szCs w:val="16"/>
          <w:lang w:val="hr-HR"/>
        </w:rPr>
      </w:pPr>
    </w:p>
    <w:p w14:paraId="4F0D9FC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58B684E8"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zadaci</w:t>
      </w:r>
    </w:p>
    <w:p w14:paraId="6D15914B"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w:t>
      </w:r>
    </w:p>
    <w:p w14:paraId="6F73E25B"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4BBF9D7E"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1109BBED" w14:textId="77777777" w:rsidR="004753EA" w:rsidRPr="00C54DE3" w:rsidRDefault="004753EA" w:rsidP="004753EA">
      <w:pPr>
        <w:spacing w:after="0" w:line="240" w:lineRule="auto"/>
        <w:rPr>
          <w:rFonts w:ascii="Arial" w:hAnsi="Arial" w:cs="Arial"/>
          <w:sz w:val="16"/>
          <w:szCs w:val="16"/>
          <w:lang w:val="hr-HR"/>
        </w:rPr>
      </w:pPr>
    </w:p>
    <w:p w14:paraId="3D7B1BB6"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Zadaci</w:t>
      </w:r>
    </w:p>
    <w:p w14:paraId="36E2D9D4" w14:textId="77777777" w:rsidR="004753EA" w:rsidRPr="00AD56AE" w:rsidRDefault="004753EA" w:rsidP="00270FF9">
      <w:pPr>
        <w:pStyle w:val="Odlomakpopisa"/>
        <w:numPr>
          <w:ilvl w:val="0"/>
          <w:numId w:val="294"/>
        </w:numPr>
        <w:spacing w:after="0" w:line="240" w:lineRule="auto"/>
        <w:rPr>
          <w:rFonts w:ascii="Arial" w:hAnsi="Arial" w:cs="Arial"/>
          <w:sz w:val="16"/>
          <w:szCs w:val="16"/>
          <w:lang w:val="hr-HR"/>
        </w:rPr>
      </w:pPr>
      <w:r w:rsidRPr="00AD56AE">
        <w:rPr>
          <w:rFonts w:ascii="Arial" w:hAnsi="Arial" w:cs="Arial"/>
          <w:sz w:val="16"/>
          <w:szCs w:val="16"/>
          <w:lang w:val="hr-HR"/>
        </w:rPr>
        <w:t>studenti će tijekom semestra dobiti 3-4 zadatka za samostalni rad koje uključuje čitanje literature i praktični rad s ciljem usvajanja gradiva i praktične primjene stečenih znanja</w:t>
      </w:r>
    </w:p>
    <w:p w14:paraId="37CB6325"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na temelju zadatka radi se sažeto pisano izvješće i/ili prezentacije koje se predaju preko sustava Merlin u zadanom roku</w:t>
      </w:r>
    </w:p>
    <w:p w14:paraId="10A76713"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redovita predaja izvješća svih zadataka uvjet je za izlazak na pisani ispit</w:t>
      </w:r>
    </w:p>
    <w:p w14:paraId="0129F536" w14:textId="77777777" w:rsidR="004753EA" w:rsidRPr="00C54DE3" w:rsidRDefault="004753EA" w:rsidP="004753EA">
      <w:pPr>
        <w:spacing w:after="0" w:line="240" w:lineRule="auto"/>
        <w:rPr>
          <w:rFonts w:ascii="Arial" w:hAnsi="Arial" w:cs="Arial"/>
          <w:sz w:val="16"/>
          <w:szCs w:val="16"/>
          <w:lang w:val="hr-HR"/>
        </w:rPr>
      </w:pPr>
    </w:p>
    <w:p w14:paraId="41B0B9A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Projektni zadatak</w:t>
      </w:r>
    </w:p>
    <w:p w14:paraId="33CF6635" w14:textId="77777777" w:rsidR="004753EA" w:rsidRPr="00C54DE3" w:rsidRDefault="004753EA" w:rsidP="00270FF9">
      <w:pPr>
        <w:numPr>
          <w:ilvl w:val="0"/>
          <w:numId w:val="128"/>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 sastoji se od niza povezanih zadataka koji se svladavaju na vježbama ili kroz samostalni rad na unaprijed zadanom području istraživanja</w:t>
      </w:r>
    </w:p>
    <w:p w14:paraId="3690CE14" w14:textId="77777777" w:rsidR="004753EA" w:rsidRPr="00C54DE3" w:rsidRDefault="004753EA" w:rsidP="00270FF9">
      <w:pPr>
        <w:numPr>
          <w:ilvl w:val="0"/>
          <w:numId w:val="128"/>
        </w:numPr>
        <w:spacing w:after="0" w:line="240" w:lineRule="auto"/>
        <w:contextualSpacing/>
        <w:rPr>
          <w:rFonts w:ascii="Arial" w:hAnsi="Arial" w:cs="Arial"/>
          <w:sz w:val="16"/>
          <w:szCs w:val="16"/>
          <w:lang w:val="hr-HR"/>
        </w:rPr>
      </w:pPr>
      <w:r w:rsidRPr="00C54DE3">
        <w:rPr>
          <w:rFonts w:ascii="Arial" w:hAnsi="Arial" w:cs="Arial"/>
          <w:sz w:val="16"/>
          <w:szCs w:val="16"/>
          <w:lang w:val="hr-HR"/>
        </w:rPr>
        <w:t>tijekom odvijanja vježbi i u drugoj polovici semestra studenti samostalno počinju pisati izvješće u obliku stručnog elaborata</w:t>
      </w:r>
    </w:p>
    <w:p w14:paraId="6C3EB266" w14:textId="77777777" w:rsidR="004753EA" w:rsidRPr="00C54DE3" w:rsidRDefault="004753EA" w:rsidP="00270FF9">
      <w:pPr>
        <w:numPr>
          <w:ilvl w:val="0"/>
          <w:numId w:val="128"/>
        </w:numPr>
        <w:spacing w:after="0" w:line="240" w:lineRule="auto"/>
        <w:contextualSpacing/>
        <w:rPr>
          <w:rFonts w:ascii="Arial" w:hAnsi="Arial" w:cs="Arial"/>
          <w:sz w:val="16"/>
          <w:szCs w:val="16"/>
          <w:lang w:val="hr-HR"/>
        </w:rPr>
      </w:pPr>
      <w:r w:rsidRPr="00C54DE3">
        <w:rPr>
          <w:rFonts w:ascii="Arial" w:hAnsi="Arial" w:cs="Arial"/>
          <w:sz w:val="16"/>
          <w:szCs w:val="16"/>
          <w:lang w:val="hr-HR"/>
        </w:rPr>
        <w:t>elaborat se predaje do zadanog roka putem sustava Merlin</w:t>
      </w:r>
    </w:p>
    <w:p w14:paraId="3C4EEACA" w14:textId="77777777" w:rsidR="004753EA" w:rsidRPr="00C54DE3" w:rsidRDefault="004753EA" w:rsidP="00270FF9">
      <w:pPr>
        <w:numPr>
          <w:ilvl w:val="0"/>
          <w:numId w:val="128"/>
        </w:numPr>
        <w:spacing w:after="0" w:line="240" w:lineRule="auto"/>
        <w:contextualSpacing/>
        <w:rPr>
          <w:rFonts w:ascii="Arial" w:hAnsi="Arial" w:cs="Arial"/>
          <w:sz w:val="16"/>
          <w:szCs w:val="16"/>
          <w:lang w:val="hr-HR"/>
        </w:rPr>
      </w:pPr>
      <w:r w:rsidRPr="00C54DE3">
        <w:rPr>
          <w:rFonts w:ascii="Arial" w:hAnsi="Arial" w:cs="Arial"/>
          <w:sz w:val="16"/>
          <w:szCs w:val="16"/>
          <w:lang w:val="hr-HR"/>
        </w:rPr>
        <w:t>uspješno izrađen i pozitivno ocijenjen elaborat sa svim zadanim komponentama je uvjet za izlazak na pisani ispit</w:t>
      </w:r>
    </w:p>
    <w:p w14:paraId="3A922B6A" w14:textId="77777777" w:rsidR="004753EA" w:rsidRPr="00C54DE3" w:rsidRDefault="004753EA" w:rsidP="004753EA">
      <w:pPr>
        <w:spacing w:after="0" w:line="240" w:lineRule="auto"/>
        <w:rPr>
          <w:rFonts w:ascii="Arial" w:hAnsi="Arial" w:cs="Arial"/>
          <w:sz w:val="16"/>
          <w:szCs w:val="16"/>
          <w:lang w:val="hr-HR"/>
        </w:rPr>
      </w:pPr>
    </w:p>
    <w:p w14:paraId="149847CB"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3106F8C2"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s predavanja, vježbi te iz literature</w:t>
      </w:r>
    </w:p>
    <w:p w14:paraId="73820549"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Ocjena iz pisanog ispita se određuje na temelju udjela ostvarenih bodova u ukupnom broju bodova:</w:t>
      </w:r>
    </w:p>
    <w:p w14:paraId="5E11C76A"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0-50% = nedovoljan (1)</w:t>
      </w:r>
    </w:p>
    <w:p w14:paraId="6B1C1E1F"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50,1-62,5% = dovoljan (2)</w:t>
      </w:r>
    </w:p>
    <w:p w14:paraId="30BC8BB1"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62,5-75% = dobar (3)</w:t>
      </w:r>
    </w:p>
    <w:p w14:paraId="4C47C5AA"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75-87,5% = vrlo dobar (4)</w:t>
      </w:r>
    </w:p>
    <w:p w14:paraId="7876E5B8"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87,5-100% = izvrstan (5)</w:t>
      </w:r>
    </w:p>
    <w:p w14:paraId="0457B151"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Pozitivna ocjena iz pisanog ispita je uvjet za izlazak na usmeni ispit.</w:t>
      </w:r>
    </w:p>
    <w:p w14:paraId="333A3270" w14:textId="77777777" w:rsidR="004753EA" w:rsidRPr="00C54DE3" w:rsidRDefault="004753EA" w:rsidP="004753EA">
      <w:pPr>
        <w:spacing w:after="0" w:line="240" w:lineRule="auto"/>
        <w:ind w:left="720"/>
        <w:contextualSpacing/>
        <w:rPr>
          <w:rFonts w:ascii="Arial" w:hAnsi="Arial" w:cs="Arial"/>
          <w:sz w:val="16"/>
          <w:szCs w:val="16"/>
          <w:lang w:val="hr-HR"/>
        </w:rPr>
      </w:pPr>
    </w:p>
    <w:p w14:paraId="5AADCD8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58B18708"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uključuje gradivo s predavanja, iz izvješća, zadataka i literature</w:t>
      </w:r>
    </w:p>
    <w:p w14:paraId="2D962E73" w14:textId="77777777" w:rsidR="004753EA" w:rsidRPr="00C54DE3" w:rsidRDefault="004753EA" w:rsidP="004753EA">
      <w:pPr>
        <w:spacing w:after="0" w:line="240" w:lineRule="auto"/>
        <w:rPr>
          <w:rFonts w:ascii="Arial" w:hAnsi="Arial" w:cs="Arial"/>
          <w:sz w:val="16"/>
          <w:szCs w:val="16"/>
          <w:lang w:val="hr-HR"/>
        </w:rPr>
      </w:pPr>
    </w:p>
    <w:p w14:paraId="7580C4D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680D89B5"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je aritmetička sredina ocjena pisanog i usmenog ispita</w:t>
      </w:r>
    </w:p>
    <w:p w14:paraId="6A68D7C4"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Ocjena iz elaborata u konačnoj ocjeni utječe u iznosu 30%</w:t>
      </w:r>
    </w:p>
    <w:p w14:paraId="532A7370" w14:textId="77777777" w:rsidR="004753EA" w:rsidRPr="00C54DE3" w:rsidRDefault="004753EA" w:rsidP="004753EA">
      <w:pPr>
        <w:spacing w:after="0" w:line="240" w:lineRule="auto"/>
        <w:rPr>
          <w:rFonts w:ascii="Arial" w:hAnsi="Arial" w:cs="Arial"/>
          <w:sz w:val="16"/>
          <w:szCs w:val="16"/>
          <w:lang w:val="hr-HR"/>
        </w:rPr>
      </w:pPr>
    </w:p>
    <w:p w14:paraId="1E9B657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A90F8B3"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s predavanja i vježbi distribuirane putem sustava Merlin</w:t>
      </w:r>
    </w:p>
    <w:p w14:paraId="36A1BCC6"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t>odabrani članci i poglavlja knjiga korištenih u zadacima, na predavanjima i vježbama</w:t>
      </w:r>
    </w:p>
    <w:p w14:paraId="75D3D849"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lastRenderedPageBreak/>
        <w:t>Bognar, A., Bognar, H. 2010: Geoekološko vrednovanje R. Hrvatske, Geoekologija – XXI vijek, Nikšić.</w:t>
      </w:r>
    </w:p>
    <w:p w14:paraId="5B1D58FC"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t>Butorac, V., Buzjak, N. 2020: Geodiversity and landscape services in the region of Ogulinsko-plašćanska zavala. Ekologia, Vol. 39, No. 2, 130-144</w:t>
      </w:r>
    </w:p>
    <w:p w14:paraId="0FEBAE1E"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t>Buzjak, N., Bočić, N., Pahernik, M. 2020: Geomorfološka baština značajnog krajobraza Risovac-Grabovača. Acta Geographica Croatica, 45/46, 49-47.</w:t>
      </w:r>
    </w:p>
    <w:p w14:paraId="5F835DF5"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t>Leitao i dr. 2006: Measuring Landscapes: A Planner's Handbook. Island Press, Washington</w:t>
      </w:r>
    </w:p>
    <w:p w14:paraId="4DB86E86" w14:textId="77777777" w:rsidR="004753EA" w:rsidRPr="00C54DE3" w:rsidRDefault="004753EA" w:rsidP="004753EA">
      <w:pPr>
        <w:spacing w:after="0" w:line="240" w:lineRule="auto"/>
        <w:rPr>
          <w:rFonts w:ascii="Arial" w:hAnsi="Arial" w:cs="Arial"/>
          <w:sz w:val="16"/>
          <w:szCs w:val="16"/>
          <w:lang w:val="hr-HR"/>
        </w:rPr>
      </w:pPr>
    </w:p>
    <w:p w14:paraId="3774E173" w14:textId="77777777" w:rsidR="004753EA" w:rsidRPr="00C54DE3" w:rsidRDefault="004753EA" w:rsidP="004753EA">
      <w:pPr>
        <w:spacing w:after="0" w:line="240" w:lineRule="auto"/>
        <w:rPr>
          <w:rFonts w:ascii="Arial" w:hAnsi="Arial" w:cs="Arial"/>
          <w:sz w:val="16"/>
          <w:szCs w:val="16"/>
          <w:lang w:val="hr-HR"/>
        </w:rPr>
      </w:pPr>
    </w:p>
    <w:p w14:paraId="19F9B94B"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283FBD25" w14:textId="77777777" w:rsidR="00B821F0" w:rsidRDefault="00B821F0" w:rsidP="004753EA">
      <w:pPr>
        <w:spacing w:after="0" w:line="240" w:lineRule="auto"/>
        <w:rPr>
          <w:rFonts w:ascii="Arial" w:hAnsi="Arial" w:cs="Arial"/>
          <w:b/>
          <w:color w:val="4472C4" w:themeColor="accent1"/>
          <w:sz w:val="20"/>
          <w:szCs w:val="20"/>
          <w:lang w:val="hr-HR"/>
        </w:rPr>
      </w:pPr>
    </w:p>
    <w:p w14:paraId="51EF302A" w14:textId="77777777" w:rsidR="00B821F0" w:rsidRDefault="00B821F0" w:rsidP="004753EA">
      <w:pPr>
        <w:spacing w:after="0" w:line="240" w:lineRule="auto"/>
        <w:rPr>
          <w:rFonts w:ascii="Arial" w:hAnsi="Arial" w:cs="Arial"/>
          <w:b/>
          <w:color w:val="4472C4" w:themeColor="accent1"/>
          <w:sz w:val="20"/>
          <w:szCs w:val="20"/>
          <w:lang w:val="hr-HR"/>
        </w:rPr>
      </w:pPr>
    </w:p>
    <w:p w14:paraId="0266C147" w14:textId="77777777" w:rsidR="00B821F0" w:rsidRDefault="00B821F0" w:rsidP="004753EA">
      <w:pPr>
        <w:spacing w:after="0" w:line="240" w:lineRule="auto"/>
        <w:rPr>
          <w:rFonts w:ascii="Arial" w:hAnsi="Arial" w:cs="Arial"/>
          <w:b/>
          <w:color w:val="4472C4" w:themeColor="accent1"/>
          <w:sz w:val="20"/>
          <w:szCs w:val="20"/>
          <w:lang w:val="hr-HR"/>
        </w:rPr>
      </w:pPr>
    </w:p>
    <w:p w14:paraId="26F414C3" w14:textId="77777777" w:rsidR="00B821F0" w:rsidRDefault="00B821F0" w:rsidP="004753EA">
      <w:pPr>
        <w:spacing w:after="0" w:line="240" w:lineRule="auto"/>
        <w:rPr>
          <w:rFonts w:ascii="Arial" w:hAnsi="Arial" w:cs="Arial"/>
          <w:b/>
          <w:color w:val="4472C4" w:themeColor="accent1"/>
          <w:sz w:val="20"/>
          <w:szCs w:val="20"/>
          <w:lang w:val="hr-HR"/>
        </w:rPr>
      </w:pPr>
    </w:p>
    <w:p w14:paraId="683074AC" w14:textId="77777777" w:rsidR="00B821F0" w:rsidRDefault="00B821F0" w:rsidP="004753EA">
      <w:pPr>
        <w:spacing w:after="0" w:line="240" w:lineRule="auto"/>
        <w:rPr>
          <w:rFonts w:ascii="Arial" w:hAnsi="Arial" w:cs="Arial"/>
          <w:b/>
          <w:color w:val="4472C4" w:themeColor="accent1"/>
          <w:sz w:val="20"/>
          <w:szCs w:val="20"/>
          <w:lang w:val="hr-HR"/>
        </w:rPr>
      </w:pPr>
    </w:p>
    <w:p w14:paraId="55901ECE" w14:textId="77777777" w:rsidR="00B821F0" w:rsidRDefault="00B821F0" w:rsidP="004753EA">
      <w:pPr>
        <w:spacing w:after="0" w:line="240" w:lineRule="auto"/>
        <w:rPr>
          <w:rFonts w:ascii="Arial" w:hAnsi="Arial" w:cs="Arial"/>
          <w:b/>
          <w:color w:val="4472C4" w:themeColor="accent1"/>
          <w:sz w:val="20"/>
          <w:szCs w:val="20"/>
          <w:lang w:val="hr-HR"/>
        </w:rPr>
      </w:pPr>
    </w:p>
    <w:p w14:paraId="6CE2AD50" w14:textId="77777777" w:rsidR="00B821F0" w:rsidRDefault="00B821F0" w:rsidP="004753EA">
      <w:pPr>
        <w:spacing w:after="0" w:line="240" w:lineRule="auto"/>
        <w:rPr>
          <w:rFonts w:ascii="Arial" w:hAnsi="Arial" w:cs="Arial"/>
          <w:b/>
          <w:color w:val="4472C4" w:themeColor="accent1"/>
          <w:sz w:val="20"/>
          <w:szCs w:val="20"/>
          <w:lang w:val="hr-HR"/>
        </w:rPr>
      </w:pPr>
    </w:p>
    <w:p w14:paraId="0F5B2F45" w14:textId="77777777" w:rsidR="00B821F0" w:rsidRDefault="00B821F0" w:rsidP="004753EA">
      <w:pPr>
        <w:spacing w:after="0" w:line="240" w:lineRule="auto"/>
        <w:rPr>
          <w:rFonts w:ascii="Arial" w:hAnsi="Arial" w:cs="Arial"/>
          <w:b/>
          <w:color w:val="4472C4" w:themeColor="accent1"/>
          <w:sz w:val="20"/>
          <w:szCs w:val="20"/>
          <w:lang w:val="hr-HR"/>
        </w:rPr>
      </w:pPr>
    </w:p>
    <w:p w14:paraId="4F9A8B6B" w14:textId="77777777" w:rsidR="00B821F0" w:rsidRDefault="00B821F0" w:rsidP="004753EA">
      <w:pPr>
        <w:spacing w:after="0" w:line="240" w:lineRule="auto"/>
        <w:rPr>
          <w:rFonts w:ascii="Arial" w:hAnsi="Arial" w:cs="Arial"/>
          <w:b/>
          <w:color w:val="4472C4" w:themeColor="accent1"/>
          <w:sz w:val="20"/>
          <w:szCs w:val="20"/>
          <w:lang w:val="hr-HR"/>
        </w:rPr>
      </w:pPr>
    </w:p>
    <w:p w14:paraId="0B6D7D33" w14:textId="77777777" w:rsidR="00B821F0" w:rsidRDefault="00B821F0" w:rsidP="004753EA">
      <w:pPr>
        <w:spacing w:after="0" w:line="240" w:lineRule="auto"/>
        <w:rPr>
          <w:rFonts w:ascii="Arial" w:hAnsi="Arial" w:cs="Arial"/>
          <w:b/>
          <w:color w:val="4472C4" w:themeColor="accent1"/>
          <w:sz w:val="20"/>
          <w:szCs w:val="20"/>
          <w:lang w:val="hr-HR"/>
        </w:rPr>
      </w:pPr>
    </w:p>
    <w:p w14:paraId="0798D6D9" w14:textId="77777777" w:rsidR="00B821F0" w:rsidRDefault="00B821F0" w:rsidP="004753EA">
      <w:pPr>
        <w:spacing w:after="0" w:line="240" w:lineRule="auto"/>
        <w:rPr>
          <w:rFonts w:ascii="Arial" w:hAnsi="Arial" w:cs="Arial"/>
          <w:b/>
          <w:color w:val="4472C4" w:themeColor="accent1"/>
          <w:sz w:val="20"/>
          <w:szCs w:val="20"/>
          <w:lang w:val="hr-HR"/>
        </w:rPr>
      </w:pPr>
    </w:p>
    <w:p w14:paraId="2AA87CC7" w14:textId="77777777" w:rsidR="00B821F0" w:rsidRDefault="00B821F0" w:rsidP="004753EA">
      <w:pPr>
        <w:spacing w:after="0" w:line="240" w:lineRule="auto"/>
        <w:rPr>
          <w:rFonts w:ascii="Arial" w:hAnsi="Arial" w:cs="Arial"/>
          <w:b/>
          <w:color w:val="4472C4" w:themeColor="accent1"/>
          <w:sz w:val="20"/>
          <w:szCs w:val="20"/>
          <w:lang w:val="hr-HR"/>
        </w:rPr>
      </w:pPr>
    </w:p>
    <w:p w14:paraId="30D2416C" w14:textId="77777777" w:rsidR="00B821F0" w:rsidRDefault="00B821F0" w:rsidP="004753EA">
      <w:pPr>
        <w:spacing w:after="0" w:line="240" w:lineRule="auto"/>
        <w:rPr>
          <w:rFonts w:ascii="Arial" w:hAnsi="Arial" w:cs="Arial"/>
          <w:b/>
          <w:color w:val="4472C4" w:themeColor="accent1"/>
          <w:sz w:val="20"/>
          <w:szCs w:val="20"/>
          <w:lang w:val="hr-HR"/>
        </w:rPr>
      </w:pPr>
    </w:p>
    <w:p w14:paraId="513391F3" w14:textId="77777777" w:rsidR="00B821F0" w:rsidRDefault="00B821F0" w:rsidP="004753EA">
      <w:pPr>
        <w:spacing w:after="0" w:line="240" w:lineRule="auto"/>
        <w:rPr>
          <w:rFonts w:ascii="Arial" w:hAnsi="Arial" w:cs="Arial"/>
          <w:b/>
          <w:color w:val="4472C4" w:themeColor="accent1"/>
          <w:sz w:val="20"/>
          <w:szCs w:val="20"/>
          <w:lang w:val="hr-HR"/>
        </w:rPr>
      </w:pPr>
    </w:p>
    <w:p w14:paraId="502F9B4F" w14:textId="77777777" w:rsidR="00B821F0" w:rsidRDefault="00B821F0" w:rsidP="004753EA">
      <w:pPr>
        <w:spacing w:after="0" w:line="240" w:lineRule="auto"/>
        <w:rPr>
          <w:rFonts w:ascii="Arial" w:hAnsi="Arial" w:cs="Arial"/>
          <w:b/>
          <w:color w:val="4472C4" w:themeColor="accent1"/>
          <w:sz w:val="20"/>
          <w:szCs w:val="20"/>
          <w:lang w:val="hr-HR"/>
        </w:rPr>
      </w:pPr>
    </w:p>
    <w:p w14:paraId="5C56EAD2" w14:textId="77777777" w:rsidR="00B821F0" w:rsidRDefault="00B821F0" w:rsidP="004753EA">
      <w:pPr>
        <w:spacing w:after="0" w:line="240" w:lineRule="auto"/>
        <w:rPr>
          <w:rFonts w:ascii="Arial" w:hAnsi="Arial" w:cs="Arial"/>
          <w:b/>
          <w:color w:val="4472C4" w:themeColor="accent1"/>
          <w:sz w:val="20"/>
          <w:szCs w:val="20"/>
          <w:lang w:val="hr-HR"/>
        </w:rPr>
      </w:pPr>
    </w:p>
    <w:p w14:paraId="53119CB9" w14:textId="77777777" w:rsidR="00B821F0" w:rsidRDefault="00B821F0" w:rsidP="004753EA">
      <w:pPr>
        <w:spacing w:after="0" w:line="240" w:lineRule="auto"/>
        <w:rPr>
          <w:rFonts w:ascii="Arial" w:hAnsi="Arial" w:cs="Arial"/>
          <w:b/>
          <w:color w:val="4472C4" w:themeColor="accent1"/>
          <w:sz w:val="20"/>
          <w:szCs w:val="20"/>
          <w:lang w:val="hr-HR"/>
        </w:rPr>
      </w:pPr>
    </w:p>
    <w:p w14:paraId="1D7AAB91" w14:textId="77777777" w:rsidR="00B821F0" w:rsidRDefault="00B821F0" w:rsidP="004753EA">
      <w:pPr>
        <w:spacing w:after="0" w:line="240" w:lineRule="auto"/>
        <w:rPr>
          <w:rFonts w:ascii="Arial" w:hAnsi="Arial" w:cs="Arial"/>
          <w:b/>
          <w:color w:val="4472C4" w:themeColor="accent1"/>
          <w:sz w:val="20"/>
          <w:szCs w:val="20"/>
          <w:lang w:val="hr-HR"/>
        </w:rPr>
      </w:pPr>
    </w:p>
    <w:p w14:paraId="5E5DD87E" w14:textId="77777777" w:rsidR="00B821F0" w:rsidRDefault="00B821F0" w:rsidP="004753EA">
      <w:pPr>
        <w:spacing w:after="0" w:line="240" w:lineRule="auto"/>
        <w:rPr>
          <w:rFonts w:ascii="Arial" w:hAnsi="Arial" w:cs="Arial"/>
          <w:b/>
          <w:color w:val="4472C4" w:themeColor="accent1"/>
          <w:sz w:val="20"/>
          <w:szCs w:val="20"/>
          <w:lang w:val="hr-HR"/>
        </w:rPr>
      </w:pPr>
    </w:p>
    <w:p w14:paraId="35D88596" w14:textId="77777777" w:rsidR="00B821F0" w:rsidRDefault="00B821F0" w:rsidP="004753EA">
      <w:pPr>
        <w:spacing w:after="0" w:line="240" w:lineRule="auto"/>
        <w:rPr>
          <w:rFonts w:ascii="Arial" w:hAnsi="Arial" w:cs="Arial"/>
          <w:b/>
          <w:color w:val="4472C4" w:themeColor="accent1"/>
          <w:sz w:val="20"/>
          <w:szCs w:val="20"/>
          <w:lang w:val="hr-HR"/>
        </w:rPr>
      </w:pPr>
    </w:p>
    <w:p w14:paraId="0D822EA1" w14:textId="77777777" w:rsidR="00B821F0" w:rsidRDefault="00B821F0" w:rsidP="004753EA">
      <w:pPr>
        <w:spacing w:after="0" w:line="240" w:lineRule="auto"/>
        <w:rPr>
          <w:rFonts w:ascii="Arial" w:hAnsi="Arial" w:cs="Arial"/>
          <w:b/>
          <w:color w:val="4472C4" w:themeColor="accent1"/>
          <w:sz w:val="20"/>
          <w:szCs w:val="20"/>
          <w:lang w:val="hr-HR"/>
        </w:rPr>
      </w:pPr>
    </w:p>
    <w:p w14:paraId="7894D473" w14:textId="77777777" w:rsidR="00B821F0" w:rsidRDefault="00B821F0" w:rsidP="004753EA">
      <w:pPr>
        <w:spacing w:after="0" w:line="240" w:lineRule="auto"/>
        <w:rPr>
          <w:rFonts w:ascii="Arial" w:hAnsi="Arial" w:cs="Arial"/>
          <w:b/>
          <w:color w:val="4472C4" w:themeColor="accent1"/>
          <w:sz w:val="20"/>
          <w:szCs w:val="20"/>
          <w:lang w:val="hr-HR"/>
        </w:rPr>
      </w:pPr>
    </w:p>
    <w:p w14:paraId="2B934ED4" w14:textId="77777777" w:rsidR="00B821F0" w:rsidRDefault="00B821F0" w:rsidP="004753EA">
      <w:pPr>
        <w:spacing w:after="0" w:line="240" w:lineRule="auto"/>
        <w:rPr>
          <w:rFonts w:ascii="Arial" w:hAnsi="Arial" w:cs="Arial"/>
          <w:b/>
          <w:color w:val="4472C4" w:themeColor="accent1"/>
          <w:sz w:val="20"/>
          <w:szCs w:val="20"/>
          <w:lang w:val="hr-HR"/>
        </w:rPr>
      </w:pPr>
    </w:p>
    <w:p w14:paraId="40BC8DC3" w14:textId="77777777" w:rsidR="00B821F0" w:rsidRDefault="00B821F0" w:rsidP="004753EA">
      <w:pPr>
        <w:spacing w:after="0" w:line="240" w:lineRule="auto"/>
        <w:rPr>
          <w:rFonts w:ascii="Arial" w:hAnsi="Arial" w:cs="Arial"/>
          <w:b/>
          <w:color w:val="4472C4" w:themeColor="accent1"/>
          <w:sz w:val="20"/>
          <w:szCs w:val="20"/>
          <w:lang w:val="hr-HR"/>
        </w:rPr>
      </w:pPr>
    </w:p>
    <w:p w14:paraId="72398FA6" w14:textId="77777777" w:rsidR="00B821F0" w:rsidRDefault="00B821F0" w:rsidP="004753EA">
      <w:pPr>
        <w:spacing w:after="0" w:line="240" w:lineRule="auto"/>
        <w:rPr>
          <w:rFonts w:ascii="Arial" w:hAnsi="Arial" w:cs="Arial"/>
          <w:b/>
          <w:color w:val="4472C4" w:themeColor="accent1"/>
          <w:sz w:val="20"/>
          <w:szCs w:val="20"/>
          <w:lang w:val="hr-HR"/>
        </w:rPr>
      </w:pPr>
    </w:p>
    <w:p w14:paraId="748B23B2" w14:textId="77777777" w:rsidR="00B821F0" w:rsidRDefault="00B821F0" w:rsidP="004753EA">
      <w:pPr>
        <w:spacing w:after="0" w:line="240" w:lineRule="auto"/>
        <w:rPr>
          <w:rFonts w:ascii="Arial" w:hAnsi="Arial" w:cs="Arial"/>
          <w:b/>
          <w:color w:val="4472C4" w:themeColor="accent1"/>
          <w:sz w:val="20"/>
          <w:szCs w:val="20"/>
          <w:lang w:val="hr-HR"/>
        </w:rPr>
      </w:pPr>
    </w:p>
    <w:p w14:paraId="2F77D889" w14:textId="77777777" w:rsidR="00B821F0" w:rsidRDefault="00B821F0" w:rsidP="004753EA">
      <w:pPr>
        <w:spacing w:after="0" w:line="240" w:lineRule="auto"/>
        <w:rPr>
          <w:rFonts w:ascii="Arial" w:hAnsi="Arial" w:cs="Arial"/>
          <w:b/>
          <w:color w:val="4472C4" w:themeColor="accent1"/>
          <w:sz w:val="20"/>
          <w:szCs w:val="20"/>
          <w:lang w:val="hr-HR"/>
        </w:rPr>
      </w:pPr>
    </w:p>
    <w:p w14:paraId="52F01F32" w14:textId="77777777" w:rsidR="00B821F0" w:rsidRDefault="00B821F0" w:rsidP="004753EA">
      <w:pPr>
        <w:spacing w:after="0" w:line="240" w:lineRule="auto"/>
        <w:rPr>
          <w:rFonts w:ascii="Arial" w:hAnsi="Arial" w:cs="Arial"/>
          <w:b/>
          <w:color w:val="4472C4" w:themeColor="accent1"/>
          <w:sz w:val="20"/>
          <w:szCs w:val="20"/>
          <w:lang w:val="hr-HR"/>
        </w:rPr>
      </w:pPr>
    </w:p>
    <w:p w14:paraId="7E31186B" w14:textId="77777777" w:rsidR="00B821F0" w:rsidRDefault="00B821F0" w:rsidP="004753EA">
      <w:pPr>
        <w:spacing w:after="0" w:line="240" w:lineRule="auto"/>
        <w:rPr>
          <w:rFonts w:ascii="Arial" w:hAnsi="Arial" w:cs="Arial"/>
          <w:b/>
          <w:color w:val="4472C4" w:themeColor="accent1"/>
          <w:sz w:val="20"/>
          <w:szCs w:val="20"/>
          <w:lang w:val="hr-HR"/>
        </w:rPr>
      </w:pPr>
    </w:p>
    <w:p w14:paraId="7E5871AE" w14:textId="77777777" w:rsidR="00B821F0" w:rsidRDefault="00B821F0" w:rsidP="004753EA">
      <w:pPr>
        <w:spacing w:after="0" w:line="240" w:lineRule="auto"/>
        <w:rPr>
          <w:rFonts w:ascii="Arial" w:hAnsi="Arial" w:cs="Arial"/>
          <w:b/>
          <w:color w:val="4472C4" w:themeColor="accent1"/>
          <w:sz w:val="20"/>
          <w:szCs w:val="20"/>
          <w:lang w:val="hr-HR"/>
        </w:rPr>
      </w:pPr>
    </w:p>
    <w:p w14:paraId="10D38D4B" w14:textId="77777777" w:rsidR="00B821F0" w:rsidRDefault="00B821F0" w:rsidP="004753EA">
      <w:pPr>
        <w:spacing w:after="0" w:line="240" w:lineRule="auto"/>
        <w:rPr>
          <w:rFonts w:ascii="Arial" w:hAnsi="Arial" w:cs="Arial"/>
          <w:b/>
          <w:color w:val="4472C4" w:themeColor="accent1"/>
          <w:sz w:val="20"/>
          <w:szCs w:val="20"/>
          <w:lang w:val="hr-HR"/>
        </w:rPr>
      </w:pPr>
    </w:p>
    <w:p w14:paraId="19290A52" w14:textId="77777777" w:rsidR="00B821F0" w:rsidRDefault="00B821F0" w:rsidP="004753EA">
      <w:pPr>
        <w:spacing w:after="0" w:line="240" w:lineRule="auto"/>
        <w:rPr>
          <w:rFonts w:ascii="Arial" w:hAnsi="Arial" w:cs="Arial"/>
          <w:b/>
          <w:color w:val="4472C4" w:themeColor="accent1"/>
          <w:sz w:val="20"/>
          <w:szCs w:val="20"/>
          <w:lang w:val="hr-HR"/>
        </w:rPr>
      </w:pPr>
    </w:p>
    <w:p w14:paraId="2E730CEF" w14:textId="77777777" w:rsidR="00B821F0" w:rsidRDefault="00B821F0" w:rsidP="004753EA">
      <w:pPr>
        <w:spacing w:after="0" w:line="240" w:lineRule="auto"/>
        <w:rPr>
          <w:rFonts w:ascii="Arial" w:hAnsi="Arial" w:cs="Arial"/>
          <w:b/>
          <w:color w:val="4472C4" w:themeColor="accent1"/>
          <w:sz w:val="20"/>
          <w:szCs w:val="20"/>
          <w:lang w:val="hr-HR"/>
        </w:rPr>
      </w:pPr>
    </w:p>
    <w:p w14:paraId="4D25E586" w14:textId="4C47EEE2" w:rsidR="00EA0BB0" w:rsidRDefault="00EA0BB0" w:rsidP="004753EA">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PRIRODNI RIZICI</w:t>
      </w:r>
    </w:p>
    <w:p w14:paraId="7EA44085" w14:textId="77777777" w:rsidR="00EA0BB0" w:rsidRDefault="00EA0BB0" w:rsidP="004753EA">
      <w:pPr>
        <w:spacing w:after="0" w:line="240" w:lineRule="auto"/>
        <w:rPr>
          <w:rFonts w:ascii="Arial" w:hAnsi="Arial" w:cs="Arial"/>
          <w:b/>
          <w:color w:val="4472C4" w:themeColor="accent1"/>
          <w:sz w:val="20"/>
          <w:szCs w:val="20"/>
          <w:lang w:val="hr-HR"/>
        </w:rPr>
      </w:pPr>
    </w:p>
    <w:p w14:paraId="0AB5896B" w14:textId="77777777" w:rsidR="00EA0BB0" w:rsidRPr="00562BFB" w:rsidRDefault="00EA0BB0" w:rsidP="00EA0BB0">
      <w:pPr>
        <w:spacing w:after="0" w:line="240" w:lineRule="auto"/>
        <w:rPr>
          <w:rFonts w:ascii="Arial" w:hAnsi="Arial" w:cs="Arial"/>
          <w:bCs/>
          <w:sz w:val="16"/>
          <w:szCs w:val="16"/>
          <w:lang w:val="hr-HR"/>
        </w:rPr>
      </w:pPr>
      <w:r w:rsidRPr="00562BFB">
        <w:rPr>
          <w:rFonts w:ascii="Arial" w:hAnsi="Arial" w:cs="Arial"/>
          <w:b/>
          <w:sz w:val="16"/>
          <w:szCs w:val="16"/>
          <w:lang w:val="hr-HR"/>
        </w:rPr>
        <w:t xml:space="preserve">Nastavnici: </w:t>
      </w:r>
      <w:r w:rsidRPr="00562BFB">
        <w:rPr>
          <w:rFonts w:ascii="Arial" w:hAnsi="Arial" w:cs="Arial"/>
          <w:bCs/>
          <w:sz w:val="16"/>
          <w:szCs w:val="16"/>
          <w:lang w:val="hr-HR"/>
        </w:rPr>
        <w:t>izv. prof. dr. sc. Ivan Čanjevac (predavanja) i Ivan Martinić, asistent (seminar)</w:t>
      </w:r>
    </w:p>
    <w:p w14:paraId="71658DC8" w14:textId="77777777" w:rsidR="00EA0BB0" w:rsidRPr="00562BFB" w:rsidRDefault="00EA0BB0" w:rsidP="00EA0BB0">
      <w:pPr>
        <w:spacing w:after="0" w:line="240" w:lineRule="auto"/>
        <w:rPr>
          <w:rFonts w:ascii="Arial" w:hAnsi="Arial" w:cs="Arial"/>
          <w:bCs/>
          <w:sz w:val="16"/>
          <w:szCs w:val="16"/>
          <w:lang w:val="hr-HR"/>
        </w:rPr>
      </w:pPr>
      <w:r w:rsidRPr="00562BFB">
        <w:rPr>
          <w:rFonts w:ascii="Arial" w:hAnsi="Arial" w:cs="Arial"/>
          <w:b/>
          <w:sz w:val="16"/>
          <w:szCs w:val="16"/>
          <w:lang w:val="hr-HR"/>
        </w:rPr>
        <w:t xml:space="preserve">Satnica (P+V+S): </w:t>
      </w:r>
      <w:r w:rsidRPr="00562BFB">
        <w:rPr>
          <w:rFonts w:ascii="Arial" w:hAnsi="Arial" w:cs="Arial"/>
          <w:bCs/>
          <w:sz w:val="16"/>
          <w:szCs w:val="16"/>
          <w:lang w:val="hr-HR"/>
        </w:rPr>
        <w:t>2+0+1</w:t>
      </w:r>
    </w:p>
    <w:p w14:paraId="5FFD2F89" w14:textId="77777777" w:rsidR="00EA0BB0" w:rsidRPr="00562BFB" w:rsidRDefault="00EA0BB0" w:rsidP="00EA0BB0">
      <w:pPr>
        <w:spacing w:after="0" w:line="240" w:lineRule="auto"/>
        <w:rPr>
          <w:rFonts w:ascii="Arial" w:hAnsi="Arial" w:cs="Arial"/>
          <w:sz w:val="16"/>
          <w:szCs w:val="16"/>
          <w:lang w:val="hr-HR"/>
        </w:rPr>
      </w:pPr>
      <w:r w:rsidRPr="00562BFB">
        <w:rPr>
          <w:rFonts w:ascii="Arial" w:hAnsi="Arial" w:cs="Arial"/>
          <w:b/>
          <w:sz w:val="16"/>
          <w:szCs w:val="16"/>
          <w:lang w:val="hr-HR"/>
        </w:rPr>
        <w:t xml:space="preserve">ECTS: </w:t>
      </w:r>
      <w:r w:rsidRPr="00562BFB">
        <w:rPr>
          <w:rFonts w:ascii="Arial" w:hAnsi="Arial" w:cs="Arial"/>
          <w:bCs/>
          <w:sz w:val="16"/>
          <w:szCs w:val="16"/>
          <w:lang w:val="hr-HR"/>
        </w:rPr>
        <w:t>5</w:t>
      </w:r>
    </w:p>
    <w:p w14:paraId="0F157A9B" w14:textId="77777777" w:rsidR="00EA0BB0" w:rsidRPr="00562BFB" w:rsidRDefault="00EA0BB0" w:rsidP="00EA0BB0">
      <w:pPr>
        <w:spacing w:after="0" w:line="240" w:lineRule="auto"/>
        <w:rPr>
          <w:rFonts w:ascii="Arial" w:hAnsi="Arial" w:cs="Arial"/>
          <w:sz w:val="16"/>
          <w:szCs w:val="16"/>
          <w:lang w:val="hr-HR"/>
        </w:rPr>
      </w:pPr>
      <w:r w:rsidRPr="00562BFB">
        <w:rPr>
          <w:rFonts w:ascii="Arial" w:hAnsi="Arial" w:cs="Arial"/>
          <w:b/>
          <w:sz w:val="16"/>
          <w:szCs w:val="16"/>
          <w:lang w:val="hr-HR"/>
        </w:rPr>
        <w:t xml:space="preserve">ISVU šifra: </w:t>
      </w:r>
      <w:r w:rsidRPr="00562BFB">
        <w:rPr>
          <w:rFonts w:ascii="Arial" w:hAnsi="Arial" w:cs="Arial"/>
          <w:bCs/>
          <w:sz w:val="16"/>
          <w:szCs w:val="16"/>
          <w:lang w:val="hr-HR"/>
        </w:rPr>
        <w:t>160026</w:t>
      </w:r>
    </w:p>
    <w:p w14:paraId="460D4BFF" w14:textId="77777777" w:rsidR="00EA0BB0" w:rsidRPr="00562BFB" w:rsidRDefault="00EA0BB0" w:rsidP="00EA0BB0">
      <w:pPr>
        <w:spacing w:after="0" w:line="240" w:lineRule="auto"/>
        <w:rPr>
          <w:rFonts w:ascii="Arial" w:hAnsi="Arial" w:cs="Arial"/>
          <w:sz w:val="16"/>
          <w:szCs w:val="16"/>
          <w:lang w:val="hr-HR"/>
        </w:rPr>
      </w:pPr>
    </w:p>
    <w:p w14:paraId="07295E9D" w14:textId="77777777" w:rsidR="00EA0BB0" w:rsidRPr="00562BFB" w:rsidRDefault="00EA0BB0" w:rsidP="00EA0BB0">
      <w:pPr>
        <w:spacing w:after="0" w:line="240" w:lineRule="auto"/>
        <w:rPr>
          <w:rFonts w:ascii="Arial" w:hAnsi="Arial" w:cs="Arial"/>
          <w:b/>
          <w:sz w:val="16"/>
          <w:szCs w:val="16"/>
          <w:lang w:val="hr-HR"/>
        </w:rPr>
      </w:pPr>
      <w:r w:rsidRPr="00562BFB">
        <w:rPr>
          <w:rFonts w:ascii="Arial" w:hAnsi="Arial" w:cs="Arial"/>
          <w:b/>
          <w:sz w:val="16"/>
          <w:szCs w:val="16"/>
          <w:lang w:val="hr-HR"/>
        </w:rPr>
        <w:t>Oblici vrednovanja</w:t>
      </w:r>
    </w:p>
    <w:p w14:paraId="591F72DE" w14:textId="77777777" w:rsidR="00EA0BB0" w:rsidRPr="00562BFB" w:rsidRDefault="00EA0BB0" w:rsidP="00EA0BB0">
      <w:pPr>
        <w:pStyle w:val="Odlomakpopisa"/>
        <w:numPr>
          <w:ilvl w:val="0"/>
          <w:numId w:val="1"/>
        </w:numPr>
        <w:spacing w:after="0" w:line="240" w:lineRule="auto"/>
        <w:rPr>
          <w:rFonts w:ascii="Arial" w:hAnsi="Arial" w:cs="Arial"/>
          <w:sz w:val="16"/>
          <w:szCs w:val="16"/>
          <w:lang w:val="hr-HR"/>
        </w:rPr>
      </w:pPr>
      <w:r w:rsidRPr="00562BFB">
        <w:rPr>
          <w:rFonts w:ascii="Arial" w:hAnsi="Arial" w:cs="Arial"/>
          <w:sz w:val="16"/>
          <w:szCs w:val="16"/>
          <w:lang w:val="hr-HR"/>
        </w:rPr>
        <w:t>seminarski rad i kontinuirano praćenje (60 %)</w:t>
      </w:r>
    </w:p>
    <w:p w14:paraId="26869394" w14:textId="77777777" w:rsidR="00EA0BB0" w:rsidRPr="00562BFB" w:rsidRDefault="00EA0BB0" w:rsidP="00EA0BB0">
      <w:pPr>
        <w:pStyle w:val="Odlomakpopisa"/>
        <w:numPr>
          <w:ilvl w:val="0"/>
          <w:numId w:val="1"/>
        </w:numPr>
        <w:spacing w:after="0" w:line="240" w:lineRule="auto"/>
        <w:rPr>
          <w:rFonts w:ascii="Arial" w:hAnsi="Arial" w:cs="Arial"/>
          <w:sz w:val="16"/>
          <w:szCs w:val="16"/>
          <w:lang w:val="hr-HR"/>
        </w:rPr>
      </w:pPr>
      <w:r w:rsidRPr="00562BFB">
        <w:rPr>
          <w:rFonts w:ascii="Arial" w:hAnsi="Arial" w:cs="Arial"/>
          <w:sz w:val="16"/>
          <w:szCs w:val="16"/>
          <w:lang w:val="hr-HR"/>
        </w:rPr>
        <w:t>usmeni ispit (40 %)</w:t>
      </w:r>
    </w:p>
    <w:p w14:paraId="13D861F2" w14:textId="77777777" w:rsidR="00EA0BB0" w:rsidRPr="00562BFB" w:rsidRDefault="00EA0BB0" w:rsidP="00EA0BB0">
      <w:pPr>
        <w:spacing w:after="0" w:line="240" w:lineRule="auto"/>
        <w:rPr>
          <w:rFonts w:ascii="Arial" w:hAnsi="Arial" w:cs="Arial"/>
          <w:sz w:val="16"/>
          <w:szCs w:val="16"/>
          <w:lang w:val="hr-HR"/>
        </w:rPr>
      </w:pPr>
    </w:p>
    <w:p w14:paraId="6F3237D5" w14:textId="77777777" w:rsidR="00EA0BB0" w:rsidRPr="00562BFB" w:rsidRDefault="00EA0BB0" w:rsidP="00EA0BB0">
      <w:pPr>
        <w:spacing w:after="0" w:line="240" w:lineRule="auto"/>
        <w:rPr>
          <w:rFonts w:ascii="Arial" w:hAnsi="Arial" w:cs="Arial"/>
          <w:b/>
          <w:sz w:val="16"/>
          <w:szCs w:val="16"/>
          <w:lang w:val="hr-HR"/>
        </w:rPr>
      </w:pPr>
      <w:r w:rsidRPr="00562BFB">
        <w:rPr>
          <w:rFonts w:ascii="Arial" w:hAnsi="Arial" w:cs="Arial"/>
          <w:b/>
          <w:sz w:val="16"/>
          <w:szCs w:val="16"/>
          <w:lang w:val="hr-HR"/>
        </w:rPr>
        <w:t>Seminarski rad i kontinuirano praćenje</w:t>
      </w:r>
    </w:p>
    <w:p w14:paraId="7494EC0C" w14:textId="77777777" w:rsidR="00EA0BB0" w:rsidRPr="00562BFB" w:rsidRDefault="00EA0BB0" w:rsidP="00EA0BB0">
      <w:pPr>
        <w:pStyle w:val="Odlomakpopisa"/>
        <w:numPr>
          <w:ilvl w:val="0"/>
          <w:numId w:val="2"/>
        </w:numPr>
        <w:spacing w:after="0" w:line="240" w:lineRule="auto"/>
        <w:rPr>
          <w:rFonts w:ascii="Arial" w:hAnsi="Arial" w:cs="Arial"/>
          <w:sz w:val="16"/>
          <w:szCs w:val="16"/>
          <w:lang w:val="hr-HR"/>
        </w:rPr>
      </w:pPr>
      <w:r w:rsidRPr="00562BFB">
        <w:rPr>
          <w:rFonts w:ascii="Arial" w:hAnsi="Arial" w:cs="Arial"/>
          <w:sz w:val="16"/>
          <w:szCs w:val="16"/>
          <w:lang w:val="hr-HR"/>
        </w:rPr>
        <w:t>Izrada pisanog seminarskog rada i prezentacija seminarskoga rada pred kolegama.</w:t>
      </w:r>
    </w:p>
    <w:p w14:paraId="10308A5D" w14:textId="77777777" w:rsidR="00EA0BB0" w:rsidRPr="00562BFB" w:rsidRDefault="00EA0BB0" w:rsidP="00EA0BB0">
      <w:pPr>
        <w:pStyle w:val="Odlomakpopisa"/>
        <w:numPr>
          <w:ilvl w:val="0"/>
          <w:numId w:val="2"/>
        </w:numPr>
        <w:spacing w:after="0" w:line="240" w:lineRule="auto"/>
        <w:rPr>
          <w:rFonts w:ascii="Arial" w:hAnsi="Arial" w:cs="Arial"/>
          <w:sz w:val="16"/>
          <w:szCs w:val="16"/>
          <w:lang w:val="hr-HR"/>
        </w:rPr>
      </w:pPr>
      <w:r w:rsidRPr="00562BFB">
        <w:rPr>
          <w:rFonts w:ascii="Arial" w:hAnsi="Arial" w:cs="Arial"/>
          <w:sz w:val="16"/>
          <w:szCs w:val="16"/>
          <w:lang w:val="hr-HR"/>
        </w:rPr>
        <w:t>Kontinuirano praćenje se sastoji od bilježenja aktivnosti i rada studenta tijekom semestra.</w:t>
      </w:r>
    </w:p>
    <w:p w14:paraId="3138CAF5" w14:textId="77777777" w:rsidR="00EA0BB0" w:rsidRPr="00562BFB" w:rsidRDefault="00EA0BB0" w:rsidP="00EA0BB0">
      <w:pPr>
        <w:spacing w:after="0" w:line="240" w:lineRule="auto"/>
        <w:rPr>
          <w:rFonts w:ascii="Arial" w:hAnsi="Arial" w:cs="Arial"/>
          <w:sz w:val="16"/>
          <w:szCs w:val="16"/>
          <w:lang w:val="hr-HR"/>
        </w:rPr>
      </w:pPr>
    </w:p>
    <w:p w14:paraId="6ACEE32E" w14:textId="77777777" w:rsidR="00EA0BB0" w:rsidRPr="00562BFB" w:rsidRDefault="00EA0BB0" w:rsidP="00EA0BB0">
      <w:pPr>
        <w:spacing w:after="0" w:line="240" w:lineRule="auto"/>
        <w:rPr>
          <w:rFonts w:ascii="Arial" w:hAnsi="Arial" w:cs="Arial"/>
          <w:b/>
          <w:sz w:val="16"/>
          <w:szCs w:val="16"/>
          <w:lang w:val="hr-HR"/>
        </w:rPr>
      </w:pPr>
      <w:r w:rsidRPr="00562BFB">
        <w:rPr>
          <w:rFonts w:ascii="Arial" w:hAnsi="Arial" w:cs="Arial"/>
          <w:b/>
          <w:sz w:val="16"/>
          <w:szCs w:val="16"/>
          <w:lang w:val="hr-HR"/>
        </w:rPr>
        <w:t>Usmeni ispit</w:t>
      </w:r>
    </w:p>
    <w:p w14:paraId="1DEE552C" w14:textId="77777777" w:rsidR="00EA0BB0" w:rsidRPr="00562BFB" w:rsidRDefault="00EA0BB0" w:rsidP="00EA0BB0">
      <w:pPr>
        <w:pStyle w:val="Odlomakpopisa"/>
        <w:numPr>
          <w:ilvl w:val="0"/>
          <w:numId w:val="10"/>
        </w:numPr>
        <w:spacing w:after="0" w:line="240" w:lineRule="auto"/>
        <w:rPr>
          <w:rFonts w:ascii="Arial" w:hAnsi="Arial" w:cs="Arial"/>
          <w:sz w:val="16"/>
          <w:szCs w:val="16"/>
          <w:lang w:val="hr-HR"/>
        </w:rPr>
      </w:pPr>
      <w:r w:rsidRPr="00562BFB">
        <w:rPr>
          <w:rFonts w:ascii="Arial" w:hAnsi="Arial" w:cs="Arial"/>
          <w:sz w:val="16"/>
          <w:szCs w:val="16"/>
          <w:lang w:val="hr-HR"/>
        </w:rPr>
        <w:t>Usmeni ispit uključuje cjelokupno gradivo kolegija.</w:t>
      </w:r>
    </w:p>
    <w:p w14:paraId="5B463D64" w14:textId="77777777" w:rsidR="00EA0BB0" w:rsidRPr="00562BFB" w:rsidRDefault="00EA0BB0" w:rsidP="00EA0BB0">
      <w:pPr>
        <w:pStyle w:val="Odlomakpopisa"/>
        <w:numPr>
          <w:ilvl w:val="0"/>
          <w:numId w:val="10"/>
        </w:numPr>
        <w:spacing w:after="0" w:line="240" w:lineRule="auto"/>
        <w:rPr>
          <w:rFonts w:ascii="Arial" w:hAnsi="Arial" w:cs="Arial"/>
          <w:sz w:val="16"/>
          <w:szCs w:val="16"/>
          <w:lang w:val="hr-HR"/>
        </w:rPr>
      </w:pPr>
      <w:r w:rsidRPr="00562BFB">
        <w:rPr>
          <w:rFonts w:ascii="Arial" w:hAnsi="Arial" w:cs="Arial"/>
          <w:sz w:val="16"/>
          <w:szCs w:val="16"/>
          <w:lang w:val="hr-HR"/>
        </w:rPr>
        <w:t>Sastoji se od nekoliko općih pitanja koja uključuju razumijevanje i povezivanje gradiva.</w:t>
      </w:r>
    </w:p>
    <w:p w14:paraId="30AE1F50" w14:textId="77777777" w:rsidR="00EA0BB0" w:rsidRPr="00562BFB" w:rsidRDefault="00EA0BB0" w:rsidP="00EA0BB0">
      <w:pPr>
        <w:spacing w:after="0" w:line="240" w:lineRule="auto"/>
        <w:rPr>
          <w:rFonts w:ascii="Arial" w:hAnsi="Arial" w:cs="Arial"/>
          <w:sz w:val="16"/>
          <w:szCs w:val="16"/>
          <w:lang w:val="hr-HR"/>
        </w:rPr>
      </w:pPr>
    </w:p>
    <w:p w14:paraId="22F40ED0" w14:textId="77777777" w:rsidR="00EA0BB0" w:rsidRPr="00562BFB" w:rsidRDefault="00EA0BB0" w:rsidP="00EA0BB0">
      <w:pPr>
        <w:spacing w:after="0" w:line="240" w:lineRule="auto"/>
        <w:rPr>
          <w:rFonts w:ascii="Arial" w:hAnsi="Arial" w:cs="Arial"/>
          <w:b/>
          <w:sz w:val="16"/>
          <w:szCs w:val="16"/>
          <w:lang w:val="hr-HR"/>
        </w:rPr>
      </w:pPr>
      <w:r w:rsidRPr="00562BFB">
        <w:rPr>
          <w:rFonts w:ascii="Arial" w:hAnsi="Arial" w:cs="Arial"/>
          <w:b/>
          <w:sz w:val="16"/>
          <w:szCs w:val="16"/>
          <w:lang w:val="hr-HR"/>
        </w:rPr>
        <w:t>Konačna ocjena</w:t>
      </w:r>
    </w:p>
    <w:p w14:paraId="07E917BC" w14:textId="77777777" w:rsidR="00EA0BB0" w:rsidRPr="00562BFB" w:rsidRDefault="00EA0BB0" w:rsidP="00EA0BB0">
      <w:pPr>
        <w:pStyle w:val="Odlomakpopisa"/>
        <w:numPr>
          <w:ilvl w:val="0"/>
          <w:numId w:val="6"/>
        </w:numPr>
        <w:spacing w:after="0" w:line="240" w:lineRule="auto"/>
        <w:rPr>
          <w:rFonts w:ascii="Arial" w:hAnsi="Arial" w:cs="Arial"/>
          <w:sz w:val="16"/>
          <w:szCs w:val="16"/>
          <w:lang w:val="hr-HR"/>
        </w:rPr>
      </w:pPr>
      <w:r w:rsidRPr="00562BFB">
        <w:rPr>
          <w:rFonts w:ascii="Arial" w:hAnsi="Arial" w:cs="Arial"/>
          <w:sz w:val="16"/>
          <w:szCs w:val="16"/>
          <w:lang w:val="hr-HR"/>
        </w:rPr>
        <w:t>Preduvjet za usmeni ispit je uredno izrađen seminarski rad i obavljena prezentacija.</w:t>
      </w:r>
    </w:p>
    <w:p w14:paraId="1440366E" w14:textId="77777777" w:rsidR="00EA0BB0" w:rsidRPr="00562BFB" w:rsidRDefault="00EA0BB0" w:rsidP="00EA0BB0">
      <w:pPr>
        <w:pStyle w:val="Odlomakpopisa"/>
        <w:numPr>
          <w:ilvl w:val="0"/>
          <w:numId w:val="6"/>
        </w:numPr>
        <w:spacing w:after="0" w:line="240" w:lineRule="auto"/>
        <w:rPr>
          <w:rFonts w:ascii="Arial" w:hAnsi="Arial" w:cs="Arial"/>
          <w:sz w:val="16"/>
          <w:szCs w:val="16"/>
          <w:lang w:val="hr-HR"/>
        </w:rPr>
      </w:pPr>
      <w:r w:rsidRPr="00562BFB">
        <w:rPr>
          <w:rFonts w:ascii="Arial" w:hAnsi="Arial" w:cs="Arial"/>
          <w:sz w:val="16"/>
          <w:szCs w:val="16"/>
          <w:lang w:val="hr-HR"/>
        </w:rPr>
        <w:t>Ukupna ocjena kolegija sastoji se 60 % od kontinuiranog praćenja i seminarskoga rada i 40 % od rezultata usmenog ispita.</w:t>
      </w:r>
    </w:p>
    <w:p w14:paraId="7E74D719" w14:textId="77777777" w:rsidR="00EA0BB0" w:rsidRPr="00562BFB" w:rsidRDefault="00EA0BB0" w:rsidP="00EA0BB0">
      <w:pPr>
        <w:pStyle w:val="Odlomakpopisa"/>
        <w:spacing w:after="0" w:line="240" w:lineRule="auto"/>
        <w:rPr>
          <w:rFonts w:ascii="Arial" w:hAnsi="Arial" w:cs="Arial"/>
          <w:sz w:val="16"/>
          <w:szCs w:val="16"/>
          <w:lang w:val="hr-HR"/>
        </w:rPr>
      </w:pPr>
      <w:r w:rsidRPr="00562BFB">
        <w:rPr>
          <w:rFonts w:ascii="Arial" w:hAnsi="Arial" w:cs="Arial"/>
          <w:sz w:val="16"/>
          <w:szCs w:val="16"/>
          <w:lang w:val="hr-HR"/>
        </w:rPr>
        <w:t xml:space="preserve"> </w:t>
      </w:r>
    </w:p>
    <w:p w14:paraId="636CE2AD" w14:textId="16AF173A" w:rsidR="00EA0BB0" w:rsidRPr="00562BFB" w:rsidRDefault="00EB3F6A" w:rsidP="00EA0BB0">
      <w:pPr>
        <w:spacing w:after="0" w:line="240" w:lineRule="auto"/>
        <w:rPr>
          <w:rFonts w:ascii="Arial" w:hAnsi="Arial" w:cs="Arial"/>
          <w:b/>
          <w:sz w:val="16"/>
          <w:szCs w:val="16"/>
          <w:lang w:val="hr-HR"/>
        </w:rPr>
      </w:pPr>
      <w:r>
        <w:rPr>
          <w:rFonts w:ascii="Arial" w:hAnsi="Arial" w:cs="Arial"/>
          <w:b/>
          <w:sz w:val="16"/>
          <w:szCs w:val="16"/>
          <w:lang w:val="hr-HR"/>
        </w:rPr>
        <w:t>Obavezna</w:t>
      </w:r>
      <w:r w:rsidR="00EA0BB0" w:rsidRPr="00562BFB">
        <w:rPr>
          <w:rFonts w:ascii="Arial" w:hAnsi="Arial" w:cs="Arial"/>
          <w:b/>
          <w:sz w:val="16"/>
          <w:szCs w:val="16"/>
          <w:lang w:val="hr-HR"/>
        </w:rPr>
        <w:t xml:space="preserve"> literatura</w:t>
      </w:r>
    </w:p>
    <w:p w14:paraId="6340E5C8" w14:textId="77777777" w:rsidR="00EA0BB0" w:rsidRPr="00562BFB" w:rsidRDefault="00EA0BB0" w:rsidP="00270FF9">
      <w:pPr>
        <w:numPr>
          <w:ilvl w:val="0"/>
          <w:numId w:val="316"/>
        </w:numPr>
        <w:spacing w:after="0" w:line="240" w:lineRule="auto"/>
        <w:rPr>
          <w:rFonts w:ascii="Arial" w:hAnsi="Arial" w:cs="Arial"/>
          <w:sz w:val="16"/>
          <w:szCs w:val="16"/>
          <w:lang w:val="hr-HR"/>
        </w:rPr>
      </w:pPr>
      <w:r w:rsidRPr="00562BFB">
        <w:rPr>
          <w:rFonts w:ascii="Arial" w:hAnsi="Arial" w:cs="Arial"/>
          <w:sz w:val="16"/>
          <w:szCs w:val="16"/>
          <w:lang w:val="hr-HR"/>
        </w:rPr>
        <w:t xml:space="preserve">predavanja </w:t>
      </w:r>
    </w:p>
    <w:p w14:paraId="4BBC08D1" w14:textId="77777777" w:rsidR="00EA0BB0" w:rsidRPr="00562BFB" w:rsidRDefault="00EA0BB0" w:rsidP="00270FF9">
      <w:pPr>
        <w:numPr>
          <w:ilvl w:val="0"/>
          <w:numId w:val="316"/>
        </w:numPr>
        <w:spacing w:after="0" w:line="240" w:lineRule="auto"/>
        <w:rPr>
          <w:rFonts w:ascii="Arial" w:hAnsi="Arial" w:cs="Arial"/>
          <w:sz w:val="16"/>
          <w:szCs w:val="16"/>
        </w:rPr>
      </w:pPr>
      <w:r w:rsidRPr="00562BFB">
        <w:rPr>
          <w:rFonts w:ascii="Arial" w:hAnsi="Arial" w:cs="Arial"/>
          <w:sz w:val="16"/>
          <w:szCs w:val="16"/>
        </w:rPr>
        <w:t xml:space="preserve">Wisner, B., Blaikie, P., Cannon, T., Davis, I., 2003: </w:t>
      </w:r>
      <w:r w:rsidRPr="00562BFB">
        <w:rPr>
          <w:rFonts w:ascii="Arial" w:hAnsi="Arial" w:cs="Arial"/>
          <w:i/>
          <w:iCs/>
          <w:sz w:val="16"/>
          <w:szCs w:val="16"/>
        </w:rPr>
        <w:t>At Risk: Natural hazards, people’s vulnerability and disasters</w:t>
      </w:r>
      <w:r w:rsidRPr="00562BFB">
        <w:rPr>
          <w:rFonts w:ascii="Arial" w:hAnsi="Arial" w:cs="Arial"/>
          <w:sz w:val="16"/>
          <w:szCs w:val="16"/>
        </w:rPr>
        <w:t>, second ed., Routledge, 124 str. - odabrana poglavlja</w:t>
      </w:r>
    </w:p>
    <w:p w14:paraId="07AB07A1" w14:textId="77777777" w:rsidR="00EA0BB0" w:rsidRPr="00562BFB" w:rsidRDefault="00EA0BB0" w:rsidP="00270FF9">
      <w:pPr>
        <w:numPr>
          <w:ilvl w:val="0"/>
          <w:numId w:val="316"/>
        </w:numPr>
        <w:spacing w:after="0" w:line="240" w:lineRule="auto"/>
        <w:rPr>
          <w:rFonts w:ascii="Arial" w:hAnsi="Arial" w:cs="Arial"/>
          <w:sz w:val="16"/>
          <w:szCs w:val="16"/>
        </w:rPr>
      </w:pPr>
      <w:r w:rsidRPr="00562BFB">
        <w:rPr>
          <w:rFonts w:ascii="Arial" w:hAnsi="Arial" w:cs="Arial"/>
          <w:sz w:val="16"/>
          <w:szCs w:val="16"/>
        </w:rPr>
        <w:t xml:space="preserve">Smith, K. i Petley, D. N., 2009: </w:t>
      </w:r>
      <w:r w:rsidRPr="00562BFB">
        <w:rPr>
          <w:rFonts w:ascii="Arial" w:hAnsi="Arial" w:cs="Arial"/>
          <w:i/>
          <w:iCs/>
          <w:sz w:val="16"/>
          <w:szCs w:val="16"/>
        </w:rPr>
        <w:t>Environmental hazards</w:t>
      </w:r>
      <w:r w:rsidRPr="00562BFB">
        <w:rPr>
          <w:rFonts w:ascii="Arial" w:hAnsi="Arial" w:cs="Arial"/>
          <w:sz w:val="16"/>
          <w:szCs w:val="16"/>
        </w:rPr>
        <w:t>, fifth ed., Routledge, 383 str. - odabrana poglavlja</w:t>
      </w:r>
    </w:p>
    <w:p w14:paraId="47506CD3" w14:textId="77777777" w:rsidR="00EA0BB0" w:rsidRPr="00562BFB" w:rsidRDefault="00EA0BB0" w:rsidP="00270FF9">
      <w:pPr>
        <w:numPr>
          <w:ilvl w:val="0"/>
          <w:numId w:val="316"/>
        </w:numPr>
        <w:spacing w:after="0" w:line="240" w:lineRule="auto"/>
        <w:rPr>
          <w:rFonts w:ascii="Arial" w:hAnsi="Arial" w:cs="Arial"/>
          <w:sz w:val="16"/>
          <w:szCs w:val="16"/>
        </w:rPr>
      </w:pPr>
      <w:r w:rsidRPr="00562BFB">
        <w:rPr>
          <w:rFonts w:ascii="Arial" w:hAnsi="Arial" w:cs="Arial"/>
          <w:sz w:val="16"/>
          <w:szCs w:val="16"/>
        </w:rPr>
        <w:t xml:space="preserve">Europska komisija, 2010: </w:t>
      </w:r>
      <w:r w:rsidRPr="00562BFB">
        <w:rPr>
          <w:rFonts w:ascii="Arial" w:hAnsi="Arial" w:cs="Arial"/>
          <w:i/>
          <w:iCs/>
          <w:sz w:val="16"/>
          <w:szCs w:val="16"/>
        </w:rPr>
        <w:t>Risk Assessment and Mapping Guidelines for Disaster Management</w:t>
      </w:r>
      <w:r w:rsidRPr="00562BFB">
        <w:rPr>
          <w:rFonts w:ascii="Arial" w:hAnsi="Arial" w:cs="Arial"/>
          <w:sz w:val="16"/>
          <w:szCs w:val="16"/>
        </w:rPr>
        <w:t>, 41 str.</w:t>
      </w:r>
    </w:p>
    <w:p w14:paraId="736BC379" w14:textId="77777777" w:rsidR="00EA0BB0" w:rsidRPr="00562BFB" w:rsidRDefault="00EA0BB0" w:rsidP="00270FF9">
      <w:pPr>
        <w:numPr>
          <w:ilvl w:val="0"/>
          <w:numId w:val="316"/>
        </w:numPr>
        <w:spacing w:after="0" w:line="240" w:lineRule="auto"/>
        <w:rPr>
          <w:rFonts w:ascii="Arial" w:hAnsi="Arial" w:cs="Arial"/>
          <w:sz w:val="16"/>
          <w:szCs w:val="16"/>
        </w:rPr>
      </w:pPr>
      <w:r w:rsidRPr="00562BFB">
        <w:rPr>
          <w:rFonts w:ascii="Arial" w:hAnsi="Arial" w:cs="Arial"/>
          <w:sz w:val="16"/>
          <w:szCs w:val="16"/>
        </w:rPr>
        <w:t xml:space="preserve">Europska komisija, 2017: </w:t>
      </w:r>
      <w:r w:rsidRPr="00562BFB">
        <w:rPr>
          <w:rFonts w:ascii="Arial" w:hAnsi="Arial" w:cs="Arial"/>
          <w:i/>
          <w:iCs/>
          <w:sz w:val="16"/>
          <w:szCs w:val="16"/>
        </w:rPr>
        <w:t>Overview of Natural and Man-made Disaster Risks the European Union may face</w:t>
      </w:r>
      <w:r w:rsidRPr="00562BFB">
        <w:rPr>
          <w:rFonts w:ascii="Arial" w:hAnsi="Arial" w:cs="Arial"/>
          <w:sz w:val="16"/>
          <w:szCs w:val="16"/>
        </w:rPr>
        <w:t>, 112 str.</w:t>
      </w:r>
    </w:p>
    <w:p w14:paraId="0836FD95" w14:textId="77777777" w:rsidR="00EA0BB0" w:rsidRPr="00562BFB" w:rsidRDefault="00EA0BB0" w:rsidP="00270FF9">
      <w:pPr>
        <w:numPr>
          <w:ilvl w:val="0"/>
          <w:numId w:val="316"/>
        </w:numPr>
        <w:spacing w:after="0" w:line="240" w:lineRule="auto"/>
        <w:rPr>
          <w:rFonts w:ascii="Arial" w:hAnsi="Arial" w:cs="Arial"/>
          <w:sz w:val="16"/>
          <w:szCs w:val="16"/>
        </w:rPr>
      </w:pPr>
      <w:r w:rsidRPr="00562BFB">
        <w:rPr>
          <w:rFonts w:ascii="Arial" w:hAnsi="Arial" w:cs="Arial"/>
          <w:sz w:val="16"/>
          <w:szCs w:val="16"/>
        </w:rPr>
        <w:t xml:space="preserve">UN, 2016: </w:t>
      </w:r>
      <w:r w:rsidRPr="00562BFB">
        <w:rPr>
          <w:rFonts w:ascii="Arial" w:hAnsi="Arial" w:cs="Arial"/>
          <w:i/>
          <w:iCs/>
          <w:sz w:val="16"/>
          <w:szCs w:val="16"/>
        </w:rPr>
        <w:t>Report of the open-ended intergovernmental expert working group on indicators and terminology relating to disaster risk reduction</w:t>
      </w:r>
      <w:r w:rsidRPr="00562BFB">
        <w:rPr>
          <w:rFonts w:ascii="Arial" w:hAnsi="Arial" w:cs="Arial"/>
          <w:sz w:val="16"/>
          <w:szCs w:val="16"/>
        </w:rPr>
        <w:t>, 41 str.</w:t>
      </w:r>
    </w:p>
    <w:p w14:paraId="40AB0416" w14:textId="77777777" w:rsidR="00EA0BB0" w:rsidRPr="00562BFB" w:rsidRDefault="00EA0BB0" w:rsidP="00270FF9">
      <w:pPr>
        <w:numPr>
          <w:ilvl w:val="0"/>
          <w:numId w:val="316"/>
        </w:numPr>
        <w:spacing w:after="0" w:line="240" w:lineRule="auto"/>
        <w:rPr>
          <w:rFonts w:ascii="Arial" w:hAnsi="Arial" w:cs="Arial"/>
          <w:sz w:val="16"/>
          <w:szCs w:val="16"/>
          <w:lang w:val="hr-HR"/>
        </w:rPr>
      </w:pPr>
      <w:r w:rsidRPr="00562BFB">
        <w:rPr>
          <w:rFonts w:ascii="Arial" w:hAnsi="Arial" w:cs="Arial"/>
          <w:sz w:val="16"/>
          <w:szCs w:val="16"/>
          <w:lang w:val="pl-PL"/>
        </w:rPr>
        <w:t>Procjena rizika od katastrofa za Republiku Hrvatsku, 2019. (dostupno na: https://civilna-zastita.gov.hr/vijesti/usvojena-nacionalna-procjena-rizika-od-katastrofa/2001)</w:t>
      </w:r>
    </w:p>
    <w:p w14:paraId="133FBAF8" w14:textId="77777777" w:rsidR="00EA0BB0" w:rsidRDefault="00EA0BB0" w:rsidP="004753EA">
      <w:pPr>
        <w:spacing w:after="0" w:line="240" w:lineRule="auto"/>
        <w:rPr>
          <w:rFonts w:ascii="Arial" w:hAnsi="Arial" w:cs="Arial"/>
          <w:b/>
          <w:color w:val="4472C4" w:themeColor="accent1"/>
          <w:sz w:val="20"/>
          <w:szCs w:val="20"/>
          <w:lang w:val="hr-HR"/>
        </w:rPr>
      </w:pPr>
    </w:p>
    <w:p w14:paraId="276A16E0" w14:textId="77777777" w:rsidR="00EA0BB0" w:rsidRDefault="00EA0BB0" w:rsidP="004753EA">
      <w:pPr>
        <w:spacing w:after="0" w:line="240" w:lineRule="auto"/>
        <w:rPr>
          <w:rFonts w:ascii="Arial" w:hAnsi="Arial" w:cs="Arial"/>
          <w:b/>
          <w:color w:val="4472C4" w:themeColor="accent1"/>
          <w:sz w:val="20"/>
          <w:szCs w:val="20"/>
          <w:lang w:val="hr-HR"/>
        </w:rPr>
      </w:pPr>
    </w:p>
    <w:p w14:paraId="510FBD84" w14:textId="77777777" w:rsidR="00EA0BB0" w:rsidRDefault="00EA0BB0" w:rsidP="004753EA">
      <w:pPr>
        <w:spacing w:after="0" w:line="240" w:lineRule="auto"/>
        <w:rPr>
          <w:rFonts w:ascii="Arial" w:hAnsi="Arial" w:cs="Arial"/>
          <w:b/>
          <w:color w:val="4472C4" w:themeColor="accent1"/>
          <w:sz w:val="20"/>
          <w:szCs w:val="20"/>
          <w:lang w:val="hr-HR"/>
        </w:rPr>
      </w:pPr>
    </w:p>
    <w:p w14:paraId="3FD713C8" w14:textId="77777777" w:rsidR="00EA0BB0" w:rsidRDefault="00EA0BB0" w:rsidP="004753EA">
      <w:pPr>
        <w:spacing w:after="0" w:line="240" w:lineRule="auto"/>
        <w:rPr>
          <w:rFonts w:ascii="Arial" w:hAnsi="Arial" w:cs="Arial"/>
          <w:b/>
          <w:color w:val="4472C4" w:themeColor="accent1"/>
          <w:sz w:val="20"/>
          <w:szCs w:val="20"/>
          <w:lang w:val="hr-HR"/>
        </w:rPr>
      </w:pPr>
    </w:p>
    <w:p w14:paraId="6DDF82C0" w14:textId="77777777" w:rsidR="00EA0BB0" w:rsidRDefault="00EA0BB0" w:rsidP="004753EA">
      <w:pPr>
        <w:spacing w:after="0" w:line="240" w:lineRule="auto"/>
        <w:rPr>
          <w:rFonts w:ascii="Arial" w:hAnsi="Arial" w:cs="Arial"/>
          <w:b/>
          <w:color w:val="4472C4" w:themeColor="accent1"/>
          <w:sz w:val="20"/>
          <w:szCs w:val="20"/>
          <w:lang w:val="hr-HR"/>
        </w:rPr>
      </w:pPr>
    </w:p>
    <w:p w14:paraId="47CB864D" w14:textId="77777777" w:rsidR="00EA0BB0" w:rsidRDefault="00EA0BB0" w:rsidP="004753EA">
      <w:pPr>
        <w:spacing w:after="0" w:line="240" w:lineRule="auto"/>
        <w:rPr>
          <w:rFonts w:ascii="Arial" w:hAnsi="Arial" w:cs="Arial"/>
          <w:b/>
          <w:color w:val="4472C4" w:themeColor="accent1"/>
          <w:sz w:val="20"/>
          <w:szCs w:val="20"/>
          <w:lang w:val="hr-HR"/>
        </w:rPr>
      </w:pPr>
    </w:p>
    <w:p w14:paraId="6F21086C" w14:textId="77777777" w:rsidR="00EA0BB0" w:rsidRDefault="00EA0BB0" w:rsidP="004753EA">
      <w:pPr>
        <w:spacing w:after="0" w:line="240" w:lineRule="auto"/>
        <w:rPr>
          <w:rFonts w:ascii="Arial" w:hAnsi="Arial" w:cs="Arial"/>
          <w:b/>
          <w:color w:val="4472C4" w:themeColor="accent1"/>
          <w:sz w:val="20"/>
          <w:szCs w:val="20"/>
          <w:lang w:val="hr-HR"/>
        </w:rPr>
      </w:pPr>
    </w:p>
    <w:p w14:paraId="4E0C47F3" w14:textId="77777777" w:rsidR="00EA0BB0" w:rsidRDefault="00EA0BB0" w:rsidP="004753EA">
      <w:pPr>
        <w:spacing w:after="0" w:line="240" w:lineRule="auto"/>
        <w:rPr>
          <w:rFonts w:ascii="Arial" w:hAnsi="Arial" w:cs="Arial"/>
          <w:b/>
          <w:color w:val="4472C4" w:themeColor="accent1"/>
          <w:sz w:val="20"/>
          <w:szCs w:val="20"/>
          <w:lang w:val="hr-HR"/>
        </w:rPr>
      </w:pPr>
    </w:p>
    <w:p w14:paraId="20DEBE2B" w14:textId="77777777" w:rsidR="00EA0BB0" w:rsidRDefault="00EA0BB0" w:rsidP="004753EA">
      <w:pPr>
        <w:spacing w:after="0" w:line="240" w:lineRule="auto"/>
        <w:rPr>
          <w:rFonts w:ascii="Arial" w:hAnsi="Arial" w:cs="Arial"/>
          <w:b/>
          <w:color w:val="4472C4" w:themeColor="accent1"/>
          <w:sz w:val="20"/>
          <w:szCs w:val="20"/>
          <w:lang w:val="hr-HR"/>
        </w:rPr>
      </w:pPr>
    </w:p>
    <w:p w14:paraId="49088B7B" w14:textId="77777777" w:rsidR="00C478D4" w:rsidRPr="00C54DE3" w:rsidRDefault="00C478D4" w:rsidP="00C478D4">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STANOVNIŠTVO HRVATSKE</w:t>
      </w:r>
    </w:p>
    <w:p w14:paraId="67DBC87F" w14:textId="77777777" w:rsidR="00C478D4" w:rsidRPr="00C54DE3" w:rsidRDefault="00C478D4" w:rsidP="00C478D4">
      <w:pPr>
        <w:spacing w:after="0" w:line="240" w:lineRule="auto"/>
        <w:rPr>
          <w:rFonts w:ascii="Arial" w:hAnsi="Arial" w:cs="Arial"/>
          <w:b/>
          <w:sz w:val="16"/>
          <w:szCs w:val="16"/>
          <w:lang w:val="hr-HR"/>
        </w:rPr>
      </w:pPr>
    </w:p>
    <w:p w14:paraId="75A78FAB"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doc. dr. sc. Dubravka Spevec</w:t>
      </w:r>
    </w:p>
    <w:p w14:paraId="383F83AA"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77AAE400"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3</w:t>
      </w:r>
    </w:p>
    <w:p w14:paraId="71F9CCA2"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160022</w:t>
      </w:r>
    </w:p>
    <w:p w14:paraId="172C4DC7" w14:textId="77777777" w:rsidR="00C478D4" w:rsidRPr="00C54DE3" w:rsidRDefault="00C478D4" w:rsidP="00C478D4">
      <w:pPr>
        <w:spacing w:after="0" w:line="240" w:lineRule="auto"/>
        <w:rPr>
          <w:rFonts w:ascii="Arial" w:hAnsi="Arial" w:cs="Arial"/>
          <w:sz w:val="16"/>
          <w:szCs w:val="16"/>
          <w:lang w:val="hr-HR"/>
        </w:rPr>
      </w:pPr>
    </w:p>
    <w:p w14:paraId="19B08690" w14:textId="77777777" w:rsidR="00C478D4" w:rsidRPr="00C54DE3" w:rsidRDefault="00C478D4" w:rsidP="00C478D4">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24270FCA" w14:textId="77777777" w:rsidR="00C478D4" w:rsidRPr="00C54DE3" w:rsidRDefault="00C478D4" w:rsidP="00C478D4">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09958B2F" w14:textId="77777777" w:rsidR="00C478D4" w:rsidRPr="00C54DE3" w:rsidRDefault="00C478D4" w:rsidP="00C478D4">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49093289" w14:textId="77777777" w:rsidR="00C478D4" w:rsidRPr="00C54DE3" w:rsidRDefault="00C478D4" w:rsidP="00C478D4">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00E48EE9" w14:textId="77777777" w:rsidR="00C478D4" w:rsidRPr="00C54DE3" w:rsidRDefault="00C478D4" w:rsidP="00C478D4">
      <w:pPr>
        <w:spacing w:after="0" w:line="240" w:lineRule="auto"/>
        <w:rPr>
          <w:rFonts w:ascii="Arial" w:hAnsi="Arial" w:cs="Arial"/>
          <w:sz w:val="16"/>
          <w:szCs w:val="16"/>
          <w:lang w:val="hr-HR"/>
        </w:rPr>
      </w:pPr>
    </w:p>
    <w:p w14:paraId="5B4B2BA7"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Element 1</w:t>
      </w:r>
      <w:r w:rsidRPr="00C54DE3">
        <w:rPr>
          <w:rFonts w:ascii="Arial" w:hAnsi="Arial" w:cs="Arial"/>
          <w:sz w:val="16"/>
          <w:szCs w:val="16"/>
          <w:lang w:val="hr-HR"/>
        </w:rPr>
        <w:t xml:space="preserve"> – seminarski rad</w:t>
      </w:r>
    </w:p>
    <w:p w14:paraId="6DD6898C"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samostalni istraživački rad</w:t>
      </w:r>
    </w:p>
    <w:p w14:paraId="5A67AA08"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samostalno odabiru temu, šalju na verifikaciju koncept s prijedlogom naslova, kratkim obrazloženjem odabrane problematike i popisom referenci koje su pročitali, a povezane su s odabranom problematikom</w:t>
      </w:r>
    </w:p>
    <w:p w14:paraId="55F2DD94"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pisana forma rada koju student predaje minimalno 7 dana prije usmenog izlaganja (PPT) u terminu nastave</w:t>
      </w:r>
    </w:p>
    <w:p w14:paraId="612B6D73"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se rad vrednuje (brojčana ocjena – čini 30 % ukupne ocjene iz kolegija)</w:t>
      </w:r>
    </w:p>
    <w:p w14:paraId="5A12CA30" w14:textId="77777777" w:rsidR="00C478D4" w:rsidRPr="00C54DE3" w:rsidRDefault="00C478D4" w:rsidP="00C478D4">
      <w:pPr>
        <w:spacing w:after="0" w:line="240" w:lineRule="auto"/>
        <w:rPr>
          <w:rFonts w:ascii="Arial" w:hAnsi="Arial" w:cs="Arial"/>
          <w:sz w:val="16"/>
          <w:szCs w:val="16"/>
          <w:lang w:val="hr-HR"/>
        </w:rPr>
      </w:pPr>
    </w:p>
    <w:p w14:paraId="1DE3857B"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Element 2</w:t>
      </w:r>
      <w:r w:rsidRPr="00C54DE3">
        <w:rPr>
          <w:rFonts w:ascii="Arial" w:hAnsi="Arial" w:cs="Arial"/>
          <w:sz w:val="16"/>
          <w:szCs w:val="16"/>
          <w:lang w:val="hr-HR"/>
        </w:rPr>
        <w:t xml:space="preserve"> – pisani ispit</w:t>
      </w:r>
    </w:p>
    <w:p w14:paraId="3C8484B1"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predavanja i propisana ispitna literatura</w:t>
      </w:r>
    </w:p>
    <w:p w14:paraId="42E35F4E"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ocjenjuje se i za pristup usmenom dijelu ispita potrebno je imati pozitivno ocijenjen pisani ispit</w:t>
      </w:r>
    </w:p>
    <w:p w14:paraId="27CC077B"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pragovi ocjena (bodovna ljestvica za formiranje ocjene iz pisanog ispita):</w:t>
      </w:r>
    </w:p>
    <w:p w14:paraId="5947D2D9" w14:textId="77777777" w:rsidR="00C478D4" w:rsidRPr="00C54DE3" w:rsidRDefault="00C478D4" w:rsidP="00C478D4">
      <w:pPr>
        <w:spacing w:after="0" w:line="240" w:lineRule="auto"/>
        <w:ind w:left="1440"/>
        <w:rPr>
          <w:rFonts w:ascii="Arial" w:hAnsi="Arial" w:cs="Arial"/>
          <w:sz w:val="16"/>
          <w:szCs w:val="16"/>
          <w:lang w:val="hr-HR"/>
        </w:rPr>
      </w:pPr>
      <w:r w:rsidRPr="00C54DE3">
        <w:rPr>
          <w:rFonts w:ascii="Arial" w:hAnsi="Arial" w:cs="Arial"/>
          <w:sz w:val="16"/>
          <w:szCs w:val="16"/>
          <w:lang w:val="hr-HR"/>
        </w:rPr>
        <w:t>13 - 16 bodova</w:t>
      </w:r>
      <w:r w:rsidRPr="00C54DE3">
        <w:rPr>
          <w:rFonts w:ascii="Arial" w:hAnsi="Arial" w:cs="Arial"/>
          <w:sz w:val="16"/>
          <w:szCs w:val="16"/>
          <w:lang w:val="hr-HR"/>
        </w:rPr>
        <w:tab/>
      </w:r>
      <w:r w:rsidRPr="00C54DE3">
        <w:rPr>
          <w:rFonts w:ascii="Arial" w:hAnsi="Arial" w:cs="Arial"/>
          <w:sz w:val="16"/>
          <w:szCs w:val="16"/>
          <w:lang w:val="hr-HR"/>
        </w:rPr>
        <w:tab/>
        <w:t>dovoljan (2)</w:t>
      </w:r>
    </w:p>
    <w:p w14:paraId="3370AE84" w14:textId="77777777" w:rsidR="00C478D4" w:rsidRPr="00C54DE3" w:rsidRDefault="00C478D4" w:rsidP="00C478D4">
      <w:pPr>
        <w:spacing w:after="0" w:line="240" w:lineRule="auto"/>
        <w:ind w:left="1440"/>
        <w:rPr>
          <w:rFonts w:ascii="Arial" w:hAnsi="Arial" w:cs="Arial"/>
          <w:sz w:val="16"/>
          <w:szCs w:val="16"/>
          <w:lang w:val="hr-HR"/>
        </w:rPr>
      </w:pPr>
      <w:r w:rsidRPr="00C54DE3">
        <w:rPr>
          <w:rFonts w:ascii="Arial" w:hAnsi="Arial" w:cs="Arial"/>
          <w:sz w:val="16"/>
          <w:szCs w:val="16"/>
          <w:lang w:val="hr-HR"/>
        </w:rPr>
        <w:t>17 - 20 bodova</w:t>
      </w:r>
      <w:r w:rsidRPr="00C54DE3">
        <w:rPr>
          <w:rFonts w:ascii="Arial" w:hAnsi="Arial" w:cs="Arial"/>
          <w:sz w:val="16"/>
          <w:szCs w:val="16"/>
          <w:lang w:val="hr-HR"/>
        </w:rPr>
        <w:tab/>
      </w:r>
      <w:r w:rsidRPr="00C54DE3">
        <w:rPr>
          <w:rFonts w:ascii="Arial" w:hAnsi="Arial" w:cs="Arial"/>
          <w:sz w:val="16"/>
          <w:szCs w:val="16"/>
          <w:lang w:val="hr-HR"/>
        </w:rPr>
        <w:tab/>
        <w:t>dobar (3)</w:t>
      </w:r>
    </w:p>
    <w:p w14:paraId="04E3D613" w14:textId="77777777" w:rsidR="00C478D4" w:rsidRPr="00C54DE3" w:rsidRDefault="00C478D4" w:rsidP="00C478D4">
      <w:pPr>
        <w:spacing w:after="0" w:line="240" w:lineRule="auto"/>
        <w:ind w:left="1440"/>
        <w:rPr>
          <w:rFonts w:ascii="Arial" w:hAnsi="Arial" w:cs="Arial"/>
          <w:sz w:val="16"/>
          <w:szCs w:val="16"/>
          <w:lang w:val="hr-HR"/>
        </w:rPr>
      </w:pPr>
      <w:r w:rsidRPr="00C54DE3">
        <w:rPr>
          <w:rFonts w:ascii="Arial" w:hAnsi="Arial" w:cs="Arial"/>
          <w:sz w:val="16"/>
          <w:szCs w:val="16"/>
          <w:lang w:val="hr-HR"/>
        </w:rPr>
        <w:t>21 - 23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33983B65" w14:textId="77777777" w:rsidR="00C478D4" w:rsidRPr="00C54DE3" w:rsidRDefault="00C478D4" w:rsidP="00C478D4">
      <w:pPr>
        <w:spacing w:after="0" w:line="240" w:lineRule="auto"/>
        <w:ind w:left="1440"/>
        <w:rPr>
          <w:rFonts w:ascii="Arial" w:hAnsi="Arial" w:cs="Arial"/>
          <w:sz w:val="16"/>
          <w:szCs w:val="16"/>
          <w:lang w:val="hr-HR"/>
        </w:rPr>
      </w:pPr>
      <w:r w:rsidRPr="00C54DE3">
        <w:rPr>
          <w:rFonts w:ascii="Arial" w:hAnsi="Arial" w:cs="Arial"/>
          <w:sz w:val="16"/>
          <w:szCs w:val="16"/>
          <w:lang w:val="hr-HR"/>
        </w:rPr>
        <w:t>24 - 25 bodova</w:t>
      </w:r>
      <w:r w:rsidRPr="00C54DE3">
        <w:rPr>
          <w:rFonts w:ascii="Arial" w:hAnsi="Arial" w:cs="Arial"/>
          <w:sz w:val="16"/>
          <w:szCs w:val="16"/>
          <w:lang w:val="hr-HR"/>
        </w:rPr>
        <w:tab/>
      </w:r>
      <w:r w:rsidRPr="00C54DE3">
        <w:rPr>
          <w:rFonts w:ascii="Arial" w:hAnsi="Arial" w:cs="Arial"/>
          <w:sz w:val="16"/>
          <w:szCs w:val="16"/>
          <w:lang w:val="hr-HR"/>
        </w:rPr>
        <w:tab/>
        <w:t>izvrstan (5)</w:t>
      </w:r>
    </w:p>
    <w:p w14:paraId="722B56C6" w14:textId="77777777" w:rsidR="00C478D4" w:rsidRPr="00C54DE3" w:rsidRDefault="00C478D4" w:rsidP="00270FF9">
      <w:pPr>
        <w:numPr>
          <w:ilvl w:val="0"/>
          <w:numId w:val="135"/>
        </w:numPr>
        <w:spacing w:after="0" w:line="240" w:lineRule="auto"/>
        <w:contextualSpacing/>
        <w:rPr>
          <w:rFonts w:ascii="Arial" w:hAnsi="Arial" w:cs="Arial"/>
          <w:sz w:val="16"/>
          <w:szCs w:val="16"/>
          <w:lang w:val="hr-HR"/>
        </w:rPr>
      </w:pPr>
      <w:r w:rsidRPr="00C54DE3">
        <w:rPr>
          <w:rFonts w:ascii="Arial" w:hAnsi="Arial" w:cs="Arial"/>
          <w:sz w:val="16"/>
          <w:szCs w:val="16"/>
          <w:lang w:val="hr-HR"/>
        </w:rPr>
        <w:t>30 % ukupne ocjene</w:t>
      </w:r>
    </w:p>
    <w:p w14:paraId="03ACD5E8" w14:textId="77777777" w:rsidR="00C478D4" w:rsidRPr="00C54DE3" w:rsidRDefault="00C478D4" w:rsidP="00C478D4">
      <w:pPr>
        <w:spacing w:after="0" w:line="240" w:lineRule="auto"/>
        <w:rPr>
          <w:rFonts w:ascii="Arial" w:hAnsi="Arial" w:cs="Arial"/>
          <w:sz w:val="16"/>
          <w:szCs w:val="16"/>
          <w:lang w:val="hr-HR"/>
        </w:rPr>
      </w:pPr>
    </w:p>
    <w:p w14:paraId="1896CF05"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Element 3</w:t>
      </w:r>
      <w:r w:rsidRPr="00C54DE3">
        <w:rPr>
          <w:rFonts w:ascii="Arial" w:hAnsi="Arial" w:cs="Arial"/>
          <w:sz w:val="16"/>
          <w:szCs w:val="16"/>
          <w:lang w:val="hr-HR"/>
        </w:rPr>
        <w:t xml:space="preserve"> – usmeni ispit</w:t>
      </w:r>
    </w:p>
    <w:p w14:paraId="6C90ACF5"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40 % ukupne ocjene iz kolegija</w:t>
      </w:r>
    </w:p>
    <w:p w14:paraId="05483169" w14:textId="77777777" w:rsidR="00C478D4" w:rsidRPr="00C54DE3" w:rsidRDefault="00C478D4" w:rsidP="00C478D4">
      <w:pPr>
        <w:spacing w:after="0" w:line="240" w:lineRule="auto"/>
        <w:rPr>
          <w:rFonts w:ascii="Arial" w:hAnsi="Arial" w:cs="Arial"/>
          <w:sz w:val="16"/>
          <w:szCs w:val="16"/>
          <w:lang w:val="hr-HR"/>
        </w:rPr>
      </w:pPr>
    </w:p>
    <w:p w14:paraId="3D9C4D1B" w14:textId="77777777" w:rsidR="00C478D4" w:rsidRPr="00C54DE3" w:rsidRDefault="00C478D4" w:rsidP="00C478D4">
      <w:pPr>
        <w:spacing w:after="0" w:line="240" w:lineRule="auto"/>
        <w:rPr>
          <w:rFonts w:ascii="Arial" w:hAnsi="Arial" w:cs="Arial"/>
          <w:b/>
          <w:sz w:val="16"/>
          <w:szCs w:val="16"/>
          <w:lang w:val="hr-HR"/>
        </w:rPr>
      </w:pPr>
    </w:p>
    <w:p w14:paraId="3046D4FC" w14:textId="77777777" w:rsidR="00C478D4" w:rsidRPr="00C54DE3" w:rsidRDefault="00C478D4" w:rsidP="00C478D4">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286588A9" w14:textId="77777777" w:rsidR="00C478D4" w:rsidRPr="00C54DE3" w:rsidRDefault="00C478D4" w:rsidP="00C478D4">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čine ju sva tri, prethodno navedena, elementa vrednovanja</w:t>
      </w:r>
    </w:p>
    <w:p w14:paraId="5A388F50" w14:textId="77777777" w:rsidR="00C478D4" w:rsidRPr="00C54DE3" w:rsidRDefault="00C478D4" w:rsidP="00C478D4">
      <w:pPr>
        <w:spacing w:after="0" w:line="240" w:lineRule="auto"/>
        <w:rPr>
          <w:rFonts w:ascii="Arial" w:hAnsi="Arial" w:cs="Arial"/>
          <w:sz w:val="16"/>
          <w:szCs w:val="16"/>
          <w:lang w:val="hr-HR"/>
        </w:rPr>
      </w:pPr>
    </w:p>
    <w:p w14:paraId="46DEDAAF" w14:textId="77777777" w:rsidR="00C478D4" w:rsidRPr="00C54DE3" w:rsidRDefault="00C478D4" w:rsidP="00C478D4">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6E78579E" w14:textId="77777777" w:rsidR="00C478D4" w:rsidRPr="00C54DE3" w:rsidRDefault="00C478D4" w:rsidP="00270FF9">
      <w:pPr>
        <w:numPr>
          <w:ilvl w:val="0"/>
          <w:numId w:val="13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Nejašmić, I., 2008: </w:t>
      </w:r>
      <w:r w:rsidRPr="00C54DE3">
        <w:rPr>
          <w:rFonts w:ascii="Arial" w:hAnsi="Arial" w:cs="Arial"/>
          <w:i/>
          <w:iCs/>
          <w:sz w:val="16"/>
          <w:szCs w:val="16"/>
          <w:lang w:val="hr-HR"/>
        </w:rPr>
        <w:t>Stanovništvo Hrvatske - demogeografske analize i studije</w:t>
      </w:r>
      <w:r w:rsidRPr="00C54DE3">
        <w:rPr>
          <w:rFonts w:ascii="Arial" w:hAnsi="Arial" w:cs="Arial"/>
          <w:sz w:val="16"/>
          <w:szCs w:val="16"/>
          <w:lang w:val="hr-HR"/>
        </w:rPr>
        <w:t>, Hrvatsko geografsko društvo, Zagreb</w:t>
      </w:r>
    </w:p>
    <w:p w14:paraId="19C645C2" w14:textId="77777777" w:rsidR="00C478D4" w:rsidRPr="00C54DE3" w:rsidRDefault="00C478D4" w:rsidP="00270FF9">
      <w:pPr>
        <w:numPr>
          <w:ilvl w:val="0"/>
          <w:numId w:val="13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Wertheimer-Baletić, A., 2007: </w:t>
      </w:r>
      <w:r w:rsidRPr="00C54DE3">
        <w:rPr>
          <w:rFonts w:ascii="Arial" w:hAnsi="Arial" w:cs="Arial"/>
          <w:i/>
          <w:iCs/>
          <w:sz w:val="16"/>
          <w:szCs w:val="16"/>
          <w:lang w:val="hr-HR"/>
        </w:rPr>
        <w:t>Depopulacija, starenje stanovništva i populacijska politika u Hrvatskoj</w:t>
      </w:r>
      <w:r w:rsidRPr="00C54DE3">
        <w:rPr>
          <w:rFonts w:ascii="Arial" w:hAnsi="Arial" w:cs="Arial"/>
          <w:sz w:val="16"/>
          <w:szCs w:val="16"/>
          <w:lang w:val="hr-HR"/>
        </w:rPr>
        <w:t xml:space="preserve">, </w:t>
      </w:r>
      <w:r w:rsidRPr="00C54DE3">
        <w:rPr>
          <w:rFonts w:ascii="Arial" w:hAnsi="Arial" w:cs="Arial"/>
          <w:i/>
          <w:iCs/>
          <w:sz w:val="16"/>
          <w:szCs w:val="16"/>
          <w:lang w:val="hr-HR"/>
        </w:rPr>
        <w:t>Rad HAZU</w:t>
      </w:r>
      <w:r w:rsidRPr="00C54DE3">
        <w:rPr>
          <w:rFonts w:ascii="Arial" w:hAnsi="Arial" w:cs="Arial"/>
          <w:sz w:val="16"/>
          <w:szCs w:val="16"/>
          <w:lang w:val="hr-HR"/>
        </w:rPr>
        <w:t>, 45, 73 -120</w:t>
      </w:r>
    </w:p>
    <w:p w14:paraId="666ED29B" w14:textId="77777777" w:rsidR="00C478D4" w:rsidRPr="00C54DE3" w:rsidRDefault="00C478D4" w:rsidP="00270FF9">
      <w:pPr>
        <w:numPr>
          <w:ilvl w:val="0"/>
          <w:numId w:val="13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Nejašmić, I., 1991: </w:t>
      </w:r>
      <w:r w:rsidRPr="00C54DE3">
        <w:rPr>
          <w:rFonts w:ascii="Arial" w:hAnsi="Arial" w:cs="Arial"/>
          <w:i/>
          <w:iCs/>
          <w:sz w:val="16"/>
          <w:szCs w:val="16"/>
          <w:lang w:val="hr-HR"/>
        </w:rPr>
        <w:t>Depopulacija u Hrvatskoj - korijeni, stanje, izgledi</w:t>
      </w:r>
      <w:r w:rsidRPr="00C54DE3">
        <w:rPr>
          <w:rFonts w:ascii="Arial" w:hAnsi="Arial" w:cs="Arial"/>
          <w:sz w:val="16"/>
          <w:szCs w:val="16"/>
          <w:lang w:val="hr-HR"/>
        </w:rPr>
        <w:t>, Globus, Zagreb.</w:t>
      </w:r>
    </w:p>
    <w:p w14:paraId="449267D0" w14:textId="77777777" w:rsidR="00C478D4" w:rsidRPr="00C54DE3" w:rsidRDefault="00C478D4" w:rsidP="00270FF9">
      <w:pPr>
        <w:numPr>
          <w:ilvl w:val="0"/>
          <w:numId w:val="13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Wertheimer-Baletić, A., 2017: </w:t>
      </w:r>
      <w:r w:rsidRPr="00C54DE3">
        <w:rPr>
          <w:rFonts w:ascii="Arial" w:hAnsi="Arial" w:cs="Arial"/>
          <w:i/>
          <w:iCs/>
          <w:sz w:val="16"/>
          <w:szCs w:val="16"/>
          <w:lang w:val="hr-HR"/>
        </w:rPr>
        <w:t>Demografska teorija, razvoj stanovništva Hrvatske i populacijska politika</w:t>
      </w:r>
      <w:r w:rsidRPr="00C54DE3">
        <w:rPr>
          <w:rFonts w:ascii="Arial" w:hAnsi="Arial" w:cs="Arial"/>
          <w:sz w:val="16"/>
          <w:szCs w:val="16"/>
          <w:lang w:val="hr-HR"/>
        </w:rPr>
        <w:t>, Meridijani, Samobor.</w:t>
      </w:r>
    </w:p>
    <w:p w14:paraId="3FA578CB" w14:textId="77777777" w:rsidR="00C478D4" w:rsidRPr="00C54DE3" w:rsidRDefault="00C478D4" w:rsidP="00C478D4">
      <w:pPr>
        <w:spacing w:after="0" w:line="240" w:lineRule="auto"/>
        <w:rPr>
          <w:rFonts w:ascii="Arial" w:hAnsi="Arial" w:cs="Arial"/>
          <w:sz w:val="16"/>
          <w:szCs w:val="16"/>
          <w:lang w:val="hr-HR"/>
        </w:rPr>
      </w:pPr>
    </w:p>
    <w:p w14:paraId="4A17E29B" w14:textId="77777777" w:rsidR="00C478D4" w:rsidRPr="00C54DE3" w:rsidRDefault="00C478D4" w:rsidP="00C478D4">
      <w:pPr>
        <w:spacing w:after="0" w:line="240" w:lineRule="auto"/>
        <w:rPr>
          <w:rFonts w:ascii="Arial" w:hAnsi="Arial" w:cs="Arial"/>
          <w:sz w:val="16"/>
          <w:szCs w:val="16"/>
          <w:lang w:val="hr-HR"/>
        </w:rPr>
      </w:pPr>
    </w:p>
    <w:p w14:paraId="3E80FC52" w14:textId="77777777" w:rsidR="00C478D4" w:rsidRDefault="00C478D4" w:rsidP="004753EA">
      <w:pPr>
        <w:spacing w:after="0" w:line="240" w:lineRule="auto"/>
        <w:rPr>
          <w:rFonts w:ascii="Arial" w:hAnsi="Arial" w:cs="Arial"/>
          <w:b/>
          <w:color w:val="4472C4" w:themeColor="accent1"/>
          <w:sz w:val="20"/>
          <w:szCs w:val="20"/>
          <w:lang w:val="hr-HR"/>
        </w:rPr>
      </w:pPr>
    </w:p>
    <w:p w14:paraId="1C4634C9" w14:textId="115D2C81" w:rsidR="004753EA" w:rsidRPr="00C54DE3" w:rsidRDefault="004753EA" w:rsidP="004753EA">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lastRenderedPageBreak/>
        <w:t>DEMOGEOGRAFSKA ANALIZA MALIH PODRUČJA</w:t>
      </w:r>
    </w:p>
    <w:p w14:paraId="4C63C1E2" w14:textId="77777777" w:rsidR="004753EA" w:rsidRPr="00C54DE3" w:rsidRDefault="004753EA" w:rsidP="004753EA">
      <w:pPr>
        <w:spacing w:after="0" w:line="240" w:lineRule="auto"/>
        <w:rPr>
          <w:rFonts w:ascii="Arial" w:hAnsi="Arial" w:cs="Arial"/>
          <w:b/>
          <w:sz w:val="16"/>
          <w:szCs w:val="16"/>
          <w:lang w:val="hr-HR"/>
        </w:rPr>
      </w:pPr>
    </w:p>
    <w:p w14:paraId="2A11E427"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Nastavnici:</w:t>
      </w:r>
      <w:r w:rsidRPr="00C54DE3">
        <w:rPr>
          <w:rFonts w:ascii="Arial" w:hAnsi="Arial" w:cs="Arial"/>
          <w:sz w:val="16"/>
          <w:szCs w:val="16"/>
          <w:lang w:val="hr-HR"/>
        </w:rPr>
        <w:t xml:space="preserve"> doc. dr. sc. Ksenija Bašić</w:t>
      </w:r>
    </w:p>
    <w:p w14:paraId="0B6A78F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2+0+1</w:t>
      </w:r>
    </w:p>
    <w:p w14:paraId="0EAFA2E8"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0309457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160017</w:t>
      </w:r>
    </w:p>
    <w:p w14:paraId="15BAE65C" w14:textId="77777777" w:rsidR="004753EA" w:rsidRPr="00C54DE3" w:rsidRDefault="004753EA" w:rsidP="004753EA">
      <w:pPr>
        <w:spacing w:after="0" w:line="240" w:lineRule="auto"/>
        <w:rPr>
          <w:rFonts w:ascii="Arial" w:hAnsi="Arial" w:cs="Arial"/>
          <w:sz w:val="16"/>
          <w:szCs w:val="16"/>
          <w:lang w:val="hr-HR"/>
        </w:rPr>
      </w:pPr>
    </w:p>
    <w:p w14:paraId="3E24222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0B3E1A24"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w:t>
      </w:r>
    </w:p>
    <w:p w14:paraId="687D9BDC"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35D13D62" w14:textId="77777777" w:rsidR="004753EA" w:rsidRPr="00C54DE3" w:rsidRDefault="004753EA" w:rsidP="004753EA">
      <w:pPr>
        <w:spacing w:after="0" w:line="240" w:lineRule="auto"/>
        <w:rPr>
          <w:rFonts w:ascii="Arial" w:hAnsi="Arial" w:cs="Arial"/>
          <w:sz w:val="16"/>
          <w:szCs w:val="16"/>
          <w:lang w:val="hr-HR"/>
        </w:rPr>
      </w:pPr>
    </w:p>
    <w:p w14:paraId="372CB91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Projektni zadatak</w:t>
      </w:r>
    </w:p>
    <w:p w14:paraId="49C63F36"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usmeno izlaganje (na kraju semestra): geografski čimbenici razvoja stanovništva odabranog područja</w:t>
      </w:r>
    </w:p>
    <w:p w14:paraId="5573E4DD"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rad: demogeografska analiza odabranog područja</w:t>
      </w:r>
    </w:p>
    <w:p w14:paraId="5A1FE1DA"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 zamjenjuje pisani ispit</w:t>
      </w:r>
    </w:p>
    <w:p w14:paraId="142853CC" w14:textId="77777777" w:rsidR="004753EA" w:rsidRPr="00C54DE3" w:rsidRDefault="004753EA" w:rsidP="004753EA">
      <w:pPr>
        <w:spacing w:after="0" w:line="240" w:lineRule="auto"/>
        <w:rPr>
          <w:rFonts w:ascii="Arial" w:hAnsi="Arial" w:cs="Arial"/>
          <w:sz w:val="16"/>
          <w:szCs w:val="16"/>
          <w:lang w:val="hr-HR"/>
        </w:rPr>
      </w:pPr>
    </w:p>
    <w:p w14:paraId="6A23664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6B181306"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opcionalan – za višu ocjenu</w:t>
      </w:r>
    </w:p>
    <w:p w14:paraId="159ECDD6"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pitanja koja ispituju razumijevanje i povezivanje gradiva</w:t>
      </w:r>
    </w:p>
    <w:p w14:paraId="084B3993" w14:textId="77777777" w:rsidR="004753EA" w:rsidRPr="00C54DE3" w:rsidRDefault="004753EA" w:rsidP="004753EA">
      <w:pPr>
        <w:spacing w:after="0" w:line="240" w:lineRule="auto"/>
        <w:rPr>
          <w:rFonts w:ascii="Arial" w:hAnsi="Arial" w:cs="Arial"/>
          <w:sz w:val="16"/>
          <w:szCs w:val="16"/>
          <w:lang w:val="hr-HR"/>
        </w:rPr>
      </w:pPr>
    </w:p>
    <w:p w14:paraId="48EC840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3492199F"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temelji se na ocjeni projektnog zadatka i eventualnog usmenog ispita</w:t>
      </w:r>
    </w:p>
    <w:p w14:paraId="63EDC61F" w14:textId="77777777" w:rsidR="004753EA" w:rsidRPr="00C54DE3" w:rsidRDefault="004753EA" w:rsidP="004753EA">
      <w:pPr>
        <w:spacing w:after="0" w:line="240" w:lineRule="auto"/>
        <w:rPr>
          <w:rFonts w:ascii="Arial" w:hAnsi="Arial" w:cs="Arial"/>
          <w:sz w:val="16"/>
          <w:szCs w:val="16"/>
          <w:lang w:val="hr-HR"/>
        </w:rPr>
      </w:pPr>
    </w:p>
    <w:p w14:paraId="33D6798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6017AA6" w14:textId="77777777" w:rsidR="004753EA" w:rsidRPr="00C54DE3" w:rsidRDefault="004753EA" w:rsidP="00270FF9">
      <w:pPr>
        <w:numPr>
          <w:ilvl w:val="0"/>
          <w:numId w:val="207"/>
        </w:numPr>
        <w:contextualSpacing/>
        <w:rPr>
          <w:rFonts w:ascii="Arial" w:hAnsi="Arial" w:cs="Arial"/>
          <w:sz w:val="16"/>
          <w:szCs w:val="16"/>
          <w:lang w:val="hr-HR"/>
        </w:rPr>
      </w:pPr>
      <w:r w:rsidRPr="00C54DE3">
        <w:rPr>
          <w:rFonts w:ascii="Arial" w:hAnsi="Arial" w:cs="Arial"/>
          <w:sz w:val="16"/>
          <w:szCs w:val="16"/>
          <w:lang w:val="hr-HR"/>
        </w:rPr>
        <w:t xml:space="preserve">Breznik, D., 1980: Demografija: analiza, metode, modeli. Naučna knjiga, Beograd. </w:t>
      </w:r>
    </w:p>
    <w:p w14:paraId="41CB1223" w14:textId="77777777" w:rsidR="004753EA" w:rsidRPr="00C54DE3" w:rsidRDefault="004753EA" w:rsidP="00270FF9">
      <w:pPr>
        <w:numPr>
          <w:ilvl w:val="0"/>
          <w:numId w:val="20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Nejašmić, I., 2005: Demogeografija: Stanovništvo u prostornim odnosima i procesima, Školska knjiga, Zagreb. </w:t>
      </w:r>
    </w:p>
    <w:p w14:paraId="2683AEC5" w14:textId="77777777" w:rsidR="004753EA" w:rsidRPr="00C54DE3" w:rsidRDefault="004753EA" w:rsidP="00270FF9">
      <w:pPr>
        <w:numPr>
          <w:ilvl w:val="0"/>
          <w:numId w:val="20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Nejašmić, I., 2008: Stanovništvo Hrvatske: demogeografske studije i analize, Hrvatsko geografsko društvo, Zagreb. </w:t>
      </w:r>
    </w:p>
    <w:p w14:paraId="24D47E2E" w14:textId="77777777" w:rsidR="004753EA" w:rsidRPr="00C54DE3" w:rsidRDefault="004753EA" w:rsidP="00270FF9">
      <w:pPr>
        <w:numPr>
          <w:ilvl w:val="0"/>
          <w:numId w:val="20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Wertheimer-Baletić, A., 1999: Stanovništvo i razvoj, MATE d.o.o., Zagreb. </w:t>
      </w:r>
    </w:p>
    <w:p w14:paraId="06F9708C" w14:textId="77777777" w:rsidR="004753EA" w:rsidRPr="00C54DE3" w:rsidRDefault="004753EA" w:rsidP="00270FF9">
      <w:pPr>
        <w:numPr>
          <w:ilvl w:val="0"/>
          <w:numId w:val="20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Relevantni članci objavljeni u domaćim i inozemnim znanstvenim časopisima. </w:t>
      </w:r>
    </w:p>
    <w:p w14:paraId="2A5F696D" w14:textId="77777777" w:rsidR="004753EA" w:rsidRPr="00C54DE3" w:rsidRDefault="004753EA" w:rsidP="004753EA">
      <w:pPr>
        <w:spacing w:after="0" w:line="240" w:lineRule="auto"/>
        <w:rPr>
          <w:rFonts w:ascii="Arial" w:hAnsi="Arial" w:cs="Arial"/>
          <w:sz w:val="16"/>
          <w:szCs w:val="16"/>
          <w:lang w:val="hr-HR"/>
        </w:rPr>
      </w:pPr>
    </w:p>
    <w:p w14:paraId="295C47C7" w14:textId="77777777" w:rsidR="004753EA" w:rsidRPr="00C54DE3" w:rsidRDefault="004753EA" w:rsidP="004753EA">
      <w:pPr>
        <w:spacing w:after="0" w:line="240" w:lineRule="auto"/>
        <w:rPr>
          <w:rFonts w:ascii="Arial" w:hAnsi="Arial" w:cs="Arial"/>
          <w:sz w:val="16"/>
          <w:szCs w:val="16"/>
          <w:lang w:val="hr-HR"/>
        </w:rPr>
      </w:pPr>
    </w:p>
    <w:p w14:paraId="2855BC47" w14:textId="77777777" w:rsidR="00B821F0" w:rsidRDefault="00B821F0" w:rsidP="004753EA">
      <w:pPr>
        <w:spacing w:after="0" w:line="240" w:lineRule="auto"/>
        <w:rPr>
          <w:rFonts w:ascii="Arial" w:hAnsi="Arial" w:cs="Arial"/>
          <w:b/>
          <w:color w:val="4472C4" w:themeColor="accent1"/>
          <w:sz w:val="20"/>
          <w:szCs w:val="20"/>
          <w:lang w:val="hr-HR"/>
        </w:rPr>
      </w:pPr>
    </w:p>
    <w:p w14:paraId="26F6E474" w14:textId="77777777" w:rsidR="00B821F0" w:rsidRDefault="00B821F0" w:rsidP="004753EA">
      <w:pPr>
        <w:spacing w:after="0" w:line="240" w:lineRule="auto"/>
        <w:rPr>
          <w:rFonts w:ascii="Arial" w:hAnsi="Arial" w:cs="Arial"/>
          <w:b/>
          <w:color w:val="4472C4" w:themeColor="accent1"/>
          <w:sz w:val="20"/>
          <w:szCs w:val="20"/>
          <w:lang w:val="hr-HR"/>
        </w:rPr>
      </w:pPr>
    </w:p>
    <w:p w14:paraId="683A4E9A" w14:textId="77777777" w:rsidR="00B821F0" w:rsidRDefault="00B821F0" w:rsidP="004753EA">
      <w:pPr>
        <w:spacing w:after="0" w:line="240" w:lineRule="auto"/>
        <w:rPr>
          <w:rFonts w:ascii="Arial" w:hAnsi="Arial" w:cs="Arial"/>
          <w:b/>
          <w:color w:val="4472C4" w:themeColor="accent1"/>
          <w:sz w:val="20"/>
          <w:szCs w:val="20"/>
          <w:lang w:val="hr-HR"/>
        </w:rPr>
      </w:pPr>
    </w:p>
    <w:p w14:paraId="60A93D58" w14:textId="77777777" w:rsidR="00B821F0" w:rsidRDefault="00B821F0" w:rsidP="004753EA">
      <w:pPr>
        <w:spacing w:after="0" w:line="240" w:lineRule="auto"/>
        <w:rPr>
          <w:rFonts w:ascii="Arial" w:hAnsi="Arial" w:cs="Arial"/>
          <w:b/>
          <w:color w:val="4472C4" w:themeColor="accent1"/>
          <w:sz w:val="20"/>
          <w:szCs w:val="20"/>
          <w:lang w:val="hr-HR"/>
        </w:rPr>
      </w:pPr>
    </w:p>
    <w:p w14:paraId="2D25A6C0" w14:textId="77777777" w:rsidR="00B821F0" w:rsidRDefault="00B821F0" w:rsidP="004753EA">
      <w:pPr>
        <w:spacing w:after="0" w:line="240" w:lineRule="auto"/>
        <w:rPr>
          <w:rFonts w:ascii="Arial" w:hAnsi="Arial" w:cs="Arial"/>
          <w:b/>
          <w:color w:val="4472C4" w:themeColor="accent1"/>
          <w:sz w:val="20"/>
          <w:szCs w:val="20"/>
          <w:lang w:val="hr-HR"/>
        </w:rPr>
      </w:pPr>
    </w:p>
    <w:p w14:paraId="3AE33A9A" w14:textId="77777777" w:rsidR="00B821F0" w:rsidRDefault="00B821F0" w:rsidP="004753EA">
      <w:pPr>
        <w:spacing w:after="0" w:line="240" w:lineRule="auto"/>
        <w:rPr>
          <w:rFonts w:ascii="Arial" w:hAnsi="Arial" w:cs="Arial"/>
          <w:b/>
          <w:color w:val="4472C4" w:themeColor="accent1"/>
          <w:sz w:val="20"/>
          <w:szCs w:val="20"/>
          <w:lang w:val="hr-HR"/>
        </w:rPr>
      </w:pPr>
    </w:p>
    <w:p w14:paraId="1124CDBF" w14:textId="77777777" w:rsidR="00B821F0" w:rsidRDefault="00B821F0" w:rsidP="004753EA">
      <w:pPr>
        <w:spacing w:after="0" w:line="240" w:lineRule="auto"/>
        <w:rPr>
          <w:rFonts w:ascii="Arial" w:hAnsi="Arial" w:cs="Arial"/>
          <w:b/>
          <w:color w:val="4472C4" w:themeColor="accent1"/>
          <w:sz w:val="20"/>
          <w:szCs w:val="20"/>
          <w:lang w:val="hr-HR"/>
        </w:rPr>
      </w:pPr>
    </w:p>
    <w:p w14:paraId="2FDFABDB" w14:textId="77777777" w:rsidR="00B821F0" w:rsidRDefault="00B821F0" w:rsidP="004753EA">
      <w:pPr>
        <w:spacing w:after="0" w:line="240" w:lineRule="auto"/>
        <w:rPr>
          <w:rFonts w:ascii="Arial" w:hAnsi="Arial" w:cs="Arial"/>
          <w:b/>
          <w:color w:val="4472C4" w:themeColor="accent1"/>
          <w:sz w:val="20"/>
          <w:szCs w:val="20"/>
          <w:lang w:val="hr-HR"/>
        </w:rPr>
      </w:pPr>
    </w:p>
    <w:p w14:paraId="0B8D63C9" w14:textId="77777777" w:rsidR="00B821F0" w:rsidRDefault="00B821F0" w:rsidP="004753EA">
      <w:pPr>
        <w:spacing w:after="0" w:line="240" w:lineRule="auto"/>
        <w:rPr>
          <w:rFonts w:ascii="Arial" w:hAnsi="Arial" w:cs="Arial"/>
          <w:b/>
          <w:color w:val="4472C4" w:themeColor="accent1"/>
          <w:sz w:val="20"/>
          <w:szCs w:val="20"/>
          <w:lang w:val="hr-HR"/>
        </w:rPr>
      </w:pPr>
    </w:p>
    <w:p w14:paraId="286C425C" w14:textId="77777777" w:rsidR="00B821F0" w:rsidRDefault="00B821F0" w:rsidP="004753EA">
      <w:pPr>
        <w:spacing w:after="0" w:line="240" w:lineRule="auto"/>
        <w:rPr>
          <w:rFonts w:ascii="Arial" w:hAnsi="Arial" w:cs="Arial"/>
          <w:b/>
          <w:color w:val="4472C4" w:themeColor="accent1"/>
          <w:sz w:val="20"/>
          <w:szCs w:val="20"/>
          <w:lang w:val="hr-HR"/>
        </w:rPr>
      </w:pPr>
    </w:p>
    <w:p w14:paraId="4BFB4FB0" w14:textId="77777777" w:rsidR="00B821F0" w:rsidRDefault="00B821F0" w:rsidP="004753EA">
      <w:pPr>
        <w:spacing w:after="0" w:line="240" w:lineRule="auto"/>
        <w:rPr>
          <w:rFonts w:ascii="Arial" w:hAnsi="Arial" w:cs="Arial"/>
          <w:b/>
          <w:color w:val="4472C4" w:themeColor="accent1"/>
          <w:sz w:val="20"/>
          <w:szCs w:val="20"/>
          <w:lang w:val="hr-HR"/>
        </w:rPr>
      </w:pPr>
    </w:p>
    <w:p w14:paraId="700842FE" w14:textId="77777777" w:rsidR="00B821F0" w:rsidRDefault="00B821F0" w:rsidP="004753EA">
      <w:pPr>
        <w:spacing w:after="0" w:line="240" w:lineRule="auto"/>
        <w:rPr>
          <w:rFonts w:ascii="Arial" w:hAnsi="Arial" w:cs="Arial"/>
          <w:b/>
          <w:color w:val="4472C4" w:themeColor="accent1"/>
          <w:sz w:val="20"/>
          <w:szCs w:val="20"/>
          <w:lang w:val="hr-HR"/>
        </w:rPr>
      </w:pPr>
    </w:p>
    <w:p w14:paraId="5DD497E8" w14:textId="77777777" w:rsidR="00B821F0" w:rsidRDefault="00B821F0" w:rsidP="004753EA">
      <w:pPr>
        <w:spacing w:after="0" w:line="240" w:lineRule="auto"/>
        <w:rPr>
          <w:rFonts w:ascii="Arial" w:hAnsi="Arial" w:cs="Arial"/>
          <w:b/>
          <w:color w:val="4472C4" w:themeColor="accent1"/>
          <w:sz w:val="20"/>
          <w:szCs w:val="20"/>
          <w:lang w:val="hr-HR"/>
        </w:rPr>
      </w:pPr>
    </w:p>
    <w:p w14:paraId="543A5437" w14:textId="07FF07A2" w:rsidR="004753EA" w:rsidRPr="00C54DE3" w:rsidRDefault="004753EA" w:rsidP="004753EA">
      <w:pPr>
        <w:spacing w:after="0" w:line="240" w:lineRule="auto"/>
        <w:rPr>
          <w:rFonts w:ascii="Arial" w:hAnsi="Arial" w:cs="Arial"/>
          <w:sz w:val="20"/>
          <w:szCs w:val="20"/>
          <w:lang w:val="hr-HR"/>
        </w:rPr>
      </w:pPr>
      <w:r w:rsidRPr="00C54DE3">
        <w:rPr>
          <w:rFonts w:ascii="Arial" w:hAnsi="Arial" w:cs="Arial"/>
          <w:b/>
          <w:color w:val="4472C4" w:themeColor="accent1"/>
          <w:sz w:val="20"/>
          <w:szCs w:val="20"/>
          <w:lang w:val="hr-HR"/>
        </w:rPr>
        <w:lastRenderedPageBreak/>
        <w:t>FAKTORI LOKACIJE INDUSTRIJE I POSLOVANJA</w:t>
      </w:r>
    </w:p>
    <w:p w14:paraId="5CBDA14A" w14:textId="77777777" w:rsidR="004753EA" w:rsidRPr="00C54DE3" w:rsidRDefault="004753EA" w:rsidP="004753EA">
      <w:pPr>
        <w:spacing w:after="0" w:line="240" w:lineRule="auto"/>
        <w:rPr>
          <w:rFonts w:ascii="Arial" w:hAnsi="Arial" w:cs="Arial"/>
          <w:sz w:val="20"/>
          <w:szCs w:val="20"/>
          <w:lang w:val="hr-HR"/>
        </w:rPr>
      </w:pPr>
    </w:p>
    <w:p w14:paraId="71E16F8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Izv.prof.dr.sc. Jelena Lončar</w:t>
      </w:r>
    </w:p>
    <w:p w14:paraId="708020C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7E7635A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5.0</w:t>
      </w:r>
    </w:p>
    <w:p w14:paraId="17F52CE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160019</w:t>
      </w:r>
    </w:p>
    <w:p w14:paraId="33C83651" w14:textId="77777777" w:rsidR="004753EA" w:rsidRPr="00C54DE3" w:rsidRDefault="004753EA" w:rsidP="004753EA">
      <w:pPr>
        <w:spacing w:after="0" w:line="240" w:lineRule="auto"/>
        <w:rPr>
          <w:rFonts w:ascii="Arial" w:hAnsi="Arial" w:cs="Arial"/>
          <w:sz w:val="16"/>
          <w:szCs w:val="16"/>
          <w:lang w:val="hr-HR"/>
        </w:rPr>
      </w:pPr>
    </w:p>
    <w:p w14:paraId="22D8953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69E07BD9" w14:textId="77777777" w:rsidR="004753EA" w:rsidRPr="00C54DE3" w:rsidRDefault="004753EA" w:rsidP="004753EA">
      <w:pPr>
        <w:numPr>
          <w:ilvl w:val="0"/>
          <w:numId w:val="1"/>
        </w:numPr>
        <w:spacing w:after="0" w:line="240" w:lineRule="auto"/>
        <w:ind w:left="643"/>
        <w:contextualSpacing/>
        <w:rPr>
          <w:rFonts w:ascii="Arial" w:hAnsi="Arial" w:cs="Arial"/>
          <w:sz w:val="16"/>
          <w:szCs w:val="16"/>
          <w:lang w:val="hr-HR"/>
        </w:rPr>
      </w:pPr>
      <w:r w:rsidRPr="00C54DE3">
        <w:rPr>
          <w:rFonts w:ascii="Arial" w:hAnsi="Arial" w:cs="Arial"/>
          <w:sz w:val="16"/>
          <w:szCs w:val="16"/>
          <w:lang w:val="hr-HR"/>
        </w:rPr>
        <w:t>Projektni zadatak (35 % ocjene)</w:t>
      </w:r>
    </w:p>
    <w:p w14:paraId="63FC281E" w14:textId="77777777" w:rsidR="004753EA" w:rsidRPr="00C54DE3" w:rsidRDefault="004753EA" w:rsidP="004753EA">
      <w:pPr>
        <w:numPr>
          <w:ilvl w:val="0"/>
          <w:numId w:val="1"/>
        </w:numPr>
        <w:spacing w:after="0" w:line="240" w:lineRule="auto"/>
        <w:ind w:left="643"/>
        <w:contextualSpacing/>
        <w:rPr>
          <w:rFonts w:ascii="Arial" w:hAnsi="Arial" w:cs="Arial"/>
          <w:sz w:val="16"/>
          <w:szCs w:val="16"/>
          <w:lang w:val="hr-HR"/>
        </w:rPr>
      </w:pPr>
      <w:r w:rsidRPr="00C54DE3">
        <w:rPr>
          <w:rFonts w:ascii="Arial" w:hAnsi="Arial" w:cs="Arial"/>
          <w:sz w:val="16"/>
          <w:szCs w:val="16"/>
          <w:lang w:val="hr-HR"/>
        </w:rPr>
        <w:t>Pisani ispit (65 % ocjene)</w:t>
      </w:r>
    </w:p>
    <w:p w14:paraId="5B9C0381" w14:textId="77777777" w:rsidR="004753EA" w:rsidRPr="00C54DE3" w:rsidRDefault="004753EA" w:rsidP="004753EA">
      <w:pPr>
        <w:spacing w:after="0" w:line="240" w:lineRule="auto"/>
        <w:rPr>
          <w:rFonts w:ascii="Arial" w:hAnsi="Arial" w:cs="Arial"/>
          <w:b/>
          <w:sz w:val="16"/>
          <w:szCs w:val="16"/>
          <w:lang w:val="hr-HR"/>
        </w:rPr>
      </w:pPr>
    </w:p>
    <w:p w14:paraId="0B3F485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Projektni zadatak</w:t>
      </w:r>
    </w:p>
    <w:p w14:paraId="15C6778A"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Treba odabrati problemsku temu iz prakse povezanu s gradivom koje se obrađuje i koju će trebati samostalno istražiti.</w:t>
      </w:r>
    </w:p>
    <w:p w14:paraId="79E4A55F"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Projekti  se predaju u pisanom obliku i usmeno prezentiraju u drugoj polovici semestra. Po mogućnosti potrebno je koristiti multimedijalni pristup kod prezentacije.</w:t>
      </w:r>
    </w:p>
    <w:p w14:paraId="53A92F36"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Projekti se ocjenjuju i nose ukupno 35 % ukupne ocjene na kolegiju.</w:t>
      </w:r>
    </w:p>
    <w:p w14:paraId="1C8514A5" w14:textId="77777777" w:rsidR="004753EA" w:rsidRPr="00C54DE3" w:rsidRDefault="004753EA" w:rsidP="004753EA">
      <w:pPr>
        <w:spacing w:after="0" w:line="240" w:lineRule="auto"/>
        <w:ind w:left="360"/>
        <w:rPr>
          <w:rFonts w:ascii="Arial" w:hAnsi="Arial" w:cs="Arial"/>
          <w:sz w:val="16"/>
          <w:szCs w:val="16"/>
          <w:lang w:val="hr-HR"/>
        </w:rPr>
      </w:pPr>
    </w:p>
    <w:p w14:paraId="3875B23E" w14:textId="77777777" w:rsidR="004753EA" w:rsidRPr="00C54DE3" w:rsidRDefault="004753EA" w:rsidP="004753EA">
      <w:pPr>
        <w:spacing w:after="0" w:line="240" w:lineRule="auto"/>
        <w:rPr>
          <w:rFonts w:ascii="Arial" w:hAnsi="Arial" w:cs="Arial"/>
          <w:sz w:val="16"/>
          <w:szCs w:val="16"/>
          <w:lang w:val="hr-HR"/>
        </w:rPr>
      </w:pPr>
    </w:p>
    <w:p w14:paraId="1643C62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411465AF" w14:textId="77777777" w:rsidR="004753EA" w:rsidRPr="00C54DE3" w:rsidRDefault="004753EA" w:rsidP="004753EA">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iz predavanja i iz obvezne literature te se sastoji od pitanja objektivnog tipa.</w:t>
      </w:r>
    </w:p>
    <w:p w14:paraId="468DBCEC" w14:textId="77777777" w:rsidR="004753EA" w:rsidRPr="00C54DE3" w:rsidRDefault="004753EA" w:rsidP="004753EA">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65 % ocjene te ga u dogovoru sa studentima može zamijeniti završni kolokvij.</w:t>
      </w:r>
    </w:p>
    <w:p w14:paraId="4695751D" w14:textId="77777777" w:rsidR="004753EA" w:rsidRPr="00C54DE3" w:rsidRDefault="004753EA" w:rsidP="004753EA">
      <w:pPr>
        <w:spacing w:after="0" w:line="240" w:lineRule="auto"/>
        <w:rPr>
          <w:rFonts w:ascii="Arial" w:hAnsi="Arial" w:cs="Arial"/>
          <w:sz w:val="16"/>
          <w:szCs w:val="16"/>
          <w:lang w:val="hr-HR"/>
        </w:rPr>
      </w:pPr>
    </w:p>
    <w:p w14:paraId="6EBAA90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09F38D66" w14:textId="77777777" w:rsidR="004753EA" w:rsidRPr="00C54DE3" w:rsidRDefault="004753EA" w:rsidP="004753EA">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formira se zbrajanjem postotaka iz projektnog zadatka i pisanog ispita. </w:t>
      </w:r>
    </w:p>
    <w:p w14:paraId="5F842E56" w14:textId="77777777" w:rsidR="004753EA" w:rsidRPr="00C54DE3" w:rsidRDefault="004753EA" w:rsidP="004753EA">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Ukupni postotak iznosi 100 i ocjena se formira prema sljedećoj bodovnoj ljestvici:</w:t>
      </w:r>
    </w:p>
    <w:p w14:paraId="6CF2807E" w14:textId="77777777" w:rsidR="004753EA" w:rsidRPr="00C54DE3" w:rsidRDefault="004753EA" w:rsidP="004753EA">
      <w:pPr>
        <w:spacing w:after="0" w:line="240" w:lineRule="auto"/>
        <w:rPr>
          <w:rFonts w:ascii="Arial" w:hAnsi="Arial" w:cs="Arial"/>
          <w:sz w:val="16"/>
          <w:szCs w:val="16"/>
          <w:lang w:val="hr-HR"/>
        </w:rPr>
      </w:pPr>
    </w:p>
    <w:p w14:paraId="2E384727"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50 – 64 bodova</w:t>
      </w:r>
      <w:r w:rsidRPr="00C54DE3">
        <w:rPr>
          <w:rFonts w:ascii="Arial" w:hAnsi="Arial" w:cs="Arial"/>
          <w:sz w:val="16"/>
          <w:szCs w:val="16"/>
          <w:lang w:val="hr-HR"/>
        </w:rPr>
        <w:tab/>
      </w:r>
      <w:r w:rsidRPr="00C54DE3">
        <w:rPr>
          <w:rFonts w:ascii="Arial" w:hAnsi="Arial" w:cs="Arial"/>
          <w:sz w:val="16"/>
          <w:szCs w:val="16"/>
          <w:lang w:val="hr-HR"/>
        </w:rPr>
        <w:tab/>
        <w:t>dovoljan (2)</w:t>
      </w:r>
    </w:p>
    <w:p w14:paraId="400E73DE"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65 - 79 bodova</w:t>
      </w:r>
      <w:r w:rsidRPr="00C54DE3">
        <w:rPr>
          <w:rFonts w:ascii="Arial" w:hAnsi="Arial" w:cs="Arial"/>
          <w:sz w:val="16"/>
          <w:szCs w:val="16"/>
          <w:lang w:val="hr-HR"/>
        </w:rPr>
        <w:tab/>
      </w:r>
      <w:r w:rsidRPr="00C54DE3">
        <w:rPr>
          <w:rFonts w:ascii="Arial" w:hAnsi="Arial" w:cs="Arial"/>
          <w:sz w:val="16"/>
          <w:szCs w:val="16"/>
          <w:lang w:val="hr-HR"/>
        </w:rPr>
        <w:tab/>
        <w:t>dobar (3)</w:t>
      </w:r>
    </w:p>
    <w:p w14:paraId="057FD72E"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80 - 89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146EB6C9"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90 - 100 bodova</w:t>
      </w:r>
      <w:r w:rsidRPr="00C54DE3">
        <w:rPr>
          <w:rFonts w:ascii="Arial" w:hAnsi="Arial" w:cs="Arial"/>
          <w:sz w:val="16"/>
          <w:szCs w:val="16"/>
          <w:lang w:val="hr-HR"/>
        </w:rPr>
        <w:tab/>
        <w:t xml:space="preserve">                izvrstan (5)</w:t>
      </w:r>
    </w:p>
    <w:p w14:paraId="766703E6" w14:textId="77777777" w:rsidR="004753EA" w:rsidRPr="00C54DE3" w:rsidRDefault="004753EA" w:rsidP="004753EA">
      <w:pPr>
        <w:spacing w:after="0" w:line="240" w:lineRule="auto"/>
        <w:ind w:left="1440"/>
        <w:rPr>
          <w:rFonts w:ascii="Arial" w:hAnsi="Arial" w:cs="Arial"/>
          <w:sz w:val="16"/>
          <w:szCs w:val="16"/>
          <w:lang w:val="hr-HR"/>
        </w:rPr>
      </w:pPr>
    </w:p>
    <w:p w14:paraId="690D885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7334558" w14:textId="77777777" w:rsidR="004753EA" w:rsidRPr="0070695B" w:rsidRDefault="004753EA" w:rsidP="00270FF9">
      <w:pPr>
        <w:pStyle w:val="Odlomakpopisa"/>
        <w:numPr>
          <w:ilvl w:val="0"/>
          <w:numId w:val="286"/>
        </w:numPr>
        <w:spacing w:after="0" w:line="240" w:lineRule="auto"/>
        <w:rPr>
          <w:rFonts w:ascii="Arial" w:hAnsi="Arial" w:cs="Arial"/>
          <w:sz w:val="16"/>
          <w:szCs w:val="16"/>
          <w:lang w:val="hr-HR"/>
        </w:rPr>
      </w:pPr>
      <w:r w:rsidRPr="0070695B">
        <w:rPr>
          <w:rFonts w:ascii="Arial" w:hAnsi="Arial" w:cs="Arial"/>
          <w:sz w:val="16"/>
          <w:szCs w:val="16"/>
          <w:lang w:val="hr-HR"/>
        </w:rPr>
        <w:t>Prezentacije s nastave postavljene na web stranici Geografskog odsjeka.</w:t>
      </w:r>
    </w:p>
    <w:p w14:paraId="14F82A79" w14:textId="77777777" w:rsidR="004753EA" w:rsidRPr="0070695B" w:rsidRDefault="004753EA" w:rsidP="00270FF9">
      <w:pPr>
        <w:pStyle w:val="Odlomakpopisa"/>
        <w:numPr>
          <w:ilvl w:val="0"/>
          <w:numId w:val="286"/>
        </w:numPr>
        <w:spacing w:after="0" w:line="240" w:lineRule="auto"/>
        <w:rPr>
          <w:rFonts w:ascii="Arial" w:hAnsi="Arial" w:cs="Arial"/>
          <w:sz w:val="16"/>
          <w:szCs w:val="16"/>
          <w:lang w:val="hr-HR"/>
        </w:rPr>
      </w:pPr>
      <w:r w:rsidRPr="0070695B">
        <w:rPr>
          <w:rFonts w:ascii="Arial" w:hAnsi="Arial" w:cs="Arial"/>
          <w:sz w:val="16"/>
          <w:szCs w:val="16"/>
          <w:lang w:val="hr-HR"/>
        </w:rPr>
        <w:t xml:space="preserve">Lončar, J., 2021/2022: </w:t>
      </w:r>
      <w:r w:rsidRPr="0070695B">
        <w:rPr>
          <w:rFonts w:ascii="Arial" w:hAnsi="Arial" w:cs="Arial"/>
          <w:i/>
          <w:sz w:val="16"/>
          <w:szCs w:val="16"/>
          <w:lang w:val="hr-HR"/>
        </w:rPr>
        <w:t>Faktori lokacije industrije i poslovanja</w:t>
      </w:r>
      <w:r w:rsidRPr="0070695B">
        <w:rPr>
          <w:rFonts w:ascii="Arial" w:hAnsi="Arial" w:cs="Arial"/>
          <w:sz w:val="16"/>
          <w:szCs w:val="16"/>
          <w:lang w:val="hr-HR"/>
        </w:rPr>
        <w:t>, Nastavna skripta, neobjavljeno</w:t>
      </w:r>
    </w:p>
    <w:p w14:paraId="0F820DD8" w14:textId="77777777" w:rsidR="004753EA" w:rsidRPr="0070695B" w:rsidRDefault="004753EA" w:rsidP="00270FF9">
      <w:pPr>
        <w:pStyle w:val="Odlomakpopisa"/>
        <w:numPr>
          <w:ilvl w:val="0"/>
          <w:numId w:val="286"/>
        </w:numPr>
        <w:autoSpaceDE w:val="0"/>
        <w:autoSpaceDN w:val="0"/>
        <w:adjustRightInd w:val="0"/>
        <w:spacing w:after="0" w:line="240" w:lineRule="auto"/>
        <w:rPr>
          <w:rFonts w:ascii="Arial" w:hAnsi="Arial" w:cs="Arial"/>
          <w:color w:val="000000"/>
          <w:sz w:val="16"/>
          <w:szCs w:val="16"/>
          <w:lang w:val="hr-HR"/>
        </w:rPr>
      </w:pPr>
      <w:r w:rsidRPr="0070695B">
        <w:rPr>
          <w:rFonts w:ascii="Arial" w:hAnsi="Arial" w:cs="Arial"/>
          <w:color w:val="000000"/>
          <w:sz w:val="16"/>
          <w:szCs w:val="16"/>
          <w:lang w:val="hr-HR"/>
        </w:rPr>
        <w:t xml:space="preserve">Steenhius, H-J., 2015: </w:t>
      </w:r>
      <w:r w:rsidRPr="0070695B">
        <w:rPr>
          <w:rFonts w:ascii="Arial" w:hAnsi="Arial" w:cs="Arial"/>
          <w:sz w:val="16"/>
          <w:szCs w:val="16"/>
          <w:lang w:val="hr-HR"/>
        </w:rPr>
        <w:t xml:space="preserve"> </w:t>
      </w:r>
      <w:r w:rsidRPr="0070695B">
        <w:rPr>
          <w:rFonts w:ascii="Arial" w:hAnsi="Arial" w:cs="Arial"/>
          <w:bCs/>
          <w:i/>
          <w:sz w:val="16"/>
          <w:szCs w:val="16"/>
          <w:lang w:val="hr-HR"/>
        </w:rPr>
        <w:t>International Operations</w:t>
      </w:r>
      <w:r w:rsidRPr="0070695B">
        <w:rPr>
          <w:rFonts w:ascii="Arial" w:hAnsi="Arial" w:cs="Arial"/>
          <w:b/>
          <w:bCs/>
          <w:sz w:val="16"/>
          <w:szCs w:val="16"/>
          <w:lang w:val="hr-HR"/>
        </w:rPr>
        <w:t xml:space="preserve">, </w:t>
      </w:r>
      <w:r w:rsidRPr="0070695B">
        <w:rPr>
          <w:rFonts w:ascii="Arial" w:hAnsi="Arial" w:cs="Arial"/>
          <w:i/>
          <w:iCs/>
          <w:sz w:val="16"/>
          <w:szCs w:val="16"/>
          <w:lang w:val="hr-HR"/>
        </w:rPr>
        <w:t xml:space="preserve">How Multiple International Environments Impact Productivity and Location Decisions, </w:t>
      </w:r>
      <w:r w:rsidRPr="0070695B">
        <w:rPr>
          <w:rFonts w:ascii="Arial" w:hAnsi="Arial" w:cs="Arial"/>
          <w:iCs/>
          <w:sz w:val="16"/>
          <w:szCs w:val="16"/>
          <w:lang w:val="hr-HR"/>
        </w:rPr>
        <w:t>Business Expert Press, USA, str. 178.</w:t>
      </w:r>
    </w:p>
    <w:p w14:paraId="0B59DF8E" w14:textId="77777777" w:rsidR="004753EA" w:rsidRDefault="004753EA" w:rsidP="004753EA">
      <w:pPr>
        <w:spacing w:after="0" w:line="240" w:lineRule="auto"/>
        <w:ind w:left="720"/>
        <w:contextualSpacing/>
        <w:rPr>
          <w:rFonts w:ascii="Arial" w:hAnsi="Arial" w:cs="Arial"/>
          <w:sz w:val="16"/>
          <w:szCs w:val="16"/>
          <w:lang w:val="hr-HR"/>
        </w:rPr>
      </w:pPr>
    </w:p>
    <w:p w14:paraId="11E1F406" w14:textId="77777777" w:rsidR="004753EA" w:rsidRPr="00C54DE3" w:rsidRDefault="004753EA" w:rsidP="004753EA">
      <w:pPr>
        <w:spacing w:after="0" w:line="240" w:lineRule="auto"/>
        <w:ind w:left="720"/>
        <w:contextualSpacing/>
        <w:rPr>
          <w:rFonts w:ascii="Arial" w:hAnsi="Arial" w:cs="Arial"/>
          <w:sz w:val="16"/>
          <w:szCs w:val="16"/>
          <w:lang w:val="hr-HR"/>
        </w:rPr>
      </w:pPr>
    </w:p>
    <w:p w14:paraId="245B4ED1"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5A02D4B6" w14:textId="77777777" w:rsidR="00B821F0" w:rsidRDefault="00B821F0" w:rsidP="004753EA">
      <w:pPr>
        <w:spacing w:after="0" w:line="240" w:lineRule="auto"/>
        <w:rPr>
          <w:rFonts w:ascii="Arial" w:hAnsi="Arial" w:cs="Arial"/>
          <w:b/>
          <w:color w:val="4472C4" w:themeColor="accent1"/>
          <w:sz w:val="20"/>
          <w:szCs w:val="20"/>
          <w:lang w:val="hr-HR"/>
        </w:rPr>
      </w:pPr>
    </w:p>
    <w:p w14:paraId="5CCA97C9" w14:textId="77777777" w:rsidR="00B821F0" w:rsidRDefault="00B821F0" w:rsidP="004753EA">
      <w:pPr>
        <w:spacing w:after="0" w:line="240" w:lineRule="auto"/>
        <w:rPr>
          <w:rFonts w:ascii="Arial" w:hAnsi="Arial" w:cs="Arial"/>
          <w:b/>
          <w:color w:val="4472C4" w:themeColor="accent1"/>
          <w:sz w:val="20"/>
          <w:szCs w:val="20"/>
          <w:lang w:val="hr-HR"/>
        </w:rPr>
      </w:pPr>
    </w:p>
    <w:p w14:paraId="72A673C0" w14:textId="77777777" w:rsidR="00B821F0" w:rsidRDefault="00B821F0" w:rsidP="004753EA">
      <w:pPr>
        <w:spacing w:after="0" w:line="240" w:lineRule="auto"/>
        <w:rPr>
          <w:rFonts w:ascii="Arial" w:hAnsi="Arial" w:cs="Arial"/>
          <w:b/>
          <w:color w:val="4472C4" w:themeColor="accent1"/>
          <w:sz w:val="20"/>
          <w:szCs w:val="20"/>
          <w:lang w:val="hr-HR"/>
        </w:rPr>
      </w:pPr>
    </w:p>
    <w:p w14:paraId="61641C1D" w14:textId="77777777" w:rsidR="00B821F0" w:rsidRDefault="00B821F0" w:rsidP="004753EA">
      <w:pPr>
        <w:spacing w:after="0" w:line="240" w:lineRule="auto"/>
        <w:rPr>
          <w:rFonts w:ascii="Arial" w:hAnsi="Arial" w:cs="Arial"/>
          <w:b/>
          <w:color w:val="4472C4" w:themeColor="accent1"/>
          <w:sz w:val="20"/>
          <w:szCs w:val="20"/>
          <w:lang w:val="hr-HR"/>
        </w:rPr>
      </w:pPr>
    </w:p>
    <w:p w14:paraId="42FDCFAF" w14:textId="77777777" w:rsidR="00B821F0" w:rsidRDefault="00B821F0" w:rsidP="004753EA">
      <w:pPr>
        <w:spacing w:after="0" w:line="240" w:lineRule="auto"/>
        <w:rPr>
          <w:rFonts w:ascii="Arial" w:hAnsi="Arial" w:cs="Arial"/>
          <w:b/>
          <w:color w:val="4472C4" w:themeColor="accent1"/>
          <w:sz w:val="20"/>
          <w:szCs w:val="20"/>
          <w:lang w:val="hr-HR"/>
        </w:rPr>
      </w:pPr>
    </w:p>
    <w:p w14:paraId="31076482" w14:textId="77777777" w:rsidR="00B821F0" w:rsidRDefault="00B821F0" w:rsidP="004753EA">
      <w:pPr>
        <w:spacing w:after="0" w:line="240" w:lineRule="auto"/>
        <w:rPr>
          <w:rFonts w:ascii="Arial" w:hAnsi="Arial" w:cs="Arial"/>
          <w:b/>
          <w:color w:val="4472C4" w:themeColor="accent1"/>
          <w:sz w:val="20"/>
          <w:szCs w:val="20"/>
          <w:lang w:val="hr-HR"/>
        </w:rPr>
      </w:pPr>
    </w:p>
    <w:p w14:paraId="519AC805" w14:textId="77777777" w:rsidR="00B821F0" w:rsidRDefault="00B821F0" w:rsidP="004753EA">
      <w:pPr>
        <w:spacing w:after="0" w:line="240" w:lineRule="auto"/>
        <w:rPr>
          <w:rFonts w:ascii="Arial" w:hAnsi="Arial" w:cs="Arial"/>
          <w:b/>
          <w:color w:val="4472C4" w:themeColor="accent1"/>
          <w:sz w:val="20"/>
          <w:szCs w:val="20"/>
          <w:lang w:val="hr-HR"/>
        </w:rPr>
      </w:pPr>
    </w:p>
    <w:p w14:paraId="5DEB6A16" w14:textId="03A7A613"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TURIZAM I REKREACIJA U PROSTORNOM PLANIRANJU</w:t>
      </w:r>
    </w:p>
    <w:p w14:paraId="2B51B6BE" w14:textId="77777777" w:rsidR="004753EA" w:rsidRPr="00C54DE3" w:rsidRDefault="004753EA" w:rsidP="004753EA">
      <w:pPr>
        <w:spacing w:after="0" w:line="240" w:lineRule="auto"/>
        <w:rPr>
          <w:rFonts w:ascii="Arial" w:hAnsi="Arial" w:cs="Arial"/>
          <w:b/>
          <w:sz w:val="16"/>
          <w:szCs w:val="16"/>
          <w:lang w:val="hr-HR"/>
        </w:rPr>
      </w:pPr>
    </w:p>
    <w:p w14:paraId="78DC6E50"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Nastavnik:</w:t>
      </w:r>
      <w:r w:rsidRPr="00C54DE3">
        <w:rPr>
          <w:rFonts w:ascii="Arial" w:hAnsi="Arial" w:cs="Arial"/>
          <w:sz w:val="16"/>
          <w:szCs w:val="16"/>
          <w:lang w:val="hr-HR"/>
        </w:rPr>
        <w:t xml:space="preserve"> prof. dr. sc. Zoran Curić </w:t>
      </w:r>
    </w:p>
    <w:p w14:paraId="3B80E45B"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2+0+1</w:t>
      </w:r>
    </w:p>
    <w:p w14:paraId="5AC5431C"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5CAC710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160018</w:t>
      </w:r>
    </w:p>
    <w:p w14:paraId="5E78C394" w14:textId="77777777" w:rsidR="004753EA" w:rsidRPr="00C54DE3" w:rsidRDefault="004753EA" w:rsidP="004753EA">
      <w:pPr>
        <w:spacing w:after="0" w:line="240" w:lineRule="auto"/>
        <w:rPr>
          <w:rFonts w:ascii="Arial" w:hAnsi="Arial" w:cs="Arial"/>
          <w:sz w:val="16"/>
          <w:szCs w:val="16"/>
          <w:lang w:val="hr-HR"/>
        </w:rPr>
      </w:pPr>
    </w:p>
    <w:p w14:paraId="59F3DAC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7B1D1893"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w:t>
      </w:r>
    </w:p>
    <w:p w14:paraId="2644AB27"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w:t>
      </w:r>
    </w:p>
    <w:p w14:paraId="3366B270"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05D8402B"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54225E0D" w14:textId="77777777" w:rsidR="004753EA" w:rsidRPr="00C54DE3" w:rsidRDefault="004753EA" w:rsidP="004753EA">
      <w:pPr>
        <w:spacing w:after="0" w:line="240" w:lineRule="auto"/>
        <w:rPr>
          <w:rFonts w:ascii="Arial" w:hAnsi="Arial" w:cs="Arial"/>
          <w:b/>
          <w:sz w:val="16"/>
          <w:szCs w:val="16"/>
          <w:lang w:val="hr-HR"/>
        </w:rPr>
      </w:pPr>
    </w:p>
    <w:p w14:paraId="457F0DE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w:t>
      </w:r>
    </w:p>
    <w:p w14:paraId="364580C8" w14:textId="77777777" w:rsidR="004753EA" w:rsidRPr="00C54DE3" w:rsidRDefault="004753EA" w:rsidP="00270FF9">
      <w:pPr>
        <w:numPr>
          <w:ilvl w:val="0"/>
          <w:numId w:val="80"/>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Seminar sa studentima je simulacija planerskog tima koji izrađuje analitički dio prostornog plana nekoga prostora (najčešće pojedinog zaštićenog područja) nakon čega se organizira rasprava. </w:t>
      </w:r>
    </w:p>
    <w:p w14:paraId="236A4A08" w14:textId="77777777" w:rsidR="004753EA" w:rsidRPr="00C54DE3" w:rsidRDefault="004753EA" w:rsidP="004753EA">
      <w:pPr>
        <w:spacing w:after="0" w:line="240" w:lineRule="auto"/>
        <w:rPr>
          <w:rFonts w:ascii="Arial" w:hAnsi="Arial" w:cs="Arial"/>
          <w:b/>
          <w:sz w:val="16"/>
          <w:szCs w:val="16"/>
          <w:lang w:val="hr-HR"/>
        </w:rPr>
      </w:pPr>
    </w:p>
    <w:p w14:paraId="3FA6D26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Kolokviji</w:t>
      </w:r>
    </w:p>
    <w:p w14:paraId="7DE357F1" w14:textId="77777777" w:rsidR="004753EA" w:rsidRPr="00C54DE3" w:rsidRDefault="004753EA" w:rsidP="00270FF9">
      <w:pPr>
        <w:numPr>
          <w:ilvl w:val="0"/>
          <w:numId w:val="80"/>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Studenti pišu jedan kolokvij potkraj semestra. Kolokvij uključuje nastavne sadržaje iz predavanja, seminara i obvezne literature. Sastoji se od pitanja objektivnog tipa. Nosi ukupno 60 bodova i može zamijeniti pisani ispit. </w:t>
      </w:r>
    </w:p>
    <w:p w14:paraId="15B1A92C" w14:textId="77777777" w:rsidR="004753EA" w:rsidRPr="00C54DE3" w:rsidRDefault="004753EA" w:rsidP="004753EA">
      <w:pPr>
        <w:spacing w:after="0" w:line="240" w:lineRule="auto"/>
        <w:jc w:val="both"/>
        <w:rPr>
          <w:rFonts w:ascii="Arial" w:hAnsi="Arial" w:cs="Arial"/>
          <w:sz w:val="16"/>
          <w:szCs w:val="16"/>
          <w:lang w:val="hr-HR"/>
        </w:rPr>
      </w:pPr>
    </w:p>
    <w:p w14:paraId="5BB3B0C2"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1790F006" w14:textId="77777777" w:rsidR="004753EA" w:rsidRPr="00C54DE3" w:rsidRDefault="004753EA" w:rsidP="00270FF9">
      <w:pPr>
        <w:numPr>
          <w:ilvl w:val="0"/>
          <w:numId w:val="80"/>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Pisani ispit uključuje nastavne sadržaje iz predavanja, seminara i obvezne literature. Sastoji se od pitanja objektivnog tipa. Ocjena iz kolokvija ili pisanog ispita ima najveću težinu. Nosi ukupno 60 bodova i može ga zamijeniti kolokvij. Kolokvij ili pisani ispit ocjenjuje se prema sljedećoj bodovnoj ljestvici:</w:t>
      </w:r>
    </w:p>
    <w:p w14:paraId="2E54DF16" w14:textId="77777777" w:rsidR="004753EA" w:rsidRPr="00C54DE3" w:rsidRDefault="004753EA" w:rsidP="004753EA">
      <w:pPr>
        <w:spacing w:after="0" w:line="240" w:lineRule="auto"/>
        <w:ind w:left="1440"/>
        <w:rPr>
          <w:rFonts w:ascii="Arial" w:hAnsi="Arial" w:cs="Arial"/>
          <w:sz w:val="16"/>
          <w:szCs w:val="16"/>
          <w:lang w:val="hr-HR"/>
        </w:rPr>
      </w:pPr>
    </w:p>
    <w:p w14:paraId="08FF1EB8"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36 - 40 bodova</w:t>
      </w:r>
      <w:r w:rsidRPr="00C54DE3">
        <w:rPr>
          <w:rFonts w:ascii="Arial" w:hAnsi="Arial" w:cs="Arial"/>
          <w:sz w:val="16"/>
          <w:szCs w:val="16"/>
          <w:lang w:val="hr-HR"/>
        </w:rPr>
        <w:tab/>
      </w:r>
      <w:r w:rsidRPr="00C54DE3">
        <w:rPr>
          <w:rFonts w:ascii="Arial" w:hAnsi="Arial" w:cs="Arial"/>
          <w:sz w:val="16"/>
          <w:szCs w:val="16"/>
          <w:lang w:val="hr-HR"/>
        </w:rPr>
        <w:tab/>
        <w:t>dovoljan (2)</w:t>
      </w:r>
    </w:p>
    <w:p w14:paraId="3E4A3683"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41 - 45 bodova</w:t>
      </w:r>
      <w:r w:rsidRPr="00C54DE3">
        <w:rPr>
          <w:rFonts w:ascii="Arial" w:hAnsi="Arial" w:cs="Arial"/>
          <w:sz w:val="16"/>
          <w:szCs w:val="16"/>
          <w:lang w:val="hr-HR"/>
        </w:rPr>
        <w:tab/>
      </w:r>
      <w:r w:rsidRPr="00C54DE3">
        <w:rPr>
          <w:rFonts w:ascii="Arial" w:hAnsi="Arial" w:cs="Arial"/>
          <w:sz w:val="16"/>
          <w:szCs w:val="16"/>
          <w:lang w:val="hr-HR"/>
        </w:rPr>
        <w:tab/>
        <w:t>dobar (3)</w:t>
      </w:r>
    </w:p>
    <w:p w14:paraId="401A05DF"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46 - 50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41602463"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51 - 60 bodova</w:t>
      </w:r>
      <w:r w:rsidRPr="00C54DE3">
        <w:rPr>
          <w:rFonts w:ascii="Arial" w:hAnsi="Arial" w:cs="Arial"/>
          <w:sz w:val="16"/>
          <w:szCs w:val="16"/>
          <w:lang w:val="hr-HR"/>
        </w:rPr>
        <w:tab/>
      </w:r>
      <w:r w:rsidRPr="00C54DE3">
        <w:rPr>
          <w:rFonts w:ascii="Arial" w:hAnsi="Arial" w:cs="Arial"/>
          <w:sz w:val="16"/>
          <w:szCs w:val="16"/>
          <w:lang w:val="hr-HR"/>
        </w:rPr>
        <w:tab/>
        <w:t>izvrstan (5)</w:t>
      </w:r>
    </w:p>
    <w:p w14:paraId="2060C4C8" w14:textId="77777777" w:rsidR="004753EA" w:rsidRPr="00C54DE3" w:rsidRDefault="004753EA" w:rsidP="004753EA">
      <w:pPr>
        <w:spacing w:after="0" w:line="240" w:lineRule="auto"/>
        <w:rPr>
          <w:rFonts w:ascii="Arial" w:hAnsi="Arial" w:cs="Arial"/>
          <w:sz w:val="16"/>
          <w:szCs w:val="16"/>
          <w:lang w:val="hr-HR"/>
        </w:rPr>
      </w:pPr>
    </w:p>
    <w:p w14:paraId="3B69E5D4"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68A2C031" w14:textId="77777777" w:rsidR="004753EA" w:rsidRPr="00C54DE3" w:rsidRDefault="004753EA" w:rsidP="00270FF9">
      <w:pPr>
        <w:numPr>
          <w:ilvl w:val="0"/>
          <w:numId w:val="80"/>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Usmeni ispit uključuje cjelokupne nastavne sadržaje kolegija. Ocjena usmenog ispita formira se na temelju kvalitete odgovora. Nakon usmenog ispita formira se konačna ocjena koja se, u pravilu, od ocjene pisanog ispita razlikuje najviše za 1.</w:t>
      </w:r>
    </w:p>
    <w:p w14:paraId="46B41142" w14:textId="77777777" w:rsidR="004753EA" w:rsidRPr="00C54DE3" w:rsidRDefault="004753EA" w:rsidP="004753EA">
      <w:pPr>
        <w:spacing w:after="0" w:line="240" w:lineRule="auto"/>
        <w:rPr>
          <w:rFonts w:ascii="Arial" w:hAnsi="Arial" w:cs="Arial"/>
          <w:sz w:val="16"/>
          <w:szCs w:val="16"/>
          <w:lang w:val="hr-HR"/>
        </w:rPr>
      </w:pPr>
    </w:p>
    <w:p w14:paraId="0506FBA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77F1E87F" w14:textId="77777777" w:rsidR="004753EA" w:rsidRPr="00C54DE3" w:rsidRDefault="004753EA" w:rsidP="00270FF9">
      <w:pPr>
        <w:numPr>
          <w:ilvl w:val="0"/>
          <w:numId w:val="80"/>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Konačna ocjena iz predmeta zaključuje se na temelju ocjene kolokvija ili pisanog ispita, seminara i ocjene usmenog ispita. </w:t>
      </w:r>
    </w:p>
    <w:p w14:paraId="16714960" w14:textId="77777777" w:rsidR="004753EA" w:rsidRPr="00C54DE3" w:rsidRDefault="004753EA" w:rsidP="004753EA">
      <w:pPr>
        <w:spacing w:after="0" w:line="240" w:lineRule="auto"/>
        <w:rPr>
          <w:rFonts w:ascii="Arial" w:hAnsi="Arial" w:cs="Arial"/>
          <w:sz w:val="16"/>
          <w:szCs w:val="16"/>
          <w:lang w:val="hr-HR"/>
        </w:rPr>
      </w:pPr>
    </w:p>
    <w:p w14:paraId="1318977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Obvezna literatura</w:t>
      </w:r>
    </w:p>
    <w:p w14:paraId="31772418" w14:textId="77777777" w:rsidR="004753EA" w:rsidRPr="00B40EA7" w:rsidRDefault="004753EA" w:rsidP="00270FF9">
      <w:pPr>
        <w:pStyle w:val="Odlomakpopisa"/>
        <w:numPr>
          <w:ilvl w:val="0"/>
          <w:numId w:val="287"/>
        </w:numPr>
        <w:spacing w:after="0" w:line="240" w:lineRule="auto"/>
        <w:jc w:val="both"/>
        <w:rPr>
          <w:rFonts w:ascii="Arial" w:hAnsi="Arial" w:cs="Arial"/>
          <w:sz w:val="16"/>
          <w:szCs w:val="16"/>
          <w:lang w:val="hr-HR"/>
        </w:rPr>
      </w:pPr>
      <w:r w:rsidRPr="00B40EA7">
        <w:rPr>
          <w:rFonts w:ascii="Arial" w:hAnsi="Arial" w:cs="Arial"/>
          <w:sz w:val="16"/>
          <w:szCs w:val="16"/>
          <w:lang w:val="hr-HR"/>
        </w:rPr>
        <w:t xml:space="preserve">Čavlek, N. i suradnici, 2011: Turizam – ekonomske osnove i organizacijski sustavi, Školska knjiga, Zagreb. </w:t>
      </w:r>
    </w:p>
    <w:p w14:paraId="42B07639" w14:textId="77777777" w:rsidR="004753EA" w:rsidRPr="00B40EA7" w:rsidRDefault="004753EA" w:rsidP="00270FF9">
      <w:pPr>
        <w:pStyle w:val="Odlomakpopisa"/>
        <w:numPr>
          <w:ilvl w:val="0"/>
          <w:numId w:val="287"/>
        </w:numPr>
        <w:spacing w:after="0" w:line="240" w:lineRule="auto"/>
        <w:jc w:val="both"/>
        <w:rPr>
          <w:rFonts w:ascii="Arial" w:hAnsi="Arial" w:cs="Arial"/>
          <w:sz w:val="16"/>
          <w:szCs w:val="16"/>
          <w:lang w:val="hr-HR"/>
        </w:rPr>
      </w:pPr>
      <w:r w:rsidRPr="00B40EA7">
        <w:rPr>
          <w:rFonts w:ascii="Arial" w:hAnsi="Arial" w:cs="Arial"/>
          <w:sz w:val="16"/>
          <w:szCs w:val="16"/>
          <w:lang w:val="hr-HR"/>
        </w:rPr>
        <w:t xml:space="preserve">Kušen, E., 2002: Turistička atrakcijska osnova, Institut za turizam, Zagreb. </w:t>
      </w:r>
    </w:p>
    <w:p w14:paraId="06B449D1" w14:textId="77777777" w:rsidR="004753EA" w:rsidRPr="00B40EA7" w:rsidRDefault="004753EA" w:rsidP="00270FF9">
      <w:pPr>
        <w:pStyle w:val="Odlomakpopisa"/>
        <w:numPr>
          <w:ilvl w:val="0"/>
          <w:numId w:val="287"/>
        </w:numPr>
        <w:spacing w:after="0" w:line="240" w:lineRule="auto"/>
        <w:jc w:val="both"/>
        <w:rPr>
          <w:rFonts w:ascii="Arial" w:hAnsi="Arial" w:cs="Arial"/>
          <w:sz w:val="16"/>
          <w:szCs w:val="16"/>
          <w:lang w:val="hr-HR"/>
        </w:rPr>
      </w:pPr>
      <w:r w:rsidRPr="00B40EA7">
        <w:rPr>
          <w:rFonts w:ascii="Arial" w:hAnsi="Arial" w:cs="Arial"/>
          <w:sz w:val="16"/>
          <w:szCs w:val="16"/>
          <w:lang w:val="hr-HR"/>
        </w:rPr>
        <w:t xml:space="preserve">Marinović-Uzelac, A., 2001: Prostorno planiranje, Dom i svijet, Zagreb. </w:t>
      </w:r>
    </w:p>
    <w:p w14:paraId="4D8099FC" w14:textId="77777777" w:rsidR="004753EA" w:rsidRPr="00B40EA7" w:rsidRDefault="004753EA" w:rsidP="00270FF9">
      <w:pPr>
        <w:pStyle w:val="Odlomakpopisa"/>
        <w:numPr>
          <w:ilvl w:val="0"/>
          <w:numId w:val="287"/>
        </w:numPr>
        <w:spacing w:after="0" w:line="240" w:lineRule="auto"/>
        <w:jc w:val="both"/>
        <w:rPr>
          <w:rFonts w:ascii="Arial" w:hAnsi="Arial" w:cs="Arial"/>
          <w:sz w:val="16"/>
          <w:szCs w:val="16"/>
          <w:lang w:val="hr-HR"/>
        </w:rPr>
      </w:pPr>
      <w:r w:rsidRPr="00B40EA7">
        <w:rPr>
          <w:rFonts w:ascii="Arial" w:hAnsi="Arial" w:cs="Arial"/>
          <w:sz w:val="16"/>
          <w:szCs w:val="16"/>
          <w:lang w:val="hr-HR"/>
        </w:rPr>
        <w:t xml:space="preserve">Vidaković, P., 2003: Nacionalni parkovi i zaštićena područja u Hrvatskoj, Fond za stipendiranje mladih za zaštitu prirode i turizam - Zagreb 1990., Zagreb. </w:t>
      </w:r>
    </w:p>
    <w:p w14:paraId="59A04830" w14:textId="77777777" w:rsidR="004753EA" w:rsidRPr="00B40EA7" w:rsidRDefault="004753EA" w:rsidP="00270FF9">
      <w:pPr>
        <w:pStyle w:val="Odlomakpopisa"/>
        <w:numPr>
          <w:ilvl w:val="0"/>
          <w:numId w:val="287"/>
        </w:numPr>
        <w:spacing w:after="0" w:line="240" w:lineRule="auto"/>
        <w:jc w:val="both"/>
        <w:rPr>
          <w:rFonts w:ascii="Arial" w:hAnsi="Arial" w:cs="Arial"/>
          <w:sz w:val="16"/>
          <w:szCs w:val="16"/>
          <w:lang w:val="hr-HR"/>
        </w:rPr>
      </w:pPr>
      <w:r w:rsidRPr="00B40EA7">
        <w:rPr>
          <w:rFonts w:ascii="Arial" w:hAnsi="Arial" w:cs="Arial"/>
          <w:sz w:val="16"/>
          <w:szCs w:val="16"/>
          <w:lang w:val="hr-HR"/>
        </w:rPr>
        <w:t>Vukonić, B., Čavlek, N. i dr., 2001: Rječnik turizma, Masmedia, Zagreb</w:t>
      </w:r>
    </w:p>
    <w:p w14:paraId="0F1816E7" w14:textId="77777777"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BAŠTINA I TURIZAM U RURALNIM PODRUČJIMA</w:t>
      </w:r>
    </w:p>
    <w:p w14:paraId="2A335C6F" w14:textId="77777777" w:rsidR="004753EA" w:rsidRPr="00C54DE3" w:rsidRDefault="004753EA" w:rsidP="004753EA">
      <w:pPr>
        <w:spacing w:after="0" w:line="240" w:lineRule="auto"/>
        <w:rPr>
          <w:rFonts w:ascii="Arial" w:hAnsi="Arial" w:cs="Arial"/>
          <w:b/>
          <w:sz w:val="16"/>
          <w:szCs w:val="16"/>
          <w:lang w:val="hr-HR"/>
        </w:rPr>
      </w:pPr>
    </w:p>
    <w:p w14:paraId="0F6DD0D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Aleksandar Lukić (predavanja), Ivan Šišak, mag. geogr., asistent (seminar)</w:t>
      </w:r>
    </w:p>
    <w:p w14:paraId="02F26D27"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295233DB"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519C255D" w14:textId="77777777" w:rsidR="004753EA" w:rsidRPr="00C54DE3" w:rsidRDefault="004753EA" w:rsidP="004753EA">
      <w:pPr>
        <w:rPr>
          <w:rFonts w:ascii="Arial" w:eastAsia="Times New Roman" w:hAnsi="Arial" w:cs="Arial"/>
          <w:color w:val="222222"/>
          <w:sz w:val="16"/>
          <w:szCs w:val="16"/>
        </w:rPr>
      </w:pPr>
      <w:r w:rsidRPr="00C54DE3">
        <w:rPr>
          <w:rFonts w:ascii="Arial" w:hAnsi="Arial" w:cs="Arial"/>
          <w:b/>
          <w:sz w:val="16"/>
          <w:szCs w:val="16"/>
          <w:lang w:val="hr-HR"/>
        </w:rPr>
        <w:t xml:space="preserve">ISVU šifra: </w:t>
      </w:r>
      <w:r w:rsidRPr="00C54DE3">
        <w:rPr>
          <w:rFonts w:ascii="Arial" w:eastAsia="Times New Roman" w:hAnsi="Arial" w:cs="Arial"/>
          <w:color w:val="222222"/>
          <w:sz w:val="16"/>
          <w:szCs w:val="16"/>
        </w:rPr>
        <w:t>160025</w:t>
      </w:r>
    </w:p>
    <w:p w14:paraId="6E52323B"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625DEC48"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483E60E5"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1C1809C2"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usmeni ispit </w:t>
      </w:r>
    </w:p>
    <w:p w14:paraId="613B25C6" w14:textId="77777777" w:rsidR="004753EA" w:rsidRPr="00C54DE3" w:rsidRDefault="004753EA" w:rsidP="004753EA">
      <w:pPr>
        <w:spacing w:after="0" w:line="240" w:lineRule="auto"/>
        <w:rPr>
          <w:rFonts w:ascii="Arial" w:hAnsi="Arial" w:cs="Arial"/>
          <w:sz w:val="16"/>
          <w:szCs w:val="16"/>
          <w:lang w:val="hr-HR"/>
        </w:rPr>
      </w:pPr>
    </w:p>
    <w:p w14:paraId="35251604"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6ACA5F4F"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početkom semestra biraju teme seminarskog rada koje samostalno obrađuju.</w:t>
      </w:r>
    </w:p>
    <w:p w14:paraId="70B73AF4"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radovi izrađuju se u formi PowerPoint prezentacije te se u drugom dijelu semestra prezentiraju pred nastavnikom i studentima.</w:t>
      </w:r>
    </w:p>
    <w:p w14:paraId="405D9A27"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 ocjenjuje se ocjenama 1 (nedovoljan) do 5 (izvrstan).</w:t>
      </w:r>
    </w:p>
    <w:p w14:paraId="61EF9937"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rad ocijenjen ocjenom 1 (nedovoljan) moguće je, temeljem komentara nastavnika, jednom ispraviti i poslati na ponovno ocjenjivanje.   </w:t>
      </w:r>
    </w:p>
    <w:p w14:paraId="3FD5C506"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rad ocijenjen ocjenama od 2 (dovoljan) do 5 (izvrstan) je uvjet izlaska na pisani ispit. </w:t>
      </w:r>
    </w:p>
    <w:p w14:paraId="06F43C31" w14:textId="77777777" w:rsidR="004753EA" w:rsidRPr="00C54DE3" w:rsidRDefault="004753EA" w:rsidP="00270FF9">
      <w:pPr>
        <w:numPr>
          <w:ilvl w:val="0"/>
          <w:numId w:val="25"/>
        </w:numPr>
        <w:spacing w:after="0" w:line="240" w:lineRule="auto"/>
        <w:contextualSpacing/>
        <w:rPr>
          <w:rFonts w:ascii="Arial" w:hAnsi="Arial" w:cs="Arial"/>
          <w:b/>
          <w:sz w:val="16"/>
          <w:szCs w:val="16"/>
          <w:lang w:val="hr-HR"/>
        </w:rPr>
      </w:pPr>
      <w:r w:rsidRPr="00C54DE3">
        <w:rPr>
          <w:rFonts w:ascii="Arial" w:hAnsi="Arial" w:cs="Arial"/>
          <w:sz w:val="16"/>
          <w:szCs w:val="16"/>
          <w:lang w:val="hr-HR"/>
        </w:rPr>
        <w:t>Udio u konačnoj ocjeni: 1/3</w:t>
      </w:r>
    </w:p>
    <w:p w14:paraId="62B5E270" w14:textId="77777777" w:rsidR="004753EA" w:rsidRPr="00C54DE3" w:rsidRDefault="004753EA" w:rsidP="004753EA">
      <w:pPr>
        <w:spacing w:after="0" w:line="240" w:lineRule="auto"/>
        <w:rPr>
          <w:rFonts w:ascii="Arial" w:hAnsi="Arial" w:cs="Arial"/>
          <w:sz w:val="16"/>
          <w:szCs w:val="16"/>
          <w:lang w:val="hr-HR"/>
        </w:rPr>
      </w:pPr>
    </w:p>
    <w:p w14:paraId="76BCDD3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467EA054"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Pisani ispit uključuje teorijsko gradivo iz predavanja i obvezne literature. </w:t>
      </w:r>
    </w:p>
    <w:p w14:paraId="02D9965A"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Sastoji se od zadataka objektivnog tipa.</w:t>
      </w:r>
    </w:p>
    <w:p w14:paraId="7069BA62"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Ocjenjuje se ocjenama 1 (nedovoljan) do 5 (izvrstan).</w:t>
      </w:r>
    </w:p>
    <w:p w14:paraId="23202A95"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ocijenjen ocjenama od 2 (dovoljan) do 5 (izvrstan) je uvjet izlaska na usmeni ispit.</w:t>
      </w:r>
    </w:p>
    <w:p w14:paraId="240E4C9B"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Udio u konačnoj ocjeni: 1/3 </w:t>
      </w:r>
    </w:p>
    <w:p w14:paraId="539D8BCE" w14:textId="77777777" w:rsidR="004753EA" w:rsidRPr="00C54DE3" w:rsidRDefault="004753EA" w:rsidP="004753EA">
      <w:pPr>
        <w:spacing w:after="0" w:line="240" w:lineRule="auto"/>
        <w:rPr>
          <w:rFonts w:ascii="Arial" w:hAnsi="Arial" w:cs="Arial"/>
          <w:sz w:val="16"/>
          <w:szCs w:val="16"/>
          <w:lang w:val="hr-HR"/>
        </w:rPr>
      </w:pPr>
    </w:p>
    <w:p w14:paraId="5E09523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26A34BBD"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Usmeni ispit uključuje teorijsko gradivo iz predavanja i obvezne literature te seminarskog rada.</w:t>
      </w:r>
    </w:p>
    <w:p w14:paraId="619D6A00"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Ocjenjuje se ocjenama 1 (nedovoljan) do 5 (izvrstan).</w:t>
      </w:r>
    </w:p>
    <w:p w14:paraId="6EF861C1"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ocijenjen ocjenama od 2 (dovoljan) do 5 (izvrstan) je uvjet dobivanja konačne ocjene.</w:t>
      </w:r>
    </w:p>
    <w:p w14:paraId="49CB2E8F"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Usmenog ispita oslobođen je student kojemu je i seminarski rad i pisani ispit ocijenjen ocjenom 5 (izvrstan).</w:t>
      </w:r>
    </w:p>
    <w:p w14:paraId="12C6111F"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Udio u konačnoj ocjeni: 1/3 </w:t>
      </w:r>
    </w:p>
    <w:p w14:paraId="538B9EB0" w14:textId="77777777" w:rsidR="004753EA" w:rsidRPr="00C54DE3" w:rsidRDefault="004753EA" w:rsidP="004753EA">
      <w:pPr>
        <w:spacing w:after="0" w:line="240" w:lineRule="auto"/>
        <w:rPr>
          <w:rFonts w:ascii="Arial" w:hAnsi="Arial" w:cs="Arial"/>
          <w:sz w:val="16"/>
          <w:szCs w:val="16"/>
          <w:lang w:val="hr-HR"/>
        </w:rPr>
      </w:pPr>
    </w:p>
    <w:p w14:paraId="2E53AA4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AB7D4DC"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596DD3D0" w14:textId="77777777" w:rsidR="004753EA" w:rsidRPr="00C54DE3" w:rsidRDefault="004753EA" w:rsidP="004753EA">
      <w:pPr>
        <w:spacing w:after="0" w:line="240" w:lineRule="auto"/>
        <w:ind w:left="720"/>
        <w:contextualSpacing/>
        <w:rPr>
          <w:rFonts w:ascii="Arial" w:hAnsi="Arial" w:cs="Arial"/>
          <w:sz w:val="16"/>
          <w:szCs w:val="16"/>
          <w:lang w:val="hr-HR"/>
        </w:rPr>
      </w:pPr>
    </w:p>
    <w:p w14:paraId="6563AEDF" w14:textId="77777777" w:rsidR="004753EA" w:rsidRPr="00C54DE3" w:rsidRDefault="004753EA" w:rsidP="004753EA">
      <w:pPr>
        <w:spacing w:after="0" w:line="240" w:lineRule="auto"/>
        <w:ind w:left="720"/>
        <w:contextualSpacing/>
        <w:rPr>
          <w:rFonts w:ascii="Arial" w:hAnsi="Arial" w:cs="Arial"/>
          <w:sz w:val="16"/>
          <w:szCs w:val="16"/>
          <w:lang w:val="hr-HR"/>
        </w:rPr>
      </w:pPr>
    </w:p>
    <w:p w14:paraId="059F48D3" w14:textId="77777777" w:rsidR="00B821F0" w:rsidRDefault="00B821F0" w:rsidP="004753EA">
      <w:pPr>
        <w:spacing w:after="0" w:line="240" w:lineRule="auto"/>
        <w:rPr>
          <w:rFonts w:ascii="Arial" w:hAnsi="Arial" w:cs="Arial"/>
          <w:b/>
          <w:sz w:val="16"/>
          <w:szCs w:val="16"/>
          <w:lang w:val="hr-HR"/>
        </w:rPr>
      </w:pPr>
    </w:p>
    <w:p w14:paraId="4A4F817C" w14:textId="77777777" w:rsidR="00B821F0" w:rsidRDefault="00B821F0" w:rsidP="004753EA">
      <w:pPr>
        <w:spacing w:after="0" w:line="240" w:lineRule="auto"/>
        <w:rPr>
          <w:rFonts w:ascii="Arial" w:hAnsi="Arial" w:cs="Arial"/>
          <w:b/>
          <w:sz w:val="16"/>
          <w:szCs w:val="16"/>
          <w:lang w:val="hr-HR"/>
        </w:rPr>
      </w:pPr>
    </w:p>
    <w:p w14:paraId="3C3898D3" w14:textId="4AB985D1"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lastRenderedPageBreak/>
        <w:t>Obavezna literatura</w:t>
      </w:r>
    </w:p>
    <w:p w14:paraId="624B9B23" w14:textId="77777777" w:rsidR="004753EA" w:rsidRPr="00C54DE3" w:rsidRDefault="004753EA" w:rsidP="00270FF9">
      <w:pPr>
        <w:numPr>
          <w:ilvl w:val="0"/>
          <w:numId w:val="208"/>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s predavanja i vježbi (u PDF-u) postavljene na web stranici kolegija Baština i turizam u ruralnim područjima.</w:t>
      </w:r>
    </w:p>
    <w:p w14:paraId="098B684F" w14:textId="77777777" w:rsidR="004753EA" w:rsidRPr="00C54DE3" w:rsidRDefault="004753EA" w:rsidP="00270FF9">
      <w:pPr>
        <w:numPr>
          <w:ilvl w:val="0"/>
          <w:numId w:val="2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Atkinskon, D., Jackson,P., Sibley, D. i Washbourne, N., 2008:  </w:t>
      </w:r>
      <w:r w:rsidRPr="00C54DE3">
        <w:rPr>
          <w:rFonts w:ascii="Arial" w:hAnsi="Arial" w:cs="Arial"/>
          <w:i/>
          <w:sz w:val="16"/>
          <w:szCs w:val="16"/>
          <w:lang w:val="hr-HR"/>
        </w:rPr>
        <w:t xml:space="preserve">Kulturna geografija: kritički rječnik ključnih pojmova, </w:t>
      </w:r>
      <w:r w:rsidRPr="00C54DE3">
        <w:rPr>
          <w:rFonts w:ascii="Arial" w:hAnsi="Arial" w:cs="Arial"/>
          <w:sz w:val="16"/>
          <w:szCs w:val="16"/>
          <w:lang w:val="hr-HR"/>
        </w:rPr>
        <w:t>Disput, Zagreb (odabrana poglavlja)</w:t>
      </w:r>
    </w:p>
    <w:p w14:paraId="442D42F7" w14:textId="77777777" w:rsidR="004753EA" w:rsidRPr="00C54DE3" w:rsidRDefault="004753EA" w:rsidP="00270FF9">
      <w:pPr>
        <w:numPr>
          <w:ilvl w:val="0"/>
          <w:numId w:val="2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Timothy, D.J. i Boyd, S.W. 2003: </w:t>
      </w:r>
      <w:r w:rsidRPr="00C54DE3">
        <w:rPr>
          <w:rFonts w:ascii="Arial" w:hAnsi="Arial" w:cs="Arial"/>
          <w:i/>
          <w:sz w:val="16"/>
          <w:szCs w:val="16"/>
          <w:lang w:val="hr-HR"/>
        </w:rPr>
        <w:t xml:space="preserve">Heritage tourism, </w:t>
      </w:r>
      <w:r w:rsidRPr="00C54DE3">
        <w:rPr>
          <w:rFonts w:ascii="Arial" w:hAnsi="Arial" w:cs="Arial"/>
          <w:sz w:val="16"/>
          <w:szCs w:val="16"/>
          <w:lang w:val="hr-HR"/>
        </w:rPr>
        <w:t>Pearson Education Limited, Harlow</w:t>
      </w:r>
    </w:p>
    <w:p w14:paraId="176ED447" w14:textId="77777777" w:rsidR="004753EA" w:rsidRPr="00C54DE3" w:rsidRDefault="004753EA" w:rsidP="00270FF9">
      <w:pPr>
        <w:numPr>
          <w:ilvl w:val="0"/>
          <w:numId w:val="208"/>
        </w:numPr>
        <w:spacing w:after="0" w:line="240" w:lineRule="auto"/>
        <w:contextualSpacing/>
        <w:rPr>
          <w:rFonts w:ascii="Arial" w:hAnsi="Arial" w:cs="Arial"/>
          <w:sz w:val="16"/>
          <w:szCs w:val="16"/>
          <w:lang w:val="hr-HR"/>
        </w:rPr>
      </w:pPr>
      <w:r w:rsidRPr="00C54DE3">
        <w:rPr>
          <w:rFonts w:ascii="Arial" w:hAnsi="Arial" w:cs="Arial"/>
          <w:sz w:val="16"/>
          <w:szCs w:val="16"/>
          <w:lang w:val="hr-HR"/>
        </w:rPr>
        <w:t>Ostali članci ili poglavlja u knjigama o kojima će se raspravljati na nastavi.</w:t>
      </w:r>
    </w:p>
    <w:p w14:paraId="11D25368" w14:textId="77777777" w:rsidR="004753EA" w:rsidRPr="00C54DE3" w:rsidRDefault="004753EA" w:rsidP="004753EA">
      <w:pPr>
        <w:spacing w:after="0" w:line="240" w:lineRule="auto"/>
        <w:rPr>
          <w:rFonts w:ascii="Arial" w:hAnsi="Arial" w:cs="Arial"/>
          <w:sz w:val="16"/>
          <w:szCs w:val="16"/>
          <w:lang w:val="hr-HR"/>
        </w:rPr>
      </w:pPr>
    </w:p>
    <w:p w14:paraId="4CD66551" w14:textId="77777777" w:rsidR="004753EA" w:rsidRPr="00C54DE3" w:rsidRDefault="004753EA" w:rsidP="004753EA">
      <w:pPr>
        <w:spacing w:after="0" w:line="240" w:lineRule="auto"/>
        <w:rPr>
          <w:rFonts w:ascii="Arial" w:hAnsi="Arial" w:cs="Arial"/>
          <w:sz w:val="16"/>
          <w:szCs w:val="16"/>
          <w:lang w:val="hr-HR"/>
        </w:rPr>
      </w:pPr>
    </w:p>
    <w:p w14:paraId="6AEA45E0" w14:textId="77777777" w:rsidR="00B821F0" w:rsidRDefault="00B821F0" w:rsidP="004753EA">
      <w:pPr>
        <w:spacing w:after="0" w:line="240" w:lineRule="auto"/>
        <w:rPr>
          <w:rFonts w:ascii="Arial" w:hAnsi="Arial" w:cs="Arial"/>
          <w:b/>
          <w:color w:val="4472C4" w:themeColor="accent1"/>
          <w:sz w:val="20"/>
          <w:szCs w:val="20"/>
          <w:lang w:val="hr-HR"/>
        </w:rPr>
      </w:pPr>
      <w:bookmarkStart w:id="10" w:name="_Hlk168042496"/>
    </w:p>
    <w:p w14:paraId="42810709" w14:textId="77777777" w:rsidR="00B821F0" w:rsidRDefault="00B821F0" w:rsidP="004753EA">
      <w:pPr>
        <w:spacing w:after="0" w:line="240" w:lineRule="auto"/>
        <w:rPr>
          <w:rFonts w:ascii="Arial" w:hAnsi="Arial" w:cs="Arial"/>
          <w:b/>
          <w:color w:val="4472C4" w:themeColor="accent1"/>
          <w:sz w:val="20"/>
          <w:szCs w:val="20"/>
          <w:lang w:val="hr-HR"/>
        </w:rPr>
      </w:pPr>
    </w:p>
    <w:p w14:paraId="3D2B2B02" w14:textId="77777777" w:rsidR="00B821F0" w:rsidRDefault="00B821F0" w:rsidP="004753EA">
      <w:pPr>
        <w:spacing w:after="0" w:line="240" w:lineRule="auto"/>
        <w:rPr>
          <w:rFonts w:ascii="Arial" w:hAnsi="Arial" w:cs="Arial"/>
          <w:b/>
          <w:color w:val="4472C4" w:themeColor="accent1"/>
          <w:sz w:val="20"/>
          <w:szCs w:val="20"/>
          <w:lang w:val="hr-HR"/>
        </w:rPr>
      </w:pPr>
    </w:p>
    <w:p w14:paraId="5CF1E031" w14:textId="77777777" w:rsidR="00B821F0" w:rsidRDefault="00B821F0" w:rsidP="004753EA">
      <w:pPr>
        <w:spacing w:after="0" w:line="240" w:lineRule="auto"/>
        <w:rPr>
          <w:rFonts w:ascii="Arial" w:hAnsi="Arial" w:cs="Arial"/>
          <w:b/>
          <w:color w:val="4472C4" w:themeColor="accent1"/>
          <w:sz w:val="20"/>
          <w:szCs w:val="20"/>
          <w:lang w:val="hr-HR"/>
        </w:rPr>
      </w:pPr>
    </w:p>
    <w:p w14:paraId="1F0F7AF9" w14:textId="77777777" w:rsidR="00B821F0" w:rsidRDefault="00B821F0" w:rsidP="004753EA">
      <w:pPr>
        <w:spacing w:after="0" w:line="240" w:lineRule="auto"/>
        <w:rPr>
          <w:rFonts w:ascii="Arial" w:hAnsi="Arial" w:cs="Arial"/>
          <w:b/>
          <w:color w:val="4472C4" w:themeColor="accent1"/>
          <w:sz w:val="20"/>
          <w:szCs w:val="20"/>
          <w:lang w:val="hr-HR"/>
        </w:rPr>
      </w:pPr>
    </w:p>
    <w:p w14:paraId="42C6984D" w14:textId="77777777" w:rsidR="00B821F0" w:rsidRDefault="00B821F0" w:rsidP="004753EA">
      <w:pPr>
        <w:spacing w:after="0" w:line="240" w:lineRule="auto"/>
        <w:rPr>
          <w:rFonts w:ascii="Arial" w:hAnsi="Arial" w:cs="Arial"/>
          <w:b/>
          <w:color w:val="4472C4" w:themeColor="accent1"/>
          <w:sz w:val="20"/>
          <w:szCs w:val="20"/>
          <w:lang w:val="hr-HR"/>
        </w:rPr>
      </w:pPr>
    </w:p>
    <w:p w14:paraId="068044FF" w14:textId="77777777" w:rsidR="00B821F0" w:rsidRDefault="00B821F0" w:rsidP="004753EA">
      <w:pPr>
        <w:spacing w:after="0" w:line="240" w:lineRule="auto"/>
        <w:rPr>
          <w:rFonts w:ascii="Arial" w:hAnsi="Arial" w:cs="Arial"/>
          <w:b/>
          <w:color w:val="4472C4" w:themeColor="accent1"/>
          <w:sz w:val="20"/>
          <w:szCs w:val="20"/>
          <w:lang w:val="hr-HR"/>
        </w:rPr>
      </w:pPr>
    </w:p>
    <w:p w14:paraId="140D5205" w14:textId="77777777" w:rsidR="00B821F0" w:rsidRDefault="00B821F0" w:rsidP="004753EA">
      <w:pPr>
        <w:spacing w:after="0" w:line="240" w:lineRule="auto"/>
        <w:rPr>
          <w:rFonts w:ascii="Arial" w:hAnsi="Arial" w:cs="Arial"/>
          <w:b/>
          <w:color w:val="4472C4" w:themeColor="accent1"/>
          <w:sz w:val="20"/>
          <w:szCs w:val="20"/>
          <w:lang w:val="hr-HR"/>
        </w:rPr>
      </w:pPr>
    </w:p>
    <w:p w14:paraId="32E0AE55" w14:textId="77777777" w:rsidR="00B821F0" w:rsidRDefault="00B821F0" w:rsidP="004753EA">
      <w:pPr>
        <w:spacing w:after="0" w:line="240" w:lineRule="auto"/>
        <w:rPr>
          <w:rFonts w:ascii="Arial" w:hAnsi="Arial" w:cs="Arial"/>
          <w:b/>
          <w:color w:val="4472C4" w:themeColor="accent1"/>
          <w:sz w:val="20"/>
          <w:szCs w:val="20"/>
          <w:lang w:val="hr-HR"/>
        </w:rPr>
      </w:pPr>
    </w:p>
    <w:p w14:paraId="62C1F598" w14:textId="77777777" w:rsidR="00B821F0" w:rsidRDefault="00B821F0" w:rsidP="004753EA">
      <w:pPr>
        <w:spacing w:after="0" w:line="240" w:lineRule="auto"/>
        <w:rPr>
          <w:rFonts w:ascii="Arial" w:hAnsi="Arial" w:cs="Arial"/>
          <w:b/>
          <w:color w:val="4472C4" w:themeColor="accent1"/>
          <w:sz w:val="20"/>
          <w:szCs w:val="20"/>
          <w:lang w:val="hr-HR"/>
        </w:rPr>
      </w:pPr>
    </w:p>
    <w:p w14:paraId="4AF0CA03" w14:textId="77777777" w:rsidR="00B821F0" w:rsidRDefault="00B821F0" w:rsidP="004753EA">
      <w:pPr>
        <w:spacing w:after="0" w:line="240" w:lineRule="auto"/>
        <w:rPr>
          <w:rFonts w:ascii="Arial" w:hAnsi="Arial" w:cs="Arial"/>
          <w:b/>
          <w:color w:val="4472C4" w:themeColor="accent1"/>
          <w:sz w:val="20"/>
          <w:szCs w:val="20"/>
          <w:lang w:val="hr-HR"/>
        </w:rPr>
      </w:pPr>
    </w:p>
    <w:p w14:paraId="3D4C51CD" w14:textId="77777777" w:rsidR="00B821F0" w:rsidRDefault="00B821F0" w:rsidP="004753EA">
      <w:pPr>
        <w:spacing w:after="0" w:line="240" w:lineRule="auto"/>
        <w:rPr>
          <w:rFonts w:ascii="Arial" w:hAnsi="Arial" w:cs="Arial"/>
          <w:b/>
          <w:color w:val="4472C4" w:themeColor="accent1"/>
          <w:sz w:val="20"/>
          <w:szCs w:val="20"/>
          <w:lang w:val="hr-HR"/>
        </w:rPr>
      </w:pPr>
    </w:p>
    <w:p w14:paraId="5A14E8F0" w14:textId="77777777" w:rsidR="00B821F0" w:rsidRDefault="00B821F0" w:rsidP="004753EA">
      <w:pPr>
        <w:spacing w:after="0" w:line="240" w:lineRule="auto"/>
        <w:rPr>
          <w:rFonts w:ascii="Arial" w:hAnsi="Arial" w:cs="Arial"/>
          <w:b/>
          <w:color w:val="4472C4" w:themeColor="accent1"/>
          <w:sz w:val="20"/>
          <w:szCs w:val="20"/>
          <w:lang w:val="hr-HR"/>
        </w:rPr>
      </w:pPr>
    </w:p>
    <w:p w14:paraId="007005F4" w14:textId="77777777" w:rsidR="00B821F0" w:rsidRDefault="00B821F0" w:rsidP="004753EA">
      <w:pPr>
        <w:spacing w:after="0" w:line="240" w:lineRule="auto"/>
        <w:rPr>
          <w:rFonts w:ascii="Arial" w:hAnsi="Arial" w:cs="Arial"/>
          <w:b/>
          <w:color w:val="4472C4" w:themeColor="accent1"/>
          <w:sz w:val="20"/>
          <w:szCs w:val="20"/>
          <w:lang w:val="hr-HR"/>
        </w:rPr>
      </w:pPr>
    </w:p>
    <w:p w14:paraId="14F2D7B6" w14:textId="77777777" w:rsidR="00B821F0" w:rsidRDefault="00B821F0" w:rsidP="004753EA">
      <w:pPr>
        <w:spacing w:after="0" w:line="240" w:lineRule="auto"/>
        <w:rPr>
          <w:rFonts w:ascii="Arial" w:hAnsi="Arial" w:cs="Arial"/>
          <w:b/>
          <w:color w:val="4472C4" w:themeColor="accent1"/>
          <w:sz w:val="20"/>
          <w:szCs w:val="20"/>
          <w:lang w:val="hr-HR"/>
        </w:rPr>
      </w:pPr>
    </w:p>
    <w:p w14:paraId="0AE289F5" w14:textId="77777777" w:rsidR="00B821F0" w:rsidRDefault="00B821F0" w:rsidP="004753EA">
      <w:pPr>
        <w:spacing w:after="0" w:line="240" w:lineRule="auto"/>
        <w:rPr>
          <w:rFonts w:ascii="Arial" w:hAnsi="Arial" w:cs="Arial"/>
          <w:b/>
          <w:color w:val="4472C4" w:themeColor="accent1"/>
          <w:sz w:val="20"/>
          <w:szCs w:val="20"/>
          <w:lang w:val="hr-HR"/>
        </w:rPr>
      </w:pPr>
    </w:p>
    <w:p w14:paraId="52E2BE17" w14:textId="77777777" w:rsidR="00B821F0" w:rsidRDefault="00B821F0" w:rsidP="004753EA">
      <w:pPr>
        <w:spacing w:after="0" w:line="240" w:lineRule="auto"/>
        <w:rPr>
          <w:rFonts w:ascii="Arial" w:hAnsi="Arial" w:cs="Arial"/>
          <w:b/>
          <w:color w:val="4472C4" w:themeColor="accent1"/>
          <w:sz w:val="20"/>
          <w:szCs w:val="20"/>
          <w:lang w:val="hr-HR"/>
        </w:rPr>
      </w:pPr>
    </w:p>
    <w:p w14:paraId="1708402D" w14:textId="77777777" w:rsidR="00B821F0" w:rsidRDefault="00B821F0" w:rsidP="004753EA">
      <w:pPr>
        <w:spacing w:after="0" w:line="240" w:lineRule="auto"/>
        <w:rPr>
          <w:rFonts w:ascii="Arial" w:hAnsi="Arial" w:cs="Arial"/>
          <w:b/>
          <w:color w:val="4472C4" w:themeColor="accent1"/>
          <w:sz w:val="20"/>
          <w:szCs w:val="20"/>
          <w:lang w:val="hr-HR"/>
        </w:rPr>
      </w:pPr>
    </w:p>
    <w:p w14:paraId="422F8CA4" w14:textId="77777777" w:rsidR="00B821F0" w:rsidRDefault="00B821F0" w:rsidP="004753EA">
      <w:pPr>
        <w:spacing w:after="0" w:line="240" w:lineRule="auto"/>
        <w:rPr>
          <w:rFonts w:ascii="Arial" w:hAnsi="Arial" w:cs="Arial"/>
          <w:b/>
          <w:color w:val="4472C4" w:themeColor="accent1"/>
          <w:sz w:val="20"/>
          <w:szCs w:val="20"/>
          <w:lang w:val="hr-HR"/>
        </w:rPr>
      </w:pPr>
    </w:p>
    <w:p w14:paraId="0C54F6E2" w14:textId="77777777" w:rsidR="00B821F0" w:rsidRDefault="00B821F0" w:rsidP="004753EA">
      <w:pPr>
        <w:spacing w:after="0" w:line="240" w:lineRule="auto"/>
        <w:rPr>
          <w:rFonts w:ascii="Arial" w:hAnsi="Arial" w:cs="Arial"/>
          <w:b/>
          <w:color w:val="4472C4" w:themeColor="accent1"/>
          <w:sz w:val="20"/>
          <w:szCs w:val="20"/>
          <w:lang w:val="hr-HR"/>
        </w:rPr>
      </w:pPr>
    </w:p>
    <w:p w14:paraId="55B34046" w14:textId="77777777" w:rsidR="00B821F0" w:rsidRDefault="00B821F0" w:rsidP="004753EA">
      <w:pPr>
        <w:spacing w:after="0" w:line="240" w:lineRule="auto"/>
        <w:rPr>
          <w:rFonts w:ascii="Arial" w:hAnsi="Arial" w:cs="Arial"/>
          <w:b/>
          <w:color w:val="4472C4" w:themeColor="accent1"/>
          <w:sz w:val="20"/>
          <w:szCs w:val="20"/>
          <w:lang w:val="hr-HR"/>
        </w:rPr>
      </w:pPr>
    </w:p>
    <w:p w14:paraId="4C3F03CB" w14:textId="77777777" w:rsidR="00B821F0" w:rsidRDefault="00B821F0" w:rsidP="004753EA">
      <w:pPr>
        <w:spacing w:after="0" w:line="240" w:lineRule="auto"/>
        <w:rPr>
          <w:rFonts w:ascii="Arial" w:hAnsi="Arial" w:cs="Arial"/>
          <w:b/>
          <w:color w:val="4472C4" w:themeColor="accent1"/>
          <w:sz w:val="20"/>
          <w:szCs w:val="20"/>
          <w:lang w:val="hr-HR"/>
        </w:rPr>
      </w:pPr>
    </w:p>
    <w:p w14:paraId="08677A09" w14:textId="77777777" w:rsidR="00B821F0" w:rsidRDefault="00B821F0" w:rsidP="004753EA">
      <w:pPr>
        <w:spacing w:after="0" w:line="240" w:lineRule="auto"/>
        <w:rPr>
          <w:rFonts w:ascii="Arial" w:hAnsi="Arial" w:cs="Arial"/>
          <w:b/>
          <w:color w:val="4472C4" w:themeColor="accent1"/>
          <w:sz w:val="20"/>
          <w:szCs w:val="20"/>
          <w:lang w:val="hr-HR"/>
        </w:rPr>
      </w:pPr>
    </w:p>
    <w:p w14:paraId="092039C7" w14:textId="77777777" w:rsidR="00B821F0" w:rsidRDefault="00B821F0" w:rsidP="004753EA">
      <w:pPr>
        <w:spacing w:after="0" w:line="240" w:lineRule="auto"/>
        <w:rPr>
          <w:rFonts w:ascii="Arial" w:hAnsi="Arial" w:cs="Arial"/>
          <w:b/>
          <w:color w:val="4472C4" w:themeColor="accent1"/>
          <w:sz w:val="20"/>
          <w:szCs w:val="20"/>
          <w:lang w:val="hr-HR"/>
        </w:rPr>
      </w:pPr>
    </w:p>
    <w:p w14:paraId="4623B913" w14:textId="77777777" w:rsidR="00B821F0" w:rsidRDefault="00B821F0" w:rsidP="004753EA">
      <w:pPr>
        <w:spacing w:after="0" w:line="240" w:lineRule="auto"/>
        <w:rPr>
          <w:rFonts w:ascii="Arial" w:hAnsi="Arial" w:cs="Arial"/>
          <w:b/>
          <w:color w:val="4472C4" w:themeColor="accent1"/>
          <w:sz w:val="20"/>
          <w:szCs w:val="20"/>
          <w:lang w:val="hr-HR"/>
        </w:rPr>
      </w:pPr>
    </w:p>
    <w:p w14:paraId="3A6372CB" w14:textId="77777777" w:rsidR="00B821F0" w:rsidRDefault="00B821F0" w:rsidP="004753EA">
      <w:pPr>
        <w:spacing w:after="0" w:line="240" w:lineRule="auto"/>
        <w:rPr>
          <w:rFonts w:ascii="Arial" w:hAnsi="Arial" w:cs="Arial"/>
          <w:b/>
          <w:color w:val="4472C4" w:themeColor="accent1"/>
          <w:sz w:val="20"/>
          <w:szCs w:val="20"/>
          <w:lang w:val="hr-HR"/>
        </w:rPr>
      </w:pPr>
    </w:p>
    <w:p w14:paraId="3840B4B0" w14:textId="77777777" w:rsidR="00B821F0" w:rsidRDefault="00B821F0" w:rsidP="004753EA">
      <w:pPr>
        <w:spacing w:after="0" w:line="240" w:lineRule="auto"/>
        <w:rPr>
          <w:rFonts w:ascii="Arial" w:hAnsi="Arial" w:cs="Arial"/>
          <w:b/>
          <w:color w:val="4472C4" w:themeColor="accent1"/>
          <w:sz w:val="20"/>
          <w:szCs w:val="20"/>
          <w:lang w:val="hr-HR"/>
        </w:rPr>
      </w:pPr>
    </w:p>
    <w:p w14:paraId="083839F5" w14:textId="77777777" w:rsidR="00B821F0" w:rsidRDefault="00B821F0" w:rsidP="004753EA">
      <w:pPr>
        <w:spacing w:after="0" w:line="240" w:lineRule="auto"/>
        <w:rPr>
          <w:rFonts w:ascii="Arial" w:hAnsi="Arial" w:cs="Arial"/>
          <w:b/>
          <w:color w:val="4472C4" w:themeColor="accent1"/>
          <w:sz w:val="20"/>
          <w:szCs w:val="20"/>
          <w:lang w:val="hr-HR"/>
        </w:rPr>
      </w:pPr>
    </w:p>
    <w:p w14:paraId="502AD64B" w14:textId="77777777" w:rsidR="00B821F0" w:rsidRDefault="00B821F0" w:rsidP="004753EA">
      <w:pPr>
        <w:spacing w:after="0" w:line="240" w:lineRule="auto"/>
        <w:rPr>
          <w:rFonts w:ascii="Arial" w:hAnsi="Arial" w:cs="Arial"/>
          <w:b/>
          <w:color w:val="4472C4" w:themeColor="accent1"/>
          <w:sz w:val="20"/>
          <w:szCs w:val="20"/>
          <w:lang w:val="hr-HR"/>
        </w:rPr>
      </w:pPr>
    </w:p>
    <w:p w14:paraId="42A9755A" w14:textId="77777777" w:rsidR="00B821F0" w:rsidRDefault="00B821F0" w:rsidP="004753EA">
      <w:pPr>
        <w:spacing w:after="0" w:line="240" w:lineRule="auto"/>
        <w:rPr>
          <w:rFonts w:ascii="Arial" w:hAnsi="Arial" w:cs="Arial"/>
          <w:b/>
          <w:color w:val="4472C4" w:themeColor="accent1"/>
          <w:sz w:val="20"/>
          <w:szCs w:val="20"/>
          <w:lang w:val="hr-HR"/>
        </w:rPr>
      </w:pPr>
    </w:p>
    <w:p w14:paraId="1B5A23A2" w14:textId="77777777" w:rsidR="00B821F0" w:rsidRDefault="00B821F0" w:rsidP="004753EA">
      <w:pPr>
        <w:spacing w:after="0" w:line="240" w:lineRule="auto"/>
        <w:rPr>
          <w:rFonts w:ascii="Arial" w:hAnsi="Arial" w:cs="Arial"/>
          <w:b/>
          <w:color w:val="4472C4" w:themeColor="accent1"/>
          <w:sz w:val="20"/>
          <w:szCs w:val="20"/>
          <w:lang w:val="hr-HR"/>
        </w:rPr>
      </w:pPr>
    </w:p>
    <w:p w14:paraId="176333A3" w14:textId="77777777" w:rsidR="00B821F0" w:rsidRDefault="00B821F0" w:rsidP="004753EA">
      <w:pPr>
        <w:spacing w:after="0" w:line="240" w:lineRule="auto"/>
        <w:rPr>
          <w:rFonts w:ascii="Arial" w:hAnsi="Arial" w:cs="Arial"/>
          <w:b/>
          <w:color w:val="4472C4" w:themeColor="accent1"/>
          <w:sz w:val="20"/>
          <w:szCs w:val="20"/>
          <w:lang w:val="hr-HR"/>
        </w:rPr>
      </w:pPr>
    </w:p>
    <w:p w14:paraId="24F8D46B" w14:textId="77777777" w:rsidR="00B821F0" w:rsidRDefault="00B821F0" w:rsidP="004753EA">
      <w:pPr>
        <w:spacing w:after="0" w:line="240" w:lineRule="auto"/>
        <w:rPr>
          <w:rFonts w:ascii="Arial" w:hAnsi="Arial" w:cs="Arial"/>
          <w:b/>
          <w:color w:val="4472C4" w:themeColor="accent1"/>
          <w:sz w:val="20"/>
          <w:szCs w:val="20"/>
          <w:lang w:val="hr-HR"/>
        </w:rPr>
      </w:pPr>
    </w:p>
    <w:p w14:paraId="2226930E" w14:textId="77777777" w:rsidR="00B821F0" w:rsidRDefault="00B821F0" w:rsidP="004753EA">
      <w:pPr>
        <w:spacing w:after="0" w:line="240" w:lineRule="auto"/>
        <w:rPr>
          <w:rFonts w:ascii="Arial" w:hAnsi="Arial" w:cs="Arial"/>
          <w:b/>
          <w:color w:val="4472C4" w:themeColor="accent1"/>
          <w:sz w:val="20"/>
          <w:szCs w:val="20"/>
          <w:lang w:val="hr-HR"/>
        </w:rPr>
      </w:pPr>
    </w:p>
    <w:p w14:paraId="57F9B887" w14:textId="78F9CC7B" w:rsidR="004753EA" w:rsidRPr="00C54DE3" w:rsidRDefault="004753EA" w:rsidP="004753EA">
      <w:pPr>
        <w:spacing w:after="0" w:line="240" w:lineRule="auto"/>
        <w:rPr>
          <w:rFonts w:ascii="Arial" w:hAnsi="Arial" w:cs="Arial"/>
          <w:b/>
          <w:sz w:val="20"/>
          <w:szCs w:val="20"/>
          <w:lang w:val="hr-HR"/>
        </w:rPr>
      </w:pPr>
      <w:r w:rsidRPr="00C54DE3">
        <w:rPr>
          <w:rFonts w:ascii="Arial" w:hAnsi="Arial" w:cs="Arial"/>
          <w:b/>
          <w:color w:val="4472C4" w:themeColor="accent1"/>
          <w:sz w:val="20"/>
          <w:szCs w:val="20"/>
          <w:lang w:val="hr-HR"/>
        </w:rPr>
        <w:lastRenderedPageBreak/>
        <w:t>METODE ISTRAŽIVANJA U DRUŠTVENOJ GEOGRAFIJI</w:t>
      </w:r>
    </w:p>
    <w:p w14:paraId="222906A9" w14:textId="77777777" w:rsidR="004753EA" w:rsidRPr="00C54DE3" w:rsidRDefault="004753EA" w:rsidP="004753EA">
      <w:pPr>
        <w:spacing w:after="0" w:line="240" w:lineRule="auto"/>
        <w:rPr>
          <w:rFonts w:ascii="Arial" w:hAnsi="Arial" w:cs="Arial"/>
          <w:sz w:val="16"/>
          <w:szCs w:val="16"/>
          <w:lang w:val="hr-HR"/>
        </w:rPr>
      </w:pPr>
    </w:p>
    <w:p w14:paraId="1AF13F4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Nastavnici:</w:t>
      </w:r>
      <w:r w:rsidRPr="00C54DE3">
        <w:rPr>
          <w:rFonts w:ascii="Arial" w:hAnsi="Arial" w:cs="Arial"/>
          <w:sz w:val="16"/>
          <w:szCs w:val="16"/>
          <w:lang w:val="hr-HR"/>
        </w:rPr>
        <w:t xml:space="preserve"> izv. prof. dr. sc. Lana Slavuj Borčić</w:t>
      </w:r>
    </w:p>
    <w:p w14:paraId="3415AEB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2+0+2</w:t>
      </w:r>
    </w:p>
    <w:p w14:paraId="3EDC31C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5</w:t>
      </w:r>
    </w:p>
    <w:p w14:paraId="206E082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160024</w:t>
      </w:r>
    </w:p>
    <w:p w14:paraId="383B220C" w14:textId="77777777" w:rsidR="004753EA" w:rsidRPr="00C54DE3" w:rsidRDefault="004753EA" w:rsidP="004753EA">
      <w:pPr>
        <w:spacing w:after="0" w:line="240" w:lineRule="auto"/>
        <w:rPr>
          <w:rFonts w:ascii="Arial" w:hAnsi="Arial" w:cs="Arial"/>
          <w:b/>
          <w:sz w:val="16"/>
          <w:szCs w:val="16"/>
          <w:lang w:val="hr-HR"/>
        </w:rPr>
      </w:pPr>
    </w:p>
    <w:p w14:paraId="4F95FF7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4875B77E" w14:textId="77777777" w:rsidR="004753EA" w:rsidRPr="00C54DE3" w:rsidRDefault="004753EA" w:rsidP="00270FF9">
      <w:pPr>
        <w:numPr>
          <w:ilvl w:val="0"/>
          <w:numId w:val="70"/>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zadatak </w:t>
      </w:r>
    </w:p>
    <w:p w14:paraId="670D3902" w14:textId="77777777" w:rsidR="004753EA" w:rsidRPr="00C54DE3" w:rsidRDefault="004753EA" w:rsidP="00270FF9">
      <w:pPr>
        <w:numPr>
          <w:ilvl w:val="0"/>
          <w:numId w:val="70"/>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(60 %)</w:t>
      </w:r>
    </w:p>
    <w:p w14:paraId="0150F293" w14:textId="77777777" w:rsidR="004753EA" w:rsidRPr="00C54DE3" w:rsidRDefault="004753EA" w:rsidP="00270FF9">
      <w:pPr>
        <w:numPr>
          <w:ilvl w:val="0"/>
          <w:numId w:val="70"/>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(40 %)</w:t>
      </w:r>
    </w:p>
    <w:p w14:paraId="197693A6" w14:textId="77777777" w:rsidR="004753EA" w:rsidRPr="00C54DE3" w:rsidRDefault="004753EA" w:rsidP="004753EA">
      <w:pPr>
        <w:spacing w:after="0" w:line="240" w:lineRule="auto"/>
        <w:rPr>
          <w:rFonts w:ascii="Arial" w:hAnsi="Arial" w:cs="Arial"/>
          <w:sz w:val="16"/>
          <w:szCs w:val="16"/>
          <w:lang w:val="hr-HR"/>
        </w:rPr>
      </w:pPr>
    </w:p>
    <w:p w14:paraId="750AFB27"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w:t>
      </w:r>
    </w:p>
    <w:p w14:paraId="4152072F" w14:textId="77777777" w:rsidR="004753EA" w:rsidRPr="00C54DE3" w:rsidRDefault="004753EA" w:rsidP="00270FF9">
      <w:pPr>
        <w:numPr>
          <w:ilvl w:val="0"/>
          <w:numId w:val="7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zadatak odrađuje se u paru u nekoliko faza koje uključuju odabir teme istraživanja, pronalazak odgovarajuće znanstvene literature, određivanje ciljeva istraživanja, istraživačkih pitanja i hipoteza istraživanja, izrada anketnog upitnika </w:t>
      </w:r>
    </w:p>
    <w:p w14:paraId="02EA69A0" w14:textId="77777777" w:rsidR="004753EA" w:rsidRPr="00C54DE3" w:rsidRDefault="004753EA" w:rsidP="00270FF9">
      <w:pPr>
        <w:numPr>
          <w:ilvl w:val="0"/>
          <w:numId w:val="71"/>
        </w:numPr>
        <w:spacing w:after="0" w:line="240" w:lineRule="auto"/>
        <w:contextualSpacing/>
        <w:rPr>
          <w:rFonts w:ascii="Arial" w:hAnsi="Arial" w:cs="Arial"/>
          <w:sz w:val="16"/>
          <w:szCs w:val="16"/>
          <w:lang w:val="hr-HR"/>
        </w:rPr>
      </w:pPr>
      <w:r w:rsidRPr="00C54DE3">
        <w:rPr>
          <w:rFonts w:ascii="Arial" w:hAnsi="Arial" w:cs="Arial"/>
          <w:sz w:val="16"/>
          <w:szCs w:val="16"/>
          <w:lang w:val="hr-HR"/>
        </w:rPr>
        <w:t>Uvjet za pristup pisanom i usmenom ispitu</w:t>
      </w:r>
    </w:p>
    <w:p w14:paraId="75E2C08A" w14:textId="77777777" w:rsidR="004753EA" w:rsidRPr="00C54DE3" w:rsidRDefault="004753EA" w:rsidP="004753EA">
      <w:pPr>
        <w:spacing w:after="0" w:line="240" w:lineRule="auto"/>
        <w:rPr>
          <w:rFonts w:ascii="Arial" w:hAnsi="Arial" w:cs="Arial"/>
          <w:b/>
          <w:sz w:val="16"/>
          <w:szCs w:val="16"/>
          <w:lang w:val="hr-HR"/>
        </w:rPr>
      </w:pPr>
    </w:p>
    <w:p w14:paraId="17016EC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2D040124" w14:textId="77777777" w:rsidR="004753EA" w:rsidRPr="00C54DE3" w:rsidRDefault="004753EA" w:rsidP="00270FF9">
      <w:pPr>
        <w:numPr>
          <w:ilvl w:val="0"/>
          <w:numId w:val="72"/>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iz predavanja i iz pročitane literature te se sastoji od pitanja esejskog tipa.</w:t>
      </w:r>
    </w:p>
    <w:p w14:paraId="0DACA00B" w14:textId="77777777" w:rsidR="004753EA" w:rsidRPr="00C54DE3" w:rsidRDefault="004753EA" w:rsidP="00270FF9">
      <w:pPr>
        <w:numPr>
          <w:ilvl w:val="0"/>
          <w:numId w:val="72"/>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60 % ocjene.</w:t>
      </w:r>
    </w:p>
    <w:p w14:paraId="328470EE" w14:textId="77777777" w:rsidR="004753EA" w:rsidRPr="00C54DE3" w:rsidRDefault="004753EA" w:rsidP="00270FF9">
      <w:pPr>
        <w:numPr>
          <w:ilvl w:val="0"/>
          <w:numId w:val="72"/>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Ocjene iz pisanog dijela ispita se dobivaju prema priloženoj ljestvici:  </w:t>
      </w:r>
    </w:p>
    <w:p w14:paraId="1DED3760"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91 - 100 %</w:t>
      </w:r>
      <w:r w:rsidRPr="00C54DE3">
        <w:rPr>
          <w:rFonts w:ascii="Arial" w:hAnsi="Arial" w:cs="Arial"/>
          <w:sz w:val="16"/>
          <w:szCs w:val="16"/>
          <w:lang w:val="hr-HR"/>
        </w:rPr>
        <w:tab/>
        <w:t xml:space="preserve"> izvrstan (5)</w:t>
      </w:r>
    </w:p>
    <w:p w14:paraId="30721A58"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80 - 90 %</w:t>
      </w:r>
      <w:r w:rsidRPr="00C54DE3">
        <w:rPr>
          <w:rFonts w:ascii="Arial" w:hAnsi="Arial" w:cs="Arial"/>
          <w:sz w:val="16"/>
          <w:szCs w:val="16"/>
          <w:lang w:val="hr-HR"/>
        </w:rPr>
        <w:tab/>
        <w:t xml:space="preserve">                 vrlo dobar (4)</w:t>
      </w:r>
    </w:p>
    <w:p w14:paraId="24696BDA"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65 - 79 %</w:t>
      </w:r>
      <w:r w:rsidRPr="00C54DE3">
        <w:rPr>
          <w:rFonts w:ascii="Arial" w:hAnsi="Arial" w:cs="Arial"/>
          <w:sz w:val="16"/>
          <w:szCs w:val="16"/>
          <w:lang w:val="hr-HR"/>
        </w:rPr>
        <w:tab/>
        <w:t xml:space="preserve">                 dobar (3)</w:t>
      </w:r>
    </w:p>
    <w:p w14:paraId="7B5B416A"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55 - 64 %</w:t>
      </w:r>
      <w:r w:rsidRPr="00C54DE3">
        <w:rPr>
          <w:rFonts w:ascii="Arial" w:hAnsi="Arial" w:cs="Arial"/>
          <w:sz w:val="16"/>
          <w:szCs w:val="16"/>
          <w:lang w:val="hr-HR"/>
        </w:rPr>
        <w:tab/>
        <w:t xml:space="preserve">                 dovoljan (2)</w:t>
      </w:r>
    </w:p>
    <w:p w14:paraId="76E97AB0" w14:textId="77777777" w:rsidR="004753EA" w:rsidRPr="00C54DE3" w:rsidRDefault="004753EA" w:rsidP="004753EA">
      <w:pPr>
        <w:spacing w:after="0" w:line="240" w:lineRule="auto"/>
        <w:rPr>
          <w:rFonts w:ascii="Arial" w:hAnsi="Arial" w:cs="Arial"/>
          <w:sz w:val="16"/>
          <w:szCs w:val="16"/>
          <w:lang w:val="hr-HR"/>
        </w:rPr>
      </w:pPr>
    </w:p>
    <w:p w14:paraId="7614A37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10CF7A2D" w14:textId="77777777" w:rsidR="004753EA" w:rsidRPr="00C54DE3" w:rsidRDefault="004753EA" w:rsidP="00270FF9">
      <w:pPr>
        <w:numPr>
          <w:ilvl w:val="0"/>
          <w:numId w:val="143"/>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uključuje gradivo iz predavanja i iz pročitane literature.</w:t>
      </w:r>
    </w:p>
    <w:p w14:paraId="028ECC85" w14:textId="77777777" w:rsidR="004753EA" w:rsidRPr="00C54DE3" w:rsidRDefault="004753EA" w:rsidP="00270FF9">
      <w:pPr>
        <w:numPr>
          <w:ilvl w:val="0"/>
          <w:numId w:val="143"/>
        </w:numPr>
        <w:spacing w:after="0" w:line="240" w:lineRule="auto"/>
        <w:contextualSpacing/>
        <w:rPr>
          <w:rFonts w:ascii="Arial" w:hAnsi="Arial" w:cs="Arial"/>
          <w:sz w:val="16"/>
          <w:szCs w:val="16"/>
          <w:lang w:val="hr-HR"/>
        </w:rPr>
      </w:pPr>
      <w:r w:rsidRPr="00C54DE3">
        <w:rPr>
          <w:rFonts w:ascii="Arial" w:hAnsi="Arial" w:cs="Arial"/>
          <w:sz w:val="16"/>
          <w:szCs w:val="16"/>
          <w:lang w:val="hr-HR"/>
        </w:rPr>
        <w:t>Sastoji se od nekoliko općih pitanja koja uključuju razumijevanje i povezivanje gradiva.</w:t>
      </w:r>
    </w:p>
    <w:p w14:paraId="3B48B853" w14:textId="77777777" w:rsidR="004753EA" w:rsidRPr="00C54DE3" w:rsidRDefault="004753EA" w:rsidP="00270FF9">
      <w:pPr>
        <w:numPr>
          <w:ilvl w:val="0"/>
          <w:numId w:val="143"/>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nosi 40 % ocjene.</w:t>
      </w:r>
    </w:p>
    <w:p w14:paraId="6FD40FDC" w14:textId="77777777" w:rsidR="004753EA" w:rsidRPr="00C54DE3" w:rsidRDefault="004753EA" w:rsidP="004753EA">
      <w:pPr>
        <w:spacing w:after="0" w:line="240" w:lineRule="auto"/>
        <w:rPr>
          <w:rFonts w:ascii="Arial" w:hAnsi="Arial" w:cs="Arial"/>
          <w:b/>
          <w:sz w:val="16"/>
          <w:szCs w:val="16"/>
          <w:lang w:val="hr-HR"/>
        </w:rPr>
      </w:pPr>
    </w:p>
    <w:p w14:paraId="3571553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7E02222"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temelji se na svim postignutim rezultatima.</w:t>
      </w:r>
    </w:p>
    <w:p w14:paraId="4C8A60CC" w14:textId="77777777" w:rsidR="004753EA" w:rsidRPr="00C54DE3" w:rsidRDefault="004753EA" w:rsidP="004753EA">
      <w:pPr>
        <w:spacing w:after="0" w:line="240" w:lineRule="auto"/>
        <w:rPr>
          <w:rFonts w:ascii="Arial" w:hAnsi="Arial" w:cs="Arial"/>
          <w:sz w:val="16"/>
          <w:szCs w:val="16"/>
          <w:lang w:val="hr-HR"/>
        </w:rPr>
      </w:pPr>
    </w:p>
    <w:p w14:paraId="73B041E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Obvezna literatura</w:t>
      </w:r>
    </w:p>
    <w:p w14:paraId="4BDD4C47" w14:textId="77777777" w:rsidR="004753EA" w:rsidRPr="00C54DE3" w:rsidRDefault="004753EA" w:rsidP="004753EA">
      <w:pPr>
        <w:spacing w:after="0" w:line="240" w:lineRule="auto"/>
        <w:rPr>
          <w:rFonts w:ascii="Arial" w:hAnsi="Arial" w:cs="Arial"/>
          <w:sz w:val="16"/>
          <w:szCs w:val="16"/>
          <w:lang w:val="hr-HR"/>
        </w:rPr>
      </w:pPr>
    </w:p>
    <w:p w14:paraId="03C42852" w14:textId="77777777" w:rsidR="004753EA" w:rsidRPr="00B40EA7" w:rsidRDefault="004753EA" w:rsidP="00270FF9">
      <w:pPr>
        <w:pStyle w:val="Odlomakpopisa"/>
        <w:numPr>
          <w:ilvl w:val="0"/>
          <w:numId w:val="288"/>
        </w:numPr>
        <w:spacing w:after="0" w:line="240" w:lineRule="auto"/>
        <w:rPr>
          <w:rFonts w:ascii="Arial" w:hAnsi="Arial" w:cs="Arial"/>
          <w:sz w:val="16"/>
          <w:szCs w:val="16"/>
          <w:lang w:val="hr-HR"/>
        </w:rPr>
      </w:pPr>
      <w:r w:rsidRPr="00B40EA7">
        <w:rPr>
          <w:rFonts w:ascii="Arial" w:hAnsi="Arial" w:cs="Arial"/>
          <w:sz w:val="16"/>
          <w:szCs w:val="16"/>
          <w:lang w:val="hr-HR"/>
        </w:rPr>
        <w:t>Prezentacije predavanja (u PDF-u) postavljene na Microsoft Teams grupi kolegija</w:t>
      </w:r>
    </w:p>
    <w:p w14:paraId="174B942E" w14:textId="77777777" w:rsidR="004753EA" w:rsidRPr="00B40EA7" w:rsidRDefault="004753EA" w:rsidP="00270FF9">
      <w:pPr>
        <w:pStyle w:val="Odlomakpopisa"/>
        <w:numPr>
          <w:ilvl w:val="0"/>
          <w:numId w:val="288"/>
        </w:numPr>
        <w:spacing w:after="0" w:line="240" w:lineRule="auto"/>
        <w:rPr>
          <w:rFonts w:ascii="Arial" w:hAnsi="Arial" w:cs="Arial"/>
          <w:sz w:val="16"/>
          <w:szCs w:val="16"/>
          <w:lang w:val="hr-HR"/>
        </w:rPr>
      </w:pPr>
      <w:r w:rsidRPr="00B40EA7">
        <w:rPr>
          <w:rFonts w:ascii="Arial" w:hAnsi="Arial" w:cs="Arial"/>
          <w:sz w:val="16"/>
          <w:szCs w:val="16"/>
          <w:lang w:val="hr-HR"/>
        </w:rPr>
        <w:t>Hay, I. (2005): Qualitative Research Methods In Human Geography, Oxford University Press, USA – odabrana poglavlja</w:t>
      </w:r>
    </w:p>
    <w:p w14:paraId="498059A4" w14:textId="77777777" w:rsidR="004753EA" w:rsidRPr="00B40EA7" w:rsidRDefault="004753EA" w:rsidP="00270FF9">
      <w:pPr>
        <w:pStyle w:val="Odlomakpopisa"/>
        <w:numPr>
          <w:ilvl w:val="0"/>
          <w:numId w:val="288"/>
        </w:numPr>
        <w:spacing w:after="0" w:line="240" w:lineRule="auto"/>
        <w:rPr>
          <w:rFonts w:ascii="Arial" w:hAnsi="Arial" w:cs="Arial"/>
          <w:sz w:val="16"/>
          <w:szCs w:val="16"/>
          <w:lang w:val="hr-HR"/>
        </w:rPr>
      </w:pPr>
      <w:r w:rsidRPr="00B40EA7">
        <w:rPr>
          <w:rFonts w:ascii="Arial" w:hAnsi="Arial" w:cs="Arial"/>
          <w:sz w:val="16"/>
          <w:szCs w:val="16"/>
          <w:lang w:val="hr-HR"/>
        </w:rPr>
        <w:t xml:space="preserve">Milas, G. (2005): Istraživačke metode u psihologiji i drugim društvenim znanostima, Naklada Slap, Jastrebarsk – odabrana poglavlja  </w:t>
      </w:r>
    </w:p>
    <w:p w14:paraId="5BFBB381" w14:textId="77777777" w:rsidR="004753EA" w:rsidRPr="00B40EA7" w:rsidRDefault="004753EA" w:rsidP="00270FF9">
      <w:pPr>
        <w:pStyle w:val="Odlomakpopisa"/>
        <w:numPr>
          <w:ilvl w:val="0"/>
          <w:numId w:val="288"/>
        </w:numPr>
        <w:spacing w:after="0" w:line="240" w:lineRule="auto"/>
        <w:rPr>
          <w:rFonts w:ascii="Arial" w:hAnsi="Arial" w:cs="Arial"/>
          <w:sz w:val="16"/>
          <w:szCs w:val="16"/>
          <w:lang w:val="hr-HR"/>
        </w:rPr>
      </w:pPr>
      <w:r w:rsidRPr="00B40EA7">
        <w:rPr>
          <w:rFonts w:ascii="Arial" w:hAnsi="Arial" w:cs="Arial"/>
          <w:sz w:val="16"/>
          <w:szCs w:val="16"/>
          <w:lang w:val="hr-HR"/>
        </w:rPr>
        <w:t>Clifford, N. i Valentine, G. (2003): Key Methods in Geography, Sage publications ltd, London – odabrana poglavlja</w:t>
      </w:r>
    </w:p>
    <w:bookmarkEnd w:id="10"/>
    <w:p w14:paraId="62224E47"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5921E1A4"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1CF94630" w14:textId="77777777" w:rsidR="00B821F0" w:rsidRDefault="00B821F0" w:rsidP="004753EA">
      <w:pPr>
        <w:spacing w:after="0" w:line="240" w:lineRule="auto"/>
        <w:rPr>
          <w:rFonts w:ascii="Arial" w:hAnsi="Arial" w:cs="Arial"/>
          <w:b/>
          <w:color w:val="4472C4" w:themeColor="accent1"/>
          <w:sz w:val="20"/>
          <w:szCs w:val="20"/>
          <w:lang w:val="hr-HR"/>
        </w:rPr>
      </w:pPr>
    </w:p>
    <w:p w14:paraId="6C08BA3D" w14:textId="77777777" w:rsidR="00B821F0" w:rsidRDefault="00B821F0" w:rsidP="004753EA">
      <w:pPr>
        <w:spacing w:after="0" w:line="240" w:lineRule="auto"/>
        <w:rPr>
          <w:rFonts w:ascii="Arial" w:hAnsi="Arial" w:cs="Arial"/>
          <w:b/>
          <w:color w:val="4472C4" w:themeColor="accent1"/>
          <w:sz w:val="20"/>
          <w:szCs w:val="20"/>
          <w:lang w:val="hr-HR"/>
        </w:rPr>
      </w:pPr>
    </w:p>
    <w:p w14:paraId="4633D953" w14:textId="77777777" w:rsidR="00B821F0" w:rsidRDefault="00B821F0" w:rsidP="004753EA">
      <w:pPr>
        <w:spacing w:after="0" w:line="240" w:lineRule="auto"/>
        <w:rPr>
          <w:rFonts w:ascii="Arial" w:hAnsi="Arial" w:cs="Arial"/>
          <w:b/>
          <w:color w:val="4472C4" w:themeColor="accent1"/>
          <w:sz w:val="20"/>
          <w:szCs w:val="20"/>
          <w:lang w:val="hr-HR"/>
        </w:rPr>
      </w:pPr>
    </w:p>
    <w:p w14:paraId="03DA4758" w14:textId="25DDB9F6"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MEĐUNARODNE ORGANIZACIJE</w:t>
      </w:r>
    </w:p>
    <w:p w14:paraId="67EFAA9F" w14:textId="77777777" w:rsidR="004753EA" w:rsidRPr="00C54DE3" w:rsidRDefault="004753EA" w:rsidP="004753EA">
      <w:pPr>
        <w:spacing w:after="0" w:line="240" w:lineRule="auto"/>
        <w:rPr>
          <w:rFonts w:ascii="Arial" w:hAnsi="Arial" w:cs="Arial"/>
          <w:b/>
          <w:sz w:val="20"/>
          <w:szCs w:val="20"/>
          <w:lang w:val="hr-HR"/>
        </w:rPr>
      </w:pPr>
    </w:p>
    <w:p w14:paraId="707183AE"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Zoran Stiperski</w:t>
      </w:r>
    </w:p>
    <w:p w14:paraId="4DD595F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15E6B9A3"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4F6C6FB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160020</w:t>
      </w:r>
    </w:p>
    <w:p w14:paraId="0E05AC1A" w14:textId="77777777" w:rsidR="004753EA" w:rsidRPr="00C54DE3" w:rsidRDefault="004753EA" w:rsidP="004753EA">
      <w:pPr>
        <w:spacing w:after="0" w:line="240" w:lineRule="auto"/>
        <w:rPr>
          <w:rFonts w:ascii="Arial" w:hAnsi="Arial" w:cs="Arial"/>
          <w:sz w:val="16"/>
          <w:szCs w:val="16"/>
          <w:lang w:val="hr-HR"/>
        </w:rPr>
      </w:pPr>
    </w:p>
    <w:p w14:paraId="0AA809E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6B90E66A"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 (0 bodova)</w:t>
      </w:r>
    </w:p>
    <w:p w14:paraId="30E4683F"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(50 bodova)</w:t>
      </w:r>
    </w:p>
    <w:p w14:paraId="457FF68D" w14:textId="77777777" w:rsidR="004753EA" w:rsidRPr="00C54DE3" w:rsidRDefault="004753EA" w:rsidP="004753EA">
      <w:pPr>
        <w:spacing w:after="0" w:line="240" w:lineRule="auto"/>
        <w:rPr>
          <w:rFonts w:ascii="Arial" w:hAnsi="Arial" w:cs="Arial"/>
          <w:sz w:val="16"/>
          <w:szCs w:val="16"/>
          <w:lang w:val="hr-HR"/>
        </w:rPr>
      </w:pPr>
    </w:p>
    <w:p w14:paraId="59226BD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18910C07" w14:textId="77777777" w:rsidR="004753EA" w:rsidRPr="00C54DE3" w:rsidRDefault="004753EA" w:rsidP="00270FF9">
      <w:pPr>
        <w:numPr>
          <w:ilvl w:val="0"/>
          <w:numId w:val="294"/>
        </w:numPr>
        <w:contextualSpacing/>
        <w:rPr>
          <w:rFonts w:ascii="Arial" w:hAnsi="Arial" w:cs="Arial"/>
          <w:sz w:val="16"/>
          <w:szCs w:val="16"/>
          <w:lang w:val="hr-HR"/>
        </w:rPr>
      </w:pPr>
      <w:r w:rsidRPr="00C54DE3">
        <w:rPr>
          <w:rFonts w:ascii="Arial" w:hAnsi="Arial" w:cs="Arial"/>
          <w:sz w:val="16"/>
          <w:szCs w:val="16"/>
          <w:lang w:val="hr-HR"/>
        </w:rPr>
        <w:t>Pisani ispit uključuje gradivo iz predavanja te se sastoji od pitanja esejskog tipa.</w:t>
      </w:r>
    </w:p>
    <w:p w14:paraId="0F871CF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50 bodova</w:t>
      </w:r>
    </w:p>
    <w:p w14:paraId="4D701BCE" w14:textId="77777777" w:rsidR="004753EA" w:rsidRPr="00C54DE3" w:rsidRDefault="004753EA" w:rsidP="004753EA">
      <w:pPr>
        <w:spacing w:after="0" w:line="240" w:lineRule="auto"/>
        <w:rPr>
          <w:rFonts w:ascii="Arial" w:hAnsi="Arial" w:cs="Arial"/>
          <w:sz w:val="16"/>
          <w:szCs w:val="16"/>
          <w:lang w:val="hr-HR"/>
        </w:rPr>
      </w:pPr>
    </w:p>
    <w:p w14:paraId="60E79E6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30B3C256"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Početkom semestra studenti dobe temu seminarskog rada kojeg moraju do kraja semestra predati na ocjenjivanje.</w:t>
      </w:r>
    </w:p>
    <w:p w14:paraId="7B332193"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 nosi ukupno 0 bodova, ali mora biti pozitivno ocijenjen</w:t>
      </w:r>
    </w:p>
    <w:p w14:paraId="739BF76A" w14:textId="77777777" w:rsidR="004753EA" w:rsidRPr="00C54DE3" w:rsidRDefault="004753EA" w:rsidP="004753EA">
      <w:pPr>
        <w:spacing w:after="0" w:line="240" w:lineRule="auto"/>
        <w:rPr>
          <w:rFonts w:ascii="Arial" w:hAnsi="Arial" w:cs="Arial"/>
          <w:sz w:val="16"/>
          <w:szCs w:val="16"/>
          <w:lang w:val="hr-HR"/>
        </w:rPr>
      </w:pPr>
    </w:p>
    <w:p w14:paraId="416F96D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70F9ACC2"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bodovima iz pisanog ispita te pozitivno ocjenjenim seminarskim radom.</w:t>
      </w:r>
    </w:p>
    <w:p w14:paraId="356590B4"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Ukupni broj bodova iznosi 50 i ocjena se formira prema sljedećoj bodovnoj ljestvici:</w:t>
      </w:r>
    </w:p>
    <w:p w14:paraId="146D178B" w14:textId="77777777" w:rsidR="004753EA" w:rsidRPr="00C54DE3" w:rsidRDefault="004753EA" w:rsidP="004753EA">
      <w:pPr>
        <w:spacing w:after="0" w:line="240" w:lineRule="auto"/>
        <w:rPr>
          <w:rFonts w:ascii="Arial" w:hAnsi="Arial" w:cs="Arial"/>
          <w:sz w:val="16"/>
          <w:szCs w:val="16"/>
          <w:lang w:val="hr-HR"/>
        </w:rPr>
      </w:pPr>
    </w:p>
    <w:p w14:paraId="382CF448"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25 - 31 bodova</w:t>
      </w:r>
      <w:r w:rsidRPr="00C54DE3">
        <w:rPr>
          <w:rFonts w:ascii="Arial" w:hAnsi="Arial" w:cs="Arial"/>
          <w:sz w:val="16"/>
          <w:szCs w:val="16"/>
          <w:lang w:val="hr-HR"/>
        </w:rPr>
        <w:tab/>
      </w:r>
      <w:r w:rsidRPr="00C54DE3">
        <w:rPr>
          <w:rFonts w:ascii="Arial" w:hAnsi="Arial" w:cs="Arial"/>
          <w:sz w:val="16"/>
          <w:szCs w:val="16"/>
          <w:lang w:val="hr-HR"/>
        </w:rPr>
        <w:tab/>
        <w:t>dovoljan (2)</w:t>
      </w:r>
    </w:p>
    <w:p w14:paraId="2FA43E42"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32 - 39 bodova</w:t>
      </w:r>
      <w:r w:rsidRPr="00C54DE3">
        <w:rPr>
          <w:rFonts w:ascii="Arial" w:hAnsi="Arial" w:cs="Arial"/>
          <w:sz w:val="16"/>
          <w:szCs w:val="16"/>
          <w:lang w:val="hr-HR"/>
        </w:rPr>
        <w:tab/>
      </w:r>
      <w:r w:rsidRPr="00C54DE3">
        <w:rPr>
          <w:rFonts w:ascii="Arial" w:hAnsi="Arial" w:cs="Arial"/>
          <w:sz w:val="16"/>
          <w:szCs w:val="16"/>
          <w:lang w:val="hr-HR"/>
        </w:rPr>
        <w:tab/>
        <w:t>dobar (3)</w:t>
      </w:r>
    </w:p>
    <w:p w14:paraId="4AF5241F"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40 - 44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3977914E"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45 - 50 bodova</w:t>
      </w:r>
      <w:r w:rsidRPr="00C54DE3">
        <w:rPr>
          <w:rFonts w:ascii="Arial" w:hAnsi="Arial" w:cs="Arial"/>
          <w:sz w:val="16"/>
          <w:szCs w:val="16"/>
          <w:lang w:val="hr-HR"/>
        </w:rPr>
        <w:tab/>
      </w:r>
      <w:r w:rsidRPr="00C54DE3">
        <w:rPr>
          <w:rFonts w:ascii="Arial" w:hAnsi="Arial" w:cs="Arial"/>
          <w:sz w:val="16"/>
          <w:szCs w:val="16"/>
          <w:lang w:val="hr-HR"/>
        </w:rPr>
        <w:tab/>
        <w:t>izvrstan (5)</w:t>
      </w:r>
    </w:p>
    <w:p w14:paraId="3B0E2139" w14:textId="77777777" w:rsidR="004753EA" w:rsidRPr="00C54DE3" w:rsidRDefault="004753EA" w:rsidP="004753EA">
      <w:pPr>
        <w:spacing w:after="0" w:line="240" w:lineRule="auto"/>
        <w:rPr>
          <w:rFonts w:ascii="Arial" w:hAnsi="Arial" w:cs="Arial"/>
          <w:sz w:val="16"/>
          <w:szCs w:val="16"/>
          <w:lang w:val="hr-HR"/>
        </w:rPr>
      </w:pPr>
    </w:p>
    <w:p w14:paraId="281D50E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07B5E63F" w14:textId="77777777" w:rsidR="004753EA" w:rsidRPr="00C54DE3" w:rsidRDefault="004753EA" w:rsidP="00270FF9">
      <w:pPr>
        <w:numPr>
          <w:ilvl w:val="0"/>
          <w:numId w:val="217"/>
        </w:numPr>
        <w:contextualSpacing/>
        <w:rPr>
          <w:rFonts w:ascii="Arial" w:hAnsi="Arial" w:cs="Arial"/>
          <w:sz w:val="16"/>
          <w:szCs w:val="16"/>
          <w:lang w:val="hr-HR"/>
        </w:rPr>
      </w:pPr>
      <w:r w:rsidRPr="00C54DE3">
        <w:rPr>
          <w:rFonts w:ascii="Arial" w:hAnsi="Arial" w:cs="Arial"/>
          <w:sz w:val="16"/>
          <w:szCs w:val="16"/>
          <w:lang w:val="hr-HR"/>
        </w:rPr>
        <w:t>Prezentacije predavanja s nastave (u PDF-u) postavljene na mrežnoj stranici predmeta na WordPressu</w:t>
      </w:r>
    </w:p>
    <w:p w14:paraId="684EAC11"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2D2BF652"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0136E70B" w14:textId="77777777" w:rsidR="00B821F0" w:rsidRDefault="00B821F0" w:rsidP="004753EA">
      <w:pPr>
        <w:spacing w:after="0" w:line="240" w:lineRule="auto"/>
        <w:rPr>
          <w:rFonts w:ascii="Arial" w:hAnsi="Arial" w:cs="Arial"/>
          <w:b/>
          <w:color w:val="4472C4" w:themeColor="accent1"/>
          <w:sz w:val="20"/>
          <w:szCs w:val="20"/>
          <w:lang w:val="hr-HR"/>
        </w:rPr>
      </w:pPr>
    </w:p>
    <w:p w14:paraId="678D77FB" w14:textId="77777777" w:rsidR="00B821F0" w:rsidRDefault="00B821F0" w:rsidP="004753EA">
      <w:pPr>
        <w:spacing w:after="0" w:line="240" w:lineRule="auto"/>
        <w:rPr>
          <w:rFonts w:ascii="Arial" w:hAnsi="Arial" w:cs="Arial"/>
          <w:b/>
          <w:color w:val="4472C4" w:themeColor="accent1"/>
          <w:sz w:val="20"/>
          <w:szCs w:val="20"/>
          <w:lang w:val="hr-HR"/>
        </w:rPr>
      </w:pPr>
    </w:p>
    <w:p w14:paraId="03A53E9D" w14:textId="77777777" w:rsidR="00B821F0" w:rsidRDefault="00B821F0" w:rsidP="004753EA">
      <w:pPr>
        <w:spacing w:after="0" w:line="240" w:lineRule="auto"/>
        <w:rPr>
          <w:rFonts w:ascii="Arial" w:hAnsi="Arial" w:cs="Arial"/>
          <w:b/>
          <w:color w:val="4472C4" w:themeColor="accent1"/>
          <w:sz w:val="20"/>
          <w:szCs w:val="20"/>
          <w:lang w:val="hr-HR"/>
        </w:rPr>
      </w:pPr>
    </w:p>
    <w:p w14:paraId="7518B6E1" w14:textId="77777777" w:rsidR="00B821F0" w:rsidRDefault="00B821F0" w:rsidP="004753EA">
      <w:pPr>
        <w:spacing w:after="0" w:line="240" w:lineRule="auto"/>
        <w:rPr>
          <w:rFonts w:ascii="Arial" w:hAnsi="Arial" w:cs="Arial"/>
          <w:b/>
          <w:color w:val="4472C4" w:themeColor="accent1"/>
          <w:sz w:val="20"/>
          <w:szCs w:val="20"/>
          <w:lang w:val="hr-HR"/>
        </w:rPr>
      </w:pPr>
    </w:p>
    <w:p w14:paraId="6318504C" w14:textId="77777777" w:rsidR="00B821F0" w:rsidRDefault="00B821F0" w:rsidP="004753EA">
      <w:pPr>
        <w:spacing w:after="0" w:line="240" w:lineRule="auto"/>
        <w:rPr>
          <w:rFonts w:ascii="Arial" w:hAnsi="Arial" w:cs="Arial"/>
          <w:b/>
          <w:color w:val="4472C4" w:themeColor="accent1"/>
          <w:sz w:val="20"/>
          <w:szCs w:val="20"/>
          <w:lang w:val="hr-HR"/>
        </w:rPr>
      </w:pPr>
    </w:p>
    <w:p w14:paraId="7E1B1B32" w14:textId="77777777" w:rsidR="00B821F0" w:rsidRDefault="00B821F0" w:rsidP="004753EA">
      <w:pPr>
        <w:spacing w:after="0" w:line="240" w:lineRule="auto"/>
        <w:rPr>
          <w:rFonts w:ascii="Arial" w:hAnsi="Arial" w:cs="Arial"/>
          <w:b/>
          <w:color w:val="4472C4" w:themeColor="accent1"/>
          <w:sz w:val="20"/>
          <w:szCs w:val="20"/>
          <w:lang w:val="hr-HR"/>
        </w:rPr>
      </w:pPr>
    </w:p>
    <w:p w14:paraId="2569D87D" w14:textId="77777777" w:rsidR="00B821F0" w:rsidRDefault="00B821F0" w:rsidP="004753EA">
      <w:pPr>
        <w:spacing w:after="0" w:line="240" w:lineRule="auto"/>
        <w:rPr>
          <w:rFonts w:ascii="Arial" w:hAnsi="Arial" w:cs="Arial"/>
          <w:b/>
          <w:color w:val="4472C4" w:themeColor="accent1"/>
          <w:sz w:val="20"/>
          <w:szCs w:val="20"/>
          <w:lang w:val="hr-HR"/>
        </w:rPr>
      </w:pPr>
    </w:p>
    <w:p w14:paraId="503AB933" w14:textId="77777777" w:rsidR="00B821F0" w:rsidRDefault="00B821F0" w:rsidP="004753EA">
      <w:pPr>
        <w:spacing w:after="0" w:line="240" w:lineRule="auto"/>
        <w:rPr>
          <w:rFonts w:ascii="Arial" w:hAnsi="Arial" w:cs="Arial"/>
          <w:b/>
          <w:color w:val="4472C4" w:themeColor="accent1"/>
          <w:sz w:val="20"/>
          <w:szCs w:val="20"/>
          <w:lang w:val="hr-HR"/>
        </w:rPr>
      </w:pPr>
    </w:p>
    <w:p w14:paraId="5DCE195A" w14:textId="77777777" w:rsidR="00B821F0" w:rsidRDefault="00B821F0" w:rsidP="004753EA">
      <w:pPr>
        <w:spacing w:after="0" w:line="240" w:lineRule="auto"/>
        <w:rPr>
          <w:rFonts w:ascii="Arial" w:hAnsi="Arial" w:cs="Arial"/>
          <w:b/>
          <w:color w:val="4472C4" w:themeColor="accent1"/>
          <w:sz w:val="20"/>
          <w:szCs w:val="20"/>
          <w:lang w:val="hr-HR"/>
        </w:rPr>
      </w:pPr>
    </w:p>
    <w:p w14:paraId="53A32E18" w14:textId="77777777" w:rsidR="00B821F0" w:rsidRDefault="00B821F0" w:rsidP="004753EA">
      <w:pPr>
        <w:spacing w:after="0" w:line="240" w:lineRule="auto"/>
        <w:rPr>
          <w:rFonts w:ascii="Arial" w:hAnsi="Arial" w:cs="Arial"/>
          <w:b/>
          <w:color w:val="4472C4" w:themeColor="accent1"/>
          <w:sz w:val="20"/>
          <w:szCs w:val="20"/>
          <w:lang w:val="hr-HR"/>
        </w:rPr>
      </w:pPr>
    </w:p>
    <w:p w14:paraId="59616D7F" w14:textId="77777777" w:rsidR="00B821F0" w:rsidRDefault="00B821F0" w:rsidP="004753EA">
      <w:pPr>
        <w:spacing w:after="0" w:line="240" w:lineRule="auto"/>
        <w:rPr>
          <w:rFonts w:ascii="Arial" w:hAnsi="Arial" w:cs="Arial"/>
          <w:b/>
          <w:color w:val="4472C4" w:themeColor="accent1"/>
          <w:sz w:val="20"/>
          <w:szCs w:val="20"/>
          <w:lang w:val="hr-HR"/>
        </w:rPr>
      </w:pPr>
    </w:p>
    <w:p w14:paraId="20CE075B" w14:textId="77777777" w:rsidR="00B821F0" w:rsidRDefault="00B821F0" w:rsidP="004753EA">
      <w:pPr>
        <w:spacing w:after="0" w:line="240" w:lineRule="auto"/>
        <w:rPr>
          <w:rFonts w:ascii="Arial" w:hAnsi="Arial" w:cs="Arial"/>
          <w:b/>
          <w:color w:val="4472C4" w:themeColor="accent1"/>
          <w:sz w:val="20"/>
          <w:szCs w:val="20"/>
          <w:lang w:val="hr-HR"/>
        </w:rPr>
      </w:pPr>
    </w:p>
    <w:p w14:paraId="0A958215" w14:textId="09B28612"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DALJINSKA ISTRAŽIVANJA</w:t>
      </w:r>
    </w:p>
    <w:p w14:paraId="24AC0E63" w14:textId="77777777" w:rsidR="004753EA" w:rsidRPr="00C54DE3" w:rsidRDefault="004753EA" w:rsidP="004753EA">
      <w:pPr>
        <w:spacing w:after="0" w:line="240" w:lineRule="auto"/>
        <w:rPr>
          <w:rFonts w:ascii="Arial" w:hAnsi="Arial" w:cs="Arial"/>
          <w:b/>
          <w:sz w:val="16"/>
          <w:szCs w:val="16"/>
          <w:lang w:val="hr-HR"/>
        </w:rPr>
      </w:pPr>
    </w:p>
    <w:p w14:paraId="77B0ACA0"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prof.dr.sc. Aleksandar Toskić, Marin Mićunović, mag.geogr.</w:t>
      </w:r>
    </w:p>
    <w:p w14:paraId="4FDB6CF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2+1</w:t>
      </w:r>
    </w:p>
    <w:p w14:paraId="2FEFF68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5.0</w:t>
      </w:r>
      <w:r w:rsidRPr="00C54DE3">
        <w:rPr>
          <w:rFonts w:ascii="Arial" w:hAnsi="Arial" w:cs="Arial"/>
          <w:b/>
          <w:sz w:val="16"/>
          <w:szCs w:val="16"/>
          <w:lang w:val="hr-HR"/>
        </w:rPr>
        <w:t xml:space="preserve"> </w:t>
      </w:r>
    </w:p>
    <w:p w14:paraId="23D0843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160023</w:t>
      </w:r>
    </w:p>
    <w:p w14:paraId="116DD5AE" w14:textId="77777777" w:rsidR="004753EA" w:rsidRPr="00C54DE3" w:rsidRDefault="004753EA" w:rsidP="004753EA">
      <w:pPr>
        <w:spacing w:after="0" w:line="240" w:lineRule="auto"/>
        <w:rPr>
          <w:rFonts w:ascii="Arial" w:hAnsi="Arial" w:cs="Arial"/>
          <w:sz w:val="16"/>
          <w:szCs w:val="16"/>
          <w:lang w:val="hr-HR"/>
        </w:rPr>
      </w:pPr>
    </w:p>
    <w:p w14:paraId="3DAB2C8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6AD93433"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Vježbe (5 bodova)</w:t>
      </w:r>
    </w:p>
    <w:p w14:paraId="29B488F5"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 (15 bodova)</w:t>
      </w:r>
    </w:p>
    <w:p w14:paraId="0DF6DF5F"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(30 bodova)</w:t>
      </w:r>
    </w:p>
    <w:p w14:paraId="52E3F41C" w14:textId="77777777" w:rsidR="004753EA" w:rsidRPr="00C54DE3" w:rsidRDefault="004753EA" w:rsidP="004753EA">
      <w:pPr>
        <w:spacing w:after="0" w:line="240" w:lineRule="auto"/>
        <w:rPr>
          <w:rFonts w:ascii="Arial" w:hAnsi="Arial" w:cs="Arial"/>
          <w:sz w:val="16"/>
          <w:szCs w:val="16"/>
          <w:lang w:val="hr-HR"/>
        </w:rPr>
      </w:pPr>
    </w:p>
    <w:p w14:paraId="0E18C3A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(Vježbe)</w:t>
      </w:r>
    </w:p>
    <w:p w14:paraId="671652E0"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Tijekom semestra će samostalno izraditi min. 5 vježbi  </w:t>
      </w:r>
    </w:p>
    <w:p w14:paraId="5E765595"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Vježbe se izrađuju u različitim softverima (ArcGIS Pro, Agisoft, Pix4D i dr.)</w:t>
      </w:r>
    </w:p>
    <w:p w14:paraId="7CBE18C8"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Završene vježbe spremaju se u mapu na zajedničkom disku i predaju na pregled</w:t>
      </w:r>
    </w:p>
    <w:p w14:paraId="23C9A0D3"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Završene vježbe nose ukupno 5 bodova i ulaze u ukupnu ocjenu </w:t>
      </w:r>
    </w:p>
    <w:p w14:paraId="092B9559" w14:textId="77777777" w:rsidR="004753EA" w:rsidRPr="00C54DE3" w:rsidRDefault="004753EA" w:rsidP="004753EA">
      <w:pPr>
        <w:spacing w:after="0" w:line="240" w:lineRule="auto"/>
        <w:rPr>
          <w:rFonts w:ascii="Arial" w:hAnsi="Arial" w:cs="Arial"/>
          <w:sz w:val="16"/>
          <w:szCs w:val="16"/>
          <w:lang w:val="hr-HR"/>
        </w:rPr>
      </w:pPr>
    </w:p>
    <w:p w14:paraId="680D30E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Kolokvij</w:t>
      </w:r>
    </w:p>
    <w:p w14:paraId="5D18EE65"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pišu jedan kolokvij pred kraj semestra</w:t>
      </w:r>
    </w:p>
    <w:p w14:paraId="207E7D8C"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 uključuje gradivo s vježbi i izvodi se na računalu</w:t>
      </w:r>
    </w:p>
    <w:p w14:paraId="2FA32A12"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 nosi ukupno 15 bodova i ulazi u ukupnu ocjenu</w:t>
      </w:r>
    </w:p>
    <w:p w14:paraId="2191AF96" w14:textId="77777777" w:rsidR="004753EA" w:rsidRPr="00C54DE3" w:rsidRDefault="004753EA" w:rsidP="004753EA">
      <w:pPr>
        <w:spacing w:after="0" w:line="240" w:lineRule="auto"/>
        <w:rPr>
          <w:rFonts w:ascii="Arial" w:hAnsi="Arial" w:cs="Arial"/>
          <w:sz w:val="16"/>
          <w:szCs w:val="16"/>
          <w:lang w:val="hr-HR"/>
        </w:rPr>
      </w:pPr>
    </w:p>
    <w:p w14:paraId="6D09C61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2B0032F9"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Pisani ispiti uključuju gradivo iz predavanja, vježbi i pročitane literature </w:t>
      </w:r>
    </w:p>
    <w:p w14:paraId="41B0484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Sastoji se od pitanja objektivnog tipa</w:t>
      </w:r>
    </w:p>
    <w:p w14:paraId="22D2CDFA"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30 bodova i ulazi u ukupnu ocjenu</w:t>
      </w:r>
    </w:p>
    <w:p w14:paraId="0C34AA0B" w14:textId="77777777" w:rsidR="004753EA" w:rsidRPr="00C54DE3" w:rsidRDefault="004753EA" w:rsidP="004753EA">
      <w:pPr>
        <w:spacing w:after="0" w:line="240" w:lineRule="auto"/>
        <w:rPr>
          <w:rFonts w:ascii="Arial" w:hAnsi="Arial" w:cs="Arial"/>
          <w:sz w:val="16"/>
          <w:szCs w:val="16"/>
          <w:lang w:val="hr-HR"/>
        </w:rPr>
      </w:pPr>
    </w:p>
    <w:p w14:paraId="5B6C20A4"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E2D19B4"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zbrajanjem bodova iz vježbi, kolokvija i pismenog ispita</w:t>
      </w:r>
    </w:p>
    <w:p w14:paraId="033FFE56"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Ukupan broj bodova je 50 i ocjena se formira prema sljedećoj bodovnoj ljestvici: </w:t>
      </w:r>
    </w:p>
    <w:p w14:paraId="490CEAF4" w14:textId="77777777" w:rsidR="004753EA" w:rsidRPr="00C54DE3" w:rsidRDefault="004753EA" w:rsidP="004753EA">
      <w:pPr>
        <w:spacing w:after="0" w:line="240" w:lineRule="auto"/>
        <w:ind w:left="720"/>
        <w:contextualSpacing/>
        <w:rPr>
          <w:rFonts w:ascii="Arial" w:hAnsi="Arial" w:cs="Arial"/>
          <w:sz w:val="16"/>
          <w:szCs w:val="16"/>
          <w:lang w:val="hr-HR"/>
        </w:rPr>
      </w:pPr>
    </w:p>
    <w:p w14:paraId="0F9E77F3"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25 - 30 bodova</w:t>
      </w:r>
      <w:r w:rsidRPr="00C54DE3">
        <w:rPr>
          <w:rFonts w:ascii="Arial" w:hAnsi="Arial" w:cs="Arial"/>
          <w:sz w:val="16"/>
          <w:szCs w:val="16"/>
          <w:lang w:val="hr-HR"/>
        </w:rPr>
        <w:tab/>
      </w:r>
      <w:r w:rsidRPr="00C54DE3">
        <w:rPr>
          <w:rFonts w:ascii="Arial" w:hAnsi="Arial" w:cs="Arial"/>
          <w:sz w:val="16"/>
          <w:szCs w:val="16"/>
          <w:lang w:val="hr-HR"/>
        </w:rPr>
        <w:tab/>
        <w:t>dovoljan (2)</w:t>
      </w:r>
    </w:p>
    <w:p w14:paraId="4D6C5F92"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31 - 37 bodova</w:t>
      </w:r>
      <w:r w:rsidRPr="00C54DE3">
        <w:rPr>
          <w:rFonts w:ascii="Arial" w:hAnsi="Arial" w:cs="Arial"/>
          <w:sz w:val="16"/>
          <w:szCs w:val="16"/>
          <w:lang w:val="hr-HR"/>
        </w:rPr>
        <w:tab/>
      </w:r>
      <w:r w:rsidRPr="00C54DE3">
        <w:rPr>
          <w:rFonts w:ascii="Arial" w:hAnsi="Arial" w:cs="Arial"/>
          <w:sz w:val="16"/>
          <w:szCs w:val="16"/>
          <w:lang w:val="hr-HR"/>
        </w:rPr>
        <w:tab/>
        <w:t>dobar (3)</w:t>
      </w:r>
    </w:p>
    <w:p w14:paraId="519B4A04"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38 - 44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4D735D75"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45 - 50 bodova</w:t>
      </w:r>
      <w:r w:rsidRPr="00C54DE3">
        <w:rPr>
          <w:rFonts w:ascii="Arial" w:hAnsi="Arial" w:cs="Arial"/>
          <w:sz w:val="16"/>
          <w:szCs w:val="16"/>
          <w:lang w:val="hr-HR"/>
        </w:rPr>
        <w:tab/>
      </w:r>
      <w:r w:rsidRPr="00C54DE3">
        <w:rPr>
          <w:rFonts w:ascii="Arial" w:hAnsi="Arial" w:cs="Arial"/>
          <w:sz w:val="16"/>
          <w:szCs w:val="16"/>
          <w:lang w:val="hr-HR"/>
        </w:rPr>
        <w:tab/>
        <w:t>izvrstan (5)</w:t>
      </w:r>
    </w:p>
    <w:p w14:paraId="5DD541D2" w14:textId="77777777" w:rsidR="004753EA" w:rsidRPr="00C54DE3" w:rsidRDefault="004753EA" w:rsidP="004753EA">
      <w:pPr>
        <w:spacing w:after="0" w:line="240" w:lineRule="auto"/>
        <w:rPr>
          <w:rFonts w:ascii="Arial" w:hAnsi="Arial" w:cs="Arial"/>
          <w:sz w:val="16"/>
          <w:szCs w:val="16"/>
          <w:lang w:val="hr-HR"/>
        </w:rPr>
      </w:pPr>
    </w:p>
    <w:p w14:paraId="594AF9D7"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2C5FA42B" w14:textId="77777777" w:rsidR="004753EA" w:rsidRPr="00C54DE3" w:rsidRDefault="004753EA" w:rsidP="00270FF9">
      <w:pPr>
        <w:numPr>
          <w:ilvl w:val="0"/>
          <w:numId w:val="209"/>
        </w:numPr>
        <w:spacing w:after="0" w:line="240" w:lineRule="auto"/>
        <w:contextualSpacing/>
        <w:rPr>
          <w:rFonts w:ascii="Arial" w:hAnsi="Arial" w:cs="Arial"/>
          <w:sz w:val="16"/>
          <w:szCs w:val="16"/>
          <w:lang w:val="hr-HR"/>
        </w:rPr>
      </w:pPr>
      <w:r w:rsidRPr="00C54DE3">
        <w:rPr>
          <w:rFonts w:ascii="Arial" w:hAnsi="Arial" w:cs="Arial"/>
          <w:sz w:val="16"/>
          <w:szCs w:val="16"/>
          <w:lang w:val="hr-HR"/>
        </w:rPr>
        <w:t>Mićunović, M., 2024: Daljinska istraživanja – interna skripta – pripreme za pisani ispit, neobjavljeno</w:t>
      </w:r>
    </w:p>
    <w:p w14:paraId="6C29D125" w14:textId="77777777" w:rsidR="004753EA" w:rsidRPr="00C54DE3" w:rsidRDefault="004753EA" w:rsidP="00270FF9">
      <w:pPr>
        <w:numPr>
          <w:ilvl w:val="0"/>
          <w:numId w:val="209"/>
        </w:numPr>
        <w:spacing w:after="0" w:line="240" w:lineRule="auto"/>
        <w:contextualSpacing/>
        <w:rPr>
          <w:rFonts w:ascii="Arial" w:hAnsi="Arial" w:cs="Arial"/>
          <w:sz w:val="16"/>
          <w:szCs w:val="16"/>
          <w:lang w:val="hr-HR"/>
        </w:rPr>
      </w:pPr>
      <w:r w:rsidRPr="00C54DE3">
        <w:rPr>
          <w:rFonts w:ascii="Arial" w:hAnsi="Arial" w:cs="Arial"/>
          <w:sz w:val="16"/>
          <w:szCs w:val="16"/>
          <w:lang w:val="hr-HR"/>
        </w:rPr>
        <w:t>Campbell, J., Wynne, R., Thomas, V., 2022: Introduction to Remote Sensing, The Guilford Press, odabrana poglavlja.</w:t>
      </w:r>
    </w:p>
    <w:p w14:paraId="1B497C3E" w14:textId="77777777" w:rsidR="004753EA" w:rsidRPr="00C54DE3" w:rsidRDefault="004753EA" w:rsidP="004753EA">
      <w:pPr>
        <w:spacing w:after="0" w:line="240" w:lineRule="auto"/>
        <w:rPr>
          <w:rFonts w:ascii="Arial" w:hAnsi="Arial" w:cs="Arial"/>
          <w:sz w:val="16"/>
          <w:szCs w:val="16"/>
          <w:lang w:val="hr-HR"/>
        </w:rPr>
      </w:pPr>
    </w:p>
    <w:p w14:paraId="6D301D7A" w14:textId="77777777" w:rsidR="004753EA" w:rsidRPr="00C54DE3" w:rsidRDefault="004753EA" w:rsidP="004753EA">
      <w:pPr>
        <w:spacing w:after="0" w:line="240" w:lineRule="auto"/>
        <w:rPr>
          <w:rFonts w:ascii="Arial" w:hAnsi="Arial" w:cs="Arial"/>
          <w:b/>
          <w:color w:val="4472C4" w:themeColor="accent1"/>
          <w:sz w:val="20"/>
          <w:szCs w:val="20"/>
          <w:lang w:val="hr-HR"/>
        </w:rPr>
      </w:pPr>
    </w:p>
    <w:p w14:paraId="72E9507D" w14:textId="77777777" w:rsidR="00B821F0" w:rsidRDefault="00B821F0" w:rsidP="004753EA">
      <w:pPr>
        <w:spacing w:after="0" w:line="240" w:lineRule="auto"/>
        <w:rPr>
          <w:rFonts w:ascii="Arial" w:hAnsi="Arial" w:cs="Arial"/>
          <w:b/>
          <w:color w:val="4472C4" w:themeColor="accent1"/>
          <w:sz w:val="20"/>
          <w:szCs w:val="20"/>
          <w:lang w:val="hr-HR"/>
        </w:rPr>
      </w:pPr>
    </w:p>
    <w:p w14:paraId="54F214AD" w14:textId="77777777" w:rsidR="00B821F0" w:rsidRDefault="00B821F0" w:rsidP="004753EA">
      <w:pPr>
        <w:spacing w:after="0" w:line="240" w:lineRule="auto"/>
        <w:rPr>
          <w:rFonts w:ascii="Arial" w:hAnsi="Arial" w:cs="Arial"/>
          <w:b/>
          <w:color w:val="4472C4" w:themeColor="accent1"/>
          <w:sz w:val="20"/>
          <w:szCs w:val="20"/>
          <w:lang w:val="hr-HR"/>
        </w:rPr>
      </w:pPr>
    </w:p>
    <w:p w14:paraId="13E0AC4C" w14:textId="77777777" w:rsidR="00B821F0" w:rsidRDefault="00B821F0" w:rsidP="004753EA">
      <w:pPr>
        <w:spacing w:after="0" w:line="240" w:lineRule="auto"/>
        <w:rPr>
          <w:rFonts w:ascii="Arial" w:hAnsi="Arial" w:cs="Arial"/>
          <w:b/>
          <w:color w:val="4472C4" w:themeColor="accent1"/>
          <w:sz w:val="20"/>
          <w:szCs w:val="20"/>
          <w:lang w:val="hr-HR"/>
        </w:rPr>
      </w:pPr>
    </w:p>
    <w:p w14:paraId="56862EAD" w14:textId="77777777" w:rsidR="00B821F0" w:rsidRDefault="00B821F0" w:rsidP="004753EA">
      <w:pPr>
        <w:spacing w:after="0" w:line="240" w:lineRule="auto"/>
        <w:rPr>
          <w:rFonts w:ascii="Arial" w:hAnsi="Arial" w:cs="Arial"/>
          <w:b/>
          <w:color w:val="4472C4" w:themeColor="accent1"/>
          <w:sz w:val="20"/>
          <w:szCs w:val="20"/>
          <w:lang w:val="hr-HR"/>
        </w:rPr>
      </w:pPr>
    </w:p>
    <w:p w14:paraId="0F1E8D81" w14:textId="77777777" w:rsidR="00B821F0" w:rsidRDefault="00B821F0" w:rsidP="004753EA">
      <w:pPr>
        <w:spacing w:after="0" w:line="240" w:lineRule="auto"/>
        <w:rPr>
          <w:rFonts w:ascii="Arial" w:hAnsi="Arial" w:cs="Arial"/>
          <w:b/>
          <w:color w:val="4472C4" w:themeColor="accent1"/>
          <w:sz w:val="20"/>
          <w:szCs w:val="20"/>
          <w:lang w:val="hr-HR"/>
        </w:rPr>
      </w:pPr>
    </w:p>
    <w:p w14:paraId="69E7D20B" w14:textId="74B9988F"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PRIMIJENJENA KLIMATOLOGIJA</w:t>
      </w:r>
    </w:p>
    <w:p w14:paraId="7D71F298" w14:textId="77777777" w:rsidR="004753EA" w:rsidRPr="00C54DE3" w:rsidRDefault="004753EA" w:rsidP="004753EA">
      <w:pPr>
        <w:spacing w:after="0" w:line="240" w:lineRule="auto"/>
        <w:rPr>
          <w:rFonts w:ascii="Arial" w:hAnsi="Arial" w:cs="Arial"/>
          <w:b/>
          <w:sz w:val="16"/>
          <w:szCs w:val="16"/>
          <w:lang w:val="hr-HR"/>
        </w:rPr>
      </w:pPr>
    </w:p>
    <w:p w14:paraId="1774A210"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doc. dr. sc. Mladen Maradin</w:t>
      </w:r>
    </w:p>
    <w:p w14:paraId="707A089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14A78AD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7A85AD12"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159911</w:t>
      </w:r>
    </w:p>
    <w:p w14:paraId="754D855F" w14:textId="77777777" w:rsidR="004753EA" w:rsidRPr="00C54DE3" w:rsidRDefault="004753EA" w:rsidP="004753EA">
      <w:pPr>
        <w:spacing w:after="0" w:line="240" w:lineRule="auto"/>
        <w:rPr>
          <w:rFonts w:ascii="Arial" w:hAnsi="Arial" w:cs="Arial"/>
          <w:sz w:val="16"/>
          <w:szCs w:val="16"/>
          <w:lang w:val="hr-HR"/>
        </w:rPr>
      </w:pPr>
    </w:p>
    <w:p w14:paraId="382878AD"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Oblici vrednovanja</w:t>
      </w:r>
    </w:p>
    <w:p w14:paraId="03AA5C71" w14:textId="77777777" w:rsidR="00585A9C" w:rsidRPr="00585A9C" w:rsidRDefault="00585A9C" w:rsidP="00585A9C">
      <w:pPr>
        <w:numPr>
          <w:ilvl w:val="0"/>
          <w:numId w:val="1"/>
        </w:numPr>
        <w:spacing w:after="0" w:line="240" w:lineRule="auto"/>
        <w:contextualSpacing/>
        <w:rPr>
          <w:rFonts w:ascii="Arial" w:hAnsi="Arial" w:cs="Arial"/>
          <w:sz w:val="16"/>
          <w:szCs w:val="16"/>
          <w:lang w:val="hr-HR"/>
        </w:rPr>
      </w:pPr>
      <w:r w:rsidRPr="00585A9C">
        <w:rPr>
          <w:rFonts w:ascii="Arial" w:hAnsi="Arial" w:cs="Arial"/>
          <w:sz w:val="16"/>
          <w:szCs w:val="16"/>
          <w:lang w:val="hr-HR"/>
        </w:rPr>
        <w:t>prisutnost i sudjelovanje na nastavi (5 bodova)</w:t>
      </w:r>
    </w:p>
    <w:p w14:paraId="39A91B7D" w14:textId="77777777" w:rsidR="00585A9C" w:rsidRPr="00585A9C" w:rsidRDefault="00585A9C" w:rsidP="00585A9C">
      <w:pPr>
        <w:numPr>
          <w:ilvl w:val="0"/>
          <w:numId w:val="1"/>
        </w:numPr>
        <w:spacing w:after="0" w:line="240" w:lineRule="auto"/>
        <w:contextualSpacing/>
        <w:rPr>
          <w:rFonts w:ascii="Arial" w:hAnsi="Arial" w:cs="Arial"/>
          <w:sz w:val="16"/>
          <w:szCs w:val="16"/>
          <w:lang w:val="hr-HR"/>
        </w:rPr>
      </w:pPr>
      <w:r w:rsidRPr="00585A9C">
        <w:rPr>
          <w:rFonts w:ascii="Arial" w:hAnsi="Arial" w:cs="Arial"/>
          <w:sz w:val="16"/>
          <w:szCs w:val="16"/>
          <w:lang w:val="hr-HR"/>
        </w:rPr>
        <w:t>seminarski rad (45 bodova)</w:t>
      </w:r>
    </w:p>
    <w:p w14:paraId="27906C58" w14:textId="77777777" w:rsidR="00585A9C" w:rsidRPr="00585A9C" w:rsidRDefault="00585A9C" w:rsidP="00585A9C">
      <w:pPr>
        <w:numPr>
          <w:ilvl w:val="0"/>
          <w:numId w:val="1"/>
        </w:numPr>
        <w:spacing w:after="0" w:line="240" w:lineRule="auto"/>
        <w:contextualSpacing/>
        <w:rPr>
          <w:rFonts w:ascii="Arial" w:hAnsi="Arial" w:cs="Arial"/>
          <w:sz w:val="16"/>
          <w:szCs w:val="16"/>
          <w:lang w:val="hr-HR"/>
        </w:rPr>
      </w:pPr>
      <w:r w:rsidRPr="00585A9C">
        <w:rPr>
          <w:rFonts w:ascii="Arial" w:hAnsi="Arial" w:cs="Arial"/>
          <w:sz w:val="16"/>
          <w:szCs w:val="16"/>
          <w:lang w:val="hr-HR"/>
        </w:rPr>
        <w:t>pisani ispit (30 bodova)</w:t>
      </w:r>
    </w:p>
    <w:p w14:paraId="6A992EF4" w14:textId="77777777" w:rsidR="00585A9C" w:rsidRPr="00585A9C" w:rsidRDefault="00585A9C" w:rsidP="00585A9C">
      <w:pPr>
        <w:numPr>
          <w:ilvl w:val="0"/>
          <w:numId w:val="1"/>
        </w:numPr>
        <w:spacing w:after="0" w:line="240" w:lineRule="auto"/>
        <w:contextualSpacing/>
        <w:rPr>
          <w:rFonts w:ascii="Arial" w:hAnsi="Arial" w:cs="Arial"/>
          <w:sz w:val="16"/>
          <w:szCs w:val="16"/>
          <w:lang w:val="hr-HR"/>
        </w:rPr>
      </w:pPr>
      <w:r w:rsidRPr="00585A9C">
        <w:rPr>
          <w:rFonts w:ascii="Arial" w:hAnsi="Arial" w:cs="Arial"/>
          <w:sz w:val="16"/>
          <w:szCs w:val="16"/>
          <w:lang w:val="hr-HR"/>
        </w:rPr>
        <w:t>usmeni ispit (20 bodova)</w:t>
      </w:r>
    </w:p>
    <w:p w14:paraId="11AB2F52" w14:textId="77777777" w:rsidR="00585A9C" w:rsidRPr="00585A9C" w:rsidRDefault="00585A9C" w:rsidP="00585A9C">
      <w:pPr>
        <w:spacing w:after="0" w:line="240" w:lineRule="auto"/>
        <w:rPr>
          <w:rFonts w:ascii="Arial" w:hAnsi="Arial" w:cs="Arial"/>
          <w:sz w:val="16"/>
          <w:szCs w:val="16"/>
          <w:lang w:val="hr-HR"/>
        </w:rPr>
      </w:pPr>
    </w:p>
    <w:p w14:paraId="6F4306BF"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Prisutnost i sudjelovanje na nastavi</w:t>
      </w:r>
    </w:p>
    <w:p w14:paraId="7966C2CC"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Vrednuje se redovitost pohađanja nastave te uključenost studenata u rasprave tijekom predavanja i nakon prezentiranja seminarskih radova.</w:t>
      </w:r>
    </w:p>
    <w:p w14:paraId="764BFE39" w14:textId="77777777" w:rsidR="00585A9C" w:rsidRPr="00585A9C" w:rsidRDefault="00585A9C" w:rsidP="00585A9C">
      <w:pPr>
        <w:spacing w:after="0" w:line="240" w:lineRule="auto"/>
        <w:rPr>
          <w:rFonts w:ascii="Arial" w:hAnsi="Arial" w:cs="Arial"/>
          <w:sz w:val="16"/>
          <w:szCs w:val="16"/>
          <w:lang w:val="hr-HR"/>
        </w:rPr>
      </w:pPr>
    </w:p>
    <w:p w14:paraId="5C64C31F"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Seminarski rad</w:t>
      </w:r>
    </w:p>
    <w:p w14:paraId="209E6431"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Tijekom semestra student treba prema dobivenim uputama samostalno izraditi i usmeno prezentirati seminarski rad na odabranu temu. </w:t>
      </w:r>
    </w:p>
    <w:p w14:paraId="77765CCD"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Seminarski rad boduje se s najviše 50 bodova.  </w:t>
      </w:r>
    </w:p>
    <w:p w14:paraId="12D31CBC"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Kako bi student mogao pristupiti pisanom ispitu seminarski rad mora biti vrednovan s minimalno 27 bodova.</w:t>
      </w:r>
    </w:p>
    <w:p w14:paraId="4802204E" w14:textId="77777777" w:rsidR="00585A9C" w:rsidRPr="00585A9C" w:rsidRDefault="00585A9C" w:rsidP="00585A9C">
      <w:pPr>
        <w:spacing w:after="0" w:line="240" w:lineRule="auto"/>
        <w:rPr>
          <w:rFonts w:ascii="Arial" w:hAnsi="Arial" w:cs="Arial"/>
          <w:sz w:val="16"/>
          <w:szCs w:val="16"/>
          <w:lang w:val="hr-HR"/>
        </w:rPr>
      </w:pPr>
    </w:p>
    <w:p w14:paraId="149E192B"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Pisani ispit</w:t>
      </w:r>
    </w:p>
    <w:p w14:paraId="10384F61" w14:textId="77777777" w:rsidR="00585A9C" w:rsidRPr="00585A9C" w:rsidRDefault="00585A9C" w:rsidP="00585A9C">
      <w:pPr>
        <w:numPr>
          <w:ilvl w:val="0"/>
          <w:numId w:val="2"/>
        </w:numPr>
        <w:contextualSpacing/>
        <w:rPr>
          <w:rFonts w:ascii="Arial" w:hAnsi="Arial" w:cs="Arial"/>
          <w:sz w:val="16"/>
          <w:szCs w:val="16"/>
          <w:lang w:val="hr-HR"/>
        </w:rPr>
      </w:pPr>
      <w:r w:rsidRPr="00585A9C">
        <w:rPr>
          <w:rFonts w:ascii="Arial" w:hAnsi="Arial" w:cs="Arial"/>
          <w:sz w:val="16"/>
          <w:szCs w:val="16"/>
          <w:lang w:val="hr-HR"/>
        </w:rPr>
        <w:t xml:space="preserve">Pisani ispit uključuje gradivo iz predavanja, a sastoji se od pitanja otvorenog tipa. </w:t>
      </w:r>
    </w:p>
    <w:p w14:paraId="5B49FE06"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Pisani ispit nosi najviše 30 bodova. </w:t>
      </w:r>
    </w:p>
    <w:p w14:paraId="40A31874"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Kako bi student mogao pristupiti usmenom ispitu mora ostvariti minimalno 18 bodova.</w:t>
      </w:r>
    </w:p>
    <w:p w14:paraId="4BEDDFAC" w14:textId="77777777" w:rsidR="00585A9C" w:rsidRPr="00585A9C" w:rsidRDefault="00585A9C" w:rsidP="00585A9C">
      <w:pPr>
        <w:spacing w:after="0" w:line="240" w:lineRule="auto"/>
        <w:rPr>
          <w:rFonts w:ascii="Arial" w:hAnsi="Arial" w:cs="Arial"/>
          <w:sz w:val="16"/>
          <w:szCs w:val="16"/>
          <w:lang w:val="hr-HR"/>
        </w:rPr>
      </w:pPr>
    </w:p>
    <w:p w14:paraId="7FAAB8E6"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Usmeni ispit</w:t>
      </w:r>
    </w:p>
    <w:p w14:paraId="53845394" w14:textId="77777777" w:rsidR="00585A9C" w:rsidRPr="00585A9C" w:rsidRDefault="00585A9C" w:rsidP="00270FF9">
      <w:pPr>
        <w:numPr>
          <w:ilvl w:val="0"/>
          <w:numId w:val="105"/>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Usmeni ispit uključuje cjelokupno gradivo kolegija te prezentirane seminarske radove. </w:t>
      </w:r>
    </w:p>
    <w:p w14:paraId="168730B5" w14:textId="77777777" w:rsidR="00585A9C" w:rsidRPr="00585A9C" w:rsidRDefault="00585A9C" w:rsidP="00270FF9">
      <w:pPr>
        <w:numPr>
          <w:ilvl w:val="0"/>
          <w:numId w:val="105"/>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Usmeni ispit nosi 20 bodova te mora biti pozitivno ocijenjen. </w:t>
      </w:r>
    </w:p>
    <w:p w14:paraId="5B643E5C" w14:textId="77777777" w:rsidR="00585A9C" w:rsidRPr="00585A9C" w:rsidRDefault="00585A9C" w:rsidP="00585A9C">
      <w:pPr>
        <w:spacing w:after="0" w:line="240" w:lineRule="auto"/>
        <w:rPr>
          <w:rFonts w:ascii="Arial" w:hAnsi="Arial" w:cs="Arial"/>
          <w:b/>
          <w:sz w:val="16"/>
          <w:szCs w:val="16"/>
          <w:lang w:val="hr-HR"/>
        </w:rPr>
      </w:pPr>
    </w:p>
    <w:p w14:paraId="2FB92883"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Konačna ocjena</w:t>
      </w:r>
    </w:p>
    <w:p w14:paraId="6D54024D" w14:textId="77777777" w:rsidR="00585A9C" w:rsidRPr="00585A9C" w:rsidRDefault="00585A9C" w:rsidP="00585A9C">
      <w:pPr>
        <w:numPr>
          <w:ilvl w:val="0"/>
          <w:numId w:val="6"/>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Konačna ocjena dobiva se zbrajanjem ostvarenih bodova svih elemenata ocjenjivanja. </w:t>
      </w:r>
    </w:p>
    <w:p w14:paraId="4AE94693" w14:textId="77777777" w:rsidR="00585A9C" w:rsidRPr="00585A9C" w:rsidRDefault="00585A9C" w:rsidP="00585A9C">
      <w:pPr>
        <w:numPr>
          <w:ilvl w:val="0"/>
          <w:numId w:val="6"/>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Ukupni broj bodova iznosi 100, a ocjena se formira prema sljedećoj bodovnoj ljestvici: </w:t>
      </w:r>
    </w:p>
    <w:p w14:paraId="72453FF4" w14:textId="77777777" w:rsidR="00585A9C" w:rsidRPr="00585A9C" w:rsidRDefault="00585A9C" w:rsidP="00585A9C">
      <w:pPr>
        <w:spacing w:after="0" w:line="240" w:lineRule="auto"/>
        <w:ind w:left="1440"/>
        <w:rPr>
          <w:rFonts w:ascii="Arial" w:hAnsi="Arial" w:cs="Arial"/>
          <w:sz w:val="16"/>
          <w:szCs w:val="16"/>
          <w:lang w:val="hr-HR"/>
        </w:rPr>
      </w:pPr>
      <w:r w:rsidRPr="00585A9C">
        <w:rPr>
          <w:rFonts w:ascii="Arial" w:hAnsi="Arial" w:cs="Arial"/>
          <w:sz w:val="16"/>
          <w:szCs w:val="16"/>
          <w:lang w:val="hr-HR"/>
        </w:rPr>
        <w:t>61 - 70 bodova</w:t>
      </w:r>
      <w:r w:rsidRPr="00585A9C">
        <w:rPr>
          <w:rFonts w:ascii="Arial" w:hAnsi="Arial" w:cs="Arial"/>
          <w:sz w:val="16"/>
          <w:szCs w:val="16"/>
          <w:lang w:val="hr-HR"/>
        </w:rPr>
        <w:tab/>
      </w:r>
      <w:r w:rsidRPr="00585A9C">
        <w:rPr>
          <w:rFonts w:ascii="Arial" w:hAnsi="Arial" w:cs="Arial"/>
          <w:sz w:val="16"/>
          <w:szCs w:val="16"/>
          <w:lang w:val="hr-HR"/>
        </w:rPr>
        <w:tab/>
        <w:t>dovoljan (2)</w:t>
      </w:r>
    </w:p>
    <w:p w14:paraId="65B36993" w14:textId="77777777" w:rsidR="00585A9C" w:rsidRPr="00585A9C" w:rsidRDefault="00585A9C" w:rsidP="00585A9C">
      <w:pPr>
        <w:spacing w:after="0" w:line="240" w:lineRule="auto"/>
        <w:ind w:left="1440"/>
        <w:rPr>
          <w:rFonts w:ascii="Arial" w:hAnsi="Arial" w:cs="Arial"/>
          <w:sz w:val="16"/>
          <w:szCs w:val="16"/>
          <w:lang w:val="hr-HR"/>
        </w:rPr>
      </w:pPr>
      <w:r w:rsidRPr="00585A9C">
        <w:rPr>
          <w:rFonts w:ascii="Arial" w:hAnsi="Arial" w:cs="Arial"/>
          <w:sz w:val="16"/>
          <w:szCs w:val="16"/>
          <w:lang w:val="hr-HR"/>
        </w:rPr>
        <w:t>71 - 80 bodova</w:t>
      </w:r>
      <w:r w:rsidRPr="00585A9C">
        <w:rPr>
          <w:rFonts w:ascii="Arial" w:hAnsi="Arial" w:cs="Arial"/>
          <w:sz w:val="16"/>
          <w:szCs w:val="16"/>
          <w:lang w:val="hr-HR"/>
        </w:rPr>
        <w:tab/>
      </w:r>
      <w:r w:rsidRPr="00585A9C">
        <w:rPr>
          <w:rFonts w:ascii="Arial" w:hAnsi="Arial" w:cs="Arial"/>
          <w:sz w:val="16"/>
          <w:szCs w:val="16"/>
          <w:lang w:val="hr-HR"/>
        </w:rPr>
        <w:tab/>
        <w:t>dobar (3)</w:t>
      </w:r>
    </w:p>
    <w:p w14:paraId="2EE62902" w14:textId="77777777" w:rsidR="00585A9C" w:rsidRPr="00585A9C" w:rsidRDefault="00585A9C" w:rsidP="00585A9C">
      <w:pPr>
        <w:spacing w:after="0" w:line="240" w:lineRule="auto"/>
        <w:ind w:left="1440"/>
        <w:rPr>
          <w:rFonts w:ascii="Arial" w:hAnsi="Arial" w:cs="Arial"/>
          <w:sz w:val="16"/>
          <w:szCs w:val="16"/>
          <w:lang w:val="hr-HR"/>
        </w:rPr>
      </w:pPr>
      <w:r w:rsidRPr="00585A9C">
        <w:rPr>
          <w:rFonts w:ascii="Arial" w:hAnsi="Arial" w:cs="Arial"/>
          <w:sz w:val="16"/>
          <w:szCs w:val="16"/>
          <w:lang w:val="hr-HR"/>
        </w:rPr>
        <w:t>81 - 90 bodova</w:t>
      </w:r>
      <w:r w:rsidRPr="00585A9C">
        <w:rPr>
          <w:rFonts w:ascii="Arial" w:hAnsi="Arial" w:cs="Arial"/>
          <w:sz w:val="16"/>
          <w:szCs w:val="16"/>
          <w:lang w:val="hr-HR"/>
        </w:rPr>
        <w:tab/>
      </w:r>
      <w:r w:rsidRPr="00585A9C">
        <w:rPr>
          <w:rFonts w:ascii="Arial" w:hAnsi="Arial" w:cs="Arial"/>
          <w:sz w:val="16"/>
          <w:szCs w:val="16"/>
          <w:lang w:val="hr-HR"/>
        </w:rPr>
        <w:tab/>
        <w:t>vrlo dobar (4)</w:t>
      </w:r>
    </w:p>
    <w:p w14:paraId="4EC00E30" w14:textId="026DF86F" w:rsidR="00585A9C" w:rsidRPr="00585A9C" w:rsidRDefault="00585A9C" w:rsidP="00585A9C">
      <w:pPr>
        <w:spacing w:after="0" w:line="240" w:lineRule="auto"/>
        <w:ind w:left="1440"/>
        <w:rPr>
          <w:rFonts w:ascii="Arial" w:hAnsi="Arial" w:cs="Arial"/>
          <w:sz w:val="16"/>
          <w:szCs w:val="16"/>
          <w:lang w:val="hr-HR"/>
        </w:rPr>
      </w:pPr>
      <w:r w:rsidRPr="00585A9C">
        <w:rPr>
          <w:rFonts w:ascii="Arial" w:hAnsi="Arial" w:cs="Arial"/>
          <w:sz w:val="16"/>
          <w:szCs w:val="16"/>
          <w:lang w:val="hr-HR"/>
        </w:rPr>
        <w:t>91 – 100 bodova</w:t>
      </w:r>
      <w:r w:rsidRPr="00585A9C">
        <w:rPr>
          <w:rFonts w:ascii="Arial" w:hAnsi="Arial" w:cs="Arial"/>
          <w:sz w:val="16"/>
          <w:szCs w:val="16"/>
          <w:lang w:val="hr-HR"/>
        </w:rPr>
        <w:tab/>
      </w:r>
      <w:r>
        <w:rPr>
          <w:rFonts w:ascii="Arial" w:hAnsi="Arial" w:cs="Arial"/>
          <w:sz w:val="16"/>
          <w:szCs w:val="16"/>
          <w:lang w:val="hr-HR"/>
        </w:rPr>
        <w:t xml:space="preserve">                </w:t>
      </w:r>
      <w:r w:rsidRPr="00585A9C">
        <w:rPr>
          <w:rFonts w:ascii="Arial" w:hAnsi="Arial" w:cs="Arial"/>
          <w:sz w:val="16"/>
          <w:szCs w:val="16"/>
          <w:lang w:val="hr-HR"/>
        </w:rPr>
        <w:t>izvrstan (5)</w:t>
      </w:r>
    </w:p>
    <w:p w14:paraId="38ED26D2" w14:textId="77777777" w:rsidR="00585A9C" w:rsidRPr="00585A9C" w:rsidRDefault="00585A9C" w:rsidP="00585A9C">
      <w:pPr>
        <w:spacing w:after="0" w:line="240" w:lineRule="auto"/>
        <w:rPr>
          <w:rFonts w:ascii="Arial" w:hAnsi="Arial" w:cs="Arial"/>
          <w:sz w:val="16"/>
          <w:szCs w:val="16"/>
          <w:lang w:val="hr-HR"/>
        </w:rPr>
      </w:pPr>
    </w:p>
    <w:p w14:paraId="7CF728E4"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Ispitna literatura</w:t>
      </w:r>
    </w:p>
    <w:p w14:paraId="30E8B488" w14:textId="77777777" w:rsidR="00585A9C" w:rsidRPr="00585A9C" w:rsidRDefault="00585A9C" w:rsidP="00270FF9">
      <w:pPr>
        <w:numPr>
          <w:ilvl w:val="0"/>
          <w:numId w:val="329"/>
        </w:numPr>
        <w:spacing w:after="0" w:line="240" w:lineRule="auto"/>
        <w:contextualSpacing/>
        <w:rPr>
          <w:rFonts w:ascii="Arial" w:hAnsi="Arial" w:cs="Arial"/>
          <w:sz w:val="16"/>
          <w:szCs w:val="16"/>
          <w:lang w:val="hr-HR"/>
        </w:rPr>
      </w:pPr>
      <w:r w:rsidRPr="00585A9C">
        <w:rPr>
          <w:rFonts w:ascii="Arial" w:hAnsi="Arial" w:cs="Arial"/>
          <w:sz w:val="16"/>
          <w:szCs w:val="16"/>
          <w:lang w:val="hr-HR"/>
        </w:rPr>
        <w:t>PDF prezentacije predavanja postavljene u MS Teams tim Primijenjena klimatologija</w:t>
      </w:r>
    </w:p>
    <w:p w14:paraId="6A628910" w14:textId="77777777" w:rsidR="00585A9C" w:rsidRPr="00585A9C" w:rsidRDefault="00585A9C" w:rsidP="00270FF9">
      <w:pPr>
        <w:numPr>
          <w:ilvl w:val="0"/>
          <w:numId w:val="329"/>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Thompson, R. D., Perry, A. (ur.), 1997: </w:t>
      </w:r>
      <w:r w:rsidRPr="00585A9C">
        <w:rPr>
          <w:rFonts w:ascii="Arial" w:hAnsi="Arial" w:cs="Arial"/>
          <w:i/>
          <w:sz w:val="16"/>
          <w:szCs w:val="16"/>
          <w:lang w:val="hr-HR"/>
        </w:rPr>
        <w:t>Applied Climatology</w:t>
      </w:r>
      <w:r w:rsidRPr="00585A9C">
        <w:rPr>
          <w:rFonts w:ascii="Arial" w:hAnsi="Arial" w:cs="Arial"/>
          <w:sz w:val="16"/>
          <w:szCs w:val="16"/>
          <w:lang w:val="hr-HR"/>
        </w:rPr>
        <w:t>, Routledge, London – odabrana poglavlja</w:t>
      </w:r>
    </w:p>
    <w:p w14:paraId="61312BD6" w14:textId="77777777" w:rsidR="00585A9C" w:rsidRPr="00585A9C" w:rsidRDefault="00585A9C" w:rsidP="00270FF9">
      <w:pPr>
        <w:numPr>
          <w:ilvl w:val="0"/>
          <w:numId w:val="329"/>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Oke, T. R., Mills, G., Christen, A., Voogt, J. A., 2017: </w:t>
      </w:r>
      <w:r w:rsidRPr="00585A9C">
        <w:rPr>
          <w:rFonts w:ascii="Arial" w:hAnsi="Arial" w:cs="Arial"/>
          <w:i/>
          <w:sz w:val="16"/>
          <w:szCs w:val="16"/>
          <w:lang w:val="hr-HR"/>
        </w:rPr>
        <w:t>Urban Climates</w:t>
      </w:r>
      <w:r w:rsidRPr="00585A9C">
        <w:rPr>
          <w:rFonts w:ascii="Arial" w:hAnsi="Arial" w:cs="Arial"/>
          <w:sz w:val="16"/>
          <w:szCs w:val="16"/>
          <w:lang w:val="hr-HR"/>
        </w:rPr>
        <w:t>, Cambridge University Press – odabrana poglavlja</w:t>
      </w:r>
    </w:p>
    <w:p w14:paraId="366BA8B4" w14:textId="77777777" w:rsidR="00585A9C" w:rsidRPr="00585A9C" w:rsidRDefault="00585A9C" w:rsidP="00270FF9">
      <w:pPr>
        <w:numPr>
          <w:ilvl w:val="0"/>
          <w:numId w:val="329"/>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Dahl, T., 2009: </w:t>
      </w:r>
      <w:r w:rsidRPr="00585A9C">
        <w:rPr>
          <w:rFonts w:ascii="Arial" w:hAnsi="Arial" w:cs="Arial"/>
          <w:i/>
          <w:sz w:val="16"/>
          <w:szCs w:val="16"/>
          <w:lang w:val="hr-HR"/>
        </w:rPr>
        <w:t>Climate and Architecture</w:t>
      </w:r>
      <w:r w:rsidRPr="00585A9C">
        <w:rPr>
          <w:rFonts w:ascii="Arial" w:hAnsi="Arial" w:cs="Arial"/>
          <w:sz w:val="16"/>
          <w:szCs w:val="16"/>
          <w:lang w:val="hr-HR"/>
        </w:rPr>
        <w:t xml:space="preserve">, Routledge, New York – odabrana poglavlja </w:t>
      </w:r>
    </w:p>
    <w:p w14:paraId="5B33D3CF" w14:textId="77777777" w:rsidR="00585A9C" w:rsidRPr="00585A9C" w:rsidRDefault="00585A9C" w:rsidP="00270FF9">
      <w:pPr>
        <w:numPr>
          <w:ilvl w:val="0"/>
          <w:numId w:val="329"/>
        </w:numPr>
        <w:spacing w:after="0" w:line="240" w:lineRule="auto"/>
        <w:contextualSpacing/>
        <w:rPr>
          <w:rFonts w:ascii="Arial" w:hAnsi="Arial" w:cs="Arial"/>
          <w:sz w:val="16"/>
          <w:szCs w:val="16"/>
          <w:lang w:val="hr-HR"/>
        </w:rPr>
      </w:pPr>
      <w:r w:rsidRPr="00585A9C">
        <w:rPr>
          <w:rFonts w:ascii="Arial" w:hAnsi="Arial" w:cs="Arial"/>
          <w:sz w:val="16"/>
          <w:szCs w:val="16"/>
          <w:lang w:val="hr-HR"/>
        </w:rPr>
        <w:t>Odabrani znanstveni i stručni članci postavljeni u MS Teams tim Primijenjena klimatologija</w:t>
      </w:r>
    </w:p>
    <w:p w14:paraId="091D93A0" w14:textId="42E51630"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KLIMATSKE PROMJENE</w:t>
      </w:r>
    </w:p>
    <w:p w14:paraId="4EB508FC" w14:textId="77777777" w:rsidR="004753EA" w:rsidRPr="00C54DE3" w:rsidRDefault="004753EA" w:rsidP="004753EA">
      <w:pPr>
        <w:spacing w:after="0" w:line="240" w:lineRule="auto"/>
        <w:rPr>
          <w:rFonts w:ascii="Arial" w:hAnsi="Arial" w:cs="Arial"/>
          <w:b/>
          <w:sz w:val="20"/>
          <w:szCs w:val="20"/>
          <w:lang w:val="hr-HR"/>
        </w:rPr>
      </w:pPr>
    </w:p>
    <w:p w14:paraId="12269DA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Anita Filipčić</w:t>
      </w:r>
    </w:p>
    <w:p w14:paraId="6E7B4EBC"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0B88632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3</w:t>
      </w:r>
    </w:p>
    <w:p w14:paraId="0A51B04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color w:val="000000"/>
          <w:sz w:val="16"/>
          <w:szCs w:val="16"/>
          <w:shd w:val="clear" w:color="auto" w:fill="FFFFFF"/>
          <w:lang w:val="hr-HR"/>
        </w:rPr>
        <w:t xml:space="preserve">160003 </w:t>
      </w:r>
    </w:p>
    <w:p w14:paraId="7AE57CF2" w14:textId="77777777" w:rsidR="004753EA" w:rsidRPr="00C54DE3" w:rsidRDefault="004753EA" w:rsidP="004753EA">
      <w:pPr>
        <w:spacing w:after="0" w:line="240" w:lineRule="auto"/>
        <w:rPr>
          <w:rFonts w:ascii="Arial" w:hAnsi="Arial" w:cs="Arial"/>
          <w:sz w:val="16"/>
          <w:szCs w:val="16"/>
          <w:lang w:val="hr-HR"/>
        </w:rPr>
      </w:pPr>
    </w:p>
    <w:p w14:paraId="50F73D3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37F5013C"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Prezentacija seminara</w:t>
      </w:r>
    </w:p>
    <w:p w14:paraId="4D3D3DDA"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417AB2FB" w14:textId="77777777" w:rsidR="004753EA" w:rsidRPr="00C54DE3" w:rsidRDefault="004753EA" w:rsidP="004753EA">
      <w:pPr>
        <w:spacing w:after="0" w:line="240" w:lineRule="auto"/>
        <w:rPr>
          <w:rFonts w:ascii="Arial" w:hAnsi="Arial" w:cs="Arial"/>
          <w:sz w:val="16"/>
          <w:szCs w:val="16"/>
          <w:lang w:val="hr-HR"/>
        </w:rPr>
      </w:pPr>
    </w:p>
    <w:p w14:paraId="1B31186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w:t>
      </w:r>
    </w:p>
    <w:p w14:paraId="458223B9"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2CA15729" w14:textId="77777777" w:rsidR="004753EA" w:rsidRPr="00C54DE3" w:rsidRDefault="004753EA" w:rsidP="004753EA">
      <w:pPr>
        <w:spacing w:after="0" w:line="240" w:lineRule="auto"/>
        <w:ind w:left="360"/>
        <w:rPr>
          <w:rFonts w:ascii="Arial" w:hAnsi="Arial" w:cs="Arial"/>
          <w:sz w:val="16"/>
          <w:szCs w:val="16"/>
          <w:lang w:val="hr-HR"/>
        </w:rPr>
      </w:pPr>
    </w:p>
    <w:p w14:paraId="44998966"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5138EF29"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eastAsia="Times New Roman" w:hAnsi="Arial" w:cs="Arial"/>
          <w:color w:val="000000" w:themeColor="text1"/>
          <w:sz w:val="16"/>
          <w:szCs w:val="16"/>
          <w:lang w:val="it-IT"/>
        </w:rPr>
        <w:t>Pisani ispit sadrži 20 pitanja pri čemu studenti mogu dobiti 20 bodova.</w:t>
      </w:r>
    </w:p>
    <w:p w14:paraId="103BE152" w14:textId="77777777" w:rsidR="004753EA" w:rsidRPr="00C54DE3" w:rsidRDefault="004753EA" w:rsidP="004753EA">
      <w:pPr>
        <w:spacing w:after="0" w:line="240" w:lineRule="auto"/>
        <w:rPr>
          <w:rFonts w:ascii="Arial" w:hAnsi="Arial" w:cs="Arial"/>
          <w:sz w:val="16"/>
          <w:szCs w:val="16"/>
          <w:lang w:val="hr-HR"/>
        </w:rPr>
      </w:pPr>
    </w:p>
    <w:p w14:paraId="643FD01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7F1E0EBD" w14:textId="77777777" w:rsidR="004753EA" w:rsidRPr="00C54DE3" w:rsidRDefault="004753EA" w:rsidP="004753EA">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C54DE3">
        <w:rPr>
          <w:rFonts w:ascii="Arial" w:eastAsia="Times New Roman" w:hAnsi="Arial" w:cs="Arial"/>
          <w:color w:val="000000" w:themeColor="text1"/>
          <w:sz w:val="16"/>
          <w:szCs w:val="16"/>
          <w:lang w:val="hr-HR"/>
        </w:rPr>
        <w:t>Konačna ocjena rezultat je znanja pokazanog na pisanom ispitu, a određuje se kao:</w:t>
      </w:r>
    </w:p>
    <w:p w14:paraId="3F285E73" w14:textId="77777777" w:rsidR="004753EA" w:rsidRPr="00C54DE3" w:rsidRDefault="004753EA" w:rsidP="004753EA">
      <w:pPr>
        <w:spacing w:after="0" w:line="240" w:lineRule="auto"/>
        <w:rPr>
          <w:rFonts w:ascii="Arial" w:hAnsi="Arial" w:cs="Arial"/>
          <w:sz w:val="16"/>
          <w:szCs w:val="16"/>
          <w:lang w:val="hr-HR"/>
        </w:rPr>
      </w:pPr>
    </w:p>
    <w:p w14:paraId="0ABC29F0" w14:textId="7AACC543" w:rsidR="004753EA" w:rsidRPr="00C54DE3" w:rsidRDefault="004753EA" w:rsidP="004753EA">
      <w:pPr>
        <w:spacing w:after="0" w:line="240" w:lineRule="auto"/>
        <w:rPr>
          <w:rFonts w:ascii="Arial" w:hAnsi="Arial" w:cs="Arial"/>
          <w:sz w:val="16"/>
          <w:szCs w:val="16"/>
          <w:lang w:val="hr-HR"/>
        </w:rPr>
      </w:pPr>
      <w:r w:rsidRPr="00C54DE3">
        <w:rPr>
          <w:rFonts w:ascii="Arial" w:hAnsi="Arial" w:cs="Arial"/>
          <w:sz w:val="16"/>
          <w:szCs w:val="16"/>
          <w:lang w:val="hr-HR"/>
        </w:rPr>
        <w:t xml:space="preserve">                            </w:t>
      </w:r>
      <w:r w:rsidR="00AF28EB">
        <w:rPr>
          <w:rFonts w:ascii="Arial" w:hAnsi="Arial" w:cs="Arial"/>
          <w:sz w:val="16"/>
          <w:szCs w:val="16"/>
          <w:lang w:val="hr-HR"/>
        </w:rPr>
        <w:t xml:space="preserve">      </w:t>
      </w:r>
      <w:r w:rsidRPr="00C54DE3">
        <w:rPr>
          <w:rFonts w:ascii="Arial" w:hAnsi="Arial" w:cs="Arial"/>
          <w:sz w:val="16"/>
          <w:szCs w:val="16"/>
          <w:lang w:val="hr-HR"/>
        </w:rPr>
        <w:t>0 – 11 bodova                        nedovoljan (1)</w:t>
      </w:r>
    </w:p>
    <w:p w14:paraId="6FA18C97"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12 - 13 bodova</w:t>
      </w:r>
      <w:r w:rsidRPr="00C54DE3">
        <w:rPr>
          <w:rFonts w:ascii="Arial" w:hAnsi="Arial" w:cs="Arial"/>
          <w:sz w:val="16"/>
          <w:szCs w:val="16"/>
          <w:lang w:val="hr-HR"/>
        </w:rPr>
        <w:tab/>
      </w:r>
      <w:r w:rsidRPr="00C54DE3">
        <w:rPr>
          <w:rFonts w:ascii="Arial" w:hAnsi="Arial" w:cs="Arial"/>
          <w:sz w:val="16"/>
          <w:szCs w:val="16"/>
          <w:lang w:val="hr-HR"/>
        </w:rPr>
        <w:tab/>
        <w:t>dovoljan (2)</w:t>
      </w:r>
    </w:p>
    <w:p w14:paraId="239B63BC"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14 - 16 bodova</w:t>
      </w:r>
      <w:r w:rsidRPr="00C54DE3">
        <w:rPr>
          <w:rFonts w:ascii="Arial" w:hAnsi="Arial" w:cs="Arial"/>
          <w:sz w:val="16"/>
          <w:szCs w:val="16"/>
          <w:lang w:val="hr-HR"/>
        </w:rPr>
        <w:tab/>
      </w:r>
      <w:r w:rsidRPr="00C54DE3">
        <w:rPr>
          <w:rFonts w:ascii="Arial" w:hAnsi="Arial" w:cs="Arial"/>
          <w:sz w:val="16"/>
          <w:szCs w:val="16"/>
          <w:lang w:val="hr-HR"/>
        </w:rPr>
        <w:tab/>
        <w:t>dobar (3)</w:t>
      </w:r>
    </w:p>
    <w:p w14:paraId="1B4DE5E9"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17 - 18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1679E17B"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19 - 20 bodova</w:t>
      </w:r>
      <w:r w:rsidRPr="00C54DE3">
        <w:rPr>
          <w:rFonts w:ascii="Arial" w:hAnsi="Arial" w:cs="Arial"/>
          <w:sz w:val="16"/>
          <w:szCs w:val="16"/>
          <w:lang w:val="hr-HR"/>
        </w:rPr>
        <w:tab/>
        <w:t xml:space="preserve">                izvrstan (5)</w:t>
      </w:r>
    </w:p>
    <w:p w14:paraId="5CCBEA3F" w14:textId="77777777" w:rsidR="004753EA" w:rsidRPr="00C54DE3" w:rsidRDefault="004753EA" w:rsidP="004753EA">
      <w:pPr>
        <w:spacing w:after="0" w:line="240" w:lineRule="auto"/>
        <w:rPr>
          <w:rFonts w:ascii="Arial" w:hAnsi="Arial" w:cs="Arial"/>
          <w:sz w:val="16"/>
          <w:szCs w:val="16"/>
          <w:lang w:val="hr-HR"/>
        </w:rPr>
      </w:pPr>
    </w:p>
    <w:p w14:paraId="15E6666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2F440E2" w14:textId="77777777" w:rsidR="004753EA" w:rsidRPr="00C54DE3" w:rsidRDefault="004753EA" w:rsidP="00270FF9">
      <w:pPr>
        <w:numPr>
          <w:ilvl w:val="0"/>
          <w:numId w:val="210"/>
        </w:numPr>
        <w:spacing w:after="0" w:line="240" w:lineRule="auto"/>
        <w:contextualSpacing/>
        <w:rPr>
          <w:rFonts w:ascii="Arial" w:eastAsia="Times New Roman" w:hAnsi="Arial" w:cs="Arial"/>
          <w:bCs/>
          <w:sz w:val="16"/>
          <w:szCs w:val="16"/>
        </w:rPr>
      </w:pPr>
      <w:r w:rsidRPr="00C54DE3">
        <w:rPr>
          <w:rFonts w:ascii="Arial" w:eastAsia="Times New Roman" w:hAnsi="Arial" w:cs="Arial"/>
          <w:bCs/>
          <w:sz w:val="16"/>
          <w:szCs w:val="16"/>
        </w:rPr>
        <w:t>Dessler, A., 2016: Introduction to Modern Climate Change. Cambridge University Press</w:t>
      </w:r>
    </w:p>
    <w:p w14:paraId="2F69FD69" w14:textId="77777777" w:rsidR="004753EA" w:rsidRPr="00C54DE3" w:rsidRDefault="004753EA" w:rsidP="00270FF9">
      <w:pPr>
        <w:numPr>
          <w:ilvl w:val="0"/>
          <w:numId w:val="210"/>
        </w:numPr>
        <w:spacing w:after="0" w:line="240" w:lineRule="auto"/>
        <w:contextualSpacing/>
        <w:rPr>
          <w:rFonts w:ascii="Arial" w:eastAsia="Times New Roman" w:hAnsi="Arial" w:cs="Arial"/>
          <w:bCs/>
          <w:sz w:val="16"/>
          <w:szCs w:val="16"/>
        </w:rPr>
      </w:pPr>
      <w:r w:rsidRPr="00C54DE3">
        <w:rPr>
          <w:rFonts w:ascii="Arial" w:eastAsia="Times New Roman" w:hAnsi="Arial" w:cs="Arial"/>
          <w:bCs/>
          <w:sz w:val="16"/>
          <w:szCs w:val="16"/>
        </w:rPr>
        <w:t>David Archer, Stefan Rahmstorf, 2010: The Climate Crisis. An Introductory Guide to Climate Change. Cambridge University Press</w:t>
      </w:r>
    </w:p>
    <w:p w14:paraId="102B80C9" w14:textId="77777777" w:rsidR="004753EA" w:rsidRPr="00C54DE3" w:rsidRDefault="004753EA" w:rsidP="004753EA">
      <w:pPr>
        <w:spacing w:after="0" w:line="240" w:lineRule="auto"/>
        <w:rPr>
          <w:rFonts w:ascii="Arial" w:hAnsi="Arial" w:cs="Arial"/>
          <w:sz w:val="16"/>
          <w:szCs w:val="16"/>
          <w:lang w:val="hr-HR"/>
        </w:rPr>
      </w:pPr>
    </w:p>
    <w:p w14:paraId="6FF8581D" w14:textId="77777777" w:rsidR="004753EA" w:rsidRPr="00C54DE3" w:rsidRDefault="004753EA" w:rsidP="004753EA">
      <w:pPr>
        <w:spacing w:after="0" w:line="240" w:lineRule="auto"/>
        <w:rPr>
          <w:rFonts w:ascii="Arial" w:hAnsi="Arial" w:cs="Arial"/>
          <w:sz w:val="16"/>
          <w:szCs w:val="16"/>
          <w:lang w:val="hr-HR"/>
        </w:rPr>
      </w:pPr>
    </w:p>
    <w:p w14:paraId="6923C5CE" w14:textId="77777777" w:rsidR="00296317" w:rsidRDefault="00296317" w:rsidP="004753EA">
      <w:pPr>
        <w:spacing w:after="0" w:line="240" w:lineRule="auto"/>
        <w:rPr>
          <w:rFonts w:ascii="Arial" w:hAnsi="Arial" w:cs="Arial"/>
          <w:b/>
          <w:color w:val="4472C4" w:themeColor="accent1"/>
          <w:sz w:val="20"/>
          <w:szCs w:val="20"/>
          <w:lang w:val="hr-HR"/>
        </w:rPr>
      </w:pPr>
    </w:p>
    <w:p w14:paraId="6C405114" w14:textId="77777777" w:rsidR="00296317" w:rsidRDefault="00296317" w:rsidP="004753EA">
      <w:pPr>
        <w:spacing w:after="0" w:line="240" w:lineRule="auto"/>
        <w:rPr>
          <w:rFonts w:ascii="Arial" w:hAnsi="Arial" w:cs="Arial"/>
          <w:b/>
          <w:color w:val="4472C4" w:themeColor="accent1"/>
          <w:sz w:val="20"/>
          <w:szCs w:val="20"/>
          <w:lang w:val="hr-HR"/>
        </w:rPr>
      </w:pPr>
    </w:p>
    <w:p w14:paraId="399F0322" w14:textId="77777777" w:rsidR="00296317" w:rsidRDefault="00296317" w:rsidP="004753EA">
      <w:pPr>
        <w:spacing w:after="0" w:line="240" w:lineRule="auto"/>
        <w:rPr>
          <w:rFonts w:ascii="Arial" w:hAnsi="Arial" w:cs="Arial"/>
          <w:b/>
          <w:color w:val="4472C4" w:themeColor="accent1"/>
          <w:sz w:val="20"/>
          <w:szCs w:val="20"/>
          <w:lang w:val="hr-HR"/>
        </w:rPr>
      </w:pPr>
    </w:p>
    <w:p w14:paraId="7AAC6D6F" w14:textId="77777777" w:rsidR="00296317" w:rsidRDefault="00296317" w:rsidP="004753EA">
      <w:pPr>
        <w:spacing w:after="0" w:line="240" w:lineRule="auto"/>
        <w:rPr>
          <w:rFonts w:ascii="Arial" w:hAnsi="Arial" w:cs="Arial"/>
          <w:b/>
          <w:color w:val="4472C4" w:themeColor="accent1"/>
          <w:sz w:val="20"/>
          <w:szCs w:val="20"/>
          <w:lang w:val="hr-HR"/>
        </w:rPr>
      </w:pPr>
    </w:p>
    <w:p w14:paraId="4C893341" w14:textId="77777777" w:rsidR="00296317" w:rsidRDefault="00296317" w:rsidP="004753EA">
      <w:pPr>
        <w:spacing w:after="0" w:line="240" w:lineRule="auto"/>
        <w:rPr>
          <w:rFonts w:ascii="Arial" w:hAnsi="Arial" w:cs="Arial"/>
          <w:b/>
          <w:color w:val="4472C4" w:themeColor="accent1"/>
          <w:sz w:val="20"/>
          <w:szCs w:val="20"/>
          <w:lang w:val="hr-HR"/>
        </w:rPr>
      </w:pPr>
    </w:p>
    <w:p w14:paraId="3C92F483" w14:textId="77777777" w:rsidR="00296317" w:rsidRDefault="00296317" w:rsidP="004753EA">
      <w:pPr>
        <w:spacing w:after="0" w:line="240" w:lineRule="auto"/>
        <w:rPr>
          <w:rFonts w:ascii="Arial" w:hAnsi="Arial" w:cs="Arial"/>
          <w:b/>
          <w:color w:val="4472C4" w:themeColor="accent1"/>
          <w:sz w:val="20"/>
          <w:szCs w:val="20"/>
          <w:lang w:val="hr-HR"/>
        </w:rPr>
      </w:pPr>
    </w:p>
    <w:p w14:paraId="5F4D4C2D" w14:textId="77777777" w:rsidR="00296317" w:rsidRDefault="00296317" w:rsidP="004753EA">
      <w:pPr>
        <w:spacing w:after="0" w:line="240" w:lineRule="auto"/>
        <w:rPr>
          <w:rFonts w:ascii="Arial" w:hAnsi="Arial" w:cs="Arial"/>
          <w:b/>
          <w:color w:val="4472C4" w:themeColor="accent1"/>
          <w:sz w:val="20"/>
          <w:szCs w:val="20"/>
          <w:lang w:val="hr-HR"/>
        </w:rPr>
      </w:pPr>
    </w:p>
    <w:p w14:paraId="7790ED6D" w14:textId="77777777" w:rsidR="00296317" w:rsidRDefault="00296317" w:rsidP="004753EA">
      <w:pPr>
        <w:spacing w:after="0" w:line="240" w:lineRule="auto"/>
        <w:rPr>
          <w:rFonts w:ascii="Arial" w:hAnsi="Arial" w:cs="Arial"/>
          <w:b/>
          <w:color w:val="4472C4" w:themeColor="accent1"/>
          <w:sz w:val="20"/>
          <w:szCs w:val="20"/>
          <w:lang w:val="hr-HR"/>
        </w:rPr>
      </w:pPr>
    </w:p>
    <w:p w14:paraId="02A77B0D" w14:textId="77777777" w:rsidR="00296317" w:rsidRDefault="00296317" w:rsidP="004753EA">
      <w:pPr>
        <w:spacing w:after="0" w:line="240" w:lineRule="auto"/>
        <w:rPr>
          <w:rFonts w:ascii="Arial" w:hAnsi="Arial" w:cs="Arial"/>
          <w:b/>
          <w:color w:val="4472C4" w:themeColor="accent1"/>
          <w:sz w:val="20"/>
          <w:szCs w:val="20"/>
          <w:lang w:val="hr-HR"/>
        </w:rPr>
      </w:pPr>
    </w:p>
    <w:p w14:paraId="1B9E7F9C" w14:textId="77777777" w:rsidR="00296317" w:rsidRDefault="00296317" w:rsidP="004753EA">
      <w:pPr>
        <w:spacing w:after="0" w:line="240" w:lineRule="auto"/>
        <w:rPr>
          <w:rFonts w:ascii="Arial" w:hAnsi="Arial" w:cs="Arial"/>
          <w:b/>
          <w:color w:val="4472C4" w:themeColor="accent1"/>
          <w:sz w:val="20"/>
          <w:szCs w:val="20"/>
          <w:lang w:val="hr-HR"/>
        </w:rPr>
      </w:pPr>
    </w:p>
    <w:p w14:paraId="49A1D8B7" w14:textId="77777777" w:rsidR="00296317" w:rsidRDefault="00296317" w:rsidP="004753EA">
      <w:pPr>
        <w:spacing w:after="0" w:line="240" w:lineRule="auto"/>
        <w:rPr>
          <w:rFonts w:ascii="Arial" w:hAnsi="Arial" w:cs="Arial"/>
          <w:b/>
          <w:color w:val="4472C4" w:themeColor="accent1"/>
          <w:sz w:val="20"/>
          <w:szCs w:val="20"/>
          <w:lang w:val="hr-HR"/>
        </w:rPr>
      </w:pPr>
    </w:p>
    <w:p w14:paraId="657B7A8C" w14:textId="77777777" w:rsidR="00296317" w:rsidRDefault="00296317" w:rsidP="004753EA">
      <w:pPr>
        <w:spacing w:after="0" w:line="240" w:lineRule="auto"/>
        <w:rPr>
          <w:rFonts w:ascii="Arial" w:hAnsi="Arial" w:cs="Arial"/>
          <w:b/>
          <w:color w:val="4472C4" w:themeColor="accent1"/>
          <w:sz w:val="20"/>
          <w:szCs w:val="20"/>
          <w:lang w:val="hr-HR"/>
        </w:rPr>
      </w:pPr>
    </w:p>
    <w:p w14:paraId="5DB13BDD" w14:textId="77777777" w:rsidR="00296317" w:rsidRDefault="00296317" w:rsidP="004753EA">
      <w:pPr>
        <w:spacing w:after="0" w:line="240" w:lineRule="auto"/>
        <w:rPr>
          <w:rFonts w:ascii="Arial" w:hAnsi="Arial" w:cs="Arial"/>
          <w:b/>
          <w:color w:val="4472C4" w:themeColor="accent1"/>
          <w:sz w:val="20"/>
          <w:szCs w:val="20"/>
          <w:lang w:val="hr-HR"/>
        </w:rPr>
      </w:pPr>
    </w:p>
    <w:p w14:paraId="3DD4AB12" w14:textId="77777777" w:rsidR="00296317" w:rsidRDefault="00296317" w:rsidP="004753EA">
      <w:pPr>
        <w:spacing w:after="0" w:line="240" w:lineRule="auto"/>
        <w:rPr>
          <w:rFonts w:ascii="Arial" w:hAnsi="Arial" w:cs="Arial"/>
          <w:b/>
          <w:color w:val="4472C4" w:themeColor="accent1"/>
          <w:sz w:val="20"/>
          <w:szCs w:val="20"/>
          <w:lang w:val="hr-HR"/>
        </w:rPr>
      </w:pPr>
    </w:p>
    <w:p w14:paraId="279C921B" w14:textId="2E708E5A" w:rsidR="00A214BC" w:rsidRDefault="00A214BC" w:rsidP="004753EA">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PRIMIJENJENA HIDROGEOGRAFIJA</w:t>
      </w:r>
    </w:p>
    <w:p w14:paraId="2F11D72E" w14:textId="77777777" w:rsidR="00A214BC" w:rsidRDefault="00A214BC" w:rsidP="004753EA">
      <w:pPr>
        <w:spacing w:after="0" w:line="240" w:lineRule="auto"/>
        <w:rPr>
          <w:rFonts w:ascii="Arial" w:hAnsi="Arial" w:cs="Arial"/>
          <w:b/>
          <w:color w:val="4472C4" w:themeColor="accent1"/>
          <w:sz w:val="20"/>
          <w:szCs w:val="20"/>
          <w:lang w:val="hr-HR"/>
        </w:rPr>
      </w:pPr>
    </w:p>
    <w:p w14:paraId="48722CD2" w14:textId="77777777" w:rsidR="00A214BC" w:rsidRPr="00DE5CCB" w:rsidRDefault="00A214BC" w:rsidP="00A214BC">
      <w:pPr>
        <w:spacing w:after="0" w:line="240" w:lineRule="auto"/>
        <w:rPr>
          <w:rFonts w:ascii="Arial" w:hAnsi="Arial" w:cs="Arial"/>
          <w:bCs/>
          <w:sz w:val="16"/>
          <w:szCs w:val="16"/>
          <w:lang w:val="hr-HR"/>
        </w:rPr>
      </w:pPr>
      <w:r w:rsidRPr="00DE5CCB">
        <w:rPr>
          <w:rFonts w:ascii="Arial" w:hAnsi="Arial" w:cs="Arial"/>
          <w:b/>
          <w:sz w:val="16"/>
          <w:szCs w:val="16"/>
          <w:lang w:val="hr-HR"/>
        </w:rPr>
        <w:t xml:space="preserve">Nastavnici: </w:t>
      </w:r>
      <w:r w:rsidRPr="00DE5CCB">
        <w:rPr>
          <w:rFonts w:ascii="Arial" w:hAnsi="Arial" w:cs="Arial"/>
          <w:bCs/>
          <w:sz w:val="16"/>
          <w:szCs w:val="16"/>
          <w:lang w:val="hr-HR"/>
        </w:rPr>
        <w:t>izv. prof. dr. sc. Ivan Čanjevac (predavanja) i Ivan Martinić, asistent (vježbe)</w:t>
      </w:r>
    </w:p>
    <w:p w14:paraId="5F2E6069" w14:textId="77777777" w:rsidR="00A214BC" w:rsidRPr="00DE5CCB" w:rsidRDefault="00A214BC" w:rsidP="00A214BC">
      <w:pPr>
        <w:spacing w:after="0" w:line="240" w:lineRule="auto"/>
        <w:rPr>
          <w:rFonts w:ascii="Arial" w:hAnsi="Arial" w:cs="Arial"/>
          <w:bCs/>
          <w:sz w:val="16"/>
          <w:szCs w:val="16"/>
          <w:lang w:val="hr-HR"/>
        </w:rPr>
      </w:pPr>
      <w:r w:rsidRPr="00DE5CCB">
        <w:rPr>
          <w:rFonts w:ascii="Arial" w:hAnsi="Arial" w:cs="Arial"/>
          <w:b/>
          <w:sz w:val="16"/>
          <w:szCs w:val="16"/>
          <w:lang w:val="hr-HR"/>
        </w:rPr>
        <w:t xml:space="preserve">Satnica (P+V+S): </w:t>
      </w:r>
      <w:r w:rsidRPr="00DE5CCB">
        <w:rPr>
          <w:rFonts w:ascii="Arial" w:hAnsi="Arial" w:cs="Arial"/>
          <w:bCs/>
          <w:sz w:val="16"/>
          <w:szCs w:val="16"/>
          <w:lang w:val="hr-HR"/>
        </w:rPr>
        <w:t>2+1+0</w:t>
      </w:r>
    </w:p>
    <w:p w14:paraId="11357A1C" w14:textId="77777777" w:rsidR="00A214BC" w:rsidRPr="00DE5CCB" w:rsidRDefault="00A214BC" w:rsidP="00A214BC">
      <w:pPr>
        <w:spacing w:after="0" w:line="240" w:lineRule="auto"/>
        <w:rPr>
          <w:rFonts w:ascii="Arial" w:hAnsi="Arial" w:cs="Arial"/>
          <w:sz w:val="16"/>
          <w:szCs w:val="16"/>
          <w:lang w:val="hr-HR"/>
        </w:rPr>
      </w:pPr>
      <w:r w:rsidRPr="00DE5CCB">
        <w:rPr>
          <w:rFonts w:ascii="Arial" w:hAnsi="Arial" w:cs="Arial"/>
          <w:b/>
          <w:sz w:val="16"/>
          <w:szCs w:val="16"/>
          <w:lang w:val="hr-HR"/>
        </w:rPr>
        <w:t xml:space="preserve">ECTS: </w:t>
      </w:r>
      <w:r w:rsidRPr="00DE5CCB">
        <w:rPr>
          <w:rFonts w:ascii="Arial" w:hAnsi="Arial" w:cs="Arial"/>
          <w:bCs/>
          <w:sz w:val="16"/>
          <w:szCs w:val="16"/>
          <w:lang w:val="hr-HR"/>
        </w:rPr>
        <w:t>5</w:t>
      </w:r>
    </w:p>
    <w:p w14:paraId="4B9A2F1B" w14:textId="77777777" w:rsidR="00A214BC" w:rsidRPr="00DE5CCB" w:rsidRDefault="00A214BC" w:rsidP="00A214BC">
      <w:pPr>
        <w:spacing w:after="0" w:line="240" w:lineRule="auto"/>
        <w:rPr>
          <w:rFonts w:ascii="Arial" w:hAnsi="Arial" w:cs="Arial"/>
          <w:sz w:val="16"/>
          <w:szCs w:val="16"/>
          <w:lang w:val="hr-HR"/>
        </w:rPr>
      </w:pPr>
      <w:r w:rsidRPr="00DE5CCB">
        <w:rPr>
          <w:rFonts w:ascii="Arial" w:hAnsi="Arial" w:cs="Arial"/>
          <w:b/>
          <w:sz w:val="16"/>
          <w:szCs w:val="16"/>
          <w:lang w:val="hr-HR"/>
        </w:rPr>
        <w:t xml:space="preserve">ISVU šifra: </w:t>
      </w:r>
      <w:r w:rsidRPr="00DE5CCB">
        <w:rPr>
          <w:rFonts w:ascii="Arial" w:hAnsi="Arial" w:cs="Arial"/>
          <w:bCs/>
          <w:sz w:val="16"/>
          <w:szCs w:val="16"/>
          <w:lang w:val="hr-HR"/>
        </w:rPr>
        <w:t>213065</w:t>
      </w:r>
    </w:p>
    <w:p w14:paraId="750DFBB7" w14:textId="77777777" w:rsidR="00A214BC" w:rsidRPr="00DE5CCB" w:rsidRDefault="00A214BC" w:rsidP="00A214BC">
      <w:pPr>
        <w:spacing w:after="0" w:line="240" w:lineRule="auto"/>
        <w:rPr>
          <w:rFonts w:ascii="Arial" w:hAnsi="Arial" w:cs="Arial"/>
          <w:sz w:val="16"/>
          <w:szCs w:val="16"/>
          <w:lang w:val="hr-HR"/>
        </w:rPr>
      </w:pPr>
    </w:p>
    <w:p w14:paraId="347EA4AD" w14:textId="77777777" w:rsidR="00A214BC" w:rsidRPr="00DE5CCB" w:rsidRDefault="00A214BC" w:rsidP="00A214BC">
      <w:pPr>
        <w:spacing w:after="0" w:line="240" w:lineRule="auto"/>
        <w:rPr>
          <w:rFonts w:ascii="Arial" w:hAnsi="Arial" w:cs="Arial"/>
          <w:b/>
          <w:sz w:val="16"/>
          <w:szCs w:val="16"/>
          <w:lang w:val="hr-HR"/>
        </w:rPr>
      </w:pPr>
      <w:r w:rsidRPr="00DE5CCB">
        <w:rPr>
          <w:rFonts w:ascii="Arial" w:hAnsi="Arial" w:cs="Arial"/>
          <w:b/>
          <w:sz w:val="16"/>
          <w:szCs w:val="16"/>
          <w:lang w:val="hr-HR"/>
        </w:rPr>
        <w:t>Oblici vrednovanja</w:t>
      </w:r>
    </w:p>
    <w:p w14:paraId="79804ACC" w14:textId="77777777" w:rsidR="00A214BC" w:rsidRPr="00DE5CCB" w:rsidRDefault="00A214BC" w:rsidP="00A214BC">
      <w:pPr>
        <w:pStyle w:val="Odlomakpopisa"/>
        <w:numPr>
          <w:ilvl w:val="0"/>
          <w:numId w:val="1"/>
        </w:numPr>
        <w:spacing w:after="0" w:line="240" w:lineRule="auto"/>
        <w:rPr>
          <w:rFonts w:ascii="Arial" w:hAnsi="Arial" w:cs="Arial"/>
          <w:sz w:val="16"/>
          <w:szCs w:val="16"/>
          <w:lang w:val="hr-HR"/>
        </w:rPr>
      </w:pPr>
      <w:r w:rsidRPr="00DE5CCB">
        <w:rPr>
          <w:rFonts w:ascii="Arial" w:hAnsi="Arial" w:cs="Arial"/>
          <w:sz w:val="16"/>
          <w:szCs w:val="16"/>
          <w:lang w:val="hr-HR"/>
        </w:rPr>
        <w:t>vježbe i kontinuirano praćenje (20 %)</w:t>
      </w:r>
    </w:p>
    <w:p w14:paraId="49C27F07" w14:textId="77777777" w:rsidR="00A214BC" w:rsidRPr="00DE5CCB" w:rsidRDefault="00A214BC" w:rsidP="00A214BC">
      <w:pPr>
        <w:pStyle w:val="Odlomakpopisa"/>
        <w:numPr>
          <w:ilvl w:val="0"/>
          <w:numId w:val="1"/>
        </w:numPr>
        <w:spacing w:after="0" w:line="240" w:lineRule="auto"/>
        <w:rPr>
          <w:rFonts w:ascii="Arial" w:hAnsi="Arial" w:cs="Arial"/>
          <w:sz w:val="16"/>
          <w:szCs w:val="16"/>
          <w:lang w:val="hr-HR"/>
        </w:rPr>
      </w:pPr>
      <w:r w:rsidRPr="00DE5CCB">
        <w:rPr>
          <w:rFonts w:ascii="Arial" w:hAnsi="Arial" w:cs="Arial"/>
          <w:sz w:val="16"/>
          <w:szCs w:val="16"/>
          <w:lang w:val="hr-HR"/>
        </w:rPr>
        <w:t>usmeni ispit (80 %)</w:t>
      </w:r>
    </w:p>
    <w:p w14:paraId="45900064" w14:textId="77777777" w:rsidR="00A214BC" w:rsidRPr="00DE5CCB" w:rsidRDefault="00A214BC" w:rsidP="00A214BC">
      <w:pPr>
        <w:spacing w:after="0" w:line="240" w:lineRule="auto"/>
        <w:rPr>
          <w:rFonts w:ascii="Arial" w:hAnsi="Arial" w:cs="Arial"/>
          <w:sz w:val="16"/>
          <w:szCs w:val="16"/>
          <w:lang w:val="hr-HR"/>
        </w:rPr>
      </w:pPr>
    </w:p>
    <w:p w14:paraId="406BD5CB" w14:textId="77777777" w:rsidR="00A214BC" w:rsidRPr="00DE5CCB" w:rsidRDefault="00A214BC" w:rsidP="00A214BC">
      <w:pPr>
        <w:spacing w:after="0" w:line="240" w:lineRule="auto"/>
        <w:rPr>
          <w:rFonts w:ascii="Arial" w:hAnsi="Arial" w:cs="Arial"/>
          <w:b/>
          <w:sz w:val="16"/>
          <w:szCs w:val="16"/>
          <w:lang w:val="hr-HR"/>
        </w:rPr>
      </w:pPr>
      <w:r w:rsidRPr="00DE5CCB">
        <w:rPr>
          <w:rFonts w:ascii="Arial" w:hAnsi="Arial" w:cs="Arial"/>
          <w:b/>
          <w:sz w:val="16"/>
          <w:szCs w:val="16"/>
          <w:lang w:val="hr-HR"/>
        </w:rPr>
        <w:t>Vježbe i kontinuirano praćenje</w:t>
      </w:r>
    </w:p>
    <w:p w14:paraId="03F5A1F2" w14:textId="77777777" w:rsidR="00A214BC" w:rsidRPr="00DE5CCB" w:rsidRDefault="00A214BC" w:rsidP="00A214BC">
      <w:pPr>
        <w:pStyle w:val="Odlomakpopisa"/>
        <w:numPr>
          <w:ilvl w:val="0"/>
          <w:numId w:val="2"/>
        </w:numPr>
        <w:spacing w:after="0" w:line="240" w:lineRule="auto"/>
        <w:rPr>
          <w:rFonts w:ascii="Arial" w:hAnsi="Arial" w:cs="Arial"/>
          <w:sz w:val="16"/>
          <w:szCs w:val="16"/>
          <w:lang w:val="hr-HR"/>
        </w:rPr>
      </w:pPr>
      <w:r w:rsidRPr="00DE5CCB">
        <w:rPr>
          <w:rFonts w:ascii="Arial" w:hAnsi="Arial" w:cs="Arial"/>
          <w:sz w:val="16"/>
          <w:szCs w:val="16"/>
          <w:lang w:val="hr-HR"/>
        </w:rPr>
        <w:t>Izrada niza seminarskih vježbi i zadataka povezanih s prikupljanjem i obradom hidroloških podataka te primjenom alata za hidrološku obradu u GIS okruženju. Dio vježbi se obavlja korištenjem MS Excel.</w:t>
      </w:r>
    </w:p>
    <w:p w14:paraId="01526230" w14:textId="77777777" w:rsidR="00A214BC" w:rsidRPr="00DE5CCB" w:rsidRDefault="00A214BC" w:rsidP="00A214BC">
      <w:pPr>
        <w:pStyle w:val="Odlomakpopisa"/>
        <w:numPr>
          <w:ilvl w:val="0"/>
          <w:numId w:val="2"/>
        </w:numPr>
        <w:spacing w:after="0" w:line="240" w:lineRule="auto"/>
        <w:rPr>
          <w:rFonts w:ascii="Arial" w:hAnsi="Arial" w:cs="Arial"/>
          <w:sz w:val="16"/>
          <w:szCs w:val="16"/>
          <w:lang w:val="hr-HR"/>
        </w:rPr>
      </w:pPr>
      <w:r w:rsidRPr="00DE5CCB">
        <w:rPr>
          <w:rFonts w:ascii="Arial" w:hAnsi="Arial" w:cs="Arial"/>
          <w:sz w:val="16"/>
          <w:szCs w:val="16"/>
          <w:lang w:val="hr-HR"/>
        </w:rPr>
        <w:t>Kontinuirano praćenje se sastoji od bilježenja aktivnosti i rada studenta tijekom semestra.</w:t>
      </w:r>
    </w:p>
    <w:p w14:paraId="508D716D" w14:textId="77777777" w:rsidR="00A214BC" w:rsidRPr="00DE5CCB" w:rsidRDefault="00A214BC" w:rsidP="00A214BC">
      <w:pPr>
        <w:spacing w:after="0" w:line="240" w:lineRule="auto"/>
        <w:rPr>
          <w:rFonts w:ascii="Arial" w:hAnsi="Arial" w:cs="Arial"/>
          <w:sz w:val="16"/>
          <w:szCs w:val="16"/>
          <w:lang w:val="hr-HR"/>
        </w:rPr>
      </w:pPr>
    </w:p>
    <w:p w14:paraId="5D453FF5" w14:textId="77777777" w:rsidR="00A214BC" w:rsidRPr="00DE5CCB" w:rsidRDefault="00A214BC" w:rsidP="00A214BC">
      <w:pPr>
        <w:spacing w:after="0" w:line="240" w:lineRule="auto"/>
        <w:rPr>
          <w:rFonts w:ascii="Arial" w:hAnsi="Arial" w:cs="Arial"/>
          <w:b/>
          <w:sz w:val="16"/>
          <w:szCs w:val="16"/>
          <w:lang w:val="hr-HR"/>
        </w:rPr>
      </w:pPr>
      <w:r w:rsidRPr="00DE5CCB">
        <w:rPr>
          <w:rFonts w:ascii="Arial" w:hAnsi="Arial" w:cs="Arial"/>
          <w:b/>
          <w:sz w:val="16"/>
          <w:szCs w:val="16"/>
          <w:lang w:val="hr-HR"/>
        </w:rPr>
        <w:t>Usmeni ispit</w:t>
      </w:r>
    </w:p>
    <w:p w14:paraId="44B38BBF" w14:textId="77777777" w:rsidR="00A214BC" w:rsidRPr="00DE5CCB" w:rsidRDefault="00A214BC" w:rsidP="00A214BC">
      <w:pPr>
        <w:pStyle w:val="Odlomakpopisa"/>
        <w:numPr>
          <w:ilvl w:val="0"/>
          <w:numId w:val="10"/>
        </w:numPr>
        <w:spacing w:after="0" w:line="240" w:lineRule="auto"/>
        <w:rPr>
          <w:rFonts w:ascii="Arial" w:hAnsi="Arial" w:cs="Arial"/>
          <w:sz w:val="16"/>
          <w:szCs w:val="16"/>
          <w:lang w:val="hr-HR"/>
        </w:rPr>
      </w:pPr>
      <w:r w:rsidRPr="00DE5CCB">
        <w:rPr>
          <w:rFonts w:ascii="Arial" w:hAnsi="Arial" w:cs="Arial"/>
          <w:sz w:val="16"/>
          <w:szCs w:val="16"/>
          <w:lang w:val="hr-HR"/>
        </w:rPr>
        <w:t>Usmeni ispit uključuje cjelokupno gradivo kolegija.</w:t>
      </w:r>
    </w:p>
    <w:p w14:paraId="3704EDE3" w14:textId="77777777" w:rsidR="00A214BC" w:rsidRPr="00DE5CCB" w:rsidRDefault="00A214BC" w:rsidP="00A214BC">
      <w:pPr>
        <w:pStyle w:val="Odlomakpopisa"/>
        <w:numPr>
          <w:ilvl w:val="0"/>
          <w:numId w:val="10"/>
        </w:numPr>
        <w:spacing w:after="0" w:line="240" w:lineRule="auto"/>
        <w:rPr>
          <w:rFonts w:ascii="Arial" w:hAnsi="Arial" w:cs="Arial"/>
          <w:sz w:val="16"/>
          <w:szCs w:val="16"/>
          <w:lang w:val="hr-HR"/>
        </w:rPr>
      </w:pPr>
      <w:r w:rsidRPr="00DE5CCB">
        <w:rPr>
          <w:rFonts w:ascii="Arial" w:hAnsi="Arial" w:cs="Arial"/>
          <w:sz w:val="16"/>
          <w:szCs w:val="16"/>
          <w:lang w:val="hr-HR"/>
        </w:rPr>
        <w:t>Sastoji se od nekoliko općih pitanja koja uključuju razumijevanje i povezivanje gradiva.</w:t>
      </w:r>
    </w:p>
    <w:p w14:paraId="5326EC97" w14:textId="77777777" w:rsidR="00A214BC" w:rsidRPr="00DE5CCB" w:rsidRDefault="00A214BC" w:rsidP="00A214BC">
      <w:pPr>
        <w:spacing w:after="0" w:line="240" w:lineRule="auto"/>
        <w:rPr>
          <w:rFonts w:ascii="Arial" w:hAnsi="Arial" w:cs="Arial"/>
          <w:sz w:val="16"/>
          <w:szCs w:val="16"/>
          <w:lang w:val="hr-HR"/>
        </w:rPr>
      </w:pPr>
    </w:p>
    <w:p w14:paraId="174F2F81" w14:textId="77777777" w:rsidR="00A214BC" w:rsidRPr="00DE5CCB" w:rsidRDefault="00A214BC" w:rsidP="00A214BC">
      <w:pPr>
        <w:spacing w:after="0" w:line="240" w:lineRule="auto"/>
        <w:rPr>
          <w:rFonts w:ascii="Arial" w:hAnsi="Arial" w:cs="Arial"/>
          <w:b/>
          <w:sz w:val="16"/>
          <w:szCs w:val="16"/>
          <w:lang w:val="hr-HR"/>
        </w:rPr>
      </w:pPr>
      <w:r w:rsidRPr="00DE5CCB">
        <w:rPr>
          <w:rFonts w:ascii="Arial" w:hAnsi="Arial" w:cs="Arial"/>
          <w:b/>
          <w:sz w:val="16"/>
          <w:szCs w:val="16"/>
          <w:lang w:val="hr-HR"/>
        </w:rPr>
        <w:t>Konačna ocjena</w:t>
      </w:r>
    </w:p>
    <w:p w14:paraId="53DE28C0" w14:textId="77777777" w:rsidR="00A214BC" w:rsidRPr="00DE5CCB" w:rsidRDefault="00A214BC" w:rsidP="00A214BC">
      <w:pPr>
        <w:pStyle w:val="Odlomakpopisa"/>
        <w:numPr>
          <w:ilvl w:val="0"/>
          <w:numId w:val="6"/>
        </w:numPr>
        <w:spacing w:after="0" w:line="240" w:lineRule="auto"/>
        <w:rPr>
          <w:rFonts w:ascii="Arial" w:hAnsi="Arial" w:cs="Arial"/>
          <w:sz w:val="16"/>
          <w:szCs w:val="16"/>
          <w:lang w:val="hr-HR"/>
        </w:rPr>
      </w:pPr>
      <w:r w:rsidRPr="00DE5CCB">
        <w:rPr>
          <w:rFonts w:ascii="Arial" w:hAnsi="Arial" w:cs="Arial"/>
          <w:sz w:val="16"/>
          <w:szCs w:val="16"/>
          <w:lang w:val="hr-HR"/>
        </w:rPr>
        <w:t>Preduvjet za usmeni ispit su uredno izrađene seminarske vježbe i zadaci.</w:t>
      </w:r>
    </w:p>
    <w:p w14:paraId="0CCE3322" w14:textId="77777777" w:rsidR="00A214BC" w:rsidRPr="00DE5CCB" w:rsidRDefault="00A214BC" w:rsidP="00A214BC">
      <w:pPr>
        <w:pStyle w:val="Odlomakpopisa"/>
        <w:numPr>
          <w:ilvl w:val="0"/>
          <w:numId w:val="6"/>
        </w:numPr>
        <w:spacing w:after="0" w:line="240" w:lineRule="auto"/>
        <w:rPr>
          <w:rFonts w:ascii="Arial" w:hAnsi="Arial" w:cs="Arial"/>
          <w:sz w:val="16"/>
          <w:szCs w:val="16"/>
          <w:lang w:val="hr-HR"/>
        </w:rPr>
      </w:pPr>
      <w:r w:rsidRPr="00DE5CCB">
        <w:rPr>
          <w:rFonts w:ascii="Arial" w:hAnsi="Arial" w:cs="Arial"/>
          <w:sz w:val="16"/>
          <w:szCs w:val="16"/>
          <w:lang w:val="hr-HR"/>
        </w:rPr>
        <w:t>Ukupna ocjena kolegija sastoji se 20 % od kontinuiranog praćenja i 80 % od rezultata usmenog ispita.</w:t>
      </w:r>
    </w:p>
    <w:p w14:paraId="5D8C499C" w14:textId="77777777" w:rsidR="00A214BC" w:rsidRPr="00DE5CCB" w:rsidRDefault="00A214BC" w:rsidP="00A214BC">
      <w:pPr>
        <w:pStyle w:val="Odlomakpopisa"/>
        <w:spacing w:after="0" w:line="240" w:lineRule="auto"/>
        <w:rPr>
          <w:rFonts w:ascii="Arial" w:hAnsi="Arial" w:cs="Arial"/>
          <w:sz w:val="16"/>
          <w:szCs w:val="16"/>
          <w:lang w:val="hr-HR"/>
        </w:rPr>
      </w:pPr>
      <w:r w:rsidRPr="00DE5CCB">
        <w:rPr>
          <w:rFonts w:ascii="Arial" w:hAnsi="Arial" w:cs="Arial"/>
          <w:sz w:val="16"/>
          <w:szCs w:val="16"/>
          <w:lang w:val="hr-HR"/>
        </w:rPr>
        <w:t xml:space="preserve"> </w:t>
      </w:r>
    </w:p>
    <w:p w14:paraId="69F0D098" w14:textId="1CB4454E" w:rsidR="00A214BC" w:rsidRPr="00DE5CCB" w:rsidRDefault="00EB3F6A" w:rsidP="00A214BC">
      <w:pPr>
        <w:spacing w:after="0" w:line="240" w:lineRule="auto"/>
        <w:rPr>
          <w:rFonts w:ascii="Arial" w:hAnsi="Arial" w:cs="Arial"/>
          <w:b/>
          <w:sz w:val="16"/>
          <w:szCs w:val="16"/>
          <w:lang w:val="hr-HR"/>
        </w:rPr>
      </w:pPr>
      <w:r>
        <w:rPr>
          <w:rFonts w:ascii="Arial" w:hAnsi="Arial" w:cs="Arial"/>
          <w:b/>
          <w:sz w:val="16"/>
          <w:szCs w:val="16"/>
          <w:lang w:val="hr-HR"/>
        </w:rPr>
        <w:t>Obavezna</w:t>
      </w:r>
      <w:r w:rsidR="00A214BC" w:rsidRPr="00DE5CCB">
        <w:rPr>
          <w:rFonts w:ascii="Arial" w:hAnsi="Arial" w:cs="Arial"/>
          <w:b/>
          <w:sz w:val="16"/>
          <w:szCs w:val="16"/>
          <w:lang w:val="hr-HR"/>
        </w:rPr>
        <w:t xml:space="preserve"> literatura</w:t>
      </w:r>
    </w:p>
    <w:p w14:paraId="567F38C6" w14:textId="77777777" w:rsidR="00A214BC" w:rsidRPr="00DE5CCB" w:rsidRDefault="00A214BC" w:rsidP="00270FF9">
      <w:pPr>
        <w:pStyle w:val="Odlomakpopisa"/>
        <w:numPr>
          <w:ilvl w:val="0"/>
          <w:numId w:val="311"/>
        </w:numPr>
        <w:spacing w:after="0" w:line="240" w:lineRule="auto"/>
        <w:rPr>
          <w:rFonts w:ascii="Arial" w:hAnsi="Arial" w:cs="Arial"/>
          <w:sz w:val="16"/>
          <w:szCs w:val="16"/>
          <w:lang w:val="hr-HR"/>
        </w:rPr>
      </w:pPr>
      <w:r w:rsidRPr="00DE5CCB">
        <w:rPr>
          <w:rFonts w:ascii="Arial" w:hAnsi="Arial" w:cs="Arial"/>
          <w:sz w:val="16"/>
          <w:szCs w:val="16"/>
          <w:lang w:val="hr-HR"/>
        </w:rPr>
        <w:t xml:space="preserve">predavanja </w:t>
      </w:r>
    </w:p>
    <w:p w14:paraId="69B1F0CC" w14:textId="77777777" w:rsidR="00A214BC" w:rsidRPr="00DE5CCB" w:rsidRDefault="00A214BC" w:rsidP="00270FF9">
      <w:pPr>
        <w:pStyle w:val="Odlomakpopisa"/>
        <w:numPr>
          <w:ilvl w:val="0"/>
          <w:numId w:val="311"/>
        </w:numPr>
        <w:spacing w:after="0" w:line="240" w:lineRule="auto"/>
        <w:rPr>
          <w:rFonts w:ascii="Arial" w:hAnsi="Arial" w:cs="Arial"/>
          <w:sz w:val="16"/>
          <w:szCs w:val="16"/>
          <w:lang w:val="hr-HR"/>
        </w:rPr>
      </w:pPr>
      <w:r w:rsidRPr="00DE5CCB">
        <w:rPr>
          <w:rFonts w:ascii="Arial" w:hAnsi="Arial" w:cs="Arial"/>
          <w:sz w:val="16"/>
          <w:szCs w:val="16"/>
          <w:lang w:val="hr-HR"/>
        </w:rPr>
        <w:t xml:space="preserve">Riđanović, J. (1993) Hidrogeografija, II. Izdanje, Školska knjiga, Zagreb, 215 str. - odabrana poglavlja </w:t>
      </w:r>
    </w:p>
    <w:p w14:paraId="6A6FBF63" w14:textId="77777777" w:rsidR="00A214BC" w:rsidRPr="00DE5CCB" w:rsidRDefault="00A214BC" w:rsidP="00270FF9">
      <w:pPr>
        <w:pStyle w:val="Odlomakpopisa"/>
        <w:numPr>
          <w:ilvl w:val="0"/>
          <w:numId w:val="311"/>
        </w:numPr>
        <w:spacing w:after="0" w:line="240" w:lineRule="auto"/>
        <w:rPr>
          <w:rFonts w:ascii="Arial" w:hAnsi="Arial" w:cs="Arial"/>
          <w:sz w:val="16"/>
          <w:szCs w:val="16"/>
          <w:lang w:val="hr-HR"/>
        </w:rPr>
      </w:pPr>
      <w:r w:rsidRPr="00DE5CCB">
        <w:rPr>
          <w:rFonts w:ascii="Arial" w:hAnsi="Arial" w:cs="Arial"/>
          <w:sz w:val="16"/>
          <w:szCs w:val="16"/>
          <w:lang w:val="hr-HR"/>
        </w:rPr>
        <w:t xml:space="preserve">Žugaj, R. (2000) Hidrologija, Sveučilište u Zagrebu, RGN, Zagreb, 407 str. - odabrani dijelovi. </w:t>
      </w:r>
    </w:p>
    <w:p w14:paraId="5C0E2DC7" w14:textId="77777777" w:rsidR="00A214BC" w:rsidRPr="00DE5CCB" w:rsidRDefault="00A214BC" w:rsidP="00270FF9">
      <w:pPr>
        <w:pStyle w:val="Odlomakpopisa"/>
        <w:numPr>
          <w:ilvl w:val="0"/>
          <w:numId w:val="311"/>
        </w:numPr>
        <w:spacing w:after="0" w:line="240" w:lineRule="auto"/>
        <w:rPr>
          <w:rFonts w:ascii="Arial" w:hAnsi="Arial" w:cs="Arial"/>
          <w:sz w:val="16"/>
          <w:szCs w:val="16"/>
          <w:lang w:val="hr-HR"/>
        </w:rPr>
      </w:pPr>
      <w:r w:rsidRPr="00DE5CCB">
        <w:rPr>
          <w:rFonts w:ascii="Arial" w:hAnsi="Arial" w:cs="Arial"/>
          <w:sz w:val="16"/>
          <w:szCs w:val="16"/>
          <w:lang w:val="hr-HR"/>
        </w:rPr>
        <w:t xml:space="preserve">Mayer, D. (2004) Voda: od nastanka do upotrebe, Prosvjeta, Zagreb. - odabrana poglavlja </w:t>
      </w:r>
    </w:p>
    <w:p w14:paraId="26FF0BF4" w14:textId="77777777" w:rsidR="00A214BC" w:rsidRPr="00DE5CCB" w:rsidRDefault="00A214BC" w:rsidP="00A214BC">
      <w:pPr>
        <w:spacing w:after="0" w:line="240" w:lineRule="auto"/>
        <w:rPr>
          <w:rFonts w:ascii="Arial" w:hAnsi="Arial" w:cs="Arial"/>
          <w:sz w:val="16"/>
          <w:szCs w:val="16"/>
          <w:lang w:val="hr-HR"/>
        </w:rPr>
      </w:pPr>
    </w:p>
    <w:p w14:paraId="217A4F42" w14:textId="77777777" w:rsidR="00A214BC" w:rsidRDefault="00A214BC" w:rsidP="00A214BC">
      <w:pPr>
        <w:spacing w:after="0" w:line="240" w:lineRule="auto"/>
        <w:rPr>
          <w:rFonts w:ascii="Arial" w:hAnsi="Arial" w:cs="Arial"/>
          <w:sz w:val="20"/>
          <w:szCs w:val="20"/>
          <w:lang w:val="hr-HR"/>
        </w:rPr>
      </w:pPr>
    </w:p>
    <w:p w14:paraId="6C3F529E" w14:textId="77777777" w:rsidR="00A214BC" w:rsidRDefault="00A214BC" w:rsidP="00A214BC">
      <w:pPr>
        <w:spacing w:after="0" w:line="240" w:lineRule="auto"/>
        <w:rPr>
          <w:rFonts w:ascii="Arial" w:hAnsi="Arial" w:cs="Arial"/>
          <w:sz w:val="20"/>
          <w:szCs w:val="20"/>
          <w:lang w:val="hr-HR"/>
        </w:rPr>
      </w:pPr>
    </w:p>
    <w:p w14:paraId="3FD7B08A" w14:textId="77777777" w:rsidR="00A214BC" w:rsidRDefault="00A214BC" w:rsidP="004753EA">
      <w:pPr>
        <w:spacing w:after="0" w:line="240" w:lineRule="auto"/>
        <w:rPr>
          <w:rFonts w:ascii="Arial" w:hAnsi="Arial" w:cs="Arial"/>
          <w:b/>
          <w:color w:val="4472C4" w:themeColor="accent1"/>
          <w:sz w:val="20"/>
          <w:szCs w:val="20"/>
          <w:lang w:val="hr-HR"/>
        </w:rPr>
      </w:pPr>
    </w:p>
    <w:p w14:paraId="10BAD913" w14:textId="77777777" w:rsidR="00A214BC" w:rsidRDefault="00A214BC" w:rsidP="004753EA">
      <w:pPr>
        <w:spacing w:after="0" w:line="240" w:lineRule="auto"/>
        <w:rPr>
          <w:rFonts w:ascii="Arial" w:hAnsi="Arial" w:cs="Arial"/>
          <w:b/>
          <w:color w:val="4472C4" w:themeColor="accent1"/>
          <w:sz w:val="20"/>
          <w:szCs w:val="20"/>
          <w:lang w:val="hr-HR"/>
        </w:rPr>
      </w:pPr>
    </w:p>
    <w:p w14:paraId="2C011275" w14:textId="77777777" w:rsidR="00A214BC" w:rsidRDefault="00A214BC" w:rsidP="004753EA">
      <w:pPr>
        <w:spacing w:after="0" w:line="240" w:lineRule="auto"/>
        <w:rPr>
          <w:rFonts w:ascii="Arial" w:hAnsi="Arial" w:cs="Arial"/>
          <w:b/>
          <w:color w:val="4472C4" w:themeColor="accent1"/>
          <w:sz w:val="20"/>
          <w:szCs w:val="20"/>
          <w:lang w:val="hr-HR"/>
        </w:rPr>
      </w:pPr>
    </w:p>
    <w:p w14:paraId="166761BF" w14:textId="77777777" w:rsidR="00A214BC" w:rsidRDefault="00A214BC" w:rsidP="004753EA">
      <w:pPr>
        <w:spacing w:after="0" w:line="240" w:lineRule="auto"/>
        <w:rPr>
          <w:rFonts w:ascii="Arial" w:hAnsi="Arial" w:cs="Arial"/>
          <w:b/>
          <w:color w:val="4472C4" w:themeColor="accent1"/>
          <w:sz w:val="20"/>
          <w:szCs w:val="20"/>
          <w:lang w:val="hr-HR"/>
        </w:rPr>
      </w:pPr>
    </w:p>
    <w:p w14:paraId="2AB7FF26" w14:textId="77777777" w:rsidR="00A214BC" w:rsidRDefault="00A214BC" w:rsidP="004753EA">
      <w:pPr>
        <w:spacing w:after="0" w:line="240" w:lineRule="auto"/>
        <w:rPr>
          <w:rFonts w:ascii="Arial" w:hAnsi="Arial" w:cs="Arial"/>
          <w:b/>
          <w:color w:val="4472C4" w:themeColor="accent1"/>
          <w:sz w:val="20"/>
          <w:szCs w:val="20"/>
          <w:lang w:val="hr-HR"/>
        </w:rPr>
      </w:pPr>
    </w:p>
    <w:p w14:paraId="77C75071" w14:textId="77777777" w:rsidR="00A214BC" w:rsidRDefault="00A214BC" w:rsidP="004753EA">
      <w:pPr>
        <w:spacing w:after="0" w:line="240" w:lineRule="auto"/>
        <w:rPr>
          <w:rFonts w:ascii="Arial" w:hAnsi="Arial" w:cs="Arial"/>
          <w:b/>
          <w:color w:val="4472C4" w:themeColor="accent1"/>
          <w:sz w:val="20"/>
          <w:szCs w:val="20"/>
          <w:lang w:val="hr-HR"/>
        </w:rPr>
      </w:pPr>
    </w:p>
    <w:p w14:paraId="1ABFDD7F" w14:textId="77777777" w:rsidR="00A214BC" w:rsidRDefault="00A214BC" w:rsidP="004753EA">
      <w:pPr>
        <w:spacing w:after="0" w:line="240" w:lineRule="auto"/>
        <w:rPr>
          <w:rFonts w:ascii="Arial" w:hAnsi="Arial" w:cs="Arial"/>
          <w:b/>
          <w:color w:val="4472C4" w:themeColor="accent1"/>
          <w:sz w:val="20"/>
          <w:szCs w:val="20"/>
          <w:lang w:val="hr-HR"/>
        </w:rPr>
      </w:pPr>
    </w:p>
    <w:p w14:paraId="427E30B7" w14:textId="77777777" w:rsidR="00A214BC" w:rsidRDefault="00A214BC" w:rsidP="004753EA">
      <w:pPr>
        <w:spacing w:after="0" w:line="240" w:lineRule="auto"/>
        <w:rPr>
          <w:rFonts w:ascii="Arial" w:hAnsi="Arial" w:cs="Arial"/>
          <w:b/>
          <w:color w:val="4472C4" w:themeColor="accent1"/>
          <w:sz w:val="20"/>
          <w:szCs w:val="20"/>
          <w:lang w:val="hr-HR"/>
        </w:rPr>
      </w:pPr>
    </w:p>
    <w:p w14:paraId="428F0000" w14:textId="77777777" w:rsidR="00A214BC" w:rsidRDefault="00A214BC" w:rsidP="004753EA">
      <w:pPr>
        <w:spacing w:after="0" w:line="240" w:lineRule="auto"/>
        <w:rPr>
          <w:rFonts w:ascii="Arial" w:hAnsi="Arial" w:cs="Arial"/>
          <w:b/>
          <w:color w:val="4472C4" w:themeColor="accent1"/>
          <w:sz w:val="20"/>
          <w:szCs w:val="20"/>
          <w:lang w:val="hr-HR"/>
        </w:rPr>
      </w:pPr>
    </w:p>
    <w:p w14:paraId="5A7D23CE" w14:textId="77777777" w:rsidR="00A214BC" w:rsidRDefault="00A214BC" w:rsidP="004753EA">
      <w:pPr>
        <w:spacing w:after="0" w:line="240" w:lineRule="auto"/>
        <w:rPr>
          <w:rFonts w:ascii="Arial" w:hAnsi="Arial" w:cs="Arial"/>
          <w:b/>
          <w:color w:val="4472C4" w:themeColor="accent1"/>
          <w:sz w:val="20"/>
          <w:szCs w:val="20"/>
          <w:lang w:val="hr-HR"/>
        </w:rPr>
      </w:pPr>
    </w:p>
    <w:p w14:paraId="25593A1C" w14:textId="23CC0FAB" w:rsidR="004753EA" w:rsidRPr="00C54DE3" w:rsidRDefault="004753EA" w:rsidP="004753EA">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lastRenderedPageBreak/>
        <w:t>GEOGRAFSKI ASPEKT REKREACIJE</w:t>
      </w:r>
    </w:p>
    <w:p w14:paraId="6B171B76" w14:textId="77777777" w:rsidR="004753EA" w:rsidRPr="00C54DE3" w:rsidRDefault="004753EA" w:rsidP="004753EA">
      <w:pPr>
        <w:spacing w:after="0" w:line="240" w:lineRule="auto"/>
        <w:rPr>
          <w:rFonts w:ascii="Arial" w:hAnsi="Arial" w:cs="Arial"/>
          <w:color w:val="4472C4" w:themeColor="accent1"/>
          <w:sz w:val="16"/>
          <w:szCs w:val="16"/>
          <w:lang w:val="hr-HR"/>
        </w:rPr>
      </w:pPr>
    </w:p>
    <w:p w14:paraId="70856F28" w14:textId="77777777" w:rsidR="004753EA" w:rsidRPr="00C54DE3" w:rsidRDefault="004753EA" w:rsidP="004753EA">
      <w:pPr>
        <w:spacing w:after="0" w:line="240" w:lineRule="auto"/>
        <w:rPr>
          <w:rFonts w:ascii="Arial" w:hAnsi="Arial" w:cs="Arial"/>
          <w:color w:val="FF0000"/>
          <w:sz w:val="16"/>
          <w:szCs w:val="16"/>
          <w:lang w:val="hr-HR"/>
        </w:rPr>
      </w:pPr>
      <w:r w:rsidRPr="00C54DE3">
        <w:rPr>
          <w:rFonts w:ascii="Arial" w:hAnsi="Arial" w:cs="Arial"/>
          <w:b/>
          <w:sz w:val="16"/>
          <w:szCs w:val="16"/>
          <w:lang w:val="hr-HR"/>
        </w:rPr>
        <w:t>Nastavnik:</w:t>
      </w:r>
      <w:r w:rsidRPr="00C54DE3">
        <w:rPr>
          <w:rFonts w:ascii="Arial" w:hAnsi="Arial" w:cs="Arial"/>
          <w:sz w:val="16"/>
          <w:szCs w:val="16"/>
          <w:lang w:val="hr-HR"/>
        </w:rPr>
        <w:t xml:space="preserve"> prof. dr. sc. Vuk Tvrtko Opačić </w:t>
      </w:r>
    </w:p>
    <w:p w14:paraId="4A0643F2"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2+0+1</w:t>
      </w:r>
    </w:p>
    <w:p w14:paraId="6D6982D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03CD497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160047</w:t>
      </w:r>
    </w:p>
    <w:p w14:paraId="75887900" w14:textId="77777777" w:rsidR="004753EA" w:rsidRPr="00C54DE3" w:rsidRDefault="004753EA" w:rsidP="004753EA">
      <w:pPr>
        <w:spacing w:after="0" w:line="240" w:lineRule="auto"/>
        <w:rPr>
          <w:rFonts w:ascii="Arial" w:hAnsi="Arial" w:cs="Arial"/>
          <w:sz w:val="16"/>
          <w:szCs w:val="16"/>
          <w:lang w:val="hr-HR"/>
        </w:rPr>
      </w:pPr>
    </w:p>
    <w:p w14:paraId="0F96F13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2CB14491"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obavezne konzultacije prilikom izrade seminarskog rada</w:t>
      </w:r>
    </w:p>
    <w:p w14:paraId="27A04A3D"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4B4CDEA6"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5F067400" w14:textId="77777777" w:rsidR="004753EA" w:rsidRPr="00C54DE3" w:rsidRDefault="004753EA" w:rsidP="004753EA">
      <w:pPr>
        <w:spacing w:after="0" w:line="240" w:lineRule="auto"/>
        <w:rPr>
          <w:rFonts w:ascii="Arial" w:hAnsi="Arial" w:cs="Arial"/>
          <w:sz w:val="16"/>
          <w:szCs w:val="16"/>
          <w:lang w:val="hr-HR"/>
        </w:rPr>
      </w:pPr>
    </w:p>
    <w:p w14:paraId="159CFAD8" w14:textId="77777777" w:rsidR="004753EA" w:rsidRPr="00C54DE3" w:rsidRDefault="004753EA" w:rsidP="004753EA">
      <w:pPr>
        <w:spacing w:after="0" w:line="240" w:lineRule="auto"/>
        <w:jc w:val="both"/>
        <w:rPr>
          <w:rFonts w:ascii="Arial" w:hAnsi="Arial" w:cs="Arial"/>
          <w:b/>
          <w:sz w:val="16"/>
          <w:szCs w:val="16"/>
          <w:lang w:val="hr-HR"/>
        </w:rPr>
      </w:pPr>
      <w:r w:rsidRPr="00C54DE3">
        <w:rPr>
          <w:rFonts w:ascii="Arial" w:hAnsi="Arial" w:cs="Arial"/>
          <w:b/>
          <w:sz w:val="16"/>
          <w:szCs w:val="16"/>
          <w:lang w:val="hr-HR"/>
        </w:rPr>
        <w:t>Obavezne konzultacije prilikom izrade seminarskog rada</w:t>
      </w:r>
    </w:p>
    <w:p w14:paraId="424FF7F3"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tijekom semestra pišu seminarske radove. Prilikom izbora teme, a prije početka izrade seminarskog rada, svaki student obavezan je jedanput pripremljen doći na konzultacije na kojima se raspravlja o prijedlogu znanstvenih članaka za analizu, na temelju prethodno poslanog opisa postupka pretraživanja i odabira članaka te pojašnjenja na temelju čega izabrane znanstvene članke student smatra relevantnima u kontekstu izabrane teme. Pripremljenost za obavezne konzultacije nosi 20 % ocjene seminarskog rada, koji se vrednuje prilikom definiranja konačne ocjene iz kolegija.</w:t>
      </w:r>
    </w:p>
    <w:p w14:paraId="10E80A0F" w14:textId="77777777" w:rsidR="004753EA" w:rsidRPr="00C54DE3" w:rsidRDefault="004753EA" w:rsidP="004753EA">
      <w:pPr>
        <w:spacing w:after="0" w:line="240" w:lineRule="auto"/>
        <w:rPr>
          <w:rFonts w:ascii="Arial" w:hAnsi="Arial" w:cs="Arial"/>
          <w:b/>
          <w:sz w:val="16"/>
          <w:szCs w:val="16"/>
          <w:lang w:val="hr-HR"/>
        </w:rPr>
      </w:pPr>
    </w:p>
    <w:p w14:paraId="30D6A0B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radovi</w:t>
      </w:r>
    </w:p>
    <w:p w14:paraId="34DF6577"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Tijekom semestra svaki student samostalno piše seminarski rad opsega 10-ak stranica, te ga, po njegovom prihvatu, izlaže pred ostalim studentima. Svrha seminarskog rada jest upoznavanje s dostupnim bibliografskim bazama podataka i repozitorijima znanstvenih radova, pretraživanje i odabir relevantnih znanstvenih istraživanja na zadanu temu te njihova analiza i komparacija. Cilj seminarskog rada je analizirati i usporediti odabrane znanstvene članke (3 ili više), što obuhvaća analizu same strukture rada, metodološkog pristupa istraživanju, kao i sadržaja rada, te potom ponuditi kritički osvrt na proučeno i zaključak provedene analize. Kvaliteta seminara u pisanom obliku, kao i njegova prezentacija ocjenjuje se kao dio završnog ispita iz kolegija Geografski aspekt rekreacije, koji ocjenu usmenog ispita može promijeniti maksimalno za 1.</w:t>
      </w:r>
    </w:p>
    <w:p w14:paraId="794464C9" w14:textId="77777777" w:rsidR="004753EA" w:rsidRPr="00C54DE3" w:rsidRDefault="004753EA" w:rsidP="004753EA">
      <w:pPr>
        <w:spacing w:after="0" w:line="240" w:lineRule="auto"/>
        <w:rPr>
          <w:rFonts w:ascii="Arial" w:hAnsi="Arial" w:cs="Arial"/>
          <w:sz w:val="16"/>
          <w:szCs w:val="16"/>
          <w:lang w:val="hr-HR"/>
        </w:rPr>
      </w:pPr>
    </w:p>
    <w:p w14:paraId="4FDB7C1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32335432"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Pisani ispit uključuje svo gradivo iz predavanja, seminara i obvezne literature. Sastoji se od 5 šire postavljenih pitanja unutar kojih se studentu postavljaju potpitanja, a svako postavljeno pitanje zasebno se ocjenjuje ocjenom od 1 (nedovoljan) do 5 (izvrstan). </w:t>
      </w:r>
    </w:p>
    <w:p w14:paraId="7631C898" w14:textId="77777777" w:rsidR="004753EA" w:rsidRPr="00C54DE3" w:rsidRDefault="004753EA" w:rsidP="004753EA">
      <w:pPr>
        <w:spacing w:after="0" w:line="240" w:lineRule="auto"/>
        <w:rPr>
          <w:rFonts w:ascii="Arial" w:hAnsi="Arial" w:cs="Arial"/>
          <w:sz w:val="16"/>
          <w:szCs w:val="16"/>
          <w:lang w:val="hr-HR"/>
        </w:rPr>
      </w:pPr>
    </w:p>
    <w:p w14:paraId="6EE96587"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0AE8E50E"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iz predmeta zaključuje se na temelju ocjene seminarskog rada i ocjene usmenog ispita, s time da je položen usmeni ispit (najmanje ocjena dovoljan) uvjet za zaključivanje konačne ocjene. </w:t>
      </w:r>
    </w:p>
    <w:p w14:paraId="00BCB7B6" w14:textId="77777777" w:rsidR="004753EA" w:rsidRPr="00C54DE3" w:rsidRDefault="004753EA" w:rsidP="004753EA">
      <w:pPr>
        <w:spacing w:after="0" w:line="240" w:lineRule="auto"/>
        <w:rPr>
          <w:rFonts w:ascii="Arial" w:hAnsi="Arial" w:cs="Arial"/>
          <w:sz w:val="16"/>
          <w:szCs w:val="16"/>
          <w:lang w:val="hr-HR"/>
        </w:rPr>
      </w:pPr>
    </w:p>
    <w:p w14:paraId="62E0674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Obvezna literatura</w:t>
      </w:r>
    </w:p>
    <w:p w14:paraId="55E613E9" w14:textId="77777777" w:rsidR="004753EA" w:rsidRPr="00362F07" w:rsidRDefault="004753EA" w:rsidP="00270FF9">
      <w:pPr>
        <w:pStyle w:val="Odlomakpopisa"/>
        <w:numPr>
          <w:ilvl w:val="0"/>
          <w:numId w:val="278"/>
        </w:numPr>
        <w:spacing w:after="0" w:line="240" w:lineRule="auto"/>
        <w:rPr>
          <w:rFonts w:ascii="Arial" w:hAnsi="Arial" w:cs="Arial"/>
          <w:sz w:val="16"/>
          <w:szCs w:val="16"/>
          <w:lang w:val="hr-HR"/>
        </w:rPr>
      </w:pPr>
      <w:r w:rsidRPr="00362F07">
        <w:rPr>
          <w:rFonts w:ascii="Arial" w:hAnsi="Arial" w:cs="Arial"/>
          <w:sz w:val="16"/>
          <w:szCs w:val="16"/>
          <w:lang w:val="hr-HR"/>
        </w:rPr>
        <w:t xml:space="preserve">Williams, S. (2003): Tourism and recreation, Prentice Hall, Harlow. </w:t>
      </w:r>
    </w:p>
    <w:p w14:paraId="7696BB24" w14:textId="77777777" w:rsidR="004753EA" w:rsidRPr="00362F07" w:rsidRDefault="004753EA" w:rsidP="00270FF9">
      <w:pPr>
        <w:pStyle w:val="Odlomakpopisa"/>
        <w:numPr>
          <w:ilvl w:val="0"/>
          <w:numId w:val="99"/>
        </w:numPr>
        <w:spacing w:after="0" w:line="240" w:lineRule="auto"/>
        <w:rPr>
          <w:rFonts w:ascii="Arial" w:hAnsi="Arial" w:cs="Arial"/>
          <w:sz w:val="16"/>
          <w:szCs w:val="16"/>
          <w:lang w:val="hr-HR"/>
        </w:rPr>
      </w:pPr>
      <w:r w:rsidRPr="00362F07">
        <w:rPr>
          <w:rFonts w:ascii="Arial" w:hAnsi="Arial" w:cs="Arial"/>
          <w:sz w:val="16"/>
          <w:szCs w:val="16"/>
          <w:lang w:val="hr-HR"/>
        </w:rPr>
        <w:t>Outdoor recreation management, (ur. J. Pigram, J. M. Jenkins), Routledge, London, New York, 2003. (odabrana poglavlja).</w:t>
      </w:r>
    </w:p>
    <w:p w14:paraId="0F964AB1" w14:textId="77777777" w:rsidR="004753EA" w:rsidRPr="00C54DE3" w:rsidRDefault="004753EA" w:rsidP="00270FF9">
      <w:pPr>
        <w:numPr>
          <w:ilvl w:val="0"/>
          <w:numId w:val="99"/>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s predavanja i seminara (u PDF-u) koje nastavnik šalje studentima elektroničkom poštom nakon svakog termina nastave</w:t>
      </w:r>
    </w:p>
    <w:p w14:paraId="13BC3076" w14:textId="77777777" w:rsidR="004753EA" w:rsidRPr="00C54DE3" w:rsidRDefault="004753EA" w:rsidP="00270FF9">
      <w:pPr>
        <w:numPr>
          <w:ilvl w:val="0"/>
          <w:numId w:val="99"/>
        </w:numPr>
        <w:spacing w:after="0" w:line="240" w:lineRule="auto"/>
        <w:contextualSpacing/>
        <w:rPr>
          <w:rFonts w:ascii="Arial" w:hAnsi="Arial" w:cs="Arial"/>
          <w:sz w:val="16"/>
          <w:szCs w:val="16"/>
          <w:lang w:val="hr-HR"/>
        </w:rPr>
      </w:pPr>
      <w:r w:rsidRPr="00C54DE3">
        <w:rPr>
          <w:rFonts w:ascii="Arial" w:hAnsi="Arial" w:cs="Arial"/>
          <w:sz w:val="16"/>
          <w:szCs w:val="16"/>
          <w:lang w:val="hr-HR"/>
        </w:rPr>
        <w:t>Ostali članci ili poglavlja u knjigama o kojima se raspravlja na nastavi.</w:t>
      </w:r>
    </w:p>
    <w:p w14:paraId="75D8B673" w14:textId="77777777"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GRADSKE REGIJE</w:t>
      </w:r>
    </w:p>
    <w:p w14:paraId="15DC3F02" w14:textId="77777777" w:rsidR="004753EA" w:rsidRPr="00C54DE3" w:rsidRDefault="004753EA" w:rsidP="004753EA">
      <w:pPr>
        <w:spacing w:after="0" w:line="240" w:lineRule="auto"/>
        <w:rPr>
          <w:rFonts w:ascii="Arial" w:hAnsi="Arial" w:cs="Arial"/>
          <w:b/>
          <w:sz w:val="16"/>
          <w:szCs w:val="16"/>
          <w:lang w:val="hr-HR"/>
        </w:rPr>
      </w:pPr>
    </w:p>
    <w:p w14:paraId="3D69F27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Nastavnik: </w:t>
      </w:r>
      <w:r w:rsidRPr="00C54DE3">
        <w:rPr>
          <w:rFonts w:ascii="Arial" w:hAnsi="Arial" w:cs="Arial"/>
          <w:sz w:val="16"/>
          <w:szCs w:val="16"/>
          <w:lang w:val="hr-HR"/>
        </w:rPr>
        <w:t>izv. prof. dr. sc. Vedran Prelogović (predavanja), Ivan Šišak, mag. geogr. (seminar)</w:t>
      </w:r>
    </w:p>
    <w:p w14:paraId="2488792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2+0+1</w:t>
      </w:r>
    </w:p>
    <w:p w14:paraId="229DB66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176B34FC"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160032</w:t>
      </w:r>
    </w:p>
    <w:p w14:paraId="06DC576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4E12CD0F"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i seminarski dio (analiza odabrane gradske regije u Hrvatskoj)</w:t>
      </w:r>
    </w:p>
    <w:p w14:paraId="425197D5" w14:textId="77777777" w:rsidR="004753EA" w:rsidRPr="00C54DE3" w:rsidRDefault="004753EA" w:rsidP="004753EA">
      <w:pPr>
        <w:spacing w:after="0" w:line="240" w:lineRule="auto"/>
        <w:rPr>
          <w:rFonts w:ascii="Arial" w:hAnsi="Arial" w:cs="Arial"/>
          <w:b/>
          <w:sz w:val="16"/>
          <w:szCs w:val="16"/>
          <w:lang w:val="hr-HR"/>
        </w:rPr>
      </w:pPr>
    </w:p>
    <w:p w14:paraId="4F3AA8F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w:t>
      </w:r>
    </w:p>
    <w:p w14:paraId="1871A6E3"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Početkom semestra studenti samostalno odabiru prostor analize (gradska regija, dio gradske regije).</w:t>
      </w:r>
    </w:p>
    <w:p w14:paraId="5B1C160D"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Rezultati analize se usmeno prezentiraju u drugoj polovici semestra </w:t>
      </w:r>
    </w:p>
    <w:p w14:paraId="5F86C46A"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dio analize predaje se u drugoj polovici svibnja.</w:t>
      </w:r>
    </w:p>
    <w:p w14:paraId="502A1297"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Analiza se ocjenjuje.</w:t>
      </w:r>
    </w:p>
    <w:p w14:paraId="7917FCE6" w14:textId="77777777" w:rsidR="004753EA" w:rsidRPr="00C54DE3" w:rsidRDefault="004753EA" w:rsidP="004753EA">
      <w:pPr>
        <w:spacing w:after="0" w:line="240" w:lineRule="auto"/>
        <w:rPr>
          <w:rFonts w:ascii="Arial" w:hAnsi="Arial" w:cs="Arial"/>
          <w:sz w:val="16"/>
          <w:szCs w:val="16"/>
          <w:lang w:val="hr-HR"/>
        </w:rPr>
      </w:pPr>
    </w:p>
    <w:p w14:paraId="284DFFC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535AA227" w14:textId="77777777" w:rsidR="004753EA" w:rsidRPr="00C54DE3" w:rsidRDefault="004753EA" w:rsidP="004753EA">
      <w:pPr>
        <w:numPr>
          <w:ilvl w:val="0"/>
          <w:numId w:val="10"/>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uključuje cjelokupno gradivo predmeta.</w:t>
      </w:r>
    </w:p>
    <w:p w14:paraId="570B8DBB" w14:textId="77777777" w:rsidR="004753EA" w:rsidRPr="00C54DE3" w:rsidRDefault="004753EA" w:rsidP="004753EA">
      <w:pPr>
        <w:numPr>
          <w:ilvl w:val="0"/>
          <w:numId w:val="10"/>
        </w:numPr>
        <w:spacing w:after="0" w:line="240" w:lineRule="auto"/>
        <w:contextualSpacing/>
        <w:rPr>
          <w:rFonts w:ascii="Arial" w:hAnsi="Arial" w:cs="Arial"/>
          <w:sz w:val="16"/>
          <w:szCs w:val="16"/>
          <w:lang w:val="hr-HR"/>
        </w:rPr>
      </w:pPr>
      <w:r w:rsidRPr="00C54DE3">
        <w:rPr>
          <w:rFonts w:ascii="Arial" w:hAnsi="Arial" w:cs="Arial"/>
          <w:sz w:val="16"/>
          <w:szCs w:val="16"/>
          <w:lang w:val="hr-HR"/>
        </w:rPr>
        <w:t>Sastoji se od nekoliko općih pitanja koja uključuju razumijevanje i povezivanje gradiva.</w:t>
      </w:r>
    </w:p>
    <w:p w14:paraId="7149176C" w14:textId="77777777" w:rsidR="004753EA" w:rsidRPr="00C54DE3" w:rsidRDefault="004753EA" w:rsidP="004753EA">
      <w:pPr>
        <w:spacing w:after="0" w:line="240" w:lineRule="auto"/>
        <w:rPr>
          <w:rFonts w:ascii="Arial" w:hAnsi="Arial" w:cs="Arial"/>
          <w:sz w:val="16"/>
          <w:szCs w:val="16"/>
          <w:lang w:val="hr-HR"/>
        </w:rPr>
      </w:pPr>
    </w:p>
    <w:p w14:paraId="1C1477E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849BC4D" w14:textId="77777777" w:rsidR="004753EA" w:rsidRPr="00C54DE3" w:rsidRDefault="004753EA" w:rsidP="004753EA">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(70 % ocjene) + seminarski dio (30 % ocjene)</w:t>
      </w:r>
    </w:p>
    <w:p w14:paraId="1FC9C3D2"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sz w:val="16"/>
          <w:szCs w:val="16"/>
          <w:lang w:val="hr-HR"/>
        </w:rPr>
        <w:tab/>
      </w:r>
      <w:r w:rsidRPr="00C54DE3">
        <w:rPr>
          <w:rFonts w:ascii="Arial" w:hAnsi="Arial" w:cs="Arial"/>
          <w:sz w:val="16"/>
          <w:szCs w:val="16"/>
          <w:lang w:val="hr-HR"/>
        </w:rPr>
        <w:tab/>
      </w:r>
      <w:r w:rsidRPr="00C54DE3">
        <w:rPr>
          <w:rFonts w:ascii="Arial" w:hAnsi="Arial" w:cs="Arial"/>
          <w:sz w:val="16"/>
          <w:szCs w:val="16"/>
          <w:lang w:val="hr-HR"/>
        </w:rPr>
        <w:tab/>
      </w:r>
      <w:r w:rsidRPr="00C54DE3">
        <w:rPr>
          <w:rFonts w:ascii="Arial" w:hAnsi="Arial" w:cs="Arial"/>
          <w:sz w:val="16"/>
          <w:szCs w:val="16"/>
          <w:lang w:val="hr-HR"/>
        </w:rPr>
        <w:tab/>
      </w:r>
    </w:p>
    <w:p w14:paraId="1A6A0DB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Obvezna literatura</w:t>
      </w:r>
    </w:p>
    <w:p w14:paraId="719C97FE" w14:textId="77777777" w:rsidR="004753EA" w:rsidRPr="00362F07" w:rsidRDefault="004753EA" w:rsidP="00270FF9">
      <w:pPr>
        <w:pStyle w:val="Odlomakpopisa"/>
        <w:numPr>
          <w:ilvl w:val="0"/>
          <w:numId w:val="279"/>
        </w:numPr>
        <w:spacing w:after="0" w:line="240" w:lineRule="auto"/>
        <w:rPr>
          <w:rFonts w:ascii="Arial" w:hAnsi="Arial" w:cs="Arial"/>
          <w:sz w:val="16"/>
          <w:szCs w:val="16"/>
          <w:lang w:val="hr-HR"/>
        </w:rPr>
      </w:pPr>
      <w:r w:rsidRPr="00362F07">
        <w:rPr>
          <w:rFonts w:ascii="Arial" w:hAnsi="Arial" w:cs="Arial"/>
          <w:sz w:val="16"/>
          <w:szCs w:val="16"/>
          <w:lang w:val="hr-HR"/>
        </w:rPr>
        <w:t>Prezentacije s nastave (u PDF-u) postavljene na MS Teams kanalu predmeta Geografija slabije razvijenih zemalja.</w:t>
      </w:r>
    </w:p>
    <w:p w14:paraId="1F7FD0CE" w14:textId="77777777" w:rsidR="004753EA" w:rsidRPr="00362F07" w:rsidRDefault="004753EA" w:rsidP="00270FF9">
      <w:pPr>
        <w:pStyle w:val="Odlomakpopisa"/>
        <w:numPr>
          <w:ilvl w:val="0"/>
          <w:numId w:val="279"/>
        </w:numPr>
        <w:spacing w:after="0" w:line="240" w:lineRule="auto"/>
        <w:rPr>
          <w:rFonts w:ascii="Arial" w:hAnsi="Arial" w:cs="Arial"/>
          <w:sz w:val="16"/>
          <w:szCs w:val="16"/>
          <w:lang w:val="hr-HR"/>
        </w:rPr>
      </w:pPr>
      <w:r w:rsidRPr="00362F07">
        <w:rPr>
          <w:rFonts w:ascii="Arial" w:hAnsi="Arial" w:cs="Arial"/>
          <w:sz w:val="16"/>
          <w:szCs w:val="16"/>
          <w:lang w:val="hr-HR"/>
        </w:rPr>
        <w:t xml:space="preserve">Hall, P., Tewdwr-Jones, M., 2019: </w:t>
      </w:r>
      <w:r w:rsidRPr="00362F07">
        <w:rPr>
          <w:rFonts w:ascii="Arial" w:hAnsi="Arial" w:cs="Arial"/>
          <w:i/>
          <w:sz w:val="16"/>
          <w:szCs w:val="16"/>
          <w:lang w:val="hr-HR"/>
        </w:rPr>
        <w:t>Urban and Regional Planning</w:t>
      </w:r>
      <w:r w:rsidRPr="00362F07">
        <w:rPr>
          <w:rFonts w:ascii="Arial" w:hAnsi="Arial" w:cs="Arial"/>
          <w:sz w:val="16"/>
          <w:szCs w:val="16"/>
          <w:lang w:val="hr-HR"/>
        </w:rPr>
        <w:t>, Routledge, London. (odabrana poglavlja).</w:t>
      </w:r>
    </w:p>
    <w:p w14:paraId="057A271C" w14:textId="77777777" w:rsidR="004753EA" w:rsidRPr="00362F07" w:rsidRDefault="004753EA" w:rsidP="00270FF9">
      <w:pPr>
        <w:pStyle w:val="Odlomakpopisa"/>
        <w:numPr>
          <w:ilvl w:val="0"/>
          <w:numId w:val="279"/>
        </w:numPr>
        <w:spacing w:after="0" w:line="240" w:lineRule="auto"/>
        <w:rPr>
          <w:rFonts w:ascii="Arial" w:hAnsi="Arial" w:cs="Arial"/>
          <w:sz w:val="16"/>
          <w:szCs w:val="16"/>
          <w:lang w:val="hr-HR"/>
        </w:rPr>
      </w:pPr>
      <w:r w:rsidRPr="00362F07">
        <w:rPr>
          <w:rFonts w:ascii="Arial" w:hAnsi="Arial" w:cs="Arial"/>
          <w:sz w:val="16"/>
          <w:szCs w:val="16"/>
          <w:lang w:val="hr-HR"/>
        </w:rPr>
        <w:t xml:space="preserve">Herrschel, T., Newman, P., 2002: </w:t>
      </w:r>
      <w:r w:rsidRPr="00362F07">
        <w:rPr>
          <w:rFonts w:ascii="Arial" w:hAnsi="Arial" w:cs="Arial"/>
          <w:i/>
          <w:sz w:val="16"/>
          <w:szCs w:val="16"/>
          <w:lang w:val="hr-HR"/>
        </w:rPr>
        <w:t>Governance of Europe's City Regions: Planning, Policy and Politics</w:t>
      </w:r>
      <w:r w:rsidRPr="00362F07">
        <w:rPr>
          <w:rFonts w:ascii="Arial" w:hAnsi="Arial" w:cs="Arial"/>
          <w:sz w:val="16"/>
          <w:szCs w:val="16"/>
          <w:lang w:val="hr-HR"/>
        </w:rPr>
        <w:t xml:space="preserve">, Routledge, London (odabrana poglavlja). </w:t>
      </w:r>
    </w:p>
    <w:p w14:paraId="3A3B2075" w14:textId="77777777" w:rsidR="004753EA" w:rsidRPr="00362F07" w:rsidRDefault="004753EA" w:rsidP="00270FF9">
      <w:pPr>
        <w:pStyle w:val="Odlomakpopisa"/>
        <w:numPr>
          <w:ilvl w:val="0"/>
          <w:numId w:val="279"/>
        </w:numPr>
        <w:spacing w:after="0" w:line="240" w:lineRule="auto"/>
        <w:rPr>
          <w:rFonts w:ascii="Arial" w:hAnsi="Arial" w:cs="Arial"/>
          <w:b/>
          <w:sz w:val="16"/>
          <w:szCs w:val="16"/>
          <w:lang w:val="hr-HR"/>
        </w:rPr>
      </w:pPr>
      <w:r w:rsidRPr="00362F07">
        <w:rPr>
          <w:rFonts w:ascii="Arial" w:hAnsi="Arial" w:cs="Arial"/>
          <w:sz w:val="16"/>
          <w:szCs w:val="16"/>
          <w:lang w:val="hr-HR"/>
        </w:rPr>
        <w:t>Članci iz časopisa koje nastavnik preporuči na predavanju.</w:t>
      </w:r>
    </w:p>
    <w:p w14:paraId="095906B1" w14:textId="77777777" w:rsidR="004753EA" w:rsidRPr="00C54DE3" w:rsidRDefault="004753EA" w:rsidP="004753EA">
      <w:pPr>
        <w:spacing w:after="0" w:line="240" w:lineRule="auto"/>
        <w:rPr>
          <w:rFonts w:ascii="Arial" w:hAnsi="Arial" w:cs="Arial"/>
          <w:sz w:val="16"/>
          <w:szCs w:val="16"/>
          <w:lang w:val="hr-HR"/>
        </w:rPr>
      </w:pPr>
    </w:p>
    <w:p w14:paraId="37627424" w14:textId="77777777" w:rsidR="004753EA" w:rsidRPr="00C54DE3" w:rsidRDefault="004753EA" w:rsidP="004753EA">
      <w:pPr>
        <w:spacing w:after="0" w:line="240" w:lineRule="auto"/>
        <w:rPr>
          <w:rFonts w:ascii="Arial" w:hAnsi="Arial" w:cs="Arial"/>
          <w:sz w:val="16"/>
          <w:szCs w:val="16"/>
          <w:lang w:val="hr-HR"/>
        </w:rPr>
      </w:pPr>
    </w:p>
    <w:p w14:paraId="60190D0C" w14:textId="77777777" w:rsidR="00296317" w:rsidRDefault="00296317" w:rsidP="004753EA">
      <w:pPr>
        <w:spacing w:after="0" w:line="240" w:lineRule="auto"/>
        <w:rPr>
          <w:rFonts w:ascii="Arial" w:hAnsi="Arial" w:cs="Arial"/>
          <w:b/>
          <w:color w:val="4472C4" w:themeColor="accent1"/>
          <w:sz w:val="20"/>
          <w:szCs w:val="20"/>
          <w:lang w:val="hr-HR"/>
        </w:rPr>
      </w:pPr>
    </w:p>
    <w:p w14:paraId="4667FE7C" w14:textId="77777777" w:rsidR="00296317" w:rsidRDefault="00296317" w:rsidP="004753EA">
      <w:pPr>
        <w:spacing w:after="0" w:line="240" w:lineRule="auto"/>
        <w:rPr>
          <w:rFonts w:ascii="Arial" w:hAnsi="Arial" w:cs="Arial"/>
          <w:b/>
          <w:color w:val="4472C4" w:themeColor="accent1"/>
          <w:sz w:val="20"/>
          <w:szCs w:val="20"/>
          <w:lang w:val="hr-HR"/>
        </w:rPr>
      </w:pPr>
    </w:p>
    <w:p w14:paraId="315C2BA7" w14:textId="77777777" w:rsidR="00296317" w:rsidRDefault="00296317" w:rsidP="004753EA">
      <w:pPr>
        <w:spacing w:after="0" w:line="240" w:lineRule="auto"/>
        <w:rPr>
          <w:rFonts w:ascii="Arial" w:hAnsi="Arial" w:cs="Arial"/>
          <w:b/>
          <w:color w:val="4472C4" w:themeColor="accent1"/>
          <w:sz w:val="20"/>
          <w:szCs w:val="20"/>
          <w:lang w:val="hr-HR"/>
        </w:rPr>
      </w:pPr>
    </w:p>
    <w:p w14:paraId="790032BE" w14:textId="77777777" w:rsidR="00296317" w:rsidRDefault="00296317" w:rsidP="004753EA">
      <w:pPr>
        <w:spacing w:after="0" w:line="240" w:lineRule="auto"/>
        <w:rPr>
          <w:rFonts w:ascii="Arial" w:hAnsi="Arial" w:cs="Arial"/>
          <w:b/>
          <w:color w:val="4472C4" w:themeColor="accent1"/>
          <w:sz w:val="20"/>
          <w:szCs w:val="20"/>
          <w:lang w:val="hr-HR"/>
        </w:rPr>
      </w:pPr>
    </w:p>
    <w:p w14:paraId="117364C2" w14:textId="77777777" w:rsidR="00296317" w:rsidRDefault="00296317" w:rsidP="004753EA">
      <w:pPr>
        <w:spacing w:after="0" w:line="240" w:lineRule="auto"/>
        <w:rPr>
          <w:rFonts w:ascii="Arial" w:hAnsi="Arial" w:cs="Arial"/>
          <w:b/>
          <w:color w:val="4472C4" w:themeColor="accent1"/>
          <w:sz w:val="20"/>
          <w:szCs w:val="20"/>
          <w:lang w:val="hr-HR"/>
        </w:rPr>
      </w:pPr>
    </w:p>
    <w:p w14:paraId="2C15224F" w14:textId="77777777" w:rsidR="00296317" w:rsidRDefault="00296317" w:rsidP="004753EA">
      <w:pPr>
        <w:spacing w:after="0" w:line="240" w:lineRule="auto"/>
        <w:rPr>
          <w:rFonts w:ascii="Arial" w:hAnsi="Arial" w:cs="Arial"/>
          <w:b/>
          <w:color w:val="4472C4" w:themeColor="accent1"/>
          <w:sz w:val="20"/>
          <w:szCs w:val="20"/>
          <w:lang w:val="hr-HR"/>
        </w:rPr>
      </w:pPr>
    </w:p>
    <w:p w14:paraId="2CDABC22" w14:textId="77777777" w:rsidR="00296317" w:rsidRDefault="00296317" w:rsidP="004753EA">
      <w:pPr>
        <w:spacing w:after="0" w:line="240" w:lineRule="auto"/>
        <w:rPr>
          <w:rFonts w:ascii="Arial" w:hAnsi="Arial" w:cs="Arial"/>
          <w:b/>
          <w:color w:val="4472C4" w:themeColor="accent1"/>
          <w:sz w:val="20"/>
          <w:szCs w:val="20"/>
          <w:lang w:val="hr-HR"/>
        </w:rPr>
      </w:pPr>
    </w:p>
    <w:p w14:paraId="0FCFF4DA" w14:textId="77777777" w:rsidR="00296317" w:rsidRDefault="00296317" w:rsidP="004753EA">
      <w:pPr>
        <w:spacing w:after="0" w:line="240" w:lineRule="auto"/>
        <w:rPr>
          <w:rFonts w:ascii="Arial" w:hAnsi="Arial" w:cs="Arial"/>
          <w:b/>
          <w:color w:val="4472C4" w:themeColor="accent1"/>
          <w:sz w:val="20"/>
          <w:szCs w:val="20"/>
          <w:lang w:val="hr-HR"/>
        </w:rPr>
      </w:pPr>
    </w:p>
    <w:p w14:paraId="34312FF5" w14:textId="77777777" w:rsidR="00296317" w:rsidRDefault="00296317" w:rsidP="004753EA">
      <w:pPr>
        <w:spacing w:after="0" w:line="240" w:lineRule="auto"/>
        <w:rPr>
          <w:rFonts w:ascii="Arial" w:hAnsi="Arial" w:cs="Arial"/>
          <w:b/>
          <w:color w:val="4472C4" w:themeColor="accent1"/>
          <w:sz w:val="20"/>
          <w:szCs w:val="20"/>
          <w:lang w:val="hr-HR"/>
        </w:rPr>
      </w:pPr>
    </w:p>
    <w:p w14:paraId="33CDFC68" w14:textId="77777777" w:rsidR="00296317" w:rsidRDefault="00296317" w:rsidP="004753EA">
      <w:pPr>
        <w:spacing w:after="0" w:line="240" w:lineRule="auto"/>
        <w:rPr>
          <w:rFonts w:ascii="Arial" w:hAnsi="Arial" w:cs="Arial"/>
          <w:b/>
          <w:color w:val="4472C4" w:themeColor="accent1"/>
          <w:sz w:val="20"/>
          <w:szCs w:val="20"/>
          <w:lang w:val="hr-HR"/>
        </w:rPr>
      </w:pPr>
    </w:p>
    <w:p w14:paraId="71242FA5" w14:textId="77777777" w:rsidR="00296317" w:rsidRDefault="00296317" w:rsidP="004753EA">
      <w:pPr>
        <w:spacing w:after="0" w:line="240" w:lineRule="auto"/>
        <w:rPr>
          <w:rFonts w:ascii="Arial" w:hAnsi="Arial" w:cs="Arial"/>
          <w:b/>
          <w:color w:val="4472C4" w:themeColor="accent1"/>
          <w:sz w:val="20"/>
          <w:szCs w:val="20"/>
          <w:lang w:val="hr-HR"/>
        </w:rPr>
      </w:pPr>
    </w:p>
    <w:p w14:paraId="2E930398" w14:textId="77777777" w:rsidR="00296317" w:rsidRDefault="00296317" w:rsidP="004753EA">
      <w:pPr>
        <w:spacing w:after="0" w:line="240" w:lineRule="auto"/>
        <w:rPr>
          <w:rFonts w:ascii="Arial" w:hAnsi="Arial" w:cs="Arial"/>
          <w:b/>
          <w:color w:val="4472C4" w:themeColor="accent1"/>
          <w:sz w:val="20"/>
          <w:szCs w:val="20"/>
          <w:lang w:val="hr-HR"/>
        </w:rPr>
      </w:pPr>
    </w:p>
    <w:p w14:paraId="192EC1C1" w14:textId="77777777" w:rsidR="00296317" w:rsidRDefault="00296317" w:rsidP="004753EA">
      <w:pPr>
        <w:spacing w:after="0" w:line="240" w:lineRule="auto"/>
        <w:rPr>
          <w:rFonts w:ascii="Arial" w:hAnsi="Arial" w:cs="Arial"/>
          <w:b/>
          <w:color w:val="4472C4" w:themeColor="accent1"/>
          <w:sz w:val="20"/>
          <w:szCs w:val="20"/>
          <w:lang w:val="hr-HR"/>
        </w:rPr>
      </w:pPr>
    </w:p>
    <w:p w14:paraId="6F486773" w14:textId="6B165C81" w:rsidR="00296317" w:rsidRDefault="00296317" w:rsidP="004753EA">
      <w:pPr>
        <w:spacing w:after="0" w:line="240" w:lineRule="auto"/>
        <w:rPr>
          <w:rFonts w:ascii="Arial" w:hAnsi="Arial" w:cs="Arial"/>
          <w:b/>
          <w:color w:val="4472C4" w:themeColor="accent1"/>
          <w:sz w:val="20"/>
          <w:szCs w:val="20"/>
          <w:lang w:val="hr-HR"/>
        </w:rPr>
      </w:pPr>
    </w:p>
    <w:p w14:paraId="68EFCC78" w14:textId="77777777" w:rsidR="00296317" w:rsidRPr="00296317" w:rsidRDefault="00296317" w:rsidP="00296317">
      <w:pPr>
        <w:spacing w:after="0" w:line="240" w:lineRule="auto"/>
        <w:rPr>
          <w:rFonts w:ascii="Arial" w:hAnsi="Arial" w:cs="Arial"/>
          <w:color w:val="4472C4" w:themeColor="accent1"/>
          <w:sz w:val="20"/>
          <w:szCs w:val="20"/>
          <w:lang w:val="hr-HR"/>
        </w:rPr>
      </w:pPr>
      <w:r w:rsidRPr="00296317">
        <w:rPr>
          <w:rFonts w:ascii="Arial" w:hAnsi="Arial" w:cs="Arial"/>
          <w:b/>
          <w:color w:val="4472C4" w:themeColor="accent1"/>
          <w:sz w:val="20"/>
          <w:szCs w:val="20"/>
          <w:lang w:val="hr-HR"/>
        </w:rPr>
        <w:lastRenderedPageBreak/>
        <w:t>SUVREMENE SOCIOGEOGRAFSKE TEME</w:t>
      </w:r>
    </w:p>
    <w:p w14:paraId="5283F5ED" w14:textId="77777777" w:rsidR="00296317" w:rsidRPr="00296317" w:rsidRDefault="00296317" w:rsidP="00296317">
      <w:pPr>
        <w:spacing w:after="0" w:line="240" w:lineRule="auto"/>
        <w:rPr>
          <w:rFonts w:ascii="Arial" w:hAnsi="Arial" w:cs="Arial"/>
          <w:b/>
          <w:sz w:val="16"/>
          <w:szCs w:val="16"/>
          <w:lang w:val="hr-HR"/>
        </w:rPr>
      </w:pPr>
    </w:p>
    <w:p w14:paraId="2B7E793D" w14:textId="77777777" w:rsidR="00296317" w:rsidRPr="00296317" w:rsidRDefault="00296317" w:rsidP="00296317">
      <w:pPr>
        <w:spacing w:after="0" w:line="240" w:lineRule="auto"/>
        <w:rPr>
          <w:rFonts w:ascii="Arial" w:hAnsi="Arial" w:cs="Arial"/>
          <w:bCs/>
          <w:sz w:val="16"/>
          <w:szCs w:val="16"/>
          <w:lang w:val="hr-HR"/>
        </w:rPr>
      </w:pPr>
      <w:r w:rsidRPr="00296317">
        <w:rPr>
          <w:rFonts w:ascii="Arial" w:hAnsi="Arial" w:cs="Arial"/>
          <w:b/>
          <w:sz w:val="16"/>
          <w:szCs w:val="16"/>
          <w:lang w:val="hr-HR"/>
        </w:rPr>
        <w:t xml:space="preserve">Nastavnici: </w:t>
      </w:r>
      <w:r w:rsidRPr="00296317">
        <w:rPr>
          <w:rFonts w:ascii="Arial" w:hAnsi="Arial" w:cs="Arial"/>
          <w:bCs/>
          <w:sz w:val="16"/>
          <w:szCs w:val="16"/>
          <w:lang w:val="hr-HR"/>
        </w:rPr>
        <w:t>nasl. izv. prof. dr. sc. Sanja Klempić Bogadi</w:t>
      </w:r>
    </w:p>
    <w:p w14:paraId="2DFDE178" w14:textId="77777777" w:rsidR="00296317" w:rsidRPr="00296317" w:rsidRDefault="00296317" w:rsidP="00296317">
      <w:pPr>
        <w:spacing w:after="0" w:line="240" w:lineRule="auto"/>
        <w:rPr>
          <w:rFonts w:ascii="Arial" w:hAnsi="Arial" w:cs="Arial"/>
          <w:sz w:val="16"/>
          <w:szCs w:val="16"/>
          <w:lang w:val="hr-HR"/>
        </w:rPr>
      </w:pPr>
      <w:r w:rsidRPr="00296317">
        <w:rPr>
          <w:rFonts w:ascii="Arial" w:hAnsi="Arial" w:cs="Arial"/>
          <w:b/>
          <w:sz w:val="16"/>
          <w:szCs w:val="16"/>
          <w:lang w:val="hr-HR"/>
        </w:rPr>
        <w:t xml:space="preserve">Satnica (P+V+S): </w:t>
      </w:r>
      <w:r w:rsidRPr="00296317">
        <w:rPr>
          <w:rFonts w:ascii="Arial" w:hAnsi="Arial" w:cs="Arial"/>
          <w:bCs/>
          <w:sz w:val="16"/>
          <w:szCs w:val="16"/>
          <w:lang w:val="hr-HR"/>
        </w:rPr>
        <w:t>2+1+0</w:t>
      </w:r>
    </w:p>
    <w:p w14:paraId="7FBF76EE" w14:textId="77777777" w:rsidR="00296317" w:rsidRPr="00296317" w:rsidRDefault="00296317" w:rsidP="00296317">
      <w:pPr>
        <w:spacing w:after="0" w:line="240" w:lineRule="auto"/>
        <w:rPr>
          <w:rFonts w:ascii="Arial" w:hAnsi="Arial" w:cs="Arial"/>
          <w:sz w:val="16"/>
          <w:szCs w:val="16"/>
          <w:lang w:val="hr-HR"/>
        </w:rPr>
      </w:pPr>
      <w:r w:rsidRPr="00296317">
        <w:rPr>
          <w:rFonts w:ascii="Arial" w:hAnsi="Arial" w:cs="Arial"/>
          <w:b/>
          <w:sz w:val="16"/>
          <w:szCs w:val="16"/>
          <w:lang w:val="hr-HR"/>
        </w:rPr>
        <w:t xml:space="preserve">ECTS: </w:t>
      </w:r>
      <w:r w:rsidRPr="00296317">
        <w:rPr>
          <w:rFonts w:ascii="Arial" w:hAnsi="Arial" w:cs="Arial"/>
          <w:bCs/>
          <w:sz w:val="16"/>
          <w:szCs w:val="16"/>
          <w:lang w:val="hr-HR"/>
        </w:rPr>
        <w:t>5</w:t>
      </w:r>
    </w:p>
    <w:p w14:paraId="6F428D75" w14:textId="77777777" w:rsidR="00296317" w:rsidRPr="00296317" w:rsidRDefault="00296317" w:rsidP="00296317">
      <w:pPr>
        <w:spacing w:after="0" w:line="240" w:lineRule="auto"/>
        <w:rPr>
          <w:rFonts w:ascii="Arial" w:hAnsi="Arial" w:cs="Arial"/>
          <w:sz w:val="16"/>
          <w:szCs w:val="16"/>
          <w:lang w:val="hr-HR"/>
        </w:rPr>
      </w:pPr>
      <w:r w:rsidRPr="00296317">
        <w:rPr>
          <w:rFonts w:ascii="Arial" w:hAnsi="Arial" w:cs="Arial"/>
          <w:b/>
          <w:sz w:val="16"/>
          <w:szCs w:val="16"/>
          <w:lang w:val="hr-HR"/>
        </w:rPr>
        <w:t xml:space="preserve">ISVU šifra: </w:t>
      </w:r>
      <w:r w:rsidRPr="00296317">
        <w:rPr>
          <w:rFonts w:ascii="Arial" w:hAnsi="Arial" w:cs="Arial"/>
          <w:bCs/>
          <w:sz w:val="16"/>
          <w:szCs w:val="16"/>
          <w:lang w:val="hr-HR"/>
        </w:rPr>
        <w:t>160029</w:t>
      </w:r>
    </w:p>
    <w:p w14:paraId="6739AB3A" w14:textId="77777777" w:rsidR="00296317" w:rsidRPr="00296317" w:rsidRDefault="00296317" w:rsidP="00296317">
      <w:pPr>
        <w:spacing w:after="0" w:line="240" w:lineRule="auto"/>
        <w:rPr>
          <w:rFonts w:ascii="Arial" w:hAnsi="Arial" w:cs="Arial"/>
          <w:sz w:val="16"/>
          <w:szCs w:val="16"/>
          <w:lang w:val="hr-HR"/>
        </w:rPr>
      </w:pPr>
    </w:p>
    <w:p w14:paraId="339C5B75" w14:textId="77777777" w:rsidR="00B4010C" w:rsidRPr="000F4B0B" w:rsidRDefault="00B4010C" w:rsidP="00B4010C">
      <w:pPr>
        <w:spacing w:after="0" w:line="240" w:lineRule="auto"/>
        <w:rPr>
          <w:rFonts w:ascii="Arial" w:eastAsia="Times New Roman" w:hAnsi="Arial" w:cs="Arial"/>
          <w:b/>
          <w:sz w:val="16"/>
          <w:szCs w:val="16"/>
          <w:lang w:val="hr-HR"/>
        </w:rPr>
      </w:pPr>
      <w:r w:rsidRPr="000F4B0B">
        <w:rPr>
          <w:rFonts w:ascii="Arial" w:eastAsia="Times New Roman" w:hAnsi="Arial" w:cs="Arial"/>
          <w:b/>
          <w:sz w:val="16"/>
          <w:szCs w:val="16"/>
          <w:lang w:val="hr-HR"/>
        </w:rPr>
        <w:t>Oblici vrednovanja</w:t>
      </w:r>
    </w:p>
    <w:p w14:paraId="106D588B" w14:textId="77777777" w:rsidR="00B4010C" w:rsidRPr="000F4B0B" w:rsidRDefault="00B4010C" w:rsidP="00B4010C">
      <w:pPr>
        <w:numPr>
          <w:ilvl w:val="0"/>
          <w:numId w:val="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Seminarski rad (</w:t>
      </w:r>
      <w:r>
        <w:rPr>
          <w:rFonts w:ascii="Arial" w:eastAsia="Times New Roman" w:hAnsi="Arial" w:cs="Arial"/>
          <w:sz w:val="16"/>
          <w:szCs w:val="16"/>
          <w:lang w:val="hr-HR"/>
        </w:rPr>
        <w:t>2</w:t>
      </w:r>
      <w:r w:rsidRPr="000F4B0B">
        <w:rPr>
          <w:rFonts w:ascii="Arial" w:eastAsia="Times New Roman" w:hAnsi="Arial" w:cs="Arial"/>
          <w:sz w:val="16"/>
          <w:szCs w:val="16"/>
          <w:lang w:val="hr-HR"/>
        </w:rPr>
        <w:t>0 bodova)</w:t>
      </w:r>
    </w:p>
    <w:p w14:paraId="4DEA9972" w14:textId="77777777" w:rsidR="00B4010C" w:rsidRPr="000F4B0B" w:rsidRDefault="00B4010C" w:rsidP="00B4010C">
      <w:pPr>
        <w:numPr>
          <w:ilvl w:val="0"/>
          <w:numId w:val="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Usmeni ispit (</w:t>
      </w:r>
      <w:r>
        <w:rPr>
          <w:rFonts w:ascii="Arial" w:eastAsia="Times New Roman" w:hAnsi="Arial" w:cs="Arial"/>
          <w:sz w:val="16"/>
          <w:szCs w:val="16"/>
          <w:lang w:val="hr-HR"/>
        </w:rPr>
        <w:t>80</w:t>
      </w:r>
      <w:r w:rsidRPr="000F4B0B">
        <w:rPr>
          <w:rFonts w:ascii="Arial" w:eastAsia="Times New Roman" w:hAnsi="Arial" w:cs="Arial"/>
          <w:sz w:val="16"/>
          <w:szCs w:val="16"/>
          <w:lang w:val="hr-HR"/>
        </w:rPr>
        <w:t xml:space="preserve"> bodova)</w:t>
      </w:r>
    </w:p>
    <w:p w14:paraId="3C0D9929" w14:textId="77777777" w:rsidR="00B4010C" w:rsidRPr="000F4B0B" w:rsidRDefault="00B4010C" w:rsidP="00B4010C">
      <w:pPr>
        <w:spacing w:after="0" w:line="240" w:lineRule="auto"/>
        <w:rPr>
          <w:rFonts w:ascii="Arial" w:eastAsia="Times New Roman" w:hAnsi="Arial" w:cs="Arial"/>
          <w:sz w:val="16"/>
          <w:szCs w:val="16"/>
          <w:lang w:val="hr-HR"/>
        </w:rPr>
      </w:pPr>
    </w:p>
    <w:p w14:paraId="70B97F33" w14:textId="77777777" w:rsidR="00B4010C" w:rsidRPr="000F4B0B" w:rsidRDefault="00B4010C" w:rsidP="00B4010C">
      <w:pPr>
        <w:spacing w:after="0" w:line="240" w:lineRule="auto"/>
        <w:rPr>
          <w:rFonts w:ascii="Arial" w:eastAsia="Times New Roman" w:hAnsi="Arial" w:cs="Arial"/>
          <w:b/>
          <w:sz w:val="16"/>
          <w:szCs w:val="16"/>
          <w:lang w:val="hr-HR"/>
        </w:rPr>
      </w:pPr>
      <w:r w:rsidRPr="000F4B0B">
        <w:rPr>
          <w:rFonts w:ascii="Arial" w:eastAsia="Times New Roman" w:hAnsi="Arial" w:cs="Arial"/>
          <w:b/>
          <w:sz w:val="16"/>
          <w:szCs w:val="16"/>
          <w:lang w:val="hr-HR"/>
        </w:rPr>
        <w:t>Seminarski rad</w:t>
      </w:r>
    </w:p>
    <w:p w14:paraId="1751C868"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Studenti na početku semestra biraju temu seminarskog rada</w:t>
      </w:r>
    </w:p>
    <w:p w14:paraId="37820171"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Samostalna izrada pisanog seminarskog rada koji je potrebno predati do kraja semestra.</w:t>
      </w:r>
    </w:p>
    <w:p w14:paraId="117E26B8"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Usmeno izlaganje seminarskog rada, a termin izlaganja se definira nakon dogovora teme seminarskog rada.</w:t>
      </w:r>
    </w:p>
    <w:p w14:paraId="2FA00C14"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Seminarski rad nosi </w:t>
      </w:r>
      <w:r>
        <w:rPr>
          <w:rFonts w:ascii="Arial" w:eastAsia="Times New Roman" w:hAnsi="Arial" w:cs="Arial"/>
          <w:sz w:val="16"/>
          <w:szCs w:val="16"/>
          <w:lang w:val="hr-HR"/>
        </w:rPr>
        <w:t>2</w:t>
      </w:r>
      <w:r w:rsidRPr="000F4B0B">
        <w:rPr>
          <w:rFonts w:ascii="Arial" w:eastAsia="Times New Roman" w:hAnsi="Arial" w:cs="Arial"/>
          <w:sz w:val="16"/>
          <w:szCs w:val="16"/>
          <w:lang w:val="hr-HR"/>
        </w:rPr>
        <w:t xml:space="preserve">0 bodova. </w:t>
      </w:r>
    </w:p>
    <w:p w14:paraId="29FC2DB0" w14:textId="77777777" w:rsidR="00B4010C" w:rsidRPr="000F4B0B" w:rsidRDefault="00B4010C" w:rsidP="00B4010C">
      <w:pPr>
        <w:spacing w:after="0" w:line="240" w:lineRule="auto"/>
        <w:rPr>
          <w:rFonts w:ascii="Arial" w:eastAsia="Times New Roman" w:hAnsi="Arial" w:cs="Arial"/>
          <w:sz w:val="16"/>
          <w:szCs w:val="16"/>
          <w:lang w:val="hr-HR"/>
        </w:rPr>
      </w:pPr>
    </w:p>
    <w:p w14:paraId="4A718B49" w14:textId="77777777" w:rsidR="00B4010C" w:rsidRPr="000F4B0B" w:rsidRDefault="00B4010C" w:rsidP="00B4010C">
      <w:pPr>
        <w:spacing w:after="0" w:line="240" w:lineRule="auto"/>
        <w:rPr>
          <w:rFonts w:ascii="Arial" w:eastAsia="Times New Roman" w:hAnsi="Arial" w:cs="Arial"/>
          <w:b/>
          <w:sz w:val="16"/>
          <w:szCs w:val="16"/>
          <w:lang w:val="hr-HR"/>
        </w:rPr>
      </w:pPr>
      <w:r w:rsidRPr="000F4B0B">
        <w:rPr>
          <w:rFonts w:ascii="Arial" w:eastAsia="Times New Roman" w:hAnsi="Arial" w:cs="Arial"/>
          <w:b/>
          <w:sz w:val="16"/>
          <w:szCs w:val="16"/>
          <w:lang w:val="hr-HR"/>
        </w:rPr>
        <w:t>Usmeni ispit</w:t>
      </w:r>
    </w:p>
    <w:p w14:paraId="00F93AE7"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Usmeni ispit uključuje cjelokupno gradivo kolegija.</w:t>
      </w:r>
    </w:p>
    <w:p w14:paraId="7455590D"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Sastoji se od općih pitanja koja uključuju razumijevanje i povezivanje gradiva.</w:t>
      </w:r>
    </w:p>
    <w:p w14:paraId="09463D37"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Uvjet za izlazak na usmeni ispit </w:t>
      </w:r>
      <w:r>
        <w:rPr>
          <w:rFonts w:ascii="Arial" w:eastAsia="Times New Roman" w:hAnsi="Arial" w:cs="Arial"/>
          <w:sz w:val="16"/>
          <w:szCs w:val="16"/>
          <w:lang w:val="hr-HR"/>
        </w:rPr>
        <w:t>je predan</w:t>
      </w:r>
      <w:r w:rsidRPr="000F4B0B">
        <w:rPr>
          <w:rFonts w:ascii="Arial" w:eastAsia="Times New Roman" w:hAnsi="Arial" w:cs="Arial"/>
          <w:sz w:val="16"/>
          <w:szCs w:val="16"/>
          <w:lang w:val="hr-HR"/>
        </w:rPr>
        <w:t xml:space="preserve"> seminarski rad i održana prezentacija seminarskog rada.</w:t>
      </w:r>
    </w:p>
    <w:p w14:paraId="66A71ECD"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Usmeni ispit nosi </w:t>
      </w:r>
      <w:r>
        <w:rPr>
          <w:rFonts w:ascii="Arial" w:eastAsia="Times New Roman" w:hAnsi="Arial" w:cs="Arial"/>
          <w:sz w:val="16"/>
          <w:szCs w:val="16"/>
          <w:lang w:val="hr-HR"/>
        </w:rPr>
        <w:t>80</w:t>
      </w:r>
      <w:r w:rsidRPr="000F4B0B">
        <w:rPr>
          <w:rFonts w:ascii="Arial" w:eastAsia="Times New Roman" w:hAnsi="Arial" w:cs="Arial"/>
          <w:sz w:val="16"/>
          <w:szCs w:val="16"/>
          <w:lang w:val="hr-HR"/>
        </w:rPr>
        <w:t xml:space="preserve"> bodova.</w:t>
      </w:r>
    </w:p>
    <w:p w14:paraId="345584AD" w14:textId="77777777" w:rsidR="00B4010C" w:rsidRPr="000F4B0B" w:rsidRDefault="00B4010C" w:rsidP="00B4010C">
      <w:pPr>
        <w:spacing w:after="0" w:line="240" w:lineRule="auto"/>
        <w:rPr>
          <w:rFonts w:ascii="Arial" w:eastAsia="Times New Roman" w:hAnsi="Arial" w:cs="Arial"/>
          <w:sz w:val="16"/>
          <w:szCs w:val="16"/>
          <w:lang w:val="hr-HR"/>
        </w:rPr>
      </w:pPr>
    </w:p>
    <w:p w14:paraId="4FCFB165" w14:textId="77777777" w:rsidR="00B4010C" w:rsidRPr="000F4B0B" w:rsidRDefault="00B4010C" w:rsidP="00B4010C">
      <w:pPr>
        <w:spacing w:after="0" w:line="240" w:lineRule="auto"/>
        <w:rPr>
          <w:rFonts w:ascii="Arial" w:eastAsia="Times New Roman" w:hAnsi="Arial" w:cs="Arial"/>
          <w:b/>
          <w:sz w:val="16"/>
          <w:szCs w:val="16"/>
          <w:lang w:val="hr-HR"/>
        </w:rPr>
      </w:pPr>
      <w:r w:rsidRPr="000F4B0B">
        <w:rPr>
          <w:rFonts w:ascii="Arial" w:eastAsia="Times New Roman" w:hAnsi="Arial" w:cs="Arial"/>
          <w:b/>
          <w:sz w:val="16"/>
          <w:szCs w:val="16"/>
          <w:lang w:val="hr-HR"/>
        </w:rPr>
        <w:t>Konačna ocjena</w:t>
      </w:r>
    </w:p>
    <w:p w14:paraId="6DD553A5" w14:textId="77777777" w:rsidR="00B4010C" w:rsidRPr="000F4B0B" w:rsidRDefault="00B4010C" w:rsidP="00B4010C">
      <w:pPr>
        <w:numPr>
          <w:ilvl w:val="0"/>
          <w:numId w:val="6"/>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Konačna ocjena formira se zbrajanjem bodova iz seminarskog rada i usmenog ispita</w:t>
      </w:r>
    </w:p>
    <w:p w14:paraId="2BF6C69F" w14:textId="77777777" w:rsidR="00B4010C" w:rsidRPr="000F4B0B" w:rsidRDefault="00B4010C" w:rsidP="00B4010C">
      <w:pPr>
        <w:numPr>
          <w:ilvl w:val="0"/>
          <w:numId w:val="6"/>
        </w:numPr>
        <w:contextualSpacing/>
        <w:rPr>
          <w:rFonts w:ascii="Arial" w:eastAsia="Times New Roman" w:hAnsi="Arial" w:cs="Arial"/>
          <w:sz w:val="16"/>
          <w:szCs w:val="16"/>
          <w:lang w:val="hr-HR"/>
        </w:rPr>
      </w:pPr>
      <w:r w:rsidRPr="000F4B0B">
        <w:rPr>
          <w:rFonts w:ascii="Arial" w:eastAsia="Times New Roman" w:hAnsi="Arial" w:cs="Arial"/>
          <w:sz w:val="16"/>
          <w:szCs w:val="16"/>
          <w:lang w:val="hr-HR"/>
        </w:rPr>
        <w:t>Ukupni broj bodova iznosi 100 i ocjena se formira prema sljedećoj bodovnoj ljestvici:</w:t>
      </w:r>
    </w:p>
    <w:p w14:paraId="352E87F8" w14:textId="77777777" w:rsidR="00B4010C" w:rsidRPr="000F4B0B" w:rsidRDefault="00B4010C" w:rsidP="00B4010C">
      <w:pPr>
        <w:spacing w:after="0" w:line="240" w:lineRule="auto"/>
        <w:ind w:left="1440"/>
        <w:rPr>
          <w:rFonts w:ascii="Arial" w:eastAsia="Times New Roman" w:hAnsi="Arial" w:cs="Arial"/>
          <w:sz w:val="16"/>
          <w:szCs w:val="16"/>
          <w:lang w:val="hr-HR"/>
        </w:rPr>
      </w:pPr>
      <w:r w:rsidRPr="000F4B0B">
        <w:rPr>
          <w:rFonts w:ascii="Arial" w:eastAsia="Times New Roman" w:hAnsi="Arial" w:cs="Arial"/>
          <w:sz w:val="16"/>
          <w:szCs w:val="16"/>
          <w:lang w:val="hr-HR"/>
        </w:rPr>
        <w:t>60 - 70 bodova</w:t>
      </w:r>
      <w:r w:rsidRPr="000F4B0B">
        <w:rPr>
          <w:rFonts w:ascii="Arial" w:eastAsia="Times New Roman" w:hAnsi="Arial" w:cs="Arial"/>
          <w:sz w:val="16"/>
          <w:szCs w:val="16"/>
          <w:lang w:val="hr-HR"/>
        </w:rPr>
        <w:tab/>
      </w:r>
      <w:r w:rsidRPr="000F4B0B">
        <w:rPr>
          <w:rFonts w:ascii="Arial" w:eastAsia="Times New Roman" w:hAnsi="Arial" w:cs="Arial"/>
          <w:sz w:val="16"/>
          <w:szCs w:val="16"/>
          <w:lang w:val="hr-HR"/>
        </w:rPr>
        <w:tab/>
        <w:t>dovoljan (2)</w:t>
      </w:r>
    </w:p>
    <w:p w14:paraId="55231680" w14:textId="77777777" w:rsidR="00B4010C" w:rsidRPr="000F4B0B" w:rsidRDefault="00B4010C" w:rsidP="00B4010C">
      <w:pPr>
        <w:spacing w:after="0" w:line="240" w:lineRule="auto"/>
        <w:ind w:left="1440"/>
        <w:rPr>
          <w:rFonts w:ascii="Arial" w:eastAsia="Times New Roman" w:hAnsi="Arial" w:cs="Arial"/>
          <w:sz w:val="16"/>
          <w:szCs w:val="16"/>
          <w:lang w:val="hr-HR"/>
        </w:rPr>
      </w:pPr>
      <w:r w:rsidRPr="000F4B0B">
        <w:rPr>
          <w:rFonts w:ascii="Arial" w:eastAsia="Times New Roman" w:hAnsi="Arial" w:cs="Arial"/>
          <w:sz w:val="16"/>
          <w:szCs w:val="16"/>
          <w:lang w:val="hr-HR"/>
        </w:rPr>
        <w:t>71 - 80 bodova</w:t>
      </w:r>
      <w:r w:rsidRPr="000F4B0B">
        <w:rPr>
          <w:rFonts w:ascii="Arial" w:eastAsia="Times New Roman" w:hAnsi="Arial" w:cs="Arial"/>
          <w:sz w:val="16"/>
          <w:szCs w:val="16"/>
          <w:lang w:val="hr-HR"/>
        </w:rPr>
        <w:tab/>
      </w:r>
      <w:r w:rsidRPr="000F4B0B">
        <w:rPr>
          <w:rFonts w:ascii="Arial" w:eastAsia="Times New Roman" w:hAnsi="Arial" w:cs="Arial"/>
          <w:sz w:val="16"/>
          <w:szCs w:val="16"/>
          <w:lang w:val="hr-HR"/>
        </w:rPr>
        <w:tab/>
        <w:t>dobar (3)</w:t>
      </w:r>
    </w:p>
    <w:p w14:paraId="3E230B6F" w14:textId="77777777" w:rsidR="00B4010C" w:rsidRPr="000F4B0B" w:rsidRDefault="00B4010C" w:rsidP="00B4010C">
      <w:pPr>
        <w:spacing w:after="0" w:line="240" w:lineRule="auto"/>
        <w:ind w:left="1440"/>
        <w:rPr>
          <w:rFonts w:ascii="Arial" w:eastAsia="Times New Roman" w:hAnsi="Arial" w:cs="Arial"/>
          <w:sz w:val="16"/>
          <w:szCs w:val="16"/>
          <w:lang w:val="hr-HR"/>
        </w:rPr>
      </w:pPr>
      <w:r w:rsidRPr="000F4B0B">
        <w:rPr>
          <w:rFonts w:ascii="Arial" w:eastAsia="Times New Roman" w:hAnsi="Arial" w:cs="Arial"/>
          <w:sz w:val="16"/>
          <w:szCs w:val="16"/>
          <w:lang w:val="hr-HR"/>
        </w:rPr>
        <w:t>81 - 90 bodova</w:t>
      </w:r>
      <w:r w:rsidRPr="000F4B0B">
        <w:rPr>
          <w:rFonts w:ascii="Arial" w:eastAsia="Times New Roman" w:hAnsi="Arial" w:cs="Arial"/>
          <w:sz w:val="16"/>
          <w:szCs w:val="16"/>
          <w:lang w:val="hr-HR"/>
        </w:rPr>
        <w:tab/>
      </w:r>
      <w:r w:rsidRPr="000F4B0B">
        <w:rPr>
          <w:rFonts w:ascii="Arial" w:eastAsia="Times New Roman" w:hAnsi="Arial" w:cs="Arial"/>
          <w:sz w:val="16"/>
          <w:szCs w:val="16"/>
          <w:lang w:val="hr-HR"/>
        </w:rPr>
        <w:tab/>
        <w:t>vrlo dobar (4)</w:t>
      </w:r>
    </w:p>
    <w:p w14:paraId="617A807B" w14:textId="77777777" w:rsidR="00B4010C" w:rsidRPr="000F4B0B" w:rsidRDefault="00B4010C" w:rsidP="00B4010C">
      <w:pPr>
        <w:spacing w:after="0" w:line="240" w:lineRule="auto"/>
        <w:ind w:left="1440"/>
        <w:rPr>
          <w:rFonts w:ascii="Arial" w:eastAsia="Times New Roman" w:hAnsi="Arial" w:cs="Arial"/>
          <w:sz w:val="16"/>
          <w:szCs w:val="16"/>
          <w:lang w:val="hr-HR"/>
        </w:rPr>
      </w:pPr>
      <w:r w:rsidRPr="000F4B0B">
        <w:rPr>
          <w:rFonts w:ascii="Arial" w:eastAsia="Times New Roman" w:hAnsi="Arial" w:cs="Arial"/>
          <w:sz w:val="16"/>
          <w:szCs w:val="16"/>
          <w:lang w:val="hr-HR"/>
        </w:rPr>
        <w:t>91 - 100 bodova</w:t>
      </w:r>
      <w:r w:rsidRPr="000F4B0B">
        <w:rPr>
          <w:rFonts w:ascii="Arial" w:eastAsia="Times New Roman" w:hAnsi="Arial" w:cs="Arial"/>
          <w:sz w:val="16"/>
          <w:szCs w:val="16"/>
          <w:lang w:val="hr-HR"/>
        </w:rPr>
        <w:tab/>
      </w:r>
      <w:r>
        <w:rPr>
          <w:rFonts w:ascii="Arial" w:eastAsia="Times New Roman" w:hAnsi="Arial" w:cs="Arial"/>
          <w:sz w:val="16"/>
          <w:szCs w:val="16"/>
          <w:lang w:val="hr-HR"/>
        </w:rPr>
        <w:t xml:space="preserve">                </w:t>
      </w:r>
      <w:r w:rsidRPr="000F4B0B">
        <w:rPr>
          <w:rFonts w:ascii="Arial" w:eastAsia="Times New Roman" w:hAnsi="Arial" w:cs="Arial"/>
          <w:sz w:val="16"/>
          <w:szCs w:val="16"/>
          <w:lang w:val="hr-HR"/>
        </w:rPr>
        <w:t>izvrstan (5)</w:t>
      </w:r>
    </w:p>
    <w:p w14:paraId="339FE2C0" w14:textId="77777777" w:rsidR="00B4010C" w:rsidRPr="000F4B0B" w:rsidRDefault="00B4010C" w:rsidP="00B4010C">
      <w:pPr>
        <w:spacing w:after="0" w:line="240" w:lineRule="auto"/>
        <w:rPr>
          <w:rFonts w:ascii="Arial" w:eastAsia="Times New Roman" w:hAnsi="Arial" w:cs="Arial"/>
          <w:sz w:val="16"/>
          <w:szCs w:val="16"/>
          <w:lang w:val="hr-HR"/>
        </w:rPr>
      </w:pPr>
    </w:p>
    <w:p w14:paraId="17CAA117" w14:textId="77777777" w:rsidR="00B4010C" w:rsidRPr="000F4B0B" w:rsidRDefault="00B4010C" w:rsidP="00B4010C">
      <w:pPr>
        <w:spacing w:after="0" w:line="240" w:lineRule="auto"/>
        <w:rPr>
          <w:rFonts w:ascii="Arial" w:eastAsia="Times New Roman" w:hAnsi="Arial" w:cs="Arial"/>
          <w:b/>
          <w:sz w:val="16"/>
          <w:szCs w:val="16"/>
          <w:lang w:val="hr-HR"/>
        </w:rPr>
      </w:pPr>
      <w:r w:rsidRPr="000F4B0B">
        <w:rPr>
          <w:rFonts w:ascii="Arial" w:eastAsia="Times New Roman" w:hAnsi="Arial" w:cs="Arial"/>
          <w:b/>
          <w:sz w:val="16"/>
          <w:szCs w:val="16"/>
          <w:lang w:val="hr-HR"/>
        </w:rPr>
        <w:t>Obavezna literatura</w:t>
      </w:r>
    </w:p>
    <w:p w14:paraId="5392B1D1" w14:textId="77777777" w:rsidR="00B4010C" w:rsidRPr="000F4B0B" w:rsidRDefault="00B4010C" w:rsidP="00270FF9">
      <w:pPr>
        <w:numPr>
          <w:ilvl w:val="0"/>
          <w:numId w:val="34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Castles, S., de Haas, H., Miller, M., 2020: </w:t>
      </w:r>
      <w:r w:rsidRPr="000F4B0B">
        <w:rPr>
          <w:rFonts w:ascii="Arial" w:eastAsia="Times New Roman" w:hAnsi="Arial" w:cs="Arial"/>
          <w:i/>
          <w:iCs/>
          <w:sz w:val="16"/>
          <w:szCs w:val="16"/>
          <w:lang w:val="hr-HR"/>
        </w:rPr>
        <w:t>The Age of Migration: International Population Movements in the Modern World,</w:t>
      </w:r>
      <w:r w:rsidRPr="000F4B0B">
        <w:rPr>
          <w:rFonts w:ascii="Arial" w:eastAsia="Times New Roman" w:hAnsi="Arial" w:cs="Arial"/>
          <w:sz w:val="16"/>
          <w:szCs w:val="16"/>
          <w:lang w:val="hr-HR"/>
        </w:rPr>
        <w:t xml:space="preserve"> 6th edition, Macmillan International i Red Globe Press, New York.</w:t>
      </w:r>
    </w:p>
    <w:p w14:paraId="3DBC7D30" w14:textId="77777777" w:rsidR="00B4010C" w:rsidRPr="000F4B0B" w:rsidRDefault="00B4010C" w:rsidP="00270FF9">
      <w:pPr>
        <w:numPr>
          <w:ilvl w:val="0"/>
          <w:numId w:val="34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Uhlenberg, P. (ur.), 2009. </w:t>
      </w:r>
      <w:r w:rsidRPr="000F4B0B">
        <w:rPr>
          <w:rFonts w:ascii="Arial" w:eastAsia="Times New Roman" w:hAnsi="Arial" w:cs="Arial"/>
          <w:i/>
          <w:iCs/>
          <w:sz w:val="16"/>
          <w:szCs w:val="16"/>
          <w:lang w:val="hr-HR"/>
        </w:rPr>
        <w:t>International Handbook of Population Aging</w:t>
      </w:r>
      <w:r w:rsidRPr="000F4B0B">
        <w:rPr>
          <w:rFonts w:ascii="Arial" w:eastAsia="Times New Roman" w:hAnsi="Arial" w:cs="Arial"/>
          <w:sz w:val="16"/>
          <w:szCs w:val="16"/>
          <w:lang w:val="hr-HR"/>
        </w:rPr>
        <w:t>, Springer.(odabrana poglavlja)</w:t>
      </w:r>
    </w:p>
    <w:p w14:paraId="031B6140" w14:textId="77777777" w:rsidR="00B4010C" w:rsidRPr="000F4B0B" w:rsidRDefault="00B4010C" w:rsidP="00270FF9">
      <w:pPr>
        <w:numPr>
          <w:ilvl w:val="0"/>
          <w:numId w:val="34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Land, K. C., Michalos, A. C., Sirgy, M. J.  (ur.) 2012: </w:t>
      </w:r>
      <w:r w:rsidRPr="000F4B0B">
        <w:rPr>
          <w:rFonts w:ascii="Arial" w:eastAsia="Times New Roman" w:hAnsi="Arial" w:cs="Arial"/>
          <w:i/>
          <w:iCs/>
          <w:sz w:val="16"/>
          <w:szCs w:val="16"/>
          <w:lang w:val="hr-HR"/>
        </w:rPr>
        <w:t>Handbook of Social Indicators and Quality of Life Research</w:t>
      </w:r>
      <w:r w:rsidRPr="000F4B0B">
        <w:rPr>
          <w:rFonts w:ascii="Arial" w:eastAsia="Times New Roman" w:hAnsi="Arial" w:cs="Arial"/>
          <w:sz w:val="16"/>
          <w:szCs w:val="16"/>
          <w:lang w:val="hr-HR"/>
        </w:rPr>
        <w:t>, Springer, Dordrecht.(odabrana poglavlja)</w:t>
      </w:r>
    </w:p>
    <w:p w14:paraId="4C6E7A50" w14:textId="77777777" w:rsidR="00B4010C" w:rsidRPr="000F4B0B" w:rsidRDefault="00B4010C" w:rsidP="00270FF9">
      <w:pPr>
        <w:numPr>
          <w:ilvl w:val="0"/>
          <w:numId w:val="34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Interna skripta za kolegij Suvremene sociogeografske teme</w:t>
      </w:r>
    </w:p>
    <w:p w14:paraId="45573365" w14:textId="77777777" w:rsidR="00B4010C" w:rsidRPr="000F4B0B" w:rsidRDefault="00B4010C" w:rsidP="00B4010C">
      <w:pPr>
        <w:spacing w:after="0" w:line="240" w:lineRule="auto"/>
        <w:rPr>
          <w:rFonts w:ascii="Arial" w:eastAsia="Times New Roman" w:hAnsi="Arial" w:cs="Arial"/>
          <w:b/>
          <w:color w:val="4472C4"/>
          <w:sz w:val="20"/>
          <w:szCs w:val="20"/>
          <w:lang w:val="hr-HR"/>
        </w:rPr>
      </w:pPr>
    </w:p>
    <w:p w14:paraId="53E7B621" w14:textId="7B42E4BB" w:rsidR="00296317" w:rsidRDefault="00296317" w:rsidP="004753EA">
      <w:pPr>
        <w:spacing w:after="0" w:line="240" w:lineRule="auto"/>
        <w:rPr>
          <w:rFonts w:ascii="Arial" w:hAnsi="Arial" w:cs="Arial"/>
          <w:b/>
          <w:color w:val="4472C4" w:themeColor="accent1"/>
          <w:sz w:val="20"/>
          <w:szCs w:val="20"/>
          <w:lang w:val="hr-HR"/>
        </w:rPr>
      </w:pPr>
    </w:p>
    <w:p w14:paraId="504DC47B" w14:textId="77777777" w:rsidR="00296317" w:rsidRDefault="00296317" w:rsidP="004753EA">
      <w:pPr>
        <w:spacing w:after="0" w:line="240" w:lineRule="auto"/>
        <w:rPr>
          <w:rFonts w:ascii="Arial" w:hAnsi="Arial" w:cs="Arial"/>
          <w:b/>
          <w:color w:val="4472C4" w:themeColor="accent1"/>
          <w:sz w:val="20"/>
          <w:szCs w:val="20"/>
          <w:lang w:val="hr-HR"/>
        </w:rPr>
      </w:pPr>
    </w:p>
    <w:p w14:paraId="6203FD41" w14:textId="77777777" w:rsidR="00296317" w:rsidRDefault="00296317" w:rsidP="004753EA">
      <w:pPr>
        <w:spacing w:after="0" w:line="240" w:lineRule="auto"/>
        <w:rPr>
          <w:rFonts w:ascii="Arial" w:hAnsi="Arial" w:cs="Arial"/>
          <w:b/>
          <w:color w:val="4472C4" w:themeColor="accent1"/>
          <w:sz w:val="20"/>
          <w:szCs w:val="20"/>
          <w:lang w:val="hr-HR"/>
        </w:rPr>
      </w:pPr>
    </w:p>
    <w:p w14:paraId="78B8A77A" w14:textId="77777777" w:rsidR="00296317" w:rsidRDefault="00296317" w:rsidP="004753EA">
      <w:pPr>
        <w:spacing w:after="0" w:line="240" w:lineRule="auto"/>
        <w:rPr>
          <w:rFonts w:ascii="Arial" w:hAnsi="Arial" w:cs="Arial"/>
          <w:b/>
          <w:color w:val="4472C4" w:themeColor="accent1"/>
          <w:sz w:val="20"/>
          <w:szCs w:val="20"/>
          <w:lang w:val="hr-HR"/>
        </w:rPr>
      </w:pPr>
    </w:p>
    <w:p w14:paraId="4F884C98" w14:textId="77777777" w:rsidR="00296317" w:rsidRDefault="00296317" w:rsidP="004753EA">
      <w:pPr>
        <w:spacing w:after="0" w:line="240" w:lineRule="auto"/>
        <w:rPr>
          <w:rFonts w:ascii="Arial" w:hAnsi="Arial" w:cs="Arial"/>
          <w:b/>
          <w:color w:val="4472C4" w:themeColor="accent1"/>
          <w:sz w:val="20"/>
          <w:szCs w:val="20"/>
          <w:lang w:val="hr-HR"/>
        </w:rPr>
      </w:pPr>
    </w:p>
    <w:p w14:paraId="570E59A0" w14:textId="03DEA0FF"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GEOGRAFIJA KRŠA</w:t>
      </w:r>
    </w:p>
    <w:p w14:paraId="5C913314" w14:textId="77777777" w:rsidR="004753EA" w:rsidRPr="00C54DE3" w:rsidRDefault="004753EA" w:rsidP="004753EA">
      <w:pPr>
        <w:spacing w:after="0" w:line="240" w:lineRule="auto"/>
        <w:rPr>
          <w:rFonts w:ascii="Arial" w:hAnsi="Arial" w:cs="Arial"/>
          <w:b/>
          <w:sz w:val="16"/>
          <w:szCs w:val="16"/>
          <w:lang w:val="hr-HR"/>
        </w:rPr>
      </w:pPr>
    </w:p>
    <w:p w14:paraId="49616BF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 prof. dr. sc. Petra Radeljak Kaufmann</w:t>
      </w:r>
    </w:p>
    <w:p w14:paraId="3976E90C"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21D74BC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5B83B42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160008</w:t>
      </w:r>
    </w:p>
    <w:p w14:paraId="66A38E0A" w14:textId="77777777" w:rsidR="004753EA" w:rsidRPr="00C54DE3" w:rsidRDefault="004753EA" w:rsidP="004753EA">
      <w:pPr>
        <w:spacing w:after="0" w:line="240" w:lineRule="auto"/>
        <w:rPr>
          <w:rFonts w:ascii="Arial" w:hAnsi="Arial" w:cs="Arial"/>
          <w:sz w:val="16"/>
          <w:szCs w:val="16"/>
          <w:lang w:val="hr-HR"/>
        </w:rPr>
      </w:pPr>
    </w:p>
    <w:p w14:paraId="2B8D0D3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5D40F349"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rasprave o pročitanoj literaturi</w:t>
      </w:r>
    </w:p>
    <w:p w14:paraId="1FC21E79"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7517D175"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2DCB7CFA" w14:textId="77777777" w:rsidR="004753EA" w:rsidRPr="00C54DE3" w:rsidRDefault="004753EA" w:rsidP="004753EA">
      <w:pPr>
        <w:spacing w:after="0" w:line="240" w:lineRule="auto"/>
        <w:rPr>
          <w:rFonts w:ascii="Arial" w:hAnsi="Arial" w:cs="Arial"/>
          <w:sz w:val="16"/>
          <w:szCs w:val="16"/>
          <w:lang w:val="hr-HR"/>
        </w:rPr>
      </w:pPr>
    </w:p>
    <w:p w14:paraId="728645E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Rasprave o pročitanoj literaturi</w:t>
      </w:r>
    </w:p>
    <w:p w14:paraId="2433B862" w14:textId="77777777" w:rsidR="004753EA" w:rsidRPr="00C54DE3" w:rsidRDefault="004753EA" w:rsidP="004753EA">
      <w:pPr>
        <w:numPr>
          <w:ilvl w:val="0"/>
          <w:numId w:val="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Studenti čitaju 4 – 5 relevantnih znanstvenih i stručnih članaka ili poglavlja u knjigama tijekom semestra te sudjeluju u raspravi na temelju pročitane literature. U slučaju opravdane odsutnosti s nastave, studenti putem e-maila nastavnici šalju sažetak pročitanog članka. </w:t>
      </w:r>
    </w:p>
    <w:p w14:paraId="6F3553F3"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Putem rasprava o pročitanoj literaturi moguće je ostvariti 10 bodova.</w:t>
      </w:r>
    </w:p>
    <w:p w14:paraId="6BE29500" w14:textId="77777777" w:rsidR="004753EA" w:rsidRPr="00C54DE3" w:rsidRDefault="004753EA" w:rsidP="004753EA">
      <w:pPr>
        <w:spacing w:after="0" w:line="240" w:lineRule="auto"/>
        <w:rPr>
          <w:rFonts w:ascii="Arial" w:hAnsi="Arial" w:cs="Arial"/>
          <w:sz w:val="16"/>
          <w:szCs w:val="16"/>
          <w:lang w:val="hr-HR"/>
        </w:rPr>
      </w:pPr>
    </w:p>
    <w:p w14:paraId="6E7B076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00D8C621"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 se sastoji od dva zadatka. U prvom zadatku studenti pripremaju prezentaciju obilježja održivog razvoja odabranog krškog područja. U drugom zadatku studenti individualno izrađuju i usmeno prezentiraju seminarski rad koji sadrži: Uvod, Pregled dosadašnjih istraživanja, Prostorni obuhvat, Metode, Rezultate, Raspravu i Zaključak. </w:t>
      </w:r>
    </w:p>
    <w:p w14:paraId="17359843"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zadaci nose ukupno 20 bodova (prezentacija obilježja odabranog krškog područja 5 bodova te seminarski rad15 bodova).</w:t>
      </w:r>
    </w:p>
    <w:p w14:paraId="7E1F05A0" w14:textId="77777777" w:rsidR="004753EA" w:rsidRPr="00C54DE3" w:rsidRDefault="004753EA" w:rsidP="004753EA">
      <w:pPr>
        <w:spacing w:after="0" w:line="240" w:lineRule="auto"/>
        <w:rPr>
          <w:rFonts w:ascii="Arial" w:hAnsi="Arial" w:cs="Arial"/>
          <w:sz w:val="16"/>
          <w:szCs w:val="16"/>
          <w:lang w:val="hr-HR"/>
        </w:rPr>
      </w:pPr>
    </w:p>
    <w:p w14:paraId="0727B4D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19505E2A"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obuhvaća gradivo s predavanja i iz pročitane literature te se sastoji od zadataka esejskog tipa.</w:t>
      </w:r>
    </w:p>
    <w:p w14:paraId="3B39397D"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Na pisanom ispitu moguće je ostvariti 30 bodova (za prolaz je potrebno ostvariti minimalno 15 bodova).</w:t>
      </w:r>
    </w:p>
    <w:p w14:paraId="1D5F4E26" w14:textId="77777777" w:rsidR="004753EA" w:rsidRPr="00C54DE3" w:rsidRDefault="004753EA" w:rsidP="004753EA">
      <w:pPr>
        <w:spacing w:after="0" w:line="240" w:lineRule="auto"/>
        <w:rPr>
          <w:rFonts w:ascii="Arial" w:hAnsi="Arial" w:cs="Arial"/>
          <w:sz w:val="16"/>
          <w:szCs w:val="16"/>
          <w:lang w:val="hr-HR"/>
        </w:rPr>
      </w:pPr>
    </w:p>
    <w:p w14:paraId="6C45C432"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4B849B70"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zbrajanjem bodova ostvarenih na temelju obaveznih čitanja, seminarskih zadataka i pisanog ispita.</w:t>
      </w:r>
    </w:p>
    <w:p w14:paraId="394BF978"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Ukupno je moguće ostvariti 60 bodova, a ocjena se formira prema bodovnoj ljestvici:</w:t>
      </w:r>
    </w:p>
    <w:p w14:paraId="32AE4C02" w14:textId="77777777" w:rsidR="004753EA" w:rsidRPr="00C54DE3" w:rsidRDefault="004753EA" w:rsidP="004753EA">
      <w:pPr>
        <w:spacing w:after="0" w:line="240" w:lineRule="auto"/>
        <w:rPr>
          <w:rFonts w:ascii="Arial" w:hAnsi="Arial" w:cs="Arial"/>
          <w:sz w:val="16"/>
          <w:szCs w:val="16"/>
          <w:lang w:val="hr-HR"/>
        </w:rPr>
      </w:pPr>
    </w:p>
    <w:p w14:paraId="63A6B347"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36 – 42 boda</w:t>
      </w:r>
      <w:r w:rsidRPr="00C54DE3">
        <w:rPr>
          <w:rFonts w:ascii="Arial" w:hAnsi="Arial" w:cs="Arial"/>
          <w:sz w:val="16"/>
          <w:szCs w:val="16"/>
          <w:lang w:val="hr-HR"/>
        </w:rPr>
        <w:tab/>
      </w:r>
      <w:r w:rsidRPr="00C54DE3">
        <w:rPr>
          <w:rFonts w:ascii="Arial" w:hAnsi="Arial" w:cs="Arial"/>
          <w:sz w:val="16"/>
          <w:szCs w:val="16"/>
          <w:lang w:val="hr-HR"/>
        </w:rPr>
        <w:tab/>
        <w:t>dovoljan (2)</w:t>
      </w:r>
    </w:p>
    <w:p w14:paraId="0D38A0BC"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43 – 48 bodova</w:t>
      </w:r>
      <w:r w:rsidRPr="00C54DE3">
        <w:rPr>
          <w:rFonts w:ascii="Arial" w:hAnsi="Arial" w:cs="Arial"/>
          <w:sz w:val="16"/>
          <w:szCs w:val="16"/>
          <w:lang w:val="hr-HR"/>
        </w:rPr>
        <w:tab/>
      </w:r>
      <w:r w:rsidRPr="00C54DE3">
        <w:rPr>
          <w:rFonts w:ascii="Arial" w:hAnsi="Arial" w:cs="Arial"/>
          <w:sz w:val="16"/>
          <w:szCs w:val="16"/>
          <w:lang w:val="hr-HR"/>
        </w:rPr>
        <w:tab/>
        <w:t>dobar (3)</w:t>
      </w:r>
    </w:p>
    <w:p w14:paraId="507AFC07"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49 – 54 boda</w:t>
      </w:r>
      <w:r w:rsidRPr="00C54DE3">
        <w:rPr>
          <w:rFonts w:ascii="Arial" w:hAnsi="Arial" w:cs="Arial"/>
          <w:sz w:val="16"/>
          <w:szCs w:val="16"/>
          <w:lang w:val="hr-HR"/>
        </w:rPr>
        <w:tab/>
      </w:r>
      <w:r w:rsidRPr="00C54DE3">
        <w:rPr>
          <w:rFonts w:ascii="Arial" w:hAnsi="Arial" w:cs="Arial"/>
          <w:sz w:val="16"/>
          <w:szCs w:val="16"/>
          <w:lang w:val="hr-HR"/>
        </w:rPr>
        <w:tab/>
        <w:t>vrlo dobar (4)</w:t>
      </w:r>
    </w:p>
    <w:p w14:paraId="19236712"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55 – 60 bodova</w:t>
      </w:r>
      <w:r w:rsidRPr="00C54DE3">
        <w:rPr>
          <w:rFonts w:ascii="Arial" w:hAnsi="Arial" w:cs="Arial"/>
          <w:sz w:val="16"/>
          <w:szCs w:val="16"/>
          <w:lang w:val="hr-HR"/>
        </w:rPr>
        <w:tab/>
      </w:r>
      <w:r w:rsidRPr="00C54DE3">
        <w:rPr>
          <w:rFonts w:ascii="Arial" w:hAnsi="Arial" w:cs="Arial"/>
          <w:sz w:val="16"/>
          <w:szCs w:val="16"/>
          <w:lang w:val="hr-HR"/>
        </w:rPr>
        <w:tab/>
        <w:t>izvrstan (5)</w:t>
      </w:r>
    </w:p>
    <w:p w14:paraId="7E35DECC" w14:textId="77777777" w:rsidR="004753EA" w:rsidRPr="00C54DE3" w:rsidRDefault="004753EA" w:rsidP="004753EA">
      <w:pPr>
        <w:spacing w:after="0" w:line="240" w:lineRule="auto"/>
        <w:rPr>
          <w:rFonts w:ascii="Arial" w:hAnsi="Arial" w:cs="Arial"/>
          <w:sz w:val="16"/>
          <w:szCs w:val="16"/>
          <w:lang w:val="hr-HR"/>
        </w:rPr>
      </w:pPr>
    </w:p>
    <w:p w14:paraId="73B14054"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71FDB90B" w14:textId="77777777" w:rsidR="004753EA" w:rsidRPr="00C54DE3" w:rsidRDefault="004753EA" w:rsidP="00270FF9">
      <w:pPr>
        <w:numPr>
          <w:ilvl w:val="0"/>
          <w:numId w:val="211"/>
        </w:numPr>
        <w:spacing w:after="0" w:line="240" w:lineRule="auto"/>
        <w:contextualSpacing/>
        <w:rPr>
          <w:rFonts w:ascii="Arial" w:hAnsi="Arial" w:cs="Arial"/>
          <w:sz w:val="16"/>
          <w:szCs w:val="16"/>
          <w:lang w:val="hr-HR"/>
        </w:rPr>
      </w:pPr>
      <w:r w:rsidRPr="00C54DE3">
        <w:rPr>
          <w:rFonts w:ascii="Arial" w:hAnsi="Arial" w:cs="Arial"/>
          <w:sz w:val="16"/>
          <w:szCs w:val="16"/>
          <w:lang w:val="hr-HR"/>
        </w:rPr>
        <w:t>PDF prezentacije postavljene na mrežnim stranicama kolegija:</w:t>
      </w:r>
    </w:p>
    <w:p w14:paraId="2DB0D5CE" w14:textId="77777777" w:rsidR="004753EA" w:rsidRPr="003E4F20" w:rsidRDefault="004753EA" w:rsidP="004753EA">
      <w:pPr>
        <w:spacing w:after="0" w:line="240" w:lineRule="auto"/>
        <w:ind w:left="720"/>
        <w:contextualSpacing/>
        <w:rPr>
          <w:rFonts w:ascii="Arial" w:hAnsi="Arial" w:cs="Arial"/>
          <w:sz w:val="16"/>
          <w:szCs w:val="16"/>
          <w:lang w:val="hr-HR"/>
        </w:rPr>
      </w:pPr>
      <w:r w:rsidRPr="003E4F20">
        <w:rPr>
          <w:rFonts w:ascii="Arial" w:hAnsi="Arial" w:cs="Arial"/>
          <w:sz w:val="16"/>
          <w:szCs w:val="16"/>
          <w:lang w:val="hr-HR"/>
        </w:rPr>
        <w:t>https://www.pmf.unizg.hr/geog/predmet/geokrs_b</w:t>
      </w:r>
    </w:p>
    <w:p w14:paraId="74070E95" w14:textId="77777777" w:rsidR="004753EA" w:rsidRPr="00C54DE3" w:rsidRDefault="004753EA" w:rsidP="00270FF9">
      <w:pPr>
        <w:numPr>
          <w:ilvl w:val="0"/>
          <w:numId w:val="21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Radeljak Kaufmann, P., 2020: Rural tourism in the surroundings of Krka National Park: factors of development and spatial impacts, u: </w:t>
      </w:r>
      <w:r w:rsidRPr="00C54DE3">
        <w:rPr>
          <w:rFonts w:ascii="Arial" w:hAnsi="Arial" w:cs="Arial"/>
          <w:i/>
          <w:sz w:val="16"/>
          <w:szCs w:val="16"/>
          <w:lang w:val="hr-HR"/>
        </w:rPr>
        <w:t>Challenges of tourism development in protected areas of Croatia and Slovenia</w:t>
      </w:r>
      <w:r w:rsidRPr="00C54DE3">
        <w:rPr>
          <w:rFonts w:ascii="Arial" w:hAnsi="Arial" w:cs="Arial"/>
          <w:sz w:val="16"/>
          <w:szCs w:val="16"/>
          <w:lang w:val="hr-HR"/>
        </w:rPr>
        <w:t xml:space="preserve"> (ur. Koderman, M., Opačić, V. T.), Založba Univerze na Primorskem, Hrvatsko geografsko društvo, Koper, Zagreb, 53-73</w:t>
      </w:r>
    </w:p>
    <w:p w14:paraId="4DC766A9" w14:textId="77777777" w:rsidR="004753EA" w:rsidRPr="00C54DE3" w:rsidRDefault="004753EA" w:rsidP="00270FF9">
      <w:pPr>
        <w:numPr>
          <w:ilvl w:val="0"/>
          <w:numId w:val="211"/>
        </w:numPr>
        <w:spacing w:after="0" w:line="240" w:lineRule="auto"/>
        <w:contextualSpacing/>
        <w:rPr>
          <w:rFonts w:ascii="Arial" w:hAnsi="Arial" w:cs="Arial"/>
          <w:sz w:val="16"/>
          <w:szCs w:val="16"/>
          <w:lang w:val="hr-HR"/>
        </w:rPr>
      </w:pPr>
      <w:r w:rsidRPr="00C54DE3">
        <w:rPr>
          <w:rFonts w:ascii="Arial" w:hAnsi="Arial" w:cs="Arial"/>
          <w:sz w:val="16"/>
          <w:szCs w:val="16"/>
          <w:lang w:val="hr-HR"/>
        </w:rPr>
        <w:lastRenderedPageBreak/>
        <w:t xml:space="preserve">Radoš, D., 2017: Povijest nastanka Blidinjskog jezera (Bosna i Hercegovina), </w:t>
      </w:r>
      <w:r w:rsidRPr="00C54DE3">
        <w:rPr>
          <w:rFonts w:ascii="Arial" w:hAnsi="Arial" w:cs="Arial"/>
          <w:i/>
          <w:sz w:val="16"/>
          <w:szCs w:val="16"/>
          <w:lang w:val="hr-HR"/>
        </w:rPr>
        <w:t>Geoadria</w:t>
      </w:r>
      <w:r w:rsidRPr="00C54DE3">
        <w:rPr>
          <w:rFonts w:ascii="Arial" w:hAnsi="Arial" w:cs="Arial"/>
          <w:sz w:val="16"/>
          <w:szCs w:val="16"/>
          <w:lang w:val="hr-HR"/>
        </w:rPr>
        <w:t xml:space="preserve"> 22 (1), 1-40.</w:t>
      </w:r>
    </w:p>
    <w:p w14:paraId="75BA3709" w14:textId="77777777" w:rsidR="004753EA" w:rsidRPr="00C54DE3" w:rsidRDefault="004753EA" w:rsidP="00270FF9">
      <w:pPr>
        <w:numPr>
          <w:ilvl w:val="0"/>
          <w:numId w:val="211"/>
        </w:numPr>
        <w:spacing w:after="0" w:line="240" w:lineRule="auto"/>
        <w:contextualSpacing/>
        <w:rPr>
          <w:rFonts w:ascii="Arial" w:hAnsi="Arial" w:cs="Arial"/>
          <w:sz w:val="16"/>
          <w:szCs w:val="16"/>
          <w:lang w:val="hr-HR"/>
        </w:rPr>
      </w:pPr>
      <w:r w:rsidRPr="00C54DE3">
        <w:rPr>
          <w:rFonts w:ascii="Arial" w:hAnsi="Arial" w:cs="Arial"/>
          <w:sz w:val="16"/>
          <w:szCs w:val="16"/>
          <w:lang w:val="hr-HR"/>
        </w:rPr>
        <w:t>Telbisz, T., Mari, L., 2020: The significance of karst areas in European national parks and geoparks, </w:t>
      </w:r>
      <w:r w:rsidRPr="00C54DE3">
        <w:rPr>
          <w:rFonts w:ascii="Arial" w:hAnsi="Arial" w:cs="Arial"/>
          <w:i/>
          <w:sz w:val="16"/>
          <w:szCs w:val="16"/>
          <w:lang w:val="hr-HR"/>
        </w:rPr>
        <w:t>Open Geosciences</w:t>
      </w:r>
      <w:r w:rsidRPr="00C54DE3">
        <w:rPr>
          <w:rFonts w:ascii="Arial" w:hAnsi="Arial" w:cs="Arial"/>
          <w:sz w:val="16"/>
          <w:szCs w:val="16"/>
          <w:lang w:val="hr-HR"/>
        </w:rPr>
        <w:t xml:space="preserve"> 12 (1), 117-132. </w:t>
      </w:r>
    </w:p>
    <w:p w14:paraId="03DE45B7" w14:textId="77777777" w:rsidR="004753EA" w:rsidRPr="00C54DE3" w:rsidRDefault="004753EA" w:rsidP="00270FF9">
      <w:pPr>
        <w:numPr>
          <w:ilvl w:val="0"/>
          <w:numId w:val="211"/>
        </w:numPr>
        <w:spacing w:after="0" w:line="240" w:lineRule="auto"/>
        <w:contextualSpacing/>
        <w:rPr>
          <w:rFonts w:ascii="Arial" w:hAnsi="Arial" w:cs="Arial"/>
          <w:sz w:val="16"/>
          <w:szCs w:val="16"/>
          <w:lang w:val="hr-HR"/>
        </w:rPr>
      </w:pPr>
      <w:r w:rsidRPr="00C54DE3">
        <w:rPr>
          <w:rFonts w:ascii="Arial" w:hAnsi="Arial" w:cs="Arial"/>
          <w:sz w:val="16"/>
          <w:szCs w:val="16"/>
          <w:lang w:val="hr-HR"/>
        </w:rPr>
        <w:t>Drugi odabrani znanstveni i stručni članci postavljeni na mrežnim stranicama kolegija.</w:t>
      </w:r>
    </w:p>
    <w:p w14:paraId="01253143" w14:textId="77777777" w:rsidR="004753EA" w:rsidRPr="00C54DE3" w:rsidRDefault="004753EA" w:rsidP="004753EA">
      <w:pPr>
        <w:spacing w:after="0" w:line="240" w:lineRule="auto"/>
        <w:rPr>
          <w:rFonts w:ascii="Arial" w:hAnsi="Arial" w:cs="Arial"/>
          <w:sz w:val="16"/>
          <w:szCs w:val="16"/>
          <w:lang w:val="hr-HR"/>
        </w:rPr>
      </w:pPr>
    </w:p>
    <w:p w14:paraId="0ADF7829" w14:textId="77777777" w:rsidR="004753EA" w:rsidRPr="00C54DE3" w:rsidRDefault="004753EA" w:rsidP="004753EA">
      <w:pPr>
        <w:spacing w:after="0" w:line="240" w:lineRule="auto"/>
        <w:rPr>
          <w:rFonts w:ascii="Arial" w:hAnsi="Arial" w:cs="Arial"/>
          <w:b/>
          <w:color w:val="4472C4" w:themeColor="accent1"/>
          <w:sz w:val="20"/>
          <w:szCs w:val="20"/>
          <w:lang w:val="hr-HR"/>
        </w:rPr>
      </w:pPr>
    </w:p>
    <w:p w14:paraId="1B614490" w14:textId="77777777" w:rsidR="00296317" w:rsidRDefault="00296317" w:rsidP="004753EA">
      <w:pPr>
        <w:spacing w:after="0" w:line="240" w:lineRule="auto"/>
        <w:rPr>
          <w:rFonts w:ascii="Arial" w:hAnsi="Arial" w:cs="Arial"/>
          <w:b/>
          <w:color w:val="4472C4" w:themeColor="accent1"/>
          <w:sz w:val="20"/>
          <w:szCs w:val="20"/>
          <w:lang w:val="hr-HR"/>
        </w:rPr>
      </w:pPr>
    </w:p>
    <w:p w14:paraId="178A6842" w14:textId="77777777" w:rsidR="00296317" w:rsidRDefault="00296317" w:rsidP="004753EA">
      <w:pPr>
        <w:spacing w:after="0" w:line="240" w:lineRule="auto"/>
        <w:rPr>
          <w:rFonts w:ascii="Arial" w:hAnsi="Arial" w:cs="Arial"/>
          <w:b/>
          <w:color w:val="4472C4" w:themeColor="accent1"/>
          <w:sz w:val="20"/>
          <w:szCs w:val="20"/>
          <w:lang w:val="hr-HR"/>
        </w:rPr>
      </w:pPr>
    </w:p>
    <w:p w14:paraId="0E2282F9" w14:textId="77777777" w:rsidR="00296317" w:rsidRDefault="00296317" w:rsidP="004753EA">
      <w:pPr>
        <w:spacing w:after="0" w:line="240" w:lineRule="auto"/>
        <w:rPr>
          <w:rFonts w:ascii="Arial" w:hAnsi="Arial" w:cs="Arial"/>
          <w:b/>
          <w:color w:val="4472C4" w:themeColor="accent1"/>
          <w:sz w:val="20"/>
          <w:szCs w:val="20"/>
          <w:lang w:val="hr-HR"/>
        </w:rPr>
      </w:pPr>
    </w:p>
    <w:p w14:paraId="7A5E45CD" w14:textId="77777777" w:rsidR="00296317" w:rsidRDefault="00296317" w:rsidP="004753EA">
      <w:pPr>
        <w:spacing w:after="0" w:line="240" w:lineRule="auto"/>
        <w:rPr>
          <w:rFonts w:ascii="Arial" w:hAnsi="Arial" w:cs="Arial"/>
          <w:b/>
          <w:color w:val="4472C4" w:themeColor="accent1"/>
          <w:sz w:val="20"/>
          <w:szCs w:val="20"/>
          <w:lang w:val="hr-HR"/>
        </w:rPr>
      </w:pPr>
    </w:p>
    <w:p w14:paraId="20CEF244" w14:textId="77777777" w:rsidR="00296317" w:rsidRDefault="00296317" w:rsidP="004753EA">
      <w:pPr>
        <w:spacing w:after="0" w:line="240" w:lineRule="auto"/>
        <w:rPr>
          <w:rFonts w:ascii="Arial" w:hAnsi="Arial" w:cs="Arial"/>
          <w:b/>
          <w:color w:val="4472C4" w:themeColor="accent1"/>
          <w:sz w:val="20"/>
          <w:szCs w:val="20"/>
          <w:lang w:val="hr-HR"/>
        </w:rPr>
      </w:pPr>
    </w:p>
    <w:p w14:paraId="75D7B90A" w14:textId="77777777" w:rsidR="00296317" w:rsidRDefault="00296317" w:rsidP="004753EA">
      <w:pPr>
        <w:spacing w:after="0" w:line="240" w:lineRule="auto"/>
        <w:rPr>
          <w:rFonts w:ascii="Arial" w:hAnsi="Arial" w:cs="Arial"/>
          <w:b/>
          <w:color w:val="4472C4" w:themeColor="accent1"/>
          <w:sz w:val="20"/>
          <w:szCs w:val="20"/>
          <w:lang w:val="hr-HR"/>
        </w:rPr>
      </w:pPr>
    </w:p>
    <w:p w14:paraId="63779325" w14:textId="77777777" w:rsidR="00296317" w:rsidRDefault="00296317" w:rsidP="004753EA">
      <w:pPr>
        <w:spacing w:after="0" w:line="240" w:lineRule="auto"/>
        <w:rPr>
          <w:rFonts w:ascii="Arial" w:hAnsi="Arial" w:cs="Arial"/>
          <w:b/>
          <w:color w:val="4472C4" w:themeColor="accent1"/>
          <w:sz w:val="20"/>
          <w:szCs w:val="20"/>
          <w:lang w:val="hr-HR"/>
        </w:rPr>
      </w:pPr>
    </w:p>
    <w:p w14:paraId="3C5E131A" w14:textId="77777777" w:rsidR="00296317" w:rsidRDefault="00296317" w:rsidP="004753EA">
      <w:pPr>
        <w:spacing w:after="0" w:line="240" w:lineRule="auto"/>
        <w:rPr>
          <w:rFonts w:ascii="Arial" w:hAnsi="Arial" w:cs="Arial"/>
          <w:b/>
          <w:color w:val="4472C4" w:themeColor="accent1"/>
          <w:sz w:val="20"/>
          <w:szCs w:val="20"/>
          <w:lang w:val="hr-HR"/>
        </w:rPr>
      </w:pPr>
    </w:p>
    <w:p w14:paraId="70743255" w14:textId="77777777" w:rsidR="00296317" w:rsidRDefault="00296317" w:rsidP="004753EA">
      <w:pPr>
        <w:spacing w:after="0" w:line="240" w:lineRule="auto"/>
        <w:rPr>
          <w:rFonts w:ascii="Arial" w:hAnsi="Arial" w:cs="Arial"/>
          <w:b/>
          <w:color w:val="4472C4" w:themeColor="accent1"/>
          <w:sz w:val="20"/>
          <w:szCs w:val="20"/>
          <w:lang w:val="hr-HR"/>
        </w:rPr>
      </w:pPr>
    </w:p>
    <w:p w14:paraId="23DCDB36" w14:textId="77777777" w:rsidR="00296317" w:rsidRDefault="00296317" w:rsidP="004753EA">
      <w:pPr>
        <w:spacing w:after="0" w:line="240" w:lineRule="auto"/>
        <w:rPr>
          <w:rFonts w:ascii="Arial" w:hAnsi="Arial" w:cs="Arial"/>
          <w:b/>
          <w:color w:val="4472C4" w:themeColor="accent1"/>
          <w:sz w:val="20"/>
          <w:szCs w:val="20"/>
          <w:lang w:val="hr-HR"/>
        </w:rPr>
      </w:pPr>
    </w:p>
    <w:p w14:paraId="23753548" w14:textId="77777777" w:rsidR="00296317" w:rsidRDefault="00296317" w:rsidP="004753EA">
      <w:pPr>
        <w:spacing w:after="0" w:line="240" w:lineRule="auto"/>
        <w:rPr>
          <w:rFonts w:ascii="Arial" w:hAnsi="Arial" w:cs="Arial"/>
          <w:b/>
          <w:color w:val="4472C4" w:themeColor="accent1"/>
          <w:sz w:val="20"/>
          <w:szCs w:val="20"/>
          <w:lang w:val="hr-HR"/>
        </w:rPr>
      </w:pPr>
    </w:p>
    <w:p w14:paraId="59DBD917" w14:textId="77777777" w:rsidR="00296317" w:rsidRDefault="00296317" w:rsidP="004753EA">
      <w:pPr>
        <w:spacing w:after="0" w:line="240" w:lineRule="auto"/>
        <w:rPr>
          <w:rFonts w:ascii="Arial" w:hAnsi="Arial" w:cs="Arial"/>
          <w:b/>
          <w:color w:val="4472C4" w:themeColor="accent1"/>
          <w:sz w:val="20"/>
          <w:szCs w:val="20"/>
          <w:lang w:val="hr-HR"/>
        </w:rPr>
      </w:pPr>
    </w:p>
    <w:p w14:paraId="21D7AD48" w14:textId="77777777" w:rsidR="00296317" w:rsidRDefault="00296317" w:rsidP="004753EA">
      <w:pPr>
        <w:spacing w:after="0" w:line="240" w:lineRule="auto"/>
        <w:rPr>
          <w:rFonts w:ascii="Arial" w:hAnsi="Arial" w:cs="Arial"/>
          <w:b/>
          <w:color w:val="4472C4" w:themeColor="accent1"/>
          <w:sz w:val="20"/>
          <w:szCs w:val="20"/>
          <w:lang w:val="hr-HR"/>
        </w:rPr>
      </w:pPr>
    </w:p>
    <w:p w14:paraId="53C3630D" w14:textId="77777777" w:rsidR="00296317" w:rsidRDefault="00296317" w:rsidP="004753EA">
      <w:pPr>
        <w:spacing w:after="0" w:line="240" w:lineRule="auto"/>
        <w:rPr>
          <w:rFonts w:ascii="Arial" w:hAnsi="Arial" w:cs="Arial"/>
          <w:b/>
          <w:color w:val="4472C4" w:themeColor="accent1"/>
          <w:sz w:val="20"/>
          <w:szCs w:val="20"/>
          <w:lang w:val="hr-HR"/>
        </w:rPr>
      </w:pPr>
    </w:p>
    <w:p w14:paraId="04A32D78" w14:textId="77777777" w:rsidR="00296317" w:rsidRDefault="00296317" w:rsidP="004753EA">
      <w:pPr>
        <w:spacing w:after="0" w:line="240" w:lineRule="auto"/>
        <w:rPr>
          <w:rFonts w:ascii="Arial" w:hAnsi="Arial" w:cs="Arial"/>
          <w:b/>
          <w:color w:val="4472C4" w:themeColor="accent1"/>
          <w:sz w:val="20"/>
          <w:szCs w:val="20"/>
          <w:lang w:val="hr-HR"/>
        </w:rPr>
      </w:pPr>
    </w:p>
    <w:p w14:paraId="331625BF" w14:textId="77777777" w:rsidR="00296317" w:rsidRDefault="00296317" w:rsidP="004753EA">
      <w:pPr>
        <w:spacing w:after="0" w:line="240" w:lineRule="auto"/>
        <w:rPr>
          <w:rFonts w:ascii="Arial" w:hAnsi="Arial" w:cs="Arial"/>
          <w:b/>
          <w:color w:val="4472C4" w:themeColor="accent1"/>
          <w:sz w:val="20"/>
          <w:szCs w:val="20"/>
          <w:lang w:val="hr-HR"/>
        </w:rPr>
      </w:pPr>
    </w:p>
    <w:p w14:paraId="2F9D3518" w14:textId="77777777" w:rsidR="00296317" w:rsidRDefault="00296317" w:rsidP="004753EA">
      <w:pPr>
        <w:spacing w:after="0" w:line="240" w:lineRule="auto"/>
        <w:rPr>
          <w:rFonts w:ascii="Arial" w:hAnsi="Arial" w:cs="Arial"/>
          <w:b/>
          <w:color w:val="4472C4" w:themeColor="accent1"/>
          <w:sz w:val="20"/>
          <w:szCs w:val="20"/>
          <w:lang w:val="hr-HR"/>
        </w:rPr>
      </w:pPr>
    </w:p>
    <w:p w14:paraId="5D7D934B" w14:textId="77777777" w:rsidR="00296317" w:rsidRDefault="00296317" w:rsidP="004753EA">
      <w:pPr>
        <w:spacing w:after="0" w:line="240" w:lineRule="auto"/>
        <w:rPr>
          <w:rFonts w:ascii="Arial" w:hAnsi="Arial" w:cs="Arial"/>
          <w:b/>
          <w:color w:val="4472C4" w:themeColor="accent1"/>
          <w:sz w:val="20"/>
          <w:szCs w:val="20"/>
          <w:lang w:val="hr-HR"/>
        </w:rPr>
      </w:pPr>
    </w:p>
    <w:p w14:paraId="5350C185" w14:textId="77777777" w:rsidR="00296317" w:rsidRDefault="00296317" w:rsidP="004753EA">
      <w:pPr>
        <w:spacing w:after="0" w:line="240" w:lineRule="auto"/>
        <w:rPr>
          <w:rFonts w:ascii="Arial" w:hAnsi="Arial" w:cs="Arial"/>
          <w:b/>
          <w:color w:val="4472C4" w:themeColor="accent1"/>
          <w:sz w:val="20"/>
          <w:szCs w:val="20"/>
          <w:lang w:val="hr-HR"/>
        </w:rPr>
      </w:pPr>
    </w:p>
    <w:p w14:paraId="5F2D978F" w14:textId="77777777" w:rsidR="00296317" w:rsidRDefault="00296317" w:rsidP="004753EA">
      <w:pPr>
        <w:spacing w:after="0" w:line="240" w:lineRule="auto"/>
        <w:rPr>
          <w:rFonts w:ascii="Arial" w:hAnsi="Arial" w:cs="Arial"/>
          <w:b/>
          <w:color w:val="4472C4" w:themeColor="accent1"/>
          <w:sz w:val="20"/>
          <w:szCs w:val="20"/>
          <w:lang w:val="hr-HR"/>
        </w:rPr>
      </w:pPr>
    </w:p>
    <w:p w14:paraId="1BB9D6AD" w14:textId="77777777" w:rsidR="00296317" w:rsidRDefault="00296317" w:rsidP="004753EA">
      <w:pPr>
        <w:spacing w:after="0" w:line="240" w:lineRule="auto"/>
        <w:rPr>
          <w:rFonts w:ascii="Arial" w:hAnsi="Arial" w:cs="Arial"/>
          <w:b/>
          <w:color w:val="4472C4" w:themeColor="accent1"/>
          <w:sz w:val="20"/>
          <w:szCs w:val="20"/>
          <w:lang w:val="hr-HR"/>
        </w:rPr>
      </w:pPr>
    </w:p>
    <w:p w14:paraId="563B62A6" w14:textId="77777777" w:rsidR="00296317" w:rsidRDefault="00296317" w:rsidP="004753EA">
      <w:pPr>
        <w:spacing w:after="0" w:line="240" w:lineRule="auto"/>
        <w:rPr>
          <w:rFonts w:ascii="Arial" w:hAnsi="Arial" w:cs="Arial"/>
          <w:b/>
          <w:color w:val="4472C4" w:themeColor="accent1"/>
          <w:sz w:val="20"/>
          <w:szCs w:val="20"/>
          <w:lang w:val="hr-HR"/>
        </w:rPr>
      </w:pPr>
    </w:p>
    <w:p w14:paraId="3F567355" w14:textId="77777777" w:rsidR="00296317" w:rsidRDefault="00296317" w:rsidP="004753EA">
      <w:pPr>
        <w:spacing w:after="0" w:line="240" w:lineRule="auto"/>
        <w:rPr>
          <w:rFonts w:ascii="Arial" w:hAnsi="Arial" w:cs="Arial"/>
          <w:b/>
          <w:color w:val="4472C4" w:themeColor="accent1"/>
          <w:sz w:val="20"/>
          <w:szCs w:val="20"/>
          <w:lang w:val="hr-HR"/>
        </w:rPr>
      </w:pPr>
    </w:p>
    <w:p w14:paraId="1A45B01B" w14:textId="77777777" w:rsidR="00296317" w:rsidRDefault="00296317" w:rsidP="004753EA">
      <w:pPr>
        <w:spacing w:after="0" w:line="240" w:lineRule="auto"/>
        <w:rPr>
          <w:rFonts w:ascii="Arial" w:hAnsi="Arial" w:cs="Arial"/>
          <w:b/>
          <w:color w:val="4472C4" w:themeColor="accent1"/>
          <w:sz w:val="20"/>
          <w:szCs w:val="20"/>
          <w:lang w:val="hr-HR"/>
        </w:rPr>
      </w:pPr>
    </w:p>
    <w:p w14:paraId="50FD4BE1" w14:textId="77777777" w:rsidR="00296317" w:rsidRDefault="00296317" w:rsidP="004753EA">
      <w:pPr>
        <w:spacing w:after="0" w:line="240" w:lineRule="auto"/>
        <w:rPr>
          <w:rFonts w:ascii="Arial" w:hAnsi="Arial" w:cs="Arial"/>
          <w:b/>
          <w:color w:val="4472C4" w:themeColor="accent1"/>
          <w:sz w:val="20"/>
          <w:szCs w:val="20"/>
          <w:lang w:val="hr-HR"/>
        </w:rPr>
      </w:pPr>
    </w:p>
    <w:p w14:paraId="724DFE5D" w14:textId="77777777" w:rsidR="00296317" w:rsidRDefault="00296317" w:rsidP="004753EA">
      <w:pPr>
        <w:spacing w:after="0" w:line="240" w:lineRule="auto"/>
        <w:rPr>
          <w:rFonts w:ascii="Arial" w:hAnsi="Arial" w:cs="Arial"/>
          <w:b/>
          <w:color w:val="4472C4" w:themeColor="accent1"/>
          <w:sz w:val="20"/>
          <w:szCs w:val="20"/>
          <w:lang w:val="hr-HR"/>
        </w:rPr>
      </w:pPr>
    </w:p>
    <w:p w14:paraId="481E4955" w14:textId="77777777" w:rsidR="00296317" w:rsidRDefault="00296317" w:rsidP="004753EA">
      <w:pPr>
        <w:spacing w:after="0" w:line="240" w:lineRule="auto"/>
        <w:rPr>
          <w:rFonts w:ascii="Arial" w:hAnsi="Arial" w:cs="Arial"/>
          <w:b/>
          <w:color w:val="4472C4" w:themeColor="accent1"/>
          <w:sz w:val="20"/>
          <w:szCs w:val="20"/>
          <w:lang w:val="hr-HR"/>
        </w:rPr>
      </w:pPr>
    </w:p>
    <w:p w14:paraId="30A6A790" w14:textId="77777777" w:rsidR="00296317" w:rsidRDefault="00296317" w:rsidP="004753EA">
      <w:pPr>
        <w:spacing w:after="0" w:line="240" w:lineRule="auto"/>
        <w:rPr>
          <w:rFonts w:ascii="Arial" w:hAnsi="Arial" w:cs="Arial"/>
          <w:b/>
          <w:color w:val="4472C4" w:themeColor="accent1"/>
          <w:sz w:val="20"/>
          <w:szCs w:val="20"/>
          <w:lang w:val="hr-HR"/>
        </w:rPr>
      </w:pPr>
    </w:p>
    <w:p w14:paraId="65F8F6C3" w14:textId="77777777" w:rsidR="00296317" w:rsidRDefault="00296317" w:rsidP="004753EA">
      <w:pPr>
        <w:spacing w:after="0" w:line="240" w:lineRule="auto"/>
        <w:rPr>
          <w:rFonts w:ascii="Arial" w:hAnsi="Arial" w:cs="Arial"/>
          <w:b/>
          <w:color w:val="4472C4" w:themeColor="accent1"/>
          <w:sz w:val="20"/>
          <w:szCs w:val="20"/>
          <w:lang w:val="hr-HR"/>
        </w:rPr>
      </w:pPr>
    </w:p>
    <w:p w14:paraId="25263BDA" w14:textId="77777777" w:rsidR="00296317" w:rsidRDefault="00296317" w:rsidP="004753EA">
      <w:pPr>
        <w:spacing w:after="0" w:line="240" w:lineRule="auto"/>
        <w:rPr>
          <w:rFonts w:ascii="Arial" w:hAnsi="Arial" w:cs="Arial"/>
          <w:b/>
          <w:color w:val="4472C4" w:themeColor="accent1"/>
          <w:sz w:val="20"/>
          <w:szCs w:val="20"/>
          <w:lang w:val="hr-HR"/>
        </w:rPr>
      </w:pPr>
    </w:p>
    <w:p w14:paraId="23B2886C" w14:textId="77777777" w:rsidR="00296317" w:rsidRDefault="00296317" w:rsidP="004753EA">
      <w:pPr>
        <w:spacing w:after="0" w:line="240" w:lineRule="auto"/>
        <w:rPr>
          <w:rFonts w:ascii="Arial" w:hAnsi="Arial" w:cs="Arial"/>
          <w:b/>
          <w:color w:val="4472C4" w:themeColor="accent1"/>
          <w:sz w:val="20"/>
          <w:szCs w:val="20"/>
          <w:lang w:val="hr-HR"/>
        </w:rPr>
      </w:pPr>
    </w:p>
    <w:p w14:paraId="0CA44FD6" w14:textId="77777777" w:rsidR="00296317" w:rsidRDefault="00296317" w:rsidP="004753EA">
      <w:pPr>
        <w:spacing w:after="0" w:line="240" w:lineRule="auto"/>
        <w:rPr>
          <w:rFonts w:ascii="Arial" w:hAnsi="Arial" w:cs="Arial"/>
          <w:b/>
          <w:color w:val="4472C4" w:themeColor="accent1"/>
          <w:sz w:val="20"/>
          <w:szCs w:val="20"/>
          <w:lang w:val="hr-HR"/>
        </w:rPr>
      </w:pPr>
    </w:p>
    <w:p w14:paraId="4A4B00C4" w14:textId="77777777" w:rsidR="00296317" w:rsidRDefault="00296317" w:rsidP="004753EA">
      <w:pPr>
        <w:spacing w:after="0" w:line="240" w:lineRule="auto"/>
        <w:rPr>
          <w:rFonts w:ascii="Arial" w:hAnsi="Arial" w:cs="Arial"/>
          <w:b/>
          <w:color w:val="4472C4" w:themeColor="accent1"/>
          <w:sz w:val="20"/>
          <w:szCs w:val="20"/>
          <w:lang w:val="hr-HR"/>
        </w:rPr>
      </w:pPr>
    </w:p>
    <w:p w14:paraId="74FCE74A" w14:textId="77777777" w:rsidR="00296317" w:rsidRDefault="00296317" w:rsidP="004753EA">
      <w:pPr>
        <w:spacing w:after="0" w:line="240" w:lineRule="auto"/>
        <w:rPr>
          <w:rFonts w:ascii="Arial" w:hAnsi="Arial" w:cs="Arial"/>
          <w:b/>
          <w:color w:val="4472C4" w:themeColor="accent1"/>
          <w:sz w:val="20"/>
          <w:szCs w:val="20"/>
          <w:lang w:val="hr-HR"/>
        </w:rPr>
      </w:pPr>
    </w:p>
    <w:p w14:paraId="70037B90" w14:textId="77777777" w:rsidR="00296317" w:rsidRDefault="00296317" w:rsidP="004753EA">
      <w:pPr>
        <w:spacing w:after="0" w:line="240" w:lineRule="auto"/>
        <w:rPr>
          <w:rFonts w:ascii="Arial" w:hAnsi="Arial" w:cs="Arial"/>
          <w:b/>
          <w:color w:val="4472C4" w:themeColor="accent1"/>
          <w:sz w:val="20"/>
          <w:szCs w:val="20"/>
          <w:lang w:val="hr-HR"/>
        </w:rPr>
      </w:pPr>
    </w:p>
    <w:p w14:paraId="3A1185CD" w14:textId="2541FFEA"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FONDOVI EU, PROJEKTNI MENADŽMENT I TERITORIJALNA SURADNJA</w:t>
      </w:r>
    </w:p>
    <w:p w14:paraId="4D46E4B3" w14:textId="77777777" w:rsidR="004753EA" w:rsidRPr="00C54DE3" w:rsidRDefault="004753EA" w:rsidP="004753EA">
      <w:pPr>
        <w:spacing w:after="0" w:line="240" w:lineRule="auto"/>
        <w:rPr>
          <w:rFonts w:ascii="Arial" w:hAnsi="Arial" w:cs="Arial"/>
          <w:b/>
          <w:sz w:val="20"/>
          <w:szCs w:val="20"/>
          <w:lang w:val="hr-HR"/>
        </w:rPr>
      </w:pPr>
    </w:p>
    <w:p w14:paraId="33C0734E"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Zoran Stiperski (predavanja)</w:t>
      </w:r>
      <w:r w:rsidRPr="00C54DE3">
        <w:rPr>
          <w:rFonts w:ascii="Arial" w:hAnsi="Arial" w:cs="Arial"/>
          <w:sz w:val="16"/>
          <w:szCs w:val="16"/>
          <w:lang w:val="it-IT"/>
        </w:rPr>
        <w:t xml:space="preserve">, mr. sc. </w:t>
      </w:r>
      <w:r w:rsidRPr="00C54DE3">
        <w:rPr>
          <w:rFonts w:ascii="Arial" w:hAnsi="Arial" w:cs="Arial"/>
          <w:sz w:val="16"/>
          <w:szCs w:val="16"/>
        </w:rPr>
        <w:t>Tomislav Belovari (seminar)</w:t>
      </w:r>
    </w:p>
    <w:p w14:paraId="79144DB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1AF6C2F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07A27B3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160009</w:t>
      </w:r>
    </w:p>
    <w:p w14:paraId="7F5E9026" w14:textId="77777777" w:rsidR="004753EA" w:rsidRPr="00C54DE3" w:rsidRDefault="004753EA" w:rsidP="004753EA">
      <w:pPr>
        <w:spacing w:after="0" w:line="240" w:lineRule="auto"/>
        <w:rPr>
          <w:rFonts w:ascii="Arial" w:hAnsi="Arial" w:cs="Arial"/>
          <w:sz w:val="16"/>
          <w:szCs w:val="16"/>
          <w:lang w:val="hr-HR"/>
        </w:rPr>
      </w:pPr>
    </w:p>
    <w:p w14:paraId="69CCFC76"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77FE220A"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 I. (20 bodova)</w:t>
      </w:r>
    </w:p>
    <w:p w14:paraId="6B6CDE67"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 II. (40 bodova)</w:t>
      </w:r>
    </w:p>
    <w:p w14:paraId="4A9D1086"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 III. (40 bodova)</w:t>
      </w:r>
    </w:p>
    <w:p w14:paraId="068FCF4E" w14:textId="77777777" w:rsidR="004753EA" w:rsidRPr="00C54DE3" w:rsidRDefault="004753EA" w:rsidP="004753EA">
      <w:pPr>
        <w:spacing w:after="0" w:line="240" w:lineRule="auto"/>
        <w:rPr>
          <w:rFonts w:ascii="Arial" w:hAnsi="Arial" w:cs="Arial"/>
          <w:sz w:val="16"/>
          <w:szCs w:val="16"/>
          <w:lang w:val="hr-HR"/>
        </w:rPr>
      </w:pPr>
    </w:p>
    <w:p w14:paraId="5610A90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5830FBC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Tijekom semestra studenti dobe temu za sva tri seminarska rada koje moraju tijekom usmeno predstaviti cijeloj skupini studenata.</w:t>
      </w:r>
    </w:p>
    <w:p w14:paraId="6A39099D"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 I. vrijedi 20 %, seminarski rad II. 40 % i seminarski rad III. 40 %.</w:t>
      </w:r>
    </w:p>
    <w:p w14:paraId="2932CEF0" w14:textId="77777777" w:rsidR="004753EA" w:rsidRPr="00C54DE3" w:rsidRDefault="004753EA" w:rsidP="004753EA">
      <w:pPr>
        <w:spacing w:after="0" w:line="240" w:lineRule="auto"/>
        <w:rPr>
          <w:rFonts w:ascii="Arial" w:hAnsi="Arial" w:cs="Arial"/>
          <w:sz w:val="16"/>
          <w:szCs w:val="16"/>
          <w:lang w:val="hr-HR"/>
        </w:rPr>
      </w:pPr>
    </w:p>
    <w:p w14:paraId="1D398D2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43E9D5D5"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bodovima iz sva tri seminarska rad predstavljena tijekom semestra.</w:t>
      </w:r>
    </w:p>
    <w:p w14:paraId="7CBD2816"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Ukupni broj bodova iznosi 5 i ocjena se formira prema sljedećoj bodovnoj ljestvici:</w:t>
      </w:r>
    </w:p>
    <w:p w14:paraId="7FB7E0C7" w14:textId="77777777" w:rsidR="004753EA" w:rsidRPr="00C54DE3" w:rsidRDefault="004753EA" w:rsidP="004753EA">
      <w:pPr>
        <w:spacing w:after="0" w:line="240" w:lineRule="auto"/>
        <w:rPr>
          <w:rFonts w:ascii="Arial" w:hAnsi="Arial" w:cs="Arial"/>
          <w:sz w:val="16"/>
          <w:szCs w:val="16"/>
          <w:lang w:val="hr-HR"/>
        </w:rPr>
      </w:pPr>
    </w:p>
    <w:p w14:paraId="4C373E2F"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2,0 – 2,4 boda</w:t>
      </w:r>
      <w:r w:rsidRPr="00C54DE3">
        <w:rPr>
          <w:rFonts w:ascii="Arial" w:hAnsi="Arial" w:cs="Arial"/>
          <w:sz w:val="16"/>
          <w:szCs w:val="16"/>
          <w:lang w:val="hr-HR"/>
        </w:rPr>
        <w:tab/>
      </w:r>
      <w:r w:rsidRPr="00C54DE3">
        <w:rPr>
          <w:rFonts w:ascii="Arial" w:hAnsi="Arial" w:cs="Arial"/>
          <w:sz w:val="16"/>
          <w:szCs w:val="16"/>
          <w:lang w:val="hr-HR"/>
        </w:rPr>
        <w:tab/>
        <w:t>dovoljan (2)</w:t>
      </w:r>
    </w:p>
    <w:p w14:paraId="7E596FB5"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2,5 – 3,4 boda</w:t>
      </w:r>
      <w:r w:rsidRPr="00C54DE3">
        <w:rPr>
          <w:rFonts w:ascii="Arial" w:hAnsi="Arial" w:cs="Arial"/>
          <w:sz w:val="16"/>
          <w:szCs w:val="16"/>
          <w:lang w:val="hr-HR"/>
        </w:rPr>
        <w:tab/>
      </w:r>
      <w:r w:rsidRPr="00C54DE3">
        <w:rPr>
          <w:rFonts w:ascii="Arial" w:hAnsi="Arial" w:cs="Arial"/>
          <w:sz w:val="16"/>
          <w:szCs w:val="16"/>
          <w:lang w:val="hr-HR"/>
        </w:rPr>
        <w:tab/>
        <w:t>dobar (3)</w:t>
      </w:r>
    </w:p>
    <w:p w14:paraId="481F5C67"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3,5 – 4,4 boda</w:t>
      </w:r>
      <w:r w:rsidRPr="00C54DE3">
        <w:rPr>
          <w:rFonts w:ascii="Arial" w:hAnsi="Arial" w:cs="Arial"/>
          <w:sz w:val="16"/>
          <w:szCs w:val="16"/>
          <w:lang w:val="hr-HR"/>
        </w:rPr>
        <w:tab/>
      </w:r>
      <w:r w:rsidRPr="00C54DE3">
        <w:rPr>
          <w:rFonts w:ascii="Arial" w:hAnsi="Arial" w:cs="Arial"/>
          <w:sz w:val="16"/>
          <w:szCs w:val="16"/>
          <w:lang w:val="hr-HR"/>
        </w:rPr>
        <w:tab/>
        <w:t>vrlo dobar (4)</w:t>
      </w:r>
    </w:p>
    <w:p w14:paraId="7628B9C0"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4,5 – 5,0 boda</w:t>
      </w:r>
      <w:r w:rsidRPr="00C54DE3">
        <w:rPr>
          <w:rFonts w:ascii="Arial" w:hAnsi="Arial" w:cs="Arial"/>
          <w:sz w:val="16"/>
          <w:szCs w:val="16"/>
          <w:lang w:val="hr-HR"/>
        </w:rPr>
        <w:tab/>
      </w:r>
      <w:r w:rsidRPr="00C54DE3">
        <w:rPr>
          <w:rFonts w:ascii="Arial" w:hAnsi="Arial" w:cs="Arial"/>
          <w:sz w:val="16"/>
          <w:szCs w:val="16"/>
          <w:lang w:val="hr-HR"/>
        </w:rPr>
        <w:tab/>
        <w:t>izvrstan (5)</w:t>
      </w:r>
    </w:p>
    <w:p w14:paraId="136AEEE4" w14:textId="77777777" w:rsidR="004753EA" w:rsidRPr="00C54DE3" w:rsidRDefault="004753EA" w:rsidP="004753EA">
      <w:pPr>
        <w:spacing w:after="0" w:line="240" w:lineRule="auto"/>
        <w:rPr>
          <w:rFonts w:ascii="Arial" w:hAnsi="Arial" w:cs="Arial"/>
          <w:sz w:val="16"/>
          <w:szCs w:val="16"/>
          <w:lang w:val="hr-HR"/>
        </w:rPr>
      </w:pPr>
    </w:p>
    <w:p w14:paraId="085B694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35E2E1CC"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Prezentacije predavanja s nastave (u PDF-u) postavljene na mrežnoj stranici predmeta na WordPressu</w:t>
      </w:r>
    </w:p>
    <w:p w14:paraId="5BFD2580"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PRAGOVI JAVNE NABAVE OD 1.1.2020.</w:t>
      </w:r>
    </w:p>
    <w:p w14:paraId="199489E7"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Unije – prvi samoodrživi otok</w:t>
      </w:r>
    </w:p>
    <w:p w14:paraId="727B13B2"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SAFU_-_PRIRUCNIK_ZA_KORISNIKE_v_2</w:t>
      </w:r>
    </w:p>
    <w:p w14:paraId="76AF7704"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WEB STRANICE HR-EU FONDOVI 2024</w:t>
      </w:r>
    </w:p>
    <w:p w14:paraId="4475CF43"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Manual in English: methodology-aid-delivery-methods-project-cycle-management-200403_en</w:t>
      </w:r>
    </w:p>
    <w:p w14:paraId="769D0C16"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Primjeri prijašnjih dobrih studentskih seminarskih radova I., II. i III.</w:t>
      </w:r>
    </w:p>
    <w:p w14:paraId="01E5A487" w14:textId="77777777" w:rsidR="004753EA" w:rsidRPr="00C54DE3" w:rsidRDefault="004753EA" w:rsidP="004753EA">
      <w:pPr>
        <w:spacing w:after="0" w:line="240" w:lineRule="auto"/>
        <w:rPr>
          <w:rFonts w:ascii="Arial" w:hAnsi="Arial" w:cs="Arial"/>
          <w:sz w:val="16"/>
          <w:szCs w:val="16"/>
          <w:lang w:val="hr-HR"/>
        </w:rPr>
      </w:pPr>
    </w:p>
    <w:p w14:paraId="61E57E52" w14:textId="77777777" w:rsidR="004753EA" w:rsidRPr="00C54DE3" w:rsidRDefault="004753EA" w:rsidP="004753EA">
      <w:pPr>
        <w:spacing w:after="0" w:line="240" w:lineRule="auto"/>
        <w:rPr>
          <w:rFonts w:ascii="Arial" w:hAnsi="Arial" w:cs="Arial"/>
          <w:b/>
          <w:color w:val="4472C4" w:themeColor="accent1"/>
          <w:sz w:val="20"/>
          <w:szCs w:val="20"/>
          <w:lang w:val="hr-HR"/>
        </w:rPr>
      </w:pPr>
    </w:p>
    <w:p w14:paraId="5F223414" w14:textId="77777777" w:rsidR="00296317" w:rsidRDefault="00296317" w:rsidP="004753EA">
      <w:pPr>
        <w:spacing w:after="0" w:line="240" w:lineRule="auto"/>
        <w:rPr>
          <w:rFonts w:ascii="Arial" w:hAnsi="Arial" w:cs="Arial"/>
          <w:b/>
          <w:color w:val="4472C4" w:themeColor="accent1"/>
          <w:sz w:val="20"/>
          <w:szCs w:val="20"/>
          <w:lang w:val="hr-HR"/>
        </w:rPr>
      </w:pPr>
    </w:p>
    <w:p w14:paraId="0C2CF99C" w14:textId="77777777" w:rsidR="00296317" w:rsidRDefault="00296317" w:rsidP="004753EA">
      <w:pPr>
        <w:spacing w:after="0" w:line="240" w:lineRule="auto"/>
        <w:rPr>
          <w:rFonts w:ascii="Arial" w:hAnsi="Arial" w:cs="Arial"/>
          <w:b/>
          <w:color w:val="4472C4" w:themeColor="accent1"/>
          <w:sz w:val="20"/>
          <w:szCs w:val="20"/>
          <w:lang w:val="hr-HR"/>
        </w:rPr>
      </w:pPr>
    </w:p>
    <w:p w14:paraId="5AA3BB7C" w14:textId="77777777" w:rsidR="00296317" w:rsidRDefault="00296317" w:rsidP="004753EA">
      <w:pPr>
        <w:spacing w:after="0" w:line="240" w:lineRule="auto"/>
        <w:rPr>
          <w:rFonts w:ascii="Arial" w:hAnsi="Arial" w:cs="Arial"/>
          <w:b/>
          <w:color w:val="4472C4" w:themeColor="accent1"/>
          <w:sz w:val="20"/>
          <w:szCs w:val="20"/>
          <w:lang w:val="hr-HR"/>
        </w:rPr>
      </w:pPr>
    </w:p>
    <w:p w14:paraId="35058B89" w14:textId="77777777" w:rsidR="00296317" w:rsidRDefault="00296317" w:rsidP="004753EA">
      <w:pPr>
        <w:spacing w:after="0" w:line="240" w:lineRule="auto"/>
        <w:rPr>
          <w:rFonts w:ascii="Arial" w:hAnsi="Arial" w:cs="Arial"/>
          <w:b/>
          <w:color w:val="4472C4" w:themeColor="accent1"/>
          <w:sz w:val="20"/>
          <w:szCs w:val="20"/>
          <w:lang w:val="hr-HR"/>
        </w:rPr>
      </w:pPr>
    </w:p>
    <w:p w14:paraId="595E69F0" w14:textId="77777777" w:rsidR="00296317" w:rsidRDefault="00296317" w:rsidP="004753EA">
      <w:pPr>
        <w:spacing w:after="0" w:line="240" w:lineRule="auto"/>
        <w:rPr>
          <w:rFonts w:ascii="Arial" w:hAnsi="Arial" w:cs="Arial"/>
          <w:b/>
          <w:color w:val="4472C4" w:themeColor="accent1"/>
          <w:sz w:val="20"/>
          <w:szCs w:val="20"/>
          <w:lang w:val="hr-HR"/>
        </w:rPr>
      </w:pPr>
    </w:p>
    <w:p w14:paraId="707DDBD3" w14:textId="77777777" w:rsidR="00296317" w:rsidRDefault="00296317" w:rsidP="004753EA">
      <w:pPr>
        <w:spacing w:after="0" w:line="240" w:lineRule="auto"/>
        <w:rPr>
          <w:rFonts w:ascii="Arial" w:hAnsi="Arial" w:cs="Arial"/>
          <w:b/>
          <w:color w:val="4472C4" w:themeColor="accent1"/>
          <w:sz w:val="20"/>
          <w:szCs w:val="20"/>
          <w:lang w:val="hr-HR"/>
        </w:rPr>
      </w:pPr>
    </w:p>
    <w:p w14:paraId="3A6B7259" w14:textId="77777777" w:rsidR="00296317" w:rsidRDefault="00296317" w:rsidP="004753EA">
      <w:pPr>
        <w:spacing w:after="0" w:line="240" w:lineRule="auto"/>
        <w:rPr>
          <w:rFonts w:ascii="Arial" w:hAnsi="Arial" w:cs="Arial"/>
          <w:b/>
          <w:color w:val="4472C4" w:themeColor="accent1"/>
          <w:sz w:val="20"/>
          <w:szCs w:val="20"/>
          <w:lang w:val="hr-HR"/>
        </w:rPr>
      </w:pPr>
    </w:p>
    <w:p w14:paraId="128BA635" w14:textId="77777777" w:rsidR="00296317" w:rsidRDefault="00296317" w:rsidP="004753EA">
      <w:pPr>
        <w:spacing w:after="0" w:line="240" w:lineRule="auto"/>
        <w:rPr>
          <w:rFonts w:ascii="Arial" w:hAnsi="Arial" w:cs="Arial"/>
          <w:b/>
          <w:color w:val="4472C4" w:themeColor="accent1"/>
          <w:sz w:val="20"/>
          <w:szCs w:val="20"/>
          <w:lang w:val="hr-HR"/>
        </w:rPr>
      </w:pPr>
    </w:p>
    <w:p w14:paraId="07198BC1" w14:textId="77777777" w:rsidR="00296317" w:rsidRDefault="00296317" w:rsidP="004753EA">
      <w:pPr>
        <w:spacing w:after="0" w:line="240" w:lineRule="auto"/>
        <w:rPr>
          <w:rFonts w:ascii="Arial" w:hAnsi="Arial" w:cs="Arial"/>
          <w:b/>
          <w:color w:val="4472C4" w:themeColor="accent1"/>
          <w:sz w:val="20"/>
          <w:szCs w:val="20"/>
          <w:lang w:val="hr-HR"/>
        </w:rPr>
      </w:pPr>
    </w:p>
    <w:p w14:paraId="3C2C013C" w14:textId="1273FF65"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RAČUNALNE STATISTIČKE ANALIZE</w:t>
      </w:r>
    </w:p>
    <w:p w14:paraId="7F38256C" w14:textId="77777777" w:rsidR="004753EA" w:rsidRPr="00C54DE3" w:rsidRDefault="004753EA" w:rsidP="004753EA">
      <w:pPr>
        <w:spacing w:after="0" w:line="240" w:lineRule="auto"/>
        <w:rPr>
          <w:rFonts w:ascii="Arial" w:hAnsi="Arial" w:cs="Arial"/>
          <w:b/>
          <w:sz w:val="16"/>
          <w:szCs w:val="16"/>
          <w:lang w:val="hr-HR"/>
        </w:rPr>
      </w:pPr>
    </w:p>
    <w:p w14:paraId="28009D2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 prof. dr. sc. Slaven Gašparović</w:t>
      </w:r>
    </w:p>
    <w:p w14:paraId="3A994020"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1+3+0</w:t>
      </w:r>
    </w:p>
    <w:p w14:paraId="243DE17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5</w:t>
      </w:r>
    </w:p>
    <w:p w14:paraId="75007EC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160027</w:t>
      </w:r>
    </w:p>
    <w:p w14:paraId="2F0BA61B" w14:textId="77777777" w:rsidR="004753EA" w:rsidRPr="00C54DE3" w:rsidRDefault="004753EA" w:rsidP="004753EA">
      <w:pPr>
        <w:spacing w:after="0" w:line="240" w:lineRule="auto"/>
        <w:rPr>
          <w:rFonts w:ascii="Arial" w:hAnsi="Arial" w:cs="Arial"/>
          <w:sz w:val="16"/>
          <w:szCs w:val="16"/>
          <w:lang w:val="hr-HR"/>
        </w:rPr>
      </w:pPr>
    </w:p>
    <w:p w14:paraId="30671ED7" w14:textId="77777777" w:rsidR="00265A45" w:rsidRPr="00265A45" w:rsidRDefault="00265A45" w:rsidP="00265A45">
      <w:pPr>
        <w:spacing w:after="0" w:line="240" w:lineRule="auto"/>
        <w:rPr>
          <w:rFonts w:ascii="Arial" w:hAnsi="Arial" w:cs="Arial"/>
          <w:b/>
          <w:color w:val="000000" w:themeColor="text1"/>
          <w:sz w:val="16"/>
          <w:szCs w:val="16"/>
          <w:lang w:val="hr-HR"/>
        </w:rPr>
      </w:pPr>
      <w:r w:rsidRPr="00265A45">
        <w:rPr>
          <w:rFonts w:ascii="Arial" w:hAnsi="Arial" w:cs="Arial"/>
          <w:b/>
          <w:color w:val="000000" w:themeColor="text1"/>
          <w:sz w:val="16"/>
          <w:szCs w:val="16"/>
          <w:lang w:val="hr-HR"/>
        </w:rPr>
        <w:t>Oblici vrednovanja</w:t>
      </w:r>
    </w:p>
    <w:p w14:paraId="7F16F82A" w14:textId="77777777" w:rsidR="00265A45" w:rsidRPr="00265A45" w:rsidRDefault="00265A45" w:rsidP="00265A45">
      <w:pPr>
        <w:numPr>
          <w:ilvl w:val="0"/>
          <w:numId w:val="1"/>
        </w:num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Kolokvij</w:t>
      </w:r>
    </w:p>
    <w:p w14:paraId="2F3B7033"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ili</w:t>
      </w:r>
    </w:p>
    <w:p w14:paraId="164C21A2" w14:textId="77777777" w:rsidR="00265A45" w:rsidRPr="00265A45" w:rsidRDefault="00265A45" w:rsidP="00265A45">
      <w:pPr>
        <w:numPr>
          <w:ilvl w:val="0"/>
          <w:numId w:val="1"/>
        </w:num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Pisani ispit</w:t>
      </w:r>
    </w:p>
    <w:p w14:paraId="01B2F3CF" w14:textId="77777777" w:rsidR="00265A45" w:rsidRPr="00265A45" w:rsidRDefault="00265A45" w:rsidP="00265A45">
      <w:pPr>
        <w:spacing w:after="0" w:line="240" w:lineRule="auto"/>
        <w:rPr>
          <w:rFonts w:ascii="Arial" w:hAnsi="Arial" w:cs="Arial"/>
          <w:color w:val="000000" w:themeColor="text1"/>
          <w:sz w:val="16"/>
          <w:szCs w:val="16"/>
          <w:lang w:val="hr-HR"/>
        </w:rPr>
      </w:pPr>
    </w:p>
    <w:p w14:paraId="49400944" w14:textId="77777777" w:rsidR="00265A45" w:rsidRPr="00265A45" w:rsidRDefault="00265A45" w:rsidP="00265A45">
      <w:pPr>
        <w:spacing w:after="0" w:line="240" w:lineRule="auto"/>
        <w:rPr>
          <w:rFonts w:ascii="Arial" w:hAnsi="Arial" w:cs="Arial"/>
          <w:b/>
          <w:color w:val="000000" w:themeColor="text1"/>
          <w:sz w:val="16"/>
          <w:szCs w:val="16"/>
          <w:lang w:val="hr-HR"/>
        </w:rPr>
      </w:pPr>
      <w:r w:rsidRPr="00265A45">
        <w:rPr>
          <w:rFonts w:ascii="Arial" w:hAnsi="Arial" w:cs="Arial"/>
          <w:b/>
          <w:color w:val="000000" w:themeColor="text1"/>
          <w:sz w:val="16"/>
          <w:szCs w:val="16"/>
          <w:lang w:val="hr-HR"/>
        </w:rPr>
        <w:t>Kolokvij</w:t>
      </w:r>
    </w:p>
    <w:p w14:paraId="38B050F8" w14:textId="77777777" w:rsidR="00265A45" w:rsidRPr="00265A45" w:rsidRDefault="00265A45" w:rsidP="00270FF9">
      <w:pPr>
        <w:numPr>
          <w:ilvl w:val="0"/>
          <w:numId w:val="294"/>
        </w:num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 xml:space="preserve">Student ima mogućnost polaganja ispita putem kolokvija. U tom slučaju student mora položiti 2 kolokvija. Svaki kolokvij nosi određen broj bodova koji se nakon položenog drugog kolokvija zbroje i formira se konačna ocjena. Pritom student mora na svakom kolokviju ostvariti određeni minimalni broj bodova kako bi se kolokvij smatrao položenim. </w:t>
      </w:r>
    </w:p>
    <w:p w14:paraId="5F1F0DB6"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Kolokvij 1: Gradivo od početka nastave zaključno s gradivom o korelacijskoj analizi</w:t>
      </w:r>
    </w:p>
    <w:p w14:paraId="455DF43B"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- 24 bodova, a student mora ostvariti minimalno 12 bodova kako bi se kolokvij smatrao položenim</w:t>
      </w:r>
    </w:p>
    <w:p w14:paraId="406F519A"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Kolokvij 2: Gradivo od t-testa do kraja nastavnih jedinica</w:t>
      </w:r>
    </w:p>
    <w:p w14:paraId="099A5671"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- 12 bodova, a student mora ostvariti minimalno 6 bodova kako bi se kolokvij smatrao položenim</w:t>
      </w:r>
    </w:p>
    <w:p w14:paraId="00F2EA32"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p>
    <w:p w14:paraId="020F3C09" w14:textId="77777777" w:rsidR="00265A45" w:rsidRPr="00265A45" w:rsidRDefault="00265A45" w:rsidP="00265A45">
      <w:p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ili</w:t>
      </w:r>
    </w:p>
    <w:p w14:paraId="1D7EDDC5" w14:textId="77777777" w:rsidR="00265A45" w:rsidRPr="00265A45" w:rsidRDefault="00265A45" w:rsidP="00265A45">
      <w:pPr>
        <w:spacing w:after="0" w:line="240" w:lineRule="auto"/>
        <w:contextualSpacing/>
        <w:rPr>
          <w:rFonts w:ascii="Arial" w:hAnsi="Arial" w:cs="Arial"/>
          <w:color w:val="000000" w:themeColor="text1"/>
          <w:sz w:val="16"/>
          <w:szCs w:val="16"/>
          <w:lang w:val="hr-HR"/>
        </w:rPr>
      </w:pPr>
    </w:p>
    <w:p w14:paraId="270E8BE5" w14:textId="77777777" w:rsidR="00265A45" w:rsidRPr="00265A45" w:rsidRDefault="00265A45" w:rsidP="00265A45">
      <w:pPr>
        <w:spacing w:after="0" w:line="240" w:lineRule="auto"/>
        <w:contextualSpacing/>
        <w:rPr>
          <w:rFonts w:ascii="Arial" w:hAnsi="Arial" w:cs="Arial"/>
          <w:b/>
          <w:color w:val="000000" w:themeColor="text1"/>
          <w:sz w:val="16"/>
          <w:szCs w:val="16"/>
          <w:lang w:val="hr-HR"/>
        </w:rPr>
      </w:pPr>
      <w:r w:rsidRPr="00265A45">
        <w:rPr>
          <w:rFonts w:ascii="Arial" w:hAnsi="Arial" w:cs="Arial"/>
          <w:b/>
          <w:color w:val="000000" w:themeColor="text1"/>
          <w:sz w:val="16"/>
          <w:szCs w:val="16"/>
          <w:lang w:val="hr-HR"/>
        </w:rPr>
        <w:t>Pisani ispit</w:t>
      </w:r>
    </w:p>
    <w:p w14:paraId="741999A8" w14:textId="77777777" w:rsidR="00265A45" w:rsidRPr="00265A45" w:rsidRDefault="00265A45" w:rsidP="00265A45">
      <w:pPr>
        <w:pStyle w:val="Odlomakpopisa"/>
        <w:numPr>
          <w:ilvl w:val="0"/>
          <w:numId w:val="1"/>
        </w:numPr>
        <w:spacing w:after="0" w:line="240" w:lineRule="auto"/>
        <w:ind w:left="426" w:hanging="426"/>
        <w:rPr>
          <w:rFonts w:ascii="Arial" w:hAnsi="Arial" w:cs="Arial"/>
          <w:color w:val="000000" w:themeColor="text1"/>
          <w:sz w:val="16"/>
          <w:szCs w:val="16"/>
          <w:lang w:val="hr-HR"/>
        </w:rPr>
      </w:pPr>
      <w:r w:rsidRPr="00265A45">
        <w:rPr>
          <w:rFonts w:ascii="Arial" w:hAnsi="Arial" w:cs="Arial"/>
          <w:color w:val="000000" w:themeColor="text1"/>
          <w:sz w:val="16"/>
          <w:szCs w:val="16"/>
          <w:lang w:val="hr-HR"/>
        </w:rPr>
        <w:t>U slučaju da student ne pristupi jednom ili oba kolokvija ili ne položi jedan ili oba kolokvija, dužan je izaći na pisani ispit u ispitnom roku. Pisani ispit nosi 36 bodova.</w:t>
      </w:r>
    </w:p>
    <w:p w14:paraId="1528B2D7" w14:textId="77777777" w:rsidR="00265A45" w:rsidRPr="00265A45" w:rsidRDefault="00265A45" w:rsidP="00265A45">
      <w:pPr>
        <w:spacing w:after="0" w:line="240" w:lineRule="auto"/>
        <w:rPr>
          <w:rFonts w:ascii="Arial" w:hAnsi="Arial" w:cs="Arial"/>
          <w:color w:val="000000" w:themeColor="text1"/>
          <w:sz w:val="16"/>
          <w:szCs w:val="16"/>
          <w:lang w:val="hr-HR"/>
        </w:rPr>
      </w:pPr>
    </w:p>
    <w:p w14:paraId="55619415" w14:textId="77777777" w:rsidR="00265A45" w:rsidRPr="00265A45" w:rsidRDefault="00265A45" w:rsidP="00265A45">
      <w:pPr>
        <w:spacing w:after="0" w:line="240" w:lineRule="auto"/>
        <w:rPr>
          <w:rFonts w:ascii="Arial" w:hAnsi="Arial" w:cs="Arial"/>
          <w:b/>
          <w:color w:val="000000" w:themeColor="text1"/>
          <w:sz w:val="16"/>
          <w:szCs w:val="16"/>
          <w:lang w:val="hr-HR"/>
        </w:rPr>
      </w:pPr>
      <w:r w:rsidRPr="00265A45">
        <w:rPr>
          <w:rFonts w:ascii="Arial" w:hAnsi="Arial" w:cs="Arial"/>
          <w:b/>
          <w:color w:val="000000" w:themeColor="text1"/>
          <w:sz w:val="16"/>
          <w:szCs w:val="16"/>
          <w:lang w:val="hr-HR"/>
        </w:rPr>
        <w:t>Konačna ocjena</w:t>
      </w:r>
    </w:p>
    <w:p w14:paraId="1B7AC964" w14:textId="77777777" w:rsidR="00265A45" w:rsidRPr="00265A45" w:rsidRDefault="00265A45" w:rsidP="00265A45">
      <w:pPr>
        <w:numPr>
          <w:ilvl w:val="0"/>
          <w:numId w:val="6"/>
        </w:num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pragovi ocjena (bodovna ljestvica za formiranje ocjene):</w:t>
      </w:r>
    </w:p>
    <w:p w14:paraId="508CBA0C" w14:textId="77777777" w:rsidR="00265A45" w:rsidRPr="00265A45" w:rsidRDefault="00265A45" w:rsidP="00265A45">
      <w:pPr>
        <w:spacing w:after="0" w:line="240" w:lineRule="auto"/>
        <w:ind w:left="1440"/>
        <w:rPr>
          <w:rFonts w:ascii="Arial" w:hAnsi="Arial" w:cs="Arial"/>
          <w:color w:val="000000" w:themeColor="text1"/>
          <w:sz w:val="16"/>
          <w:szCs w:val="16"/>
          <w:lang w:val="hr-HR"/>
        </w:rPr>
      </w:pPr>
      <w:r w:rsidRPr="00265A45">
        <w:rPr>
          <w:rFonts w:ascii="Arial" w:hAnsi="Arial" w:cs="Arial"/>
          <w:color w:val="000000" w:themeColor="text1"/>
          <w:sz w:val="16"/>
          <w:szCs w:val="16"/>
          <w:lang w:val="hr-HR"/>
        </w:rPr>
        <w:t>0 – 17 bodova</w:t>
      </w:r>
      <w:r w:rsidRPr="00265A45">
        <w:rPr>
          <w:rFonts w:ascii="Arial" w:hAnsi="Arial" w:cs="Arial"/>
          <w:color w:val="000000" w:themeColor="text1"/>
          <w:sz w:val="16"/>
          <w:szCs w:val="16"/>
          <w:lang w:val="hr-HR"/>
        </w:rPr>
        <w:tab/>
      </w:r>
      <w:r w:rsidRPr="00265A45">
        <w:rPr>
          <w:rFonts w:ascii="Arial" w:hAnsi="Arial" w:cs="Arial"/>
          <w:color w:val="000000" w:themeColor="text1"/>
          <w:sz w:val="16"/>
          <w:szCs w:val="16"/>
          <w:lang w:val="hr-HR"/>
        </w:rPr>
        <w:tab/>
        <w:t>nedovoljan (1)</w:t>
      </w:r>
    </w:p>
    <w:p w14:paraId="41CA4B75" w14:textId="77777777" w:rsidR="00265A45" w:rsidRPr="00265A45" w:rsidRDefault="00265A45" w:rsidP="00265A45">
      <w:pPr>
        <w:spacing w:after="0" w:line="240" w:lineRule="auto"/>
        <w:ind w:left="1440"/>
        <w:rPr>
          <w:rFonts w:ascii="Arial" w:hAnsi="Arial" w:cs="Arial"/>
          <w:color w:val="000000" w:themeColor="text1"/>
          <w:sz w:val="16"/>
          <w:szCs w:val="16"/>
          <w:lang w:val="hr-HR"/>
        </w:rPr>
      </w:pPr>
      <w:r w:rsidRPr="00265A45">
        <w:rPr>
          <w:rFonts w:ascii="Arial" w:hAnsi="Arial" w:cs="Arial"/>
          <w:color w:val="000000" w:themeColor="text1"/>
          <w:sz w:val="16"/>
          <w:szCs w:val="16"/>
          <w:lang w:val="hr-HR"/>
        </w:rPr>
        <w:t>18 - 22 bodova</w:t>
      </w:r>
      <w:r w:rsidRPr="00265A45">
        <w:rPr>
          <w:rFonts w:ascii="Arial" w:hAnsi="Arial" w:cs="Arial"/>
          <w:color w:val="000000" w:themeColor="text1"/>
          <w:sz w:val="16"/>
          <w:szCs w:val="16"/>
          <w:lang w:val="hr-HR"/>
        </w:rPr>
        <w:tab/>
      </w:r>
      <w:r w:rsidRPr="00265A45">
        <w:rPr>
          <w:rFonts w:ascii="Arial" w:hAnsi="Arial" w:cs="Arial"/>
          <w:color w:val="000000" w:themeColor="text1"/>
          <w:sz w:val="16"/>
          <w:szCs w:val="16"/>
          <w:lang w:val="hr-HR"/>
        </w:rPr>
        <w:tab/>
        <w:t>dovoljan (2)</w:t>
      </w:r>
    </w:p>
    <w:p w14:paraId="08BD8CF7" w14:textId="77777777" w:rsidR="00265A45" w:rsidRPr="00265A45" w:rsidRDefault="00265A45" w:rsidP="00265A45">
      <w:pPr>
        <w:spacing w:after="0" w:line="240" w:lineRule="auto"/>
        <w:ind w:left="1440"/>
        <w:rPr>
          <w:rFonts w:ascii="Arial" w:hAnsi="Arial" w:cs="Arial"/>
          <w:color w:val="000000" w:themeColor="text1"/>
          <w:sz w:val="16"/>
          <w:szCs w:val="16"/>
          <w:lang w:val="hr-HR"/>
        </w:rPr>
      </w:pPr>
      <w:r w:rsidRPr="00265A45">
        <w:rPr>
          <w:rFonts w:ascii="Arial" w:hAnsi="Arial" w:cs="Arial"/>
          <w:color w:val="000000" w:themeColor="text1"/>
          <w:sz w:val="16"/>
          <w:szCs w:val="16"/>
          <w:lang w:val="hr-HR"/>
        </w:rPr>
        <w:t>23 - 27 bodova</w:t>
      </w:r>
      <w:r w:rsidRPr="00265A45">
        <w:rPr>
          <w:rFonts w:ascii="Arial" w:hAnsi="Arial" w:cs="Arial"/>
          <w:color w:val="000000" w:themeColor="text1"/>
          <w:sz w:val="16"/>
          <w:szCs w:val="16"/>
          <w:lang w:val="hr-HR"/>
        </w:rPr>
        <w:tab/>
      </w:r>
      <w:r w:rsidRPr="00265A45">
        <w:rPr>
          <w:rFonts w:ascii="Arial" w:hAnsi="Arial" w:cs="Arial"/>
          <w:color w:val="000000" w:themeColor="text1"/>
          <w:sz w:val="16"/>
          <w:szCs w:val="16"/>
          <w:lang w:val="hr-HR"/>
        </w:rPr>
        <w:tab/>
        <w:t>dobar (3)</w:t>
      </w:r>
    </w:p>
    <w:p w14:paraId="6AD5A1D1" w14:textId="77777777" w:rsidR="00265A45" w:rsidRPr="00265A45" w:rsidRDefault="00265A45" w:rsidP="00265A45">
      <w:pPr>
        <w:spacing w:after="0" w:line="240" w:lineRule="auto"/>
        <w:ind w:left="1440"/>
        <w:rPr>
          <w:rFonts w:ascii="Arial" w:hAnsi="Arial" w:cs="Arial"/>
          <w:color w:val="000000" w:themeColor="text1"/>
          <w:sz w:val="16"/>
          <w:szCs w:val="16"/>
          <w:lang w:val="hr-HR"/>
        </w:rPr>
      </w:pPr>
      <w:r w:rsidRPr="00265A45">
        <w:rPr>
          <w:rFonts w:ascii="Arial" w:hAnsi="Arial" w:cs="Arial"/>
          <w:color w:val="000000" w:themeColor="text1"/>
          <w:sz w:val="16"/>
          <w:szCs w:val="16"/>
          <w:lang w:val="hr-HR"/>
        </w:rPr>
        <w:t>28 - 32 bodova</w:t>
      </w:r>
      <w:r w:rsidRPr="00265A45">
        <w:rPr>
          <w:rFonts w:ascii="Arial" w:hAnsi="Arial" w:cs="Arial"/>
          <w:color w:val="000000" w:themeColor="text1"/>
          <w:sz w:val="16"/>
          <w:szCs w:val="16"/>
          <w:lang w:val="hr-HR"/>
        </w:rPr>
        <w:tab/>
      </w:r>
      <w:r w:rsidRPr="00265A45">
        <w:rPr>
          <w:rFonts w:ascii="Arial" w:hAnsi="Arial" w:cs="Arial"/>
          <w:color w:val="000000" w:themeColor="text1"/>
          <w:sz w:val="16"/>
          <w:szCs w:val="16"/>
          <w:lang w:val="hr-HR"/>
        </w:rPr>
        <w:tab/>
        <w:t>vrlo dobar (4)</w:t>
      </w:r>
    </w:p>
    <w:p w14:paraId="20ADB0B6" w14:textId="77777777" w:rsidR="00265A45" w:rsidRPr="00265A45" w:rsidRDefault="00265A45" w:rsidP="00265A45">
      <w:pPr>
        <w:spacing w:after="0" w:line="240" w:lineRule="auto"/>
        <w:ind w:left="1440"/>
        <w:rPr>
          <w:rFonts w:ascii="Arial" w:hAnsi="Arial" w:cs="Arial"/>
          <w:color w:val="000000" w:themeColor="text1"/>
          <w:sz w:val="16"/>
          <w:szCs w:val="16"/>
          <w:lang w:val="hr-HR"/>
        </w:rPr>
      </w:pPr>
      <w:r w:rsidRPr="00265A45">
        <w:rPr>
          <w:rFonts w:ascii="Arial" w:hAnsi="Arial" w:cs="Arial"/>
          <w:color w:val="000000" w:themeColor="text1"/>
          <w:sz w:val="16"/>
          <w:szCs w:val="16"/>
          <w:lang w:val="hr-HR"/>
        </w:rPr>
        <w:t>33 - 36 bodova</w:t>
      </w:r>
      <w:r w:rsidRPr="00265A45">
        <w:rPr>
          <w:rFonts w:ascii="Arial" w:hAnsi="Arial" w:cs="Arial"/>
          <w:color w:val="000000" w:themeColor="text1"/>
          <w:sz w:val="16"/>
          <w:szCs w:val="16"/>
          <w:lang w:val="hr-HR"/>
        </w:rPr>
        <w:tab/>
      </w:r>
      <w:r w:rsidRPr="00265A45">
        <w:rPr>
          <w:rFonts w:ascii="Arial" w:hAnsi="Arial" w:cs="Arial"/>
          <w:color w:val="000000" w:themeColor="text1"/>
          <w:sz w:val="16"/>
          <w:szCs w:val="16"/>
          <w:lang w:val="hr-HR"/>
        </w:rPr>
        <w:tab/>
        <w:t>izvrstan (5)</w:t>
      </w:r>
    </w:p>
    <w:p w14:paraId="4260EB3E" w14:textId="77777777" w:rsidR="00265A45" w:rsidRPr="00265A45" w:rsidRDefault="00265A45" w:rsidP="00265A45">
      <w:pPr>
        <w:spacing w:after="0" w:line="240" w:lineRule="auto"/>
        <w:ind w:left="1440"/>
        <w:rPr>
          <w:rFonts w:ascii="Arial" w:hAnsi="Arial" w:cs="Arial"/>
          <w:color w:val="000000" w:themeColor="text1"/>
          <w:sz w:val="16"/>
          <w:szCs w:val="16"/>
          <w:lang w:val="hr-HR"/>
        </w:rPr>
      </w:pPr>
    </w:p>
    <w:p w14:paraId="1B2D7B0C" w14:textId="77777777" w:rsidR="00265A45" w:rsidRPr="00265A45" w:rsidRDefault="00265A45" w:rsidP="00270FF9">
      <w:pPr>
        <w:numPr>
          <w:ilvl w:val="0"/>
          <w:numId w:val="110"/>
        </w:num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S obzirom na specifičnost gradiva koje se obrađuje i rad u računalnom programu IBM SPSS, zadržava se pravo manjih izmjena broja bodova, kao i gradiva u kolokvijima..</w:t>
      </w:r>
    </w:p>
    <w:p w14:paraId="3AD646D0"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w:t>
      </w:r>
    </w:p>
    <w:p w14:paraId="49677008" w14:textId="77777777" w:rsidR="00265A45" w:rsidRPr="00265A45" w:rsidRDefault="00265A45" w:rsidP="00265A45">
      <w:pPr>
        <w:spacing w:after="0" w:line="240" w:lineRule="auto"/>
        <w:rPr>
          <w:rFonts w:ascii="Arial" w:hAnsi="Arial" w:cs="Arial"/>
          <w:color w:val="000000" w:themeColor="text1"/>
          <w:sz w:val="16"/>
          <w:szCs w:val="16"/>
          <w:lang w:val="hr-HR"/>
        </w:rPr>
      </w:pPr>
    </w:p>
    <w:p w14:paraId="2041ADE9" w14:textId="77777777" w:rsidR="00265A45" w:rsidRPr="00265A45" w:rsidRDefault="00265A45" w:rsidP="00265A45">
      <w:pPr>
        <w:spacing w:after="0" w:line="240" w:lineRule="auto"/>
        <w:rPr>
          <w:rFonts w:ascii="Arial" w:hAnsi="Arial" w:cs="Arial"/>
          <w:b/>
          <w:color w:val="000000" w:themeColor="text1"/>
          <w:sz w:val="16"/>
          <w:szCs w:val="16"/>
          <w:lang w:val="hr-HR"/>
        </w:rPr>
      </w:pPr>
      <w:r w:rsidRPr="00265A45">
        <w:rPr>
          <w:rFonts w:ascii="Arial" w:hAnsi="Arial" w:cs="Arial"/>
          <w:b/>
          <w:color w:val="000000" w:themeColor="text1"/>
          <w:sz w:val="16"/>
          <w:szCs w:val="16"/>
          <w:lang w:val="hr-HR"/>
        </w:rPr>
        <w:t>Obavezna literatura</w:t>
      </w:r>
    </w:p>
    <w:p w14:paraId="12B996AB" w14:textId="77777777" w:rsidR="00265A45" w:rsidRPr="00265A45" w:rsidRDefault="00265A45" w:rsidP="00270FF9">
      <w:pPr>
        <w:pStyle w:val="Odlomakpopisa"/>
        <w:numPr>
          <w:ilvl w:val="0"/>
          <w:numId w:val="337"/>
        </w:numPr>
        <w:spacing w:after="0" w:line="240" w:lineRule="auto"/>
        <w:rPr>
          <w:rFonts w:ascii="Arial" w:hAnsi="Arial" w:cs="Arial"/>
          <w:color w:val="000000" w:themeColor="text1"/>
          <w:sz w:val="16"/>
          <w:szCs w:val="16"/>
          <w:lang w:val="hr-HR"/>
        </w:rPr>
      </w:pPr>
      <w:r w:rsidRPr="00265A45">
        <w:rPr>
          <w:rFonts w:ascii="Arial" w:hAnsi="Arial" w:cs="Arial"/>
          <w:color w:val="000000" w:themeColor="text1"/>
          <w:sz w:val="16"/>
          <w:szCs w:val="16"/>
          <w:lang w:val="hr-HR"/>
        </w:rPr>
        <w:t>1.Ho, R., 2018: Understanding Statistics for the Social Sciences with IBM SPSS. CRC Press, Taylor &amp; Francis Group, Boca Raton.</w:t>
      </w:r>
    </w:p>
    <w:p w14:paraId="74D5DB7C" w14:textId="77777777" w:rsidR="00265A45" w:rsidRPr="00265A45" w:rsidRDefault="00265A45" w:rsidP="00270FF9">
      <w:pPr>
        <w:pStyle w:val="Odlomakpopisa"/>
        <w:numPr>
          <w:ilvl w:val="0"/>
          <w:numId w:val="337"/>
        </w:numPr>
        <w:spacing w:after="0" w:line="240" w:lineRule="auto"/>
        <w:rPr>
          <w:rFonts w:ascii="Arial" w:hAnsi="Arial" w:cs="Arial"/>
          <w:color w:val="000000" w:themeColor="text1"/>
          <w:sz w:val="16"/>
          <w:szCs w:val="16"/>
          <w:lang w:val="hr-HR"/>
        </w:rPr>
      </w:pPr>
      <w:r w:rsidRPr="00265A45">
        <w:rPr>
          <w:rFonts w:ascii="Arial" w:hAnsi="Arial" w:cs="Arial"/>
          <w:color w:val="000000" w:themeColor="text1"/>
          <w:sz w:val="16"/>
          <w:szCs w:val="16"/>
          <w:lang w:val="hr-HR"/>
        </w:rPr>
        <w:t>Rogerson, P. A., 2015: Statistical Methods for Geography: A Student’s Guide. SAGE Publications, Ltd., London.</w:t>
      </w:r>
    </w:p>
    <w:p w14:paraId="4B521B2F" w14:textId="77777777" w:rsidR="00265A45" w:rsidRPr="00265A45" w:rsidRDefault="00265A45" w:rsidP="00270FF9">
      <w:pPr>
        <w:pStyle w:val="Odlomakpopisa"/>
        <w:numPr>
          <w:ilvl w:val="0"/>
          <w:numId w:val="337"/>
        </w:numPr>
        <w:spacing w:after="0" w:line="240" w:lineRule="auto"/>
        <w:rPr>
          <w:rFonts w:ascii="Arial" w:hAnsi="Arial" w:cs="Arial"/>
          <w:color w:val="000000" w:themeColor="text1"/>
          <w:sz w:val="16"/>
          <w:szCs w:val="16"/>
          <w:lang w:val="hr-HR"/>
        </w:rPr>
      </w:pPr>
      <w:r w:rsidRPr="00265A45">
        <w:rPr>
          <w:rFonts w:ascii="Arial" w:hAnsi="Arial" w:cs="Arial"/>
          <w:color w:val="000000" w:themeColor="text1"/>
          <w:sz w:val="16"/>
          <w:szCs w:val="16"/>
          <w:lang w:val="hr-HR"/>
        </w:rPr>
        <w:t>Burt, J. E., Barber, G. M., Rigby, D. L., 2009: Elementary Statistics for Geographers. Guilford Press, New York.</w:t>
      </w:r>
    </w:p>
    <w:p w14:paraId="27E9ACB9" w14:textId="77777777" w:rsidR="00265A45" w:rsidRPr="00265A45" w:rsidRDefault="00265A45" w:rsidP="00270FF9">
      <w:pPr>
        <w:pStyle w:val="Odlomakpopisa"/>
        <w:numPr>
          <w:ilvl w:val="0"/>
          <w:numId w:val="337"/>
        </w:numPr>
        <w:spacing w:after="0" w:line="240" w:lineRule="auto"/>
        <w:rPr>
          <w:rFonts w:ascii="Arial" w:hAnsi="Arial" w:cs="Arial"/>
          <w:color w:val="000000" w:themeColor="text1"/>
          <w:sz w:val="16"/>
          <w:szCs w:val="16"/>
          <w:lang w:val="hr-HR"/>
        </w:rPr>
      </w:pPr>
      <w:r w:rsidRPr="00265A45">
        <w:rPr>
          <w:rFonts w:ascii="Arial" w:hAnsi="Arial" w:cs="Arial"/>
          <w:color w:val="000000" w:themeColor="text1"/>
          <w:sz w:val="16"/>
          <w:szCs w:val="16"/>
          <w:lang w:val="hr-HR"/>
        </w:rPr>
        <w:t>Brace, N., Snelgar, R., Kemp, R., 2016: SPSS for Psychologists. Palgrave Macmillan, New York.</w:t>
      </w:r>
    </w:p>
    <w:p w14:paraId="4A93F618" w14:textId="77777777" w:rsidR="00265A45" w:rsidRPr="00265A45" w:rsidRDefault="00265A45" w:rsidP="00270FF9">
      <w:pPr>
        <w:pStyle w:val="Odlomakpopisa"/>
        <w:numPr>
          <w:ilvl w:val="0"/>
          <w:numId w:val="337"/>
        </w:numPr>
        <w:spacing w:after="0" w:line="240" w:lineRule="auto"/>
        <w:rPr>
          <w:rFonts w:ascii="Arial" w:hAnsi="Arial" w:cs="Arial"/>
          <w:color w:val="000000" w:themeColor="text1"/>
          <w:sz w:val="16"/>
          <w:szCs w:val="16"/>
          <w:lang w:val="hr-HR"/>
        </w:rPr>
      </w:pPr>
      <w:r w:rsidRPr="00265A45">
        <w:rPr>
          <w:rFonts w:ascii="Arial" w:hAnsi="Arial" w:cs="Arial"/>
          <w:color w:val="000000" w:themeColor="text1"/>
          <w:sz w:val="16"/>
          <w:szCs w:val="16"/>
          <w:lang w:val="hr-HR"/>
        </w:rPr>
        <w:lastRenderedPageBreak/>
        <w:t>Petz, B., 1997: Osnovne statističke metode za nematematičare. Naklada Slap, Jastrebarsko.</w:t>
      </w:r>
    </w:p>
    <w:p w14:paraId="2954DC19" w14:textId="77777777" w:rsidR="00265A45" w:rsidRDefault="00265A45" w:rsidP="00270FF9">
      <w:pPr>
        <w:pStyle w:val="Odlomakpopisa"/>
        <w:numPr>
          <w:ilvl w:val="0"/>
          <w:numId w:val="337"/>
        </w:numPr>
        <w:spacing w:after="0" w:line="240" w:lineRule="auto"/>
        <w:rPr>
          <w:rFonts w:ascii="Arial" w:hAnsi="Arial" w:cs="Arial"/>
          <w:color w:val="00B050"/>
          <w:sz w:val="16"/>
          <w:szCs w:val="16"/>
          <w:lang w:val="hr-HR"/>
        </w:rPr>
      </w:pPr>
      <w:r w:rsidRPr="00265A45">
        <w:rPr>
          <w:rFonts w:ascii="Arial" w:hAnsi="Arial" w:cs="Arial"/>
          <w:color w:val="000000" w:themeColor="text1"/>
          <w:sz w:val="16"/>
          <w:szCs w:val="16"/>
          <w:lang w:val="hr-HR"/>
        </w:rPr>
        <w:t>Milas, G., 2005: Istraživačke metode u psihologiji i drugim društvenim znanostima. Naklada Slap, Jastrebarsko</w:t>
      </w:r>
      <w:r w:rsidRPr="00C3360F">
        <w:rPr>
          <w:rFonts w:ascii="Arial" w:hAnsi="Arial" w:cs="Arial"/>
          <w:color w:val="00B050"/>
          <w:sz w:val="16"/>
          <w:szCs w:val="16"/>
          <w:lang w:val="hr-HR"/>
        </w:rPr>
        <w:t>.</w:t>
      </w:r>
    </w:p>
    <w:p w14:paraId="1E2CF8B4" w14:textId="77777777" w:rsidR="00265A45" w:rsidRDefault="00265A45" w:rsidP="00265A45">
      <w:pPr>
        <w:pStyle w:val="Odlomakpopisa"/>
        <w:spacing w:after="0" w:line="240" w:lineRule="auto"/>
        <w:ind w:left="360"/>
        <w:rPr>
          <w:rFonts w:ascii="Arial" w:hAnsi="Arial" w:cs="Arial"/>
          <w:color w:val="00B050"/>
          <w:sz w:val="16"/>
          <w:szCs w:val="16"/>
          <w:lang w:val="hr-HR"/>
        </w:rPr>
      </w:pPr>
    </w:p>
    <w:p w14:paraId="49975E09" w14:textId="77777777" w:rsidR="00265A45" w:rsidRPr="00C3360F" w:rsidRDefault="00265A45" w:rsidP="00265A45">
      <w:pPr>
        <w:pStyle w:val="Odlomakpopisa"/>
        <w:spacing w:after="0" w:line="240" w:lineRule="auto"/>
        <w:ind w:left="360"/>
        <w:rPr>
          <w:rFonts w:ascii="Arial" w:hAnsi="Arial" w:cs="Arial"/>
          <w:color w:val="00B050"/>
          <w:sz w:val="16"/>
          <w:szCs w:val="16"/>
          <w:lang w:val="hr-HR"/>
        </w:rPr>
      </w:pPr>
    </w:p>
    <w:p w14:paraId="63856173" w14:textId="77777777" w:rsidR="008522C9" w:rsidRDefault="008522C9" w:rsidP="004753EA">
      <w:pPr>
        <w:spacing w:after="0" w:line="240" w:lineRule="auto"/>
        <w:rPr>
          <w:rFonts w:ascii="Arial" w:hAnsi="Arial" w:cs="Arial"/>
          <w:b/>
          <w:color w:val="4472C4" w:themeColor="accent1"/>
          <w:sz w:val="20"/>
          <w:szCs w:val="20"/>
          <w:lang w:val="hr-HR"/>
        </w:rPr>
      </w:pPr>
    </w:p>
    <w:p w14:paraId="6A240AEF" w14:textId="77777777" w:rsidR="008522C9" w:rsidRDefault="008522C9" w:rsidP="004753EA">
      <w:pPr>
        <w:spacing w:after="0" w:line="240" w:lineRule="auto"/>
        <w:rPr>
          <w:rFonts w:ascii="Arial" w:hAnsi="Arial" w:cs="Arial"/>
          <w:b/>
          <w:color w:val="4472C4" w:themeColor="accent1"/>
          <w:sz w:val="20"/>
          <w:szCs w:val="20"/>
          <w:lang w:val="hr-HR"/>
        </w:rPr>
      </w:pPr>
    </w:p>
    <w:p w14:paraId="224147EF" w14:textId="77777777" w:rsidR="008522C9" w:rsidRDefault="008522C9" w:rsidP="004753EA">
      <w:pPr>
        <w:spacing w:after="0" w:line="240" w:lineRule="auto"/>
        <w:rPr>
          <w:rFonts w:ascii="Arial" w:hAnsi="Arial" w:cs="Arial"/>
          <w:b/>
          <w:color w:val="4472C4" w:themeColor="accent1"/>
          <w:sz w:val="20"/>
          <w:szCs w:val="20"/>
          <w:lang w:val="hr-HR"/>
        </w:rPr>
      </w:pPr>
    </w:p>
    <w:p w14:paraId="40635E7B" w14:textId="77777777" w:rsidR="008522C9" w:rsidRDefault="008522C9" w:rsidP="004753EA">
      <w:pPr>
        <w:spacing w:after="0" w:line="240" w:lineRule="auto"/>
        <w:rPr>
          <w:rFonts w:ascii="Arial" w:hAnsi="Arial" w:cs="Arial"/>
          <w:b/>
          <w:color w:val="4472C4" w:themeColor="accent1"/>
          <w:sz w:val="20"/>
          <w:szCs w:val="20"/>
          <w:lang w:val="hr-HR"/>
        </w:rPr>
      </w:pPr>
    </w:p>
    <w:p w14:paraId="24121974" w14:textId="77777777" w:rsidR="008522C9" w:rsidRDefault="008522C9" w:rsidP="004753EA">
      <w:pPr>
        <w:spacing w:after="0" w:line="240" w:lineRule="auto"/>
        <w:rPr>
          <w:rFonts w:ascii="Arial" w:hAnsi="Arial" w:cs="Arial"/>
          <w:b/>
          <w:color w:val="4472C4" w:themeColor="accent1"/>
          <w:sz w:val="20"/>
          <w:szCs w:val="20"/>
          <w:lang w:val="hr-HR"/>
        </w:rPr>
      </w:pPr>
    </w:p>
    <w:p w14:paraId="42C39698" w14:textId="77777777" w:rsidR="008522C9" w:rsidRDefault="008522C9" w:rsidP="004753EA">
      <w:pPr>
        <w:spacing w:after="0" w:line="240" w:lineRule="auto"/>
        <w:rPr>
          <w:rFonts w:ascii="Arial" w:hAnsi="Arial" w:cs="Arial"/>
          <w:b/>
          <w:color w:val="4472C4" w:themeColor="accent1"/>
          <w:sz w:val="20"/>
          <w:szCs w:val="20"/>
          <w:lang w:val="hr-HR"/>
        </w:rPr>
      </w:pPr>
    </w:p>
    <w:p w14:paraId="7DDBE11B" w14:textId="77777777" w:rsidR="008522C9" w:rsidRDefault="008522C9" w:rsidP="004753EA">
      <w:pPr>
        <w:spacing w:after="0" w:line="240" w:lineRule="auto"/>
        <w:rPr>
          <w:rFonts w:ascii="Arial" w:hAnsi="Arial" w:cs="Arial"/>
          <w:b/>
          <w:color w:val="4472C4" w:themeColor="accent1"/>
          <w:sz w:val="20"/>
          <w:szCs w:val="20"/>
          <w:lang w:val="hr-HR"/>
        </w:rPr>
      </w:pPr>
    </w:p>
    <w:p w14:paraId="7EE99CB2" w14:textId="77777777" w:rsidR="008522C9" w:rsidRDefault="008522C9" w:rsidP="004753EA">
      <w:pPr>
        <w:spacing w:after="0" w:line="240" w:lineRule="auto"/>
        <w:rPr>
          <w:rFonts w:ascii="Arial" w:hAnsi="Arial" w:cs="Arial"/>
          <w:b/>
          <w:color w:val="4472C4" w:themeColor="accent1"/>
          <w:sz w:val="20"/>
          <w:szCs w:val="20"/>
          <w:lang w:val="hr-HR"/>
        </w:rPr>
      </w:pPr>
    </w:p>
    <w:p w14:paraId="5E860515" w14:textId="77777777" w:rsidR="008522C9" w:rsidRDefault="008522C9" w:rsidP="004753EA">
      <w:pPr>
        <w:spacing w:after="0" w:line="240" w:lineRule="auto"/>
        <w:rPr>
          <w:rFonts w:ascii="Arial" w:hAnsi="Arial" w:cs="Arial"/>
          <w:b/>
          <w:color w:val="4472C4" w:themeColor="accent1"/>
          <w:sz w:val="20"/>
          <w:szCs w:val="20"/>
          <w:lang w:val="hr-HR"/>
        </w:rPr>
      </w:pPr>
    </w:p>
    <w:p w14:paraId="3634606D" w14:textId="77777777" w:rsidR="008522C9" w:rsidRDefault="008522C9" w:rsidP="004753EA">
      <w:pPr>
        <w:spacing w:after="0" w:line="240" w:lineRule="auto"/>
        <w:rPr>
          <w:rFonts w:ascii="Arial" w:hAnsi="Arial" w:cs="Arial"/>
          <w:b/>
          <w:color w:val="4472C4" w:themeColor="accent1"/>
          <w:sz w:val="20"/>
          <w:szCs w:val="20"/>
          <w:lang w:val="hr-HR"/>
        </w:rPr>
      </w:pPr>
    </w:p>
    <w:p w14:paraId="23E1EB2A" w14:textId="77777777" w:rsidR="008522C9" w:rsidRDefault="008522C9" w:rsidP="004753EA">
      <w:pPr>
        <w:spacing w:after="0" w:line="240" w:lineRule="auto"/>
        <w:rPr>
          <w:rFonts w:ascii="Arial" w:hAnsi="Arial" w:cs="Arial"/>
          <w:b/>
          <w:color w:val="4472C4" w:themeColor="accent1"/>
          <w:sz w:val="20"/>
          <w:szCs w:val="20"/>
          <w:lang w:val="hr-HR"/>
        </w:rPr>
      </w:pPr>
    </w:p>
    <w:p w14:paraId="0F925C3D" w14:textId="77777777" w:rsidR="008522C9" w:rsidRDefault="008522C9" w:rsidP="004753EA">
      <w:pPr>
        <w:spacing w:after="0" w:line="240" w:lineRule="auto"/>
        <w:rPr>
          <w:rFonts w:ascii="Arial" w:hAnsi="Arial" w:cs="Arial"/>
          <w:b/>
          <w:color w:val="4472C4" w:themeColor="accent1"/>
          <w:sz w:val="20"/>
          <w:szCs w:val="20"/>
          <w:lang w:val="hr-HR"/>
        </w:rPr>
      </w:pPr>
    </w:p>
    <w:p w14:paraId="1C3EF11B" w14:textId="77777777" w:rsidR="008522C9" w:rsidRDefault="008522C9" w:rsidP="004753EA">
      <w:pPr>
        <w:spacing w:after="0" w:line="240" w:lineRule="auto"/>
        <w:rPr>
          <w:rFonts w:ascii="Arial" w:hAnsi="Arial" w:cs="Arial"/>
          <w:b/>
          <w:color w:val="4472C4" w:themeColor="accent1"/>
          <w:sz w:val="20"/>
          <w:szCs w:val="20"/>
          <w:lang w:val="hr-HR"/>
        </w:rPr>
      </w:pPr>
    </w:p>
    <w:p w14:paraId="60F65D28" w14:textId="77777777" w:rsidR="008522C9" w:rsidRDefault="008522C9" w:rsidP="004753EA">
      <w:pPr>
        <w:spacing w:after="0" w:line="240" w:lineRule="auto"/>
        <w:rPr>
          <w:rFonts w:ascii="Arial" w:hAnsi="Arial" w:cs="Arial"/>
          <w:b/>
          <w:color w:val="4472C4" w:themeColor="accent1"/>
          <w:sz w:val="20"/>
          <w:szCs w:val="20"/>
          <w:lang w:val="hr-HR"/>
        </w:rPr>
      </w:pPr>
    </w:p>
    <w:p w14:paraId="24D942A6" w14:textId="77777777" w:rsidR="008522C9" w:rsidRDefault="008522C9" w:rsidP="004753EA">
      <w:pPr>
        <w:spacing w:after="0" w:line="240" w:lineRule="auto"/>
        <w:rPr>
          <w:rFonts w:ascii="Arial" w:hAnsi="Arial" w:cs="Arial"/>
          <w:b/>
          <w:color w:val="4472C4" w:themeColor="accent1"/>
          <w:sz w:val="20"/>
          <w:szCs w:val="20"/>
          <w:lang w:val="hr-HR"/>
        </w:rPr>
      </w:pPr>
    </w:p>
    <w:p w14:paraId="231C47D7" w14:textId="77777777" w:rsidR="008522C9" w:rsidRDefault="008522C9" w:rsidP="004753EA">
      <w:pPr>
        <w:spacing w:after="0" w:line="240" w:lineRule="auto"/>
        <w:rPr>
          <w:rFonts w:ascii="Arial" w:hAnsi="Arial" w:cs="Arial"/>
          <w:b/>
          <w:color w:val="4472C4" w:themeColor="accent1"/>
          <w:sz w:val="20"/>
          <w:szCs w:val="20"/>
          <w:lang w:val="hr-HR"/>
        </w:rPr>
      </w:pPr>
    </w:p>
    <w:p w14:paraId="13425DC8" w14:textId="77777777" w:rsidR="008522C9" w:rsidRDefault="008522C9" w:rsidP="004753EA">
      <w:pPr>
        <w:spacing w:after="0" w:line="240" w:lineRule="auto"/>
        <w:rPr>
          <w:rFonts w:ascii="Arial" w:hAnsi="Arial" w:cs="Arial"/>
          <w:b/>
          <w:color w:val="4472C4" w:themeColor="accent1"/>
          <w:sz w:val="20"/>
          <w:szCs w:val="20"/>
          <w:lang w:val="hr-HR"/>
        </w:rPr>
      </w:pPr>
    </w:p>
    <w:p w14:paraId="5234501F" w14:textId="77777777" w:rsidR="008522C9" w:rsidRDefault="008522C9" w:rsidP="004753EA">
      <w:pPr>
        <w:spacing w:after="0" w:line="240" w:lineRule="auto"/>
        <w:rPr>
          <w:rFonts w:ascii="Arial" w:hAnsi="Arial" w:cs="Arial"/>
          <w:b/>
          <w:color w:val="4472C4" w:themeColor="accent1"/>
          <w:sz w:val="20"/>
          <w:szCs w:val="20"/>
          <w:lang w:val="hr-HR"/>
        </w:rPr>
      </w:pPr>
    </w:p>
    <w:p w14:paraId="6722FF2E" w14:textId="77777777" w:rsidR="008522C9" w:rsidRDefault="008522C9" w:rsidP="004753EA">
      <w:pPr>
        <w:spacing w:after="0" w:line="240" w:lineRule="auto"/>
        <w:rPr>
          <w:rFonts w:ascii="Arial" w:hAnsi="Arial" w:cs="Arial"/>
          <w:b/>
          <w:color w:val="4472C4" w:themeColor="accent1"/>
          <w:sz w:val="20"/>
          <w:szCs w:val="20"/>
          <w:lang w:val="hr-HR"/>
        </w:rPr>
      </w:pPr>
    </w:p>
    <w:p w14:paraId="731C5A6C" w14:textId="77777777" w:rsidR="008522C9" w:rsidRDefault="008522C9" w:rsidP="004753EA">
      <w:pPr>
        <w:spacing w:after="0" w:line="240" w:lineRule="auto"/>
        <w:rPr>
          <w:rFonts w:ascii="Arial" w:hAnsi="Arial" w:cs="Arial"/>
          <w:b/>
          <w:color w:val="4472C4" w:themeColor="accent1"/>
          <w:sz w:val="20"/>
          <w:szCs w:val="20"/>
          <w:lang w:val="hr-HR"/>
        </w:rPr>
      </w:pPr>
    </w:p>
    <w:p w14:paraId="404C4D17" w14:textId="77777777" w:rsidR="008522C9" w:rsidRDefault="008522C9" w:rsidP="004753EA">
      <w:pPr>
        <w:spacing w:after="0" w:line="240" w:lineRule="auto"/>
        <w:rPr>
          <w:rFonts w:ascii="Arial" w:hAnsi="Arial" w:cs="Arial"/>
          <w:b/>
          <w:color w:val="4472C4" w:themeColor="accent1"/>
          <w:sz w:val="20"/>
          <w:szCs w:val="20"/>
          <w:lang w:val="hr-HR"/>
        </w:rPr>
      </w:pPr>
    </w:p>
    <w:p w14:paraId="1C999CE7" w14:textId="77777777" w:rsidR="008522C9" w:rsidRDefault="008522C9" w:rsidP="004753EA">
      <w:pPr>
        <w:spacing w:after="0" w:line="240" w:lineRule="auto"/>
        <w:rPr>
          <w:rFonts w:ascii="Arial" w:hAnsi="Arial" w:cs="Arial"/>
          <w:b/>
          <w:color w:val="4472C4" w:themeColor="accent1"/>
          <w:sz w:val="20"/>
          <w:szCs w:val="20"/>
          <w:lang w:val="hr-HR"/>
        </w:rPr>
      </w:pPr>
    </w:p>
    <w:p w14:paraId="43D1A994" w14:textId="77777777" w:rsidR="008522C9" w:rsidRDefault="008522C9" w:rsidP="004753EA">
      <w:pPr>
        <w:spacing w:after="0" w:line="240" w:lineRule="auto"/>
        <w:rPr>
          <w:rFonts w:ascii="Arial" w:hAnsi="Arial" w:cs="Arial"/>
          <w:b/>
          <w:color w:val="4472C4" w:themeColor="accent1"/>
          <w:sz w:val="20"/>
          <w:szCs w:val="20"/>
          <w:lang w:val="hr-HR"/>
        </w:rPr>
      </w:pPr>
    </w:p>
    <w:p w14:paraId="47B80599" w14:textId="77777777" w:rsidR="008522C9" w:rsidRDefault="008522C9" w:rsidP="004753EA">
      <w:pPr>
        <w:spacing w:after="0" w:line="240" w:lineRule="auto"/>
        <w:rPr>
          <w:rFonts w:ascii="Arial" w:hAnsi="Arial" w:cs="Arial"/>
          <w:b/>
          <w:color w:val="4472C4" w:themeColor="accent1"/>
          <w:sz w:val="20"/>
          <w:szCs w:val="20"/>
          <w:lang w:val="hr-HR"/>
        </w:rPr>
      </w:pPr>
    </w:p>
    <w:p w14:paraId="2A74B432" w14:textId="77777777" w:rsidR="008522C9" w:rsidRDefault="008522C9" w:rsidP="004753EA">
      <w:pPr>
        <w:spacing w:after="0" w:line="240" w:lineRule="auto"/>
        <w:rPr>
          <w:rFonts w:ascii="Arial" w:hAnsi="Arial" w:cs="Arial"/>
          <w:b/>
          <w:color w:val="4472C4" w:themeColor="accent1"/>
          <w:sz w:val="20"/>
          <w:szCs w:val="20"/>
          <w:lang w:val="hr-HR"/>
        </w:rPr>
      </w:pPr>
    </w:p>
    <w:p w14:paraId="3F0C5ACC" w14:textId="77777777" w:rsidR="008522C9" w:rsidRDefault="008522C9" w:rsidP="004753EA">
      <w:pPr>
        <w:spacing w:after="0" w:line="240" w:lineRule="auto"/>
        <w:rPr>
          <w:rFonts w:ascii="Arial" w:hAnsi="Arial" w:cs="Arial"/>
          <w:b/>
          <w:color w:val="4472C4" w:themeColor="accent1"/>
          <w:sz w:val="20"/>
          <w:szCs w:val="20"/>
          <w:lang w:val="hr-HR"/>
        </w:rPr>
      </w:pPr>
    </w:p>
    <w:p w14:paraId="30628BEF" w14:textId="77777777" w:rsidR="008522C9" w:rsidRDefault="008522C9" w:rsidP="004753EA">
      <w:pPr>
        <w:spacing w:after="0" w:line="240" w:lineRule="auto"/>
        <w:rPr>
          <w:rFonts w:ascii="Arial" w:hAnsi="Arial" w:cs="Arial"/>
          <w:b/>
          <w:color w:val="4472C4" w:themeColor="accent1"/>
          <w:sz w:val="20"/>
          <w:szCs w:val="20"/>
          <w:lang w:val="hr-HR"/>
        </w:rPr>
      </w:pPr>
    </w:p>
    <w:p w14:paraId="26D7BE66" w14:textId="77777777" w:rsidR="008522C9" w:rsidRDefault="008522C9" w:rsidP="004753EA">
      <w:pPr>
        <w:spacing w:after="0" w:line="240" w:lineRule="auto"/>
        <w:rPr>
          <w:rFonts w:ascii="Arial" w:hAnsi="Arial" w:cs="Arial"/>
          <w:b/>
          <w:color w:val="4472C4" w:themeColor="accent1"/>
          <w:sz w:val="20"/>
          <w:szCs w:val="20"/>
          <w:lang w:val="hr-HR"/>
        </w:rPr>
      </w:pPr>
    </w:p>
    <w:p w14:paraId="27C20606" w14:textId="77777777" w:rsidR="008522C9" w:rsidRDefault="008522C9" w:rsidP="004753EA">
      <w:pPr>
        <w:spacing w:after="0" w:line="240" w:lineRule="auto"/>
        <w:rPr>
          <w:rFonts w:ascii="Arial" w:hAnsi="Arial" w:cs="Arial"/>
          <w:b/>
          <w:color w:val="4472C4" w:themeColor="accent1"/>
          <w:sz w:val="20"/>
          <w:szCs w:val="20"/>
          <w:lang w:val="hr-HR"/>
        </w:rPr>
      </w:pPr>
    </w:p>
    <w:p w14:paraId="66B6257D" w14:textId="77777777" w:rsidR="008522C9" w:rsidRDefault="008522C9" w:rsidP="004753EA">
      <w:pPr>
        <w:spacing w:after="0" w:line="240" w:lineRule="auto"/>
        <w:rPr>
          <w:rFonts w:ascii="Arial" w:hAnsi="Arial" w:cs="Arial"/>
          <w:b/>
          <w:color w:val="4472C4" w:themeColor="accent1"/>
          <w:sz w:val="20"/>
          <w:szCs w:val="20"/>
          <w:lang w:val="hr-HR"/>
        </w:rPr>
      </w:pPr>
    </w:p>
    <w:p w14:paraId="643D1AA7" w14:textId="77777777" w:rsidR="008522C9" w:rsidRDefault="008522C9" w:rsidP="004753EA">
      <w:pPr>
        <w:spacing w:after="0" w:line="240" w:lineRule="auto"/>
        <w:rPr>
          <w:rFonts w:ascii="Arial" w:hAnsi="Arial" w:cs="Arial"/>
          <w:b/>
          <w:color w:val="4472C4" w:themeColor="accent1"/>
          <w:sz w:val="20"/>
          <w:szCs w:val="20"/>
          <w:lang w:val="hr-HR"/>
        </w:rPr>
      </w:pPr>
    </w:p>
    <w:p w14:paraId="52A65957" w14:textId="77777777" w:rsidR="008522C9" w:rsidRDefault="008522C9" w:rsidP="004753EA">
      <w:pPr>
        <w:spacing w:after="0" w:line="240" w:lineRule="auto"/>
        <w:rPr>
          <w:rFonts w:ascii="Arial" w:hAnsi="Arial" w:cs="Arial"/>
          <w:b/>
          <w:color w:val="4472C4" w:themeColor="accent1"/>
          <w:sz w:val="20"/>
          <w:szCs w:val="20"/>
          <w:lang w:val="hr-HR"/>
        </w:rPr>
      </w:pPr>
    </w:p>
    <w:p w14:paraId="65B388A7" w14:textId="77777777" w:rsidR="008522C9" w:rsidRDefault="008522C9" w:rsidP="004753EA">
      <w:pPr>
        <w:spacing w:after="0" w:line="240" w:lineRule="auto"/>
        <w:rPr>
          <w:rFonts w:ascii="Arial" w:hAnsi="Arial" w:cs="Arial"/>
          <w:b/>
          <w:color w:val="4472C4" w:themeColor="accent1"/>
          <w:sz w:val="20"/>
          <w:szCs w:val="20"/>
          <w:lang w:val="hr-HR"/>
        </w:rPr>
      </w:pPr>
    </w:p>
    <w:p w14:paraId="79E436D2" w14:textId="77777777" w:rsidR="008522C9" w:rsidRDefault="008522C9" w:rsidP="004753EA">
      <w:pPr>
        <w:spacing w:after="0" w:line="240" w:lineRule="auto"/>
        <w:rPr>
          <w:rFonts w:ascii="Arial" w:hAnsi="Arial" w:cs="Arial"/>
          <w:b/>
          <w:color w:val="4472C4" w:themeColor="accent1"/>
          <w:sz w:val="20"/>
          <w:szCs w:val="20"/>
          <w:lang w:val="hr-HR"/>
        </w:rPr>
      </w:pPr>
    </w:p>
    <w:p w14:paraId="0AD6978C" w14:textId="77777777" w:rsidR="008522C9" w:rsidRDefault="008522C9" w:rsidP="004753EA">
      <w:pPr>
        <w:spacing w:after="0" w:line="240" w:lineRule="auto"/>
        <w:rPr>
          <w:rFonts w:ascii="Arial" w:hAnsi="Arial" w:cs="Arial"/>
          <w:b/>
          <w:color w:val="4472C4" w:themeColor="accent1"/>
          <w:sz w:val="20"/>
          <w:szCs w:val="20"/>
          <w:lang w:val="hr-HR"/>
        </w:rPr>
      </w:pPr>
    </w:p>
    <w:p w14:paraId="0DB46A58" w14:textId="77777777" w:rsidR="008522C9" w:rsidRDefault="008522C9" w:rsidP="004753EA">
      <w:pPr>
        <w:spacing w:after="0" w:line="240" w:lineRule="auto"/>
        <w:rPr>
          <w:rFonts w:ascii="Arial" w:hAnsi="Arial" w:cs="Arial"/>
          <w:b/>
          <w:color w:val="4472C4" w:themeColor="accent1"/>
          <w:sz w:val="20"/>
          <w:szCs w:val="20"/>
          <w:lang w:val="hr-HR"/>
        </w:rPr>
      </w:pPr>
    </w:p>
    <w:p w14:paraId="54015087" w14:textId="77777777" w:rsidR="008522C9" w:rsidRDefault="008522C9" w:rsidP="004753EA">
      <w:pPr>
        <w:spacing w:after="0" w:line="240" w:lineRule="auto"/>
        <w:rPr>
          <w:rFonts w:ascii="Arial" w:hAnsi="Arial" w:cs="Arial"/>
          <w:b/>
          <w:color w:val="4472C4" w:themeColor="accent1"/>
          <w:sz w:val="20"/>
          <w:szCs w:val="20"/>
          <w:lang w:val="hr-HR"/>
        </w:rPr>
      </w:pPr>
    </w:p>
    <w:p w14:paraId="1C6456FE" w14:textId="5D605748"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KATASTAR NEKRETNINA</w:t>
      </w:r>
    </w:p>
    <w:p w14:paraId="506A17A1" w14:textId="77777777" w:rsidR="004753EA" w:rsidRPr="00C54DE3" w:rsidRDefault="004753EA" w:rsidP="004753EA">
      <w:pPr>
        <w:spacing w:after="0" w:line="240" w:lineRule="auto"/>
        <w:rPr>
          <w:rFonts w:ascii="Arial" w:hAnsi="Arial" w:cs="Arial"/>
          <w:b/>
          <w:sz w:val="16"/>
          <w:szCs w:val="16"/>
          <w:lang w:val="hr-HR"/>
        </w:rPr>
      </w:pPr>
    </w:p>
    <w:p w14:paraId="11194EA9" w14:textId="49950385"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Nastavnici:</w:t>
      </w:r>
      <w:r w:rsidRPr="00C54DE3">
        <w:rPr>
          <w:rFonts w:ascii="Arial" w:hAnsi="Arial" w:cs="Arial"/>
          <w:sz w:val="16"/>
          <w:szCs w:val="16"/>
          <w:lang w:val="hr-HR"/>
        </w:rPr>
        <w:t xml:space="preserve"> prof.</w:t>
      </w:r>
      <w:r w:rsidR="00296317">
        <w:rPr>
          <w:rFonts w:ascii="Arial" w:hAnsi="Arial" w:cs="Arial"/>
          <w:sz w:val="16"/>
          <w:szCs w:val="16"/>
          <w:lang w:val="hr-HR"/>
        </w:rPr>
        <w:t xml:space="preserve"> </w:t>
      </w:r>
      <w:r w:rsidRPr="00C54DE3">
        <w:rPr>
          <w:rFonts w:ascii="Arial" w:hAnsi="Arial" w:cs="Arial"/>
          <w:sz w:val="16"/>
          <w:szCs w:val="16"/>
          <w:lang w:val="hr-HR"/>
        </w:rPr>
        <w:t>dr.</w:t>
      </w:r>
      <w:r w:rsidR="00296317">
        <w:rPr>
          <w:rFonts w:ascii="Arial" w:hAnsi="Arial" w:cs="Arial"/>
          <w:sz w:val="16"/>
          <w:szCs w:val="16"/>
          <w:lang w:val="hr-HR"/>
        </w:rPr>
        <w:t xml:space="preserve"> </w:t>
      </w:r>
      <w:r w:rsidRPr="00C54DE3">
        <w:rPr>
          <w:rFonts w:ascii="Arial" w:hAnsi="Arial" w:cs="Arial"/>
          <w:sz w:val="16"/>
          <w:szCs w:val="16"/>
          <w:lang w:val="hr-HR"/>
        </w:rPr>
        <w:t xml:space="preserve">sc. Miodrag Roić </w:t>
      </w:r>
    </w:p>
    <w:p w14:paraId="12EB74B3"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3+1+0</w:t>
      </w:r>
    </w:p>
    <w:p w14:paraId="6DE8BF8E"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1509A433"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160030</w:t>
      </w:r>
    </w:p>
    <w:p w14:paraId="2DECE483" w14:textId="77777777" w:rsidR="004753EA" w:rsidRPr="00A7091E" w:rsidRDefault="004753EA" w:rsidP="004753EA">
      <w:pPr>
        <w:spacing w:after="0" w:line="240" w:lineRule="auto"/>
        <w:rPr>
          <w:rFonts w:ascii="Arial" w:hAnsi="Arial" w:cs="Arial"/>
          <w:sz w:val="16"/>
          <w:szCs w:val="16"/>
          <w:lang w:val="hr-HR"/>
        </w:rPr>
      </w:pPr>
    </w:p>
    <w:p w14:paraId="4A4DC2E0"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Elementi ocjenjivanja</w:t>
      </w:r>
    </w:p>
    <w:p w14:paraId="2439D87A" w14:textId="77777777" w:rsidR="00A7091E" w:rsidRPr="00A7091E" w:rsidRDefault="00A7091E" w:rsidP="00A7091E">
      <w:pPr>
        <w:pStyle w:val="Odlomakpopisa"/>
        <w:numPr>
          <w:ilvl w:val="0"/>
          <w:numId w:val="1"/>
        </w:numPr>
        <w:spacing w:after="0" w:line="240" w:lineRule="auto"/>
        <w:rPr>
          <w:rFonts w:ascii="Arial" w:hAnsi="Arial" w:cs="Arial"/>
          <w:sz w:val="16"/>
          <w:szCs w:val="16"/>
          <w:lang w:val="hr-HR"/>
        </w:rPr>
      </w:pPr>
      <w:r w:rsidRPr="00A7091E">
        <w:rPr>
          <w:rFonts w:ascii="Arial" w:hAnsi="Arial" w:cs="Arial"/>
          <w:sz w:val="16"/>
          <w:szCs w:val="16"/>
          <w:lang w:val="hr-HR"/>
        </w:rPr>
        <w:t>istraživanje</w:t>
      </w:r>
    </w:p>
    <w:p w14:paraId="5A3296A3" w14:textId="77777777" w:rsidR="00A7091E" w:rsidRPr="00A7091E" w:rsidRDefault="00A7091E" w:rsidP="00A7091E">
      <w:pPr>
        <w:pStyle w:val="Odlomakpopisa"/>
        <w:numPr>
          <w:ilvl w:val="0"/>
          <w:numId w:val="1"/>
        </w:numPr>
        <w:spacing w:after="0" w:line="240" w:lineRule="auto"/>
        <w:rPr>
          <w:rFonts w:ascii="Arial" w:hAnsi="Arial" w:cs="Arial"/>
          <w:sz w:val="16"/>
          <w:szCs w:val="16"/>
          <w:lang w:val="hr-HR"/>
        </w:rPr>
      </w:pPr>
      <w:r w:rsidRPr="00A7091E">
        <w:rPr>
          <w:rFonts w:ascii="Arial" w:hAnsi="Arial" w:cs="Arial"/>
          <w:sz w:val="16"/>
          <w:szCs w:val="16"/>
          <w:lang w:val="hr-HR"/>
        </w:rPr>
        <w:t>testovi</w:t>
      </w:r>
    </w:p>
    <w:p w14:paraId="61C9CEA5" w14:textId="77777777" w:rsidR="00A7091E" w:rsidRPr="00A7091E" w:rsidRDefault="00A7091E" w:rsidP="00A7091E">
      <w:pPr>
        <w:pStyle w:val="Odlomakpopisa"/>
        <w:numPr>
          <w:ilvl w:val="0"/>
          <w:numId w:val="1"/>
        </w:numPr>
        <w:spacing w:after="0" w:line="240" w:lineRule="auto"/>
        <w:rPr>
          <w:rFonts w:ascii="Arial" w:hAnsi="Arial" w:cs="Arial"/>
          <w:sz w:val="16"/>
          <w:szCs w:val="16"/>
          <w:lang w:val="hr-HR"/>
        </w:rPr>
      </w:pPr>
      <w:r w:rsidRPr="00A7091E">
        <w:rPr>
          <w:rFonts w:ascii="Arial" w:hAnsi="Arial" w:cs="Arial"/>
          <w:sz w:val="16"/>
          <w:szCs w:val="16"/>
          <w:lang w:val="hr-HR"/>
        </w:rPr>
        <w:t>međuispiti</w:t>
      </w:r>
    </w:p>
    <w:p w14:paraId="16096B35" w14:textId="77777777" w:rsidR="00A7091E" w:rsidRPr="00A7091E" w:rsidRDefault="00A7091E" w:rsidP="00A7091E">
      <w:pPr>
        <w:pStyle w:val="Odlomakpopisa"/>
        <w:numPr>
          <w:ilvl w:val="0"/>
          <w:numId w:val="1"/>
        </w:numPr>
        <w:spacing w:after="0" w:line="240" w:lineRule="auto"/>
        <w:rPr>
          <w:rFonts w:ascii="Arial" w:hAnsi="Arial" w:cs="Arial"/>
          <w:sz w:val="16"/>
          <w:szCs w:val="16"/>
          <w:lang w:val="hr-HR"/>
        </w:rPr>
      </w:pPr>
      <w:r w:rsidRPr="00A7091E">
        <w:rPr>
          <w:rFonts w:ascii="Arial" w:hAnsi="Arial" w:cs="Arial"/>
          <w:sz w:val="16"/>
          <w:szCs w:val="16"/>
          <w:lang w:val="hr-HR"/>
        </w:rPr>
        <w:t>pisani ispit</w:t>
      </w:r>
    </w:p>
    <w:p w14:paraId="02628CE0" w14:textId="77777777" w:rsidR="00A7091E" w:rsidRPr="00A7091E" w:rsidRDefault="00A7091E" w:rsidP="00A7091E">
      <w:pPr>
        <w:pStyle w:val="Odlomakpopisa"/>
        <w:numPr>
          <w:ilvl w:val="0"/>
          <w:numId w:val="1"/>
        </w:numPr>
        <w:spacing w:after="0" w:line="240" w:lineRule="auto"/>
        <w:rPr>
          <w:rFonts w:ascii="Arial" w:hAnsi="Arial" w:cs="Arial"/>
          <w:sz w:val="16"/>
          <w:szCs w:val="16"/>
          <w:lang w:val="hr-HR"/>
        </w:rPr>
      </w:pPr>
      <w:r w:rsidRPr="00A7091E">
        <w:rPr>
          <w:rFonts w:ascii="Arial" w:hAnsi="Arial" w:cs="Arial"/>
          <w:sz w:val="16"/>
          <w:szCs w:val="16"/>
          <w:lang w:val="hr-HR"/>
        </w:rPr>
        <w:t>usmeni ispit</w:t>
      </w:r>
    </w:p>
    <w:p w14:paraId="19C31ED5" w14:textId="77777777" w:rsidR="00A7091E" w:rsidRPr="00A7091E" w:rsidRDefault="00A7091E" w:rsidP="00A7091E">
      <w:pPr>
        <w:spacing w:after="0" w:line="240" w:lineRule="auto"/>
        <w:rPr>
          <w:rFonts w:ascii="Arial" w:hAnsi="Arial" w:cs="Arial"/>
          <w:sz w:val="16"/>
          <w:szCs w:val="16"/>
          <w:lang w:val="hr-HR"/>
        </w:rPr>
      </w:pPr>
    </w:p>
    <w:p w14:paraId="6D82805C"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Istraživanje</w:t>
      </w:r>
    </w:p>
    <w:p w14:paraId="428335FE" w14:textId="77777777"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Studenti tijekom semestra istražuju sadašnje i povijesna stanja službenih upisa za jednu nekretninu. Izrađuju izvješće o istraživanju i prezentiraju pronađene upise. Istraživanje nosi 30% bodova za ostvarivanje prava izlaska na ispit i oslobađanja od pisanog ispita.</w:t>
      </w:r>
    </w:p>
    <w:p w14:paraId="3EBB32C1" w14:textId="77777777" w:rsidR="00A7091E" w:rsidRPr="00A7091E" w:rsidRDefault="00A7091E" w:rsidP="00A7091E">
      <w:pPr>
        <w:spacing w:after="0" w:line="240" w:lineRule="auto"/>
        <w:rPr>
          <w:rFonts w:ascii="Arial" w:hAnsi="Arial" w:cs="Arial"/>
          <w:b/>
          <w:sz w:val="16"/>
          <w:szCs w:val="16"/>
          <w:lang w:val="hr-HR"/>
        </w:rPr>
      </w:pPr>
    </w:p>
    <w:p w14:paraId="2E96FC04"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Testovi</w:t>
      </w:r>
    </w:p>
    <w:p w14:paraId="714F007D" w14:textId="77777777"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Tijekom semestra studenti u svakom terminu nastave pišu kratki test. Testovi uključuju gradivo prethodnog predavanja i nose 10% bodova za ostvarivanje prava izlaska na ispit i oslobađanja od pisanog ispita.</w:t>
      </w:r>
    </w:p>
    <w:p w14:paraId="7ED2AFD8" w14:textId="77777777" w:rsidR="00A7091E" w:rsidRPr="00A7091E" w:rsidRDefault="00A7091E" w:rsidP="00A7091E">
      <w:pPr>
        <w:spacing w:after="0" w:line="240" w:lineRule="auto"/>
        <w:rPr>
          <w:rFonts w:ascii="Arial" w:hAnsi="Arial" w:cs="Arial"/>
          <w:b/>
          <w:sz w:val="16"/>
          <w:szCs w:val="16"/>
          <w:lang w:val="hr-HR"/>
        </w:rPr>
      </w:pPr>
    </w:p>
    <w:p w14:paraId="73B0FC28"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Međuispiti</w:t>
      </w:r>
    </w:p>
    <w:p w14:paraId="67C69320" w14:textId="77777777"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 xml:space="preserve">Studenti pišu dva međuispita tijekom semestra. Međuispiti uključuju gradivo iz predavanja i obvezne literature. Sastoje se od pitanja objektivnog tipa. Nose ukupno 60% bodova (svaki po 30% bodova) za ostvarivanje prava izlaska na ispit i oslobađanja od pisanog ispita. </w:t>
      </w:r>
    </w:p>
    <w:p w14:paraId="4807118F" w14:textId="77777777" w:rsidR="00A7091E" w:rsidRPr="00A7091E" w:rsidRDefault="00A7091E" w:rsidP="00A7091E">
      <w:pPr>
        <w:spacing w:after="0" w:line="240" w:lineRule="auto"/>
        <w:jc w:val="both"/>
        <w:rPr>
          <w:rFonts w:ascii="Arial" w:hAnsi="Arial" w:cs="Arial"/>
          <w:sz w:val="16"/>
          <w:szCs w:val="16"/>
          <w:lang w:val="hr-HR"/>
        </w:rPr>
      </w:pPr>
    </w:p>
    <w:p w14:paraId="52397A1B"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Pisani ispit</w:t>
      </w:r>
    </w:p>
    <w:p w14:paraId="020E51E0" w14:textId="77777777"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Pisanom ispitu mogu pristupiti studenti koji su ostvarili 20% bodova u tijeku semestra. Pisani ispit uključuje gradivo iz predavanja, vježbi i obvezne literature. Sastoji se od pitanja objektivnog tipa. Studenti koji u tijeku semestra ostvare bodove prema sljedećoj bodovnoj ljestvici su oslobođeni od polaganja pisanog ispita, za ocjenu na pisanom ispitu vrijedi ista ljestvica:</w:t>
      </w:r>
    </w:p>
    <w:p w14:paraId="7A67BFB6" w14:textId="77777777" w:rsidR="00A7091E" w:rsidRPr="00A7091E" w:rsidRDefault="00A7091E" w:rsidP="00A7091E">
      <w:pPr>
        <w:spacing w:after="0" w:line="240" w:lineRule="auto"/>
        <w:jc w:val="both"/>
        <w:rPr>
          <w:rFonts w:ascii="Arial" w:hAnsi="Arial" w:cs="Arial"/>
          <w:sz w:val="16"/>
          <w:szCs w:val="16"/>
          <w:lang w:val="hr-HR"/>
        </w:rPr>
      </w:pPr>
    </w:p>
    <w:p w14:paraId="793291F1" w14:textId="77777777" w:rsidR="00A7091E" w:rsidRPr="00A7091E" w:rsidRDefault="00A7091E" w:rsidP="00A7091E">
      <w:pPr>
        <w:spacing w:after="0" w:line="240" w:lineRule="auto"/>
        <w:ind w:left="1440"/>
        <w:rPr>
          <w:rFonts w:ascii="Arial" w:hAnsi="Arial" w:cs="Arial"/>
          <w:sz w:val="16"/>
          <w:szCs w:val="16"/>
          <w:lang w:val="hr-HR"/>
        </w:rPr>
      </w:pPr>
      <w:r w:rsidRPr="00A7091E">
        <w:rPr>
          <w:rFonts w:ascii="Arial" w:hAnsi="Arial" w:cs="Arial"/>
          <w:sz w:val="16"/>
          <w:szCs w:val="16"/>
          <w:lang w:val="hr-HR"/>
        </w:rPr>
        <w:t>60,00 – 69,99 bodova</w:t>
      </w:r>
      <w:r w:rsidRPr="00A7091E">
        <w:rPr>
          <w:rFonts w:ascii="Arial" w:hAnsi="Arial" w:cs="Arial"/>
          <w:sz w:val="16"/>
          <w:szCs w:val="16"/>
          <w:lang w:val="hr-HR"/>
        </w:rPr>
        <w:tab/>
      </w:r>
      <w:r w:rsidRPr="00A7091E">
        <w:rPr>
          <w:rFonts w:ascii="Arial" w:hAnsi="Arial" w:cs="Arial"/>
          <w:sz w:val="16"/>
          <w:szCs w:val="16"/>
          <w:lang w:val="hr-HR"/>
        </w:rPr>
        <w:tab/>
        <w:t>dovoljan (2)</w:t>
      </w:r>
    </w:p>
    <w:p w14:paraId="2415BFD1" w14:textId="77777777" w:rsidR="00A7091E" w:rsidRPr="00A7091E" w:rsidRDefault="00A7091E" w:rsidP="00A7091E">
      <w:pPr>
        <w:spacing w:after="0" w:line="240" w:lineRule="auto"/>
        <w:ind w:left="1440"/>
        <w:rPr>
          <w:rFonts w:ascii="Arial" w:hAnsi="Arial" w:cs="Arial"/>
          <w:sz w:val="16"/>
          <w:szCs w:val="16"/>
          <w:lang w:val="hr-HR"/>
        </w:rPr>
      </w:pPr>
      <w:r w:rsidRPr="00A7091E">
        <w:rPr>
          <w:rFonts w:ascii="Arial" w:hAnsi="Arial" w:cs="Arial"/>
          <w:sz w:val="16"/>
          <w:szCs w:val="16"/>
          <w:lang w:val="hr-HR"/>
        </w:rPr>
        <w:t>70,00 – 79,99 bodova</w:t>
      </w:r>
      <w:r w:rsidRPr="00A7091E">
        <w:rPr>
          <w:rFonts w:ascii="Arial" w:hAnsi="Arial" w:cs="Arial"/>
          <w:sz w:val="16"/>
          <w:szCs w:val="16"/>
          <w:lang w:val="hr-HR"/>
        </w:rPr>
        <w:tab/>
      </w:r>
      <w:r w:rsidRPr="00A7091E">
        <w:rPr>
          <w:rFonts w:ascii="Arial" w:hAnsi="Arial" w:cs="Arial"/>
          <w:sz w:val="16"/>
          <w:szCs w:val="16"/>
          <w:lang w:val="hr-HR"/>
        </w:rPr>
        <w:tab/>
        <w:t>dobar (3)</w:t>
      </w:r>
    </w:p>
    <w:p w14:paraId="716C72BD" w14:textId="77777777" w:rsidR="00A7091E" w:rsidRPr="00A7091E" w:rsidRDefault="00A7091E" w:rsidP="00A7091E">
      <w:pPr>
        <w:spacing w:after="0" w:line="240" w:lineRule="auto"/>
        <w:ind w:left="1440"/>
        <w:rPr>
          <w:rFonts w:ascii="Arial" w:hAnsi="Arial" w:cs="Arial"/>
          <w:sz w:val="16"/>
          <w:szCs w:val="16"/>
          <w:lang w:val="hr-HR"/>
        </w:rPr>
      </w:pPr>
      <w:r w:rsidRPr="00A7091E">
        <w:rPr>
          <w:rFonts w:ascii="Arial" w:hAnsi="Arial" w:cs="Arial"/>
          <w:sz w:val="16"/>
          <w:szCs w:val="16"/>
          <w:lang w:val="hr-HR"/>
        </w:rPr>
        <w:t>80,00 – 89,99 bodova</w:t>
      </w:r>
      <w:r w:rsidRPr="00A7091E">
        <w:rPr>
          <w:rFonts w:ascii="Arial" w:hAnsi="Arial" w:cs="Arial"/>
          <w:sz w:val="16"/>
          <w:szCs w:val="16"/>
          <w:lang w:val="hr-HR"/>
        </w:rPr>
        <w:tab/>
      </w:r>
      <w:r w:rsidRPr="00A7091E">
        <w:rPr>
          <w:rFonts w:ascii="Arial" w:hAnsi="Arial" w:cs="Arial"/>
          <w:sz w:val="16"/>
          <w:szCs w:val="16"/>
          <w:lang w:val="hr-HR"/>
        </w:rPr>
        <w:tab/>
        <w:t>vrlo dobar (4)</w:t>
      </w:r>
    </w:p>
    <w:p w14:paraId="687AB73E" w14:textId="77777777" w:rsidR="00A7091E" w:rsidRPr="00A7091E" w:rsidRDefault="00A7091E" w:rsidP="00A7091E">
      <w:pPr>
        <w:spacing w:after="0" w:line="240" w:lineRule="auto"/>
        <w:ind w:left="1440"/>
        <w:rPr>
          <w:rFonts w:ascii="Arial" w:hAnsi="Arial" w:cs="Arial"/>
          <w:sz w:val="16"/>
          <w:szCs w:val="16"/>
          <w:lang w:val="hr-HR"/>
        </w:rPr>
      </w:pPr>
      <w:r w:rsidRPr="00A7091E">
        <w:rPr>
          <w:rFonts w:ascii="Arial" w:hAnsi="Arial" w:cs="Arial"/>
          <w:sz w:val="16"/>
          <w:szCs w:val="16"/>
          <w:lang w:val="hr-HR"/>
        </w:rPr>
        <w:t>90,00 – 100,00 bodova</w:t>
      </w:r>
      <w:r w:rsidRPr="00A7091E">
        <w:rPr>
          <w:rFonts w:ascii="Arial" w:hAnsi="Arial" w:cs="Arial"/>
          <w:sz w:val="16"/>
          <w:szCs w:val="16"/>
          <w:lang w:val="hr-HR"/>
        </w:rPr>
        <w:tab/>
      </w:r>
      <w:r w:rsidRPr="00A7091E">
        <w:rPr>
          <w:rFonts w:ascii="Arial" w:hAnsi="Arial" w:cs="Arial"/>
          <w:sz w:val="16"/>
          <w:szCs w:val="16"/>
          <w:lang w:val="hr-HR"/>
        </w:rPr>
        <w:tab/>
        <w:t>izvrstan (5)</w:t>
      </w:r>
    </w:p>
    <w:p w14:paraId="46D4A5A8" w14:textId="77777777" w:rsidR="00A7091E" w:rsidRPr="00A7091E" w:rsidRDefault="00A7091E" w:rsidP="00A7091E">
      <w:pPr>
        <w:spacing w:after="0" w:line="240" w:lineRule="auto"/>
        <w:jc w:val="both"/>
        <w:rPr>
          <w:rFonts w:ascii="Arial" w:hAnsi="Arial" w:cs="Arial"/>
          <w:sz w:val="16"/>
          <w:szCs w:val="16"/>
          <w:lang w:val="hr-HR"/>
        </w:rPr>
      </w:pPr>
    </w:p>
    <w:p w14:paraId="66E3F997"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Usmeni ispit</w:t>
      </w:r>
    </w:p>
    <w:p w14:paraId="52EB14B5" w14:textId="77777777"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Usmeni ispit uključuje cjelokupno gradivo kolegija. Ocjena usmenog ispita formira se na temelju kvalitete odgovora.</w:t>
      </w:r>
    </w:p>
    <w:p w14:paraId="1F865174" w14:textId="77777777" w:rsidR="00A7091E" w:rsidRPr="00A7091E" w:rsidRDefault="00A7091E" w:rsidP="00A7091E">
      <w:pPr>
        <w:spacing w:after="0" w:line="240" w:lineRule="auto"/>
        <w:rPr>
          <w:rFonts w:ascii="Arial" w:hAnsi="Arial" w:cs="Arial"/>
          <w:sz w:val="16"/>
          <w:szCs w:val="16"/>
          <w:lang w:val="hr-HR"/>
        </w:rPr>
      </w:pPr>
    </w:p>
    <w:p w14:paraId="7EEF7F9E"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Konačna ocjena</w:t>
      </w:r>
    </w:p>
    <w:p w14:paraId="44FFBE3E" w14:textId="77777777"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Konačna ocjena iz predmeta zaključuje se na temelju ocjene pisanog i usmenog ispita koje podjednako utječu na konačno ocjenu.</w:t>
      </w:r>
    </w:p>
    <w:p w14:paraId="22323574" w14:textId="77777777" w:rsidR="00A7091E" w:rsidRPr="00A7091E" w:rsidRDefault="00A7091E" w:rsidP="00A7091E">
      <w:pPr>
        <w:spacing w:after="0" w:line="240" w:lineRule="auto"/>
        <w:rPr>
          <w:rFonts w:ascii="Arial" w:hAnsi="Arial" w:cs="Arial"/>
          <w:sz w:val="16"/>
          <w:szCs w:val="16"/>
          <w:lang w:val="hr-HR"/>
        </w:rPr>
      </w:pPr>
    </w:p>
    <w:p w14:paraId="7DEF1080" w14:textId="77777777" w:rsidR="008522C9" w:rsidRDefault="008522C9" w:rsidP="00A7091E">
      <w:pPr>
        <w:spacing w:after="0" w:line="240" w:lineRule="auto"/>
        <w:rPr>
          <w:rFonts w:ascii="Arial" w:hAnsi="Arial" w:cs="Arial"/>
          <w:b/>
          <w:sz w:val="16"/>
          <w:szCs w:val="16"/>
          <w:lang w:val="hr-HR"/>
        </w:rPr>
      </w:pPr>
    </w:p>
    <w:p w14:paraId="7B397050" w14:textId="517B300C"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lastRenderedPageBreak/>
        <w:t>Obvezna literatura</w:t>
      </w:r>
    </w:p>
    <w:p w14:paraId="6596B0B6" w14:textId="77777777" w:rsidR="00A7091E" w:rsidRPr="00A7091E" w:rsidRDefault="00A7091E" w:rsidP="00270FF9">
      <w:pPr>
        <w:pStyle w:val="Odlomakpopisa"/>
        <w:numPr>
          <w:ilvl w:val="0"/>
          <w:numId w:val="212"/>
        </w:numPr>
        <w:spacing w:after="0" w:line="240" w:lineRule="auto"/>
        <w:rPr>
          <w:rFonts w:ascii="Arial" w:hAnsi="Arial" w:cs="Arial"/>
          <w:sz w:val="16"/>
          <w:szCs w:val="16"/>
          <w:lang w:val="hr-HR"/>
        </w:rPr>
      </w:pPr>
      <w:r w:rsidRPr="00A7091E">
        <w:rPr>
          <w:rFonts w:ascii="Arial" w:hAnsi="Arial" w:cs="Arial"/>
          <w:sz w:val="16"/>
          <w:szCs w:val="16"/>
          <w:lang w:val="hr-HR"/>
        </w:rPr>
        <w:t>Roić, M. (2012): Upravljanje zemljišnim informacijama – katastar. ISBN 978-953-6082-16-2, Geodetski fakultet Zagreb.</w:t>
      </w:r>
    </w:p>
    <w:p w14:paraId="61061580" w14:textId="77777777" w:rsidR="00A7091E" w:rsidRPr="00A7091E" w:rsidRDefault="00A7091E" w:rsidP="00270FF9">
      <w:pPr>
        <w:pStyle w:val="Odlomakpopisa"/>
        <w:numPr>
          <w:ilvl w:val="0"/>
          <w:numId w:val="212"/>
        </w:numPr>
        <w:spacing w:after="0" w:line="240" w:lineRule="auto"/>
        <w:rPr>
          <w:rFonts w:ascii="Arial" w:hAnsi="Arial" w:cs="Arial"/>
          <w:sz w:val="16"/>
          <w:szCs w:val="16"/>
          <w:lang w:val="hr-HR"/>
        </w:rPr>
      </w:pPr>
      <w:r w:rsidRPr="00A7091E">
        <w:rPr>
          <w:rFonts w:ascii="Arial" w:hAnsi="Arial" w:cs="Arial"/>
          <w:sz w:val="16"/>
          <w:szCs w:val="16"/>
          <w:lang w:val="hr-HR"/>
        </w:rPr>
        <w:t>Roić, M., Medić, V., Fanton, I. (1999): Katastar zemljišta i zemljišna knjiga - skripta.</w:t>
      </w:r>
    </w:p>
    <w:p w14:paraId="4173B21B" w14:textId="77777777" w:rsidR="00A7091E" w:rsidRPr="00A7091E" w:rsidRDefault="00A7091E" w:rsidP="00270FF9">
      <w:pPr>
        <w:pStyle w:val="Odlomakpopisa"/>
        <w:numPr>
          <w:ilvl w:val="0"/>
          <w:numId w:val="212"/>
        </w:numPr>
        <w:spacing w:after="0" w:line="240" w:lineRule="auto"/>
        <w:rPr>
          <w:rFonts w:ascii="Arial" w:hAnsi="Arial" w:cs="Arial"/>
          <w:sz w:val="16"/>
          <w:szCs w:val="16"/>
          <w:lang w:val="hr-HR"/>
        </w:rPr>
      </w:pPr>
      <w:r w:rsidRPr="00A7091E">
        <w:rPr>
          <w:rFonts w:ascii="Arial" w:hAnsi="Arial" w:cs="Arial"/>
          <w:sz w:val="16"/>
          <w:szCs w:val="16"/>
          <w:lang w:val="hr-HR"/>
        </w:rPr>
        <w:t>Roić, M. (2024): Katastar nekretnina – folije s predavanja</w:t>
      </w:r>
    </w:p>
    <w:p w14:paraId="0E849126" w14:textId="77777777" w:rsidR="00A7091E" w:rsidRPr="00A7091E" w:rsidRDefault="00A7091E" w:rsidP="00270FF9">
      <w:pPr>
        <w:pStyle w:val="Odlomakpopisa"/>
        <w:numPr>
          <w:ilvl w:val="0"/>
          <w:numId w:val="212"/>
        </w:numPr>
        <w:spacing w:after="0" w:line="240" w:lineRule="auto"/>
        <w:rPr>
          <w:rFonts w:ascii="Arial" w:hAnsi="Arial" w:cs="Arial"/>
          <w:sz w:val="16"/>
          <w:szCs w:val="16"/>
          <w:lang w:val="hr-HR"/>
        </w:rPr>
      </w:pPr>
      <w:r w:rsidRPr="00A7091E">
        <w:rPr>
          <w:rFonts w:ascii="Arial" w:hAnsi="Arial" w:cs="Arial"/>
          <w:sz w:val="16"/>
          <w:szCs w:val="16"/>
          <w:lang w:val="hr-HR"/>
        </w:rPr>
        <w:t>PROPISI (Narodne novine; Službeni list …)</w:t>
      </w:r>
    </w:p>
    <w:p w14:paraId="0EC12265" w14:textId="77777777" w:rsidR="00A7091E" w:rsidRPr="00A7091E" w:rsidRDefault="00A7091E" w:rsidP="00270FF9">
      <w:pPr>
        <w:pStyle w:val="Odlomakpopisa"/>
        <w:numPr>
          <w:ilvl w:val="0"/>
          <w:numId w:val="212"/>
        </w:numPr>
        <w:spacing w:after="0" w:line="240" w:lineRule="auto"/>
        <w:rPr>
          <w:rFonts w:ascii="Arial" w:hAnsi="Arial" w:cs="Arial"/>
          <w:sz w:val="16"/>
          <w:szCs w:val="16"/>
          <w:lang w:val="hr-HR"/>
        </w:rPr>
      </w:pPr>
      <w:r w:rsidRPr="00A7091E">
        <w:rPr>
          <w:rFonts w:ascii="Arial" w:hAnsi="Arial" w:cs="Arial"/>
          <w:sz w:val="16"/>
          <w:szCs w:val="16"/>
          <w:lang w:val="hr-HR"/>
        </w:rPr>
        <w:t>Hensen, J. (1995): Basic Principles of the Main Cadastral Systems in the World, Seminar FIG, Delft-Nizozemska.</w:t>
      </w:r>
    </w:p>
    <w:p w14:paraId="3BBC5D30" w14:textId="77777777" w:rsidR="004753EA" w:rsidRDefault="004753EA" w:rsidP="00D52A14">
      <w:pPr>
        <w:suppressAutoHyphens/>
        <w:spacing w:after="0" w:line="240" w:lineRule="auto"/>
        <w:rPr>
          <w:rFonts w:ascii="Arial" w:eastAsia="MS Mincho" w:hAnsi="Arial" w:cs="Arial"/>
          <w:b/>
          <w:sz w:val="20"/>
          <w:szCs w:val="20"/>
          <w:lang w:val="hr-HR" w:eastAsia="hr-HR"/>
        </w:rPr>
      </w:pPr>
    </w:p>
    <w:p w14:paraId="068043F5"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1AA9E0FB"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E086C53"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A202A01"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496EC441"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7893E55C"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23D76A08"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443A178E"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268FC14C"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DE95DE9"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107C65DC"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593A3C0"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0717EE42"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1E3F4A28"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7BC1534"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011BA453"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52CD1B50"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3A9D11EA"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3FB28E37"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5A55ADD3"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55265FAB"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405F2447"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13FB8018"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3BFCCC48"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3CBBA0D"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2C6A7C77"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04E62CC0"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3A1D9D17"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7CB06DFD"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15A1FD5B" w14:textId="77777777" w:rsidR="00A7091E" w:rsidRDefault="00A7091E" w:rsidP="00D52A14">
      <w:pPr>
        <w:suppressAutoHyphens/>
        <w:spacing w:after="0" w:line="240" w:lineRule="auto"/>
        <w:rPr>
          <w:rFonts w:ascii="Arial" w:eastAsia="MS Mincho" w:hAnsi="Arial" w:cs="Arial"/>
          <w:b/>
          <w:sz w:val="20"/>
          <w:szCs w:val="20"/>
          <w:lang w:val="hr-HR" w:eastAsia="hr-HR"/>
        </w:rPr>
      </w:pPr>
    </w:p>
    <w:p w14:paraId="3546A73C" w14:textId="77777777" w:rsidR="00A7091E" w:rsidRDefault="00A7091E" w:rsidP="00D52A14">
      <w:pPr>
        <w:suppressAutoHyphens/>
        <w:spacing w:after="0" w:line="240" w:lineRule="auto"/>
        <w:rPr>
          <w:rFonts w:ascii="Arial" w:eastAsia="MS Mincho" w:hAnsi="Arial" w:cs="Arial"/>
          <w:b/>
          <w:sz w:val="20"/>
          <w:szCs w:val="20"/>
          <w:lang w:val="hr-HR" w:eastAsia="hr-HR"/>
        </w:rPr>
      </w:pPr>
    </w:p>
    <w:p w14:paraId="0C163261" w14:textId="77777777" w:rsidR="008522C9" w:rsidRDefault="008522C9" w:rsidP="00D52A14">
      <w:pPr>
        <w:suppressAutoHyphens/>
        <w:spacing w:after="0" w:line="240" w:lineRule="auto"/>
        <w:rPr>
          <w:rFonts w:ascii="Arial" w:eastAsia="MS Mincho" w:hAnsi="Arial" w:cs="Arial"/>
          <w:b/>
          <w:sz w:val="20"/>
          <w:szCs w:val="20"/>
          <w:lang w:val="hr-HR" w:eastAsia="hr-HR"/>
        </w:rPr>
      </w:pPr>
    </w:p>
    <w:p w14:paraId="2F20D713" w14:textId="77777777" w:rsidR="008522C9" w:rsidRDefault="008522C9" w:rsidP="00D52A14">
      <w:pPr>
        <w:suppressAutoHyphens/>
        <w:spacing w:after="0" w:line="240" w:lineRule="auto"/>
        <w:rPr>
          <w:rFonts w:ascii="Arial" w:eastAsia="MS Mincho" w:hAnsi="Arial" w:cs="Arial"/>
          <w:b/>
          <w:sz w:val="20"/>
          <w:szCs w:val="20"/>
          <w:lang w:val="hr-HR" w:eastAsia="hr-HR"/>
        </w:rPr>
      </w:pPr>
    </w:p>
    <w:p w14:paraId="59B82336" w14:textId="4A9772ED" w:rsidR="00D52A14" w:rsidRPr="00D52A14" w:rsidRDefault="00D52A14" w:rsidP="00D52A14">
      <w:pPr>
        <w:suppressAutoHyphens/>
        <w:spacing w:after="0" w:line="240" w:lineRule="auto"/>
        <w:rPr>
          <w:rFonts w:ascii="Arial" w:eastAsia="MS Mincho" w:hAnsi="Arial" w:cs="Arial"/>
          <w:bCs/>
          <w:sz w:val="20"/>
          <w:szCs w:val="20"/>
          <w:lang w:val="hr-HR" w:eastAsia="hr-HR"/>
        </w:rPr>
      </w:pPr>
      <w:r w:rsidRPr="00D52A14">
        <w:rPr>
          <w:rFonts w:ascii="Arial" w:eastAsia="MS Mincho" w:hAnsi="Arial" w:cs="Arial"/>
          <w:b/>
          <w:sz w:val="20"/>
          <w:szCs w:val="20"/>
          <w:lang w:val="hr-HR" w:eastAsia="hr-HR"/>
        </w:rPr>
        <w:lastRenderedPageBreak/>
        <w:t xml:space="preserve">SVEUČILIŠNI DIPLOMSKI STUDIJ </w:t>
      </w:r>
      <w:r w:rsidRPr="00D52A14">
        <w:rPr>
          <w:rFonts w:ascii="Arial" w:hAnsi="Arial" w:cs="Arial"/>
          <w:b/>
          <w:i/>
          <w:sz w:val="20"/>
          <w:szCs w:val="20"/>
          <w:lang w:val="hr-HR" w:eastAsia="hr-HR"/>
        </w:rPr>
        <w:t>GEOGRAFIJA</w:t>
      </w:r>
      <w:r w:rsidRPr="00D52A14">
        <w:rPr>
          <w:rFonts w:ascii="Arial" w:eastAsia="MS Mincho" w:hAnsi="Arial" w:cs="Arial"/>
          <w:b/>
          <w:i/>
          <w:sz w:val="20"/>
          <w:szCs w:val="20"/>
          <w:lang w:val="hr-HR" w:eastAsia="hr-HR"/>
        </w:rPr>
        <w:t xml:space="preserve">; </w:t>
      </w:r>
      <w:r w:rsidR="00F50FAC" w:rsidRPr="00240784">
        <w:rPr>
          <w:rFonts w:ascii="Arial" w:eastAsia="MS Mincho" w:hAnsi="Arial" w:cs="Arial"/>
          <w:b/>
          <w:i/>
          <w:sz w:val="20"/>
          <w:szCs w:val="20"/>
          <w:lang w:val="hr-HR" w:eastAsia="hr-HR"/>
        </w:rPr>
        <w:t>SMJER</w:t>
      </w:r>
      <w:r w:rsidRPr="00240784">
        <w:rPr>
          <w:rFonts w:ascii="Arial" w:eastAsia="MS Mincho" w:hAnsi="Arial" w:cs="Arial"/>
          <w:b/>
          <w:i/>
          <w:sz w:val="20"/>
          <w:szCs w:val="20"/>
          <w:lang w:val="hr-HR" w:eastAsia="hr-HR"/>
        </w:rPr>
        <w:t>:</w:t>
      </w:r>
      <w:r w:rsidR="00240784">
        <w:rPr>
          <w:rFonts w:ascii="Arial" w:eastAsia="MS Mincho" w:hAnsi="Arial" w:cs="Arial"/>
          <w:b/>
          <w:i/>
          <w:sz w:val="20"/>
          <w:szCs w:val="20"/>
          <w:lang w:val="hr-HR" w:eastAsia="hr-HR"/>
        </w:rPr>
        <w:t xml:space="preserve"> ISTRAŽIVAČKI, </w:t>
      </w:r>
      <w:r w:rsidRPr="00240784">
        <w:rPr>
          <w:rFonts w:ascii="Arial" w:eastAsia="MS Mincho" w:hAnsi="Arial" w:cs="Arial"/>
          <w:b/>
          <w:i/>
          <w:sz w:val="20"/>
          <w:szCs w:val="20"/>
          <w:lang w:val="hr-HR" w:eastAsia="hr-HR"/>
        </w:rPr>
        <w:t>GRANA</w:t>
      </w:r>
      <w:r w:rsidRPr="00D52A14">
        <w:rPr>
          <w:rFonts w:ascii="Arial" w:eastAsia="MS Mincho" w:hAnsi="Arial" w:cs="Arial"/>
          <w:b/>
          <w:sz w:val="20"/>
          <w:szCs w:val="20"/>
          <w:lang w:val="hr-HR" w:eastAsia="hr-HR"/>
        </w:rPr>
        <w:t xml:space="preserve">: </w:t>
      </w:r>
      <w:r w:rsidRPr="00D52A14">
        <w:rPr>
          <w:rFonts w:ascii="Arial" w:eastAsia="MS Mincho" w:hAnsi="Arial" w:cs="Arial"/>
          <w:b/>
          <w:i/>
          <w:sz w:val="20"/>
          <w:szCs w:val="20"/>
          <w:lang w:val="hr-HR" w:eastAsia="hr-HR"/>
        </w:rPr>
        <w:t>BAŠTINA I TURIZAM</w:t>
      </w:r>
    </w:p>
    <w:p w14:paraId="082BBAF8" w14:textId="77777777" w:rsidR="00D52A14" w:rsidRPr="00D52A14" w:rsidRDefault="00D52A14" w:rsidP="00D52A14">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D52A14" w:rsidRPr="00D52A14" w14:paraId="030FB55D" w14:textId="77777777" w:rsidTr="00DA622B">
        <w:trPr>
          <w:cantSplit/>
          <w:trHeight w:val="227"/>
        </w:trPr>
        <w:tc>
          <w:tcPr>
            <w:tcW w:w="3409" w:type="pct"/>
            <w:gridSpan w:val="3"/>
            <w:shd w:val="clear" w:color="auto" w:fill="D9D9D9"/>
            <w:vAlign w:val="center"/>
          </w:tcPr>
          <w:p w14:paraId="10B0623C" w14:textId="77777777" w:rsidR="00D52A14" w:rsidRPr="00D52A14" w:rsidRDefault="00D52A14" w:rsidP="00D52A14">
            <w:pPr>
              <w:spacing w:after="0"/>
              <w:rPr>
                <w:rFonts w:ascii="Arial" w:hAnsi="Arial" w:cs="Arial"/>
                <w:b/>
                <w:sz w:val="18"/>
                <w:szCs w:val="18"/>
                <w:lang w:val="hr-HR"/>
              </w:rPr>
            </w:pPr>
            <w:r w:rsidRPr="00D52A14">
              <w:rPr>
                <w:rFonts w:ascii="Arial" w:hAnsi="Arial" w:cs="Arial"/>
                <w:b/>
                <w:sz w:val="18"/>
                <w:szCs w:val="18"/>
                <w:lang w:val="hr-HR"/>
              </w:rPr>
              <w:t>I. GODINA</w:t>
            </w:r>
          </w:p>
        </w:tc>
        <w:tc>
          <w:tcPr>
            <w:tcW w:w="796" w:type="pct"/>
            <w:gridSpan w:val="2"/>
            <w:shd w:val="clear" w:color="auto" w:fill="D9D9D9"/>
            <w:vAlign w:val="center"/>
          </w:tcPr>
          <w:p w14:paraId="59B55CBB" w14:textId="77777777" w:rsidR="00D52A14" w:rsidRPr="00D52A14" w:rsidRDefault="00D52A14" w:rsidP="00D52A14">
            <w:pPr>
              <w:spacing w:after="0"/>
              <w:jc w:val="center"/>
              <w:rPr>
                <w:rFonts w:ascii="Arial" w:hAnsi="Arial" w:cs="Arial"/>
                <w:b/>
                <w:sz w:val="18"/>
                <w:szCs w:val="18"/>
                <w:lang w:val="hr-HR"/>
              </w:rPr>
            </w:pPr>
            <w:r w:rsidRPr="00D52A14">
              <w:rPr>
                <w:rFonts w:ascii="Arial" w:hAnsi="Arial" w:cs="Arial"/>
                <w:b/>
                <w:sz w:val="18"/>
                <w:szCs w:val="18"/>
                <w:lang w:val="hr-HR"/>
              </w:rPr>
              <w:t>Zimski semestar</w:t>
            </w:r>
          </w:p>
        </w:tc>
        <w:tc>
          <w:tcPr>
            <w:tcW w:w="795" w:type="pct"/>
            <w:gridSpan w:val="2"/>
            <w:shd w:val="clear" w:color="auto" w:fill="D9D9D9"/>
            <w:vAlign w:val="center"/>
          </w:tcPr>
          <w:p w14:paraId="1DB34FF9" w14:textId="77777777" w:rsidR="00D52A14" w:rsidRPr="00D52A14" w:rsidRDefault="00D52A14" w:rsidP="00D52A14">
            <w:pPr>
              <w:spacing w:after="0"/>
              <w:jc w:val="center"/>
              <w:rPr>
                <w:rFonts w:ascii="Arial" w:hAnsi="Arial" w:cs="Arial"/>
                <w:b/>
                <w:sz w:val="18"/>
                <w:szCs w:val="18"/>
                <w:lang w:val="hr-HR"/>
              </w:rPr>
            </w:pPr>
            <w:r w:rsidRPr="00D52A14">
              <w:rPr>
                <w:rFonts w:ascii="Arial" w:hAnsi="Arial" w:cs="Arial"/>
                <w:b/>
                <w:sz w:val="18"/>
                <w:szCs w:val="18"/>
                <w:lang w:val="hr-HR"/>
              </w:rPr>
              <w:t>Ljetni semestar</w:t>
            </w:r>
          </w:p>
        </w:tc>
      </w:tr>
      <w:tr w:rsidR="00D52A14" w:rsidRPr="00D52A14" w14:paraId="3C1987F2" w14:textId="77777777" w:rsidTr="00DA622B">
        <w:trPr>
          <w:cantSplit/>
          <w:trHeight w:val="227"/>
        </w:trPr>
        <w:tc>
          <w:tcPr>
            <w:tcW w:w="1067" w:type="pct"/>
            <w:shd w:val="clear" w:color="auto" w:fill="D9D9D9"/>
            <w:vAlign w:val="center"/>
          </w:tcPr>
          <w:p w14:paraId="0CAD6337"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Nastavnici</w:t>
            </w:r>
          </w:p>
        </w:tc>
        <w:tc>
          <w:tcPr>
            <w:tcW w:w="432" w:type="pct"/>
            <w:shd w:val="clear" w:color="auto" w:fill="D9D9D9"/>
            <w:vAlign w:val="center"/>
          </w:tcPr>
          <w:p w14:paraId="72C3F1D2"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ISVU šifra</w:t>
            </w:r>
          </w:p>
        </w:tc>
        <w:tc>
          <w:tcPr>
            <w:tcW w:w="1910" w:type="pct"/>
            <w:shd w:val="clear" w:color="auto" w:fill="D9D9D9"/>
            <w:vAlign w:val="center"/>
          </w:tcPr>
          <w:p w14:paraId="62210900"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Obvezni kolegiji</w:t>
            </w:r>
          </w:p>
        </w:tc>
        <w:tc>
          <w:tcPr>
            <w:tcW w:w="397" w:type="pct"/>
            <w:shd w:val="clear" w:color="auto" w:fill="D9D9D9"/>
            <w:vAlign w:val="center"/>
          </w:tcPr>
          <w:p w14:paraId="28634282"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9" w:type="pct"/>
            <w:shd w:val="clear" w:color="auto" w:fill="D9D9D9"/>
            <w:vAlign w:val="center"/>
          </w:tcPr>
          <w:p w14:paraId="02FB3239"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c>
          <w:tcPr>
            <w:tcW w:w="397" w:type="pct"/>
            <w:shd w:val="clear" w:color="auto" w:fill="D9D9D9"/>
            <w:vAlign w:val="center"/>
          </w:tcPr>
          <w:p w14:paraId="79C262A3"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8" w:type="pct"/>
            <w:shd w:val="clear" w:color="auto" w:fill="D9D9D9"/>
            <w:vAlign w:val="center"/>
          </w:tcPr>
          <w:p w14:paraId="314EEE52"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r>
      <w:tr w:rsidR="00D52A14" w:rsidRPr="00D52A14" w14:paraId="5D7ED03D" w14:textId="77777777" w:rsidTr="00240784">
        <w:trPr>
          <w:cantSplit/>
          <w:trHeight w:val="227"/>
        </w:trPr>
        <w:tc>
          <w:tcPr>
            <w:tcW w:w="1067" w:type="pct"/>
            <w:shd w:val="clear" w:color="auto" w:fill="auto"/>
            <w:vAlign w:val="center"/>
          </w:tcPr>
          <w:p w14:paraId="3A8125AF" w14:textId="77777777" w:rsidR="00D52A14" w:rsidRPr="00D52A14" w:rsidRDefault="00D52A14" w:rsidP="00D52A14">
            <w:pPr>
              <w:spacing w:after="0"/>
              <w:rPr>
                <w:rFonts w:ascii="Arial" w:hAnsi="Arial" w:cs="Arial"/>
                <w:noProof/>
                <w:color w:val="0070C0"/>
                <w:sz w:val="16"/>
                <w:szCs w:val="16"/>
                <w:lang w:val="hr-HR"/>
              </w:rPr>
            </w:pPr>
            <w:r w:rsidRPr="00D52A14">
              <w:rPr>
                <w:rFonts w:ascii="Arial" w:hAnsi="Arial" w:cs="Arial"/>
                <w:noProof/>
                <w:sz w:val="16"/>
                <w:szCs w:val="16"/>
                <w:lang w:val="hr-HR"/>
              </w:rPr>
              <w:t>L. Slavuj Borčić</w:t>
            </w:r>
          </w:p>
          <w:p w14:paraId="078F6B17" w14:textId="77777777" w:rsidR="00D52A14" w:rsidRPr="00D52A14" w:rsidRDefault="00D52A14" w:rsidP="00D52A14">
            <w:pPr>
              <w:spacing w:after="0"/>
              <w:rPr>
                <w:rFonts w:ascii="Arial" w:hAnsi="Arial" w:cs="Arial"/>
                <w:noProof/>
                <w:color w:val="FF0000"/>
                <w:sz w:val="16"/>
                <w:szCs w:val="16"/>
                <w:lang w:val="hr-HR"/>
              </w:rPr>
            </w:pPr>
            <w:r w:rsidRPr="00D52A14">
              <w:rPr>
                <w:rFonts w:ascii="Arial" w:hAnsi="Arial" w:cs="Arial"/>
                <w:noProof/>
                <w:color w:val="0070C0"/>
                <w:sz w:val="16"/>
                <w:szCs w:val="16"/>
                <w:lang w:val="hr-HR"/>
              </w:rPr>
              <w:t>L. Slavuj Borčić</w:t>
            </w:r>
          </w:p>
        </w:tc>
        <w:tc>
          <w:tcPr>
            <w:tcW w:w="432" w:type="pct"/>
            <w:shd w:val="clear" w:color="auto" w:fill="auto"/>
            <w:vAlign w:val="center"/>
          </w:tcPr>
          <w:p w14:paraId="240C13E5"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213059</w:t>
            </w:r>
          </w:p>
        </w:tc>
        <w:tc>
          <w:tcPr>
            <w:tcW w:w="1910" w:type="pct"/>
            <w:shd w:val="clear" w:color="auto" w:fill="auto"/>
            <w:vAlign w:val="center"/>
          </w:tcPr>
          <w:p w14:paraId="7E63F70E"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Uvod u istraživački rad</w:t>
            </w:r>
          </w:p>
        </w:tc>
        <w:tc>
          <w:tcPr>
            <w:tcW w:w="397" w:type="pct"/>
            <w:shd w:val="clear" w:color="auto" w:fill="auto"/>
            <w:vAlign w:val="center"/>
          </w:tcPr>
          <w:p w14:paraId="5C09BD22"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1+1+0</w:t>
            </w:r>
          </w:p>
        </w:tc>
        <w:tc>
          <w:tcPr>
            <w:tcW w:w="399" w:type="pct"/>
            <w:shd w:val="clear" w:color="auto" w:fill="auto"/>
            <w:vAlign w:val="center"/>
          </w:tcPr>
          <w:p w14:paraId="7CA9B4AA"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3</w:t>
            </w:r>
          </w:p>
        </w:tc>
        <w:tc>
          <w:tcPr>
            <w:tcW w:w="397" w:type="pct"/>
            <w:shd w:val="clear" w:color="auto" w:fill="auto"/>
            <w:vAlign w:val="center"/>
          </w:tcPr>
          <w:p w14:paraId="1584CC81"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22A63653"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14787BFA" w14:textId="77777777" w:rsidTr="00DA622B">
        <w:trPr>
          <w:cantSplit/>
          <w:trHeight w:val="227"/>
        </w:trPr>
        <w:tc>
          <w:tcPr>
            <w:tcW w:w="1067" w:type="pct"/>
            <w:shd w:val="clear" w:color="auto" w:fill="auto"/>
            <w:vAlign w:val="center"/>
          </w:tcPr>
          <w:p w14:paraId="650795F1" w14:textId="77777777" w:rsidR="00D52A14" w:rsidRPr="00D52A14" w:rsidRDefault="00D52A14" w:rsidP="00D52A14">
            <w:pPr>
              <w:spacing w:after="0"/>
              <w:rPr>
                <w:rFonts w:ascii="Arial" w:hAnsi="Arial" w:cs="Arial"/>
                <w:noProof/>
                <w:color w:val="0070C0"/>
                <w:sz w:val="16"/>
                <w:szCs w:val="16"/>
                <w:lang w:val="hr-HR"/>
              </w:rPr>
            </w:pPr>
            <w:r w:rsidRPr="00D52A14">
              <w:rPr>
                <w:rFonts w:ascii="Arial" w:hAnsi="Arial" w:cs="Arial"/>
                <w:noProof/>
                <w:sz w:val="16"/>
                <w:szCs w:val="16"/>
                <w:lang w:val="hr-HR"/>
              </w:rPr>
              <w:t>V. T. Opačić</w:t>
            </w:r>
          </w:p>
          <w:p w14:paraId="6F1019F6"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color w:val="4472C4" w:themeColor="accent1"/>
                <w:sz w:val="16"/>
                <w:szCs w:val="16"/>
                <w:lang w:val="hr-HR"/>
              </w:rPr>
              <w:t>I. Žafran</w:t>
            </w:r>
          </w:p>
        </w:tc>
        <w:tc>
          <w:tcPr>
            <w:tcW w:w="432" w:type="pct"/>
            <w:shd w:val="clear" w:color="auto" w:fill="auto"/>
            <w:vAlign w:val="center"/>
          </w:tcPr>
          <w:p w14:paraId="57C0E348"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159931</w:t>
            </w:r>
          </w:p>
        </w:tc>
        <w:tc>
          <w:tcPr>
            <w:tcW w:w="1910" w:type="pct"/>
            <w:shd w:val="clear" w:color="auto" w:fill="auto"/>
            <w:vAlign w:val="center"/>
          </w:tcPr>
          <w:p w14:paraId="1DDC372C"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Turistička valorizacija baštine</w:t>
            </w:r>
          </w:p>
        </w:tc>
        <w:tc>
          <w:tcPr>
            <w:tcW w:w="397" w:type="pct"/>
            <w:shd w:val="clear" w:color="auto" w:fill="auto"/>
            <w:vAlign w:val="center"/>
          </w:tcPr>
          <w:p w14:paraId="243D49AF"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3+0+2</w:t>
            </w:r>
          </w:p>
        </w:tc>
        <w:tc>
          <w:tcPr>
            <w:tcW w:w="399" w:type="pct"/>
            <w:shd w:val="clear" w:color="auto" w:fill="auto"/>
            <w:vAlign w:val="center"/>
          </w:tcPr>
          <w:p w14:paraId="5E4088FA"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7</w:t>
            </w:r>
          </w:p>
        </w:tc>
        <w:tc>
          <w:tcPr>
            <w:tcW w:w="397" w:type="pct"/>
            <w:shd w:val="clear" w:color="auto" w:fill="auto"/>
            <w:vAlign w:val="center"/>
          </w:tcPr>
          <w:p w14:paraId="6CD3C6D2"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137F44A0"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1F45545F" w14:textId="77777777" w:rsidTr="00240784">
        <w:trPr>
          <w:cantSplit/>
          <w:trHeight w:val="227"/>
        </w:trPr>
        <w:tc>
          <w:tcPr>
            <w:tcW w:w="1067" w:type="pct"/>
            <w:shd w:val="clear" w:color="auto" w:fill="auto"/>
            <w:vAlign w:val="center"/>
          </w:tcPr>
          <w:p w14:paraId="6D38F518" w14:textId="77777777" w:rsidR="00D52A14" w:rsidRPr="00D52A14" w:rsidRDefault="00D52A14" w:rsidP="00D52A14">
            <w:pPr>
              <w:spacing w:after="0"/>
              <w:rPr>
                <w:rFonts w:ascii="Arial" w:hAnsi="Arial" w:cs="Arial"/>
                <w:noProof/>
                <w:color w:val="0070C0"/>
                <w:sz w:val="16"/>
                <w:szCs w:val="16"/>
                <w:lang w:val="hr-HR"/>
              </w:rPr>
            </w:pPr>
            <w:r w:rsidRPr="00D52A14">
              <w:rPr>
                <w:rFonts w:ascii="Arial" w:hAnsi="Arial" w:cs="Arial"/>
                <w:noProof/>
                <w:sz w:val="16"/>
                <w:szCs w:val="16"/>
                <w:lang w:val="hr-HR"/>
              </w:rPr>
              <w:t>L. Slavuj Borčić</w:t>
            </w:r>
          </w:p>
          <w:p w14:paraId="3D1F7A4D"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color w:val="0070C0"/>
                <w:sz w:val="16"/>
                <w:szCs w:val="16"/>
                <w:lang w:val="hr-HR"/>
              </w:rPr>
              <w:t>L. Slavuj Borčić</w:t>
            </w:r>
          </w:p>
        </w:tc>
        <w:tc>
          <w:tcPr>
            <w:tcW w:w="432" w:type="pct"/>
            <w:shd w:val="clear" w:color="auto" w:fill="auto"/>
            <w:vAlign w:val="center"/>
          </w:tcPr>
          <w:p w14:paraId="7BA3BB0E"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159932</w:t>
            </w:r>
          </w:p>
        </w:tc>
        <w:tc>
          <w:tcPr>
            <w:tcW w:w="1910" w:type="pct"/>
            <w:shd w:val="clear" w:color="auto" w:fill="auto"/>
            <w:vAlign w:val="center"/>
          </w:tcPr>
          <w:p w14:paraId="534BF52E"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Metode istraživanja u društvenoj geografiji</w:t>
            </w:r>
          </w:p>
        </w:tc>
        <w:tc>
          <w:tcPr>
            <w:tcW w:w="397" w:type="pct"/>
            <w:shd w:val="clear" w:color="auto" w:fill="auto"/>
            <w:vAlign w:val="center"/>
          </w:tcPr>
          <w:p w14:paraId="2409D189"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2+0+2</w:t>
            </w:r>
          </w:p>
        </w:tc>
        <w:tc>
          <w:tcPr>
            <w:tcW w:w="399" w:type="pct"/>
            <w:shd w:val="clear" w:color="auto" w:fill="auto"/>
            <w:vAlign w:val="center"/>
          </w:tcPr>
          <w:p w14:paraId="27B836DC"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c>
          <w:tcPr>
            <w:tcW w:w="397" w:type="pct"/>
            <w:shd w:val="clear" w:color="auto" w:fill="auto"/>
            <w:vAlign w:val="center"/>
          </w:tcPr>
          <w:p w14:paraId="611D5157"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3CC65205"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6F83369D" w14:textId="77777777" w:rsidTr="00DA622B">
        <w:trPr>
          <w:cantSplit/>
          <w:trHeight w:val="227"/>
        </w:trPr>
        <w:tc>
          <w:tcPr>
            <w:tcW w:w="1067" w:type="pct"/>
            <w:shd w:val="clear" w:color="auto" w:fill="auto"/>
            <w:vAlign w:val="center"/>
          </w:tcPr>
          <w:p w14:paraId="41C29016" w14:textId="77777777" w:rsidR="00D52A14" w:rsidRPr="00D52A14" w:rsidRDefault="00D52A14" w:rsidP="00D52A14">
            <w:pPr>
              <w:spacing w:after="0"/>
              <w:rPr>
                <w:rFonts w:ascii="Arial" w:hAnsi="Arial" w:cs="Arial"/>
                <w:noProof/>
                <w:color w:val="0070C0"/>
                <w:sz w:val="16"/>
                <w:szCs w:val="16"/>
                <w:lang w:val="hr-HR"/>
              </w:rPr>
            </w:pPr>
            <w:r w:rsidRPr="00D52A14">
              <w:rPr>
                <w:rFonts w:ascii="Arial" w:hAnsi="Arial" w:cs="Arial"/>
                <w:noProof/>
                <w:sz w:val="16"/>
                <w:szCs w:val="16"/>
                <w:lang w:val="hr-HR"/>
              </w:rPr>
              <w:t>B. Fuerst-Bjeliš</w:t>
            </w:r>
          </w:p>
          <w:p w14:paraId="601E7215" w14:textId="77777777" w:rsidR="00D52A14" w:rsidRPr="00D52A14" w:rsidRDefault="00D52A14" w:rsidP="00D52A14">
            <w:pPr>
              <w:spacing w:after="0"/>
              <w:rPr>
                <w:rFonts w:ascii="Arial" w:hAnsi="Arial" w:cs="Arial"/>
                <w:noProof/>
                <w:color w:val="FF0000"/>
                <w:sz w:val="16"/>
                <w:szCs w:val="16"/>
                <w:lang w:val="hr-HR"/>
              </w:rPr>
            </w:pPr>
            <w:r w:rsidRPr="00D52A14">
              <w:rPr>
                <w:rFonts w:ascii="Arial" w:hAnsi="Arial" w:cs="Arial"/>
                <w:noProof/>
                <w:color w:val="0070C0"/>
                <w:sz w:val="16"/>
                <w:szCs w:val="16"/>
                <w:lang w:val="hr-HR"/>
              </w:rPr>
              <w:t>B. Fuerst-Bjeliš</w:t>
            </w:r>
          </w:p>
        </w:tc>
        <w:tc>
          <w:tcPr>
            <w:tcW w:w="432" w:type="pct"/>
            <w:shd w:val="clear" w:color="auto" w:fill="auto"/>
            <w:vAlign w:val="center"/>
          </w:tcPr>
          <w:p w14:paraId="0B0B8485"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159933</w:t>
            </w:r>
          </w:p>
        </w:tc>
        <w:tc>
          <w:tcPr>
            <w:tcW w:w="1910" w:type="pct"/>
            <w:shd w:val="clear" w:color="auto" w:fill="auto"/>
            <w:vAlign w:val="center"/>
          </w:tcPr>
          <w:p w14:paraId="53E7A394"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Povijest okoliša</w:t>
            </w:r>
          </w:p>
        </w:tc>
        <w:tc>
          <w:tcPr>
            <w:tcW w:w="397" w:type="pct"/>
            <w:shd w:val="clear" w:color="auto" w:fill="auto"/>
            <w:vAlign w:val="center"/>
          </w:tcPr>
          <w:p w14:paraId="787B469E"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2+0+2</w:t>
            </w:r>
          </w:p>
        </w:tc>
        <w:tc>
          <w:tcPr>
            <w:tcW w:w="399" w:type="pct"/>
            <w:shd w:val="clear" w:color="auto" w:fill="auto"/>
            <w:vAlign w:val="center"/>
          </w:tcPr>
          <w:p w14:paraId="2C512425"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c>
          <w:tcPr>
            <w:tcW w:w="397" w:type="pct"/>
            <w:shd w:val="clear" w:color="auto" w:fill="auto"/>
            <w:vAlign w:val="center"/>
          </w:tcPr>
          <w:p w14:paraId="3FE465F3"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3827F232"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5FA22E17" w14:textId="77777777" w:rsidTr="00DA622B">
        <w:trPr>
          <w:cantSplit/>
          <w:trHeight w:val="227"/>
        </w:trPr>
        <w:tc>
          <w:tcPr>
            <w:tcW w:w="1067" w:type="pct"/>
            <w:shd w:val="clear" w:color="auto" w:fill="auto"/>
            <w:vAlign w:val="center"/>
          </w:tcPr>
          <w:p w14:paraId="17D305B2"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vidi tablicu</w:t>
            </w:r>
          </w:p>
        </w:tc>
        <w:tc>
          <w:tcPr>
            <w:tcW w:w="432" w:type="pct"/>
            <w:shd w:val="clear" w:color="auto" w:fill="auto"/>
            <w:vAlign w:val="center"/>
          </w:tcPr>
          <w:p w14:paraId="158E3D6E"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0CD76E8B"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Izborni kolegij 1</w:t>
            </w:r>
          </w:p>
        </w:tc>
        <w:tc>
          <w:tcPr>
            <w:tcW w:w="397" w:type="pct"/>
            <w:shd w:val="clear" w:color="auto" w:fill="auto"/>
            <w:vAlign w:val="center"/>
          </w:tcPr>
          <w:p w14:paraId="3FB88C35"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25E7B28F"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c>
          <w:tcPr>
            <w:tcW w:w="397" w:type="pct"/>
            <w:shd w:val="clear" w:color="auto" w:fill="auto"/>
            <w:vAlign w:val="center"/>
          </w:tcPr>
          <w:p w14:paraId="44B9E19B"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2A10BFFE"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2CF18C85" w14:textId="77777777" w:rsidTr="00DA622B">
        <w:trPr>
          <w:cantSplit/>
          <w:trHeight w:val="227"/>
        </w:trPr>
        <w:tc>
          <w:tcPr>
            <w:tcW w:w="1067" w:type="pct"/>
            <w:shd w:val="clear" w:color="auto" w:fill="auto"/>
            <w:vAlign w:val="center"/>
          </w:tcPr>
          <w:p w14:paraId="6BCF18BF" w14:textId="77777777" w:rsidR="00D52A14" w:rsidRPr="00D52A14" w:rsidRDefault="00D52A14" w:rsidP="00D52A14">
            <w:pPr>
              <w:spacing w:after="0"/>
              <w:rPr>
                <w:rFonts w:ascii="Arial" w:hAnsi="Arial" w:cs="Arial"/>
                <w:noProof/>
                <w:color w:val="FF0000"/>
                <w:sz w:val="16"/>
                <w:szCs w:val="16"/>
                <w:lang w:val="hr-HR"/>
              </w:rPr>
            </w:pPr>
            <w:r w:rsidRPr="00D52A14">
              <w:rPr>
                <w:rFonts w:ascii="Arial" w:hAnsi="Arial" w:cs="Arial"/>
                <w:noProof/>
                <w:sz w:val="16"/>
                <w:szCs w:val="16"/>
                <w:lang w:val="hr-HR"/>
              </w:rPr>
              <w:t>vidi tablicu</w:t>
            </w:r>
          </w:p>
        </w:tc>
        <w:tc>
          <w:tcPr>
            <w:tcW w:w="432" w:type="pct"/>
            <w:shd w:val="clear" w:color="auto" w:fill="auto"/>
            <w:vAlign w:val="center"/>
          </w:tcPr>
          <w:p w14:paraId="02F542EA"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1614B14D"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Izborni kolegij 2</w:t>
            </w:r>
          </w:p>
        </w:tc>
        <w:tc>
          <w:tcPr>
            <w:tcW w:w="397" w:type="pct"/>
            <w:shd w:val="clear" w:color="auto" w:fill="auto"/>
            <w:vAlign w:val="center"/>
          </w:tcPr>
          <w:p w14:paraId="32E2837C"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36DAF27B"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c>
          <w:tcPr>
            <w:tcW w:w="397" w:type="pct"/>
            <w:shd w:val="clear" w:color="auto" w:fill="auto"/>
            <w:vAlign w:val="center"/>
          </w:tcPr>
          <w:p w14:paraId="089528A3"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5D44A16C"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1F958495" w14:textId="77777777" w:rsidTr="00701CA4">
        <w:trPr>
          <w:cantSplit/>
          <w:trHeight w:val="227"/>
        </w:trPr>
        <w:tc>
          <w:tcPr>
            <w:tcW w:w="1067" w:type="pct"/>
            <w:shd w:val="clear" w:color="auto" w:fill="auto"/>
            <w:vAlign w:val="center"/>
          </w:tcPr>
          <w:p w14:paraId="49A88D74" w14:textId="77777777" w:rsidR="00D52A14" w:rsidRPr="00D52A14" w:rsidRDefault="00D52A14" w:rsidP="00D52A14">
            <w:pPr>
              <w:spacing w:after="0"/>
              <w:rPr>
                <w:rFonts w:ascii="Arial" w:hAnsi="Arial" w:cs="Arial"/>
                <w:noProof/>
                <w:color w:val="0070C0"/>
                <w:sz w:val="16"/>
                <w:szCs w:val="16"/>
                <w:lang w:val="hr-HR"/>
              </w:rPr>
            </w:pPr>
            <w:r w:rsidRPr="00D52A14">
              <w:rPr>
                <w:rFonts w:ascii="Arial" w:hAnsi="Arial" w:cs="Arial"/>
                <w:noProof/>
                <w:sz w:val="16"/>
                <w:szCs w:val="16"/>
                <w:lang w:val="hr-HR"/>
              </w:rPr>
              <w:t>N. Buzjak, D. Orešić, M. Maradin</w:t>
            </w:r>
          </w:p>
          <w:p w14:paraId="62476B63" w14:textId="77777777" w:rsidR="00D52A14" w:rsidRPr="00D52A14" w:rsidRDefault="00D52A14" w:rsidP="00D52A14">
            <w:pPr>
              <w:spacing w:after="0"/>
              <w:rPr>
                <w:rFonts w:ascii="Arial" w:hAnsi="Arial" w:cs="Arial"/>
                <w:noProof/>
                <w:color w:val="FF0000"/>
                <w:sz w:val="16"/>
                <w:szCs w:val="16"/>
                <w:lang w:val="hr-HR"/>
              </w:rPr>
            </w:pPr>
            <w:r w:rsidRPr="00D52A14">
              <w:rPr>
                <w:rFonts w:ascii="Arial" w:hAnsi="Arial" w:cs="Arial"/>
                <w:noProof/>
                <w:color w:val="0070C0"/>
                <w:sz w:val="16"/>
                <w:szCs w:val="16"/>
                <w:lang w:val="hr-HR"/>
              </w:rPr>
              <w:t>N. Buzjak, D. Orešić, M. Maradin</w:t>
            </w:r>
          </w:p>
        </w:tc>
        <w:tc>
          <w:tcPr>
            <w:tcW w:w="432" w:type="pct"/>
            <w:shd w:val="clear" w:color="auto" w:fill="auto"/>
            <w:vAlign w:val="center"/>
          </w:tcPr>
          <w:p w14:paraId="68EFA368"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159934</w:t>
            </w:r>
          </w:p>
        </w:tc>
        <w:tc>
          <w:tcPr>
            <w:tcW w:w="1910" w:type="pct"/>
            <w:shd w:val="clear" w:color="auto" w:fill="auto"/>
            <w:vAlign w:val="center"/>
          </w:tcPr>
          <w:p w14:paraId="4C5CC2F1"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Prirodna osnova u turizmu</w:t>
            </w:r>
          </w:p>
        </w:tc>
        <w:tc>
          <w:tcPr>
            <w:tcW w:w="397" w:type="pct"/>
            <w:shd w:val="clear" w:color="auto" w:fill="auto"/>
            <w:vAlign w:val="center"/>
          </w:tcPr>
          <w:p w14:paraId="1DAF828D"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71301D62"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5DE4215A"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2+0+2</w:t>
            </w:r>
          </w:p>
        </w:tc>
        <w:tc>
          <w:tcPr>
            <w:tcW w:w="398" w:type="pct"/>
            <w:shd w:val="clear" w:color="auto" w:fill="auto"/>
            <w:vAlign w:val="center"/>
          </w:tcPr>
          <w:p w14:paraId="13E05124"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r>
      <w:tr w:rsidR="00D52A14" w:rsidRPr="00D52A14" w14:paraId="5769E75B" w14:textId="77777777" w:rsidTr="00DA622B">
        <w:trPr>
          <w:cantSplit/>
          <w:trHeight w:val="227"/>
        </w:trPr>
        <w:tc>
          <w:tcPr>
            <w:tcW w:w="1067" w:type="pct"/>
            <w:shd w:val="clear" w:color="auto" w:fill="auto"/>
            <w:vAlign w:val="center"/>
          </w:tcPr>
          <w:p w14:paraId="460C0BF0"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vidi tablicu</w:t>
            </w:r>
          </w:p>
        </w:tc>
        <w:tc>
          <w:tcPr>
            <w:tcW w:w="432" w:type="pct"/>
            <w:shd w:val="clear" w:color="auto" w:fill="auto"/>
            <w:vAlign w:val="center"/>
          </w:tcPr>
          <w:p w14:paraId="5732DEC9"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5599B4BD"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Izborni kolegij 3</w:t>
            </w:r>
          </w:p>
        </w:tc>
        <w:tc>
          <w:tcPr>
            <w:tcW w:w="397" w:type="pct"/>
            <w:shd w:val="clear" w:color="auto" w:fill="auto"/>
            <w:vAlign w:val="center"/>
          </w:tcPr>
          <w:p w14:paraId="04B789D6"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102F7BAF"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08A8B11C"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4A9F2C0E"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r>
      <w:tr w:rsidR="00D52A14" w:rsidRPr="00D52A14" w14:paraId="700055E4" w14:textId="77777777" w:rsidTr="00DA622B">
        <w:trPr>
          <w:cantSplit/>
          <w:trHeight w:val="227"/>
        </w:trPr>
        <w:tc>
          <w:tcPr>
            <w:tcW w:w="1067" w:type="pct"/>
            <w:shd w:val="clear" w:color="auto" w:fill="auto"/>
            <w:vAlign w:val="center"/>
          </w:tcPr>
          <w:p w14:paraId="14DD78D6"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vidi tablicu</w:t>
            </w:r>
          </w:p>
        </w:tc>
        <w:tc>
          <w:tcPr>
            <w:tcW w:w="432" w:type="pct"/>
            <w:shd w:val="clear" w:color="auto" w:fill="auto"/>
            <w:vAlign w:val="center"/>
          </w:tcPr>
          <w:p w14:paraId="0F715701"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0A2369C1"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Izborni kolegij 4</w:t>
            </w:r>
          </w:p>
        </w:tc>
        <w:tc>
          <w:tcPr>
            <w:tcW w:w="397" w:type="pct"/>
            <w:shd w:val="clear" w:color="auto" w:fill="auto"/>
            <w:vAlign w:val="center"/>
          </w:tcPr>
          <w:p w14:paraId="0B9CC0EC"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17A1CCDE"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353D1DCA"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04ACB09E"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r>
      <w:tr w:rsidR="00D52A14" w:rsidRPr="00D52A14" w14:paraId="3BBF85E9" w14:textId="77777777" w:rsidTr="00DA622B">
        <w:trPr>
          <w:cantSplit/>
          <w:trHeight w:val="227"/>
        </w:trPr>
        <w:tc>
          <w:tcPr>
            <w:tcW w:w="1067" w:type="pct"/>
            <w:shd w:val="clear" w:color="auto" w:fill="auto"/>
            <w:vAlign w:val="center"/>
          </w:tcPr>
          <w:p w14:paraId="57EC0A62"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vidi tablicu</w:t>
            </w:r>
          </w:p>
        </w:tc>
        <w:tc>
          <w:tcPr>
            <w:tcW w:w="432" w:type="pct"/>
            <w:shd w:val="clear" w:color="auto" w:fill="auto"/>
            <w:vAlign w:val="center"/>
          </w:tcPr>
          <w:p w14:paraId="15572380"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4AF9AD6E"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Izborni kolegij 5</w:t>
            </w:r>
          </w:p>
        </w:tc>
        <w:tc>
          <w:tcPr>
            <w:tcW w:w="397" w:type="pct"/>
            <w:shd w:val="clear" w:color="auto" w:fill="auto"/>
            <w:vAlign w:val="center"/>
          </w:tcPr>
          <w:p w14:paraId="677F3D2F"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175B2751"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1F000FD7"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606C7489"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r>
      <w:tr w:rsidR="00D52A14" w:rsidRPr="00D52A14" w14:paraId="52E902B9" w14:textId="77777777" w:rsidTr="00DA622B">
        <w:trPr>
          <w:cantSplit/>
          <w:trHeight w:val="227"/>
        </w:trPr>
        <w:tc>
          <w:tcPr>
            <w:tcW w:w="1067" w:type="pct"/>
            <w:shd w:val="clear" w:color="auto" w:fill="auto"/>
            <w:vAlign w:val="center"/>
          </w:tcPr>
          <w:p w14:paraId="3D8102D4"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lang w:val="hr-HR"/>
              </w:rPr>
              <w:t>vidi tablicu</w:t>
            </w:r>
          </w:p>
        </w:tc>
        <w:tc>
          <w:tcPr>
            <w:tcW w:w="432" w:type="pct"/>
            <w:shd w:val="clear" w:color="auto" w:fill="auto"/>
            <w:vAlign w:val="center"/>
          </w:tcPr>
          <w:p w14:paraId="195647EC"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1E11F876"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lang w:val="hr-HR"/>
              </w:rPr>
              <w:t xml:space="preserve">Izborni </w:t>
            </w:r>
            <w:r w:rsidRPr="00D52A14">
              <w:rPr>
                <w:rFonts w:ascii="Arial" w:hAnsi="Arial" w:cs="Arial"/>
                <w:noProof/>
                <w:sz w:val="16"/>
                <w:szCs w:val="16"/>
                <w:lang w:val="hr-HR"/>
              </w:rPr>
              <w:t>kolegij</w:t>
            </w:r>
            <w:r w:rsidRPr="00D52A14">
              <w:rPr>
                <w:rFonts w:ascii="Arial" w:hAnsi="Arial" w:cs="Arial"/>
                <w:noProof/>
                <w:sz w:val="16"/>
                <w:lang w:val="hr-HR"/>
              </w:rPr>
              <w:t xml:space="preserve"> 6</w:t>
            </w:r>
          </w:p>
        </w:tc>
        <w:tc>
          <w:tcPr>
            <w:tcW w:w="397" w:type="pct"/>
            <w:shd w:val="clear" w:color="auto" w:fill="auto"/>
            <w:vAlign w:val="center"/>
          </w:tcPr>
          <w:p w14:paraId="32758489"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616A420D"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4474D519"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511FFAE5"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lang w:val="hr-HR"/>
              </w:rPr>
              <w:t>5</w:t>
            </w:r>
          </w:p>
        </w:tc>
      </w:tr>
      <w:tr w:rsidR="00D52A14" w:rsidRPr="00D52A14" w14:paraId="2FF9B306" w14:textId="77777777" w:rsidTr="00DA622B">
        <w:trPr>
          <w:cantSplit/>
          <w:trHeight w:val="227"/>
        </w:trPr>
        <w:tc>
          <w:tcPr>
            <w:tcW w:w="1067" w:type="pct"/>
            <w:shd w:val="clear" w:color="auto" w:fill="auto"/>
            <w:vAlign w:val="center"/>
          </w:tcPr>
          <w:p w14:paraId="501A63C0" w14:textId="77777777" w:rsidR="00D52A14" w:rsidRPr="00D52A14" w:rsidRDefault="00D52A14" w:rsidP="00D52A14">
            <w:pPr>
              <w:spacing w:after="0"/>
              <w:rPr>
                <w:rFonts w:ascii="Arial" w:hAnsi="Arial" w:cs="Arial"/>
                <w:noProof/>
                <w:sz w:val="16"/>
                <w:lang w:val="hr-HR"/>
              </w:rPr>
            </w:pPr>
            <w:r w:rsidRPr="00D52A14">
              <w:rPr>
                <w:rFonts w:ascii="Arial" w:hAnsi="Arial" w:cs="Arial"/>
                <w:color w:val="0070C0"/>
                <w:sz w:val="16"/>
              </w:rPr>
              <w:t>V. T. Opačić</w:t>
            </w:r>
          </w:p>
        </w:tc>
        <w:tc>
          <w:tcPr>
            <w:tcW w:w="432" w:type="pct"/>
            <w:shd w:val="clear" w:color="auto" w:fill="auto"/>
            <w:vAlign w:val="center"/>
          </w:tcPr>
          <w:p w14:paraId="1F718FD9"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sz w:val="16"/>
              </w:rPr>
              <w:t>159935</w:t>
            </w:r>
          </w:p>
        </w:tc>
        <w:tc>
          <w:tcPr>
            <w:tcW w:w="1910" w:type="pct"/>
            <w:shd w:val="clear" w:color="auto" w:fill="auto"/>
            <w:vAlign w:val="center"/>
          </w:tcPr>
          <w:p w14:paraId="62A83C2A" w14:textId="77777777" w:rsidR="00D52A14" w:rsidRPr="00D52A14" w:rsidRDefault="00D52A14" w:rsidP="00D52A14">
            <w:pPr>
              <w:spacing w:after="0"/>
              <w:rPr>
                <w:rFonts w:ascii="Arial" w:hAnsi="Arial" w:cs="Arial"/>
                <w:noProof/>
                <w:sz w:val="16"/>
                <w:lang w:val="hr-HR"/>
              </w:rPr>
            </w:pPr>
            <w:r w:rsidRPr="00D52A14">
              <w:rPr>
                <w:rFonts w:ascii="Arial" w:hAnsi="Arial" w:cs="Arial"/>
                <w:sz w:val="16"/>
                <w:lang w:val="hr-HR"/>
              </w:rPr>
              <w:t>Terenska nastava iz geografije (60 sati/god.)</w:t>
            </w:r>
          </w:p>
        </w:tc>
        <w:tc>
          <w:tcPr>
            <w:tcW w:w="397" w:type="pct"/>
            <w:shd w:val="clear" w:color="auto" w:fill="auto"/>
            <w:vAlign w:val="center"/>
          </w:tcPr>
          <w:p w14:paraId="6B190A45"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3AABF24D"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717B49EA"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21CF7CF6" w14:textId="77777777" w:rsidR="00D52A14" w:rsidRPr="00D52A14" w:rsidRDefault="00D52A14" w:rsidP="00D52A14">
            <w:pPr>
              <w:spacing w:after="0"/>
              <w:jc w:val="center"/>
              <w:rPr>
                <w:rFonts w:ascii="Arial" w:hAnsi="Arial" w:cs="Arial"/>
                <w:noProof/>
                <w:sz w:val="16"/>
                <w:lang w:val="hr-HR"/>
              </w:rPr>
            </w:pPr>
            <w:r w:rsidRPr="00D52A14">
              <w:rPr>
                <w:rFonts w:ascii="Arial" w:hAnsi="Arial" w:cs="Arial"/>
                <w:sz w:val="16"/>
              </w:rPr>
              <w:t>5</w:t>
            </w:r>
          </w:p>
        </w:tc>
      </w:tr>
      <w:tr w:rsidR="00D52A14" w:rsidRPr="00D52A14" w14:paraId="16DBE6EF" w14:textId="77777777" w:rsidTr="00DA622B">
        <w:trPr>
          <w:cantSplit/>
          <w:trHeight w:val="227"/>
        </w:trPr>
        <w:tc>
          <w:tcPr>
            <w:tcW w:w="3409" w:type="pct"/>
            <w:gridSpan w:val="3"/>
            <w:shd w:val="clear" w:color="auto" w:fill="D9D9D9"/>
            <w:vAlign w:val="center"/>
          </w:tcPr>
          <w:p w14:paraId="1955B5DD"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UKUPNO:</w:t>
            </w:r>
          </w:p>
        </w:tc>
        <w:tc>
          <w:tcPr>
            <w:tcW w:w="397" w:type="pct"/>
            <w:shd w:val="clear" w:color="auto" w:fill="D9D9D9"/>
            <w:vAlign w:val="center"/>
          </w:tcPr>
          <w:p w14:paraId="082E9A1C"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rPr>
              <w:t>15#</w:t>
            </w:r>
          </w:p>
        </w:tc>
        <w:tc>
          <w:tcPr>
            <w:tcW w:w="399" w:type="pct"/>
            <w:shd w:val="clear" w:color="auto" w:fill="D9D9D9"/>
            <w:vAlign w:val="center"/>
          </w:tcPr>
          <w:p w14:paraId="7EDAC7D6"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rPr>
              <w:t>30</w:t>
            </w:r>
          </w:p>
        </w:tc>
        <w:tc>
          <w:tcPr>
            <w:tcW w:w="397" w:type="pct"/>
            <w:shd w:val="clear" w:color="auto" w:fill="D9D9D9"/>
            <w:vAlign w:val="center"/>
          </w:tcPr>
          <w:p w14:paraId="2A314844"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rPr>
              <w:t>4#</w:t>
            </w:r>
          </w:p>
        </w:tc>
        <w:tc>
          <w:tcPr>
            <w:tcW w:w="398" w:type="pct"/>
            <w:shd w:val="clear" w:color="auto" w:fill="D9D9D9"/>
            <w:vAlign w:val="center"/>
          </w:tcPr>
          <w:p w14:paraId="3FAE255B"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rPr>
              <w:t>30</w:t>
            </w:r>
          </w:p>
        </w:tc>
      </w:tr>
    </w:tbl>
    <w:p w14:paraId="0D370E42" w14:textId="77777777" w:rsidR="00D52A14" w:rsidRPr="00D52A14" w:rsidRDefault="00D52A14" w:rsidP="00D52A14">
      <w:pPr>
        <w:rPr>
          <w:rFonts w:ascii="Arial" w:hAnsi="Arial" w:cs="Arial"/>
          <w:color w:val="0070C0"/>
          <w:sz w:val="16"/>
          <w:szCs w:val="16"/>
          <w:lang w:val="hr-HR"/>
        </w:rPr>
      </w:pPr>
      <w:r w:rsidRPr="00D52A14">
        <w:rPr>
          <w:rFonts w:ascii="Arial" w:hAnsi="Arial" w:cs="Arial"/>
          <w:sz w:val="16"/>
          <w:szCs w:val="16"/>
          <w:lang w:val="hr-HR"/>
        </w:rPr>
        <w:t xml:space="preserve">P = broj sati predavanja tjedno, V = broj sati vježbi (praktikuma) tjedno, S = broj sati seminara tjedno. U stupcu Nastavnici: Izvoditelj(i) predavanja; </w:t>
      </w:r>
      <w:r w:rsidRPr="00D52A14">
        <w:rPr>
          <w:rFonts w:ascii="Arial" w:hAnsi="Arial" w:cs="Arial"/>
          <w:color w:val="0070C0"/>
          <w:sz w:val="16"/>
          <w:szCs w:val="16"/>
          <w:lang w:val="hr-HR"/>
        </w:rPr>
        <w:t>Izvoditelj(i) vježbi i/ili seminara</w:t>
      </w:r>
    </w:p>
    <w:p w14:paraId="142AACA2" w14:textId="77777777" w:rsidR="00D52A14" w:rsidRPr="00D52A14" w:rsidRDefault="00D52A14" w:rsidP="00D52A14">
      <w:pPr>
        <w:rPr>
          <w:rFonts w:ascii="Arial" w:hAnsi="Arial" w:cs="Arial"/>
          <w:sz w:val="16"/>
          <w:lang w:val="hr-HR"/>
        </w:rPr>
      </w:pPr>
      <w:r w:rsidRPr="00D52A14">
        <w:rPr>
          <w:rFonts w:ascii="Arial" w:hAnsi="Arial" w:cs="Arial"/>
          <w:sz w:val="16"/>
          <w:lang w:val="hr-HR"/>
        </w:rPr>
        <w:t># Bez satnice izbornih kolegija.</w:t>
      </w:r>
    </w:p>
    <w:p w14:paraId="442D6E3C" w14:textId="77777777" w:rsidR="00D52A14" w:rsidRPr="00D52A14" w:rsidRDefault="00D52A14" w:rsidP="00D52A14">
      <w:pPr>
        <w:rPr>
          <w:rFonts w:ascii="Arial" w:hAnsi="Arial" w:cs="Arial"/>
          <w:sz w:val="16"/>
          <w:szCs w:val="16"/>
          <w:lang w:val="hr-HR"/>
        </w:rPr>
      </w:pPr>
    </w:p>
    <w:p w14:paraId="1DEAD428" w14:textId="77777777" w:rsidR="00D52A14" w:rsidRPr="00D52A14" w:rsidRDefault="00D52A14" w:rsidP="00D52A14">
      <w:pPr>
        <w:rPr>
          <w:rFonts w:ascii="Arial" w:hAnsi="Arial" w:cs="Arial"/>
          <w:sz w:val="16"/>
          <w:szCs w:val="16"/>
          <w:lang w:val="hr-HR"/>
        </w:rPr>
      </w:pPr>
    </w:p>
    <w:p w14:paraId="54D9CCA2" w14:textId="77777777" w:rsidR="00D52A14" w:rsidRPr="00D52A14" w:rsidRDefault="00D52A14" w:rsidP="00D52A14">
      <w:pPr>
        <w:rPr>
          <w:rFonts w:ascii="Arial" w:hAnsi="Arial" w:cs="Arial"/>
          <w:sz w:val="16"/>
          <w:szCs w:val="16"/>
          <w:lang w:val="hr-HR"/>
        </w:rPr>
      </w:pPr>
    </w:p>
    <w:p w14:paraId="428C5558" w14:textId="77777777" w:rsidR="00D52A14" w:rsidRPr="00D52A14" w:rsidRDefault="00D52A14" w:rsidP="00D52A14">
      <w:pPr>
        <w:rPr>
          <w:rFonts w:ascii="Arial" w:hAnsi="Arial" w:cs="Arial"/>
          <w:sz w:val="16"/>
          <w:szCs w:val="16"/>
          <w:lang w:val="hr-HR"/>
        </w:rPr>
      </w:pPr>
    </w:p>
    <w:p w14:paraId="1CB2D96D" w14:textId="77777777" w:rsidR="00D52A14" w:rsidRPr="00D52A14" w:rsidRDefault="00D52A14" w:rsidP="00D52A14">
      <w:pPr>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52A14" w:rsidRPr="00D52A14" w14:paraId="5E74B86C" w14:textId="77777777" w:rsidTr="00DA622B">
        <w:trPr>
          <w:cantSplit/>
          <w:trHeight w:val="227"/>
        </w:trPr>
        <w:tc>
          <w:tcPr>
            <w:tcW w:w="3414" w:type="pct"/>
            <w:gridSpan w:val="3"/>
            <w:shd w:val="clear" w:color="auto" w:fill="D9D9D9"/>
            <w:vAlign w:val="center"/>
          </w:tcPr>
          <w:p w14:paraId="414AC5C4"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lastRenderedPageBreak/>
              <w:t>IZBORNI KOLEGIJI</w:t>
            </w:r>
          </w:p>
        </w:tc>
        <w:tc>
          <w:tcPr>
            <w:tcW w:w="793" w:type="pct"/>
            <w:gridSpan w:val="2"/>
            <w:shd w:val="clear" w:color="auto" w:fill="D9D9D9"/>
            <w:vAlign w:val="center"/>
          </w:tcPr>
          <w:p w14:paraId="6C91DA99"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Zimski semestar</w:t>
            </w:r>
          </w:p>
        </w:tc>
        <w:tc>
          <w:tcPr>
            <w:tcW w:w="793" w:type="pct"/>
            <w:gridSpan w:val="2"/>
            <w:shd w:val="clear" w:color="auto" w:fill="D9D9D9"/>
            <w:vAlign w:val="center"/>
          </w:tcPr>
          <w:p w14:paraId="327C1D17"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Ljetni semestar</w:t>
            </w:r>
          </w:p>
        </w:tc>
      </w:tr>
      <w:tr w:rsidR="00D52A14" w:rsidRPr="00D52A14" w14:paraId="0A705682" w14:textId="77777777" w:rsidTr="00DA622B">
        <w:trPr>
          <w:cantSplit/>
          <w:trHeight w:val="227"/>
        </w:trPr>
        <w:tc>
          <w:tcPr>
            <w:tcW w:w="1071" w:type="pct"/>
            <w:shd w:val="clear" w:color="auto" w:fill="D9D9D9"/>
            <w:vAlign w:val="center"/>
          </w:tcPr>
          <w:p w14:paraId="3ED3E27F"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Nastavnici</w:t>
            </w:r>
          </w:p>
        </w:tc>
        <w:tc>
          <w:tcPr>
            <w:tcW w:w="438" w:type="pct"/>
            <w:shd w:val="clear" w:color="auto" w:fill="D9D9D9"/>
            <w:vAlign w:val="center"/>
          </w:tcPr>
          <w:p w14:paraId="61A5051E"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ISVU šifra</w:t>
            </w:r>
          </w:p>
        </w:tc>
        <w:tc>
          <w:tcPr>
            <w:tcW w:w="1905" w:type="pct"/>
            <w:shd w:val="clear" w:color="auto" w:fill="D9D9D9"/>
            <w:vAlign w:val="center"/>
          </w:tcPr>
          <w:p w14:paraId="12C227B8"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Naziv kolegija</w:t>
            </w:r>
          </w:p>
        </w:tc>
        <w:tc>
          <w:tcPr>
            <w:tcW w:w="396" w:type="pct"/>
            <w:shd w:val="clear" w:color="auto" w:fill="D9D9D9"/>
            <w:vAlign w:val="center"/>
          </w:tcPr>
          <w:p w14:paraId="3D7A6CD3"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7" w:type="pct"/>
            <w:shd w:val="clear" w:color="auto" w:fill="D9D9D9"/>
            <w:vAlign w:val="center"/>
          </w:tcPr>
          <w:p w14:paraId="1CADB039"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c>
          <w:tcPr>
            <w:tcW w:w="396" w:type="pct"/>
            <w:shd w:val="clear" w:color="auto" w:fill="D9D9D9"/>
            <w:vAlign w:val="center"/>
          </w:tcPr>
          <w:p w14:paraId="4E4E3ED1"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7" w:type="pct"/>
            <w:shd w:val="clear" w:color="auto" w:fill="D9D9D9"/>
            <w:vAlign w:val="center"/>
          </w:tcPr>
          <w:p w14:paraId="2ACCB60A"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r>
      <w:tr w:rsidR="00D52A14" w:rsidRPr="00D52A14" w14:paraId="1A241194" w14:textId="77777777" w:rsidTr="00DA622B">
        <w:trPr>
          <w:cantSplit/>
          <w:trHeight w:val="227"/>
        </w:trPr>
        <w:tc>
          <w:tcPr>
            <w:tcW w:w="1071" w:type="pct"/>
            <w:shd w:val="clear" w:color="auto" w:fill="auto"/>
            <w:vAlign w:val="center"/>
          </w:tcPr>
          <w:p w14:paraId="12B36789"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N. Bočić</w:t>
            </w:r>
          </w:p>
          <w:p w14:paraId="0797AFFD"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N. Bočić</w:t>
            </w:r>
          </w:p>
        </w:tc>
        <w:tc>
          <w:tcPr>
            <w:tcW w:w="438" w:type="pct"/>
            <w:shd w:val="clear" w:color="auto" w:fill="auto"/>
            <w:vAlign w:val="center"/>
          </w:tcPr>
          <w:p w14:paraId="61473FB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160016</w:t>
            </w:r>
          </w:p>
        </w:tc>
        <w:tc>
          <w:tcPr>
            <w:tcW w:w="1905" w:type="pct"/>
            <w:shd w:val="clear" w:color="auto" w:fill="auto"/>
            <w:vAlign w:val="center"/>
          </w:tcPr>
          <w:p w14:paraId="05655D21"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Geomorfologija i hidrografija krša</w:t>
            </w:r>
          </w:p>
        </w:tc>
        <w:tc>
          <w:tcPr>
            <w:tcW w:w="396" w:type="pct"/>
            <w:shd w:val="clear" w:color="auto" w:fill="auto"/>
            <w:vAlign w:val="center"/>
          </w:tcPr>
          <w:p w14:paraId="1CB26D31"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0413BF1B"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04971B2C"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3FA087A" w14:textId="77777777" w:rsidR="00D52A14" w:rsidRPr="00D52A14" w:rsidRDefault="00D52A14" w:rsidP="00D52A14">
            <w:pPr>
              <w:spacing w:after="0"/>
              <w:jc w:val="center"/>
              <w:rPr>
                <w:rFonts w:ascii="Arial" w:hAnsi="Arial" w:cs="Arial"/>
                <w:sz w:val="16"/>
                <w:szCs w:val="16"/>
                <w:lang w:val="hr-HR"/>
              </w:rPr>
            </w:pPr>
          </w:p>
        </w:tc>
      </w:tr>
      <w:tr w:rsidR="00D52A14" w:rsidRPr="00D52A14" w14:paraId="2DA8F8AB" w14:textId="77777777" w:rsidTr="00DA622B">
        <w:trPr>
          <w:cantSplit/>
          <w:trHeight w:val="227"/>
        </w:trPr>
        <w:tc>
          <w:tcPr>
            <w:tcW w:w="1071" w:type="pct"/>
            <w:shd w:val="clear" w:color="auto" w:fill="auto"/>
            <w:vAlign w:val="center"/>
          </w:tcPr>
          <w:p w14:paraId="74C32BC3"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M. Maradin</w:t>
            </w:r>
          </w:p>
          <w:p w14:paraId="7E72BF3D"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M. Maradin</w:t>
            </w:r>
          </w:p>
        </w:tc>
        <w:tc>
          <w:tcPr>
            <w:tcW w:w="438" w:type="pct"/>
            <w:shd w:val="clear" w:color="auto" w:fill="auto"/>
            <w:vAlign w:val="center"/>
          </w:tcPr>
          <w:p w14:paraId="131F7A7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160044</w:t>
            </w:r>
          </w:p>
        </w:tc>
        <w:tc>
          <w:tcPr>
            <w:tcW w:w="1905" w:type="pct"/>
            <w:shd w:val="clear" w:color="auto" w:fill="auto"/>
            <w:vAlign w:val="center"/>
          </w:tcPr>
          <w:p w14:paraId="39AA62C7"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Klima i turizam</w:t>
            </w:r>
          </w:p>
        </w:tc>
        <w:tc>
          <w:tcPr>
            <w:tcW w:w="396" w:type="pct"/>
            <w:shd w:val="clear" w:color="auto" w:fill="auto"/>
            <w:vAlign w:val="center"/>
          </w:tcPr>
          <w:p w14:paraId="589C3892"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7C330F6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4DE3D95C"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9167590" w14:textId="77777777" w:rsidR="00D52A14" w:rsidRPr="00D52A14" w:rsidRDefault="00D52A14" w:rsidP="00D52A14">
            <w:pPr>
              <w:spacing w:after="0"/>
              <w:jc w:val="center"/>
              <w:rPr>
                <w:rFonts w:ascii="Arial" w:hAnsi="Arial" w:cs="Arial"/>
                <w:sz w:val="16"/>
                <w:szCs w:val="16"/>
                <w:lang w:val="hr-HR"/>
              </w:rPr>
            </w:pPr>
          </w:p>
        </w:tc>
      </w:tr>
      <w:tr w:rsidR="00D52A14" w:rsidRPr="00D52A14" w14:paraId="6491B318" w14:textId="77777777" w:rsidTr="00DA622B">
        <w:trPr>
          <w:cantSplit/>
          <w:trHeight w:val="227"/>
        </w:trPr>
        <w:tc>
          <w:tcPr>
            <w:tcW w:w="1071" w:type="pct"/>
            <w:shd w:val="clear" w:color="auto" w:fill="auto"/>
            <w:vAlign w:val="center"/>
          </w:tcPr>
          <w:p w14:paraId="46588C6A"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D. Orešić</w:t>
            </w:r>
          </w:p>
          <w:p w14:paraId="4E0FA59C"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D. Orešić</w:t>
            </w:r>
          </w:p>
        </w:tc>
        <w:tc>
          <w:tcPr>
            <w:tcW w:w="438" w:type="pct"/>
            <w:shd w:val="clear" w:color="auto" w:fill="auto"/>
            <w:vAlign w:val="center"/>
          </w:tcPr>
          <w:p w14:paraId="4951291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160013</w:t>
            </w:r>
          </w:p>
        </w:tc>
        <w:tc>
          <w:tcPr>
            <w:tcW w:w="1905" w:type="pct"/>
            <w:shd w:val="clear" w:color="auto" w:fill="auto"/>
            <w:vAlign w:val="center"/>
          </w:tcPr>
          <w:p w14:paraId="49A31666"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Upravljanje priobaljem</w:t>
            </w:r>
          </w:p>
        </w:tc>
        <w:tc>
          <w:tcPr>
            <w:tcW w:w="396" w:type="pct"/>
            <w:shd w:val="clear" w:color="auto" w:fill="auto"/>
            <w:vAlign w:val="center"/>
          </w:tcPr>
          <w:p w14:paraId="109F313B"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463066AC"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49DF9DD7"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2B71447" w14:textId="77777777" w:rsidR="00D52A14" w:rsidRPr="00D52A14" w:rsidRDefault="00D52A14" w:rsidP="00D52A14">
            <w:pPr>
              <w:spacing w:after="0"/>
              <w:jc w:val="center"/>
              <w:rPr>
                <w:rFonts w:ascii="Arial" w:hAnsi="Arial" w:cs="Arial"/>
                <w:sz w:val="16"/>
                <w:szCs w:val="16"/>
                <w:lang w:val="hr-HR"/>
              </w:rPr>
            </w:pPr>
          </w:p>
        </w:tc>
      </w:tr>
      <w:tr w:rsidR="00D52A14" w:rsidRPr="00D52A14" w14:paraId="55F3A26F" w14:textId="77777777" w:rsidTr="00DA622B">
        <w:trPr>
          <w:cantSplit/>
          <w:trHeight w:val="227"/>
        </w:trPr>
        <w:tc>
          <w:tcPr>
            <w:tcW w:w="1071" w:type="pct"/>
            <w:shd w:val="clear" w:color="auto" w:fill="auto"/>
            <w:vAlign w:val="center"/>
          </w:tcPr>
          <w:p w14:paraId="44908E9D"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Z. Curić</w:t>
            </w:r>
          </w:p>
          <w:p w14:paraId="78BBF047"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Z. Curić</w:t>
            </w:r>
          </w:p>
        </w:tc>
        <w:tc>
          <w:tcPr>
            <w:tcW w:w="438" w:type="pct"/>
            <w:shd w:val="clear" w:color="auto" w:fill="auto"/>
            <w:vAlign w:val="center"/>
          </w:tcPr>
          <w:p w14:paraId="5CFDCC6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160018</w:t>
            </w:r>
          </w:p>
        </w:tc>
        <w:tc>
          <w:tcPr>
            <w:tcW w:w="1905" w:type="pct"/>
            <w:shd w:val="clear" w:color="auto" w:fill="auto"/>
            <w:vAlign w:val="center"/>
          </w:tcPr>
          <w:p w14:paraId="0F985C86"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Turizam i rekreacija u prostornom planiranju</w:t>
            </w:r>
          </w:p>
        </w:tc>
        <w:tc>
          <w:tcPr>
            <w:tcW w:w="396" w:type="pct"/>
            <w:shd w:val="clear" w:color="auto" w:fill="auto"/>
            <w:vAlign w:val="center"/>
          </w:tcPr>
          <w:p w14:paraId="63223BD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335FC6E2"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7C5DA304"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F43C545" w14:textId="77777777" w:rsidR="00D52A14" w:rsidRPr="00D52A14" w:rsidRDefault="00D52A14" w:rsidP="00D52A14">
            <w:pPr>
              <w:spacing w:after="0"/>
              <w:jc w:val="center"/>
              <w:rPr>
                <w:rFonts w:ascii="Arial" w:hAnsi="Arial" w:cs="Arial"/>
                <w:sz w:val="16"/>
                <w:szCs w:val="16"/>
                <w:lang w:val="hr-HR"/>
              </w:rPr>
            </w:pPr>
          </w:p>
        </w:tc>
      </w:tr>
      <w:tr w:rsidR="00D52A14" w:rsidRPr="00D52A14" w14:paraId="76035BA4" w14:textId="77777777" w:rsidTr="00D25338">
        <w:trPr>
          <w:cantSplit/>
          <w:trHeight w:val="227"/>
        </w:trPr>
        <w:tc>
          <w:tcPr>
            <w:tcW w:w="1071" w:type="pct"/>
            <w:shd w:val="clear" w:color="auto" w:fill="auto"/>
            <w:vAlign w:val="center"/>
          </w:tcPr>
          <w:p w14:paraId="7EAB6944"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N. Dolenc</w:t>
            </w:r>
          </w:p>
          <w:p w14:paraId="10F259F4"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N. Dolenc</w:t>
            </w:r>
          </w:p>
        </w:tc>
        <w:tc>
          <w:tcPr>
            <w:tcW w:w="438" w:type="pct"/>
            <w:shd w:val="clear" w:color="auto" w:fill="auto"/>
            <w:vAlign w:val="center"/>
          </w:tcPr>
          <w:p w14:paraId="3C71B00C"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160045</w:t>
            </w:r>
          </w:p>
        </w:tc>
        <w:tc>
          <w:tcPr>
            <w:tcW w:w="1905" w:type="pct"/>
            <w:shd w:val="clear" w:color="auto" w:fill="auto"/>
            <w:vAlign w:val="center"/>
          </w:tcPr>
          <w:p w14:paraId="707B7DFE"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Menadžment i marketing turističke destinacije</w:t>
            </w:r>
          </w:p>
        </w:tc>
        <w:tc>
          <w:tcPr>
            <w:tcW w:w="396" w:type="pct"/>
            <w:shd w:val="clear" w:color="auto" w:fill="auto"/>
            <w:vAlign w:val="center"/>
          </w:tcPr>
          <w:p w14:paraId="4C9D7DF9"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50F6874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1CB1B0FA"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67DF210A" w14:textId="77777777" w:rsidR="00D52A14" w:rsidRPr="00D52A14" w:rsidRDefault="00D52A14" w:rsidP="00D52A14">
            <w:pPr>
              <w:spacing w:after="0"/>
              <w:jc w:val="center"/>
              <w:rPr>
                <w:rFonts w:ascii="Arial" w:hAnsi="Arial" w:cs="Arial"/>
                <w:sz w:val="16"/>
                <w:szCs w:val="16"/>
                <w:lang w:val="hr-HR"/>
              </w:rPr>
            </w:pPr>
          </w:p>
        </w:tc>
      </w:tr>
      <w:tr w:rsidR="00D52A14" w:rsidRPr="00D52A14" w14:paraId="3FB93FD8" w14:textId="77777777" w:rsidTr="00DA622B">
        <w:trPr>
          <w:cantSplit/>
          <w:trHeight w:val="227"/>
        </w:trPr>
        <w:tc>
          <w:tcPr>
            <w:tcW w:w="1071" w:type="pct"/>
            <w:shd w:val="clear" w:color="auto" w:fill="auto"/>
            <w:vAlign w:val="center"/>
          </w:tcPr>
          <w:p w14:paraId="79DF88B4"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V. Prelogović</w:t>
            </w:r>
          </w:p>
          <w:p w14:paraId="0F8C5169"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V. Prelogović</w:t>
            </w:r>
          </w:p>
        </w:tc>
        <w:tc>
          <w:tcPr>
            <w:tcW w:w="438" w:type="pct"/>
            <w:shd w:val="clear" w:color="auto" w:fill="auto"/>
            <w:vAlign w:val="center"/>
          </w:tcPr>
          <w:p w14:paraId="151BF1E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213063</w:t>
            </w:r>
          </w:p>
        </w:tc>
        <w:tc>
          <w:tcPr>
            <w:tcW w:w="1905" w:type="pct"/>
            <w:shd w:val="clear" w:color="auto" w:fill="auto"/>
            <w:vAlign w:val="center"/>
          </w:tcPr>
          <w:p w14:paraId="6C1BECB4"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Urbano-socijalna geografija</w:t>
            </w:r>
          </w:p>
        </w:tc>
        <w:tc>
          <w:tcPr>
            <w:tcW w:w="396" w:type="pct"/>
            <w:shd w:val="clear" w:color="auto" w:fill="auto"/>
            <w:vAlign w:val="center"/>
          </w:tcPr>
          <w:p w14:paraId="0654A1A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77CABC5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37A9322C"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70F69B85" w14:textId="77777777" w:rsidR="00D52A14" w:rsidRPr="00D52A14" w:rsidRDefault="00D52A14" w:rsidP="00D52A14">
            <w:pPr>
              <w:spacing w:after="0"/>
              <w:jc w:val="center"/>
              <w:rPr>
                <w:rFonts w:ascii="Arial" w:hAnsi="Arial" w:cs="Arial"/>
                <w:sz w:val="16"/>
                <w:szCs w:val="16"/>
                <w:lang w:val="hr-HR"/>
              </w:rPr>
            </w:pPr>
          </w:p>
        </w:tc>
      </w:tr>
      <w:tr w:rsidR="00D52A14" w:rsidRPr="00D52A14" w14:paraId="77894EC9" w14:textId="77777777" w:rsidTr="00296317">
        <w:trPr>
          <w:cantSplit/>
          <w:trHeight w:val="227"/>
        </w:trPr>
        <w:tc>
          <w:tcPr>
            <w:tcW w:w="1071" w:type="pct"/>
            <w:shd w:val="clear" w:color="auto" w:fill="auto"/>
            <w:vAlign w:val="center"/>
          </w:tcPr>
          <w:p w14:paraId="40D30521"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A. Toskić</w:t>
            </w:r>
          </w:p>
          <w:p w14:paraId="7A789DA6" w14:textId="77777777" w:rsidR="00D52A14" w:rsidRPr="00D52A14" w:rsidRDefault="00D52A14" w:rsidP="00D52A14">
            <w:pPr>
              <w:spacing w:after="0"/>
              <w:rPr>
                <w:rFonts w:ascii="Arial" w:hAnsi="Arial" w:cs="Arial"/>
                <w:color w:val="FF0000"/>
                <w:sz w:val="16"/>
                <w:szCs w:val="16"/>
                <w:lang w:val="hr-HR"/>
              </w:rPr>
            </w:pPr>
            <w:r w:rsidRPr="008522C9">
              <w:rPr>
                <w:rFonts w:ascii="Arial" w:hAnsi="Arial" w:cs="Arial"/>
                <w:color w:val="0070C0"/>
                <w:sz w:val="16"/>
                <w:szCs w:val="16"/>
                <w:lang w:val="hr-HR"/>
              </w:rPr>
              <w:t>M. Grudenić</w:t>
            </w:r>
          </w:p>
        </w:tc>
        <w:tc>
          <w:tcPr>
            <w:tcW w:w="438" w:type="pct"/>
            <w:shd w:val="clear" w:color="auto" w:fill="auto"/>
            <w:vAlign w:val="center"/>
          </w:tcPr>
          <w:p w14:paraId="0044E145"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160021</w:t>
            </w:r>
          </w:p>
        </w:tc>
        <w:tc>
          <w:tcPr>
            <w:tcW w:w="1905" w:type="pct"/>
            <w:shd w:val="clear" w:color="auto" w:fill="auto"/>
            <w:vAlign w:val="center"/>
          </w:tcPr>
          <w:p w14:paraId="6D82C032"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Analize u GIS-u*</w:t>
            </w:r>
          </w:p>
        </w:tc>
        <w:tc>
          <w:tcPr>
            <w:tcW w:w="396" w:type="pct"/>
            <w:shd w:val="clear" w:color="auto" w:fill="auto"/>
            <w:vAlign w:val="center"/>
          </w:tcPr>
          <w:p w14:paraId="4C143DD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1+2+0</w:t>
            </w:r>
          </w:p>
        </w:tc>
        <w:tc>
          <w:tcPr>
            <w:tcW w:w="397" w:type="pct"/>
            <w:shd w:val="clear" w:color="auto" w:fill="auto"/>
            <w:vAlign w:val="center"/>
          </w:tcPr>
          <w:p w14:paraId="3F955D1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6021EC9D"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07F1D07" w14:textId="77777777" w:rsidR="00D52A14" w:rsidRPr="00D52A14" w:rsidRDefault="00D52A14" w:rsidP="00D52A14">
            <w:pPr>
              <w:spacing w:after="0"/>
              <w:jc w:val="center"/>
              <w:rPr>
                <w:rFonts w:ascii="Arial" w:hAnsi="Arial" w:cs="Arial"/>
                <w:sz w:val="16"/>
                <w:szCs w:val="16"/>
                <w:lang w:val="hr-HR"/>
              </w:rPr>
            </w:pPr>
          </w:p>
        </w:tc>
      </w:tr>
      <w:tr w:rsidR="00D52A14" w:rsidRPr="00D52A14" w14:paraId="27A521A6" w14:textId="77777777" w:rsidTr="00DA622B">
        <w:trPr>
          <w:cantSplit/>
          <w:trHeight w:val="227"/>
        </w:trPr>
        <w:tc>
          <w:tcPr>
            <w:tcW w:w="1071" w:type="pct"/>
            <w:shd w:val="clear" w:color="auto" w:fill="auto"/>
            <w:vAlign w:val="center"/>
          </w:tcPr>
          <w:p w14:paraId="69A06C87"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A. Filipčić</w:t>
            </w:r>
          </w:p>
          <w:p w14:paraId="4A706C75"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A. Filipčić</w:t>
            </w:r>
          </w:p>
        </w:tc>
        <w:tc>
          <w:tcPr>
            <w:tcW w:w="438" w:type="pct"/>
            <w:shd w:val="clear" w:color="auto" w:fill="auto"/>
            <w:vAlign w:val="center"/>
          </w:tcPr>
          <w:p w14:paraId="55FD902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160003</w:t>
            </w:r>
          </w:p>
        </w:tc>
        <w:tc>
          <w:tcPr>
            <w:tcW w:w="1905" w:type="pct"/>
            <w:shd w:val="clear" w:color="auto" w:fill="auto"/>
            <w:vAlign w:val="center"/>
          </w:tcPr>
          <w:p w14:paraId="7B912014"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Klimatske promjene</w:t>
            </w:r>
          </w:p>
        </w:tc>
        <w:tc>
          <w:tcPr>
            <w:tcW w:w="396" w:type="pct"/>
            <w:shd w:val="clear" w:color="auto" w:fill="auto"/>
            <w:vAlign w:val="center"/>
          </w:tcPr>
          <w:p w14:paraId="0988AAA3"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5B06DCFF"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3158FBC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3DC0C72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6DE376E8" w14:textId="77777777" w:rsidTr="00DA622B">
        <w:trPr>
          <w:cantSplit/>
          <w:trHeight w:val="227"/>
        </w:trPr>
        <w:tc>
          <w:tcPr>
            <w:tcW w:w="1071" w:type="pct"/>
            <w:shd w:val="clear" w:color="auto" w:fill="auto"/>
            <w:vAlign w:val="center"/>
          </w:tcPr>
          <w:p w14:paraId="0508A829"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I. Zupanc</w:t>
            </w:r>
          </w:p>
          <w:p w14:paraId="3827F1FB"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I. Zupanc</w:t>
            </w:r>
          </w:p>
        </w:tc>
        <w:tc>
          <w:tcPr>
            <w:tcW w:w="438" w:type="pct"/>
            <w:shd w:val="clear" w:color="auto" w:fill="auto"/>
            <w:vAlign w:val="center"/>
          </w:tcPr>
          <w:p w14:paraId="6F7AEFC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160006</w:t>
            </w:r>
          </w:p>
        </w:tc>
        <w:tc>
          <w:tcPr>
            <w:tcW w:w="1905" w:type="pct"/>
            <w:shd w:val="clear" w:color="auto" w:fill="auto"/>
            <w:vAlign w:val="center"/>
          </w:tcPr>
          <w:p w14:paraId="5A4E0EC5"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Kulturni pejzaži: zaštita i upravljanje</w:t>
            </w:r>
          </w:p>
        </w:tc>
        <w:tc>
          <w:tcPr>
            <w:tcW w:w="396" w:type="pct"/>
            <w:shd w:val="clear" w:color="auto" w:fill="auto"/>
            <w:vAlign w:val="center"/>
          </w:tcPr>
          <w:p w14:paraId="7F99751A"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D2E68F9"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387DDC1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4F724590"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0AD16DAB" w14:textId="77777777" w:rsidTr="00DA622B">
        <w:trPr>
          <w:cantSplit/>
          <w:trHeight w:val="227"/>
        </w:trPr>
        <w:tc>
          <w:tcPr>
            <w:tcW w:w="1071" w:type="pct"/>
            <w:shd w:val="clear" w:color="auto" w:fill="auto"/>
            <w:vAlign w:val="center"/>
          </w:tcPr>
          <w:p w14:paraId="4A559B11"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V. T. Opačić</w:t>
            </w:r>
          </w:p>
          <w:p w14:paraId="512AAD85"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V. T. Opačić</w:t>
            </w:r>
          </w:p>
        </w:tc>
        <w:tc>
          <w:tcPr>
            <w:tcW w:w="438" w:type="pct"/>
            <w:shd w:val="clear" w:color="auto" w:fill="auto"/>
            <w:vAlign w:val="center"/>
          </w:tcPr>
          <w:p w14:paraId="6D4FB90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160047</w:t>
            </w:r>
          </w:p>
        </w:tc>
        <w:tc>
          <w:tcPr>
            <w:tcW w:w="1905" w:type="pct"/>
            <w:shd w:val="clear" w:color="auto" w:fill="auto"/>
            <w:vAlign w:val="center"/>
          </w:tcPr>
          <w:p w14:paraId="267B43F3"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Geografski aspekt rekreacije</w:t>
            </w:r>
          </w:p>
        </w:tc>
        <w:tc>
          <w:tcPr>
            <w:tcW w:w="396" w:type="pct"/>
            <w:shd w:val="clear" w:color="auto" w:fill="auto"/>
            <w:vAlign w:val="center"/>
          </w:tcPr>
          <w:p w14:paraId="61EA907A"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7EB571EE"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11E0C0F5"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7657367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7A8FE4DC" w14:textId="77777777" w:rsidTr="00296317">
        <w:trPr>
          <w:cantSplit/>
          <w:trHeight w:val="227"/>
        </w:trPr>
        <w:tc>
          <w:tcPr>
            <w:tcW w:w="1071" w:type="pct"/>
            <w:shd w:val="clear" w:color="auto" w:fill="auto"/>
            <w:vAlign w:val="center"/>
          </w:tcPr>
          <w:p w14:paraId="1F68E51B"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M. Jakovčić</w:t>
            </w:r>
          </w:p>
          <w:p w14:paraId="162A0830"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M. Jakovčić</w:t>
            </w:r>
          </w:p>
        </w:tc>
        <w:tc>
          <w:tcPr>
            <w:tcW w:w="438" w:type="pct"/>
            <w:shd w:val="clear" w:color="auto" w:fill="auto"/>
            <w:vAlign w:val="center"/>
          </w:tcPr>
          <w:p w14:paraId="6588E8E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160033</w:t>
            </w:r>
          </w:p>
        </w:tc>
        <w:tc>
          <w:tcPr>
            <w:tcW w:w="1905" w:type="pct"/>
            <w:shd w:val="clear" w:color="auto" w:fill="auto"/>
            <w:vAlign w:val="center"/>
          </w:tcPr>
          <w:p w14:paraId="505D0E50"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Geografija potrošnje**</w:t>
            </w:r>
          </w:p>
        </w:tc>
        <w:tc>
          <w:tcPr>
            <w:tcW w:w="396" w:type="pct"/>
            <w:shd w:val="clear" w:color="auto" w:fill="auto"/>
            <w:vAlign w:val="center"/>
          </w:tcPr>
          <w:p w14:paraId="1CFAE5B6"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604B3801"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40B063B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49EF40A5"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7533B2AA" w14:textId="77777777" w:rsidTr="00296317">
        <w:trPr>
          <w:cantSplit/>
          <w:trHeight w:val="227"/>
        </w:trPr>
        <w:tc>
          <w:tcPr>
            <w:tcW w:w="1071" w:type="pct"/>
            <w:shd w:val="clear" w:color="auto" w:fill="auto"/>
            <w:vAlign w:val="center"/>
          </w:tcPr>
          <w:p w14:paraId="7D4BD3D7"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L. Slavuj Borčić</w:t>
            </w:r>
          </w:p>
          <w:p w14:paraId="610ACC20"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L. Slavuj Borčić</w:t>
            </w:r>
          </w:p>
        </w:tc>
        <w:tc>
          <w:tcPr>
            <w:tcW w:w="438" w:type="pct"/>
            <w:shd w:val="clear" w:color="auto" w:fill="auto"/>
            <w:vAlign w:val="center"/>
          </w:tcPr>
          <w:p w14:paraId="7645CC8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160051</w:t>
            </w:r>
          </w:p>
        </w:tc>
        <w:tc>
          <w:tcPr>
            <w:tcW w:w="1905" w:type="pct"/>
            <w:shd w:val="clear" w:color="auto" w:fill="auto"/>
            <w:vAlign w:val="center"/>
          </w:tcPr>
          <w:p w14:paraId="6EC530C2"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Hrvatsko otočje – sociogeografske teme</w:t>
            </w:r>
          </w:p>
        </w:tc>
        <w:tc>
          <w:tcPr>
            <w:tcW w:w="396" w:type="pct"/>
            <w:shd w:val="clear" w:color="auto" w:fill="auto"/>
            <w:vAlign w:val="center"/>
          </w:tcPr>
          <w:p w14:paraId="1DEC8647"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5E818C1"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040A581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1BE32CA0"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08635137" w14:textId="77777777" w:rsidTr="00DA622B">
        <w:trPr>
          <w:cantSplit/>
          <w:trHeight w:val="227"/>
        </w:trPr>
        <w:tc>
          <w:tcPr>
            <w:tcW w:w="1071" w:type="pct"/>
            <w:shd w:val="clear" w:color="auto" w:fill="auto"/>
            <w:vAlign w:val="center"/>
          </w:tcPr>
          <w:p w14:paraId="5B5A1AF8"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P. Radeljak Kaufmann</w:t>
            </w:r>
          </w:p>
          <w:p w14:paraId="2AC975A2"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P. Radeljak Kaufmann</w:t>
            </w:r>
          </w:p>
        </w:tc>
        <w:tc>
          <w:tcPr>
            <w:tcW w:w="438" w:type="pct"/>
            <w:shd w:val="clear" w:color="auto" w:fill="auto"/>
            <w:vAlign w:val="center"/>
          </w:tcPr>
          <w:p w14:paraId="0DB2A404"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160008</w:t>
            </w:r>
          </w:p>
        </w:tc>
        <w:tc>
          <w:tcPr>
            <w:tcW w:w="1905" w:type="pct"/>
            <w:shd w:val="clear" w:color="auto" w:fill="auto"/>
            <w:vAlign w:val="center"/>
          </w:tcPr>
          <w:p w14:paraId="194AF0F7"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Geografija krša</w:t>
            </w:r>
          </w:p>
        </w:tc>
        <w:tc>
          <w:tcPr>
            <w:tcW w:w="396" w:type="pct"/>
            <w:shd w:val="clear" w:color="auto" w:fill="auto"/>
            <w:vAlign w:val="center"/>
          </w:tcPr>
          <w:p w14:paraId="6B0B0074"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01D6258"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22529BB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562C9BD6"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1FD25EBF" w14:textId="77777777" w:rsidTr="00DA622B">
        <w:trPr>
          <w:cantSplit/>
          <w:trHeight w:val="227"/>
        </w:trPr>
        <w:tc>
          <w:tcPr>
            <w:tcW w:w="1071" w:type="pct"/>
            <w:shd w:val="clear" w:color="auto" w:fill="auto"/>
            <w:vAlign w:val="center"/>
          </w:tcPr>
          <w:p w14:paraId="652F50BE"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V. Prelogović</w:t>
            </w:r>
          </w:p>
          <w:p w14:paraId="633977D7"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I. Šišak</w:t>
            </w:r>
          </w:p>
        </w:tc>
        <w:tc>
          <w:tcPr>
            <w:tcW w:w="438" w:type="pct"/>
            <w:shd w:val="clear" w:color="auto" w:fill="auto"/>
            <w:vAlign w:val="center"/>
          </w:tcPr>
          <w:p w14:paraId="2EB765B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160032</w:t>
            </w:r>
          </w:p>
        </w:tc>
        <w:tc>
          <w:tcPr>
            <w:tcW w:w="1905" w:type="pct"/>
            <w:shd w:val="clear" w:color="auto" w:fill="auto"/>
            <w:vAlign w:val="center"/>
          </w:tcPr>
          <w:p w14:paraId="4CC726C7"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Gradske regije</w:t>
            </w:r>
          </w:p>
        </w:tc>
        <w:tc>
          <w:tcPr>
            <w:tcW w:w="396" w:type="pct"/>
            <w:shd w:val="clear" w:color="auto" w:fill="auto"/>
            <w:vAlign w:val="center"/>
          </w:tcPr>
          <w:p w14:paraId="0F278AB2"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7B007F70"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5D25F56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14446B3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27DFB0E4" w14:textId="77777777" w:rsidTr="00DA622B">
        <w:trPr>
          <w:cantSplit/>
          <w:trHeight w:val="227"/>
        </w:trPr>
        <w:tc>
          <w:tcPr>
            <w:tcW w:w="1071" w:type="pct"/>
            <w:shd w:val="clear" w:color="auto" w:fill="auto"/>
            <w:vAlign w:val="center"/>
          </w:tcPr>
          <w:p w14:paraId="64899496"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S. Gašparović</w:t>
            </w:r>
          </w:p>
          <w:p w14:paraId="0D16181C"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S. Gašparović</w:t>
            </w:r>
          </w:p>
        </w:tc>
        <w:tc>
          <w:tcPr>
            <w:tcW w:w="438" w:type="pct"/>
            <w:shd w:val="clear" w:color="auto" w:fill="auto"/>
            <w:vAlign w:val="center"/>
          </w:tcPr>
          <w:p w14:paraId="23A7A6F1"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213061</w:t>
            </w:r>
          </w:p>
        </w:tc>
        <w:tc>
          <w:tcPr>
            <w:tcW w:w="1905" w:type="pct"/>
            <w:shd w:val="clear" w:color="auto" w:fill="auto"/>
            <w:vAlign w:val="center"/>
          </w:tcPr>
          <w:p w14:paraId="71BC2AF0"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Računalne statističke analize</w:t>
            </w:r>
          </w:p>
        </w:tc>
        <w:tc>
          <w:tcPr>
            <w:tcW w:w="396" w:type="pct"/>
            <w:shd w:val="clear" w:color="auto" w:fill="auto"/>
            <w:vAlign w:val="center"/>
          </w:tcPr>
          <w:p w14:paraId="5AC82CA7"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4C65D90F"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7A44FED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1+2+0</w:t>
            </w:r>
          </w:p>
        </w:tc>
        <w:tc>
          <w:tcPr>
            <w:tcW w:w="397" w:type="pct"/>
            <w:shd w:val="clear" w:color="auto" w:fill="auto"/>
            <w:vAlign w:val="center"/>
          </w:tcPr>
          <w:p w14:paraId="43F1A1F9"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4606518C" w14:textId="77777777" w:rsidTr="00D25338">
        <w:trPr>
          <w:cantSplit/>
          <w:trHeight w:val="227"/>
        </w:trPr>
        <w:tc>
          <w:tcPr>
            <w:tcW w:w="1071" w:type="pct"/>
            <w:shd w:val="clear" w:color="auto" w:fill="auto"/>
            <w:vAlign w:val="center"/>
          </w:tcPr>
          <w:p w14:paraId="37C8C8D1" w14:textId="77777777" w:rsidR="00296317" w:rsidRDefault="00D52A14" w:rsidP="00D52A14">
            <w:pPr>
              <w:spacing w:after="0"/>
              <w:rPr>
                <w:rFonts w:ascii="Arial" w:hAnsi="Arial" w:cs="Arial"/>
                <w:sz w:val="16"/>
                <w:szCs w:val="16"/>
                <w:lang w:val="hr-HR"/>
              </w:rPr>
            </w:pPr>
            <w:r w:rsidRPr="00D52A14">
              <w:rPr>
                <w:rFonts w:ascii="Arial" w:hAnsi="Arial" w:cs="Arial"/>
                <w:sz w:val="16"/>
                <w:szCs w:val="16"/>
                <w:lang w:val="hr-HR"/>
              </w:rPr>
              <w:t>B. Fuerst-Bjeliš, A. Durbešić</w:t>
            </w:r>
          </w:p>
          <w:p w14:paraId="4B91CFBA" w14:textId="2A7DD10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A. Durbešić</w:t>
            </w:r>
          </w:p>
        </w:tc>
        <w:tc>
          <w:tcPr>
            <w:tcW w:w="438" w:type="pct"/>
            <w:shd w:val="clear" w:color="auto" w:fill="auto"/>
            <w:vAlign w:val="center"/>
          </w:tcPr>
          <w:p w14:paraId="33DAF58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160049</w:t>
            </w:r>
          </w:p>
        </w:tc>
        <w:tc>
          <w:tcPr>
            <w:tcW w:w="1905" w:type="pct"/>
            <w:shd w:val="clear" w:color="auto" w:fill="auto"/>
            <w:vAlign w:val="center"/>
          </w:tcPr>
          <w:p w14:paraId="720AFA09"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GIS analiza kulturnog pejzaža**</w:t>
            </w:r>
          </w:p>
        </w:tc>
        <w:tc>
          <w:tcPr>
            <w:tcW w:w="396" w:type="pct"/>
            <w:shd w:val="clear" w:color="auto" w:fill="auto"/>
            <w:vAlign w:val="center"/>
          </w:tcPr>
          <w:p w14:paraId="2A2726FA"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B0F1A77"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4D77124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2+0+2</w:t>
            </w:r>
          </w:p>
        </w:tc>
        <w:tc>
          <w:tcPr>
            <w:tcW w:w="397" w:type="pct"/>
            <w:shd w:val="clear" w:color="auto" w:fill="auto"/>
            <w:vAlign w:val="center"/>
          </w:tcPr>
          <w:p w14:paraId="6C063AB0"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41427DE9" w14:textId="77777777" w:rsidTr="00296317">
        <w:trPr>
          <w:cantSplit/>
          <w:trHeight w:val="227"/>
        </w:trPr>
        <w:tc>
          <w:tcPr>
            <w:tcW w:w="1071" w:type="pct"/>
            <w:shd w:val="clear" w:color="auto" w:fill="auto"/>
            <w:vAlign w:val="center"/>
          </w:tcPr>
          <w:p w14:paraId="7B733901"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Z. Stiperski</w:t>
            </w:r>
          </w:p>
          <w:p w14:paraId="0E5ED0B4"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T. Belovari</w:t>
            </w:r>
          </w:p>
        </w:tc>
        <w:tc>
          <w:tcPr>
            <w:tcW w:w="438" w:type="pct"/>
            <w:shd w:val="clear" w:color="auto" w:fill="auto"/>
            <w:vAlign w:val="center"/>
          </w:tcPr>
          <w:p w14:paraId="66794E3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160009</w:t>
            </w:r>
          </w:p>
        </w:tc>
        <w:tc>
          <w:tcPr>
            <w:tcW w:w="1905" w:type="pct"/>
            <w:shd w:val="clear" w:color="auto" w:fill="auto"/>
            <w:vAlign w:val="center"/>
          </w:tcPr>
          <w:p w14:paraId="56BBC451"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Fondovi EU, projektni menadžment i teritorijalna suradnja</w:t>
            </w:r>
          </w:p>
        </w:tc>
        <w:tc>
          <w:tcPr>
            <w:tcW w:w="396" w:type="pct"/>
            <w:shd w:val="clear" w:color="auto" w:fill="auto"/>
            <w:vAlign w:val="center"/>
          </w:tcPr>
          <w:p w14:paraId="7C6733CF"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E3B8AFB"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6D4F7F8B"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1DDCF8D3"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bl>
    <w:p w14:paraId="2EE52385" w14:textId="77777777" w:rsidR="00D52A14" w:rsidRPr="00D52A14" w:rsidRDefault="00D52A14" w:rsidP="00D52A14">
      <w:pPr>
        <w:spacing w:after="0"/>
        <w:rPr>
          <w:rFonts w:ascii="Arial" w:hAnsi="Arial" w:cs="Arial"/>
          <w:sz w:val="16"/>
          <w:szCs w:val="16"/>
        </w:rPr>
      </w:pPr>
      <w:r w:rsidRPr="009D6783">
        <w:rPr>
          <w:rFonts w:ascii="Arial" w:hAnsi="Arial" w:cs="Arial"/>
          <w:sz w:val="16"/>
          <w:szCs w:val="16"/>
        </w:rPr>
        <w:t>* Prima se najviše 20 studenata.</w:t>
      </w:r>
    </w:p>
    <w:p w14:paraId="279070EC" w14:textId="77777777" w:rsidR="00D52A14" w:rsidRPr="00D52A14" w:rsidRDefault="00D52A14" w:rsidP="00D52A14">
      <w:pPr>
        <w:spacing w:after="0"/>
        <w:rPr>
          <w:rFonts w:ascii="Arial" w:hAnsi="Arial" w:cs="Arial"/>
          <w:sz w:val="16"/>
          <w:lang w:val="hr-HR"/>
        </w:rPr>
      </w:pPr>
      <w:r w:rsidRPr="00D52A14">
        <w:rPr>
          <w:rFonts w:ascii="Arial" w:hAnsi="Arial" w:cs="Arial"/>
          <w:sz w:val="16"/>
          <w:lang w:val="hr-HR"/>
        </w:rPr>
        <w:lastRenderedPageBreak/>
        <w:t>** Ne izvodi se u ak. god. 2024./2025.</w:t>
      </w:r>
    </w:p>
    <w:p w14:paraId="6B48CBC6" w14:textId="77777777" w:rsidR="00D52A14" w:rsidRPr="00D52A14" w:rsidRDefault="00D52A14" w:rsidP="00D52A14">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5"/>
        <w:gridCol w:w="624"/>
        <w:gridCol w:w="2722"/>
        <w:gridCol w:w="568"/>
        <w:gridCol w:w="569"/>
        <w:gridCol w:w="568"/>
        <w:gridCol w:w="566"/>
      </w:tblGrid>
      <w:tr w:rsidR="00D52A14" w:rsidRPr="00D52A14" w14:paraId="6313CEB3" w14:textId="77777777" w:rsidTr="00DA622B">
        <w:trPr>
          <w:cantSplit/>
          <w:trHeight w:val="227"/>
        </w:trPr>
        <w:tc>
          <w:tcPr>
            <w:tcW w:w="3412" w:type="pct"/>
            <w:gridSpan w:val="3"/>
            <w:shd w:val="clear" w:color="auto" w:fill="D9D9D9"/>
            <w:vAlign w:val="center"/>
          </w:tcPr>
          <w:p w14:paraId="62BE540D" w14:textId="77777777" w:rsidR="00D52A14" w:rsidRPr="00D52A14" w:rsidRDefault="00D52A14" w:rsidP="00D52A14">
            <w:pPr>
              <w:spacing w:after="0"/>
              <w:rPr>
                <w:rFonts w:ascii="Arial" w:hAnsi="Arial" w:cs="Arial"/>
                <w:b/>
                <w:sz w:val="18"/>
                <w:szCs w:val="18"/>
                <w:lang w:val="hr-HR"/>
              </w:rPr>
            </w:pPr>
            <w:r w:rsidRPr="00D52A14">
              <w:rPr>
                <w:rFonts w:ascii="Arial" w:hAnsi="Arial" w:cs="Arial"/>
                <w:b/>
                <w:sz w:val="18"/>
                <w:szCs w:val="18"/>
                <w:lang w:val="hr-HR"/>
              </w:rPr>
              <w:t>II. GODINA</w:t>
            </w:r>
          </w:p>
        </w:tc>
        <w:tc>
          <w:tcPr>
            <w:tcW w:w="795" w:type="pct"/>
            <w:gridSpan w:val="2"/>
            <w:shd w:val="clear" w:color="auto" w:fill="D9D9D9"/>
            <w:vAlign w:val="center"/>
          </w:tcPr>
          <w:p w14:paraId="3AAB70EE" w14:textId="77777777" w:rsidR="00D52A14" w:rsidRPr="00D52A14" w:rsidRDefault="00D52A14" w:rsidP="00D52A14">
            <w:pPr>
              <w:spacing w:after="0"/>
              <w:jc w:val="center"/>
              <w:rPr>
                <w:rFonts w:ascii="Arial" w:hAnsi="Arial" w:cs="Arial"/>
                <w:b/>
                <w:sz w:val="18"/>
                <w:szCs w:val="18"/>
                <w:lang w:val="hr-HR"/>
              </w:rPr>
            </w:pPr>
            <w:r w:rsidRPr="00D52A14">
              <w:rPr>
                <w:rFonts w:ascii="Arial" w:hAnsi="Arial" w:cs="Arial"/>
                <w:b/>
                <w:sz w:val="18"/>
                <w:szCs w:val="18"/>
                <w:lang w:val="hr-HR"/>
              </w:rPr>
              <w:t>Zimski semestar</w:t>
            </w:r>
          </w:p>
        </w:tc>
        <w:tc>
          <w:tcPr>
            <w:tcW w:w="793" w:type="pct"/>
            <w:gridSpan w:val="2"/>
            <w:shd w:val="clear" w:color="auto" w:fill="D9D9D9"/>
            <w:vAlign w:val="center"/>
          </w:tcPr>
          <w:p w14:paraId="5E183E1D" w14:textId="77777777" w:rsidR="00D52A14" w:rsidRPr="00D52A14" w:rsidRDefault="00D52A14" w:rsidP="00D52A14">
            <w:pPr>
              <w:spacing w:after="0"/>
              <w:jc w:val="center"/>
              <w:rPr>
                <w:rFonts w:ascii="Arial" w:hAnsi="Arial" w:cs="Arial"/>
                <w:b/>
                <w:sz w:val="18"/>
                <w:szCs w:val="18"/>
                <w:lang w:val="hr-HR"/>
              </w:rPr>
            </w:pPr>
            <w:r w:rsidRPr="00D52A14">
              <w:rPr>
                <w:rFonts w:ascii="Arial" w:hAnsi="Arial" w:cs="Arial"/>
                <w:b/>
                <w:sz w:val="18"/>
                <w:szCs w:val="18"/>
                <w:lang w:val="hr-HR"/>
              </w:rPr>
              <w:t>Ljetni semestar</w:t>
            </w:r>
          </w:p>
        </w:tc>
      </w:tr>
      <w:tr w:rsidR="00D52A14" w:rsidRPr="00D52A14" w14:paraId="0714377F" w14:textId="77777777" w:rsidTr="00DA622B">
        <w:trPr>
          <w:cantSplit/>
          <w:trHeight w:val="227"/>
        </w:trPr>
        <w:tc>
          <w:tcPr>
            <w:tcW w:w="1073" w:type="pct"/>
            <w:shd w:val="clear" w:color="auto" w:fill="D9D9D9"/>
            <w:vAlign w:val="center"/>
          </w:tcPr>
          <w:p w14:paraId="09EDA603"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Nastavnici</w:t>
            </w:r>
          </w:p>
        </w:tc>
        <w:tc>
          <w:tcPr>
            <w:tcW w:w="436" w:type="pct"/>
            <w:shd w:val="clear" w:color="auto" w:fill="D9D9D9"/>
            <w:vAlign w:val="center"/>
          </w:tcPr>
          <w:p w14:paraId="7D0673AA"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ISVU šifra</w:t>
            </w:r>
          </w:p>
        </w:tc>
        <w:tc>
          <w:tcPr>
            <w:tcW w:w="1903" w:type="pct"/>
            <w:shd w:val="clear" w:color="auto" w:fill="D9D9D9"/>
            <w:vAlign w:val="center"/>
          </w:tcPr>
          <w:p w14:paraId="7B9031E5"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Obvezni kolegiji</w:t>
            </w:r>
          </w:p>
        </w:tc>
        <w:tc>
          <w:tcPr>
            <w:tcW w:w="397" w:type="pct"/>
            <w:shd w:val="clear" w:color="auto" w:fill="D9D9D9"/>
            <w:vAlign w:val="center"/>
          </w:tcPr>
          <w:p w14:paraId="65D7292E"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8" w:type="pct"/>
            <w:shd w:val="clear" w:color="auto" w:fill="D9D9D9"/>
            <w:vAlign w:val="center"/>
          </w:tcPr>
          <w:p w14:paraId="0A53C7D2"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c>
          <w:tcPr>
            <w:tcW w:w="397" w:type="pct"/>
            <w:shd w:val="clear" w:color="auto" w:fill="D9D9D9"/>
            <w:vAlign w:val="center"/>
          </w:tcPr>
          <w:p w14:paraId="4B256B4D"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6" w:type="pct"/>
            <w:shd w:val="clear" w:color="auto" w:fill="D9D9D9"/>
            <w:vAlign w:val="center"/>
          </w:tcPr>
          <w:p w14:paraId="759242A9"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r>
      <w:tr w:rsidR="00D52A14" w:rsidRPr="00D52A14" w14:paraId="54B243EB" w14:textId="77777777" w:rsidTr="00200910">
        <w:trPr>
          <w:cantSplit/>
          <w:trHeight w:val="227"/>
        </w:trPr>
        <w:tc>
          <w:tcPr>
            <w:tcW w:w="1073" w:type="pct"/>
            <w:shd w:val="clear" w:color="auto" w:fill="auto"/>
            <w:vAlign w:val="center"/>
          </w:tcPr>
          <w:p w14:paraId="2DA1BE68"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L. Slavuj Borčić</w:t>
            </w:r>
          </w:p>
          <w:p w14:paraId="31126942"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L. Slavuj Borčić</w:t>
            </w:r>
          </w:p>
        </w:tc>
        <w:tc>
          <w:tcPr>
            <w:tcW w:w="436" w:type="pct"/>
            <w:shd w:val="clear" w:color="auto" w:fill="auto"/>
            <w:vAlign w:val="center"/>
          </w:tcPr>
          <w:p w14:paraId="2A5CDBC6"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159936</w:t>
            </w:r>
          </w:p>
        </w:tc>
        <w:tc>
          <w:tcPr>
            <w:tcW w:w="1903" w:type="pct"/>
            <w:shd w:val="clear" w:color="auto" w:fill="auto"/>
            <w:vAlign w:val="center"/>
          </w:tcPr>
          <w:p w14:paraId="476809C1"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Geografija kulturne ponude</w:t>
            </w:r>
          </w:p>
        </w:tc>
        <w:tc>
          <w:tcPr>
            <w:tcW w:w="397" w:type="pct"/>
            <w:shd w:val="clear" w:color="auto" w:fill="auto"/>
            <w:vAlign w:val="center"/>
          </w:tcPr>
          <w:p w14:paraId="7D4B0E3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2+0+2</w:t>
            </w:r>
          </w:p>
        </w:tc>
        <w:tc>
          <w:tcPr>
            <w:tcW w:w="398" w:type="pct"/>
            <w:shd w:val="clear" w:color="auto" w:fill="auto"/>
            <w:vAlign w:val="center"/>
          </w:tcPr>
          <w:p w14:paraId="436E7E9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00FC7DCC"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71729B07" w14:textId="77777777" w:rsidR="00D52A14" w:rsidRPr="00D52A14" w:rsidRDefault="00D52A14" w:rsidP="00D52A14">
            <w:pPr>
              <w:spacing w:after="0"/>
              <w:jc w:val="center"/>
              <w:rPr>
                <w:rFonts w:ascii="Arial" w:hAnsi="Arial" w:cs="Arial"/>
                <w:sz w:val="16"/>
                <w:szCs w:val="16"/>
                <w:lang w:val="hr-HR"/>
              </w:rPr>
            </w:pPr>
          </w:p>
        </w:tc>
      </w:tr>
      <w:tr w:rsidR="00D52A14" w:rsidRPr="00D52A14" w14:paraId="6C5AAC6B" w14:textId="77777777" w:rsidTr="00DA622B">
        <w:trPr>
          <w:cantSplit/>
          <w:trHeight w:val="227"/>
        </w:trPr>
        <w:tc>
          <w:tcPr>
            <w:tcW w:w="1073" w:type="pct"/>
            <w:shd w:val="clear" w:color="auto" w:fill="auto"/>
            <w:vAlign w:val="center"/>
          </w:tcPr>
          <w:p w14:paraId="55E474CC"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I. Zupanc</w:t>
            </w:r>
          </w:p>
          <w:p w14:paraId="38619B90"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I. Zupanc</w:t>
            </w:r>
          </w:p>
        </w:tc>
        <w:tc>
          <w:tcPr>
            <w:tcW w:w="436" w:type="pct"/>
            <w:shd w:val="clear" w:color="auto" w:fill="auto"/>
            <w:vAlign w:val="center"/>
          </w:tcPr>
          <w:p w14:paraId="1399BAE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159937</w:t>
            </w:r>
          </w:p>
        </w:tc>
        <w:tc>
          <w:tcPr>
            <w:tcW w:w="1903" w:type="pct"/>
            <w:shd w:val="clear" w:color="auto" w:fill="auto"/>
            <w:vAlign w:val="center"/>
          </w:tcPr>
          <w:p w14:paraId="0BA416B9"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Urbana historijska geografija</w:t>
            </w:r>
          </w:p>
        </w:tc>
        <w:tc>
          <w:tcPr>
            <w:tcW w:w="397" w:type="pct"/>
            <w:shd w:val="clear" w:color="auto" w:fill="auto"/>
            <w:vAlign w:val="center"/>
          </w:tcPr>
          <w:p w14:paraId="310872C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2+0+2</w:t>
            </w:r>
          </w:p>
        </w:tc>
        <w:tc>
          <w:tcPr>
            <w:tcW w:w="398" w:type="pct"/>
            <w:shd w:val="clear" w:color="auto" w:fill="auto"/>
            <w:vAlign w:val="center"/>
          </w:tcPr>
          <w:p w14:paraId="2C27FF4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15792F79"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651EDEEA" w14:textId="77777777" w:rsidR="00D52A14" w:rsidRPr="00D52A14" w:rsidRDefault="00D52A14" w:rsidP="00D52A14">
            <w:pPr>
              <w:spacing w:after="0"/>
              <w:jc w:val="center"/>
              <w:rPr>
                <w:rFonts w:ascii="Arial" w:hAnsi="Arial" w:cs="Arial"/>
                <w:sz w:val="16"/>
                <w:szCs w:val="16"/>
                <w:lang w:val="hr-HR"/>
              </w:rPr>
            </w:pPr>
          </w:p>
        </w:tc>
      </w:tr>
      <w:tr w:rsidR="00D52A14" w:rsidRPr="00D52A14" w14:paraId="1B19294D" w14:textId="77777777" w:rsidTr="00DA622B">
        <w:trPr>
          <w:cantSplit/>
          <w:trHeight w:val="227"/>
        </w:trPr>
        <w:tc>
          <w:tcPr>
            <w:tcW w:w="1073" w:type="pct"/>
            <w:shd w:val="clear" w:color="auto" w:fill="auto"/>
            <w:vAlign w:val="center"/>
          </w:tcPr>
          <w:p w14:paraId="6D9576E9"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I. Šulc</w:t>
            </w:r>
          </w:p>
          <w:p w14:paraId="19FFB42B"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I. Šulc</w:t>
            </w:r>
          </w:p>
        </w:tc>
        <w:tc>
          <w:tcPr>
            <w:tcW w:w="436" w:type="pct"/>
            <w:shd w:val="clear" w:color="auto" w:fill="auto"/>
            <w:vAlign w:val="center"/>
          </w:tcPr>
          <w:p w14:paraId="01AFA24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159938</w:t>
            </w:r>
          </w:p>
        </w:tc>
        <w:tc>
          <w:tcPr>
            <w:tcW w:w="1903" w:type="pct"/>
            <w:shd w:val="clear" w:color="auto" w:fill="auto"/>
            <w:vAlign w:val="center"/>
          </w:tcPr>
          <w:p w14:paraId="49F12A4D"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Oblici turizma</w:t>
            </w:r>
          </w:p>
        </w:tc>
        <w:tc>
          <w:tcPr>
            <w:tcW w:w="397" w:type="pct"/>
            <w:shd w:val="clear" w:color="auto" w:fill="auto"/>
            <w:vAlign w:val="center"/>
          </w:tcPr>
          <w:p w14:paraId="43F0A1C5"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2+0+2</w:t>
            </w:r>
          </w:p>
        </w:tc>
        <w:tc>
          <w:tcPr>
            <w:tcW w:w="398" w:type="pct"/>
            <w:shd w:val="clear" w:color="auto" w:fill="auto"/>
            <w:vAlign w:val="center"/>
          </w:tcPr>
          <w:p w14:paraId="017ACC3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5EF96F63"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22330A26" w14:textId="77777777" w:rsidR="00D52A14" w:rsidRPr="00D52A14" w:rsidRDefault="00D52A14" w:rsidP="00D52A14">
            <w:pPr>
              <w:spacing w:after="0"/>
              <w:jc w:val="center"/>
              <w:rPr>
                <w:rFonts w:ascii="Arial" w:hAnsi="Arial" w:cs="Arial"/>
                <w:sz w:val="16"/>
                <w:szCs w:val="16"/>
                <w:lang w:val="hr-HR"/>
              </w:rPr>
            </w:pPr>
          </w:p>
        </w:tc>
      </w:tr>
      <w:tr w:rsidR="00D52A14" w:rsidRPr="00D52A14" w14:paraId="2AA4123F" w14:textId="77777777" w:rsidTr="00DA622B">
        <w:trPr>
          <w:cantSplit/>
          <w:trHeight w:val="227"/>
        </w:trPr>
        <w:tc>
          <w:tcPr>
            <w:tcW w:w="1073" w:type="pct"/>
            <w:shd w:val="clear" w:color="auto" w:fill="auto"/>
            <w:vAlign w:val="center"/>
          </w:tcPr>
          <w:p w14:paraId="2F522C1E"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A. Lukić</w:t>
            </w:r>
          </w:p>
          <w:p w14:paraId="7E7336C3"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I. Šišak</w:t>
            </w:r>
          </w:p>
        </w:tc>
        <w:tc>
          <w:tcPr>
            <w:tcW w:w="436" w:type="pct"/>
            <w:shd w:val="clear" w:color="auto" w:fill="auto"/>
            <w:vAlign w:val="center"/>
          </w:tcPr>
          <w:p w14:paraId="2508DC10"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159939</w:t>
            </w:r>
          </w:p>
        </w:tc>
        <w:tc>
          <w:tcPr>
            <w:tcW w:w="1903" w:type="pct"/>
            <w:shd w:val="clear" w:color="auto" w:fill="auto"/>
            <w:vAlign w:val="center"/>
          </w:tcPr>
          <w:p w14:paraId="5FEF2A27"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Baština i turizam u ruralnim područjima</w:t>
            </w:r>
          </w:p>
        </w:tc>
        <w:tc>
          <w:tcPr>
            <w:tcW w:w="397" w:type="pct"/>
            <w:shd w:val="clear" w:color="auto" w:fill="auto"/>
            <w:vAlign w:val="center"/>
          </w:tcPr>
          <w:p w14:paraId="7530F9EC"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8" w:type="pct"/>
            <w:shd w:val="clear" w:color="auto" w:fill="auto"/>
            <w:vAlign w:val="center"/>
          </w:tcPr>
          <w:p w14:paraId="72F0D82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1CA249E2"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18F92F9B" w14:textId="77777777" w:rsidR="00D52A14" w:rsidRPr="00D52A14" w:rsidRDefault="00D52A14" w:rsidP="00D52A14">
            <w:pPr>
              <w:spacing w:after="0"/>
              <w:jc w:val="center"/>
              <w:rPr>
                <w:rFonts w:ascii="Arial" w:hAnsi="Arial" w:cs="Arial"/>
                <w:sz w:val="16"/>
                <w:szCs w:val="16"/>
                <w:lang w:val="hr-HR"/>
              </w:rPr>
            </w:pPr>
          </w:p>
        </w:tc>
      </w:tr>
      <w:tr w:rsidR="00D52A14" w:rsidRPr="00D52A14" w14:paraId="7A13878A" w14:textId="77777777" w:rsidTr="00DA622B">
        <w:trPr>
          <w:cantSplit/>
          <w:trHeight w:val="227"/>
        </w:trPr>
        <w:tc>
          <w:tcPr>
            <w:tcW w:w="1073" w:type="pct"/>
            <w:shd w:val="clear" w:color="auto" w:fill="auto"/>
            <w:vAlign w:val="center"/>
          </w:tcPr>
          <w:p w14:paraId="735CB28E"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vidi tablicu</w:t>
            </w:r>
          </w:p>
        </w:tc>
        <w:tc>
          <w:tcPr>
            <w:tcW w:w="436" w:type="pct"/>
            <w:shd w:val="clear" w:color="auto" w:fill="auto"/>
            <w:vAlign w:val="center"/>
          </w:tcPr>
          <w:p w14:paraId="463AF037" w14:textId="77777777" w:rsidR="00D52A14" w:rsidRPr="00D52A14" w:rsidRDefault="00D52A14" w:rsidP="00D52A14">
            <w:pPr>
              <w:spacing w:after="0"/>
              <w:jc w:val="center"/>
              <w:rPr>
                <w:rFonts w:ascii="Arial" w:hAnsi="Arial" w:cs="Arial"/>
                <w:sz w:val="16"/>
                <w:szCs w:val="16"/>
                <w:lang w:val="hr-HR"/>
              </w:rPr>
            </w:pPr>
          </w:p>
        </w:tc>
        <w:tc>
          <w:tcPr>
            <w:tcW w:w="1903" w:type="pct"/>
            <w:shd w:val="clear" w:color="auto" w:fill="auto"/>
            <w:vAlign w:val="center"/>
          </w:tcPr>
          <w:p w14:paraId="5E1E46EB"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Izborni kolegij 7</w:t>
            </w:r>
          </w:p>
        </w:tc>
        <w:tc>
          <w:tcPr>
            <w:tcW w:w="397" w:type="pct"/>
            <w:shd w:val="clear" w:color="auto" w:fill="auto"/>
            <w:vAlign w:val="center"/>
          </w:tcPr>
          <w:p w14:paraId="4A939683" w14:textId="77777777" w:rsidR="00D52A14" w:rsidRPr="00D52A14" w:rsidRDefault="00D52A14" w:rsidP="00D52A14">
            <w:pPr>
              <w:spacing w:after="0"/>
              <w:jc w:val="center"/>
              <w:rPr>
                <w:rFonts w:ascii="Arial" w:hAnsi="Arial" w:cs="Arial"/>
                <w:sz w:val="16"/>
                <w:szCs w:val="16"/>
                <w:lang w:val="hr-HR"/>
              </w:rPr>
            </w:pPr>
          </w:p>
        </w:tc>
        <w:tc>
          <w:tcPr>
            <w:tcW w:w="398" w:type="pct"/>
            <w:shd w:val="clear" w:color="auto" w:fill="auto"/>
            <w:vAlign w:val="center"/>
          </w:tcPr>
          <w:p w14:paraId="1B020412"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3762F045"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69A856B7" w14:textId="77777777" w:rsidR="00D52A14" w:rsidRPr="00D52A14" w:rsidRDefault="00D52A14" w:rsidP="00D52A14">
            <w:pPr>
              <w:spacing w:after="0"/>
              <w:jc w:val="center"/>
              <w:rPr>
                <w:rFonts w:ascii="Arial" w:hAnsi="Arial" w:cs="Arial"/>
                <w:sz w:val="16"/>
                <w:szCs w:val="16"/>
                <w:lang w:val="hr-HR"/>
              </w:rPr>
            </w:pPr>
          </w:p>
        </w:tc>
      </w:tr>
      <w:tr w:rsidR="00D52A14" w:rsidRPr="00D52A14" w14:paraId="3073D5A9" w14:textId="77777777" w:rsidTr="00200910">
        <w:trPr>
          <w:cantSplit/>
          <w:trHeight w:val="227"/>
        </w:trPr>
        <w:tc>
          <w:tcPr>
            <w:tcW w:w="1073" w:type="pct"/>
            <w:shd w:val="clear" w:color="auto" w:fill="auto"/>
            <w:vAlign w:val="center"/>
          </w:tcPr>
          <w:p w14:paraId="5A43A9E6" w14:textId="77777777" w:rsidR="00D52A14" w:rsidRPr="00D52A14" w:rsidRDefault="00D52A14" w:rsidP="00D52A14">
            <w:pPr>
              <w:spacing w:after="0"/>
              <w:rPr>
                <w:rFonts w:ascii="Arial" w:hAnsi="Arial" w:cs="Arial"/>
                <w:sz w:val="16"/>
                <w:szCs w:val="16"/>
                <w:lang w:val="hr-HR"/>
              </w:rPr>
            </w:pPr>
            <w:r w:rsidRPr="008522C9">
              <w:rPr>
                <w:rFonts w:ascii="Arial" w:hAnsi="Arial" w:cs="Arial"/>
                <w:sz w:val="16"/>
                <w:szCs w:val="16"/>
                <w:lang w:val="hr-HR"/>
              </w:rPr>
              <w:t>L. Slavuj Borčić</w:t>
            </w:r>
          </w:p>
        </w:tc>
        <w:tc>
          <w:tcPr>
            <w:tcW w:w="436" w:type="pct"/>
            <w:shd w:val="clear" w:color="auto" w:fill="auto"/>
            <w:vAlign w:val="center"/>
          </w:tcPr>
          <w:p w14:paraId="70D9C4A1"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159940</w:t>
            </w:r>
          </w:p>
        </w:tc>
        <w:tc>
          <w:tcPr>
            <w:tcW w:w="1903" w:type="pct"/>
            <w:shd w:val="clear" w:color="auto" w:fill="auto"/>
            <w:vAlign w:val="center"/>
          </w:tcPr>
          <w:p w14:paraId="6D5939CA"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Radna praksa (90 sati/god.)*</w:t>
            </w:r>
          </w:p>
        </w:tc>
        <w:tc>
          <w:tcPr>
            <w:tcW w:w="397" w:type="pct"/>
            <w:shd w:val="clear" w:color="auto" w:fill="auto"/>
            <w:vAlign w:val="center"/>
          </w:tcPr>
          <w:p w14:paraId="130AEA67" w14:textId="77777777" w:rsidR="00D52A14" w:rsidRPr="00D52A14" w:rsidRDefault="00D52A14" w:rsidP="00D52A14">
            <w:pPr>
              <w:spacing w:after="0"/>
              <w:jc w:val="center"/>
              <w:rPr>
                <w:rFonts w:ascii="Arial" w:hAnsi="Arial" w:cs="Arial"/>
                <w:sz w:val="16"/>
                <w:szCs w:val="16"/>
                <w:lang w:val="hr-HR"/>
              </w:rPr>
            </w:pPr>
          </w:p>
        </w:tc>
        <w:tc>
          <w:tcPr>
            <w:tcW w:w="398" w:type="pct"/>
            <w:shd w:val="clear" w:color="auto" w:fill="auto"/>
            <w:vAlign w:val="center"/>
          </w:tcPr>
          <w:p w14:paraId="24CF3A2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3CF79223"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00AE0EA1" w14:textId="77777777" w:rsidR="00D52A14" w:rsidRPr="00D52A14" w:rsidRDefault="00D52A14" w:rsidP="00D52A14">
            <w:pPr>
              <w:spacing w:after="0"/>
              <w:jc w:val="center"/>
              <w:rPr>
                <w:rFonts w:ascii="Arial" w:hAnsi="Arial" w:cs="Arial"/>
                <w:sz w:val="16"/>
                <w:szCs w:val="16"/>
                <w:lang w:val="hr-HR"/>
              </w:rPr>
            </w:pPr>
          </w:p>
        </w:tc>
      </w:tr>
      <w:tr w:rsidR="00D52A14" w:rsidRPr="00D52A14" w14:paraId="52A203AE" w14:textId="77777777" w:rsidTr="00DA622B">
        <w:trPr>
          <w:cantSplit/>
          <w:trHeight w:val="227"/>
        </w:trPr>
        <w:tc>
          <w:tcPr>
            <w:tcW w:w="1073" w:type="pct"/>
            <w:shd w:val="clear" w:color="auto" w:fill="auto"/>
            <w:vAlign w:val="center"/>
          </w:tcPr>
          <w:p w14:paraId="66D87D73"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w:t>
            </w:r>
          </w:p>
        </w:tc>
        <w:tc>
          <w:tcPr>
            <w:tcW w:w="436" w:type="pct"/>
            <w:shd w:val="clear" w:color="auto" w:fill="auto"/>
            <w:vAlign w:val="center"/>
          </w:tcPr>
          <w:p w14:paraId="1A518DF1"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159941</w:t>
            </w:r>
          </w:p>
        </w:tc>
        <w:tc>
          <w:tcPr>
            <w:tcW w:w="1903" w:type="pct"/>
            <w:shd w:val="clear" w:color="auto" w:fill="auto"/>
            <w:vAlign w:val="center"/>
          </w:tcPr>
          <w:p w14:paraId="45BF1A96"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Diplomski rad s obranom</w:t>
            </w:r>
          </w:p>
        </w:tc>
        <w:tc>
          <w:tcPr>
            <w:tcW w:w="397" w:type="pct"/>
            <w:shd w:val="clear" w:color="auto" w:fill="auto"/>
            <w:vAlign w:val="center"/>
          </w:tcPr>
          <w:p w14:paraId="4F6BC3A2" w14:textId="77777777" w:rsidR="00D52A14" w:rsidRPr="00D52A14" w:rsidRDefault="00D52A14" w:rsidP="00D52A14">
            <w:pPr>
              <w:spacing w:after="0"/>
              <w:jc w:val="center"/>
              <w:rPr>
                <w:rFonts w:ascii="Arial" w:hAnsi="Arial" w:cs="Arial"/>
                <w:sz w:val="16"/>
                <w:szCs w:val="16"/>
                <w:lang w:val="hr-HR"/>
              </w:rPr>
            </w:pPr>
          </w:p>
        </w:tc>
        <w:tc>
          <w:tcPr>
            <w:tcW w:w="398" w:type="pct"/>
            <w:shd w:val="clear" w:color="auto" w:fill="auto"/>
            <w:vAlign w:val="center"/>
          </w:tcPr>
          <w:p w14:paraId="743D0134"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6364228C"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138E3C0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30</w:t>
            </w:r>
          </w:p>
        </w:tc>
      </w:tr>
      <w:tr w:rsidR="00D52A14" w:rsidRPr="00D52A14" w14:paraId="78AFE54A" w14:textId="77777777" w:rsidTr="00DA622B">
        <w:trPr>
          <w:cantSplit/>
          <w:trHeight w:val="227"/>
        </w:trPr>
        <w:tc>
          <w:tcPr>
            <w:tcW w:w="3412" w:type="pct"/>
            <w:gridSpan w:val="3"/>
            <w:shd w:val="clear" w:color="auto" w:fill="D9D9D9"/>
            <w:vAlign w:val="center"/>
          </w:tcPr>
          <w:p w14:paraId="2C73FEF5"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UKUPNO:</w:t>
            </w:r>
          </w:p>
        </w:tc>
        <w:tc>
          <w:tcPr>
            <w:tcW w:w="397" w:type="pct"/>
            <w:shd w:val="clear" w:color="auto" w:fill="D9D9D9"/>
            <w:vAlign w:val="center"/>
          </w:tcPr>
          <w:p w14:paraId="7908C12F"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15#</w:t>
            </w:r>
          </w:p>
        </w:tc>
        <w:tc>
          <w:tcPr>
            <w:tcW w:w="398" w:type="pct"/>
            <w:shd w:val="clear" w:color="auto" w:fill="D9D9D9"/>
            <w:vAlign w:val="center"/>
          </w:tcPr>
          <w:p w14:paraId="5FE83384"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30</w:t>
            </w:r>
          </w:p>
        </w:tc>
        <w:tc>
          <w:tcPr>
            <w:tcW w:w="397" w:type="pct"/>
            <w:shd w:val="clear" w:color="auto" w:fill="D9D9D9"/>
            <w:vAlign w:val="center"/>
          </w:tcPr>
          <w:p w14:paraId="6A0D2A23" w14:textId="77777777" w:rsidR="00D52A14" w:rsidRPr="00D52A14" w:rsidRDefault="00D52A14" w:rsidP="00D52A14">
            <w:pPr>
              <w:spacing w:after="0"/>
              <w:jc w:val="center"/>
              <w:rPr>
                <w:rFonts w:ascii="Arial" w:hAnsi="Arial" w:cs="Arial"/>
                <w:b/>
                <w:sz w:val="16"/>
                <w:szCs w:val="16"/>
                <w:lang w:val="hr-HR"/>
              </w:rPr>
            </w:pPr>
          </w:p>
        </w:tc>
        <w:tc>
          <w:tcPr>
            <w:tcW w:w="396" w:type="pct"/>
            <w:shd w:val="clear" w:color="auto" w:fill="D9D9D9"/>
            <w:vAlign w:val="center"/>
          </w:tcPr>
          <w:p w14:paraId="16168318"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30</w:t>
            </w:r>
          </w:p>
        </w:tc>
      </w:tr>
    </w:tbl>
    <w:p w14:paraId="0EFC4338" w14:textId="77777777" w:rsidR="00D52A14" w:rsidRPr="00D52A14" w:rsidRDefault="00D52A14" w:rsidP="00D52A14">
      <w:pPr>
        <w:rPr>
          <w:rFonts w:ascii="Arial" w:hAnsi="Arial" w:cs="Arial"/>
          <w:color w:val="0070C0"/>
          <w:sz w:val="16"/>
          <w:szCs w:val="16"/>
          <w:lang w:val="hr-HR"/>
        </w:rPr>
      </w:pPr>
      <w:r w:rsidRPr="00D52A14">
        <w:rPr>
          <w:rFonts w:ascii="Arial" w:hAnsi="Arial" w:cs="Arial"/>
          <w:sz w:val="16"/>
          <w:szCs w:val="16"/>
          <w:lang w:val="hr-HR"/>
        </w:rPr>
        <w:t xml:space="preserve">P = broj sati predavanja tjedno, V = broj sati vježbi (praktikuma) tjedno, S = broj sati seminara tjedno. U stupcu Nastavnici: Izvoditelj(i) predavanja; </w:t>
      </w:r>
      <w:r w:rsidRPr="00D52A14">
        <w:rPr>
          <w:rFonts w:ascii="Arial" w:hAnsi="Arial" w:cs="Arial"/>
          <w:color w:val="0070C0"/>
          <w:sz w:val="16"/>
          <w:szCs w:val="16"/>
          <w:lang w:val="hr-HR"/>
        </w:rPr>
        <w:t>Izvoditelj(i) vježbi i/ili seminara</w:t>
      </w:r>
    </w:p>
    <w:p w14:paraId="7EAB6E37" w14:textId="77777777" w:rsidR="00D52A14" w:rsidRPr="00D52A14" w:rsidRDefault="00D52A14" w:rsidP="00D52A14">
      <w:pPr>
        <w:rPr>
          <w:rFonts w:ascii="Arial" w:hAnsi="Arial" w:cs="Arial"/>
          <w:sz w:val="16"/>
          <w:lang w:val="hr-HR"/>
        </w:rPr>
      </w:pPr>
      <w:r w:rsidRPr="00D52A14">
        <w:rPr>
          <w:rFonts w:ascii="Arial" w:hAnsi="Arial" w:cs="Arial"/>
          <w:sz w:val="16"/>
          <w:lang w:val="hr-HR"/>
        </w:rPr>
        <w:t># Bez satnice izbornih kolegija.</w:t>
      </w:r>
    </w:p>
    <w:p w14:paraId="11B04100" w14:textId="77777777" w:rsidR="00D52A14" w:rsidRPr="00D52A14" w:rsidRDefault="00D52A14" w:rsidP="00D52A14">
      <w:pPr>
        <w:rPr>
          <w:rFonts w:ascii="Arial" w:hAnsi="Arial" w:cs="Arial"/>
          <w:sz w:val="16"/>
          <w:lang w:val="hr-HR"/>
        </w:rPr>
      </w:pPr>
      <w:r w:rsidRPr="00D52A14">
        <w:rPr>
          <w:rFonts w:ascii="Arial" w:hAnsi="Arial" w:cs="Arial"/>
          <w:sz w:val="16"/>
          <w:lang w:val="hr-HR"/>
        </w:rPr>
        <w:t>* Ustanova radne prakse prijavljuje se kod koordinatora za radnu praksu, koji ujedno daje potpis temeljem potvrde o uredno obavljenoj praksi.</w:t>
      </w:r>
    </w:p>
    <w:p w14:paraId="31BA4AC8" w14:textId="77777777" w:rsidR="00D52A14" w:rsidRPr="00D52A14" w:rsidRDefault="00D52A14" w:rsidP="00D52A14">
      <w:pPr>
        <w:spacing w:after="0"/>
        <w:rPr>
          <w:rFonts w:ascii="Arial" w:hAnsi="Arial" w:cs="Arial"/>
          <w:color w:val="FF0000"/>
          <w:sz w:val="16"/>
          <w:lang w:val="hr-HR"/>
        </w:rPr>
      </w:pPr>
      <w:r w:rsidRPr="00D52A14">
        <w:rPr>
          <w:rFonts w:ascii="Arial" w:hAnsi="Arial" w:cs="Arial"/>
          <w:sz w:val="16"/>
          <w:lang w:val="hr-HR"/>
        </w:rPr>
        <w:t xml:space="preserve">** Nastavnik po izboru studenta. </w:t>
      </w:r>
      <w:r w:rsidRPr="00D52A14">
        <w:rPr>
          <w:rFonts w:ascii="Arial" w:hAnsi="Arial" w:cs="Arial"/>
          <w:sz w:val="16"/>
          <w:szCs w:val="20"/>
          <w:lang w:val="hr-HR"/>
        </w:rPr>
        <w:t>Pravilnik i upute o diplomskom radu na Geografskom odsjeku PMF-a Sveučilišta u Zagrebu vidjeti na internetskoj stranici Geografskog odsjeka.</w:t>
      </w:r>
    </w:p>
    <w:p w14:paraId="52D3B3D2" w14:textId="77777777" w:rsidR="00D52A14" w:rsidRPr="00D52A14" w:rsidRDefault="00D52A14" w:rsidP="00D52A14">
      <w:pPr>
        <w:spacing w:after="0"/>
        <w:rPr>
          <w:rFonts w:ascii="Arial" w:hAnsi="Arial" w:cs="Arial"/>
          <w:b/>
          <w:color w:val="FF0000"/>
          <w:sz w:val="16"/>
          <w:szCs w:val="16"/>
          <w:lang w:val="hr-HR"/>
        </w:rPr>
      </w:pPr>
    </w:p>
    <w:p w14:paraId="1EA65EFA" w14:textId="4E9E41BD" w:rsidR="00D52A14" w:rsidRDefault="00D52A14" w:rsidP="00D52A14">
      <w:pPr>
        <w:spacing w:after="0"/>
        <w:rPr>
          <w:rFonts w:ascii="Arial" w:hAnsi="Arial" w:cs="Arial"/>
          <w:b/>
          <w:color w:val="FF0000"/>
          <w:sz w:val="16"/>
          <w:szCs w:val="16"/>
          <w:lang w:val="hr-HR"/>
        </w:rPr>
      </w:pPr>
    </w:p>
    <w:p w14:paraId="284CC082" w14:textId="238214B1" w:rsidR="00296317" w:rsidRDefault="00296317" w:rsidP="00D52A14">
      <w:pPr>
        <w:spacing w:after="0"/>
        <w:rPr>
          <w:rFonts w:ascii="Arial" w:hAnsi="Arial" w:cs="Arial"/>
          <w:b/>
          <w:color w:val="FF0000"/>
          <w:sz w:val="16"/>
          <w:szCs w:val="16"/>
          <w:lang w:val="hr-HR"/>
        </w:rPr>
      </w:pPr>
    </w:p>
    <w:p w14:paraId="50609F7E" w14:textId="25D392C5" w:rsidR="00296317" w:rsidRDefault="00296317" w:rsidP="00D52A14">
      <w:pPr>
        <w:spacing w:after="0"/>
        <w:rPr>
          <w:rFonts w:ascii="Arial" w:hAnsi="Arial" w:cs="Arial"/>
          <w:b/>
          <w:color w:val="FF0000"/>
          <w:sz w:val="16"/>
          <w:szCs w:val="16"/>
          <w:lang w:val="hr-HR"/>
        </w:rPr>
      </w:pPr>
    </w:p>
    <w:p w14:paraId="40B25BEB" w14:textId="157D23BC" w:rsidR="00296317" w:rsidRDefault="00296317" w:rsidP="00D52A14">
      <w:pPr>
        <w:spacing w:after="0"/>
        <w:rPr>
          <w:rFonts w:ascii="Arial" w:hAnsi="Arial" w:cs="Arial"/>
          <w:b/>
          <w:color w:val="FF0000"/>
          <w:sz w:val="16"/>
          <w:szCs w:val="16"/>
          <w:lang w:val="hr-HR"/>
        </w:rPr>
      </w:pPr>
    </w:p>
    <w:p w14:paraId="7CD0A335" w14:textId="6B122622" w:rsidR="00296317" w:rsidRDefault="00296317" w:rsidP="00D52A14">
      <w:pPr>
        <w:spacing w:after="0"/>
        <w:rPr>
          <w:rFonts w:ascii="Arial" w:hAnsi="Arial" w:cs="Arial"/>
          <w:b/>
          <w:color w:val="FF0000"/>
          <w:sz w:val="16"/>
          <w:szCs w:val="16"/>
          <w:lang w:val="hr-HR"/>
        </w:rPr>
      </w:pPr>
    </w:p>
    <w:p w14:paraId="324DC630" w14:textId="6CB8DF33" w:rsidR="00296317" w:rsidRDefault="00296317" w:rsidP="00D52A14">
      <w:pPr>
        <w:spacing w:after="0"/>
        <w:rPr>
          <w:rFonts w:ascii="Arial" w:hAnsi="Arial" w:cs="Arial"/>
          <w:b/>
          <w:color w:val="FF0000"/>
          <w:sz w:val="16"/>
          <w:szCs w:val="16"/>
          <w:lang w:val="hr-HR"/>
        </w:rPr>
      </w:pPr>
    </w:p>
    <w:p w14:paraId="0B579779" w14:textId="3A5ABED2" w:rsidR="00296317" w:rsidRDefault="00296317" w:rsidP="00D52A14">
      <w:pPr>
        <w:spacing w:after="0"/>
        <w:rPr>
          <w:rFonts w:ascii="Arial" w:hAnsi="Arial" w:cs="Arial"/>
          <w:b/>
          <w:color w:val="FF0000"/>
          <w:sz w:val="16"/>
          <w:szCs w:val="16"/>
          <w:lang w:val="hr-HR"/>
        </w:rPr>
      </w:pPr>
    </w:p>
    <w:p w14:paraId="46574B2A" w14:textId="1DEB7209" w:rsidR="00296317" w:rsidRDefault="00296317" w:rsidP="00D52A14">
      <w:pPr>
        <w:spacing w:after="0"/>
        <w:rPr>
          <w:rFonts w:ascii="Arial" w:hAnsi="Arial" w:cs="Arial"/>
          <w:b/>
          <w:color w:val="FF0000"/>
          <w:sz w:val="16"/>
          <w:szCs w:val="16"/>
          <w:lang w:val="hr-HR"/>
        </w:rPr>
      </w:pPr>
    </w:p>
    <w:p w14:paraId="6C828CB2" w14:textId="675C892A" w:rsidR="00296317" w:rsidRDefault="00296317" w:rsidP="00D52A14">
      <w:pPr>
        <w:spacing w:after="0"/>
        <w:rPr>
          <w:rFonts w:ascii="Arial" w:hAnsi="Arial" w:cs="Arial"/>
          <w:b/>
          <w:color w:val="FF0000"/>
          <w:sz w:val="16"/>
          <w:szCs w:val="16"/>
          <w:lang w:val="hr-HR"/>
        </w:rPr>
      </w:pPr>
    </w:p>
    <w:p w14:paraId="6406FDE0" w14:textId="7B46709C" w:rsidR="00296317" w:rsidRDefault="00296317" w:rsidP="00D52A14">
      <w:pPr>
        <w:spacing w:after="0"/>
        <w:rPr>
          <w:rFonts w:ascii="Arial" w:hAnsi="Arial" w:cs="Arial"/>
          <w:b/>
          <w:color w:val="FF0000"/>
          <w:sz w:val="16"/>
          <w:szCs w:val="16"/>
          <w:lang w:val="hr-HR"/>
        </w:rPr>
      </w:pPr>
    </w:p>
    <w:p w14:paraId="585B02A3" w14:textId="36810BB2" w:rsidR="00296317" w:rsidRDefault="00296317" w:rsidP="00D52A14">
      <w:pPr>
        <w:spacing w:after="0"/>
        <w:rPr>
          <w:rFonts w:ascii="Arial" w:hAnsi="Arial" w:cs="Arial"/>
          <w:b/>
          <w:color w:val="FF0000"/>
          <w:sz w:val="16"/>
          <w:szCs w:val="16"/>
          <w:lang w:val="hr-HR"/>
        </w:rPr>
      </w:pPr>
    </w:p>
    <w:p w14:paraId="0FAA7566" w14:textId="19667358" w:rsidR="00296317" w:rsidRDefault="00296317" w:rsidP="00D52A14">
      <w:pPr>
        <w:spacing w:after="0"/>
        <w:rPr>
          <w:rFonts w:ascii="Arial" w:hAnsi="Arial" w:cs="Arial"/>
          <w:b/>
          <w:color w:val="FF0000"/>
          <w:sz w:val="16"/>
          <w:szCs w:val="16"/>
          <w:lang w:val="hr-HR"/>
        </w:rPr>
      </w:pPr>
    </w:p>
    <w:p w14:paraId="0A63ADAC" w14:textId="2D0A4387" w:rsidR="00296317" w:rsidRDefault="00296317" w:rsidP="00D52A14">
      <w:pPr>
        <w:spacing w:after="0"/>
        <w:rPr>
          <w:rFonts w:ascii="Arial" w:hAnsi="Arial" w:cs="Arial"/>
          <w:b/>
          <w:color w:val="FF0000"/>
          <w:sz w:val="16"/>
          <w:szCs w:val="16"/>
          <w:lang w:val="hr-HR"/>
        </w:rPr>
      </w:pPr>
    </w:p>
    <w:p w14:paraId="7DCD53AD" w14:textId="77777777" w:rsidR="00296317" w:rsidRPr="00D52A14" w:rsidRDefault="00296317" w:rsidP="00D52A14">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52A14" w:rsidRPr="00D52A14" w14:paraId="365B24F8" w14:textId="77777777" w:rsidTr="00DA622B">
        <w:trPr>
          <w:cantSplit/>
          <w:trHeight w:val="227"/>
        </w:trPr>
        <w:tc>
          <w:tcPr>
            <w:tcW w:w="3414" w:type="pct"/>
            <w:gridSpan w:val="3"/>
            <w:shd w:val="clear" w:color="auto" w:fill="D9D9D9"/>
            <w:vAlign w:val="center"/>
          </w:tcPr>
          <w:p w14:paraId="4E3A1145"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lastRenderedPageBreak/>
              <w:t>IZBORNI KOLEGIJI</w:t>
            </w:r>
          </w:p>
        </w:tc>
        <w:tc>
          <w:tcPr>
            <w:tcW w:w="793" w:type="pct"/>
            <w:gridSpan w:val="2"/>
            <w:shd w:val="clear" w:color="auto" w:fill="D9D9D9"/>
            <w:vAlign w:val="center"/>
          </w:tcPr>
          <w:p w14:paraId="24B56001"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Zimski semestar</w:t>
            </w:r>
          </w:p>
        </w:tc>
        <w:tc>
          <w:tcPr>
            <w:tcW w:w="793" w:type="pct"/>
            <w:gridSpan w:val="2"/>
            <w:shd w:val="clear" w:color="auto" w:fill="D9D9D9"/>
            <w:vAlign w:val="center"/>
          </w:tcPr>
          <w:p w14:paraId="5D30DB55"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Ljetni semestar</w:t>
            </w:r>
          </w:p>
        </w:tc>
      </w:tr>
      <w:tr w:rsidR="00D52A14" w:rsidRPr="00D52A14" w14:paraId="7687C350" w14:textId="77777777" w:rsidTr="00DA622B">
        <w:trPr>
          <w:cantSplit/>
          <w:trHeight w:val="227"/>
        </w:trPr>
        <w:tc>
          <w:tcPr>
            <w:tcW w:w="1071" w:type="pct"/>
            <w:shd w:val="clear" w:color="auto" w:fill="D9D9D9"/>
            <w:vAlign w:val="center"/>
          </w:tcPr>
          <w:p w14:paraId="61A616CF"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Nastavnici</w:t>
            </w:r>
          </w:p>
        </w:tc>
        <w:tc>
          <w:tcPr>
            <w:tcW w:w="438" w:type="pct"/>
            <w:shd w:val="clear" w:color="auto" w:fill="D9D9D9"/>
            <w:vAlign w:val="center"/>
          </w:tcPr>
          <w:p w14:paraId="3BC5DF70"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ISVU šifra</w:t>
            </w:r>
          </w:p>
        </w:tc>
        <w:tc>
          <w:tcPr>
            <w:tcW w:w="1905" w:type="pct"/>
            <w:shd w:val="clear" w:color="auto" w:fill="D9D9D9"/>
            <w:vAlign w:val="center"/>
          </w:tcPr>
          <w:p w14:paraId="3119962B"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Naziv kolegija</w:t>
            </w:r>
          </w:p>
        </w:tc>
        <w:tc>
          <w:tcPr>
            <w:tcW w:w="396" w:type="pct"/>
            <w:shd w:val="clear" w:color="auto" w:fill="D9D9D9"/>
            <w:vAlign w:val="center"/>
          </w:tcPr>
          <w:p w14:paraId="3DA2B83A"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7" w:type="pct"/>
            <w:shd w:val="clear" w:color="auto" w:fill="D9D9D9"/>
            <w:vAlign w:val="center"/>
          </w:tcPr>
          <w:p w14:paraId="26826349"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c>
          <w:tcPr>
            <w:tcW w:w="396" w:type="pct"/>
            <w:shd w:val="clear" w:color="auto" w:fill="D9D9D9"/>
            <w:vAlign w:val="center"/>
          </w:tcPr>
          <w:p w14:paraId="7327B5AB"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7" w:type="pct"/>
            <w:shd w:val="clear" w:color="auto" w:fill="D9D9D9"/>
            <w:vAlign w:val="center"/>
          </w:tcPr>
          <w:p w14:paraId="55714C45"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r>
      <w:tr w:rsidR="00D52A14" w:rsidRPr="00D52A14" w14:paraId="0D14C4C4" w14:textId="77777777" w:rsidTr="00DA622B">
        <w:trPr>
          <w:cantSplit/>
          <w:trHeight w:val="227"/>
        </w:trPr>
        <w:tc>
          <w:tcPr>
            <w:tcW w:w="1071" w:type="pct"/>
            <w:shd w:val="clear" w:color="auto" w:fill="auto"/>
            <w:vAlign w:val="center"/>
          </w:tcPr>
          <w:p w14:paraId="515CC282"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N. Bočić</w:t>
            </w:r>
          </w:p>
          <w:p w14:paraId="6E9EC52C"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N. Bočić</w:t>
            </w:r>
          </w:p>
        </w:tc>
        <w:tc>
          <w:tcPr>
            <w:tcW w:w="438" w:type="pct"/>
            <w:shd w:val="clear" w:color="auto" w:fill="auto"/>
            <w:vAlign w:val="center"/>
          </w:tcPr>
          <w:p w14:paraId="5BFF21EB"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160016</w:t>
            </w:r>
          </w:p>
        </w:tc>
        <w:tc>
          <w:tcPr>
            <w:tcW w:w="1905" w:type="pct"/>
            <w:shd w:val="clear" w:color="auto" w:fill="auto"/>
            <w:vAlign w:val="center"/>
          </w:tcPr>
          <w:p w14:paraId="65C514CD"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Geomorfologija i hidrografija krša</w:t>
            </w:r>
          </w:p>
        </w:tc>
        <w:tc>
          <w:tcPr>
            <w:tcW w:w="396" w:type="pct"/>
            <w:shd w:val="clear" w:color="auto" w:fill="auto"/>
            <w:vAlign w:val="center"/>
          </w:tcPr>
          <w:p w14:paraId="54BBF3E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4988F9A6"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26DE4480"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7F6AB42" w14:textId="77777777" w:rsidR="00D52A14" w:rsidRPr="00D52A14" w:rsidRDefault="00D52A14" w:rsidP="00D52A14">
            <w:pPr>
              <w:spacing w:after="0"/>
              <w:jc w:val="center"/>
              <w:rPr>
                <w:rFonts w:ascii="Arial" w:hAnsi="Arial" w:cs="Arial"/>
                <w:sz w:val="16"/>
                <w:szCs w:val="16"/>
                <w:lang w:val="hr-HR"/>
              </w:rPr>
            </w:pPr>
          </w:p>
        </w:tc>
      </w:tr>
      <w:tr w:rsidR="00D52A14" w:rsidRPr="00D52A14" w14:paraId="23D62A53" w14:textId="77777777" w:rsidTr="00DA622B">
        <w:trPr>
          <w:cantSplit/>
          <w:trHeight w:val="227"/>
        </w:trPr>
        <w:tc>
          <w:tcPr>
            <w:tcW w:w="1071" w:type="pct"/>
            <w:shd w:val="clear" w:color="auto" w:fill="auto"/>
            <w:vAlign w:val="center"/>
          </w:tcPr>
          <w:p w14:paraId="70CD591C"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M. Maradin</w:t>
            </w:r>
          </w:p>
          <w:p w14:paraId="10E07312"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M. Maradin</w:t>
            </w:r>
          </w:p>
        </w:tc>
        <w:tc>
          <w:tcPr>
            <w:tcW w:w="438" w:type="pct"/>
            <w:shd w:val="clear" w:color="auto" w:fill="auto"/>
            <w:vAlign w:val="center"/>
          </w:tcPr>
          <w:p w14:paraId="0DAB4299"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160044</w:t>
            </w:r>
          </w:p>
        </w:tc>
        <w:tc>
          <w:tcPr>
            <w:tcW w:w="1905" w:type="pct"/>
            <w:shd w:val="clear" w:color="auto" w:fill="auto"/>
            <w:vAlign w:val="center"/>
          </w:tcPr>
          <w:p w14:paraId="7E269EE0"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Klima i turizam</w:t>
            </w:r>
          </w:p>
        </w:tc>
        <w:tc>
          <w:tcPr>
            <w:tcW w:w="396" w:type="pct"/>
            <w:shd w:val="clear" w:color="auto" w:fill="auto"/>
            <w:vAlign w:val="center"/>
          </w:tcPr>
          <w:p w14:paraId="2AA9F98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55D67726"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1FA5D51B"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7ED40A7" w14:textId="77777777" w:rsidR="00D52A14" w:rsidRPr="00D52A14" w:rsidRDefault="00D52A14" w:rsidP="00D52A14">
            <w:pPr>
              <w:spacing w:after="0"/>
              <w:jc w:val="center"/>
              <w:rPr>
                <w:rFonts w:ascii="Arial" w:hAnsi="Arial" w:cs="Arial"/>
                <w:sz w:val="16"/>
                <w:szCs w:val="16"/>
                <w:lang w:val="hr-HR"/>
              </w:rPr>
            </w:pPr>
          </w:p>
        </w:tc>
      </w:tr>
      <w:tr w:rsidR="00D52A14" w:rsidRPr="00D52A14" w14:paraId="551BC086" w14:textId="77777777" w:rsidTr="00DA622B">
        <w:trPr>
          <w:cantSplit/>
          <w:trHeight w:val="227"/>
        </w:trPr>
        <w:tc>
          <w:tcPr>
            <w:tcW w:w="1071" w:type="pct"/>
            <w:shd w:val="clear" w:color="auto" w:fill="auto"/>
            <w:vAlign w:val="center"/>
          </w:tcPr>
          <w:p w14:paraId="6A227BF4"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D. Orešić</w:t>
            </w:r>
          </w:p>
          <w:p w14:paraId="47FA3C9F"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D. Orešić</w:t>
            </w:r>
          </w:p>
        </w:tc>
        <w:tc>
          <w:tcPr>
            <w:tcW w:w="438" w:type="pct"/>
            <w:shd w:val="clear" w:color="auto" w:fill="auto"/>
            <w:vAlign w:val="center"/>
          </w:tcPr>
          <w:p w14:paraId="65F478B3"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160013</w:t>
            </w:r>
          </w:p>
        </w:tc>
        <w:tc>
          <w:tcPr>
            <w:tcW w:w="1905" w:type="pct"/>
            <w:shd w:val="clear" w:color="auto" w:fill="auto"/>
            <w:vAlign w:val="center"/>
          </w:tcPr>
          <w:p w14:paraId="6EC75C2B"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Upravljanje priobaljem</w:t>
            </w:r>
          </w:p>
        </w:tc>
        <w:tc>
          <w:tcPr>
            <w:tcW w:w="396" w:type="pct"/>
            <w:shd w:val="clear" w:color="auto" w:fill="auto"/>
            <w:vAlign w:val="center"/>
          </w:tcPr>
          <w:p w14:paraId="7127C219"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1D4E2941"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5A9152F1"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427C776" w14:textId="77777777" w:rsidR="00D52A14" w:rsidRPr="00D52A14" w:rsidRDefault="00D52A14" w:rsidP="00D52A14">
            <w:pPr>
              <w:spacing w:after="0"/>
              <w:jc w:val="center"/>
              <w:rPr>
                <w:rFonts w:ascii="Arial" w:hAnsi="Arial" w:cs="Arial"/>
                <w:sz w:val="16"/>
                <w:szCs w:val="16"/>
                <w:lang w:val="hr-HR"/>
              </w:rPr>
            </w:pPr>
          </w:p>
        </w:tc>
      </w:tr>
      <w:tr w:rsidR="00D52A14" w:rsidRPr="00D52A14" w14:paraId="1E0FD9EC" w14:textId="77777777" w:rsidTr="00DA622B">
        <w:trPr>
          <w:cantSplit/>
          <w:trHeight w:val="227"/>
        </w:trPr>
        <w:tc>
          <w:tcPr>
            <w:tcW w:w="1071" w:type="pct"/>
            <w:shd w:val="clear" w:color="auto" w:fill="auto"/>
            <w:vAlign w:val="center"/>
          </w:tcPr>
          <w:p w14:paraId="24B5B989"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Z. Curić</w:t>
            </w:r>
          </w:p>
          <w:p w14:paraId="6A9B82FA"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Z. Curić</w:t>
            </w:r>
          </w:p>
        </w:tc>
        <w:tc>
          <w:tcPr>
            <w:tcW w:w="438" w:type="pct"/>
            <w:shd w:val="clear" w:color="auto" w:fill="auto"/>
            <w:vAlign w:val="center"/>
          </w:tcPr>
          <w:p w14:paraId="6AFC923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160018</w:t>
            </w:r>
          </w:p>
        </w:tc>
        <w:tc>
          <w:tcPr>
            <w:tcW w:w="1905" w:type="pct"/>
            <w:shd w:val="clear" w:color="auto" w:fill="auto"/>
            <w:vAlign w:val="center"/>
          </w:tcPr>
          <w:p w14:paraId="76829A00"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Turizam i rekreacija u prostornom planiranju</w:t>
            </w:r>
          </w:p>
        </w:tc>
        <w:tc>
          <w:tcPr>
            <w:tcW w:w="396" w:type="pct"/>
            <w:shd w:val="clear" w:color="auto" w:fill="auto"/>
            <w:vAlign w:val="center"/>
          </w:tcPr>
          <w:p w14:paraId="0B5AF79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3BD97D54"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21A9C3B4"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08C58F1C" w14:textId="77777777" w:rsidR="00D52A14" w:rsidRPr="00D52A14" w:rsidRDefault="00D52A14" w:rsidP="00D52A14">
            <w:pPr>
              <w:spacing w:after="0"/>
              <w:jc w:val="center"/>
              <w:rPr>
                <w:rFonts w:ascii="Arial" w:hAnsi="Arial" w:cs="Arial"/>
                <w:sz w:val="16"/>
                <w:szCs w:val="16"/>
                <w:lang w:val="hr-HR"/>
              </w:rPr>
            </w:pPr>
          </w:p>
        </w:tc>
      </w:tr>
      <w:tr w:rsidR="00D52A14" w:rsidRPr="00D52A14" w14:paraId="6B0A51C1" w14:textId="77777777" w:rsidTr="00C90EA7">
        <w:trPr>
          <w:cantSplit/>
          <w:trHeight w:val="227"/>
        </w:trPr>
        <w:tc>
          <w:tcPr>
            <w:tcW w:w="1071" w:type="pct"/>
            <w:shd w:val="clear" w:color="auto" w:fill="auto"/>
            <w:vAlign w:val="center"/>
          </w:tcPr>
          <w:p w14:paraId="612807C7"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N. Dolenc</w:t>
            </w:r>
          </w:p>
          <w:p w14:paraId="57BF3D5A"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N. Dolenc</w:t>
            </w:r>
          </w:p>
        </w:tc>
        <w:tc>
          <w:tcPr>
            <w:tcW w:w="438" w:type="pct"/>
            <w:shd w:val="clear" w:color="auto" w:fill="auto"/>
            <w:vAlign w:val="center"/>
          </w:tcPr>
          <w:p w14:paraId="5EA17A4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160045</w:t>
            </w:r>
          </w:p>
        </w:tc>
        <w:tc>
          <w:tcPr>
            <w:tcW w:w="1905" w:type="pct"/>
            <w:shd w:val="clear" w:color="auto" w:fill="auto"/>
            <w:vAlign w:val="center"/>
          </w:tcPr>
          <w:p w14:paraId="73DD457E"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Menadžment i marketing turističke destinacije</w:t>
            </w:r>
          </w:p>
        </w:tc>
        <w:tc>
          <w:tcPr>
            <w:tcW w:w="396" w:type="pct"/>
            <w:shd w:val="clear" w:color="auto" w:fill="auto"/>
            <w:vAlign w:val="center"/>
          </w:tcPr>
          <w:p w14:paraId="0ABFE019"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7E04D32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1A258897"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CF5C16E" w14:textId="77777777" w:rsidR="00D52A14" w:rsidRPr="00D52A14" w:rsidRDefault="00D52A14" w:rsidP="00D52A14">
            <w:pPr>
              <w:spacing w:after="0"/>
              <w:jc w:val="center"/>
              <w:rPr>
                <w:rFonts w:ascii="Arial" w:hAnsi="Arial" w:cs="Arial"/>
                <w:sz w:val="16"/>
                <w:szCs w:val="16"/>
                <w:lang w:val="hr-HR"/>
              </w:rPr>
            </w:pPr>
          </w:p>
        </w:tc>
      </w:tr>
      <w:tr w:rsidR="00D52A14" w:rsidRPr="00D52A14" w14:paraId="5CD00256" w14:textId="77777777" w:rsidTr="00DA622B">
        <w:trPr>
          <w:cantSplit/>
          <w:trHeight w:val="227"/>
        </w:trPr>
        <w:tc>
          <w:tcPr>
            <w:tcW w:w="1071" w:type="pct"/>
            <w:shd w:val="clear" w:color="auto" w:fill="auto"/>
            <w:vAlign w:val="center"/>
          </w:tcPr>
          <w:p w14:paraId="05EF4D2E"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V. Prelogović</w:t>
            </w:r>
          </w:p>
          <w:p w14:paraId="48709F20"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V. Prelogović</w:t>
            </w:r>
          </w:p>
        </w:tc>
        <w:tc>
          <w:tcPr>
            <w:tcW w:w="438" w:type="pct"/>
            <w:shd w:val="clear" w:color="auto" w:fill="auto"/>
            <w:vAlign w:val="center"/>
          </w:tcPr>
          <w:p w14:paraId="2395580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213063</w:t>
            </w:r>
          </w:p>
        </w:tc>
        <w:tc>
          <w:tcPr>
            <w:tcW w:w="1905" w:type="pct"/>
            <w:shd w:val="clear" w:color="auto" w:fill="auto"/>
            <w:vAlign w:val="center"/>
          </w:tcPr>
          <w:p w14:paraId="335FEB3A"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Urbano-socijalna geografija</w:t>
            </w:r>
          </w:p>
        </w:tc>
        <w:tc>
          <w:tcPr>
            <w:tcW w:w="396" w:type="pct"/>
            <w:shd w:val="clear" w:color="auto" w:fill="auto"/>
            <w:vAlign w:val="center"/>
          </w:tcPr>
          <w:p w14:paraId="01CFD742"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1D81A185"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111E3B0C"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4FCBE9AA" w14:textId="77777777" w:rsidR="00D52A14" w:rsidRPr="00D52A14" w:rsidRDefault="00D52A14" w:rsidP="00D52A14">
            <w:pPr>
              <w:spacing w:after="0"/>
              <w:jc w:val="center"/>
              <w:rPr>
                <w:rFonts w:ascii="Arial" w:hAnsi="Arial" w:cs="Arial"/>
                <w:sz w:val="16"/>
                <w:szCs w:val="16"/>
                <w:lang w:val="hr-HR"/>
              </w:rPr>
            </w:pPr>
          </w:p>
        </w:tc>
      </w:tr>
      <w:tr w:rsidR="00D52A14" w:rsidRPr="00D52A14" w14:paraId="6336652F" w14:textId="77777777" w:rsidTr="00296317">
        <w:trPr>
          <w:cantSplit/>
          <w:trHeight w:val="227"/>
        </w:trPr>
        <w:tc>
          <w:tcPr>
            <w:tcW w:w="1071" w:type="pct"/>
            <w:shd w:val="clear" w:color="auto" w:fill="auto"/>
            <w:vAlign w:val="center"/>
          </w:tcPr>
          <w:p w14:paraId="32F68671"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A. Toskić</w:t>
            </w:r>
          </w:p>
          <w:p w14:paraId="369077CA" w14:textId="77777777" w:rsidR="00D52A14" w:rsidRPr="00D52A14" w:rsidRDefault="00D52A14" w:rsidP="00D52A14">
            <w:pPr>
              <w:spacing w:after="0"/>
              <w:rPr>
                <w:rFonts w:ascii="Arial" w:hAnsi="Arial" w:cs="Arial"/>
                <w:color w:val="FF0000"/>
                <w:sz w:val="16"/>
                <w:szCs w:val="16"/>
                <w:lang w:val="hr-HR"/>
              </w:rPr>
            </w:pPr>
            <w:r w:rsidRPr="008522C9">
              <w:rPr>
                <w:rFonts w:ascii="Arial" w:hAnsi="Arial" w:cs="Arial"/>
                <w:color w:val="0070C0"/>
                <w:sz w:val="16"/>
                <w:szCs w:val="16"/>
                <w:lang w:val="hr-HR"/>
              </w:rPr>
              <w:t>M. Grudenić</w:t>
            </w:r>
          </w:p>
        </w:tc>
        <w:tc>
          <w:tcPr>
            <w:tcW w:w="438" w:type="pct"/>
            <w:shd w:val="clear" w:color="auto" w:fill="auto"/>
            <w:vAlign w:val="center"/>
          </w:tcPr>
          <w:p w14:paraId="5F5058F2"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160021</w:t>
            </w:r>
          </w:p>
        </w:tc>
        <w:tc>
          <w:tcPr>
            <w:tcW w:w="1905" w:type="pct"/>
            <w:shd w:val="clear" w:color="auto" w:fill="auto"/>
            <w:vAlign w:val="center"/>
          </w:tcPr>
          <w:p w14:paraId="28713094"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Analize u GIS-u*</w:t>
            </w:r>
          </w:p>
        </w:tc>
        <w:tc>
          <w:tcPr>
            <w:tcW w:w="396" w:type="pct"/>
            <w:shd w:val="clear" w:color="auto" w:fill="auto"/>
            <w:vAlign w:val="center"/>
          </w:tcPr>
          <w:p w14:paraId="1961707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1+2+0</w:t>
            </w:r>
          </w:p>
        </w:tc>
        <w:tc>
          <w:tcPr>
            <w:tcW w:w="397" w:type="pct"/>
            <w:shd w:val="clear" w:color="auto" w:fill="auto"/>
            <w:vAlign w:val="center"/>
          </w:tcPr>
          <w:p w14:paraId="4A253344"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102C98F7"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9F4E65E" w14:textId="77777777" w:rsidR="00D52A14" w:rsidRPr="00D52A14" w:rsidRDefault="00D52A14" w:rsidP="00D52A14">
            <w:pPr>
              <w:spacing w:after="0"/>
              <w:jc w:val="center"/>
              <w:rPr>
                <w:rFonts w:ascii="Arial" w:hAnsi="Arial" w:cs="Arial"/>
                <w:sz w:val="16"/>
                <w:szCs w:val="16"/>
                <w:lang w:val="hr-HR"/>
              </w:rPr>
            </w:pPr>
          </w:p>
        </w:tc>
      </w:tr>
    </w:tbl>
    <w:p w14:paraId="38D4AF64" w14:textId="77777777" w:rsidR="00D52A14" w:rsidRPr="00D52A14" w:rsidRDefault="00D52A14" w:rsidP="00D52A14">
      <w:pPr>
        <w:spacing w:after="0"/>
        <w:rPr>
          <w:rFonts w:ascii="Arial" w:hAnsi="Arial" w:cs="Arial"/>
          <w:sz w:val="16"/>
          <w:szCs w:val="16"/>
        </w:rPr>
      </w:pPr>
      <w:r w:rsidRPr="009D6783">
        <w:rPr>
          <w:rFonts w:ascii="Arial" w:hAnsi="Arial" w:cs="Arial"/>
          <w:sz w:val="16"/>
          <w:szCs w:val="16"/>
        </w:rPr>
        <w:t>* Prima se najviše 20 studenata.</w:t>
      </w:r>
    </w:p>
    <w:p w14:paraId="525957B5" w14:textId="77777777" w:rsidR="00D52A14" w:rsidRPr="00D52A14" w:rsidRDefault="00D52A14" w:rsidP="00D52A14">
      <w:pPr>
        <w:spacing w:after="0"/>
        <w:rPr>
          <w:rFonts w:ascii="Arial" w:hAnsi="Arial" w:cs="Arial"/>
          <w:b/>
          <w:color w:val="FF0000"/>
          <w:sz w:val="16"/>
          <w:szCs w:val="16"/>
          <w:lang w:val="hr-HR"/>
        </w:rPr>
      </w:pPr>
    </w:p>
    <w:p w14:paraId="4886A66D" w14:textId="77777777" w:rsidR="00D52A14" w:rsidRPr="00D52A14" w:rsidRDefault="00D52A14" w:rsidP="00D52A14">
      <w:pPr>
        <w:spacing w:after="0"/>
        <w:rPr>
          <w:rFonts w:ascii="Arial" w:hAnsi="Arial" w:cs="Arial"/>
          <w:b/>
          <w:color w:val="FF0000"/>
          <w:sz w:val="16"/>
          <w:szCs w:val="16"/>
          <w:lang w:val="hr-HR"/>
        </w:rPr>
      </w:pPr>
    </w:p>
    <w:p w14:paraId="70AB7E1C" w14:textId="77777777" w:rsidR="00D52A14" w:rsidRPr="00D52A14" w:rsidRDefault="00D52A14" w:rsidP="00D52A14">
      <w:pPr>
        <w:rPr>
          <w:rFonts w:ascii="Arial" w:hAnsi="Arial" w:cs="Arial"/>
          <w:b/>
          <w:sz w:val="16"/>
          <w:szCs w:val="16"/>
          <w:lang w:val="hr-HR"/>
        </w:rPr>
      </w:pPr>
      <w:r w:rsidRPr="00D52A14">
        <w:rPr>
          <w:rFonts w:ascii="Arial" w:hAnsi="Arial" w:cs="Arial"/>
          <w:b/>
          <w:sz w:val="16"/>
          <w:szCs w:val="16"/>
          <w:lang w:val="hr-HR"/>
        </w:rPr>
        <w:t>UVJETI PRIJELAZA NA VIŠU GODINU STUDIJA</w:t>
      </w:r>
    </w:p>
    <w:p w14:paraId="7E11E231" w14:textId="77777777" w:rsidR="00D52A14" w:rsidRPr="00D52A14" w:rsidRDefault="00D52A14" w:rsidP="00D52A14">
      <w:pPr>
        <w:jc w:val="both"/>
        <w:rPr>
          <w:rFonts w:ascii="Arial" w:hAnsi="Arial" w:cs="Arial"/>
          <w:sz w:val="16"/>
          <w:szCs w:val="16"/>
          <w:lang w:val="hr-HR"/>
        </w:rPr>
      </w:pPr>
      <w:r w:rsidRPr="00D52A14">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229F12AB" w14:textId="0127751E" w:rsidR="00D52A14" w:rsidRDefault="00D52A14" w:rsidP="00D52A14">
      <w:pPr>
        <w:jc w:val="both"/>
        <w:rPr>
          <w:rFonts w:ascii="Arial" w:hAnsi="Arial" w:cs="Arial"/>
          <w:sz w:val="16"/>
          <w:szCs w:val="16"/>
          <w:lang w:val="hr-HR"/>
        </w:rPr>
      </w:pPr>
    </w:p>
    <w:p w14:paraId="61C4AE34" w14:textId="515BE479" w:rsidR="00296317" w:rsidRDefault="00296317" w:rsidP="00D52A14">
      <w:pPr>
        <w:jc w:val="both"/>
        <w:rPr>
          <w:rFonts w:ascii="Arial" w:hAnsi="Arial" w:cs="Arial"/>
          <w:sz w:val="16"/>
          <w:szCs w:val="16"/>
          <w:lang w:val="hr-HR"/>
        </w:rPr>
      </w:pPr>
    </w:p>
    <w:p w14:paraId="4D58C442" w14:textId="616DEAB2" w:rsidR="00296317" w:rsidRDefault="00296317" w:rsidP="00D52A14">
      <w:pPr>
        <w:jc w:val="both"/>
        <w:rPr>
          <w:rFonts w:ascii="Arial" w:hAnsi="Arial" w:cs="Arial"/>
          <w:sz w:val="16"/>
          <w:szCs w:val="16"/>
          <w:lang w:val="hr-HR"/>
        </w:rPr>
      </w:pPr>
    </w:p>
    <w:p w14:paraId="50D19CE2" w14:textId="147C6B5D" w:rsidR="00296317" w:rsidRDefault="00296317" w:rsidP="00D52A14">
      <w:pPr>
        <w:jc w:val="both"/>
        <w:rPr>
          <w:rFonts w:ascii="Arial" w:hAnsi="Arial" w:cs="Arial"/>
          <w:sz w:val="16"/>
          <w:szCs w:val="16"/>
          <w:lang w:val="hr-HR"/>
        </w:rPr>
      </w:pPr>
    </w:p>
    <w:p w14:paraId="042F796C" w14:textId="2C51E546" w:rsidR="00296317" w:rsidRDefault="00296317" w:rsidP="00D52A14">
      <w:pPr>
        <w:jc w:val="both"/>
        <w:rPr>
          <w:rFonts w:ascii="Arial" w:hAnsi="Arial" w:cs="Arial"/>
          <w:sz w:val="16"/>
          <w:szCs w:val="16"/>
          <w:lang w:val="hr-HR"/>
        </w:rPr>
      </w:pPr>
    </w:p>
    <w:p w14:paraId="5CD57B61" w14:textId="04EB26FC" w:rsidR="00296317" w:rsidRDefault="00296317" w:rsidP="00D52A14">
      <w:pPr>
        <w:jc w:val="both"/>
        <w:rPr>
          <w:rFonts w:ascii="Arial" w:hAnsi="Arial" w:cs="Arial"/>
          <w:sz w:val="16"/>
          <w:szCs w:val="16"/>
          <w:lang w:val="hr-HR"/>
        </w:rPr>
      </w:pPr>
    </w:p>
    <w:p w14:paraId="4C4356DB" w14:textId="4E67EA12" w:rsidR="00296317" w:rsidRDefault="00296317" w:rsidP="00D52A14">
      <w:pPr>
        <w:jc w:val="both"/>
        <w:rPr>
          <w:rFonts w:ascii="Arial" w:hAnsi="Arial" w:cs="Arial"/>
          <w:sz w:val="16"/>
          <w:szCs w:val="16"/>
          <w:lang w:val="hr-HR"/>
        </w:rPr>
      </w:pPr>
    </w:p>
    <w:p w14:paraId="038B9E91" w14:textId="1E4ED4FA" w:rsidR="00296317" w:rsidRDefault="00296317" w:rsidP="00D52A14">
      <w:pPr>
        <w:jc w:val="both"/>
        <w:rPr>
          <w:rFonts w:ascii="Arial" w:hAnsi="Arial" w:cs="Arial"/>
          <w:sz w:val="16"/>
          <w:szCs w:val="16"/>
          <w:lang w:val="hr-HR"/>
        </w:rPr>
      </w:pPr>
    </w:p>
    <w:p w14:paraId="514D4C6B" w14:textId="7EA3A8E3" w:rsidR="00296317" w:rsidRDefault="00296317" w:rsidP="00D52A14">
      <w:pPr>
        <w:jc w:val="both"/>
        <w:rPr>
          <w:rFonts w:ascii="Arial" w:hAnsi="Arial" w:cs="Arial"/>
          <w:sz w:val="16"/>
          <w:szCs w:val="16"/>
          <w:lang w:val="hr-HR"/>
        </w:rPr>
      </w:pPr>
    </w:p>
    <w:p w14:paraId="6792FEBA" w14:textId="229B8644" w:rsidR="0075408E" w:rsidRPr="0075408E" w:rsidRDefault="0075408E" w:rsidP="0075408E">
      <w:pPr>
        <w:spacing w:after="0"/>
        <w:jc w:val="center"/>
        <w:rPr>
          <w:rFonts w:ascii="Arial" w:hAnsi="Arial" w:cs="Arial"/>
          <w:b/>
          <w:sz w:val="20"/>
          <w:szCs w:val="20"/>
          <w:lang w:val="hr-HR"/>
        </w:rPr>
      </w:pPr>
      <w:r w:rsidRPr="0075408E">
        <w:rPr>
          <w:rFonts w:ascii="Arial" w:hAnsi="Arial" w:cs="Arial"/>
          <w:b/>
          <w:sz w:val="20"/>
          <w:szCs w:val="20"/>
          <w:lang w:val="hr-HR"/>
        </w:rPr>
        <w:lastRenderedPageBreak/>
        <w:t>1. GODINA</w:t>
      </w:r>
    </w:p>
    <w:p w14:paraId="437AA224" w14:textId="28D9F6B8" w:rsidR="0075408E" w:rsidRPr="0075408E" w:rsidRDefault="0075408E" w:rsidP="0075408E">
      <w:pPr>
        <w:spacing w:after="0"/>
        <w:jc w:val="center"/>
        <w:rPr>
          <w:rFonts w:ascii="Arial" w:hAnsi="Arial" w:cs="Arial"/>
          <w:b/>
          <w:sz w:val="20"/>
          <w:szCs w:val="20"/>
          <w:lang w:val="hr-HR"/>
        </w:rPr>
      </w:pPr>
      <w:r w:rsidRPr="0075408E">
        <w:rPr>
          <w:rFonts w:ascii="Arial" w:hAnsi="Arial" w:cs="Arial"/>
          <w:b/>
          <w:sz w:val="20"/>
          <w:szCs w:val="20"/>
          <w:lang w:val="hr-HR"/>
        </w:rPr>
        <w:t>Obvezni kol</w:t>
      </w:r>
      <w:r>
        <w:rPr>
          <w:rFonts w:ascii="Arial" w:hAnsi="Arial" w:cs="Arial"/>
          <w:b/>
          <w:sz w:val="20"/>
          <w:szCs w:val="20"/>
          <w:lang w:val="hr-HR"/>
        </w:rPr>
        <w:t>e</w:t>
      </w:r>
      <w:r w:rsidRPr="0075408E">
        <w:rPr>
          <w:rFonts w:ascii="Arial" w:hAnsi="Arial" w:cs="Arial"/>
          <w:b/>
          <w:sz w:val="20"/>
          <w:szCs w:val="20"/>
          <w:lang w:val="hr-HR"/>
        </w:rPr>
        <w:t>giji</w:t>
      </w:r>
    </w:p>
    <w:p w14:paraId="6412AE57" w14:textId="2DC326CE" w:rsidR="0075408E" w:rsidRDefault="0075408E" w:rsidP="00D52A14">
      <w:pPr>
        <w:jc w:val="both"/>
        <w:rPr>
          <w:rFonts w:ascii="Arial" w:hAnsi="Arial" w:cs="Arial"/>
          <w:sz w:val="16"/>
          <w:szCs w:val="16"/>
          <w:lang w:val="hr-HR"/>
        </w:rPr>
      </w:pPr>
    </w:p>
    <w:p w14:paraId="32B46C4D" w14:textId="77777777" w:rsidR="0075408E" w:rsidRPr="00D52A14" w:rsidRDefault="0075408E" w:rsidP="00D52A14">
      <w:pPr>
        <w:jc w:val="both"/>
        <w:rPr>
          <w:rFonts w:ascii="Arial" w:hAnsi="Arial" w:cs="Arial"/>
          <w:sz w:val="16"/>
          <w:szCs w:val="16"/>
          <w:lang w:val="hr-HR"/>
        </w:rPr>
      </w:pPr>
    </w:p>
    <w:p w14:paraId="4B9BF8CC" w14:textId="77777777" w:rsidR="00D52A14" w:rsidRPr="00D52A14" w:rsidRDefault="00D52A14" w:rsidP="00D52A14">
      <w:pPr>
        <w:spacing w:after="0" w:line="240" w:lineRule="auto"/>
        <w:rPr>
          <w:rFonts w:ascii="Arial" w:hAnsi="Arial" w:cs="Arial"/>
          <w:b/>
          <w:color w:val="4472C4" w:themeColor="accent1"/>
          <w:sz w:val="20"/>
          <w:szCs w:val="20"/>
          <w:lang w:val="hr-HR"/>
        </w:rPr>
      </w:pPr>
      <w:bookmarkStart w:id="11" w:name="_Hlk168043850"/>
      <w:r w:rsidRPr="00D52A14">
        <w:rPr>
          <w:rFonts w:ascii="Arial" w:hAnsi="Arial" w:cs="Arial"/>
          <w:b/>
          <w:color w:val="4472C4" w:themeColor="accent1"/>
          <w:sz w:val="20"/>
          <w:szCs w:val="20"/>
          <w:lang w:val="hr-HR"/>
        </w:rPr>
        <w:t>UVOD U ISTRAŽIVAČKI RAD</w:t>
      </w:r>
    </w:p>
    <w:p w14:paraId="39A4794F" w14:textId="77777777" w:rsidR="00D52A14" w:rsidRPr="00D52A14" w:rsidRDefault="00D52A14" w:rsidP="00D52A14">
      <w:pPr>
        <w:spacing w:after="0" w:line="240" w:lineRule="auto"/>
        <w:rPr>
          <w:rFonts w:ascii="Arial" w:hAnsi="Arial" w:cs="Arial"/>
          <w:b/>
          <w:color w:val="4472C4" w:themeColor="accent1"/>
          <w:sz w:val="16"/>
          <w:szCs w:val="16"/>
          <w:lang w:val="hr-HR"/>
        </w:rPr>
      </w:pPr>
    </w:p>
    <w:p w14:paraId="75CEA54F"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izv. prof. dr. sc. Lana Slavuj Borčić</w:t>
      </w:r>
    </w:p>
    <w:p w14:paraId="13A8D132"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1+1+0</w:t>
      </w:r>
    </w:p>
    <w:p w14:paraId="4E6E2AA1"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3</w:t>
      </w:r>
    </w:p>
    <w:p w14:paraId="7366368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213059</w:t>
      </w:r>
    </w:p>
    <w:p w14:paraId="3347DE26" w14:textId="77777777" w:rsidR="00D52A14" w:rsidRPr="00D52A14" w:rsidRDefault="00D52A14" w:rsidP="00D52A14">
      <w:pPr>
        <w:spacing w:after="0" w:line="240" w:lineRule="auto"/>
        <w:rPr>
          <w:rFonts w:ascii="Arial" w:hAnsi="Arial" w:cs="Arial"/>
          <w:sz w:val="16"/>
          <w:szCs w:val="16"/>
          <w:lang w:val="hr-HR"/>
        </w:rPr>
      </w:pPr>
    </w:p>
    <w:p w14:paraId="67221552" w14:textId="77777777" w:rsidR="00D52A14" w:rsidRPr="00D52A14" w:rsidRDefault="00D52A14" w:rsidP="00D52A14">
      <w:pPr>
        <w:spacing w:after="0" w:line="240" w:lineRule="auto"/>
        <w:rPr>
          <w:rFonts w:ascii="Arial" w:hAnsi="Arial" w:cs="Arial"/>
          <w:b/>
          <w:sz w:val="16"/>
          <w:szCs w:val="16"/>
          <w:lang w:val="hr-HR"/>
        </w:rPr>
      </w:pPr>
    </w:p>
    <w:p w14:paraId="2198C980"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7D76FDC0" w14:textId="77777777" w:rsidR="00D52A14" w:rsidRPr="00D52A14" w:rsidRDefault="00D52A14" w:rsidP="00270FF9">
      <w:pPr>
        <w:numPr>
          <w:ilvl w:val="0"/>
          <w:numId w:val="73"/>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Vježbe </w:t>
      </w:r>
    </w:p>
    <w:p w14:paraId="58F1AF2D" w14:textId="77777777" w:rsidR="00D52A14" w:rsidRPr="00D52A14" w:rsidRDefault="00D52A14" w:rsidP="00270FF9">
      <w:pPr>
        <w:numPr>
          <w:ilvl w:val="0"/>
          <w:numId w:val="73"/>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(100 %)</w:t>
      </w:r>
    </w:p>
    <w:p w14:paraId="4ADA3813" w14:textId="77777777" w:rsidR="00D52A14" w:rsidRPr="00D52A14" w:rsidRDefault="00D52A14" w:rsidP="00D52A14">
      <w:pPr>
        <w:spacing w:after="0" w:line="240" w:lineRule="auto"/>
        <w:rPr>
          <w:rFonts w:ascii="Arial" w:hAnsi="Arial" w:cs="Arial"/>
          <w:sz w:val="16"/>
          <w:szCs w:val="16"/>
          <w:lang w:val="hr-HR"/>
        </w:rPr>
      </w:pPr>
    </w:p>
    <w:p w14:paraId="30A60BDE" w14:textId="77777777" w:rsidR="00D52A14" w:rsidRPr="00D52A14" w:rsidRDefault="00D52A14" w:rsidP="00D52A14">
      <w:pPr>
        <w:spacing w:after="0" w:line="240" w:lineRule="auto"/>
        <w:rPr>
          <w:rFonts w:ascii="Arial" w:hAnsi="Arial" w:cs="Arial"/>
          <w:sz w:val="16"/>
          <w:szCs w:val="16"/>
          <w:lang w:val="hr-HR"/>
        </w:rPr>
      </w:pPr>
    </w:p>
    <w:p w14:paraId="6D220AC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Vježbe</w:t>
      </w:r>
    </w:p>
    <w:p w14:paraId="4E03766A" w14:textId="77777777" w:rsidR="00D52A14" w:rsidRPr="00D52A14" w:rsidRDefault="00D52A14" w:rsidP="00270FF9">
      <w:pPr>
        <w:numPr>
          <w:ilvl w:val="0"/>
          <w:numId w:val="77"/>
        </w:numPr>
        <w:spacing w:after="0" w:line="240" w:lineRule="auto"/>
        <w:contextualSpacing/>
        <w:rPr>
          <w:rFonts w:ascii="Arial" w:hAnsi="Arial" w:cs="Arial"/>
          <w:sz w:val="16"/>
          <w:szCs w:val="16"/>
          <w:lang w:val="hr-HR"/>
        </w:rPr>
      </w:pPr>
      <w:r w:rsidRPr="00D52A14">
        <w:rPr>
          <w:rFonts w:ascii="Arial" w:hAnsi="Arial" w:cs="Arial"/>
          <w:sz w:val="16"/>
          <w:szCs w:val="16"/>
          <w:lang w:val="hr-HR"/>
        </w:rPr>
        <w:t>Tijekom semestra studenti odrađuju zadatke vezane uz gradivo nastave</w:t>
      </w:r>
    </w:p>
    <w:p w14:paraId="75E29459" w14:textId="77777777" w:rsidR="00D52A14" w:rsidRPr="00D52A14" w:rsidRDefault="00D52A14" w:rsidP="00270FF9">
      <w:pPr>
        <w:numPr>
          <w:ilvl w:val="0"/>
          <w:numId w:val="77"/>
        </w:numPr>
        <w:spacing w:after="0" w:line="240" w:lineRule="auto"/>
        <w:contextualSpacing/>
        <w:rPr>
          <w:rFonts w:ascii="Arial" w:hAnsi="Arial" w:cs="Arial"/>
          <w:sz w:val="16"/>
          <w:szCs w:val="16"/>
          <w:lang w:val="hr-HR"/>
        </w:rPr>
      </w:pPr>
      <w:r w:rsidRPr="00D52A14">
        <w:rPr>
          <w:rFonts w:ascii="Arial" w:hAnsi="Arial" w:cs="Arial"/>
          <w:sz w:val="16"/>
          <w:szCs w:val="16"/>
          <w:lang w:val="hr-HR"/>
        </w:rPr>
        <w:t>Uvjet za pristup pisanom i usmenom ispitu</w:t>
      </w:r>
    </w:p>
    <w:p w14:paraId="1062245A" w14:textId="77777777" w:rsidR="00D52A14" w:rsidRPr="00D52A14" w:rsidRDefault="00D52A14" w:rsidP="00D52A14">
      <w:pPr>
        <w:spacing w:after="0" w:line="240" w:lineRule="auto"/>
        <w:rPr>
          <w:rFonts w:ascii="Arial" w:hAnsi="Arial" w:cs="Arial"/>
          <w:sz w:val="16"/>
          <w:szCs w:val="16"/>
          <w:lang w:val="hr-HR"/>
        </w:rPr>
      </w:pPr>
    </w:p>
    <w:p w14:paraId="20195AA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07B776DD" w14:textId="77777777" w:rsidR="00D52A14" w:rsidRPr="00D52A14" w:rsidRDefault="00D52A14" w:rsidP="00270FF9">
      <w:pPr>
        <w:numPr>
          <w:ilvl w:val="0"/>
          <w:numId w:val="78"/>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gradivo iz predavanja i iz pročitane literature te se sastoji od pitanja esejskog tipa.</w:t>
      </w:r>
    </w:p>
    <w:p w14:paraId="2457A69F" w14:textId="77777777" w:rsidR="00D52A14" w:rsidRPr="00D52A14" w:rsidRDefault="00D52A14" w:rsidP="00270FF9">
      <w:pPr>
        <w:numPr>
          <w:ilvl w:val="0"/>
          <w:numId w:val="78"/>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100 % ocjene.</w:t>
      </w:r>
    </w:p>
    <w:p w14:paraId="519FED4A" w14:textId="77777777" w:rsidR="00D52A14" w:rsidRPr="00D52A14" w:rsidRDefault="00D52A14" w:rsidP="00270FF9">
      <w:pPr>
        <w:numPr>
          <w:ilvl w:val="0"/>
          <w:numId w:val="78"/>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Ocjene iz pisanog dijela ispita se dobivaju prema sljedećoj ljestvici:  </w:t>
      </w:r>
    </w:p>
    <w:p w14:paraId="7F5F0D51" w14:textId="77777777" w:rsidR="00D52A14" w:rsidRPr="00D52A14" w:rsidRDefault="00D52A14" w:rsidP="00D52A14">
      <w:pPr>
        <w:spacing w:after="0" w:line="240" w:lineRule="auto"/>
        <w:ind w:left="720"/>
        <w:contextualSpacing/>
        <w:rPr>
          <w:rFonts w:ascii="Arial" w:hAnsi="Arial" w:cs="Arial"/>
          <w:sz w:val="16"/>
          <w:szCs w:val="16"/>
          <w:lang w:val="hr-HR"/>
        </w:rPr>
      </w:pPr>
    </w:p>
    <w:p w14:paraId="7C8EC9AB"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91 - 100 %</w:t>
      </w:r>
      <w:r w:rsidRPr="00D52A14">
        <w:rPr>
          <w:rFonts w:ascii="Arial" w:hAnsi="Arial" w:cs="Arial"/>
          <w:sz w:val="16"/>
          <w:szCs w:val="16"/>
          <w:lang w:val="hr-HR"/>
        </w:rPr>
        <w:tab/>
        <w:t xml:space="preserve"> izvrstan (5)</w:t>
      </w:r>
    </w:p>
    <w:p w14:paraId="0CDB9F08"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80 - 90 %</w:t>
      </w:r>
      <w:r w:rsidRPr="00D52A14">
        <w:rPr>
          <w:rFonts w:ascii="Arial" w:hAnsi="Arial" w:cs="Arial"/>
          <w:sz w:val="16"/>
          <w:szCs w:val="16"/>
          <w:lang w:val="hr-HR"/>
        </w:rPr>
        <w:tab/>
        <w:t xml:space="preserve">                 vrlo dobar (4)</w:t>
      </w:r>
    </w:p>
    <w:p w14:paraId="6070BDC3"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65 - 79 %</w:t>
      </w:r>
      <w:r w:rsidRPr="00D52A14">
        <w:rPr>
          <w:rFonts w:ascii="Arial" w:hAnsi="Arial" w:cs="Arial"/>
          <w:sz w:val="16"/>
          <w:szCs w:val="16"/>
          <w:lang w:val="hr-HR"/>
        </w:rPr>
        <w:tab/>
        <w:t xml:space="preserve">                 dobar (3)</w:t>
      </w:r>
    </w:p>
    <w:p w14:paraId="602CC318"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55 - 64 %</w:t>
      </w:r>
      <w:r w:rsidRPr="00D52A14">
        <w:rPr>
          <w:rFonts w:ascii="Arial" w:hAnsi="Arial" w:cs="Arial"/>
          <w:sz w:val="16"/>
          <w:szCs w:val="16"/>
          <w:lang w:val="hr-HR"/>
        </w:rPr>
        <w:tab/>
        <w:t xml:space="preserve">                 dovoljan (2)</w:t>
      </w:r>
    </w:p>
    <w:p w14:paraId="30456715" w14:textId="77777777" w:rsidR="00D52A14" w:rsidRPr="00D52A14" w:rsidRDefault="00D52A14" w:rsidP="00D52A14">
      <w:pPr>
        <w:spacing w:after="0" w:line="240" w:lineRule="auto"/>
        <w:rPr>
          <w:rFonts w:ascii="Arial" w:hAnsi="Arial" w:cs="Arial"/>
          <w:sz w:val="16"/>
          <w:szCs w:val="16"/>
          <w:lang w:val="hr-HR"/>
        </w:rPr>
      </w:pPr>
    </w:p>
    <w:p w14:paraId="719051AA" w14:textId="77777777" w:rsidR="00D52A14" w:rsidRPr="00D52A14" w:rsidRDefault="00D52A14" w:rsidP="00D52A14">
      <w:pPr>
        <w:spacing w:after="0" w:line="240" w:lineRule="auto"/>
        <w:rPr>
          <w:rFonts w:ascii="Arial" w:hAnsi="Arial" w:cs="Arial"/>
          <w:sz w:val="16"/>
          <w:szCs w:val="16"/>
          <w:lang w:val="hr-HR"/>
        </w:rPr>
      </w:pPr>
    </w:p>
    <w:p w14:paraId="4899DA1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514FD35B" w14:textId="77777777"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temelji se na rezultatu pismenog ispita.</w:t>
      </w:r>
    </w:p>
    <w:p w14:paraId="7E6C3CB2" w14:textId="77777777" w:rsidR="00D52A14" w:rsidRPr="00D52A14" w:rsidRDefault="00D52A14" w:rsidP="00D52A14">
      <w:pPr>
        <w:spacing w:after="0" w:line="240" w:lineRule="auto"/>
        <w:rPr>
          <w:rFonts w:ascii="Arial" w:hAnsi="Arial" w:cs="Arial"/>
          <w:b/>
          <w:sz w:val="16"/>
          <w:szCs w:val="16"/>
          <w:lang w:val="hr-HR"/>
        </w:rPr>
      </w:pPr>
    </w:p>
    <w:p w14:paraId="1961756C"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4AE27458" w14:textId="77777777" w:rsidR="00D52A14" w:rsidRPr="00D52A14" w:rsidRDefault="00D52A14" w:rsidP="00D52A14">
      <w:pPr>
        <w:spacing w:after="0" w:line="240" w:lineRule="auto"/>
        <w:rPr>
          <w:rFonts w:ascii="Arial" w:hAnsi="Arial" w:cs="Arial"/>
          <w:sz w:val="16"/>
          <w:szCs w:val="16"/>
          <w:lang w:val="hr-HR"/>
        </w:rPr>
      </w:pPr>
    </w:p>
    <w:p w14:paraId="6C963214"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predavanja (u PDF-u) postavljene na Microsoft Teams grupi kolegija</w:t>
      </w:r>
    </w:p>
    <w:p w14:paraId="590C0880"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t>Clifford N., French S., Valentine G. (eds.) 2016: Key Methods in Geography, SAGE Publications. – odabrana poglavlja</w:t>
      </w:r>
    </w:p>
    <w:p w14:paraId="3DAEEB3F"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t>Flowerdew R., Martin D. (eds.) 2005: Methods in Human geography, A guide for students doing a research project, Pearson Prentice Hall.</w:t>
      </w:r>
      <w:r w:rsidRPr="00D52A14">
        <w:rPr>
          <w:rFonts w:ascii="Arial" w:hAnsi="Arial" w:cs="Arial"/>
          <w:sz w:val="16"/>
          <w:szCs w:val="16"/>
        </w:rPr>
        <w:t xml:space="preserve"> </w:t>
      </w:r>
      <w:r w:rsidRPr="00D52A14">
        <w:rPr>
          <w:rFonts w:ascii="Arial" w:hAnsi="Arial" w:cs="Arial"/>
          <w:sz w:val="16"/>
          <w:szCs w:val="16"/>
          <w:lang w:val="hr-HR"/>
        </w:rPr>
        <w:t>– odabrana poglavlja</w:t>
      </w:r>
    </w:p>
    <w:p w14:paraId="7A839411"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t>Gačić M., 2017: Pisanje u znanosti i struci, Narodne novine, Zagreb.</w:t>
      </w:r>
      <w:r w:rsidRPr="00DA622B">
        <w:rPr>
          <w:rFonts w:ascii="Arial" w:hAnsi="Arial" w:cs="Arial"/>
          <w:sz w:val="16"/>
          <w:szCs w:val="16"/>
          <w:lang w:val="it-IT"/>
        </w:rPr>
        <w:t xml:space="preserve"> </w:t>
      </w:r>
      <w:r w:rsidRPr="00D52A14">
        <w:rPr>
          <w:rFonts w:ascii="Arial" w:hAnsi="Arial" w:cs="Arial"/>
          <w:sz w:val="16"/>
          <w:szCs w:val="16"/>
          <w:lang w:val="hr-HR"/>
        </w:rPr>
        <w:t>– odabrana poglavlja</w:t>
      </w:r>
    </w:p>
    <w:p w14:paraId="24D45B9F"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t>Tkalac Verčić, A.; Sinčić Čorić, D.; Pološki Vokić, N., 2019: Priručnik za metodologiju istraživanja u društvenim djelatnostima, MEP, Zagreb.</w:t>
      </w:r>
      <w:r w:rsidRPr="00DA622B">
        <w:rPr>
          <w:rFonts w:ascii="Arial" w:hAnsi="Arial" w:cs="Arial"/>
          <w:sz w:val="16"/>
          <w:szCs w:val="16"/>
          <w:lang w:val="hr-HR"/>
        </w:rPr>
        <w:t xml:space="preserve"> </w:t>
      </w:r>
      <w:r w:rsidRPr="00D52A14">
        <w:rPr>
          <w:rFonts w:ascii="Arial" w:hAnsi="Arial" w:cs="Arial"/>
          <w:sz w:val="16"/>
          <w:szCs w:val="16"/>
          <w:lang w:val="hr-HR"/>
        </w:rPr>
        <w:t>– odabrana poglavlja</w:t>
      </w:r>
    </w:p>
    <w:p w14:paraId="01CB9797"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t>Gomes, B., Jones, J.P., 2010: Research Methods in Geography: A Critical Introduction, Wiley-Blackwell; Chichester – odabrana poglavlja</w:t>
      </w:r>
    </w:p>
    <w:bookmarkEnd w:id="11"/>
    <w:p w14:paraId="7D3CDD2A" w14:textId="077DD74C" w:rsidR="00D52A14" w:rsidRPr="00D52A14" w:rsidRDefault="00D52A14" w:rsidP="00D52A14">
      <w:pPr>
        <w:spacing w:after="0" w:line="240" w:lineRule="auto"/>
        <w:rPr>
          <w:rFonts w:ascii="Arial" w:hAnsi="Arial" w:cs="Arial"/>
          <w:b/>
          <w:color w:val="4472C4" w:themeColor="accent1"/>
          <w:sz w:val="20"/>
          <w:szCs w:val="20"/>
          <w:lang w:val="hr-HR"/>
        </w:rPr>
      </w:pPr>
      <w:r w:rsidRPr="00D52A14">
        <w:rPr>
          <w:rFonts w:ascii="Arial" w:hAnsi="Arial" w:cs="Arial"/>
          <w:b/>
          <w:color w:val="4472C4" w:themeColor="accent1"/>
          <w:sz w:val="20"/>
          <w:szCs w:val="20"/>
          <w:lang w:val="hr-HR"/>
        </w:rPr>
        <w:lastRenderedPageBreak/>
        <w:t>TURISTIČKA VALORIZACIJA BAŠTINE</w:t>
      </w:r>
    </w:p>
    <w:p w14:paraId="22FD8C5F" w14:textId="77777777" w:rsidR="00D52A14" w:rsidRPr="00D52A14" w:rsidRDefault="00D52A14" w:rsidP="00D52A14">
      <w:pPr>
        <w:spacing w:after="0" w:line="240" w:lineRule="auto"/>
        <w:rPr>
          <w:rFonts w:ascii="Arial" w:hAnsi="Arial" w:cs="Arial"/>
          <w:color w:val="4472C4" w:themeColor="accent1"/>
          <w:sz w:val="24"/>
          <w:szCs w:val="24"/>
          <w:lang w:val="hr-HR"/>
        </w:rPr>
      </w:pPr>
    </w:p>
    <w:p w14:paraId="73FED29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prof. dr. sc. Vuk Tvrtko Opačić (predavanja), Ivana Žafran, mag. geogr. (seminar)</w:t>
      </w:r>
    </w:p>
    <w:p w14:paraId="11E16F3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3+0+2</w:t>
      </w:r>
    </w:p>
    <w:p w14:paraId="1073E60D"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7</w:t>
      </w:r>
    </w:p>
    <w:p w14:paraId="494D312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159931</w:t>
      </w:r>
    </w:p>
    <w:p w14:paraId="31627F81" w14:textId="77777777" w:rsidR="00D52A14" w:rsidRPr="00D52A14" w:rsidRDefault="00D52A14" w:rsidP="00D52A14">
      <w:pPr>
        <w:spacing w:after="0" w:line="240" w:lineRule="auto"/>
        <w:rPr>
          <w:rFonts w:ascii="Arial" w:hAnsi="Arial" w:cs="Arial"/>
          <w:sz w:val="16"/>
          <w:szCs w:val="16"/>
          <w:lang w:val="hr-HR"/>
        </w:rPr>
      </w:pPr>
    </w:p>
    <w:p w14:paraId="2AC23A6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7847404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obavezne konzultacije prilikom izrade seminarskog rada</w:t>
      </w:r>
    </w:p>
    <w:p w14:paraId="6079F334"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w:t>
      </w:r>
    </w:p>
    <w:p w14:paraId="41740535"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esej</w:t>
      </w:r>
    </w:p>
    <w:p w14:paraId="1AF88AA3"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w:t>
      </w:r>
    </w:p>
    <w:p w14:paraId="4BEB5486" w14:textId="77777777" w:rsidR="00D52A14" w:rsidRPr="00D52A14" w:rsidRDefault="00D52A14" w:rsidP="00D52A14">
      <w:pPr>
        <w:spacing w:after="0" w:line="240" w:lineRule="auto"/>
        <w:rPr>
          <w:rFonts w:ascii="Arial" w:hAnsi="Arial" w:cs="Arial"/>
          <w:sz w:val="16"/>
          <w:szCs w:val="16"/>
          <w:lang w:val="hr-HR"/>
        </w:rPr>
      </w:pPr>
    </w:p>
    <w:p w14:paraId="1E167332" w14:textId="77777777" w:rsidR="00D52A14" w:rsidRPr="00D52A14" w:rsidRDefault="00D52A14" w:rsidP="00D52A14">
      <w:pPr>
        <w:spacing w:after="0" w:line="240" w:lineRule="auto"/>
        <w:jc w:val="both"/>
        <w:rPr>
          <w:rFonts w:ascii="Arial" w:hAnsi="Arial" w:cs="Arial"/>
          <w:b/>
          <w:sz w:val="16"/>
          <w:szCs w:val="16"/>
          <w:lang w:val="hr-HR"/>
        </w:rPr>
      </w:pPr>
      <w:r w:rsidRPr="00D52A14">
        <w:rPr>
          <w:rFonts w:ascii="Arial" w:hAnsi="Arial" w:cs="Arial"/>
          <w:b/>
          <w:sz w:val="16"/>
          <w:szCs w:val="16"/>
          <w:lang w:val="hr-HR"/>
        </w:rPr>
        <w:t>Obavezne konzultacije prilikom izrade seminarskog rada</w:t>
      </w:r>
    </w:p>
    <w:p w14:paraId="5E4E08D3" w14:textId="77777777"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Studenti tijekom semestra pišu seminarske radove. Prilikom pisanja, a prije usmenog prezentiranja seminarskih radova, svaki student obavezan je dva puta pripremljen doći na konzultacije, nakon što je prethodno poslao materijale za konzultacije. Na prvim obaveznim konzultacijama tema za raspravu jest inventarizacija i hijerarhija lokaliteta prirodne i kulturne baštine u odabranoj županiji. Na drugim obaveznim konzultacijama tema za raspravu jest reprezentativnost izabrane studie slučaja za analizu turističke valorizacije baštine u odabranoj županiji. Pripremljenost za obavezne konzultacije nosi 20 % ocjene seminarskog rada, koji se vrednuje kao usmeni dio završnog ispita.</w:t>
      </w:r>
    </w:p>
    <w:p w14:paraId="72B56150" w14:textId="77777777" w:rsidR="00D52A14" w:rsidRPr="00D52A14" w:rsidRDefault="00D52A14" w:rsidP="00D52A14">
      <w:pPr>
        <w:spacing w:after="0" w:line="240" w:lineRule="auto"/>
        <w:rPr>
          <w:rFonts w:ascii="Arial" w:hAnsi="Arial" w:cs="Arial"/>
          <w:b/>
          <w:sz w:val="16"/>
          <w:szCs w:val="16"/>
          <w:lang w:val="hr-HR"/>
        </w:rPr>
      </w:pPr>
    </w:p>
    <w:p w14:paraId="3363320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radovi</w:t>
      </w:r>
    </w:p>
    <w:p w14:paraId="7F82E2AC" w14:textId="77777777"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Tijekom semestra svaki student samostalno piše seminarski rad opsega 20-ak stranica, te ga, po njegovom prihvatu, izlaže pred ostalim studentima. Cilj seminarskog rada jest izrada manjeg samostalnog istraživanja koje uključuje inventarizaciju prirodne i kulturne baštine te analizu njezina značenja u turističkoj ponudi odabrane županije. Kvaliteta seminara u pisanom obliku, kao i njegova prezentacija ocjenjuje se kao usmeni dio ispita iz kolegija Turistička valorizacija baštine koji konačnu ocjenu može promijeniti maksimalno za 1.</w:t>
      </w:r>
    </w:p>
    <w:p w14:paraId="5B3EE029" w14:textId="77777777" w:rsidR="00D52A14" w:rsidRPr="00D52A14" w:rsidRDefault="00D52A14" w:rsidP="00D52A14">
      <w:pPr>
        <w:spacing w:after="0" w:line="240" w:lineRule="auto"/>
        <w:rPr>
          <w:rFonts w:ascii="Arial" w:hAnsi="Arial" w:cs="Arial"/>
          <w:sz w:val="16"/>
          <w:szCs w:val="16"/>
          <w:lang w:val="hr-HR"/>
        </w:rPr>
      </w:pPr>
    </w:p>
    <w:p w14:paraId="162A7284"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 xml:space="preserve">Esej </w:t>
      </w:r>
    </w:p>
    <w:p w14:paraId="757801D3" w14:textId="77777777"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Tijekom semestra svaki student samostalno izlaže kraći esej. Cilj eseja jest samostalna prezentacija zadanih tema iz knjige Jelinčić, D. A. (2008): “Abeceda kulturnog turizma” uz diskusiju s auditorijem (studentima). Zadane sadržaje iz knjige potrebno je dopuniti i aktualizirati dostupnim informacijama o zadanoj temi te ih na zanimljiv način prezentirati auditoriju u 10-minutnom izlaganju ne zamarajući se detaljima, već samo bitnim informacijama. Kvaliteta eseja nosi 10 % ocjene seminarskog rada, koji se vrednuje kao usmeni dio završnog ispita.</w:t>
      </w:r>
    </w:p>
    <w:p w14:paraId="17EAED9F" w14:textId="77777777" w:rsidR="00D52A14" w:rsidRPr="00D52A14" w:rsidRDefault="00D52A14" w:rsidP="00D52A14">
      <w:pPr>
        <w:spacing w:after="0" w:line="240" w:lineRule="auto"/>
        <w:rPr>
          <w:rFonts w:ascii="Arial" w:hAnsi="Arial" w:cs="Arial"/>
          <w:b/>
          <w:sz w:val="16"/>
          <w:szCs w:val="16"/>
          <w:lang w:val="hr-HR"/>
        </w:rPr>
      </w:pPr>
    </w:p>
    <w:p w14:paraId="2AAAAAE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706A4377" w14:textId="77777777"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svo gradivo iz predavanja, seminara, eseja i obvezne literature. Sastoji se od pitanja objektivnog tipa. Nosi ukupno 60 bodova, a ocjena se formira prema sljedećoj bodovnoj ljestvici:</w:t>
      </w:r>
    </w:p>
    <w:p w14:paraId="37AB223E" w14:textId="77777777" w:rsidR="00D52A14" w:rsidRPr="00D52A14" w:rsidRDefault="00D52A14" w:rsidP="00D52A14">
      <w:pPr>
        <w:spacing w:after="0" w:line="240" w:lineRule="auto"/>
        <w:rPr>
          <w:rFonts w:ascii="Arial" w:hAnsi="Arial" w:cs="Arial"/>
          <w:sz w:val="16"/>
          <w:szCs w:val="16"/>
          <w:lang w:val="hr-HR"/>
        </w:rPr>
      </w:pPr>
    </w:p>
    <w:p w14:paraId="3B4D81A9"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36 - 41 bodova</w:t>
      </w:r>
      <w:r w:rsidRPr="00D52A14">
        <w:rPr>
          <w:rFonts w:ascii="Arial" w:hAnsi="Arial" w:cs="Arial"/>
          <w:sz w:val="16"/>
          <w:szCs w:val="16"/>
          <w:lang w:val="hr-HR"/>
        </w:rPr>
        <w:tab/>
      </w:r>
      <w:r w:rsidRPr="00D52A14">
        <w:rPr>
          <w:rFonts w:ascii="Arial" w:hAnsi="Arial" w:cs="Arial"/>
          <w:sz w:val="16"/>
          <w:szCs w:val="16"/>
          <w:lang w:val="hr-HR"/>
        </w:rPr>
        <w:tab/>
        <w:t>dovoljan (2)</w:t>
      </w:r>
    </w:p>
    <w:p w14:paraId="277401C5"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42 - 47 bodova</w:t>
      </w:r>
      <w:r w:rsidRPr="00D52A14">
        <w:rPr>
          <w:rFonts w:ascii="Arial" w:hAnsi="Arial" w:cs="Arial"/>
          <w:sz w:val="16"/>
          <w:szCs w:val="16"/>
          <w:lang w:val="hr-HR"/>
        </w:rPr>
        <w:tab/>
      </w:r>
      <w:r w:rsidRPr="00D52A14">
        <w:rPr>
          <w:rFonts w:ascii="Arial" w:hAnsi="Arial" w:cs="Arial"/>
          <w:sz w:val="16"/>
          <w:szCs w:val="16"/>
          <w:lang w:val="hr-HR"/>
        </w:rPr>
        <w:tab/>
        <w:t>dobar (3)</w:t>
      </w:r>
    </w:p>
    <w:p w14:paraId="2874A016"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48 - 53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1D2E2457"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54 - 60 bodova</w:t>
      </w:r>
      <w:r w:rsidRPr="00D52A14">
        <w:rPr>
          <w:rFonts w:ascii="Arial" w:hAnsi="Arial" w:cs="Arial"/>
          <w:sz w:val="16"/>
          <w:szCs w:val="16"/>
          <w:lang w:val="hr-HR"/>
        </w:rPr>
        <w:tab/>
      </w:r>
      <w:r w:rsidRPr="00D52A14">
        <w:rPr>
          <w:rFonts w:ascii="Arial" w:hAnsi="Arial" w:cs="Arial"/>
          <w:sz w:val="16"/>
          <w:szCs w:val="16"/>
          <w:lang w:val="hr-HR"/>
        </w:rPr>
        <w:tab/>
        <w:t>izvrstan (5)</w:t>
      </w:r>
    </w:p>
    <w:p w14:paraId="56F1F61F"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lastRenderedPageBreak/>
        <w:t>Konačna ocjena</w:t>
      </w:r>
    </w:p>
    <w:p w14:paraId="1B7BF6A7" w14:textId="77777777"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iz predmeta zaključuje se na temelju ocjene seminarskog rada i eseja i ocjene pisanog ispita, s time da je položen pisani ispit (najmanje ocjena dovoljan) uvjet za zaključivanje konačne ocjene</w:t>
      </w:r>
    </w:p>
    <w:p w14:paraId="7DB23403" w14:textId="77777777" w:rsidR="00D52A14" w:rsidRPr="00D52A14" w:rsidRDefault="00D52A14" w:rsidP="00D52A14">
      <w:pPr>
        <w:spacing w:after="0" w:line="240" w:lineRule="auto"/>
        <w:ind w:left="720"/>
        <w:contextualSpacing/>
        <w:jc w:val="both"/>
        <w:rPr>
          <w:rFonts w:ascii="Arial" w:hAnsi="Arial" w:cs="Arial"/>
          <w:sz w:val="16"/>
          <w:szCs w:val="16"/>
          <w:lang w:val="hr-HR"/>
        </w:rPr>
      </w:pPr>
      <w:r w:rsidRPr="00D52A14">
        <w:rPr>
          <w:rFonts w:ascii="Arial" w:hAnsi="Arial" w:cs="Arial"/>
          <w:sz w:val="16"/>
          <w:szCs w:val="16"/>
          <w:lang w:val="hr-HR"/>
        </w:rPr>
        <w:t xml:space="preserve">. </w:t>
      </w:r>
    </w:p>
    <w:p w14:paraId="3882650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7D69B266" w14:textId="77777777" w:rsidR="00D52A14" w:rsidRPr="00D52A14" w:rsidRDefault="00D52A14" w:rsidP="00270FF9">
      <w:pPr>
        <w:numPr>
          <w:ilvl w:val="0"/>
          <w:numId w:val="64"/>
        </w:numPr>
        <w:spacing w:after="0" w:line="240" w:lineRule="auto"/>
        <w:contextualSpacing/>
        <w:rPr>
          <w:rFonts w:ascii="Arial" w:hAnsi="Arial" w:cs="Arial"/>
          <w:sz w:val="16"/>
          <w:szCs w:val="16"/>
          <w:lang w:val="hr-HR"/>
        </w:rPr>
      </w:pPr>
      <w:r w:rsidRPr="00D52A14">
        <w:rPr>
          <w:rFonts w:ascii="Arial" w:hAnsi="Arial" w:cs="Arial"/>
          <w:sz w:val="16"/>
          <w:szCs w:val="16"/>
          <w:lang w:val="hr-HR"/>
        </w:rPr>
        <w:t>Jelinčić, D. A. (2008): Abeceda kulturnog turizma, Meandarmedia i Meandar, Zagreb.</w:t>
      </w:r>
    </w:p>
    <w:p w14:paraId="5AEDE77E" w14:textId="77777777" w:rsidR="00D52A14" w:rsidRPr="00D52A14" w:rsidRDefault="00D52A14" w:rsidP="00270FF9">
      <w:pPr>
        <w:numPr>
          <w:ilvl w:val="0"/>
          <w:numId w:val="64"/>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s predavanja i seminara (u PDF-u) koje nastavnik šalje studentima elektroničkom poštom nakon svakog termina nastave</w:t>
      </w:r>
    </w:p>
    <w:p w14:paraId="73D6B119" w14:textId="77777777" w:rsidR="00D52A14" w:rsidRPr="00D52A14" w:rsidRDefault="00D52A14" w:rsidP="00270FF9">
      <w:pPr>
        <w:numPr>
          <w:ilvl w:val="0"/>
          <w:numId w:val="64"/>
        </w:numPr>
        <w:spacing w:after="0" w:line="240" w:lineRule="auto"/>
        <w:contextualSpacing/>
        <w:rPr>
          <w:rFonts w:ascii="Arial" w:hAnsi="Arial" w:cs="Arial"/>
          <w:sz w:val="16"/>
          <w:szCs w:val="16"/>
          <w:lang w:val="hr-HR"/>
        </w:rPr>
      </w:pPr>
      <w:r w:rsidRPr="00D52A14">
        <w:rPr>
          <w:rFonts w:ascii="Arial" w:hAnsi="Arial" w:cs="Arial"/>
          <w:bCs/>
          <w:sz w:val="16"/>
          <w:szCs w:val="16"/>
        </w:rPr>
        <w:t xml:space="preserve">Graham, B., Ashworth, G., J., Tunbridge, J., E. </w:t>
      </w:r>
      <w:r w:rsidRPr="00D52A14">
        <w:rPr>
          <w:rFonts w:ascii="Arial" w:hAnsi="Arial" w:cs="Arial"/>
          <w:sz w:val="16"/>
          <w:szCs w:val="16"/>
        </w:rPr>
        <w:t>(2000): A geography of heritage: power, culture and economy, Arnold, London (odabrana poglavlja).</w:t>
      </w:r>
    </w:p>
    <w:p w14:paraId="0E55149B" w14:textId="77777777" w:rsidR="00D52A14" w:rsidRPr="00D52A14" w:rsidRDefault="00D52A14" w:rsidP="00270FF9">
      <w:pPr>
        <w:numPr>
          <w:ilvl w:val="0"/>
          <w:numId w:val="64"/>
        </w:numPr>
        <w:spacing w:after="0" w:line="240" w:lineRule="auto"/>
        <w:contextualSpacing/>
        <w:rPr>
          <w:rFonts w:ascii="Arial" w:hAnsi="Arial" w:cs="Arial"/>
          <w:sz w:val="16"/>
          <w:szCs w:val="16"/>
          <w:lang w:val="hr-HR"/>
        </w:rPr>
      </w:pPr>
      <w:r w:rsidRPr="00D52A14">
        <w:rPr>
          <w:rFonts w:ascii="Arial" w:hAnsi="Arial" w:cs="Arial"/>
          <w:sz w:val="16"/>
          <w:szCs w:val="16"/>
          <w:lang w:val="hr-HR"/>
        </w:rPr>
        <w:t>Ostali članci ili poglavlja u knjigama o kojima se raspravlja na nastavi.</w:t>
      </w:r>
    </w:p>
    <w:p w14:paraId="71042FFC" w14:textId="77777777" w:rsidR="00D52A14" w:rsidRPr="00D52A14" w:rsidRDefault="00D52A14" w:rsidP="00D52A14">
      <w:pPr>
        <w:rPr>
          <w:sz w:val="16"/>
          <w:szCs w:val="16"/>
          <w:lang w:val="it-IT"/>
        </w:rPr>
      </w:pPr>
    </w:p>
    <w:p w14:paraId="4A9EEFA5" w14:textId="77777777" w:rsidR="0075408E" w:rsidRDefault="0075408E" w:rsidP="00D52A14">
      <w:pPr>
        <w:spacing w:after="0" w:line="240" w:lineRule="auto"/>
        <w:rPr>
          <w:rFonts w:ascii="Arial" w:hAnsi="Arial" w:cs="Arial"/>
          <w:b/>
          <w:color w:val="4472C4" w:themeColor="accent1"/>
          <w:sz w:val="20"/>
          <w:szCs w:val="20"/>
          <w:lang w:val="hr-HR"/>
        </w:rPr>
      </w:pPr>
    </w:p>
    <w:p w14:paraId="4858E9EB" w14:textId="77777777" w:rsidR="0075408E" w:rsidRDefault="0075408E" w:rsidP="00D52A14">
      <w:pPr>
        <w:spacing w:after="0" w:line="240" w:lineRule="auto"/>
        <w:rPr>
          <w:rFonts w:ascii="Arial" w:hAnsi="Arial" w:cs="Arial"/>
          <w:b/>
          <w:color w:val="4472C4" w:themeColor="accent1"/>
          <w:sz w:val="20"/>
          <w:szCs w:val="20"/>
          <w:lang w:val="hr-HR"/>
        </w:rPr>
      </w:pPr>
    </w:p>
    <w:p w14:paraId="6494E1EE" w14:textId="77777777" w:rsidR="0075408E" w:rsidRDefault="0075408E" w:rsidP="00D52A14">
      <w:pPr>
        <w:spacing w:after="0" w:line="240" w:lineRule="auto"/>
        <w:rPr>
          <w:rFonts w:ascii="Arial" w:hAnsi="Arial" w:cs="Arial"/>
          <w:b/>
          <w:color w:val="4472C4" w:themeColor="accent1"/>
          <w:sz w:val="20"/>
          <w:szCs w:val="20"/>
          <w:lang w:val="hr-HR"/>
        </w:rPr>
      </w:pPr>
    </w:p>
    <w:p w14:paraId="71FE70E2" w14:textId="77777777" w:rsidR="0075408E" w:rsidRDefault="0075408E" w:rsidP="00D52A14">
      <w:pPr>
        <w:spacing w:after="0" w:line="240" w:lineRule="auto"/>
        <w:rPr>
          <w:rFonts w:ascii="Arial" w:hAnsi="Arial" w:cs="Arial"/>
          <w:b/>
          <w:color w:val="4472C4" w:themeColor="accent1"/>
          <w:sz w:val="20"/>
          <w:szCs w:val="20"/>
          <w:lang w:val="hr-HR"/>
        </w:rPr>
      </w:pPr>
    </w:p>
    <w:p w14:paraId="56E87658" w14:textId="77777777" w:rsidR="0075408E" w:rsidRDefault="0075408E" w:rsidP="00D52A14">
      <w:pPr>
        <w:spacing w:after="0" w:line="240" w:lineRule="auto"/>
        <w:rPr>
          <w:rFonts w:ascii="Arial" w:hAnsi="Arial" w:cs="Arial"/>
          <w:b/>
          <w:color w:val="4472C4" w:themeColor="accent1"/>
          <w:sz w:val="20"/>
          <w:szCs w:val="20"/>
          <w:lang w:val="hr-HR"/>
        </w:rPr>
      </w:pPr>
    </w:p>
    <w:p w14:paraId="385D0D91" w14:textId="77777777" w:rsidR="0075408E" w:rsidRDefault="0075408E" w:rsidP="00D52A14">
      <w:pPr>
        <w:spacing w:after="0" w:line="240" w:lineRule="auto"/>
        <w:rPr>
          <w:rFonts w:ascii="Arial" w:hAnsi="Arial" w:cs="Arial"/>
          <w:b/>
          <w:color w:val="4472C4" w:themeColor="accent1"/>
          <w:sz w:val="20"/>
          <w:szCs w:val="20"/>
          <w:lang w:val="hr-HR"/>
        </w:rPr>
      </w:pPr>
    </w:p>
    <w:p w14:paraId="4005AA7A" w14:textId="77777777" w:rsidR="0075408E" w:rsidRDefault="0075408E" w:rsidP="00D52A14">
      <w:pPr>
        <w:spacing w:after="0" w:line="240" w:lineRule="auto"/>
        <w:rPr>
          <w:rFonts w:ascii="Arial" w:hAnsi="Arial" w:cs="Arial"/>
          <w:b/>
          <w:color w:val="4472C4" w:themeColor="accent1"/>
          <w:sz w:val="20"/>
          <w:szCs w:val="20"/>
          <w:lang w:val="hr-HR"/>
        </w:rPr>
      </w:pPr>
    </w:p>
    <w:p w14:paraId="5EA79BF3" w14:textId="77777777" w:rsidR="0075408E" w:rsidRDefault="0075408E" w:rsidP="00D52A14">
      <w:pPr>
        <w:spacing w:after="0" w:line="240" w:lineRule="auto"/>
        <w:rPr>
          <w:rFonts w:ascii="Arial" w:hAnsi="Arial" w:cs="Arial"/>
          <w:b/>
          <w:color w:val="4472C4" w:themeColor="accent1"/>
          <w:sz w:val="20"/>
          <w:szCs w:val="20"/>
          <w:lang w:val="hr-HR"/>
        </w:rPr>
      </w:pPr>
    </w:p>
    <w:p w14:paraId="04F91F51" w14:textId="77777777" w:rsidR="0075408E" w:rsidRDefault="0075408E" w:rsidP="00D52A14">
      <w:pPr>
        <w:spacing w:after="0" w:line="240" w:lineRule="auto"/>
        <w:rPr>
          <w:rFonts w:ascii="Arial" w:hAnsi="Arial" w:cs="Arial"/>
          <w:b/>
          <w:color w:val="4472C4" w:themeColor="accent1"/>
          <w:sz w:val="20"/>
          <w:szCs w:val="20"/>
          <w:lang w:val="hr-HR"/>
        </w:rPr>
      </w:pPr>
    </w:p>
    <w:p w14:paraId="18F3D364" w14:textId="77777777" w:rsidR="0075408E" w:rsidRDefault="0075408E" w:rsidP="00D52A14">
      <w:pPr>
        <w:spacing w:after="0" w:line="240" w:lineRule="auto"/>
        <w:rPr>
          <w:rFonts w:ascii="Arial" w:hAnsi="Arial" w:cs="Arial"/>
          <w:b/>
          <w:color w:val="4472C4" w:themeColor="accent1"/>
          <w:sz w:val="20"/>
          <w:szCs w:val="20"/>
          <w:lang w:val="hr-HR"/>
        </w:rPr>
      </w:pPr>
    </w:p>
    <w:p w14:paraId="1B73E015" w14:textId="77777777" w:rsidR="0075408E" w:rsidRDefault="0075408E" w:rsidP="00D52A14">
      <w:pPr>
        <w:spacing w:after="0" w:line="240" w:lineRule="auto"/>
        <w:rPr>
          <w:rFonts w:ascii="Arial" w:hAnsi="Arial" w:cs="Arial"/>
          <w:b/>
          <w:color w:val="4472C4" w:themeColor="accent1"/>
          <w:sz w:val="20"/>
          <w:szCs w:val="20"/>
          <w:lang w:val="hr-HR"/>
        </w:rPr>
      </w:pPr>
    </w:p>
    <w:p w14:paraId="06D3566C" w14:textId="77777777" w:rsidR="0075408E" w:rsidRDefault="0075408E" w:rsidP="00D52A14">
      <w:pPr>
        <w:spacing w:after="0" w:line="240" w:lineRule="auto"/>
        <w:rPr>
          <w:rFonts w:ascii="Arial" w:hAnsi="Arial" w:cs="Arial"/>
          <w:b/>
          <w:color w:val="4472C4" w:themeColor="accent1"/>
          <w:sz w:val="20"/>
          <w:szCs w:val="20"/>
          <w:lang w:val="hr-HR"/>
        </w:rPr>
      </w:pPr>
    </w:p>
    <w:p w14:paraId="48C46D21" w14:textId="77777777" w:rsidR="0075408E" w:rsidRDefault="0075408E" w:rsidP="00D52A14">
      <w:pPr>
        <w:spacing w:after="0" w:line="240" w:lineRule="auto"/>
        <w:rPr>
          <w:rFonts w:ascii="Arial" w:hAnsi="Arial" w:cs="Arial"/>
          <w:b/>
          <w:color w:val="4472C4" w:themeColor="accent1"/>
          <w:sz w:val="20"/>
          <w:szCs w:val="20"/>
          <w:lang w:val="hr-HR"/>
        </w:rPr>
      </w:pPr>
    </w:p>
    <w:p w14:paraId="0CD43D93" w14:textId="77777777" w:rsidR="0075408E" w:rsidRDefault="0075408E" w:rsidP="00D52A14">
      <w:pPr>
        <w:spacing w:after="0" w:line="240" w:lineRule="auto"/>
        <w:rPr>
          <w:rFonts w:ascii="Arial" w:hAnsi="Arial" w:cs="Arial"/>
          <w:b/>
          <w:color w:val="4472C4" w:themeColor="accent1"/>
          <w:sz w:val="20"/>
          <w:szCs w:val="20"/>
          <w:lang w:val="hr-HR"/>
        </w:rPr>
      </w:pPr>
    </w:p>
    <w:p w14:paraId="63321623" w14:textId="77777777" w:rsidR="0075408E" w:rsidRDefault="0075408E" w:rsidP="00D52A14">
      <w:pPr>
        <w:spacing w:after="0" w:line="240" w:lineRule="auto"/>
        <w:rPr>
          <w:rFonts w:ascii="Arial" w:hAnsi="Arial" w:cs="Arial"/>
          <w:b/>
          <w:color w:val="4472C4" w:themeColor="accent1"/>
          <w:sz w:val="20"/>
          <w:szCs w:val="20"/>
          <w:lang w:val="hr-HR"/>
        </w:rPr>
      </w:pPr>
    </w:p>
    <w:p w14:paraId="6709D4EE" w14:textId="77777777" w:rsidR="0075408E" w:rsidRDefault="0075408E" w:rsidP="00D52A14">
      <w:pPr>
        <w:spacing w:after="0" w:line="240" w:lineRule="auto"/>
        <w:rPr>
          <w:rFonts w:ascii="Arial" w:hAnsi="Arial" w:cs="Arial"/>
          <w:b/>
          <w:color w:val="4472C4" w:themeColor="accent1"/>
          <w:sz w:val="20"/>
          <w:szCs w:val="20"/>
          <w:lang w:val="hr-HR"/>
        </w:rPr>
      </w:pPr>
    </w:p>
    <w:p w14:paraId="03DC4007" w14:textId="77777777" w:rsidR="0075408E" w:rsidRDefault="0075408E" w:rsidP="00D52A14">
      <w:pPr>
        <w:spacing w:after="0" w:line="240" w:lineRule="auto"/>
        <w:rPr>
          <w:rFonts w:ascii="Arial" w:hAnsi="Arial" w:cs="Arial"/>
          <w:b/>
          <w:color w:val="4472C4" w:themeColor="accent1"/>
          <w:sz w:val="20"/>
          <w:szCs w:val="20"/>
          <w:lang w:val="hr-HR"/>
        </w:rPr>
      </w:pPr>
    </w:p>
    <w:p w14:paraId="5CA39285" w14:textId="77777777" w:rsidR="0075408E" w:rsidRDefault="0075408E" w:rsidP="00D52A14">
      <w:pPr>
        <w:spacing w:after="0" w:line="240" w:lineRule="auto"/>
        <w:rPr>
          <w:rFonts w:ascii="Arial" w:hAnsi="Arial" w:cs="Arial"/>
          <w:b/>
          <w:color w:val="4472C4" w:themeColor="accent1"/>
          <w:sz w:val="20"/>
          <w:szCs w:val="20"/>
          <w:lang w:val="hr-HR"/>
        </w:rPr>
      </w:pPr>
    </w:p>
    <w:p w14:paraId="45C2A213" w14:textId="77777777" w:rsidR="0075408E" w:rsidRDefault="0075408E" w:rsidP="00D52A14">
      <w:pPr>
        <w:spacing w:after="0" w:line="240" w:lineRule="auto"/>
        <w:rPr>
          <w:rFonts w:ascii="Arial" w:hAnsi="Arial" w:cs="Arial"/>
          <w:b/>
          <w:color w:val="4472C4" w:themeColor="accent1"/>
          <w:sz w:val="20"/>
          <w:szCs w:val="20"/>
          <w:lang w:val="hr-HR"/>
        </w:rPr>
      </w:pPr>
    </w:p>
    <w:p w14:paraId="1BD08E62" w14:textId="77777777" w:rsidR="0075408E" w:rsidRDefault="0075408E" w:rsidP="00D52A14">
      <w:pPr>
        <w:spacing w:after="0" w:line="240" w:lineRule="auto"/>
        <w:rPr>
          <w:rFonts w:ascii="Arial" w:hAnsi="Arial" w:cs="Arial"/>
          <w:b/>
          <w:color w:val="4472C4" w:themeColor="accent1"/>
          <w:sz w:val="20"/>
          <w:szCs w:val="20"/>
          <w:lang w:val="hr-HR"/>
        </w:rPr>
      </w:pPr>
    </w:p>
    <w:p w14:paraId="4AD9516E" w14:textId="77777777" w:rsidR="0075408E" w:rsidRDefault="0075408E" w:rsidP="00D52A14">
      <w:pPr>
        <w:spacing w:after="0" w:line="240" w:lineRule="auto"/>
        <w:rPr>
          <w:rFonts w:ascii="Arial" w:hAnsi="Arial" w:cs="Arial"/>
          <w:b/>
          <w:color w:val="4472C4" w:themeColor="accent1"/>
          <w:sz w:val="20"/>
          <w:szCs w:val="20"/>
          <w:lang w:val="hr-HR"/>
        </w:rPr>
      </w:pPr>
    </w:p>
    <w:p w14:paraId="7606EB50" w14:textId="77777777" w:rsidR="0075408E" w:rsidRDefault="0075408E" w:rsidP="00D52A14">
      <w:pPr>
        <w:spacing w:after="0" w:line="240" w:lineRule="auto"/>
        <w:rPr>
          <w:rFonts w:ascii="Arial" w:hAnsi="Arial" w:cs="Arial"/>
          <w:b/>
          <w:color w:val="4472C4" w:themeColor="accent1"/>
          <w:sz w:val="20"/>
          <w:szCs w:val="20"/>
          <w:lang w:val="hr-HR"/>
        </w:rPr>
      </w:pPr>
    </w:p>
    <w:p w14:paraId="40FD589C" w14:textId="77777777" w:rsidR="0075408E" w:rsidRDefault="0075408E" w:rsidP="00D52A14">
      <w:pPr>
        <w:spacing w:after="0" w:line="240" w:lineRule="auto"/>
        <w:rPr>
          <w:rFonts w:ascii="Arial" w:hAnsi="Arial" w:cs="Arial"/>
          <w:b/>
          <w:color w:val="4472C4" w:themeColor="accent1"/>
          <w:sz w:val="20"/>
          <w:szCs w:val="20"/>
          <w:lang w:val="hr-HR"/>
        </w:rPr>
      </w:pPr>
    </w:p>
    <w:p w14:paraId="11DE87B9" w14:textId="77777777" w:rsidR="0075408E" w:rsidRDefault="0075408E" w:rsidP="00D52A14">
      <w:pPr>
        <w:spacing w:after="0" w:line="240" w:lineRule="auto"/>
        <w:rPr>
          <w:rFonts w:ascii="Arial" w:hAnsi="Arial" w:cs="Arial"/>
          <w:b/>
          <w:color w:val="4472C4" w:themeColor="accent1"/>
          <w:sz w:val="20"/>
          <w:szCs w:val="20"/>
          <w:lang w:val="hr-HR"/>
        </w:rPr>
      </w:pPr>
    </w:p>
    <w:p w14:paraId="0529F044" w14:textId="77777777" w:rsidR="0075408E" w:rsidRDefault="0075408E" w:rsidP="00D52A14">
      <w:pPr>
        <w:spacing w:after="0" w:line="240" w:lineRule="auto"/>
        <w:rPr>
          <w:rFonts w:ascii="Arial" w:hAnsi="Arial" w:cs="Arial"/>
          <w:b/>
          <w:color w:val="4472C4" w:themeColor="accent1"/>
          <w:sz w:val="20"/>
          <w:szCs w:val="20"/>
          <w:lang w:val="hr-HR"/>
        </w:rPr>
      </w:pPr>
    </w:p>
    <w:p w14:paraId="6AC78C7C" w14:textId="77777777" w:rsidR="0075408E" w:rsidRDefault="0075408E" w:rsidP="00D52A14">
      <w:pPr>
        <w:spacing w:after="0" w:line="240" w:lineRule="auto"/>
        <w:rPr>
          <w:rFonts w:ascii="Arial" w:hAnsi="Arial" w:cs="Arial"/>
          <w:b/>
          <w:color w:val="4472C4" w:themeColor="accent1"/>
          <w:sz w:val="20"/>
          <w:szCs w:val="20"/>
          <w:lang w:val="hr-HR"/>
        </w:rPr>
      </w:pPr>
    </w:p>
    <w:p w14:paraId="42DEB430" w14:textId="2C1DCF74" w:rsidR="0075408E" w:rsidRDefault="0075408E" w:rsidP="00D52A14">
      <w:pPr>
        <w:spacing w:after="0" w:line="240" w:lineRule="auto"/>
        <w:rPr>
          <w:rFonts w:ascii="Arial" w:hAnsi="Arial" w:cs="Arial"/>
          <w:b/>
          <w:color w:val="4472C4" w:themeColor="accent1"/>
          <w:sz w:val="20"/>
          <w:szCs w:val="20"/>
          <w:lang w:val="hr-HR"/>
        </w:rPr>
      </w:pPr>
    </w:p>
    <w:p w14:paraId="0EAC56C8" w14:textId="0489EEA2" w:rsidR="0075408E" w:rsidRDefault="0075408E" w:rsidP="00D52A14">
      <w:pPr>
        <w:spacing w:after="0" w:line="240" w:lineRule="auto"/>
        <w:rPr>
          <w:rFonts w:ascii="Arial" w:hAnsi="Arial" w:cs="Arial"/>
          <w:b/>
          <w:color w:val="4472C4" w:themeColor="accent1"/>
          <w:sz w:val="20"/>
          <w:szCs w:val="20"/>
          <w:lang w:val="hr-HR"/>
        </w:rPr>
      </w:pPr>
    </w:p>
    <w:p w14:paraId="3A946444" w14:textId="77777777" w:rsidR="0075408E" w:rsidRDefault="0075408E" w:rsidP="00D52A14">
      <w:pPr>
        <w:spacing w:after="0" w:line="240" w:lineRule="auto"/>
        <w:rPr>
          <w:rFonts w:ascii="Arial" w:hAnsi="Arial" w:cs="Arial"/>
          <w:b/>
          <w:color w:val="4472C4" w:themeColor="accent1"/>
          <w:sz w:val="20"/>
          <w:szCs w:val="20"/>
          <w:lang w:val="hr-HR"/>
        </w:rPr>
      </w:pPr>
    </w:p>
    <w:p w14:paraId="20D53E95" w14:textId="77777777" w:rsidR="0075408E" w:rsidRDefault="0075408E" w:rsidP="00D52A14">
      <w:pPr>
        <w:spacing w:after="0" w:line="240" w:lineRule="auto"/>
        <w:rPr>
          <w:rFonts w:ascii="Arial" w:hAnsi="Arial" w:cs="Arial"/>
          <w:b/>
          <w:color w:val="4472C4" w:themeColor="accent1"/>
          <w:sz w:val="20"/>
          <w:szCs w:val="20"/>
          <w:lang w:val="hr-HR"/>
        </w:rPr>
      </w:pPr>
    </w:p>
    <w:p w14:paraId="48B1C0CC" w14:textId="74B36276" w:rsidR="00D52A14" w:rsidRPr="00D52A14" w:rsidRDefault="00D52A14" w:rsidP="00D52A14">
      <w:pPr>
        <w:spacing w:after="0" w:line="240" w:lineRule="auto"/>
        <w:rPr>
          <w:rFonts w:ascii="Arial" w:hAnsi="Arial" w:cs="Arial"/>
          <w:color w:val="4472C4" w:themeColor="accent1"/>
          <w:sz w:val="20"/>
          <w:szCs w:val="20"/>
          <w:lang w:val="hr-HR"/>
        </w:rPr>
      </w:pPr>
      <w:bookmarkStart w:id="12" w:name="_Hlk168043919"/>
      <w:r w:rsidRPr="00D52A14">
        <w:rPr>
          <w:rFonts w:ascii="Arial" w:hAnsi="Arial" w:cs="Arial"/>
          <w:b/>
          <w:color w:val="4472C4" w:themeColor="accent1"/>
          <w:sz w:val="20"/>
          <w:szCs w:val="20"/>
          <w:lang w:val="hr-HR"/>
        </w:rPr>
        <w:lastRenderedPageBreak/>
        <w:t>METODE ISTRAŽIVANJA U DRUŠTVENOJ GEOGRAFIJI</w:t>
      </w:r>
    </w:p>
    <w:p w14:paraId="663E1B76" w14:textId="77777777" w:rsidR="00D52A14" w:rsidRPr="00D52A14" w:rsidRDefault="00D52A14" w:rsidP="00D52A14">
      <w:pPr>
        <w:spacing w:after="0" w:line="240" w:lineRule="auto"/>
        <w:rPr>
          <w:rFonts w:ascii="Arial" w:hAnsi="Arial" w:cs="Arial"/>
          <w:b/>
          <w:sz w:val="16"/>
          <w:szCs w:val="16"/>
          <w:lang w:val="hr-HR"/>
        </w:rPr>
      </w:pPr>
    </w:p>
    <w:p w14:paraId="77B07766"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w:t>
      </w:r>
      <w:r w:rsidRPr="00D52A14">
        <w:rPr>
          <w:rFonts w:ascii="Arial" w:hAnsi="Arial" w:cs="Arial"/>
          <w:b/>
          <w:sz w:val="16"/>
          <w:szCs w:val="16"/>
          <w:lang w:val="hr-HR"/>
        </w:rPr>
        <w:t>:</w:t>
      </w:r>
      <w:r w:rsidRPr="00D52A14">
        <w:rPr>
          <w:rFonts w:ascii="Arial" w:hAnsi="Arial" w:cs="Arial"/>
          <w:sz w:val="16"/>
          <w:szCs w:val="16"/>
          <w:lang w:val="hr-HR"/>
        </w:rPr>
        <w:t xml:space="preserve"> izv. prof. dr. sc. Lana Slavuj Borčić</w:t>
      </w:r>
    </w:p>
    <w:p w14:paraId="47E175B9"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2+0+2</w:t>
      </w:r>
    </w:p>
    <w:p w14:paraId="2F6E02D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2A6EBFC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159932</w:t>
      </w:r>
    </w:p>
    <w:p w14:paraId="75C00371" w14:textId="77777777" w:rsidR="00D52A14" w:rsidRPr="00D52A14" w:rsidRDefault="00D52A14" w:rsidP="00D52A14">
      <w:pPr>
        <w:spacing w:after="0" w:line="240" w:lineRule="auto"/>
        <w:rPr>
          <w:rFonts w:ascii="Arial" w:hAnsi="Arial" w:cs="Arial"/>
          <w:sz w:val="16"/>
          <w:szCs w:val="16"/>
          <w:lang w:val="hr-HR"/>
        </w:rPr>
      </w:pPr>
    </w:p>
    <w:p w14:paraId="6250F13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564201C6"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zadatak </w:t>
      </w:r>
    </w:p>
    <w:p w14:paraId="3D4AF760"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(60 %)</w:t>
      </w:r>
    </w:p>
    <w:p w14:paraId="0000EDAE"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(40 %)</w:t>
      </w:r>
    </w:p>
    <w:p w14:paraId="3EAACA7B" w14:textId="77777777" w:rsidR="00D52A14" w:rsidRPr="00D52A14" w:rsidRDefault="00D52A14" w:rsidP="00D52A14">
      <w:pPr>
        <w:spacing w:after="0" w:line="240" w:lineRule="auto"/>
        <w:rPr>
          <w:rFonts w:ascii="Arial" w:hAnsi="Arial" w:cs="Arial"/>
          <w:sz w:val="16"/>
          <w:szCs w:val="16"/>
          <w:lang w:val="hr-HR"/>
        </w:rPr>
      </w:pPr>
    </w:p>
    <w:p w14:paraId="3926B936" w14:textId="77777777" w:rsidR="00D52A14" w:rsidRPr="00D52A14" w:rsidRDefault="00D52A14" w:rsidP="00D52A14">
      <w:pPr>
        <w:spacing w:after="0" w:line="240" w:lineRule="auto"/>
        <w:rPr>
          <w:rFonts w:ascii="Arial" w:hAnsi="Arial" w:cs="Arial"/>
          <w:sz w:val="16"/>
          <w:szCs w:val="16"/>
          <w:lang w:val="hr-HR"/>
        </w:rPr>
      </w:pPr>
    </w:p>
    <w:p w14:paraId="1D9C1CC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090958DD" w14:textId="77777777" w:rsidR="00D52A14" w:rsidRPr="00D52A14" w:rsidRDefault="00D52A14" w:rsidP="00270FF9">
      <w:pPr>
        <w:numPr>
          <w:ilvl w:val="0"/>
          <w:numId w:val="3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zadatak odrađuje se u paru u nekoliko faza koje uključuju odabir teme istraživanja, pronalazak odgovarajuće znanstvene literature, određivanje ciljeva istraživanja, istraživačkih pitanja i hipoteza istraživanja, izrada anketnog upitnika </w:t>
      </w:r>
    </w:p>
    <w:p w14:paraId="46A2C3D7" w14:textId="77777777" w:rsidR="00D52A14" w:rsidRPr="00D52A14" w:rsidRDefault="00D52A14" w:rsidP="00270FF9">
      <w:pPr>
        <w:numPr>
          <w:ilvl w:val="0"/>
          <w:numId w:val="31"/>
        </w:numPr>
        <w:contextualSpacing/>
        <w:rPr>
          <w:rFonts w:ascii="Arial" w:hAnsi="Arial" w:cs="Arial"/>
          <w:sz w:val="16"/>
          <w:szCs w:val="16"/>
          <w:lang w:val="hr-HR"/>
        </w:rPr>
      </w:pPr>
      <w:r w:rsidRPr="00D52A14">
        <w:rPr>
          <w:rFonts w:ascii="Arial" w:hAnsi="Arial" w:cs="Arial"/>
          <w:sz w:val="16"/>
          <w:szCs w:val="16"/>
          <w:lang w:val="hr-HR"/>
        </w:rPr>
        <w:t>Uvjet za pristup pisanom i usmenom ispitu</w:t>
      </w:r>
    </w:p>
    <w:p w14:paraId="6D3FF9BA" w14:textId="77777777" w:rsidR="00D52A14" w:rsidRPr="00D52A14" w:rsidRDefault="00D52A14" w:rsidP="00D52A14">
      <w:pPr>
        <w:spacing w:after="0" w:line="240" w:lineRule="auto"/>
        <w:rPr>
          <w:rFonts w:ascii="Arial" w:hAnsi="Arial" w:cs="Arial"/>
          <w:sz w:val="16"/>
          <w:szCs w:val="16"/>
          <w:lang w:val="hr-HR"/>
        </w:rPr>
      </w:pPr>
    </w:p>
    <w:p w14:paraId="4A5C409E"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5027C48A"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gradivo iz predavanja i iz pročitane literature te se sastoji od pitanja esejskog tipa.</w:t>
      </w:r>
    </w:p>
    <w:p w14:paraId="20ABC57D"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ukupno 60 % ocjene.</w:t>
      </w:r>
    </w:p>
    <w:p w14:paraId="78C420B4" w14:textId="77777777" w:rsidR="00D52A14" w:rsidRPr="00D52A14" w:rsidRDefault="00D52A14" w:rsidP="00D52A14">
      <w:pPr>
        <w:numPr>
          <w:ilvl w:val="0"/>
          <w:numId w:val="9"/>
        </w:numPr>
        <w:spacing w:after="0" w:line="240" w:lineRule="auto"/>
        <w:contextualSpacing/>
        <w:jc w:val="both"/>
        <w:textAlignment w:val="baseline"/>
        <w:rPr>
          <w:rFonts w:ascii="Arial" w:eastAsia="Times New Roman" w:hAnsi="Arial" w:cs="Arial"/>
          <w:sz w:val="16"/>
          <w:szCs w:val="16"/>
          <w:lang w:val="hr-HR" w:eastAsia="hr-HR"/>
        </w:rPr>
      </w:pPr>
      <w:r w:rsidRPr="00D52A14">
        <w:rPr>
          <w:rFonts w:ascii="Arial" w:eastAsia="Times New Roman" w:hAnsi="Arial" w:cs="Arial"/>
          <w:color w:val="000000"/>
          <w:sz w:val="16"/>
          <w:szCs w:val="16"/>
          <w:lang w:val="hr-HR" w:eastAsia="hr-HR"/>
        </w:rPr>
        <w:t>Ocjene iz pisanog dijela ispita se dobivaju prema priloženoj ljestvici:  </w:t>
      </w:r>
    </w:p>
    <w:p w14:paraId="1727807F" w14:textId="77777777" w:rsidR="00D52A14" w:rsidRPr="00D52A14" w:rsidRDefault="00D52A14" w:rsidP="00D52A14">
      <w:pPr>
        <w:spacing w:after="0" w:line="240" w:lineRule="auto"/>
        <w:ind w:left="720"/>
        <w:contextualSpacing/>
        <w:rPr>
          <w:rFonts w:ascii="Arial" w:hAnsi="Arial" w:cs="Arial"/>
          <w:sz w:val="16"/>
          <w:szCs w:val="16"/>
          <w:lang w:val="hr-HR"/>
        </w:rPr>
      </w:pPr>
    </w:p>
    <w:p w14:paraId="61793937"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91 - 100 %</w:t>
      </w:r>
      <w:r w:rsidRPr="00D52A14">
        <w:rPr>
          <w:rFonts w:ascii="Arial" w:hAnsi="Arial" w:cs="Arial"/>
          <w:sz w:val="16"/>
          <w:szCs w:val="16"/>
          <w:lang w:val="hr-HR"/>
        </w:rPr>
        <w:tab/>
        <w:t xml:space="preserve"> izvrstan (5)</w:t>
      </w:r>
    </w:p>
    <w:p w14:paraId="0294CBD9"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80 - 90 %</w:t>
      </w:r>
      <w:r w:rsidRPr="00D52A14">
        <w:rPr>
          <w:rFonts w:ascii="Arial" w:hAnsi="Arial" w:cs="Arial"/>
          <w:sz w:val="16"/>
          <w:szCs w:val="16"/>
          <w:lang w:val="hr-HR"/>
        </w:rPr>
        <w:tab/>
        <w:t xml:space="preserve">                 vrlo dobar (4)</w:t>
      </w:r>
    </w:p>
    <w:p w14:paraId="215D07A5"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65 - 79 %</w:t>
      </w:r>
      <w:r w:rsidRPr="00D52A14">
        <w:rPr>
          <w:rFonts w:ascii="Arial" w:hAnsi="Arial" w:cs="Arial"/>
          <w:sz w:val="16"/>
          <w:szCs w:val="16"/>
          <w:lang w:val="hr-HR"/>
        </w:rPr>
        <w:tab/>
        <w:t xml:space="preserve">                 dobar (3)</w:t>
      </w:r>
    </w:p>
    <w:p w14:paraId="08FB072F"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55 - 64 %</w:t>
      </w:r>
      <w:r w:rsidRPr="00D52A14">
        <w:rPr>
          <w:rFonts w:ascii="Arial" w:hAnsi="Arial" w:cs="Arial"/>
          <w:sz w:val="16"/>
          <w:szCs w:val="16"/>
          <w:lang w:val="hr-HR"/>
        </w:rPr>
        <w:tab/>
        <w:t xml:space="preserve">                 dovoljan (2)</w:t>
      </w:r>
    </w:p>
    <w:p w14:paraId="2183621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485614FF"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uključuje gradivo iz predavanja i iz pročitane literature.</w:t>
      </w:r>
    </w:p>
    <w:p w14:paraId="297046EA"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Sastoji se od nekoliko općih pitanja koja uključuju razumijevanje i povezivanje gradiva.</w:t>
      </w:r>
    </w:p>
    <w:p w14:paraId="535D5566"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nosi 40 % ocjene.</w:t>
      </w:r>
    </w:p>
    <w:p w14:paraId="3EA21474" w14:textId="77777777" w:rsidR="00D52A14" w:rsidRPr="00D52A14" w:rsidRDefault="00D52A14" w:rsidP="00D52A14">
      <w:pPr>
        <w:spacing w:after="0" w:line="240" w:lineRule="auto"/>
        <w:rPr>
          <w:rFonts w:ascii="Arial" w:hAnsi="Arial" w:cs="Arial"/>
          <w:sz w:val="16"/>
          <w:szCs w:val="16"/>
          <w:lang w:val="hr-HR"/>
        </w:rPr>
      </w:pPr>
    </w:p>
    <w:p w14:paraId="6AF77D4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338E1683"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temelji se na svim postignutim rezultatima.</w:t>
      </w:r>
    </w:p>
    <w:p w14:paraId="6D027408" w14:textId="77777777" w:rsidR="00D52A14" w:rsidRPr="00D52A14" w:rsidRDefault="00D52A14" w:rsidP="00D52A14">
      <w:pPr>
        <w:spacing w:after="0" w:line="240" w:lineRule="auto"/>
        <w:rPr>
          <w:rFonts w:ascii="Arial" w:hAnsi="Arial" w:cs="Arial"/>
          <w:sz w:val="16"/>
          <w:szCs w:val="16"/>
          <w:lang w:val="hr-HR"/>
        </w:rPr>
      </w:pPr>
    </w:p>
    <w:p w14:paraId="122A4BF3"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7BB05243" w14:textId="77777777" w:rsidR="00D52A14" w:rsidRPr="00D52A14" w:rsidRDefault="00D52A14" w:rsidP="00D52A14">
      <w:pPr>
        <w:spacing w:after="0" w:line="240" w:lineRule="auto"/>
        <w:rPr>
          <w:rFonts w:ascii="Arial" w:hAnsi="Arial" w:cs="Arial"/>
          <w:b/>
          <w:sz w:val="16"/>
          <w:szCs w:val="16"/>
          <w:lang w:val="hr-HR"/>
        </w:rPr>
      </w:pPr>
    </w:p>
    <w:p w14:paraId="3650BBE4" w14:textId="77777777" w:rsidR="00D52A14" w:rsidRPr="00D52A14" w:rsidRDefault="00D52A14" w:rsidP="00270FF9">
      <w:pPr>
        <w:numPr>
          <w:ilvl w:val="0"/>
          <w:numId w:val="81"/>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predavanja (u PDF-u) postavljene na Microsoft Teams grupi kolegija</w:t>
      </w:r>
    </w:p>
    <w:p w14:paraId="5244F4DD" w14:textId="77777777" w:rsidR="00D52A14" w:rsidRPr="00D52A14" w:rsidRDefault="00D52A14" w:rsidP="00270FF9">
      <w:pPr>
        <w:numPr>
          <w:ilvl w:val="0"/>
          <w:numId w:val="81"/>
        </w:numPr>
        <w:spacing w:after="0" w:line="240" w:lineRule="auto"/>
        <w:contextualSpacing/>
        <w:rPr>
          <w:rFonts w:ascii="Arial" w:hAnsi="Arial" w:cs="Arial"/>
          <w:sz w:val="16"/>
          <w:szCs w:val="16"/>
          <w:lang w:val="hr-HR"/>
        </w:rPr>
      </w:pPr>
      <w:r w:rsidRPr="00D52A14">
        <w:rPr>
          <w:rFonts w:ascii="Arial" w:hAnsi="Arial" w:cs="Arial"/>
          <w:sz w:val="16"/>
          <w:szCs w:val="16"/>
          <w:lang w:val="hr-HR"/>
        </w:rPr>
        <w:t>Hay, I. (2005): Qualitative Research Methods In Human Geography, Oxford University Press, USA – odabrana poglavlja</w:t>
      </w:r>
    </w:p>
    <w:p w14:paraId="3A72B6B9" w14:textId="77777777" w:rsidR="00D52A14" w:rsidRPr="00D52A14" w:rsidRDefault="00D52A14" w:rsidP="00270FF9">
      <w:pPr>
        <w:numPr>
          <w:ilvl w:val="0"/>
          <w:numId w:val="8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Milas, G. (2005): Istraživačke metode u psihologiji i drugim društvenim znanostima, Naklada Slap, Jastrebarsk – odabrana poglavlja  </w:t>
      </w:r>
    </w:p>
    <w:p w14:paraId="5DD8BB62" w14:textId="77777777" w:rsidR="00D52A14" w:rsidRPr="00D52A14" w:rsidRDefault="00D52A14" w:rsidP="00270FF9">
      <w:pPr>
        <w:numPr>
          <w:ilvl w:val="0"/>
          <w:numId w:val="81"/>
        </w:numPr>
        <w:spacing w:after="0" w:line="240" w:lineRule="auto"/>
        <w:contextualSpacing/>
        <w:rPr>
          <w:rFonts w:ascii="Arial" w:hAnsi="Arial" w:cs="Arial"/>
          <w:sz w:val="16"/>
          <w:szCs w:val="16"/>
          <w:lang w:val="hr-HR"/>
        </w:rPr>
      </w:pPr>
      <w:r w:rsidRPr="00D52A14">
        <w:rPr>
          <w:rFonts w:ascii="Arial" w:hAnsi="Arial" w:cs="Arial"/>
          <w:sz w:val="16"/>
          <w:szCs w:val="16"/>
          <w:lang w:val="hr-HR"/>
        </w:rPr>
        <w:t>Clifford, N. i Valentine, G. (2003): Key Methods in Geography, Sage publications ltd, London – odabrana poglavlja</w:t>
      </w:r>
    </w:p>
    <w:p w14:paraId="5E99992F" w14:textId="77777777" w:rsidR="00D52A14" w:rsidRPr="00D52A14" w:rsidRDefault="00D52A14" w:rsidP="00270FF9">
      <w:pPr>
        <w:numPr>
          <w:ilvl w:val="0"/>
          <w:numId w:val="81"/>
        </w:numPr>
        <w:spacing w:after="0" w:line="240" w:lineRule="auto"/>
        <w:contextualSpacing/>
        <w:rPr>
          <w:rFonts w:ascii="Arial" w:hAnsi="Arial" w:cs="Arial"/>
          <w:sz w:val="16"/>
          <w:szCs w:val="16"/>
          <w:lang w:val="hr-HR"/>
        </w:rPr>
      </w:pPr>
      <w:r w:rsidRPr="00D52A14">
        <w:rPr>
          <w:rFonts w:ascii="Arial" w:hAnsi="Arial" w:cs="Arial"/>
          <w:sz w:val="16"/>
          <w:szCs w:val="16"/>
          <w:lang w:val="hr-HR"/>
        </w:rPr>
        <w:t>Kitchin,R. i Tate, N.J. (2000): Conducting Research in Human Geography: Theory, Methodology and Practice, Routledge, New York. - odabrana poglavlja</w:t>
      </w:r>
    </w:p>
    <w:bookmarkEnd w:id="12"/>
    <w:p w14:paraId="45968035" w14:textId="77777777" w:rsidR="00D52A14" w:rsidRPr="00D52A14" w:rsidRDefault="00D52A14" w:rsidP="00D52A14">
      <w:pPr>
        <w:spacing w:after="0" w:line="240" w:lineRule="auto"/>
        <w:ind w:left="720"/>
        <w:contextualSpacing/>
        <w:rPr>
          <w:rFonts w:ascii="Arial" w:hAnsi="Arial" w:cs="Arial"/>
          <w:sz w:val="16"/>
          <w:szCs w:val="16"/>
          <w:lang w:val="hr-HR"/>
        </w:rPr>
      </w:pPr>
    </w:p>
    <w:p w14:paraId="47D13432" w14:textId="33DA0324" w:rsidR="00E96E28" w:rsidRDefault="00E96E28" w:rsidP="00E96E28">
      <w:pPr>
        <w:spacing w:after="0" w:line="240" w:lineRule="auto"/>
        <w:rPr>
          <w:rFonts w:ascii="Arial" w:hAnsi="Arial" w:cs="Arial"/>
          <w:b/>
          <w:color w:val="4472C4" w:themeColor="accent1"/>
          <w:sz w:val="20"/>
          <w:szCs w:val="20"/>
          <w:lang w:val="hr-HR"/>
        </w:rPr>
      </w:pPr>
    </w:p>
    <w:p w14:paraId="3A25620A" w14:textId="6F90FB53" w:rsidR="00B0333C" w:rsidRDefault="00B0333C" w:rsidP="00E96E28">
      <w:pPr>
        <w:spacing w:after="0" w:line="240" w:lineRule="auto"/>
        <w:rPr>
          <w:rFonts w:ascii="Arial" w:hAnsi="Arial" w:cs="Arial"/>
          <w:b/>
          <w:sz w:val="20"/>
          <w:szCs w:val="20"/>
          <w:lang w:val="hr-HR"/>
        </w:rPr>
      </w:pPr>
      <w:r>
        <w:rPr>
          <w:rFonts w:ascii="Arial" w:hAnsi="Arial" w:cs="Arial"/>
          <w:b/>
          <w:color w:val="4472C4" w:themeColor="accent1"/>
          <w:sz w:val="20"/>
          <w:szCs w:val="20"/>
          <w:lang w:val="hr-HR"/>
        </w:rPr>
        <w:lastRenderedPageBreak/>
        <w:t>PRIRODNA OSNOVA U TURIZMU</w:t>
      </w:r>
    </w:p>
    <w:p w14:paraId="38B8D75C" w14:textId="77777777" w:rsidR="00B0333C" w:rsidRDefault="00B0333C" w:rsidP="00E96E28">
      <w:pPr>
        <w:spacing w:after="0" w:line="240" w:lineRule="auto"/>
        <w:rPr>
          <w:rFonts w:ascii="Arial" w:hAnsi="Arial" w:cs="Arial"/>
          <w:b/>
          <w:sz w:val="20"/>
          <w:szCs w:val="20"/>
          <w:lang w:val="hr-HR"/>
        </w:rPr>
      </w:pPr>
    </w:p>
    <w:p w14:paraId="3FCC3722" w14:textId="77777777" w:rsidR="00E96E28" w:rsidRPr="00B0333C" w:rsidRDefault="00E96E28" w:rsidP="00E96E28">
      <w:pPr>
        <w:spacing w:after="0" w:line="240" w:lineRule="auto"/>
        <w:rPr>
          <w:rFonts w:ascii="Arial" w:hAnsi="Arial" w:cs="Arial"/>
          <w:sz w:val="16"/>
          <w:szCs w:val="16"/>
          <w:lang w:val="hr-HR"/>
        </w:rPr>
      </w:pPr>
      <w:r w:rsidRPr="00B0333C">
        <w:rPr>
          <w:rFonts w:ascii="Arial" w:hAnsi="Arial" w:cs="Arial"/>
          <w:b/>
          <w:sz w:val="16"/>
          <w:szCs w:val="16"/>
          <w:lang w:val="hr-HR"/>
        </w:rPr>
        <w:t xml:space="preserve">Nastavnici: </w:t>
      </w:r>
      <w:r w:rsidRPr="00B0333C">
        <w:rPr>
          <w:rFonts w:ascii="Arial" w:hAnsi="Arial" w:cs="Arial"/>
          <w:sz w:val="16"/>
          <w:szCs w:val="16"/>
          <w:lang w:val="hr-HR"/>
        </w:rPr>
        <w:t>prof. dr. sc. Nenad Buzjak, prof. dr. sc. Danijel Orešić, doc. dr. sc. Mladen Maradin (predavanja)</w:t>
      </w:r>
    </w:p>
    <w:p w14:paraId="186BEC72" w14:textId="77777777" w:rsidR="00E96E28" w:rsidRPr="00B0333C" w:rsidRDefault="00E96E28" w:rsidP="00E96E28">
      <w:pPr>
        <w:spacing w:after="0" w:line="240" w:lineRule="auto"/>
        <w:rPr>
          <w:rFonts w:ascii="Arial" w:hAnsi="Arial" w:cs="Arial"/>
          <w:sz w:val="16"/>
          <w:szCs w:val="16"/>
          <w:lang w:val="hr-HR"/>
        </w:rPr>
      </w:pPr>
      <w:r w:rsidRPr="00B0333C">
        <w:rPr>
          <w:rFonts w:ascii="Arial" w:hAnsi="Arial" w:cs="Arial"/>
          <w:sz w:val="16"/>
          <w:szCs w:val="16"/>
          <w:lang w:val="hr-HR"/>
        </w:rPr>
        <w:t>Valerija Rossi, mag. geogr., prof. dr. sc. Danijel Orešić, doc. dr. sc. Mladen Maradin (seminar)</w:t>
      </w:r>
    </w:p>
    <w:p w14:paraId="7F5A83C3" w14:textId="77777777" w:rsidR="00E96E28" w:rsidRPr="00B0333C" w:rsidRDefault="00E96E28" w:rsidP="00E96E28">
      <w:pPr>
        <w:spacing w:after="0" w:line="240" w:lineRule="auto"/>
        <w:rPr>
          <w:rFonts w:ascii="Arial" w:hAnsi="Arial" w:cs="Arial"/>
          <w:sz w:val="16"/>
          <w:szCs w:val="16"/>
          <w:lang w:val="hr-HR"/>
        </w:rPr>
      </w:pPr>
      <w:r w:rsidRPr="00B0333C">
        <w:rPr>
          <w:rFonts w:ascii="Arial" w:hAnsi="Arial" w:cs="Arial"/>
          <w:b/>
          <w:sz w:val="16"/>
          <w:szCs w:val="16"/>
          <w:lang w:val="hr-HR"/>
        </w:rPr>
        <w:t xml:space="preserve">Satnica (P+V+S): </w:t>
      </w:r>
      <w:r w:rsidRPr="00B0333C">
        <w:rPr>
          <w:rFonts w:ascii="Arial" w:hAnsi="Arial" w:cs="Arial"/>
          <w:sz w:val="16"/>
          <w:szCs w:val="16"/>
          <w:lang w:val="hr-HR"/>
        </w:rPr>
        <w:t>2+0+2</w:t>
      </w:r>
    </w:p>
    <w:p w14:paraId="4E7DD270" w14:textId="77777777" w:rsidR="00E96E28" w:rsidRPr="00B0333C" w:rsidRDefault="00E96E28" w:rsidP="00E96E28">
      <w:pPr>
        <w:spacing w:after="0" w:line="240" w:lineRule="auto"/>
        <w:rPr>
          <w:rFonts w:ascii="Arial" w:hAnsi="Arial" w:cs="Arial"/>
          <w:sz w:val="16"/>
          <w:szCs w:val="16"/>
          <w:lang w:val="hr-HR"/>
        </w:rPr>
      </w:pPr>
      <w:r w:rsidRPr="00B0333C">
        <w:rPr>
          <w:rFonts w:ascii="Arial" w:hAnsi="Arial" w:cs="Arial"/>
          <w:b/>
          <w:sz w:val="16"/>
          <w:szCs w:val="16"/>
          <w:lang w:val="hr-HR"/>
        </w:rPr>
        <w:t xml:space="preserve">ECTS: </w:t>
      </w:r>
      <w:r w:rsidRPr="00B0333C">
        <w:rPr>
          <w:rFonts w:ascii="Arial" w:hAnsi="Arial" w:cs="Arial"/>
          <w:sz w:val="16"/>
          <w:szCs w:val="16"/>
          <w:lang w:val="hr-HR"/>
        </w:rPr>
        <w:t>5</w:t>
      </w:r>
    </w:p>
    <w:p w14:paraId="4BFF039B" w14:textId="77777777" w:rsidR="00E96E28" w:rsidRPr="00B0333C" w:rsidRDefault="00E96E28" w:rsidP="00E96E28">
      <w:pPr>
        <w:spacing w:after="0" w:line="240" w:lineRule="auto"/>
        <w:rPr>
          <w:rFonts w:ascii="Arial" w:hAnsi="Arial" w:cs="Arial"/>
          <w:sz w:val="16"/>
          <w:szCs w:val="16"/>
          <w:lang w:val="hr-HR"/>
        </w:rPr>
      </w:pPr>
      <w:r w:rsidRPr="00B0333C">
        <w:rPr>
          <w:rFonts w:ascii="Arial" w:hAnsi="Arial" w:cs="Arial"/>
          <w:b/>
          <w:sz w:val="16"/>
          <w:szCs w:val="16"/>
          <w:lang w:val="hr-HR"/>
        </w:rPr>
        <w:t xml:space="preserve">ISVU šifra: </w:t>
      </w:r>
      <w:r w:rsidRPr="00B0333C">
        <w:rPr>
          <w:rFonts w:ascii="Arial" w:hAnsi="Arial" w:cs="Arial"/>
          <w:sz w:val="16"/>
          <w:szCs w:val="16"/>
          <w:lang w:val="hr-HR"/>
        </w:rPr>
        <w:t>159934</w:t>
      </w:r>
    </w:p>
    <w:p w14:paraId="113A20E3" w14:textId="77777777" w:rsidR="00E96E28" w:rsidRPr="00B0333C" w:rsidRDefault="00E96E28" w:rsidP="00E96E28">
      <w:pPr>
        <w:spacing w:after="0" w:line="240" w:lineRule="auto"/>
        <w:rPr>
          <w:rFonts w:ascii="Arial" w:hAnsi="Arial" w:cs="Arial"/>
          <w:sz w:val="16"/>
          <w:szCs w:val="16"/>
          <w:lang w:val="hr-HR"/>
        </w:rPr>
      </w:pPr>
    </w:p>
    <w:p w14:paraId="7E0C5431" w14:textId="77777777" w:rsidR="00E96E28" w:rsidRPr="00B0333C" w:rsidRDefault="00E96E28" w:rsidP="00E96E28">
      <w:pPr>
        <w:spacing w:after="0" w:line="240" w:lineRule="auto"/>
        <w:rPr>
          <w:rFonts w:ascii="Arial" w:hAnsi="Arial" w:cs="Arial"/>
          <w:b/>
          <w:sz w:val="16"/>
          <w:szCs w:val="16"/>
          <w:lang w:val="hr-HR"/>
        </w:rPr>
      </w:pPr>
      <w:r w:rsidRPr="00B0333C">
        <w:rPr>
          <w:rFonts w:ascii="Arial" w:hAnsi="Arial" w:cs="Arial"/>
          <w:b/>
          <w:sz w:val="16"/>
          <w:szCs w:val="16"/>
          <w:lang w:val="hr-HR"/>
        </w:rPr>
        <w:t>Oblici vrednovanja</w:t>
      </w:r>
    </w:p>
    <w:p w14:paraId="3A06D0B1" w14:textId="77777777" w:rsidR="00E96E28" w:rsidRPr="00B0333C" w:rsidRDefault="00E96E28" w:rsidP="00E96E28">
      <w:pPr>
        <w:pStyle w:val="Odlomakpopisa"/>
        <w:numPr>
          <w:ilvl w:val="0"/>
          <w:numId w:val="1"/>
        </w:numPr>
        <w:spacing w:after="0" w:line="240" w:lineRule="auto"/>
        <w:rPr>
          <w:rFonts w:ascii="Arial" w:hAnsi="Arial" w:cs="Arial"/>
          <w:sz w:val="16"/>
          <w:szCs w:val="16"/>
          <w:lang w:val="hr-HR"/>
        </w:rPr>
      </w:pPr>
      <w:r w:rsidRPr="00B0333C">
        <w:rPr>
          <w:rFonts w:ascii="Arial" w:hAnsi="Arial" w:cs="Arial"/>
          <w:sz w:val="16"/>
          <w:szCs w:val="16"/>
          <w:lang w:val="hr-HR"/>
        </w:rPr>
        <w:t>seminarski rad</w:t>
      </w:r>
    </w:p>
    <w:p w14:paraId="3280D791" w14:textId="77777777" w:rsidR="00E96E28" w:rsidRPr="00B0333C" w:rsidRDefault="00E96E28" w:rsidP="00E96E28">
      <w:pPr>
        <w:pStyle w:val="Odlomakpopisa"/>
        <w:numPr>
          <w:ilvl w:val="0"/>
          <w:numId w:val="1"/>
        </w:numPr>
        <w:spacing w:after="0" w:line="240" w:lineRule="auto"/>
        <w:rPr>
          <w:rFonts w:ascii="Arial" w:hAnsi="Arial" w:cs="Arial"/>
          <w:sz w:val="16"/>
          <w:szCs w:val="16"/>
          <w:lang w:val="hr-HR"/>
        </w:rPr>
      </w:pPr>
      <w:r w:rsidRPr="00B0333C">
        <w:rPr>
          <w:rFonts w:ascii="Arial" w:hAnsi="Arial" w:cs="Arial"/>
          <w:sz w:val="16"/>
          <w:szCs w:val="16"/>
          <w:lang w:val="hr-HR"/>
        </w:rPr>
        <w:t>usmeni ispit</w:t>
      </w:r>
    </w:p>
    <w:p w14:paraId="13DA912C" w14:textId="77777777" w:rsidR="00E96E28" w:rsidRPr="00B0333C" w:rsidRDefault="00E96E28" w:rsidP="00E96E28">
      <w:pPr>
        <w:spacing w:after="0" w:line="240" w:lineRule="auto"/>
        <w:rPr>
          <w:rFonts w:ascii="Arial" w:hAnsi="Arial" w:cs="Arial"/>
          <w:sz w:val="16"/>
          <w:szCs w:val="16"/>
          <w:lang w:val="hr-HR"/>
        </w:rPr>
      </w:pPr>
    </w:p>
    <w:p w14:paraId="43000101" w14:textId="77777777" w:rsidR="00E96E28" w:rsidRPr="00B0333C" w:rsidRDefault="00E96E28" w:rsidP="00E96E28">
      <w:pPr>
        <w:spacing w:after="0" w:line="240" w:lineRule="auto"/>
        <w:rPr>
          <w:rFonts w:ascii="Arial" w:hAnsi="Arial" w:cs="Arial"/>
          <w:b/>
          <w:sz w:val="16"/>
          <w:szCs w:val="16"/>
          <w:lang w:val="hr-HR"/>
        </w:rPr>
      </w:pPr>
      <w:r w:rsidRPr="00B0333C">
        <w:rPr>
          <w:rFonts w:ascii="Arial" w:hAnsi="Arial" w:cs="Arial"/>
          <w:b/>
          <w:sz w:val="16"/>
          <w:szCs w:val="16"/>
          <w:lang w:val="hr-HR"/>
        </w:rPr>
        <w:t>Seminarski rad</w:t>
      </w:r>
    </w:p>
    <w:p w14:paraId="723349CB" w14:textId="77777777" w:rsidR="00E96E28" w:rsidRPr="00B0333C" w:rsidRDefault="00E96E28" w:rsidP="00E96E28">
      <w:pPr>
        <w:pStyle w:val="Odlomakpopisa"/>
        <w:numPr>
          <w:ilvl w:val="0"/>
          <w:numId w:val="2"/>
        </w:numPr>
        <w:spacing w:after="0" w:line="240" w:lineRule="auto"/>
        <w:rPr>
          <w:rFonts w:ascii="Arial" w:hAnsi="Arial" w:cs="Arial"/>
          <w:sz w:val="16"/>
          <w:szCs w:val="16"/>
          <w:lang w:val="hr-HR"/>
        </w:rPr>
      </w:pPr>
      <w:r w:rsidRPr="00B0333C">
        <w:rPr>
          <w:rFonts w:ascii="Arial" w:hAnsi="Arial" w:cs="Arial"/>
          <w:sz w:val="16"/>
          <w:szCs w:val="16"/>
          <w:lang w:val="hr-HR"/>
        </w:rPr>
        <w:t xml:space="preserve">Student treba kod odabranog nastavnika prema dobivenim uputama do kraja izvođenja nastave u semestru samostalno izraditi seminarski rad.  </w:t>
      </w:r>
    </w:p>
    <w:p w14:paraId="34A2E70F" w14:textId="77777777" w:rsidR="00E96E28" w:rsidRPr="00B0333C" w:rsidRDefault="00E96E28" w:rsidP="00E96E28">
      <w:pPr>
        <w:spacing w:after="0" w:line="240" w:lineRule="auto"/>
        <w:rPr>
          <w:rFonts w:ascii="Arial" w:hAnsi="Arial" w:cs="Arial"/>
          <w:sz w:val="16"/>
          <w:szCs w:val="16"/>
          <w:lang w:val="hr-HR"/>
        </w:rPr>
      </w:pPr>
    </w:p>
    <w:p w14:paraId="6886FD18" w14:textId="77777777" w:rsidR="00E96E28" w:rsidRPr="00B0333C" w:rsidRDefault="00E96E28" w:rsidP="00E96E28">
      <w:pPr>
        <w:spacing w:after="0" w:line="240" w:lineRule="auto"/>
        <w:rPr>
          <w:rFonts w:ascii="Arial" w:hAnsi="Arial" w:cs="Arial"/>
          <w:b/>
          <w:sz w:val="16"/>
          <w:szCs w:val="16"/>
          <w:lang w:val="hr-HR"/>
        </w:rPr>
      </w:pPr>
      <w:r w:rsidRPr="00B0333C">
        <w:rPr>
          <w:rFonts w:ascii="Arial" w:hAnsi="Arial" w:cs="Arial"/>
          <w:b/>
          <w:sz w:val="16"/>
          <w:szCs w:val="16"/>
          <w:lang w:val="hr-HR"/>
        </w:rPr>
        <w:t>Usmeni ispit</w:t>
      </w:r>
    </w:p>
    <w:p w14:paraId="1DA868F9" w14:textId="77777777" w:rsidR="00E96E28" w:rsidRPr="00B0333C" w:rsidRDefault="00E96E28" w:rsidP="00E96E28">
      <w:pPr>
        <w:pStyle w:val="Odlomakpopisa"/>
        <w:numPr>
          <w:ilvl w:val="0"/>
          <w:numId w:val="2"/>
        </w:numPr>
        <w:spacing w:after="0" w:line="240" w:lineRule="auto"/>
        <w:rPr>
          <w:rFonts w:ascii="Arial" w:hAnsi="Arial" w:cs="Arial"/>
          <w:sz w:val="16"/>
          <w:szCs w:val="16"/>
          <w:lang w:val="hr-HR"/>
        </w:rPr>
      </w:pPr>
      <w:r w:rsidRPr="00B0333C">
        <w:rPr>
          <w:rFonts w:ascii="Arial" w:hAnsi="Arial" w:cs="Arial"/>
          <w:sz w:val="16"/>
          <w:szCs w:val="16"/>
          <w:lang w:val="hr-HR"/>
        </w:rPr>
        <w:t xml:space="preserve">Kako bi student mogao pristupiti usmenom ispitu seminarski rad mora biti pozitivno ocijenjen.  </w:t>
      </w:r>
    </w:p>
    <w:p w14:paraId="60CFD778" w14:textId="77777777" w:rsidR="00E96E28" w:rsidRPr="00B0333C" w:rsidRDefault="00E96E28" w:rsidP="00E96E28">
      <w:pPr>
        <w:pStyle w:val="Odlomakpopisa"/>
        <w:numPr>
          <w:ilvl w:val="0"/>
          <w:numId w:val="2"/>
        </w:numPr>
        <w:spacing w:after="0" w:line="240" w:lineRule="auto"/>
        <w:rPr>
          <w:rFonts w:ascii="Arial" w:hAnsi="Arial" w:cs="Arial"/>
          <w:sz w:val="16"/>
          <w:szCs w:val="16"/>
          <w:lang w:val="hr-HR"/>
        </w:rPr>
      </w:pPr>
      <w:r w:rsidRPr="00B0333C">
        <w:rPr>
          <w:rFonts w:ascii="Arial" w:hAnsi="Arial" w:cs="Arial"/>
          <w:sz w:val="16"/>
          <w:szCs w:val="16"/>
          <w:lang w:val="hr-HR"/>
        </w:rPr>
        <w:t xml:space="preserve">Usmeni ispit uključuje cjelokupno gradivo kolegija te seminarske radove. </w:t>
      </w:r>
    </w:p>
    <w:p w14:paraId="208A0D95" w14:textId="77777777" w:rsidR="00E96E28" w:rsidRPr="00B0333C" w:rsidRDefault="00E96E28" w:rsidP="00E96E28">
      <w:pPr>
        <w:pStyle w:val="Odlomakpopisa"/>
        <w:numPr>
          <w:ilvl w:val="0"/>
          <w:numId w:val="2"/>
        </w:numPr>
        <w:spacing w:after="0" w:line="240" w:lineRule="auto"/>
        <w:rPr>
          <w:rFonts w:ascii="Arial" w:hAnsi="Arial" w:cs="Arial"/>
          <w:sz w:val="16"/>
          <w:szCs w:val="16"/>
          <w:lang w:val="hr-HR"/>
        </w:rPr>
      </w:pPr>
      <w:r w:rsidRPr="00B0333C">
        <w:rPr>
          <w:rFonts w:ascii="Arial" w:hAnsi="Arial" w:cs="Arial"/>
          <w:sz w:val="16"/>
          <w:szCs w:val="16"/>
          <w:lang w:val="hr-HR"/>
        </w:rPr>
        <w:t xml:space="preserve">Student kod svakog nastavnika polaže gradivo koje se odnosi na njegov dio kolegija, a vrednuje se ocjenom od 1 do 5. </w:t>
      </w:r>
    </w:p>
    <w:p w14:paraId="6B37D1B0" w14:textId="77777777" w:rsidR="00E96E28" w:rsidRPr="00B0333C" w:rsidRDefault="00E96E28" w:rsidP="00E96E28">
      <w:pPr>
        <w:spacing w:after="0" w:line="240" w:lineRule="auto"/>
        <w:rPr>
          <w:rFonts w:ascii="Arial" w:hAnsi="Arial" w:cs="Arial"/>
          <w:b/>
          <w:sz w:val="16"/>
          <w:szCs w:val="16"/>
          <w:lang w:val="hr-HR"/>
        </w:rPr>
      </w:pPr>
    </w:p>
    <w:p w14:paraId="57742E7E" w14:textId="77777777" w:rsidR="00E96E28" w:rsidRPr="00B0333C" w:rsidRDefault="00E96E28" w:rsidP="00E96E28">
      <w:pPr>
        <w:spacing w:after="0" w:line="240" w:lineRule="auto"/>
        <w:rPr>
          <w:rFonts w:ascii="Arial" w:hAnsi="Arial" w:cs="Arial"/>
          <w:b/>
          <w:sz w:val="16"/>
          <w:szCs w:val="16"/>
          <w:lang w:val="hr-HR"/>
        </w:rPr>
      </w:pPr>
      <w:r w:rsidRPr="00B0333C">
        <w:rPr>
          <w:rFonts w:ascii="Arial" w:hAnsi="Arial" w:cs="Arial"/>
          <w:b/>
          <w:sz w:val="16"/>
          <w:szCs w:val="16"/>
          <w:lang w:val="hr-HR"/>
        </w:rPr>
        <w:t>Konačna ocjena</w:t>
      </w:r>
    </w:p>
    <w:p w14:paraId="1F2884CC" w14:textId="77777777" w:rsidR="00E96E28" w:rsidRPr="00B0333C" w:rsidRDefault="00E96E28" w:rsidP="00E96E28">
      <w:pPr>
        <w:pStyle w:val="Odlomakpopisa"/>
        <w:numPr>
          <w:ilvl w:val="0"/>
          <w:numId w:val="6"/>
        </w:numPr>
        <w:spacing w:after="0" w:line="240" w:lineRule="auto"/>
        <w:rPr>
          <w:rFonts w:ascii="Arial" w:hAnsi="Arial" w:cs="Arial"/>
          <w:sz w:val="16"/>
          <w:szCs w:val="16"/>
          <w:lang w:val="hr-HR"/>
        </w:rPr>
      </w:pPr>
      <w:r w:rsidRPr="00B0333C">
        <w:rPr>
          <w:rFonts w:ascii="Arial" w:hAnsi="Arial" w:cs="Arial"/>
          <w:sz w:val="16"/>
          <w:szCs w:val="16"/>
          <w:lang w:val="hr-HR"/>
        </w:rPr>
        <w:t xml:space="preserve">Konačna ocjena aritmetička je sredina ocjena ostvarenih kod svakog nastavnika. </w:t>
      </w:r>
    </w:p>
    <w:p w14:paraId="707B4499" w14:textId="77777777" w:rsidR="00E96E28" w:rsidRPr="00B0333C" w:rsidRDefault="00E96E28" w:rsidP="00E96E28">
      <w:pPr>
        <w:spacing w:after="0" w:line="240" w:lineRule="auto"/>
        <w:rPr>
          <w:rFonts w:ascii="Arial" w:hAnsi="Arial" w:cs="Arial"/>
          <w:sz w:val="16"/>
          <w:szCs w:val="16"/>
          <w:lang w:val="hr-HR"/>
        </w:rPr>
      </w:pPr>
    </w:p>
    <w:p w14:paraId="44038E27" w14:textId="77777777" w:rsidR="00E96E28" w:rsidRPr="00B0333C" w:rsidRDefault="00E96E28" w:rsidP="00E96E28">
      <w:pPr>
        <w:spacing w:after="0" w:line="240" w:lineRule="auto"/>
        <w:rPr>
          <w:rFonts w:ascii="Arial" w:hAnsi="Arial" w:cs="Arial"/>
          <w:b/>
          <w:sz w:val="16"/>
          <w:szCs w:val="16"/>
          <w:lang w:val="hr-HR"/>
        </w:rPr>
      </w:pPr>
      <w:r w:rsidRPr="00B0333C">
        <w:rPr>
          <w:rFonts w:ascii="Arial" w:hAnsi="Arial" w:cs="Arial"/>
          <w:b/>
          <w:sz w:val="16"/>
          <w:szCs w:val="16"/>
          <w:lang w:val="hr-HR"/>
        </w:rPr>
        <w:t>Obavezna literatura</w:t>
      </w:r>
    </w:p>
    <w:p w14:paraId="57714FA6" w14:textId="77777777" w:rsidR="00E96E28" w:rsidRPr="00B0333C" w:rsidRDefault="00E96E28" w:rsidP="00270FF9">
      <w:pPr>
        <w:pStyle w:val="Odlomakpopisa"/>
        <w:numPr>
          <w:ilvl w:val="0"/>
          <w:numId w:val="322"/>
        </w:numPr>
        <w:spacing w:after="0" w:line="240" w:lineRule="auto"/>
        <w:rPr>
          <w:rFonts w:ascii="Arial" w:hAnsi="Arial" w:cs="Arial"/>
          <w:sz w:val="16"/>
          <w:szCs w:val="16"/>
          <w:lang w:val="hr-HR"/>
        </w:rPr>
      </w:pPr>
      <w:r w:rsidRPr="00B0333C">
        <w:rPr>
          <w:rFonts w:ascii="Arial" w:hAnsi="Arial" w:cs="Arial"/>
          <w:sz w:val="16"/>
          <w:szCs w:val="16"/>
          <w:lang w:val="hr-HR"/>
        </w:rPr>
        <w:t xml:space="preserve">Odabrane PDF prezentacije postavljene u repozitorij kolegija Prirodna osnova u turizmu na web stranici Geografskog odsjeka i sustavu Merlin. </w:t>
      </w:r>
    </w:p>
    <w:p w14:paraId="31097935" w14:textId="77777777" w:rsidR="00E96E28" w:rsidRPr="00B0333C" w:rsidRDefault="00E96E28" w:rsidP="00270FF9">
      <w:pPr>
        <w:pStyle w:val="Odlomakpopisa"/>
        <w:numPr>
          <w:ilvl w:val="0"/>
          <w:numId w:val="322"/>
        </w:numPr>
        <w:spacing w:after="0" w:line="240" w:lineRule="auto"/>
        <w:rPr>
          <w:rFonts w:ascii="Arial" w:hAnsi="Arial" w:cs="Arial"/>
          <w:sz w:val="16"/>
          <w:szCs w:val="16"/>
          <w:lang w:val="hr-HR"/>
        </w:rPr>
      </w:pPr>
      <w:r w:rsidRPr="00B0333C">
        <w:rPr>
          <w:rFonts w:ascii="Arial" w:hAnsi="Arial" w:cs="Arial"/>
          <w:sz w:val="16"/>
          <w:szCs w:val="16"/>
          <w:lang w:val="hr-HR"/>
        </w:rPr>
        <w:t>Bognar, A., Bognar, H., 2010: Geoekološko vrednovanje reljefa R. Hrvatske</w:t>
      </w:r>
      <w:r w:rsidRPr="00B0333C">
        <w:rPr>
          <w:rFonts w:ascii="Arial" w:hAnsi="Arial" w:cs="Arial"/>
          <w:i/>
          <w:sz w:val="16"/>
          <w:szCs w:val="16"/>
          <w:lang w:val="hr-HR"/>
        </w:rPr>
        <w:t>. Geoekologija XXI vijeka,</w:t>
      </w:r>
      <w:r w:rsidRPr="00B0333C">
        <w:rPr>
          <w:rFonts w:ascii="Arial" w:hAnsi="Arial" w:cs="Arial"/>
          <w:sz w:val="16"/>
          <w:szCs w:val="16"/>
          <w:lang w:val="hr-HR"/>
        </w:rPr>
        <w:t xml:space="preserve"> Zbornik referata, 44-55, Filozofski fakultet Nikšić.</w:t>
      </w:r>
    </w:p>
    <w:p w14:paraId="537BC14A" w14:textId="77777777" w:rsidR="00E96E28" w:rsidRPr="00B0333C" w:rsidRDefault="00E96E28" w:rsidP="00270FF9">
      <w:pPr>
        <w:pStyle w:val="Odlomakpopisa"/>
        <w:numPr>
          <w:ilvl w:val="0"/>
          <w:numId w:val="322"/>
        </w:numPr>
        <w:spacing w:after="0" w:line="240" w:lineRule="auto"/>
        <w:rPr>
          <w:rFonts w:ascii="Arial" w:hAnsi="Arial" w:cs="Arial"/>
          <w:sz w:val="16"/>
          <w:szCs w:val="16"/>
          <w:lang w:val="hr-HR"/>
        </w:rPr>
      </w:pPr>
      <w:r w:rsidRPr="00B0333C">
        <w:rPr>
          <w:rFonts w:ascii="Arial" w:hAnsi="Arial" w:cs="Arial"/>
          <w:sz w:val="16"/>
          <w:szCs w:val="16"/>
          <w:lang w:val="hr-HR"/>
        </w:rPr>
        <w:t xml:space="preserve">Buzjak, N., 2008: Geoekološko vrednovanje speleoloških pojava Žumberačke gore Geoecological evaluation of the speleological features of Žumberačka gora Mt. - Croatia). </w:t>
      </w:r>
      <w:r w:rsidRPr="00B0333C">
        <w:rPr>
          <w:rFonts w:ascii="Arial" w:hAnsi="Arial" w:cs="Arial"/>
          <w:i/>
          <w:sz w:val="16"/>
          <w:szCs w:val="16"/>
          <w:lang w:val="hr-HR"/>
        </w:rPr>
        <w:t>Hrvatski geografski glasnik</w:t>
      </w:r>
      <w:r w:rsidRPr="00B0333C">
        <w:rPr>
          <w:rFonts w:ascii="Arial" w:hAnsi="Arial" w:cs="Arial"/>
          <w:sz w:val="16"/>
          <w:szCs w:val="16"/>
          <w:lang w:val="hr-HR"/>
        </w:rPr>
        <w:t>, 70/2, 73-89.</w:t>
      </w:r>
    </w:p>
    <w:p w14:paraId="4DB32852" w14:textId="77777777" w:rsidR="00E96E28" w:rsidRPr="00B0333C" w:rsidRDefault="00E96E28" w:rsidP="00270FF9">
      <w:pPr>
        <w:pStyle w:val="Odlomakpopisa"/>
        <w:numPr>
          <w:ilvl w:val="0"/>
          <w:numId w:val="322"/>
        </w:numPr>
        <w:rPr>
          <w:rFonts w:ascii="Arial" w:hAnsi="Arial" w:cs="Arial"/>
          <w:sz w:val="16"/>
          <w:szCs w:val="16"/>
          <w:lang w:val="hr-HR"/>
        </w:rPr>
      </w:pPr>
      <w:r w:rsidRPr="00B0333C">
        <w:rPr>
          <w:rFonts w:ascii="Arial" w:hAnsi="Arial" w:cs="Arial"/>
          <w:sz w:val="16"/>
          <w:szCs w:val="16"/>
          <w:lang w:val="hr-HR"/>
        </w:rPr>
        <w:t xml:space="preserve">Becken, S., Hay, J. E., 2012: </w:t>
      </w:r>
      <w:r w:rsidRPr="00B0333C">
        <w:rPr>
          <w:rFonts w:ascii="Arial" w:hAnsi="Arial" w:cs="Arial"/>
          <w:i/>
          <w:sz w:val="16"/>
          <w:szCs w:val="16"/>
          <w:lang w:val="hr-HR"/>
        </w:rPr>
        <w:t>Climate Change and.Tourism – Risks and Opportunities</w:t>
      </w:r>
      <w:r w:rsidRPr="00B0333C">
        <w:rPr>
          <w:rFonts w:ascii="Arial" w:hAnsi="Arial" w:cs="Arial"/>
          <w:sz w:val="16"/>
          <w:szCs w:val="16"/>
          <w:lang w:val="hr-HR"/>
        </w:rPr>
        <w:t>, Routlege – odabrana poglavlja</w:t>
      </w:r>
    </w:p>
    <w:p w14:paraId="6D1EB5F7" w14:textId="77777777" w:rsidR="00E96E28" w:rsidRPr="00B0333C" w:rsidRDefault="00E96E28" w:rsidP="00270FF9">
      <w:pPr>
        <w:pStyle w:val="Odlomakpopisa"/>
        <w:numPr>
          <w:ilvl w:val="0"/>
          <w:numId w:val="322"/>
        </w:numPr>
        <w:spacing w:after="0" w:line="240" w:lineRule="auto"/>
        <w:rPr>
          <w:rFonts w:ascii="Arial" w:hAnsi="Arial" w:cs="Arial"/>
          <w:sz w:val="16"/>
          <w:szCs w:val="16"/>
          <w:lang w:val="hr-HR"/>
        </w:rPr>
      </w:pPr>
      <w:r w:rsidRPr="00B0333C">
        <w:rPr>
          <w:rFonts w:ascii="Arial" w:hAnsi="Arial" w:cs="Arial"/>
          <w:sz w:val="16"/>
          <w:szCs w:val="16"/>
          <w:lang w:val="hr-HR"/>
        </w:rPr>
        <w:t xml:space="preserve">Hall, C. M., Higham, J. E. S. (ur.), 2005: </w:t>
      </w:r>
      <w:r w:rsidRPr="00B0333C">
        <w:rPr>
          <w:rFonts w:ascii="Arial" w:hAnsi="Arial" w:cs="Arial"/>
          <w:i/>
          <w:sz w:val="16"/>
          <w:szCs w:val="16"/>
          <w:lang w:val="hr-HR"/>
        </w:rPr>
        <w:t>Tourism, Recreation and Climate Control,</w:t>
      </w:r>
      <w:r w:rsidRPr="00B0333C">
        <w:rPr>
          <w:rFonts w:ascii="Arial" w:hAnsi="Arial" w:cs="Arial"/>
          <w:sz w:val="16"/>
          <w:szCs w:val="16"/>
          <w:lang w:val="hr-HR"/>
        </w:rPr>
        <w:t xml:space="preserve"> Multilingual Matters – odabrana poglavlja</w:t>
      </w:r>
    </w:p>
    <w:p w14:paraId="4E37BF50" w14:textId="77777777" w:rsidR="00E96E28" w:rsidRPr="00B0333C" w:rsidRDefault="00E96E28" w:rsidP="00270FF9">
      <w:pPr>
        <w:pStyle w:val="Odlomakpopisa"/>
        <w:numPr>
          <w:ilvl w:val="0"/>
          <w:numId w:val="322"/>
        </w:numPr>
        <w:spacing w:after="0" w:line="240" w:lineRule="auto"/>
        <w:rPr>
          <w:rFonts w:ascii="Arial" w:hAnsi="Arial" w:cs="Arial"/>
          <w:sz w:val="16"/>
          <w:szCs w:val="16"/>
          <w:lang w:val="hr-HR"/>
        </w:rPr>
      </w:pPr>
      <w:r w:rsidRPr="00B0333C">
        <w:rPr>
          <w:rFonts w:ascii="Arial" w:hAnsi="Arial" w:cs="Arial"/>
          <w:sz w:val="16"/>
          <w:szCs w:val="16"/>
          <w:lang w:val="hr-HR"/>
        </w:rPr>
        <w:t xml:space="preserve">Reynard, E., Coratza, P., Regolini-Bissig, G., 2009: </w:t>
      </w:r>
      <w:r w:rsidRPr="00B0333C">
        <w:rPr>
          <w:rFonts w:ascii="Arial" w:hAnsi="Arial" w:cs="Arial"/>
          <w:i/>
          <w:sz w:val="16"/>
          <w:szCs w:val="16"/>
          <w:lang w:val="hr-HR"/>
        </w:rPr>
        <w:t>Geomorphosites</w:t>
      </w:r>
      <w:r w:rsidRPr="00B0333C">
        <w:rPr>
          <w:rFonts w:ascii="Arial" w:hAnsi="Arial" w:cs="Arial"/>
          <w:sz w:val="16"/>
          <w:szCs w:val="16"/>
          <w:lang w:val="hr-HR"/>
        </w:rPr>
        <w:t>. Verlag Dr. F. Pfeil, München. – odabrana poglavlja</w:t>
      </w:r>
    </w:p>
    <w:p w14:paraId="257DBD1E" w14:textId="4BB34032" w:rsidR="00E96E28" w:rsidRPr="00B0333C" w:rsidRDefault="00E96E28" w:rsidP="00E96E28">
      <w:pPr>
        <w:spacing w:after="0" w:line="240" w:lineRule="auto"/>
        <w:rPr>
          <w:rFonts w:ascii="Arial" w:hAnsi="Arial" w:cs="Arial"/>
          <w:b/>
          <w:color w:val="4472C4" w:themeColor="accent1"/>
          <w:sz w:val="16"/>
          <w:szCs w:val="16"/>
          <w:lang w:val="hr-HR"/>
        </w:rPr>
      </w:pPr>
      <w:r w:rsidRPr="00B0333C">
        <w:rPr>
          <w:rFonts w:ascii="Arial" w:hAnsi="Arial" w:cs="Arial"/>
          <w:sz w:val="16"/>
          <w:szCs w:val="16"/>
          <w:lang w:val="hr-HR"/>
        </w:rPr>
        <w:t>Odabrani znanstveni i stručni članci postavljeni u repozitorij kolegija Prirodna osnova u turizmu  na web stranici Geografskog odsjeka i sustava Merlin</w:t>
      </w:r>
    </w:p>
    <w:p w14:paraId="2D18200B"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05C809DA"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64881EC1"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6B82E93D"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468A6770"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2BA43727"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7B56B725"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73F6FDB0"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47ACC66A" w14:textId="7810F0E0"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POVIJEST OKOLIŠA</w:t>
      </w:r>
    </w:p>
    <w:p w14:paraId="4A44BE34" w14:textId="77777777" w:rsidR="00D52A14" w:rsidRPr="00D52A14" w:rsidRDefault="00D52A14" w:rsidP="00D52A14">
      <w:pPr>
        <w:spacing w:after="0" w:line="240" w:lineRule="auto"/>
        <w:rPr>
          <w:rFonts w:ascii="Arial" w:hAnsi="Arial" w:cs="Arial"/>
          <w:b/>
          <w:sz w:val="20"/>
          <w:szCs w:val="20"/>
          <w:lang w:val="hr-HR"/>
        </w:rPr>
      </w:pPr>
    </w:p>
    <w:p w14:paraId="4A41A7BB"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prof. dr. sc. Borna Fuerst-Bjeliš</w:t>
      </w:r>
    </w:p>
    <w:p w14:paraId="53CC9EC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2+0+2</w:t>
      </w:r>
    </w:p>
    <w:p w14:paraId="6BF41D12"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0F0C2125"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159933</w:t>
      </w:r>
    </w:p>
    <w:p w14:paraId="5F60479B" w14:textId="77777777" w:rsidR="00D52A14" w:rsidRPr="001572E4" w:rsidRDefault="00D52A14" w:rsidP="00D52A14">
      <w:pPr>
        <w:spacing w:after="0" w:line="240" w:lineRule="auto"/>
        <w:rPr>
          <w:rFonts w:ascii="Arial" w:hAnsi="Arial" w:cs="Arial"/>
          <w:sz w:val="16"/>
          <w:szCs w:val="16"/>
          <w:lang w:val="hr-HR"/>
        </w:rPr>
      </w:pPr>
    </w:p>
    <w:p w14:paraId="1788D41E"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Elementi ocjenjivanja</w:t>
      </w:r>
    </w:p>
    <w:p w14:paraId="773E4C7A" w14:textId="77777777" w:rsidR="001572E4" w:rsidRPr="001572E4" w:rsidRDefault="001572E4" w:rsidP="001572E4">
      <w:pPr>
        <w:pStyle w:val="Odlomakpopisa"/>
        <w:numPr>
          <w:ilvl w:val="0"/>
          <w:numId w:val="1"/>
        </w:numPr>
        <w:spacing w:after="0" w:line="240" w:lineRule="auto"/>
        <w:rPr>
          <w:rFonts w:ascii="Arial" w:hAnsi="Arial" w:cs="Arial"/>
          <w:sz w:val="16"/>
          <w:szCs w:val="16"/>
          <w:lang w:val="hr-HR"/>
        </w:rPr>
      </w:pPr>
      <w:r w:rsidRPr="001572E4">
        <w:rPr>
          <w:rFonts w:ascii="Arial" w:hAnsi="Arial" w:cs="Arial"/>
          <w:sz w:val="16"/>
          <w:szCs w:val="16"/>
          <w:lang w:val="hr-HR"/>
        </w:rPr>
        <w:t>Projektni zadatak (uvjet za polaganje ispita)</w:t>
      </w:r>
    </w:p>
    <w:p w14:paraId="2C08CC66" w14:textId="77777777" w:rsidR="001572E4" w:rsidRPr="001572E4" w:rsidRDefault="001572E4" w:rsidP="001572E4">
      <w:pPr>
        <w:pStyle w:val="Odlomakpopisa"/>
        <w:numPr>
          <w:ilvl w:val="0"/>
          <w:numId w:val="1"/>
        </w:numPr>
        <w:spacing w:after="0" w:line="240" w:lineRule="auto"/>
        <w:rPr>
          <w:rFonts w:ascii="Arial" w:hAnsi="Arial" w:cs="Arial"/>
          <w:sz w:val="16"/>
          <w:szCs w:val="16"/>
          <w:lang w:val="hr-HR"/>
        </w:rPr>
      </w:pPr>
      <w:r w:rsidRPr="001572E4">
        <w:rPr>
          <w:rFonts w:ascii="Arial" w:hAnsi="Arial" w:cs="Arial"/>
          <w:sz w:val="16"/>
          <w:szCs w:val="16"/>
          <w:lang w:val="hr-HR"/>
        </w:rPr>
        <w:t>Seminar (uvjet za polaganje ispita)</w:t>
      </w:r>
    </w:p>
    <w:p w14:paraId="68962411" w14:textId="77777777" w:rsidR="001572E4" w:rsidRPr="001572E4" w:rsidRDefault="001572E4" w:rsidP="001572E4">
      <w:pPr>
        <w:pStyle w:val="Odlomakpopisa"/>
        <w:numPr>
          <w:ilvl w:val="0"/>
          <w:numId w:val="1"/>
        </w:numPr>
        <w:spacing w:after="0" w:line="240" w:lineRule="auto"/>
        <w:rPr>
          <w:rFonts w:ascii="Arial" w:hAnsi="Arial" w:cs="Arial"/>
          <w:sz w:val="16"/>
          <w:szCs w:val="16"/>
          <w:lang w:val="hr-HR"/>
        </w:rPr>
      </w:pPr>
      <w:r w:rsidRPr="001572E4">
        <w:rPr>
          <w:rFonts w:ascii="Arial" w:hAnsi="Arial" w:cs="Arial"/>
          <w:sz w:val="16"/>
          <w:szCs w:val="16"/>
          <w:lang w:val="hr-HR"/>
        </w:rPr>
        <w:t>Kolokviji (4 kratka kolokvija iz pojedinih tematskih cjelina gradiva, svaki nosi po 15 bodova, ukupno 60 bodova) ili pisani ispit (60 bodova)</w:t>
      </w:r>
    </w:p>
    <w:p w14:paraId="62F29729" w14:textId="77777777" w:rsidR="001572E4" w:rsidRPr="001572E4" w:rsidRDefault="001572E4" w:rsidP="001572E4">
      <w:pPr>
        <w:spacing w:after="0" w:line="240" w:lineRule="auto"/>
        <w:rPr>
          <w:rFonts w:ascii="Arial" w:hAnsi="Arial" w:cs="Arial"/>
          <w:sz w:val="16"/>
          <w:szCs w:val="16"/>
          <w:lang w:val="hr-HR"/>
        </w:rPr>
      </w:pPr>
    </w:p>
    <w:p w14:paraId="0F9DEAD2"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Projektni zadatak</w:t>
      </w:r>
    </w:p>
    <w:p w14:paraId="3846357C" w14:textId="77777777" w:rsidR="001572E4" w:rsidRPr="001572E4" w:rsidRDefault="001572E4" w:rsidP="001572E4">
      <w:pPr>
        <w:pStyle w:val="Odlomakpopisa"/>
        <w:numPr>
          <w:ilvl w:val="0"/>
          <w:numId w:val="7"/>
        </w:numPr>
        <w:spacing w:after="0" w:line="240" w:lineRule="auto"/>
        <w:ind w:right="-30"/>
        <w:textAlignment w:val="baseline"/>
        <w:rPr>
          <w:rFonts w:ascii="Arial" w:eastAsia="Times New Roman" w:hAnsi="Arial" w:cs="Arial"/>
          <w:color w:val="000000"/>
          <w:sz w:val="16"/>
          <w:szCs w:val="16"/>
          <w:lang w:val="es-ES" w:eastAsia="en-GB"/>
        </w:rPr>
      </w:pPr>
      <w:r w:rsidRPr="001572E4">
        <w:rPr>
          <w:rFonts w:ascii="Arial" w:eastAsia="Times New Roman" w:hAnsi="Arial" w:cs="Arial"/>
          <w:color w:val="000000"/>
          <w:sz w:val="16"/>
          <w:szCs w:val="16"/>
          <w:lang w:val="hr-HR" w:eastAsia="en-GB"/>
        </w:rPr>
        <w:t xml:space="preserve">Projektni zadatak se odnosi na samostalno (u paru) provedeno istraživanje na jednu od ponuđenih i odabranih tema na početku semestra. Istraživanje se provodi tijekom semestra, a rezultati se izlažu pri kraju semestra. </w:t>
      </w:r>
    </w:p>
    <w:p w14:paraId="787E9C8D" w14:textId="77777777" w:rsidR="001572E4" w:rsidRPr="001572E4" w:rsidRDefault="001572E4" w:rsidP="001572E4">
      <w:pPr>
        <w:pStyle w:val="Odlomakpopisa"/>
        <w:numPr>
          <w:ilvl w:val="0"/>
          <w:numId w:val="7"/>
        </w:numPr>
        <w:spacing w:after="0" w:line="240" w:lineRule="auto"/>
        <w:ind w:right="-30"/>
        <w:textAlignment w:val="baseline"/>
        <w:rPr>
          <w:rFonts w:ascii="Arial" w:eastAsia="Times New Roman" w:hAnsi="Arial" w:cs="Arial"/>
          <w:color w:val="000000"/>
          <w:sz w:val="16"/>
          <w:szCs w:val="16"/>
          <w:lang w:val="es-ES" w:eastAsia="en-GB"/>
        </w:rPr>
      </w:pPr>
      <w:r w:rsidRPr="001572E4">
        <w:rPr>
          <w:rFonts w:ascii="Arial" w:eastAsia="Times New Roman" w:hAnsi="Arial" w:cs="Arial"/>
          <w:color w:val="000000"/>
          <w:sz w:val="16"/>
          <w:szCs w:val="16"/>
          <w:lang w:val="hr-HR" w:eastAsia="en-GB"/>
        </w:rPr>
        <w:t>Obavezna struktura izlaganja je: Uvod u temu; Metode i tehnike istraživanja; Prikaz i diskusija rezultata; Glavni zaključci provedenog istraživanja; Literatura.</w:t>
      </w:r>
    </w:p>
    <w:p w14:paraId="2C48CA81" w14:textId="77777777" w:rsidR="001572E4" w:rsidRPr="001572E4" w:rsidRDefault="001572E4" w:rsidP="001572E4">
      <w:pPr>
        <w:pStyle w:val="Odlomakpopisa"/>
        <w:numPr>
          <w:ilvl w:val="0"/>
          <w:numId w:val="7"/>
        </w:numPr>
        <w:spacing w:after="0" w:line="240" w:lineRule="auto"/>
        <w:rPr>
          <w:rFonts w:ascii="Arial" w:hAnsi="Arial" w:cs="Arial"/>
          <w:sz w:val="16"/>
          <w:szCs w:val="16"/>
          <w:lang w:val="hr-HR"/>
        </w:rPr>
      </w:pPr>
      <w:r w:rsidRPr="001572E4">
        <w:rPr>
          <w:rFonts w:ascii="Arial" w:hAnsi="Arial" w:cs="Arial"/>
          <w:sz w:val="16"/>
          <w:szCs w:val="16"/>
          <w:lang w:val="hr-HR"/>
        </w:rPr>
        <w:t>Provedeni i prezentirani projektni zadatak je uvjet za polaganje kolegija.</w:t>
      </w:r>
    </w:p>
    <w:p w14:paraId="7F8D854F" w14:textId="77777777" w:rsidR="001572E4" w:rsidRPr="001572E4" w:rsidRDefault="001572E4" w:rsidP="001572E4">
      <w:pPr>
        <w:spacing w:after="0" w:line="240" w:lineRule="auto"/>
        <w:rPr>
          <w:rFonts w:ascii="Arial" w:hAnsi="Arial" w:cs="Arial"/>
          <w:b/>
          <w:sz w:val="16"/>
          <w:szCs w:val="16"/>
          <w:lang w:val="hr-HR"/>
        </w:rPr>
      </w:pPr>
    </w:p>
    <w:p w14:paraId="73402EB8"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Seminar</w:t>
      </w:r>
    </w:p>
    <w:p w14:paraId="004D2EFA" w14:textId="77777777" w:rsidR="001572E4" w:rsidRPr="001572E4" w:rsidRDefault="001572E4" w:rsidP="00270FF9">
      <w:pPr>
        <w:pStyle w:val="Odlomakpopisa"/>
        <w:numPr>
          <w:ilvl w:val="0"/>
          <w:numId w:val="65"/>
        </w:numPr>
        <w:spacing w:after="0" w:line="240" w:lineRule="auto"/>
        <w:ind w:right="-30"/>
        <w:textAlignment w:val="baseline"/>
        <w:rPr>
          <w:rFonts w:ascii="Arial" w:eastAsia="Times New Roman" w:hAnsi="Arial" w:cs="Arial"/>
          <w:color w:val="000000"/>
          <w:sz w:val="16"/>
          <w:szCs w:val="16"/>
          <w:lang w:eastAsia="en-GB"/>
        </w:rPr>
      </w:pPr>
      <w:r w:rsidRPr="001572E4">
        <w:rPr>
          <w:rFonts w:ascii="Arial" w:eastAsia="Times New Roman" w:hAnsi="Arial" w:cs="Arial"/>
          <w:color w:val="000000"/>
          <w:sz w:val="16"/>
          <w:szCs w:val="16"/>
          <w:lang w:val="hr-HR" w:eastAsia="en-GB"/>
        </w:rPr>
        <w:t>Studenti u grupama obrađuju i prezentiraju ukupno 4 poglavlja (svaka grupa po jedno poglavlje) iz obvezne literature koja se odnose na glavna povijesnookolišna razdoblja. Svi studenti diskutiraju svaku od tema (razdoblja).</w:t>
      </w:r>
    </w:p>
    <w:p w14:paraId="2C0FD01D" w14:textId="77777777" w:rsidR="001572E4" w:rsidRPr="001572E4" w:rsidRDefault="001572E4" w:rsidP="001572E4">
      <w:pPr>
        <w:pStyle w:val="Odlomakpopisa"/>
        <w:spacing w:after="0" w:line="240" w:lineRule="auto"/>
        <w:rPr>
          <w:rFonts w:ascii="Arial" w:hAnsi="Arial" w:cs="Arial"/>
          <w:sz w:val="16"/>
          <w:szCs w:val="16"/>
          <w:lang w:val="hr-HR"/>
        </w:rPr>
      </w:pPr>
    </w:p>
    <w:p w14:paraId="75AFB137"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Kolokviji</w:t>
      </w:r>
    </w:p>
    <w:p w14:paraId="702E7A8C" w14:textId="77777777" w:rsidR="001572E4" w:rsidRPr="001572E4" w:rsidRDefault="001572E4" w:rsidP="001572E4">
      <w:pPr>
        <w:pStyle w:val="Odlomakpopisa"/>
        <w:numPr>
          <w:ilvl w:val="0"/>
          <w:numId w:val="8"/>
        </w:numPr>
        <w:spacing w:after="0" w:line="240" w:lineRule="auto"/>
        <w:rPr>
          <w:rFonts w:ascii="Arial" w:hAnsi="Arial" w:cs="Arial"/>
          <w:sz w:val="16"/>
          <w:szCs w:val="16"/>
          <w:lang w:val="hr-HR"/>
        </w:rPr>
      </w:pPr>
      <w:r w:rsidRPr="001572E4">
        <w:rPr>
          <w:rFonts w:ascii="Arial" w:eastAsia="Times New Roman" w:hAnsi="Arial" w:cs="Arial"/>
          <w:color w:val="000000"/>
          <w:sz w:val="16"/>
          <w:szCs w:val="16"/>
          <w:lang w:val="hr-HR" w:eastAsia="en-GB"/>
        </w:rPr>
        <w:t>Tijekom semestra student može polagati 4 kratka kolokvija iz pojedinih tematskih cjelina gradiva.</w:t>
      </w:r>
    </w:p>
    <w:p w14:paraId="42203888" w14:textId="77777777" w:rsidR="001572E4" w:rsidRPr="001572E4" w:rsidRDefault="001572E4" w:rsidP="001572E4">
      <w:pPr>
        <w:pStyle w:val="Odlomakpopisa"/>
        <w:numPr>
          <w:ilvl w:val="0"/>
          <w:numId w:val="8"/>
        </w:numPr>
        <w:spacing w:after="0" w:line="240" w:lineRule="auto"/>
        <w:rPr>
          <w:rFonts w:ascii="Arial" w:hAnsi="Arial" w:cs="Arial"/>
          <w:sz w:val="16"/>
          <w:szCs w:val="16"/>
          <w:lang w:val="hr-HR"/>
        </w:rPr>
      </w:pPr>
      <w:r w:rsidRPr="001572E4">
        <w:rPr>
          <w:rFonts w:ascii="Arial" w:hAnsi="Arial" w:cs="Arial"/>
          <w:sz w:val="16"/>
          <w:szCs w:val="16"/>
          <w:lang w:val="hr-HR"/>
        </w:rPr>
        <w:t>Kolokviji uključuju gradivo iz predavanja i iz pročitane literature te se sastoje od kombinacije pitanja objektivnog tipa i kratkih esejskih pitanja (nekoliko rečenica objašnjenja).</w:t>
      </w:r>
    </w:p>
    <w:p w14:paraId="692593FE" w14:textId="77777777" w:rsidR="001572E4" w:rsidRPr="001572E4" w:rsidRDefault="001572E4" w:rsidP="001572E4">
      <w:pPr>
        <w:pStyle w:val="Odlomakpopisa"/>
        <w:numPr>
          <w:ilvl w:val="0"/>
          <w:numId w:val="8"/>
        </w:numPr>
        <w:spacing w:after="0" w:line="240" w:lineRule="auto"/>
        <w:rPr>
          <w:rFonts w:ascii="Arial" w:hAnsi="Arial" w:cs="Arial"/>
          <w:sz w:val="16"/>
          <w:szCs w:val="16"/>
          <w:lang w:val="hr-HR"/>
        </w:rPr>
      </w:pPr>
      <w:r w:rsidRPr="001572E4">
        <w:rPr>
          <w:rFonts w:ascii="Arial" w:hAnsi="Arial" w:cs="Arial"/>
          <w:sz w:val="16"/>
          <w:szCs w:val="16"/>
          <w:lang w:val="hr-HR"/>
        </w:rPr>
        <w:t xml:space="preserve">Kolokviji nose ukupno 60 bodova (svaki po 15 bodova; prag za prolaz je 9 bodova). </w:t>
      </w:r>
    </w:p>
    <w:p w14:paraId="61AB6843" w14:textId="77777777" w:rsidR="001572E4" w:rsidRPr="001572E4" w:rsidRDefault="001572E4" w:rsidP="001572E4">
      <w:pPr>
        <w:pStyle w:val="Odlomakpopisa"/>
        <w:numPr>
          <w:ilvl w:val="0"/>
          <w:numId w:val="8"/>
        </w:numPr>
        <w:spacing w:after="0" w:line="240" w:lineRule="auto"/>
        <w:rPr>
          <w:rFonts w:ascii="Arial" w:hAnsi="Arial" w:cs="Arial"/>
          <w:sz w:val="16"/>
          <w:szCs w:val="16"/>
          <w:lang w:val="hr-HR"/>
        </w:rPr>
      </w:pPr>
      <w:r w:rsidRPr="001572E4">
        <w:rPr>
          <w:rFonts w:ascii="Arial" w:hAnsi="Arial" w:cs="Arial"/>
          <w:sz w:val="16"/>
          <w:szCs w:val="16"/>
          <w:lang w:val="hr-HR"/>
        </w:rPr>
        <w:t xml:space="preserve">Temeljem položena sva 4 kolokvija student se oslobađa pisanog ispita. </w:t>
      </w:r>
    </w:p>
    <w:p w14:paraId="07CBCF40" w14:textId="77777777" w:rsidR="001572E4" w:rsidRPr="001572E4" w:rsidRDefault="001572E4" w:rsidP="001572E4">
      <w:pPr>
        <w:pStyle w:val="Odlomakpopisa"/>
        <w:numPr>
          <w:ilvl w:val="0"/>
          <w:numId w:val="8"/>
        </w:numPr>
        <w:spacing w:after="0" w:line="240" w:lineRule="auto"/>
        <w:rPr>
          <w:rFonts w:ascii="Arial" w:hAnsi="Arial" w:cs="Arial"/>
          <w:sz w:val="16"/>
          <w:szCs w:val="16"/>
          <w:lang w:val="hr-HR"/>
        </w:rPr>
      </w:pPr>
      <w:r w:rsidRPr="001572E4">
        <w:rPr>
          <w:rFonts w:ascii="Arial" w:hAnsi="Arial" w:cs="Arial"/>
          <w:sz w:val="16"/>
          <w:szCs w:val="16"/>
          <w:lang w:val="hr-HR"/>
        </w:rPr>
        <w:t>Ukoliko se na jednom kolokviju ne postigne minimalan broj bodova, ili se ne pristupi polaganju kolokvija, obavezan je izlazak na ispit u kojem se polaže cijelo gradivo.</w:t>
      </w:r>
    </w:p>
    <w:p w14:paraId="30DA75DC" w14:textId="77777777" w:rsidR="001572E4" w:rsidRPr="001572E4" w:rsidRDefault="001572E4" w:rsidP="001572E4">
      <w:pPr>
        <w:pStyle w:val="Odlomakpopisa"/>
        <w:spacing w:after="0" w:line="240" w:lineRule="auto"/>
        <w:rPr>
          <w:rFonts w:ascii="Arial" w:hAnsi="Arial" w:cs="Arial"/>
          <w:sz w:val="16"/>
          <w:szCs w:val="16"/>
          <w:lang w:val="hr-HR"/>
        </w:rPr>
      </w:pPr>
    </w:p>
    <w:p w14:paraId="47E847D2" w14:textId="77777777" w:rsidR="001572E4" w:rsidRPr="001572E4" w:rsidRDefault="001572E4" w:rsidP="001572E4">
      <w:pPr>
        <w:spacing w:after="0" w:line="240" w:lineRule="auto"/>
        <w:rPr>
          <w:rFonts w:ascii="Arial" w:hAnsi="Arial" w:cs="Arial"/>
          <w:sz w:val="16"/>
          <w:szCs w:val="16"/>
          <w:lang w:val="hr-HR"/>
        </w:rPr>
      </w:pPr>
    </w:p>
    <w:p w14:paraId="35182765"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Pisani ispit</w:t>
      </w:r>
    </w:p>
    <w:p w14:paraId="7AAC1AF0" w14:textId="77777777" w:rsidR="001572E4" w:rsidRPr="001572E4" w:rsidRDefault="001572E4" w:rsidP="00270FF9">
      <w:pPr>
        <w:pStyle w:val="Odlomakpopisa"/>
        <w:numPr>
          <w:ilvl w:val="0"/>
          <w:numId w:val="65"/>
        </w:numPr>
        <w:rPr>
          <w:rFonts w:ascii="Arial" w:eastAsia="Times New Roman" w:hAnsi="Arial" w:cs="Arial"/>
          <w:color w:val="000000"/>
          <w:sz w:val="16"/>
          <w:szCs w:val="16"/>
          <w:lang w:val="hr-HR" w:eastAsia="en-GB"/>
        </w:rPr>
      </w:pPr>
      <w:r w:rsidRPr="001572E4">
        <w:rPr>
          <w:rFonts w:ascii="Arial" w:eastAsia="Times New Roman" w:hAnsi="Arial" w:cs="Arial"/>
          <w:color w:val="000000"/>
          <w:sz w:val="16"/>
          <w:szCs w:val="16"/>
          <w:lang w:val="hr-HR" w:eastAsia="en-GB"/>
        </w:rPr>
        <w:t>Pisani ispit obuhvaća cjelokupno gradivo kolegija i nosi maksimalno 60 bodova.  Minimalan broj bodova za prolaz na ispitu je 36 bodova.</w:t>
      </w:r>
    </w:p>
    <w:p w14:paraId="379273CE" w14:textId="77777777" w:rsidR="001572E4" w:rsidRPr="001572E4" w:rsidRDefault="001572E4" w:rsidP="00270FF9">
      <w:pPr>
        <w:pStyle w:val="Odlomakpopisa"/>
        <w:numPr>
          <w:ilvl w:val="0"/>
          <w:numId w:val="65"/>
        </w:numPr>
        <w:rPr>
          <w:rFonts w:ascii="Arial" w:eastAsia="Times New Roman" w:hAnsi="Arial" w:cs="Arial"/>
          <w:color w:val="000000"/>
          <w:sz w:val="16"/>
          <w:szCs w:val="16"/>
          <w:lang w:val="hr-HR" w:eastAsia="en-GB"/>
        </w:rPr>
      </w:pPr>
      <w:r w:rsidRPr="001572E4">
        <w:rPr>
          <w:rFonts w:ascii="Arial" w:eastAsia="Times New Roman" w:hAnsi="Arial" w:cs="Arial"/>
          <w:color w:val="000000"/>
          <w:sz w:val="16"/>
          <w:szCs w:val="16"/>
          <w:lang w:val="hr-HR" w:eastAsia="en-GB"/>
        </w:rPr>
        <w:t>Pisanom ispitu se pristupa ukoliko student nije položio ili pristupio kolokvijima tijekom semestra.</w:t>
      </w:r>
    </w:p>
    <w:p w14:paraId="0871812D" w14:textId="77777777" w:rsidR="001572E4" w:rsidRPr="001572E4" w:rsidRDefault="001572E4" w:rsidP="00270FF9">
      <w:pPr>
        <w:pStyle w:val="Odlomakpopisa"/>
        <w:numPr>
          <w:ilvl w:val="0"/>
          <w:numId w:val="65"/>
        </w:numPr>
        <w:rPr>
          <w:rFonts w:ascii="Arial" w:eastAsia="Times New Roman" w:hAnsi="Arial" w:cs="Arial"/>
          <w:color w:val="000000"/>
          <w:sz w:val="16"/>
          <w:szCs w:val="16"/>
          <w:lang w:val="hr-HR" w:eastAsia="en-GB"/>
        </w:rPr>
      </w:pPr>
      <w:r w:rsidRPr="001572E4">
        <w:rPr>
          <w:rFonts w:ascii="Arial" w:eastAsia="Times New Roman" w:hAnsi="Arial" w:cs="Arial"/>
          <w:color w:val="000000"/>
          <w:sz w:val="16"/>
          <w:szCs w:val="16"/>
          <w:lang w:val="hr-HR" w:eastAsia="en-GB"/>
        </w:rPr>
        <w:t>Pismeni ispit, kao i kolokviji, sastoje se od  kombinacije pitanja objektivnog tipa i kratkih pitanja esejskog tipa u kojima se traži objašnjenje odnosa i procesa (nekoliko rečenica).</w:t>
      </w:r>
    </w:p>
    <w:p w14:paraId="05755EF0" w14:textId="77777777" w:rsidR="001572E4" w:rsidRDefault="001572E4" w:rsidP="001572E4">
      <w:pPr>
        <w:spacing w:after="0" w:line="240" w:lineRule="auto"/>
        <w:rPr>
          <w:rFonts w:ascii="Arial" w:hAnsi="Arial" w:cs="Arial"/>
          <w:sz w:val="16"/>
          <w:szCs w:val="16"/>
          <w:lang w:val="hr-HR"/>
        </w:rPr>
      </w:pPr>
    </w:p>
    <w:p w14:paraId="72D18894" w14:textId="77777777" w:rsidR="001572E4" w:rsidRDefault="001572E4" w:rsidP="001572E4">
      <w:pPr>
        <w:spacing w:after="0" w:line="240" w:lineRule="auto"/>
        <w:rPr>
          <w:rFonts w:ascii="Arial" w:hAnsi="Arial" w:cs="Arial"/>
          <w:sz w:val="16"/>
          <w:szCs w:val="16"/>
          <w:lang w:val="hr-HR"/>
        </w:rPr>
      </w:pPr>
    </w:p>
    <w:p w14:paraId="7FC3FA90" w14:textId="77777777" w:rsidR="001572E4" w:rsidRPr="001572E4" w:rsidRDefault="001572E4" w:rsidP="001572E4">
      <w:pPr>
        <w:spacing w:after="0" w:line="240" w:lineRule="auto"/>
        <w:rPr>
          <w:rFonts w:ascii="Arial" w:hAnsi="Arial" w:cs="Arial"/>
          <w:sz w:val="16"/>
          <w:szCs w:val="16"/>
          <w:lang w:val="hr-HR"/>
        </w:rPr>
      </w:pPr>
    </w:p>
    <w:p w14:paraId="02C7CA86"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lastRenderedPageBreak/>
        <w:t>Konačna ocjena</w:t>
      </w:r>
    </w:p>
    <w:p w14:paraId="45B12609" w14:textId="77777777" w:rsidR="001572E4" w:rsidRPr="001572E4" w:rsidRDefault="001572E4" w:rsidP="001572E4">
      <w:pPr>
        <w:pStyle w:val="Odlomakpopisa"/>
        <w:numPr>
          <w:ilvl w:val="0"/>
          <w:numId w:val="11"/>
        </w:numPr>
        <w:spacing w:after="0" w:line="240" w:lineRule="auto"/>
        <w:rPr>
          <w:rFonts w:ascii="Arial" w:hAnsi="Arial" w:cs="Arial"/>
          <w:sz w:val="16"/>
          <w:szCs w:val="16"/>
          <w:lang w:val="hr-HR"/>
        </w:rPr>
      </w:pPr>
      <w:r w:rsidRPr="001572E4">
        <w:rPr>
          <w:rFonts w:ascii="Arial" w:hAnsi="Arial" w:cs="Arial"/>
          <w:sz w:val="16"/>
          <w:szCs w:val="16"/>
          <w:lang w:val="hr-HR"/>
        </w:rPr>
        <w:t>Konačna ocjena formira se zbrajanjem bodova na kolokvijima ili ostvarenim bodovima na pisanom ispitu.</w:t>
      </w:r>
    </w:p>
    <w:p w14:paraId="380CF952" w14:textId="77777777" w:rsidR="001572E4" w:rsidRPr="001572E4" w:rsidRDefault="001572E4" w:rsidP="001572E4">
      <w:pPr>
        <w:pStyle w:val="Odlomakpopisa"/>
        <w:numPr>
          <w:ilvl w:val="0"/>
          <w:numId w:val="11"/>
        </w:numPr>
        <w:ind w:right="-30"/>
        <w:textAlignment w:val="baseline"/>
        <w:rPr>
          <w:rFonts w:ascii="Arial" w:eastAsia="Times New Roman" w:hAnsi="Arial" w:cs="Arial"/>
          <w:color w:val="000000"/>
          <w:sz w:val="16"/>
          <w:szCs w:val="16"/>
          <w:lang w:val="hr-HR" w:eastAsia="en-GB"/>
        </w:rPr>
      </w:pPr>
      <w:r w:rsidRPr="001572E4">
        <w:rPr>
          <w:rFonts w:ascii="Arial" w:eastAsia="Times New Roman" w:hAnsi="Arial" w:cs="Arial"/>
          <w:color w:val="000000"/>
          <w:sz w:val="16"/>
          <w:szCs w:val="16"/>
          <w:lang w:val="hr-HR" w:eastAsia="en-GB"/>
        </w:rPr>
        <w:t>Provedeno i izloženo projektno istraživanje i prezentirana poglavlja u grupama su obavezni uvjet za polaganje kolegija bilo putem kolokvija ili pismenog ispita.</w:t>
      </w:r>
    </w:p>
    <w:p w14:paraId="64C5854B" w14:textId="77777777" w:rsidR="001572E4" w:rsidRPr="001572E4" w:rsidRDefault="001572E4" w:rsidP="001572E4">
      <w:pPr>
        <w:pStyle w:val="Odlomakpopisa"/>
        <w:numPr>
          <w:ilvl w:val="0"/>
          <w:numId w:val="11"/>
        </w:numPr>
        <w:spacing w:after="0" w:line="240" w:lineRule="auto"/>
        <w:rPr>
          <w:rFonts w:ascii="Arial" w:hAnsi="Arial" w:cs="Arial"/>
          <w:sz w:val="16"/>
          <w:szCs w:val="16"/>
          <w:lang w:val="hr-HR"/>
        </w:rPr>
      </w:pPr>
      <w:r w:rsidRPr="001572E4">
        <w:rPr>
          <w:rFonts w:ascii="Arial" w:hAnsi="Arial" w:cs="Arial"/>
          <w:sz w:val="16"/>
          <w:szCs w:val="16"/>
          <w:lang w:val="hr-HR"/>
        </w:rPr>
        <w:t>Ukupni broj bodova iznosi 60 (ostvarenih bilo putem kolokvija ili pisanog ispita) i ocjena se formira prema sljedećoj bodovnoj ljestvici:</w:t>
      </w:r>
    </w:p>
    <w:p w14:paraId="08978B88" w14:textId="77777777" w:rsidR="001572E4" w:rsidRPr="001572E4" w:rsidRDefault="001572E4" w:rsidP="001572E4">
      <w:pPr>
        <w:spacing w:after="0" w:line="240" w:lineRule="auto"/>
        <w:rPr>
          <w:rFonts w:ascii="Arial" w:hAnsi="Arial" w:cs="Arial"/>
          <w:sz w:val="16"/>
          <w:szCs w:val="16"/>
          <w:lang w:val="hr-HR"/>
        </w:rPr>
      </w:pPr>
    </w:p>
    <w:p w14:paraId="38D0887E" w14:textId="77777777" w:rsidR="001572E4" w:rsidRPr="001572E4" w:rsidRDefault="001572E4" w:rsidP="001572E4">
      <w:pPr>
        <w:ind w:left="360"/>
        <w:rPr>
          <w:rFonts w:ascii="Arial" w:eastAsia="Times New Roman" w:hAnsi="Arial" w:cs="Arial"/>
          <w:color w:val="000000"/>
          <w:sz w:val="16"/>
          <w:szCs w:val="16"/>
          <w:u w:val="single"/>
          <w:lang w:val="hr-HR" w:eastAsia="en-GB"/>
        </w:rPr>
      </w:pPr>
      <w:r w:rsidRPr="001572E4">
        <w:rPr>
          <w:rFonts w:ascii="Arial" w:eastAsia="Times New Roman" w:hAnsi="Arial" w:cs="Arial"/>
          <w:color w:val="000000"/>
          <w:sz w:val="16"/>
          <w:szCs w:val="16"/>
          <w:u w:val="single"/>
          <w:lang w:val="hr-HR" w:eastAsia="en-GB"/>
        </w:rPr>
        <w:t>36-42=2 (dovoljan)</w:t>
      </w:r>
    </w:p>
    <w:p w14:paraId="33112A6F" w14:textId="77777777" w:rsidR="001572E4" w:rsidRPr="001572E4" w:rsidRDefault="001572E4" w:rsidP="001572E4">
      <w:pPr>
        <w:ind w:left="360"/>
        <w:rPr>
          <w:rFonts w:ascii="Arial" w:eastAsia="Times New Roman" w:hAnsi="Arial" w:cs="Arial"/>
          <w:color w:val="000000"/>
          <w:sz w:val="16"/>
          <w:szCs w:val="16"/>
          <w:u w:val="single"/>
          <w:lang w:val="hr-HR" w:eastAsia="en-GB"/>
        </w:rPr>
      </w:pPr>
      <w:r w:rsidRPr="001572E4">
        <w:rPr>
          <w:rFonts w:ascii="Arial" w:eastAsia="Times New Roman" w:hAnsi="Arial" w:cs="Arial"/>
          <w:color w:val="000000"/>
          <w:sz w:val="16"/>
          <w:szCs w:val="16"/>
          <w:u w:val="single"/>
          <w:lang w:val="hr-HR" w:eastAsia="en-GB"/>
        </w:rPr>
        <w:t>43-48=3 (dobar)</w:t>
      </w:r>
    </w:p>
    <w:p w14:paraId="3495A3F0" w14:textId="77777777" w:rsidR="001572E4" w:rsidRPr="001572E4" w:rsidRDefault="001572E4" w:rsidP="001572E4">
      <w:pPr>
        <w:ind w:left="360"/>
        <w:rPr>
          <w:rFonts w:ascii="Arial" w:eastAsia="Times New Roman" w:hAnsi="Arial" w:cs="Arial"/>
          <w:color w:val="000000"/>
          <w:sz w:val="16"/>
          <w:szCs w:val="16"/>
          <w:u w:val="single"/>
          <w:lang w:val="hr-HR" w:eastAsia="en-GB"/>
        </w:rPr>
      </w:pPr>
      <w:r w:rsidRPr="001572E4">
        <w:rPr>
          <w:rFonts w:ascii="Arial" w:eastAsia="Times New Roman" w:hAnsi="Arial" w:cs="Arial"/>
          <w:color w:val="000000"/>
          <w:sz w:val="16"/>
          <w:szCs w:val="16"/>
          <w:u w:val="single"/>
          <w:lang w:val="hr-HR" w:eastAsia="en-GB"/>
        </w:rPr>
        <w:t>49-54=4 (vrlo dobar)</w:t>
      </w:r>
    </w:p>
    <w:p w14:paraId="6BBF1031" w14:textId="77777777" w:rsidR="001572E4" w:rsidRPr="001572E4" w:rsidRDefault="001572E4" w:rsidP="001572E4">
      <w:pPr>
        <w:ind w:left="360"/>
        <w:rPr>
          <w:rFonts w:ascii="Arial" w:eastAsia="Times New Roman" w:hAnsi="Arial" w:cs="Arial"/>
          <w:color w:val="000000"/>
          <w:sz w:val="16"/>
          <w:szCs w:val="16"/>
          <w:u w:val="single"/>
          <w:lang w:val="hr-HR" w:eastAsia="en-GB"/>
        </w:rPr>
      </w:pPr>
      <w:r w:rsidRPr="001572E4">
        <w:rPr>
          <w:rFonts w:ascii="Arial" w:eastAsia="Times New Roman" w:hAnsi="Arial" w:cs="Arial"/>
          <w:color w:val="000000"/>
          <w:sz w:val="16"/>
          <w:szCs w:val="16"/>
          <w:u w:val="single"/>
          <w:lang w:val="hr-HR" w:eastAsia="en-GB"/>
        </w:rPr>
        <w:t>55-60=5 (izvrstan)</w:t>
      </w:r>
    </w:p>
    <w:p w14:paraId="1BDD181F" w14:textId="77777777" w:rsidR="001572E4" w:rsidRPr="001572E4" w:rsidRDefault="001572E4" w:rsidP="001572E4">
      <w:pPr>
        <w:spacing w:after="0" w:line="240" w:lineRule="auto"/>
        <w:rPr>
          <w:rFonts w:ascii="Arial" w:hAnsi="Arial" w:cs="Arial"/>
          <w:sz w:val="16"/>
          <w:szCs w:val="16"/>
          <w:lang w:val="hr-HR"/>
        </w:rPr>
      </w:pPr>
    </w:p>
    <w:p w14:paraId="0BF31B88"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Obvezna literatura</w:t>
      </w:r>
    </w:p>
    <w:p w14:paraId="0873E1B6" w14:textId="69CD4639" w:rsidR="001572E4" w:rsidRPr="001572E4" w:rsidRDefault="001572E4" w:rsidP="00270FF9">
      <w:pPr>
        <w:pStyle w:val="Odlomakpopisa"/>
        <w:numPr>
          <w:ilvl w:val="0"/>
          <w:numId w:val="330"/>
        </w:numPr>
        <w:spacing w:after="0" w:line="240" w:lineRule="auto"/>
        <w:jc w:val="both"/>
        <w:textAlignment w:val="baseline"/>
        <w:rPr>
          <w:rFonts w:ascii="Arial" w:eastAsia="Times New Roman" w:hAnsi="Arial" w:cs="Arial"/>
          <w:sz w:val="16"/>
          <w:szCs w:val="16"/>
          <w:lang w:val="hr-HR" w:eastAsia="en-GB"/>
        </w:rPr>
      </w:pPr>
      <w:r w:rsidRPr="001572E4">
        <w:rPr>
          <w:rFonts w:ascii="Arial" w:hAnsi="Arial" w:cs="Arial"/>
          <w:sz w:val="16"/>
          <w:szCs w:val="16"/>
          <w:lang w:val="hr-HR"/>
        </w:rPr>
        <w:t>PDF prezentacije predavanja postavljene na mrežnim stranicama kolegija</w:t>
      </w:r>
      <w:r w:rsidRPr="001572E4">
        <w:rPr>
          <w:rFonts w:ascii="Arial" w:hAnsi="Arial" w:cs="Arial"/>
          <w:sz w:val="16"/>
          <w:szCs w:val="16"/>
          <w:lang w:val="es-ES"/>
        </w:rPr>
        <w:t xml:space="preserve"> </w:t>
      </w:r>
      <w:r w:rsidRPr="008522C9">
        <w:rPr>
          <w:rFonts w:ascii="Arial" w:hAnsi="Arial" w:cs="Arial"/>
          <w:sz w:val="16"/>
          <w:szCs w:val="16"/>
          <w:lang w:val="hr-HR"/>
        </w:rPr>
        <w:t>https://okolis.wordpress.com/</w:t>
      </w:r>
    </w:p>
    <w:p w14:paraId="60A6CA86" w14:textId="77777777" w:rsidR="001572E4" w:rsidRPr="001572E4" w:rsidRDefault="001572E4" w:rsidP="00270FF9">
      <w:pPr>
        <w:pStyle w:val="Odlomakpopisa"/>
        <w:numPr>
          <w:ilvl w:val="0"/>
          <w:numId w:val="330"/>
        </w:numPr>
        <w:spacing w:after="0" w:line="240" w:lineRule="auto"/>
        <w:jc w:val="both"/>
        <w:textAlignment w:val="baseline"/>
        <w:rPr>
          <w:rStyle w:val="Naglaeno"/>
          <w:rFonts w:ascii="Arial" w:eastAsia="Times New Roman" w:hAnsi="Arial" w:cs="Arial"/>
          <w:b w:val="0"/>
          <w:bCs w:val="0"/>
          <w:color w:val="000000" w:themeColor="text1"/>
          <w:sz w:val="16"/>
          <w:szCs w:val="16"/>
          <w:lang w:val="hr-HR" w:eastAsia="en-GB"/>
        </w:rPr>
      </w:pPr>
      <w:r w:rsidRPr="001572E4">
        <w:rPr>
          <w:rStyle w:val="Naglaeno"/>
          <w:rFonts w:ascii="Arial" w:hAnsi="Arial" w:cs="Arial"/>
          <w:b w:val="0"/>
          <w:bCs w:val="0"/>
          <w:color w:val="000000" w:themeColor="text1"/>
          <w:sz w:val="16"/>
          <w:szCs w:val="16"/>
          <w:bdr w:val="none" w:sz="0" w:space="0" w:color="auto" w:frame="1"/>
          <w:shd w:val="clear" w:color="auto" w:fill="FFFFFF"/>
          <w:lang w:val="hr-HR"/>
        </w:rPr>
        <w:t>Hughes, Donald J. 2011: </w:t>
      </w:r>
      <w:r w:rsidRPr="001572E4">
        <w:rPr>
          <w:rStyle w:val="Istaknuto"/>
          <w:rFonts w:ascii="Arial" w:hAnsi="Arial" w:cs="Arial"/>
          <w:color w:val="000000" w:themeColor="text1"/>
          <w:sz w:val="16"/>
          <w:szCs w:val="16"/>
          <w:bdr w:val="none" w:sz="0" w:space="0" w:color="auto" w:frame="1"/>
          <w:shd w:val="clear" w:color="auto" w:fill="FFFFFF"/>
          <w:lang w:val="hr-HR"/>
        </w:rPr>
        <w:t>Što je povijest okoliša</w:t>
      </w:r>
      <w:r w:rsidRPr="001572E4">
        <w:rPr>
          <w:rStyle w:val="Naglaeno"/>
          <w:rFonts w:ascii="Arial" w:hAnsi="Arial" w:cs="Arial"/>
          <w:b w:val="0"/>
          <w:bCs w:val="0"/>
          <w:color w:val="000000" w:themeColor="text1"/>
          <w:sz w:val="16"/>
          <w:szCs w:val="16"/>
          <w:bdr w:val="none" w:sz="0" w:space="0" w:color="auto" w:frame="1"/>
          <w:shd w:val="clear" w:color="auto" w:fill="FFFFFF"/>
          <w:lang w:val="hr-HR"/>
        </w:rPr>
        <w:t>, Disput Zagreb (odabrana poglavlja)</w:t>
      </w:r>
    </w:p>
    <w:p w14:paraId="79B4547D" w14:textId="77777777" w:rsidR="001572E4" w:rsidRPr="001572E4" w:rsidRDefault="001572E4" w:rsidP="00270FF9">
      <w:pPr>
        <w:pStyle w:val="Odlomakpopisa"/>
        <w:numPr>
          <w:ilvl w:val="0"/>
          <w:numId w:val="330"/>
        </w:numPr>
        <w:spacing w:after="0" w:line="240" w:lineRule="auto"/>
        <w:jc w:val="both"/>
        <w:textAlignment w:val="baseline"/>
        <w:rPr>
          <w:rStyle w:val="Naglaeno"/>
          <w:rFonts w:ascii="Arial" w:eastAsia="Times New Roman" w:hAnsi="Arial" w:cs="Arial"/>
          <w:b w:val="0"/>
          <w:bCs w:val="0"/>
          <w:color w:val="000000" w:themeColor="text1"/>
          <w:sz w:val="16"/>
          <w:szCs w:val="16"/>
          <w:lang w:val="hr-HR" w:eastAsia="en-GB"/>
        </w:rPr>
      </w:pPr>
      <w:r w:rsidRPr="001572E4">
        <w:rPr>
          <w:rStyle w:val="Naglaeno"/>
          <w:rFonts w:ascii="Arial" w:hAnsi="Arial" w:cs="Arial"/>
          <w:b w:val="0"/>
          <w:bCs w:val="0"/>
          <w:color w:val="000000" w:themeColor="text1"/>
          <w:sz w:val="16"/>
          <w:szCs w:val="16"/>
          <w:bdr w:val="none" w:sz="0" w:space="0" w:color="auto" w:frame="1"/>
          <w:shd w:val="clear" w:color="auto" w:fill="FFFFFF"/>
        </w:rPr>
        <w:t>Simmons, I.G. 2010: </w:t>
      </w:r>
      <w:r w:rsidRPr="001572E4">
        <w:rPr>
          <w:rStyle w:val="Istaknuto"/>
          <w:rFonts w:ascii="Arial" w:hAnsi="Arial" w:cs="Arial"/>
          <w:color w:val="000000" w:themeColor="text1"/>
          <w:sz w:val="16"/>
          <w:szCs w:val="16"/>
          <w:bdr w:val="none" w:sz="0" w:space="0" w:color="auto" w:frame="1"/>
          <w:shd w:val="clear" w:color="auto" w:fill="FFFFFF"/>
        </w:rPr>
        <w:t>Globalna povijest okoliša</w:t>
      </w:r>
      <w:r w:rsidRPr="001572E4">
        <w:rPr>
          <w:rStyle w:val="Naglaeno"/>
          <w:rFonts w:ascii="Arial" w:hAnsi="Arial" w:cs="Arial"/>
          <w:b w:val="0"/>
          <w:bCs w:val="0"/>
          <w:color w:val="000000" w:themeColor="text1"/>
          <w:sz w:val="16"/>
          <w:szCs w:val="16"/>
          <w:bdr w:val="none" w:sz="0" w:space="0" w:color="auto" w:frame="1"/>
          <w:shd w:val="clear" w:color="auto" w:fill="FFFFFF"/>
        </w:rPr>
        <w:t>, Disput Zagreb.</w:t>
      </w:r>
      <w:r w:rsidRPr="001572E4">
        <w:rPr>
          <w:rStyle w:val="Naglaeno"/>
          <w:rFonts w:ascii="Arial" w:hAnsi="Arial" w:cs="Arial"/>
          <w:b w:val="0"/>
          <w:bCs w:val="0"/>
          <w:color w:val="000000" w:themeColor="text1"/>
          <w:sz w:val="16"/>
          <w:szCs w:val="16"/>
          <w:bdr w:val="none" w:sz="0" w:space="0" w:color="auto" w:frame="1"/>
          <w:shd w:val="clear" w:color="auto" w:fill="FFFFFF"/>
          <w:lang w:val="hr-HR"/>
        </w:rPr>
        <w:t xml:space="preserve"> (odabrana poglavlja)</w:t>
      </w:r>
    </w:p>
    <w:p w14:paraId="161A2923" w14:textId="77777777" w:rsidR="001572E4" w:rsidRPr="001572E4" w:rsidRDefault="001572E4" w:rsidP="00270FF9">
      <w:pPr>
        <w:pStyle w:val="Odlomakpopisa"/>
        <w:numPr>
          <w:ilvl w:val="0"/>
          <w:numId w:val="330"/>
        </w:numPr>
        <w:spacing w:after="0" w:line="240" w:lineRule="auto"/>
        <w:jc w:val="both"/>
        <w:textAlignment w:val="baseline"/>
        <w:rPr>
          <w:rFonts w:ascii="Arial" w:eastAsia="Times New Roman" w:hAnsi="Arial" w:cs="Arial"/>
          <w:color w:val="000000" w:themeColor="text1"/>
          <w:sz w:val="16"/>
          <w:szCs w:val="16"/>
          <w:lang w:val="hr-HR" w:eastAsia="en-GB"/>
        </w:rPr>
      </w:pPr>
      <w:r w:rsidRPr="001572E4">
        <w:rPr>
          <w:rStyle w:val="Naglaeno"/>
          <w:rFonts w:ascii="Arial" w:hAnsi="Arial" w:cs="Arial"/>
          <w:b w:val="0"/>
          <w:bCs w:val="0"/>
          <w:color w:val="000000" w:themeColor="text1"/>
          <w:sz w:val="16"/>
          <w:szCs w:val="16"/>
          <w:bdr w:val="none" w:sz="0" w:space="0" w:color="auto" w:frame="1"/>
          <w:shd w:val="clear" w:color="auto" w:fill="FFFFFF"/>
          <w:lang w:val="hr-HR"/>
        </w:rPr>
        <w:t>Izbor  dodatnih tekstova koji se odnose na obvezni dio gradiva predavanja, ili kao temelj za projektni zadatak, postavljenih na mrežne stranice kolegija.</w:t>
      </w:r>
    </w:p>
    <w:p w14:paraId="04A8E295" w14:textId="77777777" w:rsidR="001572E4" w:rsidRPr="001572E4" w:rsidRDefault="001572E4" w:rsidP="001572E4">
      <w:pPr>
        <w:rPr>
          <w:lang w:val="hr-HR"/>
        </w:rPr>
      </w:pPr>
    </w:p>
    <w:p w14:paraId="60BA1F60" w14:textId="77777777" w:rsidR="0075408E" w:rsidRDefault="0075408E" w:rsidP="00D52A14">
      <w:pPr>
        <w:spacing w:after="0" w:line="240" w:lineRule="auto"/>
        <w:rPr>
          <w:rFonts w:ascii="Arial" w:hAnsi="Arial" w:cs="Arial"/>
          <w:b/>
          <w:color w:val="4472C4" w:themeColor="accent1"/>
          <w:sz w:val="20"/>
          <w:szCs w:val="20"/>
          <w:lang w:val="hr-HR"/>
        </w:rPr>
      </w:pPr>
    </w:p>
    <w:p w14:paraId="7C1CB416" w14:textId="77777777" w:rsidR="0075408E" w:rsidRDefault="0075408E" w:rsidP="00D52A14">
      <w:pPr>
        <w:spacing w:after="0" w:line="240" w:lineRule="auto"/>
        <w:rPr>
          <w:rFonts w:ascii="Arial" w:hAnsi="Arial" w:cs="Arial"/>
          <w:b/>
          <w:color w:val="4472C4" w:themeColor="accent1"/>
          <w:sz w:val="20"/>
          <w:szCs w:val="20"/>
          <w:lang w:val="hr-HR"/>
        </w:rPr>
      </w:pPr>
    </w:p>
    <w:p w14:paraId="4B8156CE" w14:textId="77777777" w:rsidR="0075408E" w:rsidRDefault="0075408E" w:rsidP="00D52A14">
      <w:pPr>
        <w:spacing w:after="0" w:line="240" w:lineRule="auto"/>
        <w:rPr>
          <w:rFonts w:ascii="Arial" w:hAnsi="Arial" w:cs="Arial"/>
          <w:b/>
          <w:color w:val="4472C4" w:themeColor="accent1"/>
          <w:sz w:val="20"/>
          <w:szCs w:val="20"/>
          <w:lang w:val="hr-HR"/>
        </w:rPr>
      </w:pPr>
    </w:p>
    <w:p w14:paraId="64D0AEA0" w14:textId="77777777" w:rsidR="0075408E" w:rsidRDefault="0075408E" w:rsidP="00D52A14">
      <w:pPr>
        <w:spacing w:after="0" w:line="240" w:lineRule="auto"/>
        <w:rPr>
          <w:rFonts w:ascii="Arial" w:hAnsi="Arial" w:cs="Arial"/>
          <w:b/>
          <w:color w:val="4472C4" w:themeColor="accent1"/>
          <w:sz w:val="20"/>
          <w:szCs w:val="20"/>
          <w:lang w:val="hr-HR"/>
        </w:rPr>
      </w:pPr>
    </w:p>
    <w:p w14:paraId="795B5897" w14:textId="77777777" w:rsidR="0075408E" w:rsidRDefault="0075408E" w:rsidP="00D52A14">
      <w:pPr>
        <w:spacing w:after="0" w:line="240" w:lineRule="auto"/>
        <w:rPr>
          <w:rFonts w:ascii="Arial" w:hAnsi="Arial" w:cs="Arial"/>
          <w:b/>
          <w:color w:val="4472C4" w:themeColor="accent1"/>
          <w:sz w:val="20"/>
          <w:szCs w:val="20"/>
          <w:lang w:val="hr-HR"/>
        </w:rPr>
      </w:pPr>
    </w:p>
    <w:p w14:paraId="1E9FC857" w14:textId="77777777" w:rsidR="0075408E" w:rsidRDefault="0075408E" w:rsidP="00D52A14">
      <w:pPr>
        <w:spacing w:after="0" w:line="240" w:lineRule="auto"/>
        <w:rPr>
          <w:rFonts w:ascii="Arial" w:hAnsi="Arial" w:cs="Arial"/>
          <w:b/>
          <w:color w:val="4472C4" w:themeColor="accent1"/>
          <w:sz w:val="20"/>
          <w:szCs w:val="20"/>
          <w:lang w:val="hr-HR"/>
        </w:rPr>
      </w:pPr>
    </w:p>
    <w:p w14:paraId="029EA542" w14:textId="77777777" w:rsidR="0075408E" w:rsidRDefault="0075408E" w:rsidP="00D52A14">
      <w:pPr>
        <w:spacing w:after="0" w:line="240" w:lineRule="auto"/>
        <w:rPr>
          <w:rFonts w:ascii="Arial" w:hAnsi="Arial" w:cs="Arial"/>
          <w:b/>
          <w:color w:val="4472C4" w:themeColor="accent1"/>
          <w:sz w:val="20"/>
          <w:szCs w:val="20"/>
          <w:lang w:val="hr-HR"/>
        </w:rPr>
      </w:pPr>
    </w:p>
    <w:p w14:paraId="156B63D6" w14:textId="77777777" w:rsidR="0075408E" w:rsidRDefault="0075408E" w:rsidP="00D52A14">
      <w:pPr>
        <w:spacing w:after="0" w:line="240" w:lineRule="auto"/>
        <w:rPr>
          <w:rFonts w:ascii="Arial" w:hAnsi="Arial" w:cs="Arial"/>
          <w:b/>
          <w:color w:val="4472C4" w:themeColor="accent1"/>
          <w:sz w:val="20"/>
          <w:szCs w:val="20"/>
          <w:lang w:val="hr-HR"/>
        </w:rPr>
      </w:pPr>
    </w:p>
    <w:p w14:paraId="176B9198" w14:textId="77777777" w:rsidR="0075408E" w:rsidRDefault="0075408E" w:rsidP="00D52A14">
      <w:pPr>
        <w:spacing w:after="0" w:line="240" w:lineRule="auto"/>
        <w:rPr>
          <w:rFonts w:ascii="Arial" w:hAnsi="Arial" w:cs="Arial"/>
          <w:b/>
          <w:color w:val="4472C4" w:themeColor="accent1"/>
          <w:sz w:val="20"/>
          <w:szCs w:val="20"/>
          <w:lang w:val="hr-HR"/>
        </w:rPr>
      </w:pPr>
    </w:p>
    <w:p w14:paraId="39A57272" w14:textId="77777777" w:rsidR="0075408E" w:rsidRDefault="0075408E" w:rsidP="00D52A14">
      <w:pPr>
        <w:spacing w:after="0" w:line="240" w:lineRule="auto"/>
        <w:rPr>
          <w:rFonts w:ascii="Arial" w:hAnsi="Arial" w:cs="Arial"/>
          <w:b/>
          <w:color w:val="4472C4" w:themeColor="accent1"/>
          <w:sz w:val="20"/>
          <w:szCs w:val="20"/>
          <w:lang w:val="hr-HR"/>
        </w:rPr>
      </w:pPr>
    </w:p>
    <w:p w14:paraId="5C5B85F7" w14:textId="77777777" w:rsidR="0075408E" w:rsidRDefault="0075408E" w:rsidP="00D52A14">
      <w:pPr>
        <w:spacing w:after="0" w:line="240" w:lineRule="auto"/>
        <w:rPr>
          <w:rFonts w:ascii="Arial" w:hAnsi="Arial" w:cs="Arial"/>
          <w:b/>
          <w:color w:val="4472C4" w:themeColor="accent1"/>
          <w:sz w:val="20"/>
          <w:szCs w:val="20"/>
          <w:lang w:val="hr-HR"/>
        </w:rPr>
      </w:pPr>
    </w:p>
    <w:p w14:paraId="3550AF3C" w14:textId="77777777" w:rsidR="0075408E" w:rsidRDefault="0075408E" w:rsidP="00D52A14">
      <w:pPr>
        <w:spacing w:after="0" w:line="240" w:lineRule="auto"/>
        <w:rPr>
          <w:rFonts w:ascii="Arial" w:hAnsi="Arial" w:cs="Arial"/>
          <w:b/>
          <w:color w:val="4472C4" w:themeColor="accent1"/>
          <w:sz w:val="20"/>
          <w:szCs w:val="20"/>
          <w:lang w:val="hr-HR"/>
        </w:rPr>
      </w:pPr>
    </w:p>
    <w:p w14:paraId="2D8AEC66" w14:textId="77777777" w:rsidR="0075408E" w:rsidRDefault="0075408E" w:rsidP="00D52A14">
      <w:pPr>
        <w:spacing w:after="0" w:line="240" w:lineRule="auto"/>
        <w:rPr>
          <w:rFonts w:ascii="Arial" w:hAnsi="Arial" w:cs="Arial"/>
          <w:b/>
          <w:color w:val="4472C4" w:themeColor="accent1"/>
          <w:sz w:val="20"/>
          <w:szCs w:val="20"/>
          <w:lang w:val="hr-HR"/>
        </w:rPr>
      </w:pPr>
    </w:p>
    <w:p w14:paraId="052DA69D" w14:textId="77777777" w:rsidR="0075408E" w:rsidRDefault="0075408E" w:rsidP="00D52A14">
      <w:pPr>
        <w:spacing w:after="0" w:line="240" w:lineRule="auto"/>
        <w:rPr>
          <w:rFonts w:ascii="Arial" w:hAnsi="Arial" w:cs="Arial"/>
          <w:b/>
          <w:color w:val="4472C4" w:themeColor="accent1"/>
          <w:sz w:val="20"/>
          <w:szCs w:val="20"/>
          <w:lang w:val="hr-HR"/>
        </w:rPr>
      </w:pPr>
    </w:p>
    <w:p w14:paraId="748A6F6F" w14:textId="77777777" w:rsidR="0075408E" w:rsidRDefault="0075408E" w:rsidP="00D52A14">
      <w:pPr>
        <w:spacing w:after="0" w:line="240" w:lineRule="auto"/>
        <w:rPr>
          <w:rFonts w:ascii="Arial" w:hAnsi="Arial" w:cs="Arial"/>
          <w:b/>
          <w:color w:val="4472C4" w:themeColor="accent1"/>
          <w:sz w:val="20"/>
          <w:szCs w:val="20"/>
          <w:lang w:val="hr-HR"/>
        </w:rPr>
      </w:pPr>
    </w:p>
    <w:p w14:paraId="5F1F5E9A" w14:textId="77777777" w:rsidR="0075408E" w:rsidRDefault="0075408E" w:rsidP="00D52A14">
      <w:pPr>
        <w:spacing w:after="0" w:line="240" w:lineRule="auto"/>
        <w:rPr>
          <w:rFonts w:ascii="Arial" w:hAnsi="Arial" w:cs="Arial"/>
          <w:b/>
          <w:color w:val="4472C4" w:themeColor="accent1"/>
          <w:sz w:val="20"/>
          <w:szCs w:val="20"/>
          <w:lang w:val="hr-HR"/>
        </w:rPr>
      </w:pPr>
    </w:p>
    <w:p w14:paraId="47360EA3" w14:textId="77777777" w:rsidR="0075408E" w:rsidRDefault="0075408E" w:rsidP="00D52A14">
      <w:pPr>
        <w:spacing w:after="0" w:line="240" w:lineRule="auto"/>
        <w:rPr>
          <w:rFonts w:ascii="Arial" w:hAnsi="Arial" w:cs="Arial"/>
          <w:b/>
          <w:color w:val="4472C4" w:themeColor="accent1"/>
          <w:sz w:val="20"/>
          <w:szCs w:val="20"/>
          <w:lang w:val="hr-HR"/>
        </w:rPr>
      </w:pPr>
    </w:p>
    <w:p w14:paraId="469C94B8" w14:textId="77777777" w:rsidR="0075408E" w:rsidRDefault="0075408E" w:rsidP="00D52A14">
      <w:pPr>
        <w:spacing w:after="0" w:line="240" w:lineRule="auto"/>
        <w:rPr>
          <w:rFonts w:ascii="Arial" w:hAnsi="Arial" w:cs="Arial"/>
          <w:b/>
          <w:color w:val="4472C4" w:themeColor="accent1"/>
          <w:sz w:val="20"/>
          <w:szCs w:val="20"/>
          <w:lang w:val="hr-HR"/>
        </w:rPr>
      </w:pPr>
    </w:p>
    <w:p w14:paraId="7048ED47" w14:textId="77777777" w:rsidR="0075408E" w:rsidRDefault="0075408E" w:rsidP="00D52A14">
      <w:pPr>
        <w:spacing w:after="0" w:line="240" w:lineRule="auto"/>
        <w:rPr>
          <w:rFonts w:ascii="Arial" w:hAnsi="Arial" w:cs="Arial"/>
          <w:b/>
          <w:color w:val="4472C4" w:themeColor="accent1"/>
          <w:sz w:val="20"/>
          <w:szCs w:val="20"/>
          <w:lang w:val="hr-HR"/>
        </w:rPr>
      </w:pPr>
    </w:p>
    <w:p w14:paraId="0FEC3F96" w14:textId="77777777" w:rsidR="002B4061" w:rsidRDefault="002B4061" w:rsidP="00D52A14">
      <w:pPr>
        <w:spacing w:after="0" w:line="240" w:lineRule="auto"/>
        <w:rPr>
          <w:rFonts w:ascii="Arial" w:hAnsi="Arial" w:cs="Arial"/>
          <w:b/>
          <w:color w:val="4472C4" w:themeColor="accent1"/>
          <w:sz w:val="20"/>
          <w:szCs w:val="20"/>
          <w:lang w:val="hr-HR"/>
        </w:rPr>
      </w:pPr>
    </w:p>
    <w:p w14:paraId="5A4956EC" w14:textId="000238C7" w:rsidR="00D52A14" w:rsidRPr="00D52A14" w:rsidRDefault="00D52A14" w:rsidP="00D52A14">
      <w:pPr>
        <w:spacing w:after="0" w:line="240" w:lineRule="auto"/>
        <w:rPr>
          <w:rFonts w:ascii="Arial" w:hAnsi="Arial" w:cs="Arial"/>
          <w:b/>
          <w:color w:val="4472C4" w:themeColor="accent1"/>
          <w:sz w:val="20"/>
          <w:szCs w:val="20"/>
          <w:lang w:val="hr-HR"/>
        </w:rPr>
      </w:pPr>
      <w:r w:rsidRPr="00D52A14">
        <w:rPr>
          <w:rFonts w:ascii="Arial" w:hAnsi="Arial" w:cs="Arial"/>
          <w:b/>
          <w:color w:val="4472C4" w:themeColor="accent1"/>
          <w:sz w:val="20"/>
          <w:szCs w:val="20"/>
          <w:lang w:val="hr-HR"/>
        </w:rPr>
        <w:lastRenderedPageBreak/>
        <w:t>TERENSKA NASTAVA IZ GEOGRAFIJE</w:t>
      </w:r>
    </w:p>
    <w:p w14:paraId="4A987EDD" w14:textId="77777777" w:rsidR="00D52A14" w:rsidRPr="00D52A14" w:rsidRDefault="00D52A14" w:rsidP="00D52A14">
      <w:pPr>
        <w:spacing w:after="0" w:line="240" w:lineRule="auto"/>
        <w:rPr>
          <w:rFonts w:ascii="Arial" w:hAnsi="Arial" w:cs="Arial"/>
          <w:color w:val="4472C4" w:themeColor="accent1"/>
          <w:sz w:val="24"/>
          <w:szCs w:val="24"/>
          <w:lang w:val="hr-HR"/>
        </w:rPr>
      </w:pPr>
    </w:p>
    <w:p w14:paraId="5747CA09" w14:textId="77777777" w:rsidR="00D52A14" w:rsidRPr="00D52A14" w:rsidRDefault="00D52A14" w:rsidP="00D52A14">
      <w:pPr>
        <w:spacing w:after="0" w:line="240" w:lineRule="auto"/>
        <w:rPr>
          <w:rFonts w:ascii="Arial" w:hAnsi="Arial" w:cs="Arial"/>
          <w:color w:val="FF0000"/>
          <w:sz w:val="16"/>
          <w:szCs w:val="16"/>
          <w:lang w:val="hr-HR"/>
        </w:rPr>
      </w:pPr>
      <w:r w:rsidRPr="00D52A14">
        <w:rPr>
          <w:rFonts w:ascii="Arial" w:hAnsi="Arial" w:cs="Arial"/>
          <w:b/>
          <w:sz w:val="16"/>
          <w:szCs w:val="16"/>
          <w:lang w:val="hr-HR"/>
        </w:rPr>
        <w:t>Nastavnik:</w:t>
      </w:r>
      <w:r w:rsidRPr="00D52A14">
        <w:rPr>
          <w:rFonts w:ascii="Arial" w:hAnsi="Arial" w:cs="Arial"/>
          <w:sz w:val="16"/>
          <w:szCs w:val="16"/>
          <w:lang w:val="hr-HR"/>
        </w:rPr>
        <w:t xml:space="preserve"> prof. dr. sc. Vuk Tvrtko Opačić </w:t>
      </w:r>
    </w:p>
    <w:p w14:paraId="781EAEBB"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60 sati/god.</w:t>
      </w:r>
    </w:p>
    <w:p w14:paraId="4C22389D"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57E2C27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159935</w:t>
      </w:r>
    </w:p>
    <w:p w14:paraId="314B2A7F" w14:textId="77777777" w:rsidR="00D52A14" w:rsidRPr="00D52A14" w:rsidRDefault="00D52A14" w:rsidP="00D52A14">
      <w:pPr>
        <w:spacing w:after="0" w:line="240" w:lineRule="auto"/>
        <w:rPr>
          <w:rFonts w:ascii="Arial" w:hAnsi="Arial" w:cs="Arial"/>
          <w:sz w:val="16"/>
          <w:szCs w:val="16"/>
          <w:lang w:val="hr-HR"/>
        </w:rPr>
      </w:pPr>
    </w:p>
    <w:p w14:paraId="2BAA06C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34D1F1EE" w14:textId="77777777" w:rsidR="00D52A14" w:rsidRPr="00D52A14" w:rsidRDefault="00D52A14" w:rsidP="00D52A14">
      <w:pPr>
        <w:numPr>
          <w:ilvl w:val="0"/>
          <w:numId w:val="1"/>
        </w:numPr>
        <w:spacing w:after="0" w:line="240" w:lineRule="auto"/>
        <w:contextualSpacing/>
        <w:rPr>
          <w:rFonts w:ascii="Arial" w:hAnsi="Arial" w:cs="Arial"/>
          <w:b/>
          <w:sz w:val="16"/>
          <w:szCs w:val="16"/>
          <w:lang w:val="hr-HR"/>
        </w:rPr>
      </w:pPr>
      <w:r w:rsidRPr="00D52A14">
        <w:rPr>
          <w:rFonts w:ascii="Arial" w:hAnsi="Arial" w:cs="Arial"/>
          <w:sz w:val="16"/>
          <w:szCs w:val="16"/>
          <w:lang w:val="hr-HR"/>
        </w:rPr>
        <w:t>kolegij se ne ocjenjuje klasičnom ocjenom, već studenti trebaju izvršiti zadane obaveze kako bi im ispunjavanje obaveza iz kolegija bilo priznato</w:t>
      </w:r>
    </w:p>
    <w:p w14:paraId="753B0CCD" w14:textId="77777777" w:rsidR="00D52A14" w:rsidRPr="00D52A14" w:rsidRDefault="00D52A14" w:rsidP="00D52A14">
      <w:pPr>
        <w:spacing w:after="0" w:line="240" w:lineRule="auto"/>
        <w:rPr>
          <w:rFonts w:ascii="Arial" w:hAnsi="Arial" w:cs="Arial"/>
          <w:b/>
          <w:sz w:val="16"/>
          <w:szCs w:val="16"/>
          <w:lang w:val="hr-HR"/>
        </w:rPr>
      </w:pPr>
    </w:p>
    <w:p w14:paraId="7567106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Obaveze studenata</w:t>
      </w:r>
    </w:p>
    <w:p w14:paraId="0DED2A0B"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čitanje zadane teorijske i empirijske literature o razvoju turizma na prostoru odvijanja terenske nastave</w:t>
      </w:r>
    </w:p>
    <w:p w14:paraId="5E72ADC1"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analiza sadržaja internetskih stranica turističkih zajednica na prostoru odvijanja terenske nastave</w:t>
      </w:r>
    </w:p>
    <w:p w14:paraId="7080A312"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praćenje izlaganja voditelja na terenu uz sudjelovanje u zajedničkim diskusijama</w:t>
      </w:r>
    </w:p>
    <w:p w14:paraId="11FCE134"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praćenje izlaganja predstavnika relevantnih institucija na terenu uz sudjelovanje u zajedničkim diskusijama</w:t>
      </w:r>
    </w:p>
    <w:p w14:paraId="2D583E84"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dubinsko intervjuiranje predstavnika turističkih zajednica na prostoru odvijanja terenske nastave</w:t>
      </w:r>
    </w:p>
    <w:p w14:paraId="2D631164"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osmišljavanje pisanih prijedloga novih turističkih proizvoda na prostoru odvijanja terenske nastave </w:t>
      </w:r>
    </w:p>
    <w:p w14:paraId="4C9EEF16"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prezentacija predloženih novih turističkih proizvoda pred ostalim studentima</w:t>
      </w:r>
    </w:p>
    <w:p w14:paraId="0846FCF5" w14:textId="77777777" w:rsidR="00D52A14" w:rsidRPr="00D52A14" w:rsidRDefault="00D52A14" w:rsidP="00D52A14">
      <w:pPr>
        <w:spacing w:after="0" w:line="240" w:lineRule="auto"/>
        <w:jc w:val="both"/>
        <w:rPr>
          <w:rFonts w:ascii="Arial" w:hAnsi="Arial" w:cs="Arial"/>
          <w:sz w:val="16"/>
          <w:szCs w:val="16"/>
          <w:lang w:val="hr-HR"/>
        </w:rPr>
      </w:pPr>
    </w:p>
    <w:p w14:paraId="2662EDF1" w14:textId="38C3A578" w:rsidR="00D52A14" w:rsidRDefault="00D52A14" w:rsidP="00D52A14">
      <w:pPr>
        <w:rPr>
          <w:rFonts w:ascii="Arial" w:hAnsi="Arial" w:cs="Arial"/>
          <w:sz w:val="16"/>
          <w:szCs w:val="16"/>
          <w:lang w:val="it-IT"/>
        </w:rPr>
      </w:pPr>
    </w:p>
    <w:p w14:paraId="44AFCAC7" w14:textId="27031A7F" w:rsidR="0075408E" w:rsidRDefault="0075408E" w:rsidP="00D52A14">
      <w:pPr>
        <w:rPr>
          <w:rFonts w:ascii="Arial" w:hAnsi="Arial" w:cs="Arial"/>
          <w:sz w:val="16"/>
          <w:szCs w:val="16"/>
          <w:lang w:val="it-IT"/>
        </w:rPr>
      </w:pPr>
    </w:p>
    <w:p w14:paraId="3D1C4AAF" w14:textId="0169FF88" w:rsidR="0075408E" w:rsidRDefault="0075408E" w:rsidP="00D52A14">
      <w:pPr>
        <w:rPr>
          <w:rFonts w:ascii="Arial" w:hAnsi="Arial" w:cs="Arial"/>
          <w:sz w:val="16"/>
          <w:szCs w:val="16"/>
          <w:lang w:val="it-IT"/>
        </w:rPr>
      </w:pPr>
    </w:p>
    <w:p w14:paraId="5A7CC3B8" w14:textId="7F6D5656" w:rsidR="0075408E" w:rsidRDefault="0075408E" w:rsidP="00D52A14">
      <w:pPr>
        <w:rPr>
          <w:rFonts w:ascii="Arial" w:hAnsi="Arial" w:cs="Arial"/>
          <w:sz w:val="16"/>
          <w:szCs w:val="16"/>
          <w:lang w:val="it-IT"/>
        </w:rPr>
      </w:pPr>
    </w:p>
    <w:p w14:paraId="20962D83" w14:textId="3C5CAF44" w:rsidR="0075408E" w:rsidRDefault="0075408E" w:rsidP="00D52A14">
      <w:pPr>
        <w:rPr>
          <w:rFonts w:ascii="Arial" w:hAnsi="Arial" w:cs="Arial"/>
          <w:sz w:val="16"/>
          <w:szCs w:val="16"/>
          <w:lang w:val="it-IT"/>
        </w:rPr>
      </w:pPr>
    </w:p>
    <w:p w14:paraId="4ABC91C7" w14:textId="3F316379" w:rsidR="0075408E" w:rsidRDefault="0075408E" w:rsidP="00D52A14">
      <w:pPr>
        <w:rPr>
          <w:rFonts w:ascii="Arial" w:hAnsi="Arial" w:cs="Arial"/>
          <w:sz w:val="16"/>
          <w:szCs w:val="16"/>
          <w:lang w:val="it-IT"/>
        </w:rPr>
      </w:pPr>
    </w:p>
    <w:p w14:paraId="64C1ED2D" w14:textId="7EB4B77A" w:rsidR="0075408E" w:rsidRDefault="0075408E" w:rsidP="00D52A14">
      <w:pPr>
        <w:rPr>
          <w:rFonts w:ascii="Arial" w:hAnsi="Arial" w:cs="Arial"/>
          <w:sz w:val="16"/>
          <w:szCs w:val="16"/>
          <w:lang w:val="it-IT"/>
        </w:rPr>
      </w:pPr>
    </w:p>
    <w:p w14:paraId="75EFC53E" w14:textId="0A6EDA88" w:rsidR="0075408E" w:rsidRDefault="0075408E" w:rsidP="00D52A14">
      <w:pPr>
        <w:rPr>
          <w:rFonts w:ascii="Arial" w:hAnsi="Arial" w:cs="Arial"/>
          <w:sz w:val="16"/>
          <w:szCs w:val="16"/>
          <w:lang w:val="it-IT"/>
        </w:rPr>
      </w:pPr>
    </w:p>
    <w:p w14:paraId="59C24263" w14:textId="0C79A589" w:rsidR="0075408E" w:rsidRDefault="0075408E" w:rsidP="00D52A14">
      <w:pPr>
        <w:rPr>
          <w:rFonts w:ascii="Arial" w:hAnsi="Arial" w:cs="Arial"/>
          <w:sz w:val="16"/>
          <w:szCs w:val="16"/>
          <w:lang w:val="it-IT"/>
        </w:rPr>
      </w:pPr>
    </w:p>
    <w:p w14:paraId="31D03CE1" w14:textId="1CBC61DA" w:rsidR="0075408E" w:rsidRDefault="0075408E" w:rsidP="00D52A14">
      <w:pPr>
        <w:rPr>
          <w:rFonts w:ascii="Arial" w:hAnsi="Arial" w:cs="Arial"/>
          <w:sz w:val="16"/>
          <w:szCs w:val="16"/>
          <w:lang w:val="it-IT"/>
        </w:rPr>
      </w:pPr>
    </w:p>
    <w:p w14:paraId="0202A112" w14:textId="39E9DDD8" w:rsidR="0075408E" w:rsidRDefault="0075408E" w:rsidP="00D52A14">
      <w:pPr>
        <w:rPr>
          <w:rFonts w:ascii="Arial" w:hAnsi="Arial" w:cs="Arial"/>
          <w:sz w:val="16"/>
          <w:szCs w:val="16"/>
          <w:lang w:val="it-IT"/>
        </w:rPr>
      </w:pPr>
    </w:p>
    <w:p w14:paraId="5BF08B0D" w14:textId="36134B90" w:rsidR="0075408E" w:rsidRDefault="0075408E" w:rsidP="00D52A14">
      <w:pPr>
        <w:rPr>
          <w:rFonts w:ascii="Arial" w:hAnsi="Arial" w:cs="Arial"/>
          <w:sz w:val="16"/>
          <w:szCs w:val="16"/>
          <w:lang w:val="it-IT"/>
        </w:rPr>
      </w:pPr>
    </w:p>
    <w:p w14:paraId="1D46A4FD" w14:textId="3A3430F0" w:rsidR="0075408E" w:rsidRDefault="0075408E" w:rsidP="00D52A14">
      <w:pPr>
        <w:rPr>
          <w:rFonts w:ascii="Arial" w:hAnsi="Arial" w:cs="Arial"/>
          <w:sz w:val="16"/>
          <w:szCs w:val="16"/>
          <w:lang w:val="it-IT"/>
        </w:rPr>
      </w:pPr>
    </w:p>
    <w:p w14:paraId="2DB17211" w14:textId="4000C9A4" w:rsidR="0075408E" w:rsidRPr="0075408E" w:rsidRDefault="0075408E" w:rsidP="0075408E">
      <w:pPr>
        <w:spacing w:after="0"/>
        <w:jc w:val="center"/>
        <w:rPr>
          <w:rFonts w:ascii="Arial" w:hAnsi="Arial" w:cs="Arial"/>
          <w:b/>
          <w:sz w:val="20"/>
          <w:szCs w:val="20"/>
          <w:lang w:val="hr-HR"/>
        </w:rPr>
      </w:pPr>
      <w:r>
        <w:rPr>
          <w:rFonts w:ascii="Arial" w:hAnsi="Arial" w:cs="Arial"/>
          <w:b/>
          <w:sz w:val="20"/>
          <w:szCs w:val="20"/>
          <w:lang w:val="hr-HR"/>
        </w:rPr>
        <w:lastRenderedPageBreak/>
        <w:t>2</w:t>
      </w:r>
      <w:r w:rsidRPr="0075408E">
        <w:rPr>
          <w:rFonts w:ascii="Arial" w:hAnsi="Arial" w:cs="Arial"/>
          <w:b/>
          <w:sz w:val="20"/>
          <w:szCs w:val="20"/>
          <w:lang w:val="hr-HR"/>
        </w:rPr>
        <w:t>. GODINA</w:t>
      </w:r>
    </w:p>
    <w:p w14:paraId="0B71B21F" w14:textId="77777777" w:rsidR="0075408E" w:rsidRPr="0075408E" w:rsidRDefault="0075408E" w:rsidP="0075408E">
      <w:pPr>
        <w:spacing w:after="0"/>
        <w:jc w:val="center"/>
        <w:rPr>
          <w:rFonts w:ascii="Arial" w:hAnsi="Arial" w:cs="Arial"/>
          <w:b/>
          <w:sz w:val="20"/>
          <w:szCs w:val="20"/>
          <w:lang w:val="hr-HR"/>
        </w:rPr>
      </w:pPr>
      <w:r w:rsidRPr="0075408E">
        <w:rPr>
          <w:rFonts w:ascii="Arial" w:hAnsi="Arial" w:cs="Arial"/>
          <w:b/>
          <w:sz w:val="20"/>
          <w:szCs w:val="20"/>
          <w:lang w:val="hr-HR"/>
        </w:rPr>
        <w:t>Obvezni kol</w:t>
      </w:r>
      <w:r>
        <w:rPr>
          <w:rFonts w:ascii="Arial" w:hAnsi="Arial" w:cs="Arial"/>
          <w:b/>
          <w:sz w:val="20"/>
          <w:szCs w:val="20"/>
          <w:lang w:val="hr-HR"/>
        </w:rPr>
        <w:t>e</w:t>
      </w:r>
      <w:r w:rsidRPr="0075408E">
        <w:rPr>
          <w:rFonts w:ascii="Arial" w:hAnsi="Arial" w:cs="Arial"/>
          <w:b/>
          <w:sz w:val="20"/>
          <w:szCs w:val="20"/>
          <w:lang w:val="hr-HR"/>
        </w:rPr>
        <w:t>giji</w:t>
      </w:r>
    </w:p>
    <w:p w14:paraId="7F463569" w14:textId="437BEF43" w:rsidR="0075408E" w:rsidRDefault="0075408E" w:rsidP="00D52A14">
      <w:pPr>
        <w:rPr>
          <w:rFonts w:ascii="Arial" w:hAnsi="Arial" w:cs="Arial"/>
          <w:sz w:val="16"/>
          <w:szCs w:val="16"/>
          <w:lang w:val="it-IT"/>
        </w:rPr>
      </w:pPr>
    </w:p>
    <w:p w14:paraId="21B425D6" w14:textId="77777777" w:rsidR="0075408E" w:rsidRPr="00D52A14" w:rsidRDefault="0075408E" w:rsidP="0075408E">
      <w:pPr>
        <w:spacing w:after="0" w:line="240" w:lineRule="auto"/>
        <w:rPr>
          <w:rFonts w:ascii="Arial" w:hAnsi="Arial" w:cs="Arial"/>
          <w:b/>
          <w:color w:val="4472C4" w:themeColor="accent1"/>
          <w:sz w:val="20"/>
          <w:szCs w:val="20"/>
          <w:lang w:val="hr-HR"/>
        </w:rPr>
      </w:pPr>
      <w:bookmarkStart w:id="13" w:name="_Hlk168044168"/>
      <w:r w:rsidRPr="00D52A14">
        <w:rPr>
          <w:rFonts w:ascii="Arial" w:hAnsi="Arial" w:cs="Arial"/>
          <w:b/>
          <w:color w:val="4472C4" w:themeColor="accent1"/>
          <w:sz w:val="20"/>
          <w:szCs w:val="20"/>
          <w:lang w:val="hr-HR"/>
        </w:rPr>
        <w:t>GEOGRAFIJA KULTURNE PONUDE</w:t>
      </w:r>
    </w:p>
    <w:p w14:paraId="171C5205" w14:textId="77777777" w:rsidR="0075408E" w:rsidRPr="00D52A14" w:rsidRDefault="0075408E" w:rsidP="0075408E">
      <w:pPr>
        <w:spacing w:after="0" w:line="240" w:lineRule="auto"/>
        <w:rPr>
          <w:rFonts w:ascii="Arial" w:hAnsi="Arial" w:cs="Arial"/>
          <w:b/>
          <w:color w:val="4472C4" w:themeColor="accent1"/>
          <w:sz w:val="16"/>
          <w:szCs w:val="16"/>
          <w:lang w:val="hr-HR"/>
        </w:rPr>
      </w:pPr>
    </w:p>
    <w:p w14:paraId="34834409"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izv. prof. dr. sc. Lana Slavuj Borčić</w:t>
      </w:r>
    </w:p>
    <w:p w14:paraId="2AD5EC48"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2+0+2</w:t>
      </w:r>
    </w:p>
    <w:p w14:paraId="6BD645EB"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16453851"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159936</w:t>
      </w:r>
    </w:p>
    <w:p w14:paraId="788E3D49" w14:textId="77777777" w:rsidR="0075408E" w:rsidRPr="00D52A14" w:rsidRDefault="0075408E" w:rsidP="0075408E">
      <w:pPr>
        <w:spacing w:after="0" w:line="240" w:lineRule="auto"/>
        <w:rPr>
          <w:rFonts w:ascii="Arial" w:hAnsi="Arial" w:cs="Arial"/>
          <w:sz w:val="16"/>
          <w:szCs w:val="16"/>
          <w:lang w:val="hr-HR"/>
        </w:rPr>
      </w:pPr>
    </w:p>
    <w:p w14:paraId="03D20CC3"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2C405667" w14:textId="77777777" w:rsidR="0075408E" w:rsidRPr="00D52A14" w:rsidRDefault="0075408E" w:rsidP="00270FF9">
      <w:pPr>
        <w:numPr>
          <w:ilvl w:val="0"/>
          <w:numId w:val="70"/>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zadatak (40 %)</w:t>
      </w:r>
    </w:p>
    <w:p w14:paraId="3B3F84C9" w14:textId="77777777" w:rsidR="0075408E" w:rsidRPr="00D52A14" w:rsidRDefault="0075408E" w:rsidP="00270FF9">
      <w:pPr>
        <w:numPr>
          <w:ilvl w:val="0"/>
          <w:numId w:val="70"/>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(60 %)</w:t>
      </w:r>
    </w:p>
    <w:p w14:paraId="0ED5E4EB" w14:textId="77777777" w:rsidR="0075408E" w:rsidRPr="00D52A14" w:rsidRDefault="0075408E" w:rsidP="0075408E">
      <w:pPr>
        <w:spacing w:after="0" w:line="240" w:lineRule="auto"/>
        <w:rPr>
          <w:rFonts w:ascii="Arial" w:hAnsi="Arial" w:cs="Arial"/>
          <w:sz w:val="16"/>
          <w:szCs w:val="16"/>
          <w:lang w:val="hr-HR"/>
        </w:rPr>
      </w:pPr>
    </w:p>
    <w:p w14:paraId="3EBBD34D" w14:textId="77777777" w:rsidR="0075408E" w:rsidRPr="00D52A14" w:rsidRDefault="0075408E" w:rsidP="0075408E">
      <w:pPr>
        <w:spacing w:after="0" w:line="240" w:lineRule="auto"/>
        <w:rPr>
          <w:rFonts w:ascii="Arial" w:hAnsi="Arial" w:cs="Arial"/>
          <w:sz w:val="16"/>
          <w:szCs w:val="16"/>
          <w:lang w:val="hr-HR"/>
        </w:rPr>
      </w:pPr>
    </w:p>
    <w:p w14:paraId="46A61933"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6D218667" w14:textId="77777777" w:rsidR="0075408E" w:rsidRPr="00D52A14" w:rsidRDefault="0075408E" w:rsidP="00270FF9">
      <w:pPr>
        <w:numPr>
          <w:ilvl w:val="0"/>
          <w:numId w:val="7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zadatak izrađuje se samostalno na temelju odabrane literature. Tijekom semestra studenti pripremaju dva seminarska rada koja prezentiraju i predaju u obliku PP prezentacija</w:t>
      </w:r>
    </w:p>
    <w:p w14:paraId="3A2E0532" w14:textId="77777777" w:rsidR="0075408E" w:rsidRPr="00D52A14" w:rsidRDefault="0075408E" w:rsidP="00270FF9">
      <w:pPr>
        <w:numPr>
          <w:ilvl w:val="0"/>
          <w:numId w:val="7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nosi 40 % ocjene.</w:t>
      </w:r>
    </w:p>
    <w:p w14:paraId="128A18AC" w14:textId="77777777" w:rsidR="0075408E" w:rsidRPr="00D52A14" w:rsidRDefault="0075408E" w:rsidP="0075408E">
      <w:pPr>
        <w:spacing w:after="0" w:line="240" w:lineRule="auto"/>
        <w:rPr>
          <w:rFonts w:ascii="Arial" w:hAnsi="Arial" w:cs="Arial"/>
          <w:sz w:val="16"/>
          <w:szCs w:val="16"/>
          <w:lang w:val="hr-HR"/>
        </w:rPr>
      </w:pPr>
    </w:p>
    <w:p w14:paraId="56E1393A"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195D4F7F" w14:textId="77777777" w:rsidR="0075408E" w:rsidRPr="00D52A14" w:rsidRDefault="0075408E"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gradivo iz predavanja i iz pročitane literature te se sastoji od pitanja esejskog tipa.</w:t>
      </w:r>
    </w:p>
    <w:p w14:paraId="2BBF846B" w14:textId="77777777" w:rsidR="0075408E" w:rsidRPr="00D52A14" w:rsidRDefault="0075408E"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ukupno 60 % ocjene.</w:t>
      </w:r>
    </w:p>
    <w:p w14:paraId="6D47C912" w14:textId="77777777" w:rsidR="0075408E" w:rsidRPr="00D52A14" w:rsidRDefault="0075408E"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Ocjene iz pisanog dijela ispita se dobivaju prema priloženoj ljestvici: </w:t>
      </w:r>
    </w:p>
    <w:p w14:paraId="75F9AD53" w14:textId="77777777" w:rsidR="0075408E" w:rsidRPr="00D52A14" w:rsidRDefault="0075408E" w:rsidP="0075408E">
      <w:pPr>
        <w:spacing w:after="0" w:line="240" w:lineRule="auto"/>
        <w:ind w:left="720"/>
        <w:contextualSpacing/>
        <w:rPr>
          <w:rFonts w:ascii="Arial" w:hAnsi="Arial" w:cs="Arial"/>
          <w:sz w:val="16"/>
          <w:szCs w:val="16"/>
          <w:lang w:val="hr-HR"/>
        </w:rPr>
      </w:pPr>
    </w:p>
    <w:p w14:paraId="067B37AD" w14:textId="77777777" w:rsidR="0075408E" w:rsidRPr="00D52A14" w:rsidRDefault="0075408E" w:rsidP="0075408E">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91 - 100 %</w:t>
      </w:r>
      <w:r w:rsidRPr="00D52A14">
        <w:rPr>
          <w:rFonts w:ascii="Arial" w:hAnsi="Arial" w:cs="Arial"/>
          <w:sz w:val="16"/>
          <w:szCs w:val="16"/>
          <w:lang w:val="hr-HR"/>
        </w:rPr>
        <w:tab/>
        <w:t xml:space="preserve"> izvrstan (5)</w:t>
      </w:r>
    </w:p>
    <w:p w14:paraId="40139854" w14:textId="77777777" w:rsidR="0075408E" w:rsidRPr="00D52A14" w:rsidRDefault="0075408E" w:rsidP="0075408E">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80 - 90 %</w:t>
      </w:r>
      <w:r w:rsidRPr="00D52A14">
        <w:rPr>
          <w:rFonts w:ascii="Arial" w:hAnsi="Arial" w:cs="Arial"/>
          <w:sz w:val="16"/>
          <w:szCs w:val="16"/>
          <w:lang w:val="hr-HR"/>
        </w:rPr>
        <w:tab/>
        <w:t xml:space="preserve">                 vrlo dobar (4)</w:t>
      </w:r>
    </w:p>
    <w:p w14:paraId="4AC795FF" w14:textId="77777777" w:rsidR="0075408E" w:rsidRPr="00D52A14" w:rsidRDefault="0075408E" w:rsidP="0075408E">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65 - 79 %</w:t>
      </w:r>
      <w:r w:rsidRPr="00D52A14">
        <w:rPr>
          <w:rFonts w:ascii="Arial" w:hAnsi="Arial" w:cs="Arial"/>
          <w:sz w:val="16"/>
          <w:szCs w:val="16"/>
          <w:lang w:val="hr-HR"/>
        </w:rPr>
        <w:tab/>
        <w:t xml:space="preserve">                 dobar (3)</w:t>
      </w:r>
    </w:p>
    <w:p w14:paraId="65D23C6A" w14:textId="77777777" w:rsidR="0075408E" w:rsidRPr="00D52A14" w:rsidRDefault="0075408E" w:rsidP="0075408E">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55 - 64 %</w:t>
      </w:r>
      <w:r w:rsidRPr="00D52A14">
        <w:rPr>
          <w:rFonts w:ascii="Arial" w:hAnsi="Arial" w:cs="Arial"/>
          <w:sz w:val="16"/>
          <w:szCs w:val="16"/>
          <w:lang w:val="hr-HR"/>
        </w:rPr>
        <w:tab/>
        <w:t xml:space="preserve">                 dovoljan (2)</w:t>
      </w:r>
    </w:p>
    <w:p w14:paraId="4D64941C" w14:textId="77777777" w:rsidR="0075408E" w:rsidRDefault="0075408E" w:rsidP="0075408E">
      <w:pPr>
        <w:spacing w:after="0" w:line="240" w:lineRule="auto"/>
        <w:rPr>
          <w:rFonts w:ascii="Arial" w:hAnsi="Arial" w:cs="Arial"/>
          <w:b/>
          <w:sz w:val="16"/>
          <w:szCs w:val="16"/>
          <w:lang w:val="hr-HR"/>
        </w:rPr>
      </w:pPr>
    </w:p>
    <w:p w14:paraId="2692DBB4"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6B034096" w14:textId="77777777" w:rsidR="0075408E" w:rsidRPr="00D52A14" w:rsidRDefault="0075408E" w:rsidP="00270FF9">
      <w:pPr>
        <w:numPr>
          <w:ilvl w:val="0"/>
          <w:numId w:val="73"/>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temelji se na svim postignutim rezultatima.</w:t>
      </w:r>
    </w:p>
    <w:p w14:paraId="76D19D2B" w14:textId="77777777" w:rsidR="0075408E" w:rsidRPr="00D52A14" w:rsidRDefault="0075408E" w:rsidP="0075408E">
      <w:pPr>
        <w:spacing w:after="0" w:line="240" w:lineRule="auto"/>
        <w:rPr>
          <w:rFonts w:ascii="Arial" w:hAnsi="Arial" w:cs="Arial"/>
          <w:sz w:val="16"/>
          <w:szCs w:val="16"/>
          <w:lang w:val="hr-HR"/>
        </w:rPr>
      </w:pPr>
    </w:p>
    <w:p w14:paraId="6287835D"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03C773A9" w14:textId="77777777" w:rsidR="0075408E" w:rsidRPr="00D52A14" w:rsidRDefault="0075408E" w:rsidP="0075408E">
      <w:pPr>
        <w:spacing w:after="0" w:line="240" w:lineRule="auto"/>
        <w:rPr>
          <w:rFonts w:ascii="Arial" w:hAnsi="Arial" w:cs="Arial"/>
          <w:sz w:val="16"/>
          <w:szCs w:val="16"/>
          <w:lang w:val="hr-HR"/>
        </w:rPr>
      </w:pPr>
    </w:p>
    <w:p w14:paraId="15ACCAF3" w14:textId="77777777" w:rsidR="0075408E" w:rsidRPr="00D52A14" w:rsidRDefault="0075408E" w:rsidP="00270FF9">
      <w:pPr>
        <w:numPr>
          <w:ilvl w:val="0"/>
          <w:numId w:val="82"/>
        </w:numPr>
        <w:contextualSpacing/>
        <w:rPr>
          <w:rFonts w:ascii="Arial" w:hAnsi="Arial" w:cs="Arial"/>
          <w:sz w:val="16"/>
          <w:szCs w:val="16"/>
          <w:lang w:val="hr-HR"/>
        </w:rPr>
      </w:pPr>
      <w:r w:rsidRPr="00D52A14">
        <w:rPr>
          <w:rFonts w:ascii="Arial" w:hAnsi="Arial" w:cs="Arial"/>
          <w:sz w:val="16"/>
          <w:szCs w:val="16"/>
          <w:lang w:val="hr-HR"/>
        </w:rPr>
        <w:t>Prezentacije predavanja (u PDF-u) postavljene na Microsoft Teams grupi kolegija</w:t>
      </w:r>
    </w:p>
    <w:p w14:paraId="20F29ABB" w14:textId="77777777" w:rsidR="0075408E" w:rsidRPr="00D52A14" w:rsidRDefault="0075408E" w:rsidP="00270FF9">
      <w:pPr>
        <w:numPr>
          <w:ilvl w:val="0"/>
          <w:numId w:val="82"/>
        </w:numPr>
        <w:contextualSpacing/>
        <w:rPr>
          <w:rFonts w:ascii="Arial" w:hAnsi="Arial" w:cs="Arial"/>
          <w:sz w:val="16"/>
          <w:szCs w:val="16"/>
          <w:lang w:val="hr-HR"/>
        </w:rPr>
      </w:pPr>
      <w:r w:rsidRPr="00D52A14">
        <w:rPr>
          <w:rFonts w:ascii="Arial" w:hAnsi="Arial" w:cs="Arial"/>
          <w:bCs/>
          <w:sz w:val="16"/>
          <w:szCs w:val="16"/>
          <w:lang w:val="hr-HR"/>
        </w:rPr>
        <w:t>Dallen J. Timothy (2011): Cultural Heritage Tourism. An Introduction</w:t>
      </w:r>
      <w:r w:rsidRPr="00D52A14">
        <w:rPr>
          <w:rFonts w:ascii="Arial" w:hAnsi="Arial" w:cs="Arial"/>
          <w:sz w:val="16"/>
          <w:szCs w:val="16"/>
          <w:lang w:val="hr-HR"/>
        </w:rPr>
        <w:t>. Channel View Publications, Bristol, 2011.</w:t>
      </w:r>
    </w:p>
    <w:p w14:paraId="1626B23B" w14:textId="77777777" w:rsidR="0075408E" w:rsidRPr="00D52A14" w:rsidRDefault="0075408E" w:rsidP="00270FF9">
      <w:pPr>
        <w:numPr>
          <w:ilvl w:val="0"/>
          <w:numId w:val="82"/>
        </w:numPr>
        <w:contextualSpacing/>
        <w:rPr>
          <w:rFonts w:ascii="Arial" w:hAnsi="Arial" w:cs="Arial"/>
          <w:sz w:val="16"/>
          <w:szCs w:val="16"/>
          <w:lang w:val="hr-HR"/>
        </w:rPr>
      </w:pPr>
      <w:r w:rsidRPr="00D52A14">
        <w:rPr>
          <w:rFonts w:ascii="Arial" w:hAnsi="Arial" w:cs="Arial"/>
          <w:sz w:val="16"/>
          <w:szCs w:val="16"/>
          <w:lang w:val="hr-HR"/>
        </w:rPr>
        <w:t>Šakaja, L. (1999): Kultura i prostor: prostorna organizacija kulturnih djelatnosti u Hrvatskoj (pojedina poglavlja), Hrvatska sveučilišna naklada, Zagreb – odabrana poglavlja.</w:t>
      </w:r>
    </w:p>
    <w:bookmarkEnd w:id="13"/>
    <w:p w14:paraId="6590410C" w14:textId="77777777" w:rsidR="0075408E" w:rsidRPr="00D52A14" w:rsidRDefault="0075408E" w:rsidP="0075408E">
      <w:pPr>
        <w:spacing w:after="0" w:line="240" w:lineRule="auto"/>
        <w:ind w:left="720"/>
        <w:contextualSpacing/>
        <w:rPr>
          <w:rFonts w:ascii="Arial" w:hAnsi="Arial" w:cs="Arial"/>
          <w:sz w:val="16"/>
          <w:szCs w:val="16"/>
          <w:lang w:val="hr-HR"/>
        </w:rPr>
      </w:pPr>
    </w:p>
    <w:p w14:paraId="6A1C4B5D" w14:textId="77777777" w:rsidR="0075408E" w:rsidRPr="00D52A14" w:rsidRDefault="0075408E" w:rsidP="0075408E">
      <w:pPr>
        <w:spacing w:after="0" w:line="240" w:lineRule="auto"/>
        <w:rPr>
          <w:rFonts w:ascii="Arial" w:hAnsi="Arial" w:cs="Arial"/>
          <w:b/>
          <w:color w:val="4472C4" w:themeColor="accent1"/>
          <w:sz w:val="16"/>
          <w:szCs w:val="16"/>
          <w:lang w:val="hr-HR"/>
        </w:rPr>
      </w:pPr>
    </w:p>
    <w:p w14:paraId="2628AAF5" w14:textId="77777777" w:rsidR="0075408E" w:rsidRDefault="0075408E" w:rsidP="0075408E">
      <w:pPr>
        <w:spacing w:after="0" w:line="240" w:lineRule="auto"/>
        <w:rPr>
          <w:rFonts w:ascii="Arial" w:hAnsi="Arial" w:cs="Arial"/>
          <w:b/>
          <w:color w:val="4472C4" w:themeColor="accent1"/>
          <w:sz w:val="20"/>
          <w:szCs w:val="20"/>
          <w:lang w:val="hr-HR"/>
        </w:rPr>
      </w:pPr>
    </w:p>
    <w:p w14:paraId="27EFC64D" w14:textId="77777777" w:rsidR="0075408E" w:rsidRDefault="0075408E" w:rsidP="0075408E">
      <w:pPr>
        <w:spacing w:after="0" w:line="240" w:lineRule="auto"/>
        <w:rPr>
          <w:rFonts w:ascii="Arial" w:hAnsi="Arial" w:cs="Arial"/>
          <w:b/>
          <w:color w:val="4472C4" w:themeColor="accent1"/>
          <w:sz w:val="20"/>
          <w:szCs w:val="20"/>
          <w:lang w:val="hr-HR"/>
        </w:rPr>
      </w:pPr>
    </w:p>
    <w:p w14:paraId="26E93243" w14:textId="77777777" w:rsidR="0075408E" w:rsidRDefault="0075408E" w:rsidP="0075408E">
      <w:pPr>
        <w:spacing w:after="0" w:line="240" w:lineRule="auto"/>
        <w:rPr>
          <w:rFonts w:ascii="Arial" w:hAnsi="Arial" w:cs="Arial"/>
          <w:b/>
          <w:color w:val="4472C4" w:themeColor="accent1"/>
          <w:sz w:val="20"/>
          <w:szCs w:val="20"/>
          <w:lang w:val="hr-HR"/>
        </w:rPr>
      </w:pPr>
    </w:p>
    <w:p w14:paraId="5B3233FC" w14:textId="77777777" w:rsidR="0075408E" w:rsidRDefault="0075408E" w:rsidP="0075408E">
      <w:pPr>
        <w:spacing w:after="0" w:line="240" w:lineRule="auto"/>
        <w:rPr>
          <w:rFonts w:ascii="Arial" w:hAnsi="Arial" w:cs="Arial"/>
          <w:b/>
          <w:color w:val="4472C4" w:themeColor="accent1"/>
          <w:sz w:val="20"/>
          <w:szCs w:val="20"/>
          <w:lang w:val="hr-HR"/>
        </w:rPr>
      </w:pPr>
    </w:p>
    <w:p w14:paraId="5A841F1A" w14:textId="5B3A0081" w:rsidR="0075408E" w:rsidRPr="00D52A14" w:rsidRDefault="0075408E" w:rsidP="0075408E">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URBANA HISTORIJSKA GEOGRAFIJA</w:t>
      </w:r>
    </w:p>
    <w:p w14:paraId="19AA0D00" w14:textId="77777777" w:rsidR="0075408E" w:rsidRPr="00D52A14" w:rsidRDefault="0075408E" w:rsidP="0075408E">
      <w:pPr>
        <w:spacing w:after="0" w:line="240" w:lineRule="auto"/>
        <w:rPr>
          <w:rFonts w:ascii="Arial" w:hAnsi="Arial" w:cs="Arial"/>
          <w:b/>
          <w:sz w:val="20"/>
          <w:szCs w:val="20"/>
          <w:lang w:val="hr-HR"/>
        </w:rPr>
      </w:pPr>
    </w:p>
    <w:p w14:paraId="2BC189B3"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izv. prof. dr. sc. Ivan Zupanc</w:t>
      </w:r>
    </w:p>
    <w:p w14:paraId="3ACC638E"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2+0+2</w:t>
      </w:r>
    </w:p>
    <w:p w14:paraId="4E141C05"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7483D90F"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159937</w:t>
      </w:r>
    </w:p>
    <w:p w14:paraId="012B0E36" w14:textId="77777777" w:rsidR="0075408E" w:rsidRPr="00D52A14" w:rsidRDefault="0075408E" w:rsidP="0075408E">
      <w:pPr>
        <w:spacing w:after="0" w:line="240" w:lineRule="auto"/>
        <w:rPr>
          <w:rFonts w:ascii="Arial" w:hAnsi="Arial" w:cs="Arial"/>
          <w:sz w:val="16"/>
          <w:szCs w:val="16"/>
          <w:lang w:val="hr-HR"/>
        </w:rPr>
      </w:pPr>
    </w:p>
    <w:p w14:paraId="6BCCE789"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2EDB5C45"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(20 bodova)</w:t>
      </w:r>
    </w:p>
    <w:p w14:paraId="306F9EDB" w14:textId="77777777" w:rsidR="0075408E" w:rsidRPr="00D52A14" w:rsidRDefault="0075408E" w:rsidP="0075408E">
      <w:pPr>
        <w:spacing w:after="0" w:line="240" w:lineRule="auto"/>
        <w:rPr>
          <w:rFonts w:ascii="Arial" w:hAnsi="Arial" w:cs="Arial"/>
          <w:sz w:val="16"/>
          <w:szCs w:val="16"/>
          <w:lang w:val="hr-HR"/>
        </w:rPr>
      </w:pPr>
    </w:p>
    <w:p w14:paraId="452DFE97" w14:textId="77777777" w:rsidR="0075408E" w:rsidRPr="00D52A14" w:rsidRDefault="0075408E" w:rsidP="0075408E">
      <w:pPr>
        <w:spacing w:after="0" w:line="240" w:lineRule="auto"/>
        <w:rPr>
          <w:rFonts w:ascii="Arial" w:hAnsi="Arial" w:cs="Arial"/>
          <w:sz w:val="16"/>
          <w:szCs w:val="16"/>
          <w:lang w:val="hr-HR"/>
        </w:rPr>
      </w:pPr>
    </w:p>
    <w:p w14:paraId="108CC831"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03E8B168" w14:textId="77777777" w:rsidR="0075408E" w:rsidRPr="00D52A14" w:rsidRDefault="0075408E" w:rsidP="0075408E">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se sastoji od pitanja iz teorije i zadataka iz cjelokupnog gradiva</w:t>
      </w:r>
    </w:p>
    <w:p w14:paraId="10EA9FB3" w14:textId="77777777" w:rsidR="0075408E" w:rsidRPr="00D52A14" w:rsidRDefault="0075408E" w:rsidP="0075408E">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20 bodova</w:t>
      </w:r>
    </w:p>
    <w:p w14:paraId="13FD635B" w14:textId="77777777" w:rsidR="0075408E" w:rsidRPr="00D52A14" w:rsidRDefault="0075408E" w:rsidP="0075408E">
      <w:pPr>
        <w:spacing w:after="0" w:line="240" w:lineRule="auto"/>
        <w:rPr>
          <w:rFonts w:ascii="Arial" w:hAnsi="Arial" w:cs="Arial"/>
          <w:sz w:val="16"/>
          <w:szCs w:val="16"/>
          <w:lang w:val="hr-HR"/>
        </w:rPr>
      </w:pPr>
    </w:p>
    <w:p w14:paraId="7AD95EEA" w14:textId="77777777" w:rsidR="0075408E" w:rsidRPr="00D52A14" w:rsidRDefault="0075408E" w:rsidP="0075408E">
      <w:pPr>
        <w:spacing w:after="0" w:line="240" w:lineRule="auto"/>
        <w:rPr>
          <w:rFonts w:ascii="Arial" w:hAnsi="Arial" w:cs="Arial"/>
          <w:sz w:val="16"/>
          <w:szCs w:val="16"/>
          <w:lang w:val="hr-HR"/>
        </w:rPr>
      </w:pPr>
    </w:p>
    <w:p w14:paraId="001B3471"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2EB7893A" w14:textId="77777777" w:rsidR="0075408E" w:rsidRPr="00D52A14" w:rsidRDefault="0075408E" w:rsidP="0075408E">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Ukupni broj bodova iznosi 20 i ocjena se formira prema sljedećoj bodovnoj ljestvici:</w:t>
      </w:r>
    </w:p>
    <w:p w14:paraId="5218360F" w14:textId="77777777" w:rsidR="0075408E" w:rsidRPr="00D52A14" w:rsidRDefault="0075408E" w:rsidP="0075408E">
      <w:pPr>
        <w:spacing w:after="0" w:line="240" w:lineRule="auto"/>
        <w:rPr>
          <w:rFonts w:ascii="Arial" w:hAnsi="Arial" w:cs="Arial"/>
          <w:sz w:val="16"/>
          <w:szCs w:val="16"/>
          <w:lang w:val="hr-HR"/>
        </w:rPr>
      </w:pPr>
    </w:p>
    <w:p w14:paraId="05DECA53"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10 - 12 bodova</w:t>
      </w:r>
      <w:r w:rsidRPr="00D52A14">
        <w:rPr>
          <w:rFonts w:ascii="Arial" w:hAnsi="Arial" w:cs="Arial"/>
          <w:sz w:val="16"/>
          <w:szCs w:val="16"/>
          <w:lang w:val="hr-HR"/>
        </w:rPr>
        <w:tab/>
      </w:r>
      <w:r w:rsidRPr="00D52A14">
        <w:rPr>
          <w:rFonts w:ascii="Arial" w:hAnsi="Arial" w:cs="Arial"/>
          <w:sz w:val="16"/>
          <w:szCs w:val="16"/>
          <w:lang w:val="hr-HR"/>
        </w:rPr>
        <w:tab/>
        <w:t>dovoljan (2)</w:t>
      </w:r>
    </w:p>
    <w:p w14:paraId="4F0482B5"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13 - 15 bodova</w:t>
      </w:r>
      <w:r w:rsidRPr="00D52A14">
        <w:rPr>
          <w:rFonts w:ascii="Arial" w:hAnsi="Arial" w:cs="Arial"/>
          <w:sz w:val="16"/>
          <w:szCs w:val="16"/>
          <w:lang w:val="hr-HR"/>
        </w:rPr>
        <w:tab/>
      </w:r>
      <w:r w:rsidRPr="00D52A14">
        <w:rPr>
          <w:rFonts w:ascii="Arial" w:hAnsi="Arial" w:cs="Arial"/>
          <w:sz w:val="16"/>
          <w:szCs w:val="16"/>
          <w:lang w:val="hr-HR"/>
        </w:rPr>
        <w:tab/>
        <w:t>dobar (3)</w:t>
      </w:r>
    </w:p>
    <w:p w14:paraId="7B172833"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16 - 17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426E338C"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18 - 20 bodova</w:t>
      </w:r>
      <w:r w:rsidRPr="00D52A14">
        <w:rPr>
          <w:rFonts w:ascii="Arial" w:hAnsi="Arial" w:cs="Arial"/>
          <w:sz w:val="16"/>
          <w:szCs w:val="16"/>
          <w:lang w:val="hr-HR"/>
        </w:rPr>
        <w:tab/>
      </w:r>
      <w:r w:rsidRPr="00D52A14">
        <w:rPr>
          <w:rFonts w:ascii="Arial" w:hAnsi="Arial" w:cs="Arial"/>
          <w:sz w:val="16"/>
          <w:szCs w:val="16"/>
          <w:lang w:val="hr-HR"/>
        </w:rPr>
        <w:tab/>
        <w:t>izvrstan (5)</w:t>
      </w:r>
    </w:p>
    <w:p w14:paraId="18BC67FD" w14:textId="77777777" w:rsidR="0075408E" w:rsidRPr="00D52A14" w:rsidRDefault="0075408E" w:rsidP="0075408E">
      <w:pPr>
        <w:spacing w:after="0" w:line="240" w:lineRule="auto"/>
        <w:rPr>
          <w:rFonts w:ascii="Arial" w:hAnsi="Arial" w:cs="Arial"/>
          <w:sz w:val="16"/>
          <w:szCs w:val="16"/>
          <w:lang w:val="hr-HR"/>
        </w:rPr>
      </w:pPr>
    </w:p>
    <w:p w14:paraId="0EEE1E7E"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6014897C" w14:textId="77777777" w:rsidR="0075408E" w:rsidRPr="00D52A14" w:rsidRDefault="0075408E" w:rsidP="00270FF9">
      <w:pPr>
        <w:numPr>
          <w:ilvl w:val="0"/>
          <w:numId w:val="63"/>
        </w:numPr>
        <w:spacing w:after="0" w:line="240" w:lineRule="auto"/>
        <w:contextualSpacing/>
        <w:rPr>
          <w:rFonts w:ascii="Arial" w:hAnsi="Arial" w:cs="Arial"/>
          <w:sz w:val="16"/>
          <w:szCs w:val="16"/>
          <w:lang w:val="hr-HR"/>
        </w:rPr>
      </w:pPr>
      <w:r w:rsidRPr="00D52A14">
        <w:rPr>
          <w:rFonts w:ascii="Arial" w:hAnsi="Arial" w:cs="Arial"/>
          <w:sz w:val="16"/>
          <w:szCs w:val="16"/>
        </w:rPr>
        <w:t xml:space="preserve">Carter, H., 1983: </w:t>
      </w:r>
      <w:r w:rsidRPr="00D52A14">
        <w:rPr>
          <w:rFonts w:ascii="Arial" w:hAnsi="Arial" w:cs="Arial"/>
          <w:i/>
          <w:sz w:val="16"/>
          <w:szCs w:val="16"/>
        </w:rPr>
        <w:t>An Introduction to Urban Historical Geography</w:t>
      </w:r>
      <w:r w:rsidRPr="00D52A14">
        <w:rPr>
          <w:rFonts w:ascii="Arial" w:hAnsi="Arial" w:cs="Arial"/>
          <w:sz w:val="16"/>
          <w:szCs w:val="16"/>
        </w:rPr>
        <w:t>, Edward Arnold, London.</w:t>
      </w:r>
    </w:p>
    <w:p w14:paraId="0EEB3F5A" w14:textId="77777777" w:rsidR="0075408E" w:rsidRPr="00D52A14" w:rsidRDefault="0075408E" w:rsidP="00270FF9">
      <w:pPr>
        <w:numPr>
          <w:ilvl w:val="0"/>
          <w:numId w:val="63"/>
        </w:numPr>
        <w:contextualSpacing/>
        <w:rPr>
          <w:rFonts w:ascii="Arial" w:hAnsi="Arial" w:cs="Arial"/>
          <w:sz w:val="16"/>
          <w:szCs w:val="16"/>
        </w:rPr>
      </w:pPr>
      <w:r w:rsidRPr="00D52A14">
        <w:rPr>
          <w:rFonts w:ascii="Arial" w:hAnsi="Arial" w:cs="Arial"/>
          <w:sz w:val="16"/>
          <w:szCs w:val="16"/>
          <w:lang w:val="hr-HR"/>
        </w:rPr>
        <w:t xml:space="preserve">Dyos, H. (ur.), 1968: </w:t>
      </w:r>
      <w:r w:rsidRPr="00D52A14">
        <w:rPr>
          <w:rFonts w:ascii="Arial" w:hAnsi="Arial" w:cs="Arial"/>
          <w:i/>
          <w:sz w:val="16"/>
          <w:szCs w:val="16"/>
          <w:lang w:val="hr-HR"/>
        </w:rPr>
        <w:t>The Study of Urban History</w:t>
      </w:r>
      <w:r w:rsidRPr="00D52A14">
        <w:rPr>
          <w:rFonts w:ascii="Arial" w:hAnsi="Arial" w:cs="Arial"/>
          <w:sz w:val="16"/>
          <w:szCs w:val="16"/>
          <w:lang w:val="hr-HR"/>
        </w:rPr>
        <w:t>, Edward Arnold, London (odabrana poglavlja)</w:t>
      </w:r>
    </w:p>
    <w:p w14:paraId="71EA2959" w14:textId="77777777" w:rsidR="0075408E" w:rsidRPr="00D52A14" w:rsidRDefault="0075408E" w:rsidP="00270FF9">
      <w:pPr>
        <w:numPr>
          <w:ilvl w:val="0"/>
          <w:numId w:val="63"/>
        </w:numPr>
        <w:contextualSpacing/>
        <w:rPr>
          <w:rFonts w:ascii="Arial" w:hAnsi="Arial" w:cs="Arial"/>
          <w:sz w:val="16"/>
          <w:szCs w:val="16"/>
        </w:rPr>
      </w:pPr>
      <w:r w:rsidRPr="00D52A14">
        <w:rPr>
          <w:rFonts w:ascii="Arial" w:hAnsi="Arial" w:cs="Arial"/>
          <w:bCs/>
          <w:sz w:val="16"/>
          <w:szCs w:val="16"/>
          <w:lang w:val="hr-HR"/>
        </w:rPr>
        <w:t xml:space="preserve">Glamuzina, N., 2013: </w:t>
      </w:r>
      <w:r w:rsidRPr="00D52A14">
        <w:rPr>
          <w:rFonts w:ascii="Arial" w:hAnsi="Arial" w:cs="Arial"/>
          <w:bCs/>
          <w:i/>
          <w:sz w:val="16"/>
          <w:szCs w:val="16"/>
          <w:lang w:val="hr-HR"/>
        </w:rPr>
        <w:t>Urbana historijska geografija</w:t>
      </w:r>
      <w:r w:rsidRPr="00D52A14">
        <w:rPr>
          <w:rFonts w:ascii="Arial" w:hAnsi="Arial" w:cs="Arial"/>
          <w:bCs/>
          <w:sz w:val="16"/>
          <w:szCs w:val="16"/>
          <w:lang w:val="hr-HR"/>
        </w:rPr>
        <w:t>, Filozofski fakultet Sveučilišta u Splitu, Split.</w:t>
      </w:r>
    </w:p>
    <w:p w14:paraId="3F412A60" w14:textId="77777777" w:rsidR="0075408E" w:rsidRPr="00D52A14" w:rsidRDefault="0075408E" w:rsidP="00270FF9">
      <w:pPr>
        <w:numPr>
          <w:ilvl w:val="0"/>
          <w:numId w:val="63"/>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Graham, B., Ashworth, G. J., Tunbridge, J. E., 2000: </w:t>
      </w:r>
      <w:r w:rsidRPr="00D52A14">
        <w:rPr>
          <w:rFonts w:ascii="Arial" w:hAnsi="Arial" w:cs="Arial"/>
          <w:i/>
          <w:sz w:val="16"/>
          <w:szCs w:val="16"/>
          <w:lang w:val="hr-HR"/>
        </w:rPr>
        <w:t>A Geography of Heritage: Power, Culture &amp; Economy</w:t>
      </w:r>
      <w:r w:rsidRPr="00D52A14">
        <w:rPr>
          <w:rFonts w:ascii="Arial" w:hAnsi="Arial" w:cs="Arial"/>
          <w:sz w:val="16"/>
          <w:szCs w:val="16"/>
          <w:lang w:val="hr-HR"/>
        </w:rPr>
        <w:t>, Arnold. London (odabrana poglavlja)</w:t>
      </w:r>
    </w:p>
    <w:p w14:paraId="42038635" w14:textId="77777777" w:rsidR="0075408E" w:rsidRPr="00D52A14" w:rsidRDefault="0075408E" w:rsidP="00270FF9">
      <w:pPr>
        <w:numPr>
          <w:ilvl w:val="0"/>
          <w:numId w:val="63"/>
        </w:numPr>
        <w:contextualSpacing/>
        <w:rPr>
          <w:rFonts w:ascii="Arial" w:hAnsi="Arial" w:cs="Arial"/>
          <w:sz w:val="16"/>
          <w:szCs w:val="16"/>
        </w:rPr>
      </w:pPr>
      <w:r w:rsidRPr="00D52A14">
        <w:rPr>
          <w:rFonts w:ascii="Arial" w:hAnsi="Arial" w:cs="Arial"/>
          <w:sz w:val="16"/>
          <w:szCs w:val="16"/>
          <w:lang w:val="hr-HR"/>
        </w:rPr>
        <w:t xml:space="preserve">Hernàndez, X., Comes, P., 1990: </w:t>
      </w:r>
      <w:r w:rsidRPr="00D52A14">
        <w:rPr>
          <w:rFonts w:ascii="Arial" w:hAnsi="Arial" w:cs="Arial"/>
          <w:i/>
          <w:sz w:val="16"/>
          <w:szCs w:val="16"/>
          <w:lang w:val="hr-HR"/>
        </w:rPr>
        <w:t>A town through history</w:t>
      </w:r>
      <w:r w:rsidRPr="00D52A14">
        <w:rPr>
          <w:rFonts w:ascii="Arial" w:hAnsi="Arial" w:cs="Arial"/>
          <w:sz w:val="16"/>
          <w:szCs w:val="16"/>
          <w:lang w:val="hr-HR"/>
        </w:rPr>
        <w:t>, Wayland, East Sussex</w:t>
      </w:r>
    </w:p>
    <w:p w14:paraId="1C407739" w14:textId="77777777" w:rsidR="0075408E" w:rsidRPr="00D52A14" w:rsidRDefault="0075408E" w:rsidP="00270FF9">
      <w:pPr>
        <w:numPr>
          <w:ilvl w:val="0"/>
          <w:numId w:val="63"/>
        </w:numPr>
        <w:spacing w:after="0" w:line="240" w:lineRule="auto"/>
        <w:contextualSpacing/>
        <w:rPr>
          <w:rFonts w:ascii="Arial" w:hAnsi="Arial" w:cs="Arial"/>
          <w:sz w:val="16"/>
          <w:szCs w:val="16"/>
          <w:lang w:val="hr-HR"/>
        </w:rPr>
      </w:pPr>
      <w:r w:rsidRPr="00D52A14">
        <w:rPr>
          <w:rFonts w:ascii="Arial" w:hAnsi="Arial" w:cs="Arial"/>
          <w:sz w:val="16"/>
          <w:szCs w:val="16"/>
        </w:rPr>
        <w:t xml:space="preserve">Kostof, S., 2012 (1991): </w:t>
      </w:r>
      <w:r w:rsidRPr="00D52A14">
        <w:rPr>
          <w:rFonts w:ascii="Arial" w:hAnsi="Arial" w:cs="Arial"/>
          <w:i/>
          <w:sz w:val="16"/>
          <w:szCs w:val="16"/>
        </w:rPr>
        <w:t>The City Shaped: Urban Patterns and Meanings Through History</w:t>
      </w:r>
      <w:r w:rsidRPr="00D52A14">
        <w:rPr>
          <w:rFonts w:ascii="Arial" w:hAnsi="Arial" w:cs="Arial"/>
          <w:sz w:val="16"/>
          <w:szCs w:val="16"/>
        </w:rPr>
        <w:t>, Bulfinch Press, New York (odabrana poglavlja)</w:t>
      </w:r>
    </w:p>
    <w:p w14:paraId="702A829F" w14:textId="77777777" w:rsidR="0075408E" w:rsidRPr="00D52A14" w:rsidRDefault="0075408E" w:rsidP="00270FF9">
      <w:pPr>
        <w:numPr>
          <w:ilvl w:val="0"/>
          <w:numId w:val="63"/>
        </w:numPr>
        <w:spacing w:after="0" w:line="240" w:lineRule="auto"/>
        <w:contextualSpacing/>
        <w:rPr>
          <w:rFonts w:ascii="Arial" w:hAnsi="Arial" w:cs="Arial"/>
          <w:sz w:val="16"/>
          <w:szCs w:val="16"/>
          <w:lang w:val="hr-HR"/>
        </w:rPr>
      </w:pPr>
      <w:r w:rsidRPr="00D52A14">
        <w:rPr>
          <w:rFonts w:ascii="Arial" w:eastAsia="Calibri" w:hAnsi="Arial" w:cs="Arial"/>
          <w:sz w:val="16"/>
          <w:szCs w:val="16"/>
          <w:lang w:val="hr-HR"/>
        </w:rPr>
        <w:t xml:space="preserve">Milić, B. 1994: </w:t>
      </w:r>
      <w:r w:rsidRPr="00D52A14">
        <w:rPr>
          <w:rFonts w:ascii="Arial" w:eastAsia="Calibri" w:hAnsi="Arial" w:cs="Arial"/>
          <w:i/>
          <w:sz w:val="16"/>
          <w:szCs w:val="16"/>
          <w:lang w:val="hr-HR"/>
        </w:rPr>
        <w:t>Razvoj grada kroz stoljeća I.: prapovijest-antika</w:t>
      </w:r>
      <w:r w:rsidRPr="00D52A14">
        <w:rPr>
          <w:rFonts w:ascii="Arial" w:eastAsia="Calibri" w:hAnsi="Arial" w:cs="Arial"/>
          <w:sz w:val="16"/>
          <w:szCs w:val="16"/>
          <w:lang w:val="hr-HR"/>
        </w:rPr>
        <w:t xml:space="preserve">, </w:t>
      </w:r>
      <w:r w:rsidRPr="00D52A14">
        <w:rPr>
          <w:rFonts w:ascii="Arial" w:hAnsi="Arial" w:cs="Arial"/>
          <w:sz w:val="16"/>
          <w:szCs w:val="16"/>
          <w:lang w:val="hr-HR"/>
        </w:rPr>
        <w:t>Školska knjiga, Zagreb.</w:t>
      </w:r>
    </w:p>
    <w:p w14:paraId="29E20174" w14:textId="77777777" w:rsidR="0075408E" w:rsidRPr="00D52A14" w:rsidRDefault="0075408E" w:rsidP="00270FF9">
      <w:pPr>
        <w:numPr>
          <w:ilvl w:val="0"/>
          <w:numId w:val="63"/>
        </w:numPr>
        <w:contextualSpacing/>
        <w:jc w:val="both"/>
        <w:rPr>
          <w:rFonts w:ascii="Arial" w:eastAsia="Calibri" w:hAnsi="Arial" w:cs="Arial"/>
          <w:sz w:val="16"/>
          <w:szCs w:val="16"/>
          <w:lang w:val="hr-HR"/>
        </w:rPr>
      </w:pPr>
      <w:r w:rsidRPr="00D52A14">
        <w:rPr>
          <w:rFonts w:ascii="Arial" w:eastAsia="Calibri" w:hAnsi="Arial" w:cs="Arial"/>
          <w:sz w:val="16"/>
          <w:szCs w:val="16"/>
          <w:lang w:val="hr-HR"/>
        </w:rPr>
        <w:t xml:space="preserve">Milić, B. 1995: </w:t>
      </w:r>
      <w:r w:rsidRPr="00D52A14">
        <w:rPr>
          <w:rFonts w:ascii="Arial" w:eastAsia="Calibri" w:hAnsi="Arial" w:cs="Arial"/>
          <w:i/>
          <w:sz w:val="16"/>
          <w:szCs w:val="16"/>
          <w:lang w:val="hr-HR"/>
        </w:rPr>
        <w:t>Razvoj grada kroz stoljeća II.: srednji vijek</w:t>
      </w:r>
      <w:r w:rsidRPr="00D52A14">
        <w:rPr>
          <w:rFonts w:ascii="Arial" w:eastAsia="Calibri" w:hAnsi="Arial" w:cs="Arial"/>
          <w:sz w:val="16"/>
          <w:szCs w:val="16"/>
          <w:lang w:val="hr-HR"/>
        </w:rPr>
        <w:t xml:space="preserve">, </w:t>
      </w:r>
      <w:r w:rsidRPr="00D52A14">
        <w:rPr>
          <w:rFonts w:ascii="Arial" w:hAnsi="Arial" w:cs="Arial"/>
          <w:sz w:val="16"/>
          <w:szCs w:val="16"/>
          <w:lang w:val="hr-HR"/>
        </w:rPr>
        <w:t>Školska knjiga, Zagreb.</w:t>
      </w:r>
    </w:p>
    <w:p w14:paraId="5E5E8400" w14:textId="77777777" w:rsidR="0075408E" w:rsidRPr="00D52A14" w:rsidRDefault="0075408E" w:rsidP="00270FF9">
      <w:pPr>
        <w:numPr>
          <w:ilvl w:val="0"/>
          <w:numId w:val="63"/>
        </w:numPr>
        <w:contextualSpacing/>
        <w:jc w:val="both"/>
        <w:rPr>
          <w:rFonts w:ascii="Arial" w:eastAsia="Calibri" w:hAnsi="Arial" w:cs="Arial"/>
          <w:sz w:val="16"/>
          <w:szCs w:val="16"/>
          <w:lang w:val="hr-HR"/>
        </w:rPr>
      </w:pPr>
      <w:r w:rsidRPr="00D52A14">
        <w:rPr>
          <w:rFonts w:ascii="Arial" w:eastAsia="Calibri" w:hAnsi="Arial" w:cs="Arial"/>
          <w:bCs/>
          <w:sz w:val="16"/>
          <w:szCs w:val="16"/>
          <w:lang w:val="hr-HR"/>
        </w:rPr>
        <w:t>Milić</w:t>
      </w:r>
      <w:r w:rsidRPr="00D52A14">
        <w:rPr>
          <w:rFonts w:ascii="Arial" w:eastAsia="Calibri" w:hAnsi="Arial" w:cs="Arial"/>
          <w:sz w:val="16"/>
          <w:szCs w:val="16"/>
          <w:lang w:val="hr-HR"/>
        </w:rPr>
        <w:t xml:space="preserve">, B. 2002: </w:t>
      </w:r>
      <w:r w:rsidRPr="00D52A14">
        <w:rPr>
          <w:rFonts w:ascii="Arial" w:eastAsia="Calibri" w:hAnsi="Arial" w:cs="Arial"/>
          <w:i/>
          <w:sz w:val="16"/>
          <w:szCs w:val="16"/>
          <w:lang w:val="hr-HR"/>
        </w:rPr>
        <w:t>Razvoj grada kroz stoljeća III.: novo doba</w:t>
      </w:r>
      <w:r w:rsidRPr="00D52A14">
        <w:rPr>
          <w:rFonts w:ascii="Arial" w:eastAsia="Calibri" w:hAnsi="Arial" w:cs="Arial"/>
          <w:sz w:val="16"/>
          <w:szCs w:val="16"/>
          <w:lang w:val="hr-HR"/>
        </w:rPr>
        <w:t xml:space="preserve">, </w:t>
      </w:r>
      <w:r w:rsidRPr="00D52A14">
        <w:rPr>
          <w:rFonts w:ascii="Arial" w:hAnsi="Arial" w:cs="Arial"/>
          <w:sz w:val="16"/>
          <w:szCs w:val="16"/>
          <w:lang w:val="hr-HR"/>
        </w:rPr>
        <w:t>Školska knjiga, Zagreb (odabrana poglavlja)</w:t>
      </w:r>
    </w:p>
    <w:p w14:paraId="6AFACB10" w14:textId="77777777" w:rsidR="0075408E" w:rsidRPr="00D52A14" w:rsidRDefault="0075408E" w:rsidP="00270FF9">
      <w:pPr>
        <w:numPr>
          <w:ilvl w:val="0"/>
          <w:numId w:val="63"/>
        </w:numPr>
        <w:spacing w:after="0" w:line="240" w:lineRule="auto"/>
        <w:contextualSpacing/>
        <w:rPr>
          <w:rFonts w:ascii="Arial" w:hAnsi="Arial" w:cs="Arial"/>
          <w:sz w:val="16"/>
          <w:szCs w:val="16"/>
          <w:lang w:val="hr-HR"/>
        </w:rPr>
      </w:pPr>
      <w:r w:rsidRPr="00D52A14">
        <w:rPr>
          <w:rFonts w:ascii="Arial" w:hAnsi="Arial" w:cs="Arial"/>
          <w:sz w:val="16"/>
          <w:szCs w:val="16"/>
        </w:rPr>
        <w:t xml:space="preserve">Morris, A. E. J., 1994 (1972): </w:t>
      </w:r>
      <w:r w:rsidRPr="00D52A14">
        <w:rPr>
          <w:rFonts w:ascii="Arial" w:hAnsi="Arial" w:cs="Arial"/>
          <w:i/>
          <w:sz w:val="16"/>
          <w:szCs w:val="16"/>
        </w:rPr>
        <w:t>History of Urban Form: Before the Industrial Revolutions</w:t>
      </w:r>
      <w:r w:rsidRPr="00D52A14">
        <w:rPr>
          <w:rFonts w:ascii="Arial" w:hAnsi="Arial" w:cs="Arial"/>
          <w:sz w:val="16"/>
          <w:szCs w:val="16"/>
        </w:rPr>
        <w:t>, Pearson Education Limited, Harlow (odabrana poglavlja)</w:t>
      </w:r>
    </w:p>
    <w:p w14:paraId="324D2790" w14:textId="77777777" w:rsidR="0075408E" w:rsidRDefault="0075408E" w:rsidP="0075408E">
      <w:pPr>
        <w:spacing w:after="0" w:line="240" w:lineRule="auto"/>
        <w:rPr>
          <w:rFonts w:ascii="Arial" w:hAnsi="Arial" w:cs="Arial"/>
          <w:b/>
          <w:color w:val="4472C4" w:themeColor="accent1"/>
          <w:sz w:val="20"/>
          <w:szCs w:val="20"/>
          <w:lang w:val="hr-HR"/>
        </w:rPr>
      </w:pPr>
    </w:p>
    <w:p w14:paraId="3764D58F" w14:textId="77777777" w:rsidR="0075408E" w:rsidRDefault="0075408E" w:rsidP="0075408E">
      <w:pPr>
        <w:spacing w:after="0" w:line="240" w:lineRule="auto"/>
        <w:rPr>
          <w:rFonts w:ascii="Arial" w:hAnsi="Arial" w:cs="Arial"/>
          <w:b/>
          <w:color w:val="4472C4" w:themeColor="accent1"/>
          <w:sz w:val="20"/>
          <w:szCs w:val="20"/>
          <w:lang w:val="hr-HR"/>
        </w:rPr>
      </w:pPr>
    </w:p>
    <w:p w14:paraId="673C0310" w14:textId="77777777" w:rsidR="0075408E" w:rsidRDefault="0075408E" w:rsidP="0075408E">
      <w:pPr>
        <w:spacing w:after="0" w:line="240" w:lineRule="auto"/>
        <w:rPr>
          <w:rFonts w:ascii="Arial" w:hAnsi="Arial" w:cs="Arial"/>
          <w:b/>
          <w:color w:val="4472C4" w:themeColor="accent1"/>
          <w:sz w:val="20"/>
          <w:szCs w:val="20"/>
          <w:lang w:val="hr-HR"/>
        </w:rPr>
      </w:pPr>
    </w:p>
    <w:p w14:paraId="4E33A142" w14:textId="77777777" w:rsidR="0075408E" w:rsidRDefault="0075408E" w:rsidP="0075408E">
      <w:pPr>
        <w:spacing w:after="0" w:line="240" w:lineRule="auto"/>
        <w:rPr>
          <w:rFonts w:ascii="Arial" w:hAnsi="Arial" w:cs="Arial"/>
          <w:b/>
          <w:color w:val="4472C4" w:themeColor="accent1"/>
          <w:sz w:val="20"/>
          <w:szCs w:val="20"/>
          <w:lang w:val="hr-HR"/>
        </w:rPr>
      </w:pPr>
    </w:p>
    <w:p w14:paraId="78A375E9" w14:textId="77777777" w:rsidR="0075408E" w:rsidRDefault="0075408E" w:rsidP="0075408E">
      <w:pPr>
        <w:spacing w:after="0" w:line="240" w:lineRule="auto"/>
        <w:rPr>
          <w:rFonts w:ascii="Arial" w:hAnsi="Arial" w:cs="Arial"/>
          <w:b/>
          <w:color w:val="4472C4" w:themeColor="accent1"/>
          <w:sz w:val="20"/>
          <w:szCs w:val="20"/>
          <w:lang w:val="hr-HR"/>
        </w:rPr>
      </w:pPr>
    </w:p>
    <w:p w14:paraId="47236B82" w14:textId="77777777" w:rsidR="0075408E" w:rsidRDefault="0075408E" w:rsidP="0075408E">
      <w:pPr>
        <w:spacing w:after="0" w:line="240" w:lineRule="auto"/>
        <w:rPr>
          <w:rFonts w:ascii="Arial" w:hAnsi="Arial" w:cs="Arial"/>
          <w:b/>
          <w:color w:val="4472C4" w:themeColor="accent1"/>
          <w:sz w:val="20"/>
          <w:szCs w:val="20"/>
          <w:lang w:val="hr-HR"/>
        </w:rPr>
      </w:pPr>
    </w:p>
    <w:p w14:paraId="1B22C05B" w14:textId="77777777" w:rsidR="0075408E" w:rsidRDefault="0075408E" w:rsidP="0075408E">
      <w:pPr>
        <w:spacing w:after="0" w:line="240" w:lineRule="auto"/>
        <w:rPr>
          <w:rFonts w:ascii="Arial" w:hAnsi="Arial" w:cs="Arial"/>
          <w:b/>
          <w:color w:val="4472C4" w:themeColor="accent1"/>
          <w:sz w:val="20"/>
          <w:szCs w:val="20"/>
          <w:lang w:val="hr-HR"/>
        </w:rPr>
      </w:pPr>
    </w:p>
    <w:p w14:paraId="54F397CD" w14:textId="1F3A1CE8" w:rsidR="0075408E" w:rsidRPr="00D52A14" w:rsidRDefault="0075408E" w:rsidP="0075408E">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OBLICI TURIZMA</w:t>
      </w:r>
    </w:p>
    <w:p w14:paraId="2013812C" w14:textId="77777777" w:rsidR="0075408E" w:rsidRPr="00D52A14" w:rsidRDefault="0075408E" w:rsidP="0075408E">
      <w:pPr>
        <w:spacing w:after="0" w:line="240" w:lineRule="auto"/>
        <w:rPr>
          <w:rFonts w:ascii="Arial" w:hAnsi="Arial" w:cs="Arial"/>
          <w:b/>
          <w:sz w:val="20"/>
          <w:szCs w:val="20"/>
          <w:lang w:val="hr-HR"/>
        </w:rPr>
      </w:pPr>
    </w:p>
    <w:p w14:paraId="274F2577"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doc. dr. sc. Ivan Šulc</w:t>
      </w:r>
    </w:p>
    <w:p w14:paraId="225D0DB7"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2+0+2</w:t>
      </w:r>
    </w:p>
    <w:p w14:paraId="66E3E3E5"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4FAAADCB"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159938</w:t>
      </w:r>
    </w:p>
    <w:p w14:paraId="61DA2A46" w14:textId="77777777" w:rsidR="0075408E" w:rsidRPr="00D52A14" w:rsidRDefault="0075408E" w:rsidP="0075408E">
      <w:pPr>
        <w:spacing w:after="0" w:line="240" w:lineRule="auto"/>
        <w:rPr>
          <w:rFonts w:ascii="Arial" w:hAnsi="Arial" w:cs="Arial"/>
          <w:sz w:val="16"/>
          <w:szCs w:val="16"/>
          <w:lang w:val="hr-HR"/>
        </w:rPr>
      </w:pPr>
    </w:p>
    <w:p w14:paraId="09949DFE"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257DD598"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projektni zadaci (35 bodova)</w:t>
      </w:r>
    </w:p>
    <w:p w14:paraId="6777E429"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kolokviji (40 bodova)</w:t>
      </w:r>
    </w:p>
    <w:p w14:paraId="7D78DEB8"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(40 bodova)</w:t>
      </w:r>
    </w:p>
    <w:p w14:paraId="21053347"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(25 bodova)</w:t>
      </w:r>
    </w:p>
    <w:p w14:paraId="5F8CFD23" w14:textId="77777777" w:rsidR="0075408E" w:rsidRPr="00D52A14" w:rsidRDefault="0075408E" w:rsidP="0075408E">
      <w:pPr>
        <w:spacing w:after="0" w:line="240" w:lineRule="auto"/>
        <w:rPr>
          <w:rFonts w:ascii="Arial" w:hAnsi="Arial" w:cs="Arial"/>
          <w:sz w:val="16"/>
          <w:szCs w:val="16"/>
          <w:lang w:val="hr-HR"/>
        </w:rPr>
      </w:pPr>
    </w:p>
    <w:p w14:paraId="3ED81975"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Projektni zadatak</w:t>
      </w:r>
    </w:p>
    <w:p w14:paraId="03556D02" w14:textId="77777777" w:rsidR="0075408E" w:rsidRPr="00D52A14" w:rsidRDefault="0075408E" w:rsidP="0075408E">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Početkom semestra studenti će dobiti 1-2 projektna zadatka koje će trebati samostalno izraditi.</w:t>
      </w:r>
    </w:p>
    <w:p w14:paraId="7F438E7C" w14:textId="77777777" w:rsidR="0075408E" w:rsidRPr="00D52A14" w:rsidRDefault="0075408E" w:rsidP="0075408E">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Projektni zadaci se predaju u pisanom obliku i usmeno prezentiraju u drugoj polovici semestra.</w:t>
      </w:r>
    </w:p>
    <w:p w14:paraId="5DBE240F" w14:textId="77777777" w:rsidR="0075408E" w:rsidRPr="00D52A14" w:rsidRDefault="0075408E" w:rsidP="0075408E">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Projektni zadaci nose ukupno 35 bodova.</w:t>
      </w:r>
    </w:p>
    <w:p w14:paraId="627A2B57" w14:textId="77777777" w:rsidR="0075408E" w:rsidRPr="00D52A14" w:rsidRDefault="0075408E" w:rsidP="0075408E">
      <w:pPr>
        <w:spacing w:after="0" w:line="240" w:lineRule="auto"/>
        <w:rPr>
          <w:rFonts w:ascii="Arial" w:hAnsi="Arial" w:cs="Arial"/>
          <w:sz w:val="16"/>
          <w:szCs w:val="16"/>
          <w:lang w:val="hr-HR"/>
        </w:rPr>
      </w:pPr>
    </w:p>
    <w:p w14:paraId="03DD84EC"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Kolokviji</w:t>
      </w:r>
    </w:p>
    <w:p w14:paraId="6440FCD1" w14:textId="77777777" w:rsidR="0075408E" w:rsidRPr="00D52A14" w:rsidRDefault="0075408E" w:rsidP="0075408E">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Studenti pišu dva kolokvija – jedan sredinom semestra i drugi na kraju semestra.</w:t>
      </w:r>
    </w:p>
    <w:p w14:paraId="2C2FC8C6" w14:textId="77777777" w:rsidR="0075408E" w:rsidRPr="00D52A14" w:rsidRDefault="0075408E" w:rsidP="0075408E">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Kolokviji uključuju gradivo iz predavanja i iz pročitane literature te se sastoje od pitanja objektivnog tipa.</w:t>
      </w:r>
    </w:p>
    <w:p w14:paraId="40362E85" w14:textId="77777777" w:rsidR="0075408E" w:rsidRPr="00D52A14" w:rsidRDefault="0075408E" w:rsidP="0075408E">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Kolokviji nose ukupno 40 bodova (svaki po 20 bodova) i mogu zamijeniti pisani ispit.</w:t>
      </w:r>
    </w:p>
    <w:p w14:paraId="79A36EF1" w14:textId="77777777" w:rsidR="0075408E" w:rsidRPr="00D52A14" w:rsidRDefault="0075408E" w:rsidP="0075408E">
      <w:pPr>
        <w:spacing w:after="0" w:line="240" w:lineRule="auto"/>
        <w:rPr>
          <w:rFonts w:ascii="Arial" w:hAnsi="Arial" w:cs="Arial"/>
          <w:sz w:val="16"/>
          <w:szCs w:val="16"/>
          <w:lang w:val="hr-HR"/>
        </w:rPr>
      </w:pPr>
    </w:p>
    <w:p w14:paraId="0DE41076"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01582A8E" w14:textId="77777777" w:rsidR="0075408E" w:rsidRPr="00D52A14" w:rsidRDefault="0075408E" w:rsidP="0075408E">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gradivo iz predavanja i iz pročitane literature te se sastoji od pitanja objektivnog tipa.</w:t>
      </w:r>
    </w:p>
    <w:p w14:paraId="2E653918" w14:textId="77777777" w:rsidR="0075408E" w:rsidRPr="00D52A14" w:rsidRDefault="0075408E" w:rsidP="0075408E">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ukupno 40 bodova te ga mogu zamijeniti kolokviji.</w:t>
      </w:r>
    </w:p>
    <w:p w14:paraId="7C4C0756" w14:textId="77777777" w:rsidR="0075408E" w:rsidRPr="00D52A14" w:rsidRDefault="0075408E" w:rsidP="0075408E">
      <w:pPr>
        <w:spacing w:after="0" w:line="240" w:lineRule="auto"/>
        <w:rPr>
          <w:rFonts w:ascii="Arial" w:hAnsi="Arial" w:cs="Arial"/>
          <w:sz w:val="16"/>
          <w:szCs w:val="16"/>
          <w:lang w:val="hr-HR"/>
        </w:rPr>
      </w:pPr>
    </w:p>
    <w:p w14:paraId="0BC26DBC"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3CF88E5A" w14:textId="77777777" w:rsidR="0075408E" w:rsidRPr="00D52A14" w:rsidRDefault="0075408E" w:rsidP="0075408E">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uključuje cjelokupno gradivo kolegija.</w:t>
      </w:r>
    </w:p>
    <w:p w14:paraId="2679F05C" w14:textId="77777777" w:rsidR="0075408E" w:rsidRPr="00D52A14" w:rsidRDefault="0075408E" w:rsidP="0075408E">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Sastoji se od nekoliko općih pitanja koja uključuju razumijevanje i povezivanje gradiva.</w:t>
      </w:r>
    </w:p>
    <w:p w14:paraId="2F06AED9" w14:textId="77777777" w:rsidR="0075408E" w:rsidRPr="00D52A14" w:rsidRDefault="0075408E" w:rsidP="0075408E">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nosi 25 bodova.</w:t>
      </w:r>
    </w:p>
    <w:p w14:paraId="2E6E81DE" w14:textId="77777777" w:rsidR="0075408E" w:rsidRPr="00D52A14" w:rsidRDefault="0075408E" w:rsidP="0075408E">
      <w:pPr>
        <w:spacing w:after="0" w:line="240" w:lineRule="auto"/>
        <w:rPr>
          <w:rFonts w:ascii="Arial" w:hAnsi="Arial" w:cs="Arial"/>
          <w:sz w:val="16"/>
          <w:szCs w:val="16"/>
          <w:lang w:val="hr-HR"/>
        </w:rPr>
      </w:pPr>
    </w:p>
    <w:p w14:paraId="6078DC9E"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17B4715E" w14:textId="77777777" w:rsidR="0075408E" w:rsidRPr="00D52A14" w:rsidRDefault="0075408E" w:rsidP="0075408E">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formira se zbrajanjem bodova iz projektnih zadataka, kolokvija ili pisanog ispita i usmenog ispita.</w:t>
      </w:r>
    </w:p>
    <w:p w14:paraId="006DE012" w14:textId="77777777" w:rsidR="0075408E" w:rsidRPr="00D52A14" w:rsidRDefault="0075408E" w:rsidP="0075408E">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Ukupni broj bodova iznosi 100 i ocjena se formira prema sljedećoj bodovnoj ljestvici:</w:t>
      </w:r>
    </w:p>
    <w:p w14:paraId="1239B981" w14:textId="77777777" w:rsidR="0075408E" w:rsidRPr="00D52A14" w:rsidRDefault="0075408E" w:rsidP="0075408E">
      <w:pPr>
        <w:spacing w:after="0" w:line="240" w:lineRule="auto"/>
        <w:rPr>
          <w:rFonts w:ascii="Arial" w:hAnsi="Arial" w:cs="Arial"/>
          <w:sz w:val="16"/>
          <w:szCs w:val="16"/>
          <w:lang w:val="hr-HR"/>
        </w:rPr>
      </w:pPr>
    </w:p>
    <w:p w14:paraId="4B8E4EB9"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61 - 70 bodova</w:t>
      </w:r>
      <w:r w:rsidRPr="00D52A14">
        <w:rPr>
          <w:rFonts w:ascii="Arial" w:hAnsi="Arial" w:cs="Arial"/>
          <w:sz w:val="16"/>
          <w:szCs w:val="16"/>
          <w:lang w:val="hr-HR"/>
        </w:rPr>
        <w:tab/>
      </w:r>
      <w:r w:rsidRPr="00D52A14">
        <w:rPr>
          <w:rFonts w:ascii="Arial" w:hAnsi="Arial" w:cs="Arial"/>
          <w:sz w:val="16"/>
          <w:szCs w:val="16"/>
          <w:lang w:val="hr-HR"/>
        </w:rPr>
        <w:tab/>
        <w:t>dovoljan (2)</w:t>
      </w:r>
    </w:p>
    <w:p w14:paraId="2D6EF1C7"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71 - 80 bodova</w:t>
      </w:r>
      <w:r w:rsidRPr="00D52A14">
        <w:rPr>
          <w:rFonts w:ascii="Arial" w:hAnsi="Arial" w:cs="Arial"/>
          <w:sz w:val="16"/>
          <w:szCs w:val="16"/>
          <w:lang w:val="hr-HR"/>
        </w:rPr>
        <w:tab/>
      </w:r>
      <w:r w:rsidRPr="00D52A14">
        <w:rPr>
          <w:rFonts w:ascii="Arial" w:hAnsi="Arial" w:cs="Arial"/>
          <w:sz w:val="16"/>
          <w:szCs w:val="16"/>
          <w:lang w:val="hr-HR"/>
        </w:rPr>
        <w:tab/>
        <w:t>dobar (3)</w:t>
      </w:r>
    </w:p>
    <w:p w14:paraId="143E23EE"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81 - 90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2EF523A0"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91 - 100 bodova</w:t>
      </w:r>
      <w:r w:rsidRPr="00D52A14">
        <w:rPr>
          <w:rFonts w:ascii="Arial" w:hAnsi="Arial" w:cs="Arial"/>
          <w:sz w:val="16"/>
          <w:szCs w:val="16"/>
          <w:lang w:val="hr-HR"/>
        </w:rPr>
        <w:tab/>
        <w:t xml:space="preserve">                izvrstan (5)</w:t>
      </w:r>
    </w:p>
    <w:p w14:paraId="0D647384" w14:textId="77777777" w:rsidR="0075408E" w:rsidRPr="00D52A14" w:rsidRDefault="0075408E" w:rsidP="0075408E">
      <w:pPr>
        <w:spacing w:after="0" w:line="240" w:lineRule="auto"/>
        <w:rPr>
          <w:rFonts w:ascii="Arial" w:hAnsi="Arial" w:cs="Arial"/>
          <w:sz w:val="16"/>
          <w:szCs w:val="16"/>
          <w:lang w:val="hr-HR"/>
        </w:rPr>
      </w:pPr>
    </w:p>
    <w:p w14:paraId="61B03FE1"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418F8C08" w14:textId="77777777" w:rsidR="0075408E" w:rsidRPr="00D52A14" w:rsidRDefault="0075408E" w:rsidP="00270FF9">
      <w:pPr>
        <w:numPr>
          <w:ilvl w:val="0"/>
          <w:numId w:val="317"/>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s nastave (u PDF-u) postavljene na MS Teams kanalu kolegija Oblici turizma.</w:t>
      </w:r>
    </w:p>
    <w:p w14:paraId="3AFBDAF6" w14:textId="77777777" w:rsidR="0075408E" w:rsidRPr="00D52A14" w:rsidRDefault="0075408E" w:rsidP="00270FF9">
      <w:pPr>
        <w:numPr>
          <w:ilvl w:val="0"/>
          <w:numId w:val="31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Šulc, I., 2024: </w:t>
      </w:r>
      <w:r w:rsidRPr="00D52A14">
        <w:rPr>
          <w:rFonts w:ascii="Arial" w:hAnsi="Arial" w:cs="Arial"/>
          <w:i/>
          <w:sz w:val="16"/>
          <w:szCs w:val="16"/>
          <w:lang w:val="hr-HR"/>
        </w:rPr>
        <w:t>Prostorni učinci turizma</w:t>
      </w:r>
      <w:r w:rsidRPr="00D52A14">
        <w:rPr>
          <w:rFonts w:ascii="Arial" w:hAnsi="Arial" w:cs="Arial"/>
          <w:sz w:val="16"/>
          <w:szCs w:val="16"/>
          <w:lang w:val="hr-HR"/>
        </w:rPr>
        <w:t xml:space="preserve"> – Pisani materijal iz kolegija Oblici turizma, neobjavljeno.</w:t>
      </w:r>
    </w:p>
    <w:p w14:paraId="6B0BD0DA" w14:textId="77777777" w:rsidR="0075408E" w:rsidRPr="00D52A14" w:rsidRDefault="0075408E" w:rsidP="00270FF9">
      <w:pPr>
        <w:numPr>
          <w:ilvl w:val="0"/>
          <w:numId w:val="317"/>
        </w:numPr>
        <w:spacing w:after="0" w:line="240" w:lineRule="auto"/>
        <w:contextualSpacing/>
        <w:rPr>
          <w:rFonts w:ascii="Arial" w:hAnsi="Arial" w:cs="Arial"/>
          <w:sz w:val="16"/>
          <w:szCs w:val="16"/>
          <w:lang w:val="hr-HR"/>
        </w:rPr>
      </w:pPr>
      <w:r w:rsidRPr="00D52A14">
        <w:rPr>
          <w:rFonts w:ascii="Arial" w:hAnsi="Arial" w:cs="Arial"/>
          <w:sz w:val="16"/>
          <w:szCs w:val="16"/>
          <w:lang w:val="hr-HR"/>
        </w:rPr>
        <w:lastRenderedPageBreak/>
        <w:t xml:space="preserve">Agarwal, S., Busby, G., Huang, R. (eds.), 2017: </w:t>
      </w:r>
      <w:r w:rsidRPr="00D52A14">
        <w:rPr>
          <w:rFonts w:ascii="Arial" w:hAnsi="Arial" w:cs="Arial"/>
          <w:i/>
          <w:sz w:val="16"/>
          <w:szCs w:val="16"/>
          <w:lang w:val="hr-HR"/>
        </w:rPr>
        <w:t>Special Interest Tourism: Concepts, Contexts and Cases</w:t>
      </w:r>
      <w:r w:rsidRPr="00D52A14">
        <w:rPr>
          <w:rFonts w:ascii="Arial" w:hAnsi="Arial" w:cs="Arial"/>
          <w:sz w:val="16"/>
          <w:szCs w:val="16"/>
          <w:lang w:val="hr-HR"/>
        </w:rPr>
        <w:t>, CABI (odabrana poglavlja).</w:t>
      </w:r>
    </w:p>
    <w:p w14:paraId="3F5831F5" w14:textId="77777777" w:rsidR="0075408E" w:rsidRPr="00D52A14" w:rsidRDefault="0075408E" w:rsidP="00270FF9">
      <w:pPr>
        <w:numPr>
          <w:ilvl w:val="0"/>
          <w:numId w:val="31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Novelli, M. (ed.), 2005: </w:t>
      </w:r>
      <w:r w:rsidRPr="00D52A14">
        <w:rPr>
          <w:rFonts w:ascii="Arial" w:hAnsi="Arial" w:cs="Arial"/>
          <w:i/>
          <w:sz w:val="16"/>
          <w:szCs w:val="16"/>
          <w:lang w:val="hr-HR"/>
        </w:rPr>
        <w:t>Niche Tourism: Contemporary issues, trends and cases</w:t>
      </w:r>
      <w:r w:rsidRPr="00D52A14">
        <w:rPr>
          <w:rFonts w:ascii="Arial" w:hAnsi="Arial" w:cs="Arial"/>
          <w:sz w:val="16"/>
          <w:szCs w:val="16"/>
          <w:lang w:val="hr-HR"/>
        </w:rPr>
        <w:t>, Elsevier (odabrana poglavlja).</w:t>
      </w:r>
    </w:p>
    <w:p w14:paraId="35815A19" w14:textId="77777777" w:rsidR="0075408E" w:rsidRPr="00D52A14" w:rsidRDefault="0075408E" w:rsidP="00270FF9">
      <w:pPr>
        <w:numPr>
          <w:ilvl w:val="0"/>
          <w:numId w:val="31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Rabotić, B., 2013: </w:t>
      </w:r>
      <w:r w:rsidRPr="00D52A14">
        <w:rPr>
          <w:rFonts w:ascii="Arial" w:hAnsi="Arial" w:cs="Arial"/>
          <w:i/>
          <w:sz w:val="16"/>
          <w:szCs w:val="16"/>
          <w:lang w:val="hr-HR"/>
        </w:rPr>
        <w:t>Selektivni oblici turizma, 2. prerađeno i dopunjeno izdanje</w:t>
      </w:r>
      <w:r w:rsidRPr="00D52A14">
        <w:rPr>
          <w:rFonts w:ascii="Arial" w:hAnsi="Arial" w:cs="Arial"/>
          <w:sz w:val="16"/>
          <w:szCs w:val="16"/>
          <w:lang w:val="hr-HR"/>
        </w:rPr>
        <w:t>, Visoka turistička škola strukovnih studija, Beograd (odabrana poglavlja).</w:t>
      </w:r>
    </w:p>
    <w:p w14:paraId="3E6A3F9B" w14:textId="77777777" w:rsidR="0075408E" w:rsidRPr="00D52A14" w:rsidRDefault="0075408E" w:rsidP="0075408E">
      <w:pPr>
        <w:spacing w:after="0" w:line="240" w:lineRule="auto"/>
        <w:rPr>
          <w:rFonts w:ascii="Arial" w:hAnsi="Arial" w:cs="Arial"/>
          <w:sz w:val="16"/>
          <w:szCs w:val="16"/>
          <w:lang w:val="hr-HR"/>
        </w:rPr>
      </w:pPr>
    </w:p>
    <w:p w14:paraId="0D1704F0" w14:textId="77777777" w:rsidR="0075408E" w:rsidRPr="00D52A14" w:rsidRDefault="0075408E" w:rsidP="0075408E">
      <w:pPr>
        <w:spacing w:after="0" w:line="240" w:lineRule="auto"/>
        <w:rPr>
          <w:rFonts w:ascii="Arial" w:hAnsi="Arial" w:cs="Arial"/>
          <w:sz w:val="16"/>
          <w:szCs w:val="16"/>
          <w:lang w:val="hr-HR"/>
        </w:rPr>
      </w:pPr>
    </w:p>
    <w:p w14:paraId="472526AE" w14:textId="77777777" w:rsidR="0075408E" w:rsidRPr="00D52A14" w:rsidRDefault="0075408E" w:rsidP="0075408E">
      <w:pPr>
        <w:spacing w:after="0" w:line="240" w:lineRule="auto"/>
        <w:rPr>
          <w:rFonts w:ascii="Arial" w:hAnsi="Arial" w:cs="Arial"/>
          <w:sz w:val="16"/>
          <w:szCs w:val="16"/>
          <w:lang w:val="hr-HR"/>
        </w:rPr>
      </w:pPr>
    </w:p>
    <w:p w14:paraId="6B2C5582" w14:textId="77777777" w:rsidR="0075408E" w:rsidRDefault="0075408E" w:rsidP="0075408E">
      <w:pPr>
        <w:spacing w:after="0" w:line="240" w:lineRule="auto"/>
        <w:rPr>
          <w:rFonts w:ascii="Arial" w:hAnsi="Arial" w:cs="Arial"/>
          <w:b/>
          <w:color w:val="4472C4" w:themeColor="accent1"/>
          <w:sz w:val="20"/>
          <w:szCs w:val="20"/>
          <w:lang w:val="hr-HR"/>
        </w:rPr>
      </w:pPr>
    </w:p>
    <w:p w14:paraId="12C1A4E3" w14:textId="77777777" w:rsidR="0075408E" w:rsidRDefault="0075408E" w:rsidP="0075408E">
      <w:pPr>
        <w:spacing w:after="0" w:line="240" w:lineRule="auto"/>
        <w:rPr>
          <w:rFonts w:ascii="Arial" w:hAnsi="Arial" w:cs="Arial"/>
          <w:b/>
          <w:color w:val="4472C4" w:themeColor="accent1"/>
          <w:sz w:val="20"/>
          <w:szCs w:val="20"/>
          <w:lang w:val="hr-HR"/>
        </w:rPr>
      </w:pPr>
    </w:p>
    <w:p w14:paraId="785CB81B" w14:textId="77777777" w:rsidR="0075408E" w:rsidRDefault="0075408E" w:rsidP="0075408E">
      <w:pPr>
        <w:spacing w:after="0" w:line="240" w:lineRule="auto"/>
        <w:rPr>
          <w:rFonts w:ascii="Arial" w:hAnsi="Arial" w:cs="Arial"/>
          <w:b/>
          <w:color w:val="4472C4" w:themeColor="accent1"/>
          <w:sz w:val="20"/>
          <w:szCs w:val="20"/>
          <w:lang w:val="hr-HR"/>
        </w:rPr>
      </w:pPr>
    </w:p>
    <w:p w14:paraId="327A91FB" w14:textId="77777777" w:rsidR="0075408E" w:rsidRDefault="0075408E" w:rsidP="0075408E">
      <w:pPr>
        <w:spacing w:after="0" w:line="240" w:lineRule="auto"/>
        <w:rPr>
          <w:rFonts w:ascii="Arial" w:hAnsi="Arial" w:cs="Arial"/>
          <w:b/>
          <w:color w:val="4472C4" w:themeColor="accent1"/>
          <w:sz w:val="20"/>
          <w:szCs w:val="20"/>
          <w:lang w:val="hr-HR"/>
        </w:rPr>
      </w:pPr>
    </w:p>
    <w:p w14:paraId="47F6F01E" w14:textId="77777777" w:rsidR="0075408E" w:rsidRDefault="0075408E" w:rsidP="0075408E">
      <w:pPr>
        <w:spacing w:after="0" w:line="240" w:lineRule="auto"/>
        <w:rPr>
          <w:rFonts w:ascii="Arial" w:hAnsi="Arial" w:cs="Arial"/>
          <w:b/>
          <w:color w:val="4472C4" w:themeColor="accent1"/>
          <w:sz w:val="20"/>
          <w:szCs w:val="20"/>
          <w:lang w:val="hr-HR"/>
        </w:rPr>
      </w:pPr>
    </w:p>
    <w:p w14:paraId="66A94906" w14:textId="77777777" w:rsidR="0075408E" w:rsidRDefault="0075408E" w:rsidP="0075408E">
      <w:pPr>
        <w:spacing w:after="0" w:line="240" w:lineRule="auto"/>
        <w:rPr>
          <w:rFonts w:ascii="Arial" w:hAnsi="Arial" w:cs="Arial"/>
          <w:b/>
          <w:color w:val="4472C4" w:themeColor="accent1"/>
          <w:sz w:val="20"/>
          <w:szCs w:val="20"/>
          <w:lang w:val="hr-HR"/>
        </w:rPr>
      </w:pPr>
    </w:p>
    <w:p w14:paraId="0A2A16A6" w14:textId="77777777" w:rsidR="0075408E" w:rsidRDefault="0075408E" w:rsidP="0075408E">
      <w:pPr>
        <w:spacing w:after="0" w:line="240" w:lineRule="auto"/>
        <w:rPr>
          <w:rFonts w:ascii="Arial" w:hAnsi="Arial" w:cs="Arial"/>
          <w:b/>
          <w:color w:val="4472C4" w:themeColor="accent1"/>
          <w:sz w:val="20"/>
          <w:szCs w:val="20"/>
          <w:lang w:val="hr-HR"/>
        </w:rPr>
      </w:pPr>
    </w:p>
    <w:p w14:paraId="0636B171" w14:textId="77777777" w:rsidR="0075408E" w:rsidRDefault="0075408E" w:rsidP="0075408E">
      <w:pPr>
        <w:spacing w:after="0" w:line="240" w:lineRule="auto"/>
        <w:rPr>
          <w:rFonts w:ascii="Arial" w:hAnsi="Arial" w:cs="Arial"/>
          <w:b/>
          <w:color w:val="4472C4" w:themeColor="accent1"/>
          <w:sz w:val="20"/>
          <w:szCs w:val="20"/>
          <w:lang w:val="hr-HR"/>
        </w:rPr>
      </w:pPr>
    </w:p>
    <w:p w14:paraId="28C31FEB" w14:textId="77777777" w:rsidR="0075408E" w:rsidRDefault="0075408E" w:rsidP="0075408E">
      <w:pPr>
        <w:spacing w:after="0" w:line="240" w:lineRule="auto"/>
        <w:rPr>
          <w:rFonts w:ascii="Arial" w:hAnsi="Arial" w:cs="Arial"/>
          <w:b/>
          <w:color w:val="4472C4" w:themeColor="accent1"/>
          <w:sz w:val="20"/>
          <w:szCs w:val="20"/>
          <w:lang w:val="hr-HR"/>
        </w:rPr>
      </w:pPr>
    </w:p>
    <w:p w14:paraId="4CA63E9E" w14:textId="77777777" w:rsidR="0075408E" w:rsidRDefault="0075408E" w:rsidP="0075408E">
      <w:pPr>
        <w:spacing w:after="0" w:line="240" w:lineRule="auto"/>
        <w:rPr>
          <w:rFonts w:ascii="Arial" w:hAnsi="Arial" w:cs="Arial"/>
          <w:b/>
          <w:color w:val="4472C4" w:themeColor="accent1"/>
          <w:sz w:val="20"/>
          <w:szCs w:val="20"/>
          <w:lang w:val="hr-HR"/>
        </w:rPr>
      </w:pPr>
    </w:p>
    <w:p w14:paraId="11E5157D" w14:textId="77777777" w:rsidR="0075408E" w:rsidRDefault="0075408E" w:rsidP="0075408E">
      <w:pPr>
        <w:spacing w:after="0" w:line="240" w:lineRule="auto"/>
        <w:rPr>
          <w:rFonts w:ascii="Arial" w:hAnsi="Arial" w:cs="Arial"/>
          <w:b/>
          <w:color w:val="4472C4" w:themeColor="accent1"/>
          <w:sz w:val="20"/>
          <w:szCs w:val="20"/>
          <w:lang w:val="hr-HR"/>
        </w:rPr>
      </w:pPr>
    </w:p>
    <w:p w14:paraId="77EA8D88" w14:textId="77777777" w:rsidR="0075408E" w:rsidRDefault="0075408E" w:rsidP="0075408E">
      <w:pPr>
        <w:spacing w:after="0" w:line="240" w:lineRule="auto"/>
        <w:rPr>
          <w:rFonts w:ascii="Arial" w:hAnsi="Arial" w:cs="Arial"/>
          <w:b/>
          <w:color w:val="4472C4" w:themeColor="accent1"/>
          <w:sz w:val="20"/>
          <w:szCs w:val="20"/>
          <w:lang w:val="hr-HR"/>
        </w:rPr>
      </w:pPr>
    </w:p>
    <w:p w14:paraId="6CDB3C36" w14:textId="77777777" w:rsidR="0075408E" w:rsidRDefault="0075408E" w:rsidP="0075408E">
      <w:pPr>
        <w:spacing w:after="0" w:line="240" w:lineRule="auto"/>
        <w:rPr>
          <w:rFonts w:ascii="Arial" w:hAnsi="Arial" w:cs="Arial"/>
          <w:b/>
          <w:color w:val="4472C4" w:themeColor="accent1"/>
          <w:sz w:val="20"/>
          <w:szCs w:val="20"/>
          <w:lang w:val="hr-HR"/>
        </w:rPr>
      </w:pPr>
    </w:p>
    <w:p w14:paraId="2A51C52D" w14:textId="77777777" w:rsidR="0075408E" w:rsidRDefault="0075408E" w:rsidP="0075408E">
      <w:pPr>
        <w:spacing w:after="0" w:line="240" w:lineRule="auto"/>
        <w:rPr>
          <w:rFonts w:ascii="Arial" w:hAnsi="Arial" w:cs="Arial"/>
          <w:b/>
          <w:color w:val="4472C4" w:themeColor="accent1"/>
          <w:sz w:val="20"/>
          <w:szCs w:val="20"/>
          <w:lang w:val="hr-HR"/>
        </w:rPr>
      </w:pPr>
    </w:p>
    <w:p w14:paraId="6B25221A" w14:textId="77777777" w:rsidR="0075408E" w:rsidRDefault="0075408E" w:rsidP="0075408E">
      <w:pPr>
        <w:spacing w:after="0" w:line="240" w:lineRule="auto"/>
        <w:rPr>
          <w:rFonts w:ascii="Arial" w:hAnsi="Arial" w:cs="Arial"/>
          <w:b/>
          <w:color w:val="4472C4" w:themeColor="accent1"/>
          <w:sz w:val="20"/>
          <w:szCs w:val="20"/>
          <w:lang w:val="hr-HR"/>
        </w:rPr>
      </w:pPr>
    </w:p>
    <w:p w14:paraId="581E90C8" w14:textId="77777777" w:rsidR="0075408E" w:rsidRDefault="0075408E" w:rsidP="0075408E">
      <w:pPr>
        <w:spacing w:after="0" w:line="240" w:lineRule="auto"/>
        <w:rPr>
          <w:rFonts w:ascii="Arial" w:hAnsi="Arial" w:cs="Arial"/>
          <w:b/>
          <w:color w:val="4472C4" w:themeColor="accent1"/>
          <w:sz w:val="20"/>
          <w:szCs w:val="20"/>
          <w:lang w:val="hr-HR"/>
        </w:rPr>
      </w:pPr>
    </w:p>
    <w:p w14:paraId="05A4CE40" w14:textId="77777777" w:rsidR="0075408E" w:rsidRDefault="0075408E" w:rsidP="0075408E">
      <w:pPr>
        <w:spacing w:after="0" w:line="240" w:lineRule="auto"/>
        <w:rPr>
          <w:rFonts w:ascii="Arial" w:hAnsi="Arial" w:cs="Arial"/>
          <w:b/>
          <w:color w:val="4472C4" w:themeColor="accent1"/>
          <w:sz w:val="20"/>
          <w:szCs w:val="20"/>
          <w:lang w:val="hr-HR"/>
        </w:rPr>
      </w:pPr>
    </w:p>
    <w:p w14:paraId="0FD898CE" w14:textId="77777777" w:rsidR="0075408E" w:rsidRDefault="0075408E" w:rsidP="0075408E">
      <w:pPr>
        <w:spacing w:after="0" w:line="240" w:lineRule="auto"/>
        <w:rPr>
          <w:rFonts w:ascii="Arial" w:hAnsi="Arial" w:cs="Arial"/>
          <w:b/>
          <w:color w:val="4472C4" w:themeColor="accent1"/>
          <w:sz w:val="20"/>
          <w:szCs w:val="20"/>
          <w:lang w:val="hr-HR"/>
        </w:rPr>
      </w:pPr>
    </w:p>
    <w:p w14:paraId="3111658F" w14:textId="77777777" w:rsidR="0075408E" w:rsidRDefault="0075408E" w:rsidP="0075408E">
      <w:pPr>
        <w:spacing w:after="0" w:line="240" w:lineRule="auto"/>
        <w:rPr>
          <w:rFonts w:ascii="Arial" w:hAnsi="Arial" w:cs="Arial"/>
          <w:b/>
          <w:color w:val="4472C4" w:themeColor="accent1"/>
          <w:sz w:val="20"/>
          <w:szCs w:val="20"/>
          <w:lang w:val="hr-HR"/>
        </w:rPr>
      </w:pPr>
    </w:p>
    <w:p w14:paraId="42433E84" w14:textId="77777777" w:rsidR="0075408E" w:rsidRDefault="0075408E" w:rsidP="0075408E">
      <w:pPr>
        <w:spacing w:after="0" w:line="240" w:lineRule="auto"/>
        <w:rPr>
          <w:rFonts w:ascii="Arial" w:hAnsi="Arial" w:cs="Arial"/>
          <w:b/>
          <w:color w:val="4472C4" w:themeColor="accent1"/>
          <w:sz w:val="20"/>
          <w:szCs w:val="20"/>
          <w:lang w:val="hr-HR"/>
        </w:rPr>
      </w:pPr>
    </w:p>
    <w:p w14:paraId="3DDBED21" w14:textId="77777777" w:rsidR="0075408E" w:rsidRDefault="0075408E" w:rsidP="0075408E">
      <w:pPr>
        <w:spacing w:after="0" w:line="240" w:lineRule="auto"/>
        <w:rPr>
          <w:rFonts w:ascii="Arial" w:hAnsi="Arial" w:cs="Arial"/>
          <w:b/>
          <w:color w:val="4472C4" w:themeColor="accent1"/>
          <w:sz w:val="20"/>
          <w:szCs w:val="20"/>
          <w:lang w:val="hr-HR"/>
        </w:rPr>
      </w:pPr>
    </w:p>
    <w:p w14:paraId="5945B559" w14:textId="77777777" w:rsidR="0075408E" w:rsidRDefault="0075408E" w:rsidP="0075408E">
      <w:pPr>
        <w:spacing w:after="0" w:line="240" w:lineRule="auto"/>
        <w:rPr>
          <w:rFonts w:ascii="Arial" w:hAnsi="Arial" w:cs="Arial"/>
          <w:b/>
          <w:color w:val="4472C4" w:themeColor="accent1"/>
          <w:sz w:val="20"/>
          <w:szCs w:val="20"/>
          <w:lang w:val="hr-HR"/>
        </w:rPr>
      </w:pPr>
    </w:p>
    <w:p w14:paraId="71970532" w14:textId="77777777" w:rsidR="0075408E" w:rsidRDefault="0075408E" w:rsidP="0075408E">
      <w:pPr>
        <w:spacing w:after="0" w:line="240" w:lineRule="auto"/>
        <w:rPr>
          <w:rFonts w:ascii="Arial" w:hAnsi="Arial" w:cs="Arial"/>
          <w:b/>
          <w:color w:val="4472C4" w:themeColor="accent1"/>
          <w:sz w:val="20"/>
          <w:szCs w:val="20"/>
          <w:lang w:val="hr-HR"/>
        </w:rPr>
      </w:pPr>
    </w:p>
    <w:p w14:paraId="62909CD5" w14:textId="77777777" w:rsidR="0075408E" w:rsidRDefault="0075408E" w:rsidP="0075408E">
      <w:pPr>
        <w:spacing w:after="0" w:line="240" w:lineRule="auto"/>
        <w:rPr>
          <w:rFonts w:ascii="Arial" w:hAnsi="Arial" w:cs="Arial"/>
          <w:b/>
          <w:color w:val="4472C4" w:themeColor="accent1"/>
          <w:sz w:val="20"/>
          <w:szCs w:val="20"/>
          <w:lang w:val="hr-HR"/>
        </w:rPr>
      </w:pPr>
    </w:p>
    <w:p w14:paraId="2BAED31C" w14:textId="77777777" w:rsidR="0075408E" w:rsidRDefault="0075408E" w:rsidP="0075408E">
      <w:pPr>
        <w:spacing w:after="0" w:line="240" w:lineRule="auto"/>
        <w:rPr>
          <w:rFonts w:ascii="Arial" w:hAnsi="Arial" w:cs="Arial"/>
          <w:b/>
          <w:color w:val="4472C4" w:themeColor="accent1"/>
          <w:sz w:val="20"/>
          <w:szCs w:val="20"/>
          <w:lang w:val="hr-HR"/>
        </w:rPr>
      </w:pPr>
    </w:p>
    <w:p w14:paraId="41C6BAA2" w14:textId="77777777" w:rsidR="0075408E" w:rsidRDefault="0075408E" w:rsidP="0075408E">
      <w:pPr>
        <w:spacing w:after="0" w:line="240" w:lineRule="auto"/>
        <w:rPr>
          <w:rFonts w:ascii="Arial" w:hAnsi="Arial" w:cs="Arial"/>
          <w:b/>
          <w:color w:val="4472C4" w:themeColor="accent1"/>
          <w:sz w:val="20"/>
          <w:szCs w:val="20"/>
          <w:lang w:val="hr-HR"/>
        </w:rPr>
      </w:pPr>
    </w:p>
    <w:p w14:paraId="1EB7EB37" w14:textId="77777777" w:rsidR="0075408E" w:rsidRDefault="0075408E" w:rsidP="0075408E">
      <w:pPr>
        <w:spacing w:after="0" w:line="240" w:lineRule="auto"/>
        <w:rPr>
          <w:rFonts w:ascii="Arial" w:hAnsi="Arial" w:cs="Arial"/>
          <w:b/>
          <w:color w:val="4472C4" w:themeColor="accent1"/>
          <w:sz w:val="20"/>
          <w:szCs w:val="20"/>
          <w:lang w:val="hr-HR"/>
        </w:rPr>
      </w:pPr>
    </w:p>
    <w:p w14:paraId="49E4E47C" w14:textId="77777777" w:rsidR="0075408E" w:rsidRDefault="0075408E" w:rsidP="0075408E">
      <w:pPr>
        <w:spacing w:after="0" w:line="240" w:lineRule="auto"/>
        <w:rPr>
          <w:rFonts w:ascii="Arial" w:hAnsi="Arial" w:cs="Arial"/>
          <w:b/>
          <w:color w:val="4472C4" w:themeColor="accent1"/>
          <w:sz w:val="20"/>
          <w:szCs w:val="20"/>
          <w:lang w:val="hr-HR"/>
        </w:rPr>
      </w:pPr>
    </w:p>
    <w:p w14:paraId="3E79FECF" w14:textId="77777777" w:rsidR="0075408E" w:rsidRDefault="0075408E" w:rsidP="0075408E">
      <w:pPr>
        <w:spacing w:after="0" w:line="240" w:lineRule="auto"/>
        <w:rPr>
          <w:rFonts w:ascii="Arial" w:hAnsi="Arial" w:cs="Arial"/>
          <w:b/>
          <w:color w:val="4472C4" w:themeColor="accent1"/>
          <w:sz w:val="20"/>
          <w:szCs w:val="20"/>
          <w:lang w:val="hr-HR"/>
        </w:rPr>
      </w:pPr>
    </w:p>
    <w:p w14:paraId="1B10DD35" w14:textId="77777777" w:rsidR="0075408E" w:rsidRDefault="0075408E" w:rsidP="0075408E">
      <w:pPr>
        <w:spacing w:after="0" w:line="240" w:lineRule="auto"/>
        <w:rPr>
          <w:rFonts w:ascii="Arial" w:hAnsi="Arial" w:cs="Arial"/>
          <w:b/>
          <w:color w:val="4472C4" w:themeColor="accent1"/>
          <w:sz w:val="20"/>
          <w:szCs w:val="20"/>
          <w:lang w:val="hr-HR"/>
        </w:rPr>
      </w:pPr>
    </w:p>
    <w:p w14:paraId="1A4F9A9F" w14:textId="77777777" w:rsidR="0075408E" w:rsidRDefault="0075408E" w:rsidP="0075408E">
      <w:pPr>
        <w:spacing w:after="0" w:line="240" w:lineRule="auto"/>
        <w:rPr>
          <w:rFonts w:ascii="Arial" w:hAnsi="Arial" w:cs="Arial"/>
          <w:b/>
          <w:color w:val="4472C4" w:themeColor="accent1"/>
          <w:sz w:val="20"/>
          <w:szCs w:val="20"/>
          <w:lang w:val="hr-HR"/>
        </w:rPr>
      </w:pPr>
    </w:p>
    <w:p w14:paraId="3AC43AB9" w14:textId="77777777" w:rsidR="0075408E" w:rsidRDefault="0075408E" w:rsidP="0075408E">
      <w:pPr>
        <w:spacing w:after="0" w:line="240" w:lineRule="auto"/>
        <w:rPr>
          <w:rFonts w:ascii="Arial" w:hAnsi="Arial" w:cs="Arial"/>
          <w:b/>
          <w:color w:val="4472C4" w:themeColor="accent1"/>
          <w:sz w:val="20"/>
          <w:szCs w:val="20"/>
          <w:lang w:val="hr-HR"/>
        </w:rPr>
      </w:pPr>
    </w:p>
    <w:p w14:paraId="47AF8CF6" w14:textId="77777777" w:rsidR="0075408E" w:rsidRDefault="0075408E" w:rsidP="0075408E">
      <w:pPr>
        <w:spacing w:after="0" w:line="240" w:lineRule="auto"/>
        <w:rPr>
          <w:rFonts w:ascii="Arial" w:hAnsi="Arial" w:cs="Arial"/>
          <w:b/>
          <w:color w:val="4472C4" w:themeColor="accent1"/>
          <w:sz w:val="20"/>
          <w:szCs w:val="20"/>
          <w:lang w:val="hr-HR"/>
        </w:rPr>
      </w:pPr>
    </w:p>
    <w:p w14:paraId="360BD814" w14:textId="77777777" w:rsidR="0075408E" w:rsidRDefault="0075408E" w:rsidP="0075408E">
      <w:pPr>
        <w:spacing w:after="0" w:line="240" w:lineRule="auto"/>
        <w:rPr>
          <w:rFonts w:ascii="Arial" w:hAnsi="Arial" w:cs="Arial"/>
          <w:b/>
          <w:color w:val="4472C4" w:themeColor="accent1"/>
          <w:sz w:val="20"/>
          <w:szCs w:val="20"/>
          <w:lang w:val="hr-HR"/>
        </w:rPr>
      </w:pPr>
    </w:p>
    <w:p w14:paraId="7749C397" w14:textId="34BF9D8C" w:rsidR="0075408E" w:rsidRPr="00D52A14" w:rsidRDefault="0075408E" w:rsidP="0075408E">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BAŠTINA I TURIZAM U RURALNIM PODRUČJIMA</w:t>
      </w:r>
    </w:p>
    <w:p w14:paraId="63E164A6" w14:textId="77777777" w:rsidR="0075408E" w:rsidRPr="00D52A14" w:rsidRDefault="0075408E" w:rsidP="0075408E">
      <w:pPr>
        <w:spacing w:after="0" w:line="240" w:lineRule="auto"/>
        <w:rPr>
          <w:rFonts w:ascii="Arial" w:hAnsi="Arial" w:cs="Arial"/>
          <w:b/>
          <w:sz w:val="20"/>
          <w:szCs w:val="20"/>
          <w:lang w:val="hr-HR"/>
        </w:rPr>
      </w:pPr>
    </w:p>
    <w:p w14:paraId="58DF2A9E"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prof. dr. sc. Aleksandar Lukić (predavanja), Ivan Šišak, mag. geogr. (seminar)</w:t>
      </w:r>
    </w:p>
    <w:p w14:paraId="0472C1F9"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2+0+1</w:t>
      </w:r>
    </w:p>
    <w:p w14:paraId="41882760"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D52A14">
        <w:rPr>
          <w:rFonts w:ascii="Arial" w:hAnsi="Arial" w:cs="Arial"/>
          <w:sz w:val="16"/>
          <w:szCs w:val="16"/>
          <w:lang w:val="hr-HR"/>
        </w:rPr>
        <w:t>5</w:t>
      </w:r>
    </w:p>
    <w:p w14:paraId="1F5B7760"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159939</w:t>
      </w:r>
    </w:p>
    <w:p w14:paraId="12FF6E20" w14:textId="77777777" w:rsidR="0075408E" w:rsidRPr="00D52A14" w:rsidRDefault="0075408E" w:rsidP="0075408E">
      <w:pPr>
        <w:spacing w:after="0" w:line="240" w:lineRule="auto"/>
        <w:rPr>
          <w:rFonts w:ascii="Arial" w:hAnsi="Arial" w:cs="Arial"/>
          <w:sz w:val="16"/>
          <w:szCs w:val="16"/>
        </w:rPr>
      </w:pPr>
    </w:p>
    <w:p w14:paraId="6C3089B4"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1D1FB48E"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w:t>
      </w:r>
    </w:p>
    <w:p w14:paraId="645E704B"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w:t>
      </w:r>
    </w:p>
    <w:p w14:paraId="1606DCBE"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usmeni ispit </w:t>
      </w:r>
    </w:p>
    <w:p w14:paraId="204F234B" w14:textId="77777777" w:rsidR="0075408E" w:rsidRPr="00D52A14" w:rsidRDefault="0075408E" w:rsidP="0075408E">
      <w:pPr>
        <w:spacing w:after="0" w:line="240" w:lineRule="auto"/>
        <w:rPr>
          <w:rFonts w:ascii="Arial" w:hAnsi="Arial" w:cs="Arial"/>
          <w:sz w:val="16"/>
          <w:szCs w:val="16"/>
          <w:lang w:val="hr-HR"/>
        </w:rPr>
      </w:pPr>
    </w:p>
    <w:p w14:paraId="1709A58D"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Seminarski rad</w:t>
      </w:r>
    </w:p>
    <w:p w14:paraId="6820D9A1" w14:textId="77777777" w:rsidR="0075408E" w:rsidRPr="00D52A14" w:rsidRDefault="0075408E" w:rsidP="00270FF9">
      <w:pPr>
        <w:numPr>
          <w:ilvl w:val="0"/>
          <w:numId w:val="25"/>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Studenti početkom semestra biraju teme seminarskog rada koje samostalno obrađuju.</w:t>
      </w:r>
    </w:p>
    <w:p w14:paraId="4F49D34C" w14:textId="77777777" w:rsidR="0075408E" w:rsidRPr="00D52A14" w:rsidRDefault="0075408E" w:rsidP="00270FF9">
      <w:pPr>
        <w:numPr>
          <w:ilvl w:val="0"/>
          <w:numId w:val="25"/>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radovi izrađuju se u formi PowerPoint prezentacije te se u drugom dijelu semestra prezentiraju pred nastavnikom i studentima.</w:t>
      </w:r>
    </w:p>
    <w:p w14:paraId="5E3BF455" w14:textId="77777777" w:rsidR="0075408E" w:rsidRPr="00D52A14" w:rsidRDefault="0075408E" w:rsidP="00270FF9">
      <w:pPr>
        <w:numPr>
          <w:ilvl w:val="0"/>
          <w:numId w:val="25"/>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ocjenjuje se ocjenama 1 (nedovoljan) do 5 (izvrstan).</w:t>
      </w:r>
    </w:p>
    <w:p w14:paraId="3D194608" w14:textId="77777777" w:rsidR="0075408E" w:rsidRPr="00D52A14" w:rsidRDefault="0075408E" w:rsidP="00270FF9">
      <w:pPr>
        <w:numPr>
          <w:ilvl w:val="0"/>
          <w:numId w:val="2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rad ocijenjen ocjenom 1 (nedovoljan) moguće je, temeljem komentara nastavnika, jednom ispraviti i poslati na ponovno ocjenjivanje.   </w:t>
      </w:r>
    </w:p>
    <w:p w14:paraId="0DA082FE" w14:textId="77777777" w:rsidR="0075408E" w:rsidRPr="00D52A14" w:rsidRDefault="0075408E" w:rsidP="00270FF9">
      <w:pPr>
        <w:numPr>
          <w:ilvl w:val="0"/>
          <w:numId w:val="2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rad ocijenjen ocjenama od 2 (dovoljan) do 5 (izvrstan) je uvjet izlaska na pismeni ispit. </w:t>
      </w:r>
    </w:p>
    <w:p w14:paraId="61CDF4D5" w14:textId="77777777" w:rsidR="0075408E" w:rsidRPr="00D52A14" w:rsidRDefault="0075408E" w:rsidP="00270FF9">
      <w:pPr>
        <w:numPr>
          <w:ilvl w:val="0"/>
          <w:numId w:val="25"/>
        </w:numPr>
        <w:spacing w:after="0" w:line="240" w:lineRule="auto"/>
        <w:contextualSpacing/>
        <w:rPr>
          <w:rFonts w:ascii="Arial" w:hAnsi="Arial" w:cs="Arial"/>
          <w:b/>
          <w:sz w:val="16"/>
          <w:szCs w:val="16"/>
          <w:lang w:val="hr-HR"/>
        </w:rPr>
      </w:pPr>
      <w:r w:rsidRPr="00D52A14">
        <w:rPr>
          <w:rFonts w:ascii="Arial" w:hAnsi="Arial" w:cs="Arial"/>
          <w:sz w:val="16"/>
          <w:szCs w:val="16"/>
          <w:lang w:val="hr-HR"/>
        </w:rPr>
        <w:t>Udio u konačnoj ocjeni: 1/3</w:t>
      </w:r>
    </w:p>
    <w:p w14:paraId="35366FD0" w14:textId="77777777" w:rsidR="0075408E" w:rsidRPr="00D52A14" w:rsidRDefault="0075408E" w:rsidP="0075408E">
      <w:pPr>
        <w:spacing w:after="0" w:line="240" w:lineRule="auto"/>
        <w:rPr>
          <w:rFonts w:ascii="Arial" w:hAnsi="Arial" w:cs="Arial"/>
          <w:sz w:val="16"/>
          <w:szCs w:val="16"/>
          <w:lang w:val="hr-HR"/>
        </w:rPr>
      </w:pPr>
    </w:p>
    <w:p w14:paraId="046C4FA4"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Pismeni ispit</w:t>
      </w:r>
    </w:p>
    <w:p w14:paraId="4A37E838" w14:textId="77777777" w:rsidR="0075408E" w:rsidRPr="00D52A14" w:rsidRDefault="0075408E" w:rsidP="00270FF9">
      <w:pPr>
        <w:numPr>
          <w:ilvl w:val="0"/>
          <w:numId w:val="24"/>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Pismeni ispit uključuje teorijsko gradivo iz predavanja i obvezne literature. </w:t>
      </w:r>
    </w:p>
    <w:p w14:paraId="5DD49B89" w14:textId="77777777" w:rsidR="0075408E" w:rsidRPr="00D52A14" w:rsidRDefault="0075408E" w:rsidP="00270FF9">
      <w:pPr>
        <w:numPr>
          <w:ilvl w:val="0"/>
          <w:numId w:val="24"/>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Sastoji se od zadataka objektivnog tipa.</w:t>
      </w:r>
    </w:p>
    <w:p w14:paraId="405FC5E3" w14:textId="77777777" w:rsidR="0075408E" w:rsidRPr="00D52A14" w:rsidRDefault="0075408E" w:rsidP="00270FF9">
      <w:pPr>
        <w:numPr>
          <w:ilvl w:val="0"/>
          <w:numId w:val="24"/>
        </w:numPr>
        <w:spacing w:after="0" w:line="240" w:lineRule="auto"/>
        <w:contextualSpacing/>
        <w:rPr>
          <w:rFonts w:ascii="Arial" w:hAnsi="Arial" w:cs="Arial"/>
          <w:sz w:val="16"/>
          <w:szCs w:val="16"/>
          <w:lang w:val="hr-HR"/>
        </w:rPr>
      </w:pPr>
      <w:r w:rsidRPr="00D52A14">
        <w:rPr>
          <w:rFonts w:ascii="Arial" w:hAnsi="Arial" w:cs="Arial"/>
          <w:sz w:val="16"/>
          <w:szCs w:val="16"/>
          <w:lang w:val="hr-HR"/>
        </w:rPr>
        <w:t>Ocjenjuje se ocjenama 1 (nedovoljan) do 5 (izvrstan).</w:t>
      </w:r>
    </w:p>
    <w:p w14:paraId="35377D9E" w14:textId="77777777" w:rsidR="0075408E" w:rsidRPr="00D52A14" w:rsidRDefault="0075408E" w:rsidP="00270FF9">
      <w:pPr>
        <w:numPr>
          <w:ilvl w:val="0"/>
          <w:numId w:val="24"/>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 ocijenjen ocjenama od 2 (dovoljan) do 5 (izvrstan) je uvjet izlaska na usmeni ispit.</w:t>
      </w:r>
    </w:p>
    <w:p w14:paraId="2CDADC4F" w14:textId="77777777" w:rsidR="0075408E" w:rsidRPr="00D52A14" w:rsidRDefault="0075408E" w:rsidP="00270FF9">
      <w:pPr>
        <w:numPr>
          <w:ilvl w:val="0"/>
          <w:numId w:val="24"/>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Udio u konačnoj ocjeni: 1/3 </w:t>
      </w:r>
    </w:p>
    <w:p w14:paraId="6342883B" w14:textId="77777777" w:rsidR="0075408E" w:rsidRPr="00D52A14" w:rsidRDefault="0075408E" w:rsidP="0075408E">
      <w:pPr>
        <w:spacing w:after="0" w:line="240" w:lineRule="auto"/>
        <w:rPr>
          <w:rFonts w:ascii="Arial" w:hAnsi="Arial" w:cs="Arial"/>
          <w:sz w:val="16"/>
          <w:szCs w:val="16"/>
          <w:lang w:val="hr-HR"/>
        </w:rPr>
      </w:pPr>
    </w:p>
    <w:p w14:paraId="0A712EDB"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331F3EDB" w14:textId="77777777" w:rsidR="0075408E" w:rsidRPr="00D52A14" w:rsidRDefault="0075408E" w:rsidP="00270FF9">
      <w:pPr>
        <w:numPr>
          <w:ilvl w:val="0"/>
          <w:numId w:val="24"/>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Usmeni ispit uključuje teorijsko gradivo iz predavanja i obvezne literature te seminarskog rada.</w:t>
      </w:r>
    </w:p>
    <w:p w14:paraId="50BB3358" w14:textId="77777777" w:rsidR="0075408E" w:rsidRPr="00D52A14" w:rsidRDefault="0075408E" w:rsidP="00270FF9">
      <w:pPr>
        <w:numPr>
          <w:ilvl w:val="0"/>
          <w:numId w:val="24"/>
        </w:numPr>
        <w:spacing w:after="0" w:line="240" w:lineRule="auto"/>
        <w:contextualSpacing/>
        <w:rPr>
          <w:rFonts w:ascii="Arial" w:hAnsi="Arial" w:cs="Arial"/>
          <w:sz w:val="16"/>
          <w:szCs w:val="16"/>
          <w:lang w:val="hr-HR"/>
        </w:rPr>
      </w:pPr>
      <w:r w:rsidRPr="00D52A14">
        <w:rPr>
          <w:rFonts w:ascii="Arial" w:hAnsi="Arial" w:cs="Arial"/>
          <w:sz w:val="16"/>
          <w:szCs w:val="16"/>
          <w:lang w:val="hr-HR"/>
        </w:rPr>
        <w:t>Ocjenjuje se ocjenama 1 (nedovoljan) do 5 (izvrstan).</w:t>
      </w:r>
    </w:p>
    <w:p w14:paraId="38ADA45D" w14:textId="77777777" w:rsidR="0075408E" w:rsidRPr="00D52A14" w:rsidRDefault="0075408E" w:rsidP="00270FF9">
      <w:pPr>
        <w:numPr>
          <w:ilvl w:val="0"/>
          <w:numId w:val="24"/>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ocijenjen ocjenama od 2 (dovoljan) do 5 (izvrstan) je uvjet dobivanja konačne ocjene.</w:t>
      </w:r>
    </w:p>
    <w:p w14:paraId="7887651D" w14:textId="77777777" w:rsidR="0075408E" w:rsidRPr="00D52A14" w:rsidRDefault="0075408E" w:rsidP="00270FF9">
      <w:pPr>
        <w:numPr>
          <w:ilvl w:val="0"/>
          <w:numId w:val="24"/>
        </w:numPr>
        <w:spacing w:after="0" w:line="240" w:lineRule="auto"/>
        <w:contextualSpacing/>
        <w:rPr>
          <w:rFonts w:ascii="Arial" w:hAnsi="Arial" w:cs="Arial"/>
          <w:sz w:val="16"/>
          <w:szCs w:val="16"/>
          <w:lang w:val="hr-HR"/>
        </w:rPr>
      </w:pPr>
      <w:r w:rsidRPr="00D52A14">
        <w:rPr>
          <w:rFonts w:ascii="Arial" w:hAnsi="Arial" w:cs="Arial"/>
          <w:sz w:val="16"/>
          <w:szCs w:val="16"/>
          <w:lang w:val="hr-HR"/>
        </w:rPr>
        <w:t>Usmenog ispita oslobođen je student kojemu je i seminarski rad i pismeni ispit ocijenjen ocjenom 5 (izvrstan).</w:t>
      </w:r>
    </w:p>
    <w:p w14:paraId="7D3F07DC" w14:textId="77777777" w:rsidR="0075408E" w:rsidRPr="00D52A14" w:rsidRDefault="0075408E" w:rsidP="00270FF9">
      <w:pPr>
        <w:numPr>
          <w:ilvl w:val="0"/>
          <w:numId w:val="24"/>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Udio u konačnoj ocjeni: 1/3 </w:t>
      </w:r>
    </w:p>
    <w:p w14:paraId="761D8CB6" w14:textId="77777777" w:rsidR="0075408E" w:rsidRPr="00D52A14" w:rsidRDefault="0075408E" w:rsidP="0075408E">
      <w:pPr>
        <w:spacing w:after="0" w:line="240" w:lineRule="auto"/>
        <w:rPr>
          <w:rFonts w:ascii="Arial" w:hAnsi="Arial" w:cs="Arial"/>
          <w:sz w:val="16"/>
          <w:szCs w:val="16"/>
          <w:lang w:val="hr-HR"/>
        </w:rPr>
      </w:pPr>
    </w:p>
    <w:p w14:paraId="66AC23D1"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74E6F2F2" w14:textId="77777777" w:rsidR="0075408E" w:rsidRPr="00D52A14" w:rsidRDefault="0075408E" w:rsidP="0075408E">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5B032EF0" w14:textId="77777777" w:rsidR="0075408E" w:rsidRPr="00D52A14" w:rsidRDefault="0075408E" w:rsidP="0075408E">
      <w:pPr>
        <w:spacing w:after="0" w:line="240" w:lineRule="auto"/>
        <w:ind w:left="720"/>
        <w:contextualSpacing/>
        <w:rPr>
          <w:rFonts w:ascii="Arial" w:hAnsi="Arial" w:cs="Arial"/>
          <w:sz w:val="16"/>
          <w:szCs w:val="16"/>
          <w:lang w:val="hr-HR"/>
        </w:rPr>
      </w:pPr>
    </w:p>
    <w:p w14:paraId="242CA54D" w14:textId="77777777" w:rsidR="0075408E" w:rsidRPr="00D52A14" w:rsidRDefault="0075408E" w:rsidP="0075408E">
      <w:pPr>
        <w:spacing w:after="0" w:line="240" w:lineRule="auto"/>
        <w:ind w:left="720"/>
        <w:contextualSpacing/>
        <w:rPr>
          <w:rFonts w:ascii="Arial" w:hAnsi="Arial" w:cs="Arial"/>
          <w:sz w:val="16"/>
          <w:szCs w:val="16"/>
          <w:lang w:val="hr-HR"/>
        </w:rPr>
      </w:pPr>
    </w:p>
    <w:p w14:paraId="5FCE34F7"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04D2D834" w14:textId="77777777" w:rsidR="0075408E" w:rsidRPr="00D52A14" w:rsidRDefault="0075408E" w:rsidP="00270FF9">
      <w:pPr>
        <w:numPr>
          <w:ilvl w:val="0"/>
          <w:numId w:val="94"/>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s predavanja i vježbi (u PDF-u) postavljene na web stranici kolegija Baština i turizam u ruralnim područjima.</w:t>
      </w:r>
    </w:p>
    <w:p w14:paraId="27BCE8A8" w14:textId="77777777" w:rsidR="0075408E" w:rsidRPr="00D52A14" w:rsidRDefault="0075408E" w:rsidP="00270FF9">
      <w:pPr>
        <w:numPr>
          <w:ilvl w:val="0"/>
          <w:numId w:val="94"/>
        </w:numPr>
        <w:spacing w:after="0" w:line="240" w:lineRule="auto"/>
        <w:contextualSpacing/>
        <w:rPr>
          <w:rFonts w:ascii="Arial" w:hAnsi="Arial" w:cs="Arial"/>
          <w:sz w:val="16"/>
          <w:szCs w:val="16"/>
          <w:lang w:val="hr-HR"/>
        </w:rPr>
      </w:pPr>
      <w:r w:rsidRPr="00D52A14">
        <w:rPr>
          <w:rFonts w:ascii="Arial" w:hAnsi="Arial" w:cs="Arial"/>
          <w:sz w:val="16"/>
          <w:szCs w:val="16"/>
          <w:lang w:val="hr-HR"/>
        </w:rPr>
        <w:lastRenderedPageBreak/>
        <w:t xml:space="preserve">Atkinskon, D., Jackson,P., Sibley, D. i Washbourne, N., 2008:  </w:t>
      </w:r>
      <w:r w:rsidRPr="00D52A14">
        <w:rPr>
          <w:rFonts w:ascii="Arial" w:hAnsi="Arial" w:cs="Arial"/>
          <w:i/>
          <w:sz w:val="16"/>
          <w:szCs w:val="16"/>
          <w:lang w:val="hr-HR"/>
        </w:rPr>
        <w:t xml:space="preserve">Kulturna geografija: kritički rječnik ključnih pojmova, </w:t>
      </w:r>
      <w:r w:rsidRPr="00D52A14">
        <w:rPr>
          <w:rFonts w:ascii="Arial" w:hAnsi="Arial" w:cs="Arial"/>
          <w:sz w:val="16"/>
          <w:szCs w:val="16"/>
          <w:lang w:val="hr-HR"/>
        </w:rPr>
        <w:t>Disput, Zagreb (odabrana poglavlja)</w:t>
      </w:r>
    </w:p>
    <w:p w14:paraId="15363D7D" w14:textId="77777777" w:rsidR="0075408E" w:rsidRPr="00D52A14" w:rsidRDefault="0075408E" w:rsidP="00270FF9">
      <w:pPr>
        <w:numPr>
          <w:ilvl w:val="0"/>
          <w:numId w:val="9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Timothy, D.J. i Boyd, S.W. 2003: </w:t>
      </w:r>
      <w:r w:rsidRPr="00D52A14">
        <w:rPr>
          <w:rFonts w:ascii="Arial" w:hAnsi="Arial" w:cs="Arial"/>
          <w:i/>
          <w:sz w:val="16"/>
          <w:szCs w:val="16"/>
          <w:lang w:val="hr-HR"/>
        </w:rPr>
        <w:t xml:space="preserve">Heritage tourism, </w:t>
      </w:r>
      <w:r w:rsidRPr="00D52A14">
        <w:rPr>
          <w:rFonts w:ascii="Arial" w:hAnsi="Arial" w:cs="Arial"/>
          <w:sz w:val="16"/>
          <w:szCs w:val="16"/>
          <w:lang w:val="hr-HR"/>
        </w:rPr>
        <w:t>Pearson Education Limited, Harlow</w:t>
      </w:r>
    </w:p>
    <w:p w14:paraId="5CE1B0B0" w14:textId="77777777" w:rsidR="0075408E" w:rsidRPr="00D52A14" w:rsidRDefault="0075408E" w:rsidP="00270FF9">
      <w:pPr>
        <w:numPr>
          <w:ilvl w:val="0"/>
          <w:numId w:val="94"/>
        </w:numPr>
        <w:spacing w:after="0" w:line="240" w:lineRule="auto"/>
        <w:contextualSpacing/>
        <w:rPr>
          <w:rFonts w:ascii="Arial" w:hAnsi="Arial" w:cs="Arial"/>
          <w:sz w:val="16"/>
          <w:szCs w:val="16"/>
          <w:lang w:val="hr-HR"/>
        </w:rPr>
      </w:pPr>
      <w:r w:rsidRPr="00D52A14">
        <w:rPr>
          <w:rFonts w:ascii="Arial" w:hAnsi="Arial" w:cs="Arial"/>
          <w:sz w:val="16"/>
          <w:szCs w:val="16"/>
          <w:lang w:val="hr-HR"/>
        </w:rPr>
        <w:t>Ostali članci ili poglavlja u knjigama o kojima će se raspravljati na nastavi.</w:t>
      </w:r>
    </w:p>
    <w:p w14:paraId="59442654" w14:textId="77777777" w:rsidR="0075408E" w:rsidRPr="00D52A14" w:rsidRDefault="0075408E" w:rsidP="0075408E">
      <w:pPr>
        <w:spacing w:after="0" w:line="240" w:lineRule="auto"/>
        <w:rPr>
          <w:rFonts w:ascii="Arial" w:hAnsi="Arial" w:cs="Arial"/>
          <w:sz w:val="16"/>
          <w:szCs w:val="16"/>
          <w:lang w:val="hr-HR"/>
        </w:rPr>
      </w:pPr>
    </w:p>
    <w:p w14:paraId="267F4EEA" w14:textId="77777777" w:rsidR="0075408E" w:rsidRPr="00D52A14" w:rsidRDefault="0075408E" w:rsidP="0075408E">
      <w:pPr>
        <w:spacing w:after="0" w:line="240" w:lineRule="auto"/>
        <w:rPr>
          <w:rFonts w:ascii="Arial" w:hAnsi="Arial" w:cs="Arial"/>
          <w:sz w:val="16"/>
          <w:szCs w:val="16"/>
          <w:lang w:val="hr-HR"/>
        </w:rPr>
      </w:pPr>
    </w:p>
    <w:p w14:paraId="20BEBF9F" w14:textId="77777777" w:rsidR="0075408E" w:rsidRDefault="0075408E" w:rsidP="0075408E">
      <w:pPr>
        <w:spacing w:after="0" w:line="240" w:lineRule="auto"/>
        <w:rPr>
          <w:rFonts w:ascii="Arial" w:hAnsi="Arial" w:cs="Arial"/>
          <w:b/>
          <w:color w:val="4472C4" w:themeColor="accent1"/>
          <w:sz w:val="20"/>
          <w:szCs w:val="20"/>
          <w:lang w:val="hr-HR"/>
        </w:rPr>
      </w:pPr>
    </w:p>
    <w:p w14:paraId="6CFDF9E6" w14:textId="77777777" w:rsidR="0075408E" w:rsidRDefault="0075408E" w:rsidP="0075408E">
      <w:pPr>
        <w:spacing w:after="0" w:line="240" w:lineRule="auto"/>
        <w:rPr>
          <w:rFonts w:ascii="Arial" w:hAnsi="Arial" w:cs="Arial"/>
          <w:b/>
          <w:color w:val="4472C4" w:themeColor="accent1"/>
          <w:sz w:val="20"/>
          <w:szCs w:val="20"/>
          <w:lang w:val="hr-HR"/>
        </w:rPr>
      </w:pPr>
    </w:p>
    <w:p w14:paraId="60A0739F" w14:textId="77777777" w:rsidR="0075408E" w:rsidRDefault="0075408E" w:rsidP="0075408E">
      <w:pPr>
        <w:spacing w:after="0" w:line="240" w:lineRule="auto"/>
        <w:rPr>
          <w:rFonts w:ascii="Arial" w:hAnsi="Arial" w:cs="Arial"/>
          <w:b/>
          <w:color w:val="4472C4" w:themeColor="accent1"/>
          <w:sz w:val="20"/>
          <w:szCs w:val="20"/>
          <w:lang w:val="hr-HR"/>
        </w:rPr>
      </w:pPr>
    </w:p>
    <w:p w14:paraId="0AA6D6DE" w14:textId="77777777" w:rsidR="0075408E" w:rsidRDefault="0075408E" w:rsidP="0075408E">
      <w:pPr>
        <w:spacing w:after="0" w:line="240" w:lineRule="auto"/>
        <w:rPr>
          <w:rFonts w:ascii="Arial" w:hAnsi="Arial" w:cs="Arial"/>
          <w:b/>
          <w:color w:val="4472C4" w:themeColor="accent1"/>
          <w:sz w:val="20"/>
          <w:szCs w:val="20"/>
          <w:lang w:val="hr-HR"/>
        </w:rPr>
      </w:pPr>
    </w:p>
    <w:p w14:paraId="02EF4003" w14:textId="77777777" w:rsidR="0075408E" w:rsidRDefault="0075408E" w:rsidP="0075408E">
      <w:pPr>
        <w:spacing w:after="0" w:line="240" w:lineRule="auto"/>
        <w:rPr>
          <w:rFonts w:ascii="Arial" w:hAnsi="Arial" w:cs="Arial"/>
          <w:b/>
          <w:color w:val="4472C4" w:themeColor="accent1"/>
          <w:sz w:val="20"/>
          <w:szCs w:val="20"/>
          <w:lang w:val="hr-HR"/>
        </w:rPr>
      </w:pPr>
    </w:p>
    <w:p w14:paraId="1480E504" w14:textId="77777777" w:rsidR="0075408E" w:rsidRDefault="0075408E" w:rsidP="0075408E">
      <w:pPr>
        <w:spacing w:after="0" w:line="240" w:lineRule="auto"/>
        <w:rPr>
          <w:rFonts w:ascii="Arial" w:hAnsi="Arial" w:cs="Arial"/>
          <w:b/>
          <w:color w:val="4472C4" w:themeColor="accent1"/>
          <w:sz w:val="20"/>
          <w:szCs w:val="20"/>
          <w:lang w:val="hr-HR"/>
        </w:rPr>
      </w:pPr>
    </w:p>
    <w:p w14:paraId="04C8AE31" w14:textId="77777777" w:rsidR="0075408E" w:rsidRDefault="0075408E" w:rsidP="0075408E">
      <w:pPr>
        <w:spacing w:after="0" w:line="240" w:lineRule="auto"/>
        <w:rPr>
          <w:rFonts w:ascii="Arial" w:hAnsi="Arial" w:cs="Arial"/>
          <w:b/>
          <w:color w:val="4472C4" w:themeColor="accent1"/>
          <w:sz w:val="20"/>
          <w:szCs w:val="20"/>
          <w:lang w:val="hr-HR"/>
        </w:rPr>
      </w:pPr>
    </w:p>
    <w:p w14:paraId="2433B30F" w14:textId="77777777" w:rsidR="0075408E" w:rsidRDefault="0075408E" w:rsidP="0075408E">
      <w:pPr>
        <w:spacing w:after="0" w:line="240" w:lineRule="auto"/>
        <w:rPr>
          <w:rFonts w:ascii="Arial" w:hAnsi="Arial" w:cs="Arial"/>
          <w:b/>
          <w:color w:val="4472C4" w:themeColor="accent1"/>
          <w:sz w:val="20"/>
          <w:szCs w:val="20"/>
          <w:lang w:val="hr-HR"/>
        </w:rPr>
      </w:pPr>
    </w:p>
    <w:p w14:paraId="4C9F06E4" w14:textId="77777777" w:rsidR="0075408E" w:rsidRDefault="0075408E" w:rsidP="0075408E">
      <w:pPr>
        <w:spacing w:after="0" w:line="240" w:lineRule="auto"/>
        <w:rPr>
          <w:rFonts w:ascii="Arial" w:hAnsi="Arial" w:cs="Arial"/>
          <w:b/>
          <w:color w:val="4472C4" w:themeColor="accent1"/>
          <w:sz w:val="20"/>
          <w:szCs w:val="20"/>
          <w:lang w:val="hr-HR"/>
        </w:rPr>
      </w:pPr>
    </w:p>
    <w:p w14:paraId="7EC3AB4F" w14:textId="77777777" w:rsidR="0075408E" w:rsidRDefault="0075408E" w:rsidP="0075408E">
      <w:pPr>
        <w:spacing w:after="0" w:line="240" w:lineRule="auto"/>
        <w:rPr>
          <w:rFonts w:ascii="Arial" w:hAnsi="Arial" w:cs="Arial"/>
          <w:b/>
          <w:color w:val="4472C4" w:themeColor="accent1"/>
          <w:sz w:val="20"/>
          <w:szCs w:val="20"/>
          <w:lang w:val="hr-HR"/>
        </w:rPr>
      </w:pPr>
    </w:p>
    <w:p w14:paraId="342738AF" w14:textId="77777777" w:rsidR="0075408E" w:rsidRDefault="0075408E" w:rsidP="0075408E">
      <w:pPr>
        <w:spacing w:after="0" w:line="240" w:lineRule="auto"/>
        <w:rPr>
          <w:rFonts w:ascii="Arial" w:hAnsi="Arial" w:cs="Arial"/>
          <w:b/>
          <w:color w:val="4472C4" w:themeColor="accent1"/>
          <w:sz w:val="20"/>
          <w:szCs w:val="20"/>
          <w:lang w:val="hr-HR"/>
        </w:rPr>
      </w:pPr>
    </w:p>
    <w:p w14:paraId="73497E6E" w14:textId="77777777" w:rsidR="0075408E" w:rsidRDefault="0075408E" w:rsidP="0075408E">
      <w:pPr>
        <w:spacing w:after="0" w:line="240" w:lineRule="auto"/>
        <w:rPr>
          <w:rFonts w:ascii="Arial" w:hAnsi="Arial" w:cs="Arial"/>
          <w:b/>
          <w:color w:val="4472C4" w:themeColor="accent1"/>
          <w:sz w:val="20"/>
          <w:szCs w:val="20"/>
          <w:lang w:val="hr-HR"/>
        </w:rPr>
      </w:pPr>
    </w:p>
    <w:p w14:paraId="1A16E32F" w14:textId="77777777" w:rsidR="0075408E" w:rsidRDefault="0075408E" w:rsidP="0075408E">
      <w:pPr>
        <w:spacing w:after="0" w:line="240" w:lineRule="auto"/>
        <w:rPr>
          <w:rFonts w:ascii="Arial" w:hAnsi="Arial" w:cs="Arial"/>
          <w:b/>
          <w:color w:val="4472C4" w:themeColor="accent1"/>
          <w:sz w:val="20"/>
          <w:szCs w:val="20"/>
          <w:lang w:val="hr-HR"/>
        </w:rPr>
      </w:pPr>
    </w:p>
    <w:p w14:paraId="1DF75510" w14:textId="77777777" w:rsidR="0075408E" w:rsidRDefault="0075408E" w:rsidP="0075408E">
      <w:pPr>
        <w:spacing w:after="0" w:line="240" w:lineRule="auto"/>
        <w:rPr>
          <w:rFonts w:ascii="Arial" w:hAnsi="Arial" w:cs="Arial"/>
          <w:b/>
          <w:color w:val="4472C4" w:themeColor="accent1"/>
          <w:sz w:val="20"/>
          <w:szCs w:val="20"/>
          <w:lang w:val="hr-HR"/>
        </w:rPr>
      </w:pPr>
    </w:p>
    <w:p w14:paraId="38FD7D67" w14:textId="77777777" w:rsidR="0075408E" w:rsidRDefault="0075408E" w:rsidP="0075408E">
      <w:pPr>
        <w:spacing w:after="0" w:line="240" w:lineRule="auto"/>
        <w:rPr>
          <w:rFonts w:ascii="Arial" w:hAnsi="Arial" w:cs="Arial"/>
          <w:b/>
          <w:color w:val="4472C4" w:themeColor="accent1"/>
          <w:sz w:val="20"/>
          <w:szCs w:val="20"/>
          <w:lang w:val="hr-HR"/>
        </w:rPr>
      </w:pPr>
    </w:p>
    <w:p w14:paraId="4AC90A96" w14:textId="77777777" w:rsidR="0075408E" w:rsidRDefault="0075408E" w:rsidP="0075408E">
      <w:pPr>
        <w:spacing w:after="0" w:line="240" w:lineRule="auto"/>
        <w:rPr>
          <w:rFonts w:ascii="Arial" w:hAnsi="Arial" w:cs="Arial"/>
          <w:b/>
          <w:color w:val="4472C4" w:themeColor="accent1"/>
          <w:sz w:val="20"/>
          <w:szCs w:val="20"/>
          <w:lang w:val="hr-HR"/>
        </w:rPr>
      </w:pPr>
    </w:p>
    <w:p w14:paraId="4DA80350" w14:textId="77777777" w:rsidR="0075408E" w:rsidRDefault="0075408E" w:rsidP="0075408E">
      <w:pPr>
        <w:spacing w:after="0" w:line="240" w:lineRule="auto"/>
        <w:rPr>
          <w:rFonts w:ascii="Arial" w:hAnsi="Arial" w:cs="Arial"/>
          <w:b/>
          <w:color w:val="4472C4" w:themeColor="accent1"/>
          <w:sz w:val="20"/>
          <w:szCs w:val="20"/>
          <w:lang w:val="hr-HR"/>
        </w:rPr>
      </w:pPr>
    </w:p>
    <w:p w14:paraId="627F4F92" w14:textId="77777777" w:rsidR="0075408E" w:rsidRDefault="0075408E" w:rsidP="0075408E">
      <w:pPr>
        <w:spacing w:after="0" w:line="240" w:lineRule="auto"/>
        <w:rPr>
          <w:rFonts w:ascii="Arial" w:hAnsi="Arial" w:cs="Arial"/>
          <w:b/>
          <w:color w:val="4472C4" w:themeColor="accent1"/>
          <w:sz w:val="20"/>
          <w:szCs w:val="20"/>
          <w:lang w:val="hr-HR"/>
        </w:rPr>
      </w:pPr>
    </w:p>
    <w:p w14:paraId="67396E29" w14:textId="77777777" w:rsidR="0075408E" w:rsidRDefault="0075408E" w:rsidP="0075408E">
      <w:pPr>
        <w:spacing w:after="0" w:line="240" w:lineRule="auto"/>
        <w:rPr>
          <w:rFonts w:ascii="Arial" w:hAnsi="Arial" w:cs="Arial"/>
          <w:b/>
          <w:color w:val="4472C4" w:themeColor="accent1"/>
          <w:sz w:val="20"/>
          <w:szCs w:val="20"/>
          <w:lang w:val="hr-HR"/>
        </w:rPr>
      </w:pPr>
    </w:p>
    <w:p w14:paraId="4A74BAE9" w14:textId="77777777" w:rsidR="0075408E" w:rsidRDefault="0075408E" w:rsidP="0075408E">
      <w:pPr>
        <w:spacing w:after="0" w:line="240" w:lineRule="auto"/>
        <w:rPr>
          <w:rFonts w:ascii="Arial" w:hAnsi="Arial" w:cs="Arial"/>
          <w:b/>
          <w:color w:val="4472C4" w:themeColor="accent1"/>
          <w:sz w:val="20"/>
          <w:szCs w:val="20"/>
          <w:lang w:val="hr-HR"/>
        </w:rPr>
      </w:pPr>
    </w:p>
    <w:p w14:paraId="7EAE8081" w14:textId="77777777" w:rsidR="0075408E" w:rsidRDefault="0075408E" w:rsidP="0075408E">
      <w:pPr>
        <w:spacing w:after="0" w:line="240" w:lineRule="auto"/>
        <w:rPr>
          <w:rFonts w:ascii="Arial" w:hAnsi="Arial" w:cs="Arial"/>
          <w:b/>
          <w:color w:val="4472C4" w:themeColor="accent1"/>
          <w:sz w:val="20"/>
          <w:szCs w:val="20"/>
          <w:lang w:val="hr-HR"/>
        </w:rPr>
      </w:pPr>
    </w:p>
    <w:p w14:paraId="0D70449E" w14:textId="77777777" w:rsidR="0075408E" w:rsidRDefault="0075408E" w:rsidP="0075408E">
      <w:pPr>
        <w:spacing w:after="0" w:line="240" w:lineRule="auto"/>
        <w:rPr>
          <w:rFonts w:ascii="Arial" w:hAnsi="Arial" w:cs="Arial"/>
          <w:b/>
          <w:color w:val="4472C4" w:themeColor="accent1"/>
          <w:sz w:val="20"/>
          <w:szCs w:val="20"/>
          <w:lang w:val="hr-HR"/>
        </w:rPr>
      </w:pPr>
    </w:p>
    <w:p w14:paraId="08664DE8" w14:textId="77777777" w:rsidR="0075408E" w:rsidRDefault="0075408E" w:rsidP="0075408E">
      <w:pPr>
        <w:spacing w:after="0" w:line="240" w:lineRule="auto"/>
        <w:rPr>
          <w:rFonts w:ascii="Arial" w:hAnsi="Arial" w:cs="Arial"/>
          <w:b/>
          <w:color w:val="4472C4" w:themeColor="accent1"/>
          <w:sz w:val="20"/>
          <w:szCs w:val="20"/>
          <w:lang w:val="hr-HR"/>
        </w:rPr>
      </w:pPr>
    </w:p>
    <w:p w14:paraId="1769093B" w14:textId="77777777" w:rsidR="0075408E" w:rsidRDefault="0075408E" w:rsidP="0075408E">
      <w:pPr>
        <w:spacing w:after="0" w:line="240" w:lineRule="auto"/>
        <w:rPr>
          <w:rFonts w:ascii="Arial" w:hAnsi="Arial" w:cs="Arial"/>
          <w:b/>
          <w:color w:val="4472C4" w:themeColor="accent1"/>
          <w:sz w:val="20"/>
          <w:szCs w:val="20"/>
          <w:lang w:val="hr-HR"/>
        </w:rPr>
      </w:pPr>
    </w:p>
    <w:p w14:paraId="4B78EE57" w14:textId="77777777" w:rsidR="0075408E" w:rsidRDefault="0075408E" w:rsidP="0075408E">
      <w:pPr>
        <w:spacing w:after="0" w:line="240" w:lineRule="auto"/>
        <w:rPr>
          <w:rFonts w:ascii="Arial" w:hAnsi="Arial" w:cs="Arial"/>
          <w:b/>
          <w:color w:val="4472C4" w:themeColor="accent1"/>
          <w:sz w:val="20"/>
          <w:szCs w:val="20"/>
          <w:lang w:val="hr-HR"/>
        </w:rPr>
      </w:pPr>
    </w:p>
    <w:p w14:paraId="648D36DB" w14:textId="77777777" w:rsidR="0075408E" w:rsidRDefault="0075408E" w:rsidP="0075408E">
      <w:pPr>
        <w:spacing w:after="0" w:line="240" w:lineRule="auto"/>
        <w:rPr>
          <w:rFonts w:ascii="Arial" w:hAnsi="Arial" w:cs="Arial"/>
          <w:b/>
          <w:color w:val="4472C4" w:themeColor="accent1"/>
          <w:sz w:val="20"/>
          <w:szCs w:val="20"/>
          <w:lang w:val="hr-HR"/>
        </w:rPr>
      </w:pPr>
    </w:p>
    <w:p w14:paraId="412010BA" w14:textId="77777777" w:rsidR="0075408E" w:rsidRDefault="0075408E" w:rsidP="0075408E">
      <w:pPr>
        <w:spacing w:after="0" w:line="240" w:lineRule="auto"/>
        <w:rPr>
          <w:rFonts w:ascii="Arial" w:hAnsi="Arial" w:cs="Arial"/>
          <w:b/>
          <w:color w:val="4472C4" w:themeColor="accent1"/>
          <w:sz w:val="20"/>
          <w:szCs w:val="20"/>
          <w:lang w:val="hr-HR"/>
        </w:rPr>
      </w:pPr>
    </w:p>
    <w:p w14:paraId="3FA2B21D" w14:textId="77777777" w:rsidR="0075408E" w:rsidRDefault="0075408E" w:rsidP="0075408E">
      <w:pPr>
        <w:spacing w:after="0" w:line="240" w:lineRule="auto"/>
        <w:rPr>
          <w:rFonts w:ascii="Arial" w:hAnsi="Arial" w:cs="Arial"/>
          <w:b/>
          <w:color w:val="4472C4" w:themeColor="accent1"/>
          <w:sz w:val="20"/>
          <w:szCs w:val="20"/>
          <w:lang w:val="hr-HR"/>
        </w:rPr>
      </w:pPr>
    </w:p>
    <w:p w14:paraId="5FD72194" w14:textId="77777777" w:rsidR="0075408E" w:rsidRDefault="0075408E" w:rsidP="0075408E">
      <w:pPr>
        <w:spacing w:after="0" w:line="240" w:lineRule="auto"/>
        <w:rPr>
          <w:rFonts w:ascii="Arial" w:hAnsi="Arial" w:cs="Arial"/>
          <w:b/>
          <w:color w:val="4472C4" w:themeColor="accent1"/>
          <w:sz w:val="20"/>
          <w:szCs w:val="20"/>
          <w:lang w:val="hr-HR"/>
        </w:rPr>
      </w:pPr>
    </w:p>
    <w:p w14:paraId="610D07DA" w14:textId="77777777" w:rsidR="0075408E" w:rsidRDefault="0075408E" w:rsidP="0075408E">
      <w:pPr>
        <w:spacing w:after="0" w:line="240" w:lineRule="auto"/>
        <w:rPr>
          <w:rFonts w:ascii="Arial" w:hAnsi="Arial" w:cs="Arial"/>
          <w:b/>
          <w:color w:val="4472C4" w:themeColor="accent1"/>
          <w:sz w:val="20"/>
          <w:szCs w:val="20"/>
          <w:lang w:val="hr-HR"/>
        </w:rPr>
      </w:pPr>
    </w:p>
    <w:p w14:paraId="48D762A1" w14:textId="77777777" w:rsidR="0075408E" w:rsidRDefault="0075408E" w:rsidP="0075408E">
      <w:pPr>
        <w:spacing w:after="0" w:line="240" w:lineRule="auto"/>
        <w:rPr>
          <w:rFonts w:ascii="Arial" w:hAnsi="Arial" w:cs="Arial"/>
          <w:b/>
          <w:color w:val="4472C4" w:themeColor="accent1"/>
          <w:sz w:val="20"/>
          <w:szCs w:val="20"/>
          <w:lang w:val="hr-HR"/>
        </w:rPr>
      </w:pPr>
    </w:p>
    <w:p w14:paraId="45E979E5" w14:textId="77777777" w:rsidR="0075408E" w:rsidRDefault="0075408E" w:rsidP="0075408E">
      <w:pPr>
        <w:spacing w:after="0" w:line="240" w:lineRule="auto"/>
        <w:rPr>
          <w:rFonts w:ascii="Arial" w:hAnsi="Arial" w:cs="Arial"/>
          <w:b/>
          <w:color w:val="4472C4" w:themeColor="accent1"/>
          <w:sz w:val="20"/>
          <w:szCs w:val="20"/>
          <w:lang w:val="hr-HR"/>
        </w:rPr>
      </w:pPr>
    </w:p>
    <w:p w14:paraId="075F8BC0" w14:textId="77777777" w:rsidR="0075408E" w:rsidRDefault="0075408E" w:rsidP="0075408E">
      <w:pPr>
        <w:spacing w:after="0" w:line="240" w:lineRule="auto"/>
        <w:rPr>
          <w:rFonts w:ascii="Arial" w:hAnsi="Arial" w:cs="Arial"/>
          <w:b/>
          <w:color w:val="4472C4" w:themeColor="accent1"/>
          <w:sz w:val="20"/>
          <w:szCs w:val="20"/>
          <w:lang w:val="hr-HR"/>
        </w:rPr>
      </w:pPr>
    </w:p>
    <w:p w14:paraId="2BD642B0" w14:textId="77777777" w:rsidR="0075408E" w:rsidRDefault="0075408E" w:rsidP="0075408E">
      <w:pPr>
        <w:spacing w:after="0" w:line="240" w:lineRule="auto"/>
        <w:rPr>
          <w:rFonts w:ascii="Arial" w:hAnsi="Arial" w:cs="Arial"/>
          <w:b/>
          <w:color w:val="4472C4" w:themeColor="accent1"/>
          <w:sz w:val="20"/>
          <w:szCs w:val="20"/>
          <w:lang w:val="hr-HR"/>
        </w:rPr>
      </w:pPr>
    </w:p>
    <w:p w14:paraId="22DFAA73" w14:textId="77777777" w:rsidR="0075408E" w:rsidRDefault="0075408E" w:rsidP="0075408E">
      <w:pPr>
        <w:spacing w:after="0" w:line="240" w:lineRule="auto"/>
        <w:rPr>
          <w:rFonts w:ascii="Arial" w:hAnsi="Arial" w:cs="Arial"/>
          <w:b/>
          <w:color w:val="4472C4" w:themeColor="accent1"/>
          <w:sz w:val="20"/>
          <w:szCs w:val="20"/>
          <w:lang w:val="hr-HR"/>
        </w:rPr>
      </w:pPr>
    </w:p>
    <w:p w14:paraId="41C4F74C" w14:textId="77777777" w:rsidR="0075408E" w:rsidRDefault="0075408E" w:rsidP="0075408E">
      <w:pPr>
        <w:spacing w:after="0" w:line="240" w:lineRule="auto"/>
        <w:rPr>
          <w:rFonts w:ascii="Arial" w:hAnsi="Arial" w:cs="Arial"/>
          <w:b/>
          <w:color w:val="4472C4" w:themeColor="accent1"/>
          <w:sz w:val="20"/>
          <w:szCs w:val="20"/>
          <w:lang w:val="hr-HR"/>
        </w:rPr>
      </w:pPr>
    </w:p>
    <w:p w14:paraId="7D033E25" w14:textId="799AC6AE" w:rsidR="0075408E" w:rsidRPr="00D52A14" w:rsidRDefault="0075408E" w:rsidP="0075408E">
      <w:pPr>
        <w:spacing w:after="0" w:line="240" w:lineRule="auto"/>
        <w:rPr>
          <w:rFonts w:ascii="Arial" w:hAnsi="Arial" w:cs="Arial"/>
          <w:b/>
          <w:color w:val="4472C4" w:themeColor="accent1"/>
          <w:sz w:val="20"/>
          <w:szCs w:val="20"/>
          <w:lang w:val="hr-HR"/>
        </w:rPr>
      </w:pPr>
      <w:bookmarkStart w:id="14" w:name="_Hlk168044221"/>
      <w:r w:rsidRPr="00D52A14">
        <w:rPr>
          <w:rFonts w:ascii="Arial" w:hAnsi="Arial" w:cs="Arial"/>
          <w:b/>
          <w:color w:val="4472C4" w:themeColor="accent1"/>
          <w:sz w:val="20"/>
          <w:szCs w:val="20"/>
          <w:lang w:val="hr-HR"/>
        </w:rPr>
        <w:lastRenderedPageBreak/>
        <w:t>RADNA PRAKSA</w:t>
      </w:r>
    </w:p>
    <w:p w14:paraId="00741B2A" w14:textId="77777777" w:rsidR="0075408E" w:rsidRPr="00D52A14" w:rsidRDefault="0075408E" w:rsidP="0075408E">
      <w:pPr>
        <w:spacing w:after="0" w:line="240" w:lineRule="auto"/>
        <w:rPr>
          <w:rFonts w:ascii="Arial" w:hAnsi="Arial" w:cs="Arial"/>
          <w:b/>
          <w:sz w:val="20"/>
          <w:szCs w:val="20"/>
          <w:lang w:val="hr-HR"/>
        </w:rPr>
      </w:pPr>
    </w:p>
    <w:p w14:paraId="0142C858"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izv.</w:t>
      </w:r>
      <w:r w:rsidRPr="00D52A14">
        <w:rPr>
          <w:rFonts w:ascii="Arial" w:hAnsi="Arial" w:cs="Arial"/>
          <w:b/>
          <w:sz w:val="16"/>
          <w:szCs w:val="16"/>
          <w:lang w:val="hr-HR"/>
        </w:rPr>
        <w:t xml:space="preserve"> </w:t>
      </w:r>
      <w:r w:rsidRPr="00D52A14">
        <w:rPr>
          <w:rFonts w:ascii="Arial" w:hAnsi="Arial" w:cs="Arial"/>
          <w:sz w:val="16"/>
          <w:szCs w:val="16"/>
          <w:lang w:val="hr-HR"/>
        </w:rPr>
        <w:t>prof. dr. sc. Lana Slavuj Borčić</w:t>
      </w:r>
    </w:p>
    <w:p w14:paraId="7A0C8047"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w:t>
      </w:r>
      <w:r w:rsidRPr="00D52A14">
        <w:rPr>
          <w:rFonts w:ascii="Arial" w:hAnsi="Arial" w:cs="Arial"/>
          <w:sz w:val="16"/>
          <w:szCs w:val="16"/>
          <w:lang w:val="hr-HR"/>
        </w:rPr>
        <w:t>90 sati</w:t>
      </w:r>
    </w:p>
    <w:p w14:paraId="4CA224DB"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5</w:t>
      </w:r>
    </w:p>
    <w:p w14:paraId="036CB6DC"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w:t>
      </w:r>
      <w:r w:rsidRPr="00D52A14">
        <w:rPr>
          <w:rFonts w:ascii="Arial" w:hAnsi="Arial" w:cs="Arial"/>
          <w:sz w:val="16"/>
          <w:szCs w:val="16"/>
          <w:lang w:val="it-IT"/>
        </w:rPr>
        <w:t xml:space="preserve"> 159940</w:t>
      </w:r>
    </w:p>
    <w:p w14:paraId="7CAFCC77" w14:textId="77777777" w:rsidR="0075408E" w:rsidRPr="00D52A14" w:rsidRDefault="0075408E" w:rsidP="0075408E">
      <w:pPr>
        <w:spacing w:after="0" w:line="240" w:lineRule="auto"/>
        <w:rPr>
          <w:rFonts w:ascii="Arial" w:hAnsi="Arial" w:cs="Arial"/>
          <w:b/>
          <w:sz w:val="16"/>
          <w:szCs w:val="16"/>
          <w:lang w:val="hr-HR"/>
        </w:rPr>
      </w:pPr>
    </w:p>
    <w:p w14:paraId="7F43FA6C"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6DEAF18D" w14:textId="77777777" w:rsidR="0075408E" w:rsidRPr="00D52A14" w:rsidRDefault="0075408E" w:rsidP="0075408E">
      <w:pPr>
        <w:numPr>
          <w:ilvl w:val="0"/>
          <w:numId w:val="1"/>
        </w:numPr>
        <w:spacing w:after="0" w:line="240" w:lineRule="auto"/>
        <w:rPr>
          <w:rFonts w:ascii="Arial" w:hAnsi="Arial" w:cs="Arial"/>
          <w:sz w:val="16"/>
          <w:szCs w:val="16"/>
          <w:lang w:val="hr-HR"/>
        </w:rPr>
      </w:pPr>
      <w:r w:rsidRPr="00D52A14">
        <w:rPr>
          <w:rFonts w:ascii="Arial" w:hAnsi="Arial" w:cs="Arial"/>
          <w:sz w:val="16"/>
          <w:szCs w:val="16"/>
          <w:lang w:val="hr-HR"/>
        </w:rPr>
        <w:t>Potvrda poslodavca o uspješno odrađenoj radnoj praksi</w:t>
      </w:r>
    </w:p>
    <w:p w14:paraId="694192D9" w14:textId="77777777" w:rsidR="0075408E" w:rsidRPr="00D52A14" w:rsidRDefault="0075408E" w:rsidP="0075408E">
      <w:pPr>
        <w:spacing w:after="0" w:line="240" w:lineRule="auto"/>
        <w:rPr>
          <w:rFonts w:ascii="Arial" w:hAnsi="Arial" w:cs="Arial"/>
          <w:sz w:val="16"/>
          <w:szCs w:val="16"/>
          <w:lang w:val="hr-HR"/>
        </w:rPr>
      </w:pPr>
    </w:p>
    <w:p w14:paraId="13AB8CF0"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374AA190" w14:textId="77777777" w:rsidR="0075408E" w:rsidRPr="00D52A14" w:rsidRDefault="0075408E" w:rsidP="00270FF9">
      <w:pPr>
        <w:numPr>
          <w:ilvl w:val="0"/>
          <w:numId w:val="73"/>
        </w:numPr>
        <w:spacing w:after="0" w:line="240" w:lineRule="auto"/>
        <w:rPr>
          <w:rFonts w:ascii="Arial" w:hAnsi="Arial" w:cs="Arial"/>
          <w:sz w:val="16"/>
          <w:szCs w:val="16"/>
          <w:lang w:val="hr-HR"/>
        </w:rPr>
      </w:pPr>
      <w:r w:rsidRPr="00D52A14">
        <w:rPr>
          <w:rFonts w:ascii="Arial" w:hAnsi="Arial" w:cs="Arial"/>
          <w:sz w:val="16"/>
          <w:szCs w:val="16"/>
          <w:lang w:val="hr-HR"/>
        </w:rPr>
        <w:t>Student koji dobije od poslodavca potvrdu o uspješno odrađenoj radnoj praksi – Konačna ocjena: zadovoljio</w:t>
      </w:r>
    </w:p>
    <w:p w14:paraId="4524EB00" w14:textId="77777777" w:rsidR="0075408E" w:rsidRPr="00D52A14" w:rsidRDefault="0075408E" w:rsidP="00270FF9">
      <w:pPr>
        <w:numPr>
          <w:ilvl w:val="0"/>
          <w:numId w:val="73"/>
        </w:numPr>
        <w:spacing w:after="0" w:line="240" w:lineRule="auto"/>
        <w:rPr>
          <w:rFonts w:ascii="Arial" w:hAnsi="Arial" w:cs="Arial"/>
          <w:sz w:val="16"/>
          <w:szCs w:val="16"/>
          <w:lang w:val="hr-HR"/>
        </w:rPr>
      </w:pPr>
      <w:r w:rsidRPr="00D52A14">
        <w:rPr>
          <w:rFonts w:ascii="Arial" w:hAnsi="Arial" w:cs="Arial"/>
          <w:sz w:val="16"/>
          <w:szCs w:val="16"/>
          <w:lang w:val="hr-HR"/>
        </w:rPr>
        <w:t>Student koji ne dobije od poslodavca potvrdu o uspješno odrađenoj radnoj praksi – Konačna ocjena: nije zadovoljio</w:t>
      </w:r>
    </w:p>
    <w:bookmarkEnd w:id="14"/>
    <w:p w14:paraId="34584919" w14:textId="77777777" w:rsidR="0075408E" w:rsidRPr="00D52A14" w:rsidRDefault="0075408E" w:rsidP="0075408E">
      <w:pPr>
        <w:spacing w:after="0" w:line="240" w:lineRule="auto"/>
        <w:rPr>
          <w:rFonts w:ascii="Arial" w:hAnsi="Arial" w:cs="Arial"/>
          <w:sz w:val="16"/>
          <w:szCs w:val="16"/>
          <w:lang w:val="hr-HR"/>
        </w:rPr>
      </w:pPr>
    </w:p>
    <w:p w14:paraId="0496A965" w14:textId="22ED492E" w:rsidR="0075408E" w:rsidRPr="0075408E" w:rsidRDefault="0075408E" w:rsidP="00D52A14">
      <w:pPr>
        <w:rPr>
          <w:rFonts w:ascii="Arial" w:hAnsi="Arial" w:cs="Arial"/>
          <w:sz w:val="16"/>
          <w:szCs w:val="16"/>
          <w:lang w:val="hr-HR"/>
        </w:rPr>
      </w:pPr>
    </w:p>
    <w:p w14:paraId="041D3A1D" w14:textId="704B1A30" w:rsidR="0075408E" w:rsidRPr="0075408E" w:rsidRDefault="0075408E" w:rsidP="00D52A14">
      <w:pPr>
        <w:rPr>
          <w:rFonts w:ascii="Arial" w:hAnsi="Arial" w:cs="Arial"/>
          <w:sz w:val="16"/>
          <w:szCs w:val="16"/>
          <w:lang w:val="hr-HR"/>
        </w:rPr>
      </w:pPr>
    </w:p>
    <w:p w14:paraId="0C38915C" w14:textId="712D3BE1" w:rsidR="0075408E" w:rsidRPr="0075408E" w:rsidRDefault="0075408E" w:rsidP="00D52A14">
      <w:pPr>
        <w:rPr>
          <w:rFonts w:ascii="Arial" w:hAnsi="Arial" w:cs="Arial"/>
          <w:sz w:val="16"/>
          <w:szCs w:val="16"/>
          <w:lang w:val="hr-HR"/>
        </w:rPr>
      </w:pPr>
    </w:p>
    <w:p w14:paraId="6F5F0F30" w14:textId="2CD6865F" w:rsidR="0075408E" w:rsidRPr="0075408E" w:rsidRDefault="0075408E" w:rsidP="00D52A14">
      <w:pPr>
        <w:rPr>
          <w:rFonts w:ascii="Arial" w:hAnsi="Arial" w:cs="Arial"/>
          <w:sz w:val="16"/>
          <w:szCs w:val="16"/>
          <w:lang w:val="hr-HR"/>
        </w:rPr>
      </w:pPr>
    </w:p>
    <w:p w14:paraId="3CEDAD93" w14:textId="0528A9B0" w:rsidR="0075408E" w:rsidRPr="0075408E" w:rsidRDefault="0075408E" w:rsidP="00D52A14">
      <w:pPr>
        <w:rPr>
          <w:rFonts w:ascii="Arial" w:hAnsi="Arial" w:cs="Arial"/>
          <w:sz w:val="16"/>
          <w:szCs w:val="16"/>
          <w:lang w:val="hr-HR"/>
        </w:rPr>
      </w:pPr>
    </w:p>
    <w:p w14:paraId="04026AC8" w14:textId="6BC723B7" w:rsidR="0075408E" w:rsidRPr="0075408E" w:rsidRDefault="0075408E" w:rsidP="00D52A14">
      <w:pPr>
        <w:rPr>
          <w:rFonts w:ascii="Arial" w:hAnsi="Arial" w:cs="Arial"/>
          <w:sz w:val="16"/>
          <w:szCs w:val="16"/>
          <w:lang w:val="hr-HR"/>
        </w:rPr>
      </w:pPr>
    </w:p>
    <w:p w14:paraId="51B21200" w14:textId="376960D8" w:rsidR="0075408E" w:rsidRPr="0075408E" w:rsidRDefault="0075408E" w:rsidP="00D52A14">
      <w:pPr>
        <w:rPr>
          <w:rFonts w:ascii="Arial" w:hAnsi="Arial" w:cs="Arial"/>
          <w:sz w:val="16"/>
          <w:szCs w:val="16"/>
          <w:lang w:val="hr-HR"/>
        </w:rPr>
      </w:pPr>
    </w:p>
    <w:p w14:paraId="60B505F3" w14:textId="1BB2200F" w:rsidR="0075408E" w:rsidRPr="0075408E" w:rsidRDefault="0075408E" w:rsidP="00D52A14">
      <w:pPr>
        <w:rPr>
          <w:rFonts w:ascii="Arial" w:hAnsi="Arial" w:cs="Arial"/>
          <w:sz w:val="16"/>
          <w:szCs w:val="16"/>
          <w:lang w:val="hr-HR"/>
        </w:rPr>
      </w:pPr>
    </w:p>
    <w:p w14:paraId="1B849EB1" w14:textId="49C8AB77" w:rsidR="0075408E" w:rsidRPr="0075408E" w:rsidRDefault="0075408E" w:rsidP="00D52A14">
      <w:pPr>
        <w:rPr>
          <w:rFonts w:ascii="Arial" w:hAnsi="Arial" w:cs="Arial"/>
          <w:sz w:val="16"/>
          <w:szCs w:val="16"/>
          <w:lang w:val="hr-HR"/>
        </w:rPr>
      </w:pPr>
    </w:p>
    <w:p w14:paraId="3266D2CB" w14:textId="77777777" w:rsidR="0075408E" w:rsidRPr="0075408E" w:rsidRDefault="0075408E" w:rsidP="00D52A14">
      <w:pPr>
        <w:rPr>
          <w:rFonts w:ascii="Arial" w:hAnsi="Arial" w:cs="Arial"/>
          <w:sz w:val="16"/>
          <w:szCs w:val="16"/>
          <w:lang w:val="hr-HR"/>
        </w:rPr>
      </w:pPr>
    </w:p>
    <w:p w14:paraId="648213DC" w14:textId="77777777" w:rsidR="0075408E" w:rsidRDefault="0075408E" w:rsidP="00D52A14">
      <w:pPr>
        <w:spacing w:after="0" w:line="240" w:lineRule="auto"/>
        <w:rPr>
          <w:rFonts w:ascii="Arial" w:hAnsi="Arial" w:cs="Arial"/>
          <w:b/>
          <w:color w:val="4472C4" w:themeColor="accent1"/>
          <w:sz w:val="20"/>
          <w:szCs w:val="20"/>
          <w:lang w:val="hr-HR"/>
        </w:rPr>
      </w:pPr>
    </w:p>
    <w:p w14:paraId="692A896C" w14:textId="77777777" w:rsidR="0075408E" w:rsidRDefault="0075408E" w:rsidP="00D52A14">
      <w:pPr>
        <w:spacing w:after="0" w:line="240" w:lineRule="auto"/>
        <w:rPr>
          <w:rFonts w:ascii="Arial" w:hAnsi="Arial" w:cs="Arial"/>
          <w:b/>
          <w:color w:val="4472C4" w:themeColor="accent1"/>
          <w:sz w:val="20"/>
          <w:szCs w:val="20"/>
          <w:lang w:val="hr-HR"/>
        </w:rPr>
      </w:pPr>
    </w:p>
    <w:p w14:paraId="7556F6BE" w14:textId="77777777" w:rsidR="0075408E" w:rsidRDefault="0075408E" w:rsidP="00D52A14">
      <w:pPr>
        <w:spacing w:after="0" w:line="240" w:lineRule="auto"/>
        <w:rPr>
          <w:rFonts w:ascii="Arial" w:hAnsi="Arial" w:cs="Arial"/>
          <w:b/>
          <w:color w:val="4472C4" w:themeColor="accent1"/>
          <w:sz w:val="20"/>
          <w:szCs w:val="20"/>
          <w:lang w:val="hr-HR"/>
        </w:rPr>
      </w:pPr>
    </w:p>
    <w:p w14:paraId="7EFEE974" w14:textId="77777777" w:rsidR="0075408E" w:rsidRDefault="0075408E" w:rsidP="00D52A14">
      <w:pPr>
        <w:spacing w:after="0" w:line="240" w:lineRule="auto"/>
        <w:rPr>
          <w:rFonts w:ascii="Arial" w:hAnsi="Arial" w:cs="Arial"/>
          <w:b/>
          <w:color w:val="4472C4" w:themeColor="accent1"/>
          <w:sz w:val="20"/>
          <w:szCs w:val="20"/>
          <w:lang w:val="hr-HR"/>
        </w:rPr>
      </w:pPr>
    </w:p>
    <w:p w14:paraId="35EAF760" w14:textId="77777777" w:rsidR="0075408E" w:rsidRDefault="0075408E" w:rsidP="00D52A14">
      <w:pPr>
        <w:spacing w:after="0" w:line="240" w:lineRule="auto"/>
        <w:rPr>
          <w:rFonts w:ascii="Arial" w:hAnsi="Arial" w:cs="Arial"/>
          <w:b/>
          <w:color w:val="4472C4" w:themeColor="accent1"/>
          <w:sz w:val="20"/>
          <w:szCs w:val="20"/>
          <w:lang w:val="hr-HR"/>
        </w:rPr>
      </w:pPr>
    </w:p>
    <w:p w14:paraId="153F1F7E" w14:textId="77777777" w:rsidR="0075408E" w:rsidRDefault="0075408E" w:rsidP="00D52A14">
      <w:pPr>
        <w:spacing w:after="0" w:line="240" w:lineRule="auto"/>
        <w:rPr>
          <w:rFonts w:ascii="Arial" w:hAnsi="Arial" w:cs="Arial"/>
          <w:b/>
          <w:color w:val="4472C4" w:themeColor="accent1"/>
          <w:sz w:val="20"/>
          <w:szCs w:val="20"/>
          <w:lang w:val="hr-HR"/>
        </w:rPr>
      </w:pPr>
    </w:p>
    <w:p w14:paraId="1092B03E" w14:textId="77777777" w:rsidR="0075408E" w:rsidRDefault="0075408E" w:rsidP="00D52A14">
      <w:pPr>
        <w:spacing w:after="0" w:line="240" w:lineRule="auto"/>
        <w:rPr>
          <w:rFonts w:ascii="Arial" w:hAnsi="Arial" w:cs="Arial"/>
          <w:b/>
          <w:color w:val="4472C4" w:themeColor="accent1"/>
          <w:sz w:val="20"/>
          <w:szCs w:val="20"/>
          <w:lang w:val="hr-HR"/>
        </w:rPr>
      </w:pPr>
    </w:p>
    <w:p w14:paraId="559ADF02" w14:textId="77777777" w:rsidR="0075408E" w:rsidRDefault="0075408E" w:rsidP="00D52A14">
      <w:pPr>
        <w:spacing w:after="0" w:line="240" w:lineRule="auto"/>
        <w:rPr>
          <w:rFonts w:ascii="Arial" w:hAnsi="Arial" w:cs="Arial"/>
          <w:b/>
          <w:color w:val="4472C4" w:themeColor="accent1"/>
          <w:sz w:val="20"/>
          <w:szCs w:val="20"/>
          <w:lang w:val="hr-HR"/>
        </w:rPr>
      </w:pPr>
    </w:p>
    <w:p w14:paraId="4F95DF2F" w14:textId="77777777" w:rsidR="0075408E" w:rsidRDefault="0075408E" w:rsidP="00D52A14">
      <w:pPr>
        <w:spacing w:after="0" w:line="240" w:lineRule="auto"/>
        <w:rPr>
          <w:rFonts w:ascii="Arial" w:hAnsi="Arial" w:cs="Arial"/>
          <w:b/>
          <w:color w:val="4472C4" w:themeColor="accent1"/>
          <w:sz w:val="20"/>
          <w:szCs w:val="20"/>
          <w:lang w:val="hr-HR"/>
        </w:rPr>
      </w:pPr>
    </w:p>
    <w:p w14:paraId="6B56CDBC" w14:textId="77777777" w:rsidR="0075408E" w:rsidRDefault="0075408E" w:rsidP="00D52A14">
      <w:pPr>
        <w:spacing w:after="0" w:line="240" w:lineRule="auto"/>
        <w:rPr>
          <w:rFonts w:ascii="Arial" w:hAnsi="Arial" w:cs="Arial"/>
          <w:b/>
          <w:color w:val="4472C4" w:themeColor="accent1"/>
          <w:sz w:val="20"/>
          <w:szCs w:val="20"/>
          <w:lang w:val="hr-HR"/>
        </w:rPr>
      </w:pPr>
    </w:p>
    <w:p w14:paraId="61FAF541" w14:textId="77777777" w:rsidR="0075408E" w:rsidRDefault="0075408E" w:rsidP="00D52A14">
      <w:pPr>
        <w:spacing w:after="0" w:line="240" w:lineRule="auto"/>
        <w:rPr>
          <w:rFonts w:ascii="Arial" w:hAnsi="Arial" w:cs="Arial"/>
          <w:b/>
          <w:color w:val="4472C4" w:themeColor="accent1"/>
          <w:sz w:val="20"/>
          <w:szCs w:val="20"/>
          <w:lang w:val="hr-HR"/>
        </w:rPr>
      </w:pPr>
    </w:p>
    <w:p w14:paraId="4C6EEE66" w14:textId="1E8D5279" w:rsidR="0075408E" w:rsidRDefault="0075408E" w:rsidP="00D52A14">
      <w:pPr>
        <w:spacing w:after="0" w:line="240" w:lineRule="auto"/>
        <w:rPr>
          <w:rFonts w:ascii="Arial" w:hAnsi="Arial" w:cs="Arial"/>
          <w:b/>
          <w:color w:val="4472C4" w:themeColor="accent1"/>
          <w:sz w:val="20"/>
          <w:szCs w:val="20"/>
          <w:lang w:val="hr-HR"/>
        </w:rPr>
      </w:pPr>
    </w:p>
    <w:p w14:paraId="2E138790" w14:textId="77777777" w:rsidR="0075408E" w:rsidRDefault="0075408E" w:rsidP="0075408E">
      <w:pPr>
        <w:spacing w:after="0" w:line="240" w:lineRule="auto"/>
        <w:rPr>
          <w:rFonts w:ascii="Arial" w:hAnsi="Arial" w:cs="Arial"/>
          <w:b/>
          <w:sz w:val="16"/>
          <w:szCs w:val="16"/>
          <w:lang w:val="hr-HR"/>
        </w:rPr>
      </w:pPr>
    </w:p>
    <w:p w14:paraId="14DBF62F" w14:textId="1DF4B80B" w:rsidR="0075408E" w:rsidRDefault="0075408E" w:rsidP="0075408E">
      <w:pPr>
        <w:spacing w:after="0" w:line="240" w:lineRule="auto"/>
        <w:jc w:val="center"/>
        <w:rPr>
          <w:rFonts w:ascii="Arial" w:hAnsi="Arial" w:cs="Arial"/>
          <w:b/>
          <w:sz w:val="20"/>
          <w:szCs w:val="20"/>
          <w:lang w:val="hr-HR"/>
        </w:rPr>
      </w:pPr>
      <w:r>
        <w:rPr>
          <w:rFonts w:ascii="Arial" w:hAnsi="Arial" w:cs="Arial"/>
          <w:b/>
          <w:sz w:val="20"/>
          <w:szCs w:val="20"/>
          <w:lang w:val="hr-HR"/>
        </w:rPr>
        <w:lastRenderedPageBreak/>
        <w:t>1. I 2. GODINA</w:t>
      </w:r>
    </w:p>
    <w:p w14:paraId="504549F9" w14:textId="2636BC65" w:rsidR="0075408E" w:rsidRPr="0075408E" w:rsidRDefault="0075408E" w:rsidP="0075408E">
      <w:pPr>
        <w:spacing w:after="0" w:line="240" w:lineRule="auto"/>
        <w:jc w:val="center"/>
        <w:rPr>
          <w:rFonts w:ascii="Arial" w:hAnsi="Arial" w:cs="Arial"/>
          <w:b/>
          <w:sz w:val="20"/>
          <w:szCs w:val="20"/>
          <w:lang w:val="hr-HR"/>
        </w:rPr>
      </w:pPr>
      <w:r>
        <w:rPr>
          <w:rFonts w:ascii="Arial" w:hAnsi="Arial" w:cs="Arial"/>
          <w:b/>
          <w:sz w:val="20"/>
          <w:szCs w:val="20"/>
          <w:lang w:val="hr-HR"/>
        </w:rPr>
        <w:t>Izborni kolegiji</w:t>
      </w:r>
    </w:p>
    <w:p w14:paraId="0D84AEAD" w14:textId="77777777" w:rsidR="0075408E" w:rsidRDefault="0075408E" w:rsidP="00D52A14">
      <w:pPr>
        <w:spacing w:after="0" w:line="240" w:lineRule="auto"/>
        <w:rPr>
          <w:rFonts w:ascii="Arial" w:hAnsi="Arial" w:cs="Arial"/>
          <w:b/>
          <w:color w:val="4472C4" w:themeColor="accent1"/>
          <w:sz w:val="20"/>
          <w:szCs w:val="20"/>
          <w:lang w:val="hr-HR"/>
        </w:rPr>
      </w:pPr>
    </w:p>
    <w:p w14:paraId="17A67E46" w14:textId="77777777" w:rsidR="0075408E" w:rsidRDefault="0075408E" w:rsidP="00D52A14">
      <w:pPr>
        <w:spacing w:after="0" w:line="240" w:lineRule="auto"/>
        <w:rPr>
          <w:rFonts w:ascii="Arial" w:hAnsi="Arial" w:cs="Arial"/>
          <w:b/>
          <w:color w:val="4472C4" w:themeColor="accent1"/>
          <w:sz w:val="20"/>
          <w:szCs w:val="20"/>
          <w:lang w:val="hr-HR"/>
        </w:rPr>
      </w:pPr>
    </w:p>
    <w:p w14:paraId="3C4EED19" w14:textId="362DD739"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t>GEOMORFOLOGIJA I HIDROGRAFIJA KRŠA</w:t>
      </w:r>
    </w:p>
    <w:p w14:paraId="3AEABAEA" w14:textId="77777777" w:rsidR="00D52A14" w:rsidRPr="00D52A14" w:rsidRDefault="00D52A14" w:rsidP="00D52A14">
      <w:pPr>
        <w:spacing w:after="0" w:line="240" w:lineRule="auto"/>
        <w:rPr>
          <w:rFonts w:ascii="Arial" w:hAnsi="Arial" w:cs="Arial"/>
          <w:b/>
          <w:sz w:val="20"/>
          <w:szCs w:val="20"/>
          <w:lang w:val="hr-HR"/>
        </w:rPr>
      </w:pPr>
    </w:p>
    <w:p w14:paraId="5A116CE3" w14:textId="77777777" w:rsidR="00D52A14" w:rsidRPr="0075408E"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 xml:space="preserve">prof. dr. sc. </w:t>
      </w:r>
      <w:r w:rsidRPr="0075408E">
        <w:rPr>
          <w:rFonts w:ascii="Arial" w:hAnsi="Arial" w:cs="Arial"/>
          <w:sz w:val="16"/>
          <w:szCs w:val="16"/>
          <w:lang w:val="hr-HR"/>
        </w:rPr>
        <w:t>Neven Bočić</w:t>
      </w:r>
    </w:p>
    <w:p w14:paraId="698B1E0C" w14:textId="77777777" w:rsidR="00D52A14" w:rsidRPr="0075408E"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75408E">
        <w:rPr>
          <w:rFonts w:ascii="Arial" w:hAnsi="Arial" w:cs="Arial"/>
          <w:sz w:val="16"/>
          <w:szCs w:val="16"/>
          <w:lang w:val="hr-HR"/>
        </w:rPr>
        <w:t>2+0+1</w:t>
      </w:r>
    </w:p>
    <w:p w14:paraId="190CAD8B"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75408E">
        <w:rPr>
          <w:rFonts w:ascii="Arial" w:hAnsi="Arial" w:cs="Arial"/>
          <w:sz w:val="16"/>
          <w:szCs w:val="16"/>
          <w:lang w:val="hr-HR"/>
        </w:rPr>
        <w:t>5</w:t>
      </w:r>
    </w:p>
    <w:p w14:paraId="166A78A7" w14:textId="77777777" w:rsidR="00D52A14" w:rsidRPr="0075408E"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rPr>
        <w:t xml:space="preserve"> </w:t>
      </w:r>
      <w:r w:rsidRPr="0075408E">
        <w:rPr>
          <w:rFonts w:ascii="Arial" w:hAnsi="Arial" w:cs="Arial"/>
          <w:sz w:val="16"/>
          <w:szCs w:val="16"/>
          <w:lang w:val="hr-HR"/>
        </w:rPr>
        <w:t>160016</w:t>
      </w:r>
    </w:p>
    <w:p w14:paraId="0DA35944" w14:textId="77777777" w:rsidR="00D52A14" w:rsidRPr="00D52A14" w:rsidRDefault="00D52A14" w:rsidP="00D52A14">
      <w:pPr>
        <w:spacing w:after="0" w:line="240" w:lineRule="auto"/>
        <w:rPr>
          <w:rFonts w:ascii="Arial" w:hAnsi="Arial" w:cs="Arial"/>
          <w:sz w:val="16"/>
          <w:szCs w:val="16"/>
          <w:lang w:val="hr-HR"/>
        </w:rPr>
      </w:pPr>
    </w:p>
    <w:p w14:paraId="4EA43AD4"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0D71A88B"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Seminar-analiza jednog znanstvenog rada (uvjet za izlazak na ispit)</w:t>
      </w:r>
    </w:p>
    <w:p w14:paraId="5C5B8196"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Pismeni ispit </w:t>
      </w:r>
    </w:p>
    <w:p w14:paraId="3D872DF6"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w:t>
      </w:r>
    </w:p>
    <w:p w14:paraId="05FB0160" w14:textId="77777777" w:rsidR="00D52A14" w:rsidRPr="00D52A14" w:rsidRDefault="00D52A14" w:rsidP="00D52A14">
      <w:pPr>
        <w:spacing w:after="0" w:line="240" w:lineRule="auto"/>
        <w:rPr>
          <w:rFonts w:ascii="Arial" w:hAnsi="Arial" w:cs="Arial"/>
          <w:sz w:val="16"/>
          <w:szCs w:val="16"/>
          <w:lang w:val="hr-HR"/>
        </w:rPr>
      </w:pPr>
    </w:p>
    <w:p w14:paraId="09706C8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Pismeni ispit</w:t>
      </w:r>
    </w:p>
    <w:p w14:paraId="39008123" w14:textId="77777777" w:rsidR="00D52A14" w:rsidRPr="00D52A14" w:rsidRDefault="00D52A14" w:rsidP="00270FF9">
      <w:pPr>
        <w:numPr>
          <w:ilvl w:val="0"/>
          <w:numId w:val="29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Niz zadataka objektivnog tipa - obuhvaća cjelovito gradivo kolegija </w:t>
      </w:r>
    </w:p>
    <w:p w14:paraId="6366EC7C" w14:textId="77777777" w:rsidR="00D52A14" w:rsidRPr="00D52A14" w:rsidRDefault="00D52A14" w:rsidP="00D52A14">
      <w:pPr>
        <w:spacing w:after="0" w:line="240" w:lineRule="auto"/>
        <w:ind w:left="360"/>
        <w:rPr>
          <w:rFonts w:ascii="Arial" w:hAnsi="Arial" w:cs="Arial"/>
          <w:sz w:val="16"/>
          <w:szCs w:val="16"/>
          <w:lang w:val="hr-HR"/>
        </w:rPr>
      </w:pPr>
    </w:p>
    <w:p w14:paraId="7E8B49E7" w14:textId="77777777" w:rsidR="00D52A14" w:rsidRPr="00D52A14" w:rsidRDefault="00D52A14" w:rsidP="00D52A14">
      <w:pPr>
        <w:spacing w:after="0" w:line="240" w:lineRule="auto"/>
        <w:ind w:left="720"/>
        <w:rPr>
          <w:rFonts w:ascii="Arial" w:hAnsi="Arial" w:cs="Arial"/>
          <w:sz w:val="16"/>
          <w:szCs w:val="16"/>
          <w:lang w:val="hr-HR"/>
        </w:rPr>
      </w:pPr>
      <w:r w:rsidRPr="00D52A14">
        <w:rPr>
          <w:rFonts w:ascii="Arial" w:hAnsi="Arial" w:cs="Arial"/>
          <w:sz w:val="16"/>
          <w:szCs w:val="16"/>
          <w:lang w:val="hr-HR"/>
        </w:rPr>
        <w:t xml:space="preserve">91-100% - izvrstan (5) </w:t>
      </w:r>
    </w:p>
    <w:p w14:paraId="409F2299" w14:textId="77777777" w:rsidR="00D52A14" w:rsidRPr="00D52A14" w:rsidRDefault="00D52A14" w:rsidP="00D52A14">
      <w:pPr>
        <w:spacing w:after="0" w:line="240" w:lineRule="auto"/>
        <w:ind w:left="720"/>
        <w:rPr>
          <w:rFonts w:ascii="Arial" w:hAnsi="Arial" w:cs="Arial"/>
          <w:sz w:val="16"/>
          <w:szCs w:val="16"/>
          <w:lang w:val="hr-HR"/>
        </w:rPr>
      </w:pPr>
      <w:r w:rsidRPr="00D52A14">
        <w:rPr>
          <w:rFonts w:ascii="Arial" w:hAnsi="Arial" w:cs="Arial"/>
          <w:sz w:val="16"/>
          <w:szCs w:val="16"/>
          <w:lang w:val="hr-HR"/>
        </w:rPr>
        <w:t xml:space="preserve">81-90% - vrlo dobar (4) </w:t>
      </w:r>
    </w:p>
    <w:p w14:paraId="33FF0ED7" w14:textId="77777777" w:rsidR="00D52A14" w:rsidRPr="00D52A14" w:rsidRDefault="00D52A14" w:rsidP="00D52A14">
      <w:pPr>
        <w:spacing w:after="0" w:line="240" w:lineRule="auto"/>
        <w:ind w:left="720"/>
        <w:rPr>
          <w:rFonts w:ascii="Arial" w:hAnsi="Arial" w:cs="Arial"/>
          <w:sz w:val="16"/>
          <w:szCs w:val="16"/>
          <w:lang w:val="hr-HR"/>
        </w:rPr>
      </w:pPr>
      <w:r w:rsidRPr="00D52A14">
        <w:rPr>
          <w:rFonts w:ascii="Arial" w:hAnsi="Arial" w:cs="Arial"/>
          <w:sz w:val="16"/>
          <w:szCs w:val="16"/>
          <w:lang w:val="hr-HR"/>
        </w:rPr>
        <w:t xml:space="preserve">71-80% - dobar (3) </w:t>
      </w:r>
    </w:p>
    <w:p w14:paraId="5AE91DFA" w14:textId="77777777" w:rsidR="00D52A14" w:rsidRPr="00D52A14" w:rsidRDefault="00D52A14" w:rsidP="00D52A14">
      <w:pPr>
        <w:spacing w:after="0" w:line="240" w:lineRule="auto"/>
        <w:ind w:left="720"/>
        <w:rPr>
          <w:rFonts w:ascii="Arial" w:hAnsi="Arial" w:cs="Arial"/>
          <w:sz w:val="16"/>
          <w:szCs w:val="16"/>
          <w:lang w:val="hr-HR"/>
        </w:rPr>
      </w:pPr>
      <w:r w:rsidRPr="00D52A14">
        <w:rPr>
          <w:rFonts w:ascii="Arial" w:hAnsi="Arial" w:cs="Arial"/>
          <w:sz w:val="16"/>
          <w:szCs w:val="16"/>
          <w:lang w:val="hr-HR"/>
        </w:rPr>
        <w:t xml:space="preserve">61-70% - dovoljan (2) </w:t>
      </w:r>
    </w:p>
    <w:p w14:paraId="3C2FF1C9" w14:textId="77777777" w:rsidR="00D52A14" w:rsidRPr="00D52A14" w:rsidRDefault="00D52A14" w:rsidP="00D52A14">
      <w:pPr>
        <w:spacing w:after="0" w:line="240" w:lineRule="auto"/>
        <w:ind w:left="720"/>
        <w:rPr>
          <w:rFonts w:ascii="Arial" w:hAnsi="Arial" w:cs="Arial"/>
          <w:sz w:val="16"/>
          <w:szCs w:val="16"/>
          <w:lang w:val="hr-HR"/>
        </w:rPr>
      </w:pPr>
      <w:r w:rsidRPr="00D52A14">
        <w:rPr>
          <w:rFonts w:ascii="Arial" w:hAnsi="Arial" w:cs="Arial"/>
          <w:sz w:val="16"/>
          <w:szCs w:val="16"/>
          <w:lang w:val="hr-HR"/>
        </w:rPr>
        <w:t>0-60% - nedovoljan (1)</w:t>
      </w:r>
    </w:p>
    <w:p w14:paraId="165B906D" w14:textId="77777777" w:rsidR="00D52A14" w:rsidRPr="00D52A14" w:rsidRDefault="00D52A14" w:rsidP="00D52A14">
      <w:pPr>
        <w:spacing w:after="0" w:line="240" w:lineRule="auto"/>
        <w:rPr>
          <w:rFonts w:ascii="Arial" w:hAnsi="Arial" w:cs="Arial"/>
          <w:sz w:val="16"/>
          <w:szCs w:val="16"/>
          <w:lang w:val="hr-HR"/>
        </w:rPr>
      </w:pPr>
    </w:p>
    <w:p w14:paraId="51C0685C"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5D706531" w14:textId="77777777" w:rsidR="00D52A14" w:rsidRPr="00D52A14" w:rsidRDefault="00D52A14" w:rsidP="00270FF9">
      <w:pPr>
        <w:numPr>
          <w:ilvl w:val="0"/>
          <w:numId w:val="29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Obavezan - obuhvaća cjelovito gradivo kolegija </w:t>
      </w:r>
    </w:p>
    <w:p w14:paraId="3BE6E57D" w14:textId="77777777" w:rsidR="00D52A14" w:rsidRPr="00D52A14" w:rsidRDefault="00D52A14" w:rsidP="00D52A14">
      <w:pPr>
        <w:spacing w:after="0" w:line="240" w:lineRule="auto"/>
        <w:rPr>
          <w:rFonts w:ascii="Arial" w:hAnsi="Arial" w:cs="Arial"/>
          <w:sz w:val="16"/>
          <w:szCs w:val="16"/>
          <w:lang w:val="hr-HR"/>
        </w:rPr>
      </w:pPr>
    </w:p>
    <w:p w14:paraId="23FEBA5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7E3F4B7B"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Temelj ocjene je uspjeh na pismenom ispitu. Ocjena se korigira uspjehom na usmenom ispitu.</w:t>
      </w:r>
    </w:p>
    <w:p w14:paraId="5D3FB082" w14:textId="77777777" w:rsidR="00D52A14" w:rsidRPr="00D52A14" w:rsidRDefault="00D52A14" w:rsidP="00D52A14">
      <w:pPr>
        <w:spacing w:after="0" w:line="240" w:lineRule="auto"/>
        <w:rPr>
          <w:rFonts w:ascii="Arial" w:hAnsi="Arial" w:cs="Arial"/>
          <w:sz w:val="16"/>
          <w:szCs w:val="16"/>
          <w:lang w:val="hr-HR"/>
        </w:rPr>
      </w:pPr>
    </w:p>
    <w:p w14:paraId="6F634AC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4F37E505" w14:textId="77777777" w:rsidR="00D52A14" w:rsidRPr="00D52A14" w:rsidRDefault="00D52A14" w:rsidP="00270FF9">
      <w:pPr>
        <w:numPr>
          <w:ilvl w:val="0"/>
          <w:numId w:val="83"/>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PP prezentacije objavljene na web stranici kolegija i u MS Teams grupi kolegija </w:t>
      </w:r>
    </w:p>
    <w:p w14:paraId="2E59C410" w14:textId="77777777" w:rsidR="00D52A14" w:rsidRPr="00D52A14" w:rsidRDefault="00D52A14" w:rsidP="00270FF9">
      <w:pPr>
        <w:numPr>
          <w:ilvl w:val="0"/>
          <w:numId w:val="83"/>
        </w:numPr>
        <w:spacing w:after="0" w:line="240" w:lineRule="auto"/>
        <w:contextualSpacing/>
        <w:rPr>
          <w:rFonts w:ascii="Arial" w:hAnsi="Arial" w:cs="Arial"/>
          <w:sz w:val="16"/>
          <w:szCs w:val="16"/>
          <w:lang w:val="hr-HR"/>
        </w:rPr>
      </w:pPr>
      <w:r w:rsidRPr="00D52A14">
        <w:rPr>
          <w:rFonts w:ascii="Arial" w:hAnsi="Arial" w:cs="Arial"/>
          <w:sz w:val="16"/>
          <w:szCs w:val="16"/>
          <w:lang w:val="hr-HR"/>
        </w:rPr>
        <w:t>Ford, D., Williams, P. (2007): Karst Hydrogeology and Geomorphology. Wiley – odabrana poglavlja</w:t>
      </w:r>
    </w:p>
    <w:p w14:paraId="44C36C15" w14:textId="77777777" w:rsidR="00D52A14" w:rsidRPr="00D52A14" w:rsidRDefault="00D52A14" w:rsidP="00D52A14">
      <w:pPr>
        <w:spacing w:after="0" w:line="240" w:lineRule="auto"/>
        <w:ind w:left="720"/>
        <w:contextualSpacing/>
        <w:rPr>
          <w:rFonts w:ascii="Arial" w:hAnsi="Arial" w:cs="Arial"/>
          <w:sz w:val="16"/>
          <w:szCs w:val="16"/>
          <w:lang w:val="hr-HR"/>
        </w:rPr>
      </w:pPr>
    </w:p>
    <w:p w14:paraId="18164C68" w14:textId="77777777" w:rsidR="00D52A14" w:rsidRPr="00D52A14" w:rsidRDefault="00D52A14" w:rsidP="00D52A14">
      <w:pPr>
        <w:rPr>
          <w:rFonts w:ascii="Arial" w:hAnsi="Arial" w:cs="Arial"/>
          <w:sz w:val="16"/>
          <w:szCs w:val="16"/>
          <w:lang w:val="it-IT"/>
        </w:rPr>
      </w:pPr>
    </w:p>
    <w:p w14:paraId="44F5CF11" w14:textId="77777777" w:rsidR="0075408E" w:rsidRDefault="0075408E" w:rsidP="00D52A14">
      <w:pPr>
        <w:spacing w:after="0" w:line="240" w:lineRule="auto"/>
        <w:rPr>
          <w:rFonts w:ascii="Arial" w:hAnsi="Arial" w:cs="Arial"/>
          <w:b/>
          <w:color w:val="4472C4" w:themeColor="accent1"/>
          <w:sz w:val="20"/>
          <w:szCs w:val="20"/>
          <w:lang w:val="hr-HR"/>
        </w:rPr>
      </w:pPr>
    </w:p>
    <w:p w14:paraId="4998F4BE" w14:textId="77777777" w:rsidR="0075408E" w:rsidRDefault="0075408E" w:rsidP="00D52A14">
      <w:pPr>
        <w:spacing w:after="0" w:line="240" w:lineRule="auto"/>
        <w:rPr>
          <w:rFonts w:ascii="Arial" w:hAnsi="Arial" w:cs="Arial"/>
          <w:b/>
          <w:color w:val="4472C4" w:themeColor="accent1"/>
          <w:sz w:val="20"/>
          <w:szCs w:val="20"/>
          <w:lang w:val="hr-HR"/>
        </w:rPr>
      </w:pPr>
    </w:p>
    <w:p w14:paraId="5FABEA85" w14:textId="77777777" w:rsidR="0075408E" w:rsidRDefault="0075408E" w:rsidP="00D52A14">
      <w:pPr>
        <w:spacing w:after="0" w:line="240" w:lineRule="auto"/>
        <w:rPr>
          <w:rFonts w:ascii="Arial" w:hAnsi="Arial" w:cs="Arial"/>
          <w:b/>
          <w:color w:val="4472C4" w:themeColor="accent1"/>
          <w:sz w:val="20"/>
          <w:szCs w:val="20"/>
          <w:lang w:val="hr-HR"/>
        </w:rPr>
      </w:pPr>
    </w:p>
    <w:p w14:paraId="76988D79" w14:textId="77777777" w:rsidR="0075408E" w:rsidRDefault="0075408E" w:rsidP="00D52A14">
      <w:pPr>
        <w:spacing w:after="0" w:line="240" w:lineRule="auto"/>
        <w:rPr>
          <w:rFonts w:ascii="Arial" w:hAnsi="Arial" w:cs="Arial"/>
          <w:b/>
          <w:color w:val="4472C4" w:themeColor="accent1"/>
          <w:sz w:val="20"/>
          <w:szCs w:val="20"/>
          <w:lang w:val="hr-HR"/>
        </w:rPr>
      </w:pPr>
    </w:p>
    <w:p w14:paraId="0251680C" w14:textId="77777777" w:rsidR="0075408E" w:rsidRDefault="0075408E" w:rsidP="00D52A14">
      <w:pPr>
        <w:spacing w:after="0" w:line="240" w:lineRule="auto"/>
        <w:rPr>
          <w:rFonts w:ascii="Arial" w:hAnsi="Arial" w:cs="Arial"/>
          <w:b/>
          <w:color w:val="4472C4" w:themeColor="accent1"/>
          <w:sz w:val="20"/>
          <w:szCs w:val="20"/>
          <w:lang w:val="hr-HR"/>
        </w:rPr>
      </w:pPr>
    </w:p>
    <w:p w14:paraId="18851F5C" w14:textId="77777777" w:rsidR="0075408E" w:rsidRDefault="0075408E" w:rsidP="00D52A14">
      <w:pPr>
        <w:spacing w:after="0" w:line="240" w:lineRule="auto"/>
        <w:rPr>
          <w:rFonts w:ascii="Arial" w:hAnsi="Arial" w:cs="Arial"/>
          <w:b/>
          <w:color w:val="4472C4" w:themeColor="accent1"/>
          <w:sz w:val="20"/>
          <w:szCs w:val="20"/>
          <w:lang w:val="hr-HR"/>
        </w:rPr>
      </w:pPr>
    </w:p>
    <w:p w14:paraId="0F69E48B" w14:textId="77777777" w:rsidR="0075408E" w:rsidRDefault="0075408E" w:rsidP="00D52A14">
      <w:pPr>
        <w:spacing w:after="0" w:line="240" w:lineRule="auto"/>
        <w:rPr>
          <w:rFonts w:ascii="Arial" w:hAnsi="Arial" w:cs="Arial"/>
          <w:b/>
          <w:color w:val="4472C4" w:themeColor="accent1"/>
          <w:sz w:val="20"/>
          <w:szCs w:val="20"/>
          <w:lang w:val="hr-HR"/>
        </w:rPr>
      </w:pPr>
    </w:p>
    <w:p w14:paraId="552142C6" w14:textId="77777777" w:rsidR="0075408E" w:rsidRDefault="0075408E" w:rsidP="00D52A14">
      <w:pPr>
        <w:spacing w:after="0" w:line="240" w:lineRule="auto"/>
        <w:rPr>
          <w:rFonts w:ascii="Arial" w:hAnsi="Arial" w:cs="Arial"/>
          <w:b/>
          <w:color w:val="4472C4" w:themeColor="accent1"/>
          <w:sz w:val="20"/>
          <w:szCs w:val="20"/>
          <w:lang w:val="hr-HR"/>
        </w:rPr>
      </w:pPr>
    </w:p>
    <w:p w14:paraId="6C9335D7" w14:textId="77777777" w:rsidR="0075408E" w:rsidRDefault="0075408E" w:rsidP="00D52A14">
      <w:pPr>
        <w:spacing w:after="0" w:line="240" w:lineRule="auto"/>
        <w:rPr>
          <w:rFonts w:ascii="Arial" w:hAnsi="Arial" w:cs="Arial"/>
          <w:b/>
          <w:color w:val="4472C4" w:themeColor="accent1"/>
          <w:sz w:val="20"/>
          <w:szCs w:val="20"/>
          <w:lang w:val="hr-HR"/>
        </w:rPr>
      </w:pPr>
    </w:p>
    <w:p w14:paraId="2A7DDF0A" w14:textId="780B8250"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KLIMA I TURIZAM</w:t>
      </w:r>
    </w:p>
    <w:p w14:paraId="39E25162" w14:textId="77777777" w:rsidR="00D52A14" w:rsidRPr="00D52A14" w:rsidRDefault="00D52A14" w:rsidP="00D52A14">
      <w:pPr>
        <w:spacing w:after="0" w:line="240" w:lineRule="auto"/>
        <w:rPr>
          <w:rFonts w:ascii="Arial" w:hAnsi="Arial" w:cs="Arial"/>
          <w:b/>
          <w:sz w:val="20"/>
          <w:szCs w:val="20"/>
          <w:lang w:val="hr-HR"/>
        </w:rPr>
      </w:pPr>
    </w:p>
    <w:p w14:paraId="3A58F2C5"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 xml:space="preserve">doc. dr. sc. Mladen Maradin </w:t>
      </w:r>
    </w:p>
    <w:p w14:paraId="0166451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2+0+1</w:t>
      </w:r>
    </w:p>
    <w:p w14:paraId="4B7433F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5</w:t>
      </w:r>
    </w:p>
    <w:p w14:paraId="43F9F9DF"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160044</w:t>
      </w:r>
    </w:p>
    <w:p w14:paraId="67F3CA55" w14:textId="77777777" w:rsidR="00D52A14" w:rsidRPr="00D52A14" w:rsidRDefault="00D52A14" w:rsidP="00D52A14">
      <w:pPr>
        <w:spacing w:after="0" w:line="240" w:lineRule="auto"/>
        <w:rPr>
          <w:rFonts w:ascii="Arial" w:hAnsi="Arial" w:cs="Arial"/>
          <w:sz w:val="16"/>
          <w:szCs w:val="16"/>
          <w:lang w:val="hr-HR"/>
        </w:rPr>
      </w:pPr>
    </w:p>
    <w:p w14:paraId="0EA6156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14906AFD"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(50 %)</w:t>
      </w:r>
    </w:p>
    <w:p w14:paraId="0365197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(50 %)</w:t>
      </w:r>
    </w:p>
    <w:p w14:paraId="588ED4DA" w14:textId="77777777" w:rsidR="00D52A14" w:rsidRPr="00D52A14" w:rsidRDefault="00D52A14" w:rsidP="00D52A14">
      <w:pPr>
        <w:spacing w:after="0" w:line="240" w:lineRule="auto"/>
        <w:rPr>
          <w:rFonts w:ascii="Arial" w:hAnsi="Arial" w:cs="Arial"/>
          <w:sz w:val="16"/>
          <w:szCs w:val="16"/>
          <w:lang w:val="hr-HR"/>
        </w:rPr>
      </w:pPr>
    </w:p>
    <w:p w14:paraId="7A889B3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w:t>
      </w:r>
    </w:p>
    <w:p w14:paraId="65B87083" w14:textId="77777777" w:rsidR="00D52A14" w:rsidRPr="00D52A14" w:rsidRDefault="00D52A14" w:rsidP="00270FF9">
      <w:pPr>
        <w:numPr>
          <w:ilvl w:val="0"/>
          <w:numId w:val="8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Tijekom semestra student treba prema dobivenim uputama samostalno izraditi i usmeno prezentirati seminarski rad na odabranu temu. </w:t>
      </w:r>
    </w:p>
    <w:p w14:paraId="6FC14D72" w14:textId="77777777" w:rsidR="00D52A14" w:rsidRPr="00D52A14" w:rsidRDefault="00D52A14" w:rsidP="00270FF9">
      <w:pPr>
        <w:numPr>
          <w:ilvl w:val="0"/>
          <w:numId w:val="8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rad nosi 50 % udjela u ukupnoj ocjeni te se vrednuje ocjenom od 1 do 5. </w:t>
      </w:r>
    </w:p>
    <w:p w14:paraId="65C4F1EB" w14:textId="77777777" w:rsidR="00D52A14" w:rsidRPr="00D52A14" w:rsidRDefault="00D52A14" w:rsidP="00270FF9">
      <w:pPr>
        <w:numPr>
          <w:ilvl w:val="0"/>
          <w:numId w:val="8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Ocjena seminarskog rada uključuje pisani dio rada te njegovu prezentaciju tijekom nastave. </w:t>
      </w:r>
    </w:p>
    <w:p w14:paraId="4F81A69A" w14:textId="77777777" w:rsidR="00D52A14" w:rsidRPr="00D52A14" w:rsidRDefault="00D52A14" w:rsidP="00270FF9">
      <w:pPr>
        <w:numPr>
          <w:ilvl w:val="0"/>
          <w:numId w:val="8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Kako bi student mogao pristupiti pisanom ispitu seminarski rad mora biti pozitivno ocijenjen.  </w:t>
      </w:r>
    </w:p>
    <w:p w14:paraId="3BE140CE" w14:textId="77777777" w:rsidR="00D52A14" w:rsidRPr="00D52A14" w:rsidRDefault="00D52A14" w:rsidP="00D52A14">
      <w:pPr>
        <w:spacing w:after="0" w:line="240" w:lineRule="auto"/>
        <w:ind w:left="720"/>
        <w:contextualSpacing/>
        <w:rPr>
          <w:rFonts w:ascii="Arial" w:hAnsi="Arial" w:cs="Arial"/>
          <w:sz w:val="16"/>
          <w:szCs w:val="16"/>
          <w:lang w:val="hr-HR"/>
        </w:rPr>
      </w:pPr>
    </w:p>
    <w:p w14:paraId="4B7FF70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0734995E" w14:textId="77777777" w:rsidR="00D52A14" w:rsidRPr="00D52A14" w:rsidRDefault="00D52A14" w:rsidP="00270FF9">
      <w:pPr>
        <w:numPr>
          <w:ilvl w:val="0"/>
          <w:numId w:val="8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Pisani ispit uključuje gradivo iz predavanja, a sastoji se od pitanja zatvorenog i otvorenog tipa. </w:t>
      </w:r>
    </w:p>
    <w:p w14:paraId="07EC6C1D" w14:textId="77777777" w:rsidR="00D52A14" w:rsidRPr="00D52A14" w:rsidRDefault="00D52A14" w:rsidP="00270FF9">
      <w:pPr>
        <w:numPr>
          <w:ilvl w:val="0"/>
          <w:numId w:val="8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Pisani ispit nosi najviše 30 bodova. </w:t>
      </w:r>
    </w:p>
    <w:p w14:paraId="13FC5A85" w14:textId="77777777" w:rsidR="00D52A14" w:rsidRPr="00D52A14" w:rsidRDefault="00D52A14" w:rsidP="00270FF9">
      <w:pPr>
        <w:numPr>
          <w:ilvl w:val="0"/>
          <w:numId w:val="86"/>
        </w:numPr>
        <w:spacing w:after="0" w:line="240" w:lineRule="auto"/>
        <w:contextualSpacing/>
        <w:rPr>
          <w:rFonts w:ascii="Arial" w:hAnsi="Arial" w:cs="Arial"/>
          <w:sz w:val="16"/>
          <w:szCs w:val="16"/>
          <w:lang w:val="hr-HR"/>
        </w:rPr>
      </w:pPr>
      <w:r w:rsidRPr="00D52A14">
        <w:rPr>
          <w:rFonts w:ascii="Arial" w:hAnsi="Arial" w:cs="Arial"/>
          <w:sz w:val="16"/>
          <w:szCs w:val="16"/>
          <w:lang w:val="hr-HR"/>
        </w:rPr>
        <w:t>Za pozitivnu ocjenu student mora ostvariti minimalno 18 bodova.</w:t>
      </w:r>
    </w:p>
    <w:p w14:paraId="53296CD1" w14:textId="77777777" w:rsidR="00D52A14" w:rsidRPr="00D52A14" w:rsidRDefault="00D52A14" w:rsidP="00D52A14">
      <w:pPr>
        <w:spacing w:after="0" w:line="240" w:lineRule="auto"/>
        <w:rPr>
          <w:rFonts w:ascii="Arial" w:hAnsi="Arial" w:cs="Arial"/>
          <w:sz w:val="16"/>
          <w:szCs w:val="16"/>
          <w:lang w:val="hr-HR"/>
        </w:rPr>
      </w:pPr>
    </w:p>
    <w:p w14:paraId="77407938" w14:textId="77777777" w:rsidR="00D52A14" w:rsidRPr="00D52A14" w:rsidRDefault="00D52A14" w:rsidP="00D52A14">
      <w:pPr>
        <w:spacing w:after="0" w:line="240" w:lineRule="auto"/>
        <w:rPr>
          <w:rFonts w:ascii="Arial" w:hAnsi="Arial" w:cs="Arial"/>
          <w:sz w:val="16"/>
          <w:szCs w:val="16"/>
          <w:lang w:val="hr-HR"/>
        </w:rPr>
      </w:pPr>
    </w:p>
    <w:p w14:paraId="7F775DB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21541A5E"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Konačna ocjena kombinacija je ocjene seminarskog rada i broja bodova ostvarenog na pisanom ispitu kako slijedi: </w:t>
      </w:r>
    </w:p>
    <w:p w14:paraId="3284419F" w14:textId="77777777" w:rsidR="00D52A14" w:rsidRPr="00D52A14" w:rsidRDefault="00D52A14" w:rsidP="00D52A14">
      <w:pPr>
        <w:spacing w:after="0" w:line="240" w:lineRule="auto"/>
        <w:ind w:left="720"/>
        <w:contextualSpacing/>
        <w:rPr>
          <w:rFonts w:ascii="Arial" w:hAnsi="Arial" w:cs="Arial"/>
          <w:sz w:val="16"/>
          <w:szCs w:val="16"/>
          <w:lang w:val="hr-HR"/>
        </w:rPr>
      </w:pPr>
    </w:p>
    <w:tbl>
      <w:tblPr>
        <w:tblStyle w:val="Reetkatablice"/>
        <w:tblW w:w="0" w:type="auto"/>
        <w:tblInd w:w="773" w:type="dxa"/>
        <w:tblLook w:val="04A0" w:firstRow="1" w:lastRow="0" w:firstColumn="1" w:lastColumn="0" w:noHBand="0" w:noVBand="1"/>
      </w:tblPr>
      <w:tblGrid>
        <w:gridCol w:w="875"/>
        <w:gridCol w:w="2131"/>
      </w:tblGrid>
      <w:tr w:rsidR="00D52A14" w:rsidRPr="00186124" w14:paraId="4E1075F2" w14:textId="77777777" w:rsidTr="00DA622B">
        <w:tc>
          <w:tcPr>
            <w:tcW w:w="875" w:type="dxa"/>
          </w:tcPr>
          <w:p w14:paraId="16D63074"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ocjena seminara </w:t>
            </w:r>
          </w:p>
        </w:tc>
        <w:tc>
          <w:tcPr>
            <w:tcW w:w="2131" w:type="dxa"/>
          </w:tcPr>
          <w:p w14:paraId="320D94C1"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broj bodova pisanog ispita i konačna ocjena </w:t>
            </w:r>
          </w:p>
        </w:tc>
      </w:tr>
      <w:tr w:rsidR="00D52A14" w:rsidRPr="00D52A14" w14:paraId="7D2B13DF" w14:textId="77777777" w:rsidTr="00DA622B">
        <w:tc>
          <w:tcPr>
            <w:tcW w:w="875" w:type="dxa"/>
            <w:vAlign w:val="center"/>
          </w:tcPr>
          <w:p w14:paraId="6889A9D7" w14:textId="77777777" w:rsidR="00D52A14" w:rsidRPr="00D52A14" w:rsidRDefault="00D52A14" w:rsidP="00D52A14">
            <w:pPr>
              <w:ind w:left="29"/>
              <w:jc w:val="center"/>
              <w:rPr>
                <w:rFonts w:ascii="Arial" w:hAnsi="Arial" w:cs="Arial"/>
                <w:sz w:val="16"/>
                <w:szCs w:val="16"/>
                <w:lang w:val="hr-HR"/>
              </w:rPr>
            </w:pPr>
            <w:r w:rsidRPr="00D52A14">
              <w:rPr>
                <w:rFonts w:ascii="Arial" w:hAnsi="Arial" w:cs="Arial"/>
                <w:sz w:val="16"/>
                <w:szCs w:val="16"/>
                <w:lang w:val="hr-HR"/>
              </w:rPr>
              <w:t>5</w:t>
            </w:r>
          </w:p>
        </w:tc>
        <w:tc>
          <w:tcPr>
            <w:tcW w:w="2131" w:type="dxa"/>
          </w:tcPr>
          <w:p w14:paraId="044590A6"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18 – 19 = 3</w:t>
            </w:r>
          </w:p>
          <w:p w14:paraId="7BCAE739"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20 – 24 = 4</w:t>
            </w:r>
          </w:p>
          <w:p w14:paraId="32157B61"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25 – 30 = 5</w:t>
            </w:r>
          </w:p>
        </w:tc>
      </w:tr>
      <w:tr w:rsidR="00D52A14" w:rsidRPr="00D52A14" w14:paraId="7B8FB191" w14:textId="77777777" w:rsidTr="00DA622B">
        <w:tc>
          <w:tcPr>
            <w:tcW w:w="875" w:type="dxa"/>
            <w:vAlign w:val="center"/>
          </w:tcPr>
          <w:p w14:paraId="78A657D5" w14:textId="77777777" w:rsidR="00D52A14" w:rsidRPr="00D52A14" w:rsidRDefault="00D52A14" w:rsidP="00D52A14">
            <w:pPr>
              <w:jc w:val="center"/>
              <w:rPr>
                <w:rFonts w:ascii="Arial" w:hAnsi="Arial" w:cs="Arial"/>
                <w:sz w:val="16"/>
                <w:szCs w:val="16"/>
                <w:lang w:val="hr-HR"/>
              </w:rPr>
            </w:pPr>
            <w:r w:rsidRPr="00D52A14">
              <w:rPr>
                <w:rFonts w:ascii="Arial" w:hAnsi="Arial" w:cs="Arial"/>
                <w:sz w:val="16"/>
                <w:szCs w:val="16"/>
                <w:lang w:val="hr-HR"/>
              </w:rPr>
              <w:t>4</w:t>
            </w:r>
          </w:p>
        </w:tc>
        <w:tc>
          <w:tcPr>
            <w:tcW w:w="2131" w:type="dxa"/>
          </w:tcPr>
          <w:p w14:paraId="2084701B"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18 – 21 = 3</w:t>
            </w:r>
          </w:p>
          <w:p w14:paraId="13CD7AAD"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22 – 27 = 4</w:t>
            </w:r>
          </w:p>
          <w:p w14:paraId="4CE80189"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28 – 30 = 5</w:t>
            </w:r>
          </w:p>
        </w:tc>
      </w:tr>
      <w:tr w:rsidR="00D52A14" w:rsidRPr="00D52A14" w14:paraId="36ACCA9B" w14:textId="77777777" w:rsidTr="00DA622B">
        <w:tc>
          <w:tcPr>
            <w:tcW w:w="875" w:type="dxa"/>
            <w:vAlign w:val="center"/>
          </w:tcPr>
          <w:p w14:paraId="529C0ED8" w14:textId="77777777" w:rsidR="00D52A14" w:rsidRPr="00D52A14" w:rsidRDefault="00D52A14" w:rsidP="00D52A14">
            <w:pPr>
              <w:jc w:val="center"/>
              <w:rPr>
                <w:rFonts w:ascii="Arial" w:hAnsi="Arial" w:cs="Arial"/>
                <w:sz w:val="16"/>
                <w:szCs w:val="16"/>
                <w:lang w:val="hr-HR"/>
              </w:rPr>
            </w:pPr>
            <w:r w:rsidRPr="00D52A14">
              <w:rPr>
                <w:rFonts w:ascii="Arial" w:hAnsi="Arial" w:cs="Arial"/>
                <w:sz w:val="16"/>
                <w:szCs w:val="16"/>
                <w:lang w:val="hr-HR"/>
              </w:rPr>
              <w:t>3</w:t>
            </w:r>
          </w:p>
        </w:tc>
        <w:tc>
          <w:tcPr>
            <w:tcW w:w="2131" w:type="dxa"/>
          </w:tcPr>
          <w:p w14:paraId="47F26862"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18 =2</w:t>
            </w:r>
          </w:p>
          <w:p w14:paraId="399B515E"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19 – 24 = 3</w:t>
            </w:r>
          </w:p>
          <w:p w14:paraId="168D4DDB"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25 – 29 = 4</w:t>
            </w:r>
          </w:p>
          <w:p w14:paraId="45F081B5"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30 =5</w:t>
            </w:r>
          </w:p>
        </w:tc>
      </w:tr>
      <w:tr w:rsidR="00D52A14" w:rsidRPr="00D52A14" w14:paraId="1C5C6EB2" w14:textId="77777777" w:rsidTr="00DA622B">
        <w:tc>
          <w:tcPr>
            <w:tcW w:w="875" w:type="dxa"/>
            <w:vAlign w:val="center"/>
          </w:tcPr>
          <w:p w14:paraId="1DE56B96" w14:textId="77777777" w:rsidR="00D52A14" w:rsidRPr="00D52A14" w:rsidRDefault="00D52A14" w:rsidP="00D52A14">
            <w:pPr>
              <w:jc w:val="center"/>
              <w:rPr>
                <w:rFonts w:ascii="Arial" w:hAnsi="Arial" w:cs="Arial"/>
                <w:sz w:val="16"/>
                <w:szCs w:val="16"/>
                <w:lang w:val="hr-HR"/>
              </w:rPr>
            </w:pPr>
            <w:r w:rsidRPr="00D52A14">
              <w:rPr>
                <w:rFonts w:ascii="Arial" w:hAnsi="Arial" w:cs="Arial"/>
                <w:sz w:val="16"/>
                <w:szCs w:val="16"/>
                <w:lang w:val="hr-HR"/>
              </w:rPr>
              <w:t>2</w:t>
            </w:r>
          </w:p>
        </w:tc>
        <w:tc>
          <w:tcPr>
            <w:tcW w:w="2131" w:type="dxa"/>
          </w:tcPr>
          <w:p w14:paraId="055D13B7"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18 – 21 = 2</w:t>
            </w:r>
          </w:p>
          <w:p w14:paraId="5ECA0C20"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22 – 28 = 3</w:t>
            </w:r>
          </w:p>
          <w:p w14:paraId="08400DC2"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29 –</w:t>
            </w:r>
            <w:r w:rsidRPr="00D52A14">
              <w:rPr>
                <w:rFonts w:ascii="Arial" w:hAnsi="Arial" w:cs="Arial"/>
                <w:sz w:val="16"/>
                <w:szCs w:val="16"/>
                <w:lang w:val="hr-HR"/>
              </w:rPr>
              <w:softHyphen/>
              <w:t xml:space="preserve"> 30 = 4</w:t>
            </w:r>
          </w:p>
        </w:tc>
      </w:tr>
    </w:tbl>
    <w:p w14:paraId="210F6461" w14:textId="77777777" w:rsidR="00D52A14" w:rsidRPr="00D52A14" w:rsidRDefault="00D52A14" w:rsidP="00D52A14">
      <w:pPr>
        <w:spacing w:after="0" w:line="240" w:lineRule="auto"/>
        <w:ind w:left="720"/>
        <w:contextualSpacing/>
        <w:rPr>
          <w:rFonts w:ascii="Arial" w:hAnsi="Arial" w:cs="Arial"/>
          <w:sz w:val="16"/>
          <w:szCs w:val="16"/>
          <w:lang w:val="hr-HR"/>
        </w:rPr>
      </w:pPr>
    </w:p>
    <w:p w14:paraId="25BA496B" w14:textId="77777777" w:rsidR="0075408E" w:rsidRDefault="0075408E" w:rsidP="00D52A14">
      <w:pPr>
        <w:spacing w:after="0" w:line="240" w:lineRule="auto"/>
        <w:rPr>
          <w:rFonts w:ascii="Arial" w:hAnsi="Arial" w:cs="Arial"/>
          <w:b/>
          <w:sz w:val="16"/>
          <w:szCs w:val="16"/>
          <w:lang w:val="hr-HR"/>
        </w:rPr>
      </w:pPr>
    </w:p>
    <w:p w14:paraId="5A973718" w14:textId="77777777" w:rsidR="0075408E" w:rsidRDefault="0075408E" w:rsidP="00D52A14">
      <w:pPr>
        <w:spacing w:after="0" w:line="240" w:lineRule="auto"/>
        <w:rPr>
          <w:rFonts w:ascii="Arial" w:hAnsi="Arial" w:cs="Arial"/>
          <w:b/>
          <w:sz w:val="16"/>
          <w:szCs w:val="16"/>
          <w:lang w:val="hr-HR"/>
        </w:rPr>
      </w:pPr>
    </w:p>
    <w:p w14:paraId="2D882231" w14:textId="77777777" w:rsidR="0075408E" w:rsidRDefault="0075408E" w:rsidP="00D52A14">
      <w:pPr>
        <w:spacing w:after="0" w:line="240" w:lineRule="auto"/>
        <w:rPr>
          <w:rFonts w:ascii="Arial" w:hAnsi="Arial" w:cs="Arial"/>
          <w:b/>
          <w:sz w:val="16"/>
          <w:szCs w:val="16"/>
          <w:lang w:val="hr-HR"/>
        </w:rPr>
      </w:pPr>
    </w:p>
    <w:p w14:paraId="668A9C2D" w14:textId="76296803"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lastRenderedPageBreak/>
        <w:t>Obavezna literatura</w:t>
      </w:r>
    </w:p>
    <w:p w14:paraId="6E965A5D" w14:textId="77777777" w:rsidR="00D52A14" w:rsidRPr="00D52A14" w:rsidRDefault="00D52A14" w:rsidP="00270FF9">
      <w:pPr>
        <w:numPr>
          <w:ilvl w:val="0"/>
          <w:numId w:val="87"/>
        </w:numPr>
        <w:spacing w:after="0" w:line="240" w:lineRule="auto"/>
        <w:contextualSpacing/>
        <w:rPr>
          <w:rFonts w:ascii="Arial" w:hAnsi="Arial" w:cs="Arial"/>
          <w:sz w:val="16"/>
          <w:szCs w:val="16"/>
          <w:lang w:val="hr-HR"/>
        </w:rPr>
      </w:pPr>
      <w:r w:rsidRPr="00D52A14">
        <w:rPr>
          <w:rFonts w:ascii="Arial" w:hAnsi="Arial" w:cs="Arial"/>
          <w:sz w:val="16"/>
          <w:szCs w:val="16"/>
          <w:lang w:val="hr-HR"/>
        </w:rPr>
        <w:t>PDF prezentacije predavanja postavljene u MS Teams tim Klima i turizam</w:t>
      </w:r>
    </w:p>
    <w:p w14:paraId="191590D5" w14:textId="77777777" w:rsidR="00D52A14" w:rsidRPr="00D52A14" w:rsidRDefault="00D52A14" w:rsidP="00270FF9">
      <w:pPr>
        <w:numPr>
          <w:ilvl w:val="0"/>
          <w:numId w:val="8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Jones, A., Phillips, M. (ur.), 2018: </w:t>
      </w:r>
      <w:r w:rsidRPr="00D52A14">
        <w:rPr>
          <w:rFonts w:ascii="Arial" w:hAnsi="Arial" w:cs="Arial"/>
          <w:i/>
          <w:sz w:val="16"/>
          <w:szCs w:val="16"/>
          <w:lang w:val="hr-HR"/>
        </w:rPr>
        <w:t>Global Climate Change and Coastal Tourism – Recognizing Problems, Managing Solutions and Future Expectations</w:t>
      </w:r>
      <w:r w:rsidRPr="00D52A14">
        <w:rPr>
          <w:rFonts w:ascii="Arial" w:hAnsi="Arial" w:cs="Arial"/>
          <w:sz w:val="16"/>
          <w:szCs w:val="16"/>
          <w:lang w:val="hr-HR"/>
        </w:rPr>
        <w:t>, CAB International – odabrana poglavlja</w:t>
      </w:r>
    </w:p>
    <w:p w14:paraId="6B61F658" w14:textId="77777777" w:rsidR="00D52A14" w:rsidRPr="00D52A14" w:rsidRDefault="00D52A14" w:rsidP="00270FF9">
      <w:pPr>
        <w:numPr>
          <w:ilvl w:val="0"/>
          <w:numId w:val="8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Becken, S., Hay, J. E., 2012: </w:t>
      </w:r>
      <w:r w:rsidRPr="00D52A14">
        <w:rPr>
          <w:rFonts w:ascii="Arial" w:hAnsi="Arial" w:cs="Arial"/>
          <w:i/>
          <w:sz w:val="16"/>
          <w:szCs w:val="16"/>
          <w:lang w:val="hr-HR"/>
        </w:rPr>
        <w:t>Climate Change and.Tourism – Risks and Opportunities</w:t>
      </w:r>
      <w:r w:rsidRPr="00D52A14">
        <w:rPr>
          <w:rFonts w:ascii="Arial" w:hAnsi="Arial" w:cs="Arial"/>
          <w:sz w:val="16"/>
          <w:szCs w:val="16"/>
          <w:lang w:val="hr-HR"/>
        </w:rPr>
        <w:t>, Routlege – odabrana poglavlja</w:t>
      </w:r>
    </w:p>
    <w:p w14:paraId="28348C4D" w14:textId="77777777" w:rsidR="00D52A14" w:rsidRPr="00D52A14" w:rsidRDefault="00D52A14" w:rsidP="00270FF9">
      <w:pPr>
        <w:numPr>
          <w:ilvl w:val="0"/>
          <w:numId w:val="8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Hall, C. M., Higham, J. E. S. (ur.), 2005: </w:t>
      </w:r>
      <w:r w:rsidRPr="00D52A14">
        <w:rPr>
          <w:rFonts w:ascii="Arial" w:hAnsi="Arial" w:cs="Arial"/>
          <w:i/>
          <w:sz w:val="16"/>
          <w:szCs w:val="16"/>
          <w:lang w:val="hr-HR"/>
        </w:rPr>
        <w:t>Tourism, Recreation and Climate Control</w:t>
      </w:r>
      <w:r w:rsidRPr="00D52A14">
        <w:rPr>
          <w:rFonts w:ascii="Arial" w:hAnsi="Arial" w:cs="Arial"/>
          <w:sz w:val="16"/>
          <w:szCs w:val="16"/>
          <w:lang w:val="hr-HR"/>
        </w:rPr>
        <w:t xml:space="preserve">, Multilingual Matters – odabrana poglavlja </w:t>
      </w:r>
    </w:p>
    <w:p w14:paraId="02F7230B" w14:textId="77777777" w:rsidR="00D52A14" w:rsidRPr="00D52A14" w:rsidRDefault="00D52A14" w:rsidP="00270FF9">
      <w:pPr>
        <w:numPr>
          <w:ilvl w:val="0"/>
          <w:numId w:val="8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Odabrani znanstveni i stručni članci postavljeni u MS Teams tim Klima i turizam. </w:t>
      </w:r>
    </w:p>
    <w:p w14:paraId="21171570" w14:textId="77777777" w:rsidR="00B158F7" w:rsidRDefault="00B158F7" w:rsidP="00D52A14">
      <w:pPr>
        <w:spacing w:after="0" w:line="240" w:lineRule="auto"/>
        <w:rPr>
          <w:rFonts w:ascii="Arial" w:hAnsi="Arial" w:cs="Arial"/>
          <w:b/>
          <w:color w:val="4472C4" w:themeColor="accent1"/>
          <w:sz w:val="20"/>
          <w:szCs w:val="20"/>
          <w:lang w:val="hr-HR"/>
        </w:rPr>
      </w:pPr>
    </w:p>
    <w:p w14:paraId="063081AA" w14:textId="77777777" w:rsidR="00B158F7" w:rsidRDefault="00B158F7" w:rsidP="00D52A14">
      <w:pPr>
        <w:spacing w:after="0" w:line="240" w:lineRule="auto"/>
        <w:rPr>
          <w:rFonts w:ascii="Arial" w:hAnsi="Arial" w:cs="Arial"/>
          <w:b/>
          <w:color w:val="4472C4" w:themeColor="accent1"/>
          <w:sz w:val="20"/>
          <w:szCs w:val="20"/>
          <w:lang w:val="hr-HR"/>
        </w:rPr>
      </w:pPr>
    </w:p>
    <w:p w14:paraId="0F61E864" w14:textId="77777777" w:rsidR="0075408E" w:rsidRDefault="0075408E" w:rsidP="00D52A14">
      <w:pPr>
        <w:spacing w:after="0" w:line="240" w:lineRule="auto"/>
        <w:rPr>
          <w:rFonts w:ascii="Arial" w:hAnsi="Arial" w:cs="Arial"/>
          <w:b/>
          <w:color w:val="4472C4" w:themeColor="accent1"/>
          <w:sz w:val="20"/>
          <w:szCs w:val="20"/>
          <w:lang w:val="hr-HR"/>
        </w:rPr>
      </w:pPr>
    </w:p>
    <w:p w14:paraId="06CE0F52" w14:textId="77777777" w:rsidR="0075408E" w:rsidRDefault="0075408E" w:rsidP="00D52A14">
      <w:pPr>
        <w:spacing w:after="0" w:line="240" w:lineRule="auto"/>
        <w:rPr>
          <w:rFonts w:ascii="Arial" w:hAnsi="Arial" w:cs="Arial"/>
          <w:b/>
          <w:color w:val="4472C4" w:themeColor="accent1"/>
          <w:sz w:val="20"/>
          <w:szCs w:val="20"/>
          <w:lang w:val="hr-HR"/>
        </w:rPr>
      </w:pPr>
    </w:p>
    <w:p w14:paraId="501D4ED3" w14:textId="77777777" w:rsidR="0075408E" w:rsidRDefault="0075408E" w:rsidP="00D52A14">
      <w:pPr>
        <w:spacing w:after="0" w:line="240" w:lineRule="auto"/>
        <w:rPr>
          <w:rFonts w:ascii="Arial" w:hAnsi="Arial" w:cs="Arial"/>
          <w:b/>
          <w:color w:val="4472C4" w:themeColor="accent1"/>
          <w:sz w:val="20"/>
          <w:szCs w:val="20"/>
          <w:lang w:val="hr-HR"/>
        </w:rPr>
      </w:pPr>
    </w:p>
    <w:p w14:paraId="5341A052" w14:textId="77777777" w:rsidR="0075408E" w:rsidRDefault="0075408E" w:rsidP="00D52A14">
      <w:pPr>
        <w:spacing w:after="0" w:line="240" w:lineRule="auto"/>
        <w:rPr>
          <w:rFonts w:ascii="Arial" w:hAnsi="Arial" w:cs="Arial"/>
          <w:b/>
          <w:color w:val="4472C4" w:themeColor="accent1"/>
          <w:sz w:val="20"/>
          <w:szCs w:val="20"/>
          <w:lang w:val="hr-HR"/>
        </w:rPr>
      </w:pPr>
    </w:p>
    <w:p w14:paraId="5F22548A" w14:textId="77777777" w:rsidR="0075408E" w:rsidRDefault="0075408E" w:rsidP="00D52A14">
      <w:pPr>
        <w:spacing w:after="0" w:line="240" w:lineRule="auto"/>
        <w:rPr>
          <w:rFonts w:ascii="Arial" w:hAnsi="Arial" w:cs="Arial"/>
          <w:b/>
          <w:color w:val="4472C4" w:themeColor="accent1"/>
          <w:sz w:val="20"/>
          <w:szCs w:val="20"/>
          <w:lang w:val="hr-HR"/>
        </w:rPr>
      </w:pPr>
    </w:p>
    <w:p w14:paraId="28EBC3E7" w14:textId="77777777" w:rsidR="0075408E" w:rsidRDefault="0075408E" w:rsidP="00D52A14">
      <w:pPr>
        <w:spacing w:after="0" w:line="240" w:lineRule="auto"/>
        <w:rPr>
          <w:rFonts w:ascii="Arial" w:hAnsi="Arial" w:cs="Arial"/>
          <w:b/>
          <w:color w:val="4472C4" w:themeColor="accent1"/>
          <w:sz w:val="20"/>
          <w:szCs w:val="20"/>
          <w:lang w:val="hr-HR"/>
        </w:rPr>
      </w:pPr>
    </w:p>
    <w:p w14:paraId="327BCD4A" w14:textId="77777777" w:rsidR="0075408E" w:rsidRDefault="0075408E" w:rsidP="00D52A14">
      <w:pPr>
        <w:spacing w:after="0" w:line="240" w:lineRule="auto"/>
        <w:rPr>
          <w:rFonts w:ascii="Arial" w:hAnsi="Arial" w:cs="Arial"/>
          <w:b/>
          <w:color w:val="4472C4" w:themeColor="accent1"/>
          <w:sz w:val="20"/>
          <w:szCs w:val="20"/>
          <w:lang w:val="hr-HR"/>
        </w:rPr>
      </w:pPr>
    </w:p>
    <w:p w14:paraId="7C66B71E" w14:textId="77777777" w:rsidR="0075408E" w:rsidRDefault="0075408E" w:rsidP="00D52A14">
      <w:pPr>
        <w:spacing w:after="0" w:line="240" w:lineRule="auto"/>
        <w:rPr>
          <w:rFonts w:ascii="Arial" w:hAnsi="Arial" w:cs="Arial"/>
          <w:b/>
          <w:color w:val="4472C4" w:themeColor="accent1"/>
          <w:sz w:val="20"/>
          <w:szCs w:val="20"/>
          <w:lang w:val="hr-HR"/>
        </w:rPr>
      </w:pPr>
    </w:p>
    <w:p w14:paraId="140C48F0" w14:textId="77777777" w:rsidR="0075408E" w:rsidRDefault="0075408E" w:rsidP="00D52A14">
      <w:pPr>
        <w:spacing w:after="0" w:line="240" w:lineRule="auto"/>
        <w:rPr>
          <w:rFonts w:ascii="Arial" w:hAnsi="Arial" w:cs="Arial"/>
          <w:b/>
          <w:color w:val="4472C4" w:themeColor="accent1"/>
          <w:sz w:val="20"/>
          <w:szCs w:val="20"/>
          <w:lang w:val="hr-HR"/>
        </w:rPr>
      </w:pPr>
    </w:p>
    <w:p w14:paraId="3B9A7868" w14:textId="77777777" w:rsidR="0075408E" w:rsidRDefault="0075408E" w:rsidP="00D52A14">
      <w:pPr>
        <w:spacing w:after="0" w:line="240" w:lineRule="auto"/>
        <w:rPr>
          <w:rFonts w:ascii="Arial" w:hAnsi="Arial" w:cs="Arial"/>
          <w:b/>
          <w:color w:val="4472C4" w:themeColor="accent1"/>
          <w:sz w:val="20"/>
          <w:szCs w:val="20"/>
          <w:lang w:val="hr-HR"/>
        </w:rPr>
      </w:pPr>
    </w:p>
    <w:p w14:paraId="08B6F443" w14:textId="77777777" w:rsidR="0075408E" w:rsidRDefault="0075408E" w:rsidP="00D52A14">
      <w:pPr>
        <w:spacing w:after="0" w:line="240" w:lineRule="auto"/>
        <w:rPr>
          <w:rFonts w:ascii="Arial" w:hAnsi="Arial" w:cs="Arial"/>
          <w:b/>
          <w:color w:val="4472C4" w:themeColor="accent1"/>
          <w:sz w:val="20"/>
          <w:szCs w:val="20"/>
          <w:lang w:val="hr-HR"/>
        </w:rPr>
      </w:pPr>
    </w:p>
    <w:p w14:paraId="46CDD18A" w14:textId="77777777" w:rsidR="0075408E" w:rsidRDefault="0075408E" w:rsidP="00D52A14">
      <w:pPr>
        <w:spacing w:after="0" w:line="240" w:lineRule="auto"/>
        <w:rPr>
          <w:rFonts w:ascii="Arial" w:hAnsi="Arial" w:cs="Arial"/>
          <w:b/>
          <w:color w:val="4472C4" w:themeColor="accent1"/>
          <w:sz w:val="20"/>
          <w:szCs w:val="20"/>
          <w:lang w:val="hr-HR"/>
        </w:rPr>
      </w:pPr>
    </w:p>
    <w:p w14:paraId="6AAC41FD" w14:textId="77777777" w:rsidR="0075408E" w:rsidRDefault="0075408E" w:rsidP="00D52A14">
      <w:pPr>
        <w:spacing w:after="0" w:line="240" w:lineRule="auto"/>
        <w:rPr>
          <w:rFonts w:ascii="Arial" w:hAnsi="Arial" w:cs="Arial"/>
          <w:b/>
          <w:color w:val="4472C4" w:themeColor="accent1"/>
          <w:sz w:val="20"/>
          <w:szCs w:val="20"/>
          <w:lang w:val="hr-HR"/>
        </w:rPr>
      </w:pPr>
    </w:p>
    <w:p w14:paraId="74F312F3" w14:textId="77777777" w:rsidR="0075408E" w:rsidRDefault="0075408E" w:rsidP="00D52A14">
      <w:pPr>
        <w:spacing w:after="0" w:line="240" w:lineRule="auto"/>
        <w:rPr>
          <w:rFonts w:ascii="Arial" w:hAnsi="Arial" w:cs="Arial"/>
          <w:b/>
          <w:color w:val="4472C4" w:themeColor="accent1"/>
          <w:sz w:val="20"/>
          <w:szCs w:val="20"/>
          <w:lang w:val="hr-HR"/>
        </w:rPr>
      </w:pPr>
    </w:p>
    <w:p w14:paraId="0531789C" w14:textId="77777777" w:rsidR="0075408E" w:rsidRDefault="0075408E" w:rsidP="00D52A14">
      <w:pPr>
        <w:spacing w:after="0" w:line="240" w:lineRule="auto"/>
        <w:rPr>
          <w:rFonts w:ascii="Arial" w:hAnsi="Arial" w:cs="Arial"/>
          <w:b/>
          <w:color w:val="4472C4" w:themeColor="accent1"/>
          <w:sz w:val="20"/>
          <w:szCs w:val="20"/>
          <w:lang w:val="hr-HR"/>
        </w:rPr>
      </w:pPr>
    </w:p>
    <w:p w14:paraId="732AA442" w14:textId="77777777" w:rsidR="0075408E" w:rsidRDefault="0075408E" w:rsidP="00D52A14">
      <w:pPr>
        <w:spacing w:after="0" w:line="240" w:lineRule="auto"/>
        <w:rPr>
          <w:rFonts w:ascii="Arial" w:hAnsi="Arial" w:cs="Arial"/>
          <w:b/>
          <w:color w:val="4472C4" w:themeColor="accent1"/>
          <w:sz w:val="20"/>
          <w:szCs w:val="20"/>
          <w:lang w:val="hr-HR"/>
        </w:rPr>
      </w:pPr>
    </w:p>
    <w:p w14:paraId="1B94B0D8" w14:textId="77777777" w:rsidR="0075408E" w:rsidRDefault="0075408E" w:rsidP="00D52A14">
      <w:pPr>
        <w:spacing w:after="0" w:line="240" w:lineRule="auto"/>
        <w:rPr>
          <w:rFonts w:ascii="Arial" w:hAnsi="Arial" w:cs="Arial"/>
          <w:b/>
          <w:color w:val="4472C4" w:themeColor="accent1"/>
          <w:sz w:val="20"/>
          <w:szCs w:val="20"/>
          <w:lang w:val="hr-HR"/>
        </w:rPr>
      </w:pPr>
    </w:p>
    <w:p w14:paraId="68EF90A5" w14:textId="77777777" w:rsidR="0075408E" w:rsidRDefault="0075408E" w:rsidP="00D52A14">
      <w:pPr>
        <w:spacing w:after="0" w:line="240" w:lineRule="auto"/>
        <w:rPr>
          <w:rFonts w:ascii="Arial" w:hAnsi="Arial" w:cs="Arial"/>
          <w:b/>
          <w:color w:val="4472C4" w:themeColor="accent1"/>
          <w:sz w:val="20"/>
          <w:szCs w:val="20"/>
          <w:lang w:val="hr-HR"/>
        </w:rPr>
      </w:pPr>
    </w:p>
    <w:p w14:paraId="3F36085E" w14:textId="77777777" w:rsidR="0075408E" w:rsidRDefault="0075408E" w:rsidP="00D52A14">
      <w:pPr>
        <w:spacing w:after="0" w:line="240" w:lineRule="auto"/>
        <w:rPr>
          <w:rFonts w:ascii="Arial" w:hAnsi="Arial" w:cs="Arial"/>
          <w:b/>
          <w:color w:val="4472C4" w:themeColor="accent1"/>
          <w:sz w:val="20"/>
          <w:szCs w:val="20"/>
          <w:lang w:val="hr-HR"/>
        </w:rPr>
      </w:pPr>
    </w:p>
    <w:p w14:paraId="724265A3" w14:textId="77777777" w:rsidR="0075408E" w:rsidRDefault="0075408E" w:rsidP="00D52A14">
      <w:pPr>
        <w:spacing w:after="0" w:line="240" w:lineRule="auto"/>
        <w:rPr>
          <w:rFonts w:ascii="Arial" w:hAnsi="Arial" w:cs="Arial"/>
          <w:b/>
          <w:color w:val="4472C4" w:themeColor="accent1"/>
          <w:sz w:val="20"/>
          <w:szCs w:val="20"/>
          <w:lang w:val="hr-HR"/>
        </w:rPr>
      </w:pPr>
    </w:p>
    <w:p w14:paraId="1B1A261B" w14:textId="77777777" w:rsidR="0075408E" w:rsidRDefault="0075408E" w:rsidP="00D52A14">
      <w:pPr>
        <w:spacing w:after="0" w:line="240" w:lineRule="auto"/>
        <w:rPr>
          <w:rFonts w:ascii="Arial" w:hAnsi="Arial" w:cs="Arial"/>
          <w:b/>
          <w:color w:val="4472C4" w:themeColor="accent1"/>
          <w:sz w:val="20"/>
          <w:szCs w:val="20"/>
          <w:lang w:val="hr-HR"/>
        </w:rPr>
      </w:pPr>
    </w:p>
    <w:p w14:paraId="5F9DD2D7" w14:textId="77777777" w:rsidR="0075408E" w:rsidRDefault="0075408E" w:rsidP="00D52A14">
      <w:pPr>
        <w:spacing w:after="0" w:line="240" w:lineRule="auto"/>
        <w:rPr>
          <w:rFonts w:ascii="Arial" w:hAnsi="Arial" w:cs="Arial"/>
          <w:b/>
          <w:color w:val="4472C4" w:themeColor="accent1"/>
          <w:sz w:val="20"/>
          <w:szCs w:val="20"/>
          <w:lang w:val="hr-HR"/>
        </w:rPr>
      </w:pPr>
    </w:p>
    <w:p w14:paraId="72C1C549" w14:textId="77777777" w:rsidR="0075408E" w:rsidRDefault="0075408E" w:rsidP="00D52A14">
      <w:pPr>
        <w:spacing w:after="0" w:line="240" w:lineRule="auto"/>
        <w:rPr>
          <w:rFonts w:ascii="Arial" w:hAnsi="Arial" w:cs="Arial"/>
          <w:b/>
          <w:color w:val="4472C4" w:themeColor="accent1"/>
          <w:sz w:val="20"/>
          <w:szCs w:val="20"/>
          <w:lang w:val="hr-HR"/>
        </w:rPr>
      </w:pPr>
    </w:p>
    <w:p w14:paraId="2403E879" w14:textId="77777777" w:rsidR="0075408E" w:rsidRDefault="0075408E" w:rsidP="00D52A14">
      <w:pPr>
        <w:spacing w:after="0" w:line="240" w:lineRule="auto"/>
        <w:rPr>
          <w:rFonts w:ascii="Arial" w:hAnsi="Arial" w:cs="Arial"/>
          <w:b/>
          <w:color w:val="4472C4" w:themeColor="accent1"/>
          <w:sz w:val="20"/>
          <w:szCs w:val="20"/>
          <w:lang w:val="hr-HR"/>
        </w:rPr>
      </w:pPr>
    </w:p>
    <w:p w14:paraId="4DBA754B" w14:textId="77777777" w:rsidR="0075408E" w:rsidRDefault="0075408E" w:rsidP="00D52A14">
      <w:pPr>
        <w:spacing w:after="0" w:line="240" w:lineRule="auto"/>
        <w:rPr>
          <w:rFonts w:ascii="Arial" w:hAnsi="Arial" w:cs="Arial"/>
          <w:b/>
          <w:color w:val="4472C4" w:themeColor="accent1"/>
          <w:sz w:val="20"/>
          <w:szCs w:val="20"/>
          <w:lang w:val="hr-HR"/>
        </w:rPr>
      </w:pPr>
    </w:p>
    <w:p w14:paraId="010FB506" w14:textId="77777777" w:rsidR="0075408E" w:rsidRDefault="0075408E" w:rsidP="00D52A14">
      <w:pPr>
        <w:spacing w:after="0" w:line="240" w:lineRule="auto"/>
        <w:rPr>
          <w:rFonts w:ascii="Arial" w:hAnsi="Arial" w:cs="Arial"/>
          <w:b/>
          <w:color w:val="4472C4" w:themeColor="accent1"/>
          <w:sz w:val="20"/>
          <w:szCs w:val="20"/>
          <w:lang w:val="hr-HR"/>
        </w:rPr>
      </w:pPr>
    </w:p>
    <w:p w14:paraId="699AF50B" w14:textId="77777777" w:rsidR="0075408E" w:rsidRDefault="0075408E" w:rsidP="00D52A14">
      <w:pPr>
        <w:spacing w:after="0" w:line="240" w:lineRule="auto"/>
        <w:rPr>
          <w:rFonts w:ascii="Arial" w:hAnsi="Arial" w:cs="Arial"/>
          <w:b/>
          <w:color w:val="4472C4" w:themeColor="accent1"/>
          <w:sz w:val="20"/>
          <w:szCs w:val="20"/>
          <w:lang w:val="hr-HR"/>
        </w:rPr>
      </w:pPr>
    </w:p>
    <w:p w14:paraId="358E041E" w14:textId="77777777" w:rsidR="0075408E" w:rsidRDefault="0075408E" w:rsidP="00D52A14">
      <w:pPr>
        <w:spacing w:after="0" w:line="240" w:lineRule="auto"/>
        <w:rPr>
          <w:rFonts w:ascii="Arial" w:hAnsi="Arial" w:cs="Arial"/>
          <w:b/>
          <w:color w:val="4472C4" w:themeColor="accent1"/>
          <w:sz w:val="20"/>
          <w:szCs w:val="20"/>
          <w:lang w:val="hr-HR"/>
        </w:rPr>
      </w:pPr>
    </w:p>
    <w:p w14:paraId="64EFC0D9" w14:textId="77777777" w:rsidR="0075408E" w:rsidRDefault="0075408E" w:rsidP="00D52A14">
      <w:pPr>
        <w:spacing w:after="0" w:line="240" w:lineRule="auto"/>
        <w:rPr>
          <w:rFonts w:ascii="Arial" w:hAnsi="Arial" w:cs="Arial"/>
          <w:b/>
          <w:color w:val="4472C4" w:themeColor="accent1"/>
          <w:sz w:val="20"/>
          <w:szCs w:val="20"/>
          <w:lang w:val="hr-HR"/>
        </w:rPr>
      </w:pPr>
    </w:p>
    <w:p w14:paraId="39FAA27B" w14:textId="77777777" w:rsidR="0075408E" w:rsidRDefault="0075408E" w:rsidP="00D52A14">
      <w:pPr>
        <w:spacing w:after="0" w:line="240" w:lineRule="auto"/>
        <w:rPr>
          <w:rFonts w:ascii="Arial" w:hAnsi="Arial" w:cs="Arial"/>
          <w:b/>
          <w:color w:val="4472C4" w:themeColor="accent1"/>
          <w:sz w:val="20"/>
          <w:szCs w:val="20"/>
          <w:lang w:val="hr-HR"/>
        </w:rPr>
      </w:pPr>
    </w:p>
    <w:p w14:paraId="0791405B" w14:textId="77777777" w:rsidR="0075408E" w:rsidRDefault="0075408E" w:rsidP="00D52A14">
      <w:pPr>
        <w:spacing w:after="0" w:line="240" w:lineRule="auto"/>
        <w:rPr>
          <w:rFonts w:ascii="Arial" w:hAnsi="Arial" w:cs="Arial"/>
          <w:b/>
          <w:color w:val="4472C4" w:themeColor="accent1"/>
          <w:sz w:val="20"/>
          <w:szCs w:val="20"/>
          <w:lang w:val="hr-HR"/>
        </w:rPr>
      </w:pPr>
    </w:p>
    <w:p w14:paraId="5E0811E5" w14:textId="5F382285"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UPRAVLJANJE PRIOBALJEM</w:t>
      </w:r>
    </w:p>
    <w:p w14:paraId="76A3612C" w14:textId="77777777" w:rsidR="00D52A14" w:rsidRPr="00D52A14" w:rsidRDefault="00D52A14" w:rsidP="00D52A14">
      <w:pPr>
        <w:spacing w:after="0" w:line="240" w:lineRule="auto"/>
        <w:rPr>
          <w:rFonts w:ascii="Arial" w:hAnsi="Arial" w:cs="Arial"/>
          <w:b/>
          <w:sz w:val="20"/>
          <w:szCs w:val="20"/>
          <w:lang w:val="hr-HR"/>
        </w:rPr>
      </w:pPr>
    </w:p>
    <w:p w14:paraId="74D3C3CD"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bCs/>
          <w:sz w:val="16"/>
          <w:szCs w:val="16"/>
          <w:lang w:val="hr-HR"/>
        </w:rPr>
        <w:t xml:space="preserve"> </w:t>
      </w:r>
      <w:r w:rsidRPr="00D52A14">
        <w:rPr>
          <w:rFonts w:ascii="Arial" w:hAnsi="Arial" w:cs="Arial"/>
          <w:sz w:val="16"/>
          <w:szCs w:val="16"/>
          <w:lang w:val="hr-HR"/>
        </w:rPr>
        <w:t xml:space="preserve">prof. dr. sc. </w:t>
      </w:r>
      <w:r w:rsidRPr="00D52A14">
        <w:rPr>
          <w:rFonts w:ascii="Arial" w:hAnsi="Arial" w:cs="Arial"/>
          <w:bCs/>
          <w:sz w:val="16"/>
          <w:szCs w:val="16"/>
          <w:lang w:val="hr-HR"/>
        </w:rPr>
        <w:t>Danijel Orešić</w:t>
      </w:r>
    </w:p>
    <w:p w14:paraId="7B0B822F"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bCs/>
          <w:sz w:val="16"/>
          <w:szCs w:val="16"/>
          <w:lang w:val="hr-HR"/>
        </w:rPr>
        <w:t xml:space="preserve"> 2+0+1</w:t>
      </w:r>
    </w:p>
    <w:p w14:paraId="038E48E1"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bCs/>
          <w:sz w:val="16"/>
          <w:szCs w:val="16"/>
          <w:lang w:val="hr-HR"/>
        </w:rPr>
        <w:t xml:space="preserve"> 5</w:t>
      </w:r>
    </w:p>
    <w:p w14:paraId="048E8056"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bCs/>
          <w:sz w:val="16"/>
          <w:szCs w:val="16"/>
          <w:lang w:val="hr-HR"/>
        </w:rPr>
        <w:t xml:space="preserve"> 160013</w:t>
      </w:r>
    </w:p>
    <w:p w14:paraId="69DE173D" w14:textId="77777777" w:rsidR="00D52A14" w:rsidRPr="00D52A14" w:rsidRDefault="00D52A14" w:rsidP="00D52A14">
      <w:pPr>
        <w:spacing w:after="0" w:line="240" w:lineRule="auto"/>
        <w:rPr>
          <w:rFonts w:ascii="Arial" w:hAnsi="Arial" w:cs="Arial"/>
          <w:sz w:val="16"/>
          <w:szCs w:val="16"/>
          <w:lang w:val="hr-HR"/>
        </w:rPr>
      </w:pPr>
    </w:p>
    <w:p w14:paraId="082E819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7B2F2093"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i prezentacija</w:t>
      </w:r>
    </w:p>
    <w:p w14:paraId="5A019E9D"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aktivnost na nastavi</w:t>
      </w:r>
    </w:p>
    <w:p w14:paraId="0B2EC694"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w:t>
      </w:r>
    </w:p>
    <w:p w14:paraId="1C84D191" w14:textId="77777777" w:rsidR="00D52A14" w:rsidRPr="00D52A14" w:rsidRDefault="00D52A14" w:rsidP="00D52A14">
      <w:pPr>
        <w:spacing w:after="0" w:line="240" w:lineRule="auto"/>
        <w:rPr>
          <w:rFonts w:ascii="Arial" w:hAnsi="Arial" w:cs="Arial"/>
          <w:sz w:val="16"/>
          <w:szCs w:val="16"/>
          <w:lang w:val="hr-HR"/>
        </w:rPr>
      </w:pPr>
    </w:p>
    <w:p w14:paraId="2E686B30"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 i prezentacija</w:t>
      </w:r>
    </w:p>
    <w:p w14:paraId="76E4DD29" w14:textId="77777777" w:rsidR="00D52A14" w:rsidRPr="00D52A14" w:rsidRDefault="00D52A14" w:rsidP="00270FF9">
      <w:pPr>
        <w:numPr>
          <w:ilvl w:val="0"/>
          <w:numId w:val="88"/>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izrađuje se u obliku PPT prezentacije na odabranu temu.</w:t>
      </w:r>
    </w:p>
    <w:p w14:paraId="45056E19" w14:textId="77777777" w:rsidR="00D52A14" w:rsidRPr="00D52A14" w:rsidRDefault="00D52A14" w:rsidP="00270FF9">
      <w:pPr>
        <w:numPr>
          <w:ilvl w:val="0"/>
          <w:numId w:val="88"/>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prezentira se na seminarskom dijelu nastave u trajanju od oko 20 min., nakon čega se očekuje rasprava u trajanju od oko 10 min.</w:t>
      </w:r>
    </w:p>
    <w:p w14:paraId="7C5D86D3" w14:textId="77777777" w:rsidR="00D52A14" w:rsidRPr="00D52A14" w:rsidRDefault="00D52A14" w:rsidP="00270FF9">
      <w:pPr>
        <w:numPr>
          <w:ilvl w:val="0"/>
          <w:numId w:val="88"/>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i njegova prezentacija vrednuje se ocjenama od 1 - 5</w:t>
      </w:r>
    </w:p>
    <w:p w14:paraId="2B0A5360" w14:textId="77777777" w:rsidR="00D52A14" w:rsidRPr="00D52A14" w:rsidRDefault="00D52A14" w:rsidP="00D52A14">
      <w:pPr>
        <w:spacing w:after="0" w:line="240" w:lineRule="auto"/>
        <w:ind w:left="360"/>
        <w:rPr>
          <w:rFonts w:ascii="Arial" w:hAnsi="Arial" w:cs="Arial"/>
          <w:sz w:val="16"/>
          <w:szCs w:val="16"/>
          <w:lang w:val="hr-HR"/>
        </w:rPr>
      </w:pPr>
    </w:p>
    <w:p w14:paraId="462D542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Aktivnost na nastavi</w:t>
      </w:r>
    </w:p>
    <w:p w14:paraId="5401500D" w14:textId="77777777" w:rsidR="00D52A14" w:rsidRPr="00D52A14" w:rsidRDefault="00D52A14" w:rsidP="00270FF9">
      <w:pPr>
        <w:numPr>
          <w:ilvl w:val="0"/>
          <w:numId w:val="89"/>
        </w:numPr>
        <w:spacing w:after="0" w:line="240" w:lineRule="auto"/>
        <w:contextualSpacing/>
        <w:rPr>
          <w:rFonts w:ascii="Arial" w:hAnsi="Arial" w:cs="Arial"/>
          <w:sz w:val="16"/>
          <w:szCs w:val="16"/>
          <w:lang w:val="hr-HR"/>
        </w:rPr>
      </w:pPr>
      <w:r w:rsidRPr="00D52A14">
        <w:rPr>
          <w:rFonts w:ascii="Arial" w:hAnsi="Arial" w:cs="Arial"/>
          <w:sz w:val="16"/>
          <w:szCs w:val="16"/>
          <w:lang w:val="hr-HR"/>
        </w:rPr>
        <w:t>Aktivnost na nastavi podrazumijeva vođenje rasprave nakon izlaganja vlastitog seminara te sudjelovanje u raspravi nakon izlaganja seminara kolega. U aktivnost na nastavi uključuje se redovitost pohađanja nastave.</w:t>
      </w:r>
    </w:p>
    <w:p w14:paraId="5168E94C" w14:textId="77777777" w:rsidR="00D52A14" w:rsidRPr="00D52A14" w:rsidRDefault="00D52A14" w:rsidP="00D52A14">
      <w:pPr>
        <w:spacing w:after="0" w:line="240" w:lineRule="auto"/>
        <w:ind w:left="360"/>
        <w:rPr>
          <w:rFonts w:ascii="Arial" w:hAnsi="Arial" w:cs="Arial"/>
          <w:sz w:val="16"/>
          <w:szCs w:val="16"/>
          <w:lang w:val="hr-HR"/>
        </w:rPr>
      </w:pPr>
    </w:p>
    <w:p w14:paraId="40CAFC00"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46325B59"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uključuje cjelokupno gradivo kolegija.</w:t>
      </w:r>
    </w:p>
    <w:p w14:paraId="14E74CE3"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Sastoji se od nekoliko općih pitanja koja uključuju razumijevanje i povezivanje gradiva.</w:t>
      </w:r>
    </w:p>
    <w:p w14:paraId="087D54FE"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Uvjet za izlazak na usmeni ispit je izložena i prolazno ocjenjena prezentacija seminarskoga rada.</w:t>
      </w:r>
    </w:p>
    <w:p w14:paraId="4B325469"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dio ispita vrednuje se ocjenama od 1 do 5.</w:t>
      </w:r>
    </w:p>
    <w:p w14:paraId="64DD2C90" w14:textId="77777777" w:rsidR="00D52A14" w:rsidRPr="00D52A14" w:rsidRDefault="00D52A14" w:rsidP="00D52A14">
      <w:pPr>
        <w:spacing w:after="0" w:line="240" w:lineRule="auto"/>
        <w:rPr>
          <w:rFonts w:ascii="Arial" w:hAnsi="Arial" w:cs="Arial"/>
          <w:sz w:val="16"/>
          <w:szCs w:val="16"/>
          <w:lang w:val="hr-HR"/>
        </w:rPr>
      </w:pPr>
    </w:p>
    <w:p w14:paraId="14038A2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66D7949E"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Za prolaz na ispitu potrebna je prolazna ocjena na usmenom dijelu ispita.</w:t>
      </w:r>
    </w:p>
    <w:p w14:paraId="776D4FCE"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Konačna ocjena oblikuje se kao vagana ocjena seminarskog rada (50 % ocjene), ocjene aktivnosti na nastavi (10 % ocjene) i ocjene usmenog ispita (40 % ocjene).  </w:t>
      </w:r>
    </w:p>
    <w:p w14:paraId="379B8CF2" w14:textId="77777777" w:rsidR="00D52A14" w:rsidRPr="00D52A14" w:rsidRDefault="00D52A14" w:rsidP="00D52A14">
      <w:pPr>
        <w:spacing w:after="0" w:line="240" w:lineRule="auto"/>
        <w:rPr>
          <w:rFonts w:ascii="Arial" w:hAnsi="Arial" w:cs="Arial"/>
          <w:sz w:val="16"/>
          <w:szCs w:val="16"/>
          <w:lang w:val="hr-HR"/>
        </w:rPr>
      </w:pPr>
    </w:p>
    <w:p w14:paraId="657AE42C"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36905808" w14:textId="77777777" w:rsidR="00D52A14" w:rsidRPr="00DA622B" w:rsidRDefault="00D52A14" w:rsidP="00270FF9">
      <w:pPr>
        <w:numPr>
          <w:ilvl w:val="0"/>
          <w:numId w:val="84"/>
        </w:numPr>
        <w:spacing w:after="0" w:line="240" w:lineRule="auto"/>
        <w:contextualSpacing/>
        <w:rPr>
          <w:rFonts w:ascii="Arial" w:hAnsi="Arial" w:cs="Arial"/>
          <w:sz w:val="16"/>
          <w:szCs w:val="16"/>
          <w:lang w:val="hr-HR"/>
        </w:rPr>
      </w:pPr>
      <w:r w:rsidRPr="00DA622B">
        <w:rPr>
          <w:rFonts w:ascii="Arial" w:hAnsi="Arial" w:cs="Arial"/>
          <w:sz w:val="16"/>
          <w:szCs w:val="16"/>
          <w:lang w:val="hr-HR"/>
        </w:rPr>
        <w:t xml:space="preserve">Prezentacije s predavanja (u PDF-u), skripta i ostali ispitni materijali </w:t>
      </w:r>
      <w:r w:rsidRPr="00D52A14">
        <w:rPr>
          <w:rFonts w:ascii="Arial" w:hAnsi="Arial" w:cs="Arial"/>
          <w:sz w:val="16"/>
          <w:szCs w:val="16"/>
          <w:lang w:val="hr-HR"/>
        </w:rPr>
        <w:t>objavljeni na MS Teams kanalu</w:t>
      </w:r>
    </w:p>
    <w:p w14:paraId="5A8E01E6" w14:textId="77777777" w:rsidR="00D52A14" w:rsidRPr="00D52A14" w:rsidRDefault="00D52A14" w:rsidP="00270FF9">
      <w:pPr>
        <w:numPr>
          <w:ilvl w:val="0"/>
          <w:numId w:val="84"/>
        </w:numPr>
        <w:spacing w:after="0" w:line="240" w:lineRule="auto"/>
        <w:contextualSpacing/>
        <w:rPr>
          <w:rFonts w:ascii="Arial" w:hAnsi="Arial" w:cs="Arial"/>
          <w:sz w:val="16"/>
          <w:szCs w:val="16"/>
        </w:rPr>
      </w:pPr>
      <w:r w:rsidRPr="00D52A14">
        <w:rPr>
          <w:rFonts w:ascii="Arial" w:hAnsi="Arial" w:cs="Arial"/>
          <w:sz w:val="16"/>
          <w:szCs w:val="16"/>
          <w:lang w:val="hr-HR"/>
        </w:rPr>
        <w:t>Seminarski radovi objavljeni na MS Teams kanalu</w:t>
      </w:r>
    </w:p>
    <w:p w14:paraId="14EBA9FA" w14:textId="77777777" w:rsidR="00D52A14" w:rsidRPr="00D52A14" w:rsidRDefault="00D52A14" w:rsidP="00D52A14">
      <w:pPr>
        <w:spacing w:after="0" w:line="240" w:lineRule="auto"/>
        <w:rPr>
          <w:rFonts w:ascii="Arial" w:hAnsi="Arial" w:cs="Arial"/>
          <w:sz w:val="16"/>
          <w:szCs w:val="16"/>
          <w:lang w:val="hr-HR"/>
        </w:rPr>
      </w:pPr>
    </w:p>
    <w:p w14:paraId="2FE491FF" w14:textId="77777777" w:rsidR="00D52A14" w:rsidRPr="00D52A14" w:rsidRDefault="00D52A14" w:rsidP="00D52A14">
      <w:pPr>
        <w:spacing w:after="0" w:line="240" w:lineRule="auto"/>
        <w:rPr>
          <w:rFonts w:ascii="Arial" w:hAnsi="Arial" w:cs="Arial"/>
          <w:sz w:val="16"/>
          <w:szCs w:val="16"/>
          <w:lang w:val="hr-HR"/>
        </w:rPr>
      </w:pPr>
    </w:p>
    <w:p w14:paraId="15AF0F9D" w14:textId="77777777" w:rsidR="00D52A14" w:rsidRPr="00D52A14" w:rsidRDefault="00D52A14" w:rsidP="00D52A14">
      <w:pPr>
        <w:spacing w:after="0" w:line="240" w:lineRule="auto"/>
        <w:rPr>
          <w:rFonts w:ascii="Arial" w:hAnsi="Arial" w:cs="Arial"/>
          <w:sz w:val="16"/>
          <w:szCs w:val="16"/>
          <w:lang w:val="hr-HR"/>
        </w:rPr>
      </w:pPr>
    </w:p>
    <w:p w14:paraId="49B09838" w14:textId="77777777" w:rsidR="0075408E" w:rsidRDefault="0075408E" w:rsidP="00D52A14">
      <w:pPr>
        <w:spacing w:after="0" w:line="240" w:lineRule="auto"/>
        <w:rPr>
          <w:rFonts w:ascii="Arial" w:hAnsi="Arial" w:cs="Arial"/>
          <w:b/>
          <w:color w:val="4472C4" w:themeColor="accent1"/>
          <w:sz w:val="20"/>
          <w:szCs w:val="20"/>
          <w:lang w:val="hr-HR"/>
        </w:rPr>
      </w:pPr>
    </w:p>
    <w:p w14:paraId="3AC2530F" w14:textId="77777777" w:rsidR="0075408E" w:rsidRDefault="0075408E" w:rsidP="00D52A14">
      <w:pPr>
        <w:spacing w:after="0" w:line="240" w:lineRule="auto"/>
        <w:rPr>
          <w:rFonts w:ascii="Arial" w:hAnsi="Arial" w:cs="Arial"/>
          <w:b/>
          <w:color w:val="4472C4" w:themeColor="accent1"/>
          <w:sz w:val="20"/>
          <w:szCs w:val="20"/>
          <w:lang w:val="hr-HR"/>
        </w:rPr>
      </w:pPr>
    </w:p>
    <w:p w14:paraId="35325C66" w14:textId="77777777" w:rsidR="0075408E" w:rsidRDefault="0075408E" w:rsidP="00D52A14">
      <w:pPr>
        <w:spacing w:after="0" w:line="240" w:lineRule="auto"/>
        <w:rPr>
          <w:rFonts w:ascii="Arial" w:hAnsi="Arial" w:cs="Arial"/>
          <w:b/>
          <w:color w:val="4472C4" w:themeColor="accent1"/>
          <w:sz w:val="20"/>
          <w:szCs w:val="20"/>
          <w:lang w:val="hr-HR"/>
        </w:rPr>
      </w:pPr>
    </w:p>
    <w:p w14:paraId="3748C01B" w14:textId="77777777" w:rsidR="0075408E" w:rsidRDefault="0075408E" w:rsidP="00D52A14">
      <w:pPr>
        <w:spacing w:after="0" w:line="240" w:lineRule="auto"/>
        <w:rPr>
          <w:rFonts w:ascii="Arial" w:hAnsi="Arial" w:cs="Arial"/>
          <w:b/>
          <w:color w:val="4472C4" w:themeColor="accent1"/>
          <w:sz w:val="20"/>
          <w:szCs w:val="20"/>
          <w:lang w:val="hr-HR"/>
        </w:rPr>
      </w:pPr>
    </w:p>
    <w:p w14:paraId="502B62B8" w14:textId="77777777" w:rsidR="0075408E" w:rsidRDefault="0075408E" w:rsidP="00D52A14">
      <w:pPr>
        <w:spacing w:after="0" w:line="240" w:lineRule="auto"/>
        <w:rPr>
          <w:rFonts w:ascii="Arial" w:hAnsi="Arial" w:cs="Arial"/>
          <w:b/>
          <w:color w:val="4472C4" w:themeColor="accent1"/>
          <w:sz w:val="20"/>
          <w:szCs w:val="20"/>
          <w:lang w:val="hr-HR"/>
        </w:rPr>
      </w:pPr>
    </w:p>
    <w:p w14:paraId="0EFAC840" w14:textId="77777777" w:rsidR="0075408E" w:rsidRDefault="0075408E" w:rsidP="00D52A14">
      <w:pPr>
        <w:spacing w:after="0" w:line="240" w:lineRule="auto"/>
        <w:rPr>
          <w:rFonts w:ascii="Arial" w:hAnsi="Arial" w:cs="Arial"/>
          <w:b/>
          <w:color w:val="4472C4" w:themeColor="accent1"/>
          <w:sz w:val="20"/>
          <w:szCs w:val="20"/>
          <w:lang w:val="hr-HR"/>
        </w:rPr>
      </w:pPr>
    </w:p>
    <w:p w14:paraId="6461BD7F" w14:textId="77777777" w:rsidR="0075408E" w:rsidRDefault="0075408E" w:rsidP="00D52A14">
      <w:pPr>
        <w:spacing w:after="0" w:line="240" w:lineRule="auto"/>
        <w:rPr>
          <w:rFonts w:ascii="Arial" w:hAnsi="Arial" w:cs="Arial"/>
          <w:b/>
          <w:color w:val="4472C4" w:themeColor="accent1"/>
          <w:sz w:val="20"/>
          <w:szCs w:val="20"/>
          <w:lang w:val="hr-HR"/>
        </w:rPr>
      </w:pPr>
    </w:p>
    <w:p w14:paraId="77F6AF75" w14:textId="45E103F6"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TURIZAM I REKREACIJA U PROSTORNOM PLANIRANJU</w:t>
      </w:r>
    </w:p>
    <w:p w14:paraId="4DB608E6" w14:textId="77777777" w:rsidR="00D52A14" w:rsidRPr="00D52A14" w:rsidRDefault="00D52A14" w:rsidP="00D52A14">
      <w:pPr>
        <w:spacing w:after="0" w:line="240" w:lineRule="auto"/>
        <w:rPr>
          <w:rFonts w:ascii="Arial" w:hAnsi="Arial" w:cs="Arial"/>
          <w:b/>
          <w:sz w:val="20"/>
          <w:szCs w:val="20"/>
          <w:lang w:val="hr-HR"/>
        </w:rPr>
      </w:pPr>
    </w:p>
    <w:p w14:paraId="5B8040E3"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Nastavnik:</w:t>
      </w:r>
      <w:r w:rsidRPr="00D52A14">
        <w:rPr>
          <w:rFonts w:ascii="Arial" w:hAnsi="Arial" w:cs="Arial"/>
          <w:sz w:val="16"/>
          <w:szCs w:val="16"/>
          <w:lang w:val="hr-HR"/>
        </w:rPr>
        <w:t xml:space="preserve"> prof. dr. sc. Zoran Curić (predavanja i seminar)</w:t>
      </w:r>
    </w:p>
    <w:p w14:paraId="62461C6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36BD8B3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209396DA"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160018</w:t>
      </w:r>
    </w:p>
    <w:p w14:paraId="590EEE0E" w14:textId="77777777" w:rsidR="00D52A14" w:rsidRPr="00D52A14" w:rsidRDefault="00D52A14" w:rsidP="00D52A14">
      <w:pPr>
        <w:spacing w:after="0" w:line="240" w:lineRule="auto"/>
        <w:rPr>
          <w:rFonts w:ascii="Arial" w:hAnsi="Arial" w:cs="Arial"/>
          <w:sz w:val="16"/>
          <w:szCs w:val="16"/>
          <w:lang w:val="hr-HR"/>
        </w:rPr>
      </w:pPr>
    </w:p>
    <w:p w14:paraId="2CCF662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2B8EC28E"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w:t>
      </w:r>
    </w:p>
    <w:p w14:paraId="1ECA9A01"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kolokviji</w:t>
      </w:r>
    </w:p>
    <w:p w14:paraId="5D82D8BA"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w:t>
      </w:r>
    </w:p>
    <w:p w14:paraId="7FC1328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w:t>
      </w:r>
    </w:p>
    <w:p w14:paraId="31BC78E1" w14:textId="77777777" w:rsidR="00D52A14" w:rsidRPr="00D52A14" w:rsidRDefault="00D52A14" w:rsidP="00D52A14">
      <w:pPr>
        <w:spacing w:after="0" w:line="240" w:lineRule="auto"/>
        <w:rPr>
          <w:rFonts w:ascii="Arial" w:hAnsi="Arial" w:cs="Arial"/>
          <w:b/>
          <w:sz w:val="16"/>
          <w:szCs w:val="16"/>
          <w:lang w:val="hr-HR"/>
        </w:rPr>
      </w:pPr>
    </w:p>
    <w:p w14:paraId="267611C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1A93CD91" w14:textId="77777777" w:rsidR="00D52A14" w:rsidRPr="00D52A14" w:rsidRDefault="00D52A14" w:rsidP="00270FF9">
      <w:pPr>
        <w:numPr>
          <w:ilvl w:val="0"/>
          <w:numId w:val="89"/>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Seminar sa studentima je simulacija planerskog tima koji izrađuje analitički dio prostornog plana nekoga prostora (najčešće pojedinog zaštićenog područja) nakon čega se organizira rasprava. </w:t>
      </w:r>
    </w:p>
    <w:p w14:paraId="3341ECD9" w14:textId="77777777" w:rsidR="00D52A14" w:rsidRPr="00D52A14" w:rsidRDefault="00D52A14" w:rsidP="00D52A14">
      <w:pPr>
        <w:spacing w:after="0" w:line="240" w:lineRule="auto"/>
        <w:rPr>
          <w:rFonts w:ascii="Arial" w:hAnsi="Arial" w:cs="Arial"/>
          <w:b/>
          <w:sz w:val="16"/>
          <w:szCs w:val="16"/>
          <w:lang w:val="hr-HR"/>
        </w:rPr>
      </w:pPr>
    </w:p>
    <w:p w14:paraId="03280B04"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Kolokviji</w:t>
      </w:r>
    </w:p>
    <w:p w14:paraId="323B4530" w14:textId="77777777" w:rsidR="00D52A14" w:rsidRPr="00D52A14" w:rsidRDefault="00D52A14" w:rsidP="00270FF9">
      <w:pPr>
        <w:numPr>
          <w:ilvl w:val="0"/>
          <w:numId w:val="89"/>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Studenti pišu jedan kolokvij potkraj semestra. Kolokvij uključuje nastavne sadržaje iz predavanja, seminara i obvezne literature. Sastoji se od pitanja objektivnog tipa. Nosi ukupno 60 bodova i može zamijeniti pisani ispit. </w:t>
      </w:r>
    </w:p>
    <w:p w14:paraId="26DA06C7" w14:textId="77777777" w:rsidR="00D52A14" w:rsidRPr="00D52A14" w:rsidRDefault="00D52A14" w:rsidP="00D52A14">
      <w:pPr>
        <w:spacing w:after="0" w:line="240" w:lineRule="auto"/>
        <w:jc w:val="both"/>
        <w:rPr>
          <w:rFonts w:ascii="Arial" w:hAnsi="Arial" w:cs="Arial"/>
          <w:sz w:val="16"/>
          <w:szCs w:val="16"/>
          <w:lang w:val="hr-HR"/>
        </w:rPr>
      </w:pPr>
    </w:p>
    <w:p w14:paraId="1542BD9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3C6FED4C" w14:textId="77777777" w:rsidR="00D52A14" w:rsidRPr="00D52A14" w:rsidRDefault="00D52A14" w:rsidP="00270FF9">
      <w:pPr>
        <w:numPr>
          <w:ilvl w:val="0"/>
          <w:numId w:val="89"/>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Pisani ispit uključuje nastavne sadržaje iz predavanja, seminara i obvezne literature. Sastoji se od pitanja objektivnog tipa. Ocjena iz kolokvija ili pisanog ispita ima najveću težinu. Nosi ukupno 60 bodova i može ga zamijeniti kolokvij. Kolokvij ili pisani ispit ocjenjuje se prema sljedećoj bodovnoj ljestvici:</w:t>
      </w:r>
    </w:p>
    <w:p w14:paraId="2CEF533A"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36 - 40 bodova</w:t>
      </w:r>
      <w:r w:rsidRPr="00D52A14">
        <w:rPr>
          <w:rFonts w:ascii="Arial" w:hAnsi="Arial" w:cs="Arial"/>
          <w:sz w:val="16"/>
          <w:szCs w:val="16"/>
          <w:lang w:val="hr-HR"/>
        </w:rPr>
        <w:tab/>
      </w:r>
      <w:r w:rsidRPr="00D52A14">
        <w:rPr>
          <w:rFonts w:ascii="Arial" w:hAnsi="Arial" w:cs="Arial"/>
          <w:sz w:val="16"/>
          <w:szCs w:val="16"/>
          <w:lang w:val="hr-HR"/>
        </w:rPr>
        <w:tab/>
        <w:t>dovoljan (2)</w:t>
      </w:r>
    </w:p>
    <w:p w14:paraId="7458B102"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41 - 45 bodova</w:t>
      </w:r>
      <w:r w:rsidRPr="00D52A14">
        <w:rPr>
          <w:rFonts w:ascii="Arial" w:hAnsi="Arial" w:cs="Arial"/>
          <w:sz w:val="16"/>
          <w:szCs w:val="16"/>
          <w:lang w:val="hr-HR"/>
        </w:rPr>
        <w:tab/>
      </w:r>
      <w:r w:rsidRPr="00D52A14">
        <w:rPr>
          <w:rFonts w:ascii="Arial" w:hAnsi="Arial" w:cs="Arial"/>
          <w:sz w:val="16"/>
          <w:szCs w:val="16"/>
          <w:lang w:val="hr-HR"/>
        </w:rPr>
        <w:tab/>
        <w:t>dobar (3)</w:t>
      </w:r>
    </w:p>
    <w:p w14:paraId="098B8ADF"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46 - 50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495B4B47"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51 - 60 bodova</w:t>
      </w:r>
      <w:r w:rsidRPr="00D52A14">
        <w:rPr>
          <w:rFonts w:ascii="Arial" w:hAnsi="Arial" w:cs="Arial"/>
          <w:sz w:val="16"/>
          <w:szCs w:val="16"/>
          <w:lang w:val="hr-HR"/>
        </w:rPr>
        <w:tab/>
      </w:r>
      <w:r w:rsidRPr="00D52A14">
        <w:rPr>
          <w:rFonts w:ascii="Arial" w:hAnsi="Arial" w:cs="Arial"/>
          <w:sz w:val="16"/>
          <w:szCs w:val="16"/>
          <w:lang w:val="hr-HR"/>
        </w:rPr>
        <w:tab/>
        <w:t>izvrstan (5)</w:t>
      </w:r>
    </w:p>
    <w:p w14:paraId="4E63BA75" w14:textId="77777777" w:rsidR="00D52A14" w:rsidRPr="00D52A14" w:rsidRDefault="00D52A14" w:rsidP="00D52A14">
      <w:pPr>
        <w:spacing w:after="0" w:line="240" w:lineRule="auto"/>
        <w:rPr>
          <w:rFonts w:ascii="Arial" w:hAnsi="Arial" w:cs="Arial"/>
          <w:sz w:val="16"/>
          <w:szCs w:val="16"/>
          <w:lang w:val="hr-HR"/>
        </w:rPr>
      </w:pPr>
    </w:p>
    <w:p w14:paraId="62F5084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6D4B433D" w14:textId="77777777" w:rsidR="00D52A14" w:rsidRPr="00D52A14" w:rsidRDefault="00D52A14" w:rsidP="00270FF9">
      <w:pPr>
        <w:numPr>
          <w:ilvl w:val="0"/>
          <w:numId w:val="89"/>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Usmeni ispit uključuje cjelokupne nastavne sadržaje kolegija. Ocjena usmenog ispita formira se na temelju kvalitete odgovora. Nakon usmenog ispita formira se konačna ocjena koja se, u pravilu, od ocjene pisanog ispita razlikuje najviše za 1.</w:t>
      </w:r>
    </w:p>
    <w:p w14:paraId="7B5F64E1" w14:textId="77777777" w:rsidR="00D52A14" w:rsidRPr="00D52A14" w:rsidRDefault="00D52A14" w:rsidP="00D52A14">
      <w:pPr>
        <w:spacing w:after="0" w:line="240" w:lineRule="auto"/>
        <w:rPr>
          <w:rFonts w:ascii="Arial" w:hAnsi="Arial" w:cs="Arial"/>
          <w:sz w:val="16"/>
          <w:szCs w:val="16"/>
          <w:lang w:val="hr-HR"/>
        </w:rPr>
      </w:pPr>
    </w:p>
    <w:p w14:paraId="15AE1755"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52C1DAA4" w14:textId="77777777" w:rsidR="00D52A14" w:rsidRPr="00D52A14" w:rsidRDefault="00D52A14" w:rsidP="00270FF9">
      <w:pPr>
        <w:numPr>
          <w:ilvl w:val="0"/>
          <w:numId w:val="89"/>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Konačna ocjena iz predmeta zaključuje se na temelju ocjene kolokvija ili pisanog ispita, seminara i ocjene usmenog ispita. </w:t>
      </w:r>
    </w:p>
    <w:p w14:paraId="71ED9958" w14:textId="77777777" w:rsidR="00D52A14" w:rsidRPr="00D52A14" w:rsidRDefault="00D52A14" w:rsidP="00D52A14">
      <w:pPr>
        <w:spacing w:after="0" w:line="240" w:lineRule="auto"/>
        <w:rPr>
          <w:rFonts w:ascii="Arial" w:hAnsi="Arial" w:cs="Arial"/>
          <w:sz w:val="16"/>
          <w:szCs w:val="16"/>
          <w:lang w:val="hr-HR"/>
        </w:rPr>
      </w:pPr>
    </w:p>
    <w:p w14:paraId="4320C805"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5BA635D1" w14:textId="77777777" w:rsidR="00D52A14" w:rsidRPr="007E7ADB" w:rsidRDefault="00D52A14" w:rsidP="00270FF9">
      <w:pPr>
        <w:pStyle w:val="Odlomakpopisa"/>
        <w:numPr>
          <w:ilvl w:val="0"/>
          <w:numId w:val="304"/>
        </w:numPr>
        <w:spacing w:after="0" w:line="240" w:lineRule="auto"/>
        <w:jc w:val="both"/>
        <w:rPr>
          <w:rFonts w:ascii="Arial" w:hAnsi="Arial" w:cs="Arial"/>
          <w:sz w:val="16"/>
          <w:szCs w:val="16"/>
          <w:lang w:val="hr-HR"/>
        </w:rPr>
      </w:pPr>
      <w:r w:rsidRPr="007E7ADB">
        <w:rPr>
          <w:rFonts w:ascii="Arial" w:hAnsi="Arial" w:cs="Arial"/>
          <w:sz w:val="16"/>
          <w:szCs w:val="16"/>
          <w:lang w:val="hr-HR"/>
        </w:rPr>
        <w:t xml:space="preserve">Čavlek, N. i suradnici, 2011: Turizam – ekonomske osnove i organizacijski sustavi, Školska knjiga, Zagreb. </w:t>
      </w:r>
    </w:p>
    <w:p w14:paraId="126B7024" w14:textId="77777777" w:rsidR="00D52A14" w:rsidRPr="007E7ADB" w:rsidRDefault="00D52A14" w:rsidP="00270FF9">
      <w:pPr>
        <w:pStyle w:val="Odlomakpopisa"/>
        <w:numPr>
          <w:ilvl w:val="0"/>
          <w:numId w:val="304"/>
        </w:numPr>
        <w:spacing w:after="0" w:line="240" w:lineRule="auto"/>
        <w:jc w:val="both"/>
        <w:rPr>
          <w:rFonts w:ascii="Arial" w:hAnsi="Arial" w:cs="Arial"/>
          <w:sz w:val="16"/>
          <w:szCs w:val="16"/>
          <w:lang w:val="hr-HR"/>
        </w:rPr>
      </w:pPr>
      <w:r w:rsidRPr="007E7ADB">
        <w:rPr>
          <w:rFonts w:ascii="Arial" w:hAnsi="Arial" w:cs="Arial"/>
          <w:sz w:val="16"/>
          <w:szCs w:val="16"/>
          <w:lang w:val="hr-HR"/>
        </w:rPr>
        <w:t xml:space="preserve">Kušen, E., 2002: Turistička atrakcijska osnova, Institut za turizam, Zagreb. </w:t>
      </w:r>
    </w:p>
    <w:p w14:paraId="3EB9C70E" w14:textId="77777777" w:rsidR="00D52A14" w:rsidRPr="007E7ADB" w:rsidRDefault="00D52A14" w:rsidP="00270FF9">
      <w:pPr>
        <w:pStyle w:val="Odlomakpopisa"/>
        <w:numPr>
          <w:ilvl w:val="0"/>
          <w:numId w:val="304"/>
        </w:numPr>
        <w:spacing w:after="0" w:line="240" w:lineRule="auto"/>
        <w:jc w:val="both"/>
        <w:rPr>
          <w:rFonts w:ascii="Arial" w:hAnsi="Arial" w:cs="Arial"/>
          <w:sz w:val="16"/>
          <w:szCs w:val="16"/>
          <w:lang w:val="hr-HR"/>
        </w:rPr>
      </w:pPr>
      <w:r w:rsidRPr="007E7ADB">
        <w:rPr>
          <w:rFonts w:ascii="Arial" w:hAnsi="Arial" w:cs="Arial"/>
          <w:sz w:val="16"/>
          <w:szCs w:val="16"/>
          <w:lang w:val="hr-HR"/>
        </w:rPr>
        <w:t xml:space="preserve">Marinović-Uzelac, A., 2001: Prostorno planiranje, Dom i svijet, Zagreb. </w:t>
      </w:r>
    </w:p>
    <w:p w14:paraId="781643D7" w14:textId="77777777" w:rsidR="00D52A14" w:rsidRPr="007E7ADB" w:rsidRDefault="00D52A14" w:rsidP="00270FF9">
      <w:pPr>
        <w:pStyle w:val="Odlomakpopisa"/>
        <w:numPr>
          <w:ilvl w:val="0"/>
          <w:numId w:val="304"/>
        </w:numPr>
        <w:spacing w:after="0" w:line="240" w:lineRule="auto"/>
        <w:jc w:val="both"/>
        <w:rPr>
          <w:rFonts w:ascii="Arial" w:hAnsi="Arial" w:cs="Arial"/>
          <w:sz w:val="16"/>
          <w:szCs w:val="16"/>
          <w:lang w:val="hr-HR"/>
        </w:rPr>
      </w:pPr>
      <w:r w:rsidRPr="007E7ADB">
        <w:rPr>
          <w:rFonts w:ascii="Arial" w:hAnsi="Arial" w:cs="Arial"/>
          <w:sz w:val="16"/>
          <w:szCs w:val="16"/>
          <w:lang w:val="hr-HR"/>
        </w:rPr>
        <w:t xml:space="preserve">Vidaković, P., 2003: Nacionalni parkovi i zaštićena područja u Hrvatskoj, Fond za stipendiranje mladih za zaštitu prirode i turizam - Zagreb 1990., Zagreb. </w:t>
      </w:r>
    </w:p>
    <w:p w14:paraId="0935948E" w14:textId="77777777" w:rsidR="00D52A14" w:rsidRPr="007E7ADB" w:rsidRDefault="00D52A14" w:rsidP="00270FF9">
      <w:pPr>
        <w:pStyle w:val="Odlomakpopisa"/>
        <w:numPr>
          <w:ilvl w:val="0"/>
          <w:numId w:val="304"/>
        </w:numPr>
        <w:spacing w:after="0" w:line="240" w:lineRule="auto"/>
        <w:jc w:val="both"/>
        <w:rPr>
          <w:rFonts w:ascii="Arial" w:hAnsi="Arial" w:cs="Arial"/>
          <w:sz w:val="16"/>
          <w:szCs w:val="16"/>
          <w:lang w:val="hr-HR"/>
        </w:rPr>
      </w:pPr>
      <w:r w:rsidRPr="007E7ADB">
        <w:rPr>
          <w:rFonts w:ascii="Arial" w:hAnsi="Arial" w:cs="Arial"/>
          <w:sz w:val="16"/>
          <w:szCs w:val="16"/>
          <w:lang w:val="hr-HR"/>
        </w:rPr>
        <w:t>Vukonić, B., Čavlek, N. i dr., 2001: Rječnik turizma, Masmedia, Zagreb</w:t>
      </w:r>
    </w:p>
    <w:p w14:paraId="6790D264" w14:textId="77777777" w:rsidR="00D52A14" w:rsidRPr="00D52A14" w:rsidRDefault="00D52A14" w:rsidP="00D52A14">
      <w:pPr>
        <w:spacing w:after="0" w:line="240" w:lineRule="auto"/>
        <w:rPr>
          <w:rFonts w:ascii="Arial" w:hAnsi="Arial" w:cs="Arial"/>
          <w:sz w:val="16"/>
          <w:szCs w:val="16"/>
          <w:lang w:val="hr-HR"/>
        </w:rPr>
      </w:pPr>
    </w:p>
    <w:p w14:paraId="0370183B" w14:textId="29F565F5"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color w:val="4472C4" w:themeColor="accent1"/>
          <w:sz w:val="20"/>
          <w:szCs w:val="20"/>
          <w:lang w:val="hr-HR"/>
        </w:rPr>
        <w:lastRenderedPageBreak/>
        <w:t>MENADŽMENT I MARKETING TURISTIČ</w:t>
      </w:r>
      <w:r w:rsidR="0065165C">
        <w:rPr>
          <w:rFonts w:ascii="Arial" w:hAnsi="Arial" w:cs="Arial"/>
          <w:b/>
          <w:color w:val="4472C4" w:themeColor="accent1"/>
          <w:sz w:val="20"/>
          <w:szCs w:val="20"/>
          <w:lang w:val="hr-HR"/>
        </w:rPr>
        <w:t>K</w:t>
      </w:r>
      <w:r w:rsidRPr="00D52A14">
        <w:rPr>
          <w:rFonts w:ascii="Arial" w:hAnsi="Arial" w:cs="Arial"/>
          <w:b/>
          <w:color w:val="4472C4" w:themeColor="accent1"/>
          <w:sz w:val="20"/>
          <w:szCs w:val="20"/>
          <w:lang w:val="hr-HR"/>
        </w:rPr>
        <w:t>E DESTINACIJE</w:t>
      </w:r>
    </w:p>
    <w:p w14:paraId="7E5E4B39" w14:textId="77777777" w:rsidR="00D52A14" w:rsidRPr="00D52A14" w:rsidRDefault="00D52A14" w:rsidP="00D52A14">
      <w:pPr>
        <w:spacing w:after="0" w:line="240" w:lineRule="auto"/>
        <w:rPr>
          <w:rFonts w:ascii="Arial" w:hAnsi="Arial" w:cs="Arial"/>
          <w:sz w:val="16"/>
          <w:szCs w:val="16"/>
          <w:lang w:val="hr-HR"/>
        </w:rPr>
      </w:pPr>
    </w:p>
    <w:p w14:paraId="0278C7F7" w14:textId="77777777" w:rsidR="00D52A14" w:rsidRPr="00DA622B" w:rsidRDefault="00D52A14" w:rsidP="00D52A14">
      <w:pPr>
        <w:spacing w:after="0" w:line="240" w:lineRule="auto"/>
        <w:rPr>
          <w:rFonts w:ascii="Arial" w:eastAsia="Arial" w:hAnsi="Arial" w:cs="Arial"/>
          <w:sz w:val="16"/>
          <w:szCs w:val="16"/>
          <w:lang w:val="hr-HR"/>
        </w:rPr>
      </w:pPr>
      <w:r w:rsidRPr="00DA622B">
        <w:rPr>
          <w:rFonts w:ascii="Arial" w:eastAsia="Arial" w:hAnsi="Arial" w:cs="Arial"/>
          <w:b/>
          <w:sz w:val="16"/>
          <w:szCs w:val="16"/>
          <w:lang w:val="hr-HR"/>
        </w:rPr>
        <w:t>Nastavnici:</w:t>
      </w:r>
      <w:r w:rsidRPr="00DA622B">
        <w:rPr>
          <w:rFonts w:ascii="Arial" w:eastAsia="Arial" w:hAnsi="Arial" w:cs="Arial"/>
          <w:sz w:val="16"/>
          <w:szCs w:val="16"/>
          <w:lang w:val="hr-HR"/>
        </w:rPr>
        <w:t xml:space="preserve"> dr.sc. Nika Dolenc</w:t>
      </w:r>
    </w:p>
    <w:p w14:paraId="6E9C04C0" w14:textId="77777777" w:rsidR="00D52A14" w:rsidRPr="00DA622B" w:rsidRDefault="00D52A14" w:rsidP="00D52A14">
      <w:pPr>
        <w:spacing w:after="0" w:line="240" w:lineRule="auto"/>
        <w:rPr>
          <w:rFonts w:ascii="Arial" w:eastAsia="Arial" w:hAnsi="Arial" w:cs="Arial"/>
          <w:sz w:val="16"/>
          <w:szCs w:val="16"/>
          <w:lang w:val="hr-HR"/>
        </w:rPr>
      </w:pPr>
      <w:r w:rsidRPr="00DA622B">
        <w:rPr>
          <w:rFonts w:ascii="Arial" w:eastAsia="Arial" w:hAnsi="Arial" w:cs="Arial"/>
          <w:b/>
          <w:sz w:val="16"/>
          <w:szCs w:val="16"/>
          <w:lang w:val="hr-HR"/>
        </w:rPr>
        <w:t>Satnica (P+V+S):</w:t>
      </w:r>
      <w:r w:rsidRPr="00DA622B">
        <w:rPr>
          <w:rFonts w:ascii="Arial" w:eastAsia="Arial" w:hAnsi="Arial" w:cs="Arial"/>
          <w:sz w:val="16"/>
          <w:szCs w:val="16"/>
          <w:lang w:val="hr-HR"/>
        </w:rPr>
        <w:t xml:space="preserve"> 2+0+2</w:t>
      </w:r>
    </w:p>
    <w:p w14:paraId="726F3887" w14:textId="77777777" w:rsidR="00D52A14" w:rsidRPr="00DA622B" w:rsidRDefault="00D52A14" w:rsidP="00D52A14">
      <w:pPr>
        <w:spacing w:after="0" w:line="240" w:lineRule="auto"/>
        <w:rPr>
          <w:rFonts w:ascii="Arial" w:eastAsia="Arial" w:hAnsi="Arial" w:cs="Arial"/>
          <w:sz w:val="16"/>
          <w:szCs w:val="16"/>
          <w:lang w:val="hr-HR"/>
        </w:rPr>
      </w:pPr>
      <w:r w:rsidRPr="00DA622B">
        <w:rPr>
          <w:rFonts w:ascii="Arial" w:eastAsia="Arial" w:hAnsi="Arial" w:cs="Arial"/>
          <w:b/>
          <w:sz w:val="16"/>
          <w:szCs w:val="16"/>
          <w:lang w:val="hr-HR"/>
        </w:rPr>
        <w:t>ECTS:</w:t>
      </w:r>
      <w:r w:rsidRPr="00DA622B">
        <w:rPr>
          <w:rFonts w:ascii="Arial" w:eastAsia="Arial" w:hAnsi="Arial" w:cs="Arial"/>
          <w:sz w:val="16"/>
          <w:szCs w:val="16"/>
          <w:lang w:val="hr-HR"/>
        </w:rPr>
        <w:t xml:space="preserve"> 5</w:t>
      </w:r>
    </w:p>
    <w:p w14:paraId="2FD890D9" w14:textId="77777777" w:rsidR="00D52A14" w:rsidRPr="00DA622B" w:rsidRDefault="00D52A14" w:rsidP="00D52A14">
      <w:pPr>
        <w:spacing w:after="0" w:line="240" w:lineRule="auto"/>
        <w:rPr>
          <w:rFonts w:ascii="Arial" w:eastAsia="Arial" w:hAnsi="Arial" w:cs="Arial"/>
          <w:sz w:val="16"/>
          <w:szCs w:val="16"/>
          <w:lang w:val="hr-HR"/>
        </w:rPr>
      </w:pPr>
      <w:r w:rsidRPr="00DA622B">
        <w:rPr>
          <w:rFonts w:ascii="Arial" w:eastAsia="Arial" w:hAnsi="Arial" w:cs="Arial"/>
          <w:b/>
          <w:sz w:val="16"/>
          <w:szCs w:val="16"/>
          <w:lang w:val="hr-HR"/>
        </w:rPr>
        <w:t>ISVU šifra:</w:t>
      </w:r>
      <w:r w:rsidRPr="00DA622B">
        <w:rPr>
          <w:rFonts w:ascii="Arial" w:eastAsia="Arial" w:hAnsi="Arial" w:cs="Arial"/>
          <w:sz w:val="16"/>
          <w:szCs w:val="16"/>
          <w:lang w:val="hr-HR"/>
        </w:rPr>
        <w:t xml:space="preserve"> 160045</w:t>
      </w:r>
    </w:p>
    <w:p w14:paraId="2239ADC6" w14:textId="77777777" w:rsidR="00D52A14" w:rsidRPr="00DA622B" w:rsidRDefault="00D52A14" w:rsidP="00D52A14">
      <w:pPr>
        <w:spacing w:after="0" w:line="240" w:lineRule="auto"/>
        <w:rPr>
          <w:rFonts w:ascii="Arial" w:eastAsia="Arial" w:hAnsi="Arial" w:cs="Arial"/>
          <w:sz w:val="16"/>
          <w:szCs w:val="16"/>
          <w:lang w:val="hr-HR"/>
        </w:rPr>
      </w:pPr>
    </w:p>
    <w:p w14:paraId="19CC4FB6" w14:textId="77777777" w:rsidR="00D52A14" w:rsidRPr="00D52A14" w:rsidRDefault="00D52A14" w:rsidP="00D52A14">
      <w:pPr>
        <w:spacing w:after="0" w:line="240" w:lineRule="auto"/>
        <w:rPr>
          <w:rFonts w:ascii="Arial" w:eastAsia="Arial" w:hAnsi="Arial" w:cs="Arial"/>
          <w:b/>
          <w:sz w:val="16"/>
          <w:szCs w:val="16"/>
        </w:rPr>
      </w:pPr>
      <w:r w:rsidRPr="00D52A14">
        <w:rPr>
          <w:rFonts w:ascii="Arial" w:eastAsia="Arial" w:hAnsi="Arial" w:cs="Arial"/>
          <w:b/>
          <w:sz w:val="16"/>
          <w:szCs w:val="16"/>
        </w:rPr>
        <w:t>Elementi ocjenjivanja</w:t>
      </w:r>
    </w:p>
    <w:p w14:paraId="4E1AB73B" w14:textId="77777777" w:rsidR="00D52A14" w:rsidRPr="00D52A14" w:rsidRDefault="00D52A14" w:rsidP="00270FF9">
      <w:pPr>
        <w:numPr>
          <w:ilvl w:val="0"/>
          <w:numId w:val="100"/>
        </w:numPr>
        <w:pBdr>
          <w:top w:val="nil"/>
          <w:left w:val="nil"/>
          <w:bottom w:val="nil"/>
          <w:right w:val="nil"/>
          <w:between w:val="nil"/>
        </w:pBdr>
        <w:spacing w:after="0" w:line="240" w:lineRule="auto"/>
        <w:rPr>
          <w:rFonts w:ascii="Arial" w:eastAsia="Arial" w:hAnsi="Arial" w:cs="Arial"/>
          <w:color w:val="000000"/>
          <w:sz w:val="16"/>
          <w:szCs w:val="16"/>
        </w:rPr>
      </w:pPr>
      <w:r w:rsidRPr="00D52A14">
        <w:rPr>
          <w:rFonts w:ascii="Arial" w:eastAsia="Arial" w:hAnsi="Arial" w:cs="Arial"/>
          <w:color w:val="000000"/>
          <w:sz w:val="16"/>
          <w:szCs w:val="16"/>
        </w:rPr>
        <w:t>projektni zada</w:t>
      </w:r>
      <w:r w:rsidRPr="00D52A14">
        <w:rPr>
          <w:rFonts w:ascii="Arial" w:eastAsia="Arial" w:hAnsi="Arial" w:cs="Arial"/>
          <w:sz w:val="16"/>
          <w:szCs w:val="16"/>
        </w:rPr>
        <w:t xml:space="preserve">tak / seminarski rad </w:t>
      </w:r>
      <w:r w:rsidRPr="00D52A14">
        <w:rPr>
          <w:rFonts w:ascii="Arial" w:eastAsia="Arial" w:hAnsi="Arial" w:cs="Arial"/>
          <w:color w:val="000000"/>
          <w:sz w:val="16"/>
          <w:szCs w:val="16"/>
        </w:rPr>
        <w:t>(</w:t>
      </w:r>
      <w:r w:rsidRPr="00D52A14">
        <w:rPr>
          <w:rFonts w:ascii="Arial" w:eastAsia="Arial" w:hAnsi="Arial" w:cs="Arial"/>
          <w:sz w:val="16"/>
          <w:szCs w:val="16"/>
        </w:rPr>
        <w:t xml:space="preserve">85 </w:t>
      </w:r>
      <w:r w:rsidRPr="00D52A14">
        <w:rPr>
          <w:rFonts w:ascii="Arial" w:eastAsia="Arial" w:hAnsi="Arial" w:cs="Arial"/>
          <w:color w:val="000000"/>
          <w:sz w:val="16"/>
          <w:szCs w:val="16"/>
        </w:rPr>
        <w:t>bodova)</w:t>
      </w:r>
    </w:p>
    <w:p w14:paraId="71F44286" w14:textId="77777777" w:rsidR="00D52A14" w:rsidRPr="00D52A14" w:rsidRDefault="00D52A14" w:rsidP="00270FF9">
      <w:pPr>
        <w:numPr>
          <w:ilvl w:val="0"/>
          <w:numId w:val="100"/>
        </w:numPr>
        <w:pBdr>
          <w:top w:val="nil"/>
          <w:left w:val="nil"/>
          <w:bottom w:val="nil"/>
          <w:right w:val="nil"/>
          <w:between w:val="nil"/>
        </w:pBdr>
        <w:spacing w:after="0" w:line="240" w:lineRule="auto"/>
        <w:rPr>
          <w:rFonts w:ascii="Arial" w:eastAsia="Arial" w:hAnsi="Arial" w:cs="Arial"/>
          <w:color w:val="000000"/>
          <w:sz w:val="16"/>
          <w:szCs w:val="16"/>
        </w:rPr>
      </w:pPr>
      <w:r w:rsidRPr="00D52A14">
        <w:rPr>
          <w:rFonts w:ascii="Arial" w:eastAsia="Arial" w:hAnsi="Arial" w:cs="Arial"/>
          <w:color w:val="000000"/>
          <w:sz w:val="16"/>
          <w:szCs w:val="16"/>
        </w:rPr>
        <w:t>usmeni ispit (</w:t>
      </w:r>
      <w:r w:rsidRPr="00D52A14">
        <w:rPr>
          <w:rFonts w:ascii="Arial" w:eastAsia="Arial" w:hAnsi="Arial" w:cs="Arial"/>
          <w:sz w:val="16"/>
          <w:szCs w:val="16"/>
        </w:rPr>
        <w:t>15</w:t>
      </w:r>
      <w:r w:rsidRPr="00D52A14">
        <w:rPr>
          <w:rFonts w:ascii="Arial" w:eastAsia="Arial" w:hAnsi="Arial" w:cs="Arial"/>
          <w:color w:val="000000"/>
          <w:sz w:val="16"/>
          <w:szCs w:val="16"/>
        </w:rPr>
        <w:t xml:space="preserve"> bodova)</w:t>
      </w:r>
    </w:p>
    <w:p w14:paraId="42A904B1" w14:textId="77777777" w:rsidR="00D52A14" w:rsidRPr="00D52A14" w:rsidRDefault="00D52A14" w:rsidP="00D52A14">
      <w:pPr>
        <w:spacing w:after="0" w:line="240" w:lineRule="auto"/>
        <w:rPr>
          <w:rFonts w:ascii="Arial" w:eastAsia="Arial" w:hAnsi="Arial" w:cs="Arial"/>
          <w:sz w:val="16"/>
          <w:szCs w:val="16"/>
        </w:rPr>
      </w:pPr>
    </w:p>
    <w:p w14:paraId="6925D76F" w14:textId="77777777" w:rsidR="00D52A14" w:rsidRPr="00D52A14" w:rsidRDefault="00D52A14" w:rsidP="00D52A14">
      <w:pPr>
        <w:spacing w:after="0" w:line="240" w:lineRule="auto"/>
        <w:rPr>
          <w:rFonts w:ascii="Arial" w:eastAsia="Arial" w:hAnsi="Arial" w:cs="Arial"/>
          <w:b/>
          <w:sz w:val="16"/>
          <w:szCs w:val="16"/>
        </w:rPr>
      </w:pPr>
      <w:r w:rsidRPr="00D52A14">
        <w:rPr>
          <w:rFonts w:ascii="Arial" w:eastAsia="Arial" w:hAnsi="Arial" w:cs="Arial"/>
          <w:b/>
          <w:sz w:val="16"/>
          <w:szCs w:val="16"/>
        </w:rPr>
        <w:t>Projektni zadatak/seminarski rad</w:t>
      </w:r>
    </w:p>
    <w:p w14:paraId="6BC6B50F" w14:textId="77777777" w:rsidR="00D52A14" w:rsidRPr="00D52A14" w:rsidRDefault="00D52A14" w:rsidP="00270FF9">
      <w:pPr>
        <w:numPr>
          <w:ilvl w:val="0"/>
          <w:numId w:val="96"/>
        </w:numPr>
        <w:pBdr>
          <w:top w:val="nil"/>
          <w:left w:val="nil"/>
          <w:bottom w:val="nil"/>
          <w:right w:val="nil"/>
          <w:between w:val="nil"/>
        </w:pBdr>
        <w:spacing w:after="0" w:line="240" w:lineRule="auto"/>
        <w:rPr>
          <w:rFonts w:ascii="Arial" w:eastAsia="Arial" w:hAnsi="Arial" w:cs="Arial"/>
          <w:color w:val="000000"/>
          <w:sz w:val="16"/>
          <w:szCs w:val="16"/>
        </w:rPr>
      </w:pPr>
      <w:r w:rsidRPr="00D52A14">
        <w:rPr>
          <w:rFonts w:ascii="Arial" w:eastAsia="Arial" w:hAnsi="Arial" w:cs="Arial"/>
          <w:color w:val="000000"/>
          <w:sz w:val="16"/>
          <w:szCs w:val="16"/>
        </w:rPr>
        <w:t>Početkom semestra studenti će dobiti 1 projektn</w:t>
      </w:r>
      <w:r w:rsidRPr="00D52A14">
        <w:rPr>
          <w:rFonts w:ascii="Arial" w:eastAsia="Arial" w:hAnsi="Arial" w:cs="Arial"/>
          <w:sz w:val="16"/>
          <w:szCs w:val="16"/>
        </w:rPr>
        <w:t>i</w:t>
      </w:r>
      <w:r w:rsidRPr="00D52A14">
        <w:rPr>
          <w:rFonts w:ascii="Arial" w:eastAsia="Arial" w:hAnsi="Arial" w:cs="Arial"/>
          <w:color w:val="000000"/>
          <w:sz w:val="16"/>
          <w:szCs w:val="16"/>
        </w:rPr>
        <w:t xml:space="preserve"> zadatak koje će trebati samostalno </w:t>
      </w:r>
      <w:r w:rsidRPr="00D52A14">
        <w:rPr>
          <w:rFonts w:ascii="Arial" w:eastAsia="Arial" w:hAnsi="Arial" w:cs="Arial"/>
          <w:sz w:val="16"/>
          <w:szCs w:val="16"/>
        </w:rPr>
        <w:t>razraditi u pisanom obliku seminarskog rada</w:t>
      </w:r>
      <w:r w:rsidRPr="00D52A14">
        <w:rPr>
          <w:rFonts w:ascii="Arial" w:eastAsia="Arial" w:hAnsi="Arial" w:cs="Arial"/>
          <w:color w:val="000000"/>
          <w:sz w:val="16"/>
          <w:szCs w:val="16"/>
        </w:rPr>
        <w:t>.</w:t>
      </w:r>
    </w:p>
    <w:p w14:paraId="411CE454" w14:textId="77777777" w:rsidR="00D52A14" w:rsidRPr="00D52A14" w:rsidRDefault="00D52A14" w:rsidP="00270FF9">
      <w:pPr>
        <w:numPr>
          <w:ilvl w:val="0"/>
          <w:numId w:val="96"/>
        </w:numPr>
        <w:pBdr>
          <w:top w:val="nil"/>
          <w:left w:val="nil"/>
          <w:bottom w:val="nil"/>
          <w:right w:val="nil"/>
          <w:between w:val="nil"/>
        </w:pBdr>
        <w:spacing w:after="0" w:line="240" w:lineRule="auto"/>
        <w:rPr>
          <w:rFonts w:ascii="Arial" w:eastAsia="Arial" w:hAnsi="Arial" w:cs="Arial"/>
          <w:sz w:val="16"/>
          <w:szCs w:val="16"/>
        </w:rPr>
      </w:pPr>
      <w:r w:rsidRPr="00D52A14">
        <w:rPr>
          <w:rFonts w:ascii="Arial" w:eastAsia="Arial" w:hAnsi="Arial" w:cs="Arial"/>
          <w:sz w:val="16"/>
          <w:szCs w:val="16"/>
        </w:rPr>
        <w:t xml:space="preserve">Nakon odabira teme sastavlja se raspored izlaganja, tako da je svaki student na početku semestra upoznat sa datumom kada izlaže projektni zadatak. </w:t>
      </w:r>
    </w:p>
    <w:p w14:paraId="0C70494E" w14:textId="77777777" w:rsidR="00D52A14" w:rsidRPr="00DA622B" w:rsidRDefault="00D52A14" w:rsidP="00270FF9">
      <w:pPr>
        <w:numPr>
          <w:ilvl w:val="0"/>
          <w:numId w:val="96"/>
        </w:numPr>
        <w:pBdr>
          <w:top w:val="nil"/>
          <w:left w:val="nil"/>
          <w:bottom w:val="nil"/>
          <w:right w:val="nil"/>
          <w:between w:val="nil"/>
        </w:pBdr>
        <w:spacing w:after="0" w:line="240" w:lineRule="auto"/>
        <w:rPr>
          <w:rFonts w:ascii="Arial" w:eastAsia="Arial" w:hAnsi="Arial" w:cs="Arial"/>
          <w:sz w:val="16"/>
          <w:szCs w:val="16"/>
          <w:lang w:val="it-IT"/>
        </w:rPr>
      </w:pPr>
      <w:r w:rsidRPr="00DA622B">
        <w:rPr>
          <w:rFonts w:ascii="Arial" w:eastAsia="Arial" w:hAnsi="Arial" w:cs="Arial"/>
          <w:sz w:val="16"/>
          <w:szCs w:val="16"/>
          <w:lang w:val="it-IT"/>
        </w:rPr>
        <w:t xml:space="preserve">Studenti pojedinačno izlažu seminarski rad. Rad obuhvaća analizu turističkoga tržišta odabrane destinacije, upravljanje razvojem turizma u odabranoj destinaciji te studenti predlažu ideju za razvoj odabrane destinacije te ju objašnjavaju, odnosno daju prijedlog razvoja novog turističkog proizvoda za odabranu destinaciju.   </w:t>
      </w:r>
    </w:p>
    <w:p w14:paraId="4AB8E032" w14:textId="77777777" w:rsidR="00D52A14" w:rsidRPr="00DA622B" w:rsidRDefault="00D52A14" w:rsidP="00270FF9">
      <w:pPr>
        <w:numPr>
          <w:ilvl w:val="0"/>
          <w:numId w:val="96"/>
        </w:numPr>
        <w:pBdr>
          <w:top w:val="nil"/>
          <w:left w:val="nil"/>
          <w:bottom w:val="nil"/>
          <w:right w:val="nil"/>
          <w:between w:val="nil"/>
        </w:pBdr>
        <w:spacing w:after="0" w:line="240" w:lineRule="auto"/>
        <w:rPr>
          <w:rFonts w:ascii="Arial" w:eastAsia="Arial" w:hAnsi="Arial" w:cs="Arial"/>
          <w:sz w:val="16"/>
          <w:szCs w:val="16"/>
          <w:lang w:val="it-IT"/>
        </w:rPr>
      </w:pPr>
      <w:r w:rsidRPr="00DA622B">
        <w:rPr>
          <w:rFonts w:ascii="Arial" w:eastAsia="Arial" w:hAnsi="Arial" w:cs="Arial"/>
          <w:sz w:val="16"/>
          <w:szCs w:val="16"/>
          <w:lang w:val="it-IT"/>
        </w:rPr>
        <w:t>Nakon prihvaćenog seminarskog rada, student u</w:t>
      </w:r>
      <w:r w:rsidRPr="00DA622B">
        <w:rPr>
          <w:rFonts w:ascii="Arial" w:eastAsia="Arial" w:hAnsi="Arial" w:cs="Arial"/>
          <w:color w:val="000000"/>
          <w:sz w:val="16"/>
          <w:szCs w:val="16"/>
          <w:lang w:val="it-IT"/>
        </w:rPr>
        <w:t>smeno, individualno prezentira projektni zadatak putem PPT prezentacije pred kraj semestra</w:t>
      </w:r>
      <w:r w:rsidRPr="00DA622B">
        <w:rPr>
          <w:rFonts w:ascii="Arial" w:eastAsia="Arial" w:hAnsi="Arial" w:cs="Arial"/>
          <w:sz w:val="16"/>
          <w:szCs w:val="16"/>
          <w:lang w:val="it-IT"/>
        </w:rPr>
        <w:t>.</w:t>
      </w:r>
    </w:p>
    <w:p w14:paraId="317DB41C" w14:textId="77777777" w:rsidR="00D52A14" w:rsidRPr="00DA622B" w:rsidRDefault="00D52A14" w:rsidP="00270FF9">
      <w:pPr>
        <w:numPr>
          <w:ilvl w:val="0"/>
          <w:numId w:val="96"/>
        </w:numPr>
        <w:pBdr>
          <w:top w:val="nil"/>
          <w:left w:val="nil"/>
          <w:bottom w:val="nil"/>
          <w:right w:val="nil"/>
          <w:between w:val="nil"/>
        </w:pBdr>
        <w:spacing w:after="0" w:line="240" w:lineRule="auto"/>
        <w:rPr>
          <w:rFonts w:ascii="Arial" w:eastAsia="Arial" w:hAnsi="Arial" w:cs="Arial"/>
          <w:sz w:val="16"/>
          <w:szCs w:val="16"/>
          <w:lang w:val="it-IT"/>
        </w:rPr>
      </w:pPr>
      <w:r w:rsidRPr="00DA622B">
        <w:rPr>
          <w:rFonts w:ascii="Arial" w:eastAsia="Arial" w:hAnsi="Arial" w:cs="Arial"/>
          <w:sz w:val="16"/>
          <w:szCs w:val="16"/>
          <w:lang w:val="it-IT"/>
        </w:rPr>
        <w:t>Ocjenjuje se pisanje i izlaganje rada te raspravljanje o temi</w:t>
      </w:r>
    </w:p>
    <w:p w14:paraId="3E7356C3" w14:textId="77777777" w:rsidR="00D52A14" w:rsidRPr="00DA622B" w:rsidRDefault="00D52A14" w:rsidP="00270FF9">
      <w:pPr>
        <w:numPr>
          <w:ilvl w:val="0"/>
          <w:numId w:val="96"/>
        </w:numPr>
        <w:pBdr>
          <w:top w:val="nil"/>
          <w:left w:val="nil"/>
          <w:bottom w:val="nil"/>
          <w:right w:val="nil"/>
          <w:between w:val="nil"/>
        </w:pBdr>
        <w:spacing w:after="0" w:line="240" w:lineRule="auto"/>
        <w:rPr>
          <w:rFonts w:ascii="Arial" w:eastAsia="Arial" w:hAnsi="Arial" w:cs="Arial"/>
          <w:color w:val="000000"/>
          <w:sz w:val="16"/>
          <w:szCs w:val="16"/>
          <w:lang w:val="it-IT"/>
        </w:rPr>
      </w:pPr>
      <w:r w:rsidRPr="00DA622B">
        <w:rPr>
          <w:rFonts w:ascii="Arial" w:eastAsia="Arial" w:hAnsi="Arial" w:cs="Arial"/>
          <w:color w:val="000000"/>
          <w:sz w:val="16"/>
          <w:szCs w:val="16"/>
          <w:lang w:val="it-IT"/>
        </w:rPr>
        <w:t>Projektni zada</w:t>
      </w:r>
      <w:r w:rsidRPr="00DA622B">
        <w:rPr>
          <w:rFonts w:ascii="Arial" w:eastAsia="Arial" w:hAnsi="Arial" w:cs="Arial"/>
          <w:sz w:val="16"/>
          <w:szCs w:val="16"/>
          <w:lang w:val="it-IT"/>
        </w:rPr>
        <w:t>tak zajedno</w:t>
      </w:r>
      <w:r w:rsidRPr="00DA622B">
        <w:rPr>
          <w:rFonts w:ascii="Arial" w:eastAsia="Arial" w:hAnsi="Arial" w:cs="Arial"/>
          <w:color w:val="000000"/>
          <w:sz w:val="16"/>
          <w:szCs w:val="16"/>
          <w:lang w:val="it-IT"/>
        </w:rPr>
        <w:t xml:space="preserve"> nos</w:t>
      </w:r>
      <w:r w:rsidRPr="00DA622B">
        <w:rPr>
          <w:rFonts w:ascii="Arial" w:eastAsia="Arial" w:hAnsi="Arial" w:cs="Arial"/>
          <w:sz w:val="16"/>
          <w:szCs w:val="16"/>
          <w:lang w:val="it-IT"/>
        </w:rPr>
        <w:t>i</w:t>
      </w:r>
      <w:r w:rsidRPr="00DA622B">
        <w:rPr>
          <w:rFonts w:ascii="Arial" w:eastAsia="Arial" w:hAnsi="Arial" w:cs="Arial"/>
          <w:color w:val="000000"/>
          <w:sz w:val="16"/>
          <w:szCs w:val="16"/>
          <w:lang w:val="it-IT"/>
        </w:rPr>
        <w:t xml:space="preserve"> ukupno </w:t>
      </w:r>
      <w:r w:rsidRPr="00DA622B">
        <w:rPr>
          <w:rFonts w:ascii="Arial" w:eastAsia="Arial" w:hAnsi="Arial" w:cs="Arial"/>
          <w:sz w:val="16"/>
          <w:szCs w:val="16"/>
          <w:lang w:val="it-IT"/>
        </w:rPr>
        <w:t>8</w:t>
      </w:r>
      <w:r w:rsidRPr="00DA622B">
        <w:rPr>
          <w:rFonts w:ascii="Arial" w:eastAsia="Arial" w:hAnsi="Arial" w:cs="Arial"/>
          <w:color w:val="000000"/>
          <w:sz w:val="16"/>
          <w:szCs w:val="16"/>
          <w:lang w:val="it-IT"/>
        </w:rPr>
        <w:t>5 bodova.</w:t>
      </w:r>
    </w:p>
    <w:p w14:paraId="69D44058" w14:textId="77777777" w:rsidR="00D52A14" w:rsidRPr="00DA622B" w:rsidRDefault="00D52A14" w:rsidP="00D52A14">
      <w:pPr>
        <w:spacing w:after="0" w:line="240" w:lineRule="auto"/>
        <w:rPr>
          <w:rFonts w:ascii="Arial" w:eastAsia="Arial" w:hAnsi="Arial" w:cs="Arial"/>
          <w:sz w:val="16"/>
          <w:szCs w:val="16"/>
          <w:lang w:val="it-IT"/>
        </w:rPr>
      </w:pPr>
    </w:p>
    <w:p w14:paraId="0EB55114" w14:textId="77777777" w:rsidR="00D52A14" w:rsidRPr="00DA622B" w:rsidRDefault="00D52A14" w:rsidP="00D52A14">
      <w:pPr>
        <w:spacing w:after="0" w:line="240" w:lineRule="auto"/>
        <w:rPr>
          <w:rFonts w:ascii="Arial" w:eastAsia="Arial" w:hAnsi="Arial" w:cs="Arial"/>
          <w:sz w:val="16"/>
          <w:szCs w:val="16"/>
          <w:lang w:val="it-IT"/>
        </w:rPr>
      </w:pPr>
    </w:p>
    <w:p w14:paraId="5CF42F53" w14:textId="77777777" w:rsidR="00D52A14" w:rsidRPr="00D52A14" w:rsidRDefault="00D52A14" w:rsidP="00D52A14">
      <w:pPr>
        <w:spacing w:after="0" w:line="240" w:lineRule="auto"/>
        <w:rPr>
          <w:rFonts w:ascii="Arial" w:eastAsia="Arial" w:hAnsi="Arial" w:cs="Arial"/>
          <w:b/>
          <w:sz w:val="16"/>
          <w:szCs w:val="16"/>
        </w:rPr>
      </w:pPr>
      <w:r w:rsidRPr="00D52A14">
        <w:rPr>
          <w:rFonts w:ascii="Arial" w:eastAsia="Arial" w:hAnsi="Arial" w:cs="Arial"/>
          <w:b/>
          <w:sz w:val="16"/>
          <w:szCs w:val="16"/>
        </w:rPr>
        <w:t>Usmeni ispit</w:t>
      </w:r>
    </w:p>
    <w:p w14:paraId="1EC872CC" w14:textId="77777777" w:rsidR="00D52A14" w:rsidRPr="00D52A14" w:rsidRDefault="00D52A14" w:rsidP="00270FF9">
      <w:pPr>
        <w:numPr>
          <w:ilvl w:val="0"/>
          <w:numId w:val="97"/>
        </w:numPr>
        <w:pBdr>
          <w:top w:val="nil"/>
          <w:left w:val="nil"/>
          <w:bottom w:val="nil"/>
          <w:right w:val="nil"/>
          <w:between w:val="nil"/>
        </w:pBdr>
        <w:spacing w:after="0" w:line="240" w:lineRule="auto"/>
        <w:rPr>
          <w:rFonts w:ascii="Arial" w:eastAsia="Arial" w:hAnsi="Arial" w:cs="Arial"/>
          <w:color w:val="000000"/>
          <w:sz w:val="16"/>
          <w:szCs w:val="16"/>
        </w:rPr>
      </w:pPr>
      <w:r w:rsidRPr="00D52A14">
        <w:rPr>
          <w:rFonts w:ascii="Arial" w:eastAsia="Arial" w:hAnsi="Arial" w:cs="Arial"/>
          <w:color w:val="000000"/>
          <w:sz w:val="16"/>
          <w:szCs w:val="16"/>
        </w:rPr>
        <w:t>Sastoji se od općih pitanja koja uključuju razumijevanje i povezivanje gradiva.</w:t>
      </w:r>
    </w:p>
    <w:p w14:paraId="0AE8C851" w14:textId="77777777" w:rsidR="00D52A14" w:rsidRPr="00D52A14" w:rsidRDefault="00D52A14" w:rsidP="00270FF9">
      <w:pPr>
        <w:numPr>
          <w:ilvl w:val="0"/>
          <w:numId w:val="97"/>
        </w:numPr>
        <w:pBdr>
          <w:top w:val="nil"/>
          <w:left w:val="nil"/>
          <w:bottom w:val="nil"/>
          <w:right w:val="nil"/>
          <w:between w:val="nil"/>
        </w:pBdr>
        <w:spacing w:after="0" w:line="240" w:lineRule="auto"/>
        <w:rPr>
          <w:rFonts w:ascii="Arial" w:eastAsia="Arial" w:hAnsi="Arial" w:cs="Arial"/>
          <w:color w:val="000000"/>
          <w:sz w:val="16"/>
          <w:szCs w:val="16"/>
        </w:rPr>
      </w:pPr>
      <w:r w:rsidRPr="00D52A14">
        <w:rPr>
          <w:rFonts w:ascii="Arial" w:eastAsia="Arial" w:hAnsi="Arial" w:cs="Arial"/>
          <w:color w:val="000000"/>
          <w:sz w:val="16"/>
          <w:szCs w:val="16"/>
        </w:rPr>
        <w:t xml:space="preserve">Usmeni ispit nosi </w:t>
      </w:r>
      <w:r w:rsidRPr="00D52A14">
        <w:rPr>
          <w:rFonts w:ascii="Arial" w:eastAsia="Arial" w:hAnsi="Arial" w:cs="Arial"/>
          <w:sz w:val="16"/>
          <w:szCs w:val="16"/>
        </w:rPr>
        <w:t>1</w:t>
      </w:r>
      <w:r w:rsidRPr="00D52A14">
        <w:rPr>
          <w:rFonts w:ascii="Arial" w:eastAsia="Arial" w:hAnsi="Arial" w:cs="Arial"/>
          <w:color w:val="000000"/>
          <w:sz w:val="16"/>
          <w:szCs w:val="16"/>
        </w:rPr>
        <w:t>5 bodova.</w:t>
      </w:r>
    </w:p>
    <w:p w14:paraId="1F59747D" w14:textId="77777777" w:rsidR="00D52A14" w:rsidRPr="00D52A14" w:rsidRDefault="00D52A14" w:rsidP="00D52A14">
      <w:pPr>
        <w:spacing w:after="0" w:line="240" w:lineRule="auto"/>
        <w:rPr>
          <w:rFonts w:ascii="Arial" w:eastAsia="Arial" w:hAnsi="Arial" w:cs="Arial"/>
          <w:sz w:val="16"/>
          <w:szCs w:val="16"/>
        </w:rPr>
      </w:pPr>
    </w:p>
    <w:p w14:paraId="45D6A791" w14:textId="77777777" w:rsidR="00D52A14" w:rsidRPr="00D52A14" w:rsidRDefault="00D52A14" w:rsidP="00D52A14">
      <w:pPr>
        <w:spacing w:after="0" w:line="240" w:lineRule="auto"/>
        <w:rPr>
          <w:rFonts w:ascii="Arial" w:eastAsia="Arial" w:hAnsi="Arial" w:cs="Arial"/>
          <w:b/>
          <w:sz w:val="16"/>
          <w:szCs w:val="16"/>
        </w:rPr>
      </w:pPr>
      <w:r w:rsidRPr="00D52A14">
        <w:rPr>
          <w:rFonts w:ascii="Arial" w:eastAsia="Arial" w:hAnsi="Arial" w:cs="Arial"/>
          <w:b/>
          <w:sz w:val="16"/>
          <w:szCs w:val="16"/>
        </w:rPr>
        <w:t>Konačna ocjena</w:t>
      </w:r>
    </w:p>
    <w:p w14:paraId="56E73C71" w14:textId="77777777" w:rsidR="00D52A14" w:rsidRPr="00DA622B" w:rsidRDefault="00D52A14" w:rsidP="00270FF9">
      <w:pPr>
        <w:numPr>
          <w:ilvl w:val="0"/>
          <w:numId w:val="98"/>
        </w:numPr>
        <w:pBdr>
          <w:top w:val="nil"/>
          <w:left w:val="nil"/>
          <w:bottom w:val="nil"/>
          <w:right w:val="nil"/>
          <w:between w:val="nil"/>
        </w:pBdr>
        <w:spacing w:after="0" w:line="240" w:lineRule="auto"/>
        <w:rPr>
          <w:rFonts w:ascii="Arial" w:eastAsia="Arial" w:hAnsi="Arial" w:cs="Arial"/>
          <w:color w:val="000000"/>
          <w:sz w:val="16"/>
          <w:szCs w:val="16"/>
          <w:lang w:val="it-IT"/>
        </w:rPr>
      </w:pPr>
      <w:r w:rsidRPr="00DA622B">
        <w:rPr>
          <w:rFonts w:ascii="Arial" w:eastAsia="Arial" w:hAnsi="Arial" w:cs="Arial"/>
          <w:color w:val="000000"/>
          <w:sz w:val="16"/>
          <w:szCs w:val="16"/>
          <w:lang w:val="it-IT"/>
        </w:rPr>
        <w:t>Konačna ocjena formira se zbrajanjem bodova iz projektn</w:t>
      </w:r>
      <w:r w:rsidRPr="00DA622B">
        <w:rPr>
          <w:rFonts w:ascii="Arial" w:eastAsia="Arial" w:hAnsi="Arial" w:cs="Arial"/>
          <w:sz w:val="16"/>
          <w:szCs w:val="16"/>
          <w:lang w:val="it-IT"/>
        </w:rPr>
        <w:t>og</w:t>
      </w:r>
      <w:r w:rsidRPr="00DA622B">
        <w:rPr>
          <w:rFonts w:ascii="Arial" w:eastAsia="Arial" w:hAnsi="Arial" w:cs="Arial"/>
          <w:color w:val="000000"/>
          <w:sz w:val="16"/>
          <w:szCs w:val="16"/>
          <w:lang w:val="it-IT"/>
        </w:rPr>
        <w:t xml:space="preserve"> zadatka/seminara</w:t>
      </w:r>
      <w:r w:rsidRPr="00DA622B">
        <w:rPr>
          <w:rFonts w:ascii="Arial" w:eastAsia="Arial" w:hAnsi="Arial" w:cs="Arial"/>
          <w:sz w:val="16"/>
          <w:szCs w:val="16"/>
          <w:lang w:val="it-IT"/>
        </w:rPr>
        <w:t xml:space="preserve"> i</w:t>
      </w:r>
      <w:r w:rsidRPr="00DA622B">
        <w:rPr>
          <w:rFonts w:ascii="Arial" w:eastAsia="Arial" w:hAnsi="Arial" w:cs="Arial"/>
          <w:color w:val="000000"/>
          <w:sz w:val="16"/>
          <w:szCs w:val="16"/>
          <w:lang w:val="it-IT"/>
        </w:rPr>
        <w:t xml:space="preserve"> usmenog ispita.</w:t>
      </w:r>
    </w:p>
    <w:p w14:paraId="0006A1EE" w14:textId="77777777" w:rsidR="00D52A14" w:rsidRPr="00DA622B" w:rsidRDefault="00D52A14" w:rsidP="00270FF9">
      <w:pPr>
        <w:numPr>
          <w:ilvl w:val="0"/>
          <w:numId w:val="98"/>
        </w:numPr>
        <w:pBdr>
          <w:top w:val="nil"/>
          <w:left w:val="nil"/>
          <w:bottom w:val="nil"/>
          <w:right w:val="nil"/>
          <w:between w:val="nil"/>
        </w:pBdr>
        <w:spacing w:after="0" w:line="240" w:lineRule="auto"/>
        <w:rPr>
          <w:rFonts w:ascii="Arial" w:eastAsia="Arial" w:hAnsi="Arial" w:cs="Arial"/>
          <w:color w:val="000000"/>
          <w:sz w:val="16"/>
          <w:szCs w:val="16"/>
          <w:lang w:val="it-IT"/>
        </w:rPr>
      </w:pPr>
      <w:r w:rsidRPr="00DA622B">
        <w:rPr>
          <w:rFonts w:ascii="Arial" w:eastAsia="Arial" w:hAnsi="Arial" w:cs="Arial"/>
          <w:color w:val="000000"/>
          <w:sz w:val="16"/>
          <w:szCs w:val="16"/>
          <w:lang w:val="it-IT"/>
        </w:rPr>
        <w:t>Ukupni broj bodova iznosi 100 i ocjena se formira prema sljedećoj bodovnoj ljestvici:</w:t>
      </w:r>
    </w:p>
    <w:p w14:paraId="197EEA00" w14:textId="77777777" w:rsidR="00D52A14" w:rsidRPr="00DA622B" w:rsidRDefault="00D52A14" w:rsidP="00D52A14">
      <w:pPr>
        <w:spacing w:after="0" w:line="240" w:lineRule="auto"/>
        <w:rPr>
          <w:rFonts w:ascii="Arial" w:eastAsia="Arial" w:hAnsi="Arial" w:cs="Arial"/>
          <w:sz w:val="16"/>
          <w:szCs w:val="16"/>
          <w:lang w:val="it-IT"/>
        </w:rPr>
      </w:pPr>
    </w:p>
    <w:p w14:paraId="34E3C0DE" w14:textId="77777777" w:rsidR="00D52A14" w:rsidRPr="00DA622B" w:rsidRDefault="00D52A14" w:rsidP="00D52A14">
      <w:pPr>
        <w:spacing w:after="0" w:line="240" w:lineRule="auto"/>
        <w:ind w:left="1440"/>
        <w:rPr>
          <w:rFonts w:ascii="Arial" w:eastAsia="Arial" w:hAnsi="Arial" w:cs="Arial"/>
          <w:sz w:val="16"/>
          <w:szCs w:val="16"/>
          <w:lang w:val="it-IT"/>
        </w:rPr>
      </w:pPr>
      <w:r w:rsidRPr="00DA622B">
        <w:rPr>
          <w:rFonts w:ascii="Arial" w:eastAsia="Arial" w:hAnsi="Arial" w:cs="Arial"/>
          <w:sz w:val="16"/>
          <w:szCs w:val="16"/>
          <w:lang w:val="it-IT"/>
        </w:rPr>
        <w:t>61 - 70 bodova</w:t>
      </w:r>
      <w:r w:rsidRPr="00DA622B">
        <w:rPr>
          <w:rFonts w:ascii="Arial" w:eastAsia="Arial" w:hAnsi="Arial" w:cs="Arial"/>
          <w:sz w:val="16"/>
          <w:szCs w:val="16"/>
          <w:lang w:val="it-IT"/>
        </w:rPr>
        <w:tab/>
      </w:r>
      <w:r w:rsidRPr="00DA622B">
        <w:rPr>
          <w:rFonts w:ascii="Arial" w:eastAsia="Arial" w:hAnsi="Arial" w:cs="Arial"/>
          <w:sz w:val="16"/>
          <w:szCs w:val="16"/>
          <w:lang w:val="it-IT"/>
        </w:rPr>
        <w:tab/>
        <w:t>dovoljan (2)</w:t>
      </w:r>
    </w:p>
    <w:p w14:paraId="206AD4FE" w14:textId="77777777" w:rsidR="00D52A14" w:rsidRPr="00DA622B" w:rsidRDefault="00D52A14" w:rsidP="00D52A14">
      <w:pPr>
        <w:spacing w:after="0" w:line="240" w:lineRule="auto"/>
        <w:ind w:left="1440"/>
        <w:rPr>
          <w:rFonts w:ascii="Arial" w:eastAsia="Arial" w:hAnsi="Arial" w:cs="Arial"/>
          <w:sz w:val="16"/>
          <w:szCs w:val="16"/>
          <w:lang w:val="it-IT"/>
        </w:rPr>
      </w:pPr>
      <w:r w:rsidRPr="00DA622B">
        <w:rPr>
          <w:rFonts w:ascii="Arial" w:eastAsia="Arial" w:hAnsi="Arial" w:cs="Arial"/>
          <w:sz w:val="16"/>
          <w:szCs w:val="16"/>
          <w:lang w:val="it-IT"/>
        </w:rPr>
        <w:t>71 - 80 bodova</w:t>
      </w:r>
      <w:r w:rsidRPr="00DA622B">
        <w:rPr>
          <w:rFonts w:ascii="Arial" w:eastAsia="Arial" w:hAnsi="Arial" w:cs="Arial"/>
          <w:sz w:val="16"/>
          <w:szCs w:val="16"/>
          <w:lang w:val="it-IT"/>
        </w:rPr>
        <w:tab/>
      </w:r>
      <w:r w:rsidRPr="00DA622B">
        <w:rPr>
          <w:rFonts w:ascii="Arial" w:eastAsia="Arial" w:hAnsi="Arial" w:cs="Arial"/>
          <w:sz w:val="16"/>
          <w:szCs w:val="16"/>
          <w:lang w:val="it-IT"/>
        </w:rPr>
        <w:tab/>
        <w:t>dobar (3)</w:t>
      </w:r>
    </w:p>
    <w:p w14:paraId="3D79DB75" w14:textId="77777777" w:rsidR="00D52A14" w:rsidRPr="00DA622B" w:rsidRDefault="00D52A14" w:rsidP="00D52A14">
      <w:pPr>
        <w:spacing w:after="0" w:line="240" w:lineRule="auto"/>
        <w:ind w:left="1440"/>
        <w:rPr>
          <w:rFonts w:ascii="Arial" w:eastAsia="Arial" w:hAnsi="Arial" w:cs="Arial"/>
          <w:sz w:val="16"/>
          <w:szCs w:val="16"/>
          <w:lang w:val="it-IT"/>
        </w:rPr>
      </w:pPr>
      <w:r w:rsidRPr="00DA622B">
        <w:rPr>
          <w:rFonts w:ascii="Arial" w:eastAsia="Arial" w:hAnsi="Arial" w:cs="Arial"/>
          <w:sz w:val="16"/>
          <w:szCs w:val="16"/>
          <w:lang w:val="it-IT"/>
        </w:rPr>
        <w:t>81 - 90 bodova</w:t>
      </w:r>
      <w:r w:rsidRPr="00DA622B">
        <w:rPr>
          <w:rFonts w:ascii="Arial" w:eastAsia="Arial" w:hAnsi="Arial" w:cs="Arial"/>
          <w:sz w:val="16"/>
          <w:szCs w:val="16"/>
          <w:lang w:val="it-IT"/>
        </w:rPr>
        <w:tab/>
      </w:r>
      <w:r w:rsidRPr="00DA622B">
        <w:rPr>
          <w:rFonts w:ascii="Arial" w:eastAsia="Arial" w:hAnsi="Arial" w:cs="Arial"/>
          <w:sz w:val="16"/>
          <w:szCs w:val="16"/>
          <w:lang w:val="it-IT"/>
        </w:rPr>
        <w:tab/>
        <w:t>vrlo dobar (4)</w:t>
      </w:r>
    </w:p>
    <w:p w14:paraId="06E4E06A" w14:textId="77777777" w:rsidR="00D52A14" w:rsidRPr="00D52A14" w:rsidRDefault="00D52A14" w:rsidP="00D52A14">
      <w:pPr>
        <w:spacing w:after="0" w:line="240" w:lineRule="auto"/>
        <w:ind w:left="1440"/>
        <w:rPr>
          <w:rFonts w:ascii="Arial" w:eastAsia="Arial" w:hAnsi="Arial" w:cs="Arial"/>
          <w:sz w:val="16"/>
          <w:szCs w:val="16"/>
        </w:rPr>
      </w:pPr>
      <w:r w:rsidRPr="00D52A14">
        <w:rPr>
          <w:rFonts w:ascii="Arial" w:eastAsia="Arial" w:hAnsi="Arial" w:cs="Arial"/>
          <w:sz w:val="16"/>
          <w:szCs w:val="16"/>
        </w:rPr>
        <w:t>91 - 100 bodova</w:t>
      </w:r>
      <w:r w:rsidRPr="00D52A14">
        <w:rPr>
          <w:rFonts w:ascii="Arial" w:eastAsia="Arial" w:hAnsi="Arial" w:cs="Arial"/>
          <w:sz w:val="16"/>
          <w:szCs w:val="16"/>
        </w:rPr>
        <w:tab/>
        <w:t xml:space="preserve">                izvrstan (5)</w:t>
      </w:r>
    </w:p>
    <w:p w14:paraId="1581EBDF" w14:textId="77777777" w:rsidR="00D52A14" w:rsidRPr="00D52A14" w:rsidRDefault="00D52A14" w:rsidP="00D52A14">
      <w:pPr>
        <w:spacing w:after="0" w:line="240" w:lineRule="auto"/>
        <w:rPr>
          <w:rFonts w:ascii="Arial" w:eastAsia="Arial" w:hAnsi="Arial" w:cs="Arial"/>
          <w:sz w:val="16"/>
          <w:szCs w:val="16"/>
        </w:rPr>
      </w:pPr>
    </w:p>
    <w:p w14:paraId="344287AE" w14:textId="77777777" w:rsidR="00D52A14" w:rsidRPr="00D52A14" w:rsidRDefault="00D52A14" w:rsidP="00D52A14">
      <w:pPr>
        <w:spacing w:after="0" w:line="240" w:lineRule="auto"/>
        <w:rPr>
          <w:rFonts w:ascii="Arial" w:eastAsia="Arial" w:hAnsi="Arial" w:cs="Arial"/>
          <w:b/>
          <w:sz w:val="16"/>
          <w:szCs w:val="16"/>
        </w:rPr>
      </w:pPr>
      <w:r w:rsidRPr="00D52A14">
        <w:rPr>
          <w:rFonts w:ascii="Arial" w:eastAsia="Arial" w:hAnsi="Arial" w:cs="Arial"/>
          <w:b/>
          <w:sz w:val="16"/>
          <w:szCs w:val="16"/>
        </w:rPr>
        <w:t>Obvezna literatura</w:t>
      </w:r>
    </w:p>
    <w:p w14:paraId="775BE47E" w14:textId="77777777" w:rsidR="00D52A14" w:rsidRPr="00DA622B" w:rsidRDefault="00D52A14" w:rsidP="00270FF9">
      <w:pPr>
        <w:pStyle w:val="Odlomakpopisa"/>
        <w:numPr>
          <w:ilvl w:val="0"/>
          <w:numId w:val="303"/>
        </w:numPr>
        <w:pBdr>
          <w:top w:val="nil"/>
          <w:left w:val="nil"/>
          <w:bottom w:val="nil"/>
          <w:right w:val="nil"/>
          <w:between w:val="nil"/>
        </w:pBdr>
        <w:spacing w:after="0" w:line="240" w:lineRule="auto"/>
        <w:rPr>
          <w:rFonts w:ascii="Arial" w:eastAsia="Arial" w:hAnsi="Arial" w:cs="Arial"/>
          <w:color w:val="000000"/>
          <w:sz w:val="16"/>
          <w:szCs w:val="16"/>
          <w:lang w:val="it-IT"/>
        </w:rPr>
      </w:pPr>
      <w:r w:rsidRPr="00DA622B">
        <w:rPr>
          <w:rFonts w:ascii="Arial" w:eastAsia="Arial" w:hAnsi="Arial" w:cs="Arial"/>
          <w:color w:val="000000"/>
          <w:sz w:val="16"/>
          <w:szCs w:val="16"/>
          <w:lang w:val="it-IT"/>
        </w:rPr>
        <w:t xml:space="preserve">Prezentacije s nastave (u PDF-u) </w:t>
      </w:r>
      <w:r w:rsidRPr="00DA622B">
        <w:rPr>
          <w:rFonts w:ascii="Arial" w:eastAsia="Arial" w:hAnsi="Arial" w:cs="Arial"/>
          <w:sz w:val="16"/>
          <w:szCs w:val="16"/>
          <w:lang w:val="it-IT"/>
        </w:rPr>
        <w:t>poslane svim studentima nakon predavanja</w:t>
      </w:r>
      <w:r w:rsidRPr="00DA622B">
        <w:rPr>
          <w:rFonts w:ascii="Arial" w:eastAsia="Arial" w:hAnsi="Arial" w:cs="Arial"/>
          <w:color w:val="000000"/>
          <w:sz w:val="16"/>
          <w:szCs w:val="16"/>
          <w:lang w:val="it-IT"/>
        </w:rPr>
        <w:t>.</w:t>
      </w:r>
    </w:p>
    <w:p w14:paraId="1B599E27" w14:textId="77777777" w:rsidR="00D52A14" w:rsidRPr="002A7D01" w:rsidRDefault="00D52A14" w:rsidP="00270FF9">
      <w:pPr>
        <w:pStyle w:val="Odlomakpopisa"/>
        <w:numPr>
          <w:ilvl w:val="0"/>
          <w:numId w:val="303"/>
        </w:numPr>
        <w:pBdr>
          <w:top w:val="nil"/>
          <w:left w:val="nil"/>
          <w:bottom w:val="nil"/>
          <w:right w:val="nil"/>
          <w:between w:val="nil"/>
        </w:pBdr>
        <w:spacing w:after="0" w:line="240" w:lineRule="auto"/>
        <w:rPr>
          <w:rFonts w:ascii="Arial" w:eastAsia="Arial" w:hAnsi="Arial" w:cs="Arial"/>
          <w:sz w:val="16"/>
          <w:szCs w:val="16"/>
          <w:lang w:val="es-ES"/>
        </w:rPr>
      </w:pPr>
      <w:r w:rsidRPr="00DA622B">
        <w:rPr>
          <w:rFonts w:ascii="Arial" w:eastAsia="Arial" w:hAnsi="Arial" w:cs="Arial"/>
          <w:sz w:val="16"/>
          <w:szCs w:val="16"/>
          <w:lang w:val="it-IT"/>
        </w:rPr>
        <w:t xml:space="preserve">Magaš, D., Zadel, Z., Vodeb, K., Menadžment turističke organizacije i destinacije, Sveučilište u Rijeci, Fakultet za turistički i hotelski menadžment Opatija, Opatija, 2018. </w:t>
      </w:r>
      <w:r w:rsidRPr="002A7D01">
        <w:rPr>
          <w:rFonts w:ascii="Arial" w:eastAsia="Arial" w:hAnsi="Arial" w:cs="Arial"/>
          <w:sz w:val="16"/>
          <w:szCs w:val="16"/>
          <w:lang w:val="es-ES"/>
        </w:rPr>
        <w:t xml:space="preserve">(e-izdanje:  </w:t>
      </w:r>
      <w:hyperlink r:id="rId35">
        <w:r w:rsidRPr="002A7D01">
          <w:rPr>
            <w:rFonts w:ascii="Arial" w:eastAsia="Arial" w:hAnsi="Arial" w:cs="Arial"/>
            <w:sz w:val="16"/>
            <w:szCs w:val="16"/>
            <w:lang w:val="es-ES"/>
          </w:rPr>
          <w:t>Magas_Vodeb_Zadel_Menadzment_turisticke_organizacije_i_destinacije.pdf (uniri.hr)</w:t>
        </w:r>
      </w:hyperlink>
      <w:r w:rsidRPr="002A7D01">
        <w:rPr>
          <w:rFonts w:ascii="Arial" w:eastAsia="Arial" w:hAnsi="Arial" w:cs="Arial"/>
          <w:sz w:val="16"/>
          <w:szCs w:val="16"/>
          <w:lang w:val="es-ES"/>
        </w:rPr>
        <w:t>, poglavlja 6. i 7.</w:t>
      </w:r>
    </w:p>
    <w:p w14:paraId="5814F2B1" w14:textId="77777777" w:rsidR="00D52A14" w:rsidRPr="002A7D01" w:rsidRDefault="00D52A14" w:rsidP="00D52A14">
      <w:pPr>
        <w:spacing w:after="0" w:line="240" w:lineRule="auto"/>
        <w:rPr>
          <w:rFonts w:ascii="Arial" w:eastAsia="Arial" w:hAnsi="Arial" w:cs="Arial"/>
          <w:sz w:val="20"/>
          <w:szCs w:val="20"/>
          <w:lang w:val="es-ES"/>
        </w:rPr>
      </w:pPr>
    </w:p>
    <w:p w14:paraId="36AF56CE" w14:textId="77777777" w:rsidR="00D52A14" w:rsidRPr="002A7D01" w:rsidRDefault="00D52A14" w:rsidP="00D52A14">
      <w:pPr>
        <w:spacing w:after="0" w:line="240" w:lineRule="auto"/>
        <w:rPr>
          <w:rFonts w:ascii="Arial" w:eastAsia="Arial" w:hAnsi="Arial" w:cs="Arial"/>
          <w:sz w:val="20"/>
          <w:szCs w:val="20"/>
          <w:lang w:val="es-ES"/>
        </w:rPr>
      </w:pPr>
    </w:p>
    <w:p w14:paraId="2F1157DF" w14:textId="77777777" w:rsidR="0075408E" w:rsidRDefault="0075408E" w:rsidP="00D52A14">
      <w:pPr>
        <w:spacing w:after="0" w:line="240" w:lineRule="auto"/>
        <w:rPr>
          <w:rFonts w:ascii="Arial" w:hAnsi="Arial" w:cs="Arial"/>
          <w:b/>
          <w:color w:val="4472C4" w:themeColor="accent1"/>
          <w:sz w:val="20"/>
          <w:szCs w:val="20"/>
          <w:lang w:val="hr-HR"/>
        </w:rPr>
      </w:pPr>
    </w:p>
    <w:p w14:paraId="01295FAF" w14:textId="77777777" w:rsidR="0075408E" w:rsidRDefault="0075408E" w:rsidP="00D52A14">
      <w:pPr>
        <w:spacing w:after="0" w:line="240" w:lineRule="auto"/>
        <w:rPr>
          <w:rFonts w:ascii="Arial" w:hAnsi="Arial" w:cs="Arial"/>
          <w:b/>
          <w:color w:val="4472C4" w:themeColor="accent1"/>
          <w:sz w:val="20"/>
          <w:szCs w:val="20"/>
          <w:lang w:val="hr-HR"/>
        </w:rPr>
      </w:pPr>
    </w:p>
    <w:p w14:paraId="008A3EAA" w14:textId="4764CD6B"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URBANO-SOCIJALNA GEOGRAFIJA</w:t>
      </w:r>
    </w:p>
    <w:p w14:paraId="5292C0B8" w14:textId="77777777" w:rsidR="00D52A14" w:rsidRPr="00D52A14" w:rsidRDefault="00D52A14" w:rsidP="00D52A14">
      <w:pPr>
        <w:spacing w:after="0" w:line="240" w:lineRule="auto"/>
        <w:rPr>
          <w:rFonts w:ascii="Arial" w:hAnsi="Arial" w:cs="Arial"/>
          <w:b/>
          <w:sz w:val="20"/>
          <w:szCs w:val="20"/>
          <w:lang w:val="hr-HR"/>
        </w:rPr>
      </w:pPr>
    </w:p>
    <w:p w14:paraId="62F83F3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Nastavnik</w:t>
      </w:r>
      <w:r w:rsidRPr="00D52A14">
        <w:rPr>
          <w:rFonts w:ascii="Arial" w:hAnsi="Arial" w:cs="Arial"/>
          <w:sz w:val="16"/>
          <w:szCs w:val="16"/>
          <w:lang w:val="hr-HR"/>
        </w:rPr>
        <w:t>: izv.</w:t>
      </w:r>
      <w:r w:rsidRPr="00D52A14">
        <w:rPr>
          <w:rFonts w:ascii="Arial" w:hAnsi="Arial" w:cs="Arial"/>
          <w:b/>
          <w:sz w:val="16"/>
          <w:szCs w:val="16"/>
          <w:lang w:val="hr-HR"/>
        </w:rPr>
        <w:t xml:space="preserve"> </w:t>
      </w:r>
      <w:r w:rsidRPr="00D52A14">
        <w:rPr>
          <w:rFonts w:ascii="Arial" w:hAnsi="Arial" w:cs="Arial"/>
          <w:sz w:val="16"/>
          <w:szCs w:val="16"/>
          <w:lang w:val="hr-HR"/>
        </w:rPr>
        <w:t>prof. dr. sc. Vedran Prelogović (predavanja i seminar)</w:t>
      </w:r>
    </w:p>
    <w:p w14:paraId="689D12C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6CE5CC7B"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46E27E5F"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213063</w:t>
      </w:r>
    </w:p>
    <w:p w14:paraId="7A16EDBB" w14:textId="77777777" w:rsidR="00D52A14" w:rsidRPr="00D52A14" w:rsidRDefault="00D52A14" w:rsidP="00D52A14">
      <w:pPr>
        <w:spacing w:after="0" w:line="240" w:lineRule="auto"/>
        <w:rPr>
          <w:rFonts w:ascii="Arial" w:hAnsi="Arial" w:cs="Arial"/>
          <w:sz w:val="16"/>
          <w:szCs w:val="16"/>
          <w:lang w:val="hr-HR"/>
        </w:rPr>
      </w:pPr>
    </w:p>
    <w:p w14:paraId="5CAB1C5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2B6BF853"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kolokviji (80 bodova)</w:t>
      </w:r>
    </w:p>
    <w:p w14:paraId="68224824"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 (40 bodova; obavezan za studente koji ne kolokviraju)</w:t>
      </w:r>
    </w:p>
    <w:p w14:paraId="06366B91"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(nije obavezan)</w:t>
      </w:r>
    </w:p>
    <w:p w14:paraId="70C94F06" w14:textId="77777777" w:rsidR="00D52A14" w:rsidRPr="00D52A14" w:rsidRDefault="00D52A14" w:rsidP="00D52A14">
      <w:pPr>
        <w:spacing w:after="0" w:line="240" w:lineRule="auto"/>
        <w:rPr>
          <w:rFonts w:ascii="Arial" w:hAnsi="Arial" w:cs="Arial"/>
          <w:sz w:val="16"/>
          <w:szCs w:val="16"/>
          <w:lang w:val="hr-HR"/>
        </w:rPr>
      </w:pPr>
    </w:p>
    <w:p w14:paraId="75E97F9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19D142D7"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Početkom semestra studenti samostalno odabiru jednu od ponuđenih tema eseja i dio grada koji će analizirati.</w:t>
      </w:r>
    </w:p>
    <w:p w14:paraId="0BFDEA61"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Esej se predaje u drugoj polovici prosinca, a analiza odabranog dijela grada sredinom siječnja.</w:t>
      </w:r>
    </w:p>
    <w:p w14:paraId="27154E87"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Esej i analiza odabranog dijela grada se ocjenjuju.</w:t>
      </w:r>
    </w:p>
    <w:p w14:paraId="777248DD"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Oba dijela seminara se ocjenjuju (aritmetička sredina).</w:t>
      </w:r>
    </w:p>
    <w:p w14:paraId="76622C7C" w14:textId="77777777" w:rsidR="00D52A14" w:rsidRPr="00D52A14" w:rsidRDefault="00D52A14" w:rsidP="00D52A14">
      <w:pPr>
        <w:spacing w:after="0" w:line="240" w:lineRule="auto"/>
        <w:rPr>
          <w:rFonts w:ascii="Arial" w:hAnsi="Arial" w:cs="Arial"/>
          <w:sz w:val="16"/>
          <w:szCs w:val="16"/>
          <w:lang w:val="hr-HR"/>
        </w:rPr>
      </w:pPr>
    </w:p>
    <w:p w14:paraId="2F5187F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Kolokviji</w:t>
      </w:r>
    </w:p>
    <w:p w14:paraId="65D9A608"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Studenti pišu dva kolokvija – prvi sredinom prosinca, drugi u drugoj polovici siječnja.</w:t>
      </w:r>
    </w:p>
    <w:p w14:paraId="69C36D8D" w14:textId="77777777" w:rsidR="00D52A14" w:rsidRPr="00D52A14" w:rsidRDefault="00D52A14" w:rsidP="00D52A14">
      <w:pPr>
        <w:numPr>
          <w:ilvl w:val="0"/>
          <w:numId w:val="8"/>
        </w:numPr>
        <w:contextualSpacing/>
        <w:rPr>
          <w:rFonts w:ascii="Arial" w:hAnsi="Arial" w:cs="Arial"/>
          <w:sz w:val="16"/>
          <w:szCs w:val="16"/>
          <w:lang w:val="hr-HR"/>
        </w:rPr>
      </w:pPr>
      <w:r w:rsidRPr="00D52A14">
        <w:rPr>
          <w:rFonts w:ascii="Arial" w:hAnsi="Arial" w:cs="Arial"/>
          <w:sz w:val="16"/>
          <w:szCs w:val="16"/>
          <w:lang w:val="hr-HR"/>
        </w:rPr>
        <w:t>Dodatni kolokvij (samo za studente koji iz opravdanih razloga nisu pristupili kolokviju) piše se u drugoj polovici siječnja.</w:t>
      </w:r>
    </w:p>
    <w:p w14:paraId="094EA29A"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Kolokviji uključuju gradivo iz predavanja i iz pročitane literature te se sastoje od pitanja objektivnog tipa.</w:t>
      </w:r>
    </w:p>
    <w:p w14:paraId="28C0A266"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Kolokviji nose ukupno 80 bodova (svaki po 40 bodova) i zamjenjuju pismeni ispit, ako student kolokvira.</w:t>
      </w:r>
    </w:p>
    <w:p w14:paraId="0122DC3B"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 je kolokvirao ako je ostvario 40 i više bodova.</w:t>
      </w:r>
    </w:p>
    <w:p w14:paraId="31676740"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Studenti koji ne kolokviraju polažu pismeni dio ispita. </w:t>
      </w:r>
    </w:p>
    <w:p w14:paraId="66F0D558"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Studenti koji ne pristupe kolokvijima ponovno upisuju predmet.</w:t>
      </w:r>
    </w:p>
    <w:p w14:paraId="4035872B" w14:textId="77777777" w:rsidR="00D52A14" w:rsidRPr="00D52A14" w:rsidRDefault="00D52A14" w:rsidP="00D52A14">
      <w:pPr>
        <w:spacing w:after="0" w:line="240" w:lineRule="auto"/>
        <w:rPr>
          <w:rFonts w:ascii="Arial" w:hAnsi="Arial" w:cs="Arial"/>
          <w:sz w:val="16"/>
          <w:szCs w:val="16"/>
          <w:lang w:val="hr-HR"/>
        </w:rPr>
      </w:pPr>
    </w:p>
    <w:p w14:paraId="608F57E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Pismeni ispit</w:t>
      </w:r>
    </w:p>
    <w:p w14:paraId="762B5C14"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 je obavezan za studente koji nisu kolokvirali.</w:t>
      </w:r>
    </w:p>
    <w:p w14:paraId="78786971"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 uključuje gradivo iz predavanja i iz pročitane literature te se sastoji od pitanja objektivnog tipa.</w:t>
      </w:r>
    </w:p>
    <w:p w14:paraId="3E720FC2"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 nosi ukupno 40 bodova.</w:t>
      </w:r>
    </w:p>
    <w:p w14:paraId="38D35B1F" w14:textId="77777777" w:rsidR="00D52A14" w:rsidRPr="00D52A14" w:rsidRDefault="00D52A14" w:rsidP="00D52A14">
      <w:pPr>
        <w:spacing w:after="0" w:line="240" w:lineRule="auto"/>
        <w:rPr>
          <w:rFonts w:ascii="Arial" w:hAnsi="Arial" w:cs="Arial"/>
          <w:sz w:val="16"/>
          <w:szCs w:val="16"/>
          <w:lang w:val="hr-HR"/>
        </w:rPr>
      </w:pPr>
    </w:p>
    <w:p w14:paraId="1F5B7F5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14310699"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nije obavezan.</w:t>
      </w:r>
    </w:p>
    <w:p w14:paraId="37D6D4D4"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uključuje cjelokupno gradivo predmeta.</w:t>
      </w:r>
    </w:p>
    <w:p w14:paraId="47AF9A2A"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Sastoji se od nekoliko općih pitanja koja uključuju razumijevanje i povezivanje gradiva.</w:t>
      </w:r>
    </w:p>
    <w:p w14:paraId="36BA0C3C" w14:textId="77777777" w:rsidR="00D52A14" w:rsidRPr="00D52A14" w:rsidRDefault="00D52A14" w:rsidP="00D52A14">
      <w:pPr>
        <w:spacing w:after="0" w:line="240" w:lineRule="auto"/>
        <w:rPr>
          <w:rFonts w:ascii="Arial" w:hAnsi="Arial" w:cs="Arial"/>
          <w:sz w:val="16"/>
          <w:szCs w:val="16"/>
          <w:lang w:val="hr-HR"/>
        </w:rPr>
      </w:pPr>
    </w:p>
    <w:p w14:paraId="1A741E8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73C32A5B"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formira se zbrajanjem bodova iz kolokvija/pismenog ispita i seminarskog dijela.</w:t>
      </w:r>
    </w:p>
    <w:p w14:paraId="213CC9B1"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Ukupni broj bodova iznosi 80 (za studente koji su kolokvirali) i 40 (za studente koji nisu kolokvirali i pišu pismeni ispit).</w:t>
      </w:r>
    </w:p>
    <w:p w14:paraId="34123CAE"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Ocjena se formira prema sljedećoj bodovnoj ljestvici:</w:t>
      </w:r>
    </w:p>
    <w:p w14:paraId="3AAEAD96" w14:textId="77777777" w:rsidR="00D52A14" w:rsidRPr="00D52A14" w:rsidRDefault="00D52A14" w:rsidP="00D52A14">
      <w:pPr>
        <w:numPr>
          <w:ilvl w:val="1"/>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lastRenderedPageBreak/>
        <w:t>za studente koji su kolokvirali: 40-50 dovoljan (2), 51-60 dobar (3), 61-70 vrlo dobar (4), 71-80 izvrstan (5) + ocjena iz seminarskog dijela: 2 (0 bodova), 2/3 (1), 3 (2), 3/4 (3), 4 (4), 4/5 (6), 5 (8);</w:t>
      </w:r>
    </w:p>
    <w:p w14:paraId="5A462D2E" w14:textId="77777777" w:rsidR="00D52A14" w:rsidRPr="00D52A14" w:rsidRDefault="00D52A14" w:rsidP="00D52A14">
      <w:pPr>
        <w:numPr>
          <w:ilvl w:val="1"/>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za studente koji nisu kolokvirali i pišu pismeni ispit: 20-24 dovoljan (2), 25-30 dobar (3), 31-35 vrlo dobar (4) 36-40 izvrstan (5) + ocjena iz seminarskog dijela: 2 (0 bodova), 2/3 (0,5), 3 (1), 3/4 (1,5), 4 (2), 4/5 (3), 5 (4).</w:t>
      </w:r>
    </w:p>
    <w:p w14:paraId="514027CF"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Polazište na usmenom (nije obavezan) su rezultati ostvareni na kolokviju/pismenom i ocjena iz seminarskog dijela.</w:t>
      </w:r>
    </w:p>
    <w:p w14:paraId="254411D5"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ab/>
      </w:r>
      <w:r w:rsidRPr="00D52A14">
        <w:rPr>
          <w:rFonts w:ascii="Arial" w:hAnsi="Arial" w:cs="Arial"/>
          <w:sz w:val="16"/>
          <w:szCs w:val="16"/>
          <w:lang w:val="hr-HR"/>
        </w:rPr>
        <w:tab/>
      </w:r>
      <w:r w:rsidRPr="00D52A14">
        <w:rPr>
          <w:rFonts w:ascii="Arial" w:hAnsi="Arial" w:cs="Arial"/>
          <w:sz w:val="16"/>
          <w:szCs w:val="16"/>
          <w:lang w:val="hr-HR"/>
        </w:rPr>
        <w:tab/>
      </w:r>
      <w:r w:rsidRPr="00D52A14">
        <w:rPr>
          <w:rFonts w:ascii="Arial" w:hAnsi="Arial" w:cs="Arial"/>
          <w:sz w:val="16"/>
          <w:szCs w:val="16"/>
          <w:lang w:val="hr-HR"/>
        </w:rPr>
        <w:tab/>
      </w:r>
    </w:p>
    <w:p w14:paraId="3F6CE5D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4FBAD55B" w14:textId="77777777" w:rsidR="00D52A14" w:rsidRPr="00D52A14" w:rsidRDefault="00D52A14" w:rsidP="00270FF9">
      <w:pPr>
        <w:numPr>
          <w:ilvl w:val="0"/>
          <w:numId w:val="67"/>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s nastave (u PDF-u) postavljene na MS Teams kanalu predmeta Urbano-socijalna geografija.</w:t>
      </w:r>
    </w:p>
    <w:p w14:paraId="4D97D2E2" w14:textId="77777777" w:rsidR="00D52A14" w:rsidRPr="00D52A14" w:rsidRDefault="00D52A14" w:rsidP="00270FF9">
      <w:pPr>
        <w:numPr>
          <w:ilvl w:val="0"/>
          <w:numId w:val="6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Green, R. P., Pick, J. B., 2006: </w:t>
      </w:r>
      <w:r w:rsidRPr="00D52A14">
        <w:rPr>
          <w:rFonts w:ascii="Arial" w:hAnsi="Arial" w:cs="Arial"/>
          <w:i/>
          <w:sz w:val="16"/>
          <w:szCs w:val="16"/>
          <w:lang w:val="hr-HR"/>
        </w:rPr>
        <w:t>Exploring the Urban Community: A GIS Approach</w:t>
      </w:r>
      <w:r w:rsidRPr="00D52A14">
        <w:rPr>
          <w:rFonts w:ascii="Arial" w:hAnsi="Arial" w:cs="Arial"/>
          <w:sz w:val="16"/>
          <w:szCs w:val="16"/>
          <w:lang w:val="hr-HR"/>
        </w:rPr>
        <w:t>, Pearson Prentice Hall, Upper Saddle River (odabrana poglavlja).</w:t>
      </w:r>
    </w:p>
    <w:p w14:paraId="5482053D" w14:textId="77777777" w:rsidR="00D52A14" w:rsidRPr="00D52A14" w:rsidRDefault="00D52A14" w:rsidP="00270FF9">
      <w:pPr>
        <w:numPr>
          <w:ilvl w:val="0"/>
          <w:numId w:val="6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Knox, P., Pinch, S., 2010: </w:t>
      </w:r>
      <w:r w:rsidRPr="00D52A14">
        <w:rPr>
          <w:rFonts w:ascii="Arial" w:hAnsi="Arial" w:cs="Arial"/>
          <w:i/>
          <w:sz w:val="16"/>
          <w:szCs w:val="16"/>
          <w:lang w:val="hr-HR"/>
        </w:rPr>
        <w:t>Urban Social Geography: An Indroduction</w:t>
      </w:r>
      <w:r w:rsidRPr="00D52A14">
        <w:rPr>
          <w:rFonts w:ascii="Arial" w:hAnsi="Arial" w:cs="Arial"/>
          <w:sz w:val="16"/>
          <w:szCs w:val="16"/>
          <w:lang w:val="hr-HR"/>
        </w:rPr>
        <w:t>, Pearson Education Limited, Harlow (odabrana poglavlja).</w:t>
      </w:r>
    </w:p>
    <w:p w14:paraId="1B0FC689" w14:textId="77777777" w:rsidR="00D52A14" w:rsidRPr="00D52A14" w:rsidRDefault="00D52A14" w:rsidP="00270FF9">
      <w:pPr>
        <w:numPr>
          <w:ilvl w:val="0"/>
          <w:numId w:val="67"/>
        </w:numPr>
        <w:spacing w:after="0" w:line="240" w:lineRule="auto"/>
        <w:contextualSpacing/>
        <w:rPr>
          <w:rFonts w:ascii="Arial" w:hAnsi="Arial" w:cs="Arial"/>
          <w:sz w:val="16"/>
          <w:szCs w:val="16"/>
          <w:lang w:val="hr-HR"/>
        </w:rPr>
      </w:pPr>
      <w:r w:rsidRPr="00D52A14">
        <w:rPr>
          <w:rFonts w:ascii="Arial" w:hAnsi="Arial" w:cs="Arial"/>
          <w:sz w:val="16"/>
          <w:szCs w:val="16"/>
          <w:lang w:val="hr-HR"/>
        </w:rPr>
        <w:t>Članci iz časopisa koje nastavnik preporuči na predavanju.</w:t>
      </w:r>
    </w:p>
    <w:p w14:paraId="47403349" w14:textId="77777777" w:rsidR="00D52A14" w:rsidRPr="00D52A14" w:rsidRDefault="00D52A14" w:rsidP="00D52A14">
      <w:pPr>
        <w:spacing w:after="0" w:line="240" w:lineRule="auto"/>
        <w:rPr>
          <w:rFonts w:ascii="Arial" w:hAnsi="Arial" w:cs="Arial"/>
          <w:b/>
          <w:sz w:val="16"/>
          <w:szCs w:val="16"/>
          <w:lang w:val="hr-HR"/>
        </w:rPr>
      </w:pPr>
    </w:p>
    <w:p w14:paraId="04FC563C" w14:textId="77777777" w:rsidR="00D52A14" w:rsidRPr="00D52A14" w:rsidRDefault="00D52A14" w:rsidP="00D52A14">
      <w:pPr>
        <w:spacing w:after="0" w:line="240" w:lineRule="auto"/>
        <w:rPr>
          <w:rFonts w:ascii="Arial" w:hAnsi="Arial" w:cs="Arial"/>
          <w:b/>
          <w:sz w:val="16"/>
          <w:szCs w:val="16"/>
          <w:lang w:val="hr-HR"/>
        </w:rPr>
      </w:pPr>
    </w:p>
    <w:p w14:paraId="1760D8FB" w14:textId="77777777" w:rsidR="0075408E" w:rsidRDefault="0075408E" w:rsidP="00D52A14">
      <w:pPr>
        <w:spacing w:after="0" w:line="240" w:lineRule="auto"/>
        <w:rPr>
          <w:rFonts w:ascii="Arial" w:hAnsi="Arial" w:cs="Arial"/>
          <w:b/>
          <w:color w:val="4472C4" w:themeColor="accent1"/>
          <w:sz w:val="20"/>
          <w:szCs w:val="20"/>
          <w:lang w:val="hr-HR"/>
        </w:rPr>
      </w:pPr>
    </w:p>
    <w:p w14:paraId="79C43AFC" w14:textId="77777777" w:rsidR="0075408E" w:rsidRDefault="0075408E" w:rsidP="00D52A14">
      <w:pPr>
        <w:spacing w:after="0" w:line="240" w:lineRule="auto"/>
        <w:rPr>
          <w:rFonts w:ascii="Arial" w:hAnsi="Arial" w:cs="Arial"/>
          <w:b/>
          <w:color w:val="4472C4" w:themeColor="accent1"/>
          <w:sz w:val="20"/>
          <w:szCs w:val="20"/>
          <w:lang w:val="hr-HR"/>
        </w:rPr>
      </w:pPr>
    </w:p>
    <w:p w14:paraId="467E2C57" w14:textId="77777777" w:rsidR="0075408E" w:rsidRDefault="0075408E" w:rsidP="00D52A14">
      <w:pPr>
        <w:spacing w:after="0" w:line="240" w:lineRule="auto"/>
        <w:rPr>
          <w:rFonts w:ascii="Arial" w:hAnsi="Arial" w:cs="Arial"/>
          <w:b/>
          <w:color w:val="4472C4" w:themeColor="accent1"/>
          <w:sz w:val="20"/>
          <w:szCs w:val="20"/>
          <w:lang w:val="hr-HR"/>
        </w:rPr>
      </w:pPr>
    </w:p>
    <w:p w14:paraId="1F31252D" w14:textId="77777777" w:rsidR="0075408E" w:rsidRDefault="0075408E" w:rsidP="00D52A14">
      <w:pPr>
        <w:spacing w:after="0" w:line="240" w:lineRule="auto"/>
        <w:rPr>
          <w:rFonts w:ascii="Arial" w:hAnsi="Arial" w:cs="Arial"/>
          <w:b/>
          <w:color w:val="4472C4" w:themeColor="accent1"/>
          <w:sz w:val="20"/>
          <w:szCs w:val="20"/>
          <w:lang w:val="hr-HR"/>
        </w:rPr>
      </w:pPr>
    </w:p>
    <w:p w14:paraId="345F9088" w14:textId="77777777" w:rsidR="0075408E" w:rsidRDefault="0075408E" w:rsidP="00D52A14">
      <w:pPr>
        <w:spacing w:after="0" w:line="240" w:lineRule="auto"/>
        <w:rPr>
          <w:rFonts w:ascii="Arial" w:hAnsi="Arial" w:cs="Arial"/>
          <w:b/>
          <w:color w:val="4472C4" w:themeColor="accent1"/>
          <w:sz w:val="20"/>
          <w:szCs w:val="20"/>
          <w:lang w:val="hr-HR"/>
        </w:rPr>
      </w:pPr>
    </w:p>
    <w:p w14:paraId="021777FE" w14:textId="77777777" w:rsidR="0075408E" w:rsidRDefault="0075408E" w:rsidP="00D52A14">
      <w:pPr>
        <w:spacing w:after="0" w:line="240" w:lineRule="auto"/>
        <w:rPr>
          <w:rFonts w:ascii="Arial" w:hAnsi="Arial" w:cs="Arial"/>
          <w:b/>
          <w:color w:val="4472C4" w:themeColor="accent1"/>
          <w:sz w:val="20"/>
          <w:szCs w:val="20"/>
          <w:lang w:val="hr-HR"/>
        </w:rPr>
      </w:pPr>
    </w:p>
    <w:p w14:paraId="460D5AD6" w14:textId="77777777" w:rsidR="0075408E" w:rsidRDefault="0075408E" w:rsidP="00D52A14">
      <w:pPr>
        <w:spacing w:after="0" w:line="240" w:lineRule="auto"/>
        <w:rPr>
          <w:rFonts w:ascii="Arial" w:hAnsi="Arial" w:cs="Arial"/>
          <w:b/>
          <w:color w:val="4472C4" w:themeColor="accent1"/>
          <w:sz w:val="20"/>
          <w:szCs w:val="20"/>
          <w:lang w:val="hr-HR"/>
        </w:rPr>
      </w:pPr>
    </w:p>
    <w:p w14:paraId="29CAF1B4" w14:textId="77777777" w:rsidR="0075408E" w:rsidRDefault="0075408E" w:rsidP="00D52A14">
      <w:pPr>
        <w:spacing w:after="0" w:line="240" w:lineRule="auto"/>
        <w:rPr>
          <w:rFonts w:ascii="Arial" w:hAnsi="Arial" w:cs="Arial"/>
          <w:b/>
          <w:color w:val="4472C4" w:themeColor="accent1"/>
          <w:sz w:val="20"/>
          <w:szCs w:val="20"/>
          <w:lang w:val="hr-HR"/>
        </w:rPr>
      </w:pPr>
    </w:p>
    <w:p w14:paraId="54183522" w14:textId="77777777" w:rsidR="0075408E" w:rsidRDefault="0075408E" w:rsidP="00D52A14">
      <w:pPr>
        <w:spacing w:after="0" w:line="240" w:lineRule="auto"/>
        <w:rPr>
          <w:rFonts w:ascii="Arial" w:hAnsi="Arial" w:cs="Arial"/>
          <w:b/>
          <w:color w:val="4472C4" w:themeColor="accent1"/>
          <w:sz w:val="20"/>
          <w:szCs w:val="20"/>
          <w:lang w:val="hr-HR"/>
        </w:rPr>
      </w:pPr>
    </w:p>
    <w:p w14:paraId="0B8811E6" w14:textId="77777777" w:rsidR="0075408E" w:rsidRDefault="0075408E" w:rsidP="00D52A14">
      <w:pPr>
        <w:spacing w:after="0" w:line="240" w:lineRule="auto"/>
        <w:rPr>
          <w:rFonts w:ascii="Arial" w:hAnsi="Arial" w:cs="Arial"/>
          <w:b/>
          <w:color w:val="4472C4" w:themeColor="accent1"/>
          <w:sz w:val="20"/>
          <w:szCs w:val="20"/>
          <w:lang w:val="hr-HR"/>
        </w:rPr>
      </w:pPr>
    </w:p>
    <w:p w14:paraId="2DEF1154" w14:textId="77777777" w:rsidR="0075408E" w:rsidRDefault="0075408E" w:rsidP="00D52A14">
      <w:pPr>
        <w:spacing w:after="0" w:line="240" w:lineRule="auto"/>
        <w:rPr>
          <w:rFonts w:ascii="Arial" w:hAnsi="Arial" w:cs="Arial"/>
          <w:b/>
          <w:color w:val="4472C4" w:themeColor="accent1"/>
          <w:sz w:val="20"/>
          <w:szCs w:val="20"/>
          <w:lang w:val="hr-HR"/>
        </w:rPr>
      </w:pPr>
    </w:p>
    <w:p w14:paraId="772E5544" w14:textId="77777777" w:rsidR="0075408E" w:rsidRDefault="0075408E" w:rsidP="00D52A14">
      <w:pPr>
        <w:spacing w:after="0" w:line="240" w:lineRule="auto"/>
        <w:rPr>
          <w:rFonts w:ascii="Arial" w:hAnsi="Arial" w:cs="Arial"/>
          <w:b/>
          <w:color w:val="4472C4" w:themeColor="accent1"/>
          <w:sz w:val="20"/>
          <w:szCs w:val="20"/>
          <w:lang w:val="hr-HR"/>
        </w:rPr>
      </w:pPr>
    </w:p>
    <w:p w14:paraId="1437618D" w14:textId="77777777" w:rsidR="0075408E" w:rsidRDefault="0075408E" w:rsidP="00D52A14">
      <w:pPr>
        <w:spacing w:after="0" w:line="240" w:lineRule="auto"/>
        <w:rPr>
          <w:rFonts w:ascii="Arial" w:hAnsi="Arial" w:cs="Arial"/>
          <w:b/>
          <w:color w:val="4472C4" w:themeColor="accent1"/>
          <w:sz w:val="20"/>
          <w:szCs w:val="20"/>
          <w:lang w:val="hr-HR"/>
        </w:rPr>
      </w:pPr>
    </w:p>
    <w:p w14:paraId="20014F2C" w14:textId="77777777" w:rsidR="0075408E" w:rsidRDefault="0075408E" w:rsidP="00D52A14">
      <w:pPr>
        <w:spacing w:after="0" w:line="240" w:lineRule="auto"/>
        <w:rPr>
          <w:rFonts w:ascii="Arial" w:hAnsi="Arial" w:cs="Arial"/>
          <w:b/>
          <w:color w:val="4472C4" w:themeColor="accent1"/>
          <w:sz w:val="20"/>
          <w:szCs w:val="20"/>
          <w:lang w:val="hr-HR"/>
        </w:rPr>
      </w:pPr>
    </w:p>
    <w:p w14:paraId="5960123C" w14:textId="77777777" w:rsidR="0075408E" w:rsidRDefault="0075408E" w:rsidP="00D52A14">
      <w:pPr>
        <w:spacing w:after="0" w:line="240" w:lineRule="auto"/>
        <w:rPr>
          <w:rFonts w:ascii="Arial" w:hAnsi="Arial" w:cs="Arial"/>
          <w:b/>
          <w:color w:val="4472C4" w:themeColor="accent1"/>
          <w:sz w:val="20"/>
          <w:szCs w:val="20"/>
          <w:lang w:val="hr-HR"/>
        </w:rPr>
      </w:pPr>
    </w:p>
    <w:p w14:paraId="386E739C" w14:textId="77777777" w:rsidR="0075408E" w:rsidRDefault="0075408E" w:rsidP="00D52A14">
      <w:pPr>
        <w:spacing w:after="0" w:line="240" w:lineRule="auto"/>
        <w:rPr>
          <w:rFonts w:ascii="Arial" w:hAnsi="Arial" w:cs="Arial"/>
          <w:b/>
          <w:color w:val="4472C4" w:themeColor="accent1"/>
          <w:sz w:val="20"/>
          <w:szCs w:val="20"/>
          <w:lang w:val="hr-HR"/>
        </w:rPr>
      </w:pPr>
    </w:p>
    <w:p w14:paraId="7F2B88C2" w14:textId="77777777" w:rsidR="0075408E" w:rsidRDefault="0075408E" w:rsidP="00D52A14">
      <w:pPr>
        <w:spacing w:after="0" w:line="240" w:lineRule="auto"/>
        <w:rPr>
          <w:rFonts w:ascii="Arial" w:hAnsi="Arial" w:cs="Arial"/>
          <w:b/>
          <w:color w:val="4472C4" w:themeColor="accent1"/>
          <w:sz w:val="20"/>
          <w:szCs w:val="20"/>
          <w:lang w:val="hr-HR"/>
        </w:rPr>
      </w:pPr>
    </w:p>
    <w:p w14:paraId="2B4CD562" w14:textId="77777777" w:rsidR="0075408E" w:rsidRDefault="0075408E" w:rsidP="00D52A14">
      <w:pPr>
        <w:spacing w:after="0" w:line="240" w:lineRule="auto"/>
        <w:rPr>
          <w:rFonts w:ascii="Arial" w:hAnsi="Arial" w:cs="Arial"/>
          <w:b/>
          <w:color w:val="4472C4" w:themeColor="accent1"/>
          <w:sz w:val="20"/>
          <w:szCs w:val="20"/>
          <w:lang w:val="hr-HR"/>
        </w:rPr>
      </w:pPr>
    </w:p>
    <w:p w14:paraId="2A628CC1" w14:textId="77777777" w:rsidR="0075408E" w:rsidRDefault="0075408E" w:rsidP="00D52A14">
      <w:pPr>
        <w:spacing w:after="0" w:line="240" w:lineRule="auto"/>
        <w:rPr>
          <w:rFonts w:ascii="Arial" w:hAnsi="Arial" w:cs="Arial"/>
          <w:b/>
          <w:color w:val="4472C4" w:themeColor="accent1"/>
          <w:sz w:val="20"/>
          <w:szCs w:val="20"/>
          <w:lang w:val="hr-HR"/>
        </w:rPr>
      </w:pPr>
    </w:p>
    <w:p w14:paraId="28C545E9" w14:textId="77777777" w:rsidR="0075408E" w:rsidRDefault="0075408E" w:rsidP="00D52A14">
      <w:pPr>
        <w:spacing w:after="0" w:line="240" w:lineRule="auto"/>
        <w:rPr>
          <w:rFonts w:ascii="Arial" w:hAnsi="Arial" w:cs="Arial"/>
          <w:b/>
          <w:color w:val="4472C4" w:themeColor="accent1"/>
          <w:sz w:val="20"/>
          <w:szCs w:val="20"/>
          <w:lang w:val="hr-HR"/>
        </w:rPr>
      </w:pPr>
    </w:p>
    <w:p w14:paraId="31550B07" w14:textId="77777777" w:rsidR="0075408E" w:rsidRDefault="0075408E" w:rsidP="00D52A14">
      <w:pPr>
        <w:spacing w:after="0" w:line="240" w:lineRule="auto"/>
        <w:rPr>
          <w:rFonts w:ascii="Arial" w:hAnsi="Arial" w:cs="Arial"/>
          <w:b/>
          <w:color w:val="4472C4" w:themeColor="accent1"/>
          <w:sz w:val="20"/>
          <w:szCs w:val="20"/>
          <w:lang w:val="hr-HR"/>
        </w:rPr>
      </w:pPr>
    </w:p>
    <w:p w14:paraId="353FBFAB" w14:textId="77777777" w:rsidR="0075408E" w:rsidRDefault="0075408E" w:rsidP="00D52A14">
      <w:pPr>
        <w:spacing w:after="0" w:line="240" w:lineRule="auto"/>
        <w:rPr>
          <w:rFonts w:ascii="Arial" w:hAnsi="Arial" w:cs="Arial"/>
          <w:b/>
          <w:color w:val="4472C4" w:themeColor="accent1"/>
          <w:sz w:val="20"/>
          <w:szCs w:val="20"/>
          <w:lang w:val="hr-HR"/>
        </w:rPr>
      </w:pPr>
    </w:p>
    <w:p w14:paraId="0C6E4F59" w14:textId="77777777" w:rsidR="0075408E" w:rsidRDefault="0075408E" w:rsidP="00D52A14">
      <w:pPr>
        <w:spacing w:after="0" w:line="240" w:lineRule="auto"/>
        <w:rPr>
          <w:rFonts w:ascii="Arial" w:hAnsi="Arial" w:cs="Arial"/>
          <w:b/>
          <w:color w:val="4472C4" w:themeColor="accent1"/>
          <w:sz w:val="20"/>
          <w:szCs w:val="20"/>
          <w:lang w:val="hr-HR"/>
        </w:rPr>
      </w:pPr>
    </w:p>
    <w:p w14:paraId="740E8C91" w14:textId="77777777" w:rsidR="0075408E" w:rsidRDefault="0075408E" w:rsidP="00D52A14">
      <w:pPr>
        <w:spacing w:after="0" w:line="240" w:lineRule="auto"/>
        <w:rPr>
          <w:rFonts w:ascii="Arial" w:hAnsi="Arial" w:cs="Arial"/>
          <w:b/>
          <w:color w:val="4472C4" w:themeColor="accent1"/>
          <w:sz w:val="20"/>
          <w:szCs w:val="20"/>
          <w:lang w:val="hr-HR"/>
        </w:rPr>
      </w:pPr>
    </w:p>
    <w:p w14:paraId="6F750461" w14:textId="77777777" w:rsidR="0075408E" w:rsidRDefault="0075408E" w:rsidP="00D52A14">
      <w:pPr>
        <w:spacing w:after="0" w:line="240" w:lineRule="auto"/>
        <w:rPr>
          <w:rFonts w:ascii="Arial" w:hAnsi="Arial" w:cs="Arial"/>
          <w:b/>
          <w:color w:val="4472C4" w:themeColor="accent1"/>
          <w:sz w:val="20"/>
          <w:szCs w:val="20"/>
          <w:lang w:val="hr-HR"/>
        </w:rPr>
      </w:pPr>
    </w:p>
    <w:p w14:paraId="6AF2C4B2" w14:textId="77777777" w:rsidR="0075408E" w:rsidRDefault="0075408E" w:rsidP="00D52A14">
      <w:pPr>
        <w:spacing w:after="0" w:line="240" w:lineRule="auto"/>
        <w:rPr>
          <w:rFonts w:ascii="Arial" w:hAnsi="Arial" w:cs="Arial"/>
          <w:b/>
          <w:color w:val="4472C4" w:themeColor="accent1"/>
          <w:sz w:val="20"/>
          <w:szCs w:val="20"/>
          <w:lang w:val="hr-HR"/>
        </w:rPr>
      </w:pPr>
    </w:p>
    <w:p w14:paraId="5F84DFB0" w14:textId="39E74C3E"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ANALIZE U GIS-u</w:t>
      </w:r>
    </w:p>
    <w:p w14:paraId="07863D01" w14:textId="77777777" w:rsidR="00D52A14" w:rsidRPr="00D52A14" w:rsidRDefault="00D52A14" w:rsidP="00D52A14">
      <w:pPr>
        <w:spacing w:after="0" w:line="240" w:lineRule="auto"/>
        <w:rPr>
          <w:rFonts w:ascii="Arial" w:hAnsi="Arial" w:cs="Arial"/>
          <w:b/>
          <w:sz w:val="20"/>
          <w:szCs w:val="20"/>
          <w:lang w:val="hr-HR"/>
        </w:rPr>
      </w:pPr>
    </w:p>
    <w:p w14:paraId="43DF0F94" w14:textId="5FD4340A"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 xml:space="preserve">prof. dr. sc. Aleksandar Toskić (predavanja), </w:t>
      </w:r>
      <w:r w:rsidR="0075408E">
        <w:rPr>
          <w:rFonts w:ascii="Arial" w:hAnsi="Arial" w:cs="Arial"/>
          <w:sz w:val="16"/>
          <w:szCs w:val="16"/>
          <w:lang w:val="hr-HR"/>
        </w:rPr>
        <w:t>Marko Grudenić, mag. geogr.</w:t>
      </w:r>
    </w:p>
    <w:p w14:paraId="5F656DCA"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1+2+0</w:t>
      </w:r>
    </w:p>
    <w:p w14:paraId="5131D418"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D52A14">
        <w:rPr>
          <w:rFonts w:ascii="Arial" w:hAnsi="Arial" w:cs="Arial"/>
          <w:sz w:val="16"/>
          <w:szCs w:val="16"/>
          <w:lang w:val="hr-HR"/>
        </w:rPr>
        <w:t>9.0</w:t>
      </w:r>
    </w:p>
    <w:p w14:paraId="7FA2844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160021</w:t>
      </w:r>
    </w:p>
    <w:p w14:paraId="18B925F5" w14:textId="77777777" w:rsidR="00D52A14" w:rsidRPr="00D52A14" w:rsidRDefault="00D52A14" w:rsidP="00D52A14">
      <w:pPr>
        <w:spacing w:after="0" w:line="240" w:lineRule="auto"/>
        <w:rPr>
          <w:rFonts w:ascii="Arial" w:hAnsi="Arial" w:cs="Arial"/>
          <w:sz w:val="16"/>
          <w:szCs w:val="16"/>
          <w:lang w:val="hr-HR"/>
        </w:rPr>
      </w:pPr>
    </w:p>
    <w:p w14:paraId="11F1E83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08667960"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b/>
          <w:sz w:val="16"/>
          <w:szCs w:val="16"/>
          <w:lang w:val="hr-HR"/>
        </w:rPr>
        <w:t>Element 1</w:t>
      </w:r>
      <w:r w:rsidRPr="00D52A14">
        <w:rPr>
          <w:rFonts w:ascii="Arial" w:hAnsi="Arial" w:cs="Arial"/>
          <w:sz w:val="16"/>
          <w:szCs w:val="16"/>
          <w:lang w:val="hr-HR"/>
        </w:rPr>
        <w:t xml:space="preserve"> (2 kolokvija - praktični rad na računalu do </w:t>
      </w:r>
      <w:r w:rsidRPr="00D52A14">
        <w:rPr>
          <w:rFonts w:ascii="Arial" w:hAnsi="Arial" w:cs="Arial"/>
          <w:b/>
          <w:sz w:val="16"/>
          <w:szCs w:val="16"/>
          <w:lang w:val="hr-HR"/>
        </w:rPr>
        <w:t>50 bodova</w:t>
      </w:r>
      <w:r w:rsidRPr="00D52A14">
        <w:rPr>
          <w:rFonts w:ascii="Arial" w:hAnsi="Arial" w:cs="Arial"/>
          <w:sz w:val="16"/>
          <w:szCs w:val="16"/>
          <w:lang w:val="hr-HR"/>
        </w:rPr>
        <w:t xml:space="preserve"> – vremensko ograničenje</w:t>
      </w:r>
    </w:p>
    <w:p w14:paraId="5E4B00DC"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b/>
          <w:sz w:val="16"/>
          <w:szCs w:val="16"/>
          <w:lang w:val="hr-HR"/>
        </w:rPr>
        <w:t>Element 2</w:t>
      </w:r>
      <w:r w:rsidRPr="00D52A14">
        <w:rPr>
          <w:rFonts w:ascii="Arial" w:hAnsi="Arial" w:cs="Arial"/>
          <w:sz w:val="16"/>
          <w:szCs w:val="16"/>
          <w:lang w:val="hr-HR"/>
        </w:rPr>
        <w:t xml:space="preserve"> (usmeni ispit = </w:t>
      </w:r>
      <w:r w:rsidRPr="00D52A14">
        <w:rPr>
          <w:rFonts w:ascii="Arial" w:hAnsi="Arial" w:cs="Arial"/>
          <w:b/>
          <w:bCs/>
          <w:sz w:val="16"/>
          <w:szCs w:val="16"/>
          <w:lang w:val="hr-HR"/>
        </w:rPr>
        <w:t>50 bodova</w:t>
      </w:r>
      <w:r w:rsidRPr="00D52A14">
        <w:rPr>
          <w:rFonts w:ascii="Arial" w:hAnsi="Arial" w:cs="Arial"/>
          <w:sz w:val="16"/>
          <w:szCs w:val="16"/>
          <w:lang w:val="hr-HR"/>
        </w:rPr>
        <w:t xml:space="preserve">) </w:t>
      </w:r>
    </w:p>
    <w:p w14:paraId="7E6CDF78" w14:textId="77777777" w:rsidR="00D52A14" w:rsidRPr="00D52A14" w:rsidRDefault="00D52A14" w:rsidP="00D52A14">
      <w:pPr>
        <w:spacing w:after="0" w:line="240" w:lineRule="auto"/>
        <w:rPr>
          <w:rFonts w:ascii="Arial" w:hAnsi="Arial" w:cs="Arial"/>
          <w:sz w:val="16"/>
          <w:szCs w:val="16"/>
          <w:lang w:val="hr-HR"/>
        </w:rPr>
      </w:pPr>
    </w:p>
    <w:p w14:paraId="31C5FFD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13F4E80C"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formira se na temelju zbrojenih bodova (Element 1 + Element 2)</w:t>
      </w:r>
    </w:p>
    <w:p w14:paraId="3576E163" w14:textId="77777777" w:rsidR="00D52A14" w:rsidRPr="00D52A14" w:rsidRDefault="00D52A14" w:rsidP="00D52A14">
      <w:pPr>
        <w:spacing w:after="0"/>
        <w:ind w:left="360"/>
        <w:rPr>
          <w:rFonts w:ascii="Arial" w:hAnsi="Arial" w:cs="Arial"/>
          <w:sz w:val="16"/>
          <w:szCs w:val="16"/>
          <w:lang w:val="hr-HR"/>
        </w:rPr>
      </w:pPr>
      <w:r w:rsidRPr="00D52A14">
        <w:rPr>
          <w:rFonts w:ascii="Arial" w:hAnsi="Arial" w:cs="Arial"/>
          <w:sz w:val="16"/>
          <w:szCs w:val="16"/>
          <w:lang w:val="hr-HR"/>
        </w:rPr>
        <w:t xml:space="preserve">  </w:t>
      </w:r>
      <w:r w:rsidRPr="00D52A14">
        <w:rPr>
          <w:rFonts w:ascii="Arial" w:hAnsi="Arial" w:cs="Arial"/>
          <w:sz w:val="16"/>
          <w:szCs w:val="16"/>
          <w:lang w:val="hr-HR"/>
        </w:rPr>
        <w:tab/>
        <w:t>91 – 100 bodova – 5 (izvrstan)</w:t>
      </w:r>
    </w:p>
    <w:p w14:paraId="2CB16251" w14:textId="77777777" w:rsidR="00D52A14" w:rsidRPr="00D52A14" w:rsidRDefault="00D52A14" w:rsidP="00D52A14">
      <w:pPr>
        <w:spacing w:after="0"/>
        <w:ind w:left="360"/>
        <w:rPr>
          <w:rFonts w:ascii="Arial" w:hAnsi="Arial" w:cs="Arial"/>
          <w:sz w:val="16"/>
          <w:szCs w:val="16"/>
          <w:lang w:val="hr-HR"/>
        </w:rPr>
      </w:pPr>
      <w:r w:rsidRPr="00D52A14">
        <w:rPr>
          <w:rFonts w:ascii="Arial" w:hAnsi="Arial" w:cs="Arial"/>
          <w:sz w:val="16"/>
          <w:szCs w:val="16"/>
          <w:lang w:val="hr-HR"/>
        </w:rPr>
        <w:tab/>
        <w:t>81 – 90 bodova   – 4 (vrlo dobar)</w:t>
      </w:r>
    </w:p>
    <w:p w14:paraId="2C157E9D" w14:textId="77777777" w:rsidR="00D52A14" w:rsidRPr="00D52A14" w:rsidRDefault="00D52A14" w:rsidP="00D52A14">
      <w:pPr>
        <w:spacing w:after="0"/>
        <w:ind w:left="360"/>
        <w:rPr>
          <w:rFonts w:ascii="Arial" w:hAnsi="Arial" w:cs="Arial"/>
          <w:sz w:val="16"/>
          <w:szCs w:val="16"/>
          <w:lang w:val="hr-HR"/>
        </w:rPr>
      </w:pPr>
      <w:r w:rsidRPr="00D52A14">
        <w:rPr>
          <w:rFonts w:ascii="Arial" w:hAnsi="Arial" w:cs="Arial"/>
          <w:sz w:val="16"/>
          <w:szCs w:val="16"/>
          <w:lang w:val="hr-HR"/>
        </w:rPr>
        <w:tab/>
        <w:t>66 – 80 bodova   – 3 (dobar)</w:t>
      </w:r>
    </w:p>
    <w:p w14:paraId="4FA727EC" w14:textId="77777777" w:rsidR="00D52A14" w:rsidRPr="00D52A14" w:rsidRDefault="00D52A14" w:rsidP="00D52A14">
      <w:pPr>
        <w:spacing w:after="0"/>
        <w:ind w:left="360"/>
        <w:rPr>
          <w:rFonts w:ascii="Arial" w:hAnsi="Arial" w:cs="Arial"/>
          <w:sz w:val="16"/>
          <w:szCs w:val="16"/>
          <w:lang w:val="hr-HR"/>
        </w:rPr>
      </w:pPr>
      <w:r w:rsidRPr="00D52A14">
        <w:rPr>
          <w:rFonts w:ascii="Arial" w:hAnsi="Arial" w:cs="Arial"/>
          <w:sz w:val="16"/>
          <w:szCs w:val="16"/>
          <w:lang w:val="hr-HR"/>
        </w:rPr>
        <w:tab/>
        <w:t>51 – 65 bodova   – 2 (dovoljan)</w:t>
      </w:r>
    </w:p>
    <w:p w14:paraId="5AB36F3C" w14:textId="77777777" w:rsidR="00D52A14" w:rsidRPr="00D52A14" w:rsidRDefault="00D52A14" w:rsidP="00D52A14">
      <w:pPr>
        <w:spacing w:after="0"/>
        <w:ind w:left="360"/>
        <w:rPr>
          <w:rFonts w:ascii="Arial" w:hAnsi="Arial" w:cs="Arial"/>
          <w:sz w:val="16"/>
          <w:szCs w:val="16"/>
          <w:lang w:val="hr-HR"/>
        </w:rPr>
      </w:pPr>
      <w:r w:rsidRPr="00D52A14">
        <w:rPr>
          <w:rFonts w:ascii="Arial" w:hAnsi="Arial" w:cs="Arial"/>
          <w:sz w:val="16"/>
          <w:szCs w:val="16"/>
          <w:lang w:val="hr-HR"/>
        </w:rPr>
        <w:tab/>
        <w:t xml:space="preserve">      &lt; 51 bodova  -  1 (nedovoljan)</w:t>
      </w:r>
    </w:p>
    <w:p w14:paraId="30BF3D38" w14:textId="77777777" w:rsidR="00D52A14" w:rsidRPr="00D52A14" w:rsidRDefault="00D52A14" w:rsidP="00D52A14">
      <w:pPr>
        <w:spacing w:after="0" w:line="240" w:lineRule="auto"/>
        <w:rPr>
          <w:rFonts w:ascii="Arial" w:hAnsi="Arial" w:cs="Arial"/>
          <w:sz w:val="16"/>
          <w:szCs w:val="16"/>
          <w:lang w:val="hr-HR"/>
        </w:rPr>
      </w:pPr>
    </w:p>
    <w:p w14:paraId="339C60D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113AF2BE" w14:textId="77777777" w:rsidR="00D52A14" w:rsidRPr="00D52A14" w:rsidRDefault="00D52A14" w:rsidP="00270FF9">
      <w:pPr>
        <w:numPr>
          <w:ilvl w:val="0"/>
          <w:numId w:val="90"/>
        </w:numPr>
        <w:contextualSpacing/>
        <w:rPr>
          <w:rFonts w:ascii="Arial" w:hAnsi="Arial" w:cs="Arial"/>
          <w:sz w:val="16"/>
          <w:szCs w:val="16"/>
        </w:rPr>
      </w:pPr>
      <w:r w:rsidRPr="00D52A14">
        <w:rPr>
          <w:rFonts w:ascii="Arial" w:hAnsi="Arial" w:cs="Arial"/>
          <w:sz w:val="16"/>
          <w:szCs w:val="16"/>
          <w:lang w:val="hr-HR"/>
        </w:rPr>
        <w:t>Longley, P.A., Goodchild, M.F., Maguire, D.J., Rhind, D.W. 2005/2010/2015.: Geographic Information Systems and Science, John Wiley&amp;Sons., Chichester. (odabrana pogljavlja)</w:t>
      </w:r>
    </w:p>
    <w:p w14:paraId="1D7F1B12" w14:textId="77777777" w:rsidR="00D52A14" w:rsidRPr="00D52A14" w:rsidRDefault="00D52A14" w:rsidP="00270FF9">
      <w:pPr>
        <w:numPr>
          <w:ilvl w:val="0"/>
          <w:numId w:val="90"/>
        </w:numPr>
        <w:contextualSpacing/>
        <w:rPr>
          <w:rFonts w:ascii="Arial" w:hAnsi="Arial" w:cs="Arial"/>
          <w:sz w:val="16"/>
          <w:szCs w:val="16"/>
        </w:rPr>
      </w:pPr>
      <w:r w:rsidRPr="00D52A14">
        <w:rPr>
          <w:rFonts w:ascii="Arial" w:hAnsi="Arial" w:cs="Arial"/>
          <w:sz w:val="16"/>
          <w:szCs w:val="16"/>
          <w:lang w:val="hr-HR"/>
        </w:rPr>
        <w:t>De Smith, M. J., Goodchild, M.F., Longley, P.A. 2015/2018.: Geospatial Analysis, A Comprehensive Guide to Principles, Techniques and Software Tools</w:t>
      </w:r>
      <w:r w:rsidRPr="00D52A14">
        <w:rPr>
          <w:rFonts w:ascii="Arial" w:hAnsi="Arial" w:cs="Arial"/>
          <w:b/>
          <w:bCs/>
          <w:sz w:val="16"/>
          <w:szCs w:val="16"/>
          <w:lang w:val="hr-HR"/>
        </w:rPr>
        <w:t xml:space="preserve"> </w:t>
      </w:r>
      <w:r w:rsidRPr="00D52A14">
        <w:rPr>
          <w:rFonts w:ascii="Arial" w:hAnsi="Arial" w:cs="Arial"/>
          <w:bCs/>
          <w:sz w:val="16"/>
          <w:szCs w:val="16"/>
          <w:lang w:val="hr-HR"/>
        </w:rPr>
        <w:t>(odabrana poglavlja)</w:t>
      </w:r>
    </w:p>
    <w:p w14:paraId="303E5649" w14:textId="77777777" w:rsidR="00D52A14" w:rsidRPr="00D52A14" w:rsidRDefault="00D52A14" w:rsidP="00D52A14">
      <w:pPr>
        <w:rPr>
          <w:rFonts w:ascii="Arial" w:hAnsi="Arial" w:cs="Arial"/>
          <w:sz w:val="16"/>
          <w:szCs w:val="16"/>
          <w:lang w:val="it-IT"/>
        </w:rPr>
      </w:pPr>
      <w:r w:rsidRPr="00D52A14">
        <w:rPr>
          <w:rFonts w:ascii="Arial" w:hAnsi="Arial" w:cs="Arial"/>
          <w:b/>
          <w:bCs/>
          <w:sz w:val="16"/>
          <w:szCs w:val="16"/>
          <w:lang w:val="hr-HR"/>
        </w:rPr>
        <w:t xml:space="preserve">Dostupno: </w:t>
      </w:r>
      <w:hyperlink r:id="rId36" w:history="1">
        <w:r w:rsidRPr="00D52A14">
          <w:rPr>
            <w:rFonts w:ascii="Arial" w:hAnsi="Arial" w:cs="Arial"/>
            <w:b/>
            <w:bCs/>
            <w:sz w:val="16"/>
            <w:szCs w:val="16"/>
            <w:u w:val="single"/>
            <w:lang w:val="hr-HR"/>
          </w:rPr>
          <w:t>http://www.spatialanalysisonline.com/HTML/index.html</w:t>
        </w:r>
      </w:hyperlink>
    </w:p>
    <w:p w14:paraId="6280F2B4" w14:textId="77777777" w:rsidR="00D52A14" w:rsidRPr="00D52A14" w:rsidRDefault="00D52A14" w:rsidP="00D52A14">
      <w:pPr>
        <w:rPr>
          <w:rFonts w:ascii="Arial" w:hAnsi="Arial" w:cs="Arial"/>
          <w:sz w:val="16"/>
          <w:szCs w:val="16"/>
        </w:rPr>
      </w:pPr>
      <w:r w:rsidRPr="00D52A14">
        <w:rPr>
          <w:rFonts w:ascii="Arial" w:hAnsi="Arial" w:cs="Arial"/>
          <w:b/>
          <w:bCs/>
          <w:sz w:val="16"/>
          <w:szCs w:val="16"/>
          <w:lang w:val="hr-HR"/>
        </w:rPr>
        <w:t>Web stranice:</w:t>
      </w:r>
    </w:p>
    <w:p w14:paraId="07EBC879" w14:textId="77777777" w:rsidR="00D52A14" w:rsidRPr="00D52A14" w:rsidRDefault="00270FF9" w:rsidP="00D52A14">
      <w:pPr>
        <w:rPr>
          <w:rFonts w:ascii="Arial" w:hAnsi="Arial" w:cs="Arial"/>
          <w:sz w:val="16"/>
          <w:szCs w:val="16"/>
        </w:rPr>
      </w:pPr>
      <w:hyperlink r:id="rId37" w:history="1">
        <w:r w:rsidR="00D52A14" w:rsidRPr="00D52A14">
          <w:rPr>
            <w:rFonts w:ascii="Arial" w:hAnsi="Arial" w:cs="Arial"/>
            <w:sz w:val="16"/>
            <w:szCs w:val="16"/>
            <w:u w:val="single"/>
            <w:lang w:val="hr-HR"/>
          </w:rPr>
          <w:t>https://desktop.arcgis.com/en/arcmap/10.3/tools/spatial-analyst-toolbox/an-overview-of-the-spatial-analyst-toolbox.htm</w:t>
        </w:r>
      </w:hyperlink>
    </w:p>
    <w:p w14:paraId="7B767EB4" w14:textId="77777777" w:rsidR="00D52A14" w:rsidRPr="00D52A14" w:rsidRDefault="00D52A14" w:rsidP="00D52A14">
      <w:pPr>
        <w:spacing w:after="0" w:line="240" w:lineRule="auto"/>
        <w:rPr>
          <w:rFonts w:ascii="Arial" w:hAnsi="Arial" w:cs="Arial"/>
          <w:sz w:val="16"/>
          <w:szCs w:val="16"/>
          <w:lang w:val="hr-HR"/>
        </w:rPr>
      </w:pPr>
    </w:p>
    <w:p w14:paraId="46A5A472" w14:textId="77777777" w:rsidR="0075408E" w:rsidRDefault="0075408E" w:rsidP="00D52A14">
      <w:pPr>
        <w:spacing w:after="0" w:line="240" w:lineRule="auto"/>
        <w:rPr>
          <w:rFonts w:ascii="Arial" w:hAnsi="Arial" w:cs="Arial"/>
          <w:b/>
          <w:color w:val="4472C4" w:themeColor="accent1"/>
          <w:sz w:val="20"/>
          <w:szCs w:val="20"/>
          <w:lang w:val="hr-HR"/>
        </w:rPr>
      </w:pPr>
    </w:p>
    <w:p w14:paraId="04026CC1" w14:textId="77777777" w:rsidR="0075408E" w:rsidRDefault="0075408E" w:rsidP="00D52A14">
      <w:pPr>
        <w:spacing w:after="0" w:line="240" w:lineRule="auto"/>
        <w:rPr>
          <w:rFonts w:ascii="Arial" w:hAnsi="Arial" w:cs="Arial"/>
          <w:b/>
          <w:color w:val="4472C4" w:themeColor="accent1"/>
          <w:sz w:val="20"/>
          <w:szCs w:val="20"/>
          <w:lang w:val="hr-HR"/>
        </w:rPr>
      </w:pPr>
    </w:p>
    <w:p w14:paraId="2C8FE9BC" w14:textId="77777777" w:rsidR="0075408E" w:rsidRDefault="0075408E" w:rsidP="00D52A14">
      <w:pPr>
        <w:spacing w:after="0" w:line="240" w:lineRule="auto"/>
        <w:rPr>
          <w:rFonts w:ascii="Arial" w:hAnsi="Arial" w:cs="Arial"/>
          <w:b/>
          <w:color w:val="4472C4" w:themeColor="accent1"/>
          <w:sz w:val="20"/>
          <w:szCs w:val="20"/>
          <w:lang w:val="hr-HR"/>
        </w:rPr>
      </w:pPr>
    </w:p>
    <w:p w14:paraId="1E6DE29A" w14:textId="77777777" w:rsidR="0075408E" w:rsidRDefault="0075408E" w:rsidP="00D52A14">
      <w:pPr>
        <w:spacing w:after="0" w:line="240" w:lineRule="auto"/>
        <w:rPr>
          <w:rFonts w:ascii="Arial" w:hAnsi="Arial" w:cs="Arial"/>
          <w:b/>
          <w:color w:val="4472C4" w:themeColor="accent1"/>
          <w:sz w:val="20"/>
          <w:szCs w:val="20"/>
          <w:lang w:val="hr-HR"/>
        </w:rPr>
      </w:pPr>
    </w:p>
    <w:p w14:paraId="6BCEDAFC" w14:textId="77777777" w:rsidR="0075408E" w:rsidRDefault="0075408E" w:rsidP="00D52A14">
      <w:pPr>
        <w:spacing w:after="0" w:line="240" w:lineRule="auto"/>
        <w:rPr>
          <w:rFonts w:ascii="Arial" w:hAnsi="Arial" w:cs="Arial"/>
          <w:b/>
          <w:color w:val="4472C4" w:themeColor="accent1"/>
          <w:sz w:val="20"/>
          <w:szCs w:val="20"/>
          <w:lang w:val="hr-HR"/>
        </w:rPr>
      </w:pPr>
    </w:p>
    <w:p w14:paraId="07D09989" w14:textId="77777777" w:rsidR="0075408E" w:rsidRDefault="0075408E" w:rsidP="00D52A14">
      <w:pPr>
        <w:spacing w:after="0" w:line="240" w:lineRule="auto"/>
        <w:rPr>
          <w:rFonts w:ascii="Arial" w:hAnsi="Arial" w:cs="Arial"/>
          <w:b/>
          <w:color w:val="4472C4" w:themeColor="accent1"/>
          <w:sz w:val="20"/>
          <w:szCs w:val="20"/>
          <w:lang w:val="hr-HR"/>
        </w:rPr>
      </w:pPr>
    </w:p>
    <w:p w14:paraId="2FD5D07E" w14:textId="77777777" w:rsidR="0075408E" w:rsidRDefault="0075408E" w:rsidP="00D52A14">
      <w:pPr>
        <w:spacing w:after="0" w:line="240" w:lineRule="auto"/>
        <w:rPr>
          <w:rFonts w:ascii="Arial" w:hAnsi="Arial" w:cs="Arial"/>
          <w:b/>
          <w:color w:val="4472C4" w:themeColor="accent1"/>
          <w:sz w:val="20"/>
          <w:szCs w:val="20"/>
          <w:lang w:val="hr-HR"/>
        </w:rPr>
      </w:pPr>
    </w:p>
    <w:p w14:paraId="40AA8813" w14:textId="77777777" w:rsidR="0075408E" w:rsidRDefault="0075408E" w:rsidP="00D52A14">
      <w:pPr>
        <w:spacing w:after="0" w:line="240" w:lineRule="auto"/>
        <w:rPr>
          <w:rFonts w:ascii="Arial" w:hAnsi="Arial" w:cs="Arial"/>
          <w:b/>
          <w:color w:val="4472C4" w:themeColor="accent1"/>
          <w:sz w:val="20"/>
          <w:szCs w:val="20"/>
          <w:lang w:val="hr-HR"/>
        </w:rPr>
      </w:pPr>
    </w:p>
    <w:p w14:paraId="698731D4" w14:textId="77777777" w:rsidR="0075408E" w:rsidRDefault="0075408E" w:rsidP="00D52A14">
      <w:pPr>
        <w:spacing w:after="0" w:line="240" w:lineRule="auto"/>
        <w:rPr>
          <w:rFonts w:ascii="Arial" w:hAnsi="Arial" w:cs="Arial"/>
          <w:b/>
          <w:color w:val="4472C4" w:themeColor="accent1"/>
          <w:sz w:val="20"/>
          <w:szCs w:val="20"/>
          <w:lang w:val="hr-HR"/>
        </w:rPr>
      </w:pPr>
    </w:p>
    <w:p w14:paraId="58B58258" w14:textId="77777777" w:rsidR="0075408E" w:rsidRDefault="0075408E" w:rsidP="00D52A14">
      <w:pPr>
        <w:spacing w:after="0" w:line="240" w:lineRule="auto"/>
        <w:rPr>
          <w:rFonts w:ascii="Arial" w:hAnsi="Arial" w:cs="Arial"/>
          <w:b/>
          <w:color w:val="4472C4" w:themeColor="accent1"/>
          <w:sz w:val="20"/>
          <w:szCs w:val="20"/>
          <w:lang w:val="hr-HR"/>
        </w:rPr>
      </w:pPr>
    </w:p>
    <w:p w14:paraId="76014A0B" w14:textId="77777777" w:rsidR="0075408E" w:rsidRDefault="0075408E" w:rsidP="00D52A14">
      <w:pPr>
        <w:spacing w:after="0" w:line="240" w:lineRule="auto"/>
        <w:rPr>
          <w:rFonts w:ascii="Arial" w:hAnsi="Arial" w:cs="Arial"/>
          <w:b/>
          <w:color w:val="4472C4" w:themeColor="accent1"/>
          <w:sz w:val="20"/>
          <w:szCs w:val="20"/>
          <w:lang w:val="hr-HR"/>
        </w:rPr>
      </w:pPr>
    </w:p>
    <w:p w14:paraId="6CF7BAF7" w14:textId="77777777" w:rsidR="0075408E" w:rsidRDefault="0075408E" w:rsidP="00D52A14">
      <w:pPr>
        <w:spacing w:after="0" w:line="240" w:lineRule="auto"/>
        <w:rPr>
          <w:rFonts w:ascii="Arial" w:hAnsi="Arial" w:cs="Arial"/>
          <w:b/>
          <w:color w:val="4472C4" w:themeColor="accent1"/>
          <w:sz w:val="20"/>
          <w:szCs w:val="20"/>
          <w:lang w:val="hr-HR"/>
        </w:rPr>
      </w:pPr>
    </w:p>
    <w:p w14:paraId="1D9E91D1" w14:textId="77777777" w:rsidR="0075408E" w:rsidRDefault="0075408E" w:rsidP="00D52A14">
      <w:pPr>
        <w:spacing w:after="0" w:line="240" w:lineRule="auto"/>
        <w:rPr>
          <w:rFonts w:ascii="Arial" w:hAnsi="Arial" w:cs="Arial"/>
          <w:b/>
          <w:color w:val="4472C4" w:themeColor="accent1"/>
          <w:sz w:val="20"/>
          <w:szCs w:val="20"/>
          <w:lang w:val="hr-HR"/>
        </w:rPr>
      </w:pPr>
    </w:p>
    <w:p w14:paraId="086FBC89" w14:textId="77777777" w:rsidR="0075408E" w:rsidRDefault="0075408E" w:rsidP="00D52A14">
      <w:pPr>
        <w:spacing w:after="0" w:line="240" w:lineRule="auto"/>
        <w:rPr>
          <w:rFonts w:ascii="Arial" w:hAnsi="Arial" w:cs="Arial"/>
          <w:b/>
          <w:color w:val="4472C4" w:themeColor="accent1"/>
          <w:sz w:val="20"/>
          <w:szCs w:val="20"/>
          <w:lang w:val="hr-HR"/>
        </w:rPr>
      </w:pPr>
    </w:p>
    <w:p w14:paraId="0BE7BACD" w14:textId="674CCD60"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KLIMATSKE PROMJENE</w:t>
      </w:r>
    </w:p>
    <w:p w14:paraId="53F6043E" w14:textId="77777777" w:rsidR="00D52A14" w:rsidRPr="00D52A14" w:rsidRDefault="00D52A14" w:rsidP="00D52A14">
      <w:pPr>
        <w:spacing w:after="0" w:line="240" w:lineRule="auto"/>
        <w:rPr>
          <w:rFonts w:ascii="Arial" w:hAnsi="Arial" w:cs="Arial"/>
          <w:b/>
          <w:sz w:val="20"/>
          <w:szCs w:val="20"/>
          <w:lang w:val="hr-HR"/>
        </w:rPr>
      </w:pPr>
    </w:p>
    <w:p w14:paraId="200D9A1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prof. dr. sc. Anita Filipčić</w:t>
      </w:r>
    </w:p>
    <w:p w14:paraId="44DD167C"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2+0+1</w:t>
      </w:r>
    </w:p>
    <w:p w14:paraId="70B45A6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 3</w:t>
      </w:r>
    </w:p>
    <w:p w14:paraId="51FC121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color w:val="000000"/>
          <w:sz w:val="16"/>
          <w:szCs w:val="16"/>
          <w:shd w:val="clear" w:color="auto" w:fill="FFFFFF"/>
          <w:lang w:val="hr-HR"/>
        </w:rPr>
        <w:t>(160003) (671LJIGG)</w:t>
      </w:r>
    </w:p>
    <w:p w14:paraId="4E4E772F" w14:textId="77777777" w:rsidR="00D52A14" w:rsidRPr="00D52A14" w:rsidRDefault="00D52A14" w:rsidP="00D52A14">
      <w:pPr>
        <w:spacing w:after="0" w:line="240" w:lineRule="auto"/>
        <w:rPr>
          <w:rFonts w:ascii="Arial" w:hAnsi="Arial" w:cs="Arial"/>
          <w:sz w:val="16"/>
          <w:szCs w:val="16"/>
          <w:lang w:val="hr-HR"/>
        </w:rPr>
      </w:pPr>
    </w:p>
    <w:p w14:paraId="333F31D2" w14:textId="77777777" w:rsidR="00D52A14" w:rsidRPr="00D52A14" w:rsidRDefault="00D52A14" w:rsidP="00D52A14">
      <w:pPr>
        <w:spacing w:after="0" w:line="240" w:lineRule="auto"/>
        <w:rPr>
          <w:rFonts w:ascii="Arial" w:hAnsi="Arial" w:cs="Arial"/>
          <w:sz w:val="16"/>
          <w:szCs w:val="16"/>
          <w:lang w:val="hr-HR"/>
        </w:rPr>
      </w:pPr>
    </w:p>
    <w:p w14:paraId="1A6726C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02473979"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Prezentacija seminara</w:t>
      </w:r>
    </w:p>
    <w:p w14:paraId="01748BA3"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w:t>
      </w:r>
    </w:p>
    <w:p w14:paraId="6F1D93ED" w14:textId="77777777" w:rsidR="00D52A14" w:rsidRPr="00D52A14" w:rsidRDefault="00D52A14" w:rsidP="00D52A14">
      <w:pPr>
        <w:spacing w:after="0" w:line="240" w:lineRule="auto"/>
        <w:ind w:left="360"/>
        <w:rPr>
          <w:rFonts w:ascii="Arial" w:hAnsi="Arial" w:cs="Arial"/>
          <w:sz w:val="16"/>
          <w:szCs w:val="16"/>
          <w:lang w:val="hr-HR"/>
        </w:rPr>
      </w:pPr>
    </w:p>
    <w:p w14:paraId="6F4EE9E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417091B8" w14:textId="77777777" w:rsidR="00D52A14" w:rsidRPr="00D52A14" w:rsidRDefault="00D52A14" w:rsidP="00270FF9">
      <w:pPr>
        <w:numPr>
          <w:ilvl w:val="0"/>
          <w:numId w:val="89"/>
        </w:numPr>
        <w:spacing w:after="0" w:line="240" w:lineRule="auto"/>
        <w:contextualSpacing/>
        <w:rPr>
          <w:rFonts w:ascii="Arial" w:hAnsi="Arial" w:cs="Arial"/>
          <w:sz w:val="16"/>
          <w:szCs w:val="16"/>
          <w:lang w:val="hr-HR"/>
        </w:rPr>
      </w:pPr>
      <w:r w:rsidRPr="00D52A14">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26300A85" w14:textId="77777777" w:rsidR="00D52A14" w:rsidRPr="00D52A14" w:rsidRDefault="00D52A14" w:rsidP="00D52A14">
      <w:pPr>
        <w:spacing w:after="0" w:line="240" w:lineRule="auto"/>
        <w:rPr>
          <w:rFonts w:ascii="Arial" w:hAnsi="Arial" w:cs="Arial"/>
          <w:sz w:val="16"/>
          <w:szCs w:val="16"/>
          <w:lang w:val="hr-HR"/>
        </w:rPr>
      </w:pPr>
    </w:p>
    <w:p w14:paraId="1C1067E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3C6F1615" w14:textId="77777777" w:rsidR="00D52A14" w:rsidRPr="00D52A14" w:rsidRDefault="00D52A14" w:rsidP="00270FF9">
      <w:pPr>
        <w:numPr>
          <w:ilvl w:val="0"/>
          <w:numId w:val="89"/>
        </w:numPr>
        <w:spacing w:after="0" w:line="240" w:lineRule="auto"/>
        <w:contextualSpacing/>
        <w:rPr>
          <w:rFonts w:ascii="Arial" w:hAnsi="Arial" w:cs="Arial"/>
          <w:sz w:val="16"/>
          <w:szCs w:val="16"/>
          <w:lang w:val="hr-HR"/>
        </w:rPr>
      </w:pPr>
      <w:r w:rsidRPr="00D52A14">
        <w:rPr>
          <w:rFonts w:ascii="Arial" w:eastAsia="Times New Roman" w:hAnsi="Arial" w:cs="Arial"/>
          <w:color w:val="000000" w:themeColor="text1"/>
          <w:sz w:val="16"/>
          <w:szCs w:val="16"/>
          <w:lang w:val="it-IT"/>
        </w:rPr>
        <w:t>Pisani ispit sadrži 20 pitanja pri čemu studenti mogu dobiti 20 bodova.</w:t>
      </w:r>
    </w:p>
    <w:p w14:paraId="0CAF0590" w14:textId="77777777" w:rsidR="00D52A14" w:rsidRPr="00D52A14" w:rsidRDefault="00D52A14" w:rsidP="00D52A14">
      <w:pPr>
        <w:spacing w:after="0" w:line="240" w:lineRule="auto"/>
        <w:ind w:left="720"/>
        <w:contextualSpacing/>
        <w:rPr>
          <w:rFonts w:ascii="Arial" w:hAnsi="Arial" w:cs="Arial"/>
          <w:sz w:val="16"/>
          <w:szCs w:val="16"/>
          <w:lang w:val="hr-HR"/>
        </w:rPr>
      </w:pPr>
    </w:p>
    <w:p w14:paraId="7697D44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39B7C4D8" w14:textId="77777777" w:rsidR="00D52A14" w:rsidRPr="00D52A14" w:rsidRDefault="00D52A14" w:rsidP="00D52A14">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D52A14">
        <w:rPr>
          <w:rFonts w:ascii="Arial" w:eastAsia="Times New Roman" w:hAnsi="Arial" w:cs="Arial"/>
          <w:color w:val="000000" w:themeColor="text1"/>
          <w:sz w:val="16"/>
          <w:szCs w:val="16"/>
          <w:lang w:val="hr-HR"/>
        </w:rPr>
        <w:t>Konačna ocjena rezultat je znanja pokazanog na pisanom ispitu, a određuje se kao:</w:t>
      </w:r>
    </w:p>
    <w:p w14:paraId="5A076184" w14:textId="77777777" w:rsidR="00D52A14" w:rsidRPr="00D52A14" w:rsidRDefault="00D52A14" w:rsidP="00D52A14">
      <w:pPr>
        <w:spacing w:after="0" w:line="240" w:lineRule="auto"/>
        <w:rPr>
          <w:rFonts w:ascii="Arial" w:hAnsi="Arial" w:cs="Arial"/>
          <w:sz w:val="16"/>
          <w:szCs w:val="16"/>
          <w:lang w:val="hr-HR"/>
        </w:rPr>
      </w:pPr>
    </w:p>
    <w:p w14:paraId="6834F6F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 xml:space="preserve">                                 0 – 11 bodova                         nedovoljan (1)</w:t>
      </w:r>
    </w:p>
    <w:p w14:paraId="52F459A5"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12 - 13 bodova</w:t>
      </w:r>
      <w:r w:rsidRPr="00D52A14">
        <w:rPr>
          <w:rFonts w:ascii="Arial" w:hAnsi="Arial" w:cs="Arial"/>
          <w:sz w:val="16"/>
          <w:szCs w:val="16"/>
          <w:lang w:val="hr-HR"/>
        </w:rPr>
        <w:tab/>
      </w:r>
      <w:r w:rsidRPr="00D52A14">
        <w:rPr>
          <w:rFonts w:ascii="Arial" w:hAnsi="Arial" w:cs="Arial"/>
          <w:sz w:val="16"/>
          <w:szCs w:val="16"/>
          <w:lang w:val="hr-HR"/>
        </w:rPr>
        <w:tab/>
        <w:t>dovoljan (2)</w:t>
      </w:r>
    </w:p>
    <w:p w14:paraId="031FF3F3"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14 - 16 bodova</w:t>
      </w:r>
      <w:r w:rsidRPr="00D52A14">
        <w:rPr>
          <w:rFonts w:ascii="Arial" w:hAnsi="Arial" w:cs="Arial"/>
          <w:sz w:val="16"/>
          <w:szCs w:val="16"/>
          <w:lang w:val="hr-HR"/>
        </w:rPr>
        <w:tab/>
      </w:r>
      <w:r w:rsidRPr="00D52A14">
        <w:rPr>
          <w:rFonts w:ascii="Arial" w:hAnsi="Arial" w:cs="Arial"/>
          <w:sz w:val="16"/>
          <w:szCs w:val="16"/>
          <w:lang w:val="hr-HR"/>
        </w:rPr>
        <w:tab/>
        <w:t>dobar (3)</w:t>
      </w:r>
    </w:p>
    <w:p w14:paraId="7BDE5F0E"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17 - 18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1CF19B9E"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19 - 20 bodova</w:t>
      </w:r>
      <w:r w:rsidRPr="00D52A14">
        <w:rPr>
          <w:rFonts w:ascii="Arial" w:hAnsi="Arial" w:cs="Arial"/>
          <w:sz w:val="16"/>
          <w:szCs w:val="16"/>
          <w:lang w:val="hr-HR"/>
        </w:rPr>
        <w:tab/>
        <w:t xml:space="preserve">                izvrstan (5)</w:t>
      </w:r>
    </w:p>
    <w:p w14:paraId="7BEBCCCB" w14:textId="77777777" w:rsidR="00D52A14" w:rsidRPr="00D52A14" w:rsidRDefault="00D52A14" w:rsidP="00D52A14">
      <w:pPr>
        <w:spacing w:after="0" w:line="240" w:lineRule="auto"/>
        <w:rPr>
          <w:rFonts w:ascii="Arial" w:hAnsi="Arial" w:cs="Arial"/>
          <w:sz w:val="16"/>
          <w:szCs w:val="16"/>
          <w:lang w:val="hr-HR"/>
        </w:rPr>
      </w:pPr>
    </w:p>
    <w:p w14:paraId="201C842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0105AD8D" w14:textId="77777777" w:rsidR="00D52A14" w:rsidRPr="00D52A14" w:rsidRDefault="00D52A14" w:rsidP="00270FF9">
      <w:pPr>
        <w:numPr>
          <w:ilvl w:val="0"/>
          <w:numId w:val="91"/>
        </w:numPr>
        <w:spacing w:after="0" w:line="240" w:lineRule="auto"/>
        <w:contextualSpacing/>
        <w:rPr>
          <w:rFonts w:ascii="Arial" w:eastAsia="Times New Roman" w:hAnsi="Arial" w:cs="Arial"/>
          <w:bCs/>
          <w:sz w:val="16"/>
          <w:szCs w:val="16"/>
        </w:rPr>
      </w:pPr>
      <w:r w:rsidRPr="00D52A14">
        <w:rPr>
          <w:rFonts w:ascii="Arial" w:eastAsia="Times New Roman" w:hAnsi="Arial" w:cs="Arial"/>
          <w:bCs/>
          <w:sz w:val="16"/>
          <w:szCs w:val="16"/>
        </w:rPr>
        <w:t>Dessler, A., 2016: Introduction to Modern Climate Change. Cambridge University Press</w:t>
      </w:r>
    </w:p>
    <w:p w14:paraId="51DF993E" w14:textId="77777777" w:rsidR="00D52A14" w:rsidRPr="00D52A14" w:rsidRDefault="00D52A14" w:rsidP="00270FF9">
      <w:pPr>
        <w:numPr>
          <w:ilvl w:val="0"/>
          <w:numId w:val="91"/>
        </w:numPr>
        <w:spacing w:after="0" w:line="240" w:lineRule="auto"/>
        <w:contextualSpacing/>
        <w:rPr>
          <w:rFonts w:ascii="Arial" w:eastAsia="Times New Roman" w:hAnsi="Arial" w:cs="Arial"/>
          <w:bCs/>
          <w:sz w:val="16"/>
          <w:szCs w:val="16"/>
        </w:rPr>
      </w:pPr>
      <w:r w:rsidRPr="00D52A14">
        <w:rPr>
          <w:rFonts w:ascii="Arial" w:eastAsia="Times New Roman" w:hAnsi="Arial" w:cs="Arial"/>
          <w:bCs/>
          <w:sz w:val="16"/>
          <w:szCs w:val="16"/>
        </w:rPr>
        <w:t>David Archer, Stefan Rahmstorf, 2010: The Climate Crisis. An Introductory Guide to Climate Change. Cambridge University Press</w:t>
      </w:r>
    </w:p>
    <w:p w14:paraId="0A06C103" w14:textId="77777777" w:rsidR="00D52A14" w:rsidRPr="00D52A14" w:rsidRDefault="00D52A14" w:rsidP="00D52A14">
      <w:pPr>
        <w:spacing w:after="0" w:line="240" w:lineRule="auto"/>
        <w:rPr>
          <w:rFonts w:ascii="Arial" w:hAnsi="Arial" w:cs="Arial"/>
          <w:sz w:val="16"/>
          <w:szCs w:val="16"/>
          <w:lang w:val="hr-HR"/>
        </w:rPr>
      </w:pPr>
    </w:p>
    <w:p w14:paraId="402734BB" w14:textId="77777777" w:rsidR="00D52A14" w:rsidRPr="00D52A14" w:rsidRDefault="00D52A14" w:rsidP="00D52A14">
      <w:pPr>
        <w:spacing w:after="0" w:line="240" w:lineRule="auto"/>
        <w:rPr>
          <w:rFonts w:ascii="Arial" w:hAnsi="Arial" w:cs="Arial"/>
          <w:sz w:val="16"/>
          <w:szCs w:val="16"/>
          <w:lang w:val="hr-HR"/>
        </w:rPr>
      </w:pPr>
    </w:p>
    <w:p w14:paraId="4842F89C" w14:textId="77777777" w:rsidR="0075408E" w:rsidRDefault="0075408E" w:rsidP="00D52A14">
      <w:pPr>
        <w:spacing w:after="0" w:line="240" w:lineRule="auto"/>
        <w:rPr>
          <w:rFonts w:ascii="Arial" w:hAnsi="Arial" w:cs="Arial"/>
          <w:b/>
          <w:color w:val="4472C4" w:themeColor="accent1"/>
          <w:sz w:val="20"/>
          <w:szCs w:val="20"/>
          <w:lang w:val="hr-HR"/>
        </w:rPr>
      </w:pPr>
    </w:p>
    <w:p w14:paraId="0B30D8AF" w14:textId="77777777" w:rsidR="0075408E" w:rsidRDefault="0075408E" w:rsidP="00D52A14">
      <w:pPr>
        <w:spacing w:after="0" w:line="240" w:lineRule="auto"/>
        <w:rPr>
          <w:rFonts w:ascii="Arial" w:hAnsi="Arial" w:cs="Arial"/>
          <w:b/>
          <w:color w:val="4472C4" w:themeColor="accent1"/>
          <w:sz w:val="20"/>
          <w:szCs w:val="20"/>
          <w:lang w:val="hr-HR"/>
        </w:rPr>
      </w:pPr>
    </w:p>
    <w:p w14:paraId="3ED3C52C" w14:textId="77777777" w:rsidR="0075408E" w:rsidRDefault="0075408E" w:rsidP="00D52A14">
      <w:pPr>
        <w:spacing w:after="0" w:line="240" w:lineRule="auto"/>
        <w:rPr>
          <w:rFonts w:ascii="Arial" w:hAnsi="Arial" w:cs="Arial"/>
          <w:b/>
          <w:color w:val="4472C4" w:themeColor="accent1"/>
          <w:sz w:val="20"/>
          <w:szCs w:val="20"/>
          <w:lang w:val="hr-HR"/>
        </w:rPr>
      </w:pPr>
    </w:p>
    <w:p w14:paraId="7C43241D" w14:textId="77777777" w:rsidR="0075408E" w:rsidRDefault="0075408E" w:rsidP="00D52A14">
      <w:pPr>
        <w:spacing w:after="0" w:line="240" w:lineRule="auto"/>
        <w:rPr>
          <w:rFonts w:ascii="Arial" w:hAnsi="Arial" w:cs="Arial"/>
          <w:b/>
          <w:color w:val="4472C4" w:themeColor="accent1"/>
          <w:sz w:val="20"/>
          <w:szCs w:val="20"/>
          <w:lang w:val="hr-HR"/>
        </w:rPr>
      </w:pPr>
    </w:p>
    <w:p w14:paraId="00DA2B88" w14:textId="77777777" w:rsidR="0075408E" w:rsidRDefault="0075408E" w:rsidP="00D52A14">
      <w:pPr>
        <w:spacing w:after="0" w:line="240" w:lineRule="auto"/>
        <w:rPr>
          <w:rFonts w:ascii="Arial" w:hAnsi="Arial" w:cs="Arial"/>
          <w:b/>
          <w:color w:val="4472C4" w:themeColor="accent1"/>
          <w:sz w:val="20"/>
          <w:szCs w:val="20"/>
          <w:lang w:val="hr-HR"/>
        </w:rPr>
      </w:pPr>
    </w:p>
    <w:p w14:paraId="338E7BBF" w14:textId="77777777" w:rsidR="0075408E" w:rsidRDefault="0075408E" w:rsidP="00D52A14">
      <w:pPr>
        <w:spacing w:after="0" w:line="240" w:lineRule="auto"/>
        <w:rPr>
          <w:rFonts w:ascii="Arial" w:hAnsi="Arial" w:cs="Arial"/>
          <w:b/>
          <w:color w:val="4472C4" w:themeColor="accent1"/>
          <w:sz w:val="20"/>
          <w:szCs w:val="20"/>
          <w:lang w:val="hr-HR"/>
        </w:rPr>
      </w:pPr>
    </w:p>
    <w:p w14:paraId="10D8959C" w14:textId="77777777" w:rsidR="0075408E" w:rsidRDefault="0075408E" w:rsidP="00D52A14">
      <w:pPr>
        <w:spacing w:after="0" w:line="240" w:lineRule="auto"/>
        <w:rPr>
          <w:rFonts w:ascii="Arial" w:hAnsi="Arial" w:cs="Arial"/>
          <w:b/>
          <w:color w:val="4472C4" w:themeColor="accent1"/>
          <w:sz w:val="20"/>
          <w:szCs w:val="20"/>
          <w:lang w:val="hr-HR"/>
        </w:rPr>
      </w:pPr>
    </w:p>
    <w:p w14:paraId="1D4AC372" w14:textId="77777777" w:rsidR="0075408E" w:rsidRDefault="0075408E" w:rsidP="00D52A14">
      <w:pPr>
        <w:spacing w:after="0" w:line="240" w:lineRule="auto"/>
        <w:rPr>
          <w:rFonts w:ascii="Arial" w:hAnsi="Arial" w:cs="Arial"/>
          <w:b/>
          <w:color w:val="4472C4" w:themeColor="accent1"/>
          <w:sz w:val="20"/>
          <w:szCs w:val="20"/>
          <w:lang w:val="hr-HR"/>
        </w:rPr>
      </w:pPr>
    </w:p>
    <w:p w14:paraId="101876F8" w14:textId="77777777" w:rsidR="0075408E" w:rsidRDefault="0075408E" w:rsidP="00D52A14">
      <w:pPr>
        <w:spacing w:after="0" w:line="240" w:lineRule="auto"/>
        <w:rPr>
          <w:rFonts w:ascii="Arial" w:hAnsi="Arial" w:cs="Arial"/>
          <w:b/>
          <w:color w:val="4472C4" w:themeColor="accent1"/>
          <w:sz w:val="20"/>
          <w:szCs w:val="20"/>
          <w:lang w:val="hr-HR"/>
        </w:rPr>
      </w:pPr>
    </w:p>
    <w:p w14:paraId="1ECB2870" w14:textId="77777777" w:rsidR="0075408E" w:rsidRDefault="0075408E" w:rsidP="00D52A14">
      <w:pPr>
        <w:spacing w:after="0" w:line="240" w:lineRule="auto"/>
        <w:rPr>
          <w:rFonts w:ascii="Arial" w:hAnsi="Arial" w:cs="Arial"/>
          <w:b/>
          <w:color w:val="4472C4" w:themeColor="accent1"/>
          <w:sz w:val="20"/>
          <w:szCs w:val="20"/>
          <w:lang w:val="hr-HR"/>
        </w:rPr>
      </w:pPr>
    </w:p>
    <w:p w14:paraId="5A88AAE8" w14:textId="77777777" w:rsidR="0075408E" w:rsidRDefault="0075408E" w:rsidP="00D52A14">
      <w:pPr>
        <w:spacing w:after="0" w:line="240" w:lineRule="auto"/>
        <w:rPr>
          <w:rFonts w:ascii="Arial" w:hAnsi="Arial" w:cs="Arial"/>
          <w:b/>
          <w:color w:val="4472C4" w:themeColor="accent1"/>
          <w:sz w:val="20"/>
          <w:szCs w:val="20"/>
          <w:lang w:val="hr-HR"/>
        </w:rPr>
      </w:pPr>
    </w:p>
    <w:p w14:paraId="5FF73C08" w14:textId="77777777" w:rsidR="0075408E" w:rsidRDefault="0075408E" w:rsidP="00D52A14">
      <w:pPr>
        <w:spacing w:after="0" w:line="240" w:lineRule="auto"/>
        <w:rPr>
          <w:rFonts w:ascii="Arial" w:hAnsi="Arial" w:cs="Arial"/>
          <w:b/>
          <w:color w:val="4472C4" w:themeColor="accent1"/>
          <w:sz w:val="20"/>
          <w:szCs w:val="20"/>
          <w:lang w:val="hr-HR"/>
        </w:rPr>
      </w:pPr>
    </w:p>
    <w:p w14:paraId="2D2A7E62" w14:textId="77777777" w:rsidR="0075408E" w:rsidRDefault="0075408E" w:rsidP="00D52A14">
      <w:pPr>
        <w:spacing w:after="0" w:line="240" w:lineRule="auto"/>
        <w:rPr>
          <w:rFonts w:ascii="Arial" w:hAnsi="Arial" w:cs="Arial"/>
          <w:b/>
          <w:color w:val="4472C4" w:themeColor="accent1"/>
          <w:sz w:val="20"/>
          <w:szCs w:val="20"/>
          <w:lang w:val="hr-HR"/>
        </w:rPr>
      </w:pPr>
    </w:p>
    <w:p w14:paraId="3B1EBCF4" w14:textId="523F3DC2"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KULTURNI PEJZAŽI: ZAŠTITA I UPRAVLJANJE</w:t>
      </w:r>
    </w:p>
    <w:p w14:paraId="2543C05F" w14:textId="77777777" w:rsidR="00D52A14" w:rsidRPr="00D52A14" w:rsidRDefault="00D52A14" w:rsidP="00D52A14">
      <w:pPr>
        <w:spacing w:after="0" w:line="240" w:lineRule="auto"/>
        <w:rPr>
          <w:rFonts w:ascii="Arial" w:hAnsi="Arial" w:cs="Arial"/>
          <w:b/>
          <w:sz w:val="20"/>
          <w:szCs w:val="20"/>
          <w:lang w:val="hr-HR"/>
        </w:rPr>
      </w:pPr>
    </w:p>
    <w:p w14:paraId="3337CD49"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izv. prof. dr. sc. Ivan Zupanc</w:t>
      </w:r>
    </w:p>
    <w:p w14:paraId="7ECB3C03"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55CA3EC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4AD6D2D3"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160006</w:t>
      </w:r>
    </w:p>
    <w:p w14:paraId="2E62B887" w14:textId="77777777" w:rsidR="00D52A14" w:rsidRPr="00D52A14" w:rsidRDefault="00D52A14" w:rsidP="00D52A14">
      <w:pPr>
        <w:spacing w:after="0" w:line="240" w:lineRule="auto"/>
        <w:rPr>
          <w:rFonts w:ascii="Arial" w:hAnsi="Arial" w:cs="Arial"/>
          <w:sz w:val="16"/>
          <w:szCs w:val="16"/>
          <w:lang w:val="hr-HR"/>
        </w:rPr>
      </w:pPr>
    </w:p>
    <w:p w14:paraId="1C4DDEA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7263445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(20 bodova)</w:t>
      </w:r>
    </w:p>
    <w:p w14:paraId="6541CD17" w14:textId="77777777" w:rsidR="00D52A14" w:rsidRPr="00D52A14" w:rsidRDefault="00D52A14" w:rsidP="00D52A14">
      <w:pPr>
        <w:spacing w:after="0" w:line="240" w:lineRule="auto"/>
        <w:rPr>
          <w:rFonts w:ascii="Arial" w:hAnsi="Arial" w:cs="Arial"/>
          <w:sz w:val="16"/>
          <w:szCs w:val="16"/>
          <w:lang w:val="hr-HR"/>
        </w:rPr>
      </w:pPr>
    </w:p>
    <w:p w14:paraId="2865E59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6824A8F7"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teorijsko gradivo s predavanja</w:t>
      </w:r>
    </w:p>
    <w:p w14:paraId="6172FBE5"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20 bodova</w:t>
      </w:r>
    </w:p>
    <w:p w14:paraId="13367D2D" w14:textId="77777777" w:rsidR="00D52A14" w:rsidRPr="00D52A14" w:rsidRDefault="00D52A14" w:rsidP="00D52A14">
      <w:pPr>
        <w:spacing w:after="0" w:line="240" w:lineRule="auto"/>
        <w:ind w:left="720"/>
        <w:contextualSpacing/>
        <w:rPr>
          <w:rFonts w:ascii="Arial" w:hAnsi="Arial" w:cs="Arial"/>
          <w:sz w:val="16"/>
          <w:szCs w:val="16"/>
          <w:lang w:val="hr-HR"/>
        </w:rPr>
      </w:pPr>
    </w:p>
    <w:p w14:paraId="2C6CD9E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66F123E0"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Ukupni broj bodova iznosi 20 i ocjena se formira prema sljedećoj bodovnoj ljestvici:</w:t>
      </w:r>
    </w:p>
    <w:p w14:paraId="4BFA2CDA" w14:textId="77777777" w:rsidR="00D52A14" w:rsidRPr="00D52A14" w:rsidRDefault="00D52A14" w:rsidP="00D52A14">
      <w:pPr>
        <w:spacing w:after="0" w:line="240" w:lineRule="auto"/>
        <w:rPr>
          <w:rFonts w:ascii="Arial" w:hAnsi="Arial" w:cs="Arial"/>
          <w:sz w:val="16"/>
          <w:szCs w:val="16"/>
          <w:lang w:val="hr-HR"/>
        </w:rPr>
      </w:pPr>
    </w:p>
    <w:p w14:paraId="57979749"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10 - 12 bodova</w:t>
      </w:r>
      <w:r w:rsidRPr="00D52A14">
        <w:rPr>
          <w:rFonts w:ascii="Arial" w:hAnsi="Arial" w:cs="Arial"/>
          <w:sz w:val="16"/>
          <w:szCs w:val="16"/>
          <w:lang w:val="hr-HR"/>
        </w:rPr>
        <w:tab/>
      </w:r>
      <w:r w:rsidRPr="00D52A14">
        <w:rPr>
          <w:rFonts w:ascii="Arial" w:hAnsi="Arial" w:cs="Arial"/>
          <w:sz w:val="16"/>
          <w:szCs w:val="16"/>
          <w:lang w:val="hr-HR"/>
        </w:rPr>
        <w:tab/>
        <w:t>dovoljan (2)</w:t>
      </w:r>
    </w:p>
    <w:p w14:paraId="6D93C187"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13 - 15 bodova</w:t>
      </w:r>
      <w:r w:rsidRPr="00D52A14">
        <w:rPr>
          <w:rFonts w:ascii="Arial" w:hAnsi="Arial" w:cs="Arial"/>
          <w:sz w:val="16"/>
          <w:szCs w:val="16"/>
          <w:lang w:val="hr-HR"/>
        </w:rPr>
        <w:tab/>
      </w:r>
      <w:r w:rsidRPr="00D52A14">
        <w:rPr>
          <w:rFonts w:ascii="Arial" w:hAnsi="Arial" w:cs="Arial"/>
          <w:sz w:val="16"/>
          <w:szCs w:val="16"/>
          <w:lang w:val="hr-HR"/>
        </w:rPr>
        <w:tab/>
        <w:t>dobar (3)</w:t>
      </w:r>
    </w:p>
    <w:p w14:paraId="58745B77"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16 - 17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02E5D527"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18 - 20 bodova</w:t>
      </w:r>
      <w:r w:rsidRPr="00D52A14">
        <w:rPr>
          <w:rFonts w:ascii="Arial" w:hAnsi="Arial" w:cs="Arial"/>
          <w:sz w:val="16"/>
          <w:szCs w:val="16"/>
          <w:lang w:val="hr-HR"/>
        </w:rPr>
        <w:tab/>
      </w:r>
      <w:r w:rsidRPr="00D52A14">
        <w:rPr>
          <w:rFonts w:ascii="Arial" w:hAnsi="Arial" w:cs="Arial"/>
          <w:sz w:val="16"/>
          <w:szCs w:val="16"/>
          <w:lang w:val="hr-HR"/>
        </w:rPr>
        <w:tab/>
        <w:t>izvrstan (5)</w:t>
      </w:r>
    </w:p>
    <w:p w14:paraId="462EE261" w14:textId="77777777" w:rsidR="00D52A14" w:rsidRPr="00D52A14" w:rsidRDefault="00D52A14" w:rsidP="00D52A14">
      <w:pPr>
        <w:spacing w:after="0" w:line="240" w:lineRule="auto"/>
        <w:rPr>
          <w:rFonts w:ascii="Arial" w:hAnsi="Arial" w:cs="Arial"/>
          <w:sz w:val="16"/>
          <w:szCs w:val="16"/>
          <w:lang w:val="hr-HR"/>
        </w:rPr>
      </w:pPr>
    </w:p>
    <w:p w14:paraId="0FAF795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59CE9768" w14:textId="77777777" w:rsidR="00D52A14" w:rsidRPr="00D52A14" w:rsidRDefault="00D52A14" w:rsidP="00D52A14">
      <w:pPr>
        <w:numPr>
          <w:ilvl w:val="0"/>
          <w:numId w:val="1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Dumbović Bilušić, B., 2015: </w:t>
      </w:r>
      <w:r w:rsidRPr="00D52A14">
        <w:rPr>
          <w:rFonts w:ascii="Arial" w:hAnsi="Arial" w:cs="Arial"/>
          <w:i/>
          <w:sz w:val="16"/>
          <w:szCs w:val="16"/>
          <w:lang w:val="hr-HR"/>
        </w:rPr>
        <w:t>Krajolik kao kulturno naslijeđe: metode prepoznavanja, vrjednovanja i zaštite kulturnih krajolika Hrvatske</w:t>
      </w:r>
      <w:r w:rsidRPr="00D52A14">
        <w:rPr>
          <w:rFonts w:ascii="Arial" w:hAnsi="Arial" w:cs="Arial"/>
          <w:sz w:val="16"/>
          <w:szCs w:val="16"/>
          <w:lang w:val="hr-HR"/>
        </w:rPr>
        <w:t>, Ministarstvo kulture RH, Zagreb (odabrana poglavlja)</w:t>
      </w:r>
    </w:p>
    <w:p w14:paraId="65934F57" w14:textId="77777777" w:rsidR="00D52A14" w:rsidRPr="00D52A14" w:rsidRDefault="00D52A14" w:rsidP="00D52A14">
      <w:pPr>
        <w:numPr>
          <w:ilvl w:val="0"/>
          <w:numId w:val="1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Graham, B., Ashworth, G. J., Tunbridge, J. E., 2000: </w:t>
      </w:r>
      <w:r w:rsidRPr="00D52A14">
        <w:rPr>
          <w:rFonts w:ascii="Arial" w:hAnsi="Arial" w:cs="Arial"/>
          <w:i/>
          <w:sz w:val="16"/>
          <w:szCs w:val="16"/>
          <w:lang w:val="hr-HR"/>
        </w:rPr>
        <w:t>A Geography of Heritage: Power, Culture &amp; Economy</w:t>
      </w:r>
      <w:r w:rsidRPr="00D52A14">
        <w:rPr>
          <w:rFonts w:ascii="Arial" w:hAnsi="Arial" w:cs="Arial"/>
          <w:sz w:val="16"/>
          <w:szCs w:val="16"/>
          <w:lang w:val="hr-HR"/>
        </w:rPr>
        <w:t>, Arnold. London (odabrana poglavlja)</w:t>
      </w:r>
    </w:p>
    <w:p w14:paraId="5F579F49" w14:textId="77777777" w:rsidR="00D52A14" w:rsidRPr="00D52A14" w:rsidRDefault="00D52A14" w:rsidP="00D52A14">
      <w:pPr>
        <w:numPr>
          <w:ilvl w:val="0"/>
          <w:numId w:val="1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Jelinčić, D. A., 2010: </w:t>
      </w:r>
      <w:r w:rsidRPr="00D52A14">
        <w:rPr>
          <w:rFonts w:ascii="Arial" w:hAnsi="Arial" w:cs="Arial"/>
          <w:i/>
          <w:sz w:val="16"/>
          <w:szCs w:val="16"/>
          <w:lang w:val="hr-HR"/>
        </w:rPr>
        <w:t>Kultura u izlogu: kratki vodič za upravljanje kulturnim dobrima</w:t>
      </w:r>
      <w:r w:rsidRPr="00D52A14">
        <w:rPr>
          <w:rFonts w:ascii="Arial" w:hAnsi="Arial" w:cs="Arial"/>
          <w:sz w:val="16"/>
          <w:szCs w:val="16"/>
          <w:lang w:val="hr-HR"/>
        </w:rPr>
        <w:t>, Meandar media, Zagreb (odabrana poglavlja)</w:t>
      </w:r>
    </w:p>
    <w:p w14:paraId="3F8695D3" w14:textId="77777777" w:rsidR="00D52A14" w:rsidRPr="00D52A14" w:rsidRDefault="00D52A14" w:rsidP="00D52A14">
      <w:pPr>
        <w:numPr>
          <w:ilvl w:val="0"/>
          <w:numId w:val="1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Jelinčić, D. A., Glivetić, D., Tišma, S., 2022: </w:t>
      </w:r>
      <w:r w:rsidRPr="00D52A14">
        <w:rPr>
          <w:rFonts w:ascii="Arial" w:hAnsi="Arial" w:cs="Arial"/>
          <w:i/>
          <w:sz w:val="16"/>
          <w:szCs w:val="16"/>
          <w:lang w:val="hr-HR"/>
        </w:rPr>
        <w:t>Priručnik za održivost kulturne baštine</w:t>
      </w:r>
      <w:r w:rsidRPr="00D52A14">
        <w:rPr>
          <w:rFonts w:ascii="Arial" w:hAnsi="Arial" w:cs="Arial"/>
          <w:sz w:val="16"/>
          <w:szCs w:val="16"/>
          <w:lang w:val="hr-HR"/>
        </w:rPr>
        <w:t>, Naklada Jesenski i Turk, Zagreb (odabrana poglavlja).</w:t>
      </w:r>
    </w:p>
    <w:p w14:paraId="292EA57B" w14:textId="77777777" w:rsidR="00D52A14" w:rsidRPr="00D52A14" w:rsidRDefault="00D52A14" w:rsidP="00D52A14">
      <w:pPr>
        <w:numPr>
          <w:ilvl w:val="0"/>
          <w:numId w:val="1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Martinić, I., 2010: </w:t>
      </w:r>
      <w:r w:rsidRPr="00D52A14">
        <w:rPr>
          <w:rFonts w:ascii="Arial" w:hAnsi="Arial" w:cs="Arial"/>
          <w:i/>
          <w:sz w:val="16"/>
          <w:szCs w:val="16"/>
          <w:lang w:val="hr-HR"/>
        </w:rPr>
        <w:t>Upravljanje zaštićenim područjima prirode: planiranje, razvoj i održivost</w:t>
      </w:r>
      <w:r w:rsidRPr="00D52A14">
        <w:rPr>
          <w:rFonts w:ascii="Arial" w:hAnsi="Arial" w:cs="Arial"/>
          <w:sz w:val="16"/>
          <w:szCs w:val="16"/>
          <w:lang w:val="hr-HR"/>
        </w:rPr>
        <w:t>, Sveučilište u Zagrebu, Šumarski fakultet, Zagreb (odabrana poglavlja)</w:t>
      </w:r>
    </w:p>
    <w:p w14:paraId="7D8F33C0" w14:textId="0DEB1B3F" w:rsidR="00D52A14" w:rsidRDefault="00D52A14" w:rsidP="00D52A14">
      <w:pPr>
        <w:spacing w:after="0" w:line="240" w:lineRule="auto"/>
        <w:rPr>
          <w:rFonts w:ascii="Arial" w:hAnsi="Arial" w:cs="Arial"/>
          <w:sz w:val="16"/>
          <w:szCs w:val="16"/>
          <w:lang w:val="hr-HR"/>
        </w:rPr>
      </w:pPr>
    </w:p>
    <w:p w14:paraId="0F80F41D" w14:textId="77777777" w:rsidR="00B158F7" w:rsidRPr="00D52A14" w:rsidRDefault="00B158F7" w:rsidP="00D52A14">
      <w:pPr>
        <w:spacing w:after="0" w:line="240" w:lineRule="auto"/>
        <w:rPr>
          <w:rFonts w:ascii="Arial" w:hAnsi="Arial" w:cs="Arial"/>
          <w:sz w:val="16"/>
          <w:szCs w:val="16"/>
          <w:lang w:val="hr-HR"/>
        </w:rPr>
      </w:pPr>
    </w:p>
    <w:p w14:paraId="234320F5" w14:textId="77777777" w:rsidR="0075408E" w:rsidRDefault="0075408E" w:rsidP="00D52A14">
      <w:pPr>
        <w:spacing w:after="0" w:line="240" w:lineRule="auto"/>
        <w:rPr>
          <w:rFonts w:ascii="Arial" w:hAnsi="Arial" w:cs="Arial"/>
          <w:b/>
          <w:color w:val="4472C4" w:themeColor="accent1"/>
          <w:sz w:val="20"/>
          <w:szCs w:val="20"/>
          <w:lang w:val="hr-HR"/>
        </w:rPr>
      </w:pPr>
    </w:p>
    <w:p w14:paraId="71D7CEB2" w14:textId="77777777" w:rsidR="0075408E" w:rsidRDefault="0075408E" w:rsidP="00D52A14">
      <w:pPr>
        <w:spacing w:after="0" w:line="240" w:lineRule="auto"/>
        <w:rPr>
          <w:rFonts w:ascii="Arial" w:hAnsi="Arial" w:cs="Arial"/>
          <w:b/>
          <w:color w:val="4472C4" w:themeColor="accent1"/>
          <w:sz w:val="20"/>
          <w:szCs w:val="20"/>
          <w:lang w:val="hr-HR"/>
        </w:rPr>
      </w:pPr>
    </w:p>
    <w:p w14:paraId="41B226E6" w14:textId="77777777" w:rsidR="0075408E" w:rsidRDefault="0075408E" w:rsidP="00D52A14">
      <w:pPr>
        <w:spacing w:after="0" w:line="240" w:lineRule="auto"/>
        <w:rPr>
          <w:rFonts w:ascii="Arial" w:hAnsi="Arial" w:cs="Arial"/>
          <w:b/>
          <w:color w:val="4472C4" w:themeColor="accent1"/>
          <w:sz w:val="20"/>
          <w:szCs w:val="20"/>
          <w:lang w:val="hr-HR"/>
        </w:rPr>
      </w:pPr>
    </w:p>
    <w:p w14:paraId="7577006A" w14:textId="77777777" w:rsidR="0075408E" w:rsidRDefault="0075408E" w:rsidP="00D52A14">
      <w:pPr>
        <w:spacing w:after="0" w:line="240" w:lineRule="auto"/>
        <w:rPr>
          <w:rFonts w:ascii="Arial" w:hAnsi="Arial" w:cs="Arial"/>
          <w:b/>
          <w:color w:val="4472C4" w:themeColor="accent1"/>
          <w:sz w:val="20"/>
          <w:szCs w:val="20"/>
          <w:lang w:val="hr-HR"/>
        </w:rPr>
      </w:pPr>
    </w:p>
    <w:p w14:paraId="50CCD274" w14:textId="77777777" w:rsidR="0075408E" w:rsidRDefault="0075408E" w:rsidP="00D52A14">
      <w:pPr>
        <w:spacing w:after="0" w:line="240" w:lineRule="auto"/>
        <w:rPr>
          <w:rFonts w:ascii="Arial" w:hAnsi="Arial" w:cs="Arial"/>
          <w:b/>
          <w:color w:val="4472C4" w:themeColor="accent1"/>
          <w:sz w:val="20"/>
          <w:szCs w:val="20"/>
          <w:lang w:val="hr-HR"/>
        </w:rPr>
      </w:pPr>
    </w:p>
    <w:p w14:paraId="492F2FD2" w14:textId="77777777" w:rsidR="0075408E" w:rsidRDefault="0075408E" w:rsidP="00D52A14">
      <w:pPr>
        <w:spacing w:after="0" w:line="240" w:lineRule="auto"/>
        <w:rPr>
          <w:rFonts w:ascii="Arial" w:hAnsi="Arial" w:cs="Arial"/>
          <w:b/>
          <w:color w:val="4472C4" w:themeColor="accent1"/>
          <w:sz w:val="20"/>
          <w:szCs w:val="20"/>
          <w:lang w:val="hr-HR"/>
        </w:rPr>
      </w:pPr>
    </w:p>
    <w:p w14:paraId="692DCAA5" w14:textId="77777777" w:rsidR="0075408E" w:rsidRDefault="0075408E" w:rsidP="00D52A14">
      <w:pPr>
        <w:spacing w:after="0" w:line="240" w:lineRule="auto"/>
        <w:rPr>
          <w:rFonts w:ascii="Arial" w:hAnsi="Arial" w:cs="Arial"/>
          <w:b/>
          <w:color w:val="4472C4" w:themeColor="accent1"/>
          <w:sz w:val="20"/>
          <w:szCs w:val="20"/>
          <w:lang w:val="hr-HR"/>
        </w:rPr>
      </w:pPr>
    </w:p>
    <w:p w14:paraId="2628BAC7" w14:textId="77777777" w:rsidR="0075408E" w:rsidRDefault="0075408E" w:rsidP="00D52A14">
      <w:pPr>
        <w:spacing w:after="0" w:line="240" w:lineRule="auto"/>
        <w:rPr>
          <w:rFonts w:ascii="Arial" w:hAnsi="Arial" w:cs="Arial"/>
          <w:b/>
          <w:color w:val="4472C4" w:themeColor="accent1"/>
          <w:sz w:val="20"/>
          <w:szCs w:val="20"/>
          <w:lang w:val="hr-HR"/>
        </w:rPr>
      </w:pPr>
    </w:p>
    <w:p w14:paraId="18056277" w14:textId="77777777" w:rsidR="0075408E" w:rsidRDefault="0075408E" w:rsidP="00D52A14">
      <w:pPr>
        <w:spacing w:after="0" w:line="240" w:lineRule="auto"/>
        <w:rPr>
          <w:rFonts w:ascii="Arial" w:hAnsi="Arial" w:cs="Arial"/>
          <w:b/>
          <w:color w:val="4472C4" w:themeColor="accent1"/>
          <w:sz w:val="20"/>
          <w:szCs w:val="20"/>
          <w:lang w:val="hr-HR"/>
        </w:rPr>
      </w:pPr>
    </w:p>
    <w:p w14:paraId="7056D32F" w14:textId="77777777" w:rsidR="0075408E" w:rsidRDefault="0075408E" w:rsidP="00D52A14">
      <w:pPr>
        <w:spacing w:after="0" w:line="240" w:lineRule="auto"/>
        <w:rPr>
          <w:rFonts w:ascii="Arial" w:hAnsi="Arial" w:cs="Arial"/>
          <w:b/>
          <w:color w:val="4472C4" w:themeColor="accent1"/>
          <w:sz w:val="20"/>
          <w:szCs w:val="20"/>
          <w:lang w:val="hr-HR"/>
        </w:rPr>
      </w:pPr>
    </w:p>
    <w:p w14:paraId="22B2850C" w14:textId="77777777" w:rsidR="0075408E" w:rsidRDefault="0075408E" w:rsidP="00D52A14">
      <w:pPr>
        <w:spacing w:after="0" w:line="240" w:lineRule="auto"/>
        <w:rPr>
          <w:rFonts w:ascii="Arial" w:hAnsi="Arial" w:cs="Arial"/>
          <w:b/>
          <w:color w:val="4472C4" w:themeColor="accent1"/>
          <w:sz w:val="20"/>
          <w:szCs w:val="20"/>
          <w:lang w:val="hr-HR"/>
        </w:rPr>
      </w:pPr>
    </w:p>
    <w:p w14:paraId="5D80BE13" w14:textId="77777777" w:rsidR="0075408E" w:rsidRDefault="0075408E" w:rsidP="00D52A14">
      <w:pPr>
        <w:spacing w:after="0" w:line="240" w:lineRule="auto"/>
        <w:rPr>
          <w:rFonts w:ascii="Arial" w:hAnsi="Arial" w:cs="Arial"/>
          <w:b/>
          <w:color w:val="4472C4" w:themeColor="accent1"/>
          <w:sz w:val="20"/>
          <w:szCs w:val="20"/>
          <w:lang w:val="hr-HR"/>
        </w:rPr>
      </w:pPr>
    </w:p>
    <w:p w14:paraId="1317385C" w14:textId="2F08C2DC" w:rsidR="00D52A14" w:rsidRPr="00D52A14" w:rsidRDefault="00D52A14" w:rsidP="00D52A14">
      <w:pPr>
        <w:spacing w:after="0" w:line="240" w:lineRule="auto"/>
        <w:rPr>
          <w:rFonts w:ascii="Arial" w:hAnsi="Arial" w:cs="Arial"/>
          <w:b/>
          <w:color w:val="4472C4" w:themeColor="accent1"/>
          <w:sz w:val="20"/>
          <w:szCs w:val="20"/>
          <w:lang w:val="hr-HR"/>
        </w:rPr>
      </w:pPr>
      <w:r w:rsidRPr="00D52A14">
        <w:rPr>
          <w:rFonts w:ascii="Arial" w:hAnsi="Arial" w:cs="Arial"/>
          <w:b/>
          <w:color w:val="4472C4" w:themeColor="accent1"/>
          <w:sz w:val="20"/>
          <w:szCs w:val="20"/>
          <w:lang w:val="hr-HR"/>
        </w:rPr>
        <w:lastRenderedPageBreak/>
        <w:t>GEOGRAFSKI ASPEKT REKREACIJE</w:t>
      </w:r>
    </w:p>
    <w:p w14:paraId="7CD9E202" w14:textId="77777777" w:rsidR="00D52A14" w:rsidRPr="00D52A14" w:rsidRDefault="00D52A14" w:rsidP="00D52A14">
      <w:pPr>
        <w:spacing w:after="0" w:line="240" w:lineRule="auto"/>
        <w:rPr>
          <w:rFonts w:ascii="Arial" w:hAnsi="Arial" w:cs="Arial"/>
          <w:color w:val="4472C4" w:themeColor="accent1"/>
          <w:sz w:val="24"/>
          <w:szCs w:val="24"/>
          <w:lang w:val="hr-HR"/>
        </w:rPr>
      </w:pPr>
    </w:p>
    <w:p w14:paraId="4DC05698" w14:textId="77777777" w:rsidR="00D52A14" w:rsidRPr="00D52A14" w:rsidRDefault="00D52A14" w:rsidP="00D52A14">
      <w:pPr>
        <w:spacing w:after="0" w:line="240" w:lineRule="auto"/>
        <w:rPr>
          <w:rFonts w:ascii="Arial" w:hAnsi="Arial" w:cs="Arial"/>
          <w:color w:val="FF0000"/>
          <w:sz w:val="16"/>
          <w:szCs w:val="16"/>
          <w:lang w:val="hr-HR"/>
        </w:rPr>
      </w:pPr>
      <w:r w:rsidRPr="00D52A14">
        <w:rPr>
          <w:rFonts w:ascii="Arial" w:hAnsi="Arial" w:cs="Arial"/>
          <w:b/>
          <w:sz w:val="16"/>
          <w:szCs w:val="16"/>
          <w:lang w:val="hr-HR"/>
        </w:rPr>
        <w:t>Nastavnik:</w:t>
      </w:r>
      <w:r w:rsidRPr="00D52A14">
        <w:rPr>
          <w:rFonts w:ascii="Arial" w:hAnsi="Arial" w:cs="Arial"/>
          <w:sz w:val="16"/>
          <w:szCs w:val="16"/>
          <w:lang w:val="hr-HR"/>
        </w:rPr>
        <w:t xml:space="preserve"> prof. dr. sc. Vuk Tvrtko Opačić </w:t>
      </w:r>
    </w:p>
    <w:p w14:paraId="66C6E666"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7781C772"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48CD4BF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160047</w:t>
      </w:r>
    </w:p>
    <w:p w14:paraId="06E702D8" w14:textId="77777777" w:rsidR="00D52A14" w:rsidRPr="00D52A14" w:rsidRDefault="00D52A14" w:rsidP="00D52A14">
      <w:pPr>
        <w:spacing w:after="0" w:line="240" w:lineRule="auto"/>
        <w:rPr>
          <w:rFonts w:ascii="Arial" w:hAnsi="Arial" w:cs="Arial"/>
          <w:sz w:val="16"/>
          <w:szCs w:val="16"/>
          <w:lang w:val="hr-HR"/>
        </w:rPr>
      </w:pPr>
    </w:p>
    <w:p w14:paraId="6764C4F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1FE5809E"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obavezne konzultacije prilikom izrade seminarskog rada</w:t>
      </w:r>
    </w:p>
    <w:p w14:paraId="4283E00D"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w:t>
      </w:r>
    </w:p>
    <w:p w14:paraId="5837247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w:t>
      </w:r>
    </w:p>
    <w:p w14:paraId="567EEFF3" w14:textId="77777777" w:rsidR="00D52A14" w:rsidRPr="00D52A14" w:rsidRDefault="00D52A14" w:rsidP="00D52A14">
      <w:pPr>
        <w:spacing w:after="0" w:line="240" w:lineRule="auto"/>
        <w:rPr>
          <w:rFonts w:ascii="Arial" w:hAnsi="Arial" w:cs="Arial"/>
          <w:sz w:val="16"/>
          <w:szCs w:val="16"/>
          <w:lang w:val="hr-HR"/>
        </w:rPr>
      </w:pPr>
    </w:p>
    <w:p w14:paraId="5EC82DBE" w14:textId="77777777" w:rsidR="00D52A14" w:rsidRPr="00D52A14" w:rsidRDefault="00D52A14" w:rsidP="00D52A14">
      <w:pPr>
        <w:spacing w:after="0" w:line="240" w:lineRule="auto"/>
        <w:jc w:val="both"/>
        <w:rPr>
          <w:rFonts w:ascii="Arial" w:hAnsi="Arial" w:cs="Arial"/>
          <w:b/>
          <w:sz w:val="16"/>
          <w:szCs w:val="16"/>
          <w:lang w:val="hr-HR"/>
        </w:rPr>
      </w:pPr>
      <w:r w:rsidRPr="00D52A14">
        <w:rPr>
          <w:rFonts w:ascii="Arial" w:hAnsi="Arial" w:cs="Arial"/>
          <w:b/>
          <w:sz w:val="16"/>
          <w:szCs w:val="16"/>
          <w:lang w:val="hr-HR"/>
        </w:rPr>
        <w:t>Obavezne konzultacije prilikom izrade seminarskog rada</w:t>
      </w:r>
    </w:p>
    <w:p w14:paraId="408FC484" w14:textId="77777777" w:rsidR="00D52A14" w:rsidRPr="00D52A14" w:rsidRDefault="00D52A14" w:rsidP="00270FF9">
      <w:pPr>
        <w:numPr>
          <w:ilvl w:val="0"/>
          <w:numId w:val="69"/>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Studenti tijekom semestra pišu seminarske radove. Prilikom izbora teme, a prije početka izrade seminarskog rada, svaki student obavezan je jedanput pripremljen doći na konzultacije na kojima se raspravlja o prijedlogu znanstvenih članaka za analizu, na temelju prethodno poslanog opisa postupka pretraživanja i odabira članaka te pojašnjenja na temelju čega izabrane znanstvene članke student smatra relevantnima u kontekstu izabrane teme. Pripremljenost za obavezne konzultacije nosi 20 % ocjene seminarskog rada, koji se vrednuje prilikom definiranja konačne ocjene iz kolegija.</w:t>
      </w:r>
    </w:p>
    <w:p w14:paraId="6672C468" w14:textId="77777777" w:rsidR="00D52A14" w:rsidRPr="00D52A14" w:rsidRDefault="00D52A14" w:rsidP="00D52A14">
      <w:pPr>
        <w:spacing w:after="0" w:line="240" w:lineRule="auto"/>
        <w:rPr>
          <w:rFonts w:ascii="Arial" w:hAnsi="Arial" w:cs="Arial"/>
          <w:b/>
          <w:sz w:val="16"/>
          <w:szCs w:val="16"/>
          <w:lang w:val="hr-HR"/>
        </w:rPr>
      </w:pPr>
    </w:p>
    <w:p w14:paraId="5BE5BC6C"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radovi</w:t>
      </w:r>
    </w:p>
    <w:p w14:paraId="177A51A1" w14:textId="77777777" w:rsidR="00D52A14" w:rsidRPr="00D52A14" w:rsidRDefault="00D52A14" w:rsidP="00270FF9">
      <w:pPr>
        <w:numPr>
          <w:ilvl w:val="0"/>
          <w:numId w:val="69"/>
        </w:numPr>
        <w:spacing w:after="0" w:line="240" w:lineRule="auto"/>
        <w:contextualSpacing/>
        <w:rPr>
          <w:rFonts w:ascii="Arial" w:hAnsi="Arial" w:cs="Arial"/>
          <w:sz w:val="16"/>
          <w:szCs w:val="16"/>
          <w:lang w:val="hr-HR"/>
        </w:rPr>
      </w:pPr>
      <w:r w:rsidRPr="00D52A14">
        <w:rPr>
          <w:rFonts w:ascii="Arial" w:hAnsi="Arial" w:cs="Arial"/>
          <w:sz w:val="16"/>
          <w:szCs w:val="16"/>
          <w:lang w:val="hr-HR"/>
        </w:rPr>
        <w:t>Tijekom semestra svaki student samostalno piše seminarski rad opsega 10-ak stranica, te ga, po njegovom prihvatu, izlaže pred ostalim studentima. Svrha seminarskog rada jest upoznavanje s dostupnim bibliografskim bazama podataka i repozitorijima znanstvenih radova, pretraživanje i odabir relevantnih znanstvenih istraživanja na zadanu temu te njihova analiza i komparacija. Cilj seminarskog rada je analizirati i usporediti odabrane znanstvene članke (3 ili više), što obuhvaća analizu same strukture rada, metodološkog pristupa istraživanju, kao i sadržaja rada, te potom ponuditi kritički osvrt na proučeno i zaključak provedene analize. Kvaliteta seminara u pisanom obliku, kao i njegova prezentacija ocjenjuje se kao dio završnog ispita iz kolegija Geografski aspekt rekreacije, koji ocjenu usmenog ispita može promijeniti maksimalno za 1.</w:t>
      </w:r>
    </w:p>
    <w:p w14:paraId="4A9A5186" w14:textId="77777777" w:rsidR="00D52A14" w:rsidRPr="00D52A14" w:rsidRDefault="00D52A14" w:rsidP="00D52A14">
      <w:pPr>
        <w:spacing w:after="0" w:line="240" w:lineRule="auto"/>
        <w:rPr>
          <w:rFonts w:ascii="Arial" w:hAnsi="Arial" w:cs="Arial"/>
          <w:sz w:val="16"/>
          <w:szCs w:val="16"/>
          <w:lang w:val="hr-HR"/>
        </w:rPr>
      </w:pPr>
    </w:p>
    <w:p w14:paraId="1D3658D3"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48FA53A5" w14:textId="77777777" w:rsidR="00D52A14" w:rsidRPr="00D52A14" w:rsidRDefault="00D52A14" w:rsidP="00270FF9">
      <w:pPr>
        <w:numPr>
          <w:ilvl w:val="0"/>
          <w:numId w:val="69"/>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Pisani ispit uključuje svo gradivo iz predavanja, seminara i obvezne literature. Sastoji se od 5 šire postavljenih pitanja unutar kojih se studentu postavljaju potpitanja, a svako postavljeno pitanje zasebno se ocjenjuje ocjenom od 1 (nedovoljan) do 5 (izvrstan). </w:t>
      </w:r>
    </w:p>
    <w:p w14:paraId="4667B53C" w14:textId="77777777" w:rsidR="00D52A14" w:rsidRPr="00D52A14" w:rsidRDefault="00D52A14" w:rsidP="00D52A14">
      <w:pPr>
        <w:spacing w:after="0" w:line="240" w:lineRule="auto"/>
        <w:rPr>
          <w:rFonts w:ascii="Arial" w:hAnsi="Arial" w:cs="Arial"/>
          <w:sz w:val="16"/>
          <w:szCs w:val="16"/>
          <w:lang w:val="hr-HR"/>
        </w:rPr>
      </w:pPr>
    </w:p>
    <w:p w14:paraId="13A0A5E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15094000" w14:textId="77777777" w:rsidR="00D52A14" w:rsidRPr="00D52A14" w:rsidRDefault="00D52A14" w:rsidP="00270FF9">
      <w:pPr>
        <w:numPr>
          <w:ilvl w:val="0"/>
          <w:numId w:val="69"/>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Konačna ocjena iz predmeta zaključuje se na temelju ocjene seminarskog rada i ocjene usmenog ispita, s time da je položen usmeni ispit (najmanje ocjena dovoljan) uvjet za zaključivanje konačne ocjene. </w:t>
      </w:r>
    </w:p>
    <w:p w14:paraId="69AC02AC" w14:textId="77777777" w:rsidR="00D52A14" w:rsidRPr="00D52A14" w:rsidRDefault="00D52A14" w:rsidP="00D52A14">
      <w:pPr>
        <w:spacing w:after="0" w:line="240" w:lineRule="auto"/>
        <w:rPr>
          <w:rFonts w:ascii="Arial" w:hAnsi="Arial" w:cs="Arial"/>
          <w:sz w:val="16"/>
          <w:szCs w:val="16"/>
          <w:lang w:val="hr-HR"/>
        </w:rPr>
      </w:pPr>
    </w:p>
    <w:p w14:paraId="06EF691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299F3A59" w14:textId="77777777" w:rsidR="00D52A14" w:rsidRPr="00D52A14" w:rsidRDefault="00D52A14" w:rsidP="00270FF9">
      <w:pPr>
        <w:numPr>
          <w:ilvl w:val="0"/>
          <w:numId w:val="68"/>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Williams, S. (2003): Tourism and recreation, Prentice Hall, Harlow. </w:t>
      </w:r>
    </w:p>
    <w:p w14:paraId="5C8E3B80" w14:textId="77777777" w:rsidR="00D52A14" w:rsidRPr="00D52A14" w:rsidRDefault="00D52A14" w:rsidP="00270FF9">
      <w:pPr>
        <w:numPr>
          <w:ilvl w:val="0"/>
          <w:numId w:val="68"/>
        </w:numPr>
        <w:spacing w:after="0" w:line="240" w:lineRule="auto"/>
        <w:contextualSpacing/>
        <w:rPr>
          <w:rFonts w:ascii="Arial" w:hAnsi="Arial" w:cs="Arial"/>
          <w:sz w:val="16"/>
          <w:szCs w:val="16"/>
          <w:lang w:val="hr-HR"/>
        </w:rPr>
      </w:pPr>
      <w:r w:rsidRPr="00D52A14">
        <w:rPr>
          <w:rFonts w:ascii="Arial" w:hAnsi="Arial" w:cs="Arial"/>
          <w:sz w:val="16"/>
          <w:szCs w:val="16"/>
          <w:lang w:val="hr-HR"/>
        </w:rPr>
        <w:t>Outdoor recreation management, (ur. J. Pigram, J. M. Jenkins), Routledge, London, New York, 2003. (odabrana poglavlja).</w:t>
      </w:r>
    </w:p>
    <w:p w14:paraId="578D8F2A" w14:textId="77777777" w:rsidR="00D52A14" w:rsidRPr="00D52A14" w:rsidRDefault="00D52A14" w:rsidP="00270FF9">
      <w:pPr>
        <w:numPr>
          <w:ilvl w:val="0"/>
          <w:numId w:val="68"/>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s predavanja i seminara (u PDF-u) koje nastavnik šalje studentima elektroničkom poštom nakon svakog termina nastave</w:t>
      </w:r>
    </w:p>
    <w:p w14:paraId="6CBA2D26" w14:textId="77777777" w:rsidR="00D52A14" w:rsidRPr="00D52A14" w:rsidRDefault="00D52A14" w:rsidP="00270FF9">
      <w:pPr>
        <w:numPr>
          <w:ilvl w:val="0"/>
          <w:numId w:val="68"/>
        </w:numPr>
        <w:spacing w:after="0" w:line="240" w:lineRule="auto"/>
        <w:contextualSpacing/>
        <w:rPr>
          <w:rFonts w:ascii="Arial" w:hAnsi="Arial" w:cs="Arial"/>
          <w:sz w:val="16"/>
          <w:szCs w:val="16"/>
          <w:lang w:val="hr-HR"/>
        </w:rPr>
      </w:pPr>
      <w:r w:rsidRPr="00D52A14">
        <w:rPr>
          <w:rFonts w:ascii="Arial" w:hAnsi="Arial" w:cs="Arial"/>
          <w:sz w:val="16"/>
          <w:szCs w:val="16"/>
          <w:lang w:val="hr-HR"/>
        </w:rPr>
        <w:t>Ostali članci ili poglavlja u knjigama o kojima se raspravlja na nastavi.</w:t>
      </w:r>
    </w:p>
    <w:p w14:paraId="000524F1" w14:textId="77777777" w:rsidR="00D52A14" w:rsidRPr="00D52A14" w:rsidRDefault="00D52A14" w:rsidP="00D52A14">
      <w:pPr>
        <w:spacing w:after="0" w:line="240" w:lineRule="auto"/>
        <w:rPr>
          <w:rFonts w:ascii="Arial" w:hAnsi="Arial" w:cs="Arial"/>
          <w:b/>
          <w:color w:val="4472C4" w:themeColor="accent1"/>
          <w:sz w:val="20"/>
          <w:szCs w:val="20"/>
          <w:lang w:val="hr-HR"/>
        </w:rPr>
      </w:pPr>
      <w:bookmarkStart w:id="15" w:name="_Hlk168044394"/>
      <w:r w:rsidRPr="00D52A14">
        <w:rPr>
          <w:rFonts w:ascii="Arial" w:hAnsi="Arial" w:cs="Arial"/>
          <w:b/>
          <w:color w:val="4472C4" w:themeColor="accent1"/>
          <w:sz w:val="20"/>
          <w:szCs w:val="20"/>
          <w:lang w:val="hr-HR"/>
        </w:rPr>
        <w:lastRenderedPageBreak/>
        <w:t>HRVATSKO OTOČJE - SOCIOGEOGRAFSKE TEME</w:t>
      </w:r>
    </w:p>
    <w:p w14:paraId="6066DAAF" w14:textId="77777777" w:rsidR="00D52A14" w:rsidRPr="00D52A14" w:rsidRDefault="00D52A14" w:rsidP="00D52A14">
      <w:pPr>
        <w:spacing w:after="0" w:line="240" w:lineRule="auto"/>
        <w:rPr>
          <w:rFonts w:ascii="Times New Roman" w:hAnsi="Times New Roman" w:cs="Times New Roman"/>
          <w:b/>
          <w:color w:val="4472C4" w:themeColor="accent1"/>
          <w:sz w:val="24"/>
          <w:szCs w:val="24"/>
          <w:lang w:val="hr-HR"/>
        </w:rPr>
      </w:pPr>
    </w:p>
    <w:p w14:paraId="64E0611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izv. prof. dr. sc. Lana Slavuj Borčić</w:t>
      </w:r>
    </w:p>
    <w:p w14:paraId="0EF88353"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6ED2B8D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5</w:t>
      </w:r>
    </w:p>
    <w:p w14:paraId="2509874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160051</w:t>
      </w:r>
    </w:p>
    <w:p w14:paraId="7997050E" w14:textId="77777777" w:rsidR="00D52A14" w:rsidRPr="00D52A14" w:rsidRDefault="00D52A14" w:rsidP="00D52A14">
      <w:pPr>
        <w:spacing w:after="0" w:line="240" w:lineRule="auto"/>
        <w:rPr>
          <w:rFonts w:ascii="Arial" w:hAnsi="Arial" w:cs="Arial"/>
          <w:sz w:val="16"/>
          <w:szCs w:val="16"/>
          <w:lang w:val="hr-HR"/>
        </w:rPr>
      </w:pPr>
    </w:p>
    <w:p w14:paraId="31A9E39F"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5D8E1637" w14:textId="77777777" w:rsidR="00D52A14" w:rsidRPr="00D52A14" w:rsidRDefault="00D52A14" w:rsidP="00270FF9">
      <w:pPr>
        <w:numPr>
          <w:ilvl w:val="0"/>
          <w:numId w:val="70"/>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zadatak (40 %) </w:t>
      </w:r>
    </w:p>
    <w:p w14:paraId="2EF71273" w14:textId="77777777" w:rsidR="00D52A14" w:rsidRPr="00D52A14" w:rsidRDefault="00D52A14" w:rsidP="00270FF9">
      <w:pPr>
        <w:numPr>
          <w:ilvl w:val="0"/>
          <w:numId w:val="70"/>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(60 %)</w:t>
      </w:r>
    </w:p>
    <w:p w14:paraId="578B90C8" w14:textId="77777777" w:rsidR="00D52A14" w:rsidRPr="00D52A14" w:rsidRDefault="00D52A14" w:rsidP="00D52A14">
      <w:pPr>
        <w:spacing w:after="0" w:line="240" w:lineRule="auto"/>
        <w:rPr>
          <w:rFonts w:ascii="Arial" w:hAnsi="Arial" w:cs="Arial"/>
          <w:sz w:val="16"/>
          <w:szCs w:val="16"/>
          <w:lang w:val="hr-HR"/>
        </w:rPr>
      </w:pPr>
    </w:p>
    <w:p w14:paraId="09B89F95"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0ACEC18B" w14:textId="77777777" w:rsidR="00D52A14" w:rsidRPr="00D52A14" w:rsidRDefault="00D52A14" w:rsidP="00270FF9">
      <w:pPr>
        <w:numPr>
          <w:ilvl w:val="0"/>
          <w:numId w:val="7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zadatak izrađuje se u paru na temelju odabrane literature te prezentira </w:t>
      </w:r>
    </w:p>
    <w:p w14:paraId="38E39DA1" w14:textId="77777777" w:rsidR="00D52A14" w:rsidRPr="00D52A14" w:rsidRDefault="00D52A14" w:rsidP="00270FF9">
      <w:pPr>
        <w:numPr>
          <w:ilvl w:val="0"/>
          <w:numId w:val="7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nosi 40 % ukupne ocjene</w:t>
      </w:r>
    </w:p>
    <w:p w14:paraId="0F2302CE" w14:textId="77777777" w:rsidR="00D52A14" w:rsidRPr="00D52A14" w:rsidRDefault="00D52A14" w:rsidP="00D52A14">
      <w:pPr>
        <w:spacing w:after="0" w:line="240" w:lineRule="auto"/>
        <w:rPr>
          <w:rFonts w:ascii="Arial" w:hAnsi="Arial" w:cs="Arial"/>
          <w:sz w:val="16"/>
          <w:szCs w:val="16"/>
          <w:lang w:val="hr-HR"/>
        </w:rPr>
      </w:pPr>
    </w:p>
    <w:p w14:paraId="4D2F601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2D864898" w14:textId="77777777" w:rsidR="00D52A14" w:rsidRPr="00D52A14" w:rsidRDefault="00D52A14"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gradivo iz predavanja i iz pročitane literature te se sastoji od pitanja esejskog tipa.</w:t>
      </w:r>
    </w:p>
    <w:p w14:paraId="139BBAD3" w14:textId="77777777" w:rsidR="00D52A14" w:rsidRPr="00D52A14" w:rsidRDefault="00D52A14"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ukupno 60 % ocjene.</w:t>
      </w:r>
    </w:p>
    <w:p w14:paraId="585AEEB1" w14:textId="77777777" w:rsidR="00D52A14" w:rsidRPr="00D52A14" w:rsidRDefault="00D52A14"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Ocjene iz pisanog dijela ispita se dobivaju prema sljedećoj ljestvici: </w:t>
      </w:r>
    </w:p>
    <w:p w14:paraId="3383E56D"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 xml:space="preserve"> </w:t>
      </w:r>
    </w:p>
    <w:p w14:paraId="66055A5E"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91 - 100 %</w:t>
      </w:r>
      <w:r w:rsidRPr="00D52A14">
        <w:rPr>
          <w:rFonts w:ascii="Arial" w:hAnsi="Arial" w:cs="Arial"/>
          <w:sz w:val="16"/>
          <w:szCs w:val="16"/>
          <w:lang w:val="hr-HR"/>
        </w:rPr>
        <w:tab/>
        <w:t xml:space="preserve"> izvrstan (5)</w:t>
      </w:r>
    </w:p>
    <w:p w14:paraId="7668A4D5"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80 - 90 %</w:t>
      </w:r>
      <w:r w:rsidRPr="00D52A14">
        <w:rPr>
          <w:rFonts w:ascii="Arial" w:hAnsi="Arial" w:cs="Arial"/>
          <w:sz w:val="16"/>
          <w:szCs w:val="16"/>
          <w:lang w:val="hr-HR"/>
        </w:rPr>
        <w:tab/>
        <w:t xml:space="preserve">                 vrlo dobar (4)</w:t>
      </w:r>
    </w:p>
    <w:p w14:paraId="278873AB"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65 - 79 %</w:t>
      </w:r>
      <w:r w:rsidRPr="00D52A14">
        <w:rPr>
          <w:rFonts w:ascii="Arial" w:hAnsi="Arial" w:cs="Arial"/>
          <w:sz w:val="16"/>
          <w:szCs w:val="16"/>
          <w:lang w:val="hr-HR"/>
        </w:rPr>
        <w:tab/>
        <w:t xml:space="preserve">                 dobar (3)</w:t>
      </w:r>
    </w:p>
    <w:p w14:paraId="38CA3D5D"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55 - 64 %</w:t>
      </w:r>
      <w:r w:rsidRPr="00D52A14">
        <w:rPr>
          <w:rFonts w:ascii="Arial" w:hAnsi="Arial" w:cs="Arial"/>
          <w:sz w:val="16"/>
          <w:szCs w:val="16"/>
          <w:lang w:val="hr-HR"/>
        </w:rPr>
        <w:tab/>
        <w:t xml:space="preserve">                 dovoljan (2)</w:t>
      </w:r>
    </w:p>
    <w:p w14:paraId="41A0F53F" w14:textId="77777777" w:rsidR="00D52A14" w:rsidRPr="00D52A14" w:rsidRDefault="00D52A14" w:rsidP="00D52A14">
      <w:pPr>
        <w:spacing w:after="0" w:line="240" w:lineRule="auto"/>
        <w:rPr>
          <w:rFonts w:ascii="Arial" w:hAnsi="Arial" w:cs="Arial"/>
          <w:sz w:val="16"/>
          <w:szCs w:val="16"/>
          <w:lang w:val="hr-HR"/>
        </w:rPr>
      </w:pPr>
    </w:p>
    <w:p w14:paraId="6953A6A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492DEFD2" w14:textId="77777777" w:rsidR="00D52A14" w:rsidRPr="00D52A14" w:rsidRDefault="00D52A14" w:rsidP="00270FF9">
      <w:pPr>
        <w:numPr>
          <w:ilvl w:val="0"/>
          <w:numId w:val="73"/>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temelji se na svim postignutim rezultatima.</w:t>
      </w:r>
    </w:p>
    <w:p w14:paraId="0256353E" w14:textId="77777777" w:rsidR="00D52A14" w:rsidRPr="00D52A14" w:rsidRDefault="00D52A14" w:rsidP="00D52A14">
      <w:pPr>
        <w:spacing w:after="0" w:line="240" w:lineRule="auto"/>
        <w:ind w:left="720"/>
        <w:contextualSpacing/>
        <w:rPr>
          <w:rFonts w:ascii="Arial" w:hAnsi="Arial" w:cs="Arial"/>
          <w:sz w:val="16"/>
          <w:szCs w:val="16"/>
          <w:lang w:val="hr-HR"/>
        </w:rPr>
      </w:pPr>
    </w:p>
    <w:p w14:paraId="404538D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3AA2FF48"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Prezentacije predavanja (u PDF-u) postavljene na Microsoft Teams grupi kolegija</w:t>
      </w:r>
    </w:p>
    <w:p w14:paraId="1A282FD8"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Faričić, J. (2012): Geografija Sjevernodalmatinskih otoka, Školska knjiga, Zagreb</w:t>
      </w:r>
    </w:p>
    <w:p w14:paraId="12C03E46"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 xml:space="preserve">Lajić, I., Mišetić, R., 2013: Demografske promjene na hrvatskim otocima na početku 21. stoljeća, </w:t>
      </w:r>
      <w:r w:rsidRPr="00D52A14">
        <w:rPr>
          <w:rFonts w:ascii="Arial" w:hAnsi="Arial" w:cs="Arial"/>
          <w:i/>
          <w:iCs/>
          <w:sz w:val="16"/>
          <w:szCs w:val="16"/>
          <w:lang w:val="hr-HR"/>
        </w:rPr>
        <w:t>Migracijske i etničke teme</w:t>
      </w:r>
      <w:r w:rsidRPr="00D52A14">
        <w:rPr>
          <w:rFonts w:ascii="Arial" w:hAnsi="Arial" w:cs="Arial"/>
          <w:sz w:val="16"/>
          <w:szCs w:val="16"/>
          <w:lang w:val="hr-HR"/>
        </w:rPr>
        <w:t>, 2, 169-199.</w:t>
      </w:r>
    </w:p>
    <w:p w14:paraId="7421BDDF"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Lajić, I., 1989: Utjecaj društveno-ekonomskih i demografskih promjena na iseljavanje s dalmatinskih otoka u 19. i prvoj polovici 20.stoljeća, Migracjske teme 5, 307-324.</w:t>
      </w:r>
    </w:p>
    <w:p w14:paraId="4D7E07ED"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 xml:space="preserve">Nejašmić, I., 1999: Demografske značajke hrvatskog otočja, u: Smoljanović, A., Smoljanović, M., Nejašmić, I., 1999: </w:t>
      </w:r>
      <w:r w:rsidRPr="00D52A14">
        <w:rPr>
          <w:rFonts w:ascii="Arial" w:hAnsi="Arial" w:cs="Arial"/>
          <w:i/>
          <w:iCs/>
          <w:sz w:val="16"/>
          <w:szCs w:val="16"/>
          <w:lang w:val="hr-HR"/>
        </w:rPr>
        <w:t>Stanovništvo hrvatskih otoka</w:t>
      </w:r>
      <w:r w:rsidRPr="00D52A14">
        <w:rPr>
          <w:rFonts w:ascii="Arial" w:hAnsi="Arial" w:cs="Arial"/>
          <w:sz w:val="16"/>
          <w:szCs w:val="16"/>
          <w:lang w:val="hr-HR"/>
        </w:rPr>
        <w:t>, Zavod za javno zdravstvo Splitsko-dalmatinske županije, Split</w:t>
      </w:r>
    </w:p>
    <w:p w14:paraId="7702E8EF"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Nejašmić, I., 1999.: Uloga turizma u diferenciranom demografskom razvitku otočnih naselja: primjer srednjodalmatinskog otočja, Hrvatski geografski glasnik, 61, 37 -52</w:t>
      </w:r>
    </w:p>
    <w:p w14:paraId="45AF10DC"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Nejašmić, I. 2013: Demografsko starenje na hrvatskim otocim, Migracijske i etničke teme, 29 (2), 141-168.</w:t>
      </w:r>
    </w:p>
    <w:p w14:paraId="6826A176"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 xml:space="preserve">Lajić, I., Mišetić, R., 2006: </w:t>
      </w:r>
      <w:r w:rsidRPr="00D52A14">
        <w:rPr>
          <w:rFonts w:ascii="Arial" w:hAnsi="Arial" w:cs="Arial"/>
          <w:i/>
          <w:iCs/>
          <w:sz w:val="16"/>
          <w:szCs w:val="16"/>
          <w:lang w:val="hr-HR"/>
        </w:rPr>
        <w:t>Otočni logaritam. Aktualno stanje i suvremeni demografski procesi na jadranskim otocima</w:t>
      </w:r>
      <w:r w:rsidRPr="00D52A14">
        <w:rPr>
          <w:rFonts w:ascii="Arial" w:hAnsi="Arial" w:cs="Arial"/>
          <w:sz w:val="16"/>
          <w:szCs w:val="16"/>
          <w:lang w:val="hr-HR"/>
        </w:rPr>
        <w:t>, Ministarstvo mora, turizma, prometa i razvitka i Institut za migracije i narodnosti, Zagreb</w:t>
      </w:r>
    </w:p>
    <w:bookmarkEnd w:id="15"/>
    <w:p w14:paraId="2BD5B5C3" w14:textId="77777777" w:rsidR="0031414C" w:rsidRDefault="0031414C" w:rsidP="00D52A14">
      <w:pPr>
        <w:spacing w:after="0" w:line="240" w:lineRule="auto"/>
        <w:rPr>
          <w:rFonts w:ascii="Arial" w:hAnsi="Arial" w:cs="Arial"/>
          <w:b/>
          <w:color w:val="4472C4" w:themeColor="accent1"/>
          <w:sz w:val="20"/>
          <w:szCs w:val="20"/>
          <w:lang w:val="hr-HR"/>
        </w:rPr>
      </w:pPr>
    </w:p>
    <w:p w14:paraId="562CD336" w14:textId="77777777" w:rsidR="00AF28EB" w:rsidRDefault="00AF28EB" w:rsidP="00D52A14">
      <w:pPr>
        <w:spacing w:after="0" w:line="240" w:lineRule="auto"/>
        <w:rPr>
          <w:rFonts w:ascii="Arial" w:hAnsi="Arial" w:cs="Arial"/>
          <w:b/>
          <w:color w:val="4472C4" w:themeColor="accent1"/>
          <w:sz w:val="20"/>
          <w:szCs w:val="20"/>
          <w:lang w:val="hr-HR"/>
        </w:rPr>
      </w:pPr>
    </w:p>
    <w:p w14:paraId="6FE78FFD" w14:textId="77777777" w:rsidR="0075408E" w:rsidRDefault="0075408E" w:rsidP="00D52A14">
      <w:pPr>
        <w:spacing w:after="0" w:line="240" w:lineRule="auto"/>
        <w:rPr>
          <w:rFonts w:ascii="Arial" w:hAnsi="Arial" w:cs="Arial"/>
          <w:b/>
          <w:color w:val="4472C4" w:themeColor="accent1"/>
          <w:sz w:val="20"/>
          <w:szCs w:val="20"/>
          <w:lang w:val="hr-HR"/>
        </w:rPr>
      </w:pPr>
    </w:p>
    <w:p w14:paraId="7A50766B" w14:textId="66A20004"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GEOGRAFIJA KRŠA</w:t>
      </w:r>
    </w:p>
    <w:p w14:paraId="7BDBDEFA" w14:textId="77777777" w:rsidR="00D52A14" w:rsidRPr="00D52A14" w:rsidRDefault="00D52A14" w:rsidP="00D52A14">
      <w:pPr>
        <w:spacing w:after="0" w:line="240" w:lineRule="auto"/>
        <w:rPr>
          <w:rFonts w:ascii="Arial" w:hAnsi="Arial" w:cs="Arial"/>
          <w:b/>
          <w:sz w:val="20"/>
          <w:szCs w:val="20"/>
          <w:lang w:val="hr-HR"/>
        </w:rPr>
      </w:pPr>
    </w:p>
    <w:p w14:paraId="3D06239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izv.</w:t>
      </w:r>
      <w:r w:rsidRPr="00D52A14">
        <w:rPr>
          <w:rFonts w:ascii="Arial" w:hAnsi="Arial" w:cs="Arial"/>
          <w:b/>
          <w:sz w:val="16"/>
          <w:szCs w:val="16"/>
          <w:lang w:val="hr-HR"/>
        </w:rPr>
        <w:t xml:space="preserve"> </w:t>
      </w:r>
      <w:r w:rsidRPr="00D52A14">
        <w:rPr>
          <w:rFonts w:ascii="Arial" w:hAnsi="Arial" w:cs="Arial"/>
          <w:sz w:val="16"/>
          <w:szCs w:val="16"/>
          <w:lang w:val="hr-HR"/>
        </w:rPr>
        <w:t>prof. dr. sc. Petra Radeljak Kaufmann</w:t>
      </w:r>
    </w:p>
    <w:p w14:paraId="2F91358C"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2+0+1</w:t>
      </w:r>
    </w:p>
    <w:p w14:paraId="70C00AD5"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D52A14">
        <w:rPr>
          <w:rFonts w:ascii="Arial" w:hAnsi="Arial" w:cs="Arial"/>
          <w:sz w:val="16"/>
          <w:szCs w:val="16"/>
          <w:lang w:val="hr-HR"/>
        </w:rPr>
        <w:t>5</w:t>
      </w:r>
    </w:p>
    <w:p w14:paraId="126C787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160008</w:t>
      </w:r>
    </w:p>
    <w:p w14:paraId="6655C358" w14:textId="77777777" w:rsidR="00D52A14" w:rsidRPr="00D52A14" w:rsidRDefault="00D52A14" w:rsidP="00D52A14">
      <w:pPr>
        <w:spacing w:after="0" w:line="240" w:lineRule="auto"/>
        <w:rPr>
          <w:rFonts w:ascii="Arial" w:hAnsi="Arial" w:cs="Arial"/>
          <w:sz w:val="16"/>
          <w:szCs w:val="16"/>
          <w:lang w:val="hr-HR"/>
        </w:rPr>
      </w:pPr>
    </w:p>
    <w:p w14:paraId="0333F29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7AED783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rasprave o pročitanoj literaturi</w:t>
      </w:r>
    </w:p>
    <w:p w14:paraId="0329EA7F"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w:t>
      </w:r>
    </w:p>
    <w:p w14:paraId="7A15AEC6"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w:t>
      </w:r>
    </w:p>
    <w:p w14:paraId="2CDEDB51" w14:textId="77777777" w:rsidR="00D52A14" w:rsidRPr="00D52A14" w:rsidRDefault="00D52A14" w:rsidP="00D52A14">
      <w:pPr>
        <w:spacing w:after="0" w:line="240" w:lineRule="auto"/>
        <w:rPr>
          <w:rFonts w:ascii="Arial" w:hAnsi="Arial" w:cs="Arial"/>
          <w:sz w:val="16"/>
          <w:szCs w:val="16"/>
          <w:lang w:val="hr-HR"/>
        </w:rPr>
      </w:pPr>
    </w:p>
    <w:p w14:paraId="7C9086DE"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Rasprave o pročitanoj literaturi</w:t>
      </w:r>
    </w:p>
    <w:p w14:paraId="4F92E7B0" w14:textId="77777777" w:rsidR="00D52A14" w:rsidRPr="00D52A14" w:rsidRDefault="00D52A14" w:rsidP="00D52A14">
      <w:pPr>
        <w:numPr>
          <w:ilvl w:val="0"/>
          <w:numId w:val="3"/>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Studenti čitaju 4 – 5 relevantnih znanstvenih i stručnih članaka ili poglavlja u knjigama tijekom semestra te sudjeluju u raspravi na temelju pročitane literature. U slučaju opravdane odsutnosti s nastave, studenti putem e-maila nastavnici šalju sažetak pročitanog članka. </w:t>
      </w:r>
    </w:p>
    <w:p w14:paraId="51CF1A49" w14:textId="77777777" w:rsidR="00D52A14" w:rsidRPr="00D52A14" w:rsidRDefault="00D52A14" w:rsidP="00D52A14">
      <w:pPr>
        <w:numPr>
          <w:ilvl w:val="0"/>
          <w:numId w:val="3"/>
        </w:numPr>
        <w:spacing w:after="0" w:line="240" w:lineRule="auto"/>
        <w:contextualSpacing/>
        <w:rPr>
          <w:rFonts w:ascii="Arial" w:hAnsi="Arial" w:cs="Arial"/>
          <w:sz w:val="16"/>
          <w:szCs w:val="16"/>
          <w:lang w:val="hr-HR"/>
        </w:rPr>
      </w:pPr>
      <w:r w:rsidRPr="00D52A14">
        <w:rPr>
          <w:rFonts w:ascii="Arial" w:hAnsi="Arial" w:cs="Arial"/>
          <w:sz w:val="16"/>
          <w:szCs w:val="16"/>
          <w:lang w:val="hr-HR"/>
        </w:rPr>
        <w:t>Putem rasprava o pročitanoj literaturi moguće je ostvariti 10 bodova.</w:t>
      </w:r>
    </w:p>
    <w:p w14:paraId="11304A13" w14:textId="77777777" w:rsidR="00D52A14" w:rsidRPr="00D52A14" w:rsidRDefault="00D52A14" w:rsidP="00D52A14">
      <w:pPr>
        <w:spacing w:after="0" w:line="240" w:lineRule="auto"/>
        <w:rPr>
          <w:rFonts w:ascii="Arial" w:hAnsi="Arial" w:cs="Arial"/>
          <w:sz w:val="16"/>
          <w:szCs w:val="16"/>
          <w:lang w:val="hr-HR"/>
        </w:rPr>
      </w:pPr>
    </w:p>
    <w:p w14:paraId="04966F6E"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w:t>
      </w:r>
    </w:p>
    <w:p w14:paraId="1A3D8F1A" w14:textId="77777777" w:rsidR="00D52A14" w:rsidRPr="00D52A14" w:rsidRDefault="00D52A14" w:rsidP="00270FF9">
      <w:pPr>
        <w:numPr>
          <w:ilvl w:val="0"/>
          <w:numId w:val="92"/>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 se sastoji od dva zadatka. U prvom zadatku studenti pripremaju prezentaciju obilježja održivog razvoja odabranog krškog područja. U drugom zadatku studenti individualno izrađuju i usmeno prezentiraju seminarski rad koji sadrži: Uvod, Pregled dosadašnjih istraživanja, Prostorni obuhvat, Metode, Rezultate, Raspravu i Zaključak. </w:t>
      </w:r>
    </w:p>
    <w:p w14:paraId="46A79E81" w14:textId="77777777" w:rsidR="00D52A14" w:rsidRPr="00D52A14" w:rsidRDefault="00D52A14" w:rsidP="00270FF9">
      <w:pPr>
        <w:numPr>
          <w:ilvl w:val="0"/>
          <w:numId w:val="92"/>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zadaci nose ukupno 20 bodova (prezentacija obilježja odabranog krškog područja 5 bodova te seminarski rad15 bodova).</w:t>
      </w:r>
    </w:p>
    <w:p w14:paraId="27788E56" w14:textId="77777777" w:rsidR="00D52A14" w:rsidRPr="00D52A14" w:rsidRDefault="00D52A14" w:rsidP="00D52A14">
      <w:pPr>
        <w:spacing w:after="0" w:line="240" w:lineRule="auto"/>
        <w:rPr>
          <w:rFonts w:ascii="Arial" w:hAnsi="Arial" w:cs="Arial"/>
          <w:sz w:val="16"/>
          <w:szCs w:val="16"/>
          <w:lang w:val="hr-HR"/>
        </w:rPr>
      </w:pPr>
    </w:p>
    <w:p w14:paraId="56F93A0E"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3235097F" w14:textId="77777777" w:rsidR="00D52A14" w:rsidRPr="00D52A14" w:rsidRDefault="00D52A14" w:rsidP="00270FF9">
      <w:pPr>
        <w:numPr>
          <w:ilvl w:val="0"/>
          <w:numId w:val="93"/>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obuhvaća gradivo s predavanja i iz pročitane literature te se sastoji od zadataka esejskog tipa.</w:t>
      </w:r>
    </w:p>
    <w:p w14:paraId="37BA21E2" w14:textId="77777777" w:rsidR="00D52A14" w:rsidRPr="00D52A14" w:rsidRDefault="00D52A14" w:rsidP="00270FF9">
      <w:pPr>
        <w:numPr>
          <w:ilvl w:val="0"/>
          <w:numId w:val="93"/>
        </w:numPr>
        <w:spacing w:after="0" w:line="240" w:lineRule="auto"/>
        <w:contextualSpacing/>
        <w:rPr>
          <w:rFonts w:ascii="Arial" w:hAnsi="Arial" w:cs="Arial"/>
          <w:sz w:val="16"/>
          <w:szCs w:val="16"/>
          <w:lang w:val="hr-HR"/>
        </w:rPr>
      </w:pPr>
      <w:r w:rsidRPr="00D52A14">
        <w:rPr>
          <w:rFonts w:ascii="Arial" w:hAnsi="Arial" w:cs="Arial"/>
          <w:sz w:val="16"/>
          <w:szCs w:val="16"/>
          <w:lang w:val="hr-HR"/>
        </w:rPr>
        <w:t>Na pisanom ispitu moguće je ostvariti 30 bodova (za prolaz je potrebno ostvariti minimalno 15 bodova).</w:t>
      </w:r>
    </w:p>
    <w:p w14:paraId="7AB29F48" w14:textId="77777777" w:rsidR="00D52A14" w:rsidRPr="00D52A14" w:rsidRDefault="00D52A14" w:rsidP="00D52A14">
      <w:pPr>
        <w:spacing w:after="0" w:line="240" w:lineRule="auto"/>
        <w:rPr>
          <w:rFonts w:ascii="Arial" w:hAnsi="Arial" w:cs="Arial"/>
          <w:sz w:val="16"/>
          <w:szCs w:val="16"/>
          <w:lang w:val="hr-HR"/>
        </w:rPr>
      </w:pPr>
    </w:p>
    <w:p w14:paraId="3195989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530C00C5"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formira se zbrajanjem bodova ostvarenih na temelju obaveznih čitanja, seminarskih zadataka i pisanog ispita.</w:t>
      </w:r>
    </w:p>
    <w:p w14:paraId="0E866195"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Ukupno je moguće ostvariti 60 bodova, a ocjena se formira prema bodovnoj ljestvici:</w:t>
      </w:r>
    </w:p>
    <w:p w14:paraId="545A46B4" w14:textId="77777777" w:rsidR="00D52A14" w:rsidRPr="00D52A14" w:rsidRDefault="00D52A14" w:rsidP="00D52A14">
      <w:pPr>
        <w:spacing w:after="0" w:line="240" w:lineRule="auto"/>
        <w:rPr>
          <w:rFonts w:ascii="Arial" w:hAnsi="Arial" w:cs="Arial"/>
          <w:sz w:val="16"/>
          <w:szCs w:val="16"/>
          <w:lang w:val="hr-HR"/>
        </w:rPr>
      </w:pPr>
    </w:p>
    <w:p w14:paraId="26573C5C"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36 – 42 boda</w:t>
      </w:r>
      <w:r w:rsidRPr="00D52A14">
        <w:rPr>
          <w:rFonts w:ascii="Arial" w:hAnsi="Arial" w:cs="Arial"/>
          <w:sz w:val="16"/>
          <w:szCs w:val="16"/>
          <w:lang w:val="hr-HR"/>
        </w:rPr>
        <w:tab/>
      </w:r>
      <w:r w:rsidRPr="00D52A14">
        <w:rPr>
          <w:rFonts w:ascii="Arial" w:hAnsi="Arial" w:cs="Arial"/>
          <w:sz w:val="16"/>
          <w:szCs w:val="16"/>
          <w:lang w:val="hr-HR"/>
        </w:rPr>
        <w:tab/>
        <w:t>dovoljan (2)</w:t>
      </w:r>
    </w:p>
    <w:p w14:paraId="7BB36E82"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43 – 48 bodova</w:t>
      </w:r>
      <w:r w:rsidRPr="00D52A14">
        <w:rPr>
          <w:rFonts w:ascii="Arial" w:hAnsi="Arial" w:cs="Arial"/>
          <w:sz w:val="16"/>
          <w:szCs w:val="16"/>
          <w:lang w:val="hr-HR"/>
        </w:rPr>
        <w:tab/>
      </w:r>
      <w:r w:rsidRPr="00D52A14">
        <w:rPr>
          <w:rFonts w:ascii="Arial" w:hAnsi="Arial" w:cs="Arial"/>
          <w:sz w:val="16"/>
          <w:szCs w:val="16"/>
          <w:lang w:val="hr-HR"/>
        </w:rPr>
        <w:tab/>
        <w:t>dobar (3)</w:t>
      </w:r>
    </w:p>
    <w:p w14:paraId="2DA3704E"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49 – 54 boda</w:t>
      </w:r>
      <w:r w:rsidRPr="00D52A14">
        <w:rPr>
          <w:rFonts w:ascii="Arial" w:hAnsi="Arial" w:cs="Arial"/>
          <w:sz w:val="16"/>
          <w:szCs w:val="16"/>
          <w:lang w:val="hr-HR"/>
        </w:rPr>
        <w:tab/>
      </w:r>
      <w:r w:rsidRPr="00D52A14">
        <w:rPr>
          <w:rFonts w:ascii="Arial" w:hAnsi="Arial" w:cs="Arial"/>
          <w:sz w:val="16"/>
          <w:szCs w:val="16"/>
          <w:lang w:val="hr-HR"/>
        </w:rPr>
        <w:tab/>
        <w:t>vrlo dobar (4)</w:t>
      </w:r>
    </w:p>
    <w:p w14:paraId="72183C92"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55 – 60 bodova</w:t>
      </w:r>
      <w:r w:rsidRPr="00D52A14">
        <w:rPr>
          <w:rFonts w:ascii="Arial" w:hAnsi="Arial" w:cs="Arial"/>
          <w:sz w:val="16"/>
          <w:szCs w:val="16"/>
          <w:lang w:val="hr-HR"/>
        </w:rPr>
        <w:tab/>
      </w:r>
      <w:r w:rsidRPr="00D52A14">
        <w:rPr>
          <w:rFonts w:ascii="Arial" w:hAnsi="Arial" w:cs="Arial"/>
          <w:sz w:val="16"/>
          <w:szCs w:val="16"/>
          <w:lang w:val="hr-HR"/>
        </w:rPr>
        <w:tab/>
        <w:t>izvrstan (5)</w:t>
      </w:r>
    </w:p>
    <w:p w14:paraId="26D89DE2" w14:textId="77777777" w:rsidR="00D52A14" w:rsidRPr="00D52A14" w:rsidRDefault="00D52A14" w:rsidP="00D52A14">
      <w:pPr>
        <w:spacing w:after="0" w:line="240" w:lineRule="auto"/>
        <w:rPr>
          <w:rFonts w:ascii="Arial" w:hAnsi="Arial" w:cs="Arial"/>
          <w:sz w:val="16"/>
          <w:szCs w:val="16"/>
          <w:lang w:val="hr-HR"/>
        </w:rPr>
      </w:pPr>
    </w:p>
    <w:p w14:paraId="5F2DAFD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76C04CB5" w14:textId="77777777" w:rsidR="00D52A14" w:rsidRPr="00AF28EB" w:rsidRDefault="00D52A14" w:rsidP="00270FF9">
      <w:pPr>
        <w:numPr>
          <w:ilvl w:val="0"/>
          <w:numId w:val="76"/>
        </w:numPr>
        <w:spacing w:after="0" w:line="240" w:lineRule="auto"/>
        <w:contextualSpacing/>
        <w:rPr>
          <w:rFonts w:ascii="Arial" w:hAnsi="Arial" w:cs="Arial"/>
          <w:color w:val="0563C1" w:themeColor="hyperlink"/>
          <w:sz w:val="16"/>
          <w:szCs w:val="16"/>
          <w:lang w:val="hr-HR"/>
        </w:rPr>
      </w:pPr>
      <w:r w:rsidRPr="00D52A14">
        <w:rPr>
          <w:rFonts w:ascii="Arial" w:hAnsi="Arial" w:cs="Arial"/>
          <w:sz w:val="16"/>
          <w:szCs w:val="16"/>
          <w:lang w:val="hr-HR"/>
        </w:rPr>
        <w:t xml:space="preserve">PDF prezentacije postavljene na mrežnim stranicama kolegija: </w:t>
      </w:r>
      <w:hyperlink r:id="rId38" w:history="1">
        <w:r w:rsidRPr="00AF28EB">
          <w:rPr>
            <w:rFonts w:ascii="Arial" w:hAnsi="Arial" w:cs="Arial"/>
            <w:sz w:val="16"/>
            <w:szCs w:val="16"/>
            <w:lang w:val="hr-HR"/>
          </w:rPr>
          <w:t>https://www.pmf.unizg.hr/geog/predmet/geokrs_b</w:t>
        </w:r>
      </w:hyperlink>
    </w:p>
    <w:p w14:paraId="4A4BA806" w14:textId="77777777" w:rsidR="00D52A14" w:rsidRPr="00D52A14" w:rsidRDefault="00D52A14" w:rsidP="00270FF9">
      <w:pPr>
        <w:numPr>
          <w:ilvl w:val="0"/>
          <w:numId w:val="7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Radeljak Kaufmann, P., 2020: Rural tourism in the surroundings of Krka National Park: factors of development and spatial impacts, u: </w:t>
      </w:r>
      <w:r w:rsidRPr="00D52A14">
        <w:rPr>
          <w:rFonts w:ascii="Arial" w:hAnsi="Arial" w:cs="Arial"/>
          <w:i/>
          <w:sz w:val="16"/>
          <w:szCs w:val="16"/>
          <w:lang w:val="hr-HR"/>
        </w:rPr>
        <w:t>Challenges of tourism development in protected areas of Croatia and Slovenia</w:t>
      </w:r>
      <w:r w:rsidRPr="00D52A14">
        <w:rPr>
          <w:rFonts w:ascii="Arial" w:hAnsi="Arial" w:cs="Arial"/>
          <w:sz w:val="16"/>
          <w:szCs w:val="16"/>
          <w:lang w:val="hr-HR"/>
        </w:rPr>
        <w:t xml:space="preserve"> (ur. Koderman, M., Opačić, V. T.), Založba Univerze na Primorskem, Hrvatsko geografsko društvo, Koper, Zagreb, 53-73.</w:t>
      </w:r>
    </w:p>
    <w:p w14:paraId="5379DA27" w14:textId="77777777" w:rsidR="00D52A14" w:rsidRPr="00D52A14" w:rsidRDefault="00D52A14" w:rsidP="00270FF9">
      <w:pPr>
        <w:numPr>
          <w:ilvl w:val="0"/>
          <w:numId w:val="76"/>
        </w:numPr>
        <w:spacing w:after="0" w:line="240" w:lineRule="auto"/>
        <w:contextualSpacing/>
        <w:rPr>
          <w:rFonts w:ascii="Arial" w:hAnsi="Arial" w:cs="Arial"/>
          <w:sz w:val="16"/>
          <w:szCs w:val="16"/>
          <w:lang w:val="hr-HR"/>
        </w:rPr>
      </w:pPr>
      <w:r w:rsidRPr="00D52A14">
        <w:rPr>
          <w:rFonts w:ascii="Arial" w:hAnsi="Arial" w:cs="Arial"/>
          <w:sz w:val="16"/>
          <w:szCs w:val="16"/>
          <w:lang w:val="hr-HR"/>
        </w:rPr>
        <w:lastRenderedPageBreak/>
        <w:t xml:space="preserve">Radoš, D., 2017: Povijest nastanka Blidinjskog jezera (Bosna i Hercegovina), </w:t>
      </w:r>
      <w:r w:rsidRPr="00D52A14">
        <w:rPr>
          <w:rFonts w:ascii="Arial" w:hAnsi="Arial" w:cs="Arial"/>
          <w:i/>
          <w:sz w:val="16"/>
          <w:szCs w:val="16"/>
          <w:lang w:val="hr-HR"/>
        </w:rPr>
        <w:t>Geoadria</w:t>
      </w:r>
      <w:r w:rsidRPr="00D52A14">
        <w:rPr>
          <w:rFonts w:ascii="Arial" w:hAnsi="Arial" w:cs="Arial"/>
          <w:sz w:val="16"/>
          <w:szCs w:val="16"/>
          <w:lang w:val="hr-HR"/>
        </w:rPr>
        <w:t xml:space="preserve"> 22 (1), 1-40.</w:t>
      </w:r>
    </w:p>
    <w:p w14:paraId="04B2DA32" w14:textId="77777777" w:rsidR="00D52A14" w:rsidRPr="00D52A14" w:rsidRDefault="00D52A14" w:rsidP="00270FF9">
      <w:pPr>
        <w:numPr>
          <w:ilvl w:val="0"/>
          <w:numId w:val="76"/>
        </w:numPr>
        <w:spacing w:after="0" w:line="240" w:lineRule="auto"/>
        <w:contextualSpacing/>
        <w:rPr>
          <w:rFonts w:ascii="Arial" w:hAnsi="Arial" w:cs="Arial"/>
          <w:sz w:val="16"/>
          <w:szCs w:val="16"/>
          <w:lang w:val="hr-HR"/>
        </w:rPr>
      </w:pPr>
      <w:r w:rsidRPr="00D52A14">
        <w:rPr>
          <w:rFonts w:ascii="Arial" w:hAnsi="Arial" w:cs="Arial"/>
          <w:sz w:val="16"/>
          <w:szCs w:val="16"/>
          <w:lang w:val="hr-HR"/>
        </w:rPr>
        <w:t>Telbisz, T., Mari, L., 2020: The significance of karst areas in European national parks and geoparks, </w:t>
      </w:r>
      <w:r w:rsidRPr="00D52A14">
        <w:rPr>
          <w:rFonts w:ascii="Arial" w:hAnsi="Arial" w:cs="Arial"/>
          <w:i/>
          <w:sz w:val="16"/>
          <w:szCs w:val="16"/>
          <w:lang w:val="hr-HR"/>
        </w:rPr>
        <w:t>Open Geosciences</w:t>
      </w:r>
      <w:r w:rsidRPr="00D52A14">
        <w:rPr>
          <w:rFonts w:ascii="Arial" w:hAnsi="Arial" w:cs="Arial"/>
          <w:sz w:val="16"/>
          <w:szCs w:val="16"/>
          <w:lang w:val="hr-HR"/>
        </w:rPr>
        <w:t xml:space="preserve"> 12 (1), 117-132.</w:t>
      </w:r>
    </w:p>
    <w:p w14:paraId="5C696357" w14:textId="77777777" w:rsidR="00D52A14" w:rsidRPr="00D52A14" w:rsidRDefault="00D52A14" w:rsidP="00270FF9">
      <w:pPr>
        <w:numPr>
          <w:ilvl w:val="0"/>
          <w:numId w:val="76"/>
        </w:numPr>
        <w:spacing w:after="0" w:line="240" w:lineRule="auto"/>
        <w:contextualSpacing/>
        <w:rPr>
          <w:rFonts w:ascii="Arial" w:hAnsi="Arial" w:cs="Arial"/>
          <w:sz w:val="16"/>
          <w:szCs w:val="16"/>
          <w:lang w:val="hr-HR"/>
        </w:rPr>
      </w:pPr>
      <w:r w:rsidRPr="00D52A14">
        <w:rPr>
          <w:rFonts w:ascii="Arial" w:hAnsi="Arial" w:cs="Arial"/>
          <w:sz w:val="16"/>
          <w:szCs w:val="16"/>
          <w:lang w:val="hr-HR"/>
        </w:rPr>
        <w:t>Drugi odabrani znanstveni i stručni članci postavljeni na mrežnim stranicama kolegija.</w:t>
      </w:r>
    </w:p>
    <w:p w14:paraId="5214DCC4" w14:textId="77777777" w:rsidR="00D52A14" w:rsidRPr="00D52A14" w:rsidRDefault="00D52A14" w:rsidP="00D52A14">
      <w:pPr>
        <w:spacing w:after="0" w:line="240" w:lineRule="auto"/>
        <w:ind w:left="720"/>
        <w:contextualSpacing/>
        <w:rPr>
          <w:rFonts w:ascii="Arial" w:hAnsi="Arial" w:cs="Arial"/>
          <w:sz w:val="16"/>
          <w:szCs w:val="16"/>
          <w:lang w:val="hr-HR"/>
        </w:rPr>
      </w:pPr>
    </w:p>
    <w:p w14:paraId="3D0F0CFE" w14:textId="77777777" w:rsidR="00D52A14" w:rsidRPr="00D52A14" w:rsidRDefault="00D52A14" w:rsidP="00D52A14">
      <w:pPr>
        <w:spacing w:after="0" w:line="240" w:lineRule="auto"/>
        <w:rPr>
          <w:rFonts w:ascii="Arial" w:hAnsi="Arial" w:cs="Arial"/>
          <w:b/>
          <w:color w:val="4472C4" w:themeColor="accent1"/>
          <w:sz w:val="20"/>
          <w:szCs w:val="20"/>
          <w:lang w:val="hr-HR"/>
        </w:rPr>
      </w:pPr>
    </w:p>
    <w:p w14:paraId="09F9DDF7" w14:textId="77777777" w:rsidR="0075408E" w:rsidRDefault="0075408E" w:rsidP="00D52A14">
      <w:pPr>
        <w:spacing w:after="0" w:line="240" w:lineRule="auto"/>
        <w:rPr>
          <w:rFonts w:ascii="Arial" w:hAnsi="Arial" w:cs="Arial"/>
          <w:b/>
          <w:color w:val="4472C4" w:themeColor="accent1"/>
          <w:sz w:val="20"/>
          <w:szCs w:val="20"/>
          <w:lang w:val="hr-HR"/>
        </w:rPr>
      </w:pPr>
    </w:p>
    <w:p w14:paraId="0B753C26" w14:textId="77777777" w:rsidR="0075408E" w:rsidRDefault="0075408E" w:rsidP="00D52A14">
      <w:pPr>
        <w:spacing w:after="0" w:line="240" w:lineRule="auto"/>
        <w:rPr>
          <w:rFonts w:ascii="Arial" w:hAnsi="Arial" w:cs="Arial"/>
          <w:b/>
          <w:color w:val="4472C4" w:themeColor="accent1"/>
          <w:sz w:val="20"/>
          <w:szCs w:val="20"/>
          <w:lang w:val="hr-HR"/>
        </w:rPr>
      </w:pPr>
    </w:p>
    <w:p w14:paraId="7BBD8D18" w14:textId="77777777" w:rsidR="0075408E" w:rsidRDefault="0075408E" w:rsidP="00D52A14">
      <w:pPr>
        <w:spacing w:after="0" w:line="240" w:lineRule="auto"/>
        <w:rPr>
          <w:rFonts w:ascii="Arial" w:hAnsi="Arial" w:cs="Arial"/>
          <w:b/>
          <w:color w:val="4472C4" w:themeColor="accent1"/>
          <w:sz w:val="20"/>
          <w:szCs w:val="20"/>
          <w:lang w:val="hr-HR"/>
        </w:rPr>
      </w:pPr>
    </w:p>
    <w:p w14:paraId="30051B51" w14:textId="77777777" w:rsidR="0075408E" w:rsidRDefault="0075408E" w:rsidP="00D52A14">
      <w:pPr>
        <w:spacing w:after="0" w:line="240" w:lineRule="auto"/>
        <w:rPr>
          <w:rFonts w:ascii="Arial" w:hAnsi="Arial" w:cs="Arial"/>
          <w:b/>
          <w:color w:val="4472C4" w:themeColor="accent1"/>
          <w:sz w:val="20"/>
          <w:szCs w:val="20"/>
          <w:lang w:val="hr-HR"/>
        </w:rPr>
      </w:pPr>
    </w:p>
    <w:p w14:paraId="44B8D4C0" w14:textId="77777777" w:rsidR="0075408E" w:rsidRDefault="0075408E" w:rsidP="00D52A14">
      <w:pPr>
        <w:spacing w:after="0" w:line="240" w:lineRule="auto"/>
        <w:rPr>
          <w:rFonts w:ascii="Arial" w:hAnsi="Arial" w:cs="Arial"/>
          <w:b/>
          <w:color w:val="4472C4" w:themeColor="accent1"/>
          <w:sz w:val="20"/>
          <w:szCs w:val="20"/>
          <w:lang w:val="hr-HR"/>
        </w:rPr>
      </w:pPr>
    </w:p>
    <w:p w14:paraId="3A0925DA" w14:textId="77777777" w:rsidR="0075408E" w:rsidRDefault="0075408E" w:rsidP="00D52A14">
      <w:pPr>
        <w:spacing w:after="0" w:line="240" w:lineRule="auto"/>
        <w:rPr>
          <w:rFonts w:ascii="Arial" w:hAnsi="Arial" w:cs="Arial"/>
          <w:b/>
          <w:color w:val="4472C4" w:themeColor="accent1"/>
          <w:sz w:val="20"/>
          <w:szCs w:val="20"/>
          <w:lang w:val="hr-HR"/>
        </w:rPr>
      </w:pPr>
    </w:p>
    <w:p w14:paraId="2608E026" w14:textId="77777777" w:rsidR="0075408E" w:rsidRDefault="0075408E" w:rsidP="00D52A14">
      <w:pPr>
        <w:spacing w:after="0" w:line="240" w:lineRule="auto"/>
        <w:rPr>
          <w:rFonts w:ascii="Arial" w:hAnsi="Arial" w:cs="Arial"/>
          <w:b/>
          <w:color w:val="4472C4" w:themeColor="accent1"/>
          <w:sz w:val="20"/>
          <w:szCs w:val="20"/>
          <w:lang w:val="hr-HR"/>
        </w:rPr>
      </w:pPr>
    </w:p>
    <w:p w14:paraId="38FC0BB9" w14:textId="77777777" w:rsidR="0075408E" w:rsidRDefault="0075408E" w:rsidP="00D52A14">
      <w:pPr>
        <w:spacing w:after="0" w:line="240" w:lineRule="auto"/>
        <w:rPr>
          <w:rFonts w:ascii="Arial" w:hAnsi="Arial" w:cs="Arial"/>
          <w:b/>
          <w:color w:val="4472C4" w:themeColor="accent1"/>
          <w:sz w:val="20"/>
          <w:szCs w:val="20"/>
          <w:lang w:val="hr-HR"/>
        </w:rPr>
      </w:pPr>
    </w:p>
    <w:p w14:paraId="02B089EB" w14:textId="77777777" w:rsidR="0075408E" w:rsidRDefault="0075408E" w:rsidP="00D52A14">
      <w:pPr>
        <w:spacing w:after="0" w:line="240" w:lineRule="auto"/>
        <w:rPr>
          <w:rFonts w:ascii="Arial" w:hAnsi="Arial" w:cs="Arial"/>
          <w:b/>
          <w:color w:val="4472C4" w:themeColor="accent1"/>
          <w:sz w:val="20"/>
          <w:szCs w:val="20"/>
          <w:lang w:val="hr-HR"/>
        </w:rPr>
      </w:pPr>
    </w:p>
    <w:p w14:paraId="41D560B6" w14:textId="77777777" w:rsidR="0075408E" w:rsidRDefault="0075408E" w:rsidP="00D52A14">
      <w:pPr>
        <w:spacing w:after="0" w:line="240" w:lineRule="auto"/>
        <w:rPr>
          <w:rFonts w:ascii="Arial" w:hAnsi="Arial" w:cs="Arial"/>
          <w:b/>
          <w:color w:val="4472C4" w:themeColor="accent1"/>
          <w:sz w:val="20"/>
          <w:szCs w:val="20"/>
          <w:lang w:val="hr-HR"/>
        </w:rPr>
      </w:pPr>
    </w:p>
    <w:p w14:paraId="4767F8EC" w14:textId="77777777" w:rsidR="0075408E" w:rsidRDefault="0075408E" w:rsidP="00D52A14">
      <w:pPr>
        <w:spacing w:after="0" w:line="240" w:lineRule="auto"/>
        <w:rPr>
          <w:rFonts w:ascii="Arial" w:hAnsi="Arial" w:cs="Arial"/>
          <w:b/>
          <w:color w:val="4472C4" w:themeColor="accent1"/>
          <w:sz w:val="20"/>
          <w:szCs w:val="20"/>
          <w:lang w:val="hr-HR"/>
        </w:rPr>
      </w:pPr>
    </w:p>
    <w:p w14:paraId="00E910CA" w14:textId="77777777" w:rsidR="0075408E" w:rsidRDefault="0075408E" w:rsidP="00D52A14">
      <w:pPr>
        <w:spacing w:after="0" w:line="240" w:lineRule="auto"/>
        <w:rPr>
          <w:rFonts w:ascii="Arial" w:hAnsi="Arial" w:cs="Arial"/>
          <w:b/>
          <w:color w:val="4472C4" w:themeColor="accent1"/>
          <w:sz w:val="20"/>
          <w:szCs w:val="20"/>
          <w:lang w:val="hr-HR"/>
        </w:rPr>
      </w:pPr>
    </w:p>
    <w:p w14:paraId="14449C21" w14:textId="77777777" w:rsidR="0075408E" w:rsidRDefault="0075408E" w:rsidP="00D52A14">
      <w:pPr>
        <w:spacing w:after="0" w:line="240" w:lineRule="auto"/>
        <w:rPr>
          <w:rFonts w:ascii="Arial" w:hAnsi="Arial" w:cs="Arial"/>
          <w:b/>
          <w:color w:val="4472C4" w:themeColor="accent1"/>
          <w:sz w:val="20"/>
          <w:szCs w:val="20"/>
          <w:lang w:val="hr-HR"/>
        </w:rPr>
      </w:pPr>
    </w:p>
    <w:p w14:paraId="06AF45B5" w14:textId="77777777" w:rsidR="0075408E" w:rsidRDefault="0075408E" w:rsidP="00D52A14">
      <w:pPr>
        <w:spacing w:after="0" w:line="240" w:lineRule="auto"/>
        <w:rPr>
          <w:rFonts w:ascii="Arial" w:hAnsi="Arial" w:cs="Arial"/>
          <w:b/>
          <w:color w:val="4472C4" w:themeColor="accent1"/>
          <w:sz w:val="20"/>
          <w:szCs w:val="20"/>
          <w:lang w:val="hr-HR"/>
        </w:rPr>
      </w:pPr>
    </w:p>
    <w:p w14:paraId="04C1F246" w14:textId="77777777" w:rsidR="0075408E" w:rsidRDefault="0075408E" w:rsidP="00D52A14">
      <w:pPr>
        <w:spacing w:after="0" w:line="240" w:lineRule="auto"/>
        <w:rPr>
          <w:rFonts w:ascii="Arial" w:hAnsi="Arial" w:cs="Arial"/>
          <w:b/>
          <w:color w:val="4472C4" w:themeColor="accent1"/>
          <w:sz w:val="20"/>
          <w:szCs w:val="20"/>
          <w:lang w:val="hr-HR"/>
        </w:rPr>
      </w:pPr>
    </w:p>
    <w:p w14:paraId="5ED0CAD3" w14:textId="77777777" w:rsidR="0075408E" w:rsidRDefault="0075408E" w:rsidP="00D52A14">
      <w:pPr>
        <w:spacing w:after="0" w:line="240" w:lineRule="auto"/>
        <w:rPr>
          <w:rFonts w:ascii="Arial" w:hAnsi="Arial" w:cs="Arial"/>
          <w:b/>
          <w:color w:val="4472C4" w:themeColor="accent1"/>
          <w:sz w:val="20"/>
          <w:szCs w:val="20"/>
          <w:lang w:val="hr-HR"/>
        </w:rPr>
      </w:pPr>
    </w:p>
    <w:p w14:paraId="6484CEBF" w14:textId="77777777" w:rsidR="0075408E" w:rsidRDefault="0075408E" w:rsidP="00D52A14">
      <w:pPr>
        <w:spacing w:after="0" w:line="240" w:lineRule="auto"/>
        <w:rPr>
          <w:rFonts w:ascii="Arial" w:hAnsi="Arial" w:cs="Arial"/>
          <w:b/>
          <w:color w:val="4472C4" w:themeColor="accent1"/>
          <w:sz w:val="20"/>
          <w:szCs w:val="20"/>
          <w:lang w:val="hr-HR"/>
        </w:rPr>
      </w:pPr>
    </w:p>
    <w:p w14:paraId="50ADF9BC" w14:textId="77777777" w:rsidR="0075408E" w:rsidRDefault="0075408E" w:rsidP="00D52A14">
      <w:pPr>
        <w:spacing w:after="0" w:line="240" w:lineRule="auto"/>
        <w:rPr>
          <w:rFonts w:ascii="Arial" w:hAnsi="Arial" w:cs="Arial"/>
          <w:b/>
          <w:color w:val="4472C4" w:themeColor="accent1"/>
          <w:sz w:val="20"/>
          <w:szCs w:val="20"/>
          <w:lang w:val="hr-HR"/>
        </w:rPr>
      </w:pPr>
    </w:p>
    <w:p w14:paraId="211F75D2" w14:textId="77777777" w:rsidR="0075408E" w:rsidRDefault="0075408E" w:rsidP="00D52A14">
      <w:pPr>
        <w:spacing w:after="0" w:line="240" w:lineRule="auto"/>
        <w:rPr>
          <w:rFonts w:ascii="Arial" w:hAnsi="Arial" w:cs="Arial"/>
          <w:b/>
          <w:color w:val="4472C4" w:themeColor="accent1"/>
          <w:sz w:val="20"/>
          <w:szCs w:val="20"/>
          <w:lang w:val="hr-HR"/>
        </w:rPr>
      </w:pPr>
    </w:p>
    <w:p w14:paraId="0EE52A4B" w14:textId="77777777" w:rsidR="0075408E" w:rsidRDefault="0075408E" w:rsidP="00D52A14">
      <w:pPr>
        <w:spacing w:after="0" w:line="240" w:lineRule="auto"/>
        <w:rPr>
          <w:rFonts w:ascii="Arial" w:hAnsi="Arial" w:cs="Arial"/>
          <w:b/>
          <w:color w:val="4472C4" w:themeColor="accent1"/>
          <w:sz w:val="20"/>
          <w:szCs w:val="20"/>
          <w:lang w:val="hr-HR"/>
        </w:rPr>
      </w:pPr>
    </w:p>
    <w:p w14:paraId="377EFF7C" w14:textId="77777777" w:rsidR="0075408E" w:rsidRDefault="0075408E" w:rsidP="00D52A14">
      <w:pPr>
        <w:spacing w:after="0" w:line="240" w:lineRule="auto"/>
        <w:rPr>
          <w:rFonts w:ascii="Arial" w:hAnsi="Arial" w:cs="Arial"/>
          <w:b/>
          <w:color w:val="4472C4" w:themeColor="accent1"/>
          <w:sz w:val="20"/>
          <w:szCs w:val="20"/>
          <w:lang w:val="hr-HR"/>
        </w:rPr>
      </w:pPr>
    </w:p>
    <w:p w14:paraId="34BC1096" w14:textId="77777777" w:rsidR="0075408E" w:rsidRDefault="0075408E" w:rsidP="00D52A14">
      <w:pPr>
        <w:spacing w:after="0" w:line="240" w:lineRule="auto"/>
        <w:rPr>
          <w:rFonts w:ascii="Arial" w:hAnsi="Arial" w:cs="Arial"/>
          <w:b/>
          <w:color w:val="4472C4" w:themeColor="accent1"/>
          <w:sz w:val="20"/>
          <w:szCs w:val="20"/>
          <w:lang w:val="hr-HR"/>
        </w:rPr>
      </w:pPr>
    </w:p>
    <w:p w14:paraId="65CB57F2" w14:textId="77777777" w:rsidR="0075408E" w:rsidRDefault="0075408E" w:rsidP="00D52A14">
      <w:pPr>
        <w:spacing w:after="0" w:line="240" w:lineRule="auto"/>
        <w:rPr>
          <w:rFonts w:ascii="Arial" w:hAnsi="Arial" w:cs="Arial"/>
          <w:b/>
          <w:color w:val="4472C4" w:themeColor="accent1"/>
          <w:sz w:val="20"/>
          <w:szCs w:val="20"/>
          <w:lang w:val="hr-HR"/>
        </w:rPr>
      </w:pPr>
    </w:p>
    <w:p w14:paraId="3C3A09E3" w14:textId="77777777" w:rsidR="0075408E" w:rsidRDefault="0075408E" w:rsidP="00D52A14">
      <w:pPr>
        <w:spacing w:after="0" w:line="240" w:lineRule="auto"/>
        <w:rPr>
          <w:rFonts w:ascii="Arial" w:hAnsi="Arial" w:cs="Arial"/>
          <w:b/>
          <w:color w:val="4472C4" w:themeColor="accent1"/>
          <w:sz w:val="20"/>
          <w:szCs w:val="20"/>
          <w:lang w:val="hr-HR"/>
        </w:rPr>
      </w:pPr>
    </w:p>
    <w:p w14:paraId="49E47206" w14:textId="77777777" w:rsidR="0075408E" w:rsidRDefault="0075408E" w:rsidP="00D52A14">
      <w:pPr>
        <w:spacing w:after="0" w:line="240" w:lineRule="auto"/>
        <w:rPr>
          <w:rFonts w:ascii="Arial" w:hAnsi="Arial" w:cs="Arial"/>
          <w:b/>
          <w:color w:val="4472C4" w:themeColor="accent1"/>
          <w:sz w:val="20"/>
          <w:szCs w:val="20"/>
          <w:lang w:val="hr-HR"/>
        </w:rPr>
      </w:pPr>
    </w:p>
    <w:p w14:paraId="3527C713" w14:textId="77777777" w:rsidR="0075408E" w:rsidRDefault="0075408E" w:rsidP="00D52A14">
      <w:pPr>
        <w:spacing w:after="0" w:line="240" w:lineRule="auto"/>
        <w:rPr>
          <w:rFonts w:ascii="Arial" w:hAnsi="Arial" w:cs="Arial"/>
          <w:b/>
          <w:color w:val="4472C4" w:themeColor="accent1"/>
          <w:sz w:val="20"/>
          <w:szCs w:val="20"/>
          <w:lang w:val="hr-HR"/>
        </w:rPr>
      </w:pPr>
    </w:p>
    <w:p w14:paraId="5592092A" w14:textId="77777777" w:rsidR="0075408E" w:rsidRDefault="0075408E" w:rsidP="00D52A14">
      <w:pPr>
        <w:spacing w:after="0" w:line="240" w:lineRule="auto"/>
        <w:rPr>
          <w:rFonts w:ascii="Arial" w:hAnsi="Arial" w:cs="Arial"/>
          <w:b/>
          <w:color w:val="4472C4" w:themeColor="accent1"/>
          <w:sz w:val="20"/>
          <w:szCs w:val="20"/>
          <w:lang w:val="hr-HR"/>
        </w:rPr>
      </w:pPr>
    </w:p>
    <w:p w14:paraId="7EC89EA6" w14:textId="77777777" w:rsidR="0075408E" w:rsidRDefault="0075408E" w:rsidP="00D52A14">
      <w:pPr>
        <w:spacing w:after="0" w:line="240" w:lineRule="auto"/>
        <w:rPr>
          <w:rFonts w:ascii="Arial" w:hAnsi="Arial" w:cs="Arial"/>
          <w:b/>
          <w:color w:val="4472C4" w:themeColor="accent1"/>
          <w:sz w:val="20"/>
          <w:szCs w:val="20"/>
          <w:lang w:val="hr-HR"/>
        </w:rPr>
      </w:pPr>
    </w:p>
    <w:p w14:paraId="208F0383" w14:textId="77777777" w:rsidR="0075408E" w:rsidRDefault="0075408E" w:rsidP="00D52A14">
      <w:pPr>
        <w:spacing w:after="0" w:line="240" w:lineRule="auto"/>
        <w:rPr>
          <w:rFonts w:ascii="Arial" w:hAnsi="Arial" w:cs="Arial"/>
          <w:b/>
          <w:color w:val="4472C4" w:themeColor="accent1"/>
          <w:sz w:val="20"/>
          <w:szCs w:val="20"/>
          <w:lang w:val="hr-HR"/>
        </w:rPr>
      </w:pPr>
    </w:p>
    <w:p w14:paraId="266DC885" w14:textId="77777777" w:rsidR="0075408E" w:rsidRDefault="0075408E" w:rsidP="00D52A14">
      <w:pPr>
        <w:spacing w:after="0" w:line="240" w:lineRule="auto"/>
        <w:rPr>
          <w:rFonts w:ascii="Arial" w:hAnsi="Arial" w:cs="Arial"/>
          <w:b/>
          <w:color w:val="4472C4" w:themeColor="accent1"/>
          <w:sz w:val="20"/>
          <w:szCs w:val="20"/>
          <w:lang w:val="hr-HR"/>
        </w:rPr>
      </w:pPr>
    </w:p>
    <w:p w14:paraId="422F9B1A" w14:textId="77777777" w:rsidR="0075408E" w:rsidRDefault="0075408E" w:rsidP="00D52A14">
      <w:pPr>
        <w:spacing w:after="0" w:line="240" w:lineRule="auto"/>
        <w:rPr>
          <w:rFonts w:ascii="Arial" w:hAnsi="Arial" w:cs="Arial"/>
          <w:b/>
          <w:color w:val="4472C4" w:themeColor="accent1"/>
          <w:sz w:val="20"/>
          <w:szCs w:val="20"/>
          <w:lang w:val="hr-HR"/>
        </w:rPr>
      </w:pPr>
    </w:p>
    <w:p w14:paraId="303F8235" w14:textId="77777777" w:rsidR="0075408E" w:rsidRDefault="0075408E" w:rsidP="00D52A14">
      <w:pPr>
        <w:spacing w:after="0" w:line="240" w:lineRule="auto"/>
        <w:rPr>
          <w:rFonts w:ascii="Arial" w:hAnsi="Arial" w:cs="Arial"/>
          <w:b/>
          <w:color w:val="4472C4" w:themeColor="accent1"/>
          <w:sz w:val="20"/>
          <w:szCs w:val="20"/>
          <w:lang w:val="hr-HR"/>
        </w:rPr>
      </w:pPr>
    </w:p>
    <w:p w14:paraId="4904CD7F" w14:textId="77777777" w:rsidR="0075408E" w:rsidRDefault="0075408E" w:rsidP="00D52A14">
      <w:pPr>
        <w:spacing w:after="0" w:line="240" w:lineRule="auto"/>
        <w:rPr>
          <w:rFonts w:ascii="Arial" w:hAnsi="Arial" w:cs="Arial"/>
          <w:b/>
          <w:color w:val="4472C4" w:themeColor="accent1"/>
          <w:sz w:val="20"/>
          <w:szCs w:val="20"/>
          <w:lang w:val="hr-HR"/>
        </w:rPr>
      </w:pPr>
    </w:p>
    <w:p w14:paraId="047338B0" w14:textId="77777777" w:rsidR="0075408E" w:rsidRDefault="0075408E" w:rsidP="00D52A14">
      <w:pPr>
        <w:spacing w:after="0" w:line="240" w:lineRule="auto"/>
        <w:rPr>
          <w:rFonts w:ascii="Arial" w:hAnsi="Arial" w:cs="Arial"/>
          <w:b/>
          <w:color w:val="4472C4" w:themeColor="accent1"/>
          <w:sz w:val="20"/>
          <w:szCs w:val="20"/>
          <w:lang w:val="hr-HR"/>
        </w:rPr>
      </w:pPr>
    </w:p>
    <w:p w14:paraId="18F8B553" w14:textId="77777777" w:rsidR="0075408E" w:rsidRDefault="0075408E" w:rsidP="00D52A14">
      <w:pPr>
        <w:spacing w:after="0" w:line="240" w:lineRule="auto"/>
        <w:rPr>
          <w:rFonts w:ascii="Arial" w:hAnsi="Arial" w:cs="Arial"/>
          <w:b/>
          <w:color w:val="4472C4" w:themeColor="accent1"/>
          <w:sz w:val="20"/>
          <w:szCs w:val="20"/>
          <w:lang w:val="hr-HR"/>
        </w:rPr>
      </w:pPr>
    </w:p>
    <w:p w14:paraId="0572461E" w14:textId="535257A2"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GRADSKE REGIJE</w:t>
      </w:r>
    </w:p>
    <w:p w14:paraId="0BF89836" w14:textId="77777777" w:rsidR="00D52A14" w:rsidRPr="00D52A14" w:rsidRDefault="00D52A14" w:rsidP="00D52A14">
      <w:pPr>
        <w:spacing w:after="0" w:line="240" w:lineRule="auto"/>
        <w:rPr>
          <w:rFonts w:ascii="Arial" w:hAnsi="Arial" w:cs="Arial"/>
          <w:b/>
          <w:sz w:val="16"/>
          <w:szCs w:val="16"/>
          <w:lang w:val="hr-HR"/>
        </w:rPr>
      </w:pPr>
    </w:p>
    <w:p w14:paraId="5AF402A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Nastavnik: </w:t>
      </w:r>
      <w:r w:rsidRPr="00D52A14">
        <w:rPr>
          <w:rFonts w:ascii="Arial" w:hAnsi="Arial" w:cs="Arial"/>
          <w:sz w:val="16"/>
          <w:szCs w:val="16"/>
          <w:lang w:val="hr-HR"/>
        </w:rPr>
        <w:t>izv.</w:t>
      </w:r>
      <w:r w:rsidRPr="00D52A14">
        <w:rPr>
          <w:rFonts w:ascii="Arial" w:hAnsi="Arial" w:cs="Arial"/>
          <w:b/>
          <w:sz w:val="16"/>
          <w:szCs w:val="16"/>
          <w:lang w:val="hr-HR"/>
        </w:rPr>
        <w:t xml:space="preserve"> </w:t>
      </w:r>
      <w:r w:rsidRPr="00D52A14">
        <w:rPr>
          <w:rFonts w:ascii="Arial" w:hAnsi="Arial" w:cs="Arial"/>
          <w:sz w:val="16"/>
          <w:szCs w:val="16"/>
          <w:lang w:val="hr-HR"/>
        </w:rPr>
        <w:t>prof. dr. sc. Vedran Prelogović (predavanja), Ivan Šišak, mag. geogr. (seminar)</w:t>
      </w:r>
    </w:p>
    <w:p w14:paraId="5E16422A"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16F5376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585A29DA"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160032</w:t>
      </w:r>
    </w:p>
    <w:p w14:paraId="16047115" w14:textId="77777777" w:rsidR="00D52A14" w:rsidRPr="00D52A14" w:rsidRDefault="00D52A14" w:rsidP="00D52A14">
      <w:pPr>
        <w:spacing w:after="0" w:line="240" w:lineRule="auto"/>
        <w:rPr>
          <w:rFonts w:ascii="Arial" w:hAnsi="Arial" w:cs="Arial"/>
          <w:sz w:val="16"/>
          <w:szCs w:val="16"/>
          <w:lang w:val="hr-HR"/>
        </w:rPr>
      </w:pPr>
    </w:p>
    <w:p w14:paraId="4372E0C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292654AA"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i seminarski dio (analiza odabrane gradske regije u Hrvatskoj)</w:t>
      </w:r>
    </w:p>
    <w:p w14:paraId="3E8AC8D6" w14:textId="77777777" w:rsidR="00D52A14" w:rsidRPr="00D52A14" w:rsidRDefault="00D52A14" w:rsidP="00D52A14">
      <w:pPr>
        <w:spacing w:after="0" w:line="240" w:lineRule="auto"/>
        <w:rPr>
          <w:rFonts w:ascii="Arial" w:hAnsi="Arial" w:cs="Arial"/>
          <w:sz w:val="16"/>
          <w:szCs w:val="16"/>
          <w:lang w:val="hr-HR"/>
        </w:rPr>
      </w:pPr>
    </w:p>
    <w:p w14:paraId="6D4793B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6DFB4C8A"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Početkom semestra studenti samostalno odabiru prostor analize (gradska regija, dio gradske regije).</w:t>
      </w:r>
    </w:p>
    <w:p w14:paraId="5CB441A4"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Rezultati analize se usmeno prezentiraju u drugoj polovici semestra </w:t>
      </w:r>
    </w:p>
    <w:p w14:paraId="0A4725FF"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dio analize predaje se u drugoj polovici svibnja.</w:t>
      </w:r>
    </w:p>
    <w:p w14:paraId="66894CF3"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Analiza se ocjenjuje.</w:t>
      </w:r>
    </w:p>
    <w:p w14:paraId="3C59F1A6" w14:textId="77777777" w:rsidR="00D52A14" w:rsidRPr="00D52A14" w:rsidRDefault="00D52A14" w:rsidP="00D52A14">
      <w:pPr>
        <w:spacing w:after="0" w:line="240" w:lineRule="auto"/>
        <w:rPr>
          <w:rFonts w:ascii="Arial" w:hAnsi="Arial" w:cs="Arial"/>
          <w:sz w:val="16"/>
          <w:szCs w:val="16"/>
          <w:lang w:val="hr-HR"/>
        </w:rPr>
      </w:pPr>
    </w:p>
    <w:p w14:paraId="6198524E"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2B9A74D8"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uključuje cjelokupno gradivo predmeta.</w:t>
      </w:r>
    </w:p>
    <w:p w14:paraId="5F815BA2"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Sastoji se od nekoliko općih pitanja koja uključuju razumijevanje i povezivanje gradiva.</w:t>
      </w:r>
    </w:p>
    <w:p w14:paraId="00A5358A" w14:textId="77777777" w:rsidR="00D52A14" w:rsidRPr="00D52A14" w:rsidRDefault="00D52A14" w:rsidP="00D52A14">
      <w:pPr>
        <w:spacing w:after="0" w:line="240" w:lineRule="auto"/>
        <w:rPr>
          <w:rFonts w:ascii="Arial" w:hAnsi="Arial" w:cs="Arial"/>
          <w:sz w:val="16"/>
          <w:szCs w:val="16"/>
          <w:lang w:val="hr-HR"/>
        </w:rPr>
      </w:pPr>
    </w:p>
    <w:p w14:paraId="5D03A0E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6F3FEF51"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(70 % ocjene) + seminarski dio (30 % ocjene)</w:t>
      </w:r>
    </w:p>
    <w:p w14:paraId="02CCED5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ab/>
      </w:r>
      <w:r w:rsidRPr="00D52A14">
        <w:rPr>
          <w:rFonts w:ascii="Arial" w:hAnsi="Arial" w:cs="Arial"/>
          <w:sz w:val="16"/>
          <w:szCs w:val="16"/>
          <w:lang w:val="hr-HR"/>
        </w:rPr>
        <w:tab/>
      </w:r>
      <w:r w:rsidRPr="00D52A14">
        <w:rPr>
          <w:rFonts w:ascii="Arial" w:hAnsi="Arial" w:cs="Arial"/>
          <w:sz w:val="16"/>
          <w:szCs w:val="16"/>
          <w:lang w:val="hr-HR"/>
        </w:rPr>
        <w:tab/>
      </w:r>
      <w:r w:rsidRPr="00D52A14">
        <w:rPr>
          <w:rFonts w:ascii="Arial" w:hAnsi="Arial" w:cs="Arial"/>
          <w:sz w:val="16"/>
          <w:szCs w:val="16"/>
          <w:lang w:val="hr-HR"/>
        </w:rPr>
        <w:tab/>
      </w:r>
    </w:p>
    <w:p w14:paraId="0AB9E04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17DDA3B8" w14:textId="77777777" w:rsidR="00D52A14" w:rsidRPr="00D52A14" w:rsidRDefault="00D52A14" w:rsidP="00270FF9">
      <w:pPr>
        <w:numPr>
          <w:ilvl w:val="0"/>
          <w:numId w:val="75"/>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s nastave (u PDF-u) postavljene na MS Teams kanalu predmeta Geografija slabije razvijenih zemalja.</w:t>
      </w:r>
    </w:p>
    <w:p w14:paraId="2CDE7C7D" w14:textId="77777777" w:rsidR="00D52A14" w:rsidRPr="00D52A14" w:rsidRDefault="00D52A14" w:rsidP="00270FF9">
      <w:pPr>
        <w:numPr>
          <w:ilvl w:val="0"/>
          <w:numId w:val="7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Hall, P., Tewdwr-Jones, M., 2019: </w:t>
      </w:r>
      <w:r w:rsidRPr="00D52A14">
        <w:rPr>
          <w:rFonts w:ascii="Arial" w:hAnsi="Arial" w:cs="Arial"/>
          <w:i/>
          <w:sz w:val="16"/>
          <w:szCs w:val="16"/>
          <w:lang w:val="hr-HR"/>
        </w:rPr>
        <w:t>Urban and Regional Planning</w:t>
      </w:r>
      <w:r w:rsidRPr="00D52A14">
        <w:rPr>
          <w:rFonts w:ascii="Arial" w:hAnsi="Arial" w:cs="Arial"/>
          <w:sz w:val="16"/>
          <w:szCs w:val="16"/>
          <w:lang w:val="hr-HR"/>
        </w:rPr>
        <w:t>, Routledge, London. (odabrana poglavlja).</w:t>
      </w:r>
    </w:p>
    <w:p w14:paraId="6E5A89E8" w14:textId="77777777" w:rsidR="00D52A14" w:rsidRPr="00D52A14" w:rsidRDefault="00D52A14" w:rsidP="00270FF9">
      <w:pPr>
        <w:numPr>
          <w:ilvl w:val="0"/>
          <w:numId w:val="7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Herrschel, T., Newman, P., 2002: </w:t>
      </w:r>
      <w:r w:rsidRPr="00D52A14">
        <w:rPr>
          <w:rFonts w:ascii="Arial" w:hAnsi="Arial" w:cs="Arial"/>
          <w:i/>
          <w:sz w:val="16"/>
          <w:szCs w:val="16"/>
          <w:lang w:val="hr-HR"/>
        </w:rPr>
        <w:t>Governance of Europe's City Regions: Planning, Policy and Politics</w:t>
      </w:r>
      <w:r w:rsidRPr="00D52A14">
        <w:rPr>
          <w:rFonts w:ascii="Arial" w:hAnsi="Arial" w:cs="Arial"/>
          <w:sz w:val="16"/>
          <w:szCs w:val="16"/>
          <w:lang w:val="hr-HR"/>
        </w:rPr>
        <w:t xml:space="preserve">, Routledge, London (odabrana poglavlja). </w:t>
      </w:r>
    </w:p>
    <w:p w14:paraId="22697E36" w14:textId="77777777" w:rsidR="00D52A14" w:rsidRPr="00D52A14" w:rsidRDefault="00D52A14" w:rsidP="00270FF9">
      <w:pPr>
        <w:numPr>
          <w:ilvl w:val="0"/>
          <w:numId w:val="75"/>
        </w:numPr>
        <w:spacing w:after="0" w:line="240" w:lineRule="auto"/>
        <w:contextualSpacing/>
        <w:rPr>
          <w:rFonts w:ascii="Arial" w:hAnsi="Arial" w:cs="Arial"/>
          <w:b/>
          <w:sz w:val="16"/>
          <w:szCs w:val="16"/>
          <w:lang w:val="hr-HR"/>
        </w:rPr>
      </w:pPr>
      <w:r w:rsidRPr="00D52A14">
        <w:rPr>
          <w:rFonts w:ascii="Arial" w:hAnsi="Arial" w:cs="Arial"/>
          <w:sz w:val="16"/>
          <w:szCs w:val="16"/>
          <w:lang w:val="hr-HR"/>
        </w:rPr>
        <w:t>Članci iz časopisa koje nastavnik preporuči na predavanju.</w:t>
      </w:r>
    </w:p>
    <w:p w14:paraId="441B8F4B" w14:textId="77777777" w:rsidR="00D52A14" w:rsidRPr="00D52A14" w:rsidRDefault="00D52A14" w:rsidP="00D52A14">
      <w:pPr>
        <w:spacing w:after="0" w:line="240" w:lineRule="auto"/>
        <w:rPr>
          <w:rFonts w:ascii="Arial" w:hAnsi="Arial" w:cs="Arial"/>
          <w:sz w:val="16"/>
          <w:szCs w:val="16"/>
          <w:lang w:val="hr-HR"/>
        </w:rPr>
      </w:pPr>
    </w:p>
    <w:p w14:paraId="0BE64358" w14:textId="77777777" w:rsidR="00D52A14" w:rsidRPr="00D52A14" w:rsidRDefault="00D52A14" w:rsidP="00D52A14">
      <w:pPr>
        <w:spacing w:after="0" w:line="240" w:lineRule="auto"/>
        <w:rPr>
          <w:rFonts w:ascii="Arial" w:hAnsi="Arial" w:cs="Arial"/>
          <w:sz w:val="16"/>
          <w:szCs w:val="16"/>
          <w:lang w:val="hr-HR"/>
        </w:rPr>
      </w:pPr>
    </w:p>
    <w:p w14:paraId="745F6F23" w14:textId="77777777" w:rsidR="0075408E" w:rsidRDefault="0075408E" w:rsidP="00D52A14">
      <w:pPr>
        <w:spacing w:after="0" w:line="240" w:lineRule="auto"/>
        <w:rPr>
          <w:rFonts w:ascii="Arial" w:hAnsi="Arial" w:cs="Arial"/>
          <w:b/>
          <w:color w:val="4472C4" w:themeColor="accent1"/>
          <w:sz w:val="20"/>
          <w:szCs w:val="20"/>
          <w:lang w:val="hr-HR"/>
        </w:rPr>
      </w:pPr>
    </w:p>
    <w:p w14:paraId="4A223EE9" w14:textId="77777777" w:rsidR="0075408E" w:rsidRDefault="0075408E" w:rsidP="00D52A14">
      <w:pPr>
        <w:spacing w:after="0" w:line="240" w:lineRule="auto"/>
        <w:rPr>
          <w:rFonts w:ascii="Arial" w:hAnsi="Arial" w:cs="Arial"/>
          <w:b/>
          <w:color w:val="4472C4" w:themeColor="accent1"/>
          <w:sz w:val="20"/>
          <w:szCs w:val="20"/>
          <w:lang w:val="hr-HR"/>
        </w:rPr>
      </w:pPr>
    </w:p>
    <w:p w14:paraId="53F4C94B" w14:textId="77777777" w:rsidR="0075408E" w:rsidRDefault="0075408E" w:rsidP="00D52A14">
      <w:pPr>
        <w:spacing w:after="0" w:line="240" w:lineRule="auto"/>
        <w:rPr>
          <w:rFonts w:ascii="Arial" w:hAnsi="Arial" w:cs="Arial"/>
          <w:b/>
          <w:color w:val="4472C4" w:themeColor="accent1"/>
          <w:sz w:val="20"/>
          <w:szCs w:val="20"/>
          <w:lang w:val="hr-HR"/>
        </w:rPr>
      </w:pPr>
    </w:p>
    <w:p w14:paraId="2027B14C" w14:textId="77777777" w:rsidR="0075408E" w:rsidRDefault="0075408E" w:rsidP="00D52A14">
      <w:pPr>
        <w:spacing w:after="0" w:line="240" w:lineRule="auto"/>
        <w:rPr>
          <w:rFonts w:ascii="Arial" w:hAnsi="Arial" w:cs="Arial"/>
          <w:b/>
          <w:color w:val="4472C4" w:themeColor="accent1"/>
          <w:sz w:val="20"/>
          <w:szCs w:val="20"/>
          <w:lang w:val="hr-HR"/>
        </w:rPr>
      </w:pPr>
    </w:p>
    <w:p w14:paraId="23F45BF0" w14:textId="77777777" w:rsidR="0075408E" w:rsidRDefault="0075408E" w:rsidP="00D52A14">
      <w:pPr>
        <w:spacing w:after="0" w:line="240" w:lineRule="auto"/>
        <w:rPr>
          <w:rFonts w:ascii="Arial" w:hAnsi="Arial" w:cs="Arial"/>
          <w:b/>
          <w:color w:val="4472C4" w:themeColor="accent1"/>
          <w:sz w:val="20"/>
          <w:szCs w:val="20"/>
          <w:lang w:val="hr-HR"/>
        </w:rPr>
      </w:pPr>
    </w:p>
    <w:p w14:paraId="41840218" w14:textId="77777777" w:rsidR="0075408E" w:rsidRDefault="0075408E" w:rsidP="00D52A14">
      <w:pPr>
        <w:spacing w:after="0" w:line="240" w:lineRule="auto"/>
        <w:rPr>
          <w:rFonts w:ascii="Arial" w:hAnsi="Arial" w:cs="Arial"/>
          <w:b/>
          <w:color w:val="4472C4" w:themeColor="accent1"/>
          <w:sz w:val="20"/>
          <w:szCs w:val="20"/>
          <w:lang w:val="hr-HR"/>
        </w:rPr>
      </w:pPr>
    </w:p>
    <w:p w14:paraId="465DADA7" w14:textId="77777777" w:rsidR="0075408E" w:rsidRDefault="0075408E" w:rsidP="00D52A14">
      <w:pPr>
        <w:spacing w:after="0" w:line="240" w:lineRule="auto"/>
        <w:rPr>
          <w:rFonts w:ascii="Arial" w:hAnsi="Arial" w:cs="Arial"/>
          <w:b/>
          <w:color w:val="4472C4" w:themeColor="accent1"/>
          <w:sz w:val="20"/>
          <w:szCs w:val="20"/>
          <w:lang w:val="hr-HR"/>
        </w:rPr>
      </w:pPr>
    </w:p>
    <w:p w14:paraId="14A1B6AE" w14:textId="77777777" w:rsidR="0075408E" w:rsidRDefault="0075408E" w:rsidP="00D52A14">
      <w:pPr>
        <w:spacing w:after="0" w:line="240" w:lineRule="auto"/>
        <w:rPr>
          <w:rFonts w:ascii="Arial" w:hAnsi="Arial" w:cs="Arial"/>
          <w:b/>
          <w:color w:val="4472C4" w:themeColor="accent1"/>
          <w:sz w:val="20"/>
          <w:szCs w:val="20"/>
          <w:lang w:val="hr-HR"/>
        </w:rPr>
      </w:pPr>
    </w:p>
    <w:p w14:paraId="1D60DE4C" w14:textId="77777777" w:rsidR="0075408E" w:rsidRDefault="0075408E" w:rsidP="00D52A14">
      <w:pPr>
        <w:spacing w:after="0" w:line="240" w:lineRule="auto"/>
        <w:rPr>
          <w:rFonts w:ascii="Arial" w:hAnsi="Arial" w:cs="Arial"/>
          <w:b/>
          <w:color w:val="4472C4" w:themeColor="accent1"/>
          <w:sz w:val="20"/>
          <w:szCs w:val="20"/>
          <w:lang w:val="hr-HR"/>
        </w:rPr>
      </w:pPr>
    </w:p>
    <w:p w14:paraId="3F1770AE" w14:textId="77777777" w:rsidR="0075408E" w:rsidRDefault="0075408E" w:rsidP="00D52A14">
      <w:pPr>
        <w:spacing w:after="0" w:line="240" w:lineRule="auto"/>
        <w:rPr>
          <w:rFonts w:ascii="Arial" w:hAnsi="Arial" w:cs="Arial"/>
          <w:b/>
          <w:color w:val="4472C4" w:themeColor="accent1"/>
          <w:sz w:val="20"/>
          <w:szCs w:val="20"/>
          <w:lang w:val="hr-HR"/>
        </w:rPr>
      </w:pPr>
    </w:p>
    <w:p w14:paraId="24E55F81" w14:textId="77777777" w:rsidR="0075408E" w:rsidRDefault="0075408E" w:rsidP="00D52A14">
      <w:pPr>
        <w:spacing w:after="0" w:line="240" w:lineRule="auto"/>
        <w:rPr>
          <w:rFonts w:ascii="Arial" w:hAnsi="Arial" w:cs="Arial"/>
          <w:b/>
          <w:color w:val="4472C4" w:themeColor="accent1"/>
          <w:sz w:val="20"/>
          <w:szCs w:val="20"/>
          <w:lang w:val="hr-HR"/>
        </w:rPr>
      </w:pPr>
    </w:p>
    <w:p w14:paraId="674FA3F7" w14:textId="77777777" w:rsidR="0075408E" w:rsidRDefault="0075408E" w:rsidP="00D52A14">
      <w:pPr>
        <w:spacing w:after="0" w:line="240" w:lineRule="auto"/>
        <w:rPr>
          <w:rFonts w:ascii="Arial" w:hAnsi="Arial" w:cs="Arial"/>
          <w:b/>
          <w:color w:val="4472C4" w:themeColor="accent1"/>
          <w:sz w:val="20"/>
          <w:szCs w:val="20"/>
          <w:lang w:val="hr-HR"/>
        </w:rPr>
      </w:pPr>
    </w:p>
    <w:p w14:paraId="6DE6CD64" w14:textId="77777777" w:rsidR="0075408E" w:rsidRDefault="0075408E" w:rsidP="00D52A14">
      <w:pPr>
        <w:spacing w:after="0" w:line="240" w:lineRule="auto"/>
        <w:rPr>
          <w:rFonts w:ascii="Arial" w:hAnsi="Arial" w:cs="Arial"/>
          <w:b/>
          <w:color w:val="4472C4" w:themeColor="accent1"/>
          <w:sz w:val="20"/>
          <w:szCs w:val="20"/>
          <w:lang w:val="hr-HR"/>
        </w:rPr>
      </w:pPr>
    </w:p>
    <w:p w14:paraId="1BB24C48" w14:textId="755235CC"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RAČUNALNE STATISTIČKE ANALIZE</w:t>
      </w:r>
    </w:p>
    <w:p w14:paraId="22251A4F" w14:textId="77777777" w:rsidR="00D52A14" w:rsidRPr="00D52A14" w:rsidRDefault="00D52A14" w:rsidP="00D52A14">
      <w:pPr>
        <w:spacing w:after="0" w:line="240" w:lineRule="auto"/>
        <w:rPr>
          <w:rFonts w:ascii="Arial" w:hAnsi="Arial" w:cs="Arial"/>
          <w:b/>
          <w:sz w:val="20"/>
          <w:szCs w:val="20"/>
          <w:lang w:val="hr-HR"/>
        </w:rPr>
      </w:pPr>
    </w:p>
    <w:p w14:paraId="046F0C5D"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izv</w:t>
      </w:r>
      <w:r w:rsidRPr="00D52A14">
        <w:rPr>
          <w:rFonts w:ascii="Arial" w:hAnsi="Arial" w:cs="Arial"/>
          <w:b/>
          <w:sz w:val="16"/>
          <w:szCs w:val="16"/>
          <w:lang w:val="hr-HR"/>
        </w:rPr>
        <w:t xml:space="preserve">. </w:t>
      </w:r>
      <w:r w:rsidRPr="00D52A14">
        <w:rPr>
          <w:rFonts w:ascii="Arial" w:hAnsi="Arial" w:cs="Arial"/>
          <w:sz w:val="16"/>
          <w:szCs w:val="16"/>
          <w:lang w:val="hr-HR"/>
        </w:rPr>
        <w:t>prof. dr. sc. Slaven Gašparović</w:t>
      </w:r>
    </w:p>
    <w:p w14:paraId="333A0016"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1+2+0</w:t>
      </w:r>
    </w:p>
    <w:p w14:paraId="53221D9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D52A14">
        <w:rPr>
          <w:rFonts w:ascii="Arial" w:hAnsi="Arial" w:cs="Arial"/>
          <w:sz w:val="16"/>
          <w:szCs w:val="16"/>
          <w:lang w:val="hr-HR"/>
        </w:rPr>
        <w:t>5</w:t>
      </w:r>
    </w:p>
    <w:p w14:paraId="5ED5FC46"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213061</w:t>
      </w:r>
    </w:p>
    <w:p w14:paraId="523C0223" w14:textId="77777777" w:rsidR="00D52A14" w:rsidRPr="00D52A14" w:rsidRDefault="00D52A14" w:rsidP="00D52A14">
      <w:pPr>
        <w:spacing w:after="0" w:line="240" w:lineRule="auto"/>
        <w:rPr>
          <w:rFonts w:ascii="Arial" w:hAnsi="Arial" w:cs="Arial"/>
          <w:sz w:val="16"/>
          <w:szCs w:val="16"/>
          <w:lang w:val="hr-HR"/>
        </w:rPr>
      </w:pPr>
    </w:p>
    <w:p w14:paraId="632AEA74"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00715A02"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w:t>
      </w:r>
    </w:p>
    <w:p w14:paraId="1796A77E" w14:textId="77777777" w:rsidR="00D52A14" w:rsidRPr="00D52A14" w:rsidRDefault="00D52A14" w:rsidP="00D52A14">
      <w:pPr>
        <w:spacing w:after="0" w:line="240" w:lineRule="auto"/>
        <w:rPr>
          <w:rFonts w:ascii="Arial" w:hAnsi="Arial" w:cs="Arial"/>
          <w:sz w:val="16"/>
          <w:szCs w:val="16"/>
          <w:lang w:val="hr-HR"/>
        </w:rPr>
      </w:pPr>
    </w:p>
    <w:p w14:paraId="09A43910"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Kolokvij</w:t>
      </w:r>
    </w:p>
    <w:p w14:paraId="7C2DC0D6"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 mora položiti 2 kolokvija. Svaki kolokvij nosi određen broj bodova koji se nakon položenog drugog kolokvija zbroje i formira se konačna ocjena. Pritom student mora na svakom kolokviju ostvariti određeni minimalni broj bodova kako bi se kolokvij smatrao položenim.</w:t>
      </w:r>
    </w:p>
    <w:p w14:paraId="024BC5C6"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 1: Gradivo od početka nastave zaključno s gradivom o korelacijskoj analizi</w:t>
      </w:r>
    </w:p>
    <w:p w14:paraId="2FEEE7B7"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 maksimalno 24 boda</w:t>
      </w:r>
    </w:p>
    <w:p w14:paraId="7B3C2674"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 student mora ostvariti minimalno 12 bodova kako bi se kolokvij smatrao položenim</w:t>
      </w:r>
    </w:p>
    <w:p w14:paraId="4D9C3237"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 2: Gradivo od t-testa do kraja nastavnih jedinica</w:t>
      </w:r>
    </w:p>
    <w:p w14:paraId="7C3F4E67"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 maksimalno 12 bodova</w:t>
      </w:r>
    </w:p>
    <w:p w14:paraId="23AFD13C"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 student mora ostvariti minimalno 6 bodova kako bi se kolokvij smatrao položenim</w:t>
      </w:r>
    </w:p>
    <w:p w14:paraId="2AFAC28A" w14:textId="77777777" w:rsidR="00D52A14" w:rsidRPr="00D52A14" w:rsidRDefault="00D52A14" w:rsidP="00D52A14">
      <w:pPr>
        <w:spacing w:after="0" w:line="240" w:lineRule="auto"/>
        <w:rPr>
          <w:rFonts w:ascii="Arial" w:hAnsi="Arial" w:cs="Arial"/>
          <w:sz w:val="16"/>
          <w:szCs w:val="16"/>
          <w:lang w:val="hr-HR"/>
        </w:rPr>
      </w:pPr>
    </w:p>
    <w:p w14:paraId="7105F68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0CCEB2EB"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pragovi ocjena (bodovna ljestvica za formiranje ocjene):</w:t>
      </w:r>
    </w:p>
    <w:p w14:paraId="70B2A52E"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18 - 22 bodova</w:t>
      </w:r>
      <w:r w:rsidRPr="00D52A14">
        <w:rPr>
          <w:rFonts w:ascii="Arial" w:hAnsi="Arial" w:cs="Arial"/>
          <w:sz w:val="16"/>
          <w:szCs w:val="16"/>
          <w:lang w:val="hr-HR"/>
        </w:rPr>
        <w:tab/>
      </w:r>
      <w:r w:rsidRPr="00D52A14">
        <w:rPr>
          <w:rFonts w:ascii="Arial" w:hAnsi="Arial" w:cs="Arial"/>
          <w:sz w:val="16"/>
          <w:szCs w:val="16"/>
          <w:lang w:val="hr-HR"/>
        </w:rPr>
        <w:tab/>
        <w:t>dovoljan (2)</w:t>
      </w:r>
    </w:p>
    <w:p w14:paraId="1077BE50"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23 - 27 bodova</w:t>
      </w:r>
      <w:r w:rsidRPr="00D52A14">
        <w:rPr>
          <w:rFonts w:ascii="Arial" w:hAnsi="Arial" w:cs="Arial"/>
          <w:sz w:val="16"/>
          <w:szCs w:val="16"/>
          <w:lang w:val="hr-HR"/>
        </w:rPr>
        <w:tab/>
      </w:r>
      <w:r w:rsidRPr="00D52A14">
        <w:rPr>
          <w:rFonts w:ascii="Arial" w:hAnsi="Arial" w:cs="Arial"/>
          <w:sz w:val="16"/>
          <w:szCs w:val="16"/>
          <w:lang w:val="hr-HR"/>
        </w:rPr>
        <w:tab/>
        <w:t>dobar (3)</w:t>
      </w:r>
    </w:p>
    <w:p w14:paraId="5CCCCC6A"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28 - 32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37CAF80B"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33 - 36 bodova</w:t>
      </w:r>
      <w:r w:rsidRPr="00D52A14">
        <w:rPr>
          <w:rFonts w:ascii="Arial" w:hAnsi="Arial" w:cs="Arial"/>
          <w:sz w:val="16"/>
          <w:szCs w:val="16"/>
          <w:lang w:val="hr-HR"/>
        </w:rPr>
        <w:tab/>
      </w:r>
      <w:r w:rsidRPr="00D52A14">
        <w:rPr>
          <w:rFonts w:ascii="Arial" w:hAnsi="Arial" w:cs="Arial"/>
          <w:sz w:val="16"/>
          <w:szCs w:val="16"/>
          <w:lang w:val="hr-HR"/>
        </w:rPr>
        <w:tab/>
        <w:t>izvrstan (5)</w:t>
      </w:r>
    </w:p>
    <w:p w14:paraId="009A894E" w14:textId="77777777" w:rsidR="00D52A14" w:rsidRPr="00D52A14" w:rsidRDefault="00D52A14" w:rsidP="00D52A14">
      <w:pPr>
        <w:spacing w:after="0" w:line="240" w:lineRule="auto"/>
        <w:ind w:left="1440"/>
        <w:rPr>
          <w:rFonts w:ascii="Arial" w:hAnsi="Arial" w:cs="Arial"/>
          <w:sz w:val="16"/>
          <w:szCs w:val="16"/>
          <w:lang w:val="hr-HR"/>
        </w:rPr>
      </w:pPr>
    </w:p>
    <w:p w14:paraId="43921781" w14:textId="77777777" w:rsidR="00D52A14" w:rsidRPr="00D52A14" w:rsidRDefault="00D52A14" w:rsidP="00270FF9">
      <w:pPr>
        <w:numPr>
          <w:ilvl w:val="0"/>
          <w:numId w:val="73"/>
        </w:numPr>
        <w:spacing w:after="0" w:line="240" w:lineRule="auto"/>
        <w:contextualSpacing/>
        <w:rPr>
          <w:rFonts w:ascii="Arial" w:hAnsi="Arial" w:cs="Arial"/>
          <w:sz w:val="16"/>
          <w:szCs w:val="16"/>
          <w:lang w:val="hr-HR"/>
        </w:rPr>
      </w:pPr>
      <w:r w:rsidRPr="00D52A14">
        <w:rPr>
          <w:rFonts w:ascii="Arial" w:hAnsi="Arial" w:cs="Arial"/>
          <w:sz w:val="16"/>
          <w:szCs w:val="16"/>
          <w:lang w:val="hr-HR"/>
        </w:rPr>
        <w:t>S obzirom na specifičnost gradiva koje se obrađuje i rad u računalnom programu IBM SPSS, zadržava se pravo manjih izmjena broja bodova.</w:t>
      </w:r>
    </w:p>
    <w:p w14:paraId="569C831C" w14:textId="77777777" w:rsidR="00D52A14" w:rsidRPr="00D52A14" w:rsidRDefault="00D52A14" w:rsidP="00D52A14">
      <w:pPr>
        <w:spacing w:after="0" w:line="240" w:lineRule="auto"/>
        <w:ind w:left="1440"/>
        <w:rPr>
          <w:rFonts w:ascii="Arial" w:hAnsi="Arial" w:cs="Arial"/>
          <w:sz w:val="16"/>
          <w:szCs w:val="16"/>
          <w:lang w:val="hr-HR"/>
        </w:rPr>
      </w:pPr>
    </w:p>
    <w:p w14:paraId="4D5EA6E8" w14:textId="77777777" w:rsidR="00D52A14" w:rsidRPr="00D52A14" w:rsidRDefault="00D52A14" w:rsidP="00270FF9">
      <w:pPr>
        <w:numPr>
          <w:ilvl w:val="0"/>
          <w:numId w:val="73"/>
        </w:numPr>
        <w:spacing w:after="0" w:line="240" w:lineRule="auto"/>
        <w:contextualSpacing/>
        <w:rPr>
          <w:rFonts w:ascii="Arial" w:hAnsi="Arial" w:cs="Arial"/>
          <w:sz w:val="16"/>
          <w:szCs w:val="16"/>
          <w:lang w:val="hr-HR"/>
        </w:rPr>
      </w:pPr>
      <w:r w:rsidRPr="00D52A14">
        <w:rPr>
          <w:rFonts w:ascii="Arial" w:hAnsi="Arial" w:cs="Arial"/>
          <w:sz w:val="16"/>
          <w:szCs w:val="16"/>
          <w:lang w:val="hr-HR"/>
        </w:rPr>
        <w:t>Osim položenih kolokvija, studenti moraju redovito pohađati predavanja i vježbe (do 30% ukupnog izostanka s nastave) te uspješno napraviti zadatke u okviru nastave koji se ne ocjenjuju.</w:t>
      </w:r>
    </w:p>
    <w:p w14:paraId="4335F509" w14:textId="77777777" w:rsidR="00D52A14" w:rsidRPr="00D52A14" w:rsidRDefault="00D52A14" w:rsidP="00D52A14">
      <w:pPr>
        <w:spacing w:after="0" w:line="240" w:lineRule="auto"/>
        <w:rPr>
          <w:rFonts w:ascii="Arial" w:hAnsi="Arial" w:cs="Arial"/>
          <w:sz w:val="16"/>
          <w:szCs w:val="16"/>
          <w:lang w:val="hr-HR"/>
        </w:rPr>
      </w:pPr>
    </w:p>
    <w:p w14:paraId="0806438C"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735A0D33"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1. Ho, R., 2018: Understanding Statistics for the Social Sciences with IBM SPSS. CRC Press, Taylor &amp; Francis Group, Boca Raton.</w:t>
      </w:r>
    </w:p>
    <w:p w14:paraId="60B95855"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2. Rogerson, P. A., 2015: Statistical Methods for Geography: A Student’s Guide. SAGE Publications, Ltd., London.</w:t>
      </w:r>
    </w:p>
    <w:p w14:paraId="417EA9F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3. Burt, J. E., Barber, G. M., Rigby, D. L., 2009: Elementary Statistics for Geographers. Guilford Press, New York.</w:t>
      </w:r>
    </w:p>
    <w:p w14:paraId="334C4B71"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4. Brace, N., Snelgar, R., Kemp, R., 2016: SPSS for Psychologists. Palgrave Macmillan, New York.</w:t>
      </w:r>
    </w:p>
    <w:p w14:paraId="10F7038C"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5. Petz, B., 1997: Osnovne statističke metode za nematematičare. Naklada Slap, Jastrebarsko.</w:t>
      </w:r>
    </w:p>
    <w:p w14:paraId="6F4FCF0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6. Milas, G., 2005: Istraživačke metode u psihologiji i drugim društvenim znanostima. Naklada Slap, Jastrebarsko.</w:t>
      </w:r>
    </w:p>
    <w:p w14:paraId="63C5153B" w14:textId="77777777" w:rsidR="00D52A14" w:rsidRPr="00D52A14" w:rsidRDefault="00D52A14" w:rsidP="00D52A14">
      <w:pPr>
        <w:spacing w:after="0" w:line="240" w:lineRule="auto"/>
        <w:rPr>
          <w:rFonts w:ascii="Arial" w:hAnsi="Arial" w:cs="Arial"/>
          <w:sz w:val="16"/>
          <w:szCs w:val="16"/>
          <w:lang w:val="hr-HR"/>
        </w:rPr>
      </w:pPr>
    </w:p>
    <w:p w14:paraId="7468D4C1" w14:textId="77777777" w:rsidR="00D52A14" w:rsidRPr="00D52A14" w:rsidRDefault="00D52A14" w:rsidP="00D52A14">
      <w:pPr>
        <w:spacing w:after="0" w:line="240" w:lineRule="auto"/>
        <w:rPr>
          <w:rFonts w:ascii="Arial" w:hAnsi="Arial" w:cs="Arial"/>
          <w:sz w:val="16"/>
          <w:szCs w:val="16"/>
          <w:lang w:val="hr-HR"/>
        </w:rPr>
      </w:pPr>
    </w:p>
    <w:p w14:paraId="3B07D966" w14:textId="77777777" w:rsidR="0075408E" w:rsidRDefault="0075408E" w:rsidP="00D52A14">
      <w:pPr>
        <w:spacing w:after="0" w:line="240" w:lineRule="auto"/>
        <w:rPr>
          <w:rFonts w:ascii="Arial" w:hAnsi="Arial" w:cs="Arial"/>
          <w:b/>
          <w:color w:val="4472C4" w:themeColor="accent1"/>
          <w:sz w:val="20"/>
          <w:szCs w:val="20"/>
          <w:lang w:val="hr-HR"/>
        </w:rPr>
      </w:pPr>
    </w:p>
    <w:p w14:paraId="74B6D8EF" w14:textId="4A625FF3"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FONDOVI EU, PROJEKTNI MENADŽMENT I TERITORIJALNA SURADNJA</w:t>
      </w:r>
    </w:p>
    <w:p w14:paraId="25AD4D86" w14:textId="77777777" w:rsidR="00D52A14" w:rsidRPr="00D52A14" w:rsidRDefault="00D52A14" w:rsidP="00D52A14">
      <w:pPr>
        <w:spacing w:after="0" w:line="240" w:lineRule="auto"/>
        <w:rPr>
          <w:rFonts w:ascii="Arial" w:hAnsi="Arial" w:cs="Arial"/>
          <w:b/>
          <w:sz w:val="20"/>
          <w:szCs w:val="20"/>
          <w:lang w:val="hr-HR"/>
        </w:rPr>
      </w:pPr>
    </w:p>
    <w:p w14:paraId="0483DB89"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prof. dr. sc. Zoran Stiperski (predavanja)</w:t>
      </w:r>
      <w:r w:rsidRPr="00DA622B">
        <w:rPr>
          <w:rFonts w:ascii="Arial" w:hAnsi="Arial" w:cs="Arial"/>
          <w:sz w:val="16"/>
          <w:szCs w:val="16"/>
          <w:lang w:val="hr-HR"/>
        </w:rPr>
        <w:t>, mr. sc. Tomislav Belovari (seminar)</w:t>
      </w:r>
    </w:p>
    <w:p w14:paraId="5189BFA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2+0+1</w:t>
      </w:r>
    </w:p>
    <w:p w14:paraId="2C8B56CC"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D52A14">
        <w:rPr>
          <w:rFonts w:ascii="Arial" w:hAnsi="Arial" w:cs="Arial"/>
          <w:sz w:val="16"/>
          <w:szCs w:val="16"/>
          <w:lang w:val="hr-HR"/>
        </w:rPr>
        <w:t>5</w:t>
      </w:r>
    </w:p>
    <w:p w14:paraId="788D88C1"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160009</w:t>
      </w:r>
    </w:p>
    <w:p w14:paraId="68C43A3D" w14:textId="77777777" w:rsidR="00D52A14" w:rsidRPr="00D52A14" w:rsidRDefault="00D52A14" w:rsidP="00D52A14">
      <w:pPr>
        <w:spacing w:after="0" w:line="240" w:lineRule="auto"/>
        <w:rPr>
          <w:rFonts w:ascii="Arial" w:hAnsi="Arial" w:cs="Arial"/>
          <w:sz w:val="16"/>
          <w:szCs w:val="16"/>
          <w:lang w:val="hr-HR"/>
        </w:rPr>
      </w:pPr>
    </w:p>
    <w:p w14:paraId="4AFB262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1FF47B65"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 I. (20 bodova)</w:t>
      </w:r>
    </w:p>
    <w:p w14:paraId="012E8C84"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 II. (40 bodova)</w:t>
      </w:r>
    </w:p>
    <w:p w14:paraId="71D1479E"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 III. (40 bodova)</w:t>
      </w:r>
    </w:p>
    <w:p w14:paraId="04B563ED" w14:textId="77777777" w:rsidR="00D52A14" w:rsidRPr="00D52A14" w:rsidRDefault="00D52A14" w:rsidP="00D52A14">
      <w:pPr>
        <w:spacing w:after="0" w:line="240" w:lineRule="auto"/>
        <w:rPr>
          <w:rFonts w:ascii="Arial" w:hAnsi="Arial" w:cs="Arial"/>
          <w:sz w:val="16"/>
          <w:szCs w:val="16"/>
          <w:lang w:val="hr-HR"/>
        </w:rPr>
      </w:pPr>
    </w:p>
    <w:p w14:paraId="3DC72CE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w:t>
      </w:r>
    </w:p>
    <w:p w14:paraId="1D1351EC" w14:textId="77777777" w:rsidR="00D52A14" w:rsidRPr="00D52A14" w:rsidRDefault="00D52A14" w:rsidP="00270FF9">
      <w:pPr>
        <w:numPr>
          <w:ilvl w:val="0"/>
          <w:numId w:val="294"/>
        </w:numPr>
        <w:spacing w:after="0" w:line="240" w:lineRule="auto"/>
        <w:contextualSpacing/>
        <w:rPr>
          <w:rFonts w:ascii="Arial" w:hAnsi="Arial" w:cs="Arial"/>
          <w:sz w:val="16"/>
          <w:szCs w:val="16"/>
          <w:lang w:val="hr-HR"/>
        </w:rPr>
      </w:pPr>
      <w:r w:rsidRPr="00D52A14">
        <w:rPr>
          <w:rFonts w:ascii="Arial" w:hAnsi="Arial" w:cs="Arial"/>
          <w:sz w:val="16"/>
          <w:szCs w:val="16"/>
          <w:lang w:val="hr-HR"/>
        </w:rPr>
        <w:t>Tijekom semestra studenti dobe temu za sva tri seminarska rada koje moraju tijekom usmeno predstaviti cijeloj skupini studenata.</w:t>
      </w:r>
    </w:p>
    <w:p w14:paraId="093A8BB3" w14:textId="77777777" w:rsidR="00D52A14" w:rsidRPr="00D52A14" w:rsidRDefault="00D52A14" w:rsidP="00270FF9">
      <w:pPr>
        <w:numPr>
          <w:ilvl w:val="0"/>
          <w:numId w:val="294"/>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I. vrijedi 20 %, seminarski rad II. 40 % i seminarski rad III. 40 %.</w:t>
      </w:r>
    </w:p>
    <w:p w14:paraId="260E1803" w14:textId="77777777" w:rsidR="00D52A14" w:rsidRPr="00D52A14" w:rsidRDefault="00D52A14" w:rsidP="00D52A14">
      <w:pPr>
        <w:spacing w:after="0" w:line="240" w:lineRule="auto"/>
        <w:rPr>
          <w:rFonts w:ascii="Arial" w:hAnsi="Arial" w:cs="Arial"/>
          <w:sz w:val="16"/>
          <w:szCs w:val="16"/>
          <w:lang w:val="hr-HR"/>
        </w:rPr>
      </w:pPr>
    </w:p>
    <w:p w14:paraId="05BBF79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17164728"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formira se bodovima iz sva tri seminarska rad predstavljena tijekom semestra.</w:t>
      </w:r>
    </w:p>
    <w:p w14:paraId="4CB48134"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Ukupni broj bodova iznosi 5 i ocjena se formira prema sljedećoj bodovnoj ljestvici:</w:t>
      </w:r>
    </w:p>
    <w:p w14:paraId="43CD8028" w14:textId="77777777" w:rsidR="00D52A14" w:rsidRPr="00D52A14" w:rsidRDefault="00D52A14" w:rsidP="00D52A14">
      <w:pPr>
        <w:spacing w:after="0" w:line="240" w:lineRule="auto"/>
        <w:rPr>
          <w:rFonts w:ascii="Arial" w:hAnsi="Arial" w:cs="Arial"/>
          <w:sz w:val="16"/>
          <w:szCs w:val="16"/>
          <w:lang w:val="hr-HR"/>
        </w:rPr>
      </w:pPr>
    </w:p>
    <w:p w14:paraId="3DBA5752"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2,0 – 2,4 boda</w:t>
      </w:r>
      <w:r w:rsidRPr="00D52A14">
        <w:rPr>
          <w:rFonts w:ascii="Arial" w:hAnsi="Arial" w:cs="Arial"/>
          <w:sz w:val="16"/>
          <w:szCs w:val="16"/>
          <w:lang w:val="hr-HR"/>
        </w:rPr>
        <w:tab/>
      </w:r>
      <w:r w:rsidRPr="00D52A14">
        <w:rPr>
          <w:rFonts w:ascii="Arial" w:hAnsi="Arial" w:cs="Arial"/>
          <w:sz w:val="16"/>
          <w:szCs w:val="16"/>
          <w:lang w:val="hr-HR"/>
        </w:rPr>
        <w:tab/>
        <w:t>dovoljan (2)</w:t>
      </w:r>
    </w:p>
    <w:p w14:paraId="30B4C7FF"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2,5 – 3,4 boda</w:t>
      </w:r>
      <w:r w:rsidRPr="00D52A14">
        <w:rPr>
          <w:rFonts w:ascii="Arial" w:hAnsi="Arial" w:cs="Arial"/>
          <w:sz w:val="16"/>
          <w:szCs w:val="16"/>
          <w:lang w:val="hr-HR"/>
        </w:rPr>
        <w:tab/>
      </w:r>
      <w:r w:rsidRPr="00D52A14">
        <w:rPr>
          <w:rFonts w:ascii="Arial" w:hAnsi="Arial" w:cs="Arial"/>
          <w:sz w:val="16"/>
          <w:szCs w:val="16"/>
          <w:lang w:val="hr-HR"/>
        </w:rPr>
        <w:tab/>
        <w:t>dobar (3)</w:t>
      </w:r>
    </w:p>
    <w:p w14:paraId="226947FF"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3,5 – 4,4 boda</w:t>
      </w:r>
      <w:r w:rsidRPr="00D52A14">
        <w:rPr>
          <w:rFonts w:ascii="Arial" w:hAnsi="Arial" w:cs="Arial"/>
          <w:sz w:val="16"/>
          <w:szCs w:val="16"/>
          <w:lang w:val="hr-HR"/>
        </w:rPr>
        <w:tab/>
      </w:r>
      <w:r w:rsidRPr="00D52A14">
        <w:rPr>
          <w:rFonts w:ascii="Arial" w:hAnsi="Arial" w:cs="Arial"/>
          <w:sz w:val="16"/>
          <w:szCs w:val="16"/>
          <w:lang w:val="hr-HR"/>
        </w:rPr>
        <w:tab/>
        <w:t>vrlo dobar (4)</w:t>
      </w:r>
    </w:p>
    <w:p w14:paraId="3BFBCA9E"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4,5 – 5,0 boda</w:t>
      </w:r>
      <w:r w:rsidRPr="00D52A14">
        <w:rPr>
          <w:rFonts w:ascii="Arial" w:hAnsi="Arial" w:cs="Arial"/>
          <w:sz w:val="16"/>
          <w:szCs w:val="16"/>
          <w:lang w:val="hr-HR"/>
        </w:rPr>
        <w:tab/>
      </w:r>
      <w:r w:rsidRPr="00D52A14">
        <w:rPr>
          <w:rFonts w:ascii="Arial" w:hAnsi="Arial" w:cs="Arial"/>
          <w:sz w:val="16"/>
          <w:szCs w:val="16"/>
          <w:lang w:val="hr-HR"/>
        </w:rPr>
        <w:tab/>
        <w:t>izvrstan (5)</w:t>
      </w:r>
    </w:p>
    <w:p w14:paraId="4598E617" w14:textId="77777777" w:rsidR="00D52A14" w:rsidRPr="00D52A14" w:rsidRDefault="00D52A14" w:rsidP="00D52A14">
      <w:pPr>
        <w:spacing w:after="0" w:line="240" w:lineRule="auto"/>
        <w:rPr>
          <w:rFonts w:ascii="Arial" w:hAnsi="Arial" w:cs="Arial"/>
          <w:sz w:val="16"/>
          <w:szCs w:val="16"/>
          <w:lang w:val="hr-HR"/>
        </w:rPr>
      </w:pPr>
    </w:p>
    <w:p w14:paraId="15BFE044"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7D0B575B"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Prezentacije predavanja s nastave (u PDF-u) postavljene na mrežnoj stranici predmeta na WordPressu</w:t>
      </w:r>
    </w:p>
    <w:p w14:paraId="37234947"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PRAGOVI JAVNE NABAVE OD 1.1.2020.</w:t>
      </w:r>
    </w:p>
    <w:p w14:paraId="5FBEEF26"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Unije – prvi samoodrživi otok</w:t>
      </w:r>
    </w:p>
    <w:p w14:paraId="3AE97426"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SAFU_-_PRIRUCNIK_ZA_KORISNIKE_v_2</w:t>
      </w:r>
    </w:p>
    <w:p w14:paraId="2919AC80"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WEB STRANICE HR-EU FONDOVI 2024</w:t>
      </w:r>
    </w:p>
    <w:p w14:paraId="58FB640B"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Manual in English: methodology-aid-delivery-methods-project-cycle-management-200403_en</w:t>
      </w:r>
    </w:p>
    <w:p w14:paraId="3F39E704"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Primjeri prijašnjih dobrih studentskih seminarskih radova I., II. i III.</w:t>
      </w:r>
    </w:p>
    <w:p w14:paraId="2B60694F" w14:textId="77777777" w:rsidR="00D52A14" w:rsidRPr="00D52A14" w:rsidRDefault="00D52A14" w:rsidP="00D52A14">
      <w:pPr>
        <w:spacing w:after="0" w:line="240" w:lineRule="auto"/>
        <w:rPr>
          <w:rFonts w:ascii="Arial" w:hAnsi="Arial" w:cs="Arial"/>
          <w:sz w:val="16"/>
          <w:szCs w:val="16"/>
          <w:lang w:val="hr-HR"/>
        </w:rPr>
      </w:pPr>
    </w:p>
    <w:p w14:paraId="2D7FC2B1" w14:textId="77777777" w:rsidR="00D52A14" w:rsidRPr="00D52A14" w:rsidRDefault="00D52A14" w:rsidP="00D52A14">
      <w:pPr>
        <w:spacing w:after="0" w:line="240" w:lineRule="auto"/>
        <w:rPr>
          <w:rFonts w:ascii="Arial" w:hAnsi="Arial" w:cs="Arial"/>
          <w:sz w:val="16"/>
          <w:szCs w:val="16"/>
          <w:lang w:val="hr-HR"/>
        </w:rPr>
      </w:pPr>
    </w:p>
    <w:p w14:paraId="593FF544" w14:textId="77777777" w:rsidR="00D52A14" w:rsidRPr="00D52A14" w:rsidRDefault="00D52A14" w:rsidP="00D52A14">
      <w:pPr>
        <w:spacing w:after="0" w:line="240" w:lineRule="auto"/>
        <w:rPr>
          <w:rFonts w:ascii="Arial" w:hAnsi="Arial" w:cs="Arial"/>
          <w:sz w:val="16"/>
          <w:szCs w:val="16"/>
          <w:lang w:val="hr-HR"/>
        </w:rPr>
      </w:pPr>
    </w:p>
    <w:p w14:paraId="05B126D2" w14:textId="77777777" w:rsidR="00D52A14" w:rsidRPr="00D52A14" w:rsidRDefault="00D52A14" w:rsidP="00D52A14">
      <w:pPr>
        <w:spacing w:after="0" w:line="240" w:lineRule="auto"/>
        <w:rPr>
          <w:rFonts w:ascii="Arial" w:hAnsi="Arial" w:cs="Arial"/>
          <w:sz w:val="16"/>
          <w:szCs w:val="16"/>
          <w:lang w:val="hr-HR"/>
        </w:rPr>
      </w:pPr>
    </w:p>
    <w:p w14:paraId="782AF617" w14:textId="77777777" w:rsidR="00D52A14" w:rsidRPr="00D52A14" w:rsidRDefault="00D52A14" w:rsidP="00D52A14">
      <w:pPr>
        <w:spacing w:after="0" w:line="240" w:lineRule="auto"/>
        <w:rPr>
          <w:rFonts w:ascii="Arial" w:hAnsi="Arial" w:cs="Arial"/>
          <w:b/>
          <w:color w:val="4472C4" w:themeColor="accent1"/>
          <w:sz w:val="20"/>
          <w:szCs w:val="20"/>
          <w:lang w:val="hr-HR"/>
        </w:rPr>
      </w:pPr>
    </w:p>
    <w:p w14:paraId="232FCC37" w14:textId="77777777" w:rsidR="00D52A14" w:rsidRPr="00D52A14" w:rsidRDefault="00D52A14" w:rsidP="00D52A14">
      <w:pPr>
        <w:spacing w:after="0" w:line="240" w:lineRule="auto"/>
        <w:rPr>
          <w:rFonts w:ascii="Arial" w:hAnsi="Arial" w:cs="Arial"/>
          <w:sz w:val="16"/>
          <w:szCs w:val="16"/>
          <w:lang w:val="hr-HR"/>
        </w:rPr>
      </w:pPr>
    </w:p>
    <w:p w14:paraId="6BCE0540" w14:textId="77777777" w:rsidR="00541C40" w:rsidRPr="00DA622B" w:rsidRDefault="00541C40" w:rsidP="00541C40">
      <w:pPr>
        <w:rPr>
          <w:rFonts w:ascii="Arial" w:hAnsi="Arial" w:cs="Arial"/>
          <w:sz w:val="16"/>
          <w:szCs w:val="16"/>
          <w:lang w:val="hr-HR"/>
        </w:rPr>
      </w:pPr>
    </w:p>
    <w:p w14:paraId="59AC46BC" w14:textId="77777777" w:rsidR="00541C40" w:rsidRPr="00DA622B" w:rsidRDefault="00541C40" w:rsidP="00541C40">
      <w:pPr>
        <w:rPr>
          <w:rFonts w:ascii="Arial" w:hAnsi="Arial" w:cs="Arial"/>
          <w:sz w:val="16"/>
          <w:szCs w:val="16"/>
          <w:lang w:val="hr-HR"/>
        </w:rPr>
      </w:pPr>
    </w:p>
    <w:p w14:paraId="41227616" w14:textId="77777777" w:rsidR="00541C40" w:rsidRPr="00DA622B" w:rsidRDefault="00541C40" w:rsidP="00541C40">
      <w:pPr>
        <w:rPr>
          <w:rFonts w:ascii="Arial" w:hAnsi="Arial" w:cs="Arial"/>
          <w:sz w:val="16"/>
          <w:szCs w:val="16"/>
          <w:lang w:val="hr-HR"/>
        </w:rPr>
      </w:pPr>
    </w:p>
    <w:p w14:paraId="6218F106" w14:textId="77777777" w:rsidR="00541C40" w:rsidRPr="00DA622B" w:rsidRDefault="00541C40" w:rsidP="00541C40">
      <w:pPr>
        <w:rPr>
          <w:rFonts w:ascii="Arial" w:hAnsi="Arial" w:cs="Arial"/>
          <w:sz w:val="16"/>
          <w:szCs w:val="16"/>
          <w:lang w:val="hr-HR"/>
        </w:rPr>
      </w:pPr>
    </w:p>
    <w:p w14:paraId="7DBED75B" w14:textId="490D8E48" w:rsidR="00C61D96" w:rsidRPr="00BC5948" w:rsidRDefault="00C61D96" w:rsidP="00C61D96">
      <w:pPr>
        <w:suppressAutoHyphens/>
        <w:spacing w:after="0" w:line="240" w:lineRule="auto"/>
        <w:rPr>
          <w:rFonts w:ascii="Arial" w:eastAsia="MS Mincho" w:hAnsi="Arial" w:cs="Arial"/>
          <w:bCs/>
          <w:i/>
          <w:sz w:val="20"/>
          <w:szCs w:val="20"/>
          <w:lang w:val="hr-HR" w:eastAsia="hr-HR"/>
        </w:rPr>
      </w:pPr>
      <w:r w:rsidRPr="00C61D96">
        <w:rPr>
          <w:rFonts w:ascii="Arial" w:eastAsia="MS Mincho" w:hAnsi="Arial" w:cs="Arial"/>
          <w:b/>
          <w:sz w:val="20"/>
          <w:szCs w:val="20"/>
          <w:lang w:val="hr-HR" w:eastAsia="hr-HR"/>
        </w:rPr>
        <w:lastRenderedPageBreak/>
        <w:t xml:space="preserve">SVEUČILIŠNI DIPLOMSKI STUDIJ </w:t>
      </w:r>
      <w:r w:rsidRPr="00BC5948">
        <w:rPr>
          <w:rFonts w:ascii="Arial" w:hAnsi="Arial" w:cs="Arial"/>
          <w:b/>
          <w:i/>
          <w:sz w:val="20"/>
          <w:szCs w:val="20"/>
          <w:lang w:val="hr-HR" w:eastAsia="hr-HR"/>
        </w:rPr>
        <w:t>GEOGRAFIJA</w:t>
      </w:r>
      <w:r w:rsidRPr="00BC5948">
        <w:rPr>
          <w:rFonts w:ascii="Arial" w:eastAsia="MS Mincho" w:hAnsi="Arial" w:cs="Arial"/>
          <w:b/>
          <w:i/>
          <w:sz w:val="20"/>
          <w:szCs w:val="20"/>
          <w:lang w:val="hr-HR" w:eastAsia="hr-HR"/>
        </w:rPr>
        <w:t xml:space="preserve">; </w:t>
      </w:r>
      <w:r w:rsidR="00A63470" w:rsidRPr="00BC5948">
        <w:rPr>
          <w:rFonts w:ascii="Arial" w:eastAsia="MS Mincho" w:hAnsi="Arial" w:cs="Arial"/>
          <w:b/>
          <w:i/>
          <w:sz w:val="20"/>
          <w:szCs w:val="20"/>
          <w:lang w:val="hr-HR" w:eastAsia="hr-HR"/>
        </w:rPr>
        <w:t>SMJER</w:t>
      </w:r>
      <w:r w:rsidRPr="00BC5948">
        <w:rPr>
          <w:rFonts w:ascii="Arial" w:eastAsia="MS Mincho" w:hAnsi="Arial" w:cs="Arial"/>
          <w:b/>
          <w:i/>
          <w:sz w:val="20"/>
          <w:szCs w:val="20"/>
          <w:lang w:val="hr-HR" w:eastAsia="hr-HR"/>
        </w:rPr>
        <w:t>:</w:t>
      </w:r>
      <w:r w:rsidR="00BC5948" w:rsidRPr="00BC5948">
        <w:rPr>
          <w:rFonts w:ascii="Arial" w:eastAsia="MS Mincho" w:hAnsi="Arial" w:cs="Arial"/>
          <w:b/>
          <w:i/>
          <w:sz w:val="20"/>
          <w:szCs w:val="20"/>
          <w:lang w:val="hr-HR" w:eastAsia="hr-HR"/>
        </w:rPr>
        <w:t xml:space="preserve"> ISTRAŽIVAČKI, </w:t>
      </w:r>
      <w:r w:rsidRPr="00BC5948">
        <w:rPr>
          <w:rFonts w:ascii="Arial" w:eastAsia="MS Mincho" w:hAnsi="Arial" w:cs="Arial"/>
          <w:b/>
          <w:i/>
          <w:sz w:val="20"/>
          <w:szCs w:val="20"/>
          <w:lang w:val="hr-HR" w:eastAsia="hr-HR"/>
        </w:rPr>
        <w:t>GRANA: GEOGRAFSKI INFORMACIJSKI SUSTAVI</w:t>
      </w:r>
    </w:p>
    <w:p w14:paraId="1D58B619" w14:textId="77777777" w:rsidR="00C61D96" w:rsidRPr="00C61D96" w:rsidRDefault="00C61D96" w:rsidP="00C61D96">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C61D96" w:rsidRPr="00C61D96" w14:paraId="30574553" w14:textId="77777777" w:rsidTr="00DA622B">
        <w:trPr>
          <w:cantSplit/>
          <w:trHeight w:val="227"/>
        </w:trPr>
        <w:tc>
          <w:tcPr>
            <w:tcW w:w="3409" w:type="pct"/>
            <w:gridSpan w:val="3"/>
            <w:shd w:val="clear" w:color="auto" w:fill="D9D9D9"/>
            <w:vAlign w:val="center"/>
          </w:tcPr>
          <w:p w14:paraId="6F4E9041" w14:textId="77777777" w:rsidR="00C61D96" w:rsidRPr="00C61D96" w:rsidRDefault="00C61D96" w:rsidP="00C61D96">
            <w:pPr>
              <w:spacing w:after="0"/>
              <w:rPr>
                <w:rFonts w:ascii="Arial" w:hAnsi="Arial" w:cs="Arial"/>
                <w:b/>
                <w:sz w:val="18"/>
                <w:szCs w:val="18"/>
                <w:lang w:val="hr-HR"/>
              </w:rPr>
            </w:pPr>
            <w:r w:rsidRPr="00C61D96">
              <w:rPr>
                <w:rFonts w:ascii="Arial" w:hAnsi="Arial" w:cs="Arial"/>
                <w:b/>
                <w:sz w:val="18"/>
                <w:szCs w:val="18"/>
                <w:lang w:val="hr-HR"/>
              </w:rPr>
              <w:t>I. GODINA</w:t>
            </w:r>
          </w:p>
        </w:tc>
        <w:tc>
          <w:tcPr>
            <w:tcW w:w="796" w:type="pct"/>
            <w:gridSpan w:val="2"/>
            <w:shd w:val="clear" w:color="auto" w:fill="D9D9D9"/>
            <w:vAlign w:val="center"/>
          </w:tcPr>
          <w:p w14:paraId="34011024" w14:textId="77777777" w:rsidR="00C61D96" w:rsidRPr="00C61D96" w:rsidRDefault="00C61D96" w:rsidP="00C61D96">
            <w:pPr>
              <w:spacing w:after="0"/>
              <w:jc w:val="center"/>
              <w:rPr>
                <w:rFonts w:ascii="Arial" w:hAnsi="Arial" w:cs="Arial"/>
                <w:b/>
                <w:sz w:val="18"/>
                <w:szCs w:val="18"/>
                <w:lang w:val="hr-HR"/>
              </w:rPr>
            </w:pPr>
            <w:r w:rsidRPr="00C61D96">
              <w:rPr>
                <w:rFonts w:ascii="Arial" w:hAnsi="Arial" w:cs="Arial"/>
                <w:b/>
                <w:sz w:val="18"/>
                <w:szCs w:val="18"/>
                <w:lang w:val="hr-HR"/>
              </w:rPr>
              <w:t>Zimski semestar</w:t>
            </w:r>
          </w:p>
        </w:tc>
        <w:tc>
          <w:tcPr>
            <w:tcW w:w="795" w:type="pct"/>
            <w:gridSpan w:val="2"/>
            <w:shd w:val="clear" w:color="auto" w:fill="D9D9D9"/>
            <w:vAlign w:val="center"/>
          </w:tcPr>
          <w:p w14:paraId="27D4F8BD" w14:textId="77777777" w:rsidR="00C61D96" w:rsidRPr="00C61D96" w:rsidRDefault="00C61D96" w:rsidP="00C61D96">
            <w:pPr>
              <w:spacing w:after="0"/>
              <w:jc w:val="center"/>
              <w:rPr>
                <w:rFonts w:ascii="Arial" w:hAnsi="Arial" w:cs="Arial"/>
                <w:b/>
                <w:sz w:val="18"/>
                <w:szCs w:val="18"/>
                <w:lang w:val="hr-HR"/>
              </w:rPr>
            </w:pPr>
            <w:r w:rsidRPr="00C61D96">
              <w:rPr>
                <w:rFonts w:ascii="Arial" w:hAnsi="Arial" w:cs="Arial"/>
                <w:b/>
                <w:sz w:val="18"/>
                <w:szCs w:val="18"/>
                <w:lang w:val="hr-HR"/>
              </w:rPr>
              <w:t>Ljetni semestar</w:t>
            </w:r>
          </w:p>
        </w:tc>
      </w:tr>
      <w:tr w:rsidR="00C61D96" w:rsidRPr="00C61D96" w14:paraId="5336B8B3" w14:textId="77777777" w:rsidTr="00DA622B">
        <w:trPr>
          <w:cantSplit/>
          <w:trHeight w:val="227"/>
        </w:trPr>
        <w:tc>
          <w:tcPr>
            <w:tcW w:w="1067" w:type="pct"/>
            <w:shd w:val="clear" w:color="auto" w:fill="D9D9D9"/>
            <w:vAlign w:val="center"/>
          </w:tcPr>
          <w:p w14:paraId="1F0B52C0"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Nastavnici</w:t>
            </w:r>
          </w:p>
        </w:tc>
        <w:tc>
          <w:tcPr>
            <w:tcW w:w="432" w:type="pct"/>
            <w:shd w:val="clear" w:color="auto" w:fill="D9D9D9"/>
            <w:vAlign w:val="center"/>
          </w:tcPr>
          <w:p w14:paraId="1072622D"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ISVU šifra</w:t>
            </w:r>
          </w:p>
        </w:tc>
        <w:tc>
          <w:tcPr>
            <w:tcW w:w="1910" w:type="pct"/>
            <w:shd w:val="clear" w:color="auto" w:fill="D9D9D9"/>
            <w:vAlign w:val="center"/>
          </w:tcPr>
          <w:p w14:paraId="0F2D0455"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Obvezni kolegiji</w:t>
            </w:r>
          </w:p>
        </w:tc>
        <w:tc>
          <w:tcPr>
            <w:tcW w:w="397" w:type="pct"/>
            <w:shd w:val="clear" w:color="auto" w:fill="D9D9D9"/>
            <w:vAlign w:val="center"/>
          </w:tcPr>
          <w:p w14:paraId="4D0BFC42"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9" w:type="pct"/>
            <w:shd w:val="clear" w:color="auto" w:fill="D9D9D9"/>
            <w:vAlign w:val="center"/>
          </w:tcPr>
          <w:p w14:paraId="5FD93F79"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c>
          <w:tcPr>
            <w:tcW w:w="397" w:type="pct"/>
            <w:shd w:val="clear" w:color="auto" w:fill="D9D9D9"/>
            <w:vAlign w:val="center"/>
          </w:tcPr>
          <w:p w14:paraId="2C64FA72"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8" w:type="pct"/>
            <w:shd w:val="clear" w:color="auto" w:fill="D9D9D9"/>
            <w:vAlign w:val="center"/>
          </w:tcPr>
          <w:p w14:paraId="38E8BA10"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r>
      <w:tr w:rsidR="00C61D96" w:rsidRPr="00C61D96" w14:paraId="25E1E0E9" w14:textId="77777777" w:rsidTr="00E504DA">
        <w:trPr>
          <w:cantSplit/>
          <w:trHeight w:val="227"/>
        </w:trPr>
        <w:tc>
          <w:tcPr>
            <w:tcW w:w="1067" w:type="pct"/>
            <w:shd w:val="clear" w:color="auto" w:fill="auto"/>
            <w:vAlign w:val="center"/>
          </w:tcPr>
          <w:p w14:paraId="75589067" w14:textId="77777777" w:rsidR="00C61D96" w:rsidRPr="00C61D96" w:rsidRDefault="00C61D96" w:rsidP="00C61D96">
            <w:pPr>
              <w:spacing w:after="0"/>
              <w:rPr>
                <w:rFonts w:ascii="Arial" w:hAnsi="Arial" w:cs="Arial"/>
                <w:noProof/>
                <w:color w:val="0070C0"/>
                <w:sz w:val="16"/>
                <w:szCs w:val="16"/>
                <w:lang w:val="hr-HR"/>
              </w:rPr>
            </w:pPr>
            <w:r w:rsidRPr="00C61D96">
              <w:rPr>
                <w:rFonts w:ascii="Arial" w:hAnsi="Arial" w:cs="Arial"/>
                <w:noProof/>
                <w:sz w:val="16"/>
                <w:szCs w:val="16"/>
                <w:lang w:val="hr-HR"/>
              </w:rPr>
              <w:t>L. Slavuj Borčić</w:t>
            </w:r>
          </w:p>
          <w:p w14:paraId="61A8B667" w14:textId="77777777" w:rsidR="00C61D96" w:rsidRPr="00C61D96" w:rsidRDefault="00C61D96" w:rsidP="00C61D96">
            <w:pPr>
              <w:spacing w:after="0"/>
              <w:rPr>
                <w:rFonts w:ascii="Arial" w:hAnsi="Arial" w:cs="Arial"/>
                <w:noProof/>
                <w:color w:val="FF0000"/>
                <w:sz w:val="16"/>
                <w:szCs w:val="16"/>
                <w:lang w:val="hr-HR"/>
              </w:rPr>
            </w:pPr>
            <w:r w:rsidRPr="00C61D96">
              <w:rPr>
                <w:rFonts w:ascii="Arial" w:hAnsi="Arial" w:cs="Arial"/>
                <w:noProof/>
                <w:color w:val="0070C0"/>
                <w:sz w:val="16"/>
                <w:szCs w:val="16"/>
                <w:lang w:val="hr-HR"/>
              </w:rPr>
              <w:t>L. Slavuj Borčić</w:t>
            </w:r>
          </w:p>
        </w:tc>
        <w:tc>
          <w:tcPr>
            <w:tcW w:w="432" w:type="pct"/>
            <w:shd w:val="clear" w:color="auto" w:fill="auto"/>
            <w:vAlign w:val="center"/>
          </w:tcPr>
          <w:p w14:paraId="206A7858" w14:textId="77777777" w:rsidR="00C61D96" w:rsidRPr="00C61D96" w:rsidRDefault="00C61D96" w:rsidP="00C61D96">
            <w:pPr>
              <w:spacing w:after="0"/>
              <w:jc w:val="center"/>
              <w:rPr>
                <w:rFonts w:ascii="Arial" w:hAnsi="Arial" w:cs="Arial"/>
                <w:noProof/>
                <w:sz w:val="16"/>
                <w:szCs w:val="16"/>
                <w:lang w:val="hr-HR"/>
              </w:rPr>
            </w:pPr>
            <w:r w:rsidRPr="00C61D96">
              <w:rPr>
                <w:rFonts w:ascii="Arial" w:hAnsi="Arial" w:cs="Arial"/>
                <w:noProof/>
                <w:sz w:val="16"/>
                <w:szCs w:val="16"/>
                <w:lang w:val="hr-HR"/>
              </w:rPr>
              <w:t>213059</w:t>
            </w:r>
          </w:p>
        </w:tc>
        <w:tc>
          <w:tcPr>
            <w:tcW w:w="1910" w:type="pct"/>
            <w:shd w:val="clear" w:color="auto" w:fill="auto"/>
            <w:vAlign w:val="center"/>
          </w:tcPr>
          <w:p w14:paraId="2F97832A" w14:textId="77777777" w:rsidR="00C61D96" w:rsidRPr="00C61D96" w:rsidRDefault="00C61D96" w:rsidP="00C61D96">
            <w:pPr>
              <w:spacing w:after="0"/>
              <w:rPr>
                <w:rFonts w:ascii="Arial" w:hAnsi="Arial" w:cs="Arial"/>
                <w:noProof/>
                <w:sz w:val="16"/>
                <w:szCs w:val="16"/>
                <w:lang w:val="hr-HR"/>
              </w:rPr>
            </w:pPr>
            <w:r w:rsidRPr="00C61D96">
              <w:rPr>
                <w:rFonts w:ascii="Arial" w:hAnsi="Arial" w:cs="Arial"/>
                <w:noProof/>
                <w:sz w:val="16"/>
                <w:szCs w:val="16"/>
                <w:lang w:val="hr-HR"/>
              </w:rPr>
              <w:t>Uvod u istraživački rad</w:t>
            </w:r>
          </w:p>
        </w:tc>
        <w:tc>
          <w:tcPr>
            <w:tcW w:w="397" w:type="pct"/>
            <w:shd w:val="clear" w:color="auto" w:fill="auto"/>
            <w:vAlign w:val="center"/>
          </w:tcPr>
          <w:p w14:paraId="628FA8C3" w14:textId="77777777" w:rsidR="00C61D96" w:rsidRPr="00C61D96" w:rsidRDefault="00C61D96" w:rsidP="00C61D96">
            <w:pPr>
              <w:spacing w:after="0"/>
              <w:jc w:val="center"/>
              <w:rPr>
                <w:rFonts w:ascii="Arial" w:hAnsi="Arial" w:cs="Arial"/>
                <w:noProof/>
                <w:sz w:val="16"/>
                <w:szCs w:val="16"/>
                <w:lang w:val="hr-HR"/>
              </w:rPr>
            </w:pPr>
            <w:r w:rsidRPr="00C61D96">
              <w:rPr>
                <w:rFonts w:ascii="Arial" w:hAnsi="Arial" w:cs="Arial"/>
                <w:noProof/>
                <w:sz w:val="16"/>
                <w:szCs w:val="16"/>
                <w:lang w:val="hr-HR"/>
              </w:rPr>
              <w:t>1+1+0</w:t>
            </w:r>
          </w:p>
        </w:tc>
        <w:tc>
          <w:tcPr>
            <w:tcW w:w="399" w:type="pct"/>
            <w:shd w:val="clear" w:color="auto" w:fill="auto"/>
            <w:vAlign w:val="center"/>
          </w:tcPr>
          <w:p w14:paraId="3C4A3E1F" w14:textId="77777777" w:rsidR="00C61D96" w:rsidRPr="00C61D96" w:rsidRDefault="00C61D96" w:rsidP="00C61D96">
            <w:pPr>
              <w:spacing w:after="0"/>
              <w:jc w:val="center"/>
              <w:rPr>
                <w:rFonts w:ascii="Arial" w:hAnsi="Arial" w:cs="Arial"/>
                <w:noProof/>
                <w:sz w:val="16"/>
                <w:szCs w:val="16"/>
                <w:lang w:val="hr-HR"/>
              </w:rPr>
            </w:pPr>
            <w:r w:rsidRPr="00C61D96">
              <w:rPr>
                <w:rFonts w:ascii="Arial" w:hAnsi="Arial" w:cs="Arial"/>
                <w:noProof/>
                <w:sz w:val="16"/>
                <w:szCs w:val="16"/>
                <w:lang w:val="hr-HR"/>
              </w:rPr>
              <w:t>3</w:t>
            </w:r>
          </w:p>
        </w:tc>
        <w:tc>
          <w:tcPr>
            <w:tcW w:w="397" w:type="pct"/>
            <w:shd w:val="clear" w:color="auto" w:fill="auto"/>
            <w:vAlign w:val="center"/>
          </w:tcPr>
          <w:p w14:paraId="073DF9B7" w14:textId="77777777" w:rsidR="00C61D96" w:rsidRPr="00C61D96" w:rsidRDefault="00C61D96" w:rsidP="00C61D96">
            <w:pPr>
              <w:spacing w:after="0"/>
              <w:jc w:val="center"/>
              <w:rPr>
                <w:rFonts w:ascii="Arial" w:hAnsi="Arial" w:cs="Arial"/>
                <w:noProof/>
                <w:sz w:val="16"/>
                <w:szCs w:val="16"/>
                <w:lang w:val="hr-HR"/>
              </w:rPr>
            </w:pPr>
          </w:p>
        </w:tc>
        <w:tc>
          <w:tcPr>
            <w:tcW w:w="398" w:type="pct"/>
            <w:shd w:val="clear" w:color="auto" w:fill="auto"/>
            <w:vAlign w:val="center"/>
          </w:tcPr>
          <w:p w14:paraId="6FA19BC6" w14:textId="77777777" w:rsidR="00C61D96" w:rsidRPr="00C61D96" w:rsidRDefault="00C61D96" w:rsidP="00C61D96">
            <w:pPr>
              <w:spacing w:after="0"/>
              <w:jc w:val="center"/>
              <w:rPr>
                <w:rFonts w:ascii="Arial" w:hAnsi="Arial" w:cs="Arial"/>
                <w:noProof/>
                <w:sz w:val="16"/>
                <w:szCs w:val="16"/>
                <w:lang w:val="hr-HR"/>
              </w:rPr>
            </w:pPr>
          </w:p>
        </w:tc>
      </w:tr>
      <w:tr w:rsidR="00C61D96" w:rsidRPr="00C61D96" w14:paraId="22637BAF" w14:textId="77777777" w:rsidTr="00E504DA">
        <w:trPr>
          <w:cantSplit/>
          <w:trHeight w:val="227"/>
        </w:trPr>
        <w:tc>
          <w:tcPr>
            <w:tcW w:w="1067" w:type="pct"/>
            <w:shd w:val="clear" w:color="auto" w:fill="auto"/>
            <w:vAlign w:val="center"/>
          </w:tcPr>
          <w:p w14:paraId="657E065C" w14:textId="77777777" w:rsidR="00C61D96" w:rsidRPr="008522C9" w:rsidRDefault="00C61D96" w:rsidP="00C61D96">
            <w:pPr>
              <w:spacing w:after="0"/>
              <w:rPr>
                <w:rFonts w:ascii="Arial" w:hAnsi="Arial" w:cs="Arial"/>
                <w:color w:val="0070C0"/>
                <w:sz w:val="16"/>
                <w:szCs w:val="16"/>
                <w:lang w:val="hr-HR"/>
              </w:rPr>
            </w:pPr>
            <w:r w:rsidRPr="00E504DA">
              <w:rPr>
                <w:rFonts w:ascii="Arial" w:hAnsi="Arial" w:cs="Arial"/>
                <w:sz w:val="16"/>
                <w:szCs w:val="16"/>
                <w:lang w:val="hr-HR"/>
              </w:rPr>
              <w:t>A</w:t>
            </w:r>
            <w:r w:rsidRPr="008522C9">
              <w:rPr>
                <w:rFonts w:ascii="Arial" w:hAnsi="Arial" w:cs="Arial"/>
                <w:sz w:val="16"/>
                <w:szCs w:val="16"/>
                <w:lang w:val="hr-HR"/>
              </w:rPr>
              <w:t>. Toskić</w:t>
            </w:r>
          </w:p>
          <w:p w14:paraId="2EC6EEB6" w14:textId="77777777" w:rsidR="00C61D96" w:rsidRPr="00C61D96" w:rsidRDefault="00C61D96" w:rsidP="00C61D96">
            <w:pPr>
              <w:spacing w:after="0"/>
              <w:rPr>
                <w:rFonts w:ascii="Arial" w:hAnsi="Arial" w:cs="Arial"/>
                <w:sz w:val="16"/>
                <w:szCs w:val="16"/>
                <w:highlight w:val="yellow"/>
                <w:lang w:val="hr-HR"/>
              </w:rPr>
            </w:pPr>
            <w:r w:rsidRPr="008522C9">
              <w:rPr>
                <w:rFonts w:ascii="Arial" w:hAnsi="Arial" w:cs="Arial"/>
                <w:color w:val="0070C0"/>
                <w:sz w:val="16"/>
                <w:szCs w:val="16"/>
                <w:lang w:val="hr-HR"/>
              </w:rPr>
              <w:t>M. Grudenić</w:t>
            </w:r>
          </w:p>
        </w:tc>
        <w:tc>
          <w:tcPr>
            <w:tcW w:w="432" w:type="pct"/>
            <w:shd w:val="clear" w:color="auto" w:fill="auto"/>
            <w:vAlign w:val="center"/>
          </w:tcPr>
          <w:p w14:paraId="20C07630"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159942</w:t>
            </w:r>
          </w:p>
        </w:tc>
        <w:tc>
          <w:tcPr>
            <w:tcW w:w="1910" w:type="pct"/>
            <w:shd w:val="clear" w:color="auto" w:fill="auto"/>
            <w:vAlign w:val="center"/>
          </w:tcPr>
          <w:p w14:paraId="1282E083"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Analize u GIS-u</w:t>
            </w:r>
          </w:p>
        </w:tc>
        <w:tc>
          <w:tcPr>
            <w:tcW w:w="397" w:type="pct"/>
            <w:shd w:val="clear" w:color="auto" w:fill="auto"/>
            <w:vAlign w:val="center"/>
          </w:tcPr>
          <w:p w14:paraId="41EBC999"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1+3+2</w:t>
            </w:r>
          </w:p>
        </w:tc>
        <w:tc>
          <w:tcPr>
            <w:tcW w:w="399" w:type="pct"/>
            <w:shd w:val="clear" w:color="auto" w:fill="auto"/>
            <w:vAlign w:val="center"/>
          </w:tcPr>
          <w:p w14:paraId="0DA1BB6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9</w:t>
            </w:r>
          </w:p>
        </w:tc>
        <w:tc>
          <w:tcPr>
            <w:tcW w:w="397" w:type="pct"/>
            <w:shd w:val="clear" w:color="auto" w:fill="auto"/>
            <w:vAlign w:val="center"/>
          </w:tcPr>
          <w:p w14:paraId="109F9A44"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55EDE47D" w14:textId="77777777" w:rsidR="00C61D96" w:rsidRPr="00C61D96" w:rsidRDefault="00C61D96" w:rsidP="00C61D96">
            <w:pPr>
              <w:spacing w:after="0"/>
              <w:jc w:val="center"/>
              <w:rPr>
                <w:rFonts w:ascii="Arial" w:hAnsi="Arial" w:cs="Arial"/>
                <w:sz w:val="16"/>
                <w:szCs w:val="16"/>
                <w:lang w:val="hr-HR"/>
              </w:rPr>
            </w:pPr>
          </w:p>
        </w:tc>
      </w:tr>
      <w:tr w:rsidR="00C61D96" w:rsidRPr="00C61D96" w14:paraId="3D2476AE" w14:textId="77777777" w:rsidTr="00DA622B">
        <w:trPr>
          <w:cantSplit/>
          <w:trHeight w:val="227"/>
        </w:trPr>
        <w:tc>
          <w:tcPr>
            <w:tcW w:w="1067" w:type="pct"/>
            <w:shd w:val="clear" w:color="auto" w:fill="auto"/>
            <w:vAlign w:val="center"/>
          </w:tcPr>
          <w:p w14:paraId="5D8CAE1B"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vidi tablicu</w:t>
            </w:r>
          </w:p>
        </w:tc>
        <w:tc>
          <w:tcPr>
            <w:tcW w:w="432" w:type="pct"/>
            <w:shd w:val="clear" w:color="auto" w:fill="auto"/>
            <w:vAlign w:val="center"/>
          </w:tcPr>
          <w:p w14:paraId="79003139"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176D5BBC"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1</w:t>
            </w:r>
          </w:p>
        </w:tc>
        <w:tc>
          <w:tcPr>
            <w:tcW w:w="397" w:type="pct"/>
            <w:shd w:val="clear" w:color="auto" w:fill="auto"/>
            <w:vAlign w:val="center"/>
          </w:tcPr>
          <w:p w14:paraId="5964F0DF"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10796FF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7" w:type="pct"/>
            <w:shd w:val="clear" w:color="auto" w:fill="auto"/>
            <w:vAlign w:val="center"/>
          </w:tcPr>
          <w:p w14:paraId="1DC9C947"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613B5B25" w14:textId="77777777" w:rsidR="00C61D96" w:rsidRPr="00C61D96" w:rsidRDefault="00C61D96" w:rsidP="00C61D96">
            <w:pPr>
              <w:spacing w:after="0"/>
              <w:jc w:val="center"/>
              <w:rPr>
                <w:rFonts w:ascii="Arial" w:hAnsi="Arial" w:cs="Arial"/>
                <w:sz w:val="16"/>
                <w:szCs w:val="16"/>
                <w:lang w:val="hr-HR"/>
              </w:rPr>
            </w:pPr>
          </w:p>
        </w:tc>
      </w:tr>
      <w:tr w:rsidR="00C61D96" w:rsidRPr="00C61D96" w14:paraId="3146332B" w14:textId="77777777" w:rsidTr="00DA622B">
        <w:trPr>
          <w:cantSplit/>
          <w:trHeight w:val="227"/>
        </w:trPr>
        <w:tc>
          <w:tcPr>
            <w:tcW w:w="1067" w:type="pct"/>
            <w:shd w:val="clear" w:color="auto" w:fill="auto"/>
            <w:vAlign w:val="center"/>
          </w:tcPr>
          <w:p w14:paraId="3AE9BBB1"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sz w:val="16"/>
                <w:szCs w:val="16"/>
                <w:lang w:val="hr-HR"/>
              </w:rPr>
              <w:t>vidi tablicu</w:t>
            </w:r>
          </w:p>
        </w:tc>
        <w:tc>
          <w:tcPr>
            <w:tcW w:w="432" w:type="pct"/>
            <w:shd w:val="clear" w:color="auto" w:fill="auto"/>
            <w:vAlign w:val="center"/>
          </w:tcPr>
          <w:p w14:paraId="33D23DE8"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239DC77F"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2</w:t>
            </w:r>
          </w:p>
        </w:tc>
        <w:tc>
          <w:tcPr>
            <w:tcW w:w="397" w:type="pct"/>
            <w:shd w:val="clear" w:color="auto" w:fill="auto"/>
            <w:vAlign w:val="center"/>
          </w:tcPr>
          <w:p w14:paraId="76FB2149"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1B38D8A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7" w:type="pct"/>
            <w:shd w:val="clear" w:color="auto" w:fill="auto"/>
            <w:vAlign w:val="center"/>
          </w:tcPr>
          <w:p w14:paraId="6EDCE85E"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2BCB4C98" w14:textId="77777777" w:rsidR="00C61D96" w:rsidRPr="00C61D96" w:rsidRDefault="00C61D96" w:rsidP="00C61D96">
            <w:pPr>
              <w:spacing w:after="0"/>
              <w:jc w:val="center"/>
              <w:rPr>
                <w:rFonts w:ascii="Arial" w:hAnsi="Arial" w:cs="Arial"/>
                <w:sz w:val="16"/>
                <w:szCs w:val="16"/>
                <w:lang w:val="hr-HR"/>
              </w:rPr>
            </w:pPr>
          </w:p>
        </w:tc>
      </w:tr>
      <w:tr w:rsidR="00C61D96" w:rsidRPr="00C61D96" w14:paraId="2747C334" w14:textId="77777777" w:rsidTr="00DA622B">
        <w:trPr>
          <w:cantSplit/>
          <w:trHeight w:val="227"/>
        </w:trPr>
        <w:tc>
          <w:tcPr>
            <w:tcW w:w="1067" w:type="pct"/>
            <w:shd w:val="clear" w:color="auto" w:fill="auto"/>
            <w:vAlign w:val="center"/>
          </w:tcPr>
          <w:p w14:paraId="6D25CB31"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w:t>
            </w:r>
          </w:p>
        </w:tc>
        <w:tc>
          <w:tcPr>
            <w:tcW w:w="432" w:type="pct"/>
            <w:shd w:val="clear" w:color="auto" w:fill="auto"/>
            <w:vAlign w:val="center"/>
          </w:tcPr>
          <w:p w14:paraId="5DF0F715"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0043CA35"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izvanmatični kolegij(i)</w:t>
            </w:r>
          </w:p>
        </w:tc>
        <w:tc>
          <w:tcPr>
            <w:tcW w:w="397" w:type="pct"/>
            <w:shd w:val="clear" w:color="auto" w:fill="auto"/>
            <w:vAlign w:val="center"/>
          </w:tcPr>
          <w:p w14:paraId="43B1041B"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78F76A21"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8</w:t>
            </w:r>
          </w:p>
        </w:tc>
        <w:tc>
          <w:tcPr>
            <w:tcW w:w="397" w:type="pct"/>
            <w:shd w:val="clear" w:color="auto" w:fill="auto"/>
            <w:vAlign w:val="center"/>
          </w:tcPr>
          <w:p w14:paraId="46AF78E9"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54BE6579" w14:textId="77777777" w:rsidR="00C61D96" w:rsidRPr="00C61D96" w:rsidRDefault="00C61D96" w:rsidP="00C61D96">
            <w:pPr>
              <w:spacing w:after="0"/>
              <w:jc w:val="center"/>
              <w:rPr>
                <w:rFonts w:ascii="Arial" w:hAnsi="Arial" w:cs="Arial"/>
                <w:sz w:val="16"/>
                <w:szCs w:val="16"/>
                <w:lang w:val="hr-HR"/>
              </w:rPr>
            </w:pPr>
          </w:p>
        </w:tc>
      </w:tr>
      <w:tr w:rsidR="00C61D96" w:rsidRPr="00C61D96" w14:paraId="4B74552C" w14:textId="77777777" w:rsidTr="00DA622B">
        <w:trPr>
          <w:cantSplit/>
          <w:trHeight w:val="227"/>
        </w:trPr>
        <w:tc>
          <w:tcPr>
            <w:tcW w:w="1067" w:type="pct"/>
            <w:shd w:val="clear" w:color="auto" w:fill="auto"/>
            <w:vAlign w:val="center"/>
          </w:tcPr>
          <w:p w14:paraId="0718591E"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S. Gašparović</w:t>
            </w:r>
          </w:p>
          <w:p w14:paraId="4C1F825B"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S. Gašparović</w:t>
            </w:r>
          </w:p>
        </w:tc>
        <w:tc>
          <w:tcPr>
            <w:tcW w:w="432" w:type="pct"/>
            <w:shd w:val="clear" w:color="auto" w:fill="auto"/>
            <w:vAlign w:val="center"/>
          </w:tcPr>
          <w:p w14:paraId="6FD8A83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159943</w:t>
            </w:r>
          </w:p>
        </w:tc>
        <w:tc>
          <w:tcPr>
            <w:tcW w:w="1910" w:type="pct"/>
            <w:shd w:val="clear" w:color="auto" w:fill="auto"/>
            <w:vAlign w:val="center"/>
          </w:tcPr>
          <w:p w14:paraId="65BA0093"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Računalne statističke analize</w:t>
            </w:r>
          </w:p>
        </w:tc>
        <w:tc>
          <w:tcPr>
            <w:tcW w:w="397" w:type="pct"/>
            <w:shd w:val="clear" w:color="auto" w:fill="auto"/>
            <w:vAlign w:val="center"/>
          </w:tcPr>
          <w:p w14:paraId="2BB4E30B"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5576D617"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B0019EE"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1+3+0</w:t>
            </w:r>
          </w:p>
        </w:tc>
        <w:tc>
          <w:tcPr>
            <w:tcW w:w="398" w:type="pct"/>
            <w:shd w:val="clear" w:color="auto" w:fill="auto"/>
            <w:vAlign w:val="center"/>
          </w:tcPr>
          <w:p w14:paraId="5DEF96A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07201748" w14:textId="77777777" w:rsidTr="00DA622B">
        <w:trPr>
          <w:cantSplit/>
          <w:trHeight w:val="227"/>
        </w:trPr>
        <w:tc>
          <w:tcPr>
            <w:tcW w:w="1067" w:type="pct"/>
            <w:shd w:val="clear" w:color="auto" w:fill="auto"/>
            <w:vAlign w:val="center"/>
          </w:tcPr>
          <w:p w14:paraId="48F44928"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M. Roić</w:t>
            </w:r>
          </w:p>
          <w:p w14:paraId="5EA76B01"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M. Roić</w:t>
            </w:r>
          </w:p>
        </w:tc>
        <w:tc>
          <w:tcPr>
            <w:tcW w:w="432" w:type="pct"/>
            <w:shd w:val="clear" w:color="auto" w:fill="auto"/>
            <w:vAlign w:val="center"/>
          </w:tcPr>
          <w:p w14:paraId="57C0FFA5"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159944</w:t>
            </w:r>
          </w:p>
        </w:tc>
        <w:tc>
          <w:tcPr>
            <w:tcW w:w="1910" w:type="pct"/>
            <w:shd w:val="clear" w:color="auto" w:fill="auto"/>
            <w:vAlign w:val="center"/>
          </w:tcPr>
          <w:p w14:paraId="221C4791"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Katastar nekretnina</w:t>
            </w:r>
          </w:p>
        </w:tc>
        <w:tc>
          <w:tcPr>
            <w:tcW w:w="397" w:type="pct"/>
            <w:shd w:val="clear" w:color="auto" w:fill="auto"/>
            <w:vAlign w:val="center"/>
          </w:tcPr>
          <w:p w14:paraId="31F24B5C"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3741DF6A"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7524BAE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3+1+0</w:t>
            </w:r>
          </w:p>
        </w:tc>
        <w:tc>
          <w:tcPr>
            <w:tcW w:w="398" w:type="pct"/>
            <w:shd w:val="clear" w:color="auto" w:fill="auto"/>
            <w:vAlign w:val="center"/>
          </w:tcPr>
          <w:p w14:paraId="1D23F2A3"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4C635093" w14:textId="77777777" w:rsidTr="00DA622B">
        <w:trPr>
          <w:cantSplit/>
          <w:trHeight w:val="227"/>
        </w:trPr>
        <w:tc>
          <w:tcPr>
            <w:tcW w:w="1067" w:type="pct"/>
            <w:shd w:val="clear" w:color="auto" w:fill="auto"/>
            <w:vAlign w:val="center"/>
          </w:tcPr>
          <w:p w14:paraId="7529E43E"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vidi tablicu</w:t>
            </w:r>
          </w:p>
        </w:tc>
        <w:tc>
          <w:tcPr>
            <w:tcW w:w="432" w:type="pct"/>
            <w:shd w:val="clear" w:color="auto" w:fill="auto"/>
            <w:vAlign w:val="center"/>
          </w:tcPr>
          <w:p w14:paraId="63261C7A"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481F5B32"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3</w:t>
            </w:r>
          </w:p>
        </w:tc>
        <w:tc>
          <w:tcPr>
            <w:tcW w:w="397" w:type="pct"/>
            <w:shd w:val="clear" w:color="auto" w:fill="auto"/>
            <w:vAlign w:val="center"/>
          </w:tcPr>
          <w:p w14:paraId="75FA7610"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2490290B"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9834DC2"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4D4ADF3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6B87B2B7" w14:textId="77777777" w:rsidTr="00DA622B">
        <w:trPr>
          <w:cantSplit/>
          <w:trHeight w:val="227"/>
        </w:trPr>
        <w:tc>
          <w:tcPr>
            <w:tcW w:w="1067" w:type="pct"/>
            <w:shd w:val="clear" w:color="auto" w:fill="auto"/>
            <w:vAlign w:val="center"/>
          </w:tcPr>
          <w:p w14:paraId="1916E555"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vidi tablicu</w:t>
            </w:r>
          </w:p>
        </w:tc>
        <w:tc>
          <w:tcPr>
            <w:tcW w:w="432" w:type="pct"/>
            <w:shd w:val="clear" w:color="auto" w:fill="auto"/>
            <w:vAlign w:val="center"/>
          </w:tcPr>
          <w:p w14:paraId="1E689DC3"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2E78F7F1"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4</w:t>
            </w:r>
          </w:p>
        </w:tc>
        <w:tc>
          <w:tcPr>
            <w:tcW w:w="397" w:type="pct"/>
            <w:shd w:val="clear" w:color="auto" w:fill="auto"/>
            <w:vAlign w:val="center"/>
          </w:tcPr>
          <w:p w14:paraId="71CC9192"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4FF970A5"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F634548"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0E659EB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4C73E3FD" w14:textId="77777777" w:rsidTr="00DA622B">
        <w:trPr>
          <w:cantSplit/>
          <w:trHeight w:val="227"/>
        </w:trPr>
        <w:tc>
          <w:tcPr>
            <w:tcW w:w="1067" w:type="pct"/>
            <w:shd w:val="clear" w:color="auto" w:fill="auto"/>
            <w:vAlign w:val="center"/>
          </w:tcPr>
          <w:p w14:paraId="4FE01290"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vidi tablicu</w:t>
            </w:r>
          </w:p>
        </w:tc>
        <w:tc>
          <w:tcPr>
            <w:tcW w:w="432" w:type="pct"/>
            <w:shd w:val="clear" w:color="auto" w:fill="auto"/>
            <w:vAlign w:val="center"/>
          </w:tcPr>
          <w:p w14:paraId="6234F05B"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23F5CF4B"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5</w:t>
            </w:r>
          </w:p>
        </w:tc>
        <w:tc>
          <w:tcPr>
            <w:tcW w:w="397" w:type="pct"/>
            <w:shd w:val="clear" w:color="auto" w:fill="auto"/>
            <w:vAlign w:val="center"/>
          </w:tcPr>
          <w:p w14:paraId="281E29DE"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2838F747"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C73192A"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569926D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252743A5" w14:textId="77777777" w:rsidTr="00855E81">
        <w:trPr>
          <w:cantSplit/>
          <w:trHeight w:val="227"/>
        </w:trPr>
        <w:tc>
          <w:tcPr>
            <w:tcW w:w="1067" w:type="pct"/>
            <w:shd w:val="clear" w:color="auto" w:fill="auto"/>
            <w:vAlign w:val="center"/>
          </w:tcPr>
          <w:p w14:paraId="14FE519B"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A. Toskić</w:t>
            </w:r>
          </w:p>
        </w:tc>
        <w:tc>
          <w:tcPr>
            <w:tcW w:w="432" w:type="pct"/>
            <w:shd w:val="clear" w:color="auto" w:fill="auto"/>
            <w:vAlign w:val="center"/>
          </w:tcPr>
          <w:p w14:paraId="7B8D61F9"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159945</w:t>
            </w:r>
          </w:p>
        </w:tc>
        <w:tc>
          <w:tcPr>
            <w:tcW w:w="1910" w:type="pct"/>
            <w:shd w:val="clear" w:color="auto" w:fill="auto"/>
            <w:vAlign w:val="center"/>
          </w:tcPr>
          <w:p w14:paraId="79F49646"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Terenska nastava iz geografije (60 sati/god.)</w:t>
            </w:r>
          </w:p>
        </w:tc>
        <w:tc>
          <w:tcPr>
            <w:tcW w:w="397" w:type="pct"/>
            <w:shd w:val="clear" w:color="auto" w:fill="auto"/>
            <w:vAlign w:val="center"/>
          </w:tcPr>
          <w:p w14:paraId="3735EF58"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2B2BDCCF"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CC2C2DF"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66BABE6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0361AE3C" w14:textId="77777777" w:rsidTr="00DA622B">
        <w:trPr>
          <w:cantSplit/>
          <w:trHeight w:val="227"/>
        </w:trPr>
        <w:tc>
          <w:tcPr>
            <w:tcW w:w="3409" w:type="pct"/>
            <w:gridSpan w:val="3"/>
            <w:shd w:val="clear" w:color="auto" w:fill="D9D9D9"/>
            <w:vAlign w:val="center"/>
          </w:tcPr>
          <w:p w14:paraId="6E5ADCB1"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UKUPNO:</w:t>
            </w:r>
          </w:p>
        </w:tc>
        <w:tc>
          <w:tcPr>
            <w:tcW w:w="397" w:type="pct"/>
            <w:shd w:val="clear" w:color="auto" w:fill="D9D9D9"/>
            <w:vAlign w:val="center"/>
          </w:tcPr>
          <w:p w14:paraId="2ED164A5"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rPr>
              <w:t>8#</w:t>
            </w:r>
          </w:p>
        </w:tc>
        <w:tc>
          <w:tcPr>
            <w:tcW w:w="399" w:type="pct"/>
            <w:shd w:val="clear" w:color="auto" w:fill="D9D9D9"/>
            <w:vAlign w:val="center"/>
          </w:tcPr>
          <w:p w14:paraId="320EC89D"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rPr>
              <w:t>30</w:t>
            </w:r>
          </w:p>
        </w:tc>
        <w:tc>
          <w:tcPr>
            <w:tcW w:w="397" w:type="pct"/>
            <w:shd w:val="clear" w:color="auto" w:fill="D9D9D9"/>
            <w:vAlign w:val="center"/>
          </w:tcPr>
          <w:p w14:paraId="7C32EB20"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rPr>
              <w:t>8#</w:t>
            </w:r>
          </w:p>
        </w:tc>
        <w:tc>
          <w:tcPr>
            <w:tcW w:w="398" w:type="pct"/>
            <w:shd w:val="clear" w:color="auto" w:fill="D9D9D9"/>
            <w:vAlign w:val="center"/>
          </w:tcPr>
          <w:p w14:paraId="48731E64"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rPr>
              <w:t>30</w:t>
            </w:r>
          </w:p>
        </w:tc>
      </w:tr>
    </w:tbl>
    <w:p w14:paraId="5565E759" w14:textId="77777777" w:rsidR="00C61D96" w:rsidRPr="00C61D96" w:rsidRDefault="00C61D96" w:rsidP="00C61D96">
      <w:pPr>
        <w:rPr>
          <w:rFonts w:ascii="Arial" w:hAnsi="Arial" w:cs="Arial"/>
          <w:color w:val="0070C0"/>
          <w:sz w:val="16"/>
          <w:szCs w:val="16"/>
          <w:lang w:val="hr-HR"/>
        </w:rPr>
      </w:pPr>
      <w:r w:rsidRPr="00C61D96">
        <w:rPr>
          <w:rFonts w:ascii="Arial" w:hAnsi="Arial" w:cs="Arial"/>
          <w:sz w:val="16"/>
          <w:szCs w:val="16"/>
          <w:lang w:val="hr-HR"/>
        </w:rPr>
        <w:t xml:space="preserve">P = broj sati predavanja tjedno, V = broj sati vježbi (praktikuma) tjedno, S = broj sati seminara tjedno. U stupcu Nastavnici: Izvoditelj(i) predavanja; </w:t>
      </w:r>
      <w:r w:rsidRPr="00C61D96">
        <w:rPr>
          <w:rFonts w:ascii="Arial" w:hAnsi="Arial" w:cs="Arial"/>
          <w:color w:val="0070C0"/>
          <w:sz w:val="16"/>
          <w:szCs w:val="16"/>
          <w:lang w:val="hr-HR"/>
        </w:rPr>
        <w:t>Izvoditelj(i) vježbi i/ili seminara</w:t>
      </w:r>
    </w:p>
    <w:p w14:paraId="416919F9" w14:textId="77777777" w:rsidR="00C61D96" w:rsidRPr="00C61D96" w:rsidRDefault="00C61D96" w:rsidP="00C61D96">
      <w:pPr>
        <w:rPr>
          <w:rFonts w:ascii="Arial" w:hAnsi="Arial" w:cs="Arial"/>
          <w:sz w:val="16"/>
          <w:lang w:val="hr-HR"/>
        </w:rPr>
      </w:pPr>
      <w:r w:rsidRPr="00C61D96">
        <w:rPr>
          <w:rFonts w:ascii="Arial" w:hAnsi="Arial" w:cs="Arial"/>
          <w:sz w:val="16"/>
          <w:lang w:val="hr-HR"/>
        </w:rPr>
        <w:t># Bez satnice izbornih kolegija.</w:t>
      </w:r>
    </w:p>
    <w:p w14:paraId="78163AB9" w14:textId="77777777" w:rsidR="00C61D96" w:rsidRPr="00C61D96" w:rsidRDefault="00C61D96" w:rsidP="00C61D96">
      <w:pPr>
        <w:jc w:val="both"/>
        <w:rPr>
          <w:rFonts w:ascii="Arial" w:hAnsi="Arial" w:cs="Arial"/>
          <w:sz w:val="16"/>
          <w:szCs w:val="16"/>
          <w:lang w:val="hr-HR"/>
        </w:rPr>
      </w:pPr>
      <w:r w:rsidRPr="00C61D96">
        <w:rPr>
          <w:rFonts w:ascii="Arial" w:hAnsi="Arial" w:cs="Arial"/>
          <w:sz w:val="16"/>
          <w:szCs w:val="16"/>
          <w:lang w:val="hr-HR"/>
        </w:rPr>
        <w:t>* Student upisuje jedan ili više kolegija s prijediplomskih i diplomskih studija izvan Geografskog odsjeka PMF-a, ukupno najmanje 8 ECTS-a, prema vlastitom izboru. Student je dužan pribaviti suglasnost studentskog voditelja za upis izbornih izvanmatičnih predmeta na posebnom obrascu koji je dostupan na internetskoj stranici Geografskog odsjeka.</w:t>
      </w:r>
    </w:p>
    <w:p w14:paraId="07D7C02D" w14:textId="77777777" w:rsidR="00C61D96" w:rsidRPr="00C61D96" w:rsidRDefault="00C61D96" w:rsidP="00C61D96">
      <w:pPr>
        <w:rPr>
          <w:rFonts w:ascii="Arial" w:hAnsi="Arial" w:cs="Arial"/>
          <w:sz w:val="16"/>
          <w:szCs w:val="16"/>
          <w:lang w:val="hr-HR"/>
        </w:rPr>
      </w:pPr>
    </w:p>
    <w:p w14:paraId="7AF42049" w14:textId="77777777" w:rsidR="00C61D96" w:rsidRPr="00C61D96" w:rsidRDefault="00C61D96" w:rsidP="00C61D96">
      <w:pPr>
        <w:rPr>
          <w:rFonts w:ascii="Arial" w:hAnsi="Arial" w:cs="Arial"/>
          <w:sz w:val="16"/>
          <w:szCs w:val="16"/>
          <w:lang w:val="hr-HR"/>
        </w:rPr>
      </w:pPr>
    </w:p>
    <w:p w14:paraId="02879B97" w14:textId="77777777" w:rsidR="00C61D96" w:rsidRPr="00C61D96" w:rsidRDefault="00C61D96" w:rsidP="00C61D96">
      <w:pPr>
        <w:rPr>
          <w:rFonts w:ascii="Arial" w:hAnsi="Arial" w:cs="Arial"/>
          <w:sz w:val="16"/>
          <w:szCs w:val="16"/>
          <w:lang w:val="hr-HR"/>
        </w:rPr>
      </w:pPr>
    </w:p>
    <w:p w14:paraId="2768A821" w14:textId="77777777" w:rsidR="00C61D96" w:rsidRPr="00C61D96" w:rsidRDefault="00C61D96" w:rsidP="00C61D96">
      <w:pPr>
        <w:rPr>
          <w:rFonts w:ascii="Arial" w:hAnsi="Arial" w:cs="Arial"/>
          <w:sz w:val="16"/>
          <w:szCs w:val="16"/>
          <w:lang w:val="hr-HR"/>
        </w:rPr>
      </w:pPr>
    </w:p>
    <w:p w14:paraId="7506BD46" w14:textId="77777777" w:rsidR="00C61D96" w:rsidRPr="00C61D96" w:rsidRDefault="00C61D96" w:rsidP="00C61D96">
      <w:pPr>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C61D96" w:rsidRPr="00C61D96" w14:paraId="58087EF5" w14:textId="77777777" w:rsidTr="00DA622B">
        <w:trPr>
          <w:cantSplit/>
          <w:trHeight w:val="227"/>
        </w:trPr>
        <w:tc>
          <w:tcPr>
            <w:tcW w:w="3414" w:type="pct"/>
            <w:gridSpan w:val="3"/>
            <w:shd w:val="clear" w:color="auto" w:fill="D9D9D9"/>
            <w:vAlign w:val="center"/>
          </w:tcPr>
          <w:p w14:paraId="1E981B9F"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lastRenderedPageBreak/>
              <w:t>IZBORNI KOLEGIJI</w:t>
            </w:r>
          </w:p>
        </w:tc>
        <w:tc>
          <w:tcPr>
            <w:tcW w:w="793" w:type="pct"/>
            <w:gridSpan w:val="2"/>
            <w:shd w:val="clear" w:color="auto" w:fill="D9D9D9"/>
            <w:vAlign w:val="center"/>
          </w:tcPr>
          <w:p w14:paraId="4C685989"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Zimski semestar</w:t>
            </w:r>
          </w:p>
        </w:tc>
        <w:tc>
          <w:tcPr>
            <w:tcW w:w="793" w:type="pct"/>
            <w:gridSpan w:val="2"/>
            <w:shd w:val="clear" w:color="auto" w:fill="D9D9D9"/>
            <w:vAlign w:val="center"/>
          </w:tcPr>
          <w:p w14:paraId="5A3FAE24"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Ljetni semestar</w:t>
            </w:r>
          </w:p>
        </w:tc>
      </w:tr>
      <w:tr w:rsidR="00C61D96" w:rsidRPr="00C61D96" w14:paraId="4955DD20" w14:textId="77777777" w:rsidTr="00DA622B">
        <w:trPr>
          <w:cantSplit/>
          <w:trHeight w:val="227"/>
        </w:trPr>
        <w:tc>
          <w:tcPr>
            <w:tcW w:w="1071" w:type="pct"/>
            <w:shd w:val="clear" w:color="auto" w:fill="D9D9D9"/>
            <w:vAlign w:val="center"/>
          </w:tcPr>
          <w:p w14:paraId="58FB5BB6"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Nastavnici</w:t>
            </w:r>
          </w:p>
        </w:tc>
        <w:tc>
          <w:tcPr>
            <w:tcW w:w="438" w:type="pct"/>
            <w:shd w:val="clear" w:color="auto" w:fill="D9D9D9"/>
            <w:vAlign w:val="center"/>
          </w:tcPr>
          <w:p w14:paraId="3DFA45BC"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ISVU šifra</w:t>
            </w:r>
          </w:p>
        </w:tc>
        <w:tc>
          <w:tcPr>
            <w:tcW w:w="1905" w:type="pct"/>
            <w:shd w:val="clear" w:color="auto" w:fill="D9D9D9"/>
            <w:vAlign w:val="center"/>
          </w:tcPr>
          <w:p w14:paraId="4552175C"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Naziv kolegija</w:t>
            </w:r>
          </w:p>
        </w:tc>
        <w:tc>
          <w:tcPr>
            <w:tcW w:w="396" w:type="pct"/>
            <w:shd w:val="clear" w:color="auto" w:fill="D9D9D9"/>
            <w:vAlign w:val="center"/>
          </w:tcPr>
          <w:p w14:paraId="79570AFF"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7" w:type="pct"/>
            <w:shd w:val="clear" w:color="auto" w:fill="D9D9D9"/>
            <w:vAlign w:val="center"/>
          </w:tcPr>
          <w:p w14:paraId="1B4DCC07"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c>
          <w:tcPr>
            <w:tcW w:w="396" w:type="pct"/>
            <w:shd w:val="clear" w:color="auto" w:fill="D9D9D9"/>
            <w:vAlign w:val="center"/>
          </w:tcPr>
          <w:p w14:paraId="1298F7E5"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7" w:type="pct"/>
            <w:shd w:val="clear" w:color="auto" w:fill="D9D9D9"/>
            <w:vAlign w:val="center"/>
          </w:tcPr>
          <w:p w14:paraId="116ACD62"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r>
      <w:tr w:rsidR="00C61D96" w:rsidRPr="00C61D96" w14:paraId="2912DC29" w14:textId="77777777" w:rsidTr="00DA622B">
        <w:trPr>
          <w:cantSplit/>
          <w:trHeight w:val="227"/>
        </w:trPr>
        <w:tc>
          <w:tcPr>
            <w:tcW w:w="1071" w:type="pct"/>
            <w:shd w:val="clear" w:color="auto" w:fill="auto"/>
            <w:vAlign w:val="center"/>
          </w:tcPr>
          <w:p w14:paraId="7E10FB20"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N. Bočić</w:t>
            </w:r>
          </w:p>
          <w:p w14:paraId="6C7EE70B" w14:textId="77777777" w:rsidR="00C61D96" w:rsidRPr="00C61D96" w:rsidRDefault="00C61D96" w:rsidP="00C61D96">
            <w:pPr>
              <w:spacing w:after="0"/>
              <w:rPr>
                <w:rFonts w:ascii="Arial" w:hAnsi="Arial" w:cs="Arial"/>
                <w:sz w:val="16"/>
                <w:lang w:val="hr-HR"/>
              </w:rPr>
            </w:pPr>
            <w:r w:rsidRPr="00C61D96">
              <w:rPr>
                <w:rFonts w:ascii="Arial" w:hAnsi="Arial" w:cs="Arial"/>
                <w:color w:val="0070C0"/>
                <w:sz w:val="16"/>
                <w:lang w:val="hr-HR"/>
              </w:rPr>
              <w:t>N. Bočić</w:t>
            </w:r>
          </w:p>
        </w:tc>
        <w:tc>
          <w:tcPr>
            <w:tcW w:w="438" w:type="pct"/>
            <w:shd w:val="clear" w:color="auto" w:fill="auto"/>
            <w:vAlign w:val="center"/>
          </w:tcPr>
          <w:p w14:paraId="5B728AE7"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160015</w:t>
            </w:r>
          </w:p>
        </w:tc>
        <w:tc>
          <w:tcPr>
            <w:tcW w:w="1905" w:type="pct"/>
            <w:shd w:val="clear" w:color="auto" w:fill="auto"/>
            <w:vAlign w:val="center"/>
          </w:tcPr>
          <w:p w14:paraId="5447AE23" w14:textId="77777777" w:rsidR="00C61D96" w:rsidRPr="00C61D96" w:rsidRDefault="00C61D96" w:rsidP="00C61D96">
            <w:pPr>
              <w:spacing w:after="0"/>
              <w:rPr>
                <w:rFonts w:ascii="Arial" w:hAnsi="Arial" w:cs="Arial"/>
                <w:sz w:val="16"/>
                <w:lang w:val="hr-HR"/>
              </w:rPr>
            </w:pPr>
            <w:r w:rsidRPr="00C61D96">
              <w:rPr>
                <w:rFonts w:ascii="Arial" w:hAnsi="Arial" w:cs="Arial"/>
                <w:sz w:val="16"/>
                <w:lang w:val="hr-HR"/>
              </w:rPr>
              <w:t>Primijenjena geomorfologija</w:t>
            </w:r>
          </w:p>
        </w:tc>
        <w:tc>
          <w:tcPr>
            <w:tcW w:w="396" w:type="pct"/>
            <w:shd w:val="clear" w:color="auto" w:fill="auto"/>
            <w:vAlign w:val="center"/>
          </w:tcPr>
          <w:p w14:paraId="5CF055F8"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2+0+1</w:t>
            </w:r>
          </w:p>
        </w:tc>
        <w:tc>
          <w:tcPr>
            <w:tcW w:w="397" w:type="pct"/>
            <w:shd w:val="clear" w:color="auto" w:fill="auto"/>
            <w:vAlign w:val="center"/>
          </w:tcPr>
          <w:p w14:paraId="0B1F0275"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5</w:t>
            </w:r>
          </w:p>
        </w:tc>
        <w:tc>
          <w:tcPr>
            <w:tcW w:w="396" w:type="pct"/>
            <w:shd w:val="clear" w:color="auto" w:fill="auto"/>
            <w:vAlign w:val="center"/>
          </w:tcPr>
          <w:p w14:paraId="3FAE038B"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1CAB873" w14:textId="77777777" w:rsidR="00C61D96" w:rsidRPr="00C61D96" w:rsidRDefault="00C61D96" w:rsidP="00C61D96">
            <w:pPr>
              <w:spacing w:after="0"/>
              <w:jc w:val="center"/>
              <w:rPr>
                <w:rFonts w:ascii="Arial" w:hAnsi="Arial" w:cs="Arial"/>
                <w:sz w:val="16"/>
                <w:szCs w:val="16"/>
                <w:lang w:val="hr-HR"/>
              </w:rPr>
            </w:pPr>
          </w:p>
        </w:tc>
      </w:tr>
      <w:tr w:rsidR="00C61D96" w:rsidRPr="00C61D96" w14:paraId="70AF100D" w14:textId="77777777" w:rsidTr="00DA622B">
        <w:trPr>
          <w:cantSplit/>
          <w:trHeight w:val="227"/>
        </w:trPr>
        <w:tc>
          <w:tcPr>
            <w:tcW w:w="1071" w:type="pct"/>
            <w:shd w:val="clear" w:color="auto" w:fill="auto"/>
            <w:vAlign w:val="center"/>
          </w:tcPr>
          <w:p w14:paraId="5394D634"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N. Bočić</w:t>
            </w:r>
          </w:p>
          <w:p w14:paraId="0FEA6368" w14:textId="77777777" w:rsidR="00C61D96" w:rsidRPr="00C61D96" w:rsidRDefault="00C61D96" w:rsidP="00C61D96">
            <w:pPr>
              <w:spacing w:after="0"/>
              <w:rPr>
                <w:rFonts w:ascii="Arial" w:hAnsi="Arial" w:cs="Arial"/>
                <w:sz w:val="16"/>
                <w:lang w:val="hr-HR"/>
              </w:rPr>
            </w:pPr>
            <w:r w:rsidRPr="00C61D96">
              <w:rPr>
                <w:rFonts w:ascii="Arial" w:hAnsi="Arial" w:cs="Arial"/>
                <w:color w:val="0070C0"/>
                <w:sz w:val="16"/>
                <w:lang w:val="hr-HR"/>
              </w:rPr>
              <w:t>N. Bočić</w:t>
            </w:r>
          </w:p>
        </w:tc>
        <w:tc>
          <w:tcPr>
            <w:tcW w:w="438" w:type="pct"/>
            <w:shd w:val="clear" w:color="auto" w:fill="auto"/>
            <w:vAlign w:val="center"/>
          </w:tcPr>
          <w:p w14:paraId="2DF45071"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160016</w:t>
            </w:r>
          </w:p>
        </w:tc>
        <w:tc>
          <w:tcPr>
            <w:tcW w:w="1905" w:type="pct"/>
            <w:shd w:val="clear" w:color="auto" w:fill="auto"/>
            <w:vAlign w:val="center"/>
          </w:tcPr>
          <w:p w14:paraId="10BED9B8" w14:textId="77777777" w:rsidR="00C61D96" w:rsidRPr="00C61D96" w:rsidRDefault="00C61D96" w:rsidP="00C61D96">
            <w:pPr>
              <w:spacing w:after="0"/>
              <w:rPr>
                <w:rFonts w:ascii="Arial" w:hAnsi="Arial" w:cs="Arial"/>
                <w:sz w:val="16"/>
                <w:lang w:val="hr-HR"/>
              </w:rPr>
            </w:pPr>
            <w:r w:rsidRPr="00C61D96">
              <w:rPr>
                <w:rFonts w:ascii="Arial" w:hAnsi="Arial" w:cs="Arial"/>
                <w:sz w:val="16"/>
                <w:lang w:val="hr-HR"/>
              </w:rPr>
              <w:t>Geomorfologija i hidrografija krša</w:t>
            </w:r>
          </w:p>
        </w:tc>
        <w:tc>
          <w:tcPr>
            <w:tcW w:w="396" w:type="pct"/>
            <w:shd w:val="clear" w:color="auto" w:fill="auto"/>
            <w:vAlign w:val="center"/>
          </w:tcPr>
          <w:p w14:paraId="04B31315"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2+0+1</w:t>
            </w:r>
          </w:p>
        </w:tc>
        <w:tc>
          <w:tcPr>
            <w:tcW w:w="397" w:type="pct"/>
            <w:shd w:val="clear" w:color="auto" w:fill="auto"/>
            <w:vAlign w:val="center"/>
          </w:tcPr>
          <w:p w14:paraId="64EFB8AF"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5</w:t>
            </w:r>
          </w:p>
        </w:tc>
        <w:tc>
          <w:tcPr>
            <w:tcW w:w="396" w:type="pct"/>
            <w:shd w:val="clear" w:color="auto" w:fill="auto"/>
            <w:vAlign w:val="center"/>
          </w:tcPr>
          <w:p w14:paraId="5B8D0A48"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CD05DE6" w14:textId="77777777" w:rsidR="00C61D96" w:rsidRPr="00C61D96" w:rsidRDefault="00C61D96" w:rsidP="00C61D96">
            <w:pPr>
              <w:spacing w:after="0"/>
              <w:jc w:val="center"/>
              <w:rPr>
                <w:rFonts w:ascii="Arial" w:hAnsi="Arial" w:cs="Arial"/>
                <w:sz w:val="16"/>
                <w:szCs w:val="16"/>
                <w:lang w:val="hr-HR"/>
              </w:rPr>
            </w:pPr>
          </w:p>
        </w:tc>
      </w:tr>
      <w:tr w:rsidR="00C61D96" w:rsidRPr="00C61D96" w14:paraId="41E4F663" w14:textId="77777777" w:rsidTr="005E7601">
        <w:trPr>
          <w:cantSplit/>
          <w:trHeight w:val="227"/>
        </w:trPr>
        <w:tc>
          <w:tcPr>
            <w:tcW w:w="1071" w:type="pct"/>
            <w:shd w:val="clear" w:color="auto" w:fill="auto"/>
            <w:vAlign w:val="center"/>
          </w:tcPr>
          <w:p w14:paraId="0707B837"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N. Buzjak</w:t>
            </w:r>
          </w:p>
          <w:p w14:paraId="4E32C243" w14:textId="38EBEFDF" w:rsidR="00C61D96" w:rsidRPr="00C61D96" w:rsidRDefault="00C61D96" w:rsidP="00C61D96">
            <w:pPr>
              <w:spacing w:after="0"/>
              <w:rPr>
                <w:rFonts w:ascii="Arial" w:hAnsi="Arial" w:cs="Arial"/>
                <w:sz w:val="16"/>
                <w:lang w:val="hr-HR"/>
              </w:rPr>
            </w:pPr>
            <w:r w:rsidRPr="00C61D96">
              <w:rPr>
                <w:rFonts w:ascii="Arial" w:hAnsi="Arial" w:cs="Arial"/>
                <w:color w:val="0070C0"/>
                <w:sz w:val="16"/>
                <w:szCs w:val="16"/>
                <w:lang w:val="hr-HR"/>
              </w:rPr>
              <w:t xml:space="preserve">V. </w:t>
            </w:r>
            <w:r w:rsidR="00E962D2">
              <w:rPr>
                <w:rFonts w:ascii="Arial" w:hAnsi="Arial" w:cs="Arial"/>
                <w:color w:val="0070C0"/>
                <w:sz w:val="16"/>
                <w:szCs w:val="16"/>
                <w:lang w:val="hr-HR"/>
              </w:rPr>
              <w:t>Rossi</w:t>
            </w:r>
          </w:p>
        </w:tc>
        <w:tc>
          <w:tcPr>
            <w:tcW w:w="438" w:type="pct"/>
            <w:shd w:val="clear" w:color="auto" w:fill="auto"/>
            <w:vAlign w:val="center"/>
          </w:tcPr>
          <w:p w14:paraId="0C536B98"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213064</w:t>
            </w:r>
          </w:p>
        </w:tc>
        <w:tc>
          <w:tcPr>
            <w:tcW w:w="1905" w:type="pct"/>
            <w:shd w:val="clear" w:color="auto" w:fill="auto"/>
            <w:vAlign w:val="center"/>
          </w:tcPr>
          <w:p w14:paraId="7753653B" w14:textId="77777777" w:rsidR="00C61D96" w:rsidRPr="00C61D96" w:rsidRDefault="00C61D96" w:rsidP="00C61D96">
            <w:pPr>
              <w:spacing w:after="0"/>
              <w:rPr>
                <w:rFonts w:ascii="Arial" w:hAnsi="Arial" w:cs="Arial"/>
                <w:sz w:val="16"/>
                <w:lang w:val="hr-HR"/>
              </w:rPr>
            </w:pPr>
            <w:r w:rsidRPr="00C61D96">
              <w:rPr>
                <w:rFonts w:ascii="Arial" w:hAnsi="Arial" w:cs="Arial"/>
                <w:sz w:val="16"/>
                <w:szCs w:val="16"/>
                <w:lang w:val="hr-HR"/>
              </w:rPr>
              <w:t>Primijenjena geoekologija</w:t>
            </w:r>
          </w:p>
        </w:tc>
        <w:tc>
          <w:tcPr>
            <w:tcW w:w="396" w:type="pct"/>
            <w:shd w:val="clear" w:color="auto" w:fill="auto"/>
            <w:vAlign w:val="center"/>
          </w:tcPr>
          <w:p w14:paraId="555F7F6B"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1+2+0</w:t>
            </w:r>
          </w:p>
        </w:tc>
        <w:tc>
          <w:tcPr>
            <w:tcW w:w="397" w:type="pct"/>
            <w:shd w:val="clear" w:color="auto" w:fill="auto"/>
            <w:vAlign w:val="center"/>
          </w:tcPr>
          <w:p w14:paraId="4BA816CB"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5</w:t>
            </w:r>
          </w:p>
        </w:tc>
        <w:tc>
          <w:tcPr>
            <w:tcW w:w="396" w:type="pct"/>
            <w:shd w:val="clear" w:color="auto" w:fill="auto"/>
            <w:vAlign w:val="center"/>
          </w:tcPr>
          <w:p w14:paraId="0A7F4B4E"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5078B5D8" w14:textId="77777777" w:rsidR="00C61D96" w:rsidRPr="00C61D96" w:rsidRDefault="00C61D96" w:rsidP="00C61D96">
            <w:pPr>
              <w:spacing w:after="0"/>
              <w:jc w:val="center"/>
              <w:rPr>
                <w:rFonts w:ascii="Arial" w:hAnsi="Arial" w:cs="Arial"/>
                <w:sz w:val="16"/>
                <w:szCs w:val="16"/>
                <w:lang w:val="hr-HR"/>
              </w:rPr>
            </w:pPr>
          </w:p>
        </w:tc>
      </w:tr>
      <w:tr w:rsidR="00C61D96" w:rsidRPr="00C61D96" w14:paraId="22D39DED" w14:textId="77777777" w:rsidTr="00DA622B">
        <w:trPr>
          <w:cantSplit/>
          <w:trHeight w:val="227"/>
        </w:trPr>
        <w:tc>
          <w:tcPr>
            <w:tcW w:w="1071" w:type="pct"/>
            <w:shd w:val="clear" w:color="auto" w:fill="auto"/>
            <w:vAlign w:val="center"/>
          </w:tcPr>
          <w:p w14:paraId="07CD026B"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D. Spevec</w:t>
            </w:r>
          </w:p>
          <w:p w14:paraId="5EE27D2A"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D. Spevec</w:t>
            </w:r>
          </w:p>
        </w:tc>
        <w:tc>
          <w:tcPr>
            <w:tcW w:w="438" w:type="pct"/>
            <w:shd w:val="clear" w:color="auto" w:fill="auto"/>
            <w:vAlign w:val="center"/>
          </w:tcPr>
          <w:p w14:paraId="31E89A3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160022</w:t>
            </w:r>
          </w:p>
        </w:tc>
        <w:tc>
          <w:tcPr>
            <w:tcW w:w="1905" w:type="pct"/>
            <w:shd w:val="clear" w:color="auto" w:fill="auto"/>
            <w:vAlign w:val="center"/>
          </w:tcPr>
          <w:p w14:paraId="4371D1CE"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Stanovništvo Hrvatske</w:t>
            </w:r>
          </w:p>
        </w:tc>
        <w:tc>
          <w:tcPr>
            <w:tcW w:w="396" w:type="pct"/>
            <w:shd w:val="clear" w:color="auto" w:fill="auto"/>
            <w:vAlign w:val="center"/>
          </w:tcPr>
          <w:p w14:paraId="008A95C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5FA14AE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49C4A9E3"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8B64076" w14:textId="77777777" w:rsidR="00C61D96" w:rsidRPr="00C61D96" w:rsidRDefault="00C61D96" w:rsidP="00C61D96">
            <w:pPr>
              <w:spacing w:after="0"/>
              <w:jc w:val="center"/>
              <w:rPr>
                <w:rFonts w:ascii="Arial" w:hAnsi="Arial" w:cs="Arial"/>
                <w:sz w:val="16"/>
                <w:szCs w:val="16"/>
                <w:lang w:val="hr-HR"/>
              </w:rPr>
            </w:pPr>
          </w:p>
        </w:tc>
      </w:tr>
      <w:tr w:rsidR="00C61D96" w:rsidRPr="00C61D96" w14:paraId="67F8B998" w14:textId="77777777" w:rsidTr="00DA622B">
        <w:trPr>
          <w:cantSplit/>
          <w:trHeight w:val="227"/>
        </w:trPr>
        <w:tc>
          <w:tcPr>
            <w:tcW w:w="1071" w:type="pct"/>
            <w:shd w:val="clear" w:color="auto" w:fill="auto"/>
            <w:vAlign w:val="center"/>
          </w:tcPr>
          <w:p w14:paraId="2B5E4346" w14:textId="77777777" w:rsidR="00C61D96" w:rsidRPr="00C61D96" w:rsidRDefault="00C61D96" w:rsidP="00C61D96">
            <w:pPr>
              <w:spacing w:after="0"/>
              <w:rPr>
                <w:rFonts w:ascii="Arial" w:hAnsi="Arial" w:cs="Arial"/>
                <w:strike/>
                <w:color w:val="0070C0"/>
                <w:sz w:val="16"/>
                <w:lang w:val="hr-HR"/>
              </w:rPr>
            </w:pPr>
            <w:r w:rsidRPr="00C61D96">
              <w:rPr>
                <w:rFonts w:ascii="Arial" w:hAnsi="Arial" w:cs="Arial"/>
                <w:sz w:val="16"/>
                <w:lang w:val="hr-HR"/>
              </w:rPr>
              <w:t>K. Bašić</w:t>
            </w:r>
          </w:p>
          <w:p w14:paraId="5A47946B"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lang w:val="hr-HR"/>
              </w:rPr>
              <w:t>K. Bašić</w:t>
            </w:r>
          </w:p>
        </w:tc>
        <w:tc>
          <w:tcPr>
            <w:tcW w:w="438" w:type="pct"/>
            <w:shd w:val="clear" w:color="auto" w:fill="auto"/>
            <w:vAlign w:val="center"/>
          </w:tcPr>
          <w:p w14:paraId="0715AB5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160017</w:t>
            </w:r>
          </w:p>
        </w:tc>
        <w:tc>
          <w:tcPr>
            <w:tcW w:w="1905" w:type="pct"/>
            <w:shd w:val="clear" w:color="auto" w:fill="auto"/>
            <w:vAlign w:val="center"/>
          </w:tcPr>
          <w:p w14:paraId="655B9DC5"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Demogeografska analiza malih područja*</w:t>
            </w:r>
          </w:p>
        </w:tc>
        <w:tc>
          <w:tcPr>
            <w:tcW w:w="396" w:type="pct"/>
            <w:shd w:val="clear" w:color="auto" w:fill="auto"/>
            <w:vAlign w:val="center"/>
          </w:tcPr>
          <w:p w14:paraId="06C074F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205519B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7BC8CC28"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14D27B2" w14:textId="77777777" w:rsidR="00C61D96" w:rsidRPr="00C61D96" w:rsidRDefault="00C61D96" w:rsidP="00C61D96">
            <w:pPr>
              <w:spacing w:after="0"/>
              <w:jc w:val="center"/>
              <w:rPr>
                <w:rFonts w:ascii="Arial" w:hAnsi="Arial" w:cs="Arial"/>
                <w:sz w:val="16"/>
                <w:szCs w:val="16"/>
                <w:lang w:val="hr-HR"/>
              </w:rPr>
            </w:pPr>
          </w:p>
        </w:tc>
      </w:tr>
      <w:tr w:rsidR="00C61D96" w:rsidRPr="00C61D96" w14:paraId="36F6DC02" w14:textId="77777777" w:rsidTr="00DA622B">
        <w:trPr>
          <w:cantSplit/>
          <w:trHeight w:val="227"/>
        </w:trPr>
        <w:tc>
          <w:tcPr>
            <w:tcW w:w="1071" w:type="pct"/>
            <w:shd w:val="clear" w:color="auto" w:fill="auto"/>
            <w:vAlign w:val="center"/>
          </w:tcPr>
          <w:p w14:paraId="4BF4E591"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J. Lončar</w:t>
            </w:r>
          </w:p>
          <w:p w14:paraId="0D17D45B"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J. Lončar</w:t>
            </w:r>
          </w:p>
        </w:tc>
        <w:tc>
          <w:tcPr>
            <w:tcW w:w="438" w:type="pct"/>
            <w:shd w:val="clear" w:color="auto" w:fill="auto"/>
            <w:vAlign w:val="center"/>
          </w:tcPr>
          <w:p w14:paraId="663A510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160019</w:t>
            </w:r>
          </w:p>
        </w:tc>
        <w:tc>
          <w:tcPr>
            <w:tcW w:w="1905" w:type="pct"/>
            <w:shd w:val="clear" w:color="auto" w:fill="auto"/>
            <w:vAlign w:val="center"/>
          </w:tcPr>
          <w:p w14:paraId="6642FBDD"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Faktori lokacije industrije i poslovanja</w:t>
            </w:r>
          </w:p>
        </w:tc>
        <w:tc>
          <w:tcPr>
            <w:tcW w:w="396" w:type="pct"/>
            <w:shd w:val="clear" w:color="auto" w:fill="auto"/>
            <w:vAlign w:val="center"/>
          </w:tcPr>
          <w:p w14:paraId="32C53F5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541B3E8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343A7FAF"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34130B8" w14:textId="77777777" w:rsidR="00C61D96" w:rsidRPr="00C61D96" w:rsidRDefault="00C61D96" w:rsidP="00C61D96">
            <w:pPr>
              <w:spacing w:after="0"/>
              <w:jc w:val="center"/>
              <w:rPr>
                <w:rFonts w:ascii="Arial" w:hAnsi="Arial" w:cs="Arial"/>
                <w:sz w:val="16"/>
                <w:szCs w:val="16"/>
                <w:lang w:val="hr-HR"/>
              </w:rPr>
            </w:pPr>
          </w:p>
        </w:tc>
      </w:tr>
      <w:tr w:rsidR="00C61D96" w:rsidRPr="00C61D96" w14:paraId="08001B0D" w14:textId="77777777" w:rsidTr="00DA622B">
        <w:trPr>
          <w:cantSplit/>
          <w:trHeight w:val="227"/>
        </w:trPr>
        <w:tc>
          <w:tcPr>
            <w:tcW w:w="1071" w:type="pct"/>
            <w:shd w:val="clear" w:color="auto" w:fill="auto"/>
            <w:vAlign w:val="center"/>
          </w:tcPr>
          <w:p w14:paraId="37631869"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V. Prelogović</w:t>
            </w:r>
          </w:p>
          <w:p w14:paraId="6FAC4C42"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V. Prelogović</w:t>
            </w:r>
          </w:p>
        </w:tc>
        <w:tc>
          <w:tcPr>
            <w:tcW w:w="438" w:type="pct"/>
            <w:shd w:val="clear" w:color="auto" w:fill="auto"/>
            <w:vAlign w:val="center"/>
          </w:tcPr>
          <w:p w14:paraId="3FF67132"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213063</w:t>
            </w:r>
          </w:p>
        </w:tc>
        <w:tc>
          <w:tcPr>
            <w:tcW w:w="1905" w:type="pct"/>
            <w:shd w:val="clear" w:color="auto" w:fill="auto"/>
            <w:vAlign w:val="center"/>
          </w:tcPr>
          <w:p w14:paraId="6C615052"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Urbano-socijalna geografija</w:t>
            </w:r>
          </w:p>
        </w:tc>
        <w:tc>
          <w:tcPr>
            <w:tcW w:w="396" w:type="pct"/>
            <w:shd w:val="clear" w:color="auto" w:fill="auto"/>
            <w:vAlign w:val="center"/>
          </w:tcPr>
          <w:p w14:paraId="6C534CB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52B36DF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488F4479"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3B42AD53" w14:textId="77777777" w:rsidR="00C61D96" w:rsidRPr="00C61D96" w:rsidRDefault="00C61D96" w:rsidP="00C61D96">
            <w:pPr>
              <w:spacing w:after="0"/>
              <w:jc w:val="center"/>
              <w:rPr>
                <w:rFonts w:ascii="Arial" w:hAnsi="Arial" w:cs="Arial"/>
                <w:sz w:val="16"/>
                <w:szCs w:val="16"/>
                <w:lang w:val="hr-HR"/>
              </w:rPr>
            </w:pPr>
          </w:p>
        </w:tc>
      </w:tr>
      <w:tr w:rsidR="00C61D96" w:rsidRPr="00C61D96" w14:paraId="25FE67AD" w14:textId="77777777" w:rsidTr="00DA622B">
        <w:trPr>
          <w:cantSplit/>
          <w:trHeight w:val="227"/>
        </w:trPr>
        <w:tc>
          <w:tcPr>
            <w:tcW w:w="1071" w:type="pct"/>
            <w:shd w:val="clear" w:color="auto" w:fill="auto"/>
            <w:vAlign w:val="center"/>
          </w:tcPr>
          <w:p w14:paraId="071A89A8"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A. Lukić</w:t>
            </w:r>
          </w:p>
          <w:p w14:paraId="201FB3E5"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lang w:val="hr-HR"/>
              </w:rPr>
              <w:t>I. Šišak</w:t>
            </w:r>
          </w:p>
        </w:tc>
        <w:tc>
          <w:tcPr>
            <w:tcW w:w="438" w:type="pct"/>
            <w:shd w:val="clear" w:color="auto" w:fill="auto"/>
            <w:vAlign w:val="center"/>
          </w:tcPr>
          <w:p w14:paraId="7B452511"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160012</w:t>
            </w:r>
          </w:p>
        </w:tc>
        <w:tc>
          <w:tcPr>
            <w:tcW w:w="1905" w:type="pct"/>
            <w:shd w:val="clear" w:color="auto" w:fill="auto"/>
            <w:vAlign w:val="center"/>
          </w:tcPr>
          <w:p w14:paraId="26ABE4F4"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Osnove regionalnog i prostornog planiranja</w:t>
            </w:r>
          </w:p>
        </w:tc>
        <w:tc>
          <w:tcPr>
            <w:tcW w:w="396" w:type="pct"/>
            <w:shd w:val="clear" w:color="auto" w:fill="auto"/>
            <w:vAlign w:val="center"/>
          </w:tcPr>
          <w:p w14:paraId="2B7B2E2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2+0+2</w:t>
            </w:r>
          </w:p>
        </w:tc>
        <w:tc>
          <w:tcPr>
            <w:tcW w:w="397" w:type="pct"/>
            <w:shd w:val="clear" w:color="auto" w:fill="auto"/>
            <w:vAlign w:val="center"/>
          </w:tcPr>
          <w:p w14:paraId="2FA6228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13883E49"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CCA3FCC" w14:textId="77777777" w:rsidR="00C61D96" w:rsidRPr="00C61D96" w:rsidRDefault="00C61D96" w:rsidP="00C61D96">
            <w:pPr>
              <w:spacing w:after="0"/>
              <w:jc w:val="center"/>
              <w:rPr>
                <w:rFonts w:ascii="Arial" w:hAnsi="Arial" w:cs="Arial"/>
                <w:sz w:val="16"/>
                <w:szCs w:val="16"/>
                <w:lang w:val="hr-HR"/>
              </w:rPr>
            </w:pPr>
          </w:p>
        </w:tc>
      </w:tr>
      <w:tr w:rsidR="00C61D96" w:rsidRPr="00C61D96" w14:paraId="45011C4F" w14:textId="77777777" w:rsidTr="00DA622B">
        <w:trPr>
          <w:cantSplit/>
          <w:trHeight w:val="227"/>
        </w:trPr>
        <w:tc>
          <w:tcPr>
            <w:tcW w:w="1071" w:type="pct"/>
            <w:shd w:val="clear" w:color="auto" w:fill="auto"/>
            <w:vAlign w:val="center"/>
          </w:tcPr>
          <w:p w14:paraId="2BDC2759"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L. Slavuj Borčić</w:t>
            </w:r>
          </w:p>
          <w:p w14:paraId="37DE5075"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L. Slavuj Borčić</w:t>
            </w:r>
          </w:p>
        </w:tc>
        <w:tc>
          <w:tcPr>
            <w:tcW w:w="438" w:type="pct"/>
            <w:shd w:val="clear" w:color="auto" w:fill="auto"/>
            <w:vAlign w:val="center"/>
          </w:tcPr>
          <w:p w14:paraId="66C16B2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160024</w:t>
            </w:r>
          </w:p>
        </w:tc>
        <w:tc>
          <w:tcPr>
            <w:tcW w:w="1905" w:type="pct"/>
            <w:shd w:val="clear" w:color="auto" w:fill="auto"/>
            <w:vAlign w:val="center"/>
          </w:tcPr>
          <w:p w14:paraId="2538780F"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Metode istraživanja u društvenoj geografiji</w:t>
            </w:r>
          </w:p>
        </w:tc>
        <w:tc>
          <w:tcPr>
            <w:tcW w:w="396" w:type="pct"/>
            <w:shd w:val="clear" w:color="auto" w:fill="auto"/>
            <w:vAlign w:val="center"/>
          </w:tcPr>
          <w:p w14:paraId="02629678"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2+0+2</w:t>
            </w:r>
          </w:p>
        </w:tc>
        <w:tc>
          <w:tcPr>
            <w:tcW w:w="397" w:type="pct"/>
            <w:shd w:val="clear" w:color="auto" w:fill="auto"/>
            <w:vAlign w:val="center"/>
          </w:tcPr>
          <w:p w14:paraId="1B3323D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13F34D20"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77E27074" w14:textId="77777777" w:rsidR="00C61D96" w:rsidRPr="00C61D96" w:rsidRDefault="00C61D96" w:rsidP="00C61D96">
            <w:pPr>
              <w:spacing w:after="0"/>
              <w:jc w:val="center"/>
              <w:rPr>
                <w:rFonts w:ascii="Arial" w:hAnsi="Arial" w:cs="Arial"/>
                <w:sz w:val="16"/>
                <w:szCs w:val="16"/>
                <w:lang w:val="hr-HR"/>
              </w:rPr>
            </w:pPr>
          </w:p>
        </w:tc>
      </w:tr>
      <w:tr w:rsidR="00C61D96" w:rsidRPr="00C61D96" w14:paraId="444353D9" w14:textId="77777777" w:rsidTr="00DA622B">
        <w:trPr>
          <w:cantSplit/>
          <w:trHeight w:val="227"/>
        </w:trPr>
        <w:tc>
          <w:tcPr>
            <w:tcW w:w="1071" w:type="pct"/>
            <w:shd w:val="clear" w:color="auto" w:fill="auto"/>
            <w:vAlign w:val="center"/>
          </w:tcPr>
          <w:p w14:paraId="56A7DA70"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A. Filipčić</w:t>
            </w:r>
          </w:p>
          <w:p w14:paraId="0073EF6E"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A. Filipčić</w:t>
            </w:r>
          </w:p>
        </w:tc>
        <w:tc>
          <w:tcPr>
            <w:tcW w:w="438" w:type="pct"/>
            <w:shd w:val="clear" w:color="auto" w:fill="auto"/>
            <w:vAlign w:val="center"/>
          </w:tcPr>
          <w:p w14:paraId="7AB50249"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160003</w:t>
            </w:r>
          </w:p>
        </w:tc>
        <w:tc>
          <w:tcPr>
            <w:tcW w:w="1905" w:type="pct"/>
            <w:shd w:val="clear" w:color="auto" w:fill="auto"/>
            <w:vAlign w:val="center"/>
          </w:tcPr>
          <w:p w14:paraId="0D25949F"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Klimatske promjene</w:t>
            </w:r>
          </w:p>
        </w:tc>
        <w:tc>
          <w:tcPr>
            <w:tcW w:w="396" w:type="pct"/>
            <w:shd w:val="clear" w:color="auto" w:fill="auto"/>
            <w:vAlign w:val="center"/>
          </w:tcPr>
          <w:p w14:paraId="75C35E91"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30FD377"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7130608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67F5301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r>
      <w:tr w:rsidR="00C61D96" w:rsidRPr="00C61D96" w14:paraId="08792BBB" w14:textId="77777777" w:rsidTr="00DA622B">
        <w:trPr>
          <w:cantSplit/>
          <w:trHeight w:val="227"/>
        </w:trPr>
        <w:tc>
          <w:tcPr>
            <w:tcW w:w="1071" w:type="pct"/>
            <w:shd w:val="clear" w:color="auto" w:fill="auto"/>
            <w:vAlign w:val="center"/>
          </w:tcPr>
          <w:p w14:paraId="65F49614"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V. Prelogović</w:t>
            </w:r>
          </w:p>
          <w:p w14:paraId="732E6CD5"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I. Šišak</w:t>
            </w:r>
          </w:p>
        </w:tc>
        <w:tc>
          <w:tcPr>
            <w:tcW w:w="438" w:type="pct"/>
            <w:shd w:val="clear" w:color="auto" w:fill="auto"/>
            <w:vAlign w:val="center"/>
          </w:tcPr>
          <w:p w14:paraId="571212F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160032</w:t>
            </w:r>
          </w:p>
        </w:tc>
        <w:tc>
          <w:tcPr>
            <w:tcW w:w="1905" w:type="pct"/>
            <w:shd w:val="clear" w:color="auto" w:fill="auto"/>
            <w:vAlign w:val="center"/>
          </w:tcPr>
          <w:p w14:paraId="6B6ED45D"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Gradske regije</w:t>
            </w:r>
          </w:p>
        </w:tc>
        <w:tc>
          <w:tcPr>
            <w:tcW w:w="396" w:type="pct"/>
            <w:shd w:val="clear" w:color="auto" w:fill="auto"/>
            <w:vAlign w:val="center"/>
          </w:tcPr>
          <w:p w14:paraId="15D5E1EF"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94941E6"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1A71F79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2134FA75"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466C5483" w14:textId="77777777" w:rsidTr="00DA622B">
        <w:trPr>
          <w:cantSplit/>
          <w:trHeight w:val="227"/>
        </w:trPr>
        <w:tc>
          <w:tcPr>
            <w:tcW w:w="1071" w:type="pct"/>
            <w:shd w:val="clear" w:color="auto" w:fill="auto"/>
            <w:vAlign w:val="center"/>
          </w:tcPr>
          <w:p w14:paraId="2B8F5484"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P. Radeljak Kaufmann</w:t>
            </w:r>
          </w:p>
          <w:p w14:paraId="34AA0C8B"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P. Radeljak Kaufmann</w:t>
            </w:r>
          </w:p>
        </w:tc>
        <w:tc>
          <w:tcPr>
            <w:tcW w:w="438" w:type="pct"/>
            <w:shd w:val="clear" w:color="auto" w:fill="auto"/>
            <w:vAlign w:val="center"/>
          </w:tcPr>
          <w:p w14:paraId="7AAFF9F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213067</w:t>
            </w:r>
          </w:p>
        </w:tc>
        <w:tc>
          <w:tcPr>
            <w:tcW w:w="1905" w:type="pct"/>
            <w:shd w:val="clear" w:color="auto" w:fill="auto"/>
            <w:vAlign w:val="center"/>
          </w:tcPr>
          <w:p w14:paraId="4C16B31B"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Metode i tehnike u regionalnom i prostornom planiranju</w:t>
            </w:r>
          </w:p>
        </w:tc>
        <w:tc>
          <w:tcPr>
            <w:tcW w:w="396" w:type="pct"/>
            <w:shd w:val="clear" w:color="auto" w:fill="auto"/>
            <w:vAlign w:val="center"/>
          </w:tcPr>
          <w:p w14:paraId="1DE1FC3C"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01965315"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7EFDF27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2+0+2</w:t>
            </w:r>
          </w:p>
        </w:tc>
        <w:tc>
          <w:tcPr>
            <w:tcW w:w="397" w:type="pct"/>
            <w:shd w:val="clear" w:color="auto" w:fill="auto"/>
            <w:vAlign w:val="center"/>
          </w:tcPr>
          <w:p w14:paraId="6F4BB50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4E0A9F64" w14:textId="77777777" w:rsidTr="00E504DA">
        <w:trPr>
          <w:cantSplit/>
          <w:trHeight w:val="227"/>
        </w:trPr>
        <w:tc>
          <w:tcPr>
            <w:tcW w:w="1071" w:type="pct"/>
            <w:shd w:val="clear" w:color="auto" w:fill="auto"/>
            <w:vAlign w:val="center"/>
          </w:tcPr>
          <w:p w14:paraId="44F2FB62"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B. Fuerst-Bjeliš, A. Durbešić</w:t>
            </w:r>
          </w:p>
          <w:p w14:paraId="38A2B79E"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4472C4" w:themeColor="accent1"/>
                <w:sz w:val="16"/>
                <w:szCs w:val="16"/>
                <w:lang w:val="hr-HR"/>
              </w:rPr>
              <w:t>A. Durbešić</w:t>
            </w:r>
          </w:p>
        </w:tc>
        <w:tc>
          <w:tcPr>
            <w:tcW w:w="438" w:type="pct"/>
            <w:shd w:val="clear" w:color="auto" w:fill="auto"/>
            <w:vAlign w:val="center"/>
          </w:tcPr>
          <w:p w14:paraId="556AFA25"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160049</w:t>
            </w:r>
          </w:p>
        </w:tc>
        <w:tc>
          <w:tcPr>
            <w:tcW w:w="1905" w:type="pct"/>
            <w:shd w:val="clear" w:color="auto" w:fill="auto"/>
            <w:vAlign w:val="center"/>
          </w:tcPr>
          <w:p w14:paraId="040B3DCE"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GIS analiza kulturnog pejzaža</w:t>
            </w:r>
            <w:r w:rsidRPr="00C61D96">
              <w:rPr>
                <w:rFonts w:ascii="Arial" w:hAnsi="Arial" w:cs="Arial"/>
                <w:szCs w:val="16"/>
                <w:lang w:val="hr-HR"/>
              </w:rPr>
              <w:t>**</w:t>
            </w:r>
          </w:p>
        </w:tc>
        <w:tc>
          <w:tcPr>
            <w:tcW w:w="396" w:type="pct"/>
            <w:shd w:val="clear" w:color="auto" w:fill="auto"/>
            <w:vAlign w:val="center"/>
          </w:tcPr>
          <w:p w14:paraId="3E4EAB94"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B1918E4"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3CDCD1A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2+0+2</w:t>
            </w:r>
          </w:p>
        </w:tc>
        <w:tc>
          <w:tcPr>
            <w:tcW w:w="397" w:type="pct"/>
            <w:shd w:val="clear" w:color="auto" w:fill="auto"/>
            <w:vAlign w:val="center"/>
          </w:tcPr>
          <w:p w14:paraId="7E6399A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1CC22E81" w14:textId="77777777" w:rsidTr="005E7601">
        <w:trPr>
          <w:cantSplit/>
          <w:trHeight w:val="227"/>
        </w:trPr>
        <w:tc>
          <w:tcPr>
            <w:tcW w:w="1071" w:type="pct"/>
            <w:shd w:val="clear" w:color="auto" w:fill="auto"/>
            <w:vAlign w:val="center"/>
          </w:tcPr>
          <w:p w14:paraId="0891A5C2"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R. Mišetić</w:t>
            </w:r>
          </w:p>
          <w:p w14:paraId="5690C291" w14:textId="77777777" w:rsidR="00C61D96" w:rsidRPr="00C61D96" w:rsidRDefault="00C61D96" w:rsidP="00C61D96">
            <w:pPr>
              <w:spacing w:after="0"/>
              <w:rPr>
                <w:rFonts w:ascii="Arial" w:hAnsi="Arial" w:cs="Arial"/>
                <w:sz w:val="16"/>
                <w:lang w:val="hr-HR"/>
              </w:rPr>
            </w:pPr>
            <w:r w:rsidRPr="00C61D96">
              <w:rPr>
                <w:rFonts w:ascii="Arial" w:hAnsi="Arial" w:cs="Arial"/>
                <w:color w:val="0070C0"/>
                <w:sz w:val="16"/>
                <w:szCs w:val="16"/>
                <w:lang w:val="hr-HR"/>
              </w:rPr>
              <w:t>R. Mišetić</w:t>
            </w:r>
          </w:p>
        </w:tc>
        <w:tc>
          <w:tcPr>
            <w:tcW w:w="438" w:type="pct"/>
            <w:shd w:val="clear" w:color="auto" w:fill="auto"/>
            <w:vAlign w:val="center"/>
          </w:tcPr>
          <w:p w14:paraId="0A850C45"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160055</w:t>
            </w:r>
          </w:p>
        </w:tc>
        <w:tc>
          <w:tcPr>
            <w:tcW w:w="1905" w:type="pct"/>
            <w:shd w:val="clear" w:color="auto" w:fill="auto"/>
            <w:vAlign w:val="center"/>
          </w:tcPr>
          <w:p w14:paraId="2D347382" w14:textId="77777777" w:rsidR="00C61D96" w:rsidRPr="00C61D96" w:rsidRDefault="00C61D96" w:rsidP="00C61D96">
            <w:pPr>
              <w:spacing w:after="0"/>
              <w:rPr>
                <w:rFonts w:ascii="Arial" w:hAnsi="Arial" w:cs="Arial"/>
                <w:sz w:val="16"/>
                <w:lang w:val="hr-HR"/>
              </w:rPr>
            </w:pPr>
            <w:r w:rsidRPr="00C61D96">
              <w:rPr>
                <w:rFonts w:ascii="Arial" w:hAnsi="Arial" w:cs="Arial"/>
                <w:sz w:val="16"/>
                <w:szCs w:val="16"/>
                <w:lang w:val="hr-HR"/>
              </w:rPr>
              <w:t>Primjena GIS-a u analizi popisnih podataka</w:t>
            </w:r>
            <w:r w:rsidRPr="00C61D96">
              <w:rPr>
                <w:rFonts w:ascii="Arial" w:hAnsi="Arial" w:cs="Arial"/>
                <w:szCs w:val="16"/>
                <w:lang w:val="hr-HR"/>
              </w:rPr>
              <w:t>***</w:t>
            </w:r>
          </w:p>
        </w:tc>
        <w:tc>
          <w:tcPr>
            <w:tcW w:w="396" w:type="pct"/>
            <w:shd w:val="clear" w:color="auto" w:fill="auto"/>
            <w:vAlign w:val="center"/>
          </w:tcPr>
          <w:p w14:paraId="503FFDCB"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1F83E18"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6B730764"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1+2+0</w:t>
            </w:r>
          </w:p>
        </w:tc>
        <w:tc>
          <w:tcPr>
            <w:tcW w:w="397" w:type="pct"/>
            <w:shd w:val="clear" w:color="auto" w:fill="auto"/>
            <w:vAlign w:val="center"/>
          </w:tcPr>
          <w:p w14:paraId="36EF7E04"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5</w:t>
            </w:r>
          </w:p>
        </w:tc>
      </w:tr>
      <w:tr w:rsidR="00C61D96" w:rsidRPr="00C61D96" w14:paraId="00CED1D8" w14:textId="77777777" w:rsidTr="005E7601">
        <w:trPr>
          <w:cantSplit/>
          <w:trHeight w:val="227"/>
        </w:trPr>
        <w:tc>
          <w:tcPr>
            <w:tcW w:w="1071" w:type="pct"/>
            <w:shd w:val="clear" w:color="auto" w:fill="auto"/>
            <w:vAlign w:val="center"/>
          </w:tcPr>
          <w:p w14:paraId="607ED68A" w14:textId="77777777" w:rsidR="00C61D96" w:rsidRPr="00C61D96" w:rsidRDefault="00C61D96" w:rsidP="00C61D96">
            <w:pPr>
              <w:spacing w:after="0"/>
              <w:rPr>
                <w:rFonts w:ascii="Arial" w:hAnsi="Arial" w:cs="Arial"/>
                <w:sz w:val="16"/>
                <w:lang w:val="hr-HR"/>
              </w:rPr>
            </w:pPr>
            <w:r w:rsidRPr="00C61D96">
              <w:rPr>
                <w:rFonts w:ascii="Arial" w:hAnsi="Arial" w:cs="Arial"/>
                <w:sz w:val="16"/>
                <w:lang w:val="hr-HR"/>
              </w:rPr>
              <w:t>Z. Stiperski</w:t>
            </w:r>
          </w:p>
          <w:p w14:paraId="7CF95780"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T. Belovari</w:t>
            </w:r>
          </w:p>
        </w:tc>
        <w:tc>
          <w:tcPr>
            <w:tcW w:w="438" w:type="pct"/>
            <w:shd w:val="clear" w:color="auto" w:fill="auto"/>
            <w:vAlign w:val="center"/>
          </w:tcPr>
          <w:p w14:paraId="049ED4D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160009</w:t>
            </w:r>
          </w:p>
        </w:tc>
        <w:tc>
          <w:tcPr>
            <w:tcW w:w="1905" w:type="pct"/>
            <w:shd w:val="clear" w:color="auto" w:fill="auto"/>
            <w:vAlign w:val="center"/>
          </w:tcPr>
          <w:p w14:paraId="5C591CCB"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Fondovi EU, projektni menadžment i teritorijalna suradnja</w:t>
            </w:r>
          </w:p>
        </w:tc>
        <w:tc>
          <w:tcPr>
            <w:tcW w:w="396" w:type="pct"/>
            <w:shd w:val="clear" w:color="auto" w:fill="auto"/>
            <w:vAlign w:val="center"/>
          </w:tcPr>
          <w:p w14:paraId="61B270E9"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5A27A55"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153BC0A2"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3059D1B5"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r>
      <w:tr w:rsidR="00C61D96" w:rsidRPr="00C61D96" w14:paraId="25AEEDD8" w14:textId="77777777" w:rsidTr="009D6783">
        <w:trPr>
          <w:cantSplit/>
          <w:trHeight w:val="227"/>
        </w:trPr>
        <w:tc>
          <w:tcPr>
            <w:tcW w:w="1071" w:type="pct"/>
            <w:shd w:val="clear" w:color="auto" w:fill="auto"/>
            <w:vAlign w:val="center"/>
          </w:tcPr>
          <w:p w14:paraId="1954EAB7" w14:textId="13BB2EA7" w:rsidR="00C61D96" w:rsidRPr="00C61D96" w:rsidRDefault="00C61D96" w:rsidP="00C61D96">
            <w:pPr>
              <w:spacing w:after="0"/>
              <w:rPr>
                <w:rFonts w:ascii="Arial" w:hAnsi="Arial" w:cs="Arial"/>
                <w:sz w:val="16"/>
                <w:szCs w:val="16"/>
                <w:lang w:val="hr-HR"/>
              </w:rPr>
            </w:pPr>
          </w:p>
        </w:tc>
        <w:tc>
          <w:tcPr>
            <w:tcW w:w="438" w:type="pct"/>
            <w:shd w:val="clear" w:color="auto" w:fill="auto"/>
            <w:vAlign w:val="center"/>
          </w:tcPr>
          <w:p w14:paraId="69BD3E81"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160007</w:t>
            </w:r>
          </w:p>
        </w:tc>
        <w:tc>
          <w:tcPr>
            <w:tcW w:w="1905" w:type="pct"/>
            <w:shd w:val="clear" w:color="auto" w:fill="auto"/>
            <w:vAlign w:val="center"/>
          </w:tcPr>
          <w:p w14:paraId="1C13BFE8" w14:textId="14EAEF1D"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Vojna geografija</w:t>
            </w:r>
            <w:r w:rsidR="009D6783">
              <w:rPr>
                <w:rFonts w:ascii="Arial" w:hAnsi="Arial" w:cs="Arial"/>
                <w:sz w:val="16"/>
                <w:szCs w:val="16"/>
                <w:lang w:val="hr-HR"/>
              </w:rPr>
              <w:t>**</w:t>
            </w:r>
          </w:p>
        </w:tc>
        <w:tc>
          <w:tcPr>
            <w:tcW w:w="396" w:type="pct"/>
            <w:shd w:val="clear" w:color="auto" w:fill="auto"/>
            <w:vAlign w:val="center"/>
          </w:tcPr>
          <w:p w14:paraId="3CB5EBC4"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A2298CB"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0C4C6E61"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6B332F6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bl>
    <w:p w14:paraId="42E74685" w14:textId="77777777" w:rsidR="00C61D96" w:rsidRPr="00C61D96" w:rsidRDefault="00C61D96" w:rsidP="00C61D96">
      <w:pPr>
        <w:spacing w:after="0"/>
        <w:rPr>
          <w:rFonts w:ascii="Arial" w:hAnsi="Arial" w:cs="Arial"/>
          <w:sz w:val="16"/>
          <w:lang w:val="hr-HR"/>
        </w:rPr>
      </w:pPr>
      <w:r w:rsidRPr="00C61D96">
        <w:rPr>
          <w:rFonts w:ascii="Arial" w:hAnsi="Arial" w:cs="Arial"/>
          <w:sz w:val="16"/>
          <w:lang w:val="hr-HR"/>
        </w:rPr>
        <w:t>* Prima se najviše 16 studenata (uključujući studente drugih grana diplomskog studija Geografija)</w:t>
      </w:r>
    </w:p>
    <w:p w14:paraId="3D8927FF" w14:textId="77777777" w:rsidR="00C61D96" w:rsidRPr="00C61D96" w:rsidRDefault="00C61D96" w:rsidP="00C61D96">
      <w:pPr>
        <w:spacing w:after="0"/>
        <w:rPr>
          <w:rFonts w:ascii="Arial" w:hAnsi="Arial" w:cs="Arial"/>
          <w:sz w:val="16"/>
          <w:lang w:val="hr-HR"/>
        </w:rPr>
      </w:pPr>
      <w:r w:rsidRPr="00C61D96">
        <w:rPr>
          <w:rFonts w:ascii="Arial" w:hAnsi="Arial" w:cs="Arial"/>
          <w:sz w:val="16"/>
          <w:lang w:val="hr-HR"/>
        </w:rPr>
        <w:t>** Ne izvodi se u ak. god. 2024./2025.</w:t>
      </w:r>
    </w:p>
    <w:p w14:paraId="51D026A5" w14:textId="77777777" w:rsidR="00C61D96" w:rsidRPr="00C61D96" w:rsidRDefault="00C61D96" w:rsidP="00C61D96">
      <w:pPr>
        <w:spacing w:after="0"/>
        <w:rPr>
          <w:rFonts w:ascii="Arial" w:hAnsi="Arial" w:cs="Arial"/>
          <w:sz w:val="16"/>
          <w:lang w:val="hr-HR"/>
        </w:rPr>
      </w:pPr>
      <w:r w:rsidRPr="00C61D96">
        <w:rPr>
          <w:rFonts w:ascii="Arial" w:hAnsi="Arial" w:cs="Arial"/>
          <w:sz w:val="16"/>
          <w:szCs w:val="16"/>
          <w:lang w:val="hr-HR"/>
        </w:rPr>
        <w:t xml:space="preserve">*** </w:t>
      </w:r>
      <w:r w:rsidRPr="00C61D96">
        <w:rPr>
          <w:rFonts w:ascii="Arial" w:hAnsi="Arial" w:cs="Arial"/>
          <w:sz w:val="16"/>
          <w:lang w:val="hr-HR"/>
        </w:rPr>
        <w:t>Ne izvodi se u ak. god. 2024./2025. ako se upiše manje od pet studenata.</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5"/>
        <w:gridCol w:w="624"/>
        <w:gridCol w:w="2722"/>
        <w:gridCol w:w="568"/>
        <w:gridCol w:w="569"/>
        <w:gridCol w:w="568"/>
        <w:gridCol w:w="566"/>
      </w:tblGrid>
      <w:tr w:rsidR="00C61D96" w:rsidRPr="00C61D96" w14:paraId="4EAFF4F5" w14:textId="77777777" w:rsidTr="00DA622B">
        <w:trPr>
          <w:cantSplit/>
          <w:trHeight w:val="227"/>
        </w:trPr>
        <w:tc>
          <w:tcPr>
            <w:tcW w:w="3412" w:type="pct"/>
            <w:gridSpan w:val="3"/>
            <w:shd w:val="clear" w:color="auto" w:fill="D9D9D9"/>
            <w:vAlign w:val="center"/>
          </w:tcPr>
          <w:p w14:paraId="4FCB540F" w14:textId="77777777" w:rsidR="00C61D96" w:rsidRPr="00C61D96" w:rsidRDefault="00C61D96" w:rsidP="00C61D96">
            <w:pPr>
              <w:spacing w:after="0"/>
              <w:rPr>
                <w:rFonts w:ascii="Arial" w:hAnsi="Arial" w:cs="Arial"/>
                <w:b/>
                <w:sz w:val="18"/>
                <w:szCs w:val="18"/>
                <w:lang w:val="hr-HR"/>
              </w:rPr>
            </w:pPr>
            <w:r w:rsidRPr="00C61D96">
              <w:rPr>
                <w:rFonts w:ascii="Arial" w:hAnsi="Arial" w:cs="Arial"/>
                <w:b/>
                <w:sz w:val="18"/>
                <w:szCs w:val="18"/>
                <w:lang w:val="hr-HR"/>
              </w:rPr>
              <w:lastRenderedPageBreak/>
              <w:t>II. GODINA</w:t>
            </w:r>
          </w:p>
        </w:tc>
        <w:tc>
          <w:tcPr>
            <w:tcW w:w="795" w:type="pct"/>
            <w:gridSpan w:val="2"/>
            <w:shd w:val="clear" w:color="auto" w:fill="D9D9D9"/>
            <w:vAlign w:val="center"/>
          </w:tcPr>
          <w:p w14:paraId="46649C9D" w14:textId="77777777" w:rsidR="00C61D96" w:rsidRPr="00C61D96" w:rsidRDefault="00C61D96" w:rsidP="00C61D96">
            <w:pPr>
              <w:spacing w:after="0"/>
              <w:jc w:val="center"/>
              <w:rPr>
                <w:rFonts w:ascii="Arial" w:hAnsi="Arial" w:cs="Arial"/>
                <w:b/>
                <w:sz w:val="18"/>
                <w:szCs w:val="18"/>
                <w:lang w:val="hr-HR"/>
              </w:rPr>
            </w:pPr>
            <w:r w:rsidRPr="00C61D96">
              <w:rPr>
                <w:rFonts w:ascii="Arial" w:hAnsi="Arial" w:cs="Arial"/>
                <w:b/>
                <w:sz w:val="18"/>
                <w:szCs w:val="18"/>
                <w:lang w:val="hr-HR"/>
              </w:rPr>
              <w:t>Zimski semestar</w:t>
            </w:r>
          </w:p>
        </w:tc>
        <w:tc>
          <w:tcPr>
            <w:tcW w:w="793" w:type="pct"/>
            <w:gridSpan w:val="2"/>
            <w:shd w:val="clear" w:color="auto" w:fill="D9D9D9"/>
            <w:vAlign w:val="center"/>
          </w:tcPr>
          <w:p w14:paraId="1CD912B9" w14:textId="77777777" w:rsidR="00C61D96" w:rsidRPr="00C61D96" w:rsidRDefault="00C61D96" w:rsidP="00C61D96">
            <w:pPr>
              <w:spacing w:after="0"/>
              <w:jc w:val="center"/>
              <w:rPr>
                <w:rFonts w:ascii="Arial" w:hAnsi="Arial" w:cs="Arial"/>
                <w:b/>
                <w:sz w:val="18"/>
                <w:szCs w:val="18"/>
                <w:lang w:val="hr-HR"/>
              </w:rPr>
            </w:pPr>
            <w:r w:rsidRPr="00C61D96">
              <w:rPr>
                <w:rFonts w:ascii="Arial" w:hAnsi="Arial" w:cs="Arial"/>
                <w:b/>
                <w:sz w:val="18"/>
                <w:szCs w:val="18"/>
                <w:lang w:val="hr-HR"/>
              </w:rPr>
              <w:t>Ljetni semestar</w:t>
            </w:r>
          </w:p>
        </w:tc>
      </w:tr>
      <w:tr w:rsidR="00C61D96" w:rsidRPr="00C61D96" w14:paraId="2656EB22" w14:textId="77777777" w:rsidTr="00DA622B">
        <w:trPr>
          <w:cantSplit/>
          <w:trHeight w:val="227"/>
        </w:trPr>
        <w:tc>
          <w:tcPr>
            <w:tcW w:w="1073" w:type="pct"/>
            <w:shd w:val="clear" w:color="auto" w:fill="D9D9D9"/>
            <w:vAlign w:val="center"/>
          </w:tcPr>
          <w:p w14:paraId="4F554C38"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Nastavnici</w:t>
            </w:r>
          </w:p>
        </w:tc>
        <w:tc>
          <w:tcPr>
            <w:tcW w:w="436" w:type="pct"/>
            <w:shd w:val="clear" w:color="auto" w:fill="D9D9D9"/>
            <w:vAlign w:val="center"/>
          </w:tcPr>
          <w:p w14:paraId="1659EBCB"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ISVU šifra</w:t>
            </w:r>
          </w:p>
        </w:tc>
        <w:tc>
          <w:tcPr>
            <w:tcW w:w="1903" w:type="pct"/>
            <w:shd w:val="clear" w:color="auto" w:fill="D9D9D9"/>
            <w:vAlign w:val="center"/>
          </w:tcPr>
          <w:p w14:paraId="12B7905C"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Obvezni kolegiji</w:t>
            </w:r>
          </w:p>
        </w:tc>
        <w:tc>
          <w:tcPr>
            <w:tcW w:w="397" w:type="pct"/>
            <w:shd w:val="clear" w:color="auto" w:fill="D9D9D9"/>
            <w:vAlign w:val="center"/>
          </w:tcPr>
          <w:p w14:paraId="2729C315"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8" w:type="pct"/>
            <w:shd w:val="clear" w:color="auto" w:fill="D9D9D9"/>
            <w:vAlign w:val="center"/>
          </w:tcPr>
          <w:p w14:paraId="082DD62C"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c>
          <w:tcPr>
            <w:tcW w:w="397" w:type="pct"/>
            <w:shd w:val="clear" w:color="auto" w:fill="D9D9D9"/>
            <w:vAlign w:val="center"/>
          </w:tcPr>
          <w:p w14:paraId="617E0BC8"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6" w:type="pct"/>
            <w:shd w:val="clear" w:color="auto" w:fill="D9D9D9"/>
            <w:vAlign w:val="center"/>
          </w:tcPr>
          <w:p w14:paraId="3B96E188"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r>
      <w:tr w:rsidR="00C61D96" w:rsidRPr="00C61D96" w14:paraId="6124FCC0" w14:textId="77777777" w:rsidTr="00DA622B">
        <w:trPr>
          <w:cantSplit/>
          <w:trHeight w:val="227"/>
        </w:trPr>
        <w:tc>
          <w:tcPr>
            <w:tcW w:w="1073" w:type="pct"/>
            <w:shd w:val="clear" w:color="auto" w:fill="auto"/>
            <w:vAlign w:val="center"/>
          </w:tcPr>
          <w:p w14:paraId="6F875130"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D. Spevec</w:t>
            </w:r>
          </w:p>
          <w:p w14:paraId="35429679"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D. Spevec</w:t>
            </w:r>
          </w:p>
        </w:tc>
        <w:tc>
          <w:tcPr>
            <w:tcW w:w="436" w:type="pct"/>
            <w:shd w:val="clear" w:color="auto" w:fill="auto"/>
            <w:vAlign w:val="center"/>
          </w:tcPr>
          <w:p w14:paraId="5693797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159946</w:t>
            </w:r>
          </w:p>
        </w:tc>
        <w:tc>
          <w:tcPr>
            <w:tcW w:w="1903" w:type="pct"/>
            <w:shd w:val="clear" w:color="auto" w:fill="auto"/>
            <w:vAlign w:val="center"/>
          </w:tcPr>
          <w:p w14:paraId="72A8D94C"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Vizualizacija prostornih podataka u GIS-u</w:t>
            </w:r>
          </w:p>
        </w:tc>
        <w:tc>
          <w:tcPr>
            <w:tcW w:w="397" w:type="pct"/>
            <w:shd w:val="clear" w:color="auto" w:fill="auto"/>
            <w:vAlign w:val="center"/>
          </w:tcPr>
          <w:p w14:paraId="52A5227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1+3+0</w:t>
            </w:r>
          </w:p>
        </w:tc>
        <w:tc>
          <w:tcPr>
            <w:tcW w:w="398" w:type="pct"/>
            <w:shd w:val="clear" w:color="auto" w:fill="auto"/>
            <w:vAlign w:val="center"/>
          </w:tcPr>
          <w:p w14:paraId="2428BBD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7</w:t>
            </w:r>
          </w:p>
        </w:tc>
        <w:tc>
          <w:tcPr>
            <w:tcW w:w="397" w:type="pct"/>
            <w:shd w:val="clear" w:color="auto" w:fill="auto"/>
            <w:vAlign w:val="center"/>
          </w:tcPr>
          <w:p w14:paraId="49BB54A4"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32AAE521" w14:textId="77777777" w:rsidR="00C61D96" w:rsidRPr="00C61D96" w:rsidRDefault="00C61D96" w:rsidP="00C61D96">
            <w:pPr>
              <w:spacing w:after="0"/>
              <w:jc w:val="center"/>
              <w:rPr>
                <w:rFonts w:ascii="Arial" w:hAnsi="Arial" w:cs="Arial"/>
                <w:sz w:val="16"/>
                <w:szCs w:val="16"/>
                <w:lang w:val="hr-HR"/>
              </w:rPr>
            </w:pPr>
          </w:p>
        </w:tc>
      </w:tr>
      <w:tr w:rsidR="00C61D96" w:rsidRPr="00C61D96" w14:paraId="2CCD8A75" w14:textId="77777777" w:rsidTr="004D34ED">
        <w:trPr>
          <w:cantSplit/>
          <w:trHeight w:val="227"/>
        </w:trPr>
        <w:tc>
          <w:tcPr>
            <w:tcW w:w="1073" w:type="pct"/>
            <w:shd w:val="clear" w:color="auto" w:fill="auto"/>
            <w:vAlign w:val="center"/>
          </w:tcPr>
          <w:p w14:paraId="630142D1"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M. Pahernik</w:t>
            </w:r>
          </w:p>
          <w:p w14:paraId="426D2970"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M. Pahernik</w:t>
            </w:r>
          </w:p>
        </w:tc>
        <w:tc>
          <w:tcPr>
            <w:tcW w:w="436" w:type="pct"/>
            <w:shd w:val="clear" w:color="auto" w:fill="auto"/>
            <w:vAlign w:val="center"/>
          </w:tcPr>
          <w:p w14:paraId="70DB7B89"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159948</w:t>
            </w:r>
          </w:p>
        </w:tc>
        <w:tc>
          <w:tcPr>
            <w:tcW w:w="1903" w:type="pct"/>
            <w:shd w:val="clear" w:color="auto" w:fill="auto"/>
            <w:vAlign w:val="center"/>
          </w:tcPr>
          <w:p w14:paraId="2F1F2C69"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Digitalna analiza reljefa</w:t>
            </w:r>
          </w:p>
        </w:tc>
        <w:tc>
          <w:tcPr>
            <w:tcW w:w="397" w:type="pct"/>
            <w:shd w:val="clear" w:color="auto" w:fill="auto"/>
            <w:vAlign w:val="center"/>
          </w:tcPr>
          <w:p w14:paraId="59F77283"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2+2+0</w:t>
            </w:r>
          </w:p>
        </w:tc>
        <w:tc>
          <w:tcPr>
            <w:tcW w:w="398" w:type="pct"/>
            <w:shd w:val="clear" w:color="auto" w:fill="auto"/>
            <w:vAlign w:val="center"/>
          </w:tcPr>
          <w:p w14:paraId="04F0F88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8</w:t>
            </w:r>
          </w:p>
        </w:tc>
        <w:tc>
          <w:tcPr>
            <w:tcW w:w="397" w:type="pct"/>
            <w:shd w:val="clear" w:color="auto" w:fill="auto"/>
            <w:vAlign w:val="center"/>
          </w:tcPr>
          <w:p w14:paraId="2B7B7DA8"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3B90605C" w14:textId="77777777" w:rsidR="00C61D96" w:rsidRPr="00C61D96" w:rsidRDefault="00C61D96" w:rsidP="00C61D96">
            <w:pPr>
              <w:spacing w:after="0"/>
              <w:jc w:val="center"/>
              <w:rPr>
                <w:rFonts w:ascii="Arial" w:hAnsi="Arial" w:cs="Arial"/>
                <w:sz w:val="16"/>
                <w:szCs w:val="16"/>
                <w:lang w:val="hr-HR"/>
              </w:rPr>
            </w:pPr>
          </w:p>
        </w:tc>
      </w:tr>
      <w:tr w:rsidR="00C61D96" w:rsidRPr="00C61D96" w14:paraId="07F4E21C" w14:textId="77777777" w:rsidTr="00DA622B">
        <w:trPr>
          <w:cantSplit/>
          <w:trHeight w:val="227"/>
        </w:trPr>
        <w:tc>
          <w:tcPr>
            <w:tcW w:w="1073" w:type="pct"/>
            <w:shd w:val="clear" w:color="auto" w:fill="auto"/>
            <w:vAlign w:val="center"/>
          </w:tcPr>
          <w:p w14:paraId="64456698"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A. Toskić</w:t>
            </w:r>
          </w:p>
          <w:p w14:paraId="557DC8FB"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M. Mićunović</w:t>
            </w:r>
          </w:p>
        </w:tc>
        <w:tc>
          <w:tcPr>
            <w:tcW w:w="436" w:type="pct"/>
            <w:shd w:val="clear" w:color="auto" w:fill="auto"/>
            <w:vAlign w:val="center"/>
          </w:tcPr>
          <w:p w14:paraId="55943760"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159949</w:t>
            </w:r>
          </w:p>
        </w:tc>
        <w:tc>
          <w:tcPr>
            <w:tcW w:w="1903" w:type="pct"/>
            <w:shd w:val="clear" w:color="auto" w:fill="auto"/>
            <w:vAlign w:val="center"/>
          </w:tcPr>
          <w:p w14:paraId="321D30D2"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Daljinska istraživanja</w:t>
            </w:r>
          </w:p>
        </w:tc>
        <w:tc>
          <w:tcPr>
            <w:tcW w:w="397" w:type="pct"/>
            <w:shd w:val="clear" w:color="auto" w:fill="auto"/>
            <w:vAlign w:val="center"/>
          </w:tcPr>
          <w:p w14:paraId="24E6C50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2+1+0</w:t>
            </w:r>
          </w:p>
        </w:tc>
        <w:tc>
          <w:tcPr>
            <w:tcW w:w="398" w:type="pct"/>
            <w:shd w:val="clear" w:color="auto" w:fill="auto"/>
            <w:vAlign w:val="center"/>
          </w:tcPr>
          <w:p w14:paraId="4422589E"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7" w:type="pct"/>
            <w:shd w:val="clear" w:color="auto" w:fill="auto"/>
            <w:vAlign w:val="center"/>
          </w:tcPr>
          <w:p w14:paraId="74AE7784"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642C0627" w14:textId="77777777" w:rsidR="00C61D96" w:rsidRPr="00C61D96" w:rsidRDefault="00C61D96" w:rsidP="00C61D96">
            <w:pPr>
              <w:spacing w:after="0"/>
              <w:jc w:val="center"/>
              <w:rPr>
                <w:rFonts w:ascii="Arial" w:hAnsi="Arial" w:cs="Arial"/>
                <w:sz w:val="16"/>
                <w:szCs w:val="16"/>
                <w:lang w:val="hr-HR"/>
              </w:rPr>
            </w:pPr>
          </w:p>
        </w:tc>
      </w:tr>
      <w:tr w:rsidR="00C61D96" w:rsidRPr="00C61D96" w14:paraId="54E87805" w14:textId="77777777" w:rsidTr="00DA622B">
        <w:trPr>
          <w:cantSplit/>
          <w:trHeight w:val="227"/>
        </w:trPr>
        <w:tc>
          <w:tcPr>
            <w:tcW w:w="1073" w:type="pct"/>
            <w:shd w:val="clear" w:color="auto" w:fill="auto"/>
            <w:vAlign w:val="center"/>
          </w:tcPr>
          <w:p w14:paraId="5892FAC7"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vidi tablicu</w:t>
            </w:r>
          </w:p>
        </w:tc>
        <w:tc>
          <w:tcPr>
            <w:tcW w:w="436" w:type="pct"/>
            <w:shd w:val="clear" w:color="auto" w:fill="auto"/>
            <w:vAlign w:val="center"/>
          </w:tcPr>
          <w:p w14:paraId="19AB7D63" w14:textId="77777777" w:rsidR="00C61D96" w:rsidRPr="00C61D96" w:rsidRDefault="00C61D96" w:rsidP="00C61D96">
            <w:pPr>
              <w:spacing w:after="0"/>
              <w:jc w:val="center"/>
              <w:rPr>
                <w:rFonts w:ascii="Arial" w:hAnsi="Arial" w:cs="Arial"/>
                <w:sz w:val="16"/>
                <w:szCs w:val="16"/>
                <w:lang w:val="hr-HR"/>
              </w:rPr>
            </w:pPr>
          </w:p>
        </w:tc>
        <w:tc>
          <w:tcPr>
            <w:tcW w:w="1903" w:type="pct"/>
            <w:shd w:val="clear" w:color="auto" w:fill="auto"/>
            <w:vAlign w:val="center"/>
          </w:tcPr>
          <w:p w14:paraId="62F5F151"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6</w:t>
            </w:r>
          </w:p>
        </w:tc>
        <w:tc>
          <w:tcPr>
            <w:tcW w:w="397" w:type="pct"/>
            <w:shd w:val="clear" w:color="auto" w:fill="auto"/>
            <w:vAlign w:val="center"/>
          </w:tcPr>
          <w:p w14:paraId="10378CAA"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3E1C203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7" w:type="pct"/>
            <w:shd w:val="clear" w:color="auto" w:fill="auto"/>
            <w:vAlign w:val="center"/>
          </w:tcPr>
          <w:p w14:paraId="580D8CC4"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1ADE156B" w14:textId="77777777" w:rsidR="00C61D96" w:rsidRPr="00C61D96" w:rsidRDefault="00C61D96" w:rsidP="00C61D96">
            <w:pPr>
              <w:spacing w:after="0"/>
              <w:jc w:val="center"/>
              <w:rPr>
                <w:rFonts w:ascii="Arial" w:hAnsi="Arial" w:cs="Arial"/>
                <w:sz w:val="16"/>
                <w:szCs w:val="16"/>
                <w:lang w:val="hr-HR"/>
              </w:rPr>
            </w:pPr>
          </w:p>
        </w:tc>
      </w:tr>
      <w:tr w:rsidR="00C61D96" w:rsidRPr="00C61D96" w14:paraId="47776455" w14:textId="77777777" w:rsidTr="004D34ED">
        <w:trPr>
          <w:cantSplit/>
          <w:trHeight w:val="227"/>
        </w:trPr>
        <w:tc>
          <w:tcPr>
            <w:tcW w:w="1073" w:type="pct"/>
            <w:shd w:val="clear" w:color="auto" w:fill="auto"/>
            <w:vAlign w:val="center"/>
          </w:tcPr>
          <w:p w14:paraId="755142F6" w14:textId="77777777" w:rsidR="00C61D96" w:rsidRPr="008522C9" w:rsidRDefault="00C61D96" w:rsidP="00C61D96">
            <w:pPr>
              <w:spacing w:after="0"/>
              <w:rPr>
                <w:rFonts w:ascii="Arial" w:hAnsi="Arial" w:cs="Arial"/>
                <w:sz w:val="16"/>
                <w:szCs w:val="16"/>
                <w:lang w:val="hr-HR"/>
              </w:rPr>
            </w:pPr>
            <w:r w:rsidRPr="008522C9">
              <w:rPr>
                <w:rFonts w:ascii="Arial" w:hAnsi="Arial" w:cs="Arial"/>
                <w:sz w:val="16"/>
                <w:szCs w:val="16"/>
                <w:lang w:val="hr-HR"/>
              </w:rPr>
              <w:t>A. Toskić, S. Gašparović</w:t>
            </w:r>
          </w:p>
        </w:tc>
        <w:tc>
          <w:tcPr>
            <w:tcW w:w="436" w:type="pct"/>
            <w:shd w:val="clear" w:color="auto" w:fill="auto"/>
            <w:vAlign w:val="center"/>
          </w:tcPr>
          <w:p w14:paraId="4982CDD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159950</w:t>
            </w:r>
          </w:p>
        </w:tc>
        <w:tc>
          <w:tcPr>
            <w:tcW w:w="1903" w:type="pct"/>
            <w:shd w:val="clear" w:color="auto" w:fill="auto"/>
            <w:vAlign w:val="center"/>
          </w:tcPr>
          <w:p w14:paraId="3A1F1E99"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Radna praksa (90 sati/god.)*</w:t>
            </w:r>
          </w:p>
        </w:tc>
        <w:tc>
          <w:tcPr>
            <w:tcW w:w="397" w:type="pct"/>
            <w:shd w:val="clear" w:color="auto" w:fill="auto"/>
            <w:vAlign w:val="center"/>
          </w:tcPr>
          <w:p w14:paraId="56E5B297"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450130F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7" w:type="pct"/>
            <w:shd w:val="clear" w:color="auto" w:fill="auto"/>
            <w:vAlign w:val="center"/>
          </w:tcPr>
          <w:p w14:paraId="59C0FD20"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5BBB9CB3" w14:textId="77777777" w:rsidR="00C61D96" w:rsidRPr="00C61D96" w:rsidRDefault="00C61D96" w:rsidP="00C61D96">
            <w:pPr>
              <w:spacing w:after="0"/>
              <w:jc w:val="center"/>
              <w:rPr>
                <w:rFonts w:ascii="Arial" w:hAnsi="Arial" w:cs="Arial"/>
                <w:sz w:val="16"/>
                <w:szCs w:val="16"/>
                <w:lang w:val="hr-HR"/>
              </w:rPr>
            </w:pPr>
          </w:p>
        </w:tc>
      </w:tr>
      <w:tr w:rsidR="00C61D96" w:rsidRPr="00C61D96" w14:paraId="69C84F1B" w14:textId="77777777" w:rsidTr="00DA622B">
        <w:trPr>
          <w:cantSplit/>
          <w:trHeight w:val="227"/>
        </w:trPr>
        <w:tc>
          <w:tcPr>
            <w:tcW w:w="1073" w:type="pct"/>
            <w:shd w:val="clear" w:color="auto" w:fill="auto"/>
            <w:vAlign w:val="center"/>
          </w:tcPr>
          <w:p w14:paraId="4A50DA88"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w:t>
            </w:r>
          </w:p>
        </w:tc>
        <w:tc>
          <w:tcPr>
            <w:tcW w:w="436" w:type="pct"/>
            <w:shd w:val="clear" w:color="auto" w:fill="auto"/>
            <w:vAlign w:val="center"/>
          </w:tcPr>
          <w:p w14:paraId="1ADC827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159951</w:t>
            </w:r>
          </w:p>
        </w:tc>
        <w:tc>
          <w:tcPr>
            <w:tcW w:w="1903" w:type="pct"/>
            <w:shd w:val="clear" w:color="auto" w:fill="auto"/>
            <w:vAlign w:val="center"/>
          </w:tcPr>
          <w:p w14:paraId="188556F6"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Diplomski rad s obranom</w:t>
            </w:r>
          </w:p>
        </w:tc>
        <w:tc>
          <w:tcPr>
            <w:tcW w:w="397" w:type="pct"/>
            <w:shd w:val="clear" w:color="auto" w:fill="auto"/>
            <w:vAlign w:val="center"/>
          </w:tcPr>
          <w:p w14:paraId="4E65E565"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361E3F37"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16BED8F"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648552D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30</w:t>
            </w:r>
          </w:p>
        </w:tc>
      </w:tr>
      <w:tr w:rsidR="00C61D96" w:rsidRPr="00C61D96" w14:paraId="775BD047" w14:textId="77777777" w:rsidTr="00DA622B">
        <w:trPr>
          <w:cantSplit/>
          <w:trHeight w:val="227"/>
        </w:trPr>
        <w:tc>
          <w:tcPr>
            <w:tcW w:w="3412" w:type="pct"/>
            <w:gridSpan w:val="3"/>
            <w:shd w:val="clear" w:color="auto" w:fill="D9D9D9"/>
            <w:vAlign w:val="center"/>
          </w:tcPr>
          <w:p w14:paraId="448FBDD0"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UKUPNO:</w:t>
            </w:r>
          </w:p>
        </w:tc>
        <w:tc>
          <w:tcPr>
            <w:tcW w:w="397" w:type="pct"/>
            <w:shd w:val="clear" w:color="auto" w:fill="D9D9D9"/>
            <w:vAlign w:val="center"/>
          </w:tcPr>
          <w:p w14:paraId="5971A9D4"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11#</w:t>
            </w:r>
          </w:p>
        </w:tc>
        <w:tc>
          <w:tcPr>
            <w:tcW w:w="398" w:type="pct"/>
            <w:shd w:val="clear" w:color="auto" w:fill="D9D9D9"/>
            <w:vAlign w:val="center"/>
          </w:tcPr>
          <w:p w14:paraId="788D1EFA"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30</w:t>
            </w:r>
          </w:p>
        </w:tc>
        <w:tc>
          <w:tcPr>
            <w:tcW w:w="397" w:type="pct"/>
            <w:shd w:val="clear" w:color="auto" w:fill="D9D9D9"/>
            <w:vAlign w:val="center"/>
          </w:tcPr>
          <w:p w14:paraId="58EA4B6A" w14:textId="77777777" w:rsidR="00C61D96" w:rsidRPr="00C61D96" w:rsidRDefault="00C61D96" w:rsidP="00C61D96">
            <w:pPr>
              <w:spacing w:after="0"/>
              <w:jc w:val="center"/>
              <w:rPr>
                <w:rFonts w:ascii="Arial" w:hAnsi="Arial" w:cs="Arial"/>
                <w:b/>
                <w:sz w:val="16"/>
                <w:szCs w:val="16"/>
                <w:lang w:val="hr-HR"/>
              </w:rPr>
            </w:pPr>
          </w:p>
        </w:tc>
        <w:tc>
          <w:tcPr>
            <w:tcW w:w="396" w:type="pct"/>
            <w:shd w:val="clear" w:color="auto" w:fill="D9D9D9"/>
            <w:vAlign w:val="center"/>
          </w:tcPr>
          <w:p w14:paraId="2F5BFF3F"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30</w:t>
            </w:r>
          </w:p>
        </w:tc>
      </w:tr>
    </w:tbl>
    <w:p w14:paraId="18521D12" w14:textId="77777777" w:rsidR="00C61D96" w:rsidRPr="00C61D96" w:rsidRDefault="00C61D96" w:rsidP="00C61D96">
      <w:pPr>
        <w:rPr>
          <w:rFonts w:ascii="Arial" w:hAnsi="Arial" w:cs="Arial"/>
          <w:color w:val="0070C0"/>
          <w:sz w:val="16"/>
          <w:szCs w:val="16"/>
          <w:lang w:val="hr-HR"/>
        </w:rPr>
      </w:pPr>
      <w:r w:rsidRPr="00C61D96">
        <w:rPr>
          <w:rFonts w:ascii="Arial" w:hAnsi="Arial" w:cs="Arial"/>
          <w:sz w:val="16"/>
          <w:szCs w:val="16"/>
          <w:lang w:val="hr-HR"/>
        </w:rPr>
        <w:t xml:space="preserve">P = broj sati predavanja tjedno, V = broj sati vježbi (praktikuma) tjedno, S = broj sati seminara tjedno. U stupcu Nastavnici: Izvoditelj(i) predavanja; </w:t>
      </w:r>
      <w:r w:rsidRPr="00C61D96">
        <w:rPr>
          <w:rFonts w:ascii="Arial" w:hAnsi="Arial" w:cs="Arial"/>
          <w:color w:val="0070C0"/>
          <w:sz w:val="16"/>
          <w:szCs w:val="16"/>
          <w:lang w:val="hr-HR"/>
        </w:rPr>
        <w:t>Izvoditelj(i) vježbi i/ili seminara</w:t>
      </w:r>
    </w:p>
    <w:p w14:paraId="2131F6F6" w14:textId="77777777" w:rsidR="00C61D96" w:rsidRPr="00C61D96" w:rsidRDefault="00C61D96" w:rsidP="00C61D96">
      <w:pPr>
        <w:rPr>
          <w:rFonts w:ascii="Arial" w:hAnsi="Arial" w:cs="Arial"/>
          <w:sz w:val="16"/>
          <w:lang w:val="hr-HR"/>
        </w:rPr>
      </w:pPr>
      <w:r w:rsidRPr="00C61D96">
        <w:rPr>
          <w:rFonts w:ascii="Arial" w:hAnsi="Arial" w:cs="Arial"/>
          <w:sz w:val="16"/>
          <w:lang w:val="hr-HR"/>
        </w:rPr>
        <w:t># Bez satnice izbornih kolegija.</w:t>
      </w:r>
    </w:p>
    <w:p w14:paraId="14DBF06B" w14:textId="77777777" w:rsidR="00C61D96" w:rsidRPr="00C61D96" w:rsidRDefault="00C61D96" w:rsidP="00C61D96">
      <w:pPr>
        <w:rPr>
          <w:rFonts w:ascii="Arial" w:hAnsi="Arial" w:cs="Arial"/>
          <w:sz w:val="16"/>
          <w:lang w:val="hr-HR"/>
        </w:rPr>
      </w:pPr>
      <w:r w:rsidRPr="00C61D96">
        <w:rPr>
          <w:rFonts w:ascii="Arial" w:hAnsi="Arial" w:cs="Arial"/>
          <w:sz w:val="16"/>
          <w:lang w:val="hr-HR"/>
        </w:rPr>
        <w:t>* Ustanova radne prakse prijavljuje se kod koordinatora za radnu praksu, koji ujedno daje potpis temeljem potvrde o uredno obavljenoj praksi.</w:t>
      </w:r>
    </w:p>
    <w:p w14:paraId="54A3036C" w14:textId="77777777" w:rsidR="00C61D96" w:rsidRPr="00C61D96" w:rsidRDefault="00C61D96" w:rsidP="00C61D96">
      <w:pPr>
        <w:spacing w:after="0"/>
        <w:rPr>
          <w:rFonts w:ascii="Arial" w:hAnsi="Arial" w:cs="Arial"/>
          <w:color w:val="FF0000"/>
          <w:sz w:val="16"/>
          <w:lang w:val="hr-HR"/>
        </w:rPr>
      </w:pPr>
      <w:r w:rsidRPr="00C61D96">
        <w:rPr>
          <w:rFonts w:ascii="Arial" w:hAnsi="Arial" w:cs="Arial"/>
          <w:sz w:val="16"/>
          <w:lang w:val="hr-HR"/>
        </w:rPr>
        <w:t xml:space="preserve">** Nastavnik po izboru studenta. </w:t>
      </w:r>
      <w:r w:rsidRPr="00C61D96">
        <w:rPr>
          <w:rFonts w:ascii="Arial" w:hAnsi="Arial" w:cs="Arial"/>
          <w:sz w:val="16"/>
          <w:szCs w:val="20"/>
          <w:lang w:val="hr-HR"/>
        </w:rPr>
        <w:t>Pravilnik i upute o diplomskom radu na Geografskom odsjeku PMF-a Sveučilišta u Zagrebu vidjeti na internetskoj stranici Geografskog odsjeka.</w:t>
      </w:r>
    </w:p>
    <w:p w14:paraId="0CC73C2D" w14:textId="77777777" w:rsidR="00C61D96" w:rsidRPr="00C61D96" w:rsidRDefault="00C61D96" w:rsidP="00C61D96">
      <w:pPr>
        <w:spacing w:after="0"/>
        <w:rPr>
          <w:rFonts w:ascii="Arial" w:hAnsi="Arial" w:cs="Arial"/>
          <w:b/>
          <w:color w:val="FF0000"/>
          <w:sz w:val="16"/>
          <w:szCs w:val="16"/>
          <w:lang w:val="hr-HR"/>
        </w:rPr>
      </w:pPr>
    </w:p>
    <w:p w14:paraId="525C3A14" w14:textId="77777777" w:rsidR="00C61D96" w:rsidRPr="00C61D96" w:rsidRDefault="00C61D96" w:rsidP="00C61D96">
      <w:pPr>
        <w:spacing w:after="0"/>
        <w:rPr>
          <w:rFonts w:ascii="Arial" w:hAnsi="Arial" w:cs="Arial"/>
          <w:b/>
          <w:color w:val="FF0000"/>
          <w:sz w:val="16"/>
          <w:szCs w:val="16"/>
          <w:lang w:val="hr-HR"/>
        </w:rPr>
      </w:pPr>
    </w:p>
    <w:p w14:paraId="372CDFCB" w14:textId="77777777" w:rsidR="00C61D96" w:rsidRPr="00C61D96" w:rsidRDefault="00C61D96" w:rsidP="00C61D96">
      <w:pPr>
        <w:spacing w:after="0"/>
        <w:rPr>
          <w:rFonts w:ascii="Arial" w:hAnsi="Arial" w:cs="Arial"/>
          <w:b/>
          <w:color w:val="FF0000"/>
          <w:sz w:val="16"/>
          <w:szCs w:val="16"/>
          <w:lang w:val="hr-HR"/>
        </w:rPr>
      </w:pPr>
    </w:p>
    <w:p w14:paraId="4F923002" w14:textId="77777777" w:rsidR="00C61D96" w:rsidRPr="00C61D96" w:rsidRDefault="00C61D96" w:rsidP="00C61D96">
      <w:pPr>
        <w:spacing w:after="0"/>
        <w:rPr>
          <w:rFonts w:ascii="Arial" w:hAnsi="Arial" w:cs="Arial"/>
          <w:b/>
          <w:color w:val="FF0000"/>
          <w:sz w:val="16"/>
          <w:szCs w:val="16"/>
          <w:lang w:val="hr-HR"/>
        </w:rPr>
      </w:pPr>
    </w:p>
    <w:p w14:paraId="36489E95" w14:textId="77777777" w:rsidR="00C61D96" w:rsidRPr="00C61D96" w:rsidRDefault="00C61D96" w:rsidP="00C61D96">
      <w:pPr>
        <w:spacing w:after="0"/>
        <w:rPr>
          <w:rFonts w:ascii="Arial" w:hAnsi="Arial" w:cs="Arial"/>
          <w:b/>
          <w:color w:val="FF0000"/>
          <w:sz w:val="16"/>
          <w:szCs w:val="16"/>
          <w:lang w:val="hr-HR"/>
        </w:rPr>
      </w:pPr>
    </w:p>
    <w:p w14:paraId="1AF89C83" w14:textId="77777777" w:rsidR="00C61D96" w:rsidRPr="00C61D96" w:rsidRDefault="00C61D96" w:rsidP="00C61D96">
      <w:pPr>
        <w:spacing w:after="0"/>
        <w:rPr>
          <w:rFonts w:ascii="Arial" w:hAnsi="Arial" w:cs="Arial"/>
          <w:b/>
          <w:color w:val="FF0000"/>
          <w:sz w:val="16"/>
          <w:szCs w:val="16"/>
          <w:lang w:val="hr-HR"/>
        </w:rPr>
      </w:pPr>
    </w:p>
    <w:p w14:paraId="4E991406" w14:textId="77777777" w:rsidR="00C61D96" w:rsidRPr="00C61D96" w:rsidRDefault="00C61D96" w:rsidP="00C61D96">
      <w:pPr>
        <w:spacing w:after="0"/>
        <w:rPr>
          <w:rFonts w:ascii="Arial" w:hAnsi="Arial" w:cs="Arial"/>
          <w:b/>
          <w:color w:val="FF0000"/>
          <w:sz w:val="16"/>
          <w:szCs w:val="16"/>
          <w:lang w:val="hr-HR"/>
        </w:rPr>
      </w:pPr>
    </w:p>
    <w:p w14:paraId="61A1FA20" w14:textId="77777777" w:rsidR="00C61D96" w:rsidRPr="00C61D96" w:rsidRDefault="00C61D96" w:rsidP="00C61D96">
      <w:pPr>
        <w:spacing w:after="0"/>
        <w:rPr>
          <w:rFonts w:ascii="Arial" w:hAnsi="Arial" w:cs="Arial"/>
          <w:b/>
          <w:color w:val="FF0000"/>
          <w:sz w:val="16"/>
          <w:szCs w:val="16"/>
          <w:lang w:val="hr-HR"/>
        </w:rPr>
      </w:pPr>
    </w:p>
    <w:p w14:paraId="1E059690" w14:textId="77777777" w:rsidR="00C61D96" w:rsidRPr="00C61D96" w:rsidRDefault="00C61D96" w:rsidP="00C61D96">
      <w:pPr>
        <w:spacing w:after="0"/>
        <w:rPr>
          <w:rFonts w:ascii="Arial" w:hAnsi="Arial" w:cs="Arial"/>
          <w:b/>
          <w:color w:val="FF0000"/>
          <w:sz w:val="16"/>
          <w:szCs w:val="16"/>
          <w:lang w:val="hr-HR"/>
        </w:rPr>
      </w:pPr>
    </w:p>
    <w:p w14:paraId="576DCC3B" w14:textId="77777777" w:rsidR="00C61D96" w:rsidRPr="00C61D96" w:rsidRDefault="00C61D96" w:rsidP="00C61D96">
      <w:pPr>
        <w:spacing w:after="0"/>
        <w:rPr>
          <w:rFonts w:ascii="Arial" w:hAnsi="Arial" w:cs="Arial"/>
          <w:b/>
          <w:color w:val="FF0000"/>
          <w:sz w:val="16"/>
          <w:szCs w:val="16"/>
          <w:lang w:val="hr-HR"/>
        </w:rPr>
      </w:pPr>
    </w:p>
    <w:p w14:paraId="2A40DCEF" w14:textId="77777777" w:rsidR="00C61D96" w:rsidRPr="00C61D96" w:rsidRDefault="00C61D96" w:rsidP="00C61D96">
      <w:pPr>
        <w:spacing w:after="0"/>
        <w:rPr>
          <w:rFonts w:ascii="Arial" w:hAnsi="Arial" w:cs="Arial"/>
          <w:b/>
          <w:color w:val="FF0000"/>
          <w:sz w:val="16"/>
          <w:szCs w:val="16"/>
          <w:lang w:val="hr-HR"/>
        </w:rPr>
      </w:pPr>
    </w:p>
    <w:p w14:paraId="15688D13" w14:textId="77777777" w:rsidR="00C61D96" w:rsidRPr="00C61D96" w:rsidRDefault="00C61D96" w:rsidP="00C61D96">
      <w:pPr>
        <w:spacing w:after="0"/>
        <w:rPr>
          <w:rFonts w:ascii="Arial" w:hAnsi="Arial" w:cs="Arial"/>
          <w:b/>
          <w:color w:val="FF0000"/>
          <w:sz w:val="16"/>
          <w:szCs w:val="16"/>
          <w:lang w:val="hr-HR"/>
        </w:rPr>
      </w:pPr>
    </w:p>
    <w:p w14:paraId="66F8D9FB" w14:textId="77777777" w:rsidR="00C61D96" w:rsidRPr="00C61D96" w:rsidRDefault="00C61D96" w:rsidP="00C61D96">
      <w:pPr>
        <w:spacing w:after="0"/>
        <w:rPr>
          <w:rFonts w:ascii="Arial" w:hAnsi="Arial" w:cs="Arial"/>
          <w:b/>
          <w:color w:val="FF0000"/>
          <w:sz w:val="16"/>
          <w:szCs w:val="16"/>
          <w:lang w:val="hr-HR"/>
        </w:rPr>
      </w:pPr>
    </w:p>
    <w:p w14:paraId="73CF6858" w14:textId="77777777" w:rsidR="00C61D96" w:rsidRPr="00C61D96" w:rsidRDefault="00C61D96" w:rsidP="00C61D96">
      <w:pPr>
        <w:spacing w:after="0"/>
        <w:rPr>
          <w:rFonts w:ascii="Arial" w:hAnsi="Arial" w:cs="Arial"/>
          <w:b/>
          <w:color w:val="FF0000"/>
          <w:sz w:val="16"/>
          <w:szCs w:val="16"/>
          <w:lang w:val="hr-HR"/>
        </w:rPr>
      </w:pPr>
    </w:p>
    <w:p w14:paraId="76E2E2F7" w14:textId="77777777" w:rsidR="00C61D96" w:rsidRPr="00C61D96" w:rsidRDefault="00C61D96" w:rsidP="00C61D96">
      <w:pPr>
        <w:spacing w:after="0"/>
        <w:rPr>
          <w:rFonts w:ascii="Arial" w:hAnsi="Arial" w:cs="Arial"/>
          <w:b/>
          <w:color w:val="FF0000"/>
          <w:sz w:val="16"/>
          <w:szCs w:val="16"/>
          <w:lang w:val="hr-HR"/>
        </w:rPr>
      </w:pPr>
    </w:p>
    <w:p w14:paraId="792A0641" w14:textId="77777777" w:rsidR="00C61D96" w:rsidRPr="00C61D96" w:rsidRDefault="00C61D96" w:rsidP="00C61D96">
      <w:pPr>
        <w:spacing w:after="0"/>
        <w:rPr>
          <w:rFonts w:ascii="Arial" w:hAnsi="Arial" w:cs="Arial"/>
          <w:b/>
          <w:color w:val="FF0000"/>
          <w:sz w:val="16"/>
          <w:szCs w:val="16"/>
          <w:lang w:val="hr-HR"/>
        </w:rPr>
      </w:pPr>
    </w:p>
    <w:p w14:paraId="5C3ED470" w14:textId="77777777" w:rsidR="00C61D96" w:rsidRPr="00C61D96" w:rsidRDefault="00C61D96" w:rsidP="00C61D96">
      <w:pPr>
        <w:spacing w:after="0"/>
        <w:rPr>
          <w:rFonts w:ascii="Arial" w:hAnsi="Arial" w:cs="Arial"/>
          <w:b/>
          <w:color w:val="FF0000"/>
          <w:sz w:val="16"/>
          <w:szCs w:val="16"/>
          <w:lang w:val="hr-HR"/>
        </w:rPr>
      </w:pPr>
    </w:p>
    <w:p w14:paraId="7168AB05" w14:textId="77777777" w:rsidR="00C61D96" w:rsidRPr="00C61D96" w:rsidRDefault="00C61D96" w:rsidP="00C61D96">
      <w:pPr>
        <w:spacing w:after="0"/>
        <w:rPr>
          <w:rFonts w:ascii="Arial" w:hAnsi="Arial" w:cs="Arial"/>
          <w:b/>
          <w:color w:val="FF0000"/>
          <w:sz w:val="16"/>
          <w:szCs w:val="16"/>
          <w:lang w:val="hr-HR"/>
        </w:rPr>
      </w:pPr>
    </w:p>
    <w:p w14:paraId="5775D2F4" w14:textId="77777777" w:rsidR="00C61D96" w:rsidRPr="00C61D96" w:rsidRDefault="00C61D96" w:rsidP="00C61D96">
      <w:pPr>
        <w:spacing w:after="0"/>
        <w:rPr>
          <w:rFonts w:ascii="Arial" w:hAnsi="Arial" w:cs="Arial"/>
          <w:b/>
          <w:color w:val="FF0000"/>
          <w:sz w:val="16"/>
          <w:szCs w:val="16"/>
          <w:lang w:val="hr-HR"/>
        </w:rPr>
      </w:pPr>
    </w:p>
    <w:p w14:paraId="5E2AC975" w14:textId="77777777" w:rsidR="00C61D96" w:rsidRPr="00C61D96" w:rsidRDefault="00C61D96" w:rsidP="00C61D96">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C61D96" w:rsidRPr="00C61D96" w14:paraId="7DE28CAD" w14:textId="77777777" w:rsidTr="00DA622B">
        <w:trPr>
          <w:cantSplit/>
          <w:trHeight w:val="227"/>
        </w:trPr>
        <w:tc>
          <w:tcPr>
            <w:tcW w:w="3414" w:type="pct"/>
            <w:gridSpan w:val="3"/>
            <w:shd w:val="clear" w:color="auto" w:fill="D9D9D9"/>
            <w:vAlign w:val="center"/>
          </w:tcPr>
          <w:p w14:paraId="7863E1D5"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lastRenderedPageBreak/>
              <w:t>IZBORNI KOLEGIJI</w:t>
            </w:r>
          </w:p>
        </w:tc>
        <w:tc>
          <w:tcPr>
            <w:tcW w:w="793" w:type="pct"/>
            <w:gridSpan w:val="2"/>
            <w:shd w:val="clear" w:color="auto" w:fill="D9D9D9"/>
            <w:vAlign w:val="center"/>
          </w:tcPr>
          <w:p w14:paraId="2ADB92C7"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Zimski semestar</w:t>
            </w:r>
          </w:p>
        </w:tc>
        <w:tc>
          <w:tcPr>
            <w:tcW w:w="793" w:type="pct"/>
            <w:gridSpan w:val="2"/>
            <w:shd w:val="clear" w:color="auto" w:fill="D9D9D9"/>
            <w:vAlign w:val="center"/>
          </w:tcPr>
          <w:p w14:paraId="449AB36F"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Ljetni semestar</w:t>
            </w:r>
          </w:p>
        </w:tc>
      </w:tr>
      <w:tr w:rsidR="00C61D96" w:rsidRPr="00C61D96" w14:paraId="415B74F7" w14:textId="77777777" w:rsidTr="00DA622B">
        <w:trPr>
          <w:cantSplit/>
          <w:trHeight w:val="227"/>
        </w:trPr>
        <w:tc>
          <w:tcPr>
            <w:tcW w:w="1071" w:type="pct"/>
            <w:shd w:val="clear" w:color="auto" w:fill="D9D9D9"/>
            <w:vAlign w:val="center"/>
          </w:tcPr>
          <w:p w14:paraId="773BC381"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Nastavnici</w:t>
            </w:r>
          </w:p>
        </w:tc>
        <w:tc>
          <w:tcPr>
            <w:tcW w:w="438" w:type="pct"/>
            <w:shd w:val="clear" w:color="auto" w:fill="D9D9D9"/>
            <w:vAlign w:val="center"/>
          </w:tcPr>
          <w:p w14:paraId="4AC8130A"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ISVU šifra</w:t>
            </w:r>
          </w:p>
        </w:tc>
        <w:tc>
          <w:tcPr>
            <w:tcW w:w="1905" w:type="pct"/>
            <w:shd w:val="clear" w:color="auto" w:fill="D9D9D9"/>
            <w:vAlign w:val="center"/>
          </w:tcPr>
          <w:p w14:paraId="788F451D"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Naziv kolegija</w:t>
            </w:r>
          </w:p>
        </w:tc>
        <w:tc>
          <w:tcPr>
            <w:tcW w:w="396" w:type="pct"/>
            <w:shd w:val="clear" w:color="auto" w:fill="D9D9D9"/>
            <w:vAlign w:val="center"/>
          </w:tcPr>
          <w:p w14:paraId="2B5B6B9D"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7" w:type="pct"/>
            <w:shd w:val="clear" w:color="auto" w:fill="D9D9D9"/>
            <w:vAlign w:val="center"/>
          </w:tcPr>
          <w:p w14:paraId="6D3C2619"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c>
          <w:tcPr>
            <w:tcW w:w="396" w:type="pct"/>
            <w:shd w:val="clear" w:color="auto" w:fill="D9D9D9"/>
            <w:vAlign w:val="center"/>
          </w:tcPr>
          <w:p w14:paraId="378E7289"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7" w:type="pct"/>
            <w:shd w:val="clear" w:color="auto" w:fill="D9D9D9"/>
            <w:vAlign w:val="center"/>
          </w:tcPr>
          <w:p w14:paraId="6ECCC982"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r>
      <w:tr w:rsidR="00C61D96" w:rsidRPr="00C61D96" w14:paraId="78A1DA62" w14:textId="77777777" w:rsidTr="00DA622B">
        <w:trPr>
          <w:cantSplit/>
          <w:trHeight w:val="227"/>
        </w:trPr>
        <w:tc>
          <w:tcPr>
            <w:tcW w:w="1071" w:type="pct"/>
            <w:shd w:val="clear" w:color="auto" w:fill="auto"/>
            <w:vAlign w:val="center"/>
          </w:tcPr>
          <w:p w14:paraId="6CA30191"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N. Bočić</w:t>
            </w:r>
          </w:p>
          <w:p w14:paraId="44800FB6"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lang w:val="hr-HR"/>
              </w:rPr>
              <w:t>N. Bočić</w:t>
            </w:r>
          </w:p>
        </w:tc>
        <w:tc>
          <w:tcPr>
            <w:tcW w:w="438" w:type="pct"/>
            <w:shd w:val="clear" w:color="auto" w:fill="auto"/>
            <w:vAlign w:val="center"/>
          </w:tcPr>
          <w:p w14:paraId="7FE792A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160015</w:t>
            </w:r>
          </w:p>
        </w:tc>
        <w:tc>
          <w:tcPr>
            <w:tcW w:w="1905" w:type="pct"/>
            <w:shd w:val="clear" w:color="auto" w:fill="auto"/>
            <w:vAlign w:val="center"/>
          </w:tcPr>
          <w:p w14:paraId="71F21331"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Primijenjena geomorfologija</w:t>
            </w:r>
          </w:p>
        </w:tc>
        <w:tc>
          <w:tcPr>
            <w:tcW w:w="396" w:type="pct"/>
            <w:shd w:val="clear" w:color="auto" w:fill="auto"/>
            <w:vAlign w:val="center"/>
          </w:tcPr>
          <w:p w14:paraId="6ED728D2"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4F46016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4BB031F8"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179CC5D" w14:textId="77777777" w:rsidR="00C61D96" w:rsidRPr="00C61D96" w:rsidRDefault="00C61D96" w:rsidP="00C61D96">
            <w:pPr>
              <w:spacing w:after="0"/>
              <w:jc w:val="center"/>
              <w:rPr>
                <w:rFonts w:ascii="Arial" w:hAnsi="Arial" w:cs="Arial"/>
                <w:sz w:val="16"/>
                <w:szCs w:val="16"/>
                <w:lang w:val="hr-HR"/>
              </w:rPr>
            </w:pPr>
          </w:p>
        </w:tc>
      </w:tr>
      <w:tr w:rsidR="00C61D96" w:rsidRPr="00C61D96" w14:paraId="5C4953AA" w14:textId="77777777" w:rsidTr="00DA622B">
        <w:trPr>
          <w:cantSplit/>
          <w:trHeight w:val="227"/>
        </w:trPr>
        <w:tc>
          <w:tcPr>
            <w:tcW w:w="1071" w:type="pct"/>
            <w:shd w:val="clear" w:color="auto" w:fill="auto"/>
            <w:vAlign w:val="center"/>
          </w:tcPr>
          <w:p w14:paraId="7443D031"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N. Bočić</w:t>
            </w:r>
          </w:p>
          <w:p w14:paraId="6896EBE6"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lang w:val="hr-HR"/>
              </w:rPr>
              <w:t>N. Bočić</w:t>
            </w:r>
          </w:p>
        </w:tc>
        <w:tc>
          <w:tcPr>
            <w:tcW w:w="438" w:type="pct"/>
            <w:shd w:val="clear" w:color="auto" w:fill="auto"/>
            <w:vAlign w:val="center"/>
          </w:tcPr>
          <w:p w14:paraId="00E4B96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160016</w:t>
            </w:r>
          </w:p>
        </w:tc>
        <w:tc>
          <w:tcPr>
            <w:tcW w:w="1905" w:type="pct"/>
            <w:shd w:val="clear" w:color="auto" w:fill="auto"/>
            <w:vAlign w:val="center"/>
          </w:tcPr>
          <w:p w14:paraId="61A8D4D8"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Geomorfologija i hidrografija krša</w:t>
            </w:r>
          </w:p>
        </w:tc>
        <w:tc>
          <w:tcPr>
            <w:tcW w:w="396" w:type="pct"/>
            <w:shd w:val="clear" w:color="auto" w:fill="auto"/>
            <w:vAlign w:val="center"/>
          </w:tcPr>
          <w:p w14:paraId="24FA400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2F78395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323DB4A6"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0448148F" w14:textId="77777777" w:rsidR="00C61D96" w:rsidRPr="00C61D96" w:rsidRDefault="00C61D96" w:rsidP="00C61D96">
            <w:pPr>
              <w:spacing w:after="0"/>
              <w:jc w:val="center"/>
              <w:rPr>
                <w:rFonts w:ascii="Arial" w:hAnsi="Arial" w:cs="Arial"/>
                <w:sz w:val="16"/>
                <w:szCs w:val="16"/>
                <w:lang w:val="hr-HR"/>
              </w:rPr>
            </w:pPr>
          </w:p>
        </w:tc>
      </w:tr>
      <w:tr w:rsidR="00C61D96" w:rsidRPr="00C61D96" w14:paraId="556C966E" w14:textId="77777777" w:rsidTr="00DA622B">
        <w:trPr>
          <w:cantSplit/>
          <w:trHeight w:val="227"/>
        </w:trPr>
        <w:tc>
          <w:tcPr>
            <w:tcW w:w="1071" w:type="pct"/>
            <w:shd w:val="clear" w:color="auto" w:fill="auto"/>
            <w:vAlign w:val="center"/>
          </w:tcPr>
          <w:p w14:paraId="041B96EC"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N. Buzjak</w:t>
            </w:r>
          </w:p>
          <w:p w14:paraId="3179A05F" w14:textId="452C3D99"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 xml:space="preserve">V. </w:t>
            </w:r>
            <w:r w:rsidR="00E962D2">
              <w:rPr>
                <w:rFonts w:ascii="Arial" w:hAnsi="Arial" w:cs="Arial"/>
                <w:color w:val="0070C0"/>
                <w:sz w:val="16"/>
                <w:szCs w:val="16"/>
                <w:lang w:val="hr-HR"/>
              </w:rPr>
              <w:t>Rossi</w:t>
            </w:r>
          </w:p>
        </w:tc>
        <w:tc>
          <w:tcPr>
            <w:tcW w:w="438" w:type="pct"/>
            <w:shd w:val="clear" w:color="auto" w:fill="auto"/>
            <w:vAlign w:val="center"/>
          </w:tcPr>
          <w:p w14:paraId="220A1EA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213064</w:t>
            </w:r>
          </w:p>
        </w:tc>
        <w:tc>
          <w:tcPr>
            <w:tcW w:w="1905" w:type="pct"/>
            <w:shd w:val="clear" w:color="auto" w:fill="auto"/>
            <w:vAlign w:val="center"/>
          </w:tcPr>
          <w:p w14:paraId="7947953B"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Primijenjena geoekologija</w:t>
            </w:r>
          </w:p>
        </w:tc>
        <w:tc>
          <w:tcPr>
            <w:tcW w:w="396" w:type="pct"/>
            <w:shd w:val="clear" w:color="auto" w:fill="auto"/>
            <w:vAlign w:val="center"/>
          </w:tcPr>
          <w:p w14:paraId="4A34F61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1+2+0</w:t>
            </w:r>
          </w:p>
        </w:tc>
        <w:tc>
          <w:tcPr>
            <w:tcW w:w="397" w:type="pct"/>
            <w:shd w:val="clear" w:color="auto" w:fill="auto"/>
            <w:vAlign w:val="center"/>
          </w:tcPr>
          <w:p w14:paraId="6CD19B5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4041EB71"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3BF231C8" w14:textId="77777777" w:rsidR="00C61D96" w:rsidRPr="00C61D96" w:rsidRDefault="00C61D96" w:rsidP="00C61D96">
            <w:pPr>
              <w:spacing w:after="0"/>
              <w:jc w:val="center"/>
              <w:rPr>
                <w:rFonts w:ascii="Arial" w:hAnsi="Arial" w:cs="Arial"/>
                <w:sz w:val="16"/>
                <w:szCs w:val="16"/>
                <w:lang w:val="hr-HR"/>
              </w:rPr>
            </w:pPr>
          </w:p>
        </w:tc>
      </w:tr>
      <w:tr w:rsidR="00C61D96" w:rsidRPr="00C61D96" w14:paraId="79133B11" w14:textId="77777777" w:rsidTr="00DA622B">
        <w:trPr>
          <w:cantSplit/>
          <w:trHeight w:val="227"/>
        </w:trPr>
        <w:tc>
          <w:tcPr>
            <w:tcW w:w="1071" w:type="pct"/>
            <w:shd w:val="clear" w:color="auto" w:fill="auto"/>
            <w:vAlign w:val="center"/>
          </w:tcPr>
          <w:p w14:paraId="41D3CC75"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D. Spevec</w:t>
            </w:r>
          </w:p>
          <w:p w14:paraId="75577DD1"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D. Spevec</w:t>
            </w:r>
          </w:p>
        </w:tc>
        <w:tc>
          <w:tcPr>
            <w:tcW w:w="438" w:type="pct"/>
            <w:shd w:val="clear" w:color="auto" w:fill="auto"/>
            <w:vAlign w:val="center"/>
          </w:tcPr>
          <w:p w14:paraId="3882A88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160022</w:t>
            </w:r>
          </w:p>
        </w:tc>
        <w:tc>
          <w:tcPr>
            <w:tcW w:w="1905" w:type="pct"/>
            <w:shd w:val="clear" w:color="auto" w:fill="auto"/>
            <w:vAlign w:val="center"/>
          </w:tcPr>
          <w:p w14:paraId="0788D2D0"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Stanovništvo Hrvatske</w:t>
            </w:r>
          </w:p>
        </w:tc>
        <w:tc>
          <w:tcPr>
            <w:tcW w:w="396" w:type="pct"/>
            <w:shd w:val="clear" w:color="auto" w:fill="auto"/>
            <w:vAlign w:val="center"/>
          </w:tcPr>
          <w:p w14:paraId="270C21C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177862D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00750856"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4CD7521" w14:textId="77777777" w:rsidR="00C61D96" w:rsidRPr="00C61D96" w:rsidRDefault="00C61D96" w:rsidP="00C61D96">
            <w:pPr>
              <w:spacing w:after="0"/>
              <w:jc w:val="center"/>
              <w:rPr>
                <w:rFonts w:ascii="Arial" w:hAnsi="Arial" w:cs="Arial"/>
                <w:sz w:val="16"/>
                <w:szCs w:val="16"/>
                <w:lang w:val="hr-HR"/>
              </w:rPr>
            </w:pPr>
          </w:p>
        </w:tc>
      </w:tr>
      <w:tr w:rsidR="00C61D96" w:rsidRPr="00C61D96" w14:paraId="77287906" w14:textId="77777777" w:rsidTr="00DA622B">
        <w:trPr>
          <w:cantSplit/>
          <w:trHeight w:val="227"/>
        </w:trPr>
        <w:tc>
          <w:tcPr>
            <w:tcW w:w="1071" w:type="pct"/>
            <w:shd w:val="clear" w:color="auto" w:fill="auto"/>
            <w:vAlign w:val="center"/>
          </w:tcPr>
          <w:p w14:paraId="71CDFCD6" w14:textId="77777777" w:rsidR="00C61D96" w:rsidRPr="00C61D96" w:rsidRDefault="00C61D96" w:rsidP="00C61D96">
            <w:pPr>
              <w:spacing w:after="0"/>
              <w:rPr>
                <w:rFonts w:ascii="Arial" w:hAnsi="Arial" w:cs="Arial"/>
                <w:strike/>
                <w:color w:val="0070C0"/>
                <w:sz w:val="16"/>
                <w:lang w:val="hr-HR"/>
              </w:rPr>
            </w:pPr>
            <w:r w:rsidRPr="00C61D96">
              <w:rPr>
                <w:rFonts w:ascii="Arial" w:hAnsi="Arial" w:cs="Arial"/>
                <w:sz w:val="16"/>
                <w:lang w:val="hr-HR"/>
              </w:rPr>
              <w:t>K. Bašić</w:t>
            </w:r>
          </w:p>
          <w:p w14:paraId="06699781"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lang w:val="hr-HR"/>
              </w:rPr>
              <w:t>K. Bašić</w:t>
            </w:r>
          </w:p>
        </w:tc>
        <w:tc>
          <w:tcPr>
            <w:tcW w:w="438" w:type="pct"/>
            <w:shd w:val="clear" w:color="auto" w:fill="auto"/>
            <w:vAlign w:val="center"/>
          </w:tcPr>
          <w:p w14:paraId="1BE5E9C9"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160017</w:t>
            </w:r>
          </w:p>
        </w:tc>
        <w:tc>
          <w:tcPr>
            <w:tcW w:w="1905" w:type="pct"/>
            <w:shd w:val="clear" w:color="auto" w:fill="auto"/>
            <w:vAlign w:val="center"/>
          </w:tcPr>
          <w:p w14:paraId="5E468727"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Demogeografska analiza malih područja*</w:t>
            </w:r>
          </w:p>
        </w:tc>
        <w:tc>
          <w:tcPr>
            <w:tcW w:w="396" w:type="pct"/>
            <w:shd w:val="clear" w:color="auto" w:fill="auto"/>
            <w:vAlign w:val="center"/>
          </w:tcPr>
          <w:p w14:paraId="52BBD9C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0B9E95BE"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5DE34375"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729FCA80" w14:textId="77777777" w:rsidR="00C61D96" w:rsidRPr="00C61D96" w:rsidRDefault="00C61D96" w:rsidP="00C61D96">
            <w:pPr>
              <w:spacing w:after="0"/>
              <w:jc w:val="center"/>
              <w:rPr>
                <w:rFonts w:ascii="Arial" w:hAnsi="Arial" w:cs="Arial"/>
                <w:sz w:val="16"/>
                <w:szCs w:val="16"/>
                <w:lang w:val="hr-HR"/>
              </w:rPr>
            </w:pPr>
          </w:p>
        </w:tc>
      </w:tr>
      <w:tr w:rsidR="00C61D96" w:rsidRPr="00C61D96" w14:paraId="6C50E06D" w14:textId="77777777" w:rsidTr="00DA622B">
        <w:trPr>
          <w:cantSplit/>
          <w:trHeight w:val="227"/>
        </w:trPr>
        <w:tc>
          <w:tcPr>
            <w:tcW w:w="1071" w:type="pct"/>
            <w:shd w:val="clear" w:color="auto" w:fill="auto"/>
            <w:vAlign w:val="center"/>
          </w:tcPr>
          <w:p w14:paraId="66B7C401"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J. Lončar</w:t>
            </w:r>
          </w:p>
          <w:p w14:paraId="32E738B3"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J. Lončar</w:t>
            </w:r>
          </w:p>
        </w:tc>
        <w:tc>
          <w:tcPr>
            <w:tcW w:w="438" w:type="pct"/>
            <w:shd w:val="clear" w:color="auto" w:fill="auto"/>
            <w:vAlign w:val="center"/>
          </w:tcPr>
          <w:p w14:paraId="6B76F8C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160019</w:t>
            </w:r>
          </w:p>
        </w:tc>
        <w:tc>
          <w:tcPr>
            <w:tcW w:w="1905" w:type="pct"/>
            <w:shd w:val="clear" w:color="auto" w:fill="auto"/>
            <w:vAlign w:val="center"/>
          </w:tcPr>
          <w:p w14:paraId="4E33BF24"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Faktori lokacije industrije i poslovanja</w:t>
            </w:r>
          </w:p>
        </w:tc>
        <w:tc>
          <w:tcPr>
            <w:tcW w:w="396" w:type="pct"/>
            <w:shd w:val="clear" w:color="auto" w:fill="auto"/>
            <w:vAlign w:val="center"/>
          </w:tcPr>
          <w:p w14:paraId="3238ACD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434C3329"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5D53916C"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9FEBACB" w14:textId="77777777" w:rsidR="00C61D96" w:rsidRPr="00C61D96" w:rsidRDefault="00C61D96" w:rsidP="00C61D96">
            <w:pPr>
              <w:spacing w:after="0"/>
              <w:jc w:val="center"/>
              <w:rPr>
                <w:rFonts w:ascii="Arial" w:hAnsi="Arial" w:cs="Arial"/>
                <w:sz w:val="16"/>
                <w:szCs w:val="16"/>
                <w:lang w:val="hr-HR"/>
              </w:rPr>
            </w:pPr>
          </w:p>
        </w:tc>
      </w:tr>
      <w:tr w:rsidR="00C61D96" w:rsidRPr="00C61D96" w14:paraId="5F826343" w14:textId="77777777" w:rsidTr="00DA622B">
        <w:trPr>
          <w:cantSplit/>
          <w:trHeight w:val="227"/>
        </w:trPr>
        <w:tc>
          <w:tcPr>
            <w:tcW w:w="1071" w:type="pct"/>
            <w:shd w:val="clear" w:color="auto" w:fill="auto"/>
            <w:vAlign w:val="center"/>
          </w:tcPr>
          <w:p w14:paraId="75BE97E7"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V. Prelogović</w:t>
            </w:r>
          </w:p>
          <w:p w14:paraId="2BD65EBF"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V. Prelogović</w:t>
            </w:r>
          </w:p>
        </w:tc>
        <w:tc>
          <w:tcPr>
            <w:tcW w:w="438" w:type="pct"/>
            <w:shd w:val="clear" w:color="auto" w:fill="auto"/>
            <w:vAlign w:val="center"/>
          </w:tcPr>
          <w:p w14:paraId="59FD9988"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213063</w:t>
            </w:r>
          </w:p>
        </w:tc>
        <w:tc>
          <w:tcPr>
            <w:tcW w:w="1905" w:type="pct"/>
            <w:shd w:val="clear" w:color="auto" w:fill="auto"/>
            <w:vAlign w:val="center"/>
          </w:tcPr>
          <w:p w14:paraId="70F7CF91"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Urbano-socijalna geografija</w:t>
            </w:r>
          </w:p>
        </w:tc>
        <w:tc>
          <w:tcPr>
            <w:tcW w:w="396" w:type="pct"/>
            <w:shd w:val="clear" w:color="auto" w:fill="auto"/>
            <w:vAlign w:val="center"/>
          </w:tcPr>
          <w:p w14:paraId="6DE2F3B8"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36ACD86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1FF692F4"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51706292" w14:textId="77777777" w:rsidR="00C61D96" w:rsidRPr="00C61D96" w:rsidRDefault="00C61D96" w:rsidP="00C61D96">
            <w:pPr>
              <w:spacing w:after="0"/>
              <w:jc w:val="center"/>
              <w:rPr>
                <w:rFonts w:ascii="Arial" w:hAnsi="Arial" w:cs="Arial"/>
                <w:sz w:val="16"/>
                <w:szCs w:val="16"/>
                <w:lang w:val="hr-HR"/>
              </w:rPr>
            </w:pPr>
          </w:p>
        </w:tc>
      </w:tr>
      <w:tr w:rsidR="00C61D96" w:rsidRPr="00C61D96" w14:paraId="39ADD0F1" w14:textId="77777777" w:rsidTr="00DA622B">
        <w:trPr>
          <w:cantSplit/>
          <w:trHeight w:val="227"/>
        </w:trPr>
        <w:tc>
          <w:tcPr>
            <w:tcW w:w="1071" w:type="pct"/>
            <w:shd w:val="clear" w:color="auto" w:fill="auto"/>
            <w:vAlign w:val="center"/>
          </w:tcPr>
          <w:p w14:paraId="2826F495"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A. Lukić</w:t>
            </w:r>
          </w:p>
          <w:p w14:paraId="7981B98A"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lang w:val="hr-HR"/>
              </w:rPr>
              <w:t>I. Šišak</w:t>
            </w:r>
          </w:p>
        </w:tc>
        <w:tc>
          <w:tcPr>
            <w:tcW w:w="438" w:type="pct"/>
            <w:shd w:val="clear" w:color="auto" w:fill="auto"/>
            <w:vAlign w:val="center"/>
          </w:tcPr>
          <w:p w14:paraId="00B7D2EE"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160012</w:t>
            </w:r>
          </w:p>
        </w:tc>
        <w:tc>
          <w:tcPr>
            <w:tcW w:w="1905" w:type="pct"/>
            <w:shd w:val="clear" w:color="auto" w:fill="auto"/>
            <w:vAlign w:val="center"/>
          </w:tcPr>
          <w:p w14:paraId="2723A83D"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Osnove regionalnog i prostornog planiranja</w:t>
            </w:r>
          </w:p>
        </w:tc>
        <w:tc>
          <w:tcPr>
            <w:tcW w:w="396" w:type="pct"/>
            <w:shd w:val="clear" w:color="auto" w:fill="auto"/>
            <w:vAlign w:val="center"/>
          </w:tcPr>
          <w:p w14:paraId="1DF9F358"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2+0+2</w:t>
            </w:r>
          </w:p>
        </w:tc>
        <w:tc>
          <w:tcPr>
            <w:tcW w:w="397" w:type="pct"/>
            <w:shd w:val="clear" w:color="auto" w:fill="auto"/>
            <w:vAlign w:val="center"/>
          </w:tcPr>
          <w:p w14:paraId="18F94B61"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2ECD8040"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CBDD555" w14:textId="77777777" w:rsidR="00C61D96" w:rsidRPr="00C61D96" w:rsidRDefault="00C61D96" w:rsidP="00C61D96">
            <w:pPr>
              <w:spacing w:after="0"/>
              <w:jc w:val="center"/>
              <w:rPr>
                <w:rFonts w:ascii="Arial" w:hAnsi="Arial" w:cs="Arial"/>
                <w:sz w:val="16"/>
                <w:szCs w:val="16"/>
                <w:lang w:val="hr-HR"/>
              </w:rPr>
            </w:pPr>
          </w:p>
        </w:tc>
      </w:tr>
      <w:tr w:rsidR="00C61D96" w:rsidRPr="00C61D96" w14:paraId="36360041" w14:textId="77777777" w:rsidTr="00DA622B">
        <w:trPr>
          <w:cantSplit/>
          <w:trHeight w:val="227"/>
        </w:trPr>
        <w:tc>
          <w:tcPr>
            <w:tcW w:w="1071" w:type="pct"/>
            <w:shd w:val="clear" w:color="auto" w:fill="auto"/>
            <w:vAlign w:val="center"/>
          </w:tcPr>
          <w:p w14:paraId="5C359271"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L. Slavuj Borčić</w:t>
            </w:r>
          </w:p>
          <w:p w14:paraId="0E3FD5F7"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L. Slavuj Borčić</w:t>
            </w:r>
          </w:p>
        </w:tc>
        <w:tc>
          <w:tcPr>
            <w:tcW w:w="438" w:type="pct"/>
            <w:shd w:val="clear" w:color="auto" w:fill="auto"/>
            <w:vAlign w:val="center"/>
          </w:tcPr>
          <w:p w14:paraId="42002133"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160024</w:t>
            </w:r>
          </w:p>
        </w:tc>
        <w:tc>
          <w:tcPr>
            <w:tcW w:w="1905" w:type="pct"/>
            <w:shd w:val="clear" w:color="auto" w:fill="auto"/>
            <w:vAlign w:val="center"/>
          </w:tcPr>
          <w:p w14:paraId="1A066B69"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Metode istraživanja u društvenoj geografiji</w:t>
            </w:r>
          </w:p>
        </w:tc>
        <w:tc>
          <w:tcPr>
            <w:tcW w:w="396" w:type="pct"/>
            <w:shd w:val="clear" w:color="auto" w:fill="auto"/>
            <w:vAlign w:val="center"/>
          </w:tcPr>
          <w:p w14:paraId="0353525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2+0+2</w:t>
            </w:r>
          </w:p>
        </w:tc>
        <w:tc>
          <w:tcPr>
            <w:tcW w:w="397" w:type="pct"/>
            <w:shd w:val="clear" w:color="auto" w:fill="auto"/>
            <w:vAlign w:val="center"/>
          </w:tcPr>
          <w:p w14:paraId="2E8BB4F8"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40AA5940"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22EBDD8" w14:textId="77777777" w:rsidR="00C61D96" w:rsidRPr="00C61D96" w:rsidRDefault="00C61D96" w:rsidP="00C61D96">
            <w:pPr>
              <w:spacing w:after="0"/>
              <w:jc w:val="center"/>
              <w:rPr>
                <w:rFonts w:ascii="Arial" w:hAnsi="Arial" w:cs="Arial"/>
                <w:sz w:val="16"/>
                <w:szCs w:val="16"/>
                <w:lang w:val="hr-HR"/>
              </w:rPr>
            </w:pPr>
          </w:p>
        </w:tc>
      </w:tr>
    </w:tbl>
    <w:p w14:paraId="50B48FF5" w14:textId="77777777" w:rsidR="00C61D96" w:rsidRPr="00C61D96" w:rsidRDefault="00C61D96" w:rsidP="00C61D96">
      <w:pPr>
        <w:spacing w:after="0"/>
        <w:rPr>
          <w:rFonts w:ascii="Arial" w:hAnsi="Arial" w:cs="Arial"/>
          <w:sz w:val="16"/>
          <w:lang w:val="hr-HR"/>
        </w:rPr>
      </w:pPr>
      <w:r w:rsidRPr="00C61D96">
        <w:rPr>
          <w:rFonts w:ascii="Arial" w:hAnsi="Arial" w:cs="Arial"/>
          <w:sz w:val="16"/>
          <w:lang w:val="hr-HR"/>
        </w:rPr>
        <w:t>* Prima se najviše 16 studenata (uključujući studente drugih grana diplomskog studija Geografija)</w:t>
      </w:r>
    </w:p>
    <w:p w14:paraId="3A039BBF" w14:textId="77777777" w:rsidR="00C61D96" w:rsidRPr="00C61D96" w:rsidRDefault="00C61D96" w:rsidP="00C61D96">
      <w:pPr>
        <w:spacing w:after="0"/>
        <w:rPr>
          <w:rFonts w:ascii="Arial" w:hAnsi="Arial" w:cs="Arial"/>
          <w:b/>
          <w:color w:val="FF0000"/>
          <w:sz w:val="16"/>
          <w:szCs w:val="16"/>
          <w:lang w:val="hr-HR"/>
        </w:rPr>
      </w:pPr>
    </w:p>
    <w:p w14:paraId="377ABDE3" w14:textId="77777777" w:rsidR="00C61D96" w:rsidRPr="00C61D96" w:rsidRDefault="00C61D96" w:rsidP="00C61D96">
      <w:pPr>
        <w:spacing w:after="0"/>
        <w:rPr>
          <w:rFonts w:ascii="Arial" w:hAnsi="Arial" w:cs="Arial"/>
          <w:b/>
          <w:color w:val="FF0000"/>
          <w:sz w:val="16"/>
          <w:szCs w:val="16"/>
          <w:lang w:val="hr-HR"/>
        </w:rPr>
      </w:pPr>
    </w:p>
    <w:p w14:paraId="7AD37C96" w14:textId="77777777" w:rsidR="00C61D96" w:rsidRPr="00C61D96" w:rsidRDefault="00C61D96" w:rsidP="00C61D96">
      <w:pPr>
        <w:rPr>
          <w:rFonts w:ascii="Arial" w:hAnsi="Arial" w:cs="Arial"/>
          <w:b/>
          <w:sz w:val="16"/>
          <w:szCs w:val="16"/>
          <w:lang w:val="hr-HR"/>
        </w:rPr>
      </w:pPr>
      <w:r w:rsidRPr="00C61D96">
        <w:rPr>
          <w:rFonts w:ascii="Arial" w:hAnsi="Arial" w:cs="Arial"/>
          <w:b/>
          <w:sz w:val="16"/>
          <w:szCs w:val="16"/>
          <w:lang w:val="hr-HR"/>
        </w:rPr>
        <w:t>UVJETI PRIJELAZA NA VIŠU GODINU STUDIJA</w:t>
      </w:r>
    </w:p>
    <w:p w14:paraId="1E5F7F81" w14:textId="77777777" w:rsidR="00C61D96" w:rsidRPr="00C61D96" w:rsidRDefault="00C61D96" w:rsidP="00C61D96">
      <w:pPr>
        <w:jc w:val="both"/>
        <w:rPr>
          <w:rFonts w:ascii="Arial" w:hAnsi="Arial" w:cs="Arial"/>
          <w:sz w:val="16"/>
          <w:szCs w:val="16"/>
          <w:lang w:val="hr-HR"/>
        </w:rPr>
      </w:pPr>
      <w:r w:rsidRPr="00C61D96">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50AB38D3" w14:textId="77777777" w:rsidR="00C61D96" w:rsidRPr="00C61D96" w:rsidRDefault="00C61D96" w:rsidP="00C61D96">
      <w:pPr>
        <w:jc w:val="both"/>
        <w:rPr>
          <w:rFonts w:ascii="Arial" w:hAnsi="Arial" w:cs="Arial"/>
          <w:sz w:val="16"/>
          <w:szCs w:val="16"/>
          <w:lang w:val="hr-HR"/>
        </w:rPr>
      </w:pPr>
    </w:p>
    <w:p w14:paraId="53AFE2FF" w14:textId="77777777" w:rsidR="00C61D96" w:rsidRPr="00C61D96" w:rsidRDefault="00C61D96" w:rsidP="00C61D96">
      <w:pPr>
        <w:jc w:val="both"/>
        <w:rPr>
          <w:rFonts w:ascii="Arial" w:hAnsi="Arial" w:cs="Arial"/>
          <w:sz w:val="16"/>
          <w:szCs w:val="16"/>
          <w:lang w:val="hr-HR"/>
        </w:rPr>
      </w:pPr>
    </w:p>
    <w:p w14:paraId="1DA44381" w14:textId="77777777" w:rsidR="00C61D96" w:rsidRPr="00C61D96" w:rsidRDefault="00C61D96" w:rsidP="00C61D96">
      <w:pPr>
        <w:jc w:val="both"/>
        <w:rPr>
          <w:rFonts w:ascii="Arial" w:hAnsi="Arial" w:cs="Arial"/>
          <w:sz w:val="16"/>
          <w:szCs w:val="16"/>
          <w:lang w:val="hr-HR"/>
        </w:rPr>
      </w:pPr>
    </w:p>
    <w:p w14:paraId="41BE70CC" w14:textId="77777777" w:rsidR="00C61D96" w:rsidRPr="00C61D96" w:rsidRDefault="00C61D96" w:rsidP="00C61D96">
      <w:pPr>
        <w:jc w:val="both"/>
        <w:rPr>
          <w:rFonts w:ascii="Arial" w:hAnsi="Arial" w:cs="Arial"/>
          <w:sz w:val="16"/>
          <w:szCs w:val="16"/>
          <w:lang w:val="hr-HR"/>
        </w:rPr>
      </w:pPr>
    </w:p>
    <w:p w14:paraId="41FA2025" w14:textId="77777777" w:rsidR="00C61D96" w:rsidRPr="00C61D96" w:rsidRDefault="00C61D96" w:rsidP="00C61D96">
      <w:pPr>
        <w:jc w:val="both"/>
        <w:rPr>
          <w:rFonts w:ascii="Arial" w:hAnsi="Arial" w:cs="Arial"/>
          <w:sz w:val="16"/>
          <w:szCs w:val="16"/>
          <w:lang w:val="hr-HR"/>
        </w:rPr>
      </w:pPr>
    </w:p>
    <w:p w14:paraId="33B003B5" w14:textId="5D780BA2" w:rsidR="00C61D96" w:rsidRDefault="00C61D96" w:rsidP="00C61D96">
      <w:pPr>
        <w:jc w:val="both"/>
        <w:rPr>
          <w:rFonts w:ascii="Arial" w:hAnsi="Arial" w:cs="Arial"/>
          <w:sz w:val="16"/>
          <w:szCs w:val="16"/>
          <w:lang w:val="hr-HR"/>
        </w:rPr>
      </w:pPr>
    </w:p>
    <w:p w14:paraId="616321F0" w14:textId="3319D718" w:rsidR="00E504DA" w:rsidRDefault="00E504DA" w:rsidP="00C61D96">
      <w:pPr>
        <w:jc w:val="both"/>
        <w:rPr>
          <w:rFonts w:ascii="Arial" w:hAnsi="Arial" w:cs="Arial"/>
          <w:sz w:val="16"/>
          <w:szCs w:val="16"/>
          <w:lang w:val="hr-HR"/>
        </w:rPr>
      </w:pPr>
    </w:p>
    <w:p w14:paraId="015D8492" w14:textId="11B511D6" w:rsidR="00E504DA" w:rsidRPr="00E504DA" w:rsidRDefault="00E504DA" w:rsidP="00E504DA">
      <w:pPr>
        <w:spacing w:after="0"/>
        <w:jc w:val="center"/>
        <w:rPr>
          <w:rFonts w:ascii="Arial" w:hAnsi="Arial" w:cs="Arial"/>
          <w:b/>
          <w:sz w:val="20"/>
          <w:szCs w:val="20"/>
          <w:lang w:val="hr-HR"/>
        </w:rPr>
      </w:pPr>
      <w:r w:rsidRPr="00E504DA">
        <w:rPr>
          <w:rFonts w:ascii="Arial" w:hAnsi="Arial" w:cs="Arial"/>
          <w:b/>
          <w:sz w:val="20"/>
          <w:szCs w:val="20"/>
          <w:lang w:val="hr-HR"/>
        </w:rPr>
        <w:lastRenderedPageBreak/>
        <w:t>1. GODINA</w:t>
      </w:r>
    </w:p>
    <w:p w14:paraId="6A79FA9C" w14:textId="364858D6" w:rsidR="00E504DA" w:rsidRPr="00E504DA" w:rsidRDefault="00E504DA" w:rsidP="00E504DA">
      <w:pPr>
        <w:spacing w:after="0"/>
        <w:jc w:val="center"/>
        <w:rPr>
          <w:rFonts w:ascii="Arial" w:hAnsi="Arial" w:cs="Arial"/>
          <w:b/>
          <w:sz w:val="20"/>
          <w:szCs w:val="20"/>
          <w:lang w:val="hr-HR"/>
        </w:rPr>
      </w:pPr>
      <w:r w:rsidRPr="00E504DA">
        <w:rPr>
          <w:rFonts w:ascii="Arial" w:hAnsi="Arial" w:cs="Arial"/>
          <w:b/>
          <w:sz w:val="20"/>
          <w:szCs w:val="20"/>
          <w:lang w:val="hr-HR"/>
        </w:rPr>
        <w:t>Obvezni kolegiji</w:t>
      </w:r>
    </w:p>
    <w:p w14:paraId="028B0F8C" w14:textId="77777777" w:rsidR="00C61D96" w:rsidRPr="00C61D96" w:rsidRDefault="00C61D96" w:rsidP="00C61D96">
      <w:pPr>
        <w:jc w:val="both"/>
        <w:rPr>
          <w:rFonts w:ascii="Arial" w:hAnsi="Arial" w:cs="Arial"/>
          <w:sz w:val="16"/>
          <w:szCs w:val="16"/>
          <w:lang w:val="hr-HR"/>
        </w:rPr>
      </w:pPr>
    </w:p>
    <w:p w14:paraId="2BE02AB4" w14:textId="77777777" w:rsidR="00C61D96" w:rsidRPr="00C61D96" w:rsidRDefault="00C61D96" w:rsidP="00C61D96">
      <w:pPr>
        <w:spacing w:after="0" w:line="240" w:lineRule="auto"/>
        <w:rPr>
          <w:rFonts w:ascii="Arial" w:hAnsi="Arial" w:cs="Arial"/>
          <w:sz w:val="16"/>
          <w:szCs w:val="16"/>
          <w:lang w:val="hr-HR"/>
        </w:rPr>
      </w:pPr>
    </w:p>
    <w:p w14:paraId="51D301C0" w14:textId="77777777" w:rsidR="00C61D96" w:rsidRPr="00C61D96" w:rsidRDefault="00C61D96" w:rsidP="00C61D96">
      <w:pPr>
        <w:spacing w:after="0" w:line="240" w:lineRule="auto"/>
        <w:rPr>
          <w:rFonts w:ascii="Arial" w:hAnsi="Arial" w:cs="Arial"/>
          <w:b/>
          <w:color w:val="4472C4" w:themeColor="accent1"/>
          <w:sz w:val="20"/>
          <w:szCs w:val="20"/>
          <w:lang w:val="hr-HR"/>
        </w:rPr>
      </w:pPr>
      <w:r w:rsidRPr="00C61D96">
        <w:rPr>
          <w:rFonts w:ascii="Arial" w:hAnsi="Arial" w:cs="Arial"/>
          <w:b/>
          <w:color w:val="4472C4" w:themeColor="accent1"/>
          <w:sz w:val="20"/>
          <w:szCs w:val="20"/>
          <w:lang w:val="hr-HR"/>
        </w:rPr>
        <w:t>UVOD U ISTRAŽIVAČKI RAD</w:t>
      </w:r>
    </w:p>
    <w:p w14:paraId="26F702BC"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6D30B3E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izv. prof. dr. sc. Lana Slavuj Borčić</w:t>
      </w:r>
    </w:p>
    <w:p w14:paraId="0073457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1+1+0</w:t>
      </w:r>
    </w:p>
    <w:p w14:paraId="613CD340"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3</w:t>
      </w:r>
    </w:p>
    <w:p w14:paraId="7581231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213059</w:t>
      </w:r>
    </w:p>
    <w:p w14:paraId="762C947A" w14:textId="77777777" w:rsidR="00C61D96" w:rsidRPr="00C61D96" w:rsidRDefault="00C61D96" w:rsidP="00C61D96">
      <w:pPr>
        <w:spacing w:after="0" w:line="240" w:lineRule="auto"/>
        <w:rPr>
          <w:rFonts w:ascii="Arial" w:hAnsi="Arial" w:cs="Arial"/>
          <w:b/>
          <w:sz w:val="16"/>
          <w:szCs w:val="16"/>
          <w:lang w:val="hr-HR"/>
        </w:rPr>
      </w:pPr>
    </w:p>
    <w:p w14:paraId="27490C3A"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Elementi ocjenjivanja</w:t>
      </w:r>
    </w:p>
    <w:p w14:paraId="3866C2F2"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Vježbe </w:t>
      </w:r>
    </w:p>
    <w:p w14:paraId="59518864"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(100 %)</w:t>
      </w:r>
    </w:p>
    <w:p w14:paraId="27EA534C" w14:textId="77777777" w:rsidR="00C61D96" w:rsidRPr="00C61D96" w:rsidRDefault="00C61D96" w:rsidP="00C61D96">
      <w:pPr>
        <w:spacing w:after="0" w:line="240" w:lineRule="auto"/>
        <w:rPr>
          <w:rFonts w:ascii="Arial" w:hAnsi="Arial" w:cs="Arial"/>
          <w:sz w:val="16"/>
          <w:szCs w:val="16"/>
          <w:lang w:val="hr-HR"/>
        </w:rPr>
      </w:pPr>
    </w:p>
    <w:p w14:paraId="638A64D2"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Vježbe</w:t>
      </w:r>
    </w:p>
    <w:p w14:paraId="4F4AC0CD" w14:textId="77777777" w:rsidR="00C61D96" w:rsidRPr="00C61D96" w:rsidRDefault="00C61D96" w:rsidP="00270FF9">
      <w:pPr>
        <w:numPr>
          <w:ilvl w:val="0"/>
          <w:numId w:val="77"/>
        </w:numPr>
        <w:spacing w:after="0" w:line="240" w:lineRule="auto"/>
        <w:contextualSpacing/>
        <w:rPr>
          <w:rFonts w:ascii="Arial" w:hAnsi="Arial" w:cs="Arial"/>
          <w:sz w:val="16"/>
          <w:szCs w:val="16"/>
          <w:lang w:val="hr-HR"/>
        </w:rPr>
      </w:pPr>
      <w:r w:rsidRPr="00C61D96">
        <w:rPr>
          <w:rFonts w:ascii="Arial" w:hAnsi="Arial" w:cs="Arial"/>
          <w:sz w:val="16"/>
          <w:szCs w:val="16"/>
          <w:lang w:val="hr-HR"/>
        </w:rPr>
        <w:t>Tijekom semestra studenti odrađuju zadatke vezane uz gradivo nastave</w:t>
      </w:r>
    </w:p>
    <w:p w14:paraId="01D363A0" w14:textId="77777777" w:rsidR="00C61D96" w:rsidRPr="00C61D96" w:rsidRDefault="00C61D96" w:rsidP="00270FF9">
      <w:pPr>
        <w:numPr>
          <w:ilvl w:val="0"/>
          <w:numId w:val="77"/>
        </w:numPr>
        <w:spacing w:after="0" w:line="240" w:lineRule="auto"/>
        <w:contextualSpacing/>
        <w:rPr>
          <w:rFonts w:ascii="Arial" w:hAnsi="Arial" w:cs="Arial"/>
          <w:sz w:val="16"/>
          <w:szCs w:val="16"/>
          <w:lang w:val="hr-HR"/>
        </w:rPr>
      </w:pPr>
      <w:r w:rsidRPr="00C61D96">
        <w:rPr>
          <w:rFonts w:ascii="Arial" w:hAnsi="Arial" w:cs="Arial"/>
          <w:sz w:val="16"/>
          <w:szCs w:val="16"/>
          <w:lang w:val="hr-HR"/>
        </w:rPr>
        <w:t>Uvjet za pristup pisanom i usmenom ispitu</w:t>
      </w:r>
    </w:p>
    <w:p w14:paraId="25A19ADD" w14:textId="77777777" w:rsidR="00C61D96" w:rsidRPr="00C61D96" w:rsidRDefault="00C61D96" w:rsidP="00C61D96">
      <w:pPr>
        <w:spacing w:after="0" w:line="240" w:lineRule="auto"/>
        <w:rPr>
          <w:rFonts w:ascii="Arial" w:hAnsi="Arial" w:cs="Arial"/>
          <w:sz w:val="16"/>
          <w:szCs w:val="16"/>
          <w:lang w:val="hr-HR"/>
        </w:rPr>
      </w:pPr>
    </w:p>
    <w:p w14:paraId="43BECA6F"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0968CD02" w14:textId="77777777" w:rsidR="00C61D96" w:rsidRPr="00C61D96" w:rsidRDefault="00C61D96" w:rsidP="00270FF9">
      <w:pPr>
        <w:numPr>
          <w:ilvl w:val="0"/>
          <w:numId w:val="78"/>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uključuje gradivo iz predavanja i iz pročitane literature te se sastoji od pitanja esejskog tipa.</w:t>
      </w:r>
    </w:p>
    <w:p w14:paraId="148D808C" w14:textId="77777777" w:rsidR="00C61D96" w:rsidRPr="00C61D96" w:rsidRDefault="00C61D96" w:rsidP="00270FF9">
      <w:pPr>
        <w:numPr>
          <w:ilvl w:val="0"/>
          <w:numId w:val="78"/>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nosi 100 % ocjene.</w:t>
      </w:r>
    </w:p>
    <w:p w14:paraId="138944E4" w14:textId="77777777" w:rsidR="00C61D96" w:rsidRPr="00C61D96" w:rsidRDefault="00C61D96" w:rsidP="00270FF9">
      <w:pPr>
        <w:numPr>
          <w:ilvl w:val="0"/>
          <w:numId w:val="78"/>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Ocjene iz pisanog dijela ispita se dobivaju prema sljedećoj ljestvici:  </w:t>
      </w:r>
    </w:p>
    <w:p w14:paraId="1424A3FD" w14:textId="77777777" w:rsidR="00C61D96" w:rsidRPr="00C61D96" w:rsidRDefault="00C61D96" w:rsidP="00C61D96">
      <w:pPr>
        <w:spacing w:after="0" w:line="240" w:lineRule="auto"/>
        <w:ind w:left="720"/>
        <w:contextualSpacing/>
        <w:rPr>
          <w:rFonts w:ascii="Arial" w:hAnsi="Arial" w:cs="Arial"/>
          <w:sz w:val="16"/>
          <w:szCs w:val="16"/>
          <w:lang w:val="hr-HR"/>
        </w:rPr>
      </w:pPr>
    </w:p>
    <w:p w14:paraId="5CB3ED7C"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91 - 100 %</w:t>
      </w:r>
      <w:r w:rsidRPr="00C61D96">
        <w:rPr>
          <w:rFonts w:ascii="Arial" w:hAnsi="Arial" w:cs="Arial"/>
          <w:sz w:val="16"/>
          <w:szCs w:val="16"/>
          <w:lang w:val="hr-HR"/>
        </w:rPr>
        <w:tab/>
        <w:t xml:space="preserve"> izvrstan (5)</w:t>
      </w:r>
    </w:p>
    <w:p w14:paraId="7DAAA04F"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80 - 90 %</w:t>
      </w:r>
      <w:r w:rsidRPr="00C61D96">
        <w:rPr>
          <w:rFonts w:ascii="Arial" w:hAnsi="Arial" w:cs="Arial"/>
          <w:sz w:val="16"/>
          <w:szCs w:val="16"/>
          <w:lang w:val="hr-HR"/>
        </w:rPr>
        <w:tab/>
        <w:t xml:space="preserve">                 vrlo dobar (4)</w:t>
      </w:r>
    </w:p>
    <w:p w14:paraId="15D4F6FB"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65 - 79 %</w:t>
      </w:r>
      <w:r w:rsidRPr="00C61D96">
        <w:rPr>
          <w:rFonts w:ascii="Arial" w:hAnsi="Arial" w:cs="Arial"/>
          <w:sz w:val="16"/>
          <w:szCs w:val="16"/>
          <w:lang w:val="hr-HR"/>
        </w:rPr>
        <w:tab/>
        <w:t xml:space="preserve">                 dobar (3)</w:t>
      </w:r>
    </w:p>
    <w:p w14:paraId="2613AD76"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55 - 64 %</w:t>
      </w:r>
      <w:r w:rsidRPr="00C61D96">
        <w:rPr>
          <w:rFonts w:ascii="Arial" w:hAnsi="Arial" w:cs="Arial"/>
          <w:sz w:val="16"/>
          <w:szCs w:val="16"/>
          <w:lang w:val="hr-HR"/>
        </w:rPr>
        <w:tab/>
        <w:t xml:space="preserve">                 dovoljan (2)</w:t>
      </w:r>
    </w:p>
    <w:p w14:paraId="5BF25D22" w14:textId="77777777" w:rsidR="00C61D96" w:rsidRPr="00C61D96" w:rsidRDefault="00C61D96" w:rsidP="00C61D96">
      <w:pPr>
        <w:spacing w:after="0" w:line="240" w:lineRule="auto"/>
        <w:rPr>
          <w:rFonts w:ascii="Arial" w:hAnsi="Arial" w:cs="Arial"/>
          <w:sz w:val="16"/>
          <w:szCs w:val="16"/>
          <w:lang w:val="hr-HR"/>
        </w:rPr>
      </w:pPr>
    </w:p>
    <w:p w14:paraId="7BEBD65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189A9A9" w14:textId="77777777" w:rsidR="00C61D96" w:rsidRPr="00C61D96" w:rsidRDefault="00C61D96" w:rsidP="00270FF9">
      <w:pPr>
        <w:numPr>
          <w:ilvl w:val="0"/>
          <w:numId w:val="80"/>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temelji se na rezultatu pismenog ispita.</w:t>
      </w:r>
    </w:p>
    <w:p w14:paraId="393E6FC4" w14:textId="77777777" w:rsidR="00C61D96" w:rsidRPr="00C61D96" w:rsidRDefault="00C61D96" w:rsidP="00C61D96">
      <w:pPr>
        <w:spacing w:after="0" w:line="240" w:lineRule="auto"/>
        <w:rPr>
          <w:rFonts w:ascii="Arial" w:hAnsi="Arial" w:cs="Arial"/>
          <w:b/>
          <w:sz w:val="16"/>
          <w:szCs w:val="16"/>
          <w:lang w:val="hr-HR"/>
        </w:rPr>
      </w:pPr>
    </w:p>
    <w:p w14:paraId="2B5294F6"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Obvezna literatura</w:t>
      </w:r>
    </w:p>
    <w:p w14:paraId="1A296448"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Prezentacije predavanja (u PDF-u) postavljene na Microsoft Teams grupi kolegija</w:t>
      </w:r>
    </w:p>
    <w:p w14:paraId="40F8D980"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Clifford N., French S., Valentine G. (eds.) 2016: Key Methods in Geography, SAGE Publications. – odabrana poglavlja</w:t>
      </w:r>
    </w:p>
    <w:p w14:paraId="25BCD7F2"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Flowerdew R., Martin D. (eds.) 2005: Methods in Human geography, A guide for students doing a research project, Pearson Prentice Hall.</w:t>
      </w:r>
      <w:r w:rsidRPr="00C61D96">
        <w:rPr>
          <w:rFonts w:ascii="Arial" w:hAnsi="Arial" w:cs="Arial"/>
          <w:sz w:val="16"/>
          <w:szCs w:val="16"/>
        </w:rPr>
        <w:t xml:space="preserve"> </w:t>
      </w:r>
      <w:r w:rsidRPr="00C61D96">
        <w:rPr>
          <w:rFonts w:ascii="Arial" w:hAnsi="Arial" w:cs="Arial"/>
          <w:sz w:val="16"/>
          <w:szCs w:val="16"/>
          <w:lang w:val="hr-HR"/>
        </w:rPr>
        <w:t>– odabrana poglavlja</w:t>
      </w:r>
    </w:p>
    <w:p w14:paraId="58B52D96"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Gačić M., 2017: Pisanje u znanosti i struci, Narodne novine, Zagreb.</w:t>
      </w:r>
      <w:r w:rsidRPr="00DA622B">
        <w:rPr>
          <w:rFonts w:ascii="Arial" w:hAnsi="Arial" w:cs="Arial"/>
          <w:sz w:val="16"/>
          <w:szCs w:val="16"/>
          <w:lang w:val="it-IT"/>
        </w:rPr>
        <w:t xml:space="preserve"> </w:t>
      </w:r>
      <w:r w:rsidRPr="00C61D96">
        <w:rPr>
          <w:rFonts w:ascii="Arial" w:hAnsi="Arial" w:cs="Arial"/>
          <w:sz w:val="16"/>
          <w:szCs w:val="16"/>
          <w:lang w:val="hr-HR"/>
        </w:rPr>
        <w:t>– odabrana poglavlja</w:t>
      </w:r>
    </w:p>
    <w:p w14:paraId="39A2C90E"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Tkalac Verčić, A.; Sinčić Čorić, D.; Pološki Vokić, N., 2019: Priručnik za metodologiju istraživanja u društvenim djelatnostima, MEP, Zagreb.</w:t>
      </w:r>
      <w:r w:rsidRPr="00DA622B">
        <w:rPr>
          <w:rFonts w:ascii="Arial" w:hAnsi="Arial" w:cs="Arial"/>
          <w:sz w:val="16"/>
          <w:szCs w:val="16"/>
          <w:lang w:val="hr-HR"/>
        </w:rPr>
        <w:t xml:space="preserve"> </w:t>
      </w:r>
      <w:r w:rsidRPr="00C61D96">
        <w:rPr>
          <w:rFonts w:ascii="Arial" w:hAnsi="Arial" w:cs="Arial"/>
          <w:sz w:val="16"/>
          <w:szCs w:val="16"/>
          <w:lang w:val="hr-HR"/>
        </w:rPr>
        <w:t>– odabrana poglavlja</w:t>
      </w:r>
    </w:p>
    <w:p w14:paraId="3507F7B3"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Gomes, B., Jones, J.P., 2010: Research Methods in Geography: A Critical Introduction, Wiley-Blackwell; Chichester – odabrana poglavlja</w:t>
      </w:r>
    </w:p>
    <w:p w14:paraId="0DB67129"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2B1FF149"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28EE8767" w14:textId="77777777" w:rsidR="00E504DA" w:rsidRDefault="00E504DA" w:rsidP="00C61D96">
      <w:pPr>
        <w:spacing w:after="0" w:line="240" w:lineRule="auto"/>
        <w:rPr>
          <w:rFonts w:ascii="Arial" w:hAnsi="Arial" w:cs="Arial"/>
          <w:b/>
          <w:color w:val="4472C4" w:themeColor="accent1"/>
          <w:sz w:val="20"/>
          <w:szCs w:val="20"/>
          <w:lang w:val="hr-HR"/>
        </w:rPr>
      </w:pPr>
    </w:p>
    <w:p w14:paraId="196BE496" w14:textId="77777777" w:rsidR="00E504DA" w:rsidRDefault="00E504DA" w:rsidP="00C61D96">
      <w:pPr>
        <w:spacing w:after="0" w:line="240" w:lineRule="auto"/>
        <w:rPr>
          <w:rFonts w:ascii="Arial" w:hAnsi="Arial" w:cs="Arial"/>
          <w:b/>
          <w:color w:val="4472C4" w:themeColor="accent1"/>
          <w:sz w:val="20"/>
          <w:szCs w:val="20"/>
          <w:lang w:val="hr-HR"/>
        </w:rPr>
      </w:pPr>
    </w:p>
    <w:p w14:paraId="03784AA0" w14:textId="61CD3B61"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ANALIZE U GIS-u</w:t>
      </w:r>
    </w:p>
    <w:p w14:paraId="38D38C14" w14:textId="77777777" w:rsidR="00C61D96" w:rsidRPr="00C61D96" w:rsidRDefault="00C61D96" w:rsidP="00C61D96">
      <w:pPr>
        <w:spacing w:after="0" w:line="240" w:lineRule="auto"/>
        <w:rPr>
          <w:rFonts w:ascii="Arial" w:hAnsi="Arial" w:cs="Arial"/>
          <w:b/>
          <w:sz w:val="16"/>
          <w:szCs w:val="16"/>
          <w:lang w:val="hr-HR"/>
        </w:rPr>
      </w:pPr>
    </w:p>
    <w:p w14:paraId="26B1BEB3" w14:textId="214D88AD"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 dr. sc</w:t>
      </w:r>
      <w:r w:rsidRPr="00C61D96">
        <w:rPr>
          <w:rFonts w:ascii="Arial" w:hAnsi="Arial" w:cs="Arial"/>
          <w:b/>
          <w:sz w:val="16"/>
          <w:szCs w:val="16"/>
          <w:lang w:val="hr-HR"/>
        </w:rPr>
        <w:t xml:space="preserve">. </w:t>
      </w:r>
      <w:r w:rsidRPr="00C61D96">
        <w:rPr>
          <w:rFonts w:ascii="Arial" w:hAnsi="Arial" w:cs="Arial"/>
          <w:sz w:val="16"/>
          <w:szCs w:val="16"/>
          <w:lang w:val="hr-HR"/>
        </w:rPr>
        <w:t xml:space="preserve">Aleksandar Toskić (predavanja), </w:t>
      </w:r>
      <w:r w:rsidR="00E504DA">
        <w:rPr>
          <w:rFonts w:ascii="Arial" w:hAnsi="Arial" w:cs="Arial"/>
          <w:sz w:val="16"/>
          <w:szCs w:val="16"/>
          <w:lang w:val="hr-HR"/>
        </w:rPr>
        <w:t>Marko Grudenić, mag. geogr.</w:t>
      </w:r>
    </w:p>
    <w:p w14:paraId="0BED8DE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1+3+2</w:t>
      </w:r>
    </w:p>
    <w:p w14:paraId="336AA014"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9.0</w:t>
      </w:r>
    </w:p>
    <w:p w14:paraId="1C8BF716"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159942</w:t>
      </w:r>
    </w:p>
    <w:p w14:paraId="4092B5F9" w14:textId="77777777" w:rsidR="00C61D96" w:rsidRPr="00C61D96" w:rsidRDefault="00C61D96" w:rsidP="00C61D96">
      <w:pPr>
        <w:spacing w:after="0" w:line="240" w:lineRule="auto"/>
        <w:rPr>
          <w:rFonts w:ascii="Arial" w:hAnsi="Arial" w:cs="Arial"/>
          <w:sz w:val="16"/>
          <w:szCs w:val="16"/>
          <w:lang w:val="hr-HR"/>
        </w:rPr>
      </w:pPr>
    </w:p>
    <w:p w14:paraId="575BE706"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7BBABBA6"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b/>
          <w:sz w:val="16"/>
          <w:szCs w:val="16"/>
          <w:lang w:val="hr-HR"/>
        </w:rPr>
        <w:t>Element 1</w:t>
      </w:r>
      <w:r w:rsidRPr="00C61D96">
        <w:rPr>
          <w:rFonts w:ascii="Arial" w:hAnsi="Arial" w:cs="Arial"/>
          <w:sz w:val="16"/>
          <w:szCs w:val="16"/>
          <w:lang w:val="hr-HR"/>
        </w:rPr>
        <w:t xml:space="preserve"> (2 kolokvija – GIS smjer - praktični rad na računalu do </w:t>
      </w:r>
      <w:r w:rsidRPr="00C61D96">
        <w:rPr>
          <w:rFonts w:ascii="Arial" w:hAnsi="Arial" w:cs="Arial"/>
          <w:b/>
          <w:sz w:val="16"/>
          <w:szCs w:val="16"/>
          <w:lang w:val="hr-HR"/>
        </w:rPr>
        <w:t>25 bodova</w:t>
      </w:r>
      <w:r w:rsidRPr="00C61D96">
        <w:rPr>
          <w:rFonts w:ascii="Arial" w:hAnsi="Arial" w:cs="Arial"/>
          <w:sz w:val="16"/>
          <w:szCs w:val="16"/>
          <w:lang w:val="hr-HR"/>
        </w:rPr>
        <w:t xml:space="preserve"> – vremensko ograničenje</w:t>
      </w:r>
    </w:p>
    <w:p w14:paraId="45BDD3C7"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b/>
          <w:sz w:val="16"/>
          <w:szCs w:val="16"/>
          <w:lang w:val="hr-HR"/>
        </w:rPr>
        <w:t xml:space="preserve">Element 2 </w:t>
      </w:r>
      <w:r w:rsidRPr="00C61D96">
        <w:rPr>
          <w:rFonts w:ascii="Arial" w:hAnsi="Arial" w:cs="Arial"/>
          <w:sz w:val="16"/>
          <w:szCs w:val="16"/>
          <w:lang w:val="hr-HR"/>
        </w:rPr>
        <w:t>(seminarski rad, 6-10 stranica (</w:t>
      </w:r>
      <w:r w:rsidRPr="00C61D96">
        <w:rPr>
          <w:rFonts w:ascii="Arial" w:hAnsi="Arial" w:cs="Arial"/>
          <w:b/>
          <w:sz w:val="16"/>
          <w:szCs w:val="16"/>
          <w:lang w:val="hr-HR"/>
        </w:rPr>
        <w:t>25 bodova</w:t>
      </w:r>
      <w:r w:rsidRPr="00C61D96">
        <w:rPr>
          <w:rFonts w:ascii="Arial" w:hAnsi="Arial" w:cs="Arial"/>
          <w:sz w:val="16"/>
          <w:szCs w:val="16"/>
          <w:lang w:val="hr-HR"/>
        </w:rPr>
        <w:t>) - objašnjenje i primjena metoda prostorne analize na slobodno odabranom primjeru – posebno se vrednuje originalnost i samostalnost</w:t>
      </w:r>
    </w:p>
    <w:p w14:paraId="1E725887"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b/>
          <w:sz w:val="16"/>
          <w:szCs w:val="16"/>
          <w:lang w:val="hr-HR"/>
        </w:rPr>
        <w:t>Element 3</w:t>
      </w:r>
      <w:r w:rsidRPr="00C61D96">
        <w:rPr>
          <w:rFonts w:ascii="Arial" w:hAnsi="Arial" w:cs="Arial"/>
          <w:sz w:val="16"/>
          <w:szCs w:val="16"/>
          <w:lang w:val="hr-HR"/>
        </w:rPr>
        <w:t xml:space="preserve"> (usemni ispit = </w:t>
      </w:r>
      <w:r w:rsidRPr="00C61D96">
        <w:rPr>
          <w:rFonts w:ascii="Arial" w:hAnsi="Arial" w:cs="Arial"/>
          <w:b/>
          <w:bCs/>
          <w:sz w:val="16"/>
          <w:szCs w:val="16"/>
          <w:lang w:val="hr-HR"/>
        </w:rPr>
        <w:t>50 bodova</w:t>
      </w:r>
      <w:r w:rsidRPr="00C61D96">
        <w:rPr>
          <w:rFonts w:ascii="Arial" w:hAnsi="Arial" w:cs="Arial"/>
          <w:sz w:val="16"/>
          <w:szCs w:val="16"/>
          <w:lang w:val="hr-HR"/>
        </w:rPr>
        <w:t xml:space="preserve">) </w:t>
      </w:r>
    </w:p>
    <w:p w14:paraId="23BB07B7" w14:textId="77777777" w:rsidR="00C61D96" w:rsidRPr="00C61D96" w:rsidRDefault="00C61D96" w:rsidP="00C61D96">
      <w:pPr>
        <w:spacing w:after="0" w:line="240" w:lineRule="auto"/>
        <w:rPr>
          <w:rFonts w:ascii="Arial" w:hAnsi="Arial" w:cs="Arial"/>
          <w:sz w:val="16"/>
          <w:szCs w:val="16"/>
          <w:lang w:val="hr-HR"/>
        </w:rPr>
      </w:pPr>
    </w:p>
    <w:p w14:paraId="5923B4B2"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49D7F9DD"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na temelju zbrojenih bodova (Element 1 + Element 2 + Element 3)</w:t>
      </w:r>
    </w:p>
    <w:p w14:paraId="7D996E05" w14:textId="77777777" w:rsidR="00C61D96" w:rsidRPr="00C61D96" w:rsidRDefault="00C61D96" w:rsidP="00C61D96">
      <w:pPr>
        <w:spacing w:after="0"/>
        <w:ind w:left="360"/>
        <w:rPr>
          <w:rFonts w:ascii="Arial" w:hAnsi="Arial" w:cs="Arial"/>
          <w:sz w:val="16"/>
          <w:szCs w:val="16"/>
          <w:lang w:val="hr-HR"/>
        </w:rPr>
      </w:pPr>
      <w:r w:rsidRPr="00C61D96">
        <w:rPr>
          <w:rFonts w:ascii="Arial" w:hAnsi="Arial" w:cs="Arial"/>
          <w:sz w:val="16"/>
          <w:szCs w:val="16"/>
          <w:lang w:val="hr-HR"/>
        </w:rPr>
        <w:t xml:space="preserve">  </w:t>
      </w:r>
      <w:r w:rsidRPr="00C61D96">
        <w:rPr>
          <w:rFonts w:ascii="Arial" w:hAnsi="Arial" w:cs="Arial"/>
          <w:sz w:val="16"/>
          <w:szCs w:val="16"/>
          <w:lang w:val="hr-HR"/>
        </w:rPr>
        <w:tab/>
        <w:t>91 – 100 bodova – 5 (izvrstan)</w:t>
      </w:r>
    </w:p>
    <w:p w14:paraId="021EB4C0" w14:textId="77777777" w:rsidR="00C61D96" w:rsidRPr="00C61D96" w:rsidRDefault="00C61D96" w:rsidP="00C61D96">
      <w:pPr>
        <w:spacing w:after="0"/>
        <w:ind w:left="360"/>
        <w:rPr>
          <w:rFonts w:ascii="Arial" w:hAnsi="Arial" w:cs="Arial"/>
          <w:sz w:val="16"/>
          <w:szCs w:val="16"/>
          <w:lang w:val="hr-HR"/>
        </w:rPr>
      </w:pPr>
      <w:r w:rsidRPr="00C61D96">
        <w:rPr>
          <w:rFonts w:ascii="Arial" w:hAnsi="Arial" w:cs="Arial"/>
          <w:sz w:val="16"/>
          <w:szCs w:val="16"/>
          <w:lang w:val="hr-HR"/>
        </w:rPr>
        <w:tab/>
        <w:t>81 – 90 bodova   – 4 (vrlo dobar)</w:t>
      </w:r>
    </w:p>
    <w:p w14:paraId="6F08D1D6" w14:textId="77777777" w:rsidR="00C61D96" w:rsidRPr="00C61D96" w:rsidRDefault="00C61D96" w:rsidP="00C61D96">
      <w:pPr>
        <w:spacing w:after="0"/>
        <w:ind w:left="360"/>
        <w:rPr>
          <w:rFonts w:ascii="Arial" w:hAnsi="Arial" w:cs="Arial"/>
          <w:sz w:val="16"/>
          <w:szCs w:val="16"/>
          <w:lang w:val="hr-HR"/>
        </w:rPr>
      </w:pPr>
      <w:r w:rsidRPr="00C61D96">
        <w:rPr>
          <w:rFonts w:ascii="Arial" w:hAnsi="Arial" w:cs="Arial"/>
          <w:sz w:val="16"/>
          <w:szCs w:val="16"/>
          <w:lang w:val="hr-HR"/>
        </w:rPr>
        <w:tab/>
        <w:t>66 – 80 bodova   – 3 (dobar)</w:t>
      </w:r>
    </w:p>
    <w:p w14:paraId="4066DF67" w14:textId="77777777" w:rsidR="00C61D96" w:rsidRPr="00C61D96" w:rsidRDefault="00C61D96" w:rsidP="00C61D96">
      <w:pPr>
        <w:spacing w:after="0"/>
        <w:ind w:left="360"/>
        <w:rPr>
          <w:rFonts w:ascii="Arial" w:hAnsi="Arial" w:cs="Arial"/>
          <w:sz w:val="16"/>
          <w:szCs w:val="16"/>
          <w:lang w:val="hr-HR"/>
        </w:rPr>
      </w:pPr>
      <w:r w:rsidRPr="00C61D96">
        <w:rPr>
          <w:rFonts w:ascii="Arial" w:hAnsi="Arial" w:cs="Arial"/>
          <w:sz w:val="16"/>
          <w:szCs w:val="16"/>
          <w:lang w:val="hr-HR"/>
        </w:rPr>
        <w:tab/>
        <w:t>51 – 65 bodova   – 2 (dovoljan)</w:t>
      </w:r>
    </w:p>
    <w:p w14:paraId="4595491C" w14:textId="77777777" w:rsidR="00C61D96" w:rsidRPr="00C61D96" w:rsidRDefault="00C61D96" w:rsidP="00C61D96">
      <w:pPr>
        <w:spacing w:after="0"/>
        <w:ind w:left="360"/>
        <w:rPr>
          <w:rFonts w:ascii="Arial" w:hAnsi="Arial" w:cs="Arial"/>
          <w:sz w:val="16"/>
          <w:szCs w:val="16"/>
          <w:lang w:val="hr-HR"/>
        </w:rPr>
      </w:pPr>
      <w:r w:rsidRPr="00C61D96">
        <w:rPr>
          <w:rFonts w:ascii="Arial" w:hAnsi="Arial" w:cs="Arial"/>
          <w:sz w:val="16"/>
          <w:szCs w:val="16"/>
          <w:lang w:val="hr-HR"/>
        </w:rPr>
        <w:tab/>
        <w:t xml:space="preserve">      &lt; 51 bodova  -  1 (nedovoljan)</w:t>
      </w:r>
    </w:p>
    <w:p w14:paraId="0B229715" w14:textId="77777777" w:rsidR="00C61D96" w:rsidRPr="00C61D96" w:rsidRDefault="00C61D96" w:rsidP="00C61D96">
      <w:pPr>
        <w:spacing w:after="0" w:line="240" w:lineRule="auto"/>
        <w:rPr>
          <w:rFonts w:ascii="Arial" w:hAnsi="Arial" w:cs="Arial"/>
          <w:sz w:val="16"/>
          <w:szCs w:val="16"/>
          <w:lang w:val="hr-HR"/>
        </w:rPr>
      </w:pPr>
    </w:p>
    <w:p w14:paraId="490AC74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3D8C2060" w14:textId="77777777" w:rsidR="00C61D96" w:rsidRPr="00C61D96" w:rsidRDefault="00C61D96" w:rsidP="00270FF9">
      <w:pPr>
        <w:numPr>
          <w:ilvl w:val="0"/>
          <w:numId w:val="294"/>
        </w:numPr>
        <w:contextualSpacing/>
        <w:rPr>
          <w:rFonts w:ascii="Arial" w:hAnsi="Arial" w:cs="Arial"/>
          <w:sz w:val="16"/>
          <w:szCs w:val="16"/>
        </w:rPr>
      </w:pPr>
      <w:r w:rsidRPr="00C61D96">
        <w:rPr>
          <w:rFonts w:ascii="Arial" w:hAnsi="Arial" w:cs="Arial"/>
          <w:sz w:val="16"/>
          <w:szCs w:val="16"/>
          <w:lang w:val="hr-HR"/>
        </w:rPr>
        <w:t>Longley, P.A., Goodchild, M.F., Maguire, D.J., Rhind, D.W. 2005/2010/2015.: Geographic Information Systems and Science, John Wiley&amp;Sons., Chichester. (odabrana pogljavlja)</w:t>
      </w:r>
    </w:p>
    <w:p w14:paraId="43C2C915" w14:textId="77777777" w:rsidR="00C61D96" w:rsidRPr="00C61D96" w:rsidRDefault="00C61D96" w:rsidP="00270FF9">
      <w:pPr>
        <w:numPr>
          <w:ilvl w:val="0"/>
          <w:numId w:val="294"/>
        </w:numPr>
        <w:rPr>
          <w:rFonts w:ascii="Arial" w:hAnsi="Arial" w:cs="Arial"/>
          <w:sz w:val="16"/>
          <w:szCs w:val="16"/>
        </w:rPr>
      </w:pPr>
      <w:r w:rsidRPr="00C61D96">
        <w:rPr>
          <w:rFonts w:ascii="Arial" w:hAnsi="Arial" w:cs="Arial"/>
          <w:sz w:val="16"/>
          <w:szCs w:val="16"/>
          <w:lang w:val="hr-HR"/>
        </w:rPr>
        <w:t>De Smith, M. J., Goodchild, M.F., Longley, P.A. 2015/2018.: Geospatial Analysis, A Comprehensive Guide to Principles, Techniques and Software Tools</w:t>
      </w:r>
      <w:r w:rsidRPr="00C61D96">
        <w:rPr>
          <w:rFonts w:ascii="Arial" w:hAnsi="Arial" w:cs="Arial"/>
          <w:b/>
          <w:bCs/>
          <w:sz w:val="16"/>
          <w:szCs w:val="16"/>
          <w:lang w:val="hr-HR"/>
        </w:rPr>
        <w:t xml:space="preserve"> </w:t>
      </w:r>
      <w:r w:rsidRPr="00C61D96">
        <w:rPr>
          <w:rFonts w:ascii="Arial" w:hAnsi="Arial" w:cs="Arial"/>
          <w:bCs/>
          <w:sz w:val="16"/>
          <w:szCs w:val="16"/>
          <w:lang w:val="hr-HR"/>
        </w:rPr>
        <w:t>(odabrana poglavlja)</w:t>
      </w:r>
    </w:p>
    <w:p w14:paraId="22A90C0A" w14:textId="77777777" w:rsidR="00C61D96" w:rsidRPr="00C61D96" w:rsidRDefault="00C61D96" w:rsidP="00C61D96">
      <w:pPr>
        <w:rPr>
          <w:rFonts w:ascii="Arial" w:hAnsi="Arial" w:cs="Arial"/>
          <w:sz w:val="16"/>
          <w:szCs w:val="16"/>
          <w:lang w:val="it-IT"/>
        </w:rPr>
      </w:pPr>
      <w:r w:rsidRPr="00C61D96">
        <w:rPr>
          <w:rFonts w:ascii="Arial" w:hAnsi="Arial" w:cs="Arial"/>
          <w:bCs/>
          <w:sz w:val="16"/>
          <w:szCs w:val="16"/>
          <w:lang w:val="hr-HR"/>
        </w:rPr>
        <w:t xml:space="preserve">Dostupno: </w:t>
      </w:r>
      <w:hyperlink r:id="rId39" w:history="1">
        <w:r w:rsidRPr="00C61D96">
          <w:rPr>
            <w:rFonts w:ascii="Arial" w:hAnsi="Arial" w:cs="Arial"/>
            <w:bCs/>
            <w:sz w:val="16"/>
            <w:szCs w:val="16"/>
            <w:u w:val="single"/>
            <w:lang w:val="hr-HR"/>
          </w:rPr>
          <w:t>http://www.spatialanalysisonline.com/HTML/index.html</w:t>
        </w:r>
      </w:hyperlink>
    </w:p>
    <w:p w14:paraId="4A3F9434" w14:textId="77777777" w:rsidR="00C61D96" w:rsidRPr="00C61D96" w:rsidRDefault="00C61D96" w:rsidP="00C61D96">
      <w:pPr>
        <w:rPr>
          <w:rFonts w:ascii="Arial" w:hAnsi="Arial" w:cs="Arial"/>
          <w:sz w:val="16"/>
          <w:szCs w:val="16"/>
        </w:rPr>
      </w:pPr>
      <w:r w:rsidRPr="00C61D96">
        <w:rPr>
          <w:rFonts w:ascii="Arial" w:hAnsi="Arial" w:cs="Arial"/>
          <w:b/>
          <w:bCs/>
          <w:sz w:val="16"/>
          <w:szCs w:val="16"/>
          <w:lang w:val="hr-HR"/>
        </w:rPr>
        <w:t>Web stranice:</w:t>
      </w:r>
    </w:p>
    <w:p w14:paraId="04256E0E" w14:textId="77777777" w:rsidR="00C61D96" w:rsidRPr="00C61D96" w:rsidRDefault="00270FF9" w:rsidP="00C61D96">
      <w:pPr>
        <w:ind w:left="360"/>
        <w:rPr>
          <w:rFonts w:ascii="Arial" w:hAnsi="Arial" w:cs="Arial"/>
          <w:sz w:val="16"/>
          <w:szCs w:val="16"/>
        </w:rPr>
      </w:pPr>
      <w:hyperlink r:id="rId40" w:history="1">
        <w:r w:rsidR="00C61D96" w:rsidRPr="00C61D96">
          <w:rPr>
            <w:rFonts w:ascii="Arial" w:hAnsi="Arial" w:cs="Arial"/>
            <w:sz w:val="16"/>
            <w:szCs w:val="16"/>
            <w:u w:val="single"/>
            <w:lang w:val="hr-HR"/>
          </w:rPr>
          <w:t>https://desktop.arcgis.com/en/arcmap/10.3/tools/spatial-analyst-toolbox/an-overview-of-the-spatial-analyst-toolbox.htm</w:t>
        </w:r>
      </w:hyperlink>
    </w:p>
    <w:p w14:paraId="2AFBB66D" w14:textId="77777777" w:rsidR="00C61D96" w:rsidRPr="00C61D96" w:rsidRDefault="00C61D96" w:rsidP="00C61D96">
      <w:pPr>
        <w:spacing w:after="0" w:line="240" w:lineRule="auto"/>
        <w:rPr>
          <w:rFonts w:ascii="Arial" w:hAnsi="Arial" w:cs="Arial"/>
          <w:sz w:val="16"/>
          <w:szCs w:val="16"/>
          <w:lang w:val="hr-HR"/>
        </w:rPr>
      </w:pPr>
    </w:p>
    <w:p w14:paraId="159234F0" w14:textId="77777777" w:rsidR="00C61D96" w:rsidRPr="00C61D96" w:rsidRDefault="00C61D96" w:rsidP="00C61D96">
      <w:pPr>
        <w:spacing w:after="0" w:line="240" w:lineRule="auto"/>
        <w:rPr>
          <w:rFonts w:ascii="Arial" w:hAnsi="Arial" w:cs="Arial"/>
          <w:sz w:val="16"/>
          <w:szCs w:val="16"/>
          <w:lang w:val="hr-HR"/>
        </w:rPr>
      </w:pPr>
    </w:p>
    <w:p w14:paraId="13CF3449" w14:textId="77777777" w:rsidR="00E504DA" w:rsidRDefault="00E504DA" w:rsidP="00C61D96">
      <w:pPr>
        <w:spacing w:after="0" w:line="240" w:lineRule="auto"/>
        <w:rPr>
          <w:rFonts w:ascii="Arial" w:hAnsi="Arial" w:cs="Arial"/>
          <w:b/>
          <w:color w:val="4472C4" w:themeColor="accent1"/>
          <w:sz w:val="20"/>
          <w:szCs w:val="20"/>
          <w:lang w:val="hr-HR"/>
        </w:rPr>
      </w:pPr>
    </w:p>
    <w:p w14:paraId="4B05F12B" w14:textId="77777777" w:rsidR="00E504DA" w:rsidRDefault="00E504DA" w:rsidP="00C61D96">
      <w:pPr>
        <w:spacing w:after="0" w:line="240" w:lineRule="auto"/>
        <w:rPr>
          <w:rFonts w:ascii="Arial" w:hAnsi="Arial" w:cs="Arial"/>
          <w:b/>
          <w:color w:val="4472C4" w:themeColor="accent1"/>
          <w:sz w:val="20"/>
          <w:szCs w:val="20"/>
          <w:lang w:val="hr-HR"/>
        </w:rPr>
      </w:pPr>
    </w:p>
    <w:p w14:paraId="65B7D11C" w14:textId="77777777" w:rsidR="00E504DA" w:rsidRDefault="00E504DA" w:rsidP="00C61D96">
      <w:pPr>
        <w:spacing w:after="0" w:line="240" w:lineRule="auto"/>
        <w:rPr>
          <w:rFonts w:ascii="Arial" w:hAnsi="Arial" w:cs="Arial"/>
          <w:b/>
          <w:color w:val="4472C4" w:themeColor="accent1"/>
          <w:sz w:val="20"/>
          <w:szCs w:val="20"/>
          <w:lang w:val="hr-HR"/>
        </w:rPr>
      </w:pPr>
    </w:p>
    <w:p w14:paraId="7BF11F60" w14:textId="77777777" w:rsidR="00E504DA" w:rsidRDefault="00E504DA" w:rsidP="00C61D96">
      <w:pPr>
        <w:spacing w:after="0" w:line="240" w:lineRule="auto"/>
        <w:rPr>
          <w:rFonts w:ascii="Arial" w:hAnsi="Arial" w:cs="Arial"/>
          <w:b/>
          <w:color w:val="4472C4" w:themeColor="accent1"/>
          <w:sz w:val="20"/>
          <w:szCs w:val="20"/>
          <w:lang w:val="hr-HR"/>
        </w:rPr>
      </w:pPr>
    </w:p>
    <w:p w14:paraId="7A565A18" w14:textId="77777777" w:rsidR="00E504DA" w:rsidRDefault="00E504DA" w:rsidP="00C61D96">
      <w:pPr>
        <w:spacing w:after="0" w:line="240" w:lineRule="auto"/>
        <w:rPr>
          <w:rFonts w:ascii="Arial" w:hAnsi="Arial" w:cs="Arial"/>
          <w:b/>
          <w:color w:val="4472C4" w:themeColor="accent1"/>
          <w:sz w:val="20"/>
          <w:szCs w:val="20"/>
          <w:lang w:val="hr-HR"/>
        </w:rPr>
      </w:pPr>
    </w:p>
    <w:p w14:paraId="5B8A4B88" w14:textId="77777777" w:rsidR="00E504DA" w:rsidRDefault="00E504DA" w:rsidP="00C61D96">
      <w:pPr>
        <w:spacing w:after="0" w:line="240" w:lineRule="auto"/>
        <w:rPr>
          <w:rFonts w:ascii="Arial" w:hAnsi="Arial" w:cs="Arial"/>
          <w:b/>
          <w:color w:val="4472C4" w:themeColor="accent1"/>
          <w:sz w:val="20"/>
          <w:szCs w:val="20"/>
          <w:lang w:val="hr-HR"/>
        </w:rPr>
      </w:pPr>
    </w:p>
    <w:p w14:paraId="542EE56D" w14:textId="77777777" w:rsidR="00E504DA" w:rsidRDefault="00E504DA" w:rsidP="00C61D96">
      <w:pPr>
        <w:spacing w:after="0" w:line="240" w:lineRule="auto"/>
        <w:rPr>
          <w:rFonts w:ascii="Arial" w:hAnsi="Arial" w:cs="Arial"/>
          <w:b/>
          <w:color w:val="4472C4" w:themeColor="accent1"/>
          <w:sz w:val="20"/>
          <w:szCs w:val="20"/>
          <w:lang w:val="hr-HR"/>
        </w:rPr>
      </w:pPr>
    </w:p>
    <w:p w14:paraId="5EFE7E8D" w14:textId="77777777" w:rsidR="00E504DA" w:rsidRDefault="00E504DA" w:rsidP="00C61D96">
      <w:pPr>
        <w:spacing w:after="0" w:line="240" w:lineRule="auto"/>
        <w:rPr>
          <w:rFonts w:ascii="Arial" w:hAnsi="Arial" w:cs="Arial"/>
          <w:b/>
          <w:color w:val="4472C4" w:themeColor="accent1"/>
          <w:sz w:val="20"/>
          <w:szCs w:val="20"/>
          <w:lang w:val="hr-HR"/>
        </w:rPr>
      </w:pPr>
    </w:p>
    <w:p w14:paraId="01A1F963" w14:textId="77777777" w:rsidR="00E504DA" w:rsidRDefault="00E504DA" w:rsidP="00C61D96">
      <w:pPr>
        <w:spacing w:after="0" w:line="240" w:lineRule="auto"/>
        <w:rPr>
          <w:rFonts w:ascii="Arial" w:hAnsi="Arial" w:cs="Arial"/>
          <w:b/>
          <w:color w:val="4472C4" w:themeColor="accent1"/>
          <w:sz w:val="20"/>
          <w:szCs w:val="20"/>
          <w:lang w:val="hr-HR"/>
        </w:rPr>
      </w:pPr>
    </w:p>
    <w:p w14:paraId="25059DA7" w14:textId="6449E34D"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RAČUNALNE STATISTIČKE ANALIZE</w:t>
      </w:r>
    </w:p>
    <w:p w14:paraId="637DC790" w14:textId="77777777" w:rsidR="00C61D96" w:rsidRPr="00C61D96" w:rsidRDefault="00C61D96" w:rsidP="00C61D96">
      <w:pPr>
        <w:spacing w:after="0" w:line="240" w:lineRule="auto"/>
        <w:rPr>
          <w:rFonts w:ascii="Arial" w:hAnsi="Arial" w:cs="Arial"/>
          <w:b/>
          <w:sz w:val="16"/>
          <w:szCs w:val="16"/>
          <w:lang w:val="hr-HR"/>
        </w:rPr>
      </w:pPr>
    </w:p>
    <w:p w14:paraId="6B5DCC7B"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Izv. prof. dr. sc. Slaven Gašparović</w:t>
      </w:r>
    </w:p>
    <w:p w14:paraId="087A7D7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1+3+0</w:t>
      </w:r>
    </w:p>
    <w:p w14:paraId="5E2C6F4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69B625A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159943</w:t>
      </w:r>
    </w:p>
    <w:p w14:paraId="0BD035BE" w14:textId="77777777" w:rsidR="00C61D96" w:rsidRPr="00C61D96" w:rsidRDefault="00C61D96" w:rsidP="00C61D96">
      <w:pPr>
        <w:spacing w:after="0" w:line="240" w:lineRule="auto"/>
        <w:rPr>
          <w:rFonts w:ascii="Arial" w:hAnsi="Arial" w:cs="Arial"/>
          <w:sz w:val="16"/>
          <w:szCs w:val="16"/>
          <w:lang w:val="hr-HR"/>
        </w:rPr>
      </w:pPr>
    </w:p>
    <w:p w14:paraId="5B807E36" w14:textId="77777777" w:rsidR="00E313AF" w:rsidRPr="00E313AF" w:rsidRDefault="00E313AF" w:rsidP="00E313AF">
      <w:pPr>
        <w:spacing w:after="0" w:line="240" w:lineRule="auto"/>
        <w:rPr>
          <w:rFonts w:ascii="Arial" w:hAnsi="Arial" w:cs="Arial"/>
          <w:b/>
          <w:color w:val="000000" w:themeColor="text1"/>
          <w:sz w:val="16"/>
          <w:szCs w:val="16"/>
          <w:lang w:val="hr-HR"/>
        </w:rPr>
      </w:pPr>
      <w:r w:rsidRPr="00E313AF">
        <w:rPr>
          <w:rFonts w:ascii="Arial" w:hAnsi="Arial" w:cs="Arial"/>
          <w:b/>
          <w:color w:val="000000" w:themeColor="text1"/>
          <w:sz w:val="16"/>
          <w:szCs w:val="16"/>
          <w:lang w:val="hr-HR"/>
        </w:rPr>
        <w:t>Oblici vrednovanja</w:t>
      </w:r>
    </w:p>
    <w:p w14:paraId="6B76C936" w14:textId="77777777" w:rsidR="00E313AF" w:rsidRPr="00E313AF" w:rsidRDefault="00E313AF" w:rsidP="00E313AF">
      <w:pPr>
        <w:numPr>
          <w:ilvl w:val="0"/>
          <w:numId w:val="1"/>
        </w:num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Kolokvij</w:t>
      </w:r>
    </w:p>
    <w:p w14:paraId="47121687"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ili</w:t>
      </w:r>
    </w:p>
    <w:p w14:paraId="1BF700E7" w14:textId="77777777" w:rsidR="00E313AF" w:rsidRPr="00E313AF" w:rsidRDefault="00E313AF" w:rsidP="00E313AF">
      <w:pPr>
        <w:numPr>
          <w:ilvl w:val="0"/>
          <w:numId w:val="1"/>
        </w:num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Pisani ispit</w:t>
      </w:r>
    </w:p>
    <w:p w14:paraId="6DEA58CF" w14:textId="77777777" w:rsidR="00E313AF" w:rsidRPr="00E313AF" w:rsidRDefault="00E313AF" w:rsidP="00E313AF">
      <w:pPr>
        <w:spacing w:after="0" w:line="240" w:lineRule="auto"/>
        <w:rPr>
          <w:rFonts w:ascii="Arial" w:hAnsi="Arial" w:cs="Arial"/>
          <w:color w:val="000000" w:themeColor="text1"/>
          <w:sz w:val="16"/>
          <w:szCs w:val="16"/>
          <w:lang w:val="hr-HR"/>
        </w:rPr>
      </w:pPr>
    </w:p>
    <w:p w14:paraId="525DF48F" w14:textId="77777777" w:rsidR="00E313AF" w:rsidRPr="00E313AF" w:rsidRDefault="00E313AF" w:rsidP="00E313AF">
      <w:pPr>
        <w:spacing w:after="0" w:line="240" w:lineRule="auto"/>
        <w:rPr>
          <w:rFonts w:ascii="Arial" w:hAnsi="Arial" w:cs="Arial"/>
          <w:b/>
          <w:color w:val="000000" w:themeColor="text1"/>
          <w:sz w:val="16"/>
          <w:szCs w:val="16"/>
          <w:lang w:val="hr-HR"/>
        </w:rPr>
      </w:pPr>
      <w:r w:rsidRPr="00E313AF">
        <w:rPr>
          <w:rFonts w:ascii="Arial" w:hAnsi="Arial" w:cs="Arial"/>
          <w:b/>
          <w:color w:val="000000" w:themeColor="text1"/>
          <w:sz w:val="16"/>
          <w:szCs w:val="16"/>
          <w:lang w:val="hr-HR"/>
        </w:rPr>
        <w:t>Kolokvij</w:t>
      </w:r>
    </w:p>
    <w:p w14:paraId="797BF96C" w14:textId="77777777" w:rsidR="00E313AF" w:rsidRPr="00E313AF" w:rsidRDefault="00E313AF" w:rsidP="00270FF9">
      <w:pPr>
        <w:numPr>
          <w:ilvl w:val="0"/>
          <w:numId w:val="294"/>
        </w:num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 xml:space="preserve">Student ima mogućnost polaganja ispita putem kolokvija. U tom slučaju student mora položiti 2 kolokvija. Svaki kolokvij nosi određen broj bodova koji se nakon položenog drugog kolokvija zbroje i formira se konačna ocjena. Pritom student mora na svakom kolokviju ostvariti određeni minimalni broj bodova kako bi se kolokvij smatrao položenim. </w:t>
      </w:r>
    </w:p>
    <w:p w14:paraId="241C9E85"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Kolokvij 1: Gradivo od početka nastave zaključno s gradivom o korelacijskoj analizi</w:t>
      </w:r>
    </w:p>
    <w:p w14:paraId="78FA1893"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- 24 bodova, a student mora ostvariti minimalno 12 bodova kako bi se kolokvij smatrao položenim</w:t>
      </w:r>
    </w:p>
    <w:p w14:paraId="2D8DAB73"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Kolokvij 2: Gradivo od t-testa do kraja nastavnih jedinica</w:t>
      </w:r>
    </w:p>
    <w:p w14:paraId="2EF731EC"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- 12 bodova, a student mora ostvariti minimalno 6 bodova kako bi se kolokvij smatrao položenim</w:t>
      </w:r>
    </w:p>
    <w:p w14:paraId="5C42E7B9"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p>
    <w:p w14:paraId="0DC09EDE" w14:textId="77777777" w:rsidR="00E313AF" w:rsidRPr="00E313AF" w:rsidRDefault="00E313AF" w:rsidP="00E313AF">
      <w:p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ili</w:t>
      </w:r>
    </w:p>
    <w:p w14:paraId="319B6B63" w14:textId="77777777" w:rsidR="00E313AF" w:rsidRPr="00E313AF" w:rsidRDefault="00E313AF" w:rsidP="00E313AF">
      <w:pPr>
        <w:spacing w:after="0" w:line="240" w:lineRule="auto"/>
        <w:contextualSpacing/>
        <w:rPr>
          <w:rFonts w:ascii="Arial" w:hAnsi="Arial" w:cs="Arial"/>
          <w:color w:val="000000" w:themeColor="text1"/>
          <w:sz w:val="16"/>
          <w:szCs w:val="16"/>
          <w:lang w:val="hr-HR"/>
        </w:rPr>
      </w:pPr>
    </w:p>
    <w:p w14:paraId="32738C68" w14:textId="77777777" w:rsidR="00E313AF" w:rsidRPr="00E313AF" w:rsidRDefault="00E313AF" w:rsidP="00E313AF">
      <w:pPr>
        <w:spacing w:after="0" w:line="240" w:lineRule="auto"/>
        <w:contextualSpacing/>
        <w:rPr>
          <w:rFonts w:ascii="Arial" w:hAnsi="Arial" w:cs="Arial"/>
          <w:b/>
          <w:color w:val="000000" w:themeColor="text1"/>
          <w:sz w:val="16"/>
          <w:szCs w:val="16"/>
          <w:lang w:val="hr-HR"/>
        </w:rPr>
      </w:pPr>
      <w:r w:rsidRPr="00E313AF">
        <w:rPr>
          <w:rFonts w:ascii="Arial" w:hAnsi="Arial" w:cs="Arial"/>
          <w:b/>
          <w:color w:val="000000" w:themeColor="text1"/>
          <w:sz w:val="16"/>
          <w:szCs w:val="16"/>
          <w:lang w:val="hr-HR"/>
        </w:rPr>
        <w:t>Pisani ispit</w:t>
      </w:r>
    </w:p>
    <w:p w14:paraId="15DE4AA6" w14:textId="77777777" w:rsidR="00E313AF" w:rsidRPr="00E313AF" w:rsidRDefault="00E313AF" w:rsidP="00E313AF">
      <w:pPr>
        <w:pStyle w:val="Odlomakpopisa"/>
        <w:numPr>
          <w:ilvl w:val="0"/>
          <w:numId w:val="1"/>
        </w:numPr>
        <w:spacing w:after="0" w:line="240" w:lineRule="auto"/>
        <w:ind w:left="426" w:hanging="426"/>
        <w:rPr>
          <w:rFonts w:ascii="Arial" w:hAnsi="Arial" w:cs="Arial"/>
          <w:color w:val="000000" w:themeColor="text1"/>
          <w:sz w:val="16"/>
          <w:szCs w:val="16"/>
          <w:lang w:val="hr-HR"/>
        </w:rPr>
      </w:pPr>
      <w:r w:rsidRPr="00E313AF">
        <w:rPr>
          <w:rFonts w:ascii="Arial" w:hAnsi="Arial" w:cs="Arial"/>
          <w:color w:val="000000" w:themeColor="text1"/>
          <w:sz w:val="16"/>
          <w:szCs w:val="16"/>
          <w:lang w:val="hr-HR"/>
        </w:rPr>
        <w:t>U slučaju da student ne pristupi jednom ili oba kolokvija ili ne položi jedan ili oba kolokvija, dužan je izaći na pisani ispit u ispitnom roku. Pisani ispit nosi 36 bodova.</w:t>
      </w:r>
    </w:p>
    <w:p w14:paraId="0BE2861E" w14:textId="77777777" w:rsidR="00E313AF" w:rsidRPr="00E313AF" w:rsidRDefault="00E313AF" w:rsidP="00E313AF">
      <w:pPr>
        <w:spacing w:after="0" w:line="240" w:lineRule="auto"/>
        <w:rPr>
          <w:rFonts w:ascii="Arial" w:hAnsi="Arial" w:cs="Arial"/>
          <w:color w:val="000000" w:themeColor="text1"/>
          <w:sz w:val="16"/>
          <w:szCs w:val="16"/>
          <w:lang w:val="hr-HR"/>
        </w:rPr>
      </w:pPr>
    </w:p>
    <w:p w14:paraId="0C3FEF23" w14:textId="77777777" w:rsidR="00E313AF" w:rsidRPr="00E313AF" w:rsidRDefault="00E313AF" w:rsidP="00E313AF">
      <w:pPr>
        <w:spacing w:after="0" w:line="240" w:lineRule="auto"/>
        <w:rPr>
          <w:rFonts w:ascii="Arial" w:hAnsi="Arial" w:cs="Arial"/>
          <w:b/>
          <w:color w:val="000000" w:themeColor="text1"/>
          <w:sz w:val="16"/>
          <w:szCs w:val="16"/>
          <w:lang w:val="hr-HR"/>
        </w:rPr>
      </w:pPr>
      <w:r w:rsidRPr="00E313AF">
        <w:rPr>
          <w:rFonts w:ascii="Arial" w:hAnsi="Arial" w:cs="Arial"/>
          <w:b/>
          <w:color w:val="000000" w:themeColor="text1"/>
          <w:sz w:val="16"/>
          <w:szCs w:val="16"/>
          <w:lang w:val="hr-HR"/>
        </w:rPr>
        <w:t>Konačna ocjena</w:t>
      </w:r>
    </w:p>
    <w:p w14:paraId="0BC5DB13" w14:textId="77777777" w:rsidR="00E313AF" w:rsidRPr="00E313AF" w:rsidRDefault="00E313AF" w:rsidP="00E313AF">
      <w:pPr>
        <w:numPr>
          <w:ilvl w:val="0"/>
          <w:numId w:val="6"/>
        </w:num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pragovi ocjena (bodovna ljestvica za formiranje ocjene):</w:t>
      </w:r>
    </w:p>
    <w:p w14:paraId="407214B6" w14:textId="77777777" w:rsidR="00E313AF" w:rsidRPr="00E313AF" w:rsidRDefault="00E313AF" w:rsidP="00E313AF">
      <w:pPr>
        <w:spacing w:after="0" w:line="240" w:lineRule="auto"/>
        <w:ind w:left="1440"/>
        <w:rPr>
          <w:rFonts w:ascii="Arial" w:hAnsi="Arial" w:cs="Arial"/>
          <w:color w:val="000000" w:themeColor="text1"/>
          <w:sz w:val="16"/>
          <w:szCs w:val="16"/>
          <w:lang w:val="hr-HR"/>
        </w:rPr>
      </w:pPr>
      <w:r w:rsidRPr="00E313AF">
        <w:rPr>
          <w:rFonts w:ascii="Arial" w:hAnsi="Arial" w:cs="Arial"/>
          <w:color w:val="000000" w:themeColor="text1"/>
          <w:sz w:val="16"/>
          <w:szCs w:val="16"/>
          <w:lang w:val="hr-HR"/>
        </w:rPr>
        <w:t>0 – 17 bodova</w:t>
      </w:r>
      <w:r w:rsidRPr="00E313AF">
        <w:rPr>
          <w:rFonts w:ascii="Arial" w:hAnsi="Arial" w:cs="Arial"/>
          <w:color w:val="000000" w:themeColor="text1"/>
          <w:sz w:val="16"/>
          <w:szCs w:val="16"/>
          <w:lang w:val="hr-HR"/>
        </w:rPr>
        <w:tab/>
      </w:r>
      <w:r w:rsidRPr="00E313AF">
        <w:rPr>
          <w:rFonts w:ascii="Arial" w:hAnsi="Arial" w:cs="Arial"/>
          <w:color w:val="000000" w:themeColor="text1"/>
          <w:sz w:val="16"/>
          <w:szCs w:val="16"/>
          <w:lang w:val="hr-HR"/>
        </w:rPr>
        <w:tab/>
        <w:t>nedovoljan (1)</w:t>
      </w:r>
    </w:p>
    <w:p w14:paraId="7391556B" w14:textId="77777777" w:rsidR="00E313AF" w:rsidRPr="00E313AF" w:rsidRDefault="00E313AF" w:rsidP="00E313AF">
      <w:pPr>
        <w:spacing w:after="0" w:line="240" w:lineRule="auto"/>
        <w:ind w:left="1440"/>
        <w:rPr>
          <w:rFonts w:ascii="Arial" w:hAnsi="Arial" w:cs="Arial"/>
          <w:color w:val="000000" w:themeColor="text1"/>
          <w:sz w:val="16"/>
          <w:szCs w:val="16"/>
          <w:lang w:val="hr-HR"/>
        </w:rPr>
      </w:pPr>
      <w:r w:rsidRPr="00E313AF">
        <w:rPr>
          <w:rFonts w:ascii="Arial" w:hAnsi="Arial" w:cs="Arial"/>
          <w:color w:val="000000" w:themeColor="text1"/>
          <w:sz w:val="16"/>
          <w:szCs w:val="16"/>
          <w:lang w:val="hr-HR"/>
        </w:rPr>
        <w:t>18 - 22 bodova</w:t>
      </w:r>
      <w:r w:rsidRPr="00E313AF">
        <w:rPr>
          <w:rFonts w:ascii="Arial" w:hAnsi="Arial" w:cs="Arial"/>
          <w:color w:val="000000" w:themeColor="text1"/>
          <w:sz w:val="16"/>
          <w:szCs w:val="16"/>
          <w:lang w:val="hr-HR"/>
        </w:rPr>
        <w:tab/>
      </w:r>
      <w:r w:rsidRPr="00E313AF">
        <w:rPr>
          <w:rFonts w:ascii="Arial" w:hAnsi="Arial" w:cs="Arial"/>
          <w:color w:val="000000" w:themeColor="text1"/>
          <w:sz w:val="16"/>
          <w:szCs w:val="16"/>
          <w:lang w:val="hr-HR"/>
        </w:rPr>
        <w:tab/>
        <w:t>dovoljan (2)</w:t>
      </w:r>
    </w:p>
    <w:p w14:paraId="2986D8C4" w14:textId="77777777" w:rsidR="00E313AF" w:rsidRPr="00E313AF" w:rsidRDefault="00E313AF" w:rsidP="00E313AF">
      <w:pPr>
        <w:spacing w:after="0" w:line="240" w:lineRule="auto"/>
        <w:ind w:left="1440"/>
        <w:rPr>
          <w:rFonts w:ascii="Arial" w:hAnsi="Arial" w:cs="Arial"/>
          <w:color w:val="000000" w:themeColor="text1"/>
          <w:sz w:val="16"/>
          <w:szCs w:val="16"/>
          <w:lang w:val="hr-HR"/>
        </w:rPr>
      </w:pPr>
      <w:r w:rsidRPr="00E313AF">
        <w:rPr>
          <w:rFonts w:ascii="Arial" w:hAnsi="Arial" w:cs="Arial"/>
          <w:color w:val="000000" w:themeColor="text1"/>
          <w:sz w:val="16"/>
          <w:szCs w:val="16"/>
          <w:lang w:val="hr-HR"/>
        </w:rPr>
        <w:t>23 - 27 bodova</w:t>
      </w:r>
      <w:r w:rsidRPr="00E313AF">
        <w:rPr>
          <w:rFonts w:ascii="Arial" w:hAnsi="Arial" w:cs="Arial"/>
          <w:color w:val="000000" w:themeColor="text1"/>
          <w:sz w:val="16"/>
          <w:szCs w:val="16"/>
          <w:lang w:val="hr-HR"/>
        </w:rPr>
        <w:tab/>
      </w:r>
      <w:r w:rsidRPr="00E313AF">
        <w:rPr>
          <w:rFonts w:ascii="Arial" w:hAnsi="Arial" w:cs="Arial"/>
          <w:color w:val="000000" w:themeColor="text1"/>
          <w:sz w:val="16"/>
          <w:szCs w:val="16"/>
          <w:lang w:val="hr-HR"/>
        </w:rPr>
        <w:tab/>
        <w:t>dobar (3)</w:t>
      </w:r>
    </w:p>
    <w:p w14:paraId="3536AA73" w14:textId="77777777" w:rsidR="00E313AF" w:rsidRPr="00E313AF" w:rsidRDefault="00E313AF" w:rsidP="00E313AF">
      <w:pPr>
        <w:spacing w:after="0" w:line="240" w:lineRule="auto"/>
        <w:ind w:left="1440"/>
        <w:rPr>
          <w:rFonts w:ascii="Arial" w:hAnsi="Arial" w:cs="Arial"/>
          <w:color w:val="000000" w:themeColor="text1"/>
          <w:sz w:val="16"/>
          <w:szCs w:val="16"/>
          <w:lang w:val="hr-HR"/>
        </w:rPr>
      </w:pPr>
      <w:r w:rsidRPr="00E313AF">
        <w:rPr>
          <w:rFonts w:ascii="Arial" w:hAnsi="Arial" w:cs="Arial"/>
          <w:color w:val="000000" w:themeColor="text1"/>
          <w:sz w:val="16"/>
          <w:szCs w:val="16"/>
          <w:lang w:val="hr-HR"/>
        </w:rPr>
        <w:t>28 - 32 bodova</w:t>
      </w:r>
      <w:r w:rsidRPr="00E313AF">
        <w:rPr>
          <w:rFonts w:ascii="Arial" w:hAnsi="Arial" w:cs="Arial"/>
          <w:color w:val="000000" w:themeColor="text1"/>
          <w:sz w:val="16"/>
          <w:szCs w:val="16"/>
          <w:lang w:val="hr-HR"/>
        </w:rPr>
        <w:tab/>
      </w:r>
      <w:r w:rsidRPr="00E313AF">
        <w:rPr>
          <w:rFonts w:ascii="Arial" w:hAnsi="Arial" w:cs="Arial"/>
          <w:color w:val="000000" w:themeColor="text1"/>
          <w:sz w:val="16"/>
          <w:szCs w:val="16"/>
          <w:lang w:val="hr-HR"/>
        </w:rPr>
        <w:tab/>
        <w:t>vrlo dobar (4)</w:t>
      </w:r>
    </w:p>
    <w:p w14:paraId="0D35D00D" w14:textId="77777777" w:rsidR="00E313AF" w:rsidRPr="00E313AF" w:rsidRDefault="00E313AF" w:rsidP="00E313AF">
      <w:pPr>
        <w:spacing w:after="0" w:line="240" w:lineRule="auto"/>
        <w:ind w:left="1440"/>
        <w:rPr>
          <w:rFonts w:ascii="Arial" w:hAnsi="Arial" w:cs="Arial"/>
          <w:color w:val="000000" w:themeColor="text1"/>
          <w:sz w:val="16"/>
          <w:szCs w:val="16"/>
          <w:lang w:val="hr-HR"/>
        </w:rPr>
      </w:pPr>
      <w:r w:rsidRPr="00E313AF">
        <w:rPr>
          <w:rFonts w:ascii="Arial" w:hAnsi="Arial" w:cs="Arial"/>
          <w:color w:val="000000" w:themeColor="text1"/>
          <w:sz w:val="16"/>
          <w:szCs w:val="16"/>
          <w:lang w:val="hr-HR"/>
        </w:rPr>
        <w:t>33 - 36 bodova</w:t>
      </w:r>
      <w:r w:rsidRPr="00E313AF">
        <w:rPr>
          <w:rFonts w:ascii="Arial" w:hAnsi="Arial" w:cs="Arial"/>
          <w:color w:val="000000" w:themeColor="text1"/>
          <w:sz w:val="16"/>
          <w:szCs w:val="16"/>
          <w:lang w:val="hr-HR"/>
        </w:rPr>
        <w:tab/>
      </w:r>
      <w:r w:rsidRPr="00E313AF">
        <w:rPr>
          <w:rFonts w:ascii="Arial" w:hAnsi="Arial" w:cs="Arial"/>
          <w:color w:val="000000" w:themeColor="text1"/>
          <w:sz w:val="16"/>
          <w:szCs w:val="16"/>
          <w:lang w:val="hr-HR"/>
        </w:rPr>
        <w:tab/>
        <w:t>izvrstan (5)</w:t>
      </w:r>
    </w:p>
    <w:p w14:paraId="647B4721" w14:textId="77777777" w:rsidR="00E313AF" w:rsidRPr="00E313AF" w:rsidRDefault="00E313AF" w:rsidP="00E313AF">
      <w:pPr>
        <w:spacing w:after="0" w:line="240" w:lineRule="auto"/>
        <w:ind w:left="1440"/>
        <w:rPr>
          <w:rFonts w:ascii="Arial" w:hAnsi="Arial" w:cs="Arial"/>
          <w:color w:val="000000" w:themeColor="text1"/>
          <w:sz w:val="16"/>
          <w:szCs w:val="16"/>
          <w:lang w:val="hr-HR"/>
        </w:rPr>
      </w:pPr>
    </w:p>
    <w:p w14:paraId="6864B6F8" w14:textId="77777777" w:rsidR="00E313AF" w:rsidRPr="00E313AF" w:rsidRDefault="00E313AF" w:rsidP="00270FF9">
      <w:pPr>
        <w:numPr>
          <w:ilvl w:val="0"/>
          <w:numId w:val="110"/>
        </w:num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S obzirom na specifičnost gradiva koje se obrađuje i rad u računalnom programu IBM SPSS, zadržava se pravo manjih izmjena broja bodova, kao i gradiva u kolokvijima..</w:t>
      </w:r>
    </w:p>
    <w:p w14:paraId="7ACC3D34"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w:t>
      </w:r>
    </w:p>
    <w:p w14:paraId="0854F06D" w14:textId="77777777" w:rsidR="00E313AF" w:rsidRPr="00E313AF" w:rsidRDefault="00E313AF" w:rsidP="00E313AF">
      <w:pPr>
        <w:spacing w:after="0" w:line="240" w:lineRule="auto"/>
        <w:rPr>
          <w:rFonts w:ascii="Arial" w:hAnsi="Arial" w:cs="Arial"/>
          <w:color w:val="000000" w:themeColor="text1"/>
          <w:sz w:val="16"/>
          <w:szCs w:val="16"/>
          <w:lang w:val="hr-HR"/>
        </w:rPr>
      </w:pPr>
    </w:p>
    <w:p w14:paraId="3D9834E1" w14:textId="77777777" w:rsidR="00E313AF" w:rsidRPr="00E313AF" w:rsidRDefault="00E313AF" w:rsidP="00E313AF">
      <w:pPr>
        <w:spacing w:after="0" w:line="240" w:lineRule="auto"/>
        <w:rPr>
          <w:rFonts w:ascii="Arial" w:hAnsi="Arial" w:cs="Arial"/>
          <w:b/>
          <w:color w:val="000000" w:themeColor="text1"/>
          <w:sz w:val="16"/>
          <w:szCs w:val="16"/>
          <w:lang w:val="hr-HR"/>
        </w:rPr>
      </w:pPr>
      <w:r w:rsidRPr="00E313AF">
        <w:rPr>
          <w:rFonts w:ascii="Arial" w:hAnsi="Arial" w:cs="Arial"/>
          <w:b/>
          <w:color w:val="000000" w:themeColor="text1"/>
          <w:sz w:val="16"/>
          <w:szCs w:val="16"/>
          <w:lang w:val="hr-HR"/>
        </w:rPr>
        <w:t>Obavezna literatura</w:t>
      </w:r>
    </w:p>
    <w:p w14:paraId="133166D2"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t>Ho, R., 2018: Understanding Statistics for the Social Sciences with IBM SPSS. CRC Press, Taylor &amp; Francis Group, Boca Raton.</w:t>
      </w:r>
    </w:p>
    <w:p w14:paraId="694239EA"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t>Rogerson, P. A., 2015: Statistical Methods for Geography: A Student’s Guide. SAGE Publications, Ltd., London.</w:t>
      </w:r>
    </w:p>
    <w:p w14:paraId="2CB4A59E"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t>Burt, J. E., Barber, G. M., Rigby, D. L., 2009: Elementary Statistics for Geographers. Guilford Press, New York.</w:t>
      </w:r>
    </w:p>
    <w:p w14:paraId="29426F8C"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t>Brace, N., Snelgar, R., Kemp, R., 2016: SPSS for Psychologists. Palgrave Macmillan, New York.</w:t>
      </w:r>
    </w:p>
    <w:p w14:paraId="74BE1CD5"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lastRenderedPageBreak/>
        <w:t>Petz, B., 1997: Osnovne statističke metode za nematematičare. Naklada Slap, Jastrebarsko.</w:t>
      </w:r>
    </w:p>
    <w:p w14:paraId="3C650274"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t>Milas, G., 2005: Istraživačke metode u psihologiji i drugim društvenim znanostima. Naklada Slap, Jastrebarsko.</w:t>
      </w:r>
    </w:p>
    <w:p w14:paraId="5F0C86F8" w14:textId="4EC0F4E9" w:rsidR="00C61D96" w:rsidRPr="00C61D96" w:rsidRDefault="00C61D96" w:rsidP="00E313AF">
      <w:pPr>
        <w:spacing w:after="0" w:line="240" w:lineRule="auto"/>
        <w:ind w:left="720"/>
        <w:contextualSpacing/>
        <w:rPr>
          <w:rFonts w:ascii="Arial" w:hAnsi="Arial" w:cs="Arial"/>
          <w:sz w:val="16"/>
          <w:szCs w:val="16"/>
          <w:lang w:val="hr-HR"/>
        </w:rPr>
      </w:pPr>
    </w:p>
    <w:p w14:paraId="7EA2C723" w14:textId="77777777" w:rsidR="00C61D96" w:rsidRPr="00C61D96" w:rsidRDefault="00C61D96" w:rsidP="00C61D96">
      <w:pPr>
        <w:spacing w:after="0" w:line="240" w:lineRule="auto"/>
        <w:rPr>
          <w:rFonts w:ascii="Arial" w:hAnsi="Arial" w:cs="Arial"/>
          <w:sz w:val="16"/>
          <w:szCs w:val="16"/>
          <w:lang w:val="hr-HR"/>
        </w:rPr>
      </w:pPr>
    </w:p>
    <w:p w14:paraId="45BE765C" w14:textId="77777777" w:rsidR="00C61D96" w:rsidRPr="00C61D96" w:rsidRDefault="00C61D96" w:rsidP="00C61D96">
      <w:pPr>
        <w:spacing w:after="0" w:line="240" w:lineRule="auto"/>
        <w:rPr>
          <w:rFonts w:ascii="Arial" w:hAnsi="Arial" w:cs="Arial"/>
          <w:sz w:val="16"/>
          <w:szCs w:val="16"/>
          <w:lang w:val="hr-HR"/>
        </w:rPr>
      </w:pPr>
    </w:p>
    <w:p w14:paraId="7B730A2B" w14:textId="77777777" w:rsidR="008522C9" w:rsidRDefault="008522C9" w:rsidP="00C61D96">
      <w:pPr>
        <w:spacing w:after="0" w:line="240" w:lineRule="auto"/>
        <w:rPr>
          <w:rFonts w:ascii="Arial" w:hAnsi="Arial" w:cs="Arial"/>
          <w:b/>
          <w:color w:val="4472C4" w:themeColor="accent1"/>
          <w:sz w:val="20"/>
          <w:szCs w:val="20"/>
          <w:lang w:val="hr-HR"/>
        </w:rPr>
      </w:pPr>
    </w:p>
    <w:p w14:paraId="268944F7" w14:textId="77777777" w:rsidR="008522C9" w:rsidRDefault="008522C9" w:rsidP="00C61D96">
      <w:pPr>
        <w:spacing w:after="0" w:line="240" w:lineRule="auto"/>
        <w:rPr>
          <w:rFonts w:ascii="Arial" w:hAnsi="Arial" w:cs="Arial"/>
          <w:b/>
          <w:color w:val="4472C4" w:themeColor="accent1"/>
          <w:sz w:val="20"/>
          <w:szCs w:val="20"/>
          <w:lang w:val="hr-HR"/>
        </w:rPr>
      </w:pPr>
    </w:p>
    <w:p w14:paraId="32CFBBD9" w14:textId="77777777" w:rsidR="008522C9" w:rsidRDefault="008522C9" w:rsidP="00C61D96">
      <w:pPr>
        <w:spacing w:after="0" w:line="240" w:lineRule="auto"/>
        <w:rPr>
          <w:rFonts w:ascii="Arial" w:hAnsi="Arial" w:cs="Arial"/>
          <w:b/>
          <w:color w:val="4472C4" w:themeColor="accent1"/>
          <w:sz w:val="20"/>
          <w:szCs w:val="20"/>
          <w:lang w:val="hr-HR"/>
        </w:rPr>
      </w:pPr>
    </w:p>
    <w:p w14:paraId="7D685508" w14:textId="77777777" w:rsidR="008522C9" w:rsidRDefault="008522C9" w:rsidP="00C61D96">
      <w:pPr>
        <w:spacing w:after="0" w:line="240" w:lineRule="auto"/>
        <w:rPr>
          <w:rFonts w:ascii="Arial" w:hAnsi="Arial" w:cs="Arial"/>
          <w:b/>
          <w:color w:val="4472C4" w:themeColor="accent1"/>
          <w:sz w:val="20"/>
          <w:szCs w:val="20"/>
          <w:lang w:val="hr-HR"/>
        </w:rPr>
      </w:pPr>
    </w:p>
    <w:p w14:paraId="74ADB9F3" w14:textId="77777777" w:rsidR="008522C9" w:rsidRDefault="008522C9" w:rsidP="00C61D96">
      <w:pPr>
        <w:spacing w:after="0" w:line="240" w:lineRule="auto"/>
        <w:rPr>
          <w:rFonts w:ascii="Arial" w:hAnsi="Arial" w:cs="Arial"/>
          <w:b/>
          <w:color w:val="4472C4" w:themeColor="accent1"/>
          <w:sz w:val="20"/>
          <w:szCs w:val="20"/>
          <w:lang w:val="hr-HR"/>
        </w:rPr>
      </w:pPr>
    </w:p>
    <w:p w14:paraId="344EC016" w14:textId="77777777" w:rsidR="008522C9" w:rsidRDefault="008522C9" w:rsidP="00C61D96">
      <w:pPr>
        <w:spacing w:after="0" w:line="240" w:lineRule="auto"/>
        <w:rPr>
          <w:rFonts w:ascii="Arial" w:hAnsi="Arial" w:cs="Arial"/>
          <w:b/>
          <w:color w:val="4472C4" w:themeColor="accent1"/>
          <w:sz w:val="20"/>
          <w:szCs w:val="20"/>
          <w:lang w:val="hr-HR"/>
        </w:rPr>
      </w:pPr>
    </w:p>
    <w:p w14:paraId="4BA407F9" w14:textId="77777777" w:rsidR="008522C9" w:rsidRDefault="008522C9" w:rsidP="00C61D96">
      <w:pPr>
        <w:spacing w:after="0" w:line="240" w:lineRule="auto"/>
        <w:rPr>
          <w:rFonts w:ascii="Arial" w:hAnsi="Arial" w:cs="Arial"/>
          <w:b/>
          <w:color w:val="4472C4" w:themeColor="accent1"/>
          <w:sz w:val="20"/>
          <w:szCs w:val="20"/>
          <w:lang w:val="hr-HR"/>
        </w:rPr>
      </w:pPr>
    </w:p>
    <w:p w14:paraId="2428DA4B" w14:textId="77777777" w:rsidR="008522C9" w:rsidRDefault="008522C9" w:rsidP="00C61D96">
      <w:pPr>
        <w:spacing w:after="0" w:line="240" w:lineRule="auto"/>
        <w:rPr>
          <w:rFonts w:ascii="Arial" w:hAnsi="Arial" w:cs="Arial"/>
          <w:b/>
          <w:color w:val="4472C4" w:themeColor="accent1"/>
          <w:sz w:val="20"/>
          <w:szCs w:val="20"/>
          <w:lang w:val="hr-HR"/>
        </w:rPr>
      </w:pPr>
    </w:p>
    <w:p w14:paraId="35574FAC" w14:textId="77777777" w:rsidR="008522C9" w:rsidRDefault="008522C9" w:rsidP="00C61D96">
      <w:pPr>
        <w:spacing w:after="0" w:line="240" w:lineRule="auto"/>
        <w:rPr>
          <w:rFonts w:ascii="Arial" w:hAnsi="Arial" w:cs="Arial"/>
          <w:b/>
          <w:color w:val="4472C4" w:themeColor="accent1"/>
          <w:sz w:val="20"/>
          <w:szCs w:val="20"/>
          <w:lang w:val="hr-HR"/>
        </w:rPr>
      </w:pPr>
    </w:p>
    <w:p w14:paraId="7823D277" w14:textId="77777777" w:rsidR="008522C9" w:rsidRDefault="008522C9" w:rsidP="00C61D96">
      <w:pPr>
        <w:spacing w:after="0" w:line="240" w:lineRule="auto"/>
        <w:rPr>
          <w:rFonts w:ascii="Arial" w:hAnsi="Arial" w:cs="Arial"/>
          <w:b/>
          <w:color w:val="4472C4" w:themeColor="accent1"/>
          <w:sz w:val="20"/>
          <w:szCs w:val="20"/>
          <w:lang w:val="hr-HR"/>
        </w:rPr>
      </w:pPr>
    </w:p>
    <w:p w14:paraId="7AABD301" w14:textId="77777777" w:rsidR="008522C9" w:rsidRDefault="008522C9" w:rsidP="00C61D96">
      <w:pPr>
        <w:spacing w:after="0" w:line="240" w:lineRule="auto"/>
        <w:rPr>
          <w:rFonts w:ascii="Arial" w:hAnsi="Arial" w:cs="Arial"/>
          <w:b/>
          <w:color w:val="4472C4" w:themeColor="accent1"/>
          <w:sz w:val="20"/>
          <w:szCs w:val="20"/>
          <w:lang w:val="hr-HR"/>
        </w:rPr>
      </w:pPr>
    </w:p>
    <w:p w14:paraId="77A24F02" w14:textId="77777777" w:rsidR="008522C9" w:rsidRDefault="008522C9" w:rsidP="00C61D96">
      <w:pPr>
        <w:spacing w:after="0" w:line="240" w:lineRule="auto"/>
        <w:rPr>
          <w:rFonts w:ascii="Arial" w:hAnsi="Arial" w:cs="Arial"/>
          <w:b/>
          <w:color w:val="4472C4" w:themeColor="accent1"/>
          <w:sz w:val="20"/>
          <w:szCs w:val="20"/>
          <w:lang w:val="hr-HR"/>
        </w:rPr>
      </w:pPr>
    </w:p>
    <w:p w14:paraId="1B1BCA47" w14:textId="77777777" w:rsidR="008522C9" w:rsidRDefault="008522C9" w:rsidP="00C61D96">
      <w:pPr>
        <w:spacing w:after="0" w:line="240" w:lineRule="auto"/>
        <w:rPr>
          <w:rFonts w:ascii="Arial" w:hAnsi="Arial" w:cs="Arial"/>
          <w:b/>
          <w:color w:val="4472C4" w:themeColor="accent1"/>
          <w:sz w:val="20"/>
          <w:szCs w:val="20"/>
          <w:lang w:val="hr-HR"/>
        </w:rPr>
      </w:pPr>
    </w:p>
    <w:p w14:paraId="6F355DCB" w14:textId="77777777" w:rsidR="008522C9" w:rsidRDefault="008522C9" w:rsidP="00C61D96">
      <w:pPr>
        <w:spacing w:after="0" w:line="240" w:lineRule="auto"/>
        <w:rPr>
          <w:rFonts w:ascii="Arial" w:hAnsi="Arial" w:cs="Arial"/>
          <w:b/>
          <w:color w:val="4472C4" w:themeColor="accent1"/>
          <w:sz w:val="20"/>
          <w:szCs w:val="20"/>
          <w:lang w:val="hr-HR"/>
        </w:rPr>
      </w:pPr>
    </w:p>
    <w:p w14:paraId="02462409" w14:textId="77777777" w:rsidR="008522C9" w:rsidRDefault="008522C9" w:rsidP="00C61D96">
      <w:pPr>
        <w:spacing w:after="0" w:line="240" w:lineRule="auto"/>
        <w:rPr>
          <w:rFonts w:ascii="Arial" w:hAnsi="Arial" w:cs="Arial"/>
          <w:b/>
          <w:color w:val="4472C4" w:themeColor="accent1"/>
          <w:sz w:val="20"/>
          <w:szCs w:val="20"/>
          <w:lang w:val="hr-HR"/>
        </w:rPr>
      </w:pPr>
    </w:p>
    <w:p w14:paraId="727893A5" w14:textId="77777777" w:rsidR="008522C9" w:rsidRDefault="008522C9" w:rsidP="00C61D96">
      <w:pPr>
        <w:spacing w:after="0" w:line="240" w:lineRule="auto"/>
        <w:rPr>
          <w:rFonts w:ascii="Arial" w:hAnsi="Arial" w:cs="Arial"/>
          <w:b/>
          <w:color w:val="4472C4" w:themeColor="accent1"/>
          <w:sz w:val="20"/>
          <w:szCs w:val="20"/>
          <w:lang w:val="hr-HR"/>
        </w:rPr>
      </w:pPr>
    </w:p>
    <w:p w14:paraId="22114B93" w14:textId="77777777" w:rsidR="008522C9" w:rsidRDefault="008522C9" w:rsidP="00C61D96">
      <w:pPr>
        <w:spacing w:after="0" w:line="240" w:lineRule="auto"/>
        <w:rPr>
          <w:rFonts w:ascii="Arial" w:hAnsi="Arial" w:cs="Arial"/>
          <w:b/>
          <w:color w:val="4472C4" w:themeColor="accent1"/>
          <w:sz w:val="20"/>
          <w:szCs w:val="20"/>
          <w:lang w:val="hr-HR"/>
        </w:rPr>
      </w:pPr>
    </w:p>
    <w:p w14:paraId="1A2C7DF4" w14:textId="77777777" w:rsidR="008522C9" w:rsidRDefault="008522C9" w:rsidP="00C61D96">
      <w:pPr>
        <w:spacing w:after="0" w:line="240" w:lineRule="auto"/>
        <w:rPr>
          <w:rFonts w:ascii="Arial" w:hAnsi="Arial" w:cs="Arial"/>
          <w:b/>
          <w:color w:val="4472C4" w:themeColor="accent1"/>
          <w:sz w:val="20"/>
          <w:szCs w:val="20"/>
          <w:lang w:val="hr-HR"/>
        </w:rPr>
      </w:pPr>
    </w:p>
    <w:p w14:paraId="746B87E3" w14:textId="77777777" w:rsidR="008522C9" w:rsidRDefault="008522C9" w:rsidP="00C61D96">
      <w:pPr>
        <w:spacing w:after="0" w:line="240" w:lineRule="auto"/>
        <w:rPr>
          <w:rFonts w:ascii="Arial" w:hAnsi="Arial" w:cs="Arial"/>
          <w:b/>
          <w:color w:val="4472C4" w:themeColor="accent1"/>
          <w:sz w:val="20"/>
          <w:szCs w:val="20"/>
          <w:lang w:val="hr-HR"/>
        </w:rPr>
      </w:pPr>
    </w:p>
    <w:p w14:paraId="77921FF8" w14:textId="77777777" w:rsidR="008522C9" w:rsidRDefault="008522C9" w:rsidP="00C61D96">
      <w:pPr>
        <w:spacing w:after="0" w:line="240" w:lineRule="auto"/>
        <w:rPr>
          <w:rFonts w:ascii="Arial" w:hAnsi="Arial" w:cs="Arial"/>
          <w:b/>
          <w:color w:val="4472C4" w:themeColor="accent1"/>
          <w:sz w:val="20"/>
          <w:szCs w:val="20"/>
          <w:lang w:val="hr-HR"/>
        </w:rPr>
      </w:pPr>
    </w:p>
    <w:p w14:paraId="51087B7E" w14:textId="77777777" w:rsidR="008522C9" w:rsidRDefault="008522C9" w:rsidP="00C61D96">
      <w:pPr>
        <w:spacing w:after="0" w:line="240" w:lineRule="auto"/>
        <w:rPr>
          <w:rFonts w:ascii="Arial" w:hAnsi="Arial" w:cs="Arial"/>
          <w:b/>
          <w:color w:val="4472C4" w:themeColor="accent1"/>
          <w:sz w:val="20"/>
          <w:szCs w:val="20"/>
          <w:lang w:val="hr-HR"/>
        </w:rPr>
      </w:pPr>
    </w:p>
    <w:p w14:paraId="540CED63" w14:textId="77777777" w:rsidR="008522C9" w:rsidRDefault="008522C9" w:rsidP="00C61D96">
      <w:pPr>
        <w:spacing w:after="0" w:line="240" w:lineRule="auto"/>
        <w:rPr>
          <w:rFonts w:ascii="Arial" w:hAnsi="Arial" w:cs="Arial"/>
          <w:b/>
          <w:color w:val="4472C4" w:themeColor="accent1"/>
          <w:sz w:val="20"/>
          <w:szCs w:val="20"/>
          <w:lang w:val="hr-HR"/>
        </w:rPr>
      </w:pPr>
    </w:p>
    <w:p w14:paraId="6BE33D8D" w14:textId="77777777" w:rsidR="008522C9" w:rsidRDefault="008522C9" w:rsidP="00C61D96">
      <w:pPr>
        <w:spacing w:after="0" w:line="240" w:lineRule="auto"/>
        <w:rPr>
          <w:rFonts w:ascii="Arial" w:hAnsi="Arial" w:cs="Arial"/>
          <w:b/>
          <w:color w:val="4472C4" w:themeColor="accent1"/>
          <w:sz w:val="20"/>
          <w:szCs w:val="20"/>
          <w:lang w:val="hr-HR"/>
        </w:rPr>
      </w:pPr>
    </w:p>
    <w:p w14:paraId="7F22DFDD" w14:textId="77777777" w:rsidR="008522C9" w:rsidRDefault="008522C9" w:rsidP="00C61D96">
      <w:pPr>
        <w:spacing w:after="0" w:line="240" w:lineRule="auto"/>
        <w:rPr>
          <w:rFonts w:ascii="Arial" w:hAnsi="Arial" w:cs="Arial"/>
          <w:b/>
          <w:color w:val="4472C4" w:themeColor="accent1"/>
          <w:sz w:val="20"/>
          <w:szCs w:val="20"/>
          <w:lang w:val="hr-HR"/>
        </w:rPr>
      </w:pPr>
    </w:p>
    <w:p w14:paraId="42E8C64C" w14:textId="77777777" w:rsidR="008522C9" w:rsidRDefault="008522C9" w:rsidP="00C61D96">
      <w:pPr>
        <w:spacing w:after="0" w:line="240" w:lineRule="auto"/>
        <w:rPr>
          <w:rFonts w:ascii="Arial" w:hAnsi="Arial" w:cs="Arial"/>
          <w:b/>
          <w:color w:val="4472C4" w:themeColor="accent1"/>
          <w:sz w:val="20"/>
          <w:szCs w:val="20"/>
          <w:lang w:val="hr-HR"/>
        </w:rPr>
      </w:pPr>
    </w:p>
    <w:p w14:paraId="26FD42B2" w14:textId="77777777" w:rsidR="008522C9" w:rsidRDefault="008522C9" w:rsidP="00C61D96">
      <w:pPr>
        <w:spacing w:after="0" w:line="240" w:lineRule="auto"/>
        <w:rPr>
          <w:rFonts w:ascii="Arial" w:hAnsi="Arial" w:cs="Arial"/>
          <w:b/>
          <w:color w:val="4472C4" w:themeColor="accent1"/>
          <w:sz w:val="20"/>
          <w:szCs w:val="20"/>
          <w:lang w:val="hr-HR"/>
        </w:rPr>
      </w:pPr>
    </w:p>
    <w:p w14:paraId="27E4C9B7" w14:textId="77777777" w:rsidR="008522C9" w:rsidRDefault="008522C9" w:rsidP="00C61D96">
      <w:pPr>
        <w:spacing w:after="0" w:line="240" w:lineRule="auto"/>
        <w:rPr>
          <w:rFonts w:ascii="Arial" w:hAnsi="Arial" w:cs="Arial"/>
          <w:b/>
          <w:color w:val="4472C4" w:themeColor="accent1"/>
          <w:sz w:val="20"/>
          <w:szCs w:val="20"/>
          <w:lang w:val="hr-HR"/>
        </w:rPr>
      </w:pPr>
    </w:p>
    <w:p w14:paraId="20964EF8" w14:textId="77777777" w:rsidR="008522C9" w:rsidRDefault="008522C9" w:rsidP="00C61D96">
      <w:pPr>
        <w:spacing w:after="0" w:line="240" w:lineRule="auto"/>
        <w:rPr>
          <w:rFonts w:ascii="Arial" w:hAnsi="Arial" w:cs="Arial"/>
          <w:b/>
          <w:color w:val="4472C4" w:themeColor="accent1"/>
          <w:sz w:val="20"/>
          <w:szCs w:val="20"/>
          <w:lang w:val="hr-HR"/>
        </w:rPr>
      </w:pPr>
    </w:p>
    <w:p w14:paraId="261C91E1" w14:textId="77777777" w:rsidR="008522C9" w:rsidRDefault="008522C9" w:rsidP="00C61D96">
      <w:pPr>
        <w:spacing w:after="0" w:line="240" w:lineRule="auto"/>
        <w:rPr>
          <w:rFonts w:ascii="Arial" w:hAnsi="Arial" w:cs="Arial"/>
          <w:b/>
          <w:color w:val="4472C4" w:themeColor="accent1"/>
          <w:sz w:val="20"/>
          <w:szCs w:val="20"/>
          <w:lang w:val="hr-HR"/>
        </w:rPr>
      </w:pPr>
    </w:p>
    <w:p w14:paraId="167ECBE8" w14:textId="77777777" w:rsidR="008522C9" w:rsidRDefault="008522C9" w:rsidP="00C61D96">
      <w:pPr>
        <w:spacing w:after="0" w:line="240" w:lineRule="auto"/>
        <w:rPr>
          <w:rFonts w:ascii="Arial" w:hAnsi="Arial" w:cs="Arial"/>
          <w:b/>
          <w:color w:val="4472C4" w:themeColor="accent1"/>
          <w:sz w:val="20"/>
          <w:szCs w:val="20"/>
          <w:lang w:val="hr-HR"/>
        </w:rPr>
      </w:pPr>
    </w:p>
    <w:p w14:paraId="438F6A5A" w14:textId="77777777" w:rsidR="008522C9" w:rsidRDefault="008522C9" w:rsidP="00C61D96">
      <w:pPr>
        <w:spacing w:after="0" w:line="240" w:lineRule="auto"/>
        <w:rPr>
          <w:rFonts w:ascii="Arial" w:hAnsi="Arial" w:cs="Arial"/>
          <w:b/>
          <w:color w:val="4472C4" w:themeColor="accent1"/>
          <w:sz w:val="20"/>
          <w:szCs w:val="20"/>
          <w:lang w:val="hr-HR"/>
        </w:rPr>
      </w:pPr>
    </w:p>
    <w:p w14:paraId="609A82B2" w14:textId="77777777" w:rsidR="008522C9" w:rsidRDefault="008522C9" w:rsidP="00C61D96">
      <w:pPr>
        <w:spacing w:after="0" w:line="240" w:lineRule="auto"/>
        <w:rPr>
          <w:rFonts w:ascii="Arial" w:hAnsi="Arial" w:cs="Arial"/>
          <w:b/>
          <w:color w:val="4472C4" w:themeColor="accent1"/>
          <w:sz w:val="20"/>
          <w:szCs w:val="20"/>
          <w:lang w:val="hr-HR"/>
        </w:rPr>
      </w:pPr>
    </w:p>
    <w:p w14:paraId="43EE3564" w14:textId="77777777" w:rsidR="008522C9" w:rsidRDefault="008522C9" w:rsidP="00C61D96">
      <w:pPr>
        <w:spacing w:after="0" w:line="240" w:lineRule="auto"/>
        <w:rPr>
          <w:rFonts w:ascii="Arial" w:hAnsi="Arial" w:cs="Arial"/>
          <w:b/>
          <w:color w:val="4472C4" w:themeColor="accent1"/>
          <w:sz w:val="20"/>
          <w:szCs w:val="20"/>
          <w:lang w:val="hr-HR"/>
        </w:rPr>
      </w:pPr>
    </w:p>
    <w:p w14:paraId="5513D32C" w14:textId="77777777" w:rsidR="008522C9" w:rsidRDefault="008522C9" w:rsidP="00C61D96">
      <w:pPr>
        <w:spacing w:after="0" w:line="240" w:lineRule="auto"/>
        <w:rPr>
          <w:rFonts w:ascii="Arial" w:hAnsi="Arial" w:cs="Arial"/>
          <w:b/>
          <w:color w:val="4472C4" w:themeColor="accent1"/>
          <w:sz w:val="20"/>
          <w:szCs w:val="20"/>
          <w:lang w:val="hr-HR"/>
        </w:rPr>
      </w:pPr>
    </w:p>
    <w:p w14:paraId="2EEA38E1" w14:textId="77777777" w:rsidR="008522C9" w:rsidRDefault="008522C9" w:rsidP="00C61D96">
      <w:pPr>
        <w:spacing w:after="0" w:line="240" w:lineRule="auto"/>
        <w:rPr>
          <w:rFonts w:ascii="Arial" w:hAnsi="Arial" w:cs="Arial"/>
          <w:b/>
          <w:color w:val="4472C4" w:themeColor="accent1"/>
          <w:sz w:val="20"/>
          <w:szCs w:val="20"/>
          <w:lang w:val="hr-HR"/>
        </w:rPr>
      </w:pPr>
    </w:p>
    <w:p w14:paraId="6C563582" w14:textId="77777777" w:rsidR="008522C9" w:rsidRDefault="008522C9" w:rsidP="00C61D96">
      <w:pPr>
        <w:spacing w:after="0" w:line="240" w:lineRule="auto"/>
        <w:rPr>
          <w:rFonts w:ascii="Arial" w:hAnsi="Arial" w:cs="Arial"/>
          <w:b/>
          <w:color w:val="4472C4" w:themeColor="accent1"/>
          <w:sz w:val="20"/>
          <w:szCs w:val="20"/>
          <w:lang w:val="hr-HR"/>
        </w:rPr>
      </w:pPr>
    </w:p>
    <w:p w14:paraId="36CF8FF3" w14:textId="424F9C82"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KATASTAR NEKRETNINA</w:t>
      </w:r>
    </w:p>
    <w:p w14:paraId="53D21FAA" w14:textId="77777777" w:rsidR="00C61D96" w:rsidRPr="00C61D96" w:rsidRDefault="00C61D96" w:rsidP="00C61D96">
      <w:pPr>
        <w:spacing w:after="0" w:line="240" w:lineRule="auto"/>
        <w:rPr>
          <w:rFonts w:ascii="Arial" w:hAnsi="Arial" w:cs="Arial"/>
          <w:b/>
          <w:sz w:val="16"/>
          <w:szCs w:val="16"/>
          <w:lang w:val="hr-HR"/>
        </w:rPr>
      </w:pPr>
    </w:p>
    <w:p w14:paraId="3F15940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Nastavnici:</w:t>
      </w:r>
      <w:r w:rsidRPr="00C61D96">
        <w:rPr>
          <w:rFonts w:ascii="Arial" w:hAnsi="Arial" w:cs="Arial"/>
          <w:sz w:val="16"/>
          <w:szCs w:val="16"/>
          <w:lang w:val="hr-HR"/>
        </w:rPr>
        <w:t xml:space="preserve"> prof.dr.sc. Miodrag Roić (predavanja i vježbe)</w:t>
      </w:r>
    </w:p>
    <w:p w14:paraId="39DD81A7"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3+1+0</w:t>
      </w:r>
    </w:p>
    <w:p w14:paraId="01C3AFB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5</w:t>
      </w:r>
    </w:p>
    <w:p w14:paraId="4B390DB2"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xml:space="preserve"> 159944</w:t>
      </w:r>
    </w:p>
    <w:p w14:paraId="66CF3610" w14:textId="77777777" w:rsidR="00C61D96" w:rsidRPr="00CE7C43" w:rsidRDefault="00C61D96" w:rsidP="00C61D96">
      <w:pPr>
        <w:spacing w:after="0" w:line="240" w:lineRule="auto"/>
        <w:rPr>
          <w:rFonts w:ascii="Arial" w:hAnsi="Arial" w:cs="Arial"/>
          <w:sz w:val="16"/>
          <w:szCs w:val="16"/>
          <w:lang w:val="hr-HR"/>
        </w:rPr>
      </w:pPr>
    </w:p>
    <w:p w14:paraId="3C08A89B"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Elementi ocjenjivanja</w:t>
      </w:r>
    </w:p>
    <w:p w14:paraId="33391614" w14:textId="77777777" w:rsidR="00CE7C43" w:rsidRPr="00CE7C43" w:rsidRDefault="00CE7C43" w:rsidP="00CE7C43">
      <w:pPr>
        <w:pStyle w:val="Odlomakpopisa"/>
        <w:numPr>
          <w:ilvl w:val="0"/>
          <w:numId w:val="1"/>
        </w:numPr>
        <w:spacing w:after="0" w:line="240" w:lineRule="auto"/>
        <w:rPr>
          <w:rFonts w:ascii="Arial" w:hAnsi="Arial" w:cs="Arial"/>
          <w:sz w:val="16"/>
          <w:szCs w:val="16"/>
          <w:lang w:val="hr-HR"/>
        </w:rPr>
      </w:pPr>
      <w:r w:rsidRPr="00CE7C43">
        <w:rPr>
          <w:rFonts w:ascii="Arial" w:hAnsi="Arial" w:cs="Arial"/>
          <w:sz w:val="16"/>
          <w:szCs w:val="16"/>
          <w:lang w:val="hr-HR"/>
        </w:rPr>
        <w:t>istraživanje</w:t>
      </w:r>
    </w:p>
    <w:p w14:paraId="3010D9F4" w14:textId="77777777" w:rsidR="00CE7C43" w:rsidRPr="00CE7C43" w:rsidRDefault="00CE7C43" w:rsidP="00CE7C43">
      <w:pPr>
        <w:pStyle w:val="Odlomakpopisa"/>
        <w:numPr>
          <w:ilvl w:val="0"/>
          <w:numId w:val="1"/>
        </w:numPr>
        <w:spacing w:after="0" w:line="240" w:lineRule="auto"/>
        <w:rPr>
          <w:rFonts w:ascii="Arial" w:hAnsi="Arial" w:cs="Arial"/>
          <w:sz w:val="16"/>
          <w:szCs w:val="16"/>
          <w:lang w:val="hr-HR"/>
        </w:rPr>
      </w:pPr>
      <w:r w:rsidRPr="00CE7C43">
        <w:rPr>
          <w:rFonts w:ascii="Arial" w:hAnsi="Arial" w:cs="Arial"/>
          <w:sz w:val="16"/>
          <w:szCs w:val="16"/>
          <w:lang w:val="hr-HR"/>
        </w:rPr>
        <w:t>testovi</w:t>
      </w:r>
    </w:p>
    <w:p w14:paraId="11863392" w14:textId="77777777" w:rsidR="00CE7C43" w:rsidRPr="00CE7C43" w:rsidRDefault="00CE7C43" w:rsidP="00CE7C43">
      <w:pPr>
        <w:pStyle w:val="Odlomakpopisa"/>
        <w:numPr>
          <w:ilvl w:val="0"/>
          <w:numId w:val="1"/>
        </w:numPr>
        <w:spacing w:after="0" w:line="240" w:lineRule="auto"/>
        <w:rPr>
          <w:rFonts w:ascii="Arial" w:hAnsi="Arial" w:cs="Arial"/>
          <w:sz w:val="16"/>
          <w:szCs w:val="16"/>
          <w:lang w:val="hr-HR"/>
        </w:rPr>
      </w:pPr>
      <w:r w:rsidRPr="00CE7C43">
        <w:rPr>
          <w:rFonts w:ascii="Arial" w:hAnsi="Arial" w:cs="Arial"/>
          <w:sz w:val="16"/>
          <w:szCs w:val="16"/>
          <w:lang w:val="hr-HR"/>
        </w:rPr>
        <w:t>međuispiti</w:t>
      </w:r>
    </w:p>
    <w:p w14:paraId="647517EB" w14:textId="77777777" w:rsidR="00CE7C43" w:rsidRPr="00CE7C43" w:rsidRDefault="00CE7C43" w:rsidP="00CE7C43">
      <w:pPr>
        <w:pStyle w:val="Odlomakpopisa"/>
        <w:numPr>
          <w:ilvl w:val="0"/>
          <w:numId w:val="1"/>
        </w:numPr>
        <w:spacing w:after="0" w:line="240" w:lineRule="auto"/>
        <w:rPr>
          <w:rFonts w:ascii="Arial" w:hAnsi="Arial" w:cs="Arial"/>
          <w:sz w:val="16"/>
          <w:szCs w:val="16"/>
          <w:lang w:val="hr-HR"/>
        </w:rPr>
      </w:pPr>
      <w:r w:rsidRPr="00CE7C43">
        <w:rPr>
          <w:rFonts w:ascii="Arial" w:hAnsi="Arial" w:cs="Arial"/>
          <w:sz w:val="16"/>
          <w:szCs w:val="16"/>
          <w:lang w:val="hr-HR"/>
        </w:rPr>
        <w:t>pisani ispit</w:t>
      </w:r>
    </w:p>
    <w:p w14:paraId="7B236ED4" w14:textId="77777777" w:rsidR="00CE7C43" w:rsidRPr="00CE7C43" w:rsidRDefault="00CE7C43" w:rsidP="00CE7C43">
      <w:pPr>
        <w:pStyle w:val="Odlomakpopisa"/>
        <w:numPr>
          <w:ilvl w:val="0"/>
          <w:numId w:val="1"/>
        </w:numPr>
        <w:spacing w:after="0" w:line="240" w:lineRule="auto"/>
        <w:rPr>
          <w:rFonts w:ascii="Arial" w:hAnsi="Arial" w:cs="Arial"/>
          <w:sz w:val="16"/>
          <w:szCs w:val="16"/>
          <w:lang w:val="hr-HR"/>
        </w:rPr>
      </w:pPr>
      <w:r w:rsidRPr="00CE7C43">
        <w:rPr>
          <w:rFonts w:ascii="Arial" w:hAnsi="Arial" w:cs="Arial"/>
          <w:sz w:val="16"/>
          <w:szCs w:val="16"/>
          <w:lang w:val="hr-HR"/>
        </w:rPr>
        <w:t>usmeni ispit</w:t>
      </w:r>
    </w:p>
    <w:p w14:paraId="195FC0C4" w14:textId="77777777" w:rsidR="00CE7C43" w:rsidRPr="00CE7C43" w:rsidRDefault="00CE7C43" w:rsidP="00CE7C43">
      <w:pPr>
        <w:spacing w:after="0" w:line="240" w:lineRule="auto"/>
        <w:rPr>
          <w:rFonts w:ascii="Arial" w:hAnsi="Arial" w:cs="Arial"/>
          <w:sz w:val="16"/>
          <w:szCs w:val="16"/>
          <w:lang w:val="hr-HR"/>
        </w:rPr>
      </w:pPr>
    </w:p>
    <w:p w14:paraId="0972DB86"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Istraživanje</w:t>
      </w:r>
    </w:p>
    <w:p w14:paraId="165C5FA0" w14:textId="77777777"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Studenti tijekom semestra istražuju sadašnje i povijesna stanja službenih upisa za jednu nekretninu. Izrađuju izvješće o istraživanju i prezentiraju pronađene upise. Istraživanje nosi 30% bodova za ostvarivanje prava izlaska na ispit i oslobađanja od pisanog ispita.</w:t>
      </w:r>
    </w:p>
    <w:p w14:paraId="70CD3C96" w14:textId="77777777" w:rsidR="00CE7C43" w:rsidRPr="00CE7C43" w:rsidRDefault="00CE7C43" w:rsidP="00CE7C43">
      <w:pPr>
        <w:spacing w:after="0" w:line="240" w:lineRule="auto"/>
        <w:rPr>
          <w:rFonts w:ascii="Arial" w:hAnsi="Arial" w:cs="Arial"/>
          <w:b/>
          <w:sz w:val="16"/>
          <w:szCs w:val="16"/>
          <w:lang w:val="hr-HR"/>
        </w:rPr>
      </w:pPr>
    </w:p>
    <w:p w14:paraId="0C9A40EE"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Testovi</w:t>
      </w:r>
    </w:p>
    <w:p w14:paraId="14B99672" w14:textId="77777777"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Tijekom semestra studenti u svakom terminu nastave pišu kratki test. Testovi uključuju gradivo prethodnog predavanja i nose 10% bodova za ostvarivanje prava izlaska na ispit i oslobađanja od pisanog ispita.</w:t>
      </w:r>
    </w:p>
    <w:p w14:paraId="2ECD5ECB" w14:textId="77777777" w:rsidR="00CE7C43" w:rsidRPr="00CE7C43" w:rsidRDefault="00CE7C43" w:rsidP="00CE7C43">
      <w:pPr>
        <w:spacing w:after="0" w:line="240" w:lineRule="auto"/>
        <w:rPr>
          <w:rFonts w:ascii="Arial" w:hAnsi="Arial" w:cs="Arial"/>
          <w:b/>
          <w:sz w:val="16"/>
          <w:szCs w:val="16"/>
          <w:lang w:val="hr-HR"/>
        </w:rPr>
      </w:pPr>
    </w:p>
    <w:p w14:paraId="17BA613F"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Međuispiti</w:t>
      </w:r>
    </w:p>
    <w:p w14:paraId="64317D02" w14:textId="77777777"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 xml:space="preserve">Studenti pišu dva međuispita tijekom semestra. Međuispiti uključuju gradivo iz predavanja i obvezne literature. Sastoje se od pitanja objektivnog tipa. Nose ukupno 60% bodova (svaki po 30% bodova) za ostvarivanje prava izlaska na ispit i oslobađanja od pisanog ispita. </w:t>
      </w:r>
    </w:p>
    <w:p w14:paraId="5995AEBC" w14:textId="77777777" w:rsidR="00CE7C43" w:rsidRPr="00CE7C43" w:rsidRDefault="00CE7C43" w:rsidP="00CE7C43">
      <w:pPr>
        <w:spacing w:after="0" w:line="240" w:lineRule="auto"/>
        <w:jc w:val="both"/>
        <w:rPr>
          <w:rFonts w:ascii="Arial" w:hAnsi="Arial" w:cs="Arial"/>
          <w:sz w:val="16"/>
          <w:szCs w:val="16"/>
          <w:lang w:val="hr-HR"/>
        </w:rPr>
      </w:pPr>
    </w:p>
    <w:p w14:paraId="5E5D498C"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Pisani ispit</w:t>
      </w:r>
    </w:p>
    <w:p w14:paraId="3BDB653D" w14:textId="77777777"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Pisanom ispitu mogu pristupiti studenti koji su ostvarili 20% bodova u tijeku semestra. Pisani ispit uključuje gradivo iz predavanja, vježbi i obvezne literature. Sastoji se od pitanja objektivnog tipa. Studenti koji u tijeku semestra ostvare bodove prema sljedećoj bodovnoj ljestvici su oslobođeni od polaganja pisanog ispita, za ocjenu na pisanom ispitu vrijedi ista ljestvica:</w:t>
      </w:r>
    </w:p>
    <w:p w14:paraId="6AC7A5C8" w14:textId="77777777" w:rsidR="00CE7C43" w:rsidRPr="00CE7C43" w:rsidRDefault="00CE7C43" w:rsidP="00CE7C43">
      <w:pPr>
        <w:spacing w:after="0" w:line="240" w:lineRule="auto"/>
        <w:jc w:val="both"/>
        <w:rPr>
          <w:rFonts w:ascii="Arial" w:hAnsi="Arial" w:cs="Arial"/>
          <w:sz w:val="16"/>
          <w:szCs w:val="16"/>
          <w:lang w:val="hr-HR"/>
        </w:rPr>
      </w:pPr>
    </w:p>
    <w:p w14:paraId="082FD495" w14:textId="77777777" w:rsidR="00CE7C43" w:rsidRPr="00CE7C43" w:rsidRDefault="00CE7C43" w:rsidP="00CE7C43">
      <w:pPr>
        <w:spacing w:after="0" w:line="240" w:lineRule="auto"/>
        <w:ind w:left="1440"/>
        <w:rPr>
          <w:rFonts w:ascii="Arial" w:hAnsi="Arial" w:cs="Arial"/>
          <w:sz w:val="16"/>
          <w:szCs w:val="16"/>
          <w:lang w:val="hr-HR"/>
        </w:rPr>
      </w:pPr>
      <w:r w:rsidRPr="00CE7C43">
        <w:rPr>
          <w:rFonts w:ascii="Arial" w:hAnsi="Arial" w:cs="Arial"/>
          <w:sz w:val="16"/>
          <w:szCs w:val="16"/>
          <w:lang w:val="hr-HR"/>
        </w:rPr>
        <w:t>60,00 – 69,99 bodova</w:t>
      </w:r>
      <w:r w:rsidRPr="00CE7C43">
        <w:rPr>
          <w:rFonts w:ascii="Arial" w:hAnsi="Arial" w:cs="Arial"/>
          <w:sz w:val="16"/>
          <w:szCs w:val="16"/>
          <w:lang w:val="hr-HR"/>
        </w:rPr>
        <w:tab/>
      </w:r>
      <w:r w:rsidRPr="00CE7C43">
        <w:rPr>
          <w:rFonts w:ascii="Arial" w:hAnsi="Arial" w:cs="Arial"/>
          <w:sz w:val="16"/>
          <w:szCs w:val="16"/>
          <w:lang w:val="hr-HR"/>
        </w:rPr>
        <w:tab/>
        <w:t>dovoljan (2)</w:t>
      </w:r>
    </w:p>
    <w:p w14:paraId="2DFB1366" w14:textId="77777777" w:rsidR="00CE7C43" w:rsidRPr="00CE7C43" w:rsidRDefault="00CE7C43" w:rsidP="00CE7C43">
      <w:pPr>
        <w:spacing w:after="0" w:line="240" w:lineRule="auto"/>
        <w:ind w:left="1440"/>
        <w:rPr>
          <w:rFonts w:ascii="Arial" w:hAnsi="Arial" w:cs="Arial"/>
          <w:sz w:val="16"/>
          <w:szCs w:val="16"/>
          <w:lang w:val="hr-HR"/>
        </w:rPr>
      </w:pPr>
      <w:r w:rsidRPr="00CE7C43">
        <w:rPr>
          <w:rFonts w:ascii="Arial" w:hAnsi="Arial" w:cs="Arial"/>
          <w:sz w:val="16"/>
          <w:szCs w:val="16"/>
          <w:lang w:val="hr-HR"/>
        </w:rPr>
        <w:t>70,00 – 79,99 bodova</w:t>
      </w:r>
      <w:r w:rsidRPr="00CE7C43">
        <w:rPr>
          <w:rFonts w:ascii="Arial" w:hAnsi="Arial" w:cs="Arial"/>
          <w:sz w:val="16"/>
          <w:szCs w:val="16"/>
          <w:lang w:val="hr-HR"/>
        </w:rPr>
        <w:tab/>
      </w:r>
      <w:r w:rsidRPr="00CE7C43">
        <w:rPr>
          <w:rFonts w:ascii="Arial" w:hAnsi="Arial" w:cs="Arial"/>
          <w:sz w:val="16"/>
          <w:szCs w:val="16"/>
          <w:lang w:val="hr-HR"/>
        </w:rPr>
        <w:tab/>
        <w:t>dobar (3)</w:t>
      </w:r>
    </w:p>
    <w:p w14:paraId="1423FD89" w14:textId="77777777" w:rsidR="00CE7C43" w:rsidRPr="00CE7C43" w:rsidRDefault="00CE7C43" w:rsidP="00CE7C43">
      <w:pPr>
        <w:spacing w:after="0" w:line="240" w:lineRule="auto"/>
        <w:ind w:left="1440"/>
        <w:rPr>
          <w:rFonts w:ascii="Arial" w:hAnsi="Arial" w:cs="Arial"/>
          <w:sz w:val="16"/>
          <w:szCs w:val="16"/>
          <w:lang w:val="hr-HR"/>
        </w:rPr>
      </w:pPr>
      <w:r w:rsidRPr="00CE7C43">
        <w:rPr>
          <w:rFonts w:ascii="Arial" w:hAnsi="Arial" w:cs="Arial"/>
          <w:sz w:val="16"/>
          <w:szCs w:val="16"/>
          <w:lang w:val="hr-HR"/>
        </w:rPr>
        <w:t>80,00 – 89,99 bodova</w:t>
      </w:r>
      <w:r w:rsidRPr="00CE7C43">
        <w:rPr>
          <w:rFonts w:ascii="Arial" w:hAnsi="Arial" w:cs="Arial"/>
          <w:sz w:val="16"/>
          <w:szCs w:val="16"/>
          <w:lang w:val="hr-HR"/>
        </w:rPr>
        <w:tab/>
      </w:r>
      <w:r w:rsidRPr="00CE7C43">
        <w:rPr>
          <w:rFonts w:ascii="Arial" w:hAnsi="Arial" w:cs="Arial"/>
          <w:sz w:val="16"/>
          <w:szCs w:val="16"/>
          <w:lang w:val="hr-HR"/>
        </w:rPr>
        <w:tab/>
        <w:t>vrlo dobar (4)</w:t>
      </w:r>
    </w:p>
    <w:p w14:paraId="43C21D34" w14:textId="77777777" w:rsidR="00CE7C43" w:rsidRPr="00CE7C43" w:rsidRDefault="00CE7C43" w:rsidP="00CE7C43">
      <w:pPr>
        <w:spacing w:after="0" w:line="240" w:lineRule="auto"/>
        <w:ind w:left="1440"/>
        <w:rPr>
          <w:rFonts w:ascii="Arial" w:hAnsi="Arial" w:cs="Arial"/>
          <w:sz w:val="16"/>
          <w:szCs w:val="16"/>
          <w:lang w:val="hr-HR"/>
        </w:rPr>
      </w:pPr>
      <w:r w:rsidRPr="00CE7C43">
        <w:rPr>
          <w:rFonts w:ascii="Arial" w:hAnsi="Arial" w:cs="Arial"/>
          <w:sz w:val="16"/>
          <w:szCs w:val="16"/>
          <w:lang w:val="hr-HR"/>
        </w:rPr>
        <w:t>90,00 – 100,00 bodova</w:t>
      </w:r>
      <w:r w:rsidRPr="00CE7C43">
        <w:rPr>
          <w:rFonts w:ascii="Arial" w:hAnsi="Arial" w:cs="Arial"/>
          <w:sz w:val="16"/>
          <w:szCs w:val="16"/>
          <w:lang w:val="hr-HR"/>
        </w:rPr>
        <w:tab/>
      </w:r>
      <w:r w:rsidRPr="00CE7C43">
        <w:rPr>
          <w:rFonts w:ascii="Arial" w:hAnsi="Arial" w:cs="Arial"/>
          <w:sz w:val="16"/>
          <w:szCs w:val="16"/>
          <w:lang w:val="hr-HR"/>
        </w:rPr>
        <w:tab/>
        <w:t>izvrstan (5)</w:t>
      </w:r>
    </w:p>
    <w:p w14:paraId="08E722B8" w14:textId="77777777" w:rsidR="00CE7C43" w:rsidRPr="00CE7C43" w:rsidRDefault="00CE7C43" w:rsidP="00CE7C43">
      <w:pPr>
        <w:spacing w:after="0" w:line="240" w:lineRule="auto"/>
        <w:jc w:val="both"/>
        <w:rPr>
          <w:rFonts w:ascii="Arial" w:hAnsi="Arial" w:cs="Arial"/>
          <w:sz w:val="16"/>
          <w:szCs w:val="16"/>
          <w:lang w:val="hr-HR"/>
        </w:rPr>
      </w:pPr>
    </w:p>
    <w:p w14:paraId="262BA39E"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Usmeni ispit</w:t>
      </w:r>
    </w:p>
    <w:p w14:paraId="7330B5C5" w14:textId="77777777"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Usmeni ispit uključuje cjelokupno gradivo kolegija. Ocjena usmenog ispita formira se na temelju kvalitete odgovora.</w:t>
      </w:r>
    </w:p>
    <w:p w14:paraId="2EBA2A72" w14:textId="77777777" w:rsidR="00CE7C43" w:rsidRPr="00CE7C43" w:rsidRDefault="00CE7C43" w:rsidP="00CE7C43">
      <w:pPr>
        <w:spacing w:after="0" w:line="240" w:lineRule="auto"/>
        <w:rPr>
          <w:rFonts w:ascii="Arial" w:hAnsi="Arial" w:cs="Arial"/>
          <w:sz w:val="16"/>
          <w:szCs w:val="16"/>
          <w:lang w:val="hr-HR"/>
        </w:rPr>
      </w:pPr>
    </w:p>
    <w:p w14:paraId="36FB3633"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Konačna ocjena</w:t>
      </w:r>
    </w:p>
    <w:p w14:paraId="5E5B13C0" w14:textId="77777777"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Konačna ocjena iz predmeta zaključuje se na temelju ocjene pisanog i usmenog ispita koje podjednako utječu na konačno ocjenu.</w:t>
      </w:r>
    </w:p>
    <w:p w14:paraId="671182B1" w14:textId="77777777" w:rsidR="00CE7C43" w:rsidRPr="00CE7C43" w:rsidRDefault="00CE7C43" w:rsidP="00CE7C43">
      <w:pPr>
        <w:spacing w:after="0" w:line="240" w:lineRule="auto"/>
        <w:rPr>
          <w:rFonts w:ascii="Arial" w:hAnsi="Arial" w:cs="Arial"/>
          <w:sz w:val="16"/>
          <w:szCs w:val="16"/>
          <w:lang w:val="hr-HR"/>
        </w:rPr>
      </w:pPr>
    </w:p>
    <w:p w14:paraId="54E4CD43" w14:textId="77777777" w:rsidR="008522C9" w:rsidRDefault="008522C9" w:rsidP="00CE7C43">
      <w:pPr>
        <w:spacing w:after="0" w:line="240" w:lineRule="auto"/>
        <w:rPr>
          <w:rFonts w:ascii="Arial" w:hAnsi="Arial" w:cs="Arial"/>
          <w:b/>
          <w:sz w:val="16"/>
          <w:szCs w:val="16"/>
          <w:lang w:val="hr-HR"/>
        </w:rPr>
      </w:pPr>
    </w:p>
    <w:p w14:paraId="25CFA741" w14:textId="7F755FB0"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lastRenderedPageBreak/>
        <w:t>Obvezna literatura</w:t>
      </w:r>
    </w:p>
    <w:p w14:paraId="2A50321F" w14:textId="77777777" w:rsidR="00CE7C43" w:rsidRPr="00CE7C43" w:rsidRDefault="00CE7C43" w:rsidP="00270FF9">
      <w:pPr>
        <w:pStyle w:val="Odlomakpopisa"/>
        <w:numPr>
          <w:ilvl w:val="0"/>
          <w:numId w:val="335"/>
        </w:numPr>
        <w:spacing w:after="0" w:line="240" w:lineRule="auto"/>
        <w:rPr>
          <w:rFonts w:ascii="Arial" w:hAnsi="Arial" w:cs="Arial"/>
          <w:sz w:val="16"/>
          <w:szCs w:val="16"/>
          <w:lang w:val="hr-HR"/>
        </w:rPr>
      </w:pPr>
      <w:r w:rsidRPr="00CE7C43">
        <w:rPr>
          <w:rFonts w:ascii="Arial" w:hAnsi="Arial" w:cs="Arial"/>
          <w:sz w:val="16"/>
          <w:szCs w:val="16"/>
          <w:lang w:val="hr-HR"/>
        </w:rPr>
        <w:t>Roić, M. (2012): Upravljanje zemljišnim informacijama – katastar. ISBN 978-953-6082-16-2, Geodetski fakultet Zagreb.</w:t>
      </w:r>
    </w:p>
    <w:p w14:paraId="619F8A01" w14:textId="77777777" w:rsidR="00CE7C43" w:rsidRPr="00CE7C43" w:rsidRDefault="00CE7C43" w:rsidP="00270FF9">
      <w:pPr>
        <w:pStyle w:val="Odlomakpopisa"/>
        <w:numPr>
          <w:ilvl w:val="0"/>
          <w:numId w:val="335"/>
        </w:numPr>
        <w:spacing w:after="0" w:line="240" w:lineRule="auto"/>
        <w:rPr>
          <w:rFonts w:ascii="Arial" w:hAnsi="Arial" w:cs="Arial"/>
          <w:sz w:val="16"/>
          <w:szCs w:val="16"/>
          <w:lang w:val="hr-HR"/>
        </w:rPr>
      </w:pPr>
      <w:r w:rsidRPr="00CE7C43">
        <w:rPr>
          <w:rFonts w:ascii="Arial" w:hAnsi="Arial" w:cs="Arial"/>
          <w:sz w:val="16"/>
          <w:szCs w:val="16"/>
          <w:lang w:val="hr-HR"/>
        </w:rPr>
        <w:t>Roić, M., Medić, V., Fanton, I. (1999): Katastar zemljišta i zemljišna knjiga - skripta.</w:t>
      </w:r>
    </w:p>
    <w:p w14:paraId="407E31CA" w14:textId="77777777" w:rsidR="00CE7C43" w:rsidRPr="00CE7C43" w:rsidRDefault="00CE7C43" w:rsidP="00270FF9">
      <w:pPr>
        <w:pStyle w:val="Odlomakpopisa"/>
        <w:numPr>
          <w:ilvl w:val="0"/>
          <w:numId w:val="335"/>
        </w:numPr>
        <w:spacing w:after="0" w:line="240" w:lineRule="auto"/>
        <w:rPr>
          <w:rFonts w:ascii="Arial" w:hAnsi="Arial" w:cs="Arial"/>
          <w:sz w:val="16"/>
          <w:szCs w:val="16"/>
          <w:lang w:val="hr-HR"/>
        </w:rPr>
      </w:pPr>
      <w:r w:rsidRPr="00CE7C43">
        <w:rPr>
          <w:rFonts w:ascii="Arial" w:hAnsi="Arial" w:cs="Arial"/>
          <w:sz w:val="16"/>
          <w:szCs w:val="16"/>
          <w:lang w:val="hr-HR"/>
        </w:rPr>
        <w:t>Roić, M. (2024): Katastar nekretnina – folije s predavanja</w:t>
      </w:r>
    </w:p>
    <w:p w14:paraId="4448DBAA" w14:textId="77777777" w:rsidR="00CE7C43" w:rsidRPr="00CE7C43" w:rsidRDefault="00CE7C43" w:rsidP="00270FF9">
      <w:pPr>
        <w:pStyle w:val="Odlomakpopisa"/>
        <w:numPr>
          <w:ilvl w:val="0"/>
          <w:numId w:val="335"/>
        </w:numPr>
        <w:spacing w:after="0" w:line="240" w:lineRule="auto"/>
        <w:rPr>
          <w:rFonts w:ascii="Arial" w:hAnsi="Arial" w:cs="Arial"/>
          <w:sz w:val="16"/>
          <w:szCs w:val="16"/>
          <w:lang w:val="hr-HR"/>
        </w:rPr>
      </w:pPr>
      <w:r w:rsidRPr="00CE7C43">
        <w:rPr>
          <w:rFonts w:ascii="Arial" w:hAnsi="Arial" w:cs="Arial"/>
          <w:sz w:val="16"/>
          <w:szCs w:val="16"/>
          <w:lang w:val="hr-HR"/>
        </w:rPr>
        <w:t>PROPISI (Narodne novine; Službeni list …)</w:t>
      </w:r>
    </w:p>
    <w:p w14:paraId="3A1FD4F6" w14:textId="77777777" w:rsidR="00CE7C43" w:rsidRPr="00CE7C43" w:rsidRDefault="00CE7C43" w:rsidP="00270FF9">
      <w:pPr>
        <w:pStyle w:val="Odlomakpopisa"/>
        <w:numPr>
          <w:ilvl w:val="0"/>
          <w:numId w:val="335"/>
        </w:numPr>
        <w:spacing w:after="0" w:line="240" w:lineRule="auto"/>
        <w:rPr>
          <w:rFonts w:ascii="Arial" w:hAnsi="Arial" w:cs="Arial"/>
          <w:sz w:val="16"/>
          <w:szCs w:val="16"/>
          <w:lang w:val="hr-HR"/>
        </w:rPr>
      </w:pPr>
      <w:r w:rsidRPr="00CE7C43">
        <w:rPr>
          <w:rFonts w:ascii="Arial" w:hAnsi="Arial" w:cs="Arial"/>
          <w:sz w:val="16"/>
          <w:szCs w:val="16"/>
          <w:lang w:val="hr-HR"/>
        </w:rPr>
        <w:t>Hensen, J. (1995): Basic Principles of the Main Cadastral Systems in the World, Seminar FIG, Delft-Nizozemska.</w:t>
      </w:r>
    </w:p>
    <w:p w14:paraId="493C5F79" w14:textId="77777777" w:rsidR="00C61D96" w:rsidRPr="00C61D96" w:rsidRDefault="00C61D96" w:rsidP="000B1F19">
      <w:pPr>
        <w:spacing w:after="0" w:line="240" w:lineRule="auto"/>
        <w:ind w:left="360"/>
        <w:contextualSpacing/>
        <w:rPr>
          <w:rFonts w:ascii="Arial" w:hAnsi="Arial" w:cs="Arial"/>
          <w:sz w:val="16"/>
          <w:szCs w:val="16"/>
          <w:lang w:val="hr-HR"/>
        </w:rPr>
      </w:pPr>
    </w:p>
    <w:p w14:paraId="2C278431" w14:textId="4F195ADB" w:rsidR="00C61D96" w:rsidRDefault="00C61D96" w:rsidP="00C61D96">
      <w:pPr>
        <w:spacing w:after="0" w:line="240" w:lineRule="auto"/>
        <w:rPr>
          <w:rFonts w:ascii="Arial" w:hAnsi="Arial" w:cs="Arial"/>
          <w:sz w:val="16"/>
          <w:szCs w:val="16"/>
          <w:lang w:val="hr-HR"/>
        </w:rPr>
      </w:pPr>
    </w:p>
    <w:p w14:paraId="14C33C8A" w14:textId="77777777" w:rsidR="00D44FF7" w:rsidRPr="00BE2D63" w:rsidRDefault="00D44FF7" w:rsidP="00D44FF7">
      <w:pPr>
        <w:pageBreakBefore/>
        <w:spacing w:after="0" w:line="240" w:lineRule="auto"/>
        <w:rPr>
          <w:rFonts w:ascii="Arial" w:hAnsi="Arial" w:cs="Arial"/>
          <w:color w:val="4472C4" w:themeColor="accent1"/>
          <w:sz w:val="20"/>
          <w:szCs w:val="20"/>
          <w:lang w:val="hr-HR"/>
        </w:rPr>
      </w:pPr>
      <w:r w:rsidRPr="00BE2D63">
        <w:rPr>
          <w:rFonts w:ascii="Arial" w:hAnsi="Arial" w:cs="Arial"/>
          <w:b/>
          <w:color w:val="4472C4" w:themeColor="accent1"/>
          <w:sz w:val="20"/>
          <w:szCs w:val="20"/>
          <w:lang w:val="hr-HR"/>
        </w:rPr>
        <w:lastRenderedPageBreak/>
        <w:t xml:space="preserve">TERENSKA NASTAVA IZ GEOGRAFIJE </w:t>
      </w:r>
    </w:p>
    <w:p w14:paraId="20F63900" w14:textId="77777777" w:rsidR="00D44FF7" w:rsidRPr="00EB7DF0" w:rsidRDefault="00D44FF7" w:rsidP="00D44FF7">
      <w:pPr>
        <w:spacing w:after="0" w:line="240" w:lineRule="auto"/>
        <w:rPr>
          <w:rFonts w:ascii="Arial" w:hAnsi="Arial" w:cs="Arial"/>
          <w:b/>
          <w:sz w:val="20"/>
          <w:szCs w:val="20"/>
          <w:lang w:val="hr-HR"/>
        </w:rPr>
      </w:pPr>
    </w:p>
    <w:p w14:paraId="20F577B0" w14:textId="2DDDAD94" w:rsidR="00D44FF7" w:rsidRPr="00BE2D63" w:rsidRDefault="00D44FF7" w:rsidP="00D44FF7">
      <w:pPr>
        <w:spacing w:after="0" w:line="240" w:lineRule="auto"/>
        <w:rPr>
          <w:rFonts w:ascii="Arial" w:hAnsi="Arial" w:cs="Arial"/>
          <w:sz w:val="16"/>
          <w:szCs w:val="16"/>
          <w:lang w:val="hr-HR"/>
        </w:rPr>
      </w:pPr>
      <w:r w:rsidRPr="00BE2D63">
        <w:rPr>
          <w:rFonts w:ascii="Arial" w:hAnsi="Arial" w:cs="Arial"/>
          <w:b/>
          <w:sz w:val="16"/>
          <w:szCs w:val="16"/>
          <w:lang w:val="hr-HR"/>
        </w:rPr>
        <w:t xml:space="preserve">Nastavnik: </w:t>
      </w:r>
      <w:r w:rsidRPr="00BE2D63">
        <w:rPr>
          <w:rFonts w:ascii="Arial" w:hAnsi="Arial" w:cs="Arial"/>
          <w:sz w:val="16"/>
          <w:szCs w:val="16"/>
          <w:lang w:val="hr-HR"/>
        </w:rPr>
        <w:t>prof.</w:t>
      </w:r>
      <w:r w:rsidR="00E504DA">
        <w:rPr>
          <w:rFonts w:ascii="Arial" w:hAnsi="Arial" w:cs="Arial"/>
          <w:sz w:val="16"/>
          <w:szCs w:val="16"/>
          <w:lang w:val="hr-HR"/>
        </w:rPr>
        <w:t xml:space="preserve"> </w:t>
      </w:r>
      <w:r w:rsidRPr="00BE2D63">
        <w:rPr>
          <w:rFonts w:ascii="Arial" w:hAnsi="Arial" w:cs="Arial"/>
          <w:sz w:val="16"/>
          <w:szCs w:val="16"/>
          <w:lang w:val="hr-HR"/>
        </w:rPr>
        <w:t>dr.</w:t>
      </w:r>
      <w:r w:rsidR="00E504DA">
        <w:rPr>
          <w:rFonts w:ascii="Arial" w:hAnsi="Arial" w:cs="Arial"/>
          <w:sz w:val="16"/>
          <w:szCs w:val="16"/>
          <w:lang w:val="hr-HR"/>
        </w:rPr>
        <w:t xml:space="preserve"> </w:t>
      </w:r>
      <w:r w:rsidRPr="00BE2D63">
        <w:rPr>
          <w:rFonts w:ascii="Arial" w:hAnsi="Arial" w:cs="Arial"/>
          <w:sz w:val="16"/>
          <w:szCs w:val="16"/>
          <w:lang w:val="hr-HR"/>
        </w:rPr>
        <w:t>sc. Aleksandar Toskić</w:t>
      </w:r>
    </w:p>
    <w:p w14:paraId="03FD67BE" w14:textId="77777777" w:rsidR="00D44FF7" w:rsidRPr="00BE2D63" w:rsidRDefault="00D44FF7" w:rsidP="00D44FF7">
      <w:pPr>
        <w:spacing w:after="0" w:line="240" w:lineRule="auto"/>
        <w:rPr>
          <w:rFonts w:ascii="Arial" w:hAnsi="Arial" w:cs="Arial"/>
          <w:sz w:val="16"/>
          <w:szCs w:val="16"/>
          <w:lang w:val="hr-HR"/>
        </w:rPr>
      </w:pPr>
      <w:r w:rsidRPr="00BE2D63">
        <w:rPr>
          <w:rFonts w:ascii="Arial" w:hAnsi="Arial" w:cs="Arial"/>
          <w:b/>
          <w:sz w:val="16"/>
          <w:szCs w:val="16"/>
          <w:lang w:val="hr-HR"/>
        </w:rPr>
        <w:t xml:space="preserve">Satnica: </w:t>
      </w:r>
      <w:r w:rsidRPr="00BE2D63">
        <w:rPr>
          <w:rFonts w:ascii="Arial" w:hAnsi="Arial" w:cs="Arial"/>
          <w:sz w:val="16"/>
          <w:szCs w:val="16"/>
          <w:lang w:val="hr-HR"/>
        </w:rPr>
        <w:t>60 sati</w:t>
      </w:r>
    </w:p>
    <w:p w14:paraId="2B819E78" w14:textId="77777777" w:rsidR="00D44FF7" w:rsidRPr="00BE2D63" w:rsidRDefault="00D44FF7" w:rsidP="00D44FF7">
      <w:pPr>
        <w:spacing w:after="0" w:line="240" w:lineRule="auto"/>
        <w:rPr>
          <w:rFonts w:ascii="Arial" w:hAnsi="Arial" w:cs="Arial"/>
          <w:sz w:val="16"/>
          <w:szCs w:val="16"/>
          <w:lang w:val="hr-HR"/>
        </w:rPr>
      </w:pPr>
      <w:r w:rsidRPr="00BE2D63">
        <w:rPr>
          <w:rFonts w:ascii="Arial" w:hAnsi="Arial" w:cs="Arial"/>
          <w:b/>
          <w:sz w:val="16"/>
          <w:szCs w:val="16"/>
          <w:lang w:val="hr-HR"/>
        </w:rPr>
        <w:t xml:space="preserve">ECTS: </w:t>
      </w:r>
      <w:r w:rsidRPr="00BE2D63">
        <w:rPr>
          <w:rFonts w:ascii="Arial" w:hAnsi="Arial" w:cs="Arial"/>
          <w:sz w:val="16"/>
          <w:szCs w:val="16"/>
          <w:lang w:val="hr-HR"/>
        </w:rPr>
        <w:t>5</w:t>
      </w:r>
    </w:p>
    <w:p w14:paraId="26A92F25" w14:textId="77777777" w:rsidR="00D44FF7" w:rsidRPr="00BE2D63" w:rsidRDefault="00D44FF7" w:rsidP="00D44FF7">
      <w:pPr>
        <w:spacing w:after="0" w:line="240" w:lineRule="auto"/>
        <w:rPr>
          <w:rFonts w:ascii="Arial" w:hAnsi="Arial" w:cs="Arial"/>
          <w:sz w:val="16"/>
          <w:szCs w:val="16"/>
          <w:lang w:val="hr-HR"/>
        </w:rPr>
      </w:pPr>
      <w:r w:rsidRPr="00BE2D63">
        <w:rPr>
          <w:rFonts w:ascii="Arial" w:hAnsi="Arial" w:cs="Arial"/>
          <w:b/>
          <w:sz w:val="16"/>
          <w:szCs w:val="16"/>
          <w:lang w:val="hr-HR"/>
        </w:rPr>
        <w:t>ISVU šifra:</w:t>
      </w:r>
      <w:r w:rsidRPr="00BE2D63">
        <w:rPr>
          <w:rFonts w:ascii="Arial" w:hAnsi="Arial" w:cs="Arial"/>
          <w:sz w:val="16"/>
          <w:szCs w:val="16"/>
          <w:lang w:val="it-IT"/>
        </w:rPr>
        <w:t xml:space="preserve"> </w:t>
      </w:r>
      <w:r w:rsidRPr="00BE2D63">
        <w:rPr>
          <w:rFonts w:ascii="Arial" w:hAnsi="Arial" w:cs="Arial"/>
          <w:sz w:val="16"/>
          <w:szCs w:val="16"/>
          <w:lang w:val="hr-HR"/>
        </w:rPr>
        <w:t>159945</w:t>
      </w:r>
    </w:p>
    <w:p w14:paraId="43827835" w14:textId="77777777" w:rsidR="00D44FF7" w:rsidRPr="00BE2D63" w:rsidRDefault="00D44FF7" w:rsidP="00D44FF7">
      <w:pPr>
        <w:spacing w:after="0" w:line="240" w:lineRule="auto"/>
        <w:rPr>
          <w:rFonts w:ascii="Arial" w:hAnsi="Arial" w:cs="Arial"/>
          <w:sz w:val="16"/>
          <w:szCs w:val="16"/>
          <w:lang w:val="hr-HR"/>
        </w:rPr>
      </w:pPr>
    </w:p>
    <w:p w14:paraId="6183BB83" w14:textId="77777777" w:rsidR="00D44FF7" w:rsidRPr="00BE2D63" w:rsidRDefault="00D44FF7" w:rsidP="00D44FF7">
      <w:pPr>
        <w:spacing w:after="0" w:line="240" w:lineRule="auto"/>
        <w:rPr>
          <w:rFonts w:ascii="Arial" w:hAnsi="Arial" w:cs="Arial"/>
          <w:b/>
          <w:sz w:val="16"/>
          <w:szCs w:val="16"/>
          <w:lang w:val="hr-HR"/>
        </w:rPr>
      </w:pPr>
      <w:r w:rsidRPr="00BE2D63">
        <w:rPr>
          <w:rFonts w:ascii="Arial" w:hAnsi="Arial" w:cs="Arial"/>
          <w:b/>
          <w:sz w:val="16"/>
          <w:szCs w:val="16"/>
          <w:lang w:val="hr-HR"/>
        </w:rPr>
        <w:t>Oblici vrednovanja</w:t>
      </w:r>
    </w:p>
    <w:p w14:paraId="15BD84CE" w14:textId="77777777" w:rsidR="00D44FF7" w:rsidRPr="00BE2D63" w:rsidRDefault="00D44FF7" w:rsidP="00D44FF7">
      <w:pPr>
        <w:pStyle w:val="Odlomakpopisa"/>
        <w:numPr>
          <w:ilvl w:val="0"/>
          <w:numId w:val="1"/>
        </w:numPr>
        <w:spacing w:after="0" w:line="240" w:lineRule="auto"/>
        <w:rPr>
          <w:rFonts w:ascii="Arial" w:hAnsi="Arial" w:cs="Arial"/>
          <w:sz w:val="16"/>
          <w:szCs w:val="16"/>
          <w:lang w:val="hr-HR"/>
        </w:rPr>
      </w:pPr>
      <w:r w:rsidRPr="00BE2D63">
        <w:rPr>
          <w:rFonts w:ascii="Arial" w:hAnsi="Arial" w:cs="Arial"/>
          <w:sz w:val="16"/>
          <w:szCs w:val="16"/>
          <w:lang w:val="hr-HR"/>
        </w:rPr>
        <w:t>aktivno sudjelovanje studenata na terenskoj nastavi (izvršavanje svih predviđenih zadataka i aktivnosti – prije, tijekom i nakon TN)</w:t>
      </w:r>
    </w:p>
    <w:p w14:paraId="229CA21D" w14:textId="77777777" w:rsidR="00D44FF7" w:rsidRPr="00BE2D63" w:rsidRDefault="00D44FF7" w:rsidP="00D44FF7">
      <w:pPr>
        <w:pStyle w:val="Odlomakpopisa"/>
        <w:numPr>
          <w:ilvl w:val="0"/>
          <w:numId w:val="1"/>
        </w:numPr>
        <w:spacing w:after="0" w:line="240" w:lineRule="auto"/>
        <w:rPr>
          <w:rFonts w:ascii="Arial" w:hAnsi="Arial" w:cs="Arial"/>
          <w:sz w:val="16"/>
          <w:szCs w:val="16"/>
          <w:lang w:val="hr-HR"/>
        </w:rPr>
      </w:pPr>
      <w:r w:rsidRPr="00BE2D63">
        <w:rPr>
          <w:rFonts w:ascii="Arial" w:hAnsi="Arial" w:cs="Arial"/>
          <w:sz w:val="16"/>
          <w:szCs w:val="16"/>
          <w:lang w:val="hr-HR"/>
        </w:rPr>
        <w:t>pisanje (prije odlaska na TN) i izlaganje seminarskog rada (tijekom TN) na zadanu temu</w:t>
      </w:r>
    </w:p>
    <w:p w14:paraId="6E03ECC1" w14:textId="77777777" w:rsidR="00D44FF7" w:rsidRPr="00BE2D63" w:rsidRDefault="00D44FF7" w:rsidP="00D44FF7">
      <w:pPr>
        <w:pStyle w:val="Odlomakpopisa"/>
        <w:numPr>
          <w:ilvl w:val="0"/>
          <w:numId w:val="1"/>
        </w:numPr>
        <w:spacing w:after="0" w:line="240" w:lineRule="auto"/>
        <w:rPr>
          <w:rFonts w:ascii="Arial" w:hAnsi="Arial" w:cs="Arial"/>
          <w:sz w:val="16"/>
          <w:szCs w:val="16"/>
          <w:lang w:val="hr-HR"/>
        </w:rPr>
      </w:pPr>
      <w:r w:rsidRPr="00BE2D63">
        <w:rPr>
          <w:rFonts w:ascii="Arial" w:hAnsi="Arial" w:cs="Arial"/>
          <w:sz w:val="16"/>
          <w:szCs w:val="16"/>
          <w:lang w:val="hr-HR"/>
        </w:rPr>
        <w:t>aktivno sudjelovanje u zadacima prikupljanja (kartiranje, anketiranje) te vizualizacije prostornih podataka (nakon terenske nastave).</w:t>
      </w:r>
    </w:p>
    <w:p w14:paraId="279E8720" w14:textId="77777777" w:rsidR="00D44FF7" w:rsidRPr="00BE2D63" w:rsidRDefault="00D44FF7" w:rsidP="00D44FF7">
      <w:pPr>
        <w:spacing w:after="0" w:line="240" w:lineRule="auto"/>
        <w:rPr>
          <w:rFonts w:ascii="Arial" w:hAnsi="Arial" w:cs="Arial"/>
          <w:sz w:val="16"/>
          <w:szCs w:val="16"/>
          <w:lang w:val="hr-HR"/>
        </w:rPr>
      </w:pPr>
    </w:p>
    <w:p w14:paraId="07B29665" w14:textId="77777777" w:rsidR="00D44FF7" w:rsidRPr="00BE2D63" w:rsidRDefault="00D44FF7" w:rsidP="00D44FF7">
      <w:pPr>
        <w:spacing w:after="0" w:line="240" w:lineRule="auto"/>
        <w:rPr>
          <w:rFonts w:ascii="Arial" w:hAnsi="Arial" w:cs="Arial"/>
          <w:b/>
          <w:sz w:val="16"/>
          <w:szCs w:val="16"/>
          <w:lang w:val="hr-HR"/>
        </w:rPr>
      </w:pPr>
      <w:r w:rsidRPr="00BE2D63">
        <w:rPr>
          <w:rFonts w:ascii="Arial" w:hAnsi="Arial" w:cs="Arial"/>
          <w:b/>
          <w:sz w:val="16"/>
          <w:szCs w:val="16"/>
          <w:lang w:val="hr-HR"/>
        </w:rPr>
        <w:t>Konačna ocjena</w:t>
      </w:r>
    </w:p>
    <w:p w14:paraId="694043E8" w14:textId="77777777" w:rsidR="00D44FF7" w:rsidRPr="00BE2D63" w:rsidRDefault="00D44FF7" w:rsidP="00D44FF7">
      <w:pPr>
        <w:pStyle w:val="Odlomakpopisa"/>
        <w:numPr>
          <w:ilvl w:val="0"/>
          <w:numId w:val="6"/>
        </w:numPr>
        <w:spacing w:after="0" w:line="240" w:lineRule="auto"/>
        <w:rPr>
          <w:rFonts w:ascii="Arial" w:hAnsi="Arial" w:cs="Arial"/>
          <w:sz w:val="16"/>
          <w:szCs w:val="16"/>
          <w:lang w:val="hr-HR"/>
        </w:rPr>
      </w:pPr>
      <w:r w:rsidRPr="00BE2D63">
        <w:rPr>
          <w:rFonts w:ascii="Arial" w:hAnsi="Arial" w:cs="Arial"/>
          <w:sz w:val="16"/>
          <w:szCs w:val="16"/>
          <w:lang w:val="hr-HR"/>
        </w:rPr>
        <w:t>Terenska nastava iz geografije  ne ocjenjuje se brojčano</w:t>
      </w:r>
    </w:p>
    <w:p w14:paraId="617A035B" w14:textId="77777777" w:rsidR="00D44FF7" w:rsidRPr="00BE2D63" w:rsidRDefault="00D44FF7" w:rsidP="00D44FF7">
      <w:pPr>
        <w:pStyle w:val="Odlomakpopisa"/>
        <w:numPr>
          <w:ilvl w:val="0"/>
          <w:numId w:val="6"/>
        </w:numPr>
        <w:spacing w:after="0" w:line="240" w:lineRule="auto"/>
        <w:rPr>
          <w:rFonts w:ascii="Arial" w:hAnsi="Arial" w:cs="Arial"/>
          <w:sz w:val="16"/>
          <w:szCs w:val="16"/>
          <w:lang w:val="hr-HR"/>
        </w:rPr>
      </w:pPr>
      <w:r w:rsidRPr="00BE2D63">
        <w:rPr>
          <w:rFonts w:ascii="Arial" w:hAnsi="Arial" w:cs="Arial"/>
          <w:sz w:val="16"/>
          <w:szCs w:val="16"/>
          <w:lang w:val="hr-HR"/>
        </w:rPr>
        <w:t>Studentima se u ISVU, ukoliko su izvršili sve predviđene obveze i zadatke i sudjelovali na TN, označava status „obavljeno“</w:t>
      </w:r>
    </w:p>
    <w:p w14:paraId="20DF9F5D" w14:textId="77777777" w:rsidR="00D44FF7" w:rsidRPr="00BE2D63" w:rsidRDefault="00D44FF7" w:rsidP="00D44FF7">
      <w:pPr>
        <w:spacing w:after="0" w:line="240" w:lineRule="auto"/>
        <w:rPr>
          <w:rFonts w:ascii="Arial" w:hAnsi="Arial" w:cs="Arial"/>
          <w:sz w:val="16"/>
          <w:szCs w:val="16"/>
          <w:lang w:val="hr-HR"/>
        </w:rPr>
      </w:pPr>
    </w:p>
    <w:p w14:paraId="3DF17C71" w14:textId="77777777" w:rsidR="00D44FF7" w:rsidRPr="00BE2D63" w:rsidRDefault="00D44FF7" w:rsidP="00D44FF7">
      <w:pPr>
        <w:spacing w:after="0" w:line="240" w:lineRule="auto"/>
        <w:rPr>
          <w:rFonts w:ascii="Arial" w:hAnsi="Arial" w:cs="Arial"/>
          <w:b/>
          <w:sz w:val="16"/>
          <w:szCs w:val="16"/>
          <w:lang w:val="hr-HR"/>
        </w:rPr>
      </w:pPr>
      <w:r w:rsidRPr="00BE2D63">
        <w:rPr>
          <w:rFonts w:ascii="Arial" w:hAnsi="Arial" w:cs="Arial"/>
          <w:b/>
          <w:sz w:val="16"/>
          <w:szCs w:val="16"/>
          <w:lang w:val="hr-HR"/>
        </w:rPr>
        <w:t>Obavezna literatura</w:t>
      </w:r>
    </w:p>
    <w:p w14:paraId="743FC3BA" w14:textId="77777777" w:rsidR="00D44FF7" w:rsidRPr="00BE2D63" w:rsidRDefault="00D44FF7" w:rsidP="00270FF9">
      <w:pPr>
        <w:pStyle w:val="Odlomakpopisa"/>
        <w:numPr>
          <w:ilvl w:val="0"/>
          <w:numId w:val="295"/>
        </w:numPr>
        <w:spacing w:after="0" w:line="240" w:lineRule="auto"/>
        <w:rPr>
          <w:rFonts w:ascii="Arial" w:hAnsi="Arial" w:cs="Arial"/>
          <w:sz w:val="16"/>
          <w:szCs w:val="16"/>
          <w:lang w:val="hr-HR"/>
        </w:rPr>
      </w:pPr>
      <w:r w:rsidRPr="00BE2D63">
        <w:rPr>
          <w:rFonts w:ascii="Arial" w:hAnsi="Arial" w:cs="Arial"/>
          <w:sz w:val="16"/>
          <w:szCs w:val="16"/>
          <w:lang w:val="hr-HR"/>
        </w:rPr>
        <w:t>definira se svake akademske godine ovisno o prostoru koji se u okviru Terenske nastave iz geografije posjećuje i obilazi</w:t>
      </w:r>
    </w:p>
    <w:p w14:paraId="1ABF680A" w14:textId="049AE710" w:rsidR="00D44FF7" w:rsidRDefault="00D44FF7" w:rsidP="00C61D96">
      <w:pPr>
        <w:spacing w:after="0" w:line="240" w:lineRule="auto"/>
        <w:rPr>
          <w:rFonts w:ascii="Arial" w:hAnsi="Arial" w:cs="Arial"/>
          <w:sz w:val="16"/>
          <w:szCs w:val="16"/>
          <w:lang w:val="hr-HR"/>
        </w:rPr>
      </w:pPr>
    </w:p>
    <w:p w14:paraId="459EF334" w14:textId="2C58DFDB" w:rsidR="00D44FF7" w:rsidRDefault="00D44FF7" w:rsidP="00C61D96">
      <w:pPr>
        <w:spacing w:after="0" w:line="240" w:lineRule="auto"/>
        <w:rPr>
          <w:rFonts w:ascii="Arial" w:hAnsi="Arial" w:cs="Arial"/>
          <w:sz w:val="16"/>
          <w:szCs w:val="16"/>
          <w:lang w:val="hr-HR"/>
        </w:rPr>
      </w:pPr>
    </w:p>
    <w:p w14:paraId="6890AD46" w14:textId="115432AB" w:rsidR="00E504DA" w:rsidRDefault="00E504DA" w:rsidP="00C61D96">
      <w:pPr>
        <w:spacing w:after="0" w:line="240" w:lineRule="auto"/>
        <w:rPr>
          <w:rFonts w:ascii="Arial" w:hAnsi="Arial" w:cs="Arial"/>
          <w:sz w:val="16"/>
          <w:szCs w:val="16"/>
          <w:lang w:val="hr-HR"/>
        </w:rPr>
      </w:pPr>
    </w:p>
    <w:p w14:paraId="66289499" w14:textId="3DD9A08D" w:rsidR="00E504DA" w:rsidRDefault="00E504DA" w:rsidP="00C61D96">
      <w:pPr>
        <w:spacing w:after="0" w:line="240" w:lineRule="auto"/>
        <w:rPr>
          <w:rFonts w:ascii="Arial" w:hAnsi="Arial" w:cs="Arial"/>
          <w:sz w:val="16"/>
          <w:szCs w:val="16"/>
          <w:lang w:val="hr-HR"/>
        </w:rPr>
      </w:pPr>
    </w:p>
    <w:p w14:paraId="60F11B6F" w14:textId="1CB665D7" w:rsidR="00E504DA" w:rsidRDefault="00E504DA" w:rsidP="00C61D96">
      <w:pPr>
        <w:spacing w:after="0" w:line="240" w:lineRule="auto"/>
        <w:rPr>
          <w:rFonts w:ascii="Arial" w:hAnsi="Arial" w:cs="Arial"/>
          <w:sz w:val="16"/>
          <w:szCs w:val="16"/>
          <w:lang w:val="hr-HR"/>
        </w:rPr>
      </w:pPr>
    </w:p>
    <w:p w14:paraId="1C6DADE4" w14:textId="36B4D3ED" w:rsidR="00E504DA" w:rsidRDefault="00E504DA" w:rsidP="00C61D96">
      <w:pPr>
        <w:spacing w:after="0" w:line="240" w:lineRule="auto"/>
        <w:rPr>
          <w:rFonts w:ascii="Arial" w:hAnsi="Arial" w:cs="Arial"/>
          <w:sz w:val="16"/>
          <w:szCs w:val="16"/>
          <w:lang w:val="hr-HR"/>
        </w:rPr>
      </w:pPr>
    </w:p>
    <w:p w14:paraId="52330B9B" w14:textId="0B51115A" w:rsidR="00E504DA" w:rsidRDefault="00E504DA" w:rsidP="00C61D96">
      <w:pPr>
        <w:spacing w:after="0" w:line="240" w:lineRule="auto"/>
        <w:rPr>
          <w:rFonts w:ascii="Arial" w:hAnsi="Arial" w:cs="Arial"/>
          <w:sz w:val="16"/>
          <w:szCs w:val="16"/>
          <w:lang w:val="hr-HR"/>
        </w:rPr>
      </w:pPr>
    </w:p>
    <w:p w14:paraId="40136D95" w14:textId="445FB655" w:rsidR="00E504DA" w:rsidRDefault="00E504DA" w:rsidP="00C61D96">
      <w:pPr>
        <w:spacing w:after="0" w:line="240" w:lineRule="auto"/>
        <w:rPr>
          <w:rFonts w:ascii="Arial" w:hAnsi="Arial" w:cs="Arial"/>
          <w:sz w:val="16"/>
          <w:szCs w:val="16"/>
          <w:lang w:val="hr-HR"/>
        </w:rPr>
      </w:pPr>
    </w:p>
    <w:p w14:paraId="26E2C67A" w14:textId="64E509DD" w:rsidR="00E504DA" w:rsidRDefault="00E504DA" w:rsidP="00C61D96">
      <w:pPr>
        <w:spacing w:after="0" w:line="240" w:lineRule="auto"/>
        <w:rPr>
          <w:rFonts w:ascii="Arial" w:hAnsi="Arial" w:cs="Arial"/>
          <w:sz w:val="16"/>
          <w:szCs w:val="16"/>
          <w:lang w:val="hr-HR"/>
        </w:rPr>
      </w:pPr>
    </w:p>
    <w:p w14:paraId="41B8516E" w14:textId="5718C340" w:rsidR="00E504DA" w:rsidRDefault="00E504DA" w:rsidP="00C61D96">
      <w:pPr>
        <w:spacing w:after="0" w:line="240" w:lineRule="auto"/>
        <w:rPr>
          <w:rFonts w:ascii="Arial" w:hAnsi="Arial" w:cs="Arial"/>
          <w:sz w:val="16"/>
          <w:szCs w:val="16"/>
          <w:lang w:val="hr-HR"/>
        </w:rPr>
      </w:pPr>
    </w:p>
    <w:p w14:paraId="6C07435E" w14:textId="6DB0542C" w:rsidR="00E504DA" w:rsidRDefault="00E504DA" w:rsidP="00C61D96">
      <w:pPr>
        <w:spacing w:after="0" w:line="240" w:lineRule="auto"/>
        <w:rPr>
          <w:rFonts w:ascii="Arial" w:hAnsi="Arial" w:cs="Arial"/>
          <w:sz w:val="16"/>
          <w:szCs w:val="16"/>
          <w:lang w:val="hr-HR"/>
        </w:rPr>
      </w:pPr>
    </w:p>
    <w:p w14:paraId="209A12E6" w14:textId="51D3BF38" w:rsidR="00E504DA" w:rsidRDefault="00E504DA" w:rsidP="00C61D96">
      <w:pPr>
        <w:spacing w:after="0" w:line="240" w:lineRule="auto"/>
        <w:rPr>
          <w:rFonts w:ascii="Arial" w:hAnsi="Arial" w:cs="Arial"/>
          <w:sz w:val="16"/>
          <w:szCs w:val="16"/>
          <w:lang w:val="hr-HR"/>
        </w:rPr>
      </w:pPr>
    </w:p>
    <w:p w14:paraId="435BB3FD" w14:textId="3014D949" w:rsidR="00E504DA" w:rsidRDefault="00E504DA" w:rsidP="00C61D96">
      <w:pPr>
        <w:spacing w:after="0" w:line="240" w:lineRule="auto"/>
        <w:rPr>
          <w:rFonts w:ascii="Arial" w:hAnsi="Arial" w:cs="Arial"/>
          <w:sz w:val="16"/>
          <w:szCs w:val="16"/>
          <w:lang w:val="hr-HR"/>
        </w:rPr>
      </w:pPr>
    </w:p>
    <w:p w14:paraId="2AE0A056" w14:textId="0673BC6B" w:rsidR="00E504DA" w:rsidRDefault="00E504DA" w:rsidP="00C61D96">
      <w:pPr>
        <w:spacing w:after="0" w:line="240" w:lineRule="auto"/>
        <w:rPr>
          <w:rFonts w:ascii="Arial" w:hAnsi="Arial" w:cs="Arial"/>
          <w:sz w:val="16"/>
          <w:szCs w:val="16"/>
          <w:lang w:val="hr-HR"/>
        </w:rPr>
      </w:pPr>
    </w:p>
    <w:p w14:paraId="210FF8B0" w14:textId="7CC44B08" w:rsidR="00E504DA" w:rsidRDefault="00E504DA" w:rsidP="00C61D96">
      <w:pPr>
        <w:spacing w:after="0" w:line="240" w:lineRule="auto"/>
        <w:rPr>
          <w:rFonts w:ascii="Arial" w:hAnsi="Arial" w:cs="Arial"/>
          <w:sz w:val="16"/>
          <w:szCs w:val="16"/>
          <w:lang w:val="hr-HR"/>
        </w:rPr>
      </w:pPr>
    </w:p>
    <w:p w14:paraId="117F5C9B" w14:textId="5E1072F5" w:rsidR="00E504DA" w:rsidRDefault="00E504DA" w:rsidP="00C61D96">
      <w:pPr>
        <w:spacing w:after="0" w:line="240" w:lineRule="auto"/>
        <w:rPr>
          <w:rFonts w:ascii="Arial" w:hAnsi="Arial" w:cs="Arial"/>
          <w:sz w:val="16"/>
          <w:szCs w:val="16"/>
          <w:lang w:val="hr-HR"/>
        </w:rPr>
      </w:pPr>
    </w:p>
    <w:p w14:paraId="38171A3D" w14:textId="69566BF3" w:rsidR="00E504DA" w:rsidRDefault="00E504DA" w:rsidP="00C61D96">
      <w:pPr>
        <w:spacing w:after="0" w:line="240" w:lineRule="auto"/>
        <w:rPr>
          <w:rFonts w:ascii="Arial" w:hAnsi="Arial" w:cs="Arial"/>
          <w:sz w:val="16"/>
          <w:szCs w:val="16"/>
          <w:lang w:val="hr-HR"/>
        </w:rPr>
      </w:pPr>
    </w:p>
    <w:p w14:paraId="337848A8" w14:textId="288826C8" w:rsidR="00E504DA" w:rsidRDefault="00E504DA" w:rsidP="00C61D96">
      <w:pPr>
        <w:spacing w:after="0" w:line="240" w:lineRule="auto"/>
        <w:rPr>
          <w:rFonts w:ascii="Arial" w:hAnsi="Arial" w:cs="Arial"/>
          <w:sz w:val="16"/>
          <w:szCs w:val="16"/>
          <w:lang w:val="hr-HR"/>
        </w:rPr>
      </w:pPr>
    </w:p>
    <w:p w14:paraId="0A4480A8" w14:textId="010850C7" w:rsidR="00E504DA" w:rsidRDefault="00E504DA" w:rsidP="00C61D96">
      <w:pPr>
        <w:spacing w:after="0" w:line="240" w:lineRule="auto"/>
        <w:rPr>
          <w:rFonts w:ascii="Arial" w:hAnsi="Arial" w:cs="Arial"/>
          <w:sz w:val="16"/>
          <w:szCs w:val="16"/>
          <w:lang w:val="hr-HR"/>
        </w:rPr>
      </w:pPr>
    </w:p>
    <w:p w14:paraId="370F880F" w14:textId="69E36FE7" w:rsidR="00E504DA" w:rsidRDefault="00E504DA" w:rsidP="00C61D96">
      <w:pPr>
        <w:spacing w:after="0" w:line="240" w:lineRule="auto"/>
        <w:rPr>
          <w:rFonts w:ascii="Arial" w:hAnsi="Arial" w:cs="Arial"/>
          <w:sz w:val="16"/>
          <w:szCs w:val="16"/>
          <w:lang w:val="hr-HR"/>
        </w:rPr>
      </w:pPr>
    </w:p>
    <w:p w14:paraId="5548EF05" w14:textId="6A06878D" w:rsidR="00E504DA" w:rsidRDefault="00E504DA" w:rsidP="00C61D96">
      <w:pPr>
        <w:spacing w:after="0" w:line="240" w:lineRule="auto"/>
        <w:rPr>
          <w:rFonts w:ascii="Arial" w:hAnsi="Arial" w:cs="Arial"/>
          <w:sz w:val="16"/>
          <w:szCs w:val="16"/>
          <w:lang w:val="hr-HR"/>
        </w:rPr>
      </w:pPr>
    </w:p>
    <w:p w14:paraId="178B2C47" w14:textId="512E6387" w:rsidR="00E504DA" w:rsidRDefault="00E504DA" w:rsidP="00C61D96">
      <w:pPr>
        <w:spacing w:after="0" w:line="240" w:lineRule="auto"/>
        <w:rPr>
          <w:rFonts w:ascii="Arial" w:hAnsi="Arial" w:cs="Arial"/>
          <w:sz w:val="16"/>
          <w:szCs w:val="16"/>
          <w:lang w:val="hr-HR"/>
        </w:rPr>
      </w:pPr>
    </w:p>
    <w:p w14:paraId="7BAD13AC" w14:textId="39D8A153" w:rsidR="00E504DA" w:rsidRDefault="00E504DA" w:rsidP="00C61D96">
      <w:pPr>
        <w:spacing w:after="0" w:line="240" w:lineRule="auto"/>
        <w:rPr>
          <w:rFonts w:ascii="Arial" w:hAnsi="Arial" w:cs="Arial"/>
          <w:sz w:val="16"/>
          <w:szCs w:val="16"/>
          <w:lang w:val="hr-HR"/>
        </w:rPr>
      </w:pPr>
    </w:p>
    <w:p w14:paraId="46B1C019" w14:textId="2C235BD8" w:rsidR="00E504DA" w:rsidRDefault="00E504DA" w:rsidP="00C61D96">
      <w:pPr>
        <w:spacing w:after="0" w:line="240" w:lineRule="auto"/>
        <w:rPr>
          <w:rFonts w:ascii="Arial" w:hAnsi="Arial" w:cs="Arial"/>
          <w:sz w:val="16"/>
          <w:szCs w:val="16"/>
          <w:lang w:val="hr-HR"/>
        </w:rPr>
      </w:pPr>
    </w:p>
    <w:p w14:paraId="6387425C" w14:textId="5709BBE8" w:rsidR="00E504DA" w:rsidRDefault="00E504DA" w:rsidP="00C61D96">
      <w:pPr>
        <w:spacing w:after="0" w:line="240" w:lineRule="auto"/>
        <w:rPr>
          <w:rFonts w:ascii="Arial" w:hAnsi="Arial" w:cs="Arial"/>
          <w:sz w:val="16"/>
          <w:szCs w:val="16"/>
          <w:lang w:val="hr-HR"/>
        </w:rPr>
      </w:pPr>
    </w:p>
    <w:p w14:paraId="2B7A901E" w14:textId="17F7AAC3" w:rsidR="00E504DA" w:rsidRDefault="00E504DA" w:rsidP="00C61D96">
      <w:pPr>
        <w:spacing w:after="0" w:line="240" w:lineRule="auto"/>
        <w:rPr>
          <w:rFonts w:ascii="Arial" w:hAnsi="Arial" w:cs="Arial"/>
          <w:sz w:val="16"/>
          <w:szCs w:val="16"/>
          <w:lang w:val="hr-HR"/>
        </w:rPr>
      </w:pPr>
    </w:p>
    <w:p w14:paraId="135EC8D8" w14:textId="364BBD51" w:rsidR="00E504DA" w:rsidRDefault="00E504DA" w:rsidP="00C61D96">
      <w:pPr>
        <w:spacing w:after="0" w:line="240" w:lineRule="auto"/>
        <w:rPr>
          <w:rFonts w:ascii="Arial" w:hAnsi="Arial" w:cs="Arial"/>
          <w:sz w:val="16"/>
          <w:szCs w:val="16"/>
          <w:lang w:val="hr-HR"/>
        </w:rPr>
      </w:pPr>
    </w:p>
    <w:p w14:paraId="12AAA4C5" w14:textId="377FD2F6" w:rsidR="00E504DA" w:rsidRDefault="00E504DA" w:rsidP="00C61D96">
      <w:pPr>
        <w:spacing w:after="0" w:line="240" w:lineRule="auto"/>
        <w:rPr>
          <w:rFonts w:ascii="Arial" w:hAnsi="Arial" w:cs="Arial"/>
          <w:sz w:val="16"/>
          <w:szCs w:val="16"/>
          <w:lang w:val="hr-HR"/>
        </w:rPr>
      </w:pPr>
    </w:p>
    <w:p w14:paraId="571DF6BF" w14:textId="3D7FE954" w:rsidR="00E504DA" w:rsidRPr="00E504DA" w:rsidRDefault="00E504DA" w:rsidP="00E504DA">
      <w:pPr>
        <w:spacing w:after="0"/>
        <w:jc w:val="center"/>
        <w:rPr>
          <w:rFonts w:ascii="Arial" w:hAnsi="Arial" w:cs="Arial"/>
          <w:b/>
          <w:sz w:val="20"/>
          <w:szCs w:val="20"/>
          <w:lang w:val="hr-HR"/>
        </w:rPr>
      </w:pPr>
      <w:r>
        <w:rPr>
          <w:rFonts w:ascii="Arial" w:hAnsi="Arial" w:cs="Arial"/>
          <w:b/>
          <w:sz w:val="20"/>
          <w:szCs w:val="20"/>
          <w:lang w:val="hr-HR"/>
        </w:rPr>
        <w:lastRenderedPageBreak/>
        <w:t>2</w:t>
      </w:r>
      <w:r w:rsidRPr="00E504DA">
        <w:rPr>
          <w:rFonts w:ascii="Arial" w:hAnsi="Arial" w:cs="Arial"/>
          <w:b/>
          <w:sz w:val="20"/>
          <w:szCs w:val="20"/>
          <w:lang w:val="hr-HR"/>
        </w:rPr>
        <w:t>. GODINA</w:t>
      </w:r>
    </w:p>
    <w:p w14:paraId="338FE65D" w14:textId="77777777" w:rsidR="00E504DA" w:rsidRPr="00E504DA" w:rsidRDefault="00E504DA" w:rsidP="00E504DA">
      <w:pPr>
        <w:spacing w:after="0"/>
        <w:jc w:val="center"/>
        <w:rPr>
          <w:rFonts w:ascii="Arial" w:hAnsi="Arial" w:cs="Arial"/>
          <w:b/>
          <w:sz w:val="20"/>
          <w:szCs w:val="20"/>
          <w:lang w:val="hr-HR"/>
        </w:rPr>
      </w:pPr>
      <w:r w:rsidRPr="00E504DA">
        <w:rPr>
          <w:rFonts w:ascii="Arial" w:hAnsi="Arial" w:cs="Arial"/>
          <w:b/>
          <w:sz w:val="20"/>
          <w:szCs w:val="20"/>
          <w:lang w:val="hr-HR"/>
        </w:rPr>
        <w:t>Obvezni kolegiji</w:t>
      </w:r>
    </w:p>
    <w:p w14:paraId="3DCD0674" w14:textId="3CCDB536" w:rsidR="00E504DA" w:rsidRDefault="00E504DA" w:rsidP="00C61D96">
      <w:pPr>
        <w:spacing w:after="0" w:line="240" w:lineRule="auto"/>
        <w:rPr>
          <w:rFonts w:ascii="Arial" w:hAnsi="Arial" w:cs="Arial"/>
          <w:sz w:val="16"/>
          <w:szCs w:val="16"/>
          <w:lang w:val="hr-HR"/>
        </w:rPr>
      </w:pPr>
    </w:p>
    <w:p w14:paraId="3AADA126" w14:textId="320C020D" w:rsidR="00E504DA" w:rsidRDefault="00E504DA" w:rsidP="00C61D96">
      <w:pPr>
        <w:spacing w:after="0" w:line="240" w:lineRule="auto"/>
        <w:rPr>
          <w:rFonts w:ascii="Arial" w:hAnsi="Arial" w:cs="Arial"/>
          <w:sz w:val="16"/>
          <w:szCs w:val="16"/>
          <w:lang w:val="hr-HR"/>
        </w:rPr>
      </w:pPr>
    </w:p>
    <w:p w14:paraId="478FC10C" w14:textId="77777777" w:rsidR="00E504DA" w:rsidRPr="00C61D96" w:rsidRDefault="00E504DA" w:rsidP="00E504DA">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t>VIZUALIZACIJA PROSTORNIH PODATAKA U GIS-U</w:t>
      </w:r>
    </w:p>
    <w:p w14:paraId="70EDBCFA" w14:textId="77777777" w:rsidR="00E504DA" w:rsidRPr="00C61D96" w:rsidRDefault="00E504DA" w:rsidP="00E504DA">
      <w:pPr>
        <w:spacing w:after="0" w:line="240" w:lineRule="auto"/>
        <w:rPr>
          <w:rFonts w:ascii="Arial" w:hAnsi="Arial" w:cs="Arial"/>
          <w:b/>
          <w:sz w:val="20"/>
          <w:szCs w:val="20"/>
          <w:lang w:val="hr-HR"/>
        </w:rPr>
      </w:pPr>
    </w:p>
    <w:p w14:paraId="6B77B7EE"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doc. dr. sc. Dubravka Spevec</w:t>
      </w:r>
    </w:p>
    <w:p w14:paraId="6AD82210"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1+3+0</w:t>
      </w:r>
    </w:p>
    <w:p w14:paraId="009FC2B7"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7</w:t>
      </w:r>
    </w:p>
    <w:p w14:paraId="0BFDA68C"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159946</w:t>
      </w:r>
    </w:p>
    <w:p w14:paraId="1CEB07F4" w14:textId="77777777" w:rsidR="00E504DA" w:rsidRPr="00C61D96" w:rsidRDefault="00E504DA" w:rsidP="00E504DA">
      <w:pPr>
        <w:spacing w:after="0" w:line="240" w:lineRule="auto"/>
        <w:rPr>
          <w:rFonts w:ascii="Arial" w:hAnsi="Arial" w:cs="Arial"/>
          <w:sz w:val="16"/>
          <w:szCs w:val="16"/>
          <w:lang w:val="hr-HR"/>
        </w:rPr>
      </w:pPr>
    </w:p>
    <w:p w14:paraId="7F9CD85E"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3F258399"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1D3666F7"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projektni zadatak (samostalni)</w:t>
      </w:r>
    </w:p>
    <w:p w14:paraId="4B18D82A" w14:textId="77777777" w:rsidR="00E504DA" w:rsidRPr="00C61D96" w:rsidRDefault="00E504DA" w:rsidP="00E504DA">
      <w:pPr>
        <w:spacing w:after="0" w:line="240" w:lineRule="auto"/>
        <w:rPr>
          <w:rFonts w:ascii="Arial" w:hAnsi="Arial" w:cs="Arial"/>
          <w:sz w:val="16"/>
          <w:szCs w:val="16"/>
          <w:lang w:val="hr-HR"/>
        </w:rPr>
      </w:pPr>
    </w:p>
    <w:p w14:paraId="13299336"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Element 1 </w:t>
      </w:r>
      <w:r w:rsidRPr="00C61D96">
        <w:rPr>
          <w:rFonts w:ascii="Arial" w:hAnsi="Arial" w:cs="Arial"/>
          <w:sz w:val="16"/>
          <w:szCs w:val="16"/>
          <w:lang w:val="hr-HR"/>
        </w:rPr>
        <w:t>– usmeni ispit</w:t>
      </w:r>
    </w:p>
    <w:p w14:paraId="3D012AD3" w14:textId="77777777" w:rsidR="00E504DA" w:rsidRPr="00C61D96" w:rsidRDefault="00E504DA" w:rsidP="00270FF9">
      <w:pPr>
        <w:numPr>
          <w:ilvl w:val="0"/>
          <w:numId w:val="149"/>
        </w:numPr>
        <w:spacing w:after="0" w:line="240" w:lineRule="auto"/>
        <w:contextualSpacing/>
        <w:rPr>
          <w:rFonts w:ascii="Arial" w:hAnsi="Arial" w:cs="Arial"/>
          <w:sz w:val="16"/>
          <w:szCs w:val="16"/>
          <w:lang w:val="hr-HR"/>
        </w:rPr>
      </w:pPr>
      <w:r w:rsidRPr="00C61D96">
        <w:rPr>
          <w:rFonts w:ascii="Arial" w:hAnsi="Arial" w:cs="Arial"/>
          <w:sz w:val="16"/>
          <w:szCs w:val="16"/>
          <w:lang w:val="hr-HR"/>
        </w:rPr>
        <w:t>predavanja</w:t>
      </w:r>
    </w:p>
    <w:p w14:paraId="70D4C0EF" w14:textId="77777777" w:rsidR="00E504DA" w:rsidRPr="00C61D96" w:rsidRDefault="00E504DA" w:rsidP="00270FF9">
      <w:pPr>
        <w:numPr>
          <w:ilvl w:val="0"/>
          <w:numId w:val="149"/>
        </w:numPr>
        <w:spacing w:after="0" w:line="240" w:lineRule="auto"/>
        <w:contextualSpacing/>
        <w:rPr>
          <w:rFonts w:ascii="Arial" w:hAnsi="Arial" w:cs="Arial"/>
          <w:sz w:val="16"/>
          <w:szCs w:val="16"/>
          <w:lang w:val="hr-HR"/>
        </w:rPr>
      </w:pPr>
      <w:r w:rsidRPr="00C61D96">
        <w:rPr>
          <w:rFonts w:ascii="Arial" w:hAnsi="Arial" w:cs="Arial"/>
          <w:sz w:val="16"/>
          <w:szCs w:val="16"/>
          <w:lang w:val="hr-HR"/>
        </w:rPr>
        <w:t>propisana literatura</w:t>
      </w:r>
    </w:p>
    <w:p w14:paraId="2CFA7A53" w14:textId="77777777" w:rsidR="00E504DA" w:rsidRPr="00C61D96" w:rsidRDefault="00E504DA" w:rsidP="00E504DA">
      <w:pPr>
        <w:spacing w:after="0" w:line="240" w:lineRule="auto"/>
        <w:rPr>
          <w:rFonts w:ascii="Arial" w:hAnsi="Arial" w:cs="Arial"/>
          <w:sz w:val="16"/>
          <w:szCs w:val="16"/>
          <w:lang w:val="hr-HR"/>
        </w:rPr>
      </w:pPr>
    </w:p>
    <w:p w14:paraId="20339267"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Element 2 </w:t>
      </w:r>
      <w:r w:rsidRPr="00C61D96">
        <w:rPr>
          <w:rFonts w:ascii="Arial" w:hAnsi="Arial" w:cs="Arial"/>
          <w:sz w:val="16"/>
          <w:szCs w:val="16"/>
          <w:lang w:val="hr-HR"/>
        </w:rPr>
        <w:t>– projektni zadatak</w:t>
      </w:r>
    </w:p>
    <w:p w14:paraId="7584417F" w14:textId="77777777" w:rsidR="00E504DA" w:rsidRPr="00C61D96" w:rsidRDefault="00E504DA" w:rsidP="00270FF9">
      <w:pPr>
        <w:numPr>
          <w:ilvl w:val="0"/>
          <w:numId w:val="150"/>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samostalno izrađuju projektni zadatak (s naglaskom na izradi tematskih karata) na unaprijed definiranu temu, primjenjujući stečena znanja i praktično koristeći alate za vizualizaciju u GIS-u</w:t>
      </w:r>
    </w:p>
    <w:p w14:paraId="6DD19B4C" w14:textId="77777777" w:rsidR="00E504DA" w:rsidRPr="00C61D96" w:rsidRDefault="00E504DA" w:rsidP="00270FF9">
      <w:pPr>
        <w:numPr>
          <w:ilvl w:val="0"/>
          <w:numId w:val="15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elementi vrednovanja: </w:t>
      </w:r>
      <w:r w:rsidRPr="00C61D96">
        <w:rPr>
          <w:rFonts w:ascii="Arial" w:hAnsi="Arial" w:cs="Arial"/>
          <w:bCs/>
          <w:sz w:val="16"/>
          <w:szCs w:val="16"/>
          <w:lang w:val="hr-HR"/>
        </w:rPr>
        <w:t>poštivanje</w:t>
      </w:r>
      <w:r w:rsidRPr="00C61D96">
        <w:rPr>
          <w:rFonts w:ascii="Arial" w:hAnsi="Arial" w:cs="Arial"/>
          <w:sz w:val="16"/>
          <w:szCs w:val="16"/>
          <w:lang w:val="hr-HR"/>
        </w:rPr>
        <w:t xml:space="preserve"> pravila kartografske i geografske vizualizacije (odabir </w:t>
      </w:r>
      <w:r w:rsidRPr="00C61D96">
        <w:rPr>
          <w:rFonts w:ascii="Arial" w:hAnsi="Arial" w:cs="Arial"/>
          <w:sz w:val="16"/>
          <w:szCs w:val="16"/>
          <w:u w:val="single"/>
          <w:lang w:val="hr-HR"/>
        </w:rPr>
        <w:t>adekvatne metode</w:t>
      </w:r>
      <w:r w:rsidRPr="00C61D96">
        <w:rPr>
          <w:rFonts w:ascii="Arial" w:hAnsi="Arial" w:cs="Arial"/>
          <w:sz w:val="16"/>
          <w:szCs w:val="16"/>
          <w:lang w:val="hr-HR"/>
        </w:rPr>
        <w:t xml:space="preserve"> prikaza, zastupljeni svi potrebni elementi, estetski aspekt – vizualna ravnoteža, čitljivost, jasnoća...), povezanost s temom projektnog zadatka, korištenje adekvatnih izvora podataka</w:t>
      </w:r>
    </w:p>
    <w:p w14:paraId="1D3F9DAF" w14:textId="77777777" w:rsidR="00E504DA" w:rsidRPr="00C61D96" w:rsidRDefault="00E504DA" w:rsidP="00E504DA">
      <w:pPr>
        <w:spacing w:after="0" w:line="240" w:lineRule="auto"/>
        <w:rPr>
          <w:rFonts w:ascii="Arial" w:hAnsi="Arial" w:cs="Arial"/>
          <w:sz w:val="16"/>
          <w:szCs w:val="16"/>
          <w:lang w:val="hr-HR"/>
        </w:rPr>
      </w:pPr>
    </w:p>
    <w:p w14:paraId="2C910BC8" w14:textId="77777777" w:rsidR="00E504DA" w:rsidRPr="00C61D96" w:rsidRDefault="00E504DA" w:rsidP="00E504DA">
      <w:pPr>
        <w:spacing w:after="0" w:line="240" w:lineRule="auto"/>
        <w:rPr>
          <w:rFonts w:ascii="Arial" w:hAnsi="Arial" w:cs="Arial"/>
          <w:sz w:val="16"/>
          <w:szCs w:val="16"/>
          <w:lang w:val="hr-HR"/>
        </w:rPr>
      </w:pPr>
    </w:p>
    <w:p w14:paraId="537DBCE4"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19C44A60" w14:textId="77777777" w:rsidR="00E504DA" w:rsidRPr="00C61D96" w:rsidRDefault="00E504DA" w:rsidP="00E504DA">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 50 % ukupne ocjene</w:t>
      </w:r>
    </w:p>
    <w:p w14:paraId="1A660CA9" w14:textId="77777777" w:rsidR="00E504DA" w:rsidRPr="00C61D96" w:rsidRDefault="00E504DA" w:rsidP="00E504DA">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samostalni projektni zadatak – 50 % ukupne ocjene</w:t>
      </w:r>
    </w:p>
    <w:p w14:paraId="58006352" w14:textId="77777777" w:rsidR="00E504DA" w:rsidRPr="00C61D96" w:rsidRDefault="00E504DA" w:rsidP="00E504DA">
      <w:pPr>
        <w:spacing w:after="0" w:line="240" w:lineRule="auto"/>
        <w:rPr>
          <w:rFonts w:ascii="Arial" w:hAnsi="Arial" w:cs="Arial"/>
          <w:sz w:val="16"/>
          <w:szCs w:val="16"/>
          <w:lang w:val="hr-HR"/>
        </w:rPr>
      </w:pPr>
    </w:p>
    <w:p w14:paraId="21EF15E9" w14:textId="77777777" w:rsidR="00E504DA" w:rsidRPr="00C61D96" w:rsidRDefault="00E504DA" w:rsidP="00E504DA">
      <w:pPr>
        <w:spacing w:after="0" w:line="240" w:lineRule="auto"/>
        <w:rPr>
          <w:rFonts w:ascii="Arial" w:hAnsi="Arial" w:cs="Arial"/>
          <w:sz w:val="16"/>
          <w:szCs w:val="16"/>
          <w:lang w:val="hr-HR"/>
        </w:rPr>
      </w:pPr>
    </w:p>
    <w:p w14:paraId="6C284C4E"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6104432C" w14:textId="77777777" w:rsidR="00E504DA" w:rsidRPr="00C61D96" w:rsidRDefault="00E504DA" w:rsidP="00270FF9">
      <w:pPr>
        <w:numPr>
          <w:ilvl w:val="0"/>
          <w:numId w:val="148"/>
        </w:numPr>
        <w:tabs>
          <w:tab w:val="num" w:pos="720"/>
        </w:tabs>
        <w:spacing w:after="0" w:line="240" w:lineRule="auto"/>
        <w:rPr>
          <w:rFonts w:ascii="Arial" w:hAnsi="Arial" w:cs="Arial"/>
          <w:sz w:val="16"/>
          <w:szCs w:val="16"/>
          <w:lang w:val="en-GB"/>
        </w:rPr>
      </w:pPr>
      <w:r w:rsidRPr="00C61D96">
        <w:rPr>
          <w:rFonts w:ascii="Arial" w:hAnsi="Arial" w:cs="Arial"/>
          <w:sz w:val="16"/>
          <w:szCs w:val="16"/>
          <w:lang w:val="hr-HR"/>
        </w:rPr>
        <w:t xml:space="preserve">Dodge, M., McDerby, M., Turner, M., 2008: </w:t>
      </w:r>
      <w:r w:rsidRPr="00C61D96">
        <w:rPr>
          <w:rFonts w:ascii="Arial" w:hAnsi="Arial" w:cs="Arial"/>
          <w:bCs/>
          <w:sz w:val="16"/>
          <w:szCs w:val="16"/>
          <w:lang w:val="hr-HR"/>
        </w:rPr>
        <w:t>Geographic Visualization. Concepts, Tools and Applications</w:t>
      </w:r>
      <w:r w:rsidRPr="00C61D96">
        <w:rPr>
          <w:rFonts w:ascii="Arial" w:hAnsi="Arial" w:cs="Arial"/>
          <w:sz w:val="16"/>
          <w:szCs w:val="16"/>
          <w:lang w:val="hr-HR"/>
        </w:rPr>
        <w:t>, John Wiley&amp;Sons, Ltd, Chichester.</w:t>
      </w:r>
    </w:p>
    <w:p w14:paraId="7B91CC1E" w14:textId="77777777" w:rsidR="00E504DA" w:rsidRPr="00C61D96" w:rsidRDefault="00E504DA" w:rsidP="00270FF9">
      <w:pPr>
        <w:numPr>
          <w:ilvl w:val="0"/>
          <w:numId w:val="148"/>
        </w:numPr>
        <w:tabs>
          <w:tab w:val="num" w:pos="720"/>
        </w:tabs>
        <w:spacing w:after="0" w:line="240" w:lineRule="auto"/>
        <w:rPr>
          <w:rFonts w:ascii="Arial" w:hAnsi="Arial" w:cs="Arial"/>
          <w:sz w:val="16"/>
          <w:szCs w:val="16"/>
          <w:lang w:val="en-GB"/>
        </w:rPr>
      </w:pPr>
      <w:r w:rsidRPr="00C61D96">
        <w:rPr>
          <w:rFonts w:ascii="Arial" w:hAnsi="Arial" w:cs="Arial"/>
          <w:sz w:val="16"/>
          <w:szCs w:val="16"/>
          <w:lang w:val="hr-HR"/>
        </w:rPr>
        <w:t xml:space="preserve">Kraak, M. J., Ormeling, F., 2010: </w:t>
      </w:r>
      <w:r w:rsidRPr="00C61D96">
        <w:rPr>
          <w:rFonts w:ascii="Arial" w:hAnsi="Arial" w:cs="Arial"/>
          <w:bCs/>
          <w:sz w:val="16"/>
          <w:szCs w:val="16"/>
          <w:lang w:val="hr-HR"/>
        </w:rPr>
        <w:t>Cartography. Visualization of Geospatial Data</w:t>
      </w:r>
      <w:r w:rsidRPr="00C61D96">
        <w:rPr>
          <w:rFonts w:ascii="Arial" w:hAnsi="Arial" w:cs="Arial"/>
          <w:sz w:val="16"/>
          <w:szCs w:val="16"/>
          <w:lang w:val="hr-HR"/>
        </w:rPr>
        <w:t>, 3rd edition, Persons Education Limited, Harlow.</w:t>
      </w:r>
    </w:p>
    <w:p w14:paraId="235092A3" w14:textId="77777777" w:rsidR="00E504DA" w:rsidRPr="00C61D96" w:rsidRDefault="00E504DA" w:rsidP="00270FF9">
      <w:pPr>
        <w:numPr>
          <w:ilvl w:val="0"/>
          <w:numId w:val="148"/>
        </w:numPr>
        <w:tabs>
          <w:tab w:val="num" w:pos="720"/>
        </w:tabs>
        <w:spacing w:after="0" w:line="240" w:lineRule="auto"/>
        <w:rPr>
          <w:rFonts w:ascii="Arial" w:hAnsi="Arial" w:cs="Arial"/>
          <w:sz w:val="16"/>
          <w:szCs w:val="16"/>
          <w:lang w:val="en-GB"/>
        </w:rPr>
      </w:pPr>
      <w:r w:rsidRPr="00C61D96">
        <w:rPr>
          <w:rFonts w:ascii="Arial" w:hAnsi="Arial" w:cs="Arial"/>
          <w:sz w:val="16"/>
          <w:szCs w:val="16"/>
          <w:lang w:val="hr-HR"/>
        </w:rPr>
        <w:t xml:space="preserve">Dykes, J., MacEachren, A. M., Kraak, M. J., 2005: </w:t>
      </w:r>
      <w:r w:rsidRPr="00C61D96">
        <w:rPr>
          <w:rFonts w:ascii="Arial" w:hAnsi="Arial" w:cs="Arial"/>
          <w:bCs/>
          <w:sz w:val="16"/>
          <w:szCs w:val="16"/>
          <w:lang w:val="hr-HR"/>
        </w:rPr>
        <w:t>Exploring Geovisualization</w:t>
      </w:r>
      <w:r w:rsidRPr="00C61D96">
        <w:rPr>
          <w:rFonts w:ascii="Arial" w:hAnsi="Arial" w:cs="Arial"/>
          <w:sz w:val="16"/>
          <w:szCs w:val="16"/>
          <w:lang w:val="hr-HR"/>
        </w:rPr>
        <w:t>, 1st edition, Elsevier Ltd, Amsterdam.</w:t>
      </w:r>
    </w:p>
    <w:p w14:paraId="651634E1" w14:textId="77777777" w:rsidR="00E504DA" w:rsidRPr="00C61D96" w:rsidRDefault="00E504DA" w:rsidP="00270FF9">
      <w:pPr>
        <w:numPr>
          <w:ilvl w:val="0"/>
          <w:numId w:val="148"/>
        </w:numPr>
        <w:tabs>
          <w:tab w:val="num" w:pos="720"/>
        </w:tabs>
        <w:spacing w:after="0" w:line="240" w:lineRule="auto"/>
        <w:rPr>
          <w:rFonts w:ascii="Arial" w:hAnsi="Arial" w:cs="Arial"/>
          <w:sz w:val="16"/>
          <w:szCs w:val="16"/>
          <w:lang w:val="en-GB"/>
        </w:rPr>
      </w:pPr>
      <w:r w:rsidRPr="00C61D96">
        <w:rPr>
          <w:rFonts w:ascii="Arial" w:hAnsi="Arial" w:cs="Arial"/>
          <w:sz w:val="16"/>
          <w:szCs w:val="16"/>
          <w:lang w:val="hr-HR"/>
        </w:rPr>
        <w:t xml:space="preserve">Brewer, Cynthia A.,  2005: </w:t>
      </w:r>
      <w:r w:rsidRPr="00C61D96">
        <w:rPr>
          <w:rFonts w:ascii="Arial" w:hAnsi="Arial" w:cs="Arial"/>
          <w:bCs/>
          <w:sz w:val="16"/>
          <w:szCs w:val="16"/>
        </w:rPr>
        <w:t>Designing Better Maps: A Guide for GIS Users</w:t>
      </w:r>
      <w:r w:rsidRPr="00C61D96">
        <w:rPr>
          <w:rFonts w:ascii="Arial" w:hAnsi="Arial" w:cs="Arial"/>
          <w:sz w:val="16"/>
          <w:szCs w:val="16"/>
          <w:lang w:val="hr-HR"/>
        </w:rPr>
        <w:t>, Esri Press, Redlands.</w:t>
      </w:r>
    </w:p>
    <w:p w14:paraId="1FF78863" w14:textId="77777777" w:rsidR="00E504DA" w:rsidRPr="00C61D96" w:rsidRDefault="00E504DA" w:rsidP="00270FF9">
      <w:pPr>
        <w:numPr>
          <w:ilvl w:val="0"/>
          <w:numId w:val="148"/>
        </w:numPr>
        <w:tabs>
          <w:tab w:val="num" w:pos="720"/>
        </w:tabs>
        <w:spacing w:after="0" w:line="240" w:lineRule="auto"/>
        <w:rPr>
          <w:rFonts w:ascii="Arial" w:hAnsi="Arial" w:cs="Arial"/>
          <w:sz w:val="16"/>
          <w:szCs w:val="16"/>
          <w:lang w:val="en-GB"/>
        </w:rPr>
      </w:pPr>
      <w:r w:rsidRPr="00C61D96">
        <w:rPr>
          <w:rFonts w:ascii="Arial" w:hAnsi="Arial" w:cs="Arial"/>
          <w:sz w:val="16"/>
          <w:szCs w:val="16"/>
          <w:lang w:val="hr-HR"/>
        </w:rPr>
        <w:t xml:space="preserve">Krygier, J., Wood, D., 2011: </w:t>
      </w:r>
      <w:r w:rsidRPr="00C61D96">
        <w:rPr>
          <w:rFonts w:ascii="Arial" w:hAnsi="Arial" w:cs="Arial"/>
          <w:bCs/>
          <w:sz w:val="16"/>
          <w:szCs w:val="16"/>
        </w:rPr>
        <w:t>Making Maps: A Visual Guide to Map Design for GIS</w:t>
      </w:r>
      <w:r w:rsidRPr="00C61D96">
        <w:rPr>
          <w:rFonts w:ascii="Arial" w:hAnsi="Arial" w:cs="Arial"/>
          <w:sz w:val="16"/>
          <w:szCs w:val="16"/>
          <w:lang w:val="hr-HR"/>
        </w:rPr>
        <w:t xml:space="preserve">, Guilford Press, New York. </w:t>
      </w:r>
    </w:p>
    <w:p w14:paraId="7637FFF9" w14:textId="77777777" w:rsidR="00E504DA" w:rsidRPr="00C61D96" w:rsidRDefault="00E504DA" w:rsidP="00E504DA">
      <w:pPr>
        <w:spacing w:after="0" w:line="240" w:lineRule="auto"/>
        <w:rPr>
          <w:rFonts w:ascii="Arial" w:hAnsi="Arial" w:cs="Arial"/>
          <w:sz w:val="16"/>
          <w:szCs w:val="16"/>
          <w:lang w:val="hr-HR"/>
        </w:rPr>
      </w:pPr>
    </w:p>
    <w:p w14:paraId="5D63F4A2" w14:textId="77777777" w:rsidR="00E504DA" w:rsidRPr="00C61D96" w:rsidRDefault="00E504DA" w:rsidP="00E504DA">
      <w:pPr>
        <w:spacing w:after="0" w:line="240" w:lineRule="auto"/>
        <w:rPr>
          <w:rFonts w:ascii="Arial" w:hAnsi="Arial" w:cs="Arial"/>
          <w:b/>
          <w:color w:val="4472C4" w:themeColor="accent1"/>
          <w:sz w:val="20"/>
          <w:szCs w:val="20"/>
          <w:lang w:val="hr-HR"/>
        </w:rPr>
      </w:pPr>
    </w:p>
    <w:p w14:paraId="7B83D319" w14:textId="77777777" w:rsidR="00E504DA" w:rsidRDefault="00E504DA" w:rsidP="00E504DA">
      <w:pPr>
        <w:spacing w:after="0" w:line="240" w:lineRule="auto"/>
        <w:rPr>
          <w:rFonts w:ascii="Arial" w:hAnsi="Arial" w:cs="Arial"/>
          <w:b/>
          <w:color w:val="4472C4" w:themeColor="accent1"/>
          <w:sz w:val="20"/>
          <w:szCs w:val="20"/>
          <w:lang w:val="hr-HR"/>
        </w:rPr>
      </w:pPr>
      <w:bookmarkStart w:id="16" w:name="_Hlk167438113"/>
    </w:p>
    <w:p w14:paraId="24A9C8E5" w14:textId="77777777" w:rsidR="00E504DA" w:rsidRDefault="00E504DA" w:rsidP="00E504DA">
      <w:pPr>
        <w:spacing w:after="0" w:line="240" w:lineRule="auto"/>
        <w:rPr>
          <w:rFonts w:ascii="Arial" w:hAnsi="Arial" w:cs="Arial"/>
          <w:b/>
          <w:color w:val="4472C4" w:themeColor="accent1"/>
          <w:sz w:val="20"/>
          <w:szCs w:val="20"/>
          <w:lang w:val="hr-HR"/>
        </w:rPr>
      </w:pPr>
    </w:p>
    <w:p w14:paraId="5EACCA62" w14:textId="0B4657FA" w:rsidR="00E504DA" w:rsidRPr="00C61D96" w:rsidRDefault="00E504DA" w:rsidP="00E504DA">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DIGITALNA ANALIZA RELJEFA</w:t>
      </w:r>
    </w:p>
    <w:p w14:paraId="25DD0225" w14:textId="77777777" w:rsidR="00E504DA" w:rsidRPr="00C61D96" w:rsidRDefault="00E504DA" w:rsidP="00E504DA">
      <w:pPr>
        <w:tabs>
          <w:tab w:val="left" w:pos="2352"/>
        </w:tabs>
        <w:spacing w:after="0" w:line="240" w:lineRule="auto"/>
        <w:rPr>
          <w:rFonts w:ascii="Arial" w:hAnsi="Arial" w:cs="Arial"/>
          <w:b/>
          <w:sz w:val="20"/>
          <w:szCs w:val="20"/>
          <w:lang w:val="hr-HR"/>
        </w:rPr>
      </w:pPr>
      <w:r w:rsidRPr="00C61D96">
        <w:rPr>
          <w:rFonts w:ascii="Arial" w:hAnsi="Arial" w:cs="Arial"/>
          <w:b/>
          <w:sz w:val="20"/>
          <w:szCs w:val="20"/>
          <w:lang w:val="hr-HR"/>
        </w:rPr>
        <w:t xml:space="preserve"> </w:t>
      </w:r>
      <w:r w:rsidRPr="00C61D96">
        <w:rPr>
          <w:rFonts w:ascii="Arial" w:hAnsi="Arial" w:cs="Arial"/>
          <w:b/>
          <w:sz w:val="20"/>
          <w:szCs w:val="20"/>
          <w:lang w:val="hr-HR"/>
        </w:rPr>
        <w:tab/>
      </w:r>
    </w:p>
    <w:p w14:paraId="2AA8188A"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izv. prof. dr. sc. Mladen Pahernik</w:t>
      </w:r>
    </w:p>
    <w:p w14:paraId="0DC22A79" w14:textId="77777777" w:rsidR="00E504DA" w:rsidRPr="00C61D96" w:rsidRDefault="00E504DA" w:rsidP="00E504DA">
      <w:pPr>
        <w:spacing w:after="0" w:line="240" w:lineRule="auto"/>
        <w:rPr>
          <w:rFonts w:ascii="Arial" w:hAnsi="Arial" w:cs="Arial"/>
          <w:bCs/>
          <w:sz w:val="16"/>
          <w:szCs w:val="16"/>
          <w:lang w:val="hr-HR"/>
        </w:rPr>
      </w:pPr>
      <w:r w:rsidRPr="00C61D96">
        <w:rPr>
          <w:rFonts w:ascii="Arial" w:hAnsi="Arial" w:cs="Arial"/>
          <w:b/>
          <w:sz w:val="16"/>
          <w:szCs w:val="16"/>
          <w:lang w:val="hr-HR"/>
        </w:rPr>
        <w:t>Satnica (P+V+S):</w:t>
      </w:r>
      <w:r w:rsidRPr="00C61D96">
        <w:rPr>
          <w:rFonts w:ascii="Arial" w:hAnsi="Arial" w:cs="Arial"/>
          <w:sz w:val="16"/>
          <w:szCs w:val="16"/>
        </w:rPr>
        <w:t xml:space="preserve"> </w:t>
      </w:r>
      <w:r w:rsidRPr="00C61D96">
        <w:rPr>
          <w:rFonts w:ascii="Arial" w:hAnsi="Arial" w:cs="Arial"/>
          <w:bCs/>
          <w:sz w:val="16"/>
          <w:szCs w:val="16"/>
        </w:rPr>
        <w:t>2+2+0</w:t>
      </w:r>
    </w:p>
    <w:p w14:paraId="6CE40A3E"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8</w:t>
      </w:r>
    </w:p>
    <w:p w14:paraId="0369E5C3"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bCs/>
          <w:sz w:val="16"/>
          <w:szCs w:val="16"/>
        </w:rPr>
        <w:t>159948</w:t>
      </w:r>
    </w:p>
    <w:p w14:paraId="10A0196C" w14:textId="77777777" w:rsidR="00E504DA" w:rsidRPr="00C61D96" w:rsidRDefault="00E504DA" w:rsidP="00E504DA">
      <w:pPr>
        <w:spacing w:after="0" w:line="240" w:lineRule="auto"/>
        <w:rPr>
          <w:rFonts w:ascii="Arial" w:hAnsi="Arial" w:cs="Arial"/>
          <w:sz w:val="16"/>
          <w:szCs w:val="16"/>
          <w:lang w:val="hr-HR"/>
        </w:rPr>
      </w:pPr>
    </w:p>
    <w:p w14:paraId="68FC04D2"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2751DC29"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vježbe (20 bodova)</w:t>
      </w:r>
    </w:p>
    <w:p w14:paraId="0A77CBA4"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(40 bodova)</w:t>
      </w:r>
    </w:p>
    <w:p w14:paraId="30CC15A4"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(40 bodova)</w:t>
      </w:r>
    </w:p>
    <w:p w14:paraId="2066FDDC" w14:textId="77777777" w:rsidR="00E504DA" w:rsidRPr="00C61D96" w:rsidRDefault="00E504DA" w:rsidP="00E504DA">
      <w:pPr>
        <w:spacing w:after="0" w:line="240" w:lineRule="auto"/>
        <w:rPr>
          <w:rFonts w:ascii="Arial" w:hAnsi="Arial" w:cs="Arial"/>
          <w:sz w:val="16"/>
          <w:szCs w:val="16"/>
          <w:lang w:val="hr-HR"/>
        </w:rPr>
      </w:pPr>
    </w:p>
    <w:p w14:paraId="2A25AD20"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Vježbe</w:t>
      </w:r>
    </w:p>
    <w:p w14:paraId="026F740E" w14:textId="77777777" w:rsidR="00E504DA" w:rsidRPr="00C61D96" w:rsidRDefault="00E504DA" w:rsidP="00270FF9">
      <w:pPr>
        <w:numPr>
          <w:ilvl w:val="0"/>
          <w:numId w:val="163"/>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su obavezni položiti dvije vježbe tijekom semestra</w:t>
      </w:r>
    </w:p>
    <w:p w14:paraId="08C3DEE2" w14:textId="77777777" w:rsidR="00E504DA" w:rsidRPr="00C61D96" w:rsidRDefault="00E504DA" w:rsidP="00270FF9">
      <w:pPr>
        <w:numPr>
          <w:ilvl w:val="0"/>
          <w:numId w:val="163"/>
        </w:numPr>
        <w:spacing w:after="0" w:line="240" w:lineRule="auto"/>
        <w:contextualSpacing/>
        <w:rPr>
          <w:rFonts w:ascii="Arial" w:hAnsi="Arial" w:cs="Arial"/>
          <w:sz w:val="16"/>
          <w:szCs w:val="16"/>
          <w:lang w:val="hr-HR"/>
        </w:rPr>
      </w:pPr>
      <w:r w:rsidRPr="00C61D96">
        <w:rPr>
          <w:rFonts w:ascii="Arial" w:hAnsi="Arial" w:cs="Arial"/>
          <w:sz w:val="16"/>
          <w:szCs w:val="16"/>
          <w:lang w:val="hr-HR"/>
        </w:rPr>
        <w:t>obje vježbe provede se u učionici na računalu dva nastavna sata</w:t>
      </w:r>
    </w:p>
    <w:p w14:paraId="5D4A3482" w14:textId="77777777" w:rsidR="00E504DA" w:rsidRPr="00C61D96" w:rsidRDefault="00E504DA" w:rsidP="00270FF9">
      <w:pPr>
        <w:numPr>
          <w:ilvl w:val="0"/>
          <w:numId w:val="163"/>
        </w:numPr>
        <w:spacing w:after="0" w:line="240" w:lineRule="auto"/>
        <w:contextualSpacing/>
        <w:rPr>
          <w:rFonts w:ascii="Arial" w:hAnsi="Arial" w:cs="Arial"/>
          <w:sz w:val="16"/>
          <w:szCs w:val="16"/>
          <w:lang w:val="hr-HR"/>
        </w:rPr>
      </w:pPr>
      <w:r w:rsidRPr="00C61D96">
        <w:rPr>
          <w:rFonts w:ascii="Arial" w:hAnsi="Arial" w:cs="Arial"/>
          <w:sz w:val="16"/>
          <w:szCs w:val="16"/>
          <w:lang w:val="hr-HR"/>
        </w:rPr>
        <w:t>vježbe nose ukupno 20 bodova (10 bodova svaka)</w:t>
      </w:r>
    </w:p>
    <w:p w14:paraId="02CD36BD" w14:textId="77777777" w:rsidR="00E504DA" w:rsidRPr="00C61D96" w:rsidRDefault="00E504DA" w:rsidP="00E504DA">
      <w:pPr>
        <w:spacing w:after="0" w:line="240" w:lineRule="auto"/>
        <w:rPr>
          <w:rFonts w:ascii="Arial" w:hAnsi="Arial" w:cs="Arial"/>
          <w:sz w:val="16"/>
          <w:szCs w:val="16"/>
          <w:lang w:val="hr-HR"/>
        </w:rPr>
      </w:pPr>
    </w:p>
    <w:p w14:paraId="15B99AD9"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0C76346E" w14:textId="77777777" w:rsidR="00E504DA" w:rsidRPr="00C61D96" w:rsidRDefault="00E504DA" w:rsidP="00E504DA">
      <w:pPr>
        <w:numPr>
          <w:ilvl w:val="0"/>
          <w:numId w:val="5"/>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pisani ispit se sastoji od zadataka iz cjelokupnog gradiva </w:t>
      </w:r>
    </w:p>
    <w:p w14:paraId="2DC60FEB" w14:textId="77777777" w:rsidR="00E504DA" w:rsidRPr="00C61D96" w:rsidRDefault="00E504DA" w:rsidP="00E504DA">
      <w:pPr>
        <w:numPr>
          <w:ilvl w:val="0"/>
          <w:numId w:val="5"/>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nosi ukupno 40 bodova</w:t>
      </w:r>
    </w:p>
    <w:p w14:paraId="225D6771" w14:textId="77777777" w:rsidR="00E504DA" w:rsidRPr="00C61D96" w:rsidRDefault="00E504DA" w:rsidP="00E504DA">
      <w:pPr>
        <w:spacing w:after="0" w:line="240" w:lineRule="auto"/>
        <w:rPr>
          <w:rFonts w:ascii="Arial" w:hAnsi="Arial" w:cs="Arial"/>
          <w:sz w:val="16"/>
          <w:szCs w:val="16"/>
          <w:lang w:val="hr-HR"/>
        </w:rPr>
      </w:pPr>
    </w:p>
    <w:p w14:paraId="74560EF3"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24886342" w14:textId="77777777" w:rsidR="00E504DA" w:rsidRPr="00C61D96" w:rsidRDefault="00E504DA" w:rsidP="00270FF9">
      <w:pPr>
        <w:numPr>
          <w:ilvl w:val="0"/>
          <w:numId w:val="164"/>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usmeni ispit se sastoji od pitanja iz teorije iz cjelokupnog gradiva </w:t>
      </w:r>
    </w:p>
    <w:p w14:paraId="1F54B2DF" w14:textId="77777777" w:rsidR="00E504DA" w:rsidRPr="00C61D96" w:rsidRDefault="00E504DA" w:rsidP="00270FF9">
      <w:pPr>
        <w:numPr>
          <w:ilvl w:val="0"/>
          <w:numId w:val="164"/>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nosi 40 bodova</w:t>
      </w:r>
    </w:p>
    <w:p w14:paraId="0F5ECAF7" w14:textId="77777777" w:rsidR="00E504DA" w:rsidRPr="00C61D96" w:rsidRDefault="00E504DA" w:rsidP="00E504DA">
      <w:pPr>
        <w:spacing w:after="0" w:line="240" w:lineRule="auto"/>
        <w:rPr>
          <w:rFonts w:ascii="Arial" w:hAnsi="Arial" w:cs="Arial"/>
          <w:sz w:val="16"/>
          <w:szCs w:val="16"/>
          <w:lang w:val="hr-HR"/>
        </w:rPr>
      </w:pPr>
    </w:p>
    <w:p w14:paraId="429D10D0"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1E9AE66A" w14:textId="77777777" w:rsidR="00E504DA" w:rsidRPr="00C61D96" w:rsidRDefault="00E504DA" w:rsidP="00E504DA">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zbrajanjem bodova iz vježbi, pisanog ispita i usmenog ispita.</w:t>
      </w:r>
    </w:p>
    <w:p w14:paraId="378624BC" w14:textId="77777777" w:rsidR="00E504DA" w:rsidRPr="00C61D96" w:rsidRDefault="00E504DA" w:rsidP="00E504DA">
      <w:pPr>
        <w:numPr>
          <w:ilvl w:val="0"/>
          <w:numId w:val="6"/>
        </w:numPr>
        <w:contextualSpacing/>
        <w:rPr>
          <w:rFonts w:ascii="Arial" w:hAnsi="Arial" w:cs="Arial"/>
          <w:sz w:val="16"/>
          <w:szCs w:val="16"/>
          <w:lang w:val="hr-HR"/>
        </w:rPr>
      </w:pPr>
      <w:r w:rsidRPr="00C61D96">
        <w:rPr>
          <w:rFonts w:ascii="Arial" w:hAnsi="Arial" w:cs="Arial"/>
          <w:sz w:val="16"/>
          <w:szCs w:val="16"/>
          <w:lang w:val="hr-HR"/>
        </w:rPr>
        <w:t>Ukupni broj bodova iznosi 100 i ocjena se formira prema sljedećoj bodovnoj ljestvici:</w:t>
      </w:r>
    </w:p>
    <w:p w14:paraId="303C0AED" w14:textId="77777777" w:rsidR="00E504DA" w:rsidRPr="00C61D96" w:rsidRDefault="00E504DA" w:rsidP="00E504DA">
      <w:pPr>
        <w:spacing w:after="0" w:line="240" w:lineRule="auto"/>
        <w:rPr>
          <w:rFonts w:ascii="Arial" w:hAnsi="Arial" w:cs="Arial"/>
          <w:sz w:val="16"/>
          <w:szCs w:val="16"/>
          <w:lang w:val="hr-HR"/>
        </w:rPr>
      </w:pPr>
    </w:p>
    <w:p w14:paraId="0A7BFCA5"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61 - 70 bodova</w:t>
      </w:r>
      <w:r w:rsidRPr="00C61D96">
        <w:rPr>
          <w:rFonts w:ascii="Arial" w:hAnsi="Arial" w:cs="Arial"/>
          <w:sz w:val="16"/>
          <w:szCs w:val="16"/>
          <w:lang w:val="hr-HR"/>
        </w:rPr>
        <w:tab/>
      </w:r>
      <w:r w:rsidRPr="00C61D96">
        <w:rPr>
          <w:rFonts w:ascii="Arial" w:hAnsi="Arial" w:cs="Arial"/>
          <w:sz w:val="16"/>
          <w:szCs w:val="16"/>
          <w:lang w:val="hr-HR"/>
        </w:rPr>
        <w:tab/>
        <w:t>dovoljan (2)</w:t>
      </w:r>
    </w:p>
    <w:p w14:paraId="5197F18D"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71 - 80 bodova</w:t>
      </w:r>
      <w:r w:rsidRPr="00C61D96">
        <w:rPr>
          <w:rFonts w:ascii="Arial" w:hAnsi="Arial" w:cs="Arial"/>
          <w:sz w:val="16"/>
          <w:szCs w:val="16"/>
          <w:lang w:val="hr-HR"/>
        </w:rPr>
        <w:tab/>
      </w:r>
      <w:r w:rsidRPr="00C61D96">
        <w:rPr>
          <w:rFonts w:ascii="Arial" w:hAnsi="Arial" w:cs="Arial"/>
          <w:sz w:val="16"/>
          <w:szCs w:val="16"/>
          <w:lang w:val="hr-HR"/>
        </w:rPr>
        <w:tab/>
        <w:t>dobar (3)</w:t>
      </w:r>
    </w:p>
    <w:p w14:paraId="4D1A7D1F"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81 - 90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0C3EF25F"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91 - 100 bodova</w:t>
      </w:r>
      <w:r w:rsidRPr="00C61D96">
        <w:rPr>
          <w:rFonts w:ascii="Arial" w:hAnsi="Arial" w:cs="Arial"/>
          <w:sz w:val="16"/>
          <w:szCs w:val="16"/>
          <w:lang w:val="hr-HR"/>
        </w:rPr>
        <w:tab/>
        <w:t xml:space="preserve">                izvrstan (5)</w:t>
      </w:r>
    </w:p>
    <w:p w14:paraId="65E4CD66" w14:textId="77777777" w:rsidR="00E504DA" w:rsidRPr="00C61D96" w:rsidRDefault="00E504DA" w:rsidP="00E504DA">
      <w:pPr>
        <w:spacing w:after="0" w:line="240" w:lineRule="auto"/>
        <w:ind w:left="1440"/>
        <w:rPr>
          <w:rFonts w:ascii="Arial" w:hAnsi="Arial" w:cs="Arial"/>
          <w:sz w:val="16"/>
          <w:szCs w:val="16"/>
          <w:lang w:val="hr-HR"/>
        </w:rPr>
      </w:pPr>
    </w:p>
    <w:p w14:paraId="15A8A650" w14:textId="77777777" w:rsidR="00E504DA" w:rsidRPr="00C61D96" w:rsidRDefault="00E504DA" w:rsidP="00E504DA">
      <w:pPr>
        <w:spacing w:after="0" w:line="240" w:lineRule="auto"/>
        <w:rPr>
          <w:rFonts w:ascii="Arial" w:hAnsi="Arial" w:cs="Arial"/>
          <w:sz w:val="16"/>
          <w:szCs w:val="16"/>
          <w:lang w:val="hr-HR"/>
        </w:rPr>
      </w:pPr>
    </w:p>
    <w:p w14:paraId="0200FFE4"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7B658379" w14:textId="77777777" w:rsidR="00E504DA" w:rsidRPr="00C61D96" w:rsidRDefault="00E504DA" w:rsidP="00270FF9">
      <w:pPr>
        <w:numPr>
          <w:ilvl w:val="0"/>
          <w:numId w:val="16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Pahernik, M., 2021: </w:t>
      </w:r>
      <w:r w:rsidRPr="00C61D96">
        <w:rPr>
          <w:rFonts w:ascii="Arial" w:hAnsi="Arial" w:cs="Arial"/>
          <w:i/>
          <w:iCs/>
          <w:sz w:val="16"/>
          <w:szCs w:val="16"/>
          <w:lang w:val="hr-HR"/>
        </w:rPr>
        <w:t>Uvod u d</w:t>
      </w:r>
      <w:r w:rsidRPr="00C61D96">
        <w:rPr>
          <w:rFonts w:ascii="Arial" w:hAnsi="Arial" w:cs="Arial"/>
          <w:i/>
          <w:sz w:val="16"/>
          <w:szCs w:val="16"/>
          <w:lang w:val="hr-HR"/>
        </w:rPr>
        <w:t>igitalne analize reljefa.</w:t>
      </w:r>
      <w:r w:rsidRPr="00C61D96">
        <w:rPr>
          <w:rFonts w:ascii="Arial" w:hAnsi="Arial" w:cs="Arial"/>
          <w:sz w:val="16"/>
          <w:szCs w:val="16"/>
          <w:lang w:val="hr-HR"/>
        </w:rPr>
        <w:t xml:space="preserve"> – Pisani materijal iz kolegija Digitalne analize reljefa, neobjavljeno</w:t>
      </w:r>
    </w:p>
    <w:p w14:paraId="0071BB44" w14:textId="77777777" w:rsidR="00E504DA" w:rsidRPr="00C61D96" w:rsidRDefault="00E504DA" w:rsidP="00270FF9">
      <w:pPr>
        <w:numPr>
          <w:ilvl w:val="0"/>
          <w:numId w:val="16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Wilson, J. P. i Gallant, J. C. </w:t>
      </w:r>
      <w:r w:rsidRPr="00C61D96">
        <w:rPr>
          <w:rFonts w:ascii="Arial" w:hAnsi="Arial" w:cs="Arial"/>
          <w:sz w:val="16"/>
          <w:szCs w:val="16"/>
        </w:rPr>
        <w:t>(Eds.),</w:t>
      </w:r>
      <w:r w:rsidRPr="00C61D96">
        <w:rPr>
          <w:rFonts w:ascii="Arial" w:hAnsi="Arial" w:cs="Arial"/>
          <w:sz w:val="16"/>
          <w:szCs w:val="16"/>
          <w:lang w:val="hr-HR"/>
        </w:rPr>
        <w:t xml:space="preserve"> 2000: Terrain analysis, principles and applications, John Wiley &amp; Sons, New York. (odabrana poglavlja)</w:t>
      </w:r>
    </w:p>
    <w:p w14:paraId="2629BEF3" w14:textId="77777777" w:rsidR="00E504DA" w:rsidRPr="00C61D96" w:rsidRDefault="00E504DA" w:rsidP="00270FF9">
      <w:pPr>
        <w:numPr>
          <w:ilvl w:val="0"/>
          <w:numId w:val="162"/>
        </w:numPr>
        <w:spacing w:after="0" w:line="240" w:lineRule="auto"/>
        <w:contextualSpacing/>
        <w:rPr>
          <w:rFonts w:ascii="Arial" w:hAnsi="Arial" w:cs="Arial"/>
          <w:sz w:val="16"/>
          <w:szCs w:val="16"/>
          <w:lang w:val="hr-HR"/>
        </w:rPr>
      </w:pPr>
      <w:r w:rsidRPr="00C61D96">
        <w:rPr>
          <w:rFonts w:ascii="Arial" w:hAnsi="Arial" w:cs="Arial"/>
          <w:sz w:val="16"/>
          <w:szCs w:val="16"/>
        </w:rPr>
        <w:t>Hengl, T., and Reuter, H.I. (Eds.), 2009. “Geomorphometry: Concepts, Software, Applications.” Developments in Soil Science, 33. Elsevier, Amsterdam. (odabrana poglavlja)</w:t>
      </w:r>
    </w:p>
    <w:bookmarkEnd w:id="16"/>
    <w:p w14:paraId="2A8F404E" w14:textId="77777777" w:rsidR="00E504DA" w:rsidRPr="00C61D96" w:rsidRDefault="00E504DA" w:rsidP="00E504DA">
      <w:pPr>
        <w:spacing w:after="0" w:line="240" w:lineRule="auto"/>
        <w:rPr>
          <w:rFonts w:ascii="Arial" w:hAnsi="Arial" w:cs="Arial"/>
          <w:b/>
          <w:color w:val="4472C4" w:themeColor="accent1"/>
          <w:sz w:val="20"/>
          <w:szCs w:val="20"/>
          <w:lang w:val="hr-HR"/>
        </w:rPr>
      </w:pPr>
    </w:p>
    <w:p w14:paraId="54A2AF03" w14:textId="208CC013" w:rsidR="00E504DA" w:rsidRDefault="00E504DA" w:rsidP="00E504DA">
      <w:pPr>
        <w:spacing w:after="0" w:line="240" w:lineRule="auto"/>
        <w:rPr>
          <w:rFonts w:ascii="Arial" w:hAnsi="Arial" w:cs="Arial"/>
          <w:b/>
          <w:color w:val="4472C4" w:themeColor="accent1"/>
          <w:sz w:val="20"/>
          <w:szCs w:val="20"/>
          <w:lang w:val="hr-HR"/>
        </w:rPr>
      </w:pPr>
    </w:p>
    <w:p w14:paraId="52B16C4C" w14:textId="7B947FD0" w:rsidR="00E504DA" w:rsidRDefault="00E504DA" w:rsidP="00E504DA">
      <w:pPr>
        <w:spacing w:after="0" w:line="240" w:lineRule="auto"/>
        <w:rPr>
          <w:rFonts w:ascii="Arial" w:hAnsi="Arial" w:cs="Arial"/>
          <w:b/>
          <w:color w:val="4472C4" w:themeColor="accent1"/>
          <w:sz w:val="20"/>
          <w:szCs w:val="20"/>
          <w:lang w:val="hr-HR"/>
        </w:rPr>
      </w:pPr>
    </w:p>
    <w:p w14:paraId="0AF85776" w14:textId="743FF7F2" w:rsidR="00E504DA" w:rsidRDefault="00E504DA" w:rsidP="00E504DA">
      <w:pPr>
        <w:spacing w:after="0" w:line="240" w:lineRule="auto"/>
        <w:rPr>
          <w:rFonts w:ascii="Arial" w:hAnsi="Arial" w:cs="Arial"/>
          <w:b/>
          <w:color w:val="4472C4" w:themeColor="accent1"/>
          <w:sz w:val="20"/>
          <w:szCs w:val="20"/>
          <w:lang w:val="hr-HR"/>
        </w:rPr>
      </w:pPr>
    </w:p>
    <w:p w14:paraId="5517F3F3" w14:textId="12F6A6FE" w:rsidR="00E504DA" w:rsidRDefault="00E504DA" w:rsidP="00E504DA">
      <w:pPr>
        <w:spacing w:after="0" w:line="240" w:lineRule="auto"/>
        <w:rPr>
          <w:rFonts w:ascii="Arial" w:hAnsi="Arial" w:cs="Arial"/>
          <w:b/>
          <w:color w:val="4472C4" w:themeColor="accent1"/>
          <w:sz w:val="20"/>
          <w:szCs w:val="20"/>
          <w:lang w:val="hr-HR"/>
        </w:rPr>
      </w:pPr>
    </w:p>
    <w:p w14:paraId="1B711F77" w14:textId="77777777" w:rsidR="00E504DA" w:rsidRPr="00C61D96" w:rsidRDefault="00E504DA" w:rsidP="00E504DA">
      <w:pPr>
        <w:spacing w:after="0" w:line="240" w:lineRule="auto"/>
        <w:rPr>
          <w:rFonts w:ascii="Arial" w:hAnsi="Arial" w:cs="Arial"/>
          <w:b/>
          <w:color w:val="4472C4" w:themeColor="accent1"/>
          <w:sz w:val="20"/>
          <w:szCs w:val="20"/>
          <w:lang w:val="hr-HR"/>
        </w:rPr>
      </w:pPr>
    </w:p>
    <w:p w14:paraId="0020F0E8" w14:textId="77777777" w:rsidR="00E504DA" w:rsidRPr="00C61D96" w:rsidRDefault="00E504DA" w:rsidP="00E504DA">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DALJINSKA ISTRAŽIVANJA</w:t>
      </w:r>
    </w:p>
    <w:p w14:paraId="0AC691CE" w14:textId="77777777" w:rsidR="00E504DA" w:rsidRPr="00C61D96" w:rsidRDefault="00E504DA" w:rsidP="00E504DA">
      <w:pPr>
        <w:spacing w:after="0" w:line="240" w:lineRule="auto"/>
        <w:rPr>
          <w:rFonts w:ascii="Arial" w:hAnsi="Arial" w:cs="Arial"/>
          <w:b/>
          <w:sz w:val="16"/>
          <w:szCs w:val="16"/>
          <w:lang w:val="hr-HR"/>
        </w:rPr>
      </w:pPr>
    </w:p>
    <w:p w14:paraId="7ED4550A"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Prof.dr.sc. Aleksandar Toskić i Marin Mićunović, mag.geogr.</w:t>
      </w:r>
    </w:p>
    <w:p w14:paraId="32CF5A9C"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2+1</w:t>
      </w:r>
    </w:p>
    <w:p w14:paraId="57D3D249"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5.0</w:t>
      </w:r>
      <w:r w:rsidRPr="00C61D96">
        <w:rPr>
          <w:rFonts w:ascii="Arial" w:hAnsi="Arial" w:cs="Arial"/>
          <w:b/>
          <w:sz w:val="16"/>
          <w:szCs w:val="16"/>
          <w:lang w:val="hr-HR"/>
        </w:rPr>
        <w:t xml:space="preserve"> </w:t>
      </w:r>
    </w:p>
    <w:p w14:paraId="74371C86"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159949</w:t>
      </w:r>
    </w:p>
    <w:p w14:paraId="014E3100" w14:textId="77777777" w:rsidR="00E504DA" w:rsidRPr="00C61D96" w:rsidRDefault="00E504DA" w:rsidP="00E504DA">
      <w:pPr>
        <w:spacing w:after="0" w:line="240" w:lineRule="auto"/>
        <w:rPr>
          <w:rFonts w:ascii="Arial" w:hAnsi="Arial" w:cs="Arial"/>
          <w:sz w:val="16"/>
          <w:szCs w:val="16"/>
          <w:lang w:val="hr-HR"/>
        </w:rPr>
      </w:pPr>
    </w:p>
    <w:p w14:paraId="2FBA8B44"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227D875F"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Vježbe (5 bodova)</w:t>
      </w:r>
    </w:p>
    <w:p w14:paraId="44BF1A6B"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 (15 bodova)</w:t>
      </w:r>
    </w:p>
    <w:p w14:paraId="72656754"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(30 bodova)</w:t>
      </w:r>
    </w:p>
    <w:p w14:paraId="3739EB9D" w14:textId="77777777" w:rsidR="00E504DA" w:rsidRPr="00C61D96" w:rsidRDefault="00E504DA" w:rsidP="00E504DA">
      <w:pPr>
        <w:spacing w:after="0" w:line="240" w:lineRule="auto"/>
        <w:rPr>
          <w:rFonts w:ascii="Arial" w:hAnsi="Arial" w:cs="Arial"/>
          <w:sz w:val="16"/>
          <w:szCs w:val="16"/>
          <w:lang w:val="hr-HR"/>
        </w:rPr>
      </w:pPr>
    </w:p>
    <w:p w14:paraId="4410C7AB"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Vježbe</w:t>
      </w:r>
    </w:p>
    <w:p w14:paraId="52C8B899" w14:textId="77777777" w:rsidR="00E504DA" w:rsidRPr="00C61D96" w:rsidRDefault="00E504DA" w:rsidP="00270FF9">
      <w:pPr>
        <w:numPr>
          <w:ilvl w:val="0"/>
          <w:numId w:val="15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Tijekom semestra će samostalno izraditi min. 5 vježbi  </w:t>
      </w:r>
    </w:p>
    <w:p w14:paraId="795E9860" w14:textId="77777777" w:rsidR="00E504DA" w:rsidRPr="00C61D96" w:rsidRDefault="00E504DA" w:rsidP="00270FF9">
      <w:pPr>
        <w:numPr>
          <w:ilvl w:val="0"/>
          <w:numId w:val="151"/>
        </w:numPr>
        <w:spacing w:after="0" w:line="240" w:lineRule="auto"/>
        <w:contextualSpacing/>
        <w:rPr>
          <w:rFonts w:ascii="Arial" w:hAnsi="Arial" w:cs="Arial"/>
          <w:sz w:val="16"/>
          <w:szCs w:val="16"/>
          <w:lang w:val="hr-HR"/>
        </w:rPr>
      </w:pPr>
      <w:r w:rsidRPr="00C61D96">
        <w:rPr>
          <w:rFonts w:ascii="Arial" w:hAnsi="Arial" w:cs="Arial"/>
          <w:sz w:val="16"/>
          <w:szCs w:val="16"/>
          <w:lang w:val="hr-HR"/>
        </w:rPr>
        <w:t>Vježbe se izrađuju u različitim softverima (ArcGIS Pro, Agisoft, Pix4D i dr.)</w:t>
      </w:r>
    </w:p>
    <w:p w14:paraId="3D089010" w14:textId="77777777" w:rsidR="00E504DA" w:rsidRPr="00C61D96" w:rsidRDefault="00E504DA" w:rsidP="00270FF9">
      <w:pPr>
        <w:numPr>
          <w:ilvl w:val="0"/>
          <w:numId w:val="151"/>
        </w:numPr>
        <w:spacing w:after="0" w:line="240" w:lineRule="auto"/>
        <w:contextualSpacing/>
        <w:rPr>
          <w:rFonts w:ascii="Arial" w:hAnsi="Arial" w:cs="Arial"/>
          <w:sz w:val="16"/>
          <w:szCs w:val="16"/>
          <w:lang w:val="hr-HR"/>
        </w:rPr>
      </w:pPr>
      <w:r w:rsidRPr="00C61D96">
        <w:rPr>
          <w:rFonts w:ascii="Arial" w:hAnsi="Arial" w:cs="Arial"/>
          <w:sz w:val="16"/>
          <w:szCs w:val="16"/>
          <w:lang w:val="hr-HR"/>
        </w:rPr>
        <w:t>Završene vježbe spremaju se u mapu na zajedničkom disku i predaju na pregled</w:t>
      </w:r>
    </w:p>
    <w:p w14:paraId="0C8B92F4" w14:textId="77777777" w:rsidR="00E504DA" w:rsidRPr="00C61D96" w:rsidRDefault="00E504DA" w:rsidP="00270FF9">
      <w:pPr>
        <w:numPr>
          <w:ilvl w:val="0"/>
          <w:numId w:val="15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Završene vježbe nose ukupno 5 bodova i ulaze u ukupnu ocjenu </w:t>
      </w:r>
    </w:p>
    <w:p w14:paraId="619145A6" w14:textId="77777777" w:rsidR="00E504DA" w:rsidRPr="00C61D96" w:rsidRDefault="00E504DA" w:rsidP="00E504DA">
      <w:pPr>
        <w:spacing w:after="0" w:line="240" w:lineRule="auto"/>
        <w:rPr>
          <w:rFonts w:ascii="Arial" w:hAnsi="Arial" w:cs="Arial"/>
          <w:sz w:val="16"/>
          <w:szCs w:val="16"/>
          <w:lang w:val="hr-HR"/>
        </w:rPr>
      </w:pPr>
    </w:p>
    <w:p w14:paraId="1D29D530"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Kolokvij</w:t>
      </w:r>
    </w:p>
    <w:p w14:paraId="68E44AC8" w14:textId="77777777" w:rsidR="00E504DA" w:rsidRPr="00C61D96" w:rsidRDefault="00E504DA" w:rsidP="00270FF9">
      <w:pPr>
        <w:numPr>
          <w:ilvl w:val="0"/>
          <w:numId w:val="152"/>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pišu jedan kolokvij pred kraj semestra</w:t>
      </w:r>
    </w:p>
    <w:p w14:paraId="1915CB47" w14:textId="77777777" w:rsidR="00E504DA" w:rsidRPr="00C61D96" w:rsidRDefault="00E504DA" w:rsidP="00270FF9">
      <w:pPr>
        <w:numPr>
          <w:ilvl w:val="0"/>
          <w:numId w:val="152"/>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 uključuje gradivo s vježbi i izvodi se na računalu</w:t>
      </w:r>
    </w:p>
    <w:p w14:paraId="7424167E" w14:textId="77777777" w:rsidR="00E504DA" w:rsidRPr="00C61D96" w:rsidRDefault="00E504DA" w:rsidP="00270FF9">
      <w:pPr>
        <w:numPr>
          <w:ilvl w:val="0"/>
          <w:numId w:val="152"/>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 nosi ukupno 15 bodova i ulazi u ukupnu ocjenu</w:t>
      </w:r>
    </w:p>
    <w:p w14:paraId="277FC65A" w14:textId="77777777" w:rsidR="00E504DA" w:rsidRPr="00C61D96" w:rsidRDefault="00E504DA" w:rsidP="00E504DA">
      <w:pPr>
        <w:spacing w:after="0" w:line="240" w:lineRule="auto"/>
        <w:rPr>
          <w:rFonts w:ascii="Arial" w:hAnsi="Arial" w:cs="Arial"/>
          <w:sz w:val="16"/>
          <w:szCs w:val="16"/>
          <w:lang w:val="hr-HR"/>
        </w:rPr>
      </w:pPr>
    </w:p>
    <w:p w14:paraId="6BE937CB"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Pismeni ispit</w:t>
      </w:r>
    </w:p>
    <w:p w14:paraId="6D0E636D" w14:textId="77777777" w:rsidR="00E504DA" w:rsidRPr="00C61D96" w:rsidRDefault="00E504DA" w:rsidP="00270FF9">
      <w:pPr>
        <w:numPr>
          <w:ilvl w:val="0"/>
          <w:numId w:val="153"/>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Pismeni ispiti uključuju gradivo iz predavanja, vježbi i pročitane literature </w:t>
      </w:r>
    </w:p>
    <w:p w14:paraId="5C093007" w14:textId="77777777" w:rsidR="00E504DA" w:rsidRPr="00C61D96" w:rsidRDefault="00E504DA" w:rsidP="00270FF9">
      <w:pPr>
        <w:numPr>
          <w:ilvl w:val="0"/>
          <w:numId w:val="153"/>
        </w:numPr>
        <w:spacing w:after="0" w:line="240" w:lineRule="auto"/>
        <w:contextualSpacing/>
        <w:rPr>
          <w:rFonts w:ascii="Arial" w:hAnsi="Arial" w:cs="Arial"/>
          <w:sz w:val="16"/>
          <w:szCs w:val="16"/>
          <w:lang w:val="hr-HR"/>
        </w:rPr>
      </w:pPr>
      <w:r w:rsidRPr="00C61D96">
        <w:rPr>
          <w:rFonts w:ascii="Arial" w:hAnsi="Arial" w:cs="Arial"/>
          <w:sz w:val="16"/>
          <w:szCs w:val="16"/>
          <w:lang w:val="hr-HR"/>
        </w:rPr>
        <w:t>Sastoji se od pitanja objektivnog tipa</w:t>
      </w:r>
    </w:p>
    <w:p w14:paraId="678457E1" w14:textId="77777777" w:rsidR="00E504DA" w:rsidRPr="00C61D96" w:rsidRDefault="00E504DA" w:rsidP="00270FF9">
      <w:pPr>
        <w:numPr>
          <w:ilvl w:val="0"/>
          <w:numId w:val="153"/>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nosi ukupno 30 bodova i ulazi u ukupnu ocjenu</w:t>
      </w:r>
    </w:p>
    <w:p w14:paraId="5B2C3CB0" w14:textId="77777777" w:rsidR="00E504DA" w:rsidRPr="00C61D96" w:rsidRDefault="00E504DA" w:rsidP="00E504DA">
      <w:pPr>
        <w:spacing w:after="0" w:line="240" w:lineRule="auto"/>
        <w:rPr>
          <w:rFonts w:ascii="Arial" w:hAnsi="Arial" w:cs="Arial"/>
          <w:sz w:val="16"/>
          <w:szCs w:val="16"/>
          <w:lang w:val="hr-HR"/>
        </w:rPr>
      </w:pPr>
    </w:p>
    <w:p w14:paraId="4B20FFA2"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4BFBBF92" w14:textId="77777777" w:rsidR="00E504DA" w:rsidRPr="00C61D96" w:rsidRDefault="00E504DA" w:rsidP="00E504DA">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zbrajanjem bodova iz vježbi, kolokvija i pismenog ispita</w:t>
      </w:r>
    </w:p>
    <w:p w14:paraId="13F11617" w14:textId="77777777" w:rsidR="00E504DA" w:rsidRPr="00C61D96" w:rsidRDefault="00E504DA" w:rsidP="00E504DA">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Ukupan broj bodova je 50 i ocjena se formira prema sljedećoj bodovnoj ljestvici: </w:t>
      </w:r>
    </w:p>
    <w:p w14:paraId="22E91FDD" w14:textId="77777777" w:rsidR="00E504DA" w:rsidRPr="00C61D96" w:rsidRDefault="00E504DA" w:rsidP="00E504DA">
      <w:pPr>
        <w:spacing w:after="0" w:line="240" w:lineRule="auto"/>
        <w:ind w:left="720"/>
        <w:contextualSpacing/>
        <w:rPr>
          <w:rFonts w:ascii="Arial" w:hAnsi="Arial" w:cs="Arial"/>
          <w:sz w:val="16"/>
          <w:szCs w:val="16"/>
          <w:lang w:val="hr-HR"/>
        </w:rPr>
      </w:pPr>
    </w:p>
    <w:p w14:paraId="64781AE7"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25 - 30 bodova</w:t>
      </w:r>
      <w:r w:rsidRPr="00C61D96">
        <w:rPr>
          <w:rFonts w:ascii="Arial" w:hAnsi="Arial" w:cs="Arial"/>
          <w:sz w:val="16"/>
          <w:szCs w:val="16"/>
          <w:lang w:val="hr-HR"/>
        </w:rPr>
        <w:tab/>
      </w:r>
      <w:r w:rsidRPr="00C61D96">
        <w:rPr>
          <w:rFonts w:ascii="Arial" w:hAnsi="Arial" w:cs="Arial"/>
          <w:sz w:val="16"/>
          <w:szCs w:val="16"/>
          <w:lang w:val="hr-HR"/>
        </w:rPr>
        <w:tab/>
        <w:t>dovoljan (2)</w:t>
      </w:r>
    </w:p>
    <w:p w14:paraId="6EAD03E8"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31 - 37 bodova</w:t>
      </w:r>
      <w:r w:rsidRPr="00C61D96">
        <w:rPr>
          <w:rFonts w:ascii="Arial" w:hAnsi="Arial" w:cs="Arial"/>
          <w:sz w:val="16"/>
          <w:szCs w:val="16"/>
          <w:lang w:val="hr-HR"/>
        </w:rPr>
        <w:tab/>
      </w:r>
      <w:r w:rsidRPr="00C61D96">
        <w:rPr>
          <w:rFonts w:ascii="Arial" w:hAnsi="Arial" w:cs="Arial"/>
          <w:sz w:val="16"/>
          <w:szCs w:val="16"/>
          <w:lang w:val="hr-HR"/>
        </w:rPr>
        <w:tab/>
        <w:t>dobar (3)</w:t>
      </w:r>
    </w:p>
    <w:p w14:paraId="7E7BBC03"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38 - 44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6BE8AC1C"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45 - 50 bodova</w:t>
      </w:r>
      <w:r w:rsidRPr="00C61D96">
        <w:rPr>
          <w:rFonts w:ascii="Arial" w:hAnsi="Arial" w:cs="Arial"/>
          <w:sz w:val="16"/>
          <w:szCs w:val="16"/>
          <w:lang w:val="hr-HR"/>
        </w:rPr>
        <w:tab/>
      </w:r>
      <w:r w:rsidRPr="00C61D96">
        <w:rPr>
          <w:rFonts w:ascii="Arial" w:hAnsi="Arial" w:cs="Arial"/>
          <w:sz w:val="16"/>
          <w:szCs w:val="16"/>
          <w:lang w:val="hr-HR"/>
        </w:rPr>
        <w:tab/>
        <w:t>izvrstan (5)</w:t>
      </w:r>
    </w:p>
    <w:p w14:paraId="581F9319" w14:textId="77777777" w:rsidR="00E504DA" w:rsidRPr="00C61D96" w:rsidRDefault="00E504DA" w:rsidP="00E504DA">
      <w:pPr>
        <w:spacing w:after="0" w:line="240" w:lineRule="auto"/>
        <w:rPr>
          <w:rFonts w:ascii="Arial" w:hAnsi="Arial" w:cs="Arial"/>
          <w:sz w:val="16"/>
          <w:szCs w:val="16"/>
          <w:lang w:val="hr-HR"/>
        </w:rPr>
      </w:pPr>
    </w:p>
    <w:p w14:paraId="4E5B19B2"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17F5A5EC" w14:textId="77777777" w:rsidR="00E504DA" w:rsidRPr="00C61D96" w:rsidRDefault="00E504DA" w:rsidP="00270FF9">
      <w:pPr>
        <w:numPr>
          <w:ilvl w:val="0"/>
          <w:numId w:val="154"/>
        </w:numPr>
        <w:spacing w:after="0" w:line="240" w:lineRule="auto"/>
        <w:contextualSpacing/>
        <w:rPr>
          <w:rFonts w:ascii="Arial" w:hAnsi="Arial" w:cs="Arial"/>
          <w:sz w:val="16"/>
          <w:szCs w:val="16"/>
          <w:lang w:val="hr-HR"/>
        </w:rPr>
      </w:pPr>
      <w:r w:rsidRPr="00C61D96">
        <w:rPr>
          <w:rFonts w:ascii="Arial" w:hAnsi="Arial" w:cs="Arial"/>
          <w:sz w:val="16"/>
          <w:szCs w:val="16"/>
          <w:lang w:val="hr-HR"/>
        </w:rPr>
        <w:t>Mićunović, M., 2024: Daljinska istraživanja – interna skripta – pripreme za pismeni ispit, neobjavljeno</w:t>
      </w:r>
    </w:p>
    <w:p w14:paraId="45EB038F" w14:textId="77777777" w:rsidR="00E504DA" w:rsidRPr="00C61D96" w:rsidRDefault="00E504DA" w:rsidP="00270FF9">
      <w:pPr>
        <w:numPr>
          <w:ilvl w:val="0"/>
          <w:numId w:val="154"/>
        </w:numPr>
        <w:spacing w:after="0" w:line="240" w:lineRule="auto"/>
        <w:contextualSpacing/>
        <w:rPr>
          <w:rFonts w:ascii="Arial" w:hAnsi="Arial" w:cs="Arial"/>
          <w:sz w:val="16"/>
          <w:szCs w:val="16"/>
          <w:lang w:val="hr-HR"/>
        </w:rPr>
      </w:pPr>
      <w:r w:rsidRPr="00C61D96">
        <w:rPr>
          <w:rFonts w:ascii="Arial" w:hAnsi="Arial" w:cs="Arial"/>
          <w:sz w:val="16"/>
          <w:szCs w:val="16"/>
          <w:lang w:val="hr-HR"/>
        </w:rPr>
        <w:t>Campbell, J., Wynne, R., Thomas, V., 2022: Introduction to Remote Sensing, The Guilford Press, odabrana poglavlja.</w:t>
      </w:r>
    </w:p>
    <w:p w14:paraId="63F460F6" w14:textId="77777777" w:rsidR="00E504DA" w:rsidRPr="00C61D96" w:rsidRDefault="00E504DA" w:rsidP="00E504DA">
      <w:pPr>
        <w:spacing w:after="0" w:line="240" w:lineRule="auto"/>
        <w:rPr>
          <w:rFonts w:ascii="Arial" w:hAnsi="Arial" w:cs="Arial"/>
          <w:sz w:val="16"/>
          <w:szCs w:val="16"/>
          <w:lang w:val="hr-HR"/>
        </w:rPr>
      </w:pPr>
    </w:p>
    <w:p w14:paraId="3138994E" w14:textId="77777777" w:rsidR="00E504DA" w:rsidRPr="00C61D96" w:rsidRDefault="00E504DA" w:rsidP="00E504DA">
      <w:pPr>
        <w:spacing w:after="0" w:line="240" w:lineRule="auto"/>
        <w:rPr>
          <w:rFonts w:ascii="Arial" w:hAnsi="Arial" w:cs="Arial"/>
          <w:sz w:val="16"/>
          <w:szCs w:val="16"/>
          <w:lang w:val="hr-HR"/>
        </w:rPr>
      </w:pPr>
    </w:p>
    <w:p w14:paraId="2E4BEE9E" w14:textId="77777777" w:rsidR="00E504DA" w:rsidRDefault="00E504DA" w:rsidP="00E504DA">
      <w:pPr>
        <w:spacing w:after="0" w:line="240" w:lineRule="auto"/>
        <w:rPr>
          <w:rFonts w:ascii="Arial" w:hAnsi="Arial" w:cs="Arial"/>
          <w:b/>
          <w:color w:val="4472C4" w:themeColor="accent1"/>
          <w:sz w:val="20"/>
          <w:szCs w:val="20"/>
          <w:lang w:val="hr-HR"/>
        </w:rPr>
      </w:pPr>
    </w:p>
    <w:p w14:paraId="5AC200F9" w14:textId="77777777" w:rsidR="00E504DA" w:rsidRDefault="00E504DA" w:rsidP="00E504DA">
      <w:pPr>
        <w:spacing w:after="0" w:line="240" w:lineRule="auto"/>
        <w:rPr>
          <w:rFonts w:ascii="Arial" w:hAnsi="Arial" w:cs="Arial"/>
          <w:b/>
          <w:color w:val="4472C4" w:themeColor="accent1"/>
          <w:sz w:val="20"/>
          <w:szCs w:val="20"/>
          <w:lang w:val="hr-HR"/>
        </w:rPr>
      </w:pPr>
    </w:p>
    <w:p w14:paraId="6CDF2042" w14:textId="77777777" w:rsidR="00E504DA" w:rsidRDefault="00E504DA" w:rsidP="00E504DA">
      <w:pPr>
        <w:spacing w:after="0" w:line="240" w:lineRule="auto"/>
        <w:rPr>
          <w:rFonts w:ascii="Arial" w:hAnsi="Arial" w:cs="Arial"/>
          <w:b/>
          <w:color w:val="4472C4" w:themeColor="accent1"/>
          <w:sz w:val="20"/>
          <w:szCs w:val="20"/>
          <w:lang w:val="hr-HR"/>
        </w:rPr>
      </w:pPr>
    </w:p>
    <w:p w14:paraId="6D493340" w14:textId="77777777" w:rsidR="00E504DA" w:rsidRDefault="00E504DA" w:rsidP="00E504DA">
      <w:pPr>
        <w:spacing w:after="0" w:line="240" w:lineRule="auto"/>
        <w:rPr>
          <w:rFonts w:ascii="Arial" w:hAnsi="Arial" w:cs="Arial"/>
          <w:b/>
          <w:color w:val="4472C4" w:themeColor="accent1"/>
          <w:sz w:val="20"/>
          <w:szCs w:val="20"/>
          <w:lang w:val="hr-HR"/>
        </w:rPr>
      </w:pPr>
    </w:p>
    <w:p w14:paraId="2FD7DCC1" w14:textId="77777777" w:rsidR="00E504DA" w:rsidRDefault="00E504DA" w:rsidP="00E504DA">
      <w:pPr>
        <w:spacing w:after="0" w:line="240" w:lineRule="auto"/>
        <w:rPr>
          <w:rFonts w:ascii="Arial" w:hAnsi="Arial" w:cs="Arial"/>
          <w:b/>
          <w:color w:val="4472C4" w:themeColor="accent1"/>
          <w:sz w:val="20"/>
          <w:szCs w:val="20"/>
          <w:lang w:val="hr-HR"/>
        </w:rPr>
      </w:pPr>
    </w:p>
    <w:p w14:paraId="635E1A4E" w14:textId="2C400A4C" w:rsidR="00E504DA" w:rsidRPr="00C61D96" w:rsidRDefault="00E504DA" w:rsidP="00E504DA">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RADNA PRAKSA</w:t>
      </w:r>
    </w:p>
    <w:p w14:paraId="2C23FB6D" w14:textId="77777777" w:rsidR="00E504DA" w:rsidRPr="00C61D96" w:rsidRDefault="00E504DA" w:rsidP="00E504DA">
      <w:pPr>
        <w:spacing w:after="0" w:line="240" w:lineRule="auto"/>
        <w:rPr>
          <w:rFonts w:ascii="Arial" w:hAnsi="Arial" w:cs="Arial"/>
          <w:b/>
          <w:sz w:val="16"/>
          <w:szCs w:val="16"/>
          <w:lang w:val="hr-HR"/>
        </w:rPr>
      </w:pPr>
    </w:p>
    <w:p w14:paraId="7B715D4F"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 dr. sc. Aleksandar Toskić,</w:t>
      </w:r>
      <w:r w:rsidRPr="00C61D96">
        <w:rPr>
          <w:rFonts w:ascii="Arial" w:hAnsi="Arial" w:cs="Arial"/>
          <w:b/>
          <w:sz w:val="16"/>
          <w:szCs w:val="16"/>
          <w:lang w:val="hr-HR"/>
        </w:rPr>
        <w:t xml:space="preserve"> </w:t>
      </w:r>
      <w:r w:rsidRPr="00C61D96">
        <w:rPr>
          <w:rFonts w:ascii="Arial" w:hAnsi="Arial" w:cs="Arial"/>
          <w:sz w:val="16"/>
          <w:szCs w:val="16"/>
          <w:lang w:val="hr-HR"/>
        </w:rPr>
        <w:t>izv. prof. dr. sc. Slaven Gašparović</w:t>
      </w:r>
    </w:p>
    <w:p w14:paraId="4715A24D"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 xml:space="preserve"> 90 sati/godišnje</w:t>
      </w:r>
    </w:p>
    <w:p w14:paraId="24002E87"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3605C09E"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xml:space="preserve"> 159950</w:t>
      </w:r>
    </w:p>
    <w:p w14:paraId="15BB437E" w14:textId="77777777" w:rsidR="00E504DA" w:rsidRPr="00C61D96" w:rsidRDefault="00E504DA" w:rsidP="00E504DA">
      <w:pPr>
        <w:spacing w:after="0" w:line="240" w:lineRule="auto"/>
        <w:rPr>
          <w:rFonts w:ascii="Arial" w:hAnsi="Arial" w:cs="Arial"/>
          <w:sz w:val="16"/>
          <w:szCs w:val="16"/>
          <w:lang w:val="hr-HR"/>
        </w:rPr>
      </w:pPr>
    </w:p>
    <w:p w14:paraId="4C19074C" w14:textId="77777777" w:rsidR="00E504DA" w:rsidRPr="00C61D96" w:rsidRDefault="00E504DA" w:rsidP="00E504DA">
      <w:pPr>
        <w:spacing w:after="0" w:line="240" w:lineRule="auto"/>
        <w:rPr>
          <w:rFonts w:ascii="Arial" w:hAnsi="Arial" w:cs="Arial"/>
          <w:sz w:val="16"/>
          <w:szCs w:val="16"/>
          <w:lang w:val="hr-HR"/>
        </w:rPr>
      </w:pPr>
    </w:p>
    <w:p w14:paraId="7739D63B"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Obveze studenata:</w:t>
      </w:r>
    </w:p>
    <w:p w14:paraId="00DC9DA8" w14:textId="77777777" w:rsidR="00E504DA" w:rsidRPr="00C61D96" w:rsidRDefault="00E504DA" w:rsidP="00270FF9">
      <w:pPr>
        <w:numPr>
          <w:ilvl w:val="0"/>
          <w:numId w:val="43"/>
        </w:numPr>
        <w:spacing w:after="0" w:line="240" w:lineRule="auto"/>
        <w:contextualSpacing/>
        <w:rPr>
          <w:rFonts w:ascii="Arial" w:hAnsi="Arial" w:cs="Arial"/>
          <w:b/>
          <w:sz w:val="16"/>
          <w:szCs w:val="16"/>
          <w:lang w:val="hr-HR"/>
        </w:rPr>
      </w:pPr>
      <w:r w:rsidRPr="00C61D96">
        <w:rPr>
          <w:rFonts w:ascii="Arial" w:hAnsi="Arial" w:cs="Arial"/>
          <w:sz w:val="16"/>
          <w:szCs w:val="16"/>
          <w:lang w:val="hr-HR"/>
        </w:rPr>
        <w:t xml:space="preserve">Radna praksa obvezni je predmet u zimskom semestru 2. godine (3. semestar) Sveučilišnog diplomskog studija geografija, </w:t>
      </w:r>
      <w:r>
        <w:rPr>
          <w:rFonts w:ascii="Arial" w:hAnsi="Arial" w:cs="Arial"/>
          <w:sz w:val="16"/>
          <w:szCs w:val="16"/>
          <w:lang w:val="hr-HR"/>
        </w:rPr>
        <w:t>smjer</w:t>
      </w:r>
      <w:r w:rsidRPr="00C61D96">
        <w:rPr>
          <w:rFonts w:ascii="Arial" w:hAnsi="Arial" w:cs="Arial"/>
          <w:sz w:val="16"/>
          <w:szCs w:val="16"/>
          <w:lang w:val="hr-HR"/>
        </w:rPr>
        <w:t>: istraživački (grana: Geografski informacijski sustavi)</w:t>
      </w:r>
    </w:p>
    <w:p w14:paraId="2A98F233" w14:textId="77777777" w:rsidR="00E504DA" w:rsidRPr="00C61D96" w:rsidRDefault="00E504DA" w:rsidP="00270FF9">
      <w:pPr>
        <w:numPr>
          <w:ilvl w:val="0"/>
          <w:numId w:val="43"/>
        </w:numPr>
        <w:spacing w:after="0" w:line="240" w:lineRule="auto"/>
        <w:contextualSpacing/>
        <w:rPr>
          <w:rFonts w:ascii="Arial" w:hAnsi="Arial" w:cs="Arial"/>
          <w:sz w:val="16"/>
          <w:szCs w:val="16"/>
          <w:lang w:val="hr-HR"/>
        </w:rPr>
      </w:pPr>
      <w:r w:rsidRPr="00C61D96">
        <w:rPr>
          <w:rFonts w:ascii="Arial" w:hAnsi="Arial" w:cs="Arial"/>
          <w:sz w:val="16"/>
          <w:szCs w:val="16"/>
          <w:lang w:val="hr-HR"/>
        </w:rPr>
        <w:t>nakon upisa predmeta, studenti su obvezni Radnu praksu prijaviti putem online sustava za stručnu praksu PMF-a (Karijerni centar)</w:t>
      </w:r>
    </w:p>
    <w:p w14:paraId="489062E6" w14:textId="77777777" w:rsidR="00E504DA" w:rsidRPr="00C61D96" w:rsidRDefault="00E504DA" w:rsidP="00270FF9">
      <w:pPr>
        <w:numPr>
          <w:ilvl w:val="0"/>
          <w:numId w:val="43"/>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samostalno odabiru poslodavca kod kojeg će obaviti radnu praksu (poslodavci moraju imati prethodno sklopljen sporazum o suradnji s PMF-om)</w:t>
      </w:r>
    </w:p>
    <w:p w14:paraId="662EE4C3" w14:textId="77777777" w:rsidR="00E504DA" w:rsidRPr="00C61D96" w:rsidRDefault="00E504DA" w:rsidP="00E504DA">
      <w:pPr>
        <w:spacing w:after="0" w:line="240" w:lineRule="auto"/>
        <w:rPr>
          <w:rFonts w:ascii="Arial" w:hAnsi="Arial" w:cs="Arial"/>
          <w:b/>
          <w:sz w:val="16"/>
          <w:szCs w:val="16"/>
          <w:lang w:val="hr-HR"/>
        </w:rPr>
      </w:pPr>
    </w:p>
    <w:p w14:paraId="300AEED9"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2E79C4CA"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Potvrda poslodavca o obavljenoj radnoj praksi temeljem koje se studentu u ISVU evidentira da je predmet „položen“</w:t>
      </w:r>
    </w:p>
    <w:p w14:paraId="11B77EFF" w14:textId="77777777" w:rsidR="00E504DA" w:rsidRPr="00E504DA" w:rsidRDefault="00E504DA" w:rsidP="00C61D96">
      <w:pPr>
        <w:spacing w:after="0" w:line="240" w:lineRule="auto"/>
        <w:rPr>
          <w:rFonts w:ascii="Arial" w:hAnsi="Arial" w:cs="Arial"/>
          <w:b/>
          <w:sz w:val="16"/>
          <w:szCs w:val="16"/>
          <w:lang w:val="hr-HR"/>
        </w:rPr>
      </w:pPr>
    </w:p>
    <w:p w14:paraId="4C7A94D5" w14:textId="15AC97E8" w:rsidR="00E504DA" w:rsidRDefault="00E504DA" w:rsidP="00C61D96">
      <w:pPr>
        <w:spacing w:after="0" w:line="240" w:lineRule="auto"/>
        <w:rPr>
          <w:rFonts w:ascii="Arial" w:hAnsi="Arial" w:cs="Arial"/>
          <w:sz w:val="16"/>
          <w:szCs w:val="16"/>
          <w:lang w:val="hr-HR"/>
        </w:rPr>
      </w:pPr>
    </w:p>
    <w:p w14:paraId="194C61AC" w14:textId="224BB46A" w:rsidR="00E504DA" w:rsidRDefault="00E504DA" w:rsidP="00C61D96">
      <w:pPr>
        <w:spacing w:after="0" w:line="240" w:lineRule="auto"/>
        <w:rPr>
          <w:rFonts w:ascii="Arial" w:hAnsi="Arial" w:cs="Arial"/>
          <w:sz w:val="16"/>
          <w:szCs w:val="16"/>
          <w:lang w:val="hr-HR"/>
        </w:rPr>
      </w:pPr>
    </w:p>
    <w:p w14:paraId="4D551170" w14:textId="538AC1BD" w:rsidR="00E504DA" w:rsidRDefault="00E504DA" w:rsidP="00C61D96">
      <w:pPr>
        <w:spacing w:after="0" w:line="240" w:lineRule="auto"/>
        <w:rPr>
          <w:rFonts w:ascii="Arial" w:hAnsi="Arial" w:cs="Arial"/>
          <w:sz w:val="16"/>
          <w:szCs w:val="16"/>
          <w:lang w:val="hr-HR"/>
        </w:rPr>
      </w:pPr>
    </w:p>
    <w:p w14:paraId="0D375784" w14:textId="1F250CFD" w:rsidR="00E504DA" w:rsidRDefault="00E504DA" w:rsidP="00C61D96">
      <w:pPr>
        <w:spacing w:after="0" w:line="240" w:lineRule="auto"/>
        <w:rPr>
          <w:rFonts w:ascii="Arial" w:hAnsi="Arial" w:cs="Arial"/>
          <w:sz w:val="16"/>
          <w:szCs w:val="16"/>
          <w:lang w:val="hr-HR"/>
        </w:rPr>
      </w:pPr>
    </w:p>
    <w:p w14:paraId="6B701BED" w14:textId="46EC4104" w:rsidR="00E504DA" w:rsidRDefault="00E504DA" w:rsidP="00C61D96">
      <w:pPr>
        <w:spacing w:after="0" w:line="240" w:lineRule="auto"/>
        <w:rPr>
          <w:rFonts w:ascii="Arial" w:hAnsi="Arial" w:cs="Arial"/>
          <w:sz w:val="16"/>
          <w:szCs w:val="16"/>
          <w:lang w:val="hr-HR"/>
        </w:rPr>
      </w:pPr>
    </w:p>
    <w:p w14:paraId="70872246" w14:textId="0B3ABFE2" w:rsidR="00E504DA" w:rsidRDefault="00E504DA" w:rsidP="00C61D96">
      <w:pPr>
        <w:spacing w:after="0" w:line="240" w:lineRule="auto"/>
        <w:rPr>
          <w:rFonts w:ascii="Arial" w:hAnsi="Arial" w:cs="Arial"/>
          <w:sz w:val="16"/>
          <w:szCs w:val="16"/>
          <w:lang w:val="hr-HR"/>
        </w:rPr>
      </w:pPr>
    </w:p>
    <w:p w14:paraId="67DFFCAB" w14:textId="16ED1579" w:rsidR="00E504DA" w:rsidRDefault="00E504DA" w:rsidP="00C61D96">
      <w:pPr>
        <w:spacing w:after="0" w:line="240" w:lineRule="auto"/>
        <w:rPr>
          <w:rFonts w:ascii="Arial" w:hAnsi="Arial" w:cs="Arial"/>
          <w:sz w:val="16"/>
          <w:szCs w:val="16"/>
          <w:lang w:val="hr-HR"/>
        </w:rPr>
      </w:pPr>
    </w:p>
    <w:p w14:paraId="205D8545" w14:textId="3ECE7864" w:rsidR="00E504DA" w:rsidRDefault="00E504DA" w:rsidP="00C61D96">
      <w:pPr>
        <w:spacing w:after="0" w:line="240" w:lineRule="auto"/>
        <w:rPr>
          <w:rFonts w:ascii="Arial" w:hAnsi="Arial" w:cs="Arial"/>
          <w:sz w:val="16"/>
          <w:szCs w:val="16"/>
          <w:lang w:val="hr-HR"/>
        </w:rPr>
      </w:pPr>
    </w:p>
    <w:p w14:paraId="11ED6361" w14:textId="5B0A4BEA" w:rsidR="00E504DA" w:rsidRDefault="00E504DA" w:rsidP="00C61D96">
      <w:pPr>
        <w:spacing w:after="0" w:line="240" w:lineRule="auto"/>
        <w:rPr>
          <w:rFonts w:ascii="Arial" w:hAnsi="Arial" w:cs="Arial"/>
          <w:sz w:val="16"/>
          <w:szCs w:val="16"/>
          <w:lang w:val="hr-HR"/>
        </w:rPr>
      </w:pPr>
    </w:p>
    <w:p w14:paraId="350F3B62" w14:textId="2465DD3E" w:rsidR="00E504DA" w:rsidRDefault="00E504DA" w:rsidP="00C61D96">
      <w:pPr>
        <w:spacing w:after="0" w:line="240" w:lineRule="auto"/>
        <w:rPr>
          <w:rFonts w:ascii="Arial" w:hAnsi="Arial" w:cs="Arial"/>
          <w:sz w:val="16"/>
          <w:szCs w:val="16"/>
          <w:lang w:val="hr-HR"/>
        </w:rPr>
      </w:pPr>
    </w:p>
    <w:p w14:paraId="72E567AA" w14:textId="073C951C" w:rsidR="00E504DA" w:rsidRDefault="00E504DA" w:rsidP="00C61D96">
      <w:pPr>
        <w:spacing w:after="0" w:line="240" w:lineRule="auto"/>
        <w:rPr>
          <w:rFonts w:ascii="Arial" w:hAnsi="Arial" w:cs="Arial"/>
          <w:sz w:val="16"/>
          <w:szCs w:val="16"/>
          <w:lang w:val="hr-HR"/>
        </w:rPr>
      </w:pPr>
    </w:p>
    <w:p w14:paraId="3A31011B" w14:textId="0504298D" w:rsidR="00E504DA" w:rsidRDefault="00E504DA" w:rsidP="00C61D96">
      <w:pPr>
        <w:spacing w:after="0" w:line="240" w:lineRule="auto"/>
        <w:rPr>
          <w:rFonts w:ascii="Arial" w:hAnsi="Arial" w:cs="Arial"/>
          <w:sz w:val="16"/>
          <w:szCs w:val="16"/>
          <w:lang w:val="hr-HR"/>
        </w:rPr>
      </w:pPr>
    </w:p>
    <w:p w14:paraId="0BBAB74E" w14:textId="1516DDD7" w:rsidR="00E504DA" w:rsidRDefault="00E504DA" w:rsidP="00C61D96">
      <w:pPr>
        <w:spacing w:after="0" w:line="240" w:lineRule="auto"/>
        <w:rPr>
          <w:rFonts w:ascii="Arial" w:hAnsi="Arial" w:cs="Arial"/>
          <w:sz w:val="16"/>
          <w:szCs w:val="16"/>
          <w:lang w:val="hr-HR"/>
        </w:rPr>
      </w:pPr>
    </w:p>
    <w:p w14:paraId="294944EB" w14:textId="7AE5AD9B" w:rsidR="00E504DA" w:rsidRDefault="00E504DA" w:rsidP="00C61D96">
      <w:pPr>
        <w:spacing w:after="0" w:line="240" w:lineRule="auto"/>
        <w:rPr>
          <w:rFonts w:ascii="Arial" w:hAnsi="Arial" w:cs="Arial"/>
          <w:sz w:val="16"/>
          <w:szCs w:val="16"/>
          <w:lang w:val="hr-HR"/>
        </w:rPr>
      </w:pPr>
    </w:p>
    <w:p w14:paraId="58420307" w14:textId="777AF6C9" w:rsidR="00E504DA" w:rsidRDefault="00E504DA" w:rsidP="00C61D96">
      <w:pPr>
        <w:spacing w:after="0" w:line="240" w:lineRule="auto"/>
        <w:rPr>
          <w:rFonts w:ascii="Arial" w:hAnsi="Arial" w:cs="Arial"/>
          <w:sz w:val="16"/>
          <w:szCs w:val="16"/>
          <w:lang w:val="hr-HR"/>
        </w:rPr>
      </w:pPr>
    </w:p>
    <w:p w14:paraId="435A75A7" w14:textId="00607298" w:rsidR="00E504DA" w:rsidRDefault="00E504DA" w:rsidP="00C61D96">
      <w:pPr>
        <w:spacing w:after="0" w:line="240" w:lineRule="auto"/>
        <w:rPr>
          <w:rFonts w:ascii="Arial" w:hAnsi="Arial" w:cs="Arial"/>
          <w:sz w:val="16"/>
          <w:szCs w:val="16"/>
          <w:lang w:val="hr-HR"/>
        </w:rPr>
      </w:pPr>
    </w:p>
    <w:p w14:paraId="0F18EC6A" w14:textId="4A326504" w:rsidR="00E504DA" w:rsidRDefault="00E504DA" w:rsidP="00C61D96">
      <w:pPr>
        <w:spacing w:after="0" w:line="240" w:lineRule="auto"/>
        <w:rPr>
          <w:rFonts w:ascii="Arial" w:hAnsi="Arial" w:cs="Arial"/>
          <w:sz w:val="16"/>
          <w:szCs w:val="16"/>
          <w:lang w:val="hr-HR"/>
        </w:rPr>
      </w:pPr>
    </w:p>
    <w:p w14:paraId="0A5A2FBE" w14:textId="40E6372F" w:rsidR="00E504DA" w:rsidRDefault="00E504DA" w:rsidP="00C61D96">
      <w:pPr>
        <w:spacing w:after="0" w:line="240" w:lineRule="auto"/>
        <w:rPr>
          <w:rFonts w:ascii="Arial" w:hAnsi="Arial" w:cs="Arial"/>
          <w:sz w:val="16"/>
          <w:szCs w:val="16"/>
          <w:lang w:val="hr-HR"/>
        </w:rPr>
      </w:pPr>
    </w:p>
    <w:p w14:paraId="5ADFD187" w14:textId="5775FE82" w:rsidR="00E504DA" w:rsidRDefault="00E504DA" w:rsidP="00C61D96">
      <w:pPr>
        <w:spacing w:after="0" w:line="240" w:lineRule="auto"/>
        <w:rPr>
          <w:rFonts w:ascii="Arial" w:hAnsi="Arial" w:cs="Arial"/>
          <w:sz w:val="16"/>
          <w:szCs w:val="16"/>
          <w:lang w:val="hr-HR"/>
        </w:rPr>
      </w:pPr>
    </w:p>
    <w:p w14:paraId="64B1B297" w14:textId="101D443E" w:rsidR="00E504DA" w:rsidRDefault="00E504DA" w:rsidP="00C61D96">
      <w:pPr>
        <w:spacing w:after="0" w:line="240" w:lineRule="auto"/>
        <w:rPr>
          <w:rFonts w:ascii="Arial" w:hAnsi="Arial" w:cs="Arial"/>
          <w:sz w:val="16"/>
          <w:szCs w:val="16"/>
          <w:lang w:val="hr-HR"/>
        </w:rPr>
      </w:pPr>
    </w:p>
    <w:p w14:paraId="4DCFBBE4" w14:textId="3567EA9A" w:rsidR="00E504DA" w:rsidRDefault="00E504DA" w:rsidP="00C61D96">
      <w:pPr>
        <w:spacing w:after="0" w:line="240" w:lineRule="auto"/>
        <w:rPr>
          <w:rFonts w:ascii="Arial" w:hAnsi="Arial" w:cs="Arial"/>
          <w:sz w:val="16"/>
          <w:szCs w:val="16"/>
          <w:lang w:val="hr-HR"/>
        </w:rPr>
      </w:pPr>
    </w:p>
    <w:p w14:paraId="6E9FE870" w14:textId="07A5105E" w:rsidR="00E504DA" w:rsidRDefault="00E504DA" w:rsidP="00C61D96">
      <w:pPr>
        <w:spacing w:after="0" w:line="240" w:lineRule="auto"/>
        <w:rPr>
          <w:rFonts w:ascii="Arial" w:hAnsi="Arial" w:cs="Arial"/>
          <w:sz w:val="16"/>
          <w:szCs w:val="16"/>
          <w:lang w:val="hr-HR"/>
        </w:rPr>
      </w:pPr>
    </w:p>
    <w:p w14:paraId="6271AD67" w14:textId="3E163EA8" w:rsidR="00E504DA" w:rsidRDefault="00E504DA" w:rsidP="00C61D96">
      <w:pPr>
        <w:spacing w:after="0" w:line="240" w:lineRule="auto"/>
        <w:rPr>
          <w:rFonts w:ascii="Arial" w:hAnsi="Arial" w:cs="Arial"/>
          <w:sz w:val="16"/>
          <w:szCs w:val="16"/>
          <w:lang w:val="hr-HR"/>
        </w:rPr>
      </w:pPr>
    </w:p>
    <w:p w14:paraId="766E7EA2" w14:textId="07FCF142" w:rsidR="00E504DA" w:rsidRDefault="00E504DA" w:rsidP="00C61D96">
      <w:pPr>
        <w:spacing w:after="0" w:line="240" w:lineRule="auto"/>
        <w:rPr>
          <w:rFonts w:ascii="Arial" w:hAnsi="Arial" w:cs="Arial"/>
          <w:sz w:val="16"/>
          <w:szCs w:val="16"/>
          <w:lang w:val="hr-HR"/>
        </w:rPr>
      </w:pPr>
    </w:p>
    <w:p w14:paraId="0DC033BE" w14:textId="218DAD6F" w:rsidR="00E504DA" w:rsidRDefault="00E504DA" w:rsidP="00C61D96">
      <w:pPr>
        <w:spacing w:after="0" w:line="240" w:lineRule="auto"/>
        <w:rPr>
          <w:rFonts w:ascii="Arial" w:hAnsi="Arial" w:cs="Arial"/>
          <w:sz w:val="16"/>
          <w:szCs w:val="16"/>
          <w:lang w:val="hr-HR"/>
        </w:rPr>
      </w:pPr>
    </w:p>
    <w:p w14:paraId="534331A5" w14:textId="53D47B3B" w:rsidR="00E504DA" w:rsidRDefault="00E504DA" w:rsidP="00C61D96">
      <w:pPr>
        <w:spacing w:after="0" w:line="240" w:lineRule="auto"/>
        <w:rPr>
          <w:rFonts w:ascii="Arial" w:hAnsi="Arial" w:cs="Arial"/>
          <w:sz w:val="16"/>
          <w:szCs w:val="16"/>
          <w:lang w:val="hr-HR"/>
        </w:rPr>
      </w:pPr>
    </w:p>
    <w:p w14:paraId="19885CAE" w14:textId="1F583550" w:rsidR="00E504DA" w:rsidRDefault="00E504DA" w:rsidP="00C61D96">
      <w:pPr>
        <w:spacing w:after="0" w:line="240" w:lineRule="auto"/>
        <w:rPr>
          <w:rFonts w:ascii="Arial" w:hAnsi="Arial" w:cs="Arial"/>
          <w:sz w:val="16"/>
          <w:szCs w:val="16"/>
          <w:lang w:val="hr-HR"/>
        </w:rPr>
      </w:pPr>
    </w:p>
    <w:p w14:paraId="1601F716" w14:textId="6470C33C" w:rsidR="00E504DA" w:rsidRDefault="00E504DA" w:rsidP="00C61D96">
      <w:pPr>
        <w:spacing w:after="0" w:line="240" w:lineRule="auto"/>
        <w:rPr>
          <w:rFonts w:ascii="Arial" w:hAnsi="Arial" w:cs="Arial"/>
          <w:sz w:val="16"/>
          <w:szCs w:val="16"/>
          <w:lang w:val="hr-HR"/>
        </w:rPr>
      </w:pPr>
    </w:p>
    <w:p w14:paraId="54FEB022" w14:textId="49B7F24D" w:rsidR="00E504DA" w:rsidRDefault="00E504DA" w:rsidP="00C61D96">
      <w:pPr>
        <w:spacing w:after="0" w:line="240" w:lineRule="auto"/>
        <w:rPr>
          <w:rFonts w:ascii="Arial" w:hAnsi="Arial" w:cs="Arial"/>
          <w:sz w:val="16"/>
          <w:szCs w:val="16"/>
          <w:lang w:val="hr-HR"/>
        </w:rPr>
      </w:pPr>
    </w:p>
    <w:p w14:paraId="30D747AB" w14:textId="4DE540D7" w:rsidR="00E504DA" w:rsidRDefault="00E504DA" w:rsidP="00C61D96">
      <w:pPr>
        <w:spacing w:after="0" w:line="240" w:lineRule="auto"/>
        <w:rPr>
          <w:rFonts w:ascii="Arial" w:hAnsi="Arial" w:cs="Arial"/>
          <w:sz w:val="16"/>
          <w:szCs w:val="16"/>
          <w:lang w:val="hr-HR"/>
        </w:rPr>
      </w:pPr>
    </w:p>
    <w:p w14:paraId="6EF54A26" w14:textId="31A26FAC" w:rsidR="00E504DA" w:rsidRPr="00E504DA" w:rsidRDefault="00E504DA" w:rsidP="00E504DA">
      <w:pPr>
        <w:spacing w:after="0" w:line="240" w:lineRule="auto"/>
        <w:jc w:val="center"/>
        <w:rPr>
          <w:rFonts w:ascii="Arial" w:hAnsi="Arial" w:cs="Arial"/>
          <w:b/>
          <w:sz w:val="20"/>
          <w:szCs w:val="20"/>
          <w:lang w:val="hr-HR"/>
        </w:rPr>
      </w:pPr>
      <w:r w:rsidRPr="00E504DA">
        <w:rPr>
          <w:rFonts w:ascii="Arial" w:hAnsi="Arial" w:cs="Arial"/>
          <w:b/>
          <w:sz w:val="20"/>
          <w:szCs w:val="20"/>
          <w:lang w:val="hr-HR"/>
        </w:rPr>
        <w:lastRenderedPageBreak/>
        <w:t>1. I. 2. GODINA</w:t>
      </w:r>
    </w:p>
    <w:p w14:paraId="3FA2D461" w14:textId="6167C908" w:rsidR="00E504DA" w:rsidRPr="00E504DA" w:rsidRDefault="00E504DA" w:rsidP="00E504DA">
      <w:pPr>
        <w:spacing w:after="0" w:line="240" w:lineRule="auto"/>
        <w:jc w:val="center"/>
        <w:rPr>
          <w:rFonts w:ascii="Arial" w:hAnsi="Arial" w:cs="Arial"/>
          <w:b/>
          <w:sz w:val="20"/>
          <w:szCs w:val="20"/>
          <w:lang w:val="hr-HR"/>
        </w:rPr>
      </w:pPr>
      <w:r w:rsidRPr="00E504DA">
        <w:rPr>
          <w:rFonts w:ascii="Arial" w:hAnsi="Arial" w:cs="Arial"/>
          <w:b/>
          <w:sz w:val="20"/>
          <w:szCs w:val="20"/>
          <w:lang w:val="hr-HR"/>
        </w:rPr>
        <w:t>Izborni kolegiji</w:t>
      </w:r>
    </w:p>
    <w:p w14:paraId="22E48968" w14:textId="34780FFB" w:rsidR="00E504DA" w:rsidRDefault="00E504DA" w:rsidP="00C61D96">
      <w:pPr>
        <w:spacing w:after="0" w:line="240" w:lineRule="auto"/>
        <w:rPr>
          <w:rFonts w:ascii="Arial" w:hAnsi="Arial" w:cs="Arial"/>
          <w:sz w:val="16"/>
          <w:szCs w:val="16"/>
          <w:lang w:val="hr-HR"/>
        </w:rPr>
      </w:pPr>
    </w:p>
    <w:p w14:paraId="7D09E8AC" w14:textId="002FFC2F" w:rsidR="00E504DA" w:rsidRDefault="00E504DA" w:rsidP="00C61D96">
      <w:pPr>
        <w:spacing w:after="0" w:line="240" w:lineRule="auto"/>
        <w:rPr>
          <w:rFonts w:ascii="Arial" w:hAnsi="Arial" w:cs="Arial"/>
          <w:sz w:val="16"/>
          <w:szCs w:val="16"/>
          <w:lang w:val="hr-HR"/>
        </w:rPr>
      </w:pPr>
    </w:p>
    <w:p w14:paraId="4BEA478D" w14:textId="77777777" w:rsidR="00E504DA" w:rsidRDefault="00E504DA" w:rsidP="00C61D96">
      <w:pPr>
        <w:spacing w:after="0" w:line="240" w:lineRule="auto"/>
        <w:rPr>
          <w:rFonts w:ascii="Arial" w:hAnsi="Arial" w:cs="Arial"/>
          <w:sz w:val="16"/>
          <w:szCs w:val="16"/>
          <w:lang w:val="hr-HR"/>
        </w:rPr>
      </w:pPr>
    </w:p>
    <w:p w14:paraId="03072079" w14:textId="77777777" w:rsidR="00C61D96" w:rsidRPr="00C61D96" w:rsidRDefault="00C61D96" w:rsidP="00C61D96">
      <w:pPr>
        <w:spacing w:after="0" w:line="240" w:lineRule="auto"/>
        <w:rPr>
          <w:rFonts w:ascii="Arial" w:hAnsi="Arial" w:cs="Arial"/>
          <w:b/>
          <w:color w:val="4472C4" w:themeColor="accent1"/>
          <w:sz w:val="20"/>
          <w:szCs w:val="20"/>
          <w:lang w:val="hr-HR"/>
        </w:rPr>
      </w:pPr>
      <w:r w:rsidRPr="00C61D96">
        <w:rPr>
          <w:rFonts w:ascii="Arial" w:hAnsi="Arial" w:cs="Arial"/>
          <w:b/>
          <w:color w:val="4472C4" w:themeColor="accent1"/>
          <w:sz w:val="20"/>
          <w:szCs w:val="20"/>
          <w:lang w:val="hr-HR"/>
        </w:rPr>
        <w:t>PRIMIJENJENA GEOMORFOLOGIJA</w:t>
      </w:r>
    </w:p>
    <w:p w14:paraId="43757F2C" w14:textId="77777777" w:rsidR="00C61D96" w:rsidRPr="00C61D96" w:rsidRDefault="00C61D96" w:rsidP="00C61D96">
      <w:pPr>
        <w:spacing w:after="0" w:line="240" w:lineRule="auto"/>
        <w:rPr>
          <w:rFonts w:ascii="Arial" w:hAnsi="Arial" w:cs="Arial"/>
          <w:b/>
          <w:sz w:val="20"/>
          <w:szCs w:val="20"/>
          <w:lang w:val="hr-HR"/>
        </w:rPr>
      </w:pPr>
    </w:p>
    <w:p w14:paraId="0D9CA430"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prof.dr.sc. Neven Bočić</w:t>
      </w:r>
    </w:p>
    <w:p w14:paraId="4D5390D1"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19E7716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5EF731B8"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rPr>
        <w:t xml:space="preserve"> </w:t>
      </w:r>
      <w:r w:rsidRPr="00C61D96">
        <w:rPr>
          <w:rFonts w:ascii="Arial" w:hAnsi="Arial" w:cs="Arial"/>
          <w:sz w:val="16"/>
          <w:szCs w:val="16"/>
          <w:lang w:val="hr-HR"/>
        </w:rPr>
        <w:t>160015</w:t>
      </w:r>
    </w:p>
    <w:p w14:paraId="4C3B58DA" w14:textId="77777777" w:rsidR="00C61D96" w:rsidRPr="00C61D96" w:rsidRDefault="00C61D96" w:rsidP="00C61D96">
      <w:pPr>
        <w:spacing w:after="0" w:line="240" w:lineRule="auto"/>
        <w:rPr>
          <w:rFonts w:ascii="Arial" w:hAnsi="Arial" w:cs="Arial"/>
          <w:sz w:val="16"/>
          <w:szCs w:val="16"/>
          <w:lang w:val="hr-HR"/>
        </w:rPr>
      </w:pPr>
    </w:p>
    <w:p w14:paraId="1BCC8A73"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10E81CCC"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Izrađene vježbe tijekom nastave (uvjet za izlazak na ispit)</w:t>
      </w:r>
    </w:p>
    <w:p w14:paraId="33A5685F"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Izrađen projektni seminar na zadanu temu (uvjet za izlazak na ispit)</w:t>
      </w:r>
    </w:p>
    <w:p w14:paraId="6BA1C912"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Pismeni ispit </w:t>
      </w:r>
    </w:p>
    <w:p w14:paraId="38AB9919"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2A1D1ABE" w14:textId="77777777" w:rsidR="00C61D96" w:rsidRPr="00C61D96" w:rsidRDefault="00C61D96" w:rsidP="00C61D96">
      <w:pPr>
        <w:spacing w:after="0" w:line="240" w:lineRule="auto"/>
        <w:rPr>
          <w:rFonts w:ascii="Arial" w:hAnsi="Arial" w:cs="Arial"/>
          <w:sz w:val="16"/>
          <w:szCs w:val="16"/>
          <w:lang w:val="hr-HR"/>
        </w:rPr>
      </w:pPr>
    </w:p>
    <w:p w14:paraId="3997A98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Pismeni ispit</w:t>
      </w:r>
    </w:p>
    <w:p w14:paraId="0A4EF32A"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Niz zadataka objektivnog tipa - obuhvaća cjelovito gradivo kolegija </w:t>
      </w:r>
    </w:p>
    <w:p w14:paraId="11D34D4E" w14:textId="77777777" w:rsidR="00C61D96" w:rsidRPr="00C61D96" w:rsidRDefault="00C61D96" w:rsidP="00C61D96">
      <w:pPr>
        <w:spacing w:after="0" w:line="240" w:lineRule="auto"/>
        <w:ind w:left="360"/>
        <w:rPr>
          <w:rFonts w:ascii="Arial" w:hAnsi="Arial" w:cs="Arial"/>
          <w:sz w:val="16"/>
          <w:szCs w:val="16"/>
          <w:lang w:val="hr-HR"/>
        </w:rPr>
      </w:pPr>
    </w:p>
    <w:p w14:paraId="724961E7"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91-100% - izvrstan (5) </w:t>
      </w:r>
    </w:p>
    <w:p w14:paraId="043DE072"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81-90% - vrlo dobar (4) </w:t>
      </w:r>
    </w:p>
    <w:p w14:paraId="54D81CE6"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71-80% - dobar (3) </w:t>
      </w:r>
    </w:p>
    <w:p w14:paraId="01D99932"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61-70% - dovoljan (2) </w:t>
      </w:r>
    </w:p>
    <w:p w14:paraId="13D6CD63"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0-60% - nedovoljan (1)</w:t>
      </w:r>
    </w:p>
    <w:p w14:paraId="3292079D" w14:textId="77777777" w:rsidR="00C61D96" w:rsidRPr="00C61D96" w:rsidRDefault="00C61D96" w:rsidP="00C61D96">
      <w:pPr>
        <w:spacing w:after="0" w:line="240" w:lineRule="auto"/>
        <w:rPr>
          <w:rFonts w:ascii="Arial" w:hAnsi="Arial" w:cs="Arial"/>
          <w:sz w:val="16"/>
          <w:szCs w:val="16"/>
          <w:lang w:val="hr-HR"/>
        </w:rPr>
      </w:pPr>
    </w:p>
    <w:p w14:paraId="273AE8CE"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1A01E75A"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Obavezan - obuhvaća cjelovito gradivo kolegija </w:t>
      </w:r>
    </w:p>
    <w:p w14:paraId="56152A3B" w14:textId="77777777" w:rsidR="00C61D96" w:rsidRPr="00C61D96" w:rsidRDefault="00C61D96" w:rsidP="00C61D96">
      <w:pPr>
        <w:spacing w:after="0" w:line="240" w:lineRule="auto"/>
        <w:rPr>
          <w:rFonts w:ascii="Arial" w:hAnsi="Arial" w:cs="Arial"/>
          <w:sz w:val="16"/>
          <w:szCs w:val="16"/>
          <w:lang w:val="hr-HR"/>
        </w:rPr>
      </w:pPr>
    </w:p>
    <w:p w14:paraId="0501FEAA"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38938272"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Temelj ocjene je uspjeh na pismenom ispitu. Ocjena se korigira uspjehom na usmenom ispitu.</w:t>
      </w:r>
    </w:p>
    <w:p w14:paraId="0E001C38" w14:textId="77777777" w:rsidR="00C61D96" w:rsidRPr="00C61D96" w:rsidRDefault="00C61D96" w:rsidP="00C61D96">
      <w:pPr>
        <w:spacing w:after="0" w:line="240" w:lineRule="auto"/>
        <w:rPr>
          <w:rFonts w:ascii="Arial" w:hAnsi="Arial" w:cs="Arial"/>
          <w:sz w:val="16"/>
          <w:szCs w:val="16"/>
          <w:lang w:val="hr-HR"/>
        </w:rPr>
      </w:pPr>
    </w:p>
    <w:p w14:paraId="35474ACA"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0B0CF4F0" w14:textId="77777777" w:rsidR="00C61D96" w:rsidRPr="00C61D96" w:rsidRDefault="00C61D96" w:rsidP="00270FF9">
      <w:pPr>
        <w:numPr>
          <w:ilvl w:val="0"/>
          <w:numId w:val="133"/>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PP prezentacije objavljene na web stranici kolegija i u MS Teams grupi kolegija </w:t>
      </w:r>
    </w:p>
    <w:p w14:paraId="0B1D4E98" w14:textId="77777777" w:rsidR="00C61D96" w:rsidRPr="00C61D96" w:rsidRDefault="00C61D96" w:rsidP="00270FF9">
      <w:pPr>
        <w:numPr>
          <w:ilvl w:val="0"/>
          <w:numId w:val="133"/>
        </w:numPr>
        <w:spacing w:after="0" w:line="240" w:lineRule="auto"/>
        <w:contextualSpacing/>
        <w:rPr>
          <w:rFonts w:ascii="Arial" w:hAnsi="Arial" w:cs="Arial"/>
          <w:sz w:val="16"/>
          <w:szCs w:val="16"/>
          <w:lang w:val="hr-HR"/>
        </w:rPr>
      </w:pPr>
      <w:r w:rsidRPr="00C61D96">
        <w:rPr>
          <w:rFonts w:ascii="Arial" w:hAnsi="Arial" w:cs="Arial"/>
          <w:sz w:val="16"/>
          <w:szCs w:val="16"/>
          <w:lang w:val="hr-HR"/>
        </w:rPr>
        <w:t>Odabrani znanstveni i stručni radovi</w:t>
      </w:r>
    </w:p>
    <w:p w14:paraId="7E5CC18E" w14:textId="77777777" w:rsidR="00C61D96" w:rsidRPr="00C61D96" w:rsidRDefault="00C61D96" w:rsidP="00C61D96">
      <w:pPr>
        <w:spacing w:after="0" w:line="240" w:lineRule="auto"/>
        <w:ind w:left="720"/>
        <w:contextualSpacing/>
        <w:rPr>
          <w:rFonts w:ascii="Arial" w:hAnsi="Arial" w:cs="Arial"/>
          <w:sz w:val="16"/>
          <w:szCs w:val="16"/>
          <w:lang w:val="hr-HR"/>
        </w:rPr>
      </w:pPr>
    </w:p>
    <w:p w14:paraId="477A6876" w14:textId="77777777" w:rsidR="00C61D96" w:rsidRPr="00C61D96" w:rsidRDefault="00C61D96" w:rsidP="00C61D96">
      <w:pPr>
        <w:spacing w:after="0" w:line="240" w:lineRule="auto"/>
        <w:contextualSpacing/>
        <w:rPr>
          <w:rFonts w:ascii="Arial" w:hAnsi="Arial" w:cs="Arial"/>
          <w:b/>
          <w:color w:val="4472C4" w:themeColor="accent1"/>
          <w:sz w:val="20"/>
          <w:szCs w:val="20"/>
          <w:lang w:val="hr-HR"/>
        </w:rPr>
      </w:pPr>
    </w:p>
    <w:p w14:paraId="17F03DEA"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413CDD0F"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3967751B"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2FD48C22"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084179C9"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6F18537A"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34385454"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796A58EE"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3305F6D6"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3E0644B8" w14:textId="7FE2989F" w:rsidR="00C61D96" w:rsidRPr="00C61D96" w:rsidRDefault="00C61D96" w:rsidP="00C61D96">
      <w:pPr>
        <w:spacing w:after="0" w:line="240" w:lineRule="auto"/>
        <w:contextualSpacing/>
        <w:rPr>
          <w:rFonts w:ascii="Arial" w:hAnsi="Arial" w:cs="Arial"/>
          <w:b/>
          <w:color w:val="4472C4" w:themeColor="accent1"/>
          <w:sz w:val="20"/>
          <w:szCs w:val="20"/>
          <w:lang w:val="hr-HR"/>
        </w:rPr>
      </w:pPr>
      <w:r w:rsidRPr="00C61D96">
        <w:rPr>
          <w:rFonts w:ascii="Arial" w:hAnsi="Arial" w:cs="Arial"/>
          <w:b/>
          <w:color w:val="4472C4" w:themeColor="accent1"/>
          <w:sz w:val="20"/>
          <w:szCs w:val="20"/>
          <w:lang w:val="hr-HR"/>
        </w:rPr>
        <w:lastRenderedPageBreak/>
        <w:t>GEOMORFOLOGIJA I HIDROGRAFIJA KRŠA</w:t>
      </w:r>
    </w:p>
    <w:p w14:paraId="1187161F" w14:textId="77777777" w:rsidR="00C61D96" w:rsidRPr="00C61D96" w:rsidRDefault="00C61D96" w:rsidP="00C61D96">
      <w:pPr>
        <w:spacing w:after="0" w:line="240" w:lineRule="auto"/>
        <w:contextualSpacing/>
        <w:rPr>
          <w:rFonts w:ascii="Arial" w:hAnsi="Arial" w:cs="Arial"/>
          <w:sz w:val="16"/>
          <w:szCs w:val="16"/>
          <w:lang w:val="hr-HR"/>
        </w:rPr>
      </w:pPr>
    </w:p>
    <w:p w14:paraId="06685D7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prof.dr.sc. Neven Bočić</w:t>
      </w:r>
    </w:p>
    <w:p w14:paraId="6CD716B1"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128E6A6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7C95C79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rPr>
        <w:t xml:space="preserve"> </w:t>
      </w:r>
      <w:r w:rsidRPr="00C61D96">
        <w:rPr>
          <w:rFonts w:ascii="Arial" w:hAnsi="Arial" w:cs="Arial"/>
          <w:sz w:val="16"/>
          <w:szCs w:val="16"/>
          <w:lang w:val="hr-HR"/>
        </w:rPr>
        <w:t>160016</w:t>
      </w:r>
    </w:p>
    <w:p w14:paraId="1917C115" w14:textId="77777777" w:rsidR="00C61D96" w:rsidRPr="00C61D96" w:rsidRDefault="00C61D96" w:rsidP="00C61D96">
      <w:pPr>
        <w:spacing w:after="0" w:line="240" w:lineRule="auto"/>
        <w:rPr>
          <w:rFonts w:ascii="Arial" w:hAnsi="Arial" w:cs="Arial"/>
          <w:sz w:val="16"/>
          <w:szCs w:val="16"/>
          <w:lang w:val="hr-HR"/>
        </w:rPr>
      </w:pPr>
    </w:p>
    <w:p w14:paraId="3F56FD9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074BAE8D"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Seminar-analiza jednog znanstvenog rada (uvjet za izlazak na ispit)</w:t>
      </w:r>
    </w:p>
    <w:p w14:paraId="7D741423"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Pismeni ispit </w:t>
      </w:r>
    </w:p>
    <w:p w14:paraId="69357667"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430C38A4" w14:textId="77777777" w:rsidR="00C61D96" w:rsidRPr="00C61D96" w:rsidRDefault="00C61D96" w:rsidP="00C61D96">
      <w:pPr>
        <w:spacing w:after="0" w:line="240" w:lineRule="auto"/>
        <w:rPr>
          <w:rFonts w:ascii="Arial" w:hAnsi="Arial" w:cs="Arial"/>
          <w:sz w:val="16"/>
          <w:szCs w:val="16"/>
          <w:lang w:val="hr-HR"/>
        </w:rPr>
      </w:pPr>
    </w:p>
    <w:p w14:paraId="46E5C2A5"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Pismeni ispit</w:t>
      </w:r>
    </w:p>
    <w:p w14:paraId="77691053"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Niz zadataka objektivnog tipa - obuhvaća cjelovito gradivo kolegija </w:t>
      </w:r>
    </w:p>
    <w:p w14:paraId="14A43EEF" w14:textId="77777777" w:rsidR="00C61D96" w:rsidRPr="00C61D96" w:rsidRDefault="00C61D96" w:rsidP="00C61D96">
      <w:pPr>
        <w:spacing w:after="0" w:line="240" w:lineRule="auto"/>
        <w:ind w:left="360"/>
        <w:rPr>
          <w:rFonts w:ascii="Arial" w:hAnsi="Arial" w:cs="Arial"/>
          <w:sz w:val="16"/>
          <w:szCs w:val="16"/>
          <w:lang w:val="hr-HR"/>
        </w:rPr>
      </w:pPr>
    </w:p>
    <w:p w14:paraId="7C0F172F"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91-100% - izvrstan (5) </w:t>
      </w:r>
    </w:p>
    <w:p w14:paraId="69F96766"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81-90% - vrlo dobar (4) </w:t>
      </w:r>
    </w:p>
    <w:p w14:paraId="2000A1AD"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71-80% - dobar (3) </w:t>
      </w:r>
    </w:p>
    <w:p w14:paraId="534739B8"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61-70% - dovoljan (2) </w:t>
      </w:r>
    </w:p>
    <w:p w14:paraId="6E7E39CF"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0-60% - nedovoljan (1)</w:t>
      </w:r>
    </w:p>
    <w:p w14:paraId="7B7C9E9A" w14:textId="77777777" w:rsidR="00C61D96" w:rsidRPr="00C61D96" w:rsidRDefault="00C61D96" w:rsidP="00C61D96">
      <w:pPr>
        <w:spacing w:after="0" w:line="240" w:lineRule="auto"/>
        <w:rPr>
          <w:rFonts w:ascii="Arial" w:hAnsi="Arial" w:cs="Arial"/>
          <w:sz w:val="16"/>
          <w:szCs w:val="16"/>
          <w:lang w:val="hr-HR"/>
        </w:rPr>
      </w:pPr>
    </w:p>
    <w:p w14:paraId="76DD6311"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262E7D63"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Obavezan - obuhvaća cjelovito gradivo kolegija </w:t>
      </w:r>
    </w:p>
    <w:p w14:paraId="608CFC54" w14:textId="77777777" w:rsidR="00C61D96" w:rsidRPr="00C61D96" w:rsidRDefault="00C61D96" w:rsidP="00C61D96">
      <w:pPr>
        <w:spacing w:after="0" w:line="240" w:lineRule="auto"/>
        <w:rPr>
          <w:rFonts w:ascii="Arial" w:hAnsi="Arial" w:cs="Arial"/>
          <w:sz w:val="16"/>
          <w:szCs w:val="16"/>
          <w:lang w:val="hr-HR"/>
        </w:rPr>
      </w:pPr>
    </w:p>
    <w:p w14:paraId="1BB919A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719EE2A"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Temelj ocjene je uspjeh na pismenom ispitu. Ocjena se korigira uspjehom na usmenom ispitu.</w:t>
      </w:r>
    </w:p>
    <w:p w14:paraId="28D29A93" w14:textId="77777777" w:rsidR="00C61D96" w:rsidRPr="00C61D96" w:rsidRDefault="00C61D96" w:rsidP="00C61D96">
      <w:pPr>
        <w:spacing w:after="0" w:line="240" w:lineRule="auto"/>
        <w:rPr>
          <w:rFonts w:ascii="Arial" w:hAnsi="Arial" w:cs="Arial"/>
          <w:sz w:val="16"/>
          <w:szCs w:val="16"/>
          <w:lang w:val="hr-HR"/>
        </w:rPr>
      </w:pPr>
    </w:p>
    <w:p w14:paraId="3280C0A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106BE345" w14:textId="77777777" w:rsidR="00C61D96" w:rsidRPr="00C61D96" w:rsidRDefault="00C61D96" w:rsidP="00270FF9">
      <w:pPr>
        <w:numPr>
          <w:ilvl w:val="0"/>
          <w:numId w:val="134"/>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PP prezentacije objavljene na web stranici kolegija i u MS Teams grupi kolegija </w:t>
      </w:r>
    </w:p>
    <w:p w14:paraId="15FA99AC" w14:textId="77777777" w:rsidR="00C61D96" w:rsidRPr="00C61D96" w:rsidRDefault="00C61D96" w:rsidP="00270FF9">
      <w:pPr>
        <w:numPr>
          <w:ilvl w:val="0"/>
          <w:numId w:val="134"/>
        </w:numPr>
        <w:spacing w:after="0" w:line="240" w:lineRule="auto"/>
        <w:contextualSpacing/>
        <w:rPr>
          <w:rFonts w:ascii="Arial" w:hAnsi="Arial" w:cs="Arial"/>
          <w:sz w:val="16"/>
          <w:szCs w:val="16"/>
          <w:lang w:val="hr-HR"/>
        </w:rPr>
      </w:pPr>
      <w:r w:rsidRPr="00C61D96">
        <w:rPr>
          <w:rFonts w:ascii="Arial" w:hAnsi="Arial" w:cs="Arial"/>
          <w:sz w:val="16"/>
          <w:szCs w:val="16"/>
          <w:lang w:val="hr-HR"/>
        </w:rPr>
        <w:t>Ford, D., Williams, P. (2007): Karst Hydrogeology and Geomorphology. Wiley – odabrana poglavlja</w:t>
      </w:r>
    </w:p>
    <w:p w14:paraId="49E61986" w14:textId="77777777" w:rsidR="00C61D96" w:rsidRPr="00C61D96" w:rsidRDefault="00C61D96" w:rsidP="00C61D96">
      <w:pPr>
        <w:spacing w:after="0" w:line="240" w:lineRule="auto"/>
        <w:ind w:left="720"/>
        <w:contextualSpacing/>
        <w:rPr>
          <w:rFonts w:ascii="Arial" w:hAnsi="Arial" w:cs="Arial"/>
          <w:sz w:val="16"/>
          <w:szCs w:val="16"/>
          <w:lang w:val="hr-HR"/>
        </w:rPr>
      </w:pPr>
    </w:p>
    <w:p w14:paraId="68D43C9B" w14:textId="77777777" w:rsidR="00C61D96" w:rsidRPr="00C61D96" w:rsidRDefault="00C61D96" w:rsidP="00C61D96">
      <w:pPr>
        <w:spacing w:after="0" w:line="240" w:lineRule="auto"/>
        <w:rPr>
          <w:rFonts w:ascii="Arial" w:hAnsi="Arial" w:cs="Arial"/>
          <w:b/>
          <w:color w:val="4472C4" w:themeColor="accent1"/>
          <w:sz w:val="20"/>
          <w:szCs w:val="20"/>
          <w:lang w:val="hr-HR"/>
        </w:rPr>
      </w:pPr>
    </w:p>
    <w:p w14:paraId="3125E2FF" w14:textId="77777777" w:rsidR="00C61D96" w:rsidRPr="00C61D96" w:rsidRDefault="00C61D96" w:rsidP="00C61D96">
      <w:pPr>
        <w:spacing w:after="0" w:line="240" w:lineRule="auto"/>
        <w:rPr>
          <w:rFonts w:ascii="Arial" w:hAnsi="Arial" w:cs="Arial"/>
          <w:b/>
          <w:color w:val="4472C4" w:themeColor="accent1"/>
          <w:sz w:val="20"/>
          <w:szCs w:val="20"/>
          <w:lang w:val="hr-HR"/>
        </w:rPr>
      </w:pPr>
    </w:p>
    <w:p w14:paraId="23248783" w14:textId="77777777" w:rsidR="00E504DA" w:rsidRDefault="00E504DA" w:rsidP="00C61D96">
      <w:pPr>
        <w:spacing w:after="0" w:line="240" w:lineRule="auto"/>
        <w:rPr>
          <w:rFonts w:ascii="Arial" w:hAnsi="Arial" w:cs="Arial"/>
          <w:b/>
          <w:color w:val="4472C4" w:themeColor="accent1"/>
          <w:sz w:val="20"/>
          <w:szCs w:val="20"/>
          <w:lang w:val="hr-HR"/>
        </w:rPr>
      </w:pPr>
    </w:p>
    <w:p w14:paraId="0F938680" w14:textId="77777777" w:rsidR="00E504DA" w:rsidRDefault="00E504DA" w:rsidP="00C61D96">
      <w:pPr>
        <w:spacing w:after="0" w:line="240" w:lineRule="auto"/>
        <w:rPr>
          <w:rFonts w:ascii="Arial" w:hAnsi="Arial" w:cs="Arial"/>
          <w:b/>
          <w:color w:val="4472C4" w:themeColor="accent1"/>
          <w:sz w:val="20"/>
          <w:szCs w:val="20"/>
          <w:lang w:val="hr-HR"/>
        </w:rPr>
      </w:pPr>
    </w:p>
    <w:p w14:paraId="50007AB7" w14:textId="77777777" w:rsidR="00E504DA" w:rsidRDefault="00E504DA" w:rsidP="00C61D96">
      <w:pPr>
        <w:spacing w:after="0" w:line="240" w:lineRule="auto"/>
        <w:rPr>
          <w:rFonts w:ascii="Arial" w:hAnsi="Arial" w:cs="Arial"/>
          <w:b/>
          <w:color w:val="4472C4" w:themeColor="accent1"/>
          <w:sz w:val="20"/>
          <w:szCs w:val="20"/>
          <w:lang w:val="hr-HR"/>
        </w:rPr>
      </w:pPr>
    </w:p>
    <w:p w14:paraId="258A3CB4" w14:textId="77777777" w:rsidR="00E504DA" w:rsidRDefault="00E504DA" w:rsidP="00C61D96">
      <w:pPr>
        <w:spacing w:after="0" w:line="240" w:lineRule="auto"/>
        <w:rPr>
          <w:rFonts w:ascii="Arial" w:hAnsi="Arial" w:cs="Arial"/>
          <w:b/>
          <w:color w:val="4472C4" w:themeColor="accent1"/>
          <w:sz w:val="20"/>
          <w:szCs w:val="20"/>
          <w:lang w:val="hr-HR"/>
        </w:rPr>
      </w:pPr>
    </w:p>
    <w:p w14:paraId="286D68E4" w14:textId="77777777" w:rsidR="00E504DA" w:rsidRDefault="00E504DA" w:rsidP="00C61D96">
      <w:pPr>
        <w:spacing w:after="0" w:line="240" w:lineRule="auto"/>
        <w:rPr>
          <w:rFonts w:ascii="Arial" w:hAnsi="Arial" w:cs="Arial"/>
          <w:b/>
          <w:color w:val="4472C4" w:themeColor="accent1"/>
          <w:sz w:val="20"/>
          <w:szCs w:val="20"/>
          <w:lang w:val="hr-HR"/>
        </w:rPr>
      </w:pPr>
    </w:p>
    <w:p w14:paraId="0E7F3075" w14:textId="77777777" w:rsidR="00E504DA" w:rsidRDefault="00E504DA" w:rsidP="00C61D96">
      <w:pPr>
        <w:spacing w:after="0" w:line="240" w:lineRule="auto"/>
        <w:rPr>
          <w:rFonts w:ascii="Arial" w:hAnsi="Arial" w:cs="Arial"/>
          <w:b/>
          <w:color w:val="4472C4" w:themeColor="accent1"/>
          <w:sz w:val="20"/>
          <w:szCs w:val="20"/>
          <w:lang w:val="hr-HR"/>
        </w:rPr>
      </w:pPr>
    </w:p>
    <w:p w14:paraId="08F4DC9A" w14:textId="77777777" w:rsidR="00E504DA" w:rsidRDefault="00E504DA" w:rsidP="00C61D96">
      <w:pPr>
        <w:spacing w:after="0" w:line="240" w:lineRule="auto"/>
        <w:rPr>
          <w:rFonts w:ascii="Arial" w:hAnsi="Arial" w:cs="Arial"/>
          <w:b/>
          <w:color w:val="4472C4" w:themeColor="accent1"/>
          <w:sz w:val="20"/>
          <w:szCs w:val="20"/>
          <w:lang w:val="hr-HR"/>
        </w:rPr>
      </w:pPr>
    </w:p>
    <w:p w14:paraId="3AABF863" w14:textId="77777777" w:rsidR="00E504DA" w:rsidRDefault="00E504DA" w:rsidP="00C61D96">
      <w:pPr>
        <w:spacing w:after="0" w:line="240" w:lineRule="auto"/>
        <w:rPr>
          <w:rFonts w:ascii="Arial" w:hAnsi="Arial" w:cs="Arial"/>
          <w:b/>
          <w:color w:val="4472C4" w:themeColor="accent1"/>
          <w:sz w:val="20"/>
          <w:szCs w:val="20"/>
          <w:lang w:val="hr-HR"/>
        </w:rPr>
      </w:pPr>
    </w:p>
    <w:p w14:paraId="1FE1B50B" w14:textId="77777777" w:rsidR="00E504DA" w:rsidRDefault="00E504DA" w:rsidP="00C61D96">
      <w:pPr>
        <w:spacing w:after="0" w:line="240" w:lineRule="auto"/>
        <w:rPr>
          <w:rFonts w:ascii="Arial" w:hAnsi="Arial" w:cs="Arial"/>
          <w:b/>
          <w:color w:val="4472C4" w:themeColor="accent1"/>
          <w:sz w:val="20"/>
          <w:szCs w:val="20"/>
          <w:lang w:val="hr-HR"/>
        </w:rPr>
      </w:pPr>
    </w:p>
    <w:p w14:paraId="49EFBCC3" w14:textId="77777777" w:rsidR="00E504DA" w:rsidRDefault="00E504DA" w:rsidP="00C61D96">
      <w:pPr>
        <w:spacing w:after="0" w:line="240" w:lineRule="auto"/>
        <w:rPr>
          <w:rFonts w:ascii="Arial" w:hAnsi="Arial" w:cs="Arial"/>
          <w:b/>
          <w:color w:val="4472C4" w:themeColor="accent1"/>
          <w:sz w:val="20"/>
          <w:szCs w:val="20"/>
          <w:lang w:val="hr-HR"/>
        </w:rPr>
      </w:pPr>
    </w:p>
    <w:p w14:paraId="0761480B" w14:textId="77777777" w:rsidR="00E504DA" w:rsidRDefault="00E504DA" w:rsidP="00C61D96">
      <w:pPr>
        <w:spacing w:after="0" w:line="240" w:lineRule="auto"/>
        <w:rPr>
          <w:rFonts w:ascii="Arial" w:hAnsi="Arial" w:cs="Arial"/>
          <w:b/>
          <w:color w:val="4472C4" w:themeColor="accent1"/>
          <w:sz w:val="20"/>
          <w:szCs w:val="20"/>
          <w:lang w:val="hr-HR"/>
        </w:rPr>
      </w:pPr>
    </w:p>
    <w:p w14:paraId="63ECE975" w14:textId="77777777" w:rsidR="00E504DA" w:rsidRDefault="00E504DA" w:rsidP="00C61D96">
      <w:pPr>
        <w:spacing w:after="0" w:line="240" w:lineRule="auto"/>
        <w:rPr>
          <w:rFonts w:ascii="Arial" w:hAnsi="Arial" w:cs="Arial"/>
          <w:b/>
          <w:color w:val="4472C4" w:themeColor="accent1"/>
          <w:sz w:val="20"/>
          <w:szCs w:val="20"/>
          <w:lang w:val="hr-HR"/>
        </w:rPr>
      </w:pPr>
    </w:p>
    <w:p w14:paraId="15821E91" w14:textId="3A157316"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PRIMIJENJENA GEOEKOLOGIJA</w:t>
      </w:r>
    </w:p>
    <w:p w14:paraId="3BDB508E" w14:textId="77777777" w:rsidR="00C61D96" w:rsidRPr="00C61D96" w:rsidRDefault="00C61D96" w:rsidP="00C61D96">
      <w:pPr>
        <w:spacing w:after="0" w:line="240" w:lineRule="auto"/>
        <w:rPr>
          <w:rFonts w:ascii="Arial" w:hAnsi="Arial" w:cs="Arial"/>
          <w:b/>
          <w:sz w:val="16"/>
          <w:szCs w:val="16"/>
          <w:lang w:val="hr-HR"/>
        </w:rPr>
      </w:pPr>
    </w:p>
    <w:p w14:paraId="67AE340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 dr. sc. Nenad Buzjak, Valerija Rossi, mag. geogr.</w:t>
      </w:r>
    </w:p>
    <w:p w14:paraId="210F8FBF"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1+2+0</w:t>
      </w:r>
    </w:p>
    <w:p w14:paraId="6D0A4EA0"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3F7751D4"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213064</w:t>
      </w:r>
    </w:p>
    <w:p w14:paraId="5F8AF5AD" w14:textId="77777777" w:rsidR="00C61D96" w:rsidRPr="00C61D96" w:rsidRDefault="00C61D96" w:rsidP="00C61D96">
      <w:pPr>
        <w:spacing w:after="0" w:line="240" w:lineRule="auto"/>
        <w:rPr>
          <w:rFonts w:ascii="Arial" w:hAnsi="Arial" w:cs="Arial"/>
          <w:sz w:val="16"/>
          <w:szCs w:val="16"/>
          <w:lang w:val="hr-HR"/>
        </w:rPr>
      </w:pPr>
    </w:p>
    <w:p w14:paraId="70FFC882"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1FBC1B30"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zadaci</w:t>
      </w:r>
    </w:p>
    <w:p w14:paraId="0E6BD2F0"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projektni zadatak</w:t>
      </w:r>
    </w:p>
    <w:p w14:paraId="5987F423"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w:t>
      </w:r>
    </w:p>
    <w:p w14:paraId="4FADD056"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5A1E431D" w14:textId="77777777" w:rsidR="00C61D96" w:rsidRPr="00C61D96" w:rsidRDefault="00C61D96" w:rsidP="00C61D96">
      <w:pPr>
        <w:spacing w:after="0" w:line="240" w:lineRule="auto"/>
        <w:rPr>
          <w:rFonts w:ascii="Arial" w:hAnsi="Arial" w:cs="Arial"/>
          <w:sz w:val="16"/>
          <w:szCs w:val="16"/>
          <w:lang w:val="hr-HR"/>
        </w:rPr>
      </w:pPr>
    </w:p>
    <w:p w14:paraId="5601A18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Zadaci</w:t>
      </w:r>
    </w:p>
    <w:p w14:paraId="179D8FE8"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će tijekom semestra dobiti 3-4 zadatka za samostalni rad koje uključuje čitanje literature i praktični rad s ciljem usvajanja gradiva i praktične primjene stečenih znanja</w:t>
      </w:r>
    </w:p>
    <w:p w14:paraId="12A67A0C"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na temelju zadatka radi se sažeto pisano izvješće i/ili prezentacije koje se predaju preko sustava Merlin u zadanom roku</w:t>
      </w:r>
    </w:p>
    <w:p w14:paraId="17A4CBC5"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redovita predaja izvješća svih zadataka uvjet je za izlazak na pisani ispit</w:t>
      </w:r>
    </w:p>
    <w:p w14:paraId="2829FAE4" w14:textId="77777777" w:rsidR="00C61D96" w:rsidRPr="00C61D96" w:rsidRDefault="00C61D96" w:rsidP="00C61D96">
      <w:pPr>
        <w:spacing w:after="0" w:line="240" w:lineRule="auto"/>
        <w:rPr>
          <w:rFonts w:ascii="Arial" w:hAnsi="Arial" w:cs="Arial"/>
          <w:sz w:val="16"/>
          <w:szCs w:val="16"/>
          <w:lang w:val="hr-HR"/>
        </w:rPr>
      </w:pPr>
    </w:p>
    <w:p w14:paraId="6D8ACAC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Projektni zadatak</w:t>
      </w:r>
    </w:p>
    <w:p w14:paraId="0091245C" w14:textId="77777777" w:rsidR="00C61D96" w:rsidRPr="00C61D96" w:rsidRDefault="00C61D96" w:rsidP="00270FF9">
      <w:pPr>
        <w:numPr>
          <w:ilvl w:val="0"/>
          <w:numId w:val="128"/>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projektni zadatak sastoji se od niza povezanih zadataka koji se svladavaju na vježbama ili kroz samostalni rad na unaprijed zadanom području istraživanja</w:t>
      </w:r>
    </w:p>
    <w:p w14:paraId="5B2C9398" w14:textId="77777777" w:rsidR="00C61D96" w:rsidRPr="00C61D96" w:rsidRDefault="00C61D96" w:rsidP="00270FF9">
      <w:pPr>
        <w:numPr>
          <w:ilvl w:val="0"/>
          <w:numId w:val="128"/>
        </w:numPr>
        <w:spacing w:after="0" w:line="240" w:lineRule="auto"/>
        <w:contextualSpacing/>
        <w:rPr>
          <w:rFonts w:ascii="Arial" w:hAnsi="Arial" w:cs="Arial"/>
          <w:sz w:val="16"/>
          <w:szCs w:val="16"/>
          <w:lang w:val="hr-HR"/>
        </w:rPr>
      </w:pPr>
      <w:r w:rsidRPr="00C61D96">
        <w:rPr>
          <w:rFonts w:ascii="Arial" w:hAnsi="Arial" w:cs="Arial"/>
          <w:sz w:val="16"/>
          <w:szCs w:val="16"/>
          <w:lang w:val="hr-HR"/>
        </w:rPr>
        <w:t>tijekom odvijanja vježbi i u drugoj polovici semestra studenti samostalno počinju pisati izvješće u obliku stručnog elaborata</w:t>
      </w:r>
    </w:p>
    <w:p w14:paraId="58271492" w14:textId="77777777" w:rsidR="00C61D96" w:rsidRPr="00C61D96" w:rsidRDefault="00C61D96" w:rsidP="00270FF9">
      <w:pPr>
        <w:numPr>
          <w:ilvl w:val="0"/>
          <w:numId w:val="128"/>
        </w:numPr>
        <w:spacing w:after="0" w:line="240" w:lineRule="auto"/>
        <w:contextualSpacing/>
        <w:rPr>
          <w:rFonts w:ascii="Arial" w:hAnsi="Arial" w:cs="Arial"/>
          <w:sz w:val="16"/>
          <w:szCs w:val="16"/>
          <w:lang w:val="hr-HR"/>
        </w:rPr>
      </w:pPr>
      <w:r w:rsidRPr="00C61D96">
        <w:rPr>
          <w:rFonts w:ascii="Arial" w:hAnsi="Arial" w:cs="Arial"/>
          <w:sz w:val="16"/>
          <w:szCs w:val="16"/>
          <w:lang w:val="hr-HR"/>
        </w:rPr>
        <w:t>elaborat se predaje do zadanog roka putem sustava Merlin</w:t>
      </w:r>
    </w:p>
    <w:p w14:paraId="6E4D0EFC" w14:textId="77777777" w:rsidR="00C61D96" w:rsidRPr="00C61D96" w:rsidRDefault="00C61D96" w:rsidP="00270FF9">
      <w:pPr>
        <w:numPr>
          <w:ilvl w:val="0"/>
          <w:numId w:val="128"/>
        </w:numPr>
        <w:spacing w:after="0" w:line="240" w:lineRule="auto"/>
        <w:contextualSpacing/>
        <w:rPr>
          <w:rFonts w:ascii="Arial" w:hAnsi="Arial" w:cs="Arial"/>
          <w:sz w:val="16"/>
          <w:szCs w:val="16"/>
          <w:lang w:val="hr-HR"/>
        </w:rPr>
      </w:pPr>
      <w:r w:rsidRPr="00C61D96">
        <w:rPr>
          <w:rFonts w:ascii="Arial" w:hAnsi="Arial" w:cs="Arial"/>
          <w:sz w:val="16"/>
          <w:szCs w:val="16"/>
          <w:lang w:val="hr-HR"/>
        </w:rPr>
        <w:t>uspješno izrađen i pozitivno ocijenjen elaborat sa svim zadanim komponentama je uvjet za izlazak na pisani ispit</w:t>
      </w:r>
    </w:p>
    <w:p w14:paraId="1D44D39C" w14:textId="77777777" w:rsidR="00C61D96" w:rsidRPr="00C61D96" w:rsidRDefault="00C61D96" w:rsidP="00C61D96">
      <w:pPr>
        <w:spacing w:after="0" w:line="240" w:lineRule="auto"/>
        <w:rPr>
          <w:rFonts w:ascii="Arial" w:hAnsi="Arial" w:cs="Arial"/>
          <w:sz w:val="16"/>
          <w:szCs w:val="16"/>
          <w:lang w:val="hr-HR"/>
        </w:rPr>
      </w:pPr>
    </w:p>
    <w:p w14:paraId="7476B71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095B3977" w14:textId="77777777" w:rsidR="00C61D96" w:rsidRPr="00C61D96" w:rsidRDefault="00C61D96" w:rsidP="00270FF9">
      <w:pPr>
        <w:numPr>
          <w:ilvl w:val="0"/>
          <w:numId w:val="156"/>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uključuje gradivo s predavanja, vježbi te iz literature</w:t>
      </w:r>
    </w:p>
    <w:p w14:paraId="0BB8359E" w14:textId="77777777" w:rsidR="00C61D96" w:rsidRPr="00C61D96" w:rsidRDefault="00C61D96" w:rsidP="00270FF9">
      <w:pPr>
        <w:numPr>
          <w:ilvl w:val="0"/>
          <w:numId w:val="156"/>
        </w:numPr>
        <w:spacing w:after="0" w:line="240" w:lineRule="auto"/>
        <w:contextualSpacing/>
        <w:rPr>
          <w:rFonts w:ascii="Arial" w:hAnsi="Arial" w:cs="Arial"/>
          <w:sz w:val="16"/>
          <w:szCs w:val="16"/>
          <w:lang w:val="hr-HR"/>
        </w:rPr>
      </w:pPr>
      <w:r w:rsidRPr="00C61D96">
        <w:rPr>
          <w:rFonts w:ascii="Arial" w:hAnsi="Arial" w:cs="Arial"/>
          <w:sz w:val="16"/>
          <w:szCs w:val="16"/>
          <w:lang w:val="hr-HR"/>
        </w:rPr>
        <w:t>Ocjena iz pisanog ispita se određuje na temelju udjela ostvarenih bodova u ukupnom broju bodova:</w:t>
      </w:r>
    </w:p>
    <w:p w14:paraId="34EDA865"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0-50% = nedovoljan (1)</w:t>
      </w:r>
    </w:p>
    <w:p w14:paraId="1C61F4CC"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50,1-62,5% = dovoljan (2)</w:t>
      </w:r>
    </w:p>
    <w:p w14:paraId="74F9023C"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62,5-75% = dobar (3)</w:t>
      </w:r>
    </w:p>
    <w:p w14:paraId="0FD7A69E"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75-87,5% = vrlo dobar (4)</w:t>
      </w:r>
    </w:p>
    <w:p w14:paraId="5F1FC7C0"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87,5-100% = izvrstan (5)</w:t>
      </w:r>
    </w:p>
    <w:p w14:paraId="613EEE1C" w14:textId="77777777" w:rsidR="00C61D96" w:rsidRPr="00C61D96" w:rsidRDefault="00C61D96" w:rsidP="00270FF9">
      <w:pPr>
        <w:numPr>
          <w:ilvl w:val="0"/>
          <w:numId w:val="156"/>
        </w:numPr>
        <w:spacing w:after="0" w:line="240" w:lineRule="auto"/>
        <w:contextualSpacing/>
        <w:rPr>
          <w:rFonts w:ascii="Arial" w:hAnsi="Arial" w:cs="Arial"/>
          <w:sz w:val="16"/>
          <w:szCs w:val="16"/>
          <w:lang w:val="hr-HR"/>
        </w:rPr>
      </w:pPr>
      <w:r w:rsidRPr="00C61D96">
        <w:rPr>
          <w:rFonts w:ascii="Arial" w:hAnsi="Arial" w:cs="Arial"/>
          <w:sz w:val="16"/>
          <w:szCs w:val="16"/>
          <w:lang w:val="hr-HR"/>
        </w:rPr>
        <w:t>Pozitivna ocjena iz pisanog ispita je uvjet za izlazak na usmeni ispit.</w:t>
      </w:r>
    </w:p>
    <w:p w14:paraId="46418E73" w14:textId="77777777" w:rsidR="00C61D96" w:rsidRPr="00C61D96" w:rsidRDefault="00C61D96" w:rsidP="00C61D96">
      <w:pPr>
        <w:spacing w:after="0" w:line="240" w:lineRule="auto"/>
        <w:ind w:left="720"/>
        <w:contextualSpacing/>
        <w:rPr>
          <w:rFonts w:ascii="Arial" w:hAnsi="Arial" w:cs="Arial"/>
          <w:sz w:val="16"/>
          <w:szCs w:val="16"/>
          <w:lang w:val="hr-HR"/>
        </w:rPr>
      </w:pPr>
    </w:p>
    <w:p w14:paraId="5C02A94B"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6D258214" w14:textId="77777777" w:rsidR="00C61D96" w:rsidRPr="00C61D96" w:rsidRDefault="00C61D96" w:rsidP="00270FF9">
      <w:pPr>
        <w:numPr>
          <w:ilvl w:val="0"/>
          <w:numId w:val="156"/>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uključuje gradivo s predavanja, iz izvješća, zadataka i literature</w:t>
      </w:r>
    </w:p>
    <w:p w14:paraId="52FC1F51" w14:textId="77777777" w:rsidR="00C61D96" w:rsidRPr="00C61D96" w:rsidRDefault="00C61D96" w:rsidP="00C61D96">
      <w:pPr>
        <w:spacing w:after="0" w:line="240" w:lineRule="auto"/>
        <w:rPr>
          <w:rFonts w:ascii="Arial" w:hAnsi="Arial" w:cs="Arial"/>
          <w:sz w:val="16"/>
          <w:szCs w:val="16"/>
          <w:lang w:val="hr-HR"/>
        </w:rPr>
      </w:pPr>
    </w:p>
    <w:p w14:paraId="2D4A4F8D"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16DAA7FF"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je aritmetička sredina ocjena pisanog i usmenog ispita</w:t>
      </w:r>
    </w:p>
    <w:p w14:paraId="5D6B97F5"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Ocjena iz elaborata u konačnoj ocjeni utječe u iznosu 30%</w:t>
      </w:r>
    </w:p>
    <w:p w14:paraId="03B1864C" w14:textId="77777777" w:rsidR="00C61D96" w:rsidRPr="00C61D96" w:rsidRDefault="00C61D96" w:rsidP="00C61D96">
      <w:pPr>
        <w:spacing w:after="0" w:line="240" w:lineRule="auto"/>
        <w:rPr>
          <w:rFonts w:ascii="Arial" w:hAnsi="Arial" w:cs="Arial"/>
          <w:sz w:val="16"/>
          <w:szCs w:val="16"/>
          <w:lang w:val="hr-HR"/>
        </w:rPr>
      </w:pPr>
    </w:p>
    <w:p w14:paraId="4C79C17D"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7600B4DE"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t>prezentacije s predavanja i vježbi distribuirane putem sustava Merlin</w:t>
      </w:r>
    </w:p>
    <w:p w14:paraId="1427AE66"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t>odabrani članci i poglavlja knjiga korištenih u zadacima, na predavanjima i vježbama</w:t>
      </w:r>
    </w:p>
    <w:p w14:paraId="515A3B5F"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lastRenderedPageBreak/>
        <w:t>Bognar, A., Bognar, H. 2010: Geoekološko vrednovanje R. Hrvatske, Geoekologija – XXI vijek, Nikšić.</w:t>
      </w:r>
    </w:p>
    <w:p w14:paraId="0DA48DD2"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t>Butorac, V., Buzjak, N. 2020: Geodiversity and landscape services in the region of Ogulinsko-plašćanska zavala. Ekologia, Vol. 39, No. 2, 130-144</w:t>
      </w:r>
    </w:p>
    <w:p w14:paraId="7CE170C0"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t>Buzjak, N., Bočić, N., Pahernik, M. 2020: Geomorfološka baština značajnog krajobraza Risovac-Grabovača. Acta Geographica Croatica, 45/46, 49-47.</w:t>
      </w:r>
    </w:p>
    <w:p w14:paraId="6FAF702E"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t>Leitao i dr. 2006: Measuring Landscapes: A Planner's Handbook. Island Press, Washington</w:t>
      </w:r>
    </w:p>
    <w:p w14:paraId="386F8D6C"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2A9133B0"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1F78BD68"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2F3E2409" w14:textId="77777777" w:rsidR="00E504DA" w:rsidRDefault="00E504DA" w:rsidP="00C61D96">
      <w:pPr>
        <w:spacing w:after="0" w:line="240" w:lineRule="auto"/>
        <w:rPr>
          <w:rFonts w:ascii="Arial" w:hAnsi="Arial" w:cs="Arial"/>
          <w:b/>
          <w:color w:val="4472C4" w:themeColor="accent1"/>
          <w:sz w:val="20"/>
          <w:szCs w:val="20"/>
          <w:lang w:val="hr-HR"/>
        </w:rPr>
      </w:pPr>
    </w:p>
    <w:p w14:paraId="5AE57FFC" w14:textId="77777777" w:rsidR="00E504DA" w:rsidRDefault="00E504DA" w:rsidP="00C61D96">
      <w:pPr>
        <w:spacing w:after="0" w:line="240" w:lineRule="auto"/>
        <w:rPr>
          <w:rFonts w:ascii="Arial" w:hAnsi="Arial" w:cs="Arial"/>
          <w:b/>
          <w:color w:val="4472C4" w:themeColor="accent1"/>
          <w:sz w:val="20"/>
          <w:szCs w:val="20"/>
          <w:lang w:val="hr-HR"/>
        </w:rPr>
      </w:pPr>
    </w:p>
    <w:p w14:paraId="126C31D7" w14:textId="77777777" w:rsidR="00E504DA" w:rsidRDefault="00E504DA" w:rsidP="00C61D96">
      <w:pPr>
        <w:spacing w:after="0" w:line="240" w:lineRule="auto"/>
        <w:rPr>
          <w:rFonts w:ascii="Arial" w:hAnsi="Arial" w:cs="Arial"/>
          <w:b/>
          <w:color w:val="4472C4" w:themeColor="accent1"/>
          <w:sz w:val="20"/>
          <w:szCs w:val="20"/>
          <w:lang w:val="hr-HR"/>
        </w:rPr>
      </w:pPr>
    </w:p>
    <w:p w14:paraId="0D30A9E3" w14:textId="77777777" w:rsidR="00E504DA" w:rsidRDefault="00E504DA" w:rsidP="00C61D96">
      <w:pPr>
        <w:spacing w:after="0" w:line="240" w:lineRule="auto"/>
        <w:rPr>
          <w:rFonts w:ascii="Arial" w:hAnsi="Arial" w:cs="Arial"/>
          <w:b/>
          <w:color w:val="4472C4" w:themeColor="accent1"/>
          <w:sz w:val="20"/>
          <w:szCs w:val="20"/>
          <w:lang w:val="hr-HR"/>
        </w:rPr>
      </w:pPr>
    </w:p>
    <w:p w14:paraId="4BDC7DBC" w14:textId="77777777" w:rsidR="00E504DA" w:rsidRDefault="00E504DA" w:rsidP="00C61D96">
      <w:pPr>
        <w:spacing w:after="0" w:line="240" w:lineRule="auto"/>
        <w:rPr>
          <w:rFonts w:ascii="Arial" w:hAnsi="Arial" w:cs="Arial"/>
          <w:b/>
          <w:color w:val="4472C4" w:themeColor="accent1"/>
          <w:sz w:val="20"/>
          <w:szCs w:val="20"/>
          <w:lang w:val="hr-HR"/>
        </w:rPr>
      </w:pPr>
    </w:p>
    <w:p w14:paraId="2E1E828A" w14:textId="77777777" w:rsidR="00E504DA" w:rsidRDefault="00E504DA" w:rsidP="00C61D96">
      <w:pPr>
        <w:spacing w:after="0" w:line="240" w:lineRule="auto"/>
        <w:rPr>
          <w:rFonts w:ascii="Arial" w:hAnsi="Arial" w:cs="Arial"/>
          <w:b/>
          <w:color w:val="4472C4" w:themeColor="accent1"/>
          <w:sz w:val="20"/>
          <w:szCs w:val="20"/>
          <w:lang w:val="hr-HR"/>
        </w:rPr>
      </w:pPr>
    </w:p>
    <w:p w14:paraId="28A352CA" w14:textId="77777777" w:rsidR="00E504DA" w:rsidRDefault="00E504DA" w:rsidP="00C61D96">
      <w:pPr>
        <w:spacing w:after="0" w:line="240" w:lineRule="auto"/>
        <w:rPr>
          <w:rFonts w:ascii="Arial" w:hAnsi="Arial" w:cs="Arial"/>
          <w:b/>
          <w:color w:val="4472C4" w:themeColor="accent1"/>
          <w:sz w:val="20"/>
          <w:szCs w:val="20"/>
          <w:lang w:val="hr-HR"/>
        </w:rPr>
      </w:pPr>
    </w:p>
    <w:p w14:paraId="0630EEA6" w14:textId="77777777" w:rsidR="00E504DA" w:rsidRDefault="00E504DA" w:rsidP="00C61D96">
      <w:pPr>
        <w:spacing w:after="0" w:line="240" w:lineRule="auto"/>
        <w:rPr>
          <w:rFonts w:ascii="Arial" w:hAnsi="Arial" w:cs="Arial"/>
          <w:b/>
          <w:color w:val="4472C4" w:themeColor="accent1"/>
          <w:sz w:val="20"/>
          <w:szCs w:val="20"/>
          <w:lang w:val="hr-HR"/>
        </w:rPr>
      </w:pPr>
    </w:p>
    <w:p w14:paraId="1762AABF" w14:textId="77777777" w:rsidR="00E504DA" w:rsidRDefault="00E504DA" w:rsidP="00C61D96">
      <w:pPr>
        <w:spacing w:after="0" w:line="240" w:lineRule="auto"/>
        <w:rPr>
          <w:rFonts w:ascii="Arial" w:hAnsi="Arial" w:cs="Arial"/>
          <w:b/>
          <w:color w:val="4472C4" w:themeColor="accent1"/>
          <w:sz w:val="20"/>
          <w:szCs w:val="20"/>
          <w:lang w:val="hr-HR"/>
        </w:rPr>
      </w:pPr>
    </w:p>
    <w:p w14:paraId="29B74186" w14:textId="77777777" w:rsidR="00E504DA" w:rsidRDefault="00E504DA" w:rsidP="00C61D96">
      <w:pPr>
        <w:spacing w:after="0" w:line="240" w:lineRule="auto"/>
        <w:rPr>
          <w:rFonts w:ascii="Arial" w:hAnsi="Arial" w:cs="Arial"/>
          <w:b/>
          <w:color w:val="4472C4" w:themeColor="accent1"/>
          <w:sz w:val="20"/>
          <w:szCs w:val="20"/>
          <w:lang w:val="hr-HR"/>
        </w:rPr>
      </w:pPr>
    </w:p>
    <w:p w14:paraId="5F147AFE" w14:textId="77777777" w:rsidR="00E504DA" w:rsidRDefault="00E504DA" w:rsidP="00C61D96">
      <w:pPr>
        <w:spacing w:after="0" w:line="240" w:lineRule="auto"/>
        <w:rPr>
          <w:rFonts w:ascii="Arial" w:hAnsi="Arial" w:cs="Arial"/>
          <w:b/>
          <w:color w:val="4472C4" w:themeColor="accent1"/>
          <w:sz w:val="20"/>
          <w:szCs w:val="20"/>
          <w:lang w:val="hr-HR"/>
        </w:rPr>
      </w:pPr>
    </w:p>
    <w:p w14:paraId="5B403EDB" w14:textId="77777777" w:rsidR="00E504DA" w:rsidRDefault="00E504DA" w:rsidP="00C61D96">
      <w:pPr>
        <w:spacing w:after="0" w:line="240" w:lineRule="auto"/>
        <w:rPr>
          <w:rFonts w:ascii="Arial" w:hAnsi="Arial" w:cs="Arial"/>
          <w:b/>
          <w:color w:val="4472C4" w:themeColor="accent1"/>
          <w:sz w:val="20"/>
          <w:szCs w:val="20"/>
          <w:lang w:val="hr-HR"/>
        </w:rPr>
      </w:pPr>
    </w:p>
    <w:p w14:paraId="175D26F4" w14:textId="77777777" w:rsidR="00E504DA" w:rsidRDefault="00E504DA" w:rsidP="00C61D96">
      <w:pPr>
        <w:spacing w:after="0" w:line="240" w:lineRule="auto"/>
        <w:rPr>
          <w:rFonts w:ascii="Arial" w:hAnsi="Arial" w:cs="Arial"/>
          <w:b/>
          <w:color w:val="4472C4" w:themeColor="accent1"/>
          <w:sz w:val="20"/>
          <w:szCs w:val="20"/>
          <w:lang w:val="hr-HR"/>
        </w:rPr>
      </w:pPr>
    </w:p>
    <w:p w14:paraId="4539C3CF" w14:textId="77777777" w:rsidR="00E504DA" w:rsidRDefault="00E504DA" w:rsidP="00C61D96">
      <w:pPr>
        <w:spacing w:after="0" w:line="240" w:lineRule="auto"/>
        <w:rPr>
          <w:rFonts w:ascii="Arial" w:hAnsi="Arial" w:cs="Arial"/>
          <w:b/>
          <w:color w:val="4472C4" w:themeColor="accent1"/>
          <w:sz w:val="20"/>
          <w:szCs w:val="20"/>
          <w:lang w:val="hr-HR"/>
        </w:rPr>
      </w:pPr>
    </w:p>
    <w:p w14:paraId="79E7E99C" w14:textId="77777777" w:rsidR="00E504DA" w:rsidRDefault="00E504DA" w:rsidP="00C61D96">
      <w:pPr>
        <w:spacing w:after="0" w:line="240" w:lineRule="auto"/>
        <w:rPr>
          <w:rFonts w:ascii="Arial" w:hAnsi="Arial" w:cs="Arial"/>
          <w:b/>
          <w:color w:val="4472C4" w:themeColor="accent1"/>
          <w:sz w:val="20"/>
          <w:szCs w:val="20"/>
          <w:lang w:val="hr-HR"/>
        </w:rPr>
      </w:pPr>
    </w:p>
    <w:p w14:paraId="244162CB" w14:textId="77777777" w:rsidR="00E504DA" w:rsidRDefault="00E504DA" w:rsidP="00C61D96">
      <w:pPr>
        <w:spacing w:after="0" w:line="240" w:lineRule="auto"/>
        <w:rPr>
          <w:rFonts w:ascii="Arial" w:hAnsi="Arial" w:cs="Arial"/>
          <w:b/>
          <w:color w:val="4472C4" w:themeColor="accent1"/>
          <w:sz w:val="20"/>
          <w:szCs w:val="20"/>
          <w:lang w:val="hr-HR"/>
        </w:rPr>
      </w:pPr>
    </w:p>
    <w:p w14:paraId="3F7EBE09" w14:textId="77777777" w:rsidR="00E504DA" w:rsidRDefault="00E504DA" w:rsidP="00C61D96">
      <w:pPr>
        <w:spacing w:after="0" w:line="240" w:lineRule="auto"/>
        <w:rPr>
          <w:rFonts w:ascii="Arial" w:hAnsi="Arial" w:cs="Arial"/>
          <w:b/>
          <w:color w:val="4472C4" w:themeColor="accent1"/>
          <w:sz w:val="20"/>
          <w:szCs w:val="20"/>
          <w:lang w:val="hr-HR"/>
        </w:rPr>
      </w:pPr>
    </w:p>
    <w:p w14:paraId="3B8EA215" w14:textId="77777777" w:rsidR="00E504DA" w:rsidRDefault="00E504DA" w:rsidP="00C61D96">
      <w:pPr>
        <w:spacing w:after="0" w:line="240" w:lineRule="auto"/>
        <w:rPr>
          <w:rFonts w:ascii="Arial" w:hAnsi="Arial" w:cs="Arial"/>
          <w:b/>
          <w:color w:val="4472C4" w:themeColor="accent1"/>
          <w:sz w:val="20"/>
          <w:szCs w:val="20"/>
          <w:lang w:val="hr-HR"/>
        </w:rPr>
      </w:pPr>
    </w:p>
    <w:p w14:paraId="3EDE1C93" w14:textId="77777777" w:rsidR="00E504DA" w:rsidRDefault="00E504DA" w:rsidP="00C61D96">
      <w:pPr>
        <w:spacing w:after="0" w:line="240" w:lineRule="auto"/>
        <w:rPr>
          <w:rFonts w:ascii="Arial" w:hAnsi="Arial" w:cs="Arial"/>
          <w:b/>
          <w:color w:val="4472C4" w:themeColor="accent1"/>
          <w:sz w:val="20"/>
          <w:szCs w:val="20"/>
          <w:lang w:val="hr-HR"/>
        </w:rPr>
      </w:pPr>
    </w:p>
    <w:p w14:paraId="60B903DD" w14:textId="77777777" w:rsidR="00E504DA" w:rsidRDefault="00E504DA" w:rsidP="00C61D96">
      <w:pPr>
        <w:spacing w:after="0" w:line="240" w:lineRule="auto"/>
        <w:rPr>
          <w:rFonts w:ascii="Arial" w:hAnsi="Arial" w:cs="Arial"/>
          <w:b/>
          <w:color w:val="4472C4" w:themeColor="accent1"/>
          <w:sz w:val="20"/>
          <w:szCs w:val="20"/>
          <w:lang w:val="hr-HR"/>
        </w:rPr>
      </w:pPr>
    </w:p>
    <w:p w14:paraId="1678E8FC" w14:textId="77777777" w:rsidR="00E504DA" w:rsidRDefault="00E504DA" w:rsidP="00C61D96">
      <w:pPr>
        <w:spacing w:after="0" w:line="240" w:lineRule="auto"/>
        <w:rPr>
          <w:rFonts w:ascii="Arial" w:hAnsi="Arial" w:cs="Arial"/>
          <w:b/>
          <w:color w:val="4472C4" w:themeColor="accent1"/>
          <w:sz w:val="20"/>
          <w:szCs w:val="20"/>
          <w:lang w:val="hr-HR"/>
        </w:rPr>
      </w:pPr>
    </w:p>
    <w:p w14:paraId="7C2BC4DD" w14:textId="77777777" w:rsidR="00E504DA" w:rsidRDefault="00E504DA" w:rsidP="00C61D96">
      <w:pPr>
        <w:spacing w:after="0" w:line="240" w:lineRule="auto"/>
        <w:rPr>
          <w:rFonts w:ascii="Arial" w:hAnsi="Arial" w:cs="Arial"/>
          <w:b/>
          <w:color w:val="4472C4" w:themeColor="accent1"/>
          <w:sz w:val="20"/>
          <w:szCs w:val="20"/>
          <w:lang w:val="hr-HR"/>
        </w:rPr>
      </w:pPr>
    </w:p>
    <w:p w14:paraId="5BD2E943" w14:textId="77777777" w:rsidR="00E504DA" w:rsidRDefault="00E504DA" w:rsidP="00C61D96">
      <w:pPr>
        <w:spacing w:after="0" w:line="240" w:lineRule="auto"/>
        <w:rPr>
          <w:rFonts w:ascii="Arial" w:hAnsi="Arial" w:cs="Arial"/>
          <w:b/>
          <w:color w:val="4472C4" w:themeColor="accent1"/>
          <w:sz w:val="20"/>
          <w:szCs w:val="20"/>
          <w:lang w:val="hr-HR"/>
        </w:rPr>
      </w:pPr>
    </w:p>
    <w:p w14:paraId="7F0E0D8B" w14:textId="77777777" w:rsidR="00E504DA" w:rsidRDefault="00E504DA" w:rsidP="00C61D96">
      <w:pPr>
        <w:spacing w:after="0" w:line="240" w:lineRule="auto"/>
        <w:rPr>
          <w:rFonts w:ascii="Arial" w:hAnsi="Arial" w:cs="Arial"/>
          <w:b/>
          <w:color w:val="4472C4" w:themeColor="accent1"/>
          <w:sz w:val="20"/>
          <w:szCs w:val="20"/>
          <w:lang w:val="hr-HR"/>
        </w:rPr>
      </w:pPr>
    </w:p>
    <w:p w14:paraId="4DA25F32" w14:textId="77777777" w:rsidR="00E504DA" w:rsidRDefault="00E504DA" w:rsidP="00C61D96">
      <w:pPr>
        <w:spacing w:after="0" w:line="240" w:lineRule="auto"/>
        <w:rPr>
          <w:rFonts w:ascii="Arial" w:hAnsi="Arial" w:cs="Arial"/>
          <w:b/>
          <w:color w:val="4472C4" w:themeColor="accent1"/>
          <w:sz w:val="20"/>
          <w:szCs w:val="20"/>
          <w:lang w:val="hr-HR"/>
        </w:rPr>
      </w:pPr>
    </w:p>
    <w:p w14:paraId="2B09B395" w14:textId="77777777" w:rsidR="00E504DA" w:rsidRDefault="00E504DA" w:rsidP="00C61D96">
      <w:pPr>
        <w:spacing w:after="0" w:line="240" w:lineRule="auto"/>
        <w:rPr>
          <w:rFonts w:ascii="Arial" w:hAnsi="Arial" w:cs="Arial"/>
          <w:b/>
          <w:color w:val="4472C4" w:themeColor="accent1"/>
          <w:sz w:val="20"/>
          <w:szCs w:val="20"/>
          <w:lang w:val="hr-HR"/>
        </w:rPr>
      </w:pPr>
    </w:p>
    <w:p w14:paraId="2D04E6F4" w14:textId="77777777" w:rsidR="00E504DA" w:rsidRDefault="00E504DA" w:rsidP="00C61D96">
      <w:pPr>
        <w:spacing w:after="0" w:line="240" w:lineRule="auto"/>
        <w:rPr>
          <w:rFonts w:ascii="Arial" w:hAnsi="Arial" w:cs="Arial"/>
          <w:b/>
          <w:color w:val="4472C4" w:themeColor="accent1"/>
          <w:sz w:val="20"/>
          <w:szCs w:val="20"/>
          <w:lang w:val="hr-HR"/>
        </w:rPr>
      </w:pPr>
    </w:p>
    <w:p w14:paraId="5FCC1701" w14:textId="77777777" w:rsidR="00E504DA" w:rsidRDefault="00E504DA" w:rsidP="00C61D96">
      <w:pPr>
        <w:spacing w:after="0" w:line="240" w:lineRule="auto"/>
        <w:rPr>
          <w:rFonts w:ascii="Arial" w:hAnsi="Arial" w:cs="Arial"/>
          <w:b/>
          <w:color w:val="4472C4" w:themeColor="accent1"/>
          <w:sz w:val="20"/>
          <w:szCs w:val="20"/>
          <w:lang w:val="hr-HR"/>
        </w:rPr>
      </w:pPr>
    </w:p>
    <w:p w14:paraId="6C98EDF2" w14:textId="77777777" w:rsidR="00E504DA" w:rsidRDefault="00E504DA" w:rsidP="00C61D96">
      <w:pPr>
        <w:spacing w:after="0" w:line="240" w:lineRule="auto"/>
        <w:rPr>
          <w:rFonts w:ascii="Arial" w:hAnsi="Arial" w:cs="Arial"/>
          <w:b/>
          <w:color w:val="4472C4" w:themeColor="accent1"/>
          <w:sz w:val="20"/>
          <w:szCs w:val="20"/>
          <w:lang w:val="hr-HR"/>
        </w:rPr>
      </w:pPr>
    </w:p>
    <w:p w14:paraId="46966233" w14:textId="77777777" w:rsidR="00E504DA" w:rsidRDefault="00E504DA" w:rsidP="00C61D96">
      <w:pPr>
        <w:spacing w:after="0" w:line="240" w:lineRule="auto"/>
        <w:rPr>
          <w:rFonts w:ascii="Arial" w:hAnsi="Arial" w:cs="Arial"/>
          <w:b/>
          <w:color w:val="4472C4" w:themeColor="accent1"/>
          <w:sz w:val="20"/>
          <w:szCs w:val="20"/>
          <w:lang w:val="hr-HR"/>
        </w:rPr>
      </w:pPr>
    </w:p>
    <w:p w14:paraId="0C884181" w14:textId="77777777" w:rsidR="00E504DA" w:rsidRDefault="00E504DA" w:rsidP="00C61D96">
      <w:pPr>
        <w:spacing w:after="0" w:line="240" w:lineRule="auto"/>
        <w:rPr>
          <w:rFonts w:ascii="Arial" w:hAnsi="Arial" w:cs="Arial"/>
          <w:b/>
          <w:color w:val="4472C4" w:themeColor="accent1"/>
          <w:sz w:val="20"/>
          <w:szCs w:val="20"/>
          <w:lang w:val="hr-HR"/>
        </w:rPr>
      </w:pPr>
    </w:p>
    <w:p w14:paraId="271B12CD" w14:textId="77777777" w:rsidR="00E504DA" w:rsidRDefault="00E504DA" w:rsidP="00C61D96">
      <w:pPr>
        <w:spacing w:after="0" w:line="240" w:lineRule="auto"/>
        <w:rPr>
          <w:rFonts w:ascii="Arial" w:hAnsi="Arial" w:cs="Arial"/>
          <w:b/>
          <w:color w:val="4472C4" w:themeColor="accent1"/>
          <w:sz w:val="20"/>
          <w:szCs w:val="20"/>
          <w:lang w:val="hr-HR"/>
        </w:rPr>
      </w:pPr>
    </w:p>
    <w:p w14:paraId="0F24263F" w14:textId="77777777" w:rsidR="00E504DA" w:rsidRDefault="00E504DA" w:rsidP="00C61D96">
      <w:pPr>
        <w:spacing w:after="0" w:line="240" w:lineRule="auto"/>
        <w:rPr>
          <w:rFonts w:ascii="Arial" w:hAnsi="Arial" w:cs="Arial"/>
          <w:b/>
          <w:color w:val="4472C4" w:themeColor="accent1"/>
          <w:sz w:val="20"/>
          <w:szCs w:val="20"/>
          <w:lang w:val="hr-HR"/>
        </w:rPr>
      </w:pPr>
    </w:p>
    <w:p w14:paraId="760709C8" w14:textId="267235BE"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STANOVNIŠTVO HRVATSKE</w:t>
      </w:r>
    </w:p>
    <w:p w14:paraId="070F370B" w14:textId="77777777" w:rsidR="00C61D96" w:rsidRPr="00C61D96" w:rsidRDefault="00C61D96" w:rsidP="00C61D96">
      <w:pPr>
        <w:spacing w:after="0" w:line="240" w:lineRule="auto"/>
        <w:rPr>
          <w:rFonts w:ascii="Arial" w:hAnsi="Arial" w:cs="Arial"/>
          <w:b/>
          <w:sz w:val="16"/>
          <w:szCs w:val="16"/>
          <w:lang w:val="hr-HR"/>
        </w:rPr>
      </w:pPr>
    </w:p>
    <w:p w14:paraId="6DBF5E5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doc. dr. sc. Dubravka Spevec</w:t>
      </w:r>
    </w:p>
    <w:p w14:paraId="6193E68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0200CE9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3</w:t>
      </w:r>
    </w:p>
    <w:p w14:paraId="74028478"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160022</w:t>
      </w:r>
    </w:p>
    <w:p w14:paraId="1FA0D4FA" w14:textId="77777777" w:rsidR="00C61D96" w:rsidRPr="00C61D96" w:rsidRDefault="00C61D96" w:rsidP="00C61D96">
      <w:pPr>
        <w:spacing w:after="0" w:line="240" w:lineRule="auto"/>
        <w:rPr>
          <w:rFonts w:ascii="Arial" w:hAnsi="Arial" w:cs="Arial"/>
          <w:sz w:val="16"/>
          <w:szCs w:val="16"/>
          <w:lang w:val="hr-HR"/>
        </w:rPr>
      </w:pPr>
    </w:p>
    <w:p w14:paraId="78173C1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2E68D37D"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rad</w:t>
      </w:r>
    </w:p>
    <w:p w14:paraId="06861E95"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w:t>
      </w:r>
    </w:p>
    <w:p w14:paraId="624FE822"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2E894E6C" w14:textId="77777777" w:rsidR="00C61D96" w:rsidRPr="00C61D96" w:rsidRDefault="00C61D96" w:rsidP="00C61D96">
      <w:pPr>
        <w:spacing w:after="0" w:line="240" w:lineRule="auto"/>
        <w:rPr>
          <w:rFonts w:ascii="Arial" w:hAnsi="Arial" w:cs="Arial"/>
          <w:sz w:val="16"/>
          <w:szCs w:val="16"/>
          <w:lang w:val="hr-HR"/>
        </w:rPr>
      </w:pPr>
    </w:p>
    <w:p w14:paraId="6492588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Element 1</w:t>
      </w:r>
      <w:r w:rsidRPr="00C61D96">
        <w:rPr>
          <w:rFonts w:ascii="Arial" w:hAnsi="Arial" w:cs="Arial"/>
          <w:sz w:val="16"/>
          <w:szCs w:val="16"/>
          <w:lang w:val="hr-HR"/>
        </w:rPr>
        <w:t xml:space="preserve"> – seminarski rad</w:t>
      </w:r>
    </w:p>
    <w:p w14:paraId="5D5C18D3"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samostalni istraživački rad</w:t>
      </w:r>
    </w:p>
    <w:p w14:paraId="31313D4E"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samostalno odabiru temu, šalju na verifikaciju koncept s prijedlogom naslova, kratkim obrazloženjem odabrane problematike i popisom referenci koje su pročitali, a povezane su s odabranom problematikom</w:t>
      </w:r>
    </w:p>
    <w:p w14:paraId="4909AD55"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pisana forma rada koju student predaje minimalno 7 dana prije usmenog izlaganja (PPT) u terminu nastave</w:t>
      </w:r>
    </w:p>
    <w:p w14:paraId="134B611C"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se rad vrednuje (brojčana ocjena – čini 30 % ukupne ocjene iz kolegija)</w:t>
      </w:r>
    </w:p>
    <w:p w14:paraId="4DD930BC" w14:textId="77777777" w:rsidR="00C61D96" w:rsidRPr="00C61D96" w:rsidRDefault="00C61D96" w:rsidP="00C61D96">
      <w:pPr>
        <w:spacing w:after="0" w:line="240" w:lineRule="auto"/>
        <w:rPr>
          <w:rFonts w:ascii="Arial" w:hAnsi="Arial" w:cs="Arial"/>
          <w:sz w:val="16"/>
          <w:szCs w:val="16"/>
          <w:lang w:val="hr-HR"/>
        </w:rPr>
      </w:pPr>
    </w:p>
    <w:p w14:paraId="202F73A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Element 2</w:t>
      </w:r>
      <w:r w:rsidRPr="00C61D96">
        <w:rPr>
          <w:rFonts w:ascii="Arial" w:hAnsi="Arial" w:cs="Arial"/>
          <w:sz w:val="16"/>
          <w:szCs w:val="16"/>
          <w:lang w:val="hr-HR"/>
        </w:rPr>
        <w:t xml:space="preserve"> – pisani ispit</w:t>
      </w:r>
    </w:p>
    <w:p w14:paraId="577512A7" w14:textId="77777777" w:rsidR="00C61D96" w:rsidRPr="00C61D96" w:rsidRDefault="00C61D96" w:rsidP="00270FF9">
      <w:pPr>
        <w:numPr>
          <w:ilvl w:val="0"/>
          <w:numId w:val="137"/>
        </w:numPr>
        <w:spacing w:after="0" w:line="240" w:lineRule="auto"/>
        <w:contextualSpacing/>
        <w:rPr>
          <w:rFonts w:ascii="Arial" w:hAnsi="Arial" w:cs="Arial"/>
          <w:sz w:val="16"/>
          <w:szCs w:val="16"/>
          <w:lang w:val="hr-HR"/>
        </w:rPr>
      </w:pPr>
      <w:r w:rsidRPr="00C61D96">
        <w:rPr>
          <w:rFonts w:ascii="Arial" w:hAnsi="Arial" w:cs="Arial"/>
          <w:sz w:val="16"/>
          <w:szCs w:val="16"/>
          <w:lang w:val="hr-HR"/>
        </w:rPr>
        <w:t>predavanja i propisana obavezna literatura</w:t>
      </w:r>
    </w:p>
    <w:p w14:paraId="41597EF6" w14:textId="77777777" w:rsidR="00C61D96" w:rsidRPr="00C61D96" w:rsidRDefault="00C61D96" w:rsidP="00270FF9">
      <w:pPr>
        <w:numPr>
          <w:ilvl w:val="0"/>
          <w:numId w:val="137"/>
        </w:numPr>
        <w:spacing w:after="0" w:line="240" w:lineRule="auto"/>
        <w:contextualSpacing/>
        <w:rPr>
          <w:rFonts w:ascii="Arial" w:hAnsi="Arial" w:cs="Arial"/>
          <w:sz w:val="16"/>
          <w:szCs w:val="16"/>
          <w:lang w:val="hr-HR"/>
        </w:rPr>
      </w:pPr>
      <w:r w:rsidRPr="00C61D96">
        <w:rPr>
          <w:rFonts w:ascii="Arial" w:hAnsi="Arial" w:cs="Arial"/>
          <w:sz w:val="16"/>
          <w:szCs w:val="16"/>
          <w:lang w:val="hr-HR"/>
        </w:rPr>
        <w:t>ocjenjuje se i za pristup usmenom dijelu ispita potrebno je imati pozitivno ocijenjen pisani ispit</w:t>
      </w:r>
    </w:p>
    <w:p w14:paraId="21688B98" w14:textId="77777777" w:rsidR="00C61D96" w:rsidRPr="00C61D96" w:rsidRDefault="00C61D96" w:rsidP="00270FF9">
      <w:pPr>
        <w:numPr>
          <w:ilvl w:val="0"/>
          <w:numId w:val="137"/>
        </w:numPr>
        <w:spacing w:after="0" w:line="240" w:lineRule="auto"/>
        <w:contextualSpacing/>
        <w:rPr>
          <w:rFonts w:ascii="Arial" w:hAnsi="Arial" w:cs="Arial"/>
          <w:sz w:val="16"/>
          <w:szCs w:val="16"/>
          <w:lang w:val="hr-HR"/>
        </w:rPr>
      </w:pPr>
      <w:r w:rsidRPr="00C61D96">
        <w:rPr>
          <w:rFonts w:ascii="Arial" w:hAnsi="Arial" w:cs="Arial"/>
          <w:sz w:val="16"/>
          <w:szCs w:val="16"/>
          <w:lang w:val="hr-HR"/>
        </w:rPr>
        <w:t>pragovi ocjena (bodovna ljestvica za formiranje ocjene iz pisanog ispita):</w:t>
      </w:r>
    </w:p>
    <w:p w14:paraId="42C01318"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13 - 16 bodova</w:t>
      </w:r>
      <w:r w:rsidRPr="00C61D96">
        <w:rPr>
          <w:rFonts w:ascii="Arial" w:hAnsi="Arial" w:cs="Arial"/>
          <w:sz w:val="16"/>
          <w:szCs w:val="16"/>
          <w:lang w:val="hr-HR"/>
        </w:rPr>
        <w:tab/>
      </w:r>
      <w:r w:rsidRPr="00C61D96">
        <w:rPr>
          <w:rFonts w:ascii="Arial" w:hAnsi="Arial" w:cs="Arial"/>
          <w:sz w:val="16"/>
          <w:szCs w:val="16"/>
          <w:lang w:val="hr-HR"/>
        </w:rPr>
        <w:tab/>
        <w:t>dovoljan (2)</w:t>
      </w:r>
    </w:p>
    <w:p w14:paraId="5DA9677E"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17 - 20 bodova</w:t>
      </w:r>
      <w:r w:rsidRPr="00C61D96">
        <w:rPr>
          <w:rFonts w:ascii="Arial" w:hAnsi="Arial" w:cs="Arial"/>
          <w:sz w:val="16"/>
          <w:szCs w:val="16"/>
          <w:lang w:val="hr-HR"/>
        </w:rPr>
        <w:tab/>
      </w:r>
      <w:r w:rsidRPr="00C61D96">
        <w:rPr>
          <w:rFonts w:ascii="Arial" w:hAnsi="Arial" w:cs="Arial"/>
          <w:sz w:val="16"/>
          <w:szCs w:val="16"/>
          <w:lang w:val="hr-HR"/>
        </w:rPr>
        <w:tab/>
        <w:t>dobar (3)</w:t>
      </w:r>
    </w:p>
    <w:p w14:paraId="46F43C9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21 - 23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22C460D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24 - 25 bodova</w:t>
      </w:r>
      <w:r w:rsidRPr="00C61D96">
        <w:rPr>
          <w:rFonts w:ascii="Arial" w:hAnsi="Arial" w:cs="Arial"/>
          <w:sz w:val="16"/>
          <w:szCs w:val="16"/>
          <w:lang w:val="hr-HR"/>
        </w:rPr>
        <w:tab/>
      </w:r>
      <w:r w:rsidRPr="00C61D96">
        <w:rPr>
          <w:rFonts w:ascii="Arial" w:hAnsi="Arial" w:cs="Arial"/>
          <w:sz w:val="16"/>
          <w:szCs w:val="16"/>
          <w:lang w:val="hr-HR"/>
        </w:rPr>
        <w:tab/>
        <w:t>izvrstan (5)</w:t>
      </w:r>
    </w:p>
    <w:p w14:paraId="62C2F91B" w14:textId="77777777" w:rsidR="00C61D96" w:rsidRPr="00C61D96" w:rsidRDefault="00C61D96" w:rsidP="00270FF9">
      <w:pPr>
        <w:numPr>
          <w:ilvl w:val="0"/>
          <w:numId w:val="135"/>
        </w:numPr>
        <w:spacing w:after="0" w:line="240" w:lineRule="auto"/>
        <w:contextualSpacing/>
        <w:rPr>
          <w:rFonts w:ascii="Arial" w:hAnsi="Arial" w:cs="Arial"/>
          <w:sz w:val="16"/>
          <w:szCs w:val="16"/>
          <w:lang w:val="hr-HR"/>
        </w:rPr>
      </w:pPr>
      <w:r w:rsidRPr="00C61D96">
        <w:rPr>
          <w:rFonts w:ascii="Arial" w:hAnsi="Arial" w:cs="Arial"/>
          <w:sz w:val="16"/>
          <w:szCs w:val="16"/>
          <w:lang w:val="hr-HR"/>
        </w:rPr>
        <w:t>30 % ukupne ocjene</w:t>
      </w:r>
    </w:p>
    <w:p w14:paraId="6CDB7013" w14:textId="77777777" w:rsidR="00C61D96" w:rsidRPr="00C61D96" w:rsidRDefault="00C61D96" w:rsidP="00C61D96">
      <w:pPr>
        <w:spacing w:after="0" w:line="240" w:lineRule="auto"/>
        <w:rPr>
          <w:rFonts w:ascii="Arial" w:hAnsi="Arial" w:cs="Arial"/>
          <w:sz w:val="16"/>
          <w:szCs w:val="16"/>
          <w:lang w:val="hr-HR"/>
        </w:rPr>
      </w:pPr>
    </w:p>
    <w:p w14:paraId="39677EF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Element 3</w:t>
      </w:r>
      <w:r w:rsidRPr="00C61D96">
        <w:rPr>
          <w:rFonts w:ascii="Arial" w:hAnsi="Arial" w:cs="Arial"/>
          <w:sz w:val="16"/>
          <w:szCs w:val="16"/>
          <w:lang w:val="hr-HR"/>
        </w:rPr>
        <w:t xml:space="preserve"> – usmeni ispit</w:t>
      </w:r>
    </w:p>
    <w:p w14:paraId="527F93F0" w14:textId="77777777" w:rsidR="00C61D96" w:rsidRPr="00C61D96" w:rsidRDefault="00C61D96" w:rsidP="00270FF9">
      <w:pPr>
        <w:numPr>
          <w:ilvl w:val="0"/>
          <w:numId w:val="138"/>
        </w:numPr>
        <w:spacing w:after="0" w:line="240" w:lineRule="auto"/>
        <w:contextualSpacing/>
        <w:rPr>
          <w:rFonts w:ascii="Arial" w:hAnsi="Arial" w:cs="Arial"/>
          <w:sz w:val="16"/>
          <w:szCs w:val="16"/>
          <w:lang w:val="hr-HR"/>
        </w:rPr>
      </w:pPr>
      <w:r w:rsidRPr="00C61D96">
        <w:rPr>
          <w:rFonts w:ascii="Arial" w:hAnsi="Arial" w:cs="Arial"/>
          <w:sz w:val="16"/>
          <w:szCs w:val="16"/>
          <w:lang w:val="hr-HR"/>
        </w:rPr>
        <w:t>40 % ukupne ocjene iz kolegija</w:t>
      </w:r>
    </w:p>
    <w:p w14:paraId="035B4AD6" w14:textId="77777777" w:rsidR="00C61D96" w:rsidRPr="00C61D96" w:rsidRDefault="00C61D96" w:rsidP="00C61D96">
      <w:pPr>
        <w:spacing w:after="0" w:line="240" w:lineRule="auto"/>
        <w:rPr>
          <w:rFonts w:ascii="Arial" w:hAnsi="Arial" w:cs="Arial"/>
          <w:sz w:val="16"/>
          <w:szCs w:val="16"/>
          <w:lang w:val="hr-HR"/>
        </w:rPr>
      </w:pPr>
    </w:p>
    <w:p w14:paraId="6052B5C1" w14:textId="77777777" w:rsidR="00C61D96" w:rsidRPr="00C61D96" w:rsidRDefault="00C61D96" w:rsidP="00C61D96">
      <w:pPr>
        <w:spacing w:after="0" w:line="240" w:lineRule="auto"/>
        <w:rPr>
          <w:rFonts w:ascii="Arial" w:hAnsi="Arial" w:cs="Arial"/>
          <w:b/>
          <w:sz w:val="16"/>
          <w:szCs w:val="16"/>
          <w:lang w:val="hr-HR"/>
        </w:rPr>
      </w:pPr>
    </w:p>
    <w:p w14:paraId="601387ED"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68526EA1"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čine ju sva tri, prethodno navedena, elementa vrednovanja</w:t>
      </w:r>
    </w:p>
    <w:p w14:paraId="3D6B0708" w14:textId="77777777" w:rsidR="00C61D96" w:rsidRPr="00C61D96" w:rsidRDefault="00C61D96" w:rsidP="00C61D96">
      <w:pPr>
        <w:spacing w:after="0" w:line="240" w:lineRule="auto"/>
        <w:rPr>
          <w:rFonts w:ascii="Arial" w:hAnsi="Arial" w:cs="Arial"/>
          <w:sz w:val="16"/>
          <w:szCs w:val="16"/>
          <w:lang w:val="hr-HR"/>
        </w:rPr>
      </w:pPr>
    </w:p>
    <w:p w14:paraId="4DF9910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7A3C97B2" w14:textId="77777777" w:rsidR="00C61D96" w:rsidRPr="00C61D96" w:rsidRDefault="00C61D96" w:rsidP="00270FF9">
      <w:pPr>
        <w:numPr>
          <w:ilvl w:val="0"/>
          <w:numId w:val="136"/>
        </w:numPr>
        <w:spacing w:after="0" w:line="240" w:lineRule="auto"/>
        <w:ind w:left="360"/>
        <w:contextualSpacing/>
        <w:rPr>
          <w:rFonts w:ascii="Arial" w:hAnsi="Arial" w:cs="Arial"/>
          <w:sz w:val="16"/>
          <w:szCs w:val="16"/>
          <w:lang w:val="hr-HR"/>
        </w:rPr>
      </w:pPr>
      <w:r w:rsidRPr="00C61D96">
        <w:rPr>
          <w:rFonts w:ascii="Arial" w:hAnsi="Arial" w:cs="Arial"/>
          <w:sz w:val="16"/>
          <w:szCs w:val="16"/>
          <w:lang w:val="hr-HR"/>
        </w:rPr>
        <w:t xml:space="preserve">Nejašmić, I., 2008: </w:t>
      </w:r>
      <w:r w:rsidRPr="00C61D96">
        <w:rPr>
          <w:rFonts w:ascii="Arial" w:hAnsi="Arial" w:cs="Arial"/>
          <w:i/>
          <w:iCs/>
          <w:sz w:val="16"/>
          <w:szCs w:val="16"/>
          <w:lang w:val="hr-HR"/>
        </w:rPr>
        <w:t>Stanovništvo Hrvatske - demogeografske analize i studije</w:t>
      </w:r>
      <w:r w:rsidRPr="00C61D96">
        <w:rPr>
          <w:rFonts w:ascii="Arial" w:hAnsi="Arial" w:cs="Arial"/>
          <w:sz w:val="16"/>
          <w:szCs w:val="16"/>
          <w:lang w:val="hr-HR"/>
        </w:rPr>
        <w:t>, Hrvatsko geografsko društvo, Zagreb</w:t>
      </w:r>
    </w:p>
    <w:p w14:paraId="01947AAF" w14:textId="77777777" w:rsidR="00C61D96" w:rsidRPr="00C61D96" w:rsidRDefault="00C61D96" w:rsidP="00270FF9">
      <w:pPr>
        <w:numPr>
          <w:ilvl w:val="0"/>
          <w:numId w:val="136"/>
        </w:numPr>
        <w:spacing w:after="0" w:line="240" w:lineRule="auto"/>
        <w:ind w:left="360"/>
        <w:contextualSpacing/>
        <w:rPr>
          <w:rFonts w:ascii="Arial" w:hAnsi="Arial" w:cs="Arial"/>
          <w:sz w:val="16"/>
          <w:szCs w:val="16"/>
          <w:lang w:val="hr-HR"/>
        </w:rPr>
      </w:pPr>
      <w:r w:rsidRPr="00C61D96">
        <w:rPr>
          <w:rFonts w:ascii="Arial" w:hAnsi="Arial" w:cs="Arial"/>
          <w:sz w:val="16"/>
          <w:szCs w:val="16"/>
          <w:lang w:val="hr-HR"/>
        </w:rPr>
        <w:t xml:space="preserve">Wertheimer-Baletić, A., 2007: </w:t>
      </w:r>
      <w:r w:rsidRPr="00C61D96">
        <w:rPr>
          <w:rFonts w:ascii="Arial" w:hAnsi="Arial" w:cs="Arial"/>
          <w:i/>
          <w:iCs/>
          <w:sz w:val="16"/>
          <w:szCs w:val="16"/>
          <w:lang w:val="hr-HR"/>
        </w:rPr>
        <w:t>Depopulacija, starenje stanovništva i populacijska politika u Hrvatskoj</w:t>
      </w:r>
      <w:r w:rsidRPr="00C61D96">
        <w:rPr>
          <w:rFonts w:ascii="Arial" w:hAnsi="Arial" w:cs="Arial"/>
          <w:sz w:val="16"/>
          <w:szCs w:val="16"/>
          <w:lang w:val="hr-HR"/>
        </w:rPr>
        <w:t xml:space="preserve">, </w:t>
      </w:r>
      <w:r w:rsidRPr="00C61D96">
        <w:rPr>
          <w:rFonts w:ascii="Arial" w:hAnsi="Arial" w:cs="Arial"/>
          <w:i/>
          <w:iCs/>
          <w:sz w:val="16"/>
          <w:szCs w:val="16"/>
          <w:lang w:val="hr-HR"/>
        </w:rPr>
        <w:t>Rad HAZU</w:t>
      </w:r>
      <w:r w:rsidRPr="00C61D96">
        <w:rPr>
          <w:rFonts w:ascii="Arial" w:hAnsi="Arial" w:cs="Arial"/>
          <w:sz w:val="16"/>
          <w:szCs w:val="16"/>
          <w:lang w:val="hr-HR"/>
        </w:rPr>
        <w:t>, 45, 73 -120</w:t>
      </w:r>
    </w:p>
    <w:p w14:paraId="38333828" w14:textId="77777777" w:rsidR="00C61D96" w:rsidRPr="00C61D96" w:rsidRDefault="00C61D96" w:rsidP="00270FF9">
      <w:pPr>
        <w:numPr>
          <w:ilvl w:val="0"/>
          <w:numId w:val="136"/>
        </w:numPr>
        <w:spacing w:after="0" w:line="240" w:lineRule="auto"/>
        <w:ind w:left="360"/>
        <w:contextualSpacing/>
        <w:rPr>
          <w:rFonts w:ascii="Arial" w:hAnsi="Arial" w:cs="Arial"/>
          <w:sz w:val="16"/>
          <w:szCs w:val="16"/>
          <w:lang w:val="hr-HR"/>
        </w:rPr>
      </w:pPr>
      <w:r w:rsidRPr="00C61D96">
        <w:rPr>
          <w:rFonts w:ascii="Arial" w:hAnsi="Arial" w:cs="Arial"/>
          <w:sz w:val="16"/>
          <w:szCs w:val="16"/>
          <w:lang w:val="hr-HR"/>
        </w:rPr>
        <w:t xml:space="preserve">Nejašmić, I., 1991: </w:t>
      </w:r>
      <w:r w:rsidRPr="00C61D96">
        <w:rPr>
          <w:rFonts w:ascii="Arial" w:hAnsi="Arial" w:cs="Arial"/>
          <w:i/>
          <w:iCs/>
          <w:sz w:val="16"/>
          <w:szCs w:val="16"/>
          <w:lang w:val="hr-HR"/>
        </w:rPr>
        <w:t>Depopulacija u Hrvatskoj - korijeni, stanje, izgledi</w:t>
      </w:r>
      <w:r w:rsidRPr="00C61D96">
        <w:rPr>
          <w:rFonts w:ascii="Arial" w:hAnsi="Arial" w:cs="Arial"/>
          <w:sz w:val="16"/>
          <w:szCs w:val="16"/>
          <w:lang w:val="hr-HR"/>
        </w:rPr>
        <w:t>, Globus, Zagreb.</w:t>
      </w:r>
    </w:p>
    <w:p w14:paraId="1FFE334C" w14:textId="77777777" w:rsidR="00C61D96" w:rsidRPr="00C61D96" w:rsidRDefault="00C61D96" w:rsidP="00270FF9">
      <w:pPr>
        <w:numPr>
          <w:ilvl w:val="0"/>
          <w:numId w:val="136"/>
        </w:numPr>
        <w:spacing w:after="0" w:line="240" w:lineRule="auto"/>
        <w:ind w:left="360"/>
        <w:contextualSpacing/>
        <w:rPr>
          <w:rFonts w:ascii="Arial" w:hAnsi="Arial" w:cs="Arial"/>
          <w:sz w:val="16"/>
          <w:szCs w:val="16"/>
          <w:lang w:val="hr-HR"/>
        </w:rPr>
      </w:pPr>
      <w:r w:rsidRPr="00C61D96">
        <w:rPr>
          <w:rFonts w:ascii="Arial" w:hAnsi="Arial" w:cs="Arial"/>
          <w:sz w:val="16"/>
          <w:szCs w:val="16"/>
          <w:lang w:val="hr-HR"/>
        </w:rPr>
        <w:t xml:space="preserve">Wertheimer-Baletić, A., 2017: </w:t>
      </w:r>
      <w:r w:rsidRPr="00C61D96">
        <w:rPr>
          <w:rFonts w:ascii="Arial" w:hAnsi="Arial" w:cs="Arial"/>
          <w:i/>
          <w:iCs/>
          <w:sz w:val="16"/>
          <w:szCs w:val="16"/>
          <w:lang w:val="hr-HR"/>
        </w:rPr>
        <w:t>Demografska teorija, razvoj stanovništva Hrvatske i populacijska politika</w:t>
      </w:r>
      <w:r w:rsidRPr="00C61D96">
        <w:rPr>
          <w:rFonts w:ascii="Arial" w:hAnsi="Arial" w:cs="Arial"/>
          <w:sz w:val="16"/>
          <w:szCs w:val="16"/>
          <w:lang w:val="hr-HR"/>
        </w:rPr>
        <w:t>, Meridijani, Samobor.</w:t>
      </w:r>
    </w:p>
    <w:p w14:paraId="7602A49A" w14:textId="77777777" w:rsidR="00C61D96" w:rsidRPr="00C61D96" w:rsidRDefault="00C61D96" w:rsidP="00C61D96">
      <w:pPr>
        <w:spacing w:after="0" w:line="240" w:lineRule="auto"/>
        <w:rPr>
          <w:rFonts w:ascii="Arial" w:hAnsi="Arial" w:cs="Arial"/>
          <w:sz w:val="16"/>
          <w:szCs w:val="16"/>
          <w:lang w:val="hr-HR"/>
        </w:rPr>
      </w:pPr>
    </w:p>
    <w:p w14:paraId="5E719869" w14:textId="77777777" w:rsidR="00C61D96" w:rsidRPr="00C61D96" w:rsidRDefault="00C61D96" w:rsidP="00C61D96">
      <w:pPr>
        <w:spacing w:after="0" w:line="240" w:lineRule="auto"/>
        <w:rPr>
          <w:rFonts w:ascii="Arial" w:hAnsi="Arial" w:cs="Arial"/>
          <w:sz w:val="20"/>
          <w:szCs w:val="20"/>
          <w:lang w:val="hr-HR"/>
        </w:rPr>
      </w:pPr>
    </w:p>
    <w:p w14:paraId="2B3FACA9" w14:textId="77777777" w:rsidR="00E504DA" w:rsidRDefault="00E504DA" w:rsidP="00C61D96">
      <w:pPr>
        <w:spacing w:after="0" w:line="240" w:lineRule="auto"/>
        <w:rPr>
          <w:rFonts w:ascii="Arial" w:hAnsi="Arial" w:cs="Arial"/>
          <w:b/>
          <w:color w:val="4472C4" w:themeColor="accent1"/>
          <w:sz w:val="20"/>
          <w:szCs w:val="20"/>
          <w:lang w:val="hr-HR"/>
        </w:rPr>
      </w:pPr>
    </w:p>
    <w:p w14:paraId="46F0E6B6" w14:textId="26B93C01" w:rsidR="00C61D96" w:rsidRPr="00C61D96" w:rsidRDefault="00C61D96" w:rsidP="00C61D96">
      <w:pPr>
        <w:spacing w:after="0" w:line="240" w:lineRule="auto"/>
        <w:rPr>
          <w:rFonts w:ascii="Arial" w:hAnsi="Arial" w:cs="Arial"/>
          <w:b/>
          <w:color w:val="4472C4" w:themeColor="accent1"/>
          <w:sz w:val="20"/>
          <w:szCs w:val="20"/>
          <w:lang w:val="hr-HR"/>
        </w:rPr>
      </w:pPr>
      <w:r w:rsidRPr="00C61D96">
        <w:rPr>
          <w:rFonts w:ascii="Arial" w:hAnsi="Arial" w:cs="Arial"/>
          <w:b/>
          <w:color w:val="4472C4" w:themeColor="accent1"/>
          <w:sz w:val="20"/>
          <w:szCs w:val="20"/>
          <w:lang w:val="hr-HR"/>
        </w:rPr>
        <w:lastRenderedPageBreak/>
        <w:t>DEMOGEOGRAFSKA ANALIZA MALIH PODRUČJA</w:t>
      </w:r>
    </w:p>
    <w:p w14:paraId="22CFA38B" w14:textId="77777777" w:rsidR="00C61D96" w:rsidRPr="00C61D96" w:rsidRDefault="00C61D96" w:rsidP="00C61D96">
      <w:pPr>
        <w:spacing w:after="0" w:line="240" w:lineRule="auto"/>
        <w:rPr>
          <w:rFonts w:ascii="Arial" w:hAnsi="Arial" w:cs="Arial"/>
          <w:b/>
          <w:sz w:val="20"/>
          <w:szCs w:val="20"/>
          <w:lang w:val="hr-HR"/>
        </w:rPr>
      </w:pPr>
    </w:p>
    <w:p w14:paraId="12C1D3A8"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Nastavnici:</w:t>
      </w:r>
      <w:r w:rsidRPr="00C61D96">
        <w:rPr>
          <w:rFonts w:ascii="Arial" w:hAnsi="Arial" w:cs="Arial"/>
          <w:sz w:val="16"/>
          <w:szCs w:val="16"/>
          <w:lang w:val="hr-HR"/>
        </w:rPr>
        <w:t xml:space="preserve"> doc. dr. sc. Ksenija Bašić</w:t>
      </w:r>
    </w:p>
    <w:p w14:paraId="30E18470"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2+0+1</w:t>
      </w:r>
    </w:p>
    <w:p w14:paraId="56A27D33"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5</w:t>
      </w:r>
    </w:p>
    <w:p w14:paraId="32A9F66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xml:space="preserve"> 160017</w:t>
      </w:r>
    </w:p>
    <w:p w14:paraId="3D5F98D4" w14:textId="77777777" w:rsidR="00C61D96" w:rsidRPr="00C61D96" w:rsidRDefault="00C61D96" w:rsidP="00C61D96">
      <w:pPr>
        <w:spacing w:after="0" w:line="240" w:lineRule="auto"/>
        <w:rPr>
          <w:rFonts w:ascii="Arial" w:hAnsi="Arial" w:cs="Arial"/>
          <w:sz w:val="16"/>
          <w:szCs w:val="16"/>
          <w:lang w:val="hr-HR"/>
        </w:rPr>
      </w:pPr>
    </w:p>
    <w:p w14:paraId="1776BFB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41A52931"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projektni zadatak</w:t>
      </w:r>
    </w:p>
    <w:p w14:paraId="782A1D9B"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02BEB73A" w14:textId="77777777" w:rsidR="00C61D96" w:rsidRPr="00C61D96" w:rsidRDefault="00C61D96" w:rsidP="00C61D96">
      <w:pPr>
        <w:spacing w:after="0" w:line="240" w:lineRule="auto"/>
        <w:rPr>
          <w:rFonts w:ascii="Arial" w:hAnsi="Arial" w:cs="Arial"/>
          <w:sz w:val="16"/>
          <w:szCs w:val="16"/>
          <w:lang w:val="hr-HR"/>
        </w:rPr>
      </w:pPr>
    </w:p>
    <w:p w14:paraId="6987DF8B"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Projektni zadatak</w:t>
      </w:r>
    </w:p>
    <w:p w14:paraId="1C97CF89" w14:textId="77777777" w:rsidR="00C61D96" w:rsidRPr="00C61D96" w:rsidRDefault="00C61D96" w:rsidP="00270FF9">
      <w:pPr>
        <w:numPr>
          <w:ilvl w:val="0"/>
          <w:numId w:val="138"/>
        </w:numPr>
        <w:spacing w:after="0" w:line="240" w:lineRule="auto"/>
        <w:contextualSpacing/>
        <w:rPr>
          <w:rFonts w:ascii="Arial" w:hAnsi="Arial" w:cs="Arial"/>
          <w:sz w:val="16"/>
          <w:szCs w:val="16"/>
          <w:lang w:val="hr-HR"/>
        </w:rPr>
      </w:pPr>
      <w:r w:rsidRPr="00C61D96">
        <w:rPr>
          <w:rFonts w:ascii="Arial" w:hAnsi="Arial" w:cs="Arial"/>
          <w:sz w:val="16"/>
          <w:szCs w:val="16"/>
          <w:lang w:val="hr-HR"/>
        </w:rPr>
        <w:t>usmeno izlaganje (na kraju semestra): geografski čimbenici razvoja stanovništva odabranog područja</w:t>
      </w:r>
    </w:p>
    <w:p w14:paraId="070184CD" w14:textId="77777777" w:rsidR="00C61D96" w:rsidRPr="00C61D96" w:rsidRDefault="00C61D96" w:rsidP="00270FF9">
      <w:pPr>
        <w:numPr>
          <w:ilvl w:val="0"/>
          <w:numId w:val="138"/>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rad: demogeografska analiza odabranog područja</w:t>
      </w:r>
    </w:p>
    <w:p w14:paraId="605071A1" w14:textId="77777777" w:rsidR="00C61D96" w:rsidRPr="00C61D96" w:rsidRDefault="00C61D96" w:rsidP="00270FF9">
      <w:pPr>
        <w:numPr>
          <w:ilvl w:val="0"/>
          <w:numId w:val="138"/>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projektni zadatak zamjenjuje pismeni ispit</w:t>
      </w:r>
    </w:p>
    <w:p w14:paraId="0924206F" w14:textId="77777777" w:rsidR="00C61D96" w:rsidRPr="00C61D96" w:rsidRDefault="00C61D96" w:rsidP="00C61D96">
      <w:pPr>
        <w:spacing w:after="0" w:line="240" w:lineRule="auto"/>
        <w:rPr>
          <w:rFonts w:ascii="Arial" w:hAnsi="Arial" w:cs="Arial"/>
          <w:sz w:val="16"/>
          <w:szCs w:val="16"/>
          <w:lang w:val="hr-HR"/>
        </w:rPr>
      </w:pPr>
    </w:p>
    <w:p w14:paraId="49FCE7DD"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0657E334" w14:textId="77777777" w:rsidR="00C61D96" w:rsidRPr="00C61D96" w:rsidRDefault="00C61D96" w:rsidP="00270FF9">
      <w:pPr>
        <w:numPr>
          <w:ilvl w:val="0"/>
          <w:numId w:val="139"/>
        </w:numPr>
        <w:spacing w:after="0" w:line="240" w:lineRule="auto"/>
        <w:contextualSpacing/>
        <w:rPr>
          <w:rFonts w:ascii="Arial" w:hAnsi="Arial" w:cs="Arial"/>
          <w:sz w:val="16"/>
          <w:szCs w:val="16"/>
          <w:lang w:val="hr-HR"/>
        </w:rPr>
      </w:pPr>
      <w:r w:rsidRPr="00C61D96">
        <w:rPr>
          <w:rFonts w:ascii="Arial" w:hAnsi="Arial" w:cs="Arial"/>
          <w:sz w:val="16"/>
          <w:szCs w:val="16"/>
          <w:lang w:val="hr-HR"/>
        </w:rPr>
        <w:t>opcionalan – za višu ocjenu</w:t>
      </w:r>
    </w:p>
    <w:p w14:paraId="74B3F42A" w14:textId="77777777" w:rsidR="00C61D96" w:rsidRPr="00C61D96" w:rsidRDefault="00C61D96" w:rsidP="00270FF9">
      <w:pPr>
        <w:numPr>
          <w:ilvl w:val="0"/>
          <w:numId w:val="139"/>
        </w:numPr>
        <w:spacing w:after="0" w:line="240" w:lineRule="auto"/>
        <w:contextualSpacing/>
        <w:rPr>
          <w:rFonts w:ascii="Arial" w:hAnsi="Arial" w:cs="Arial"/>
          <w:sz w:val="16"/>
          <w:szCs w:val="16"/>
          <w:lang w:val="hr-HR"/>
        </w:rPr>
      </w:pPr>
      <w:r w:rsidRPr="00C61D96">
        <w:rPr>
          <w:rFonts w:ascii="Arial" w:hAnsi="Arial" w:cs="Arial"/>
          <w:sz w:val="16"/>
          <w:szCs w:val="16"/>
          <w:lang w:val="hr-HR"/>
        </w:rPr>
        <w:t>pitanja koja ispituju razumijevanje i povezivanje gradiva</w:t>
      </w:r>
    </w:p>
    <w:p w14:paraId="36AAEAE4" w14:textId="77777777" w:rsidR="00C61D96" w:rsidRPr="00C61D96" w:rsidRDefault="00C61D96" w:rsidP="00C61D96">
      <w:pPr>
        <w:spacing w:after="0" w:line="240" w:lineRule="auto"/>
        <w:rPr>
          <w:rFonts w:ascii="Arial" w:hAnsi="Arial" w:cs="Arial"/>
          <w:sz w:val="16"/>
          <w:szCs w:val="16"/>
          <w:lang w:val="hr-HR"/>
        </w:rPr>
      </w:pPr>
    </w:p>
    <w:p w14:paraId="5601FB9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51D32EF"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temelji se na ocjeni projektnog zadatka i eventualnog usmenog ispita</w:t>
      </w:r>
    </w:p>
    <w:p w14:paraId="6C37D051" w14:textId="77777777" w:rsidR="00C61D96" w:rsidRPr="00C61D96" w:rsidRDefault="00C61D96" w:rsidP="00C61D96">
      <w:pPr>
        <w:spacing w:after="0" w:line="240" w:lineRule="auto"/>
        <w:rPr>
          <w:rFonts w:ascii="Arial" w:hAnsi="Arial" w:cs="Arial"/>
          <w:sz w:val="16"/>
          <w:szCs w:val="16"/>
          <w:lang w:val="hr-HR"/>
        </w:rPr>
      </w:pPr>
    </w:p>
    <w:p w14:paraId="343F96EE"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068E0AB2" w14:textId="77777777" w:rsidR="00C61D96" w:rsidRPr="00C61D96" w:rsidRDefault="00C61D96" w:rsidP="00270FF9">
      <w:pPr>
        <w:numPr>
          <w:ilvl w:val="0"/>
          <w:numId w:val="140"/>
        </w:numPr>
        <w:contextualSpacing/>
        <w:rPr>
          <w:rFonts w:ascii="Arial" w:hAnsi="Arial" w:cs="Arial"/>
          <w:sz w:val="16"/>
          <w:szCs w:val="16"/>
          <w:lang w:val="hr-HR"/>
        </w:rPr>
      </w:pPr>
      <w:r w:rsidRPr="00C61D96">
        <w:rPr>
          <w:rFonts w:ascii="Arial" w:hAnsi="Arial" w:cs="Arial"/>
          <w:sz w:val="16"/>
          <w:szCs w:val="16"/>
          <w:lang w:val="hr-HR"/>
        </w:rPr>
        <w:t xml:space="preserve">Breznik, D., 1980: Demografija: analiza, metode, modeli. Naučna knjiga, Beograd. </w:t>
      </w:r>
    </w:p>
    <w:p w14:paraId="123D072A" w14:textId="77777777" w:rsidR="00C61D96" w:rsidRPr="00C61D96" w:rsidRDefault="00C61D96" w:rsidP="00270FF9">
      <w:pPr>
        <w:numPr>
          <w:ilvl w:val="0"/>
          <w:numId w:val="14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Nejašmić, I., 2005: Demogeografija: Stanovništvo u prostornim odnosima i procesima, Školska knjiga, Zagreb.  </w:t>
      </w:r>
    </w:p>
    <w:p w14:paraId="4A488816" w14:textId="77777777" w:rsidR="00C61D96" w:rsidRPr="00C61D96" w:rsidRDefault="00C61D96" w:rsidP="00270FF9">
      <w:pPr>
        <w:numPr>
          <w:ilvl w:val="0"/>
          <w:numId w:val="14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Nejašmić, I., 2008: Stanovništvo Hrvatske: demogeografske studije i analize, Hrvatsko geografsko društvo, Zagreb.  </w:t>
      </w:r>
    </w:p>
    <w:p w14:paraId="5B9985D0" w14:textId="77777777" w:rsidR="00C61D96" w:rsidRPr="00C61D96" w:rsidRDefault="00C61D96" w:rsidP="00270FF9">
      <w:pPr>
        <w:numPr>
          <w:ilvl w:val="0"/>
          <w:numId w:val="14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Wertheimer-Baletić, A., 1999: Stanovništvo i razvoj, MATE d.o.o., Zagreb. </w:t>
      </w:r>
    </w:p>
    <w:p w14:paraId="2BAF63E4" w14:textId="77777777" w:rsidR="00C61D96" w:rsidRPr="00C61D96" w:rsidRDefault="00C61D96" w:rsidP="00270FF9">
      <w:pPr>
        <w:numPr>
          <w:ilvl w:val="0"/>
          <w:numId w:val="14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Relevantni članci objavljeni u domaćim i inozemnim znanstvenim časopisima. </w:t>
      </w:r>
    </w:p>
    <w:p w14:paraId="0297E7D1" w14:textId="77777777" w:rsidR="00C61D96" w:rsidRPr="00C61D96" w:rsidRDefault="00C61D96" w:rsidP="00C61D96">
      <w:pPr>
        <w:spacing w:after="0" w:line="240" w:lineRule="auto"/>
        <w:rPr>
          <w:rFonts w:ascii="Arial" w:hAnsi="Arial" w:cs="Arial"/>
          <w:sz w:val="16"/>
          <w:szCs w:val="16"/>
          <w:lang w:val="hr-HR"/>
        </w:rPr>
      </w:pPr>
    </w:p>
    <w:p w14:paraId="08A7C81E" w14:textId="77777777" w:rsidR="00C61D96" w:rsidRPr="00C61D96" w:rsidRDefault="00C61D96" w:rsidP="00C61D96">
      <w:pPr>
        <w:spacing w:after="0" w:line="240" w:lineRule="auto"/>
        <w:rPr>
          <w:rFonts w:ascii="Arial" w:hAnsi="Arial" w:cs="Arial"/>
          <w:sz w:val="20"/>
          <w:szCs w:val="20"/>
          <w:lang w:val="hr-HR"/>
        </w:rPr>
      </w:pPr>
    </w:p>
    <w:p w14:paraId="69AE21BB" w14:textId="77777777" w:rsidR="00E504DA" w:rsidRDefault="00E504DA" w:rsidP="00C61D96">
      <w:pPr>
        <w:spacing w:after="0" w:line="240" w:lineRule="auto"/>
        <w:rPr>
          <w:rFonts w:ascii="Arial" w:hAnsi="Arial" w:cs="Arial"/>
          <w:b/>
          <w:color w:val="4472C4" w:themeColor="accent1"/>
          <w:sz w:val="20"/>
          <w:szCs w:val="20"/>
          <w:lang w:val="hr-HR"/>
        </w:rPr>
      </w:pPr>
    </w:p>
    <w:p w14:paraId="3490C2CE" w14:textId="77777777" w:rsidR="00E504DA" w:rsidRDefault="00E504DA" w:rsidP="00C61D96">
      <w:pPr>
        <w:spacing w:after="0" w:line="240" w:lineRule="auto"/>
        <w:rPr>
          <w:rFonts w:ascii="Arial" w:hAnsi="Arial" w:cs="Arial"/>
          <w:b/>
          <w:color w:val="4472C4" w:themeColor="accent1"/>
          <w:sz w:val="20"/>
          <w:szCs w:val="20"/>
          <w:lang w:val="hr-HR"/>
        </w:rPr>
      </w:pPr>
    </w:p>
    <w:p w14:paraId="58DC384C" w14:textId="77777777" w:rsidR="00E504DA" w:rsidRDefault="00E504DA" w:rsidP="00C61D96">
      <w:pPr>
        <w:spacing w:after="0" w:line="240" w:lineRule="auto"/>
        <w:rPr>
          <w:rFonts w:ascii="Arial" w:hAnsi="Arial" w:cs="Arial"/>
          <w:b/>
          <w:color w:val="4472C4" w:themeColor="accent1"/>
          <w:sz w:val="20"/>
          <w:szCs w:val="20"/>
          <w:lang w:val="hr-HR"/>
        </w:rPr>
      </w:pPr>
    </w:p>
    <w:p w14:paraId="2EC4283E" w14:textId="77777777" w:rsidR="00E504DA" w:rsidRDefault="00E504DA" w:rsidP="00C61D96">
      <w:pPr>
        <w:spacing w:after="0" w:line="240" w:lineRule="auto"/>
        <w:rPr>
          <w:rFonts w:ascii="Arial" w:hAnsi="Arial" w:cs="Arial"/>
          <w:b/>
          <w:color w:val="4472C4" w:themeColor="accent1"/>
          <w:sz w:val="20"/>
          <w:szCs w:val="20"/>
          <w:lang w:val="hr-HR"/>
        </w:rPr>
      </w:pPr>
    </w:p>
    <w:p w14:paraId="1C120895" w14:textId="77777777" w:rsidR="00E504DA" w:rsidRDefault="00E504DA" w:rsidP="00C61D96">
      <w:pPr>
        <w:spacing w:after="0" w:line="240" w:lineRule="auto"/>
        <w:rPr>
          <w:rFonts w:ascii="Arial" w:hAnsi="Arial" w:cs="Arial"/>
          <w:b/>
          <w:color w:val="4472C4" w:themeColor="accent1"/>
          <w:sz w:val="20"/>
          <w:szCs w:val="20"/>
          <w:lang w:val="hr-HR"/>
        </w:rPr>
      </w:pPr>
    </w:p>
    <w:p w14:paraId="7D454FFA" w14:textId="77777777" w:rsidR="00E504DA" w:rsidRDefault="00E504DA" w:rsidP="00C61D96">
      <w:pPr>
        <w:spacing w:after="0" w:line="240" w:lineRule="auto"/>
        <w:rPr>
          <w:rFonts w:ascii="Arial" w:hAnsi="Arial" w:cs="Arial"/>
          <w:b/>
          <w:color w:val="4472C4" w:themeColor="accent1"/>
          <w:sz w:val="20"/>
          <w:szCs w:val="20"/>
          <w:lang w:val="hr-HR"/>
        </w:rPr>
      </w:pPr>
    </w:p>
    <w:p w14:paraId="6F1918F6" w14:textId="77777777" w:rsidR="00E504DA" w:rsidRDefault="00E504DA" w:rsidP="00C61D96">
      <w:pPr>
        <w:spacing w:after="0" w:line="240" w:lineRule="auto"/>
        <w:rPr>
          <w:rFonts w:ascii="Arial" w:hAnsi="Arial" w:cs="Arial"/>
          <w:b/>
          <w:color w:val="4472C4" w:themeColor="accent1"/>
          <w:sz w:val="20"/>
          <w:szCs w:val="20"/>
          <w:lang w:val="hr-HR"/>
        </w:rPr>
      </w:pPr>
    </w:p>
    <w:p w14:paraId="0C31F719" w14:textId="77777777" w:rsidR="00E504DA" w:rsidRDefault="00E504DA" w:rsidP="00C61D96">
      <w:pPr>
        <w:spacing w:after="0" w:line="240" w:lineRule="auto"/>
        <w:rPr>
          <w:rFonts w:ascii="Arial" w:hAnsi="Arial" w:cs="Arial"/>
          <w:b/>
          <w:color w:val="4472C4" w:themeColor="accent1"/>
          <w:sz w:val="20"/>
          <w:szCs w:val="20"/>
          <w:lang w:val="hr-HR"/>
        </w:rPr>
      </w:pPr>
    </w:p>
    <w:p w14:paraId="20D4362B" w14:textId="77777777" w:rsidR="00E504DA" w:rsidRDefault="00E504DA" w:rsidP="00C61D96">
      <w:pPr>
        <w:spacing w:after="0" w:line="240" w:lineRule="auto"/>
        <w:rPr>
          <w:rFonts w:ascii="Arial" w:hAnsi="Arial" w:cs="Arial"/>
          <w:b/>
          <w:color w:val="4472C4" w:themeColor="accent1"/>
          <w:sz w:val="20"/>
          <w:szCs w:val="20"/>
          <w:lang w:val="hr-HR"/>
        </w:rPr>
      </w:pPr>
    </w:p>
    <w:p w14:paraId="04B4AB1F" w14:textId="77777777" w:rsidR="00E504DA" w:rsidRDefault="00E504DA" w:rsidP="00C61D96">
      <w:pPr>
        <w:spacing w:after="0" w:line="240" w:lineRule="auto"/>
        <w:rPr>
          <w:rFonts w:ascii="Arial" w:hAnsi="Arial" w:cs="Arial"/>
          <w:b/>
          <w:color w:val="4472C4" w:themeColor="accent1"/>
          <w:sz w:val="20"/>
          <w:szCs w:val="20"/>
          <w:lang w:val="hr-HR"/>
        </w:rPr>
      </w:pPr>
    </w:p>
    <w:p w14:paraId="2B5D6DD1" w14:textId="77777777" w:rsidR="00E504DA" w:rsidRDefault="00E504DA" w:rsidP="00C61D96">
      <w:pPr>
        <w:spacing w:after="0" w:line="240" w:lineRule="auto"/>
        <w:rPr>
          <w:rFonts w:ascii="Arial" w:hAnsi="Arial" w:cs="Arial"/>
          <w:b/>
          <w:color w:val="4472C4" w:themeColor="accent1"/>
          <w:sz w:val="20"/>
          <w:szCs w:val="20"/>
          <w:lang w:val="hr-HR"/>
        </w:rPr>
      </w:pPr>
    </w:p>
    <w:p w14:paraId="61882394" w14:textId="77777777" w:rsidR="00E504DA" w:rsidRDefault="00E504DA" w:rsidP="00C61D96">
      <w:pPr>
        <w:spacing w:after="0" w:line="240" w:lineRule="auto"/>
        <w:rPr>
          <w:rFonts w:ascii="Arial" w:hAnsi="Arial" w:cs="Arial"/>
          <w:b/>
          <w:color w:val="4472C4" w:themeColor="accent1"/>
          <w:sz w:val="20"/>
          <w:szCs w:val="20"/>
          <w:lang w:val="hr-HR"/>
        </w:rPr>
      </w:pPr>
    </w:p>
    <w:p w14:paraId="61E35574" w14:textId="77777777" w:rsidR="00E504DA" w:rsidRDefault="00E504DA" w:rsidP="00C61D96">
      <w:pPr>
        <w:spacing w:after="0" w:line="240" w:lineRule="auto"/>
        <w:rPr>
          <w:rFonts w:ascii="Arial" w:hAnsi="Arial" w:cs="Arial"/>
          <w:b/>
          <w:color w:val="4472C4" w:themeColor="accent1"/>
          <w:sz w:val="20"/>
          <w:szCs w:val="20"/>
          <w:lang w:val="hr-HR"/>
        </w:rPr>
      </w:pPr>
    </w:p>
    <w:p w14:paraId="27B4CF36" w14:textId="69523867" w:rsidR="00C61D96" w:rsidRPr="00C61D96" w:rsidRDefault="00C61D96" w:rsidP="00C61D96">
      <w:pPr>
        <w:spacing w:after="0" w:line="240" w:lineRule="auto"/>
        <w:rPr>
          <w:rFonts w:ascii="Arial" w:hAnsi="Arial" w:cs="Arial"/>
          <w:sz w:val="20"/>
          <w:szCs w:val="20"/>
          <w:lang w:val="hr-HR"/>
        </w:rPr>
      </w:pPr>
      <w:r w:rsidRPr="00C61D96">
        <w:rPr>
          <w:rFonts w:ascii="Arial" w:hAnsi="Arial" w:cs="Arial"/>
          <w:b/>
          <w:color w:val="4472C4" w:themeColor="accent1"/>
          <w:sz w:val="20"/>
          <w:szCs w:val="20"/>
          <w:lang w:val="hr-HR"/>
        </w:rPr>
        <w:lastRenderedPageBreak/>
        <w:t>FAKTORI LOKACIJE INDUSTRIJE I POSLOVANJA</w:t>
      </w:r>
    </w:p>
    <w:p w14:paraId="5E7E19D1" w14:textId="77777777" w:rsidR="00C61D96" w:rsidRPr="00C61D96" w:rsidRDefault="00C61D96" w:rsidP="00C61D96">
      <w:pPr>
        <w:spacing w:after="0" w:line="240" w:lineRule="auto"/>
        <w:rPr>
          <w:rFonts w:ascii="Arial" w:hAnsi="Arial" w:cs="Arial"/>
          <w:sz w:val="20"/>
          <w:szCs w:val="20"/>
          <w:lang w:val="hr-HR"/>
        </w:rPr>
      </w:pPr>
    </w:p>
    <w:p w14:paraId="26B1408B"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Izv.prof.dr.sc. Jelena Lončar</w:t>
      </w:r>
    </w:p>
    <w:p w14:paraId="7905D143"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6F39DD17"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5.0</w:t>
      </w:r>
    </w:p>
    <w:p w14:paraId="19E3AEF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160019</w:t>
      </w:r>
    </w:p>
    <w:p w14:paraId="4EBC446C" w14:textId="77777777" w:rsidR="00C61D96" w:rsidRPr="00C61D96" w:rsidRDefault="00C61D96" w:rsidP="00C61D96">
      <w:pPr>
        <w:spacing w:after="0" w:line="240" w:lineRule="auto"/>
        <w:rPr>
          <w:rFonts w:ascii="Arial" w:hAnsi="Arial" w:cs="Arial"/>
          <w:sz w:val="16"/>
          <w:szCs w:val="16"/>
          <w:lang w:val="hr-HR"/>
        </w:rPr>
      </w:pPr>
    </w:p>
    <w:p w14:paraId="2799C564" w14:textId="77777777" w:rsidR="00C61D96" w:rsidRPr="00C61D96" w:rsidRDefault="00C61D96" w:rsidP="00C61D96">
      <w:pPr>
        <w:spacing w:after="0" w:line="240" w:lineRule="auto"/>
        <w:rPr>
          <w:rFonts w:ascii="Arial" w:hAnsi="Arial" w:cs="Arial"/>
          <w:sz w:val="16"/>
          <w:szCs w:val="16"/>
          <w:lang w:val="hr-HR"/>
        </w:rPr>
      </w:pPr>
    </w:p>
    <w:p w14:paraId="51366538"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Elementi ocjenjivanja</w:t>
      </w:r>
    </w:p>
    <w:p w14:paraId="2ED5F1A8" w14:textId="77777777" w:rsidR="00C61D96" w:rsidRPr="00C61D96" w:rsidRDefault="00C61D96" w:rsidP="00C61D96">
      <w:pPr>
        <w:numPr>
          <w:ilvl w:val="0"/>
          <w:numId w:val="1"/>
        </w:numPr>
        <w:spacing w:after="0" w:line="240" w:lineRule="auto"/>
        <w:ind w:left="643"/>
        <w:contextualSpacing/>
        <w:rPr>
          <w:rFonts w:ascii="Arial" w:hAnsi="Arial" w:cs="Arial"/>
          <w:sz w:val="16"/>
          <w:szCs w:val="16"/>
          <w:lang w:val="hr-HR"/>
        </w:rPr>
      </w:pPr>
      <w:r w:rsidRPr="00C61D96">
        <w:rPr>
          <w:rFonts w:ascii="Arial" w:hAnsi="Arial" w:cs="Arial"/>
          <w:sz w:val="16"/>
          <w:szCs w:val="16"/>
          <w:lang w:val="hr-HR"/>
        </w:rPr>
        <w:t>Projektni zadatak (35 % ocjene)</w:t>
      </w:r>
    </w:p>
    <w:p w14:paraId="60A48B7A" w14:textId="77777777" w:rsidR="00C61D96" w:rsidRPr="00C61D96" w:rsidRDefault="00C61D96" w:rsidP="00C61D96">
      <w:pPr>
        <w:numPr>
          <w:ilvl w:val="0"/>
          <w:numId w:val="1"/>
        </w:numPr>
        <w:spacing w:after="0" w:line="240" w:lineRule="auto"/>
        <w:ind w:left="643"/>
        <w:contextualSpacing/>
        <w:rPr>
          <w:rFonts w:ascii="Arial" w:hAnsi="Arial" w:cs="Arial"/>
          <w:sz w:val="16"/>
          <w:szCs w:val="16"/>
          <w:lang w:val="hr-HR"/>
        </w:rPr>
      </w:pPr>
      <w:r w:rsidRPr="00C61D96">
        <w:rPr>
          <w:rFonts w:ascii="Arial" w:hAnsi="Arial" w:cs="Arial"/>
          <w:sz w:val="16"/>
          <w:szCs w:val="16"/>
          <w:lang w:val="hr-HR"/>
        </w:rPr>
        <w:t>Pismeni ispit (65 % ocjene)</w:t>
      </w:r>
    </w:p>
    <w:p w14:paraId="2387B22C" w14:textId="77777777" w:rsidR="00C61D96" w:rsidRPr="00C61D96" w:rsidRDefault="00C61D96" w:rsidP="00C61D96">
      <w:pPr>
        <w:spacing w:after="0" w:line="240" w:lineRule="auto"/>
        <w:rPr>
          <w:rFonts w:ascii="Arial" w:hAnsi="Arial" w:cs="Arial"/>
          <w:sz w:val="16"/>
          <w:szCs w:val="16"/>
          <w:lang w:val="hr-HR"/>
        </w:rPr>
      </w:pPr>
    </w:p>
    <w:p w14:paraId="3054403F"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Projektni zadatak</w:t>
      </w:r>
    </w:p>
    <w:p w14:paraId="2B31876E"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Treba odabrati problemsku temu iz prakse povezanu s gradivom koje se obrađuje i koju će trebati samostalno istražiti.</w:t>
      </w:r>
    </w:p>
    <w:p w14:paraId="262558EF"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Projekti  se predaju u pisanom obliku i usmeno prezentiraju u drugoj polovici semestra. Po mogućnosti potrebno je koristiti multimedijalni pristup kod prezentacije.</w:t>
      </w:r>
    </w:p>
    <w:p w14:paraId="01D197BA"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Projekti se ocjenjuju i nose ukupno 35 % ukupne ocjene na kolegiju.</w:t>
      </w:r>
    </w:p>
    <w:p w14:paraId="60B6784F" w14:textId="77777777" w:rsidR="00C61D96" w:rsidRPr="00C61D96" w:rsidRDefault="00C61D96" w:rsidP="00C61D96">
      <w:pPr>
        <w:spacing w:after="0" w:line="240" w:lineRule="auto"/>
        <w:ind w:left="360"/>
        <w:rPr>
          <w:rFonts w:ascii="Arial" w:hAnsi="Arial" w:cs="Arial"/>
          <w:sz w:val="16"/>
          <w:szCs w:val="16"/>
          <w:lang w:val="hr-HR"/>
        </w:rPr>
      </w:pPr>
    </w:p>
    <w:p w14:paraId="53326251" w14:textId="77777777" w:rsidR="00C61D96" w:rsidRPr="00C61D96" w:rsidRDefault="00C61D96" w:rsidP="00C61D96">
      <w:pPr>
        <w:spacing w:after="0" w:line="240" w:lineRule="auto"/>
        <w:rPr>
          <w:rFonts w:ascii="Arial" w:hAnsi="Arial" w:cs="Arial"/>
          <w:sz w:val="16"/>
          <w:szCs w:val="16"/>
          <w:lang w:val="hr-HR"/>
        </w:rPr>
      </w:pPr>
    </w:p>
    <w:p w14:paraId="4EF29252"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4AE425E9" w14:textId="77777777" w:rsidR="00C61D96" w:rsidRPr="00C61D96" w:rsidRDefault="00C61D96" w:rsidP="00C61D96">
      <w:pPr>
        <w:numPr>
          <w:ilvl w:val="0"/>
          <w:numId w:val="9"/>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uključuje gradivo iz predavanja i iz obvezne literature te se sastoji od pitanja objektivnog tipa.</w:t>
      </w:r>
    </w:p>
    <w:p w14:paraId="2D8F387B" w14:textId="77777777" w:rsidR="00C61D96" w:rsidRPr="00C61D96" w:rsidRDefault="00C61D96" w:rsidP="00C61D96">
      <w:pPr>
        <w:numPr>
          <w:ilvl w:val="0"/>
          <w:numId w:val="9"/>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nosi ukupno 65 % ocjene te ga u dogovoru sa studentima može zamijeniti završni kolokvij.</w:t>
      </w:r>
    </w:p>
    <w:p w14:paraId="6A76A28B" w14:textId="77777777" w:rsidR="00C61D96" w:rsidRPr="00C61D96" w:rsidRDefault="00C61D96" w:rsidP="00C61D96">
      <w:pPr>
        <w:spacing w:after="0" w:line="240" w:lineRule="auto"/>
        <w:rPr>
          <w:rFonts w:ascii="Arial" w:hAnsi="Arial" w:cs="Arial"/>
          <w:sz w:val="16"/>
          <w:szCs w:val="16"/>
          <w:lang w:val="hr-HR"/>
        </w:rPr>
      </w:pPr>
    </w:p>
    <w:p w14:paraId="6446A2DC"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04E2AF23"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Konačna ocjena formira se zbrajanjem postotaka iz projektnog zadatka i pisanog ispita. </w:t>
      </w:r>
    </w:p>
    <w:p w14:paraId="076583B2"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Ukupni postotak iznosi 100 i ocjena se formira prema sljedećoj bodovnoj ljestvici:</w:t>
      </w:r>
    </w:p>
    <w:p w14:paraId="5C79FD0F" w14:textId="77777777" w:rsidR="00C61D96" w:rsidRPr="00C61D96" w:rsidRDefault="00C61D96" w:rsidP="00C61D96">
      <w:pPr>
        <w:spacing w:after="0" w:line="240" w:lineRule="auto"/>
        <w:rPr>
          <w:rFonts w:ascii="Arial" w:hAnsi="Arial" w:cs="Arial"/>
          <w:sz w:val="16"/>
          <w:szCs w:val="16"/>
          <w:lang w:val="hr-HR"/>
        </w:rPr>
      </w:pPr>
    </w:p>
    <w:p w14:paraId="4EEE0788"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50 – 64 bodova</w:t>
      </w:r>
      <w:r w:rsidRPr="00C61D96">
        <w:rPr>
          <w:rFonts w:ascii="Arial" w:hAnsi="Arial" w:cs="Arial"/>
          <w:sz w:val="16"/>
          <w:szCs w:val="16"/>
          <w:lang w:val="hr-HR"/>
        </w:rPr>
        <w:tab/>
      </w:r>
      <w:r w:rsidRPr="00C61D96">
        <w:rPr>
          <w:rFonts w:ascii="Arial" w:hAnsi="Arial" w:cs="Arial"/>
          <w:sz w:val="16"/>
          <w:szCs w:val="16"/>
          <w:lang w:val="hr-HR"/>
        </w:rPr>
        <w:tab/>
        <w:t>dovoljan (2)</w:t>
      </w:r>
    </w:p>
    <w:p w14:paraId="1CA3D98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65 - 79 bodova</w:t>
      </w:r>
      <w:r w:rsidRPr="00C61D96">
        <w:rPr>
          <w:rFonts w:ascii="Arial" w:hAnsi="Arial" w:cs="Arial"/>
          <w:sz w:val="16"/>
          <w:szCs w:val="16"/>
          <w:lang w:val="hr-HR"/>
        </w:rPr>
        <w:tab/>
      </w:r>
      <w:r w:rsidRPr="00C61D96">
        <w:rPr>
          <w:rFonts w:ascii="Arial" w:hAnsi="Arial" w:cs="Arial"/>
          <w:sz w:val="16"/>
          <w:szCs w:val="16"/>
          <w:lang w:val="hr-HR"/>
        </w:rPr>
        <w:tab/>
        <w:t>dobar (3)</w:t>
      </w:r>
    </w:p>
    <w:p w14:paraId="54DBEF52"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80 - 89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1479053E"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90 - 100 bodova</w:t>
      </w:r>
      <w:r w:rsidRPr="00C61D96">
        <w:rPr>
          <w:rFonts w:ascii="Arial" w:hAnsi="Arial" w:cs="Arial"/>
          <w:sz w:val="16"/>
          <w:szCs w:val="16"/>
          <w:lang w:val="hr-HR"/>
        </w:rPr>
        <w:tab/>
        <w:t xml:space="preserve">                izvrstan (5)</w:t>
      </w:r>
    </w:p>
    <w:p w14:paraId="01CAD6F2" w14:textId="77777777" w:rsidR="00C61D96" w:rsidRPr="00C61D96" w:rsidRDefault="00C61D96" w:rsidP="00C61D96">
      <w:pPr>
        <w:spacing w:after="0" w:line="240" w:lineRule="auto"/>
        <w:ind w:left="1440"/>
        <w:rPr>
          <w:rFonts w:ascii="Arial" w:hAnsi="Arial" w:cs="Arial"/>
          <w:sz w:val="16"/>
          <w:szCs w:val="16"/>
          <w:lang w:val="hr-HR"/>
        </w:rPr>
      </w:pPr>
    </w:p>
    <w:p w14:paraId="5DA4B6F6"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130BEC4A" w14:textId="77777777" w:rsidR="00C61D96" w:rsidRPr="00C61D96" w:rsidRDefault="00C61D96" w:rsidP="00270FF9">
      <w:pPr>
        <w:numPr>
          <w:ilvl w:val="0"/>
          <w:numId w:val="141"/>
        </w:numPr>
        <w:spacing w:after="0" w:line="240" w:lineRule="auto"/>
        <w:contextualSpacing/>
        <w:rPr>
          <w:rFonts w:ascii="Arial" w:hAnsi="Arial" w:cs="Arial"/>
          <w:sz w:val="16"/>
          <w:szCs w:val="16"/>
          <w:lang w:val="hr-HR"/>
        </w:rPr>
      </w:pPr>
      <w:r w:rsidRPr="00C61D96">
        <w:rPr>
          <w:rFonts w:ascii="Arial" w:hAnsi="Arial" w:cs="Arial"/>
          <w:sz w:val="16"/>
          <w:szCs w:val="16"/>
          <w:lang w:val="hr-HR"/>
        </w:rPr>
        <w:t>Prezentacije s nastave postavljene na web stranici Geografskog odsjeka.</w:t>
      </w:r>
    </w:p>
    <w:p w14:paraId="4B749319" w14:textId="77777777" w:rsidR="00C61D96" w:rsidRPr="00C61D96" w:rsidRDefault="00C61D96" w:rsidP="00270FF9">
      <w:pPr>
        <w:numPr>
          <w:ilvl w:val="0"/>
          <w:numId w:val="14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Lončar, J., 2021/2022: </w:t>
      </w:r>
      <w:r w:rsidRPr="00C61D96">
        <w:rPr>
          <w:rFonts w:ascii="Arial" w:hAnsi="Arial" w:cs="Arial"/>
          <w:i/>
          <w:sz w:val="16"/>
          <w:szCs w:val="16"/>
          <w:lang w:val="hr-HR"/>
        </w:rPr>
        <w:t>Faktori lokacije industrije i poslovanja</w:t>
      </w:r>
      <w:r w:rsidRPr="00C61D96">
        <w:rPr>
          <w:rFonts w:ascii="Arial" w:hAnsi="Arial" w:cs="Arial"/>
          <w:sz w:val="16"/>
          <w:szCs w:val="16"/>
          <w:lang w:val="hr-HR"/>
        </w:rPr>
        <w:t>, Nastavna skripta, neobjavljeno</w:t>
      </w:r>
    </w:p>
    <w:p w14:paraId="523BF31C" w14:textId="77777777" w:rsidR="00C61D96" w:rsidRPr="00C61D96" w:rsidRDefault="00C61D96" w:rsidP="00270FF9">
      <w:pPr>
        <w:numPr>
          <w:ilvl w:val="0"/>
          <w:numId w:val="141"/>
        </w:numPr>
        <w:autoSpaceDE w:val="0"/>
        <w:autoSpaceDN w:val="0"/>
        <w:adjustRightInd w:val="0"/>
        <w:spacing w:after="0" w:line="240" w:lineRule="auto"/>
        <w:rPr>
          <w:rFonts w:ascii="Arial" w:hAnsi="Arial" w:cs="Arial"/>
          <w:color w:val="000000"/>
          <w:sz w:val="16"/>
          <w:szCs w:val="16"/>
          <w:lang w:val="hr-HR"/>
        </w:rPr>
      </w:pPr>
      <w:r w:rsidRPr="00C61D96">
        <w:rPr>
          <w:rFonts w:ascii="Arial" w:hAnsi="Arial" w:cs="Arial"/>
          <w:color w:val="000000"/>
          <w:sz w:val="16"/>
          <w:szCs w:val="16"/>
          <w:lang w:val="hr-HR"/>
        </w:rPr>
        <w:t xml:space="preserve">Steenhius, H-J., 2015: </w:t>
      </w:r>
      <w:r w:rsidRPr="00C61D96">
        <w:rPr>
          <w:rFonts w:ascii="Arial" w:hAnsi="Arial" w:cs="Arial"/>
          <w:bCs/>
          <w:i/>
          <w:sz w:val="16"/>
          <w:szCs w:val="16"/>
          <w:lang w:val="hr-HR"/>
        </w:rPr>
        <w:t>International Operations</w:t>
      </w:r>
      <w:r w:rsidRPr="00C61D96">
        <w:rPr>
          <w:rFonts w:ascii="Arial" w:hAnsi="Arial" w:cs="Arial"/>
          <w:b/>
          <w:bCs/>
          <w:sz w:val="16"/>
          <w:szCs w:val="16"/>
          <w:lang w:val="hr-HR"/>
        </w:rPr>
        <w:t xml:space="preserve">, </w:t>
      </w:r>
      <w:r w:rsidRPr="00C61D96">
        <w:rPr>
          <w:rFonts w:ascii="Arial" w:hAnsi="Arial" w:cs="Arial"/>
          <w:i/>
          <w:iCs/>
          <w:sz w:val="16"/>
          <w:szCs w:val="16"/>
          <w:lang w:val="hr-HR"/>
        </w:rPr>
        <w:t xml:space="preserve">How Multiple International Environments Impact Productivity and Location Decisions, </w:t>
      </w:r>
      <w:r w:rsidRPr="00C61D96">
        <w:rPr>
          <w:rFonts w:ascii="Arial" w:hAnsi="Arial" w:cs="Arial"/>
          <w:iCs/>
          <w:sz w:val="16"/>
          <w:szCs w:val="16"/>
          <w:lang w:val="hr-HR"/>
        </w:rPr>
        <w:t>Business Expert Press, USA, str. 178.</w:t>
      </w:r>
    </w:p>
    <w:p w14:paraId="60EA4885" w14:textId="77777777" w:rsidR="00C61D96" w:rsidRPr="00C61D96" w:rsidRDefault="00C61D96" w:rsidP="00C61D96">
      <w:pPr>
        <w:spacing w:after="0" w:line="240" w:lineRule="auto"/>
        <w:ind w:left="720"/>
        <w:contextualSpacing/>
        <w:rPr>
          <w:rFonts w:ascii="Arial" w:hAnsi="Arial" w:cs="Arial"/>
          <w:sz w:val="16"/>
          <w:szCs w:val="16"/>
          <w:lang w:val="hr-HR"/>
        </w:rPr>
      </w:pPr>
    </w:p>
    <w:p w14:paraId="16ECFDDF" w14:textId="77777777" w:rsidR="00C61D96" w:rsidRPr="00C61D96" w:rsidRDefault="00C61D96" w:rsidP="00C61D96">
      <w:pPr>
        <w:spacing w:after="0" w:line="240" w:lineRule="auto"/>
        <w:rPr>
          <w:rFonts w:ascii="Arial" w:hAnsi="Arial" w:cs="Arial"/>
          <w:sz w:val="16"/>
          <w:szCs w:val="16"/>
          <w:lang w:val="hr-HR"/>
        </w:rPr>
      </w:pPr>
    </w:p>
    <w:p w14:paraId="69678EB6" w14:textId="77777777" w:rsidR="00E504DA" w:rsidRDefault="00E504DA" w:rsidP="00C61D96">
      <w:pPr>
        <w:spacing w:after="0" w:line="240" w:lineRule="auto"/>
        <w:rPr>
          <w:rFonts w:ascii="Arial" w:hAnsi="Arial" w:cs="Arial"/>
          <w:b/>
          <w:color w:val="4472C4" w:themeColor="accent1"/>
          <w:sz w:val="20"/>
          <w:szCs w:val="20"/>
          <w:lang w:val="hr-HR"/>
        </w:rPr>
      </w:pPr>
    </w:p>
    <w:p w14:paraId="1B76C523" w14:textId="77777777" w:rsidR="00E504DA" w:rsidRDefault="00E504DA" w:rsidP="00C61D96">
      <w:pPr>
        <w:spacing w:after="0" w:line="240" w:lineRule="auto"/>
        <w:rPr>
          <w:rFonts w:ascii="Arial" w:hAnsi="Arial" w:cs="Arial"/>
          <w:b/>
          <w:color w:val="4472C4" w:themeColor="accent1"/>
          <w:sz w:val="20"/>
          <w:szCs w:val="20"/>
          <w:lang w:val="hr-HR"/>
        </w:rPr>
      </w:pPr>
    </w:p>
    <w:p w14:paraId="55873CDA" w14:textId="77777777" w:rsidR="00E504DA" w:rsidRDefault="00E504DA" w:rsidP="00C61D96">
      <w:pPr>
        <w:spacing w:after="0" w:line="240" w:lineRule="auto"/>
        <w:rPr>
          <w:rFonts w:ascii="Arial" w:hAnsi="Arial" w:cs="Arial"/>
          <w:b/>
          <w:color w:val="4472C4" w:themeColor="accent1"/>
          <w:sz w:val="20"/>
          <w:szCs w:val="20"/>
          <w:lang w:val="hr-HR"/>
        </w:rPr>
      </w:pPr>
    </w:p>
    <w:p w14:paraId="7EB2D93B" w14:textId="77777777" w:rsidR="00E504DA" w:rsidRDefault="00E504DA" w:rsidP="00C61D96">
      <w:pPr>
        <w:spacing w:after="0" w:line="240" w:lineRule="auto"/>
        <w:rPr>
          <w:rFonts w:ascii="Arial" w:hAnsi="Arial" w:cs="Arial"/>
          <w:b/>
          <w:color w:val="4472C4" w:themeColor="accent1"/>
          <w:sz w:val="20"/>
          <w:szCs w:val="20"/>
          <w:lang w:val="hr-HR"/>
        </w:rPr>
      </w:pPr>
    </w:p>
    <w:p w14:paraId="1BFBB6D3" w14:textId="77777777" w:rsidR="00E504DA" w:rsidRDefault="00E504DA" w:rsidP="00C61D96">
      <w:pPr>
        <w:spacing w:after="0" w:line="240" w:lineRule="auto"/>
        <w:rPr>
          <w:rFonts w:ascii="Arial" w:hAnsi="Arial" w:cs="Arial"/>
          <w:b/>
          <w:color w:val="4472C4" w:themeColor="accent1"/>
          <w:sz w:val="20"/>
          <w:szCs w:val="20"/>
          <w:lang w:val="hr-HR"/>
        </w:rPr>
      </w:pPr>
    </w:p>
    <w:p w14:paraId="2A8D632A" w14:textId="77777777" w:rsidR="00E504DA" w:rsidRDefault="00E504DA" w:rsidP="00C61D96">
      <w:pPr>
        <w:spacing w:after="0" w:line="240" w:lineRule="auto"/>
        <w:rPr>
          <w:rFonts w:ascii="Arial" w:hAnsi="Arial" w:cs="Arial"/>
          <w:b/>
          <w:color w:val="4472C4" w:themeColor="accent1"/>
          <w:sz w:val="20"/>
          <w:szCs w:val="20"/>
          <w:lang w:val="hr-HR"/>
        </w:rPr>
      </w:pPr>
    </w:p>
    <w:p w14:paraId="6EEAB048" w14:textId="77777777" w:rsidR="00E504DA" w:rsidRDefault="00E504DA" w:rsidP="00C61D96">
      <w:pPr>
        <w:spacing w:after="0" w:line="240" w:lineRule="auto"/>
        <w:rPr>
          <w:rFonts w:ascii="Arial" w:hAnsi="Arial" w:cs="Arial"/>
          <w:b/>
          <w:color w:val="4472C4" w:themeColor="accent1"/>
          <w:sz w:val="20"/>
          <w:szCs w:val="20"/>
          <w:lang w:val="hr-HR"/>
        </w:rPr>
      </w:pPr>
    </w:p>
    <w:p w14:paraId="1CD4088A" w14:textId="0D2210C9"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URBANO-SOCIJALNA GEOGRAFIJA</w:t>
      </w:r>
    </w:p>
    <w:p w14:paraId="0D585646" w14:textId="77777777" w:rsidR="00C61D96" w:rsidRPr="00C61D96" w:rsidRDefault="00C61D96" w:rsidP="00C61D96">
      <w:pPr>
        <w:spacing w:after="0" w:line="240" w:lineRule="auto"/>
        <w:rPr>
          <w:rFonts w:ascii="Arial" w:hAnsi="Arial" w:cs="Arial"/>
          <w:b/>
          <w:sz w:val="16"/>
          <w:szCs w:val="16"/>
          <w:lang w:val="hr-HR"/>
        </w:rPr>
      </w:pPr>
    </w:p>
    <w:p w14:paraId="10F2817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Nastavnik: </w:t>
      </w:r>
      <w:r w:rsidRPr="00C61D96">
        <w:rPr>
          <w:rFonts w:ascii="Arial" w:hAnsi="Arial" w:cs="Arial"/>
          <w:sz w:val="16"/>
          <w:szCs w:val="16"/>
          <w:lang w:val="hr-HR"/>
        </w:rPr>
        <w:t>izv. prof. dr. sc. Vedran Prelogović (predavanja i seminar)</w:t>
      </w:r>
    </w:p>
    <w:p w14:paraId="425E6BE1"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2+0+1</w:t>
      </w:r>
    </w:p>
    <w:p w14:paraId="3B5D7DE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5</w:t>
      </w:r>
    </w:p>
    <w:p w14:paraId="0CB4586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xml:space="preserve"> 213063</w:t>
      </w:r>
    </w:p>
    <w:p w14:paraId="7DB0D59D" w14:textId="77777777" w:rsidR="00C61D96" w:rsidRPr="00C61D96" w:rsidRDefault="00C61D96" w:rsidP="00C61D96">
      <w:pPr>
        <w:spacing w:after="0" w:line="240" w:lineRule="auto"/>
        <w:rPr>
          <w:rFonts w:ascii="Arial" w:hAnsi="Arial" w:cs="Arial"/>
          <w:sz w:val="16"/>
          <w:szCs w:val="16"/>
          <w:lang w:val="hr-HR"/>
        </w:rPr>
      </w:pPr>
    </w:p>
    <w:p w14:paraId="03FFD296"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Elementi ocjenjivanja</w:t>
      </w:r>
    </w:p>
    <w:p w14:paraId="083E835C"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kolokviji (80 bodova)</w:t>
      </w:r>
    </w:p>
    <w:p w14:paraId="6142231B"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(40 bodova; obavezan za studente koji ne kolokviraju)</w:t>
      </w:r>
    </w:p>
    <w:p w14:paraId="4149B5F9"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(nije obavezan)</w:t>
      </w:r>
    </w:p>
    <w:p w14:paraId="43D6F244" w14:textId="77777777" w:rsidR="00C61D96" w:rsidRPr="00C61D96" w:rsidRDefault="00C61D96" w:rsidP="00C61D96">
      <w:pPr>
        <w:spacing w:after="0" w:line="240" w:lineRule="auto"/>
        <w:rPr>
          <w:rFonts w:ascii="Arial" w:hAnsi="Arial" w:cs="Arial"/>
          <w:sz w:val="16"/>
          <w:szCs w:val="16"/>
          <w:lang w:val="hr-HR"/>
        </w:rPr>
      </w:pPr>
    </w:p>
    <w:p w14:paraId="2818E841"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w:t>
      </w:r>
    </w:p>
    <w:p w14:paraId="5E92DF60"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Početkom semestra studenti samostalno odabiru jednu od ponuđenih tema eseja i dio grada koji će analizirati.</w:t>
      </w:r>
    </w:p>
    <w:p w14:paraId="439056F1"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Esej se predaje u drugoj polovici prosinca, a analiza odabranog dijela grada sredinom siječnja.</w:t>
      </w:r>
    </w:p>
    <w:p w14:paraId="13643910"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Esej i analiza odabranog dijela grada se ocjenjuju.</w:t>
      </w:r>
    </w:p>
    <w:p w14:paraId="06EDE8AB"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Oba dijela seminara se ocjenjuju (aritmetička sredina).</w:t>
      </w:r>
    </w:p>
    <w:p w14:paraId="70039108" w14:textId="77777777" w:rsidR="00C61D96" w:rsidRPr="00C61D96" w:rsidRDefault="00C61D96" w:rsidP="00C61D96">
      <w:pPr>
        <w:spacing w:after="0" w:line="240" w:lineRule="auto"/>
        <w:rPr>
          <w:rFonts w:ascii="Arial" w:hAnsi="Arial" w:cs="Arial"/>
          <w:sz w:val="16"/>
          <w:szCs w:val="16"/>
          <w:lang w:val="hr-HR"/>
        </w:rPr>
      </w:pPr>
    </w:p>
    <w:p w14:paraId="53DFC07D"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Kolokviji</w:t>
      </w:r>
    </w:p>
    <w:p w14:paraId="49E85A7E"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pišu dva kolokvija – prvi sredinom prosinca, drugi u drugoj polovici siječnja.</w:t>
      </w:r>
    </w:p>
    <w:p w14:paraId="71E480DE" w14:textId="77777777" w:rsidR="00C61D96" w:rsidRPr="00C61D96" w:rsidRDefault="00C61D96" w:rsidP="00C61D96">
      <w:pPr>
        <w:numPr>
          <w:ilvl w:val="0"/>
          <w:numId w:val="8"/>
        </w:numPr>
        <w:contextualSpacing/>
        <w:rPr>
          <w:rFonts w:ascii="Arial" w:hAnsi="Arial" w:cs="Arial"/>
          <w:sz w:val="16"/>
          <w:szCs w:val="16"/>
          <w:lang w:val="hr-HR"/>
        </w:rPr>
      </w:pPr>
      <w:r w:rsidRPr="00C61D96">
        <w:rPr>
          <w:rFonts w:ascii="Arial" w:hAnsi="Arial" w:cs="Arial"/>
          <w:sz w:val="16"/>
          <w:szCs w:val="16"/>
          <w:lang w:val="hr-HR"/>
        </w:rPr>
        <w:t>Dodatni kolokvij (samo za studente koji iz opravdanih razloga nisu pristupili kolokviju) piše se u drugoj polovici siječnja.</w:t>
      </w:r>
    </w:p>
    <w:p w14:paraId="6630B078"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Kolokviji uključuju gradivo iz predavanja i iz pročitane literature te se sastoje od pitanja objektivnog tipa.</w:t>
      </w:r>
    </w:p>
    <w:p w14:paraId="74EED41E"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Kolokviji nose ukupno 80 bodova (svaki po 40 bodova) i zamjenjuju pismeni ispit, ako student kolokvira.</w:t>
      </w:r>
    </w:p>
    <w:p w14:paraId="094C6BA7"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 je kolokvirao ako je ostvario 40 i više bodova.</w:t>
      </w:r>
    </w:p>
    <w:p w14:paraId="53CA96BF"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Studenti koji ne kolokviraju polažu pismeni dio ispita. </w:t>
      </w:r>
    </w:p>
    <w:p w14:paraId="1E05F641"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koji ne pristupe kolokvijima ponovno upisuju predmet.</w:t>
      </w:r>
    </w:p>
    <w:p w14:paraId="65C4DF6C" w14:textId="77777777" w:rsidR="00C61D96" w:rsidRPr="00C61D96" w:rsidRDefault="00C61D96" w:rsidP="00C61D96">
      <w:pPr>
        <w:spacing w:after="0" w:line="240" w:lineRule="auto"/>
        <w:rPr>
          <w:rFonts w:ascii="Arial" w:hAnsi="Arial" w:cs="Arial"/>
          <w:sz w:val="16"/>
          <w:szCs w:val="16"/>
          <w:lang w:val="hr-HR"/>
        </w:rPr>
      </w:pPr>
    </w:p>
    <w:p w14:paraId="4CBC1AD5"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Pismeni ispit</w:t>
      </w:r>
    </w:p>
    <w:p w14:paraId="675E4D18" w14:textId="77777777" w:rsidR="00C61D96" w:rsidRPr="00C61D96" w:rsidRDefault="00C61D96" w:rsidP="00C61D96">
      <w:pPr>
        <w:numPr>
          <w:ilvl w:val="0"/>
          <w:numId w:val="9"/>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je obavezan za studente koji nisu kolokvirali.</w:t>
      </w:r>
    </w:p>
    <w:p w14:paraId="27C08B41" w14:textId="77777777" w:rsidR="00C61D96" w:rsidRPr="00C61D96" w:rsidRDefault="00C61D96" w:rsidP="00C61D96">
      <w:pPr>
        <w:numPr>
          <w:ilvl w:val="0"/>
          <w:numId w:val="9"/>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uključuje gradivo iz predavanja i iz pročitane literature te se sastoji od pitanja objektivnog tipa.</w:t>
      </w:r>
    </w:p>
    <w:p w14:paraId="20AB07EB" w14:textId="77777777" w:rsidR="00C61D96" w:rsidRPr="00C61D96" w:rsidRDefault="00C61D96" w:rsidP="00C61D96">
      <w:pPr>
        <w:numPr>
          <w:ilvl w:val="0"/>
          <w:numId w:val="9"/>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nosi ukupno 40 bodova.</w:t>
      </w:r>
    </w:p>
    <w:p w14:paraId="5C5B8AE6" w14:textId="77777777" w:rsidR="00C61D96" w:rsidRPr="00C61D96" w:rsidRDefault="00C61D96" w:rsidP="00C61D96">
      <w:pPr>
        <w:spacing w:after="0" w:line="240" w:lineRule="auto"/>
        <w:rPr>
          <w:rFonts w:ascii="Arial" w:hAnsi="Arial" w:cs="Arial"/>
          <w:sz w:val="16"/>
          <w:szCs w:val="16"/>
          <w:lang w:val="hr-HR"/>
        </w:rPr>
      </w:pPr>
    </w:p>
    <w:p w14:paraId="3EEC932A"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14D68488" w14:textId="77777777" w:rsidR="00C61D96" w:rsidRPr="00C61D96" w:rsidRDefault="00C61D96" w:rsidP="00C61D96">
      <w:pPr>
        <w:numPr>
          <w:ilvl w:val="0"/>
          <w:numId w:val="10"/>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nije obavezan.</w:t>
      </w:r>
    </w:p>
    <w:p w14:paraId="04A719D2" w14:textId="77777777" w:rsidR="00C61D96" w:rsidRPr="00C61D96" w:rsidRDefault="00C61D96" w:rsidP="00C61D96">
      <w:pPr>
        <w:numPr>
          <w:ilvl w:val="0"/>
          <w:numId w:val="10"/>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uključuje cjelokupno gradivo predmeta.</w:t>
      </w:r>
    </w:p>
    <w:p w14:paraId="19963A8C" w14:textId="77777777" w:rsidR="00C61D96" w:rsidRPr="00C61D96" w:rsidRDefault="00C61D96" w:rsidP="00C61D96">
      <w:pPr>
        <w:numPr>
          <w:ilvl w:val="0"/>
          <w:numId w:val="10"/>
        </w:numPr>
        <w:spacing w:after="0" w:line="240" w:lineRule="auto"/>
        <w:contextualSpacing/>
        <w:rPr>
          <w:rFonts w:ascii="Arial" w:hAnsi="Arial" w:cs="Arial"/>
          <w:sz w:val="16"/>
          <w:szCs w:val="16"/>
          <w:lang w:val="hr-HR"/>
        </w:rPr>
      </w:pPr>
      <w:r w:rsidRPr="00C61D96">
        <w:rPr>
          <w:rFonts w:ascii="Arial" w:hAnsi="Arial" w:cs="Arial"/>
          <w:sz w:val="16"/>
          <w:szCs w:val="16"/>
          <w:lang w:val="hr-HR"/>
        </w:rPr>
        <w:t>Sastoji se od nekoliko općih pitanja koja uključuju razumijevanje i povezivanje gradiva.</w:t>
      </w:r>
    </w:p>
    <w:p w14:paraId="3350DB9C" w14:textId="77777777" w:rsidR="00C61D96" w:rsidRPr="00C61D96" w:rsidRDefault="00C61D96" w:rsidP="00C61D96">
      <w:pPr>
        <w:spacing w:after="0" w:line="240" w:lineRule="auto"/>
        <w:rPr>
          <w:rFonts w:ascii="Arial" w:hAnsi="Arial" w:cs="Arial"/>
          <w:sz w:val="16"/>
          <w:szCs w:val="16"/>
          <w:lang w:val="hr-HR"/>
        </w:rPr>
      </w:pPr>
    </w:p>
    <w:p w14:paraId="4005C5D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38839E99"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zbrajanjem bodova iz kolokvija/pismenog ispita i seminarskog dijela.</w:t>
      </w:r>
    </w:p>
    <w:p w14:paraId="2C683717"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Ukupni broj bodova iznosi 80 (za studente koji su kolokvirali) i 40 (za studente koji nisu kolokvirali i pišu pismeni ispit).</w:t>
      </w:r>
    </w:p>
    <w:p w14:paraId="35162939"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Ocjena se formira prema sljedećoj bodovnoj ljestvici:</w:t>
      </w:r>
    </w:p>
    <w:p w14:paraId="2E384E91" w14:textId="77777777" w:rsidR="00C61D96" w:rsidRPr="00C61D96" w:rsidRDefault="00C61D96" w:rsidP="00C61D96">
      <w:pPr>
        <w:numPr>
          <w:ilvl w:val="1"/>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lastRenderedPageBreak/>
        <w:t>za studente koji su kolokvirali: 40-50 dovoljan (2), 51-60 dobar (3), 61-70 vrlo dobar (4), 71-80 izvrstan (5) + ocjena iz seminarskog dijela: 2 (0 bodova), 2/3 (1), 3 (2), 3/4 (3), 4 (4), 4/5 (6), 5 (8);</w:t>
      </w:r>
    </w:p>
    <w:p w14:paraId="412AE8DE" w14:textId="77777777" w:rsidR="00C61D96" w:rsidRPr="00C61D96" w:rsidRDefault="00C61D96" w:rsidP="00C61D96">
      <w:pPr>
        <w:numPr>
          <w:ilvl w:val="1"/>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za studente koji nisu kolokvirali i pišu pismeni ispit: 20-24 dovoljan (2), 25-30 dobar (3), 31-35 vrlo dobar (4) 36-40 izvrstan (5) + ocjena iz seminarskog dijela: 2 (0 bodova), 2/3 (0,5), 3 (1), 3/4 (1,5), 4 (2), 4/5 (3), 5 (4).</w:t>
      </w:r>
    </w:p>
    <w:p w14:paraId="26345E79"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Polazište na usmenom (nije obavezan) su rezultati ostvareni na kolokviju/pismenom i ocjena iz seminarskog dijela.</w:t>
      </w:r>
    </w:p>
    <w:p w14:paraId="421908E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sz w:val="16"/>
          <w:szCs w:val="16"/>
          <w:lang w:val="hr-HR"/>
        </w:rPr>
        <w:tab/>
      </w:r>
      <w:r w:rsidRPr="00C61D96">
        <w:rPr>
          <w:rFonts w:ascii="Arial" w:hAnsi="Arial" w:cs="Arial"/>
          <w:sz w:val="16"/>
          <w:szCs w:val="16"/>
          <w:lang w:val="hr-HR"/>
        </w:rPr>
        <w:tab/>
      </w:r>
      <w:r w:rsidRPr="00C61D96">
        <w:rPr>
          <w:rFonts w:ascii="Arial" w:hAnsi="Arial" w:cs="Arial"/>
          <w:sz w:val="16"/>
          <w:szCs w:val="16"/>
          <w:lang w:val="hr-HR"/>
        </w:rPr>
        <w:tab/>
      </w:r>
      <w:r w:rsidRPr="00C61D96">
        <w:rPr>
          <w:rFonts w:ascii="Arial" w:hAnsi="Arial" w:cs="Arial"/>
          <w:sz w:val="16"/>
          <w:szCs w:val="16"/>
          <w:lang w:val="hr-HR"/>
        </w:rPr>
        <w:tab/>
      </w:r>
    </w:p>
    <w:p w14:paraId="55780BB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Obvezna literatura</w:t>
      </w:r>
    </w:p>
    <w:p w14:paraId="79665E58" w14:textId="77777777" w:rsidR="00C61D96" w:rsidRPr="00C61D96" w:rsidRDefault="00C61D96" w:rsidP="00270FF9">
      <w:pPr>
        <w:numPr>
          <w:ilvl w:val="0"/>
          <w:numId w:val="67"/>
        </w:numPr>
        <w:spacing w:after="0" w:line="240" w:lineRule="auto"/>
        <w:contextualSpacing/>
        <w:rPr>
          <w:rFonts w:ascii="Arial" w:hAnsi="Arial" w:cs="Arial"/>
          <w:sz w:val="16"/>
          <w:szCs w:val="16"/>
          <w:lang w:val="hr-HR"/>
        </w:rPr>
      </w:pPr>
      <w:r w:rsidRPr="00C61D96">
        <w:rPr>
          <w:rFonts w:ascii="Arial" w:hAnsi="Arial" w:cs="Arial"/>
          <w:sz w:val="16"/>
          <w:szCs w:val="16"/>
          <w:lang w:val="hr-HR"/>
        </w:rPr>
        <w:t>Prezentacije s nastave (u PDF-u) postavljene na MS Teams kanalu predmeta Urbano-socijalna geografija.</w:t>
      </w:r>
    </w:p>
    <w:p w14:paraId="673E4144" w14:textId="77777777" w:rsidR="00C61D96" w:rsidRPr="00C61D96" w:rsidRDefault="00C61D96" w:rsidP="00270FF9">
      <w:pPr>
        <w:numPr>
          <w:ilvl w:val="0"/>
          <w:numId w:val="6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Green, R. P., Pick, J. B., 2006: </w:t>
      </w:r>
      <w:r w:rsidRPr="00C61D96">
        <w:rPr>
          <w:rFonts w:ascii="Arial" w:hAnsi="Arial" w:cs="Arial"/>
          <w:i/>
          <w:sz w:val="16"/>
          <w:szCs w:val="16"/>
          <w:lang w:val="hr-HR"/>
        </w:rPr>
        <w:t>Exploring the Urban Community: A GIS Approach</w:t>
      </w:r>
      <w:r w:rsidRPr="00C61D96">
        <w:rPr>
          <w:rFonts w:ascii="Arial" w:hAnsi="Arial" w:cs="Arial"/>
          <w:sz w:val="16"/>
          <w:szCs w:val="16"/>
          <w:lang w:val="hr-HR"/>
        </w:rPr>
        <w:t>, Pearson Prentice Hall, Upper Saddle River (odabrana poglavlja).</w:t>
      </w:r>
    </w:p>
    <w:p w14:paraId="5A5AABBD" w14:textId="77777777" w:rsidR="00C61D96" w:rsidRPr="00C61D96" w:rsidRDefault="00C61D96" w:rsidP="00270FF9">
      <w:pPr>
        <w:numPr>
          <w:ilvl w:val="0"/>
          <w:numId w:val="6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Knox, P., Pinch, S., 2010: </w:t>
      </w:r>
      <w:r w:rsidRPr="00C61D96">
        <w:rPr>
          <w:rFonts w:ascii="Arial" w:hAnsi="Arial" w:cs="Arial"/>
          <w:i/>
          <w:sz w:val="16"/>
          <w:szCs w:val="16"/>
          <w:lang w:val="hr-HR"/>
        </w:rPr>
        <w:t>Urban Social Geography: An Indroduction</w:t>
      </w:r>
      <w:r w:rsidRPr="00C61D96">
        <w:rPr>
          <w:rFonts w:ascii="Arial" w:hAnsi="Arial" w:cs="Arial"/>
          <w:sz w:val="16"/>
          <w:szCs w:val="16"/>
          <w:lang w:val="hr-HR"/>
        </w:rPr>
        <w:t>, Pearson Education Limited, Harlow (odabrana poglavlja).</w:t>
      </w:r>
    </w:p>
    <w:p w14:paraId="637B49ED" w14:textId="77777777" w:rsidR="00C61D96" w:rsidRPr="00C61D96" w:rsidRDefault="00C61D96" w:rsidP="00270FF9">
      <w:pPr>
        <w:numPr>
          <w:ilvl w:val="0"/>
          <w:numId w:val="67"/>
        </w:numPr>
        <w:spacing w:after="0" w:line="240" w:lineRule="auto"/>
        <w:contextualSpacing/>
        <w:rPr>
          <w:rFonts w:ascii="Arial" w:hAnsi="Arial" w:cs="Arial"/>
          <w:sz w:val="16"/>
          <w:szCs w:val="16"/>
          <w:lang w:val="hr-HR"/>
        </w:rPr>
      </w:pPr>
      <w:r w:rsidRPr="00C61D96">
        <w:rPr>
          <w:rFonts w:ascii="Arial" w:hAnsi="Arial" w:cs="Arial"/>
          <w:sz w:val="16"/>
          <w:szCs w:val="16"/>
          <w:lang w:val="hr-HR"/>
        </w:rPr>
        <w:t>Članci iz časopisa koje nastavnik preporuči na predavanju.</w:t>
      </w:r>
    </w:p>
    <w:p w14:paraId="0BCFE1E4" w14:textId="77777777" w:rsidR="00C61D96" w:rsidRPr="00C61D96" w:rsidRDefault="00C61D96" w:rsidP="00C61D96">
      <w:pPr>
        <w:spacing w:after="0" w:line="240" w:lineRule="auto"/>
        <w:rPr>
          <w:rFonts w:ascii="Arial" w:hAnsi="Arial" w:cs="Arial"/>
          <w:b/>
          <w:sz w:val="16"/>
          <w:szCs w:val="16"/>
          <w:lang w:val="hr-HR"/>
        </w:rPr>
      </w:pPr>
    </w:p>
    <w:p w14:paraId="4119A4AC" w14:textId="77777777" w:rsidR="00C61D96" w:rsidRPr="00C61D96" w:rsidRDefault="00C61D96" w:rsidP="00C61D96">
      <w:pPr>
        <w:spacing w:after="0" w:line="240" w:lineRule="auto"/>
        <w:rPr>
          <w:rFonts w:ascii="Arial" w:hAnsi="Arial" w:cs="Arial"/>
          <w:b/>
          <w:sz w:val="16"/>
          <w:szCs w:val="16"/>
          <w:lang w:val="hr-HR"/>
        </w:rPr>
      </w:pPr>
    </w:p>
    <w:p w14:paraId="3AAF1621" w14:textId="77777777" w:rsidR="00AF28EB" w:rsidRDefault="00AF28EB" w:rsidP="00C61D96">
      <w:pPr>
        <w:spacing w:after="0" w:line="240" w:lineRule="auto"/>
        <w:rPr>
          <w:rFonts w:ascii="Arial" w:hAnsi="Arial" w:cs="Arial"/>
          <w:b/>
          <w:color w:val="4472C4" w:themeColor="accent1"/>
          <w:sz w:val="20"/>
          <w:szCs w:val="20"/>
          <w:lang w:val="hr-HR"/>
        </w:rPr>
      </w:pPr>
    </w:p>
    <w:p w14:paraId="2063019F" w14:textId="77777777" w:rsidR="00E504DA" w:rsidRDefault="00E504DA" w:rsidP="00C61D96">
      <w:pPr>
        <w:spacing w:after="0" w:line="240" w:lineRule="auto"/>
        <w:rPr>
          <w:rFonts w:ascii="Arial" w:hAnsi="Arial" w:cs="Arial"/>
          <w:b/>
          <w:color w:val="4472C4" w:themeColor="accent1"/>
          <w:sz w:val="20"/>
          <w:szCs w:val="20"/>
          <w:lang w:val="hr-HR"/>
        </w:rPr>
      </w:pPr>
    </w:p>
    <w:p w14:paraId="2CCBB10F" w14:textId="77777777" w:rsidR="00E504DA" w:rsidRDefault="00E504DA" w:rsidP="00C61D96">
      <w:pPr>
        <w:spacing w:after="0" w:line="240" w:lineRule="auto"/>
        <w:rPr>
          <w:rFonts w:ascii="Arial" w:hAnsi="Arial" w:cs="Arial"/>
          <w:b/>
          <w:color w:val="4472C4" w:themeColor="accent1"/>
          <w:sz w:val="20"/>
          <w:szCs w:val="20"/>
          <w:lang w:val="hr-HR"/>
        </w:rPr>
      </w:pPr>
    </w:p>
    <w:p w14:paraId="48EAE1CE" w14:textId="77777777" w:rsidR="00E504DA" w:rsidRDefault="00E504DA" w:rsidP="00C61D96">
      <w:pPr>
        <w:spacing w:after="0" w:line="240" w:lineRule="auto"/>
        <w:rPr>
          <w:rFonts w:ascii="Arial" w:hAnsi="Arial" w:cs="Arial"/>
          <w:b/>
          <w:color w:val="4472C4" w:themeColor="accent1"/>
          <w:sz w:val="20"/>
          <w:szCs w:val="20"/>
          <w:lang w:val="hr-HR"/>
        </w:rPr>
      </w:pPr>
    </w:p>
    <w:p w14:paraId="00CBC969" w14:textId="77777777" w:rsidR="00E504DA" w:rsidRDefault="00E504DA" w:rsidP="00C61D96">
      <w:pPr>
        <w:spacing w:after="0" w:line="240" w:lineRule="auto"/>
        <w:rPr>
          <w:rFonts w:ascii="Arial" w:hAnsi="Arial" w:cs="Arial"/>
          <w:b/>
          <w:color w:val="4472C4" w:themeColor="accent1"/>
          <w:sz w:val="20"/>
          <w:szCs w:val="20"/>
          <w:lang w:val="hr-HR"/>
        </w:rPr>
      </w:pPr>
    </w:p>
    <w:p w14:paraId="352B2286" w14:textId="77777777" w:rsidR="00E504DA" w:rsidRDefault="00E504DA" w:rsidP="00C61D96">
      <w:pPr>
        <w:spacing w:after="0" w:line="240" w:lineRule="auto"/>
        <w:rPr>
          <w:rFonts w:ascii="Arial" w:hAnsi="Arial" w:cs="Arial"/>
          <w:b/>
          <w:color w:val="4472C4" w:themeColor="accent1"/>
          <w:sz w:val="20"/>
          <w:szCs w:val="20"/>
          <w:lang w:val="hr-HR"/>
        </w:rPr>
      </w:pPr>
    </w:p>
    <w:p w14:paraId="4F1F2F84" w14:textId="77777777" w:rsidR="00E504DA" w:rsidRDefault="00E504DA" w:rsidP="00C61D96">
      <w:pPr>
        <w:spacing w:after="0" w:line="240" w:lineRule="auto"/>
        <w:rPr>
          <w:rFonts w:ascii="Arial" w:hAnsi="Arial" w:cs="Arial"/>
          <w:b/>
          <w:color w:val="4472C4" w:themeColor="accent1"/>
          <w:sz w:val="20"/>
          <w:szCs w:val="20"/>
          <w:lang w:val="hr-HR"/>
        </w:rPr>
      </w:pPr>
    </w:p>
    <w:p w14:paraId="06B2A38C" w14:textId="77777777" w:rsidR="00E504DA" w:rsidRDefault="00E504DA" w:rsidP="00C61D96">
      <w:pPr>
        <w:spacing w:after="0" w:line="240" w:lineRule="auto"/>
        <w:rPr>
          <w:rFonts w:ascii="Arial" w:hAnsi="Arial" w:cs="Arial"/>
          <w:b/>
          <w:color w:val="4472C4" w:themeColor="accent1"/>
          <w:sz w:val="20"/>
          <w:szCs w:val="20"/>
          <w:lang w:val="hr-HR"/>
        </w:rPr>
      </w:pPr>
    </w:p>
    <w:p w14:paraId="38C59A47" w14:textId="77777777" w:rsidR="00E504DA" w:rsidRDefault="00E504DA" w:rsidP="00C61D96">
      <w:pPr>
        <w:spacing w:after="0" w:line="240" w:lineRule="auto"/>
        <w:rPr>
          <w:rFonts w:ascii="Arial" w:hAnsi="Arial" w:cs="Arial"/>
          <w:b/>
          <w:color w:val="4472C4" w:themeColor="accent1"/>
          <w:sz w:val="20"/>
          <w:szCs w:val="20"/>
          <w:lang w:val="hr-HR"/>
        </w:rPr>
      </w:pPr>
    </w:p>
    <w:p w14:paraId="472B1887" w14:textId="77777777" w:rsidR="00E504DA" w:rsidRDefault="00E504DA" w:rsidP="00C61D96">
      <w:pPr>
        <w:spacing w:after="0" w:line="240" w:lineRule="auto"/>
        <w:rPr>
          <w:rFonts w:ascii="Arial" w:hAnsi="Arial" w:cs="Arial"/>
          <w:b/>
          <w:color w:val="4472C4" w:themeColor="accent1"/>
          <w:sz w:val="20"/>
          <w:szCs w:val="20"/>
          <w:lang w:val="hr-HR"/>
        </w:rPr>
      </w:pPr>
    </w:p>
    <w:p w14:paraId="7ADAF333" w14:textId="77777777" w:rsidR="00E504DA" w:rsidRDefault="00E504DA" w:rsidP="00C61D96">
      <w:pPr>
        <w:spacing w:after="0" w:line="240" w:lineRule="auto"/>
        <w:rPr>
          <w:rFonts w:ascii="Arial" w:hAnsi="Arial" w:cs="Arial"/>
          <w:b/>
          <w:color w:val="4472C4" w:themeColor="accent1"/>
          <w:sz w:val="20"/>
          <w:szCs w:val="20"/>
          <w:lang w:val="hr-HR"/>
        </w:rPr>
      </w:pPr>
    </w:p>
    <w:p w14:paraId="67E3529D" w14:textId="77777777" w:rsidR="00E504DA" w:rsidRDefault="00E504DA" w:rsidP="00C61D96">
      <w:pPr>
        <w:spacing w:after="0" w:line="240" w:lineRule="auto"/>
        <w:rPr>
          <w:rFonts w:ascii="Arial" w:hAnsi="Arial" w:cs="Arial"/>
          <w:b/>
          <w:color w:val="4472C4" w:themeColor="accent1"/>
          <w:sz w:val="20"/>
          <w:szCs w:val="20"/>
          <w:lang w:val="hr-HR"/>
        </w:rPr>
      </w:pPr>
    </w:p>
    <w:p w14:paraId="72CFAC58" w14:textId="77777777" w:rsidR="00E504DA" w:rsidRDefault="00E504DA" w:rsidP="00C61D96">
      <w:pPr>
        <w:spacing w:after="0" w:line="240" w:lineRule="auto"/>
        <w:rPr>
          <w:rFonts w:ascii="Arial" w:hAnsi="Arial" w:cs="Arial"/>
          <w:b/>
          <w:color w:val="4472C4" w:themeColor="accent1"/>
          <w:sz w:val="20"/>
          <w:szCs w:val="20"/>
          <w:lang w:val="hr-HR"/>
        </w:rPr>
      </w:pPr>
    </w:p>
    <w:p w14:paraId="1EB5E8B5" w14:textId="77777777" w:rsidR="00E504DA" w:rsidRDefault="00E504DA" w:rsidP="00C61D96">
      <w:pPr>
        <w:spacing w:after="0" w:line="240" w:lineRule="auto"/>
        <w:rPr>
          <w:rFonts w:ascii="Arial" w:hAnsi="Arial" w:cs="Arial"/>
          <w:b/>
          <w:color w:val="4472C4" w:themeColor="accent1"/>
          <w:sz w:val="20"/>
          <w:szCs w:val="20"/>
          <w:lang w:val="hr-HR"/>
        </w:rPr>
      </w:pPr>
    </w:p>
    <w:p w14:paraId="638D1182" w14:textId="77777777" w:rsidR="00E504DA" w:rsidRDefault="00E504DA" w:rsidP="00C61D96">
      <w:pPr>
        <w:spacing w:after="0" w:line="240" w:lineRule="auto"/>
        <w:rPr>
          <w:rFonts w:ascii="Arial" w:hAnsi="Arial" w:cs="Arial"/>
          <w:b/>
          <w:color w:val="4472C4" w:themeColor="accent1"/>
          <w:sz w:val="20"/>
          <w:szCs w:val="20"/>
          <w:lang w:val="hr-HR"/>
        </w:rPr>
      </w:pPr>
    </w:p>
    <w:p w14:paraId="43A9D618" w14:textId="77777777" w:rsidR="00E504DA" w:rsidRDefault="00E504DA" w:rsidP="00C61D96">
      <w:pPr>
        <w:spacing w:after="0" w:line="240" w:lineRule="auto"/>
        <w:rPr>
          <w:rFonts w:ascii="Arial" w:hAnsi="Arial" w:cs="Arial"/>
          <w:b/>
          <w:color w:val="4472C4" w:themeColor="accent1"/>
          <w:sz w:val="20"/>
          <w:szCs w:val="20"/>
          <w:lang w:val="hr-HR"/>
        </w:rPr>
      </w:pPr>
    </w:p>
    <w:p w14:paraId="0E16D2DC" w14:textId="77777777" w:rsidR="00E504DA" w:rsidRDefault="00E504DA" w:rsidP="00C61D96">
      <w:pPr>
        <w:spacing w:after="0" w:line="240" w:lineRule="auto"/>
        <w:rPr>
          <w:rFonts w:ascii="Arial" w:hAnsi="Arial" w:cs="Arial"/>
          <w:b/>
          <w:color w:val="4472C4" w:themeColor="accent1"/>
          <w:sz w:val="20"/>
          <w:szCs w:val="20"/>
          <w:lang w:val="hr-HR"/>
        </w:rPr>
      </w:pPr>
    </w:p>
    <w:p w14:paraId="572A1153" w14:textId="77777777" w:rsidR="00E504DA" w:rsidRDefault="00E504DA" w:rsidP="00C61D96">
      <w:pPr>
        <w:spacing w:after="0" w:line="240" w:lineRule="auto"/>
        <w:rPr>
          <w:rFonts w:ascii="Arial" w:hAnsi="Arial" w:cs="Arial"/>
          <w:b/>
          <w:color w:val="4472C4" w:themeColor="accent1"/>
          <w:sz w:val="20"/>
          <w:szCs w:val="20"/>
          <w:lang w:val="hr-HR"/>
        </w:rPr>
      </w:pPr>
    </w:p>
    <w:p w14:paraId="616264BB" w14:textId="77777777" w:rsidR="00E504DA" w:rsidRDefault="00E504DA" w:rsidP="00C61D96">
      <w:pPr>
        <w:spacing w:after="0" w:line="240" w:lineRule="auto"/>
        <w:rPr>
          <w:rFonts w:ascii="Arial" w:hAnsi="Arial" w:cs="Arial"/>
          <w:b/>
          <w:color w:val="4472C4" w:themeColor="accent1"/>
          <w:sz w:val="20"/>
          <w:szCs w:val="20"/>
          <w:lang w:val="hr-HR"/>
        </w:rPr>
      </w:pPr>
    </w:p>
    <w:p w14:paraId="3FFB670F" w14:textId="77777777" w:rsidR="00E504DA" w:rsidRDefault="00E504DA" w:rsidP="00C61D96">
      <w:pPr>
        <w:spacing w:after="0" w:line="240" w:lineRule="auto"/>
        <w:rPr>
          <w:rFonts w:ascii="Arial" w:hAnsi="Arial" w:cs="Arial"/>
          <w:b/>
          <w:color w:val="4472C4" w:themeColor="accent1"/>
          <w:sz w:val="20"/>
          <w:szCs w:val="20"/>
          <w:lang w:val="hr-HR"/>
        </w:rPr>
      </w:pPr>
    </w:p>
    <w:p w14:paraId="5DE3FA9D" w14:textId="77777777" w:rsidR="00E504DA" w:rsidRDefault="00E504DA" w:rsidP="00C61D96">
      <w:pPr>
        <w:spacing w:after="0" w:line="240" w:lineRule="auto"/>
        <w:rPr>
          <w:rFonts w:ascii="Arial" w:hAnsi="Arial" w:cs="Arial"/>
          <w:b/>
          <w:color w:val="4472C4" w:themeColor="accent1"/>
          <w:sz w:val="20"/>
          <w:szCs w:val="20"/>
          <w:lang w:val="hr-HR"/>
        </w:rPr>
      </w:pPr>
    </w:p>
    <w:p w14:paraId="6D615416" w14:textId="77777777" w:rsidR="00E504DA" w:rsidRDefault="00E504DA" w:rsidP="00C61D96">
      <w:pPr>
        <w:spacing w:after="0" w:line="240" w:lineRule="auto"/>
        <w:rPr>
          <w:rFonts w:ascii="Arial" w:hAnsi="Arial" w:cs="Arial"/>
          <w:b/>
          <w:color w:val="4472C4" w:themeColor="accent1"/>
          <w:sz w:val="20"/>
          <w:szCs w:val="20"/>
          <w:lang w:val="hr-HR"/>
        </w:rPr>
      </w:pPr>
    </w:p>
    <w:p w14:paraId="3F6FB142" w14:textId="77777777" w:rsidR="00E504DA" w:rsidRDefault="00E504DA" w:rsidP="00C61D96">
      <w:pPr>
        <w:spacing w:after="0" w:line="240" w:lineRule="auto"/>
        <w:rPr>
          <w:rFonts w:ascii="Arial" w:hAnsi="Arial" w:cs="Arial"/>
          <w:b/>
          <w:color w:val="4472C4" w:themeColor="accent1"/>
          <w:sz w:val="20"/>
          <w:szCs w:val="20"/>
          <w:lang w:val="hr-HR"/>
        </w:rPr>
      </w:pPr>
    </w:p>
    <w:p w14:paraId="2776D31B" w14:textId="77777777" w:rsidR="00E504DA" w:rsidRDefault="00E504DA" w:rsidP="00C61D96">
      <w:pPr>
        <w:spacing w:after="0" w:line="240" w:lineRule="auto"/>
        <w:rPr>
          <w:rFonts w:ascii="Arial" w:hAnsi="Arial" w:cs="Arial"/>
          <w:b/>
          <w:color w:val="4472C4" w:themeColor="accent1"/>
          <w:sz w:val="20"/>
          <w:szCs w:val="20"/>
          <w:lang w:val="hr-HR"/>
        </w:rPr>
      </w:pPr>
    </w:p>
    <w:p w14:paraId="133486AE" w14:textId="77777777" w:rsidR="00E504DA" w:rsidRDefault="00E504DA" w:rsidP="00C61D96">
      <w:pPr>
        <w:spacing w:after="0" w:line="240" w:lineRule="auto"/>
        <w:rPr>
          <w:rFonts w:ascii="Arial" w:hAnsi="Arial" w:cs="Arial"/>
          <w:b/>
          <w:color w:val="4472C4" w:themeColor="accent1"/>
          <w:sz w:val="20"/>
          <w:szCs w:val="20"/>
          <w:lang w:val="hr-HR"/>
        </w:rPr>
      </w:pPr>
    </w:p>
    <w:p w14:paraId="11B4D41E" w14:textId="77777777" w:rsidR="00E504DA" w:rsidRDefault="00E504DA" w:rsidP="00C61D96">
      <w:pPr>
        <w:spacing w:after="0" w:line="240" w:lineRule="auto"/>
        <w:rPr>
          <w:rFonts w:ascii="Arial" w:hAnsi="Arial" w:cs="Arial"/>
          <w:b/>
          <w:color w:val="4472C4" w:themeColor="accent1"/>
          <w:sz w:val="20"/>
          <w:szCs w:val="20"/>
          <w:lang w:val="hr-HR"/>
        </w:rPr>
      </w:pPr>
    </w:p>
    <w:p w14:paraId="0FCF20D8" w14:textId="611F8817"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OSNOVE REGIONALNOG I PROSTORNOG PLANIRANJA</w:t>
      </w:r>
    </w:p>
    <w:p w14:paraId="182BC774" w14:textId="77777777" w:rsidR="00C61D96" w:rsidRPr="00C61D96" w:rsidRDefault="00C61D96" w:rsidP="00C61D96">
      <w:pPr>
        <w:spacing w:after="0" w:line="240" w:lineRule="auto"/>
        <w:rPr>
          <w:rFonts w:ascii="Arial" w:hAnsi="Arial" w:cs="Arial"/>
          <w:b/>
          <w:sz w:val="16"/>
          <w:szCs w:val="16"/>
          <w:lang w:val="hr-HR"/>
        </w:rPr>
      </w:pPr>
    </w:p>
    <w:p w14:paraId="628F5D78"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 dr. sc. Aleksandar Lukić (predavanja), Ivan Šišak, mag. geogr., asistent (seminar)</w:t>
      </w:r>
    </w:p>
    <w:p w14:paraId="3101A481"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2+0+2</w:t>
      </w:r>
    </w:p>
    <w:p w14:paraId="2710AF86"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462A662B"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160012</w:t>
      </w:r>
    </w:p>
    <w:p w14:paraId="639E6C31" w14:textId="77777777" w:rsidR="00C61D96" w:rsidRPr="00C61D96" w:rsidRDefault="00C61D96" w:rsidP="00C61D96">
      <w:pPr>
        <w:spacing w:after="0" w:line="240" w:lineRule="auto"/>
        <w:rPr>
          <w:rFonts w:ascii="Arial" w:hAnsi="Arial" w:cs="Arial"/>
          <w:sz w:val="16"/>
          <w:szCs w:val="16"/>
        </w:rPr>
      </w:pPr>
    </w:p>
    <w:p w14:paraId="4FA97535"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33025130"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rad</w:t>
      </w:r>
    </w:p>
    <w:p w14:paraId="7AF17D98"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w:t>
      </w:r>
    </w:p>
    <w:p w14:paraId="1D6C2449"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usmeni ispit </w:t>
      </w:r>
    </w:p>
    <w:p w14:paraId="58B8C5EE" w14:textId="77777777" w:rsidR="00C61D96" w:rsidRPr="00C61D96" w:rsidRDefault="00C61D96" w:rsidP="00C61D96">
      <w:pPr>
        <w:spacing w:after="0" w:line="240" w:lineRule="auto"/>
        <w:rPr>
          <w:rFonts w:ascii="Arial" w:hAnsi="Arial" w:cs="Arial"/>
          <w:sz w:val="16"/>
          <w:szCs w:val="16"/>
          <w:lang w:val="hr-HR"/>
        </w:rPr>
      </w:pPr>
    </w:p>
    <w:p w14:paraId="438E2B41"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Seminarski rad</w:t>
      </w:r>
    </w:p>
    <w:p w14:paraId="401E36C1"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rad sastoji se od tri seminarska zadatka koji se izrađuju samostalno. Zadatci obuhvaćaju primjenu osnovnih planerskih koncepata na odabranoj prostornoj razini.</w:t>
      </w:r>
    </w:p>
    <w:p w14:paraId="6227514B"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Prvi seminarski zadatak izrađuje se u formi PowerPoint prezentacije i predaje se prema utvrđenom rasporedu izlaganja cijeli semestar, a drugi i treći seminarski zadatak predaju se u pisanoj formi u drugoj polovici semestra.</w:t>
      </w:r>
    </w:p>
    <w:p w14:paraId="19669984"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zadatci se boduju. Na prvom zadatku moguće je ostvariti maksimalno osam bodova, a na drugom i trećem po šest bodova. Ukupan broj bodova koji je moguće ostvariti na seminarskim zadatcima je 20.</w:t>
      </w:r>
    </w:p>
    <w:p w14:paraId="101C2CAE"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Na temelju ukupnog broja bodova svih zadataka seminar se ocjenjuje se ocjenama 1 (nedovoljan) do 5 (izvrstan). Pragovi bodova za ocjene seminara su: 0 – 9 – nedovoljan (1), 10 – 12 – dovoljan (2), 13 – 15 – dobar (3), 16 – 17 – vrlo dobar (4), 18 – 20 – izvrstan (5).</w:t>
      </w:r>
    </w:p>
    <w:p w14:paraId="23EACCE1"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Prvi seminarski zadatak na kojemu student nije ostvario maksimalan broj bodova moguće je, temeljem komentara nastavnika, jednom ispraviti i poslati na ponovno ocjenjivanje.</w:t>
      </w:r>
    </w:p>
    <w:p w14:paraId="01C29A06"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Uvjet izlaska na pismeni ispit čine predaja sva tri seminarska zadatka te konačna ocjena seminara od 2 (dovoljan) do 5 (izvrstan). </w:t>
      </w:r>
    </w:p>
    <w:p w14:paraId="219B9A32" w14:textId="77777777" w:rsidR="00C61D96" w:rsidRPr="00C61D96" w:rsidRDefault="00C61D96" w:rsidP="00270FF9">
      <w:pPr>
        <w:numPr>
          <w:ilvl w:val="0"/>
          <w:numId w:val="25"/>
        </w:numPr>
        <w:spacing w:after="0" w:line="240" w:lineRule="auto"/>
        <w:contextualSpacing/>
        <w:rPr>
          <w:rFonts w:ascii="Arial" w:hAnsi="Arial" w:cs="Arial"/>
          <w:b/>
          <w:sz w:val="16"/>
          <w:szCs w:val="16"/>
          <w:lang w:val="hr-HR"/>
        </w:rPr>
      </w:pPr>
      <w:r w:rsidRPr="00C61D96">
        <w:rPr>
          <w:rFonts w:ascii="Arial" w:hAnsi="Arial" w:cs="Arial"/>
          <w:sz w:val="16"/>
          <w:szCs w:val="16"/>
          <w:lang w:val="hr-HR"/>
        </w:rPr>
        <w:t>Udio u konačnoj ocjeni: 1/3</w:t>
      </w:r>
    </w:p>
    <w:p w14:paraId="6977249D" w14:textId="77777777" w:rsidR="00C61D96" w:rsidRPr="00C61D96" w:rsidRDefault="00C61D96" w:rsidP="00C61D96">
      <w:pPr>
        <w:spacing w:after="0" w:line="240" w:lineRule="auto"/>
        <w:rPr>
          <w:rFonts w:ascii="Arial" w:hAnsi="Arial" w:cs="Arial"/>
          <w:sz w:val="16"/>
          <w:szCs w:val="16"/>
          <w:lang w:val="hr-HR"/>
        </w:rPr>
      </w:pPr>
    </w:p>
    <w:p w14:paraId="1AC49193"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Pismeni ispit</w:t>
      </w:r>
    </w:p>
    <w:p w14:paraId="02117585" w14:textId="77777777" w:rsidR="00C61D96" w:rsidRPr="00C61D96" w:rsidRDefault="00C61D96" w:rsidP="00270FF9">
      <w:pPr>
        <w:numPr>
          <w:ilvl w:val="0"/>
          <w:numId w:val="24"/>
        </w:numPr>
        <w:spacing w:after="0" w:line="240" w:lineRule="auto"/>
        <w:contextualSpacing/>
        <w:jc w:val="both"/>
        <w:rPr>
          <w:rFonts w:ascii="Arial" w:hAnsi="Arial" w:cs="Arial"/>
          <w:sz w:val="16"/>
          <w:szCs w:val="16"/>
          <w:lang w:val="hr-HR"/>
        </w:rPr>
      </w:pPr>
      <w:r w:rsidRPr="00C61D96">
        <w:rPr>
          <w:rFonts w:ascii="Arial" w:hAnsi="Arial" w:cs="Arial"/>
          <w:sz w:val="16"/>
          <w:szCs w:val="16"/>
          <w:lang w:val="hr-HR"/>
        </w:rPr>
        <w:t xml:space="preserve">Pismeni ispit uključuje teorijsko gradivo iz predavanja i obvezne literature. </w:t>
      </w:r>
    </w:p>
    <w:p w14:paraId="72D61CDF" w14:textId="77777777" w:rsidR="00C61D96" w:rsidRPr="00C61D96" w:rsidRDefault="00C61D96" w:rsidP="00270FF9">
      <w:pPr>
        <w:numPr>
          <w:ilvl w:val="0"/>
          <w:numId w:val="24"/>
        </w:numPr>
        <w:spacing w:after="0" w:line="240" w:lineRule="auto"/>
        <w:contextualSpacing/>
        <w:jc w:val="both"/>
        <w:rPr>
          <w:rFonts w:ascii="Arial" w:hAnsi="Arial" w:cs="Arial"/>
          <w:sz w:val="16"/>
          <w:szCs w:val="16"/>
          <w:lang w:val="hr-HR"/>
        </w:rPr>
      </w:pPr>
      <w:r w:rsidRPr="00C61D96">
        <w:rPr>
          <w:rFonts w:ascii="Arial" w:hAnsi="Arial" w:cs="Arial"/>
          <w:sz w:val="16"/>
          <w:szCs w:val="16"/>
          <w:lang w:val="hr-HR"/>
        </w:rPr>
        <w:t>Sastoji se od zadataka objektivnog tipa.</w:t>
      </w:r>
    </w:p>
    <w:p w14:paraId="1B1E81A4" w14:textId="77777777" w:rsidR="00C61D96" w:rsidRPr="00C61D96" w:rsidRDefault="00C61D96" w:rsidP="00270FF9">
      <w:pPr>
        <w:numPr>
          <w:ilvl w:val="0"/>
          <w:numId w:val="24"/>
        </w:numPr>
        <w:spacing w:after="0" w:line="240" w:lineRule="auto"/>
        <w:contextualSpacing/>
        <w:rPr>
          <w:rFonts w:ascii="Arial" w:hAnsi="Arial" w:cs="Arial"/>
          <w:sz w:val="16"/>
          <w:szCs w:val="16"/>
          <w:lang w:val="hr-HR"/>
        </w:rPr>
      </w:pPr>
      <w:r w:rsidRPr="00C61D96">
        <w:rPr>
          <w:rFonts w:ascii="Arial" w:hAnsi="Arial" w:cs="Arial"/>
          <w:sz w:val="16"/>
          <w:szCs w:val="16"/>
          <w:lang w:val="hr-HR"/>
        </w:rPr>
        <w:t>Ocjenjuje se ocjenama 1 (nedovoljan) do 5 (izvrstan).</w:t>
      </w:r>
    </w:p>
    <w:p w14:paraId="7C6026E6" w14:textId="77777777" w:rsidR="00C61D96" w:rsidRPr="00C61D96" w:rsidRDefault="00C61D96" w:rsidP="00270FF9">
      <w:pPr>
        <w:numPr>
          <w:ilvl w:val="0"/>
          <w:numId w:val="24"/>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ocijenjen ocjenama od 2 (dovoljan) do 5 (izvrstan) je uvjet izlaska na usmeni ispit.</w:t>
      </w:r>
    </w:p>
    <w:p w14:paraId="0FC139D9" w14:textId="77777777" w:rsidR="00C61D96" w:rsidRPr="00C61D96" w:rsidRDefault="00C61D96" w:rsidP="00270FF9">
      <w:pPr>
        <w:numPr>
          <w:ilvl w:val="0"/>
          <w:numId w:val="24"/>
        </w:numPr>
        <w:spacing w:after="0" w:line="240" w:lineRule="auto"/>
        <w:contextualSpacing/>
        <w:jc w:val="both"/>
        <w:rPr>
          <w:rFonts w:ascii="Arial" w:hAnsi="Arial" w:cs="Arial"/>
          <w:sz w:val="16"/>
          <w:szCs w:val="16"/>
          <w:lang w:val="hr-HR"/>
        </w:rPr>
      </w:pPr>
      <w:r w:rsidRPr="00C61D96">
        <w:rPr>
          <w:rFonts w:ascii="Arial" w:hAnsi="Arial" w:cs="Arial"/>
          <w:sz w:val="16"/>
          <w:szCs w:val="16"/>
          <w:lang w:val="hr-HR"/>
        </w:rPr>
        <w:t xml:space="preserve">Udio u konačnoj ocjeni: 1/3 </w:t>
      </w:r>
    </w:p>
    <w:p w14:paraId="02D4E9B7" w14:textId="77777777" w:rsidR="00C61D96" w:rsidRPr="00C61D96" w:rsidRDefault="00C61D96" w:rsidP="00C61D96">
      <w:pPr>
        <w:spacing w:after="0" w:line="240" w:lineRule="auto"/>
        <w:rPr>
          <w:rFonts w:ascii="Arial" w:hAnsi="Arial" w:cs="Arial"/>
          <w:sz w:val="16"/>
          <w:szCs w:val="16"/>
          <w:lang w:val="hr-HR"/>
        </w:rPr>
      </w:pPr>
    </w:p>
    <w:p w14:paraId="3D16C79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2DF35827" w14:textId="77777777" w:rsidR="00C61D96" w:rsidRPr="00C61D96" w:rsidRDefault="00C61D96" w:rsidP="00270FF9">
      <w:pPr>
        <w:numPr>
          <w:ilvl w:val="0"/>
          <w:numId w:val="24"/>
        </w:numPr>
        <w:spacing w:after="0" w:line="240" w:lineRule="auto"/>
        <w:contextualSpacing/>
        <w:jc w:val="both"/>
        <w:rPr>
          <w:rFonts w:ascii="Arial" w:hAnsi="Arial" w:cs="Arial"/>
          <w:sz w:val="16"/>
          <w:szCs w:val="16"/>
          <w:lang w:val="hr-HR"/>
        </w:rPr>
      </w:pPr>
      <w:r w:rsidRPr="00C61D96">
        <w:rPr>
          <w:rFonts w:ascii="Arial" w:hAnsi="Arial" w:cs="Arial"/>
          <w:sz w:val="16"/>
          <w:szCs w:val="16"/>
          <w:lang w:val="hr-HR"/>
        </w:rPr>
        <w:t>Usmeni ispit uključuje teorijsko gradivo iz predavanja i obvezne literature te seminarskog rada.</w:t>
      </w:r>
    </w:p>
    <w:p w14:paraId="6B89A369" w14:textId="77777777" w:rsidR="00C61D96" w:rsidRPr="00C61D96" w:rsidRDefault="00C61D96" w:rsidP="00270FF9">
      <w:pPr>
        <w:numPr>
          <w:ilvl w:val="0"/>
          <w:numId w:val="24"/>
        </w:numPr>
        <w:spacing w:after="0" w:line="240" w:lineRule="auto"/>
        <w:contextualSpacing/>
        <w:rPr>
          <w:rFonts w:ascii="Arial" w:hAnsi="Arial" w:cs="Arial"/>
          <w:sz w:val="16"/>
          <w:szCs w:val="16"/>
          <w:lang w:val="hr-HR"/>
        </w:rPr>
      </w:pPr>
      <w:r w:rsidRPr="00C61D96">
        <w:rPr>
          <w:rFonts w:ascii="Arial" w:hAnsi="Arial" w:cs="Arial"/>
          <w:sz w:val="16"/>
          <w:szCs w:val="16"/>
          <w:lang w:val="hr-HR"/>
        </w:rPr>
        <w:t>Ocjenjuje se ocjenama 1 (nedovoljan) do 5 (izvrstan).</w:t>
      </w:r>
    </w:p>
    <w:p w14:paraId="1A4EEBC8" w14:textId="77777777" w:rsidR="00C61D96" w:rsidRPr="00C61D96" w:rsidRDefault="00C61D96" w:rsidP="00270FF9">
      <w:pPr>
        <w:numPr>
          <w:ilvl w:val="0"/>
          <w:numId w:val="24"/>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ocijenjen ocjenama od 2 (dovoljan) do 5 (izvrstan) je uvjet dobivanja konačne ocjene.</w:t>
      </w:r>
    </w:p>
    <w:p w14:paraId="60B81C37" w14:textId="77777777" w:rsidR="00C61D96" w:rsidRPr="00C61D96" w:rsidRDefault="00C61D96" w:rsidP="00270FF9">
      <w:pPr>
        <w:numPr>
          <w:ilvl w:val="0"/>
          <w:numId w:val="24"/>
        </w:numPr>
        <w:spacing w:after="0" w:line="240" w:lineRule="auto"/>
        <w:contextualSpacing/>
        <w:rPr>
          <w:rFonts w:ascii="Arial" w:hAnsi="Arial" w:cs="Arial"/>
          <w:sz w:val="16"/>
          <w:szCs w:val="16"/>
          <w:lang w:val="hr-HR"/>
        </w:rPr>
      </w:pPr>
      <w:r w:rsidRPr="00C61D96">
        <w:rPr>
          <w:rFonts w:ascii="Arial" w:hAnsi="Arial" w:cs="Arial"/>
          <w:sz w:val="16"/>
          <w:szCs w:val="16"/>
          <w:lang w:val="hr-HR"/>
        </w:rPr>
        <w:t>Usmenog ispita oslobođen je student kojemu je i seminarski rad i pismeni ispit ocijenjen ocjenom 5 (izvrstan).</w:t>
      </w:r>
    </w:p>
    <w:p w14:paraId="121F4B8A" w14:textId="77777777" w:rsidR="00C61D96" w:rsidRPr="00C61D96" w:rsidRDefault="00C61D96" w:rsidP="00270FF9">
      <w:pPr>
        <w:numPr>
          <w:ilvl w:val="0"/>
          <w:numId w:val="24"/>
        </w:numPr>
        <w:spacing w:after="0" w:line="240" w:lineRule="auto"/>
        <w:contextualSpacing/>
        <w:jc w:val="both"/>
        <w:rPr>
          <w:rFonts w:ascii="Arial" w:hAnsi="Arial" w:cs="Arial"/>
          <w:sz w:val="16"/>
          <w:szCs w:val="16"/>
          <w:lang w:val="hr-HR"/>
        </w:rPr>
      </w:pPr>
      <w:r w:rsidRPr="00C61D96">
        <w:rPr>
          <w:rFonts w:ascii="Arial" w:hAnsi="Arial" w:cs="Arial"/>
          <w:sz w:val="16"/>
          <w:szCs w:val="16"/>
          <w:lang w:val="hr-HR"/>
        </w:rPr>
        <w:lastRenderedPageBreak/>
        <w:t xml:space="preserve">Udio u konačnoj ocjeni: 1/3 </w:t>
      </w:r>
    </w:p>
    <w:p w14:paraId="55A1B3A4" w14:textId="77777777" w:rsidR="00C61D96" w:rsidRPr="00C61D96" w:rsidRDefault="00C61D96" w:rsidP="00C61D96">
      <w:pPr>
        <w:spacing w:after="0" w:line="240" w:lineRule="auto"/>
        <w:rPr>
          <w:rFonts w:ascii="Arial" w:hAnsi="Arial" w:cs="Arial"/>
          <w:sz w:val="16"/>
          <w:szCs w:val="16"/>
          <w:lang w:val="hr-HR"/>
        </w:rPr>
      </w:pPr>
    </w:p>
    <w:p w14:paraId="3775717F"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F8FE397"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25FCE1C9" w14:textId="77777777" w:rsidR="00C61D96" w:rsidRPr="00C61D96" w:rsidRDefault="00C61D96" w:rsidP="00C61D96">
      <w:pPr>
        <w:spacing w:after="0" w:line="240" w:lineRule="auto"/>
        <w:ind w:left="720"/>
        <w:contextualSpacing/>
        <w:rPr>
          <w:rFonts w:ascii="Arial" w:hAnsi="Arial" w:cs="Arial"/>
          <w:sz w:val="16"/>
          <w:szCs w:val="16"/>
          <w:lang w:val="hr-HR"/>
        </w:rPr>
      </w:pPr>
    </w:p>
    <w:p w14:paraId="716E97A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3ABD1EB6" w14:textId="77777777" w:rsidR="00C61D96" w:rsidRPr="00C61D96" w:rsidRDefault="00C61D96" w:rsidP="00270FF9">
      <w:pPr>
        <w:numPr>
          <w:ilvl w:val="0"/>
          <w:numId w:val="14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Prezentacije s predavanja i vježbi (u PDF-u) postavljene na web stranici kolegija Osnove regionalnog i prostornog planiranja. </w:t>
      </w:r>
    </w:p>
    <w:p w14:paraId="045010C0" w14:textId="77777777" w:rsidR="00C61D96" w:rsidRPr="0070695B" w:rsidRDefault="00C61D96" w:rsidP="00270FF9">
      <w:pPr>
        <w:numPr>
          <w:ilvl w:val="0"/>
          <w:numId w:val="14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Lukić, A., Božić, N., 2023: </w:t>
      </w:r>
      <w:r w:rsidRPr="00C61D96">
        <w:rPr>
          <w:rFonts w:ascii="Arial" w:hAnsi="Arial" w:cs="Arial"/>
          <w:i/>
          <w:sz w:val="16"/>
          <w:szCs w:val="16"/>
          <w:lang w:val="hr-HR"/>
        </w:rPr>
        <w:t>Croatia</w:t>
      </w:r>
      <w:r w:rsidRPr="00C61D96">
        <w:rPr>
          <w:rFonts w:ascii="Arial" w:hAnsi="Arial" w:cs="Arial"/>
          <w:sz w:val="16"/>
          <w:szCs w:val="16"/>
          <w:lang w:val="hr-HR"/>
        </w:rPr>
        <w:t>, ARL International Country Profiles</w:t>
      </w:r>
      <w:r w:rsidRPr="0070695B">
        <w:rPr>
          <w:rFonts w:ascii="Arial" w:hAnsi="Arial" w:cs="Arial"/>
          <w:sz w:val="16"/>
          <w:szCs w:val="16"/>
          <w:lang w:val="hr-HR"/>
        </w:rPr>
        <w:t xml:space="preserve">, </w:t>
      </w:r>
      <w:hyperlink r:id="rId41" w:history="1">
        <w:r w:rsidRPr="0070695B">
          <w:rPr>
            <w:rFonts w:ascii="Arial" w:hAnsi="Arial" w:cs="Arial"/>
            <w:sz w:val="16"/>
            <w:szCs w:val="16"/>
            <w:lang w:val="hr-HR"/>
          </w:rPr>
          <w:t>https://www.arl-international.com/knowledge/country-profiles/croatia</w:t>
        </w:r>
      </w:hyperlink>
      <w:r w:rsidRPr="0070695B">
        <w:rPr>
          <w:rFonts w:ascii="Arial" w:hAnsi="Arial" w:cs="Arial"/>
          <w:sz w:val="16"/>
          <w:szCs w:val="16"/>
          <w:lang w:val="hr-HR"/>
        </w:rPr>
        <w:t>.</w:t>
      </w:r>
    </w:p>
    <w:p w14:paraId="0E9F470E" w14:textId="77777777" w:rsidR="00C61D96" w:rsidRPr="00C61D96" w:rsidRDefault="00C61D96" w:rsidP="00270FF9">
      <w:pPr>
        <w:numPr>
          <w:ilvl w:val="0"/>
          <w:numId w:val="14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Dobrinić, D., Lukić, A., Hajduković, D., 2017: Urbano-ruralne veze u kontekstu sustava prostornog uređenja, regionalnog i ruralnog razvoja, u: Korlaet, A. (ur.): </w:t>
      </w:r>
      <w:r w:rsidRPr="00C61D96">
        <w:rPr>
          <w:rFonts w:ascii="Arial" w:hAnsi="Arial" w:cs="Arial"/>
          <w:i/>
          <w:sz w:val="16"/>
          <w:szCs w:val="16"/>
          <w:lang w:val="hr-HR"/>
        </w:rPr>
        <w:t>Urbano-ruralne veze</w:t>
      </w:r>
      <w:r w:rsidRPr="00C61D96">
        <w:rPr>
          <w:rFonts w:ascii="Arial" w:hAnsi="Arial" w:cs="Arial"/>
          <w:sz w:val="16"/>
          <w:szCs w:val="16"/>
          <w:lang w:val="hr-HR"/>
        </w:rPr>
        <w:t>. Hrvatski zavod za prostorni razvoj, Zagreb, 32-43.</w:t>
      </w:r>
    </w:p>
    <w:p w14:paraId="0F75AB7F" w14:textId="77777777" w:rsidR="00C61D96" w:rsidRPr="00C61D96" w:rsidRDefault="00C61D96" w:rsidP="00270FF9">
      <w:pPr>
        <w:numPr>
          <w:ilvl w:val="0"/>
          <w:numId w:val="142"/>
        </w:numPr>
        <w:spacing w:after="0" w:line="240" w:lineRule="auto"/>
        <w:contextualSpacing/>
        <w:rPr>
          <w:rFonts w:ascii="Arial" w:hAnsi="Arial" w:cs="Arial"/>
          <w:sz w:val="16"/>
          <w:szCs w:val="16"/>
          <w:lang w:val="hr-HR"/>
        </w:rPr>
      </w:pPr>
      <w:r w:rsidRPr="00C61D96">
        <w:rPr>
          <w:rFonts w:ascii="Arial" w:hAnsi="Arial" w:cs="Arial"/>
          <w:sz w:val="16"/>
          <w:szCs w:val="16"/>
          <w:lang w:val="hr-HR"/>
        </w:rPr>
        <w:t>Ostali članci i poglavlja u knjigama ili publikacijama regionalnog i prostornog planiranja o kojima će se raspravljati na nastavi.</w:t>
      </w:r>
    </w:p>
    <w:p w14:paraId="3040DE96" w14:textId="77777777" w:rsidR="00C61D96" w:rsidRPr="00C61D96" w:rsidRDefault="00C61D96" w:rsidP="00C61D96">
      <w:pPr>
        <w:spacing w:after="0" w:line="240" w:lineRule="auto"/>
        <w:rPr>
          <w:rFonts w:ascii="Arial" w:hAnsi="Arial" w:cs="Arial"/>
          <w:sz w:val="16"/>
          <w:szCs w:val="16"/>
          <w:lang w:val="hr-HR"/>
        </w:rPr>
      </w:pPr>
    </w:p>
    <w:p w14:paraId="43A7E3DA" w14:textId="77777777" w:rsidR="00C61D96" w:rsidRPr="00C61D96" w:rsidRDefault="00C61D96" w:rsidP="00C61D96">
      <w:pPr>
        <w:spacing w:after="0" w:line="240" w:lineRule="auto"/>
        <w:rPr>
          <w:rFonts w:ascii="Arial" w:hAnsi="Arial" w:cs="Arial"/>
          <w:sz w:val="16"/>
          <w:szCs w:val="16"/>
          <w:lang w:val="hr-HR"/>
        </w:rPr>
      </w:pPr>
    </w:p>
    <w:p w14:paraId="33272FA5" w14:textId="77777777" w:rsidR="005F0749" w:rsidRDefault="005F0749" w:rsidP="00C61D96">
      <w:pPr>
        <w:spacing w:after="0" w:line="240" w:lineRule="auto"/>
        <w:rPr>
          <w:rFonts w:ascii="Arial" w:hAnsi="Arial" w:cs="Arial"/>
          <w:b/>
          <w:color w:val="4472C4" w:themeColor="accent1"/>
          <w:sz w:val="20"/>
          <w:szCs w:val="20"/>
          <w:lang w:val="hr-HR"/>
        </w:rPr>
      </w:pPr>
    </w:p>
    <w:p w14:paraId="32316E51" w14:textId="77777777" w:rsidR="005F0749" w:rsidRDefault="005F0749" w:rsidP="00C61D96">
      <w:pPr>
        <w:spacing w:after="0" w:line="240" w:lineRule="auto"/>
        <w:rPr>
          <w:rFonts w:ascii="Arial" w:hAnsi="Arial" w:cs="Arial"/>
          <w:b/>
          <w:color w:val="4472C4" w:themeColor="accent1"/>
          <w:sz w:val="20"/>
          <w:szCs w:val="20"/>
          <w:lang w:val="hr-HR"/>
        </w:rPr>
      </w:pPr>
    </w:p>
    <w:p w14:paraId="1D6E868A" w14:textId="77777777" w:rsidR="005F0749" w:rsidRDefault="005F0749" w:rsidP="00C61D96">
      <w:pPr>
        <w:spacing w:after="0" w:line="240" w:lineRule="auto"/>
        <w:rPr>
          <w:rFonts w:ascii="Arial" w:hAnsi="Arial" w:cs="Arial"/>
          <w:b/>
          <w:color w:val="4472C4" w:themeColor="accent1"/>
          <w:sz w:val="20"/>
          <w:szCs w:val="20"/>
          <w:lang w:val="hr-HR"/>
        </w:rPr>
      </w:pPr>
    </w:p>
    <w:p w14:paraId="1CF04C49" w14:textId="77777777" w:rsidR="005F0749" w:rsidRDefault="005F0749" w:rsidP="00C61D96">
      <w:pPr>
        <w:spacing w:after="0" w:line="240" w:lineRule="auto"/>
        <w:rPr>
          <w:rFonts w:ascii="Arial" w:hAnsi="Arial" w:cs="Arial"/>
          <w:b/>
          <w:color w:val="4472C4" w:themeColor="accent1"/>
          <w:sz w:val="20"/>
          <w:szCs w:val="20"/>
          <w:lang w:val="hr-HR"/>
        </w:rPr>
      </w:pPr>
    </w:p>
    <w:p w14:paraId="4BF4E206" w14:textId="77777777" w:rsidR="005F0749" w:rsidRDefault="005F0749" w:rsidP="00C61D96">
      <w:pPr>
        <w:spacing w:after="0" w:line="240" w:lineRule="auto"/>
        <w:rPr>
          <w:rFonts w:ascii="Arial" w:hAnsi="Arial" w:cs="Arial"/>
          <w:b/>
          <w:color w:val="4472C4" w:themeColor="accent1"/>
          <w:sz w:val="20"/>
          <w:szCs w:val="20"/>
          <w:lang w:val="hr-HR"/>
        </w:rPr>
      </w:pPr>
    </w:p>
    <w:p w14:paraId="0877834A" w14:textId="77777777" w:rsidR="005F0749" w:rsidRDefault="005F0749" w:rsidP="00C61D96">
      <w:pPr>
        <w:spacing w:after="0" w:line="240" w:lineRule="auto"/>
        <w:rPr>
          <w:rFonts w:ascii="Arial" w:hAnsi="Arial" w:cs="Arial"/>
          <w:b/>
          <w:color w:val="4472C4" w:themeColor="accent1"/>
          <w:sz w:val="20"/>
          <w:szCs w:val="20"/>
          <w:lang w:val="hr-HR"/>
        </w:rPr>
      </w:pPr>
    </w:p>
    <w:p w14:paraId="1AA96830" w14:textId="77777777" w:rsidR="005F0749" w:rsidRDefault="005F0749" w:rsidP="00C61D96">
      <w:pPr>
        <w:spacing w:after="0" w:line="240" w:lineRule="auto"/>
        <w:rPr>
          <w:rFonts w:ascii="Arial" w:hAnsi="Arial" w:cs="Arial"/>
          <w:b/>
          <w:color w:val="4472C4" w:themeColor="accent1"/>
          <w:sz w:val="20"/>
          <w:szCs w:val="20"/>
          <w:lang w:val="hr-HR"/>
        </w:rPr>
      </w:pPr>
    </w:p>
    <w:p w14:paraId="02846B36" w14:textId="77777777" w:rsidR="005F0749" w:rsidRDefault="005F0749" w:rsidP="00C61D96">
      <w:pPr>
        <w:spacing w:after="0" w:line="240" w:lineRule="auto"/>
        <w:rPr>
          <w:rFonts w:ascii="Arial" w:hAnsi="Arial" w:cs="Arial"/>
          <w:b/>
          <w:color w:val="4472C4" w:themeColor="accent1"/>
          <w:sz w:val="20"/>
          <w:szCs w:val="20"/>
          <w:lang w:val="hr-HR"/>
        </w:rPr>
      </w:pPr>
    </w:p>
    <w:p w14:paraId="1B101CE0" w14:textId="77777777" w:rsidR="005F0749" w:rsidRDefault="005F0749" w:rsidP="00C61D96">
      <w:pPr>
        <w:spacing w:after="0" w:line="240" w:lineRule="auto"/>
        <w:rPr>
          <w:rFonts w:ascii="Arial" w:hAnsi="Arial" w:cs="Arial"/>
          <w:b/>
          <w:color w:val="4472C4" w:themeColor="accent1"/>
          <w:sz w:val="20"/>
          <w:szCs w:val="20"/>
          <w:lang w:val="hr-HR"/>
        </w:rPr>
      </w:pPr>
    </w:p>
    <w:p w14:paraId="65685EB2" w14:textId="77777777" w:rsidR="005F0749" w:rsidRDefault="005F0749" w:rsidP="00C61D96">
      <w:pPr>
        <w:spacing w:after="0" w:line="240" w:lineRule="auto"/>
        <w:rPr>
          <w:rFonts w:ascii="Arial" w:hAnsi="Arial" w:cs="Arial"/>
          <w:b/>
          <w:color w:val="4472C4" w:themeColor="accent1"/>
          <w:sz w:val="20"/>
          <w:szCs w:val="20"/>
          <w:lang w:val="hr-HR"/>
        </w:rPr>
      </w:pPr>
    </w:p>
    <w:p w14:paraId="2863983F" w14:textId="77777777" w:rsidR="005F0749" w:rsidRDefault="005F0749" w:rsidP="00C61D96">
      <w:pPr>
        <w:spacing w:after="0" w:line="240" w:lineRule="auto"/>
        <w:rPr>
          <w:rFonts w:ascii="Arial" w:hAnsi="Arial" w:cs="Arial"/>
          <w:b/>
          <w:color w:val="4472C4" w:themeColor="accent1"/>
          <w:sz w:val="20"/>
          <w:szCs w:val="20"/>
          <w:lang w:val="hr-HR"/>
        </w:rPr>
      </w:pPr>
    </w:p>
    <w:p w14:paraId="65DEB44B" w14:textId="77777777" w:rsidR="005F0749" w:rsidRDefault="005F0749" w:rsidP="00C61D96">
      <w:pPr>
        <w:spacing w:after="0" w:line="240" w:lineRule="auto"/>
        <w:rPr>
          <w:rFonts w:ascii="Arial" w:hAnsi="Arial" w:cs="Arial"/>
          <w:b/>
          <w:color w:val="4472C4" w:themeColor="accent1"/>
          <w:sz w:val="20"/>
          <w:szCs w:val="20"/>
          <w:lang w:val="hr-HR"/>
        </w:rPr>
      </w:pPr>
    </w:p>
    <w:p w14:paraId="3BE52B0A" w14:textId="77777777" w:rsidR="005F0749" w:rsidRDefault="005F0749" w:rsidP="00C61D96">
      <w:pPr>
        <w:spacing w:after="0" w:line="240" w:lineRule="auto"/>
        <w:rPr>
          <w:rFonts w:ascii="Arial" w:hAnsi="Arial" w:cs="Arial"/>
          <w:b/>
          <w:color w:val="4472C4" w:themeColor="accent1"/>
          <w:sz w:val="20"/>
          <w:szCs w:val="20"/>
          <w:lang w:val="hr-HR"/>
        </w:rPr>
      </w:pPr>
    </w:p>
    <w:p w14:paraId="5D8F47BF" w14:textId="77777777" w:rsidR="005F0749" w:rsidRDefault="005F0749" w:rsidP="00C61D96">
      <w:pPr>
        <w:spacing w:after="0" w:line="240" w:lineRule="auto"/>
        <w:rPr>
          <w:rFonts w:ascii="Arial" w:hAnsi="Arial" w:cs="Arial"/>
          <w:b/>
          <w:color w:val="4472C4" w:themeColor="accent1"/>
          <w:sz w:val="20"/>
          <w:szCs w:val="20"/>
          <w:lang w:val="hr-HR"/>
        </w:rPr>
      </w:pPr>
    </w:p>
    <w:p w14:paraId="5B6D040C" w14:textId="77777777" w:rsidR="005F0749" w:rsidRDefault="005F0749" w:rsidP="00C61D96">
      <w:pPr>
        <w:spacing w:after="0" w:line="240" w:lineRule="auto"/>
        <w:rPr>
          <w:rFonts w:ascii="Arial" w:hAnsi="Arial" w:cs="Arial"/>
          <w:b/>
          <w:color w:val="4472C4" w:themeColor="accent1"/>
          <w:sz w:val="20"/>
          <w:szCs w:val="20"/>
          <w:lang w:val="hr-HR"/>
        </w:rPr>
      </w:pPr>
    </w:p>
    <w:p w14:paraId="5BE4B037" w14:textId="77777777" w:rsidR="005F0749" w:rsidRDefault="005F0749" w:rsidP="00C61D96">
      <w:pPr>
        <w:spacing w:after="0" w:line="240" w:lineRule="auto"/>
        <w:rPr>
          <w:rFonts w:ascii="Arial" w:hAnsi="Arial" w:cs="Arial"/>
          <w:b/>
          <w:color w:val="4472C4" w:themeColor="accent1"/>
          <w:sz w:val="20"/>
          <w:szCs w:val="20"/>
          <w:lang w:val="hr-HR"/>
        </w:rPr>
      </w:pPr>
    </w:p>
    <w:p w14:paraId="63783869" w14:textId="77777777" w:rsidR="005F0749" w:rsidRDefault="005F0749" w:rsidP="00C61D96">
      <w:pPr>
        <w:spacing w:after="0" w:line="240" w:lineRule="auto"/>
        <w:rPr>
          <w:rFonts w:ascii="Arial" w:hAnsi="Arial" w:cs="Arial"/>
          <w:b/>
          <w:color w:val="4472C4" w:themeColor="accent1"/>
          <w:sz w:val="20"/>
          <w:szCs w:val="20"/>
          <w:lang w:val="hr-HR"/>
        </w:rPr>
      </w:pPr>
    </w:p>
    <w:p w14:paraId="5699A0C5" w14:textId="77777777" w:rsidR="005F0749" w:rsidRDefault="005F0749" w:rsidP="00C61D96">
      <w:pPr>
        <w:spacing w:after="0" w:line="240" w:lineRule="auto"/>
        <w:rPr>
          <w:rFonts w:ascii="Arial" w:hAnsi="Arial" w:cs="Arial"/>
          <w:b/>
          <w:color w:val="4472C4" w:themeColor="accent1"/>
          <w:sz w:val="20"/>
          <w:szCs w:val="20"/>
          <w:lang w:val="hr-HR"/>
        </w:rPr>
      </w:pPr>
    </w:p>
    <w:p w14:paraId="0C4B569D" w14:textId="77777777" w:rsidR="005F0749" w:rsidRDefault="005F0749" w:rsidP="00C61D96">
      <w:pPr>
        <w:spacing w:after="0" w:line="240" w:lineRule="auto"/>
        <w:rPr>
          <w:rFonts w:ascii="Arial" w:hAnsi="Arial" w:cs="Arial"/>
          <w:b/>
          <w:color w:val="4472C4" w:themeColor="accent1"/>
          <w:sz w:val="20"/>
          <w:szCs w:val="20"/>
          <w:lang w:val="hr-HR"/>
        </w:rPr>
      </w:pPr>
    </w:p>
    <w:p w14:paraId="48088592" w14:textId="77777777" w:rsidR="005F0749" w:rsidRDefault="005F0749" w:rsidP="00C61D96">
      <w:pPr>
        <w:spacing w:after="0" w:line="240" w:lineRule="auto"/>
        <w:rPr>
          <w:rFonts w:ascii="Arial" w:hAnsi="Arial" w:cs="Arial"/>
          <w:b/>
          <w:color w:val="4472C4" w:themeColor="accent1"/>
          <w:sz w:val="20"/>
          <w:szCs w:val="20"/>
          <w:lang w:val="hr-HR"/>
        </w:rPr>
      </w:pPr>
    </w:p>
    <w:p w14:paraId="33CAB715" w14:textId="77777777" w:rsidR="005F0749" w:rsidRDefault="005F0749" w:rsidP="00C61D96">
      <w:pPr>
        <w:spacing w:after="0" w:line="240" w:lineRule="auto"/>
        <w:rPr>
          <w:rFonts w:ascii="Arial" w:hAnsi="Arial" w:cs="Arial"/>
          <w:b/>
          <w:color w:val="4472C4" w:themeColor="accent1"/>
          <w:sz w:val="20"/>
          <w:szCs w:val="20"/>
          <w:lang w:val="hr-HR"/>
        </w:rPr>
      </w:pPr>
    </w:p>
    <w:p w14:paraId="29B73A2B" w14:textId="77777777" w:rsidR="005F0749" w:rsidRDefault="005F0749" w:rsidP="00C61D96">
      <w:pPr>
        <w:spacing w:after="0" w:line="240" w:lineRule="auto"/>
        <w:rPr>
          <w:rFonts w:ascii="Arial" w:hAnsi="Arial" w:cs="Arial"/>
          <w:b/>
          <w:color w:val="4472C4" w:themeColor="accent1"/>
          <w:sz w:val="20"/>
          <w:szCs w:val="20"/>
          <w:lang w:val="hr-HR"/>
        </w:rPr>
      </w:pPr>
    </w:p>
    <w:p w14:paraId="171A4CC6" w14:textId="77777777" w:rsidR="005F0749" w:rsidRDefault="005F0749" w:rsidP="00C61D96">
      <w:pPr>
        <w:spacing w:after="0" w:line="240" w:lineRule="auto"/>
        <w:rPr>
          <w:rFonts w:ascii="Arial" w:hAnsi="Arial" w:cs="Arial"/>
          <w:b/>
          <w:color w:val="4472C4" w:themeColor="accent1"/>
          <w:sz w:val="20"/>
          <w:szCs w:val="20"/>
          <w:lang w:val="hr-HR"/>
        </w:rPr>
      </w:pPr>
    </w:p>
    <w:p w14:paraId="0830F5DE" w14:textId="77777777" w:rsidR="005F0749" w:rsidRDefault="005F0749" w:rsidP="00C61D96">
      <w:pPr>
        <w:spacing w:after="0" w:line="240" w:lineRule="auto"/>
        <w:rPr>
          <w:rFonts w:ascii="Arial" w:hAnsi="Arial" w:cs="Arial"/>
          <w:b/>
          <w:color w:val="4472C4" w:themeColor="accent1"/>
          <w:sz w:val="20"/>
          <w:szCs w:val="20"/>
          <w:lang w:val="hr-HR"/>
        </w:rPr>
      </w:pPr>
    </w:p>
    <w:p w14:paraId="2B6D57BB" w14:textId="77777777" w:rsidR="005F0749" w:rsidRDefault="005F0749" w:rsidP="00C61D96">
      <w:pPr>
        <w:spacing w:after="0" w:line="240" w:lineRule="auto"/>
        <w:rPr>
          <w:rFonts w:ascii="Arial" w:hAnsi="Arial" w:cs="Arial"/>
          <w:b/>
          <w:color w:val="4472C4" w:themeColor="accent1"/>
          <w:sz w:val="20"/>
          <w:szCs w:val="20"/>
          <w:lang w:val="hr-HR"/>
        </w:rPr>
      </w:pPr>
    </w:p>
    <w:p w14:paraId="4251F0B6" w14:textId="77777777" w:rsidR="005F0749" w:rsidRDefault="005F0749" w:rsidP="00C61D96">
      <w:pPr>
        <w:spacing w:after="0" w:line="240" w:lineRule="auto"/>
        <w:rPr>
          <w:rFonts w:ascii="Arial" w:hAnsi="Arial" w:cs="Arial"/>
          <w:b/>
          <w:color w:val="4472C4" w:themeColor="accent1"/>
          <w:sz w:val="20"/>
          <w:szCs w:val="20"/>
          <w:lang w:val="hr-HR"/>
        </w:rPr>
      </w:pPr>
    </w:p>
    <w:p w14:paraId="1ADD075A" w14:textId="1CCB6798" w:rsidR="00C61D96" w:rsidRPr="00C61D96" w:rsidRDefault="00C61D96" w:rsidP="00C61D96">
      <w:pPr>
        <w:spacing w:after="0" w:line="240" w:lineRule="auto"/>
        <w:rPr>
          <w:rFonts w:ascii="Arial" w:hAnsi="Arial" w:cs="Arial"/>
          <w:b/>
          <w:sz w:val="20"/>
          <w:szCs w:val="20"/>
          <w:lang w:val="hr-HR"/>
        </w:rPr>
      </w:pPr>
      <w:r w:rsidRPr="00C61D96">
        <w:rPr>
          <w:rFonts w:ascii="Arial" w:hAnsi="Arial" w:cs="Arial"/>
          <w:b/>
          <w:color w:val="4472C4" w:themeColor="accent1"/>
          <w:sz w:val="20"/>
          <w:szCs w:val="20"/>
          <w:lang w:val="hr-HR"/>
        </w:rPr>
        <w:lastRenderedPageBreak/>
        <w:t>METODE ISTRAŽIVANJA U DRUŠTVENOJ GEOGRAFIJI</w:t>
      </w:r>
    </w:p>
    <w:p w14:paraId="2C6FC36A" w14:textId="77777777" w:rsidR="00C61D96" w:rsidRPr="00C61D96" w:rsidRDefault="00C61D96" w:rsidP="00C61D96">
      <w:pPr>
        <w:spacing w:after="0" w:line="240" w:lineRule="auto"/>
        <w:rPr>
          <w:rFonts w:ascii="Arial" w:hAnsi="Arial" w:cs="Arial"/>
          <w:sz w:val="16"/>
          <w:szCs w:val="16"/>
          <w:lang w:val="hr-HR"/>
        </w:rPr>
      </w:pPr>
    </w:p>
    <w:p w14:paraId="56A88A6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Nastavnici:</w:t>
      </w:r>
      <w:r w:rsidRPr="00C61D96">
        <w:rPr>
          <w:rFonts w:ascii="Arial" w:hAnsi="Arial" w:cs="Arial"/>
          <w:sz w:val="16"/>
          <w:szCs w:val="16"/>
          <w:lang w:val="hr-HR"/>
        </w:rPr>
        <w:t xml:space="preserve"> izv. prof. dr. sc. Lana Slavuj Borčić</w:t>
      </w:r>
    </w:p>
    <w:p w14:paraId="1AD37E65"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2+0+2</w:t>
      </w:r>
    </w:p>
    <w:p w14:paraId="3EA4B9C4"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5</w:t>
      </w:r>
    </w:p>
    <w:p w14:paraId="50775C35"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160024</w:t>
      </w:r>
    </w:p>
    <w:p w14:paraId="0E194C73" w14:textId="77777777" w:rsidR="00C61D96" w:rsidRPr="00C61D96" w:rsidRDefault="00C61D96" w:rsidP="00C61D96">
      <w:pPr>
        <w:spacing w:after="0" w:line="240" w:lineRule="auto"/>
        <w:rPr>
          <w:rFonts w:ascii="Arial" w:hAnsi="Arial" w:cs="Arial"/>
          <w:b/>
          <w:sz w:val="16"/>
          <w:szCs w:val="16"/>
          <w:lang w:val="hr-HR"/>
        </w:rPr>
      </w:pPr>
    </w:p>
    <w:p w14:paraId="7B96A088"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Elementi ocjenjivanja</w:t>
      </w:r>
    </w:p>
    <w:p w14:paraId="5C99698E" w14:textId="77777777" w:rsidR="00C61D96" w:rsidRPr="00C61D96" w:rsidRDefault="00C61D96" w:rsidP="00270FF9">
      <w:pPr>
        <w:numPr>
          <w:ilvl w:val="0"/>
          <w:numId w:val="7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Seminarski zadatak </w:t>
      </w:r>
    </w:p>
    <w:p w14:paraId="04735903" w14:textId="77777777" w:rsidR="00C61D96" w:rsidRPr="00C61D96" w:rsidRDefault="00C61D96" w:rsidP="00270FF9">
      <w:pPr>
        <w:numPr>
          <w:ilvl w:val="0"/>
          <w:numId w:val="70"/>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(60 %)</w:t>
      </w:r>
    </w:p>
    <w:p w14:paraId="582A7532" w14:textId="77777777" w:rsidR="00C61D96" w:rsidRPr="00C61D96" w:rsidRDefault="00C61D96" w:rsidP="00270FF9">
      <w:pPr>
        <w:numPr>
          <w:ilvl w:val="0"/>
          <w:numId w:val="70"/>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(40 %)</w:t>
      </w:r>
    </w:p>
    <w:p w14:paraId="6FDEE656" w14:textId="77777777" w:rsidR="00C61D96" w:rsidRPr="00C61D96" w:rsidRDefault="00C61D96" w:rsidP="00C61D96">
      <w:pPr>
        <w:spacing w:after="0" w:line="240" w:lineRule="auto"/>
        <w:rPr>
          <w:rFonts w:ascii="Arial" w:hAnsi="Arial" w:cs="Arial"/>
          <w:sz w:val="16"/>
          <w:szCs w:val="16"/>
          <w:lang w:val="hr-HR"/>
        </w:rPr>
      </w:pPr>
    </w:p>
    <w:p w14:paraId="5537760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w:t>
      </w:r>
    </w:p>
    <w:p w14:paraId="4BB74C32" w14:textId="77777777" w:rsidR="00C61D96" w:rsidRPr="00C61D96" w:rsidRDefault="00C61D96" w:rsidP="00270FF9">
      <w:pPr>
        <w:numPr>
          <w:ilvl w:val="0"/>
          <w:numId w:val="7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Seminarski zadatak odrađuje se u paru u nekoliko faza koje uključuju odabir teme istraživanja, pronalazak odgovarajuće znanstvene literature, određivanje ciljeva istraživanja, istraživačkih pitanja i hipoteza istraživanja, izrada anketnog upitnika </w:t>
      </w:r>
    </w:p>
    <w:p w14:paraId="51F304B6" w14:textId="77777777" w:rsidR="00C61D96" w:rsidRPr="00C61D96" w:rsidRDefault="00C61D96" w:rsidP="00270FF9">
      <w:pPr>
        <w:numPr>
          <w:ilvl w:val="0"/>
          <w:numId w:val="71"/>
        </w:numPr>
        <w:spacing w:after="0" w:line="240" w:lineRule="auto"/>
        <w:contextualSpacing/>
        <w:rPr>
          <w:rFonts w:ascii="Arial" w:hAnsi="Arial" w:cs="Arial"/>
          <w:sz w:val="16"/>
          <w:szCs w:val="16"/>
          <w:lang w:val="hr-HR"/>
        </w:rPr>
      </w:pPr>
      <w:r w:rsidRPr="00C61D96">
        <w:rPr>
          <w:rFonts w:ascii="Arial" w:hAnsi="Arial" w:cs="Arial"/>
          <w:sz w:val="16"/>
          <w:szCs w:val="16"/>
          <w:lang w:val="hr-HR"/>
        </w:rPr>
        <w:t>Uvjet za pristup pisanom i usmenom ispitu</w:t>
      </w:r>
    </w:p>
    <w:p w14:paraId="73089F31" w14:textId="77777777" w:rsidR="00C61D96" w:rsidRPr="00C61D96" w:rsidRDefault="00C61D96" w:rsidP="00C61D96">
      <w:pPr>
        <w:spacing w:after="0" w:line="240" w:lineRule="auto"/>
        <w:rPr>
          <w:rFonts w:ascii="Arial" w:hAnsi="Arial" w:cs="Arial"/>
          <w:b/>
          <w:sz w:val="16"/>
          <w:szCs w:val="16"/>
          <w:lang w:val="hr-HR"/>
        </w:rPr>
      </w:pPr>
    </w:p>
    <w:p w14:paraId="2CD01C4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46D9A4D6" w14:textId="77777777" w:rsidR="00C61D96" w:rsidRPr="00C61D96" w:rsidRDefault="00C61D96" w:rsidP="00270FF9">
      <w:pPr>
        <w:numPr>
          <w:ilvl w:val="0"/>
          <w:numId w:val="72"/>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uključuje gradivo iz predavanja i iz pročitane literature te se sastoji od pitanja esejskog tipa.</w:t>
      </w:r>
    </w:p>
    <w:p w14:paraId="269585CD" w14:textId="77777777" w:rsidR="00C61D96" w:rsidRPr="00C61D96" w:rsidRDefault="00C61D96" w:rsidP="00270FF9">
      <w:pPr>
        <w:numPr>
          <w:ilvl w:val="0"/>
          <w:numId w:val="72"/>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nosi ukupno 60 % ocjene.</w:t>
      </w:r>
    </w:p>
    <w:p w14:paraId="513ADE11" w14:textId="77777777" w:rsidR="00C61D96" w:rsidRPr="00C61D96" w:rsidRDefault="00C61D96" w:rsidP="00270FF9">
      <w:pPr>
        <w:numPr>
          <w:ilvl w:val="0"/>
          <w:numId w:val="7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Ocjene iz pisanog dijela ispita se dobivaju prema priloženoj ljestvici:  </w:t>
      </w:r>
    </w:p>
    <w:p w14:paraId="5A660EC9"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91 - 100 %</w:t>
      </w:r>
      <w:r w:rsidRPr="00C61D96">
        <w:rPr>
          <w:rFonts w:ascii="Arial" w:hAnsi="Arial" w:cs="Arial"/>
          <w:sz w:val="16"/>
          <w:szCs w:val="16"/>
          <w:lang w:val="hr-HR"/>
        </w:rPr>
        <w:tab/>
        <w:t xml:space="preserve"> izvrstan (5)</w:t>
      </w:r>
    </w:p>
    <w:p w14:paraId="18522258"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80 - 90 %</w:t>
      </w:r>
      <w:r w:rsidRPr="00C61D96">
        <w:rPr>
          <w:rFonts w:ascii="Arial" w:hAnsi="Arial" w:cs="Arial"/>
          <w:sz w:val="16"/>
          <w:szCs w:val="16"/>
          <w:lang w:val="hr-HR"/>
        </w:rPr>
        <w:tab/>
        <w:t xml:space="preserve">                 vrlo dobar (4)</w:t>
      </w:r>
    </w:p>
    <w:p w14:paraId="21FC3DF9"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65 - 79 %</w:t>
      </w:r>
      <w:r w:rsidRPr="00C61D96">
        <w:rPr>
          <w:rFonts w:ascii="Arial" w:hAnsi="Arial" w:cs="Arial"/>
          <w:sz w:val="16"/>
          <w:szCs w:val="16"/>
          <w:lang w:val="hr-HR"/>
        </w:rPr>
        <w:tab/>
        <w:t xml:space="preserve">                 dobar (3)</w:t>
      </w:r>
    </w:p>
    <w:p w14:paraId="64E22F2E"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55 - 64 %</w:t>
      </w:r>
      <w:r w:rsidRPr="00C61D96">
        <w:rPr>
          <w:rFonts w:ascii="Arial" w:hAnsi="Arial" w:cs="Arial"/>
          <w:sz w:val="16"/>
          <w:szCs w:val="16"/>
          <w:lang w:val="hr-HR"/>
        </w:rPr>
        <w:tab/>
        <w:t xml:space="preserve">                 dovoljan (2)</w:t>
      </w:r>
    </w:p>
    <w:p w14:paraId="5438DA9E" w14:textId="77777777" w:rsidR="00C61D96" w:rsidRPr="00C61D96" w:rsidRDefault="00C61D96" w:rsidP="00C61D96">
      <w:pPr>
        <w:spacing w:after="0" w:line="240" w:lineRule="auto"/>
        <w:rPr>
          <w:rFonts w:ascii="Arial" w:hAnsi="Arial" w:cs="Arial"/>
          <w:sz w:val="16"/>
          <w:szCs w:val="16"/>
          <w:lang w:val="hr-HR"/>
        </w:rPr>
      </w:pPr>
    </w:p>
    <w:p w14:paraId="2427B04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21A13A5A" w14:textId="77777777" w:rsidR="00C61D96" w:rsidRPr="00C61D96" w:rsidRDefault="00C61D96" w:rsidP="00270FF9">
      <w:pPr>
        <w:numPr>
          <w:ilvl w:val="0"/>
          <w:numId w:val="143"/>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uključuje gradivo iz predavanja i iz pročitane literature.</w:t>
      </w:r>
    </w:p>
    <w:p w14:paraId="414863E4" w14:textId="77777777" w:rsidR="00C61D96" w:rsidRPr="00C61D96" w:rsidRDefault="00C61D96" w:rsidP="00270FF9">
      <w:pPr>
        <w:numPr>
          <w:ilvl w:val="0"/>
          <w:numId w:val="143"/>
        </w:numPr>
        <w:spacing w:after="0" w:line="240" w:lineRule="auto"/>
        <w:contextualSpacing/>
        <w:rPr>
          <w:rFonts w:ascii="Arial" w:hAnsi="Arial" w:cs="Arial"/>
          <w:sz w:val="16"/>
          <w:szCs w:val="16"/>
          <w:lang w:val="hr-HR"/>
        </w:rPr>
      </w:pPr>
      <w:r w:rsidRPr="00C61D96">
        <w:rPr>
          <w:rFonts w:ascii="Arial" w:hAnsi="Arial" w:cs="Arial"/>
          <w:sz w:val="16"/>
          <w:szCs w:val="16"/>
          <w:lang w:val="hr-HR"/>
        </w:rPr>
        <w:t>Sastoji se od nekoliko općih pitanja koja uključuju razumijevanje i povezivanje gradiva.</w:t>
      </w:r>
    </w:p>
    <w:p w14:paraId="112CE976" w14:textId="77777777" w:rsidR="00C61D96" w:rsidRPr="00C61D96" w:rsidRDefault="00C61D96" w:rsidP="00270FF9">
      <w:pPr>
        <w:numPr>
          <w:ilvl w:val="0"/>
          <w:numId w:val="143"/>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nosi 40 % ocjene.</w:t>
      </w:r>
    </w:p>
    <w:p w14:paraId="03052039" w14:textId="77777777" w:rsidR="00C61D96" w:rsidRPr="00C61D96" w:rsidRDefault="00C61D96" w:rsidP="00C61D96">
      <w:pPr>
        <w:spacing w:after="0" w:line="240" w:lineRule="auto"/>
        <w:rPr>
          <w:rFonts w:ascii="Arial" w:hAnsi="Arial" w:cs="Arial"/>
          <w:b/>
          <w:sz w:val="16"/>
          <w:szCs w:val="16"/>
          <w:lang w:val="hr-HR"/>
        </w:rPr>
      </w:pPr>
    </w:p>
    <w:p w14:paraId="76B1E1B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12C9CAC"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temelji se na svim postignutim rezultatima.</w:t>
      </w:r>
    </w:p>
    <w:p w14:paraId="47833AA4" w14:textId="77777777" w:rsidR="00C61D96" w:rsidRPr="00C61D96" w:rsidRDefault="00C61D96" w:rsidP="00C61D96">
      <w:pPr>
        <w:spacing w:after="0" w:line="240" w:lineRule="auto"/>
        <w:rPr>
          <w:rFonts w:ascii="Arial" w:hAnsi="Arial" w:cs="Arial"/>
          <w:sz w:val="16"/>
          <w:szCs w:val="16"/>
          <w:lang w:val="hr-HR"/>
        </w:rPr>
      </w:pPr>
    </w:p>
    <w:p w14:paraId="106D7C5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Obvezna literatura</w:t>
      </w:r>
    </w:p>
    <w:p w14:paraId="534822D8" w14:textId="77777777" w:rsidR="00C61D96" w:rsidRPr="00C61D96" w:rsidRDefault="00C61D96" w:rsidP="00270FF9">
      <w:pPr>
        <w:numPr>
          <w:ilvl w:val="0"/>
          <w:numId w:val="144"/>
        </w:numPr>
        <w:spacing w:after="0" w:line="240" w:lineRule="auto"/>
        <w:contextualSpacing/>
        <w:rPr>
          <w:rFonts w:ascii="Arial" w:hAnsi="Arial" w:cs="Arial"/>
          <w:sz w:val="16"/>
          <w:szCs w:val="16"/>
          <w:lang w:val="hr-HR"/>
        </w:rPr>
      </w:pPr>
      <w:r w:rsidRPr="00C61D96">
        <w:rPr>
          <w:rFonts w:ascii="Arial" w:hAnsi="Arial" w:cs="Arial"/>
          <w:sz w:val="16"/>
          <w:szCs w:val="16"/>
          <w:lang w:val="hr-HR"/>
        </w:rPr>
        <w:t>Prezentacije predavanja (u PDF-u) postavljene na Microsoft Teams grupi kolegija</w:t>
      </w:r>
    </w:p>
    <w:p w14:paraId="116DA15F" w14:textId="77777777" w:rsidR="00C61D96" w:rsidRPr="00C61D96" w:rsidRDefault="00C61D96" w:rsidP="00270FF9">
      <w:pPr>
        <w:numPr>
          <w:ilvl w:val="0"/>
          <w:numId w:val="144"/>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 Hay, I. (2005): Qualitative Research Methods In Human Geography, Oxford University Press, USA – odabrana poglavlja</w:t>
      </w:r>
    </w:p>
    <w:p w14:paraId="35D47861" w14:textId="77777777" w:rsidR="00C61D96" w:rsidRPr="00C61D96" w:rsidRDefault="00C61D96" w:rsidP="00270FF9">
      <w:pPr>
        <w:numPr>
          <w:ilvl w:val="0"/>
          <w:numId w:val="144"/>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Milas, G. (2005): Istraživačke metode u psihologiji i drugim društvenim znanostima, Naklada Slap, Jastrebarsk – odabrana poglavlja  </w:t>
      </w:r>
    </w:p>
    <w:p w14:paraId="331AE3ED" w14:textId="77777777" w:rsidR="00C61D96" w:rsidRPr="00C61D96" w:rsidRDefault="00C61D96" w:rsidP="00270FF9">
      <w:pPr>
        <w:numPr>
          <w:ilvl w:val="0"/>
          <w:numId w:val="144"/>
        </w:numPr>
        <w:spacing w:after="0" w:line="240" w:lineRule="auto"/>
        <w:contextualSpacing/>
        <w:rPr>
          <w:rFonts w:ascii="Arial" w:hAnsi="Arial" w:cs="Arial"/>
          <w:sz w:val="16"/>
          <w:szCs w:val="16"/>
          <w:lang w:val="hr-HR"/>
        </w:rPr>
      </w:pPr>
      <w:r w:rsidRPr="00C61D96">
        <w:rPr>
          <w:rFonts w:ascii="Arial" w:hAnsi="Arial" w:cs="Arial"/>
          <w:sz w:val="16"/>
          <w:szCs w:val="16"/>
          <w:lang w:val="hr-HR"/>
        </w:rPr>
        <w:t>Clifford, N. i Valentine, G. (2003): Key Methods in Geography, Sage publications ltd, London – odabrana poglavlja</w:t>
      </w:r>
    </w:p>
    <w:p w14:paraId="11AB2DF2" w14:textId="77777777" w:rsidR="0070695B" w:rsidRDefault="0070695B" w:rsidP="00C61D96">
      <w:pPr>
        <w:spacing w:after="0" w:line="240" w:lineRule="auto"/>
        <w:rPr>
          <w:rFonts w:ascii="Arial" w:hAnsi="Arial" w:cs="Arial"/>
          <w:b/>
          <w:color w:val="4472C4" w:themeColor="accent1"/>
          <w:sz w:val="20"/>
          <w:szCs w:val="20"/>
          <w:lang w:val="hr-HR"/>
        </w:rPr>
      </w:pPr>
    </w:p>
    <w:p w14:paraId="11C1CE6D" w14:textId="77777777" w:rsidR="0070695B" w:rsidRDefault="0070695B" w:rsidP="00C61D96">
      <w:pPr>
        <w:spacing w:after="0" w:line="240" w:lineRule="auto"/>
        <w:rPr>
          <w:rFonts w:ascii="Arial" w:hAnsi="Arial" w:cs="Arial"/>
          <w:b/>
          <w:color w:val="4472C4" w:themeColor="accent1"/>
          <w:sz w:val="20"/>
          <w:szCs w:val="20"/>
          <w:lang w:val="hr-HR"/>
        </w:rPr>
      </w:pPr>
    </w:p>
    <w:p w14:paraId="0AF31D90" w14:textId="77777777" w:rsidR="005F0749" w:rsidRDefault="005F0749" w:rsidP="00C61D96">
      <w:pPr>
        <w:spacing w:after="0" w:line="240" w:lineRule="auto"/>
        <w:rPr>
          <w:rFonts w:ascii="Arial" w:hAnsi="Arial" w:cs="Arial"/>
          <w:b/>
          <w:color w:val="4472C4" w:themeColor="accent1"/>
          <w:sz w:val="20"/>
          <w:szCs w:val="20"/>
          <w:lang w:val="hr-HR"/>
        </w:rPr>
      </w:pPr>
    </w:p>
    <w:p w14:paraId="46371E43" w14:textId="77777777" w:rsidR="005F0749" w:rsidRDefault="005F0749" w:rsidP="00C61D96">
      <w:pPr>
        <w:spacing w:after="0" w:line="240" w:lineRule="auto"/>
        <w:rPr>
          <w:rFonts w:ascii="Arial" w:hAnsi="Arial" w:cs="Arial"/>
          <w:b/>
          <w:color w:val="4472C4" w:themeColor="accent1"/>
          <w:sz w:val="20"/>
          <w:szCs w:val="20"/>
          <w:lang w:val="hr-HR"/>
        </w:rPr>
      </w:pPr>
    </w:p>
    <w:p w14:paraId="0AD76D56" w14:textId="77777777" w:rsidR="005F0749" w:rsidRDefault="005F0749" w:rsidP="00C61D96">
      <w:pPr>
        <w:spacing w:after="0" w:line="240" w:lineRule="auto"/>
        <w:rPr>
          <w:rFonts w:ascii="Arial" w:hAnsi="Arial" w:cs="Arial"/>
          <w:b/>
          <w:color w:val="4472C4" w:themeColor="accent1"/>
          <w:sz w:val="20"/>
          <w:szCs w:val="20"/>
          <w:lang w:val="hr-HR"/>
        </w:rPr>
      </w:pPr>
    </w:p>
    <w:p w14:paraId="503AF456" w14:textId="4B90BE0A"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KLIMATSKE PROMJENE</w:t>
      </w:r>
    </w:p>
    <w:p w14:paraId="00BC6116" w14:textId="77777777" w:rsidR="00C61D96" w:rsidRPr="00C61D96" w:rsidRDefault="00C61D96" w:rsidP="00C61D96">
      <w:pPr>
        <w:spacing w:after="0" w:line="240" w:lineRule="auto"/>
        <w:rPr>
          <w:rFonts w:ascii="Arial" w:hAnsi="Arial" w:cs="Arial"/>
          <w:b/>
          <w:sz w:val="16"/>
          <w:szCs w:val="16"/>
          <w:lang w:val="hr-HR"/>
        </w:rPr>
      </w:pPr>
    </w:p>
    <w:p w14:paraId="55E5344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 dr. sc. Anita Filipčić</w:t>
      </w:r>
    </w:p>
    <w:p w14:paraId="5514475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0602947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 3</w:t>
      </w:r>
    </w:p>
    <w:p w14:paraId="2C06D00F"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color w:val="000000"/>
          <w:sz w:val="16"/>
          <w:szCs w:val="16"/>
          <w:shd w:val="clear" w:color="auto" w:fill="FFFFFF"/>
          <w:lang w:val="hr-HR"/>
        </w:rPr>
        <w:t>(160003) (671LJIGG)</w:t>
      </w:r>
    </w:p>
    <w:p w14:paraId="1C688AB8"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719E8251"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Prezentacija seminara</w:t>
      </w:r>
    </w:p>
    <w:p w14:paraId="68FA5695"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w:t>
      </w:r>
    </w:p>
    <w:p w14:paraId="66D88764" w14:textId="77777777" w:rsidR="00C61D96" w:rsidRPr="00C61D96" w:rsidRDefault="00C61D96" w:rsidP="00C61D96">
      <w:pPr>
        <w:spacing w:after="0" w:line="240" w:lineRule="auto"/>
        <w:ind w:left="360"/>
        <w:rPr>
          <w:rFonts w:ascii="Arial" w:hAnsi="Arial" w:cs="Arial"/>
          <w:sz w:val="16"/>
          <w:szCs w:val="16"/>
          <w:lang w:val="hr-HR"/>
        </w:rPr>
      </w:pPr>
    </w:p>
    <w:p w14:paraId="1BCEEB6F"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w:t>
      </w:r>
    </w:p>
    <w:p w14:paraId="6C2ACE93"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4143C1A8" w14:textId="77777777" w:rsidR="00C61D96" w:rsidRPr="00C61D96" w:rsidRDefault="00C61D96" w:rsidP="00C61D96">
      <w:pPr>
        <w:spacing w:after="0" w:line="240" w:lineRule="auto"/>
        <w:rPr>
          <w:rFonts w:ascii="Arial" w:hAnsi="Arial" w:cs="Arial"/>
          <w:sz w:val="16"/>
          <w:szCs w:val="16"/>
          <w:lang w:val="hr-HR"/>
        </w:rPr>
      </w:pPr>
    </w:p>
    <w:p w14:paraId="5F69255E"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5FCB7118"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eastAsia="Times New Roman" w:hAnsi="Arial" w:cs="Arial"/>
          <w:color w:val="000000" w:themeColor="text1"/>
          <w:sz w:val="16"/>
          <w:szCs w:val="16"/>
          <w:lang w:val="it-IT"/>
        </w:rPr>
        <w:t>Pisani ispit sadrži 20 pitanja pri čemu studenti mogu dobiti 20 bodova.</w:t>
      </w:r>
    </w:p>
    <w:p w14:paraId="1ABE9FC8" w14:textId="77777777" w:rsidR="00C61D96" w:rsidRPr="00C61D96" w:rsidRDefault="00C61D96" w:rsidP="00C61D96">
      <w:pPr>
        <w:spacing w:after="0" w:line="240" w:lineRule="auto"/>
        <w:rPr>
          <w:rFonts w:ascii="Arial" w:hAnsi="Arial" w:cs="Arial"/>
          <w:sz w:val="16"/>
          <w:szCs w:val="16"/>
          <w:lang w:val="hr-HR"/>
        </w:rPr>
      </w:pPr>
    </w:p>
    <w:p w14:paraId="1E046B03"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A8A2423" w14:textId="77777777" w:rsidR="00C61D96" w:rsidRPr="00C61D96" w:rsidRDefault="00C61D96" w:rsidP="00C61D96">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C61D96">
        <w:rPr>
          <w:rFonts w:ascii="Arial" w:eastAsia="Times New Roman" w:hAnsi="Arial" w:cs="Arial"/>
          <w:color w:val="000000" w:themeColor="text1"/>
          <w:sz w:val="16"/>
          <w:szCs w:val="16"/>
          <w:lang w:val="hr-HR"/>
        </w:rPr>
        <w:t>Konačna ocjena rezultat je znanja pokazanog na pisanom ispitu, a određuje se kao:</w:t>
      </w:r>
    </w:p>
    <w:p w14:paraId="10992896" w14:textId="77777777" w:rsidR="00C61D96" w:rsidRPr="00C61D96" w:rsidRDefault="00C61D96" w:rsidP="00C61D96">
      <w:pPr>
        <w:spacing w:after="0" w:line="240" w:lineRule="auto"/>
        <w:rPr>
          <w:rFonts w:ascii="Arial" w:hAnsi="Arial" w:cs="Arial"/>
          <w:sz w:val="16"/>
          <w:szCs w:val="16"/>
          <w:lang w:val="hr-HR"/>
        </w:rPr>
      </w:pPr>
    </w:p>
    <w:p w14:paraId="5EB6BC1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sz w:val="16"/>
          <w:szCs w:val="16"/>
          <w:lang w:val="hr-HR"/>
        </w:rPr>
        <w:t xml:space="preserve">                                  0 – 11 bodova                        nedovoljan (1)</w:t>
      </w:r>
    </w:p>
    <w:p w14:paraId="235B722A"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12 - 13 bodova</w:t>
      </w:r>
      <w:r w:rsidRPr="00C61D96">
        <w:rPr>
          <w:rFonts w:ascii="Arial" w:hAnsi="Arial" w:cs="Arial"/>
          <w:sz w:val="16"/>
          <w:szCs w:val="16"/>
          <w:lang w:val="hr-HR"/>
        </w:rPr>
        <w:tab/>
      </w:r>
      <w:r w:rsidRPr="00C61D96">
        <w:rPr>
          <w:rFonts w:ascii="Arial" w:hAnsi="Arial" w:cs="Arial"/>
          <w:sz w:val="16"/>
          <w:szCs w:val="16"/>
          <w:lang w:val="hr-HR"/>
        </w:rPr>
        <w:tab/>
        <w:t>dovoljan (2)</w:t>
      </w:r>
    </w:p>
    <w:p w14:paraId="06376FA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14 - 16 bodova</w:t>
      </w:r>
      <w:r w:rsidRPr="00C61D96">
        <w:rPr>
          <w:rFonts w:ascii="Arial" w:hAnsi="Arial" w:cs="Arial"/>
          <w:sz w:val="16"/>
          <w:szCs w:val="16"/>
          <w:lang w:val="hr-HR"/>
        </w:rPr>
        <w:tab/>
      </w:r>
      <w:r w:rsidRPr="00C61D96">
        <w:rPr>
          <w:rFonts w:ascii="Arial" w:hAnsi="Arial" w:cs="Arial"/>
          <w:sz w:val="16"/>
          <w:szCs w:val="16"/>
          <w:lang w:val="hr-HR"/>
        </w:rPr>
        <w:tab/>
        <w:t>dobar (3)</w:t>
      </w:r>
    </w:p>
    <w:p w14:paraId="17C23A13"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17 - 18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113AA26D"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19 - 20 bodova</w:t>
      </w:r>
      <w:r w:rsidRPr="00C61D96">
        <w:rPr>
          <w:rFonts w:ascii="Arial" w:hAnsi="Arial" w:cs="Arial"/>
          <w:sz w:val="16"/>
          <w:szCs w:val="16"/>
          <w:lang w:val="hr-HR"/>
        </w:rPr>
        <w:tab/>
        <w:t xml:space="preserve">                izvrstan (5)</w:t>
      </w:r>
    </w:p>
    <w:p w14:paraId="1175F9EE" w14:textId="77777777" w:rsidR="00C61D96" w:rsidRPr="00C61D96" w:rsidRDefault="00C61D96" w:rsidP="00C61D96">
      <w:pPr>
        <w:spacing w:after="0" w:line="240" w:lineRule="auto"/>
        <w:rPr>
          <w:rFonts w:ascii="Arial" w:hAnsi="Arial" w:cs="Arial"/>
          <w:sz w:val="16"/>
          <w:szCs w:val="16"/>
          <w:lang w:val="hr-HR"/>
        </w:rPr>
      </w:pPr>
    </w:p>
    <w:p w14:paraId="7601DA2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401A0672" w14:textId="77777777" w:rsidR="00C61D96" w:rsidRPr="00C61D96" w:rsidRDefault="00C61D96" w:rsidP="00270FF9">
      <w:pPr>
        <w:numPr>
          <w:ilvl w:val="0"/>
          <w:numId w:val="145"/>
        </w:numPr>
        <w:spacing w:after="0" w:line="240" w:lineRule="auto"/>
        <w:contextualSpacing/>
        <w:rPr>
          <w:rFonts w:ascii="Arial" w:eastAsia="Times New Roman" w:hAnsi="Arial" w:cs="Arial"/>
          <w:bCs/>
          <w:sz w:val="16"/>
          <w:szCs w:val="16"/>
        </w:rPr>
      </w:pPr>
      <w:r w:rsidRPr="00C61D96">
        <w:rPr>
          <w:rFonts w:ascii="Arial" w:eastAsia="Times New Roman" w:hAnsi="Arial" w:cs="Arial"/>
          <w:bCs/>
          <w:sz w:val="16"/>
          <w:szCs w:val="16"/>
        </w:rPr>
        <w:t>Dessler, A., 2016: Introduction to Modern Climate Change. Cambridge University Press</w:t>
      </w:r>
    </w:p>
    <w:p w14:paraId="417610F7" w14:textId="77777777" w:rsidR="00C61D96" w:rsidRPr="00C61D96" w:rsidRDefault="00C61D96" w:rsidP="00270FF9">
      <w:pPr>
        <w:numPr>
          <w:ilvl w:val="0"/>
          <w:numId w:val="145"/>
        </w:numPr>
        <w:spacing w:after="0" w:line="240" w:lineRule="auto"/>
        <w:contextualSpacing/>
        <w:rPr>
          <w:rFonts w:ascii="Arial" w:eastAsia="Times New Roman" w:hAnsi="Arial" w:cs="Arial"/>
          <w:bCs/>
          <w:sz w:val="16"/>
          <w:szCs w:val="16"/>
        </w:rPr>
      </w:pPr>
      <w:r w:rsidRPr="00C61D96">
        <w:rPr>
          <w:rFonts w:ascii="Arial" w:eastAsia="Times New Roman" w:hAnsi="Arial" w:cs="Arial"/>
          <w:bCs/>
          <w:sz w:val="16"/>
          <w:szCs w:val="16"/>
        </w:rPr>
        <w:t>David Archer, Stefan Rahmstorf, 2010: The Climate Crisis. An Introductory Guide to Climate Change. Cambridge University Press</w:t>
      </w:r>
    </w:p>
    <w:p w14:paraId="6975AD7E" w14:textId="77777777" w:rsidR="00C61D96" w:rsidRPr="00C61D96" w:rsidRDefault="00C61D96" w:rsidP="00C61D96">
      <w:pPr>
        <w:spacing w:after="0" w:line="240" w:lineRule="auto"/>
        <w:rPr>
          <w:rFonts w:ascii="Arial" w:hAnsi="Arial" w:cs="Arial"/>
          <w:sz w:val="16"/>
          <w:szCs w:val="16"/>
          <w:lang w:val="hr-HR"/>
        </w:rPr>
      </w:pPr>
    </w:p>
    <w:p w14:paraId="628DABD7" w14:textId="77777777" w:rsidR="00C61D96" w:rsidRPr="00C61D96" w:rsidRDefault="00C61D96" w:rsidP="00C61D96">
      <w:pPr>
        <w:spacing w:after="0" w:line="240" w:lineRule="auto"/>
        <w:rPr>
          <w:rFonts w:ascii="Arial" w:hAnsi="Arial" w:cs="Arial"/>
          <w:b/>
          <w:color w:val="4472C4" w:themeColor="accent1"/>
          <w:sz w:val="20"/>
          <w:szCs w:val="20"/>
          <w:lang w:val="hr-HR"/>
        </w:rPr>
      </w:pPr>
    </w:p>
    <w:p w14:paraId="23945DA7" w14:textId="77777777" w:rsidR="005F0749" w:rsidRDefault="005F0749" w:rsidP="00C61D96">
      <w:pPr>
        <w:spacing w:after="0" w:line="240" w:lineRule="auto"/>
        <w:rPr>
          <w:rFonts w:ascii="Arial" w:hAnsi="Arial" w:cs="Arial"/>
          <w:b/>
          <w:color w:val="4472C4" w:themeColor="accent1"/>
          <w:sz w:val="20"/>
          <w:szCs w:val="20"/>
          <w:lang w:val="hr-HR"/>
        </w:rPr>
      </w:pPr>
    </w:p>
    <w:p w14:paraId="6F6E92BF" w14:textId="77777777" w:rsidR="005F0749" w:rsidRDefault="005F0749" w:rsidP="00C61D96">
      <w:pPr>
        <w:spacing w:after="0" w:line="240" w:lineRule="auto"/>
        <w:rPr>
          <w:rFonts w:ascii="Arial" w:hAnsi="Arial" w:cs="Arial"/>
          <w:b/>
          <w:color w:val="4472C4" w:themeColor="accent1"/>
          <w:sz w:val="20"/>
          <w:szCs w:val="20"/>
          <w:lang w:val="hr-HR"/>
        </w:rPr>
      </w:pPr>
    </w:p>
    <w:p w14:paraId="304987B6" w14:textId="77777777" w:rsidR="005F0749" w:rsidRDefault="005F0749" w:rsidP="00C61D96">
      <w:pPr>
        <w:spacing w:after="0" w:line="240" w:lineRule="auto"/>
        <w:rPr>
          <w:rFonts w:ascii="Arial" w:hAnsi="Arial" w:cs="Arial"/>
          <w:b/>
          <w:color w:val="4472C4" w:themeColor="accent1"/>
          <w:sz w:val="20"/>
          <w:szCs w:val="20"/>
          <w:lang w:val="hr-HR"/>
        </w:rPr>
      </w:pPr>
    </w:p>
    <w:p w14:paraId="59856FCC" w14:textId="77777777" w:rsidR="005F0749" w:rsidRDefault="005F0749" w:rsidP="00C61D96">
      <w:pPr>
        <w:spacing w:after="0" w:line="240" w:lineRule="auto"/>
        <w:rPr>
          <w:rFonts w:ascii="Arial" w:hAnsi="Arial" w:cs="Arial"/>
          <w:b/>
          <w:color w:val="4472C4" w:themeColor="accent1"/>
          <w:sz w:val="20"/>
          <w:szCs w:val="20"/>
          <w:lang w:val="hr-HR"/>
        </w:rPr>
      </w:pPr>
    </w:p>
    <w:p w14:paraId="0AC993DB" w14:textId="77777777" w:rsidR="005F0749" w:rsidRDefault="005F0749" w:rsidP="00C61D96">
      <w:pPr>
        <w:spacing w:after="0" w:line="240" w:lineRule="auto"/>
        <w:rPr>
          <w:rFonts w:ascii="Arial" w:hAnsi="Arial" w:cs="Arial"/>
          <w:b/>
          <w:color w:val="4472C4" w:themeColor="accent1"/>
          <w:sz w:val="20"/>
          <w:szCs w:val="20"/>
          <w:lang w:val="hr-HR"/>
        </w:rPr>
      </w:pPr>
    </w:p>
    <w:p w14:paraId="34BED452" w14:textId="77777777" w:rsidR="005F0749" w:rsidRDefault="005F0749" w:rsidP="00C61D96">
      <w:pPr>
        <w:spacing w:after="0" w:line="240" w:lineRule="auto"/>
        <w:rPr>
          <w:rFonts w:ascii="Arial" w:hAnsi="Arial" w:cs="Arial"/>
          <w:b/>
          <w:color w:val="4472C4" w:themeColor="accent1"/>
          <w:sz w:val="20"/>
          <w:szCs w:val="20"/>
          <w:lang w:val="hr-HR"/>
        </w:rPr>
      </w:pPr>
    </w:p>
    <w:p w14:paraId="2413BCB8" w14:textId="77777777" w:rsidR="005F0749" w:rsidRDefault="005F0749" w:rsidP="00C61D96">
      <w:pPr>
        <w:spacing w:after="0" w:line="240" w:lineRule="auto"/>
        <w:rPr>
          <w:rFonts w:ascii="Arial" w:hAnsi="Arial" w:cs="Arial"/>
          <w:b/>
          <w:color w:val="4472C4" w:themeColor="accent1"/>
          <w:sz w:val="20"/>
          <w:szCs w:val="20"/>
          <w:lang w:val="hr-HR"/>
        </w:rPr>
      </w:pPr>
    </w:p>
    <w:p w14:paraId="1D8E5846" w14:textId="77777777" w:rsidR="005F0749" w:rsidRDefault="005F0749" w:rsidP="00C61D96">
      <w:pPr>
        <w:spacing w:after="0" w:line="240" w:lineRule="auto"/>
        <w:rPr>
          <w:rFonts w:ascii="Arial" w:hAnsi="Arial" w:cs="Arial"/>
          <w:b/>
          <w:color w:val="4472C4" w:themeColor="accent1"/>
          <w:sz w:val="20"/>
          <w:szCs w:val="20"/>
          <w:lang w:val="hr-HR"/>
        </w:rPr>
      </w:pPr>
    </w:p>
    <w:p w14:paraId="57A51BE2" w14:textId="77777777" w:rsidR="005F0749" w:rsidRDefault="005F0749" w:rsidP="00C61D96">
      <w:pPr>
        <w:spacing w:after="0" w:line="240" w:lineRule="auto"/>
        <w:rPr>
          <w:rFonts w:ascii="Arial" w:hAnsi="Arial" w:cs="Arial"/>
          <w:b/>
          <w:color w:val="4472C4" w:themeColor="accent1"/>
          <w:sz w:val="20"/>
          <w:szCs w:val="20"/>
          <w:lang w:val="hr-HR"/>
        </w:rPr>
      </w:pPr>
    </w:p>
    <w:p w14:paraId="46770B1E" w14:textId="77777777" w:rsidR="005F0749" w:rsidRDefault="005F0749" w:rsidP="00C61D96">
      <w:pPr>
        <w:spacing w:after="0" w:line="240" w:lineRule="auto"/>
        <w:rPr>
          <w:rFonts w:ascii="Arial" w:hAnsi="Arial" w:cs="Arial"/>
          <w:b/>
          <w:color w:val="4472C4" w:themeColor="accent1"/>
          <w:sz w:val="20"/>
          <w:szCs w:val="20"/>
          <w:lang w:val="hr-HR"/>
        </w:rPr>
      </w:pPr>
    </w:p>
    <w:p w14:paraId="6ED7C26F" w14:textId="77777777" w:rsidR="005F0749" w:rsidRDefault="005F0749" w:rsidP="00C61D96">
      <w:pPr>
        <w:spacing w:after="0" w:line="240" w:lineRule="auto"/>
        <w:rPr>
          <w:rFonts w:ascii="Arial" w:hAnsi="Arial" w:cs="Arial"/>
          <w:b/>
          <w:color w:val="4472C4" w:themeColor="accent1"/>
          <w:sz w:val="20"/>
          <w:szCs w:val="20"/>
          <w:lang w:val="hr-HR"/>
        </w:rPr>
      </w:pPr>
    </w:p>
    <w:p w14:paraId="6814157F" w14:textId="77777777" w:rsidR="005F0749" w:rsidRDefault="005F0749" w:rsidP="00C61D96">
      <w:pPr>
        <w:spacing w:after="0" w:line="240" w:lineRule="auto"/>
        <w:rPr>
          <w:rFonts w:ascii="Arial" w:hAnsi="Arial" w:cs="Arial"/>
          <w:b/>
          <w:color w:val="4472C4" w:themeColor="accent1"/>
          <w:sz w:val="20"/>
          <w:szCs w:val="20"/>
          <w:lang w:val="hr-HR"/>
        </w:rPr>
      </w:pPr>
    </w:p>
    <w:p w14:paraId="6D4C1F1C" w14:textId="77777777" w:rsidR="005F0749" w:rsidRDefault="005F0749" w:rsidP="00C61D96">
      <w:pPr>
        <w:spacing w:after="0" w:line="240" w:lineRule="auto"/>
        <w:rPr>
          <w:rFonts w:ascii="Arial" w:hAnsi="Arial" w:cs="Arial"/>
          <w:b/>
          <w:color w:val="4472C4" w:themeColor="accent1"/>
          <w:sz w:val="20"/>
          <w:szCs w:val="20"/>
          <w:lang w:val="hr-HR"/>
        </w:rPr>
      </w:pPr>
    </w:p>
    <w:p w14:paraId="228D5447" w14:textId="77777777" w:rsidR="005F0749" w:rsidRDefault="005F0749" w:rsidP="00C61D96">
      <w:pPr>
        <w:spacing w:after="0" w:line="240" w:lineRule="auto"/>
        <w:rPr>
          <w:rFonts w:ascii="Arial" w:hAnsi="Arial" w:cs="Arial"/>
          <w:b/>
          <w:color w:val="4472C4" w:themeColor="accent1"/>
          <w:sz w:val="20"/>
          <w:szCs w:val="20"/>
          <w:lang w:val="hr-HR"/>
        </w:rPr>
      </w:pPr>
    </w:p>
    <w:p w14:paraId="0E70CC7E" w14:textId="77777777" w:rsidR="005F0749" w:rsidRDefault="005F0749" w:rsidP="00C61D96">
      <w:pPr>
        <w:spacing w:after="0" w:line="240" w:lineRule="auto"/>
        <w:rPr>
          <w:rFonts w:ascii="Arial" w:hAnsi="Arial" w:cs="Arial"/>
          <w:b/>
          <w:color w:val="4472C4" w:themeColor="accent1"/>
          <w:sz w:val="20"/>
          <w:szCs w:val="20"/>
          <w:lang w:val="hr-HR"/>
        </w:rPr>
      </w:pPr>
    </w:p>
    <w:p w14:paraId="7006349D" w14:textId="22E6E1CA"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GRADSKE REGIJE</w:t>
      </w:r>
    </w:p>
    <w:p w14:paraId="391D5F40" w14:textId="77777777" w:rsidR="00C61D96" w:rsidRPr="00C61D96" w:rsidRDefault="00C61D96" w:rsidP="00C61D96">
      <w:pPr>
        <w:spacing w:after="0" w:line="240" w:lineRule="auto"/>
        <w:rPr>
          <w:rFonts w:ascii="Arial" w:hAnsi="Arial" w:cs="Arial"/>
          <w:b/>
          <w:sz w:val="16"/>
          <w:szCs w:val="16"/>
          <w:lang w:val="hr-HR"/>
        </w:rPr>
      </w:pPr>
    </w:p>
    <w:p w14:paraId="36DBE99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Nastavnik: </w:t>
      </w:r>
      <w:r w:rsidRPr="00C61D96">
        <w:rPr>
          <w:rFonts w:ascii="Arial" w:hAnsi="Arial" w:cs="Arial"/>
          <w:sz w:val="16"/>
          <w:szCs w:val="16"/>
          <w:lang w:val="hr-HR"/>
        </w:rPr>
        <w:t>izv. prof. dr. sc. Vedran Prelogović (predavanja), Ivan Šišak, mag. geogr. (seminar)</w:t>
      </w:r>
    </w:p>
    <w:p w14:paraId="2D9D7A22"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2+0+1</w:t>
      </w:r>
    </w:p>
    <w:p w14:paraId="0D63453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5</w:t>
      </w:r>
    </w:p>
    <w:p w14:paraId="34641BA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xml:space="preserve"> 160032</w:t>
      </w:r>
    </w:p>
    <w:p w14:paraId="7F860ED0" w14:textId="77777777" w:rsidR="00C61D96" w:rsidRPr="00C61D96" w:rsidRDefault="00C61D96" w:rsidP="00C61D96">
      <w:pPr>
        <w:spacing w:after="0" w:line="240" w:lineRule="auto"/>
        <w:rPr>
          <w:rFonts w:ascii="Arial" w:hAnsi="Arial" w:cs="Arial"/>
          <w:sz w:val="16"/>
          <w:szCs w:val="16"/>
          <w:lang w:val="hr-HR"/>
        </w:rPr>
      </w:pPr>
    </w:p>
    <w:p w14:paraId="54F33B65"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Elementi ocjenjivanja</w:t>
      </w:r>
    </w:p>
    <w:p w14:paraId="123A7905"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i seminarski dio (analiza odabrane gradske regije u Hrvatskoj)</w:t>
      </w:r>
    </w:p>
    <w:p w14:paraId="68417ACC" w14:textId="77777777" w:rsidR="00C61D96" w:rsidRPr="00C61D96" w:rsidRDefault="00C61D96" w:rsidP="00C61D96">
      <w:pPr>
        <w:spacing w:after="0" w:line="240" w:lineRule="auto"/>
        <w:rPr>
          <w:rFonts w:ascii="Arial" w:hAnsi="Arial" w:cs="Arial"/>
          <w:sz w:val="16"/>
          <w:szCs w:val="16"/>
          <w:lang w:val="hr-HR"/>
        </w:rPr>
      </w:pPr>
    </w:p>
    <w:p w14:paraId="3310D6FA"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w:t>
      </w:r>
    </w:p>
    <w:p w14:paraId="2813F9C2"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Početkom semestra studenti samostalno odabiru prostor analize (gradska regija, dio gradske regije).</w:t>
      </w:r>
    </w:p>
    <w:p w14:paraId="21613F27"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Rezultati analize se usmeno prezentiraju u drugoj polovici semestra </w:t>
      </w:r>
    </w:p>
    <w:p w14:paraId="2AC06D12"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dio analize predaje se u drugoj polovici svibnja.</w:t>
      </w:r>
    </w:p>
    <w:p w14:paraId="33252455"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Analiza se ocjenjuje.</w:t>
      </w:r>
    </w:p>
    <w:p w14:paraId="32EF8DB9" w14:textId="77777777" w:rsidR="00C61D96" w:rsidRPr="00C61D96" w:rsidRDefault="00C61D96" w:rsidP="00C61D96">
      <w:pPr>
        <w:spacing w:after="0" w:line="240" w:lineRule="auto"/>
        <w:rPr>
          <w:rFonts w:ascii="Arial" w:hAnsi="Arial" w:cs="Arial"/>
          <w:sz w:val="16"/>
          <w:szCs w:val="16"/>
          <w:lang w:val="hr-HR"/>
        </w:rPr>
      </w:pPr>
    </w:p>
    <w:p w14:paraId="2B1CB891"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07E15BA9" w14:textId="77777777" w:rsidR="00C61D96" w:rsidRPr="00C61D96" w:rsidRDefault="00C61D96" w:rsidP="00C61D96">
      <w:pPr>
        <w:numPr>
          <w:ilvl w:val="0"/>
          <w:numId w:val="10"/>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uključuje cjelokupno gradivo predmeta.</w:t>
      </w:r>
    </w:p>
    <w:p w14:paraId="6B8612B9" w14:textId="77777777" w:rsidR="00C61D96" w:rsidRPr="00C61D96" w:rsidRDefault="00C61D96" w:rsidP="00C61D96">
      <w:pPr>
        <w:numPr>
          <w:ilvl w:val="0"/>
          <w:numId w:val="10"/>
        </w:numPr>
        <w:spacing w:after="0" w:line="240" w:lineRule="auto"/>
        <w:contextualSpacing/>
        <w:rPr>
          <w:rFonts w:ascii="Arial" w:hAnsi="Arial" w:cs="Arial"/>
          <w:sz w:val="16"/>
          <w:szCs w:val="16"/>
          <w:lang w:val="hr-HR"/>
        </w:rPr>
      </w:pPr>
      <w:r w:rsidRPr="00C61D96">
        <w:rPr>
          <w:rFonts w:ascii="Arial" w:hAnsi="Arial" w:cs="Arial"/>
          <w:sz w:val="16"/>
          <w:szCs w:val="16"/>
          <w:lang w:val="hr-HR"/>
        </w:rPr>
        <w:t>Sastoji se od nekoliko općih pitanja koja uključuju razumijevanje i povezivanje gradiva.</w:t>
      </w:r>
    </w:p>
    <w:p w14:paraId="1189231E" w14:textId="77777777" w:rsidR="00C61D96" w:rsidRPr="00C61D96" w:rsidRDefault="00C61D96" w:rsidP="00C61D96">
      <w:pPr>
        <w:spacing w:after="0" w:line="240" w:lineRule="auto"/>
        <w:rPr>
          <w:rFonts w:ascii="Arial" w:hAnsi="Arial" w:cs="Arial"/>
          <w:sz w:val="16"/>
          <w:szCs w:val="16"/>
          <w:lang w:val="hr-HR"/>
        </w:rPr>
      </w:pPr>
    </w:p>
    <w:p w14:paraId="5514FC8E"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129B871"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(70 % ocjene) + seminarski dio (30 % ocjene)</w:t>
      </w:r>
    </w:p>
    <w:p w14:paraId="58958D42"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sz w:val="16"/>
          <w:szCs w:val="16"/>
          <w:lang w:val="hr-HR"/>
        </w:rPr>
        <w:tab/>
      </w:r>
      <w:r w:rsidRPr="00C61D96">
        <w:rPr>
          <w:rFonts w:ascii="Arial" w:hAnsi="Arial" w:cs="Arial"/>
          <w:sz w:val="16"/>
          <w:szCs w:val="16"/>
          <w:lang w:val="hr-HR"/>
        </w:rPr>
        <w:tab/>
      </w:r>
      <w:r w:rsidRPr="00C61D96">
        <w:rPr>
          <w:rFonts w:ascii="Arial" w:hAnsi="Arial" w:cs="Arial"/>
          <w:sz w:val="16"/>
          <w:szCs w:val="16"/>
          <w:lang w:val="hr-HR"/>
        </w:rPr>
        <w:tab/>
      </w:r>
      <w:r w:rsidRPr="00C61D96">
        <w:rPr>
          <w:rFonts w:ascii="Arial" w:hAnsi="Arial" w:cs="Arial"/>
          <w:sz w:val="16"/>
          <w:szCs w:val="16"/>
          <w:lang w:val="hr-HR"/>
        </w:rPr>
        <w:tab/>
      </w:r>
    </w:p>
    <w:p w14:paraId="7C58FE61"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Obvezna literatura</w:t>
      </w:r>
    </w:p>
    <w:p w14:paraId="7D23D488" w14:textId="77777777" w:rsidR="00C61D96" w:rsidRPr="00C61D96" w:rsidRDefault="00C61D96" w:rsidP="00270FF9">
      <w:pPr>
        <w:numPr>
          <w:ilvl w:val="0"/>
          <w:numId w:val="75"/>
        </w:numPr>
        <w:spacing w:after="0" w:line="240" w:lineRule="auto"/>
        <w:contextualSpacing/>
        <w:rPr>
          <w:rFonts w:ascii="Arial" w:hAnsi="Arial" w:cs="Arial"/>
          <w:sz w:val="16"/>
          <w:szCs w:val="16"/>
          <w:lang w:val="hr-HR"/>
        </w:rPr>
      </w:pPr>
      <w:r w:rsidRPr="00C61D96">
        <w:rPr>
          <w:rFonts w:ascii="Arial" w:hAnsi="Arial" w:cs="Arial"/>
          <w:sz w:val="16"/>
          <w:szCs w:val="16"/>
          <w:lang w:val="hr-HR"/>
        </w:rPr>
        <w:t>Prezentacije s nastave (u PDF-u) postavljene na MS Teams kanalu predmeta Geografija slabije razvijenih zemalja.</w:t>
      </w:r>
    </w:p>
    <w:p w14:paraId="629D6B00" w14:textId="77777777" w:rsidR="00C61D96" w:rsidRPr="00C61D96" w:rsidRDefault="00C61D96" w:rsidP="00270FF9">
      <w:pPr>
        <w:numPr>
          <w:ilvl w:val="0"/>
          <w:numId w:val="75"/>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Hall, P., Tewdwr-Jones, M., 2019: </w:t>
      </w:r>
      <w:r w:rsidRPr="00C61D96">
        <w:rPr>
          <w:rFonts w:ascii="Arial" w:hAnsi="Arial" w:cs="Arial"/>
          <w:i/>
          <w:sz w:val="16"/>
          <w:szCs w:val="16"/>
          <w:lang w:val="hr-HR"/>
        </w:rPr>
        <w:t>Urban and Regional Planning</w:t>
      </w:r>
      <w:r w:rsidRPr="00C61D96">
        <w:rPr>
          <w:rFonts w:ascii="Arial" w:hAnsi="Arial" w:cs="Arial"/>
          <w:sz w:val="16"/>
          <w:szCs w:val="16"/>
          <w:lang w:val="hr-HR"/>
        </w:rPr>
        <w:t>, Routledge, London. (odabrana poglavlja).</w:t>
      </w:r>
    </w:p>
    <w:p w14:paraId="4C1EDA1B" w14:textId="77777777" w:rsidR="00C61D96" w:rsidRPr="00C61D96" w:rsidRDefault="00C61D96" w:rsidP="00270FF9">
      <w:pPr>
        <w:numPr>
          <w:ilvl w:val="0"/>
          <w:numId w:val="75"/>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Herrschel, T., Newman, P., 2002: </w:t>
      </w:r>
      <w:r w:rsidRPr="00C61D96">
        <w:rPr>
          <w:rFonts w:ascii="Arial" w:hAnsi="Arial" w:cs="Arial"/>
          <w:i/>
          <w:sz w:val="16"/>
          <w:szCs w:val="16"/>
          <w:lang w:val="hr-HR"/>
        </w:rPr>
        <w:t>Governance of Europe's City Regions: Planning, Policy and Politics</w:t>
      </w:r>
      <w:r w:rsidRPr="00C61D96">
        <w:rPr>
          <w:rFonts w:ascii="Arial" w:hAnsi="Arial" w:cs="Arial"/>
          <w:sz w:val="16"/>
          <w:szCs w:val="16"/>
          <w:lang w:val="hr-HR"/>
        </w:rPr>
        <w:t xml:space="preserve">, Routledge, London (odabrana poglavlja). </w:t>
      </w:r>
    </w:p>
    <w:p w14:paraId="56A2285B" w14:textId="77777777" w:rsidR="00C61D96" w:rsidRPr="00C61D96" w:rsidRDefault="00C61D96" w:rsidP="00270FF9">
      <w:pPr>
        <w:numPr>
          <w:ilvl w:val="0"/>
          <w:numId w:val="75"/>
        </w:numPr>
        <w:spacing w:after="0" w:line="240" w:lineRule="auto"/>
        <w:contextualSpacing/>
        <w:rPr>
          <w:rFonts w:ascii="Arial" w:hAnsi="Arial" w:cs="Arial"/>
          <w:b/>
          <w:sz w:val="16"/>
          <w:szCs w:val="16"/>
          <w:lang w:val="hr-HR"/>
        </w:rPr>
      </w:pPr>
      <w:r w:rsidRPr="00C61D96">
        <w:rPr>
          <w:rFonts w:ascii="Arial" w:hAnsi="Arial" w:cs="Arial"/>
          <w:sz w:val="16"/>
          <w:szCs w:val="16"/>
          <w:lang w:val="hr-HR"/>
        </w:rPr>
        <w:t>Članci iz časopisa koje nastavnik preporuči na predavanju.</w:t>
      </w:r>
    </w:p>
    <w:p w14:paraId="25F31024" w14:textId="77777777" w:rsidR="00C61D96" w:rsidRPr="00C61D96" w:rsidRDefault="00C61D96" w:rsidP="00C61D96">
      <w:pPr>
        <w:spacing w:after="0" w:line="240" w:lineRule="auto"/>
        <w:rPr>
          <w:rFonts w:ascii="Arial" w:hAnsi="Arial" w:cs="Arial"/>
          <w:sz w:val="16"/>
          <w:szCs w:val="16"/>
          <w:lang w:val="hr-HR"/>
        </w:rPr>
      </w:pPr>
    </w:p>
    <w:p w14:paraId="78BEE9D3" w14:textId="77777777" w:rsidR="00C61D96" w:rsidRPr="00C61D96" w:rsidRDefault="00C61D96" w:rsidP="00C61D96">
      <w:pPr>
        <w:spacing w:after="0" w:line="240" w:lineRule="auto"/>
        <w:rPr>
          <w:rFonts w:ascii="Arial" w:hAnsi="Arial" w:cs="Arial"/>
          <w:sz w:val="16"/>
          <w:szCs w:val="16"/>
          <w:lang w:val="hr-HR"/>
        </w:rPr>
      </w:pPr>
    </w:p>
    <w:p w14:paraId="74CBAD96" w14:textId="77777777" w:rsidR="005F0749" w:rsidRDefault="005F0749" w:rsidP="00C61D96">
      <w:pPr>
        <w:spacing w:after="0" w:line="240" w:lineRule="auto"/>
        <w:rPr>
          <w:rFonts w:ascii="Arial" w:hAnsi="Arial" w:cs="Arial"/>
          <w:b/>
          <w:color w:val="4472C4" w:themeColor="accent1"/>
          <w:sz w:val="20"/>
          <w:szCs w:val="20"/>
          <w:lang w:val="hr-HR"/>
        </w:rPr>
      </w:pPr>
    </w:p>
    <w:p w14:paraId="5EC25CE4" w14:textId="77777777" w:rsidR="005F0749" w:rsidRDefault="005F0749" w:rsidP="00C61D96">
      <w:pPr>
        <w:spacing w:after="0" w:line="240" w:lineRule="auto"/>
        <w:rPr>
          <w:rFonts w:ascii="Arial" w:hAnsi="Arial" w:cs="Arial"/>
          <w:b/>
          <w:color w:val="4472C4" w:themeColor="accent1"/>
          <w:sz w:val="20"/>
          <w:szCs w:val="20"/>
          <w:lang w:val="hr-HR"/>
        </w:rPr>
      </w:pPr>
    </w:p>
    <w:p w14:paraId="02EB0D29" w14:textId="77777777" w:rsidR="005F0749" w:rsidRDefault="005F0749" w:rsidP="00C61D96">
      <w:pPr>
        <w:spacing w:after="0" w:line="240" w:lineRule="auto"/>
        <w:rPr>
          <w:rFonts w:ascii="Arial" w:hAnsi="Arial" w:cs="Arial"/>
          <w:b/>
          <w:color w:val="4472C4" w:themeColor="accent1"/>
          <w:sz w:val="20"/>
          <w:szCs w:val="20"/>
          <w:lang w:val="hr-HR"/>
        </w:rPr>
      </w:pPr>
    </w:p>
    <w:p w14:paraId="44B38978" w14:textId="77777777" w:rsidR="005F0749" w:rsidRDefault="005F0749" w:rsidP="00C61D96">
      <w:pPr>
        <w:spacing w:after="0" w:line="240" w:lineRule="auto"/>
        <w:rPr>
          <w:rFonts w:ascii="Arial" w:hAnsi="Arial" w:cs="Arial"/>
          <w:b/>
          <w:color w:val="4472C4" w:themeColor="accent1"/>
          <w:sz w:val="20"/>
          <w:szCs w:val="20"/>
          <w:lang w:val="hr-HR"/>
        </w:rPr>
      </w:pPr>
    </w:p>
    <w:p w14:paraId="3C4CAE88" w14:textId="77777777" w:rsidR="005F0749" w:rsidRDefault="005F0749" w:rsidP="00C61D96">
      <w:pPr>
        <w:spacing w:after="0" w:line="240" w:lineRule="auto"/>
        <w:rPr>
          <w:rFonts w:ascii="Arial" w:hAnsi="Arial" w:cs="Arial"/>
          <w:b/>
          <w:color w:val="4472C4" w:themeColor="accent1"/>
          <w:sz w:val="20"/>
          <w:szCs w:val="20"/>
          <w:lang w:val="hr-HR"/>
        </w:rPr>
      </w:pPr>
    </w:p>
    <w:p w14:paraId="2C084A63" w14:textId="77777777" w:rsidR="005F0749" w:rsidRDefault="005F0749" w:rsidP="00C61D96">
      <w:pPr>
        <w:spacing w:after="0" w:line="240" w:lineRule="auto"/>
        <w:rPr>
          <w:rFonts w:ascii="Arial" w:hAnsi="Arial" w:cs="Arial"/>
          <w:b/>
          <w:color w:val="4472C4" w:themeColor="accent1"/>
          <w:sz w:val="20"/>
          <w:szCs w:val="20"/>
          <w:lang w:val="hr-HR"/>
        </w:rPr>
      </w:pPr>
    </w:p>
    <w:p w14:paraId="759231F0" w14:textId="77777777" w:rsidR="005F0749" w:rsidRDefault="005F0749" w:rsidP="00C61D96">
      <w:pPr>
        <w:spacing w:after="0" w:line="240" w:lineRule="auto"/>
        <w:rPr>
          <w:rFonts w:ascii="Arial" w:hAnsi="Arial" w:cs="Arial"/>
          <w:b/>
          <w:color w:val="4472C4" w:themeColor="accent1"/>
          <w:sz w:val="20"/>
          <w:szCs w:val="20"/>
          <w:lang w:val="hr-HR"/>
        </w:rPr>
      </w:pPr>
    </w:p>
    <w:p w14:paraId="0D4B84AA" w14:textId="77777777" w:rsidR="005F0749" w:rsidRDefault="005F0749" w:rsidP="00C61D96">
      <w:pPr>
        <w:spacing w:after="0" w:line="240" w:lineRule="auto"/>
        <w:rPr>
          <w:rFonts w:ascii="Arial" w:hAnsi="Arial" w:cs="Arial"/>
          <w:b/>
          <w:color w:val="4472C4" w:themeColor="accent1"/>
          <w:sz w:val="20"/>
          <w:szCs w:val="20"/>
          <w:lang w:val="hr-HR"/>
        </w:rPr>
      </w:pPr>
    </w:p>
    <w:p w14:paraId="51355763" w14:textId="77777777" w:rsidR="005F0749" w:rsidRDefault="005F0749" w:rsidP="00C61D96">
      <w:pPr>
        <w:spacing w:after="0" w:line="240" w:lineRule="auto"/>
        <w:rPr>
          <w:rFonts w:ascii="Arial" w:hAnsi="Arial" w:cs="Arial"/>
          <w:b/>
          <w:color w:val="4472C4" w:themeColor="accent1"/>
          <w:sz w:val="20"/>
          <w:szCs w:val="20"/>
          <w:lang w:val="hr-HR"/>
        </w:rPr>
      </w:pPr>
    </w:p>
    <w:p w14:paraId="2010D2D3" w14:textId="77777777" w:rsidR="005F0749" w:rsidRDefault="005F0749" w:rsidP="00C61D96">
      <w:pPr>
        <w:spacing w:after="0" w:line="240" w:lineRule="auto"/>
        <w:rPr>
          <w:rFonts w:ascii="Arial" w:hAnsi="Arial" w:cs="Arial"/>
          <w:b/>
          <w:color w:val="4472C4" w:themeColor="accent1"/>
          <w:sz w:val="20"/>
          <w:szCs w:val="20"/>
          <w:lang w:val="hr-HR"/>
        </w:rPr>
      </w:pPr>
    </w:p>
    <w:p w14:paraId="5870634D" w14:textId="77777777" w:rsidR="005F0749" w:rsidRDefault="005F0749" w:rsidP="00C61D96">
      <w:pPr>
        <w:spacing w:after="0" w:line="240" w:lineRule="auto"/>
        <w:rPr>
          <w:rFonts w:ascii="Arial" w:hAnsi="Arial" w:cs="Arial"/>
          <w:b/>
          <w:color w:val="4472C4" w:themeColor="accent1"/>
          <w:sz w:val="20"/>
          <w:szCs w:val="20"/>
          <w:lang w:val="hr-HR"/>
        </w:rPr>
      </w:pPr>
    </w:p>
    <w:p w14:paraId="58E085CB" w14:textId="77777777" w:rsidR="005F0749" w:rsidRDefault="005F0749" w:rsidP="00C61D96">
      <w:pPr>
        <w:spacing w:after="0" w:line="240" w:lineRule="auto"/>
        <w:rPr>
          <w:rFonts w:ascii="Arial" w:hAnsi="Arial" w:cs="Arial"/>
          <w:b/>
          <w:color w:val="4472C4" w:themeColor="accent1"/>
          <w:sz w:val="20"/>
          <w:szCs w:val="20"/>
          <w:lang w:val="hr-HR"/>
        </w:rPr>
      </w:pPr>
    </w:p>
    <w:p w14:paraId="2C6A6077" w14:textId="77777777" w:rsidR="005F0749" w:rsidRDefault="005F0749" w:rsidP="00C61D96">
      <w:pPr>
        <w:spacing w:after="0" w:line="240" w:lineRule="auto"/>
        <w:rPr>
          <w:rFonts w:ascii="Arial" w:hAnsi="Arial" w:cs="Arial"/>
          <w:b/>
          <w:color w:val="4472C4" w:themeColor="accent1"/>
          <w:sz w:val="20"/>
          <w:szCs w:val="20"/>
          <w:lang w:val="hr-HR"/>
        </w:rPr>
      </w:pPr>
    </w:p>
    <w:p w14:paraId="4F1D3F0F" w14:textId="38799C35"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METODE I TEHNIKE U REGIONALNOM I PROSTORNOM PLANIRANJU</w:t>
      </w:r>
    </w:p>
    <w:p w14:paraId="30090295" w14:textId="77777777" w:rsidR="00C61D96" w:rsidRPr="00C61D96" w:rsidRDefault="00C61D96" w:rsidP="00C61D96">
      <w:pPr>
        <w:spacing w:after="0" w:line="240" w:lineRule="auto"/>
        <w:rPr>
          <w:rFonts w:ascii="Arial" w:hAnsi="Arial" w:cs="Arial"/>
          <w:b/>
          <w:sz w:val="16"/>
          <w:szCs w:val="16"/>
          <w:lang w:val="hr-HR"/>
        </w:rPr>
      </w:pPr>
    </w:p>
    <w:p w14:paraId="64B4E9B0"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izv. prof. dr. sc. Petra Radeljak Kaufmann</w:t>
      </w:r>
    </w:p>
    <w:p w14:paraId="0B7603CB"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2+0+2</w:t>
      </w:r>
    </w:p>
    <w:p w14:paraId="497C4A14"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4032B81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213067</w:t>
      </w:r>
    </w:p>
    <w:p w14:paraId="74CDD1A7" w14:textId="77777777" w:rsidR="00C61D96" w:rsidRPr="00C61D96" w:rsidRDefault="00C61D96" w:rsidP="00C61D96">
      <w:pPr>
        <w:spacing w:after="0" w:line="240" w:lineRule="auto"/>
        <w:rPr>
          <w:rFonts w:ascii="Arial" w:hAnsi="Arial" w:cs="Arial"/>
          <w:sz w:val="16"/>
          <w:szCs w:val="16"/>
          <w:lang w:val="hr-HR"/>
        </w:rPr>
      </w:pPr>
    </w:p>
    <w:p w14:paraId="16F0D873"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30AC7318" w14:textId="77777777" w:rsidR="00C61D96" w:rsidRPr="00C61D96" w:rsidRDefault="00C61D96" w:rsidP="00C61D96">
      <w:pPr>
        <w:numPr>
          <w:ilvl w:val="0"/>
          <w:numId w:val="1"/>
        </w:numPr>
        <w:spacing w:after="0" w:line="240" w:lineRule="auto"/>
        <w:ind w:left="1080"/>
        <w:contextualSpacing/>
        <w:rPr>
          <w:rFonts w:ascii="Arial" w:hAnsi="Arial" w:cs="Arial"/>
          <w:sz w:val="16"/>
          <w:szCs w:val="16"/>
          <w:lang w:val="hr-HR"/>
        </w:rPr>
      </w:pPr>
      <w:r w:rsidRPr="00C61D96">
        <w:rPr>
          <w:rFonts w:ascii="Arial" w:hAnsi="Arial" w:cs="Arial"/>
          <w:sz w:val="16"/>
          <w:szCs w:val="16"/>
          <w:lang w:val="hr-HR"/>
        </w:rPr>
        <w:t>seminarski rad</w:t>
      </w:r>
    </w:p>
    <w:p w14:paraId="62C825DA" w14:textId="77777777" w:rsidR="00C61D96" w:rsidRPr="00C61D96" w:rsidRDefault="00C61D96" w:rsidP="00C61D96">
      <w:pPr>
        <w:numPr>
          <w:ilvl w:val="0"/>
          <w:numId w:val="1"/>
        </w:numPr>
        <w:spacing w:after="0" w:line="240" w:lineRule="auto"/>
        <w:ind w:left="1080"/>
        <w:contextualSpacing/>
        <w:rPr>
          <w:rFonts w:ascii="Arial" w:hAnsi="Arial" w:cs="Arial"/>
          <w:sz w:val="16"/>
          <w:szCs w:val="16"/>
          <w:lang w:val="hr-HR"/>
        </w:rPr>
      </w:pPr>
      <w:r w:rsidRPr="00C61D96">
        <w:rPr>
          <w:rFonts w:ascii="Arial" w:hAnsi="Arial" w:cs="Arial"/>
          <w:sz w:val="16"/>
          <w:szCs w:val="16"/>
          <w:lang w:val="hr-HR"/>
        </w:rPr>
        <w:t>pisani ispit</w:t>
      </w:r>
    </w:p>
    <w:p w14:paraId="3360F6A3" w14:textId="77777777" w:rsidR="00C61D96" w:rsidRPr="00C61D96" w:rsidRDefault="00C61D96" w:rsidP="00C61D96">
      <w:pPr>
        <w:spacing w:after="0" w:line="240" w:lineRule="auto"/>
        <w:rPr>
          <w:rFonts w:ascii="Arial" w:hAnsi="Arial" w:cs="Arial"/>
          <w:sz w:val="16"/>
          <w:szCs w:val="16"/>
          <w:lang w:val="hr-HR"/>
        </w:rPr>
      </w:pPr>
    </w:p>
    <w:p w14:paraId="29E287E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Seminarski rad</w:t>
      </w:r>
    </w:p>
    <w:p w14:paraId="7284AE10"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 se sastoji od nekoliko samostalnih zadataka koje studenti ispunjavaju tijekom semestra (uključuju primjenu pojedinih metoda i tehnika te sudjelovanje u debati o ulogama planera) te završnog projektnog zadatka koji izrađuju u skupini. Završni projektni zadatak obuhvaća rješavanje odabranog planerskog problema kroz primjenu određenih metoda i tehnika. Rezultati projekta izlažu se usmeno te se izrađuje izvještaj projekta prema strukturi: uvod u temu/problematiku, opis ciljeva i metoda istraživanja, pregled dostupne literature, rezultati istraživanja, usporedba ponuđenih rješenja s prostornim planovima i razvojnim dokumentima koji su na snazi, zaključak.</w:t>
      </w:r>
    </w:p>
    <w:p w14:paraId="67169365"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zadaci nose ukupno 15 bodova.</w:t>
      </w:r>
    </w:p>
    <w:p w14:paraId="682185FF" w14:textId="77777777" w:rsidR="00C61D96" w:rsidRPr="00C61D96" w:rsidRDefault="00C61D96" w:rsidP="00C61D96">
      <w:pPr>
        <w:spacing w:after="0" w:line="240" w:lineRule="auto"/>
        <w:rPr>
          <w:rFonts w:ascii="Arial" w:hAnsi="Arial" w:cs="Arial"/>
          <w:sz w:val="16"/>
          <w:szCs w:val="16"/>
          <w:lang w:val="hr-HR"/>
        </w:rPr>
      </w:pPr>
    </w:p>
    <w:p w14:paraId="691E6E96"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4F85605C" w14:textId="77777777" w:rsidR="00C61D96" w:rsidRPr="00C61D96" w:rsidRDefault="00C61D96" w:rsidP="00270FF9">
      <w:pPr>
        <w:numPr>
          <w:ilvl w:val="0"/>
          <w:numId w:val="146"/>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obuhvaća gradivo s predavanja i iz pročitane literature te se sastoji od zadataka objektivnog tipa i zadataka esejskog tipa.</w:t>
      </w:r>
    </w:p>
    <w:p w14:paraId="4ACE8A87" w14:textId="77777777" w:rsidR="00C61D96" w:rsidRPr="00C61D96" w:rsidRDefault="00C61D96" w:rsidP="00270FF9">
      <w:pPr>
        <w:numPr>
          <w:ilvl w:val="0"/>
          <w:numId w:val="146"/>
        </w:numPr>
        <w:spacing w:after="0" w:line="240" w:lineRule="auto"/>
        <w:contextualSpacing/>
        <w:rPr>
          <w:rFonts w:ascii="Arial" w:hAnsi="Arial" w:cs="Arial"/>
          <w:sz w:val="16"/>
          <w:szCs w:val="16"/>
          <w:lang w:val="hr-HR"/>
        </w:rPr>
      </w:pPr>
      <w:r w:rsidRPr="00C61D96">
        <w:rPr>
          <w:rFonts w:ascii="Arial" w:hAnsi="Arial" w:cs="Arial"/>
          <w:sz w:val="16"/>
          <w:szCs w:val="16"/>
          <w:lang w:val="hr-HR"/>
        </w:rPr>
        <w:t>Na pisanom ispitu moguće je ostvariti 25 bodova (za prolaz je potrebno ostvariti minimalno 15 bodova).</w:t>
      </w:r>
    </w:p>
    <w:p w14:paraId="70A54677" w14:textId="77777777" w:rsidR="00C61D96" w:rsidRPr="00C61D96" w:rsidRDefault="00C61D96" w:rsidP="00C61D96">
      <w:pPr>
        <w:spacing w:after="0" w:line="240" w:lineRule="auto"/>
        <w:rPr>
          <w:rFonts w:ascii="Arial" w:hAnsi="Arial" w:cs="Arial"/>
          <w:sz w:val="16"/>
          <w:szCs w:val="16"/>
          <w:lang w:val="hr-HR"/>
        </w:rPr>
      </w:pPr>
    </w:p>
    <w:p w14:paraId="0F8D32E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36E587BA"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zbrajanjem bodova iz seminarskih zadataka i pisanog ispita.</w:t>
      </w:r>
    </w:p>
    <w:p w14:paraId="1E94C7EF"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Ukupno je moguće ostvariti 40 bodova, a ocjena se formira prema bodovnoj ljestvici:</w:t>
      </w:r>
    </w:p>
    <w:p w14:paraId="4CC6DBBD" w14:textId="77777777" w:rsidR="00C61D96" w:rsidRPr="00C61D96" w:rsidRDefault="00C61D96" w:rsidP="00C61D96">
      <w:pPr>
        <w:spacing w:after="0" w:line="240" w:lineRule="auto"/>
        <w:rPr>
          <w:rFonts w:ascii="Arial" w:hAnsi="Arial" w:cs="Arial"/>
          <w:sz w:val="16"/>
          <w:szCs w:val="16"/>
          <w:lang w:val="hr-HR"/>
        </w:rPr>
      </w:pPr>
    </w:p>
    <w:p w14:paraId="03E8B92E"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24 - 28 bodova</w:t>
      </w:r>
      <w:r w:rsidRPr="00C61D96">
        <w:rPr>
          <w:rFonts w:ascii="Arial" w:hAnsi="Arial" w:cs="Arial"/>
          <w:sz w:val="16"/>
          <w:szCs w:val="16"/>
          <w:lang w:val="hr-HR"/>
        </w:rPr>
        <w:tab/>
      </w:r>
      <w:r w:rsidRPr="00C61D96">
        <w:rPr>
          <w:rFonts w:ascii="Arial" w:hAnsi="Arial" w:cs="Arial"/>
          <w:sz w:val="16"/>
          <w:szCs w:val="16"/>
          <w:lang w:val="hr-HR"/>
        </w:rPr>
        <w:tab/>
        <w:t>dovoljan (2)</w:t>
      </w:r>
    </w:p>
    <w:p w14:paraId="1214D32F"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28,5 - 32 boda</w:t>
      </w:r>
      <w:r w:rsidRPr="00C61D96">
        <w:rPr>
          <w:rFonts w:ascii="Arial" w:hAnsi="Arial" w:cs="Arial"/>
          <w:sz w:val="16"/>
          <w:szCs w:val="16"/>
          <w:lang w:val="hr-HR"/>
        </w:rPr>
        <w:tab/>
      </w:r>
      <w:r w:rsidRPr="00C61D96">
        <w:rPr>
          <w:rFonts w:ascii="Arial" w:hAnsi="Arial" w:cs="Arial"/>
          <w:sz w:val="16"/>
          <w:szCs w:val="16"/>
          <w:lang w:val="hr-HR"/>
        </w:rPr>
        <w:tab/>
        <w:t>dobar (3)</w:t>
      </w:r>
    </w:p>
    <w:p w14:paraId="43F671C3"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32,5 - 36 bodova</w:t>
      </w:r>
      <w:r w:rsidRPr="00C61D96">
        <w:rPr>
          <w:rFonts w:ascii="Arial" w:hAnsi="Arial" w:cs="Arial"/>
          <w:sz w:val="16"/>
          <w:szCs w:val="16"/>
          <w:lang w:val="hr-HR"/>
        </w:rPr>
        <w:tab/>
        <w:t xml:space="preserve">                vrlo dobar (4)</w:t>
      </w:r>
    </w:p>
    <w:p w14:paraId="60772ED0"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36,5 - 40 bodova</w:t>
      </w:r>
      <w:r w:rsidRPr="00C61D96">
        <w:rPr>
          <w:rFonts w:ascii="Arial" w:hAnsi="Arial" w:cs="Arial"/>
          <w:sz w:val="16"/>
          <w:szCs w:val="16"/>
          <w:lang w:val="hr-HR"/>
        </w:rPr>
        <w:tab/>
        <w:t xml:space="preserve">                izvrstan (5)</w:t>
      </w:r>
    </w:p>
    <w:p w14:paraId="574BCDC2" w14:textId="77777777" w:rsidR="00C61D96" w:rsidRPr="00C61D96" w:rsidRDefault="00C61D96" w:rsidP="00C61D96">
      <w:pPr>
        <w:spacing w:after="0" w:line="240" w:lineRule="auto"/>
        <w:rPr>
          <w:rFonts w:ascii="Arial" w:hAnsi="Arial" w:cs="Arial"/>
          <w:sz w:val="16"/>
          <w:szCs w:val="16"/>
          <w:lang w:val="hr-HR"/>
        </w:rPr>
      </w:pPr>
    </w:p>
    <w:p w14:paraId="12217068"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27E212F6"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PDF prezentacije postavljene na mrežnim stranicama kolegija: </w:t>
      </w:r>
      <w:hyperlink r:id="rId42" w:history="1">
        <w:r w:rsidRPr="00C61D96">
          <w:rPr>
            <w:rFonts w:ascii="Arial" w:hAnsi="Arial" w:cs="Arial"/>
            <w:sz w:val="16"/>
            <w:szCs w:val="16"/>
            <w:u w:val="single"/>
            <w:lang w:val="hr-HR"/>
          </w:rPr>
          <w:t>https://www.pmf.unizg.hr/geog/predmet/mturpp_a</w:t>
        </w:r>
      </w:hyperlink>
      <w:r w:rsidRPr="00C61D96">
        <w:rPr>
          <w:rFonts w:ascii="Arial" w:hAnsi="Arial" w:cs="Arial"/>
          <w:sz w:val="16"/>
          <w:szCs w:val="16"/>
          <w:lang w:val="hr-HR"/>
        </w:rPr>
        <w:t xml:space="preserve"> </w:t>
      </w:r>
    </w:p>
    <w:p w14:paraId="26FE1E4B"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Radeljak Kaufmann, P., 2017: Izrada i analiza scenarija u prostornom planiranju: scenariji prostornog razvoja Dalmacije do 2031. godine, </w:t>
      </w:r>
      <w:r w:rsidRPr="00C61D96">
        <w:rPr>
          <w:rFonts w:ascii="Arial" w:hAnsi="Arial" w:cs="Arial"/>
          <w:i/>
          <w:sz w:val="16"/>
          <w:szCs w:val="16"/>
          <w:lang w:val="hr-HR"/>
        </w:rPr>
        <w:t>Annales – Anali za Istrske in Mediteranske Študije – Series Historia et Sociologia</w:t>
      </w:r>
      <w:r w:rsidRPr="00C61D96">
        <w:rPr>
          <w:rFonts w:ascii="Arial" w:hAnsi="Arial" w:cs="Arial"/>
          <w:sz w:val="16"/>
          <w:szCs w:val="16"/>
          <w:lang w:val="hr-HR"/>
        </w:rPr>
        <w:t xml:space="preserve"> 27 (3), 581-598. </w:t>
      </w:r>
    </w:p>
    <w:p w14:paraId="7DDCDC30"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 Lukić, A., Radeljak Kaufmann, P., Valožić, L., Zupanc, I., Cvitanović, M., Pejnović, D., Žilić, I., 2022:</w:t>
      </w:r>
    </w:p>
    <w:p w14:paraId="1CF81F71"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Croatian Rural Futures in 2030: Four Alternative Scenarios for Post-socialist Countryside in the Newest EU Member State, </w:t>
      </w:r>
      <w:r w:rsidRPr="00C61D96">
        <w:rPr>
          <w:rFonts w:ascii="Arial" w:hAnsi="Arial" w:cs="Arial"/>
          <w:i/>
          <w:sz w:val="16"/>
          <w:szCs w:val="16"/>
          <w:lang w:val="hr-HR"/>
        </w:rPr>
        <w:t>Geographical review</w:t>
      </w:r>
      <w:r w:rsidRPr="00C61D96">
        <w:rPr>
          <w:rFonts w:ascii="Arial" w:hAnsi="Arial" w:cs="Arial"/>
          <w:sz w:val="16"/>
          <w:szCs w:val="16"/>
          <w:lang w:val="hr-HR"/>
        </w:rPr>
        <w:t xml:space="preserve"> 112 (3), 332-352. </w:t>
      </w:r>
    </w:p>
    <w:p w14:paraId="75DAEB38"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 Odabrani znanstveni i stručni članci postavljeni na mrežnim stranicama kolegija. </w:t>
      </w:r>
    </w:p>
    <w:p w14:paraId="6A7EB3E2"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 Odabrana planska dokumentacija te relevantni propisi. </w:t>
      </w:r>
    </w:p>
    <w:p w14:paraId="19C7DEB6" w14:textId="77777777" w:rsidR="00C61D96" w:rsidRPr="00C61D96" w:rsidRDefault="00C61D96" w:rsidP="00C61D96">
      <w:pPr>
        <w:spacing w:after="0" w:line="240" w:lineRule="auto"/>
        <w:rPr>
          <w:rFonts w:ascii="Arial" w:hAnsi="Arial" w:cs="Arial"/>
          <w:sz w:val="16"/>
          <w:szCs w:val="16"/>
          <w:lang w:val="hr-HR"/>
        </w:rPr>
      </w:pPr>
    </w:p>
    <w:p w14:paraId="07481449" w14:textId="77777777"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PRIMJENA GIS-a U ANALIZI POPISNIH PODATAKA</w:t>
      </w:r>
    </w:p>
    <w:p w14:paraId="733EDCE7" w14:textId="77777777" w:rsidR="00C61D96" w:rsidRPr="00C61D96" w:rsidRDefault="00C61D96" w:rsidP="00C61D96">
      <w:pPr>
        <w:spacing w:after="0" w:line="240" w:lineRule="auto"/>
        <w:rPr>
          <w:rFonts w:ascii="Arial" w:hAnsi="Arial" w:cs="Arial"/>
          <w:b/>
          <w:sz w:val="20"/>
          <w:szCs w:val="20"/>
          <w:lang w:val="hr-HR"/>
        </w:rPr>
      </w:pPr>
    </w:p>
    <w:p w14:paraId="4DAD8673"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Nastavnici:</w:t>
      </w:r>
      <w:r w:rsidRPr="00C61D96">
        <w:rPr>
          <w:rFonts w:ascii="Arial" w:hAnsi="Arial" w:cs="Arial"/>
          <w:bCs/>
          <w:sz w:val="16"/>
          <w:szCs w:val="16"/>
          <w:lang w:val="hr-HR"/>
        </w:rPr>
        <w:t xml:space="preserve"> izv. prof. dr. sc. Roko Mišetić</w:t>
      </w:r>
    </w:p>
    <w:p w14:paraId="150BBF6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bCs/>
          <w:sz w:val="16"/>
          <w:szCs w:val="16"/>
          <w:lang w:val="hr-HR"/>
        </w:rPr>
        <w:t>15P+30V</w:t>
      </w:r>
    </w:p>
    <w:p w14:paraId="7EBB5D4F"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bCs/>
          <w:sz w:val="16"/>
          <w:szCs w:val="16"/>
          <w:lang w:val="hr-HR"/>
        </w:rPr>
        <w:t>5</w:t>
      </w:r>
    </w:p>
    <w:p w14:paraId="74F7A00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bCs/>
          <w:sz w:val="16"/>
          <w:szCs w:val="16"/>
          <w:lang w:val="hr-HR"/>
        </w:rPr>
        <w:t>160055</w:t>
      </w:r>
    </w:p>
    <w:p w14:paraId="5AC3F268" w14:textId="77777777" w:rsidR="00C61D96" w:rsidRPr="00C61D96" w:rsidRDefault="00C61D96" w:rsidP="00C61D96">
      <w:pPr>
        <w:spacing w:after="0" w:line="240" w:lineRule="auto"/>
        <w:rPr>
          <w:rFonts w:ascii="Arial" w:hAnsi="Arial" w:cs="Arial"/>
          <w:sz w:val="16"/>
          <w:szCs w:val="16"/>
          <w:lang w:val="hr-HR"/>
        </w:rPr>
      </w:pPr>
    </w:p>
    <w:p w14:paraId="2A3757F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2836BD48"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rad (30 bodova)</w:t>
      </w:r>
    </w:p>
    <w:p w14:paraId="5708341E"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kolokvij/završni pismeni ispit (28 bodova)</w:t>
      </w:r>
    </w:p>
    <w:p w14:paraId="70C44F3E"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završni praktični rad (42 boda)</w:t>
      </w:r>
    </w:p>
    <w:p w14:paraId="3620F064" w14:textId="77777777" w:rsidR="00C61D96" w:rsidRPr="00C61D96" w:rsidRDefault="00C61D96" w:rsidP="00C61D96">
      <w:pPr>
        <w:spacing w:after="0" w:line="240" w:lineRule="auto"/>
        <w:rPr>
          <w:rFonts w:ascii="Arial" w:hAnsi="Arial" w:cs="Arial"/>
          <w:sz w:val="16"/>
          <w:szCs w:val="16"/>
          <w:lang w:val="hr-HR"/>
        </w:rPr>
      </w:pPr>
    </w:p>
    <w:p w14:paraId="28B2F15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Seminarski rad</w:t>
      </w:r>
    </w:p>
    <w:p w14:paraId="73E1553E" w14:textId="77777777" w:rsidR="00C61D96" w:rsidRPr="00C61D96" w:rsidRDefault="00C61D96" w:rsidP="00270FF9">
      <w:pPr>
        <w:numPr>
          <w:ilvl w:val="0"/>
          <w:numId w:val="157"/>
        </w:numPr>
        <w:spacing w:after="0" w:line="240" w:lineRule="auto"/>
        <w:contextualSpacing/>
        <w:rPr>
          <w:rFonts w:ascii="Arial" w:hAnsi="Arial" w:cs="Arial"/>
          <w:sz w:val="16"/>
          <w:szCs w:val="16"/>
          <w:lang w:val="hr-HR"/>
        </w:rPr>
      </w:pPr>
      <w:r w:rsidRPr="00C61D96">
        <w:rPr>
          <w:rFonts w:ascii="Arial" w:hAnsi="Arial" w:cs="Arial"/>
          <w:sz w:val="16"/>
          <w:szCs w:val="16"/>
          <w:lang w:val="hr-HR"/>
        </w:rPr>
        <w:t>Početkom semestra studenti dobivaju temu seminarskog rada u kojemu moraju obraditi određeni prostor sukladno materiji koja se obrađuje na kolegiju.</w:t>
      </w:r>
    </w:p>
    <w:p w14:paraId="26902608" w14:textId="77777777" w:rsidR="00C61D96" w:rsidRPr="00C61D96" w:rsidRDefault="00C61D96" w:rsidP="00270FF9">
      <w:pPr>
        <w:numPr>
          <w:ilvl w:val="0"/>
          <w:numId w:val="157"/>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 ne može pristupiti završnom ispitu ukoliko nije predao i ukoliko nije pozitivno ocijenjen seminarski rad.</w:t>
      </w:r>
    </w:p>
    <w:p w14:paraId="030FDA26" w14:textId="77777777" w:rsidR="00C61D96" w:rsidRPr="00C61D96" w:rsidRDefault="00C61D96" w:rsidP="00270FF9">
      <w:pPr>
        <w:numPr>
          <w:ilvl w:val="0"/>
          <w:numId w:val="157"/>
        </w:numPr>
        <w:spacing w:after="0" w:line="240" w:lineRule="auto"/>
        <w:contextualSpacing/>
        <w:rPr>
          <w:rFonts w:ascii="Arial" w:hAnsi="Arial" w:cs="Arial"/>
          <w:sz w:val="16"/>
          <w:szCs w:val="16"/>
          <w:lang w:val="hr-HR"/>
        </w:rPr>
      </w:pPr>
      <w:r w:rsidRPr="00C61D96">
        <w:rPr>
          <w:rFonts w:ascii="Arial" w:hAnsi="Arial" w:cs="Arial"/>
          <w:sz w:val="16"/>
          <w:szCs w:val="16"/>
          <w:lang w:val="hr-HR"/>
        </w:rPr>
        <w:t>Ovim oblikom vrednovanja stječu se bodovi za pravovremenu izradu te kvalitetu izrade seminarskog rada.</w:t>
      </w:r>
    </w:p>
    <w:p w14:paraId="1230A419" w14:textId="77777777" w:rsidR="00C61D96" w:rsidRPr="00C61D96" w:rsidRDefault="00C61D96" w:rsidP="00C61D96">
      <w:pPr>
        <w:spacing w:after="0" w:line="240" w:lineRule="auto"/>
        <w:rPr>
          <w:rFonts w:ascii="Arial" w:hAnsi="Arial" w:cs="Arial"/>
          <w:sz w:val="16"/>
          <w:szCs w:val="16"/>
          <w:lang w:val="hr-HR"/>
        </w:rPr>
      </w:pPr>
    </w:p>
    <w:p w14:paraId="6F1400B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Kolokvij/završni pismeni ispit</w:t>
      </w:r>
    </w:p>
    <w:p w14:paraId="6D6C4EB6" w14:textId="77777777" w:rsidR="00C61D96" w:rsidRPr="00C61D96" w:rsidRDefault="00C61D96" w:rsidP="00270FF9">
      <w:pPr>
        <w:numPr>
          <w:ilvl w:val="0"/>
          <w:numId w:val="158"/>
        </w:numPr>
        <w:spacing w:after="0" w:line="240" w:lineRule="auto"/>
        <w:contextualSpacing/>
        <w:rPr>
          <w:rFonts w:ascii="Arial" w:hAnsi="Arial" w:cs="Arial"/>
          <w:sz w:val="16"/>
          <w:szCs w:val="16"/>
          <w:lang w:val="hr-HR"/>
        </w:rPr>
      </w:pPr>
      <w:r w:rsidRPr="00C61D96">
        <w:rPr>
          <w:rFonts w:ascii="Arial" w:hAnsi="Arial" w:cs="Arial"/>
          <w:sz w:val="16"/>
          <w:szCs w:val="16"/>
          <w:lang w:val="hr-HR"/>
        </w:rPr>
        <w:t>Nastava iz kolegija je strukturirana na način da se prvo izvode predavanja, a nakon njih vježbe. Nakon provedenih predavanja održava se kolokvij kojim se provjeravaju stečena znanja iz gradiva predavanja, provodi se pisanim putem, a sastoji se od pitanja objektivnog tipa.</w:t>
      </w:r>
    </w:p>
    <w:p w14:paraId="6F147B0C" w14:textId="77777777" w:rsidR="00C61D96" w:rsidRPr="00C61D96" w:rsidRDefault="00C61D96" w:rsidP="00270FF9">
      <w:pPr>
        <w:numPr>
          <w:ilvl w:val="0"/>
          <w:numId w:val="158"/>
        </w:numPr>
        <w:spacing w:after="0" w:line="240" w:lineRule="auto"/>
        <w:contextualSpacing/>
        <w:rPr>
          <w:rFonts w:ascii="Arial" w:hAnsi="Arial" w:cs="Arial"/>
          <w:sz w:val="16"/>
          <w:szCs w:val="16"/>
          <w:lang w:val="hr-HR"/>
        </w:rPr>
      </w:pPr>
      <w:r w:rsidRPr="00C61D96">
        <w:rPr>
          <w:rFonts w:ascii="Arial" w:hAnsi="Arial" w:cs="Arial"/>
          <w:sz w:val="16"/>
          <w:szCs w:val="16"/>
          <w:lang w:val="hr-HR"/>
        </w:rPr>
        <w:t>Ukoliko student ne skupi dovoljan broj bodova na kolokviju (min. 50 %) provjera znanja iz gradiva predavanja provodi se pisanim putem na završnom pismenom ispitu koji se provodi prije završnog praktičnog rada.</w:t>
      </w:r>
    </w:p>
    <w:p w14:paraId="7FC180F4" w14:textId="77777777" w:rsidR="00C61D96" w:rsidRPr="00C61D96" w:rsidRDefault="00C61D96" w:rsidP="00C61D96">
      <w:pPr>
        <w:spacing w:after="0" w:line="240" w:lineRule="auto"/>
        <w:rPr>
          <w:rFonts w:ascii="Arial" w:hAnsi="Arial" w:cs="Arial"/>
          <w:sz w:val="16"/>
          <w:szCs w:val="16"/>
          <w:lang w:val="hr-HR"/>
        </w:rPr>
      </w:pPr>
    </w:p>
    <w:p w14:paraId="3D7D0BC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Završni praktični rad</w:t>
      </w:r>
    </w:p>
    <w:p w14:paraId="01388904" w14:textId="77777777" w:rsidR="00C61D96" w:rsidRPr="00C61D96" w:rsidRDefault="00C61D96" w:rsidP="00270FF9">
      <w:pPr>
        <w:numPr>
          <w:ilvl w:val="0"/>
          <w:numId w:val="159"/>
        </w:numPr>
        <w:spacing w:after="0" w:line="240" w:lineRule="auto"/>
        <w:contextualSpacing/>
        <w:rPr>
          <w:rFonts w:ascii="Arial" w:hAnsi="Arial" w:cs="Arial"/>
          <w:sz w:val="16"/>
          <w:szCs w:val="16"/>
          <w:lang w:val="hr-HR"/>
        </w:rPr>
      </w:pPr>
      <w:r w:rsidRPr="00C61D96">
        <w:rPr>
          <w:rFonts w:ascii="Arial" w:hAnsi="Arial" w:cs="Arial"/>
          <w:sz w:val="16"/>
          <w:szCs w:val="16"/>
          <w:lang w:val="hr-HR"/>
        </w:rPr>
        <w:t>Završnim praktičnim radom se provjeravaju znanja i vještine koje su studenti trebali steći radom na vježbama i samostalnim radom kod kuće koristeći se računalnim GIS alatima.</w:t>
      </w:r>
    </w:p>
    <w:p w14:paraId="70ECFDC5" w14:textId="77777777" w:rsidR="00C61D96" w:rsidRPr="00C61D96" w:rsidRDefault="00C61D96" w:rsidP="00C61D96">
      <w:pPr>
        <w:spacing w:after="0" w:line="240" w:lineRule="auto"/>
        <w:rPr>
          <w:rFonts w:ascii="Arial" w:hAnsi="Arial" w:cs="Arial"/>
          <w:sz w:val="16"/>
          <w:szCs w:val="16"/>
          <w:lang w:val="hr-HR"/>
        </w:rPr>
      </w:pPr>
    </w:p>
    <w:p w14:paraId="4ED06BEC"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CC91DC5"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zbrajanjem bodova iz seminarskog rada, kolokvija/ završnog pismenog ispita i završnog praktičnog rada.</w:t>
      </w:r>
    </w:p>
    <w:p w14:paraId="3A87CAA9"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pragovi ocjena (bodovna ljestvica za formiranje ocjene):</w:t>
      </w:r>
    </w:p>
    <w:p w14:paraId="067682CD" w14:textId="77777777" w:rsidR="00C61D96" w:rsidRPr="00C61D96" w:rsidRDefault="00C61D96" w:rsidP="00C61D96">
      <w:pPr>
        <w:spacing w:after="0" w:line="240" w:lineRule="auto"/>
        <w:rPr>
          <w:rFonts w:ascii="Arial" w:hAnsi="Arial" w:cs="Arial"/>
          <w:sz w:val="16"/>
          <w:szCs w:val="16"/>
          <w:lang w:val="hr-HR"/>
        </w:rPr>
      </w:pPr>
    </w:p>
    <w:p w14:paraId="0B8497F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50 - 62 bodova</w:t>
      </w:r>
      <w:r w:rsidRPr="00C61D96">
        <w:rPr>
          <w:rFonts w:ascii="Arial" w:hAnsi="Arial" w:cs="Arial"/>
          <w:sz w:val="16"/>
          <w:szCs w:val="16"/>
          <w:lang w:val="hr-HR"/>
        </w:rPr>
        <w:tab/>
      </w:r>
      <w:r w:rsidRPr="00C61D96">
        <w:rPr>
          <w:rFonts w:ascii="Arial" w:hAnsi="Arial" w:cs="Arial"/>
          <w:sz w:val="16"/>
          <w:szCs w:val="16"/>
          <w:lang w:val="hr-HR"/>
        </w:rPr>
        <w:tab/>
        <w:t>dovoljan (2)</w:t>
      </w:r>
    </w:p>
    <w:p w14:paraId="78C5A52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63 - 76 bodova</w:t>
      </w:r>
      <w:r w:rsidRPr="00C61D96">
        <w:rPr>
          <w:rFonts w:ascii="Arial" w:hAnsi="Arial" w:cs="Arial"/>
          <w:sz w:val="16"/>
          <w:szCs w:val="16"/>
          <w:lang w:val="hr-HR"/>
        </w:rPr>
        <w:tab/>
      </w:r>
      <w:r w:rsidRPr="00C61D96">
        <w:rPr>
          <w:rFonts w:ascii="Arial" w:hAnsi="Arial" w:cs="Arial"/>
          <w:sz w:val="16"/>
          <w:szCs w:val="16"/>
          <w:lang w:val="hr-HR"/>
        </w:rPr>
        <w:tab/>
        <w:t>dobar (3)</w:t>
      </w:r>
    </w:p>
    <w:p w14:paraId="515CE61D"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77 - 89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73F4BB93"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90 - 100 bodova</w:t>
      </w:r>
      <w:r w:rsidRPr="00C61D96">
        <w:rPr>
          <w:rFonts w:ascii="Arial" w:hAnsi="Arial" w:cs="Arial"/>
          <w:sz w:val="16"/>
          <w:szCs w:val="16"/>
          <w:lang w:val="hr-HR"/>
        </w:rPr>
        <w:tab/>
        <w:t xml:space="preserve">                izvrstan (5)</w:t>
      </w:r>
    </w:p>
    <w:p w14:paraId="0ECCFCD4" w14:textId="77777777" w:rsidR="00C61D96" w:rsidRPr="00C61D96" w:rsidRDefault="00C61D96" w:rsidP="00C61D96">
      <w:pPr>
        <w:spacing w:after="0" w:line="240" w:lineRule="auto"/>
        <w:rPr>
          <w:rFonts w:ascii="Arial" w:hAnsi="Arial" w:cs="Arial"/>
          <w:sz w:val="16"/>
          <w:szCs w:val="16"/>
          <w:lang w:val="hr-HR"/>
        </w:rPr>
      </w:pPr>
    </w:p>
    <w:p w14:paraId="690BFF65"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0C51B03E" w14:textId="4D0EE87A" w:rsidR="00C61D96" w:rsidRPr="005F0749" w:rsidRDefault="00C61D96" w:rsidP="00270FF9">
      <w:pPr>
        <w:pStyle w:val="Odlomakpopisa"/>
        <w:numPr>
          <w:ilvl w:val="0"/>
          <w:numId w:val="305"/>
        </w:numPr>
        <w:spacing w:after="0" w:line="240" w:lineRule="auto"/>
        <w:rPr>
          <w:rFonts w:ascii="Arial" w:hAnsi="Arial" w:cs="Arial"/>
          <w:sz w:val="16"/>
          <w:szCs w:val="16"/>
          <w:lang w:val="hr-HR"/>
        </w:rPr>
      </w:pPr>
      <w:r w:rsidRPr="005F0749">
        <w:rPr>
          <w:rFonts w:ascii="Arial" w:hAnsi="Arial" w:cs="Arial"/>
          <w:sz w:val="16"/>
          <w:szCs w:val="16"/>
          <w:lang w:val="hr-HR"/>
        </w:rPr>
        <w:t>Nejašmić, I., 2005.: Demogeografija: stanovništvo u prostornim odnosima i procesima, Školska knjiga, Zagreb</w:t>
      </w:r>
    </w:p>
    <w:p w14:paraId="34E2F93D" w14:textId="7B91E400" w:rsidR="00C61D96" w:rsidRPr="005F0749" w:rsidRDefault="00C61D96" w:rsidP="00270FF9">
      <w:pPr>
        <w:pStyle w:val="Odlomakpopisa"/>
        <w:numPr>
          <w:ilvl w:val="0"/>
          <w:numId w:val="305"/>
        </w:numPr>
        <w:spacing w:after="0" w:line="240" w:lineRule="auto"/>
        <w:rPr>
          <w:rFonts w:ascii="Arial" w:hAnsi="Arial" w:cs="Arial"/>
          <w:sz w:val="16"/>
          <w:szCs w:val="16"/>
          <w:lang w:val="hr-HR"/>
        </w:rPr>
      </w:pPr>
      <w:r w:rsidRPr="005F0749">
        <w:rPr>
          <w:rFonts w:ascii="Arial" w:hAnsi="Arial" w:cs="Arial"/>
          <w:sz w:val="16"/>
          <w:szCs w:val="16"/>
          <w:lang w:val="hr-HR"/>
        </w:rPr>
        <w:t xml:space="preserve">Nejašmić, I., 2008.: Stanovništvo Hrvatske: demogeografske studije i analize, Hrvatsko geografsko društvo, Zagreb </w:t>
      </w:r>
    </w:p>
    <w:p w14:paraId="02807447" w14:textId="69C7A4DC" w:rsidR="00C61D96" w:rsidRPr="005F0749" w:rsidRDefault="00C61D96" w:rsidP="00270FF9">
      <w:pPr>
        <w:pStyle w:val="Odlomakpopisa"/>
        <w:numPr>
          <w:ilvl w:val="0"/>
          <w:numId w:val="305"/>
        </w:numPr>
        <w:spacing w:after="0" w:line="240" w:lineRule="auto"/>
        <w:rPr>
          <w:rFonts w:ascii="Arial" w:hAnsi="Arial" w:cs="Arial"/>
          <w:sz w:val="16"/>
          <w:szCs w:val="16"/>
          <w:lang w:val="hr-HR"/>
        </w:rPr>
      </w:pPr>
      <w:r w:rsidRPr="005F0749">
        <w:rPr>
          <w:rFonts w:ascii="Arial" w:hAnsi="Arial" w:cs="Arial"/>
          <w:sz w:val="16"/>
          <w:szCs w:val="16"/>
          <w:lang w:val="hr-HR"/>
        </w:rPr>
        <w:t xml:space="preserve">Wertheimer-Baletić, A., 1999.: Stanovništvo i razvoj, Mate, Zagreb </w:t>
      </w:r>
    </w:p>
    <w:p w14:paraId="14F9767A" w14:textId="2C3825DB" w:rsidR="00C61D96" w:rsidRPr="005F0749" w:rsidRDefault="00C61D96" w:rsidP="00270FF9">
      <w:pPr>
        <w:pStyle w:val="Odlomakpopisa"/>
        <w:numPr>
          <w:ilvl w:val="0"/>
          <w:numId w:val="305"/>
        </w:numPr>
        <w:spacing w:after="0" w:line="240" w:lineRule="auto"/>
        <w:rPr>
          <w:rFonts w:ascii="Arial" w:hAnsi="Arial" w:cs="Arial"/>
          <w:sz w:val="16"/>
          <w:szCs w:val="16"/>
          <w:lang w:val="hr-HR"/>
        </w:rPr>
      </w:pPr>
      <w:r w:rsidRPr="005F0749">
        <w:rPr>
          <w:rFonts w:ascii="Arial" w:hAnsi="Arial" w:cs="Arial"/>
          <w:sz w:val="16"/>
          <w:szCs w:val="16"/>
          <w:lang w:val="hr-HR"/>
        </w:rPr>
        <w:lastRenderedPageBreak/>
        <w:t>Harris, R., Sleight, P. Webber, R. 2005.: Geodemographic, GIS and Neighbourhood Targeting, Wiley-Blackwell, Chichester, West Sussex, England</w:t>
      </w:r>
    </w:p>
    <w:p w14:paraId="4142E005" w14:textId="08F91A70" w:rsidR="00C61D96" w:rsidRPr="005F0749" w:rsidRDefault="00C61D96" w:rsidP="00270FF9">
      <w:pPr>
        <w:pStyle w:val="Odlomakpopisa"/>
        <w:numPr>
          <w:ilvl w:val="0"/>
          <w:numId w:val="305"/>
        </w:numPr>
        <w:spacing w:after="0" w:line="240" w:lineRule="auto"/>
        <w:rPr>
          <w:rFonts w:ascii="Arial" w:hAnsi="Arial" w:cs="Arial"/>
          <w:sz w:val="16"/>
          <w:szCs w:val="16"/>
          <w:lang w:val="hr-HR"/>
        </w:rPr>
      </w:pPr>
      <w:r w:rsidRPr="005F0749">
        <w:rPr>
          <w:rFonts w:ascii="Arial" w:hAnsi="Arial" w:cs="Arial"/>
          <w:sz w:val="16"/>
          <w:szCs w:val="16"/>
          <w:lang w:val="hr-HR"/>
        </w:rPr>
        <w:t>Peters, A., MacDonald H., 2004.: Unlocking the Census with GIS, Esri Press, New York</w:t>
      </w:r>
    </w:p>
    <w:p w14:paraId="3D98E50D" w14:textId="0949DDB6" w:rsidR="00C61D96" w:rsidRDefault="00C61D96" w:rsidP="00C61D96">
      <w:pPr>
        <w:spacing w:after="0" w:line="240" w:lineRule="auto"/>
        <w:rPr>
          <w:rFonts w:ascii="Arial" w:hAnsi="Arial" w:cs="Arial"/>
          <w:b/>
          <w:color w:val="4472C4" w:themeColor="accent1"/>
          <w:sz w:val="20"/>
          <w:szCs w:val="20"/>
          <w:lang w:val="hr-HR"/>
        </w:rPr>
      </w:pPr>
    </w:p>
    <w:p w14:paraId="71CB3999" w14:textId="1C6DA26A" w:rsidR="005F0749" w:rsidRDefault="005F0749" w:rsidP="00C61D96">
      <w:pPr>
        <w:spacing w:after="0" w:line="240" w:lineRule="auto"/>
        <w:rPr>
          <w:rFonts w:ascii="Arial" w:hAnsi="Arial" w:cs="Arial"/>
          <w:b/>
          <w:color w:val="4472C4" w:themeColor="accent1"/>
          <w:sz w:val="20"/>
          <w:szCs w:val="20"/>
          <w:lang w:val="hr-HR"/>
        </w:rPr>
      </w:pPr>
    </w:p>
    <w:p w14:paraId="34FC6B7D" w14:textId="52B46FFA" w:rsidR="005F0749" w:rsidRDefault="005F0749" w:rsidP="00C61D96">
      <w:pPr>
        <w:spacing w:after="0" w:line="240" w:lineRule="auto"/>
        <w:rPr>
          <w:rFonts w:ascii="Arial" w:hAnsi="Arial" w:cs="Arial"/>
          <w:b/>
          <w:color w:val="4472C4" w:themeColor="accent1"/>
          <w:sz w:val="20"/>
          <w:szCs w:val="20"/>
          <w:lang w:val="hr-HR"/>
        </w:rPr>
      </w:pPr>
    </w:p>
    <w:p w14:paraId="6F38B44A" w14:textId="6D697F5B" w:rsidR="005F0749" w:rsidRDefault="005F0749" w:rsidP="00C61D96">
      <w:pPr>
        <w:spacing w:after="0" w:line="240" w:lineRule="auto"/>
        <w:rPr>
          <w:rFonts w:ascii="Arial" w:hAnsi="Arial" w:cs="Arial"/>
          <w:b/>
          <w:color w:val="4472C4" w:themeColor="accent1"/>
          <w:sz w:val="20"/>
          <w:szCs w:val="20"/>
          <w:lang w:val="hr-HR"/>
        </w:rPr>
      </w:pPr>
    </w:p>
    <w:p w14:paraId="0347A54C" w14:textId="6E9D02FD" w:rsidR="005F0749" w:rsidRDefault="005F0749" w:rsidP="00C61D96">
      <w:pPr>
        <w:spacing w:after="0" w:line="240" w:lineRule="auto"/>
        <w:rPr>
          <w:rFonts w:ascii="Arial" w:hAnsi="Arial" w:cs="Arial"/>
          <w:b/>
          <w:color w:val="4472C4" w:themeColor="accent1"/>
          <w:sz w:val="20"/>
          <w:szCs w:val="20"/>
          <w:lang w:val="hr-HR"/>
        </w:rPr>
      </w:pPr>
    </w:p>
    <w:p w14:paraId="18888E77" w14:textId="49CE1AA9" w:rsidR="005F0749" w:rsidRDefault="005F0749" w:rsidP="00C61D96">
      <w:pPr>
        <w:spacing w:after="0" w:line="240" w:lineRule="auto"/>
        <w:rPr>
          <w:rFonts w:ascii="Arial" w:hAnsi="Arial" w:cs="Arial"/>
          <w:b/>
          <w:color w:val="4472C4" w:themeColor="accent1"/>
          <w:sz w:val="20"/>
          <w:szCs w:val="20"/>
          <w:lang w:val="hr-HR"/>
        </w:rPr>
      </w:pPr>
    </w:p>
    <w:p w14:paraId="02E19E6A" w14:textId="2486F3E5" w:rsidR="005F0749" w:rsidRDefault="005F0749" w:rsidP="00C61D96">
      <w:pPr>
        <w:spacing w:after="0" w:line="240" w:lineRule="auto"/>
        <w:rPr>
          <w:rFonts w:ascii="Arial" w:hAnsi="Arial" w:cs="Arial"/>
          <w:b/>
          <w:color w:val="4472C4" w:themeColor="accent1"/>
          <w:sz w:val="20"/>
          <w:szCs w:val="20"/>
          <w:lang w:val="hr-HR"/>
        </w:rPr>
      </w:pPr>
    </w:p>
    <w:p w14:paraId="68475230" w14:textId="1328DC8C" w:rsidR="005F0749" w:rsidRDefault="005F0749" w:rsidP="00C61D96">
      <w:pPr>
        <w:spacing w:after="0" w:line="240" w:lineRule="auto"/>
        <w:rPr>
          <w:rFonts w:ascii="Arial" w:hAnsi="Arial" w:cs="Arial"/>
          <w:b/>
          <w:color w:val="4472C4" w:themeColor="accent1"/>
          <w:sz w:val="20"/>
          <w:szCs w:val="20"/>
          <w:lang w:val="hr-HR"/>
        </w:rPr>
      </w:pPr>
    </w:p>
    <w:p w14:paraId="21A1A9EC" w14:textId="52008C03" w:rsidR="005F0749" w:rsidRDefault="005F0749" w:rsidP="00C61D96">
      <w:pPr>
        <w:spacing w:after="0" w:line="240" w:lineRule="auto"/>
        <w:rPr>
          <w:rFonts w:ascii="Arial" w:hAnsi="Arial" w:cs="Arial"/>
          <w:b/>
          <w:color w:val="4472C4" w:themeColor="accent1"/>
          <w:sz w:val="20"/>
          <w:szCs w:val="20"/>
          <w:lang w:val="hr-HR"/>
        </w:rPr>
      </w:pPr>
    </w:p>
    <w:p w14:paraId="7A0841A7" w14:textId="29CB9975" w:rsidR="005F0749" w:rsidRDefault="005F0749" w:rsidP="00C61D96">
      <w:pPr>
        <w:spacing w:after="0" w:line="240" w:lineRule="auto"/>
        <w:rPr>
          <w:rFonts w:ascii="Arial" w:hAnsi="Arial" w:cs="Arial"/>
          <w:b/>
          <w:color w:val="4472C4" w:themeColor="accent1"/>
          <w:sz w:val="20"/>
          <w:szCs w:val="20"/>
          <w:lang w:val="hr-HR"/>
        </w:rPr>
      </w:pPr>
    </w:p>
    <w:p w14:paraId="02CAE5AA" w14:textId="3CD95B29" w:rsidR="005F0749" w:rsidRDefault="005F0749" w:rsidP="00C61D96">
      <w:pPr>
        <w:spacing w:after="0" w:line="240" w:lineRule="auto"/>
        <w:rPr>
          <w:rFonts w:ascii="Arial" w:hAnsi="Arial" w:cs="Arial"/>
          <w:b/>
          <w:color w:val="4472C4" w:themeColor="accent1"/>
          <w:sz w:val="20"/>
          <w:szCs w:val="20"/>
          <w:lang w:val="hr-HR"/>
        </w:rPr>
      </w:pPr>
    </w:p>
    <w:p w14:paraId="798B1AC5" w14:textId="688EF778" w:rsidR="005F0749" w:rsidRDefault="005F0749" w:rsidP="00C61D96">
      <w:pPr>
        <w:spacing w:after="0" w:line="240" w:lineRule="auto"/>
        <w:rPr>
          <w:rFonts w:ascii="Arial" w:hAnsi="Arial" w:cs="Arial"/>
          <w:b/>
          <w:color w:val="4472C4" w:themeColor="accent1"/>
          <w:sz w:val="20"/>
          <w:szCs w:val="20"/>
          <w:lang w:val="hr-HR"/>
        </w:rPr>
      </w:pPr>
    </w:p>
    <w:p w14:paraId="4FB892D4" w14:textId="76E5BFDB" w:rsidR="005F0749" w:rsidRDefault="005F0749" w:rsidP="00C61D96">
      <w:pPr>
        <w:spacing w:after="0" w:line="240" w:lineRule="auto"/>
        <w:rPr>
          <w:rFonts w:ascii="Arial" w:hAnsi="Arial" w:cs="Arial"/>
          <w:b/>
          <w:color w:val="4472C4" w:themeColor="accent1"/>
          <w:sz w:val="20"/>
          <w:szCs w:val="20"/>
          <w:lang w:val="hr-HR"/>
        </w:rPr>
      </w:pPr>
    </w:p>
    <w:p w14:paraId="66FE2386" w14:textId="3EA5CC55" w:rsidR="005F0749" w:rsidRDefault="005F0749" w:rsidP="00C61D96">
      <w:pPr>
        <w:spacing w:after="0" w:line="240" w:lineRule="auto"/>
        <w:rPr>
          <w:rFonts w:ascii="Arial" w:hAnsi="Arial" w:cs="Arial"/>
          <w:b/>
          <w:color w:val="4472C4" w:themeColor="accent1"/>
          <w:sz w:val="20"/>
          <w:szCs w:val="20"/>
          <w:lang w:val="hr-HR"/>
        </w:rPr>
      </w:pPr>
    </w:p>
    <w:p w14:paraId="799CADFF" w14:textId="0ACBF6AB" w:rsidR="005F0749" w:rsidRDefault="005F0749" w:rsidP="00C61D96">
      <w:pPr>
        <w:spacing w:after="0" w:line="240" w:lineRule="auto"/>
        <w:rPr>
          <w:rFonts w:ascii="Arial" w:hAnsi="Arial" w:cs="Arial"/>
          <w:b/>
          <w:color w:val="4472C4" w:themeColor="accent1"/>
          <w:sz w:val="20"/>
          <w:szCs w:val="20"/>
          <w:lang w:val="hr-HR"/>
        </w:rPr>
      </w:pPr>
    </w:p>
    <w:p w14:paraId="4DC2A84E" w14:textId="3FBF9C4A" w:rsidR="005F0749" w:rsidRDefault="005F0749" w:rsidP="00C61D96">
      <w:pPr>
        <w:spacing w:after="0" w:line="240" w:lineRule="auto"/>
        <w:rPr>
          <w:rFonts w:ascii="Arial" w:hAnsi="Arial" w:cs="Arial"/>
          <w:b/>
          <w:color w:val="4472C4" w:themeColor="accent1"/>
          <w:sz w:val="20"/>
          <w:szCs w:val="20"/>
          <w:lang w:val="hr-HR"/>
        </w:rPr>
      </w:pPr>
    </w:p>
    <w:p w14:paraId="34DBA890" w14:textId="69DE6271" w:rsidR="005F0749" w:rsidRDefault="005F0749" w:rsidP="00C61D96">
      <w:pPr>
        <w:spacing w:after="0" w:line="240" w:lineRule="auto"/>
        <w:rPr>
          <w:rFonts w:ascii="Arial" w:hAnsi="Arial" w:cs="Arial"/>
          <w:b/>
          <w:color w:val="4472C4" w:themeColor="accent1"/>
          <w:sz w:val="20"/>
          <w:szCs w:val="20"/>
          <w:lang w:val="hr-HR"/>
        </w:rPr>
      </w:pPr>
    </w:p>
    <w:p w14:paraId="137389DB" w14:textId="527C5340" w:rsidR="005F0749" w:rsidRDefault="005F0749" w:rsidP="00C61D96">
      <w:pPr>
        <w:spacing w:after="0" w:line="240" w:lineRule="auto"/>
        <w:rPr>
          <w:rFonts w:ascii="Arial" w:hAnsi="Arial" w:cs="Arial"/>
          <w:b/>
          <w:color w:val="4472C4" w:themeColor="accent1"/>
          <w:sz w:val="20"/>
          <w:szCs w:val="20"/>
          <w:lang w:val="hr-HR"/>
        </w:rPr>
      </w:pPr>
    </w:p>
    <w:p w14:paraId="06929D0A" w14:textId="419F337E" w:rsidR="005F0749" w:rsidRDefault="005F0749" w:rsidP="00C61D96">
      <w:pPr>
        <w:spacing w:after="0" w:line="240" w:lineRule="auto"/>
        <w:rPr>
          <w:rFonts w:ascii="Arial" w:hAnsi="Arial" w:cs="Arial"/>
          <w:b/>
          <w:color w:val="4472C4" w:themeColor="accent1"/>
          <w:sz w:val="20"/>
          <w:szCs w:val="20"/>
          <w:lang w:val="hr-HR"/>
        </w:rPr>
      </w:pPr>
    </w:p>
    <w:p w14:paraId="13873EB8" w14:textId="467DD96F" w:rsidR="005F0749" w:rsidRDefault="005F0749" w:rsidP="00C61D96">
      <w:pPr>
        <w:spacing w:after="0" w:line="240" w:lineRule="auto"/>
        <w:rPr>
          <w:rFonts w:ascii="Arial" w:hAnsi="Arial" w:cs="Arial"/>
          <w:b/>
          <w:color w:val="4472C4" w:themeColor="accent1"/>
          <w:sz w:val="20"/>
          <w:szCs w:val="20"/>
          <w:lang w:val="hr-HR"/>
        </w:rPr>
      </w:pPr>
    </w:p>
    <w:p w14:paraId="650B40D4" w14:textId="7BC2E61F" w:rsidR="005F0749" w:rsidRDefault="005F0749" w:rsidP="00C61D96">
      <w:pPr>
        <w:spacing w:after="0" w:line="240" w:lineRule="auto"/>
        <w:rPr>
          <w:rFonts w:ascii="Arial" w:hAnsi="Arial" w:cs="Arial"/>
          <w:b/>
          <w:color w:val="4472C4" w:themeColor="accent1"/>
          <w:sz w:val="20"/>
          <w:szCs w:val="20"/>
          <w:lang w:val="hr-HR"/>
        </w:rPr>
      </w:pPr>
    </w:p>
    <w:p w14:paraId="7F031CAF" w14:textId="3570554B" w:rsidR="005F0749" w:rsidRDefault="005F0749" w:rsidP="00C61D96">
      <w:pPr>
        <w:spacing w:after="0" w:line="240" w:lineRule="auto"/>
        <w:rPr>
          <w:rFonts w:ascii="Arial" w:hAnsi="Arial" w:cs="Arial"/>
          <w:b/>
          <w:color w:val="4472C4" w:themeColor="accent1"/>
          <w:sz w:val="20"/>
          <w:szCs w:val="20"/>
          <w:lang w:val="hr-HR"/>
        </w:rPr>
      </w:pPr>
    </w:p>
    <w:p w14:paraId="3184F17E" w14:textId="5431410B" w:rsidR="005F0749" w:rsidRDefault="005F0749" w:rsidP="00C61D96">
      <w:pPr>
        <w:spacing w:after="0" w:line="240" w:lineRule="auto"/>
        <w:rPr>
          <w:rFonts w:ascii="Arial" w:hAnsi="Arial" w:cs="Arial"/>
          <w:b/>
          <w:color w:val="4472C4" w:themeColor="accent1"/>
          <w:sz w:val="20"/>
          <w:szCs w:val="20"/>
          <w:lang w:val="hr-HR"/>
        </w:rPr>
      </w:pPr>
    </w:p>
    <w:p w14:paraId="00992DC6" w14:textId="0F7DB231" w:rsidR="005F0749" w:rsidRDefault="005F0749" w:rsidP="00C61D96">
      <w:pPr>
        <w:spacing w:after="0" w:line="240" w:lineRule="auto"/>
        <w:rPr>
          <w:rFonts w:ascii="Arial" w:hAnsi="Arial" w:cs="Arial"/>
          <w:b/>
          <w:color w:val="4472C4" w:themeColor="accent1"/>
          <w:sz w:val="20"/>
          <w:szCs w:val="20"/>
          <w:lang w:val="hr-HR"/>
        </w:rPr>
      </w:pPr>
    </w:p>
    <w:p w14:paraId="6429AA30" w14:textId="2D72D51C" w:rsidR="005F0749" w:rsidRDefault="005F0749" w:rsidP="00C61D96">
      <w:pPr>
        <w:spacing w:after="0" w:line="240" w:lineRule="auto"/>
        <w:rPr>
          <w:rFonts w:ascii="Arial" w:hAnsi="Arial" w:cs="Arial"/>
          <w:b/>
          <w:color w:val="4472C4" w:themeColor="accent1"/>
          <w:sz w:val="20"/>
          <w:szCs w:val="20"/>
          <w:lang w:val="hr-HR"/>
        </w:rPr>
      </w:pPr>
    </w:p>
    <w:p w14:paraId="296650EA" w14:textId="553AEE42" w:rsidR="005F0749" w:rsidRDefault="005F0749" w:rsidP="00C61D96">
      <w:pPr>
        <w:spacing w:after="0" w:line="240" w:lineRule="auto"/>
        <w:rPr>
          <w:rFonts w:ascii="Arial" w:hAnsi="Arial" w:cs="Arial"/>
          <w:b/>
          <w:color w:val="4472C4" w:themeColor="accent1"/>
          <w:sz w:val="20"/>
          <w:szCs w:val="20"/>
          <w:lang w:val="hr-HR"/>
        </w:rPr>
      </w:pPr>
    </w:p>
    <w:p w14:paraId="50D33E3B" w14:textId="5307389F" w:rsidR="005F0749" w:rsidRDefault="005F0749" w:rsidP="00C61D96">
      <w:pPr>
        <w:spacing w:after="0" w:line="240" w:lineRule="auto"/>
        <w:rPr>
          <w:rFonts w:ascii="Arial" w:hAnsi="Arial" w:cs="Arial"/>
          <w:b/>
          <w:color w:val="4472C4" w:themeColor="accent1"/>
          <w:sz w:val="20"/>
          <w:szCs w:val="20"/>
          <w:lang w:val="hr-HR"/>
        </w:rPr>
      </w:pPr>
    </w:p>
    <w:p w14:paraId="571407C6" w14:textId="367B12DE" w:rsidR="005F0749" w:rsidRDefault="005F0749" w:rsidP="00C61D96">
      <w:pPr>
        <w:spacing w:after="0" w:line="240" w:lineRule="auto"/>
        <w:rPr>
          <w:rFonts w:ascii="Arial" w:hAnsi="Arial" w:cs="Arial"/>
          <w:b/>
          <w:color w:val="4472C4" w:themeColor="accent1"/>
          <w:sz w:val="20"/>
          <w:szCs w:val="20"/>
          <w:lang w:val="hr-HR"/>
        </w:rPr>
      </w:pPr>
    </w:p>
    <w:p w14:paraId="2A8FA39E" w14:textId="6384BD7D" w:rsidR="005F0749" w:rsidRDefault="005F0749" w:rsidP="00C61D96">
      <w:pPr>
        <w:spacing w:after="0" w:line="240" w:lineRule="auto"/>
        <w:rPr>
          <w:rFonts w:ascii="Arial" w:hAnsi="Arial" w:cs="Arial"/>
          <w:b/>
          <w:color w:val="4472C4" w:themeColor="accent1"/>
          <w:sz w:val="20"/>
          <w:szCs w:val="20"/>
          <w:lang w:val="hr-HR"/>
        </w:rPr>
      </w:pPr>
    </w:p>
    <w:p w14:paraId="76663D1F" w14:textId="4B43D0DD" w:rsidR="005F0749" w:rsidRDefault="005F0749" w:rsidP="00C61D96">
      <w:pPr>
        <w:spacing w:after="0" w:line="240" w:lineRule="auto"/>
        <w:rPr>
          <w:rFonts w:ascii="Arial" w:hAnsi="Arial" w:cs="Arial"/>
          <w:b/>
          <w:color w:val="4472C4" w:themeColor="accent1"/>
          <w:sz w:val="20"/>
          <w:szCs w:val="20"/>
          <w:lang w:val="hr-HR"/>
        </w:rPr>
      </w:pPr>
    </w:p>
    <w:p w14:paraId="03B078D8" w14:textId="24189FAE" w:rsidR="005F0749" w:rsidRDefault="005F0749" w:rsidP="00C61D96">
      <w:pPr>
        <w:spacing w:after="0" w:line="240" w:lineRule="auto"/>
        <w:rPr>
          <w:rFonts w:ascii="Arial" w:hAnsi="Arial" w:cs="Arial"/>
          <w:b/>
          <w:color w:val="4472C4" w:themeColor="accent1"/>
          <w:sz w:val="20"/>
          <w:szCs w:val="20"/>
          <w:lang w:val="hr-HR"/>
        </w:rPr>
      </w:pPr>
    </w:p>
    <w:p w14:paraId="5FB2AC4D" w14:textId="6488FADC" w:rsidR="005F0749" w:rsidRDefault="005F0749" w:rsidP="00C61D96">
      <w:pPr>
        <w:spacing w:after="0" w:line="240" w:lineRule="auto"/>
        <w:rPr>
          <w:rFonts w:ascii="Arial" w:hAnsi="Arial" w:cs="Arial"/>
          <w:b/>
          <w:color w:val="4472C4" w:themeColor="accent1"/>
          <w:sz w:val="20"/>
          <w:szCs w:val="20"/>
          <w:lang w:val="hr-HR"/>
        </w:rPr>
      </w:pPr>
    </w:p>
    <w:p w14:paraId="760CB18B" w14:textId="600429B7" w:rsidR="005F0749" w:rsidRDefault="005F0749" w:rsidP="00C61D96">
      <w:pPr>
        <w:spacing w:after="0" w:line="240" w:lineRule="auto"/>
        <w:rPr>
          <w:rFonts w:ascii="Arial" w:hAnsi="Arial" w:cs="Arial"/>
          <w:b/>
          <w:color w:val="4472C4" w:themeColor="accent1"/>
          <w:sz w:val="20"/>
          <w:szCs w:val="20"/>
          <w:lang w:val="hr-HR"/>
        </w:rPr>
      </w:pPr>
    </w:p>
    <w:p w14:paraId="1AC13404" w14:textId="00F52B77" w:rsidR="005F0749" w:rsidRDefault="005F0749" w:rsidP="00C61D96">
      <w:pPr>
        <w:spacing w:after="0" w:line="240" w:lineRule="auto"/>
        <w:rPr>
          <w:rFonts w:ascii="Arial" w:hAnsi="Arial" w:cs="Arial"/>
          <w:b/>
          <w:color w:val="4472C4" w:themeColor="accent1"/>
          <w:sz w:val="20"/>
          <w:szCs w:val="20"/>
          <w:lang w:val="hr-HR"/>
        </w:rPr>
      </w:pPr>
    </w:p>
    <w:p w14:paraId="58911593" w14:textId="50F57BB9" w:rsidR="005F0749" w:rsidRDefault="005F0749" w:rsidP="00C61D96">
      <w:pPr>
        <w:spacing w:after="0" w:line="240" w:lineRule="auto"/>
        <w:rPr>
          <w:rFonts w:ascii="Arial" w:hAnsi="Arial" w:cs="Arial"/>
          <w:b/>
          <w:color w:val="4472C4" w:themeColor="accent1"/>
          <w:sz w:val="20"/>
          <w:szCs w:val="20"/>
          <w:lang w:val="hr-HR"/>
        </w:rPr>
      </w:pPr>
    </w:p>
    <w:p w14:paraId="74984CE8" w14:textId="11CB6548" w:rsidR="005F0749" w:rsidRDefault="005F0749" w:rsidP="00C61D96">
      <w:pPr>
        <w:spacing w:after="0" w:line="240" w:lineRule="auto"/>
        <w:rPr>
          <w:rFonts w:ascii="Arial" w:hAnsi="Arial" w:cs="Arial"/>
          <w:b/>
          <w:color w:val="4472C4" w:themeColor="accent1"/>
          <w:sz w:val="20"/>
          <w:szCs w:val="20"/>
          <w:lang w:val="hr-HR"/>
        </w:rPr>
      </w:pPr>
    </w:p>
    <w:p w14:paraId="42F93E84" w14:textId="6EE0331B" w:rsidR="005F0749" w:rsidRDefault="005F0749" w:rsidP="00C61D96">
      <w:pPr>
        <w:spacing w:after="0" w:line="240" w:lineRule="auto"/>
        <w:rPr>
          <w:rFonts w:ascii="Arial" w:hAnsi="Arial" w:cs="Arial"/>
          <w:b/>
          <w:color w:val="4472C4" w:themeColor="accent1"/>
          <w:sz w:val="20"/>
          <w:szCs w:val="20"/>
          <w:lang w:val="hr-HR"/>
        </w:rPr>
      </w:pPr>
    </w:p>
    <w:p w14:paraId="2A1574E4" w14:textId="77777777" w:rsidR="005F0749" w:rsidRPr="00C61D96" w:rsidRDefault="005F0749" w:rsidP="00C61D96">
      <w:pPr>
        <w:spacing w:after="0" w:line="240" w:lineRule="auto"/>
        <w:rPr>
          <w:rFonts w:ascii="Arial" w:hAnsi="Arial" w:cs="Arial"/>
          <w:b/>
          <w:color w:val="4472C4" w:themeColor="accent1"/>
          <w:sz w:val="20"/>
          <w:szCs w:val="20"/>
          <w:lang w:val="hr-HR"/>
        </w:rPr>
      </w:pPr>
    </w:p>
    <w:p w14:paraId="2D97F745" w14:textId="77777777" w:rsidR="00C61D96" w:rsidRPr="00C61D96" w:rsidRDefault="00C61D96" w:rsidP="00C61D96">
      <w:pPr>
        <w:spacing w:after="0" w:line="240" w:lineRule="auto"/>
        <w:rPr>
          <w:rFonts w:ascii="Arial" w:hAnsi="Arial" w:cs="Arial"/>
          <w:b/>
          <w:color w:val="4472C4" w:themeColor="accent1"/>
          <w:sz w:val="20"/>
          <w:szCs w:val="20"/>
          <w:lang w:val="hr-HR"/>
        </w:rPr>
      </w:pPr>
    </w:p>
    <w:p w14:paraId="39F5D9D9" w14:textId="77777777"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FONDOVI EU, PROJEKTNI MENADŽMENT I TERITORIJALNA SURADNJA</w:t>
      </w:r>
    </w:p>
    <w:p w14:paraId="27B3341F" w14:textId="77777777" w:rsidR="00C61D96" w:rsidRPr="00C61D96" w:rsidRDefault="00C61D96" w:rsidP="00C61D96">
      <w:pPr>
        <w:spacing w:after="0" w:line="240" w:lineRule="auto"/>
        <w:rPr>
          <w:rFonts w:ascii="Arial" w:hAnsi="Arial" w:cs="Arial"/>
          <w:b/>
          <w:sz w:val="16"/>
          <w:szCs w:val="16"/>
          <w:lang w:val="hr-HR"/>
        </w:rPr>
      </w:pPr>
    </w:p>
    <w:p w14:paraId="20E35E62"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 dr. sc. Zoran Stiperski (predavanja)</w:t>
      </w:r>
      <w:r w:rsidRPr="00C61D96">
        <w:rPr>
          <w:rFonts w:ascii="Arial" w:hAnsi="Arial" w:cs="Arial"/>
          <w:sz w:val="16"/>
          <w:szCs w:val="16"/>
          <w:lang w:val="it-IT"/>
        </w:rPr>
        <w:t xml:space="preserve">, mr. sc. </w:t>
      </w:r>
      <w:r w:rsidRPr="00C61D96">
        <w:rPr>
          <w:rFonts w:ascii="Arial" w:hAnsi="Arial" w:cs="Arial"/>
          <w:sz w:val="16"/>
          <w:szCs w:val="16"/>
        </w:rPr>
        <w:t>Tomislav Belovari (seminar)</w:t>
      </w:r>
    </w:p>
    <w:p w14:paraId="4DA89644"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57997F2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36B0BE56"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160009</w:t>
      </w:r>
    </w:p>
    <w:p w14:paraId="3582ACAE" w14:textId="77777777" w:rsidR="00C61D96" w:rsidRPr="00C61D96" w:rsidRDefault="00C61D96" w:rsidP="00C61D96">
      <w:pPr>
        <w:spacing w:after="0" w:line="240" w:lineRule="auto"/>
        <w:rPr>
          <w:rFonts w:ascii="Arial" w:hAnsi="Arial" w:cs="Arial"/>
          <w:sz w:val="16"/>
          <w:szCs w:val="16"/>
          <w:lang w:val="hr-HR"/>
        </w:rPr>
      </w:pPr>
    </w:p>
    <w:p w14:paraId="712754F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0CF38C0F"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 I. (20 bodova)</w:t>
      </w:r>
    </w:p>
    <w:p w14:paraId="7650C688"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 II. (40 bodova)</w:t>
      </w:r>
    </w:p>
    <w:p w14:paraId="13DD3A42"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 III. (40 bodova)</w:t>
      </w:r>
    </w:p>
    <w:p w14:paraId="2910AA5A" w14:textId="77777777" w:rsidR="00C61D96" w:rsidRPr="00C61D96" w:rsidRDefault="00C61D96" w:rsidP="00C61D96">
      <w:pPr>
        <w:spacing w:after="0" w:line="240" w:lineRule="auto"/>
        <w:rPr>
          <w:rFonts w:ascii="Arial" w:hAnsi="Arial" w:cs="Arial"/>
          <w:sz w:val="16"/>
          <w:szCs w:val="16"/>
          <w:lang w:val="hr-HR"/>
        </w:rPr>
      </w:pPr>
    </w:p>
    <w:p w14:paraId="7F641742"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Seminarski rad:</w:t>
      </w:r>
    </w:p>
    <w:p w14:paraId="3DDD33A4" w14:textId="77777777" w:rsidR="00C61D96" w:rsidRPr="00C61D96" w:rsidRDefault="00C61D96" w:rsidP="00270FF9">
      <w:pPr>
        <w:numPr>
          <w:ilvl w:val="0"/>
          <w:numId w:val="160"/>
        </w:numPr>
        <w:spacing w:after="0" w:line="240" w:lineRule="auto"/>
        <w:contextualSpacing/>
        <w:rPr>
          <w:rFonts w:ascii="Arial" w:hAnsi="Arial" w:cs="Arial"/>
          <w:sz w:val="16"/>
          <w:szCs w:val="16"/>
          <w:lang w:val="hr-HR"/>
        </w:rPr>
      </w:pPr>
      <w:r w:rsidRPr="00C61D96">
        <w:rPr>
          <w:rFonts w:ascii="Arial" w:hAnsi="Arial" w:cs="Arial"/>
          <w:sz w:val="16"/>
          <w:szCs w:val="16"/>
          <w:lang w:val="hr-HR"/>
        </w:rPr>
        <w:t>Tijekom semestra studenti dobe temu za sva tri seminarska rada koje moraju tijekom usmeno predstaviti cijeloj skupini studenata.</w:t>
      </w:r>
    </w:p>
    <w:p w14:paraId="6A12ED5F" w14:textId="77777777" w:rsidR="00C61D96" w:rsidRPr="00C61D96" w:rsidRDefault="00C61D96" w:rsidP="00270FF9">
      <w:pPr>
        <w:numPr>
          <w:ilvl w:val="0"/>
          <w:numId w:val="160"/>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rad I. vrijedi 20 %, seminarski rad II. 40 % i seminarski rad III. 40 %.</w:t>
      </w:r>
    </w:p>
    <w:p w14:paraId="73294AB2" w14:textId="77777777" w:rsidR="00C61D96" w:rsidRPr="00C61D96" w:rsidRDefault="00C61D96" w:rsidP="00C61D96">
      <w:pPr>
        <w:spacing w:after="0" w:line="240" w:lineRule="auto"/>
        <w:rPr>
          <w:rFonts w:ascii="Arial" w:hAnsi="Arial" w:cs="Arial"/>
          <w:sz w:val="16"/>
          <w:szCs w:val="16"/>
          <w:lang w:val="hr-HR"/>
        </w:rPr>
      </w:pPr>
    </w:p>
    <w:p w14:paraId="1223922B"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79AB26B4"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bodovima iz sva tri seminarska rad predstavljena tijekom semestra.</w:t>
      </w:r>
    </w:p>
    <w:p w14:paraId="35F8B23D"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Ukupni broj bodova iznosi 5 i ocjena se formira prema sljedećoj bodovnoj ljestvici:</w:t>
      </w:r>
    </w:p>
    <w:p w14:paraId="20DAA8E7" w14:textId="77777777" w:rsidR="00C61D96" w:rsidRPr="00C61D96" w:rsidRDefault="00C61D96" w:rsidP="00C61D96">
      <w:pPr>
        <w:spacing w:after="0" w:line="240" w:lineRule="auto"/>
        <w:rPr>
          <w:rFonts w:ascii="Arial" w:hAnsi="Arial" w:cs="Arial"/>
          <w:sz w:val="16"/>
          <w:szCs w:val="16"/>
          <w:lang w:val="hr-HR"/>
        </w:rPr>
      </w:pPr>
    </w:p>
    <w:p w14:paraId="7F8E581E"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2,0 – 2,4 boda</w:t>
      </w:r>
      <w:r w:rsidRPr="00C61D96">
        <w:rPr>
          <w:rFonts w:ascii="Arial" w:hAnsi="Arial" w:cs="Arial"/>
          <w:sz w:val="16"/>
          <w:szCs w:val="16"/>
          <w:lang w:val="hr-HR"/>
        </w:rPr>
        <w:tab/>
      </w:r>
      <w:r w:rsidRPr="00C61D96">
        <w:rPr>
          <w:rFonts w:ascii="Arial" w:hAnsi="Arial" w:cs="Arial"/>
          <w:sz w:val="16"/>
          <w:szCs w:val="16"/>
          <w:lang w:val="hr-HR"/>
        </w:rPr>
        <w:tab/>
        <w:t>dovoljan (2)</w:t>
      </w:r>
    </w:p>
    <w:p w14:paraId="12D76B9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2,5 – 3,4 boda</w:t>
      </w:r>
      <w:r w:rsidRPr="00C61D96">
        <w:rPr>
          <w:rFonts w:ascii="Arial" w:hAnsi="Arial" w:cs="Arial"/>
          <w:sz w:val="16"/>
          <w:szCs w:val="16"/>
          <w:lang w:val="hr-HR"/>
        </w:rPr>
        <w:tab/>
      </w:r>
      <w:r w:rsidRPr="00C61D96">
        <w:rPr>
          <w:rFonts w:ascii="Arial" w:hAnsi="Arial" w:cs="Arial"/>
          <w:sz w:val="16"/>
          <w:szCs w:val="16"/>
          <w:lang w:val="hr-HR"/>
        </w:rPr>
        <w:tab/>
        <w:t>dobar (3)</w:t>
      </w:r>
    </w:p>
    <w:p w14:paraId="6D46461B"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3,5 – 4,4 boda</w:t>
      </w:r>
      <w:r w:rsidRPr="00C61D96">
        <w:rPr>
          <w:rFonts w:ascii="Arial" w:hAnsi="Arial" w:cs="Arial"/>
          <w:sz w:val="16"/>
          <w:szCs w:val="16"/>
          <w:lang w:val="hr-HR"/>
        </w:rPr>
        <w:tab/>
      </w:r>
      <w:r w:rsidRPr="00C61D96">
        <w:rPr>
          <w:rFonts w:ascii="Arial" w:hAnsi="Arial" w:cs="Arial"/>
          <w:sz w:val="16"/>
          <w:szCs w:val="16"/>
          <w:lang w:val="hr-HR"/>
        </w:rPr>
        <w:tab/>
        <w:t>vrlo dobar (4)</w:t>
      </w:r>
    </w:p>
    <w:p w14:paraId="3BFC6EFF"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4,5 – 5,0 boda</w:t>
      </w:r>
      <w:r w:rsidRPr="00C61D96">
        <w:rPr>
          <w:rFonts w:ascii="Arial" w:hAnsi="Arial" w:cs="Arial"/>
          <w:sz w:val="16"/>
          <w:szCs w:val="16"/>
          <w:lang w:val="hr-HR"/>
        </w:rPr>
        <w:tab/>
      </w:r>
      <w:r w:rsidRPr="00C61D96">
        <w:rPr>
          <w:rFonts w:ascii="Arial" w:hAnsi="Arial" w:cs="Arial"/>
          <w:sz w:val="16"/>
          <w:szCs w:val="16"/>
          <w:lang w:val="hr-HR"/>
        </w:rPr>
        <w:tab/>
        <w:t>izvrstan (5)</w:t>
      </w:r>
    </w:p>
    <w:p w14:paraId="5E3B09C5" w14:textId="77777777" w:rsidR="00C61D96" w:rsidRPr="00C61D96" w:rsidRDefault="00C61D96" w:rsidP="00C61D96">
      <w:pPr>
        <w:spacing w:after="0" w:line="240" w:lineRule="auto"/>
        <w:rPr>
          <w:rFonts w:ascii="Arial" w:hAnsi="Arial" w:cs="Arial"/>
          <w:sz w:val="16"/>
          <w:szCs w:val="16"/>
          <w:lang w:val="hr-HR"/>
        </w:rPr>
      </w:pPr>
    </w:p>
    <w:p w14:paraId="19F2C24E"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1114E7DB"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Prezentacije predavanja s nastave (u PDF-u) postavljene na mrežnoj stranici predmeta na WordPressu</w:t>
      </w:r>
    </w:p>
    <w:p w14:paraId="6A0F74E7"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PRAGOVI JAVNE NABAVE OD 1.1.2020.</w:t>
      </w:r>
    </w:p>
    <w:p w14:paraId="6E04B288"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Unije – prvi samoodrživi otok</w:t>
      </w:r>
    </w:p>
    <w:p w14:paraId="45420BD5"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SAFU_-_PRIRUCNIK_ZA_KORISNIKE_v_2</w:t>
      </w:r>
    </w:p>
    <w:p w14:paraId="11CCD11C"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WEB STRANICE HR-EU FONDOVI 2024</w:t>
      </w:r>
    </w:p>
    <w:p w14:paraId="797ED3C5"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Manual in English: methodology-aid-delivery-methods-project-cycle-management-200403_en</w:t>
      </w:r>
    </w:p>
    <w:p w14:paraId="118F1A0A"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Primjeri prijašnjih dobrih studentskih seminarskih radova I., II. i III.</w:t>
      </w:r>
    </w:p>
    <w:p w14:paraId="4D52805B" w14:textId="77777777" w:rsidR="00C61D96" w:rsidRPr="00C61D96" w:rsidRDefault="00C61D96" w:rsidP="00C61D96">
      <w:pPr>
        <w:spacing w:after="0" w:line="240" w:lineRule="auto"/>
        <w:rPr>
          <w:rFonts w:ascii="Arial" w:hAnsi="Arial" w:cs="Arial"/>
          <w:b/>
          <w:sz w:val="16"/>
          <w:szCs w:val="16"/>
          <w:lang w:val="hr-HR"/>
        </w:rPr>
      </w:pPr>
    </w:p>
    <w:p w14:paraId="71130A62" w14:textId="77777777" w:rsidR="00C61D96" w:rsidRPr="00C61D96" w:rsidRDefault="00C61D96" w:rsidP="00C61D96">
      <w:pPr>
        <w:spacing w:after="0" w:line="240" w:lineRule="auto"/>
        <w:rPr>
          <w:rFonts w:ascii="Arial" w:hAnsi="Arial" w:cs="Arial"/>
          <w:sz w:val="16"/>
          <w:szCs w:val="16"/>
          <w:lang w:val="hr-HR"/>
        </w:rPr>
      </w:pPr>
    </w:p>
    <w:p w14:paraId="02823DF4" w14:textId="77777777" w:rsidR="00C61D96" w:rsidRPr="00C61D96" w:rsidRDefault="00C61D96" w:rsidP="00C61D96">
      <w:pPr>
        <w:spacing w:after="0" w:line="240" w:lineRule="auto"/>
        <w:rPr>
          <w:rFonts w:ascii="Arial" w:hAnsi="Arial" w:cs="Arial"/>
          <w:sz w:val="16"/>
          <w:szCs w:val="16"/>
          <w:lang w:val="hr-HR"/>
        </w:rPr>
      </w:pPr>
    </w:p>
    <w:p w14:paraId="16753351"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726B4BA9"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270CF89B"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5EB7A019"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3BC8C0F8"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09102D3E"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1A1166D8"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57116005"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63355A0E"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6262F2CE"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088BF4D9" w14:textId="34A900D6" w:rsidR="00FE3E10" w:rsidRPr="005F0749" w:rsidRDefault="00FE3E10" w:rsidP="00FE3E10">
      <w:pPr>
        <w:suppressAutoHyphens/>
        <w:spacing w:after="0" w:line="240" w:lineRule="auto"/>
        <w:rPr>
          <w:rFonts w:ascii="Arial" w:eastAsia="MS Mincho" w:hAnsi="Arial" w:cs="Arial"/>
          <w:bCs/>
          <w:sz w:val="20"/>
          <w:szCs w:val="20"/>
          <w:lang w:val="hr-HR" w:eastAsia="hr-HR"/>
        </w:rPr>
      </w:pPr>
      <w:r w:rsidRPr="005F0749">
        <w:rPr>
          <w:rFonts w:ascii="Arial" w:eastAsia="MS Mincho" w:hAnsi="Arial" w:cs="Arial"/>
          <w:b/>
          <w:sz w:val="20"/>
          <w:szCs w:val="20"/>
          <w:lang w:val="hr-HR" w:eastAsia="hr-HR"/>
        </w:rPr>
        <w:lastRenderedPageBreak/>
        <w:t xml:space="preserve">SVEUČILIŠNI DIPLOMSKI STUDIJ </w:t>
      </w:r>
      <w:r w:rsidRPr="005F0749">
        <w:rPr>
          <w:rFonts w:ascii="Arial" w:hAnsi="Arial" w:cs="Arial"/>
          <w:b/>
          <w:i/>
          <w:sz w:val="20"/>
          <w:szCs w:val="20"/>
          <w:lang w:val="hr-HR" w:eastAsia="hr-HR"/>
        </w:rPr>
        <w:t>GEOGRAFIJA</w:t>
      </w:r>
      <w:r w:rsidRPr="005F0749">
        <w:rPr>
          <w:rFonts w:ascii="Arial" w:eastAsia="MS Mincho" w:hAnsi="Arial" w:cs="Arial"/>
          <w:b/>
          <w:i/>
          <w:sz w:val="20"/>
          <w:szCs w:val="20"/>
          <w:lang w:val="hr-HR" w:eastAsia="hr-HR"/>
        </w:rPr>
        <w:t xml:space="preserve">; </w:t>
      </w:r>
      <w:r w:rsidR="00DD5AF7" w:rsidRPr="005F0749">
        <w:rPr>
          <w:rFonts w:ascii="Arial" w:eastAsia="MS Mincho" w:hAnsi="Arial" w:cs="Arial"/>
          <w:b/>
          <w:i/>
          <w:sz w:val="20"/>
          <w:szCs w:val="20"/>
          <w:lang w:val="hr-HR" w:eastAsia="hr-HR"/>
        </w:rPr>
        <w:t>SMJER</w:t>
      </w:r>
      <w:r w:rsidRPr="005F0749">
        <w:rPr>
          <w:rFonts w:ascii="Arial" w:eastAsia="MS Mincho" w:hAnsi="Arial" w:cs="Arial"/>
          <w:b/>
          <w:i/>
          <w:sz w:val="20"/>
          <w:szCs w:val="20"/>
          <w:lang w:val="hr-HR" w:eastAsia="hr-HR"/>
        </w:rPr>
        <w:t xml:space="preserve">: NASTAVNIČKI </w:t>
      </w:r>
    </w:p>
    <w:p w14:paraId="7C3CDB7B" w14:textId="77777777" w:rsidR="00FE3E10" w:rsidRPr="00FE3E10" w:rsidRDefault="00FE3E10" w:rsidP="00FE3E10">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700"/>
        <w:gridCol w:w="618"/>
        <w:gridCol w:w="2550"/>
        <w:gridCol w:w="570"/>
        <w:gridCol w:w="571"/>
        <w:gridCol w:w="567"/>
        <w:gridCol w:w="564"/>
      </w:tblGrid>
      <w:tr w:rsidR="00FE3E10" w:rsidRPr="00FE3E10" w14:paraId="49651D2D" w14:textId="77777777" w:rsidTr="00DA622B">
        <w:trPr>
          <w:cantSplit/>
          <w:trHeight w:val="227"/>
        </w:trPr>
        <w:tc>
          <w:tcPr>
            <w:tcW w:w="3406" w:type="pct"/>
            <w:gridSpan w:val="3"/>
            <w:shd w:val="clear" w:color="auto" w:fill="D9D9D9"/>
            <w:vAlign w:val="center"/>
          </w:tcPr>
          <w:p w14:paraId="45BCF5CB"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I. GODINA</w:t>
            </w:r>
          </w:p>
        </w:tc>
        <w:tc>
          <w:tcPr>
            <w:tcW w:w="799" w:type="pct"/>
            <w:gridSpan w:val="2"/>
            <w:shd w:val="clear" w:color="auto" w:fill="D9D9D9"/>
            <w:vAlign w:val="center"/>
          </w:tcPr>
          <w:p w14:paraId="7D2E4D2D"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Zimski semestar</w:t>
            </w:r>
          </w:p>
        </w:tc>
        <w:tc>
          <w:tcPr>
            <w:tcW w:w="795" w:type="pct"/>
            <w:gridSpan w:val="2"/>
            <w:shd w:val="clear" w:color="auto" w:fill="D9D9D9"/>
            <w:vAlign w:val="center"/>
          </w:tcPr>
          <w:p w14:paraId="7453AEC8"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Ljetni semestar</w:t>
            </w:r>
          </w:p>
        </w:tc>
      </w:tr>
      <w:tr w:rsidR="00FE3E10" w:rsidRPr="00FE3E10" w14:paraId="3A1EB16B" w14:textId="77777777" w:rsidTr="00DA622B">
        <w:trPr>
          <w:cantSplit/>
          <w:trHeight w:val="227"/>
        </w:trPr>
        <w:tc>
          <w:tcPr>
            <w:tcW w:w="1190" w:type="pct"/>
            <w:shd w:val="clear" w:color="auto" w:fill="D9D9D9"/>
            <w:vAlign w:val="center"/>
          </w:tcPr>
          <w:p w14:paraId="471D1E30"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Nastavnici</w:t>
            </w:r>
          </w:p>
        </w:tc>
        <w:tc>
          <w:tcPr>
            <w:tcW w:w="433" w:type="pct"/>
            <w:shd w:val="clear" w:color="auto" w:fill="D9D9D9"/>
            <w:vAlign w:val="center"/>
          </w:tcPr>
          <w:p w14:paraId="431C0548"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ISVU šifra</w:t>
            </w:r>
          </w:p>
        </w:tc>
        <w:tc>
          <w:tcPr>
            <w:tcW w:w="1786" w:type="pct"/>
            <w:shd w:val="clear" w:color="auto" w:fill="D9D9D9"/>
            <w:vAlign w:val="center"/>
          </w:tcPr>
          <w:p w14:paraId="25037FF0"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Obvezni kolegiji</w:t>
            </w:r>
          </w:p>
        </w:tc>
        <w:tc>
          <w:tcPr>
            <w:tcW w:w="397" w:type="pct"/>
            <w:shd w:val="clear" w:color="auto" w:fill="D9D9D9"/>
            <w:vAlign w:val="center"/>
          </w:tcPr>
          <w:p w14:paraId="124FD96E"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400" w:type="pct"/>
            <w:shd w:val="clear" w:color="auto" w:fill="D9D9D9"/>
            <w:vAlign w:val="center"/>
          </w:tcPr>
          <w:p w14:paraId="1C551021"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c>
          <w:tcPr>
            <w:tcW w:w="397" w:type="pct"/>
            <w:shd w:val="clear" w:color="auto" w:fill="D9D9D9"/>
            <w:vAlign w:val="center"/>
          </w:tcPr>
          <w:p w14:paraId="06587A30"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6" w:type="pct"/>
            <w:shd w:val="clear" w:color="auto" w:fill="D9D9D9"/>
            <w:vAlign w:val="center"/>
          </w:tcPr>
          <w:p w14:paraId="0B543FC2"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r>
      <w:tr w:rsidR="00FE3E10" w:rsidRPr="00FE3E10" w14:paraId="63BC14C6" w14:textId="77777777" w:rsidTr="00DA622B">
        <w:trPr>
          <w:cantSplit/>
          <w:trHeight w:val="227"/>
        </w:trPr>
        <w:tc>
          <w:tcPr>
            <w:tcW w:w="1190" w:type="pct"/>
            <w:shd w:val="clear" w:color="auto" w:fill="auto"/>
            <w:vAlign w:val="center"/>
          </w:tcPr>
          <w:p w14:paraId="46893BB3"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sz w:val="16"/>
                <w:szCs w:val="16"/>
                <w:lang w:val="hr-HR"/>
              </w:rPr>
              <w:t>Z. Curić</w:t>
            </w:r>
          </w:p>
        </w:tc>
        <w:tc>
          <w:tcPr>
            <w:tcW w:w="433" w:type="pct"/>
            <w:shd w:val="clear" w:color="auto" w:fill="auto"/>
            <w:vAlign w:val="center"/>
          </w:tcPr>
          <w:p w14:paraId="19C4161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159688</w:t>
            </w:r>
          </w:p>
        </w:tc>
        <w:tc>
          <w:tcPr>
            <w:tcW w:w="1786" w:type="pct"/>
            <w:shd w:val="clear" w:color="auto" w:fill="auto"/>
            <w:vAlign w:val="center"/>
          </w:tcPr>
          <w:p w14:paraId="12908F4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Metodika geografije I</w:t>
            </w:r>
          </w:p>
        </w:tc>
        <w:tc>
          <w:tcPr>
            <w:tcW w:w="397" w:type="pct"/>
            <w:shd w:val="clear" w:color="auto" w:fill="auto"/>
            <w:vAlign w:val="center"/>
          </w:tcPr>
          <w:p w14:paraId="4ED57A9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4+0+0</w:t>
            </w:r>
          </w:p>
        </w:tc>
        <w:tc>
          <w:tcPr>
            <w:tcW w:w="400" w:type="pct"/>
            <w:shd w:val="clear" w:color="auto" w:fill="auto"/>
            <w:vAlign w:val="center"/>
          </w:tcPr>
          <w:p w14:paraId="6ECD175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7</w:t>
            </w:r>
          </w:p>
        </w:tc>
        <w:tc>
          <w:tcPr>
            <w:tcW w:w="397" w:type="pct"/>
            <w:shd w:val="clear" w:color="auto" w:fill="auto"/>
            <w:vAlign w:val="center"/>
          </w:tcPr>
          <w:p w14:paraId="4D049987"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482A9E2" w14:textId="77777777" w:rsidR="00FE3E10" w:rsidRPr="00FE3E10" w:rsidRDefault="00FE3E10" w:rsidP="00FE3E10">
            <w:pPr>
              <w:spacing w:after="0"/>
              <w:jc w:val="center"/>
              <w:rPr>
                <w:rFonts w:ascii="Arial" w:hAnsi="Arial" w:cs="Arial"/>
                <w:sz w:val="16"/>
                <w:szCs w:val="16"/>
                <w:lang w:val="hr-HR"/>
              </w:rPr>
            </w:pPr>
          </w:p>
        </w:tc>
      </w:tr>
      <w:tr w:rsidR="00FE3E10" w:rsidRPr="00FE3E10" w14:paraId="76F10D23" w14:textId="77777777" w:rsidTr="00DA622B">
        <w:trPr>
          <w:cantSplit/>
          <w:trHeight w:val="227"/>
        </w:trPr>
        <w:tc>
          <w:tcPr>
            <w:tcW w:w="1190" w:type="pct"/>
            <w:shd w:val="clear" w:color="auto" w:fill="auto"/>
            <w:vAlign w:val="center"/>
          </w:tcPr>
          <w:p w14:paraId="4175C952"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N. Hrvatić</w:t>
            </w:r>
          </w:p>
          <w:p w14:paraId="5EB91D03" w14:textId="77777777" w:rsidR="00FE3E10" w:rsidRPr="00FE3E10" w:rsidRDefault="00FE3E10" w:rsidP="00FE3E10">
            <w:pPr>
              <w:spacing w:after="0"/>
              <w:rPr>
                <w:rFonts w:ascii="Arial" w:hAnsi="Arial" w:cs="Arial"/>
                <w:sz w:val="16"/>
                <w:szCs w:val="16"/>
                <w:highlight w:val="yellow"/>
                <w:lang w:val="hr-HR"/>
              </w:rPr>
            </w:pPr>
            <w:r w:rsidRPr="00FE3E10">
              <w:rPr>
                <w:rFonts w:ascii="Arial" w:hAnsi="Arial" w:cs="Arial"/>
                <w:color w:val="0070C0"/>
                <w:sz w:val="16"/>
                <w:szCs w:val="16"/>
                <w:lang w:val="hr-HR"/>
              </w:rPr>
              <w:t>N. Hrvatić</w:t>
            </w:r>
          </w:p>
        </w:tc>
        <w:tc>
          <w:tcPr>
            <w:tcW w:w="433" w:type="pct"/>
            <w:shd w:val="clear" w:color="auto" w:fill="auto"/>
            <w:vAlign w:val="center"/>
          </w:tcPr>
          <w:p w14:paraId="7E9AEE34"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159691</w:t>
            </w:r>
          </w:p>
        </w:tc>
        <w:tc>
          <w:tcPr>
            <w:tcW w:w="1786" w:type="pct"/>
            <w:shd w:val="clear" w:color="auto" w:fill="auto"/>
            <w:vAlign w:val="center"/>
          </w:tcPr>
          <w:p w14:paraId="18B1333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Metodika rada s učenicima s posebnim potrebama</w:t>
            </w:r>
          </w:p>
        </w:tc>
        <w:tc>
          <w:tcPr>
            <w:tcW w:w="397" w:type="pct"/>
            <w:shd w:val="clear" w:color="auto" w:fill="auto"/>
            <w:vAlign w:val="center"/>
          </w:tcPr>
          <w:p w14:paraId="61073F7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2+0+2</w:t>
            </w:r>
          </w:p>
        </w:tc>
        <w:tc>
          <w:tcPr>
            <w:tcW w:w="400" w:type="pct"/>
            <w:shd w:val="clear" w:color="auto" w:fill="auto"/>
            <w:vAlign w:val="center"/>
          </w:tcPr>
          <w:p w14:paraId="6E1A9AA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c>
          <w:tcPr>
            <w:tcW w:w="397" w:type="pct"/>
            <w:shd w:val="clear" w:color="auto" w:fill="auto"/>
            <w:vAlign w:val="center"/>
          </w:tcPr>
          <w:p w14:paraId="0DAD1F58"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5981882" w14:textId="77777777" w:rsidR="00FE3E10" w:rsidRPr="00FE3E10" w:rsidRDefault="00FE3E10" w:rsidP="00FE3E10">
            <w:pPr>
              <w:spacing w:after="0"/>
              <w:jc w:val="center"/>
              <w:rPr>
                <w:rFonts w:ascii="Arial" w:hAnsi="Arial" w:cs="Arial"/>
                <w:sz w:val="16"/>
                <w:szCs w:val="16"/>
                <w:lang w:val="hr-HR"/>
              </w:rPr>
            </w:pPr>
          </w:p>
        </w:tc>
      </w:tr>
      <w:tr w:rsidR="00FE3E10" w:rsidRPr="00FE3E10" w14:paraId="64439122" w14:textId="77777777" w:rsidTr="008978DC">
        <w:trPr>
          <w:cantSplit/>
          <w:trHeight w:val="227"/>
        </w:trPr>
        <w:tc>
          <w:tcPr>
            <w:tcW w:w="1190" w:type="pct"/>
            <w:shd w:val="clear" w:color="auto" w:fill="auto"/>
            <w:vAlign w:val="center"/>
          </w:tcPr>
          <w:p w14:paraId="1891F6B9"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T. Ljubin Golub</w:t>
            </w:r>
          </w:p>
          <w:p w14:paraId="32B2C630"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E. Petričević</w:t>
            </w:r>
          </w:p>
        </w:tc>
        <w:tc>
          <w:tcPr>
            <w:tcW w:w="433" w:type="pct"/>
            <w:shd w:val="clear" w:color="auto" w:fill="auto"/>
            <w:vAlign w:val="center"/>
          </w:tcPr>
          <w:p w14:paraId="0F69F50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159693</w:t>
            </w:r>
          </w:p>
        </w:tc>
        <w:tc>
          <w:tcPr>
            <w:tcW w:w="1786" w:type="pct"/>
            <w:shd w:val="clear" w:color="auto" w:fill="auto"/>
            <w:vAlign w:val="center"/>
          </w:tcPr>
          <w:p w14:paraId="6EE911D5"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Osnove psihologije odgoja i obrazovanja</w:t>
            </w:r>
          </w:p>
        </w:tc>
        <w:tc>
          <w:tcPr>
            <w:tcW w:w="397" w:type="pct"/>
            <w:shd w:val="clear" w:color="auto" w:fill="auto"/>
            <w:vAlign w:val="center"/>
          </w:tcPr>
          <w:p w14:paraId="7E5E1CD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2+0+2</w:t>
            </w:r>
          </w:p>
        </w:tc>
        <w:tc>
          <w:tcPr>
            <w:tcW w:w="400" w:type="pct"/>
            <w:shd w:val="clear" w:color="auto" w:fill="auto"/>
            <w:vAlign w:val="center"/>
          </w:tcPr>
          <w:p w14:paraId="7B85B66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7</w:t>
            </w:r>
          </w:p>
        </w:tc>
        <w:tc>
          <w:tcPr>
            <w:tcW w:w="397" w:type="pct"/>
            <w:shd w:val="clear" w:color="auto" w:fill="auto"/>
            <w:vAlign w:val="center"/>
          </w:tcPr>
          <w:p w14:paraId="53B46EB4"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C07DA03" w14:textId="77777777" w:rsidR="00FE3E10" w:rsidRPr="00FE3E10" w:rsidRDefault="00FE3E10" w:rsidP="00FE3E10">
            <w:pPr>
              <w:spacing w:after="0"/>
              <w:jc w:val="center"/>
              <w:rPr>
                <w:rFonts w:ascii="Arial" w:hAnsi="Arial" w:cs="Arial"/>
                <w:sz w:val="16"/>
                <w:szCs w:val="16"/>
                <w:lang w:val="hr-HR"/>
              </w:rPr>
            </w:pPr>
          </w:p>
        </w:tc>
      </w:tr>
      <w:tr w:rsidR="00FE3E10" w:rsidRPr="00FE3E10" w14:paraId="091B2963" w14:textId="77777777" w:rsidTr="00DA622B">
        <w:trPr>
          <w:cantSplit/>
          <w:trHeight w:val="227"/>
        </w:trPr>
        <w:tc>
          <w:tcPr>
            <w:tcW w:w="1190" w:type="pct"/>
            <w:shd w:val="clear" w:color="auto" w:fill="auto"/>
            <w:vAlign w:val="center"/>
          </w:tcPr>
          <w:p w14:paraId="0F23C2B6" w14:textId="77777777" w:rsidR="00FE3E10" w:rsidRPr="00FE3E10" w:rsidRDefault="00FE3E10" w:rsidP="00FE3E10">
            <w:pPr>
              <w:spacing w:after="0"/>
              <w:rPr>
                <w:rFonts w:ascii="Arial" w:hAnsi="Arial" w:cs="Arial"/>
                <w:color w:val="FF0000"/>
                <w:sz w:val="16"/>
                <w:szCs w:val="16"/>
                <w:lang w:val="hr-HR"/>
              </w:rPr>
            </w:pPr>
            <w:bookmarkStart w:id="17" w:name="OLE_LINK14"/>
            <w:bookmarkStart w:id="18" w:name="OLE_LINK15"/>
            <w:r w:rsidRPr="00FE3E10">
              <w:rPr>
                <w:rFonts w:ascii="Arial" w:hAnsi="Arial" w:cs="Arial"/>
                <w:sz w:val="16"/>
                <w:szCs w:val="16"/>
                <w:lang w:val="hr-HR"/>
              </w:rPr>
              <w:t xml:space="preserve">vidi tablicu geografskih izbornih </w:t>
            </w:r>
            <w:bookmarkEnd w:id="17"/>
            <w:bookmarkEnd w:id="18"/>
            <w:r w:rsidRPr="00FE3E10">
              <w:rPr>
                <w:rFonts w:ascii="Arial" w:hAnsi="Arial" w:cs="Arial"/>
                <w:sz w:val="16"/>
                <w:szCs w:val="16"/>
                <w:lang w:val="hr-HR"/>
              </w:rPr>
              <w:t>kolegija</w:t>
            </w:r>
          </w:p>
        </w:tc>
        <w:tc>
          <w:tcPr>
            <w:tcW w:w="433" w:type="pct"/>
            <w:shd w:val="clear" w:color="auto" w:fill="auto"/>
            <w:vAlign w:val="center"/>
          </w:tcPr>
          <w:p w14:paraId="69F16F2C"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6E42C785"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1</w:t>
            </w:r>
          </w:p>
        </w:tc>
        <w:tc>
          <w:tcPr>
            <w:tcW w:w="397" w:type="pct"/>
            <w:shd w:val="clear" w:color="auto" w:fill="auto"/>
            <w:vAlign w:val="center"/>
          </w:tcPr>
          <w:p w14:paraId="12ED1FAC"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2DE4C1C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3BE9F2C3"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9130107" w14:textId="77777777" w:rsidR="00FE3E10" w:rsidRPr="00FE3E10" w:rsidRDefault="00FE3E10" w:rsidP="00FE3E10">
            <w:pPr>
              <w:spacing w:after="0"/>
              <w:jc w:val="center"/>
              <w:rPr>
                <w:rFonts w:ascii="Arial" w:hAnsi="Arial" w:cs="Arial"/>
                <w:sz w:val="16"/>
                <w:szCs w:val="16"/>
                <w:lang w:val="hr-HR"/>
              </w:rPr>
            </w:pPr>
          </w:p>
        </w:tc>
      </w:tr>
      <w:tr w:rsidR="00FE3E10" w:rsidRPr="00FE3E10" w14:paraId="05967F6F" w14:textId="77777777" w:rsidTr="00DA622B">
        <w:trPr>
          <w:cantSplit/>
          <w:trHeight w:val="227"/>
        </w:trPr>
        <w:tc>
          <w:tcPr>
            <w:tcW w:w="1190" w:type="pct"/>
            <w:shd w:val="clear" w:color="auto" w:fill="auto"/>
            <w:vAlign w:val="center"/>
          </w:tcPr>
          <w:p w14:paraId="720F6526"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3" w:type="pct"/>
            <w:shd w:val="clear" w:color="auto" w:fill="auto"/>
            <w:vAlign w:val="center"/>
          </w:tcPr>
          <w:p w14:paraId="53A846C2"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79AF664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2</w:t>
            </w:r>
          </w:p>
        </w:tc>
        <w:tc>
          <w:tcPr>
            <w:tcW w:w="397" w:type="pct"/>
            <w:shd w:val="clear" w:color="auto" w:fill="auto"/>
            <w:vAlign w:val="center"/>
          </w:tcPr>
          <w:p w14:paraId="58F49268"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39A1722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01A4275F"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18710A7" w14:textId="77777777" w:rsidR="00FE3E10" w:rsidRPr="00FE3E10" w:rsidRDefault="00FE3E10" w:rsidP="00FE3E10">
            <w:pPr>
              <w:spacing w:after="0"/>
              <w:jc w:val="center"/>
              <w:rPr>
                <w:rFonts w:ascii="Arial" w:hAnsi="Arial" w:cs="Arial"/>
                <w:sz w:val="16"/>
                <w:szCs w:val="16"/>
                <w:lang w:val="hr-HR"/>
              </w:rPr>
            </w:pPr>
          </w:p>
        </w:tc>
      </w:tr>
      <w:tr w:rsidR="00FE3E10" w:rsidRPr="00FE3E10" w14:paraId="48F17229" w14:textId="77777777" w:rsidTr="00DA622B">
        <w:trPr>
          <w:cantSplit/>
          <w:trHeight w:val="227"/>
        </w:trPr>
        <w:tc>
          <w:tcPr>
            <w:tcW w:w="1190" w:type="pct"/>
            <w:shd w:val="clear" w:color="auto" w:fill="auto"/>
            <w:vAlign w:val="center"/>
          </w:tcPr>
          <w:p w14:paraId="79A37D1B"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sz w:val="16"/>
                <w:szCs w:val="16"/>
                <w:lang w:val="hr-HR"/>
              </w:rPr>
              <w:t>vidi tablicu geografskih izbornih kolegija</w:t>
            </w:r>
          </w:p>
        </w:tc>
        <w:tc>
          <w:tcPr>
            <w:tcW w:w="433" w:type="pct"/>
            <w:shd w:val="clear" w:color="auto" w:fill="auto"/>
            <w:vAlign w:val="center"/>
          </w:tcPr>
          <w:p w14:paraId="10036AB6"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6E218794"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3</w:t>
            </w:r>
          </w:p>
        </w:tc>
        <w:tc>
          <w:tcPr>
            <w:tcW w:w="397" w:type="pct"/>
            <w:shd w:val="clear" w:color="auto" w:fill="auto"/>
            <w:vAlign w:val="center"/>
          </w:tcPr>
          <w:p w14:paraId="175B3334"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20C7FDE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336345C1"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0277CC9E" w14:textId="77777777" w:rsidR="00FE3E10" w:rsidRPr="00FE3E10" w:rsidRDefault="00FE3E10" w:rsidP="00FE3E10">
            <w:pPr>
              <w:spacing w:after="0"/>
              <w:jc w:val="center"/>
              <w:rPr>
                <w:rFonts w:ascii="Arial" w:hAnsi="Arial" w:cs="Arial"/>
                <w:sz w:val="16"/>
                <w:szCs w:val="16"/>
                <w:lang w:val="hr-HR"/>
              </w:rPr>
            </w:pPr>
          </w:p>
        </w:tc>
      </w:tr>
      <w:tr w:rsidR="00FE3E10" w:rsidRPr="00FE3E10" w14:paraId="4DD4EC4C" w14:textId="77777777" w:rsidTr="00DA622B">
        <w:trPr>
          <w:cantSplit/>
          <w:trHeight w:val="227"/>
        </w:trPr>
        <w:tc>
          <w:tcPr>
            <w:tcW w:w="1190" w:type="pct"/>
            <w:shd w:val="clear" w:color="auto" w:fill="auto"/>
            <w:vAlign w:val="center"/>
          </w:tcPr>
          <w:p w14:paraId="71B5618A"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sz w:val="16"/>
                <w:szCs w:val="16"/>
                <w:lang w:val="hr-HR"/>
              </w:rPr>
              <w:t>vidi tablicu pedagoško-psihološko-metodičkih izbornih kolegija</w:t>
            </w:r>
          </w:p>
        </w:tc>
        <w:tc>
          <w:tcPr>
            <w:tcW w:w="433" w:type="pct"/>
            <w:shd w:val="clear" w:color="auto" w:fill="auto"/>
            <w:vAlign w:val="center"/>
          </w:tcPr>
          <w:p w14:paraId="566BE963"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04E5575B"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pedagoško-psihološko-metodički kolegij 1</w:t>
            </w:r>
          </w:p>
        </w:tc>
        <w:tc>
          <w:tcPr>
            <w:tcW w:w="397" w:type="pct"/>
            <w:shd w:val="clear" w:color="auto" w:fill="auto"/>
            <w:vAlign w:val="center"/>
          </w:tcPr>
          <w:p w14:paraId="6D54F01C"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6E8C48E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16D57A98"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6CCE75F" w14:textId="77777777" w:rsidR="00FE3E10" w:rsidRPr="00FE3E10" w:rsidRDefault="00FE3E10" w:rsidP="00FE3E10">
            <w:pPr>
              <w:spacing w:after="0"/>
              <w:jc w:val="center"/>
              <w:rPr>
                <w:rFonts w:ascii="Arial" w:hAnsi="Arial" w:cs="Arial"/>
                <w:sz w:val="16"/>
                <w:szCs w:val="16"/>
                <w:lang w:val="hr-HR"/>
              </w:rPr>
            </w:pPr>
          </w:p>
        </w:tc>
      </w:tr>
      <w:tr w:rsidR="00FE3E10" w:rsidRPr="00FE3E10" w14:paraId="370F164F" w14:textId="77777777" w:rsidTr="008D7F63">
        <w:trPr>
          <w:cantSplit/>
          <w:trHeight w:val="227"/>
        </w:trPr>
        <w:tc>
          <w:tcPr>
            <w:tcW w:w="1190" w:type="pct"/>
            <w:shd w:val="clear" w:color="auto" w:fill="auto"/>
            <w:vAlign w:val="center"/>
          </w:tcPr>
          <w:p w14:paraId="7C79EFB4"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R. Vuk</w:t>
            </w:r>
          </w:p>
          <w:p w14:paraId="6CEDD342"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R. Vuk</w:t>
            </w:r>
          </w:p>
        </w:tc>
        <w:tc>
          <w:tcPr>
            <w:tcW w:w="433" w:type="pct"/>
            <w:shd w:val="clear" w:color="auto" w:fill="auto"/>
            <w:vAlign w:val="center"/>
          </w:tcPr>
          <w:p w14:paraId="7ACE896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159699</w:t>
            </w:r>
          </w:p>
        </w:tc>
        <w:tc>
          <w:tcPr>
            <w:tcW w:w="1786" w:type="pct"/>
            <w:shd w:val="clear" w:color="auto" w:fill="auto"/>
            <w:vAlign w:val="center"/>
          </w:tcPr>
          <w:p w14:paraId="6079388F"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Metodika geografije II</w:t>
            </w:r>
          </w:p>
        </w:tc>
        <w:tc>
          <w:tcPr>
            <w:tcW w:w="397" w:type="pct"/>
            <w:shd w:val="clear" w:color="auto" w:fill="auto"/>
            <w:vAlign w:val="center"/>
          </w:tcPr>
          <w:p w14:paraId="257BBC90"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16FDA865"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C31FA7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1+0+3</w:t>
            </w:r>
          </w:p>
        </w:tc>
        <w:tc>
          <w:tcPr>
            <w:tcW w:w="396" w:type="pct"/>
            <w:shd w:val="clear" w:color="auto" w:fill="auto"/>
            <w:vAlign w:val="center"/>
          </w:tcPr>
          <w:p w14:paraId="4463786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7</w:t>
            </w:r>
          </w:p>
        </w:tc>
      </w:tr>
      <w:tr w:rsidR="00FE3E10" w:rsidRPr="00FE3E10" w14:paraId="4B53A7CB" w14:textId="77777777" w:rsidTr="00DA622B">
        <w:trPr>
          <w:cantSplit/>
          <w:trHeight w:val="227"/>
        </w:trPr>
        <w:tc>
          <w:tcPr>
            <w:tcW w:w="1190" w:type="pct"/>
            <w:shd w:val="clear" w:color="auto" w:fill="auto"/>
            <w:vAlign w:val="center"/>
          </w:tcPr>
          <w:p w14:paraId="58D79716"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D. Tot</w:t>
            </w:r>
          </w:p>
        </w:tc>
        <w:tc>
          <w:tcPr>
            <w:tcW w:w="433" w:type="pct"/>
            <w:shd w:val="clear" w:color="auto" w:fill="auto"/>
            <w:vAlign w:val="center"/>
          </w:tcPr>
          <w:p w14:paraId="61CBFE4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159702</w:t>
            </w:r>
          </w:p>
        </w:tc>
        <w:tc>
          <w:tcPr>
            <w:tcW w:w="1786" w:type="pct"/>
            <w:shd w:val="clear" w:color="auto" w:fill="auto"/>
            <w:vAlign w:val="center"/>
          </w:tcPr>
          <w:p w14:paraId="69E7017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Didaktika</w:t>
            </w:r>
          </w:p>
        </w:tc>
        <w:tc>
          <w:tcPr>
            <w:tcW w:w="397" w:type="pct"/>
            <w:shd w:val="clear" w:color="auto" w:fill="auto"/>
            <w:vAlign w:val="center"/>
          </w:tcPr>
          <w:p w14:paraId="5E2F64D4"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5B3C00D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7FA150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3+0+0</w:t>
            </w:r>
          </w:p>
        </w:tc>
        <w:tc>
          <w:tcPr>
            <w:tcW w:w="396" w:type="pct"/>
            <w:shd w:val="clear" w:color="auto" w:fill="auto"/>
            <w:vAlign w:val="center"/>
          </w:tcPr>
          <w:p w14:paraId="4006436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r>
      <w:tr w:rsidR="00FE3E10" w:rsidRPr="00FE3E10" w14:paraId="00D92C72" w14:textId="77777777" w:rsidTr="008D7F63">
        <w:trPr>
          <w:cantSplit/>
          <w:trHeight w:val="227"/>
        </w:trPr>
        <w:tc>
          <w:tcPr>
            <w:tcW w:w="1190" w:type="pct"/>
            <w:shd w:val="clear" w:color="auto" w:fill="auto"/>
            <w:vAlign w:val="center"/>
          </w:tcPr>
          <w:p w14:paraId="6359027E"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N. Maras</w:t>
            </w:r>
          </w:p>
          <w:p w14:paraId="68C17D41" w14:textId="48A8E18C" w:rsidR="00FE3E10" w:rsidRPr="00FE3E10" w:rsidRDefault="008B153A" w:rsidP="00FE3E10">
            <w:pPr>
              <w:spacing w:after="0"/>
              <w:rPr>
                <w:rFonts w:ascii="Arial" w:hAnsi="Arial" w:cs="Arial"/>
                <w:sz w:val="16"/>
                <w:szCs w:val="16"/>
                <w:lang w:val="hr-HR"/>
              </w:rPr>
            </w:pPr>
            <w:r w:rsidRPr="008522C9">
              <w:rPr>
                <w:rFonts w:ascii="Arial" w:hAnsi="Arial" w:cs="Arial"/>
                <w:color w:val="0070C0"/>
                <w:sz w:val="16"/>
                <w:szCs w:val="16"/>
                <w:lang w:val="hr-HR"/>
              </w:rPr>
              <w:t>B. Nemet</w:t>
            </w:r>
          </w:p>
        </w:tc>
        <w:tc>
          <w:tcPr>
            <w:tcW w:w="433" w:type="pct"/>
            <w:shd w:val="clear" w:color="auto" w:fill="auto"/>
            <w:vAlign w:val="center"/>
          </w:tcPr>
          <w:p w14:paraId="61EF0C84"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159703</w:t>
            </w:r>
          </w:p>
        </w:tc>
        <w:tc>
          <w:tcPr>
            <w:tcW w:w="1786" w:type="pct"/>
            <w:shd w:val="clear" w:color="auto" w:fill="auto"/>
            <w:vAlign w:val="center"/>
          </w:tcPr>
          <w:p w14:paraId="2ABFFEFE"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Komunikacija u odgoju i obrazovanju</w:t>
            </w:r>
          </w:p>
        </w:tc>
        <w:tc>
          <w:tcPr>
            <w:tcW w:w="397" w:type="pct"/>
            <w:shd w:val="clear" w:color="auto" w:fill="auto"/>
            <w:vAlign w:val="center"/>
          </w:tcPr>
          <w:p w14:paraId="22A6245A"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5ACD4E83"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149CBD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2+0+2</w:t>
            </w:r>
          </w:p>
        </w:tc>
        <w:tc>
          <w:tcPr>
            <w:tcW w:w="396" w:type="pct"/>
            <w:shd w:val="clear" w:color="auto" w:fill="auto"/>
            <w:vAlign w:val="center"/>
          </w:tcPr>
          <w:p w14:paraId="571CA45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5</w:t>
            </w:r>
          </w:p>
        </w:tc>
      </w:tr>
      <w:tr w:rsidR="00FE3E10" w:rsidRPr="00FE3E10" w14:paraId="256EF195" w14:textId="77777777" w:rsidTr="00DA622B">
        <w:trPr>
          <w:cantSplit/>
          <w:trHeight w:val="227"/>
        </w:trPr>
        <w:tc>
          <w:tcPr>
            <w:tcW w:w="1190" w:type="pct"/>
            <w:shd w:val="clear" w:color="auto" w:fill="auto"/>
            <w:vAlign w:val="center"/>
          </w:tcPr>
          <w:p w14:paraId="268AC38B"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3" w:type="pct"/>
            <w:shd w:val="clear" w:color="auto" w:fill="auto"/>
            <w:vAlign w:val="center"/>
          </w:tcPr>
          <w:p w14:paraId="347C72D4"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254E115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4</w:t>
            </w:r>
          </w:p>
        </w:tc>
        <w:tc>
          <w:tcPr>
            <w:tcW w:w="397" w:type="pct"/>
            <w:shd w:val="clear" w:color="auto" w:fill="auto"/>
            <w:vAlign w:val="center"/>
          </w:tcPr>
          <w:p w14:paraId="3EFCCC8D"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0340226B"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E750EEE"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BCA92C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6C53C596" w14:textId="77777777" w:rsidTr="00DA622B">
        <w:trPr>
          <w:cantSplit/>
          <w:trHeight w:val="227"/>
        </w:trPr>
        <w:tc>
          <w:tcPr>
            <w:tcW w:w="1190" w:type="pct"/>
            <w:shd w:val="clear" w:color="auto" w:fill="auto"/>
            <w:vAlign w:val="center"/>
          </w:tcPr>
          <w:p w14:paraId="2C36A7A3"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3" w:type="pct"/>
            <w:shd w:val="clear" w:color="auto" w:fill="auto"/>
            <w:vAlign w:val="center"/>
          </w:tcPr>
          <w:p w14:paraId="47C9EF22"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28E7B9CE"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5</w:t>
            </w:r>
          </w:p>
        </w:tc>
        <w:tc>
          <w:tcPr>
            <w:tcW w:w="397" w:type="pct"/>
            <w:shd w:val="clear" w:color="auto" w:fill="auto"/>
            <w:vAlign w:val="center"/>
          </w:tcPr>
          <w:p w14:paraId="5CCFCE21"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2B23ADF8"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2D5BEBD"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2D03229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633C4869" w14:textId="77777777" w:rsidTr="00DA622B">
        <w:trPr>
          <w:cantSplit/>
          <w:trHeight w:val="227"/>
        </w:trPr>
        <w:tc>
          <w:tcPr>
            <w:tcW w:w="1190" w:type="pct"/>
            <w:shd w:val="clear" w:color="auto" w:fill="auto"/>
            <w:vAlign w:val="center"/>
          </w:tcPr>
          <w:p w14:paraId="64D0028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3" w:type="pct"/>
            <w:shd w:val="clear" w:color="auto" w:fill="auto"/>
            <w:vAlign w:val="center"/>
          </w:tcPr>
          <w:p w14:paraId="1AFECD31"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3C128ED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6</w:t>
            </w:r>
          </w:p>
        </w:tc>
        <w:tc>
          <w:tcPr>
            <w:tcW w:w="397" w:type="pct"/>
            <w:shd w:val="clear" w:color="auto" w:fill="auto"/>
            <w:vAlign w:val="center"/>
          </w:tcPr>
          <w:p w14:paraId="2EFEB73B"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7CC82633"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56E7594"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9A17CC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4F609CFC" w14:textId="77777777" w:rsidTr="00DA622B">
        <w:trPr>
          <w:cantSplit/>
          <w:trHeight w:val="227"/>
        </w:trPr>
        <w:tc>
          <w:tcPr>
            <w:tcW w:w="1190" w:type="pct"/>
            <w:shd w:val="clear" w:color="auto" w:fill="auto"/>
            <w:vAlign w:val="center"/>
          </w:tcPr>
          <w:p w14:paraId="1AB2E2DA"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Z. Curić</w:t>
            </w:r>
          </w:p>
        </w:tc>
        <w:tc>
          <w:tcPr>
            <w:tcW w:w="433" w:type="pct"/>
            <w:shd w:val="clear" w:color="auto" w:fill="auto"/>
            <w:vAlign w:val="center"/>
          </w:tcPr>
          <w:p w14:paraId="5BB57E9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159792</w:t>
            </w:r>
          </w:p>
        </w:tc>
        <w:tc>
          <w:tcPr>
            <w:tcW w:w="1786" w:type="pct"/>
            <w:shd w:val="clear" w:color="auto" w:fill="auto"/>
            <w:vAlign w:val="center"/>
          </w:tcPr>
          <w:p w14:paraId="5CC645F0"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Terenska nastava iz geografije (60 sati/god.)</w:t>
            </w:r>
          </w:p>
        </w:tc>
        <w:tc>
          <w:tcPr>
            <w:tcW w:w="397" w:type="pct"/>
            <w:shd w:val="clear" w:color="auto" w:fill="auto"/>
            <w:vAlign w:val="center"/>
          </w:tcPr>
          <w:p w14:paraId="3D75F549"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714FB6FA"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A2B7D46"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171A20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5</w:t>
            </w:r>
          </w:p>
        </w:tc>
      </w:tr>
      <w:tr w:rsidR="00FE3E10" w:rsidRPr="00FE3E10" w14:paraId="1D5D5936" w14:textId="77777777" w:rsidTr="00DA622B">
        <w:trPr>
          <w:cantSplit/>
          <w:trHeight w:val="227"/>
        </w:trPr>
        <w:tc>
          <w:tcPr>
            <w:tcW w:w="3406" w:type="pct"/>
            <w:gridSpan w:val="3"/>
            <w:shd w:val="clear" w:color="auto" w:fill="D9D9D9"/>
            <w:vAlign w:val="center"/>
          </w:tcPr>
          <w:p w14:paraId="48735839"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UKUPNO:</w:t>
            </w:r>
          </w:p>
        </w:tc>
        <w:tc>
          <w:tcPr>
            <w:tcW w:w="399" w:type="pct"/>
            <w:shd w:val="clear" w:color="auto" w:fill="D9D9D9"/>
            <w:vAlign w:val="center"/>
          </w:tcPr>
          <w:p w14:paraId="0C0C5309"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rPr>
              <w:t>12#</w:t>
            </w:r>
          </w:p>
        </w:tc>
        <w:tc>
          <w:tcPr>
            <w:tcW w:w="400" w:type="pct"/>
            <w:shd w:val="clear" w:color="auto" w:fill="D9D9D9"/>
            <w:vAlign w:val="center"/>
          </w:tcPr>
          <w:p w14:paraId="4FDA28F4"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rPr>
              <w:t>30</w:t>
            </w:r>
          </w:p>
        </w:tc>
        <w:tc>
          <w:tcPr>
            <w:tcW w:w="397" w:type="pct"/>
            <w:shd w:val="clear" w:color="auto" w:fill="D9D9D9"/>
            <w:vAlign w:val="center"/>
          </w:tcPr>
          <w:p w14:paraId="7F620AAE"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rPr>
              <w:t>11#</w:t>
            </w:r>
          </w:p>
        </w:tc>
        <w:tc>
          <w:tcPr>
            <w:tcW w:w="398" w:type="pct"/>
            <w:shd w:val="clear" w:color="auto" w:fill="D9D9D9"/>
            <w:vAlign w:val="center"/>
          </w:tcPr>
          <w:p w14:paraId="6F40A095"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rPr>
              <w:t>30</w:t>
            </w:r>
          </w:p>
        </w:tc>
      </w:tr>
    </w:tbl>
    <w:p w14:paraId="21342172" w14:textId="77777777" w:rsidR="00FE3E10" w:rsidRPr="00FE3E10" w:rsidRDefault="00FE3E10" w:rsidP="00FE3E10">
      <w:pPr>
        <w:rPr>
          <w:rFonts w:ascii="Arial" w:hAnsi="Arial" w:cs="Arial"/>
          <w:color w:val="0070C0"/>
          <w:sz w:val="16"/>
          <w:szCs w:val="16"/>
          <w:lang w:val="hr-HR"/>
        </w:rPr>
      </w:pPr>
      <w:r w:rsidRPr="00FE3E10">
        <w:rPr>
          <w:rFonts w:ascii="Arial" w:hAnsi="Arial" w:cs="Arial"/>
          <w:sz w:val="16"/>
          <w:szCs w:val="16"/>
          <w:lang w:val="hr-HR"/>
        </w:rPr>
        <w:t xml:space="preserve">P = broj sati predavanja tjedno, V = broj sati vježbi (praktikuma) tjedno, S = broj sati seminara tjedno. U stupcu Nastavnici: Izvoditelj(i) predavanja; </w:t>
      </w:r>
      <w:r w:rsidRPr="00FE3E10">
        <w:rPr>
          <w:rFonts w:ascii="Arial" w:hAnsi="Arial" w:cs="Arial"/>
          <w:color w:val="0070C0"/>
          <w:sz w:val="16"/>
          <w:szCs w:val="16"/>
          <w:lang w:val="hr-HR"/>
        </w:rPr>
        <w:t>Izvoditelj(i) vježbi i/ili seminara</w:t>
      </w:r>
    </w:p>
    <w:p w14:paraId="67F3C810" w14:textId="77777777" w:rsidR="00FE3E10" w:rsidRPr="00FE3E10" w:rsidRDefault="00FE3E10" w:rsidP="00FE3E10">
      <w:pPr>
        <w:rPr>
          <w:rFonts w:ascii="Arial" w:hAnsi="Arial" w:cs="Arial"/>
          <w:sz w:val="16"/>
          <w:szCs w:val="16"/>
          <w:lang w:val="hr-HR"/>
        </w:rPr>
      </w:pPr>
      <w:r w:rsidRPr="00FE3E10">
        <w:rPr>
          <w:rFonts w:ascii="Arial" w:hAnsi="Arial" w:cs="Arial"/>
          <w:sz w:val="16"/>
          <w:szCs w:val="16"/>
          <w:lang w:val="hr-HR"/>
        </w:rPr>
        <w:t># Bez satnice izbornih kolegija.</w:t>
      </w:r>
    </w:p>
    <w:p w14:paraId="0E4EE9C1" w14:textId="77777777" w:rsidR="00FE3E10" w:rsidRPr="00FE3E10" w:rsidRDefault="00FE3E10" w:rsidP="00FE3E10">
      <w:pPr>
        <w:rPr>
          <w:rFonts w:ascii="Arial" w:hAnsi="Arial" w:cs="Arial"/>
          <w:sz w:val="16"/>
          <w:szCs w:val="16"/>
          <w:lang w:val="hr-HR"/>
        </w:rPr>
      </w:pPr>
    </w:p>
    <w:p w14:paraId="046A3FB9" w14:textId="77777777" w:rsidR="00FE3E10" w:rsidRPr="00FE3E10" w:rsidRDefault="00FE3E10" w:rsidP="00FE3E10">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700"/>
        <w:gridCol w:w="627"/>
        <w:gridCol w:w="2553"/>
        <w:gridCol w:w="568"/>
        <w:gridCol w:w="571"/>
        <w:gridCol w:w="568"/>
        <w:gridCol w:w="565"/>
      </w:tblGrid>
      <w:tr w:rsidR="00FE3E10" w:rsidRPr="00FE3E10" w14:paraId="54385FFD" w14:textId="77777777" w:rsidTr="00DA622B">
        <w:trPr>
          <w:cantSplit/>
          <w:trHeight w:val="227"/>
        </w:trPr>
        <w:tc>
          <w:tcPr>
            <w:tcW w:w="3412" w:type="pct"/>
            <w:gridSpan w:val="3"/>
            <w:shd w:val="clear" w:color="auto" w:fill="D9D9D9"/>
            <w:vAlign w:val="center"/>
          </w:tcPr>
          <w:p w14:paraId="7B1B4EEE"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lastRenderedPageBreak/>
              <w:t>II. GODINA</w:t>
            </w:r>
          </w:p>
        </w:tc>
        <w:tc>
          <w:tcPr>
            <w:tcW w:w="795" w:type="pct"/>
            <w:gridSpan w:val="2"/>
            <w:shd w:val="clear" w:color="auto" w:fill="D9D9D9"/>
            <w:vAlign w:val="center"/>
          </w:tcPr>
          <w:p w14:paraId="61AFFF8A"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Zimski semestar</w:t>
            </w:r>
          </w:p>
        </w:tc>
        <w:tc>
          <w:tcPr>
            <w:tcW w:w="793" w:type="pct"/>
            <w:gridSpan w:val="2"/>
            <w:shd w:val="clear" w:color="auto" w:fill="D9D9D9"/>
            <w:vAlign w:val="center"/>
          </w:tcPr>
          <w:p w14:paraId="37EB2D5F"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Ljetni semestar</w:t>
            </w:r>
          </w:p>
        </w:tc>
      </w:tr>
      <w:tr w:rsidR="00FE3E10" w:rsidRPr="00FE3E10" w14:paraId="23FB57E1" w14:textId="77777777" w:rsidTr="00DA622B">
        <w:trPr>
          <w:cantSplit/>
          <w:trHeight w:val="227"/>
        </w:trPr>
        <w:tc>
          <w:tcPr>
            <w:tcW w:w="1189" w:type="pct"/>
            <w:shd w:val="clear" w:color="auto" w:fill="D9D9D9"/>
            <w:vAlign w:val="center"/>
          </w:tcPr>
          <w:p w14:paraId="11C75BE2"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Nastavnici</w:t>
            </w:r>
          </w:p>
        </w:tc>
        <w:tc>
          <w:tcPr>
            <w:tcW w:w="438" w:type="pct"/>
            <w:shd w:val="clear" w:color="auto" w:fill="D9D9D9"/>
            <w:vAlign w:val="center"/>
          </w:tcPr>
          <w:p w14:paraId="281CA0F4"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ISVU šifra</w:t>
            </w:r>
          </w:p>
        </w:tc>
        <w:tc>
          <w:tcPr>
            <w:tcW w:w="1783" w:type="pct"/>
            <w:shd w:val="clear" w:color="auto" w:fill="D9D9D9"/>
            <w:vAlign w:val="center"/>
          </w:tcPr>
          <w:p w14:paraId="6D577ECA"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Obvezni kolegiji</w:t>
            </w:r>
          </w:p>
        </w:tc>
        <w:tc>
          <w:tcPr>
            <w:tcW w:w="397" w:type="pct"/>
            <w:shd w:val="clear" w:color="auto" w:fill="D9D9D9"/>
            <w:vAlign w:val="center"/>
          </w:tcPr>
          <w:p w14:paraId="50A7F688"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8" w:type="pct"/>
            <w:shd w:val="clear" w:color="auto" w:fill="D9D9D9"/>
            <w:vAlign w:val="center"/>
          </w:tcPr>
          <w:p w14:paraId="56A98FA7"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c>
          <w:tcPr>
            <w:tcW w:w="397" w:type="pct"/>
            <w:shd w:val="clear" w:color="auto" w:fill="D9D9D9"/>
            <w:vAlign w:val="center"/>
          </w:tcPr>
          <w:p w14:paraId="41F8E81D"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7" w:type="pct"/>
            <w:shd w:val="clear" w:color="auto" w:fill="D9D9D9"/>
            <w:vAlign w:val="center"/>
          </w:tcPr>
          <w:p w14:paraId="04ED7056"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r>
      <w:tr w:rsidR="00FE3E10" w:rsidRPr="00FE3E10" w14:paraId="0AC8D5E7" w14:textId="77777777" w:rsidTr="008D7F63">
        <w:trPr>
          <w:cantSplit/>
          <w:trHeight w:val="227"/>
        </w:trPr>
        <w:tc>
          <w:tcPr>
            <w:tcW w:w="1189" w:type="pct"/>
            <w:shd w:val="clear" w:color="auto" w:fill="auto"/>
            <w:vAlign w:val="center"/>
          </w:tcPr>
          <w:p w14:paraId="7C6714E6"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R. Vuk</w:t>
            </w:r>
          </w:p>
          <w:p w14:paraId="1999A44F"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color w:val="0070C0"/>
                <w:sz w:val="16"/>
                <w:szCs w:val="16"/>
                <w:lang w:val="hr-HR"/>
              </w:rPr>
              <w:t>R. Vuk, I. Ivić</w:t>
            </w:r>
          </w:p>
        </w:tc>
        <w:tc>
          <w:tcPr>
            <w:tcW w:w="438" w:type="pct"/>
            <w:shd w:val="clear" w:color="auto" w:fill="auto"/>
            <w:vAlign w:val="center"/>
          </w:tcPr>
          <w:p w14:paraId="36411BC7" w14:textId="015008E7" w:rsidR="00FE3E10" w:rsidRPr="00FE3E10" w:rsidRDefault="008D7F63" w:rsidP="00FE3E10">
            <w:pPr>
              <w:spacing w:after="0"/>
              <w:jc w:val="center"/>
              <w:rPr>
                <w:rFonts w:ascii="Arial" w:hAnsi="Arial" w:cs="Arial"/>
                <w:sz w:val="16"/>
                <w:szCs w:val="16"/>
                <w:lang w:val="hr-HR"/>
              </w:rPr>
            </w:pPr>
            <w:r>
              <w:rPr>
                <w:rFonts w:ascii="Arial" w:hAnsi="Arial" w:cs="Arial"/>
                <w:sz w:val="16"/>
                <w:szCs w:val="16"/>
                <w:lang w:val="hr-HR"/>
              </w:rPr>
              <w:t>213356</w:t>
            </w:r>
          </w:p>
        </w:tc>
        <w:tc>
          <w:tcPr>
            <w:tcW w:w="1783" w:type="pct"/>
            <w:shd w:val="clear" w:color="auto" w:fill="auto"/>
            <w:vAlign w:val="center"/>
          </w:tcPr>
          <w:p w14:paraId="7AD37A2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 xml:space="preserve">Metodička praksa iz geografije (90 sati/god.) </w:t>
            </w:r>
          </w:p>
        </w:tc>
        <w:tc>
          <w:tcPr>
            <w:tcW w:w="397" w:type="pct"/>
            <w:shd w:val="clear" w:color="auto" w:fill="auto"/>
            <w:vAlign w:val="center"/>
          </w:tcPr>
          <w:p w14:paraId="1E023AB5"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5692F41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9</w:t>
            </w:r>
          </w:p>
        </w:tc>
        <w:tc>
          <w:tcPr>
            <w:tcW w:w="397" w:type="pct"/>
            <w:shd w:val="clear" w:color="auto" w:fill="auto"/>
            <w:vAlign w:val="center"/>
          </w:tcPr>
          <w:p w14:paraId="5EAA007F"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AE1FD8D" w14:textId="77777777" w:rsidR="00FE3E10" w:rsidRPr="00FE3E10" w:rsidRDefault="00FE3E10" w:rsidP="00FE3E10">
            <w:pPr>
              <w:spacing w:after="0"/>
              <w:jc w:val="center"/>
              <w:rPr>
                <w:rFonts w:ascii="Arial" w:hAnsi="Arial" w:cs="Arial"/>
                <w:sz w:val="16"/>
                <w:szCs w:val="16"/>
                <w:lang w:val="hr-HR"/>
              </w:rPr>
            </w:pPr>
          </w:p>
        </w:tc>
      </w:tr>
      <w:tr w:rsidR="00FE3E10" w:rsidRPr="00FE3E10" w14:paraId="73CA1915" w14:textId="77777777" w:rsidTr="009D6783">
        <w:trPr>
          <w:cantSplit/>
          <w:trHeight w:val="227"/>
        </w:trPr>
        <w:tc>
          <w:tcPr>
            <w:tcW w:w="1189" w:type="pct"/>
            <w:shd w:val="clear" w:color="auto" w:fill="auto"/>
            <w:vAlign w:val="center"/>
          </w:tcPr>
          <w:p w14:paraId="55C2C3E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 Opić</w:t>
            </w:r>
          </w:p>
        </w:tc>
        <w:tc>
          <w:tcPr>
            <w:tcW w:w="438" w:type="pct"/>
            <w:shd w:val="clear" w:color="auto" w:fill="auto"/>
            <w:vAlign w:val="center"/>
          </w:tcPr>
          <w:p w14:paraId="2BE3401A"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159708</w:t>
            </w:r>
          </w:p>
        </w:tc>
        <w:tc>
          <w:tcPr>
            <w:tcW w:w="1783" w:type="pct"/>
            <w:shd w:val="clear" w:color="auto" w:fill="auto"/>
            <w:vAlign w:val="center"/>
          </w:tcPr>
          <w:p w14:paraId="481EF997"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Metodologija istraživanja odgoja i obrazovanja</w:t>
            </w:r>
          </w:p>
        </w:tc>
        <w:tc>
          <w:tcPr>
            <w:tcW w:w="397" w:type="pct"/>
            <w:shd w:val="clear" w:color="auto" w:fill="auto"/>
            <w:vAlign w:val="center"/>
          </w:tcPr>
          <w:p w14:paraId="6759EF0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2+0+0</w:t>
            </w:r>
          </w:p>
        </w:tc>
        <w:tc>
          <w:tcPr>
            <w:tcW w:w="398" w:type="pct"/>
            <w:shd w:val="clear" w:color="auto" w:fill="auto"/>
            <w:vAlign w:val="center"/>
          </w:tcPr>
          <w:p w14:paraId="0033728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c>
          <w:tcPr>
            <w:tcW w:w="397" w:type="pct"/>
            <w:shd w:val="clear" w:color="auto" w:fill="auto"/>
            <w:vAlign w:val="center"/>
          </w:tcPr>
          <w:p w14:paraId="50BC709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8392840" w14:textId="77777777" w:rsidR="00FE3E10" w:rsidRPr="00FE3E10" w:rsidRDefault="00FE3E10" w:rsidP="00FE3E10">
            <w:pPr>
              <w:spacing w:after="0"/>
              <w:jc w:val="center"/>
              <w:rPr>
                <w:rFonts w:ascii="Arial" w:hAnsi="Arial" w:cs="Arial"/>
                <w:sz w:val="16"/>
                <w:szCs w:val="16"/>
                <w:lang w:val="hr-HR"/>
              </w:rPr>
            </w:pPr>
          </w:p>
        </w:tc>
      </w:tr>
      <w:tr w:rsidR="00FE3E10" w:rsidRPr="00FE3E10" w14:paraId="628D58D4" w14:textId="77777777" w:rsidTr="00F1514D">
        <w:trPr>
          <w:cantSplit/>
          <w:trHeight w:val="227"/>
        </w:trPr>
        <w:tc>
          <w:tcPr>
            <w:tcW w:w="1189" w:type="pct"/>
            <w:shd w:val="clear" w:color="auto" w:fill="auto"/>
            <w:vAlign w:val="center"/>
          </w:tcPr>
          <w:p w14:paraId="2B3121CF" w14:textId="36191582" w:rsidR="00FE3E10" w:rsidRPr="00FE3E10" w:rsidRDefault="00437164" w:rsidP="00FE3E10">
            <w:pPr>
              <w:spacing w:after="0"/>
              <w:rPr>
                <w:rFonts w:ascii="Arial" w:hAnsi="Arial" w:cs="Arial"/>
                <w:sz w:val="16"/>
                <w:szCs w:val="16"/>
                <w:lang w:val="hr-HR"/>
              </w:rPr>
            </w:pPr>
            <w:r>
              <w:rPr>
                <w:rFonts w:ascii="Arial" w:hAnsi="Arial" w:cs="Arial"/>
                <w:sz w:val="16"/>
                <w:szCs w:val="16"/>
                <w:lang w:val="hr-HR"/>
              </w:rPr>
              <w:t>D. Tot</w:t>
            </w:r>
          </w:p>
          <w:p w14:paraId="16EABA53" w14:textId="10132E9D" w:rsidR="00FE3E10" w:rsidRPr="00FE3E10" w:rsidRDefault="0062754D" w:rsidP="00FE3E10">
            <w:pPr>
              <w:spacing w:after="0"/>
              <w:rPr>
                <w:rFonts w:ascii="Arial" w:hAnsi="Arial" w:cs="Arial"/>
                <w:sz w:val="16"/>
                <w:szCs w:val="16"/>
                <w:lang w:val="hr-HR"/>
              </w:rPr>
            </w:pPr>
            <w:r>
              <w:rPr>
                <w:rFonts w:ascii="Arial" w:hAnsi="Arial" w:cs="Arial"/>
                <w:color w:val="0070C0"/>
                <w:sz w:val="16"/>
                <w:szCs w:val="16"/>
                <w:lang w:val="hr-HR"/>
              </w:rPr>
              <w:t>G</w:t>
            </w:r>
            <w:r w:rsidR="006C3C04">
              <w:rPr>
                <w:rFonts w:ascii="Arial" w:hAnsi="Arial" w:cs="Arial"/>
                <w:color w:val="0070C0"/>
                <w:sz w:val="16"/>
                <w:szCs w:val="16"/>
                <w:lang w:val="hr-HR"/>
              </w:rPr>
              <w:t>.</w:t>
            </w:r>
            <w:r>
              <w:rPr>
                <w:rFonts w:ascii="Arial" w:hAnsi="Arial" w:cs="Arial"/>
                <w:color w:val="0070C0"/>
                <w:sz w:val="16"/>
                <w:szCs w:val="16"/>
                <w:lang w:val="hr-HR"/>
              </w:rPr>
              <w:t xml:space="preserve"> Kirinić</w:t>
            </w:r>
          </w:p>
        </w:tc>
        <w:tc>
          <w:tcPr>
            <w:tcW w:w="438" w:type="pct"/>
            <w:shd w:val="clear" w:color="auto" w:fill="auto"/>
            <w:vAlign w:val="center"/>
          </w:tcPr>
          <w:p w14:paraId="45FAB78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159709</w:t>
            </w:r>
          </w:p>
        </w:tc>
        <w:tc>
          <w:tcPr>
            <w:tcW w:w="1783" w:type="pct"/>
            <w:shd w:val="clear" w:color="auto" w:fill="auto"/>
            <w:vAlign w:val="center"/>
          </w:tcPr>
          <w:p w14:paraId="3E5E8FE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Pedagogija</w:t>
            </w:r>
          </w:p>
        </w:tc>
        <w:tc>
          <w:tcPr>
            <w:tcW w:w="397" w:type="pct"/>
            <w:shd w:val="clear" w:color="auto" w:fill="auto"/>
            <w:vAlign w:val="center"/>
          </w:tcPr>
          <w:p w14:paraId="4CC45C8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8" w:type="pct"/>
            <w:shd w:val="clear" w:color="auto" w:fill="auto"/>
            <w:vAlign w:val="center"/>
          </w:tcPr>
          <w:p w14:paraId="241F64D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c>
          <w:tcPr>
            <w:tcW w:w="397" w:type="pct"/>
            <w:shd w:val="clear" w:color="auto" w:fill="auto"/>
            <w:vAlign w:val="center"/>
          </w:tcPr>
          <w:p w14:paraId="636B665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A42DFB8" w14:textId="77777777" w:rsidR="00FE3E10" w:rsidRPr="00FE3E10" w:rsidRDefault="00FE3E10" w:rsidP="00FE3E10">
            <w:pPr>
              <w:spacing w:after="0"/>
              <w:jc w:val="center"/>
              <w:rPr>
                <w:rFonts w:ascii="Arial" w:hAnsi="Arial" w:cs="Arial"/>
                <w:sz w:val="16"/>
                <w:szCs w:val="16"/>
                <w:lang w:val="hr-HR"/>
              </w:rPr>
            </w:pPr>
          </w:p>
        </w:tc>
      </w:tr>
      <w:tr w:rsidR="00FE3E10" w:rsidRPr="00FE3E10" w14:paraId="4403B884" w14:textId="77777777" w:rsidTr="00DA622B">
        <w:trPr>
          <w:cantSplit/>
          <w:trHeight w:val="227"/>
        </w:trPr>
        <w:tc>
          <w:tcPr>
            <w:tcW w:w="1189" w:type="pct"/>
            <w:shd w:val="clear" w:color="auto" w:fill="auto"/>
            <w:vAlign w:val="center"/>
          </w:tcPr>
          <w:p w14:paraId="6395A5B0"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8" w:type="pct"/>
            <w:shd w:val="clear" w:color="auto" w:fill="auto"/>
            <w:vAlign w:val="center"/>
          </w:tcPr>
          <w:p w14:paraId="7F02479F" w14:textId="77777777" w:rsidR="00FE3E10" w:rsidRPr="00FE3E10"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1582942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7</w:t>
            </w:r>
          </w:p>
        </w:tc>
        <w:tc>
          <w:tcPr>
            <w:tcW w:w="397" w:type="pct"/>
            <w:shd w:val="clear" w:color="auto" w:fill="auto"/>
            <w:vAlign w:val="center"/>
          </w:tcPr>
          <w:p w14:paraId="4D7B4E1A"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0E70076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7AD99B1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920A26C" w14:textId="77777777" w:rsidR="00FE3E10" w:rsidRPr="00FE3E10" w:rsidRDefault="00FE3E10" w:rsidP="00FE3E10">
            <w:pPr>
              <w:spacing w:after="0"/>
              <w:jc w:val="center"/>
              <w:rPr>
                <w:rFonts w:ascii="Arial" w:hAnsi="Arial" w:cs="Arial"/>
                <w:sz w:val="16"/>
                <w:szCs w:val="16"/>
                <w:lang w:val="hr-HR"/>
              </w:rPr>
            </w:pPr>
          </w:p>
        </w:tc>
      </w:tr>
      <w:tr w:rsidR="00FE3E10" w:rsidRPr="00FE3E10" w14:paraId="2FDE0E7C" w14:textId="77777777" w:rsidTr="00DA622B">
        <w:trPr>
          <w:cantSplit/>
          <w:trHeight w:val="227"/>
        </w:trPr>
        <w:tc>
          <w:tcPr>
            <w:tcW w:w="1189" w:type="pct"/>
            <w:shd w:val="clear" w:color="auto" w:fill="auto"/>
            <w:vAlign w:val="center"/>
          </w:tcPr>
          <w:p w14:paraId="5DCA6B0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8" w:type="pct"/>
            <w:shd w:val="clear" w:color="auto" w:fill="auto"/>
            <w:vAlign w:val="center"/>
          </w:tcPr>
          <w:p w14:paraId="3978EBE5" w14:textId="77777777" w:rsidR="00FE3E10" w:rsidRPr="00FE3E10"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6EFE8FC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8</w:t>
            </w:r>
          </w:p>
        </w:tc>
        <w:tc>
          <w:tcPr>
            <w:tcW w:w="397" w:type="pct"/>
            <w:shd w:val="clear" w:color="auto" w:fill="auto"/>
            <w:vAlign w:val="center"/>
          </w:tcPr>
          <w:p w14:paraId="36DF7C9F"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36BCAED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7F8B2D3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9536889" w14:textId="77777777" w:rsidR="00FE3E10" w:rsidRPr="00FE3E10" w:rsidRDefault="00FE3E10" w:rsidP="00FE3E10">
            <w:pPr>
              <w:spacing w:after="0"/>
              <w:jc w:val="center"/>
              <w:rPr>
                <w:rFonts w:ascii="Arial" w:hAnsi="Arial" w:cs="Arial"/>
                <w:sz w:val="16"/>
                <w:szCs w:val="16"/>
                <w:lang w:val="hr-HR"/>
              </w:rPr>
            </w:pPr>
          </w:p>
        </w:tc>
      </w:tr>
      <w:tr w:rsidR="00FE3E10" w:rsidRPr="00FE3E10" w14:paraId="2C23DFA1" w14:textId="77777777" w:rsidTr="00DA622B">
        <w:trPr>
          <w:cantSplit/>
          <w:trHeight w:val="227"/>
        </w:trPr>
        <w:tc>
          <w:tcPr>
            <w:tcW w:w="1189" w:type="pct"/>
            <w:shd w:val="clear" w:color="auto" w:fill="auto"/>
            <w:vAlign w:val="center"/>
          </w:tcPr>
          <w:p w14:paraId="74DE862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pedagoško-psihološko-metodičkih izbornih kolegija</w:t>
            </w:r>
          </w:p>
        </w:tc>
        <w:tc>
          <w:tcPr>
            <w:tcW w:w="438" w:type="pct"/>
            <w:shd w:val="clear" w:color="auto" w:fill="auto"/>
            <w:vAlign w:val="center"/>
          </w:tcPr>
          <w:p w14:paraId="17CDA7F1" w14:textId="77777777" w:rsidR="00FE3E10" w:rsidRPr="00FE3E10"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47B0825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pedagoško-psihološko-metodički kolegij 2</w:t>
            </w:r>
          </w:p>
        </w:tc>
        <w:tc>
          <w:tcPr>
            <w:tcW w:w="397" w:type="pct"/>
            <w:shd w:val="clear" w:color="auto" w:fill="auto"/>
            <w:vAlign w:val="center"/>
          </w:tcPr>
          <w:p w14:paraId="59845F5A"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464AD83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405470C5"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2770C6A" w14:textId="77777777" w:rsidR="00FE3E10" w:rsidRPr="00FE3E10" w:rsidRDefault="00FE3E10" w:rsidP="00FE3E10">
            <w:pPr>
              <w:spacing w:after="0"/>
              <w:jc w:val="center"/>
              <w:rPr>
                <w:rFonts w:ascii="Arial" w:hAnsi="Arial" w:cs="Arial"/>
                <w:sz w:val="16"/>
                <w:szCs w:val="16"/>
                <w:lang w:val="hr-HR"/>
              </w:rPr>
            </w:pPr>
          </w:p>
        </w:tc>
      </w:tr>
      <w:tr w:rsidR="00FE3E10" w:rsidRPr="00FE3E10" w14:paraId="0819CEC8" w14:textId="77777777" w:rsidTr="00DA622B">
        <w:trPr>
          <w:cantSplit/>
          <w:trHeight w:val="227"/>
        </w:trPr>
        <w:tc>
          <w:tcPr>
            <w:tcW w:w="1189" w:type="pct"/>
            <w:shd w:val="clear" w:color="auto" w:fill="auto"/>
            <w:vAlign w:val="center"/>
          </w:tcPr>
          <w:p w14:paraId="7746E1E7"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T. Vidić</w:t>
            </w:r>
          </w:p>
          <w:p w14:paraId="75555785"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T. Vidić</w:t>
            </w:r>
          </w:p>
        </w:tc>
        <w:tc>
          <w:tcPr>
            <w:tcW w:w="438" w:type="pct"/>
            <w:shd w:val="clear" w:color="auto" w:fill="auto"/>
            <w:vAlign w:val="center"/>
          </w:tcPr>
          <w:p w14:paraId="660B8C3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159711</w:t>
            </w:r>
          </w:p>
        </w:tc>
        <w:tc>
          <w:tcPr>
            <w:tcW w:w="1783" w:type="pct"/>
            <w:shd w:val="clear" w:color="auto" w:fill="auto"/>
            <w:vAlign w:val="center"/>
          </w:tcPr>
          <w:p w14:paraId="640F006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 xml:space="preserve">Upravljanje razredom </w:t>
            </w:r>
          </w:p>
        </w:tc>
        <w:tc>
          <w:tcPr>
            <w:tcW w:w="397" w:type="pct"/>
            <w:shd w:val="clear" w:color="auto" w:fill="auto"/>
            <w:vAlign w:val="center"/>
          </w:tcPr>
          <w:p w14:paraId="2E8F7B3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8" w:type="pct"/>
            <w:shd w:val="clear" w:color="auto" w:fill="auto"/>
            <w:vAlign w:val="center"/>
          </w:tcPr>
          <w:p w14:paraId="5177846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c>
          <w:tcPr>
            <w:tcW w:w="397" w:type="pct"/>
            <w:shd w:val="clear" w:color="auto" w:fill="auto"/>
            <w:vAlign w:val="center"/>
          </w:tcPr>
          <w:p w14:paraId="711EB0C4"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1703122" w14:textId="77777777" w:rsidR="00FE3E10" w:rsidRPr="00FE3E10" w:rsidRDefault="00FE3E10" w:rsidP="00FE3E10">
            <w:pPr>
              <w:spacing w:after="0"/>
              <w:jc w:val="center"/>
              <w:rPr>
                <w:rFonts w:ascii="Arial" w:hAnsi="Arial" w:cs="Arial"/>
                <w:sz w:val="16"/>
                <w:szCs w:val="16"/>
                <w:lang w:val="hr-HR"/>
              </w:rPr>
            </w:pPr>
          </w:p>
        </w:tc>
      </w:tr>
      <w:tr w:rsidR="00FE3E10" w:rsidRPr="00FE3E10" w14:paraId="7213F00F" w14:textId="77777777" w:rsidTr="008A451A">
        <w:trPr>
          <w:cantSplit/>
          <w:trHeight w:val="227"/>
        </w:trPr>
        <w:tc>
          <w:tcPr>
            <w:tcW w:w="1189" w:type="pct"/>
            <w:shd w:val="clear" w:color="auto" w:fill="auto"/>
            <w:vAlign w:val="center"/>
          </w:tcPr>
          <w:p w14:paraId="611E719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 Rogošić</w:t>
            </w:r>
          </w:p>
        </w:tc>
        <w:tc>
          <w:tcPr>
            <w:tcW w:w="438" w:type="pct"/>
            <w:shd w:val="clear" w:color="auto" w:fill="auto"/>
            <w:vAlign w:val="center"/>
          </w:tcPr>
          <w:p w14:paraId="67F7E09A"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159710</w:t>
            </w:r>
          </w:p>
        </w:tc>
        <w:tc>
          <w:tcPr>
            <w:tcW w:w="1783" w:type="pct"/>
            <w:shd w:val="clear" w:color="auto" w:fill="auto"/>
            <w:vAlign w:val="center"/>
          </w:tcPr>
          <w:p w14:paraId="2B7069B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Sociologija obrazovanja</w:t>
            </w:r>
          </w:p>
        </w:tc>
        <w:tc>
          <w:tcPr>
            <w:tcW w:w="397" w:type="pct"/>
            <w:shd w:val="clear" w:color="auto" w:fill="auto"/>
            <w:vAlign w:val="center"/>
          </w:tcPr>
          <w:p w14:paraId="12951975"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7CFE4DE7"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2FFA42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2+0+0</w:t>
            </w:r>
          </w:p>
        </w:tc>
        <w:tc>
          <w:tcPr>
            <w:tcW w:w="397" w:type="pct"/>
            <w:shd w:val="clear" w:color="auto" w:fill="auto"/>
            <w:vAlign w:val="center"/>
          </w:tcPr>
          <w:p w14:paraId="64497B8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r>
      <w:tr w:rsidR="00FE3E10" w:rsidRPr="00FE3E10" w14:paraId="36004652" w14:textId="77777777" w:rsidTr="00E1612E">
        <w:trPr>
          <w:cantSplit/>
          <w:trHeight w:val="227"/>
        </w:trPr>
        <w:tc>
          <w:tcPr>
            <w:tcW w:w="1189" w:type="pct"/>
            <w:shd w:val="clear" w:color="auto" w:fill="auto"/>
            <w:vAlign w:val="center"/>
          </w:tcPr>
          <w:p w14:paraId="01ED5462"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R. Vuk</w:t>
            </w:r>
          </w:p>
          <w:p w14:paraId="08CADA7E"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R. Vuk</w:t>
            </w:r>
          </w:p>
        </w:tc>
        <w:tc>
          <w:tcPr>
            <w:tcW w:w="438" w:type="pct"/>
            <w:shd w:val="clear" w:color="auto" w:fill="auto"/>
            <w:vAlign w:val="center"/>
          </w:tcPr>
          <w:p w14:paraId="692CD1AA" w14:textId="77777777" w:rsidR="00FE3E10" w:rsidRPr="00FE3E10"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777458F0"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Vrednovanje ishoda učenja u geografiji</w:t>
            </w:r>
          </w:p>
        </w:tc>
        <w:tc>
          <w:tcPr>
            <w:tcW w:w="397" w:type="pct"/>
            <w:shd w:val="clear" w:color="auto" w:fill="auto"/>
            <w:vAlign w:val="center"/>
          </w:tcPr>
          <w:p w14:paraId="4584D936"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148DC75C"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E25C6A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7" w:type="pct"/>
            <w:shd w:val="clear" w:color="auto" w:fill="auto"/>
            <w:vAlign w:val="center"/>
          </w:tcPr>
          <w:p w14:paraId="2A41B66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r>
      <w:tr w:rsidR="00FE3E10" w:rsidRPr="00FE3E10" w14:paraId="20F5D8B8" w14:textId="77777777" w:rsidTr="00DA622B">
        <w:trPr>
          <w:cantSplit/>
          <w:trHeight w:val="227"/>
        </w:trPr>
        <w:tc>
          <w:tcPr>
            <w:tcW w:w="1189" w:type="pct"/>
            <w:shd w:val="clear" w:color="auto" w:fill="auto"/>
            <w:vAlign w:val="center"/>
          </w:tcPr>
          <w:p w14:paraId="43967FA5"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pedagoško-psihološko-metodičkih izbornih kolegija</w:t>
            </w:r>
          </w:p>
        </w:tc>
        <w:tc>
          <w:tcPr>
            <w:tcW w:w="438" w:type="pct"/>
            <w:shd w:val="clear" w:color="auto" w:fill="auto"/>
            <w:vAlign w:val="center"/>
          </w:tcPr>
          <w:p w14:paraId="7FABBE32" w14:textId="77777777" w:rsidR="00FE3E10" w:rsidRPr="00FE3E10"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7AAC7B86"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pedagoško-psihološko-metodički kolegij 3</w:t>
            </w:r>
          </w:p>
        </w:tc>
        <w:tc>
          <w:tcPr>
            <w:tcW w:w="397" w:type="pct"/>
            <w:shd w:val="clear" w:color="auto" w:fill="auto"/>
            <w:vAlign w:val="center"/>
          </w:tcPr>
          <w:p w14:paraId="460BAB28"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48B1F187"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D8B9345"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E9DA5F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3E025022" w14:textId="77777777" w:rsidTr="00DA622B">
        <w:trPr>
          <w:cantSplit/>
          <w:trHeight w:val="227"/>
        </w:trPr>
        <w:tc>
          <w:tcPr>
            <w:tcW w:w="1189" w:type="pct"/>
            <w:shd w:val="clear" w:color="auto" w:fill="auto"/>
            <w:vAlign w:val="center"/>
          </w:tcPr>
          <w:p w14:paraId="1287BD59"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w:t>
            </w:r>
          </w:p>
        </w:tc>
        <w:tc>
          <w:tcPr>
            <w:tcW w:w="438" w:type="pct"/>
            <w:shd w:val="clear" w:color="auto" w:fill="auto"/>
            <w:vAlign w:val="center"/>
          </w:tcPr>
          <w:p w14:paraId="7C77C324"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159722</w:t>
            </w:r>
          </w:p>
        </w:tc>
        <w:tc>
          <w:tcPr>
            <w:tcW w:w="1783" w:type="pct"/>
            <w:shd w:val="clear" w:color="auto" w:fill="auto"/>
            <w:vAlign w:val="center"/>
          </w:tcPr>
          <w:p w14:paraId="198624AE"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Diplomski rad s obranom</w:t>
            </w:r>
          </w:p>
        </w:tc>
        <w:tc>
          <w:tcPr>
            <w:tcW w:w="397" w:type="pct"/>
            <w:shd w:val="clear" w:color="auto" w:fill="auto"/>
            <w:vAlign w:val="center"/>
          </w:tcPr>
          <w:p w14:paraId="4A39F091"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2BCEBDD9"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555F923"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E437C3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19</w:t>
            </w:r>
          </w:p>
        </w:tc>
      </w:tr>
      <w:tr w:rsidR="00FE3E10" w:rsidRPr="00FE3E10" w14:paraId="1B50E306" w14:textId="77777777" w:rsidTr="00DA622B">
        <w:trPr>
          <w:cantSplit/>
          <w:trHeight w:val="227"/>
        </w:trPr>
        <w:tc>
          <w:tcPr>
            <w:tcW w:w="3412" w:type="pct"/>
            <w:gridSpan w:val="3"/>
            <w:shd w:val="clear" w:color="auto" w:fill="D9D9D9"/>
            <w:vAlign w:val="center"/>
          </w:tcPr>
          <w:p w14:paraId="79C8FA9F"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UKUPNO:</w:t>
            </w:r>
          </w:p>
        </w:tc>
        <w:tc>
          <w:tcPr>
            <w:tcW w:w="396" w:type="pct"/>
            <w:shd w:val="clear" w:color="auto" w:fill="D9D9D9"/>
            <w:vAlign w:val="center"/>
          </w:tcPr>
          <w:p w14:paraId="2E439089"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9#</w:t>
            </w:r>
          </w:p>
        </w:tc>
        <w:tc>
          <w:tcPr>
            <w:tcW w:w="399" w:type="pct"/>
            <w:shd w:val="clear" w:color="auto" w:fill="D9D9D9"/>
            <w:vAlign w:val="center"/>
          </w:tcPr>
          <w:p w14:paraId="710CAB76"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30</w:t>
            </w:r>
          </w:p>
        </w:tc>
        <w:tc>
          <w:tcPr>
            <w:tcW w:w="396" w:type="pct"/>
            <w:shd w:val="clear" w:color="auto" w:fill="D9D9D9"/>
            <w:vAlign w:val="center"/>
          </w:tcPr>
          <w:p w14:paraId="0E1AC9F4"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2#</w:t>
            </w:r>
          </w:p>
        </w:tc>
        <w:tc>
          <w:tcPr>
            <w:tcW w:w="397" w:type="pct"/>
            <w:shd w:val="clear" w:color="auto" w:fill="D9D9D9"/>
            <w:vAlign w:val="center"/>
          </w:tcPr>
          <w:p w14:paraId="34C24153"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30</w:t>
            </w:r>
          </w:p>
        </w:tc>
      </w:tr>
    </w:tbl>
    <w:p w14:paraId="092216CE" w14:textId="77777777" w:rsidR="00FE3E10" w:rsidRPr="00FE3E10" w:rsidRDefault="00FE3E10" w:rsidP="00FE3E10">
      <w:pPr>
        <w:rPr>
          <w:rFonts w:ascii="Arial" w:hAnsi="Arial" w:cs="Arial"/>
          <w:color w:val="0070C0"/>
          <w:sz w:val="16"/>
          <w:szCs w:val="16"/>
          <w:lang w:val="hr-HR"/>
        </w:rPr>
      </w:pPr>
      <w:r w:rsidRPr="00FE3E10">
        <w:rPr>
          <w:rFonts w:ascii="Arial" w:hAnsi="Arial" w:cs="Arial"/>
          <w:sz w:val="16"/>
          <w:szCs w:val="16"/>
          <w:lang w:val="hr-HR"/>
        </w:rPr>
        <w:t xml:space="preserve">P = broj sati predavanja tjedno, V = broj sati vježbi (praktikuma) tjedno, S = broj sati seminara tjedno. U stupcu Nastavnici: Izvoditelj(i) predavanja; </w:t>
      </w:r>
      <w:r w:rsidRPr="00FE3E10">
        <w:rPr>
          <w:rFonts w:ascii="Arial" w:hAnsi="Arial" w:cs="Arial"/>
          <w:color w:val="0070C0"/>
          <w:sz w:val="16"/>
          <w:szCs w:val="16"/>
          <w:lang w:val="hr-HR"/>
        </w:rPr>
        <w:t>Izvoditelj(i) vježbi i/ili seminara</w:t>
      </w:r>
    </w:p>
    <w:p w14:paraId="7BD18418" w14:textId="77777777" w:rsidR="00FE3E10" w:rsidRPr="00FE3E10" w:rsidRDefault="00FE3E10" w:rsidP="00FE3E10">
      <w:pPr>
        <w:rPr>
          <w:rFonts w:ascii="Arial" w:hAnsi="Arial" w:cs="Arial"/>
          <w:sz w:val="16"/>
          <w:szCs w:val="16"/>
          <w:lang w:val="hr-HR"/>
        </w:rPr>
      </w:pPr>
      <w:r w:rsidRPr="00FE3E10">
        <w:rPr>
          <w:rFonts w:ascii="Arial" w:hAnsi="Arial" w:cs="Arial"/>
          <w:sz w:val="16"/>
          <w:szCs w:val="16"/>
          <w:lang w:val="hr-HR"/>
        </w:rPr>
        <w:t># Bez satnice izbornih kolegija.</w:t>
      </w:r>
    </w:p>
    <w:p w14:paraId="2FC593D1"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sz w:val="16"/>
          <w:szCs w:val="16"/>
          <w:lang w:val="hr-HR"/>
        </w:rPr>
        <w:t>* Nastavnik po izboru studenta. Pravilnik i upute o diplomskom radu na Geografskom odsjeku PMF-a Sveučilišta u Zagrebu vidjeti na internetskoj stranici Geografskog odsjeka.</w:t>
      </w:r>
    </w:p>
    <w:p w14:paraId="49C47F95" w14:textId="77777777" w:rsidR="00FE3E10" w:rsidRPr="00FE3E10" w:rsidRDefault="00FE3E10" w:rsidP="00FE3E10">
      <w:pPr>
        <w:rPr>
          <w:rFonts w:ascii="Arial" w:hAnsi="Arial" w:cs="Arial"/>
          <w:sz w:val="16"/>
          <w:szCs w:val="16"/>
          <w:lang w:val="hr-HR"/>
        </w:rPr>
      </w:pPr>
    </w:p>
    <w:p w14:paraId="125F5BFC" w14:textId="77777777" w:rsidR="00FE3E10" w:rsidRPr="00FE3E10" w:rsidRDefault="00FE3E10" w:rsidP="00FE3E10">
      <w:pPr>
        <w:rPr>
          <w:rFonts w:ascii="Arial" w:hAnsi="Arial" w:cs="Arial"/>
          <w:sz w:val="16"/>
          <w:szCs w:val="16"/>
          <w:lang w:val="hr-HR"/>
        </w:rPr>
      </w:pPr>
    </w:p>
    <w:p w14:paraId="6F5898C1" w14:textId="77777777" w:rsidR="00FE3E10" w:rsidRPr="00FE3E10" w:rsidRDefault="00FE3E10" w:rsidP="00FE3E10">
      <w:pPr>
        <w:rPr>
          <w:rFonts w:ascii="Arial" w:hAnsi="Arial" w:cs="Arial"/>
          <w:sz w:val="16"/>
          <w:szCs w:val="16"/>
          <w:lang w:val="hr-HR"/>
        </w:rPr>
      </w:pPr>
    </w:p>
    <w:p w14:paraId="34E90585" w14:textId="77777777" w:rsidR="00FE3E10" w:rsidRPr="00FE3E10" w:rsidRDefault="00FE3E10" w:rsidP="00FE3E10">
      <w:pPr>
        <w:rPr>
          <w:rFonts w:ascii="Arial" w:hAnsi="Arial" w:cs="Arial"/>
          <w:sz w:val="16"/>
          <w:szCs w:val="16"/>
          <w:lang w:val="hr-HR"/>
        </w:rPr>
      </w:pPr>
    </w:p>
    <w:p w14:paraId="6A859E40" w14:textId="77777777" w:rsidR="00FE3E10" w:rsidRPr="00FE3E10" w:rsidRDefault="00FE3E10" w:rsidP="00FE3E10">
      <w:pPr>
        <w:rPr>
          <w:rFonts w:ascii="Arial" w:hAnsi="Arial" w:cs="Arial"/>
          <w:sz w:val="16"/>
          <w:szCs w:val="16"/>
          <w:lang w:val="hr-HR"/>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699"/>
        <w:gridCol w:w="621"/>
        <w:gridCol w:w="2552"/>
        <w:gridCol w:w="573"/>
        <w:gridCol w:w="570"/>
        <w:gridCol w:w="568"/>
        <w:gridCol w:w="566"/>
      </w:tblGrid>
      <w:tr w:rsidR="00FE3E10" w:rsidRPr="00FE3E10" w14:paraId="13DDE4AD" w14:textId="77777777" w:rsidTr="00DA622B">
        <w:trPr>
          <w:cantSplit/>
          <w:trHeight w:val="227"/>
        </w:trPr>
        <w:tc>
          <w:tcPr>
            <w:tcW w:w="3407" w:type="pct"/>
            <w:gridSpan w:val="3"/>
            <w:shd w:val="clear" w:color="auto" w:fill="D9D9D9"/>
            <w:vAlign w:val="center"/>
          </w:tcPr>
          <w:p w14:paraId="725875D8"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lastRenderedPageBreak/>
              <w:t>IZBORNI GEOGRAFSKI KOLEGIJI</w:t>
            </w:r>
          </w:p>
        </w:tc>
        <w:tc>
          <w:tcPr>
            <w:tcW w:w="799" w:type="pct"/>
            <w:gridSpan w:val="2"/>
            <w:shd w:val="clear" w:color="auto" w:fill="D9D9D9"/>
            <w:vAlign w:val="center"/>
          </w:tcPr>
          <w:p w14:paraId="46ADC72B"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Zimski semestar</w:t>
            </w:r>
          </w:p>
        </w:tc>
        <w:tc>
          <w:tcPr>
            <w:tcW w:w="793" w:type="pct"/>
            <w:gridSpan w:val="2"/>
            <w:shd w:val="clear" w:color="auto" w:fill="D9D9D9"/>
            <w:vAlign w:val="center"/>
          </w:tcPr>
          <w:p w14:paraId="13BEA573"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Ljetni semestar</w:t>
            </w:r>
          </w:p>
        </w:tc>
      </w:tr>
      <w:tr w:rsidR="00FE3E10" w:rsidRPr="00FE3E10" w14:paraId="14CD9B61" w14:textId="77777777" w:rsidTr="00DA622B">
        <w:trPr>
          <w:cantSplit/>
          <w:trHeight w:val="227"/>
        </w:trPr>
        <w:tc>
          <w:tcPr>
            <w:tcW w:w="1188" w:type="pct"/>
            <w:shd w:val="clear" w:color="auto" w:fill="D9D9D9"/>
            <w:vAlign w:val="center"/>
          </w:tcPr>
          <w:p w14:paraId="429A87A8"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Nastavnici</w:t>
            </w:r>
          </w:p>
        </w:tc>
        <w:tc>
          <w:tcPr>
            <w:tcW w:w="434" w:type="pct"/>
            <w:shd w:val="clear" w:color="auto" w:fill="D9D9D9"/>
            <w:vAlign w:val="center"/>
          </w:tcPr>
          <w:p w14:paraId="3D530475"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ISVU šifra</w:t>
            </w:r>
          </w:p>
        </w:tc>
        <w:tc>
          <w:tcPr>
            <w:tcW w:w="1785" w:type="pct"/>
            <w:shd w:val="clear" w:color="auto" w:fill="D9D9D9"/>
            <w:vAlign w:val="center"/>
          </w:tcPr>
          <w:p w14:paraId="34DEE0D5"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Naziv kolegija</w:t>
            </w:r>
          </w:p>
        </w:tc>
        <w:tc>
          <w:tcPr>
            <w:tcW w:w="401" w:type="pct"/>
            <w:shd w:val="clear" w:color="auto" w:fill="D9D9D9"/>
            <w:vAlign w:val="center"/>
          </w:tcPr>
          <w:p w14:paraId="65642D88"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9" w:type="pct"/>
            <w:shd w:val="clear" w:color="auto" w:fill="D9D9D9"/>
            <w:vAlign w:val="center"/>
          </w:tcPr>
          <w:p w14:paraId="4F33B8A9"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c>
          <w:tcPr>
            <w:tcW w:w="397" w:type="pct"/>
            <w:shd w:val="clear" w:color="auto" w:fill="D9D9D9"/>
            <w:vAlign w:val="center"/>
          </w:tcPr>
          <w:p w14:paraId="0E4007B6"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6" w:type="pct"/>
            <w:shd w:val="clear" w:color="auto" w:fill="D9D9D9"/>
            <w:vAlign w:val="center"/>
          </w:tcPr>
          <w:p w14:paraId="49747C33"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r>
      <w:tr w:rsidR="00FE3E10" w:rsidRPr="00FE3E10" w14:paraId="565F54B2" w14:textId="77777777" w:rsidTr="007A4937">
        <w:trPr>
          <w:cantSplit/>
          <w:trHeight w:val="227"/>
        </w:trPr>
        <w:tc>
          <w:tcPr>
            <w:tcW w:w="1188" w:type="pct"/>
            <w:shd w:val="clear" w:color="auto" w:fill="auto"/>
            <w:vAlign w:val="center"/>
          </w:tcPr>
          <w:p w14:paraId="2ECE8C77" w14:textId="77777777" w:rsidR="00FE3E10" w:rsidRPr="002D17E6" w:rsidRDefault="00FE3E10" w:rsidP="00FE3E10">
            <w:pPr>
              <w:spacing w:after="0"/>
              <w:rPr>
                <w:rFonts w:ascii="Arial" w:hAnsi="Arial" w:cs="Arial"/>
                <w:sz w:val="16"/>
                <w:szCs w:val="16"/>
                <w:lang w:val="hr-HR"/>
              </w:rPr>
            </w:pPr>
            <w:r w:rsidRPr="002D17E6">
              <w:rPr>
                <w:rFonts w:ascii="Arial" w:hAnsi="Arial" w:cs="Arial"/>
                <w:sz w:val="16"/>
                <w:szCs w:val="16"/>
                <w:lang w:val="hr-HR"/>
              </w:rPr>
              <w:t>D. Orešić</w:t>
            </w:r>
          </w:p>
          <w:p w14:paraId="44EF7BDC" w14:textId="77777777" w:rsidR="00FE3E10" w:rsidRPr="00FE3E10" w:rsidRDefault="00FE3E10" w:rsidP="00FE3E10">
            <w:pPr>
              <w:spacing w:after="0"/>
              <w:rPr>
                <w:rFonts w:ascii="Arial" w:hAnsi="Arial" w:cs="Arial"/>
                <w:sz w:val="16"/>
                <w:szCs w:val="16"/>
                <w:lang w:val="hr-HR"/>
              </w:rPr>
            </w:pPr>
            <w:r w:rsidRPr="002D17E6">
              <w:rPr>
                <w:rFonts w:ascii="Arial" w:hAnsi="Arial" w:cs="Arial"/>
                <w:color w:val="0070C0"/>
                <w:sz w:val="16"/>
                <w:szCs w:val="16"/>
                <w:lang w:val="hr-HR"/>
              </w:rPr>
              <w:t>D. Orešić</w:t>
            </w:r>
          </w:p>
        </w:tc>
        <w:tc>
          <w:tcPr>
            <w:tcW w:w="434" w:type="pct"/>
            <w:shd w:val="clear" w:color="auto" w:fill="auto"/>
            <w:vAlign w:val="center"/>
          </w:tcPr>
          <w:p w14:paraId="326F7D7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159481</w:t>
            </w:r>
          </w:p>
        </w:tc>
        <w:tc>
          <w:tcPr>
            <w:tcW w:w="1785" w:type="pct"/>
            <w:shd w:val="clear" w:color="auto" w:fill="auto"/>
            <w:vAlign w:val="center"/>
          </w:tcPr>
          <w:p w14:paraId="7A2D1033"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Angloamerike</w:t>
            </w:r>
          </w:p>
        </w:tc>
        <w:tc>
          <w:tcPr>
            <w:tcW w:w="401" w:type="pct"/>
            <w:shd w:val="clear" w:color="auto" w:fill="auto"/>
            <w:vAlign w:val="center"/>
          </w:tcPr>
          <w:p w14:paraId="2DD369CB"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228E4E9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4868BE88"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5624789" w14:textId="77777777" w:rsidR="00FE3E10" w:rsidRPr="00FE3E10" w:rsidRDefault="00FE3E10" w:rsidP="00FE3E10">
            <w:pPr>
              <w:spacing w:after="0"/>
              <w:jc w:val="center"/>
              <w:rPr>
                <w:rFonts w:ascii="Arial" w:hAnsi="Arial" w:cs="Arial"/>
                <w:sz w:val="16"/>
                <w:szCs w:val="16"/>
                <w:lang w:val="hr-HR"/>
              </w:rPr>
            </w:pPr>
          </w:p>
        </w:tc>
      </w:tr>
      <w:tr w:rsidR="00FE3E10" w:rsidRPr="00FE3E10" w14:paraId="1B91A714" w14:textId="77777777" w:rsidTr="00DA622B">
        <w:trPr>
          <w:cantSplit/>
          <w:trHeight w:val="227"/>
        </w:trPr>
        <w:tc>
          <w:tcPr>
            <w:tcW w:w="1188" w:type="pct"/>
            <w:shd w:val="clear" w:color="auto" w:fill="auto"/>
            <w:vAlign w:val="center"/>
          </w:tcPr>
          <w:p w14:paraId="2241094E"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S. Faivre</w:t>
            </w:r>
          </w:p>
          <w:p w14:paraId="340ECA9B"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S. Faivre</w:t>
            </w:r>
          </w:p>
        </w:tc>
        <w:tc>
          <w:tcPr>
            <w:tcW w:w="434" w:type="pct"/>
            <w:shd w:val="clear" w:color="auto" w:fill="auto"/>
            <w:vAlign w:val="center"/>
          </w:tcPr>
          <w:p w14:paraId="367F6AE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159482</w:t>
            </w:r>
          </w:p>
        </w:tc>
        <w:tc>
          <w:tcPr>
            <w:tcW w:w="1785" w:type="pct"/>
            <w:shd w:val="clear" w:color="auto" w:fill="auto"/>
            <w:vAlign w:val="center"/>
          </w:tcPr>
          <w:p w14:paraId="513534E0" w14:textId="68A36A84"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Latinske Amerike</w:t>
            </w:r>
            <w:r w:rsidR="008522C9">
              <w:rPr>
                <w:rFonts w:ascii="Arial" w:hAnsi="Arial" w:cs="Arial"/>
                <w:sz w:val="16"/>
                <w:szCs w:val="16"/>
                <w:lang w:val="hr-HR"/>
              </w:rPr>
              <w:t>*</w:t>
            </w:r>
          </w:p>
        </w:tc>
        <w:tc>
          <w:tcPr>
            <w:tcW w:w="401" w:type="pct"/>
            <w:shd w:val="clear" w:color="auto" w:fill="auto"/>
            <w:vAlign w:val="center"/>
          </w:tcPr>
          <w:p w14:paraId="013A531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35933BE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6C6EDC5F"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40915AE" w14:textId="77777777" w:rsidR="00FE3E10" w:rsidRPr="00FE3E10" w:rsidRDefault="00FE3E10" w:rsidP="00FE3E10">
            <w:pPr>
              <w:spacing w:after="0"/>
              <w:jc w:val="center"/>
              <w:rPr>
                <w:rFonts w:ascii="Arial" w:hAnsi="Arial" w:cs="Arial"/>
                <w:sz w:val="16"/>
                <w:szCs w:val="16"/>
                <w:lang w:val="hr-HR"/>
              </w:rPr>
            </w:pPr>
          </w:p>
        </w:tc>
      </w:tr>
      <w:tr w:rsidR="00FE3E10" w:rsidRPr="00FE3E10" w14:paraId="7AF9159B" w14:textId="77777777" w:rsidTr="00DA622B">
        <w:trPr>
          <w:cantSplit/>
          <w:trHeight w:val="227"/>
        </w:trPr>
        <w:tc>
          <w:tcPr>
            <w:tcW w:w="1188" w:type="pct"/>
            <w:shd w:val="clear" w:color="auto" w:fill="auto"/>
            <w:vAlign w:val="center"/>
          </w:tcPr>
          <w:p w14:paraId="3DC36F46"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A. Filipčić</w:t>
            </w:r>
          </w:p>
          <w:p w14:paraId="0D90B570"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A. Filipčić</w:t>
            </w:r>
          </w:p>
        </w:tc>
        <w:tc>
          <w:tcPr>
            <w:tcW w:w="434" w:type="pct"/>
            <w:shd w:val="clear" w:color="auto" w:fill="auto"/>
            <w:vAlign w:val="center"/>
          </w:tcPr>
          <w:p w14:paraId="038D377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159484</w:t>
            </w:r>
          </w:p>
        </w:tc>
        <w:tc>
          <w:tcPr>
            <w:tcW w:w="1785" w:type="pct"/>
            <w:shd w:val="clear" w:color="auto" w:fill="auto"/>
            <w:vAlign w:val="center"/>
          </w:tcPr>
          <w:p w14:paraId="5B95CFC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Australije i Oceanije</w:t>
            </w:r>
          </w:p>
        </w:tc>
        <w:tc>
          <w:tcPr>
            <w:tcW w:w="401" w:type="pct"/>
            <w:shd w:val="clear" w:color="auto" w:fill="auto"/>
            <w:vAlign w:val="center"/>
          </w:tcPr>
          <w:p w14:paraId="1D50252A"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26AE6E0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0CBF33F2"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E389000" w14:textId="77777777" w:rsidR="00FE3E10" w:rsidRPr="00FE3E10" w:rsidRDefault="00FE3E10" w:rsidP="00FE3E10">
            <w:pPr>
              <w:spacing w:after="0"/>
              <w:jc w:val="center"/>
              <w:rPr>
                <w:rFonts w:ascii="Arial" w:hAnsi="Arial" w:cs="Arial"/>
                <w:sz w:val="16"/>
                <w:szCs w:val="16"/>
                <w:lang w:val="hr-HR"/>
              </w:rPr>
            </w:pPr>
          </w:p>
        </w:tc>
      </w:tr>
      <w:tr w:rsidR="00FE3E10" w:rsidRPr="00FE3E10" w14:paraId="735E1E2A" w14:textId="77777777" w:rsidTr="00DA622B">
        <w:trPr>
          <w:cantSplit/>
          <w:trHeight w:val="227"/>
        </w:trPr>
        <w:tc>
          <w:tcPr>
            <w:tcW w:w="1188" w:type="pct"/>
            <w:shd w:val="clear" w:color="auto" w:fill="auto"/>
            <w:vAlign w:val="center"/>
          </w:tcPr>
          <w:p w14:paraId="40BED1B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P. Radeljak Kaufmann</w:t>
            </w:r>
          </w:p>
        </w:tc>
        <w:tc>
          <w:tcPr>
            <w:tcW w:w="434" w:type="pct"/>
            <w:shd w:val="clear" w:color="auto" w:fill="auto"/>
            <w:vAlign w:val="center"/>
          </w:tcPr>
          <w:p w14:paraId="737F733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159477</w:t>
            </w:r>
          </w:p>
        </w:tc>
        <w:tc>
          <w:tcPr>
            <w:tcW w:w="1785" w:type="pct"/>
            <w:shd w:val="clear" w:color="auto" w:fill="auto"/>
            <w:vAlign w:val="center"/>
          </w:tcPr>
          <w:p w14:paraId="7B736E0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Jugoistočne Europe</w:t>
            </w:r>
          </w:p>
        </w:tc>
        <w:tc>
          <w:tcPr>
            <w:tcW w:w="401" w:type="pct"/>
            <w:shd w:val="clear" w:color="auto" w:fill="auto"/>
            <w:vAlign w:val="center"/>
          </w:tcPr>
          <w:p w14:paraId="1651D2C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3+0+0</w:t>
            </w:r>
          </w:p>
        </w:tc>
        <w:tc>
          <w:tcPr>
            <w:tcW w:w="399" w:type="pct"/>
            <w:shd w:val="clear" w:color="auto" w:fill="auto"/>
            <w:vAlign w:val="center"/>
          </w:tcPr>
          <w:p w14:paraId="5C0EC42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3D86D831"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9209E19" w14:textId="77777777" w:rsidR="00FE3E10" w:rsidRPr="00FE3E10" w:rsidRDefault="00FE3E10" w:rsidP="00FE3E10">
            <w:pPr>
              <w:spacing w:after="0"/>
              <w:jc w:val="center"/>
              <w:rPr>
                <w:rFonts w:ascii="Arial" w:hAnsi="Arial" w:cs="Arial"/>
                <w:sz w:val="16"/>
                <w:szCs w:val="16"/>
                <w:lang w:val="hr-HR"/>
              </w:rPr>
            </w:pPr>
          </w:p>
        </w:tc>
      </w:tr>
      <w:tr w:rsidR="00FE3E10" w:rsidRPr="00FE3E10" w14:paraId="32B06D3C" w14:textId="77777777" w:rsidTr="00DA622B">
        <w:trPr>
          <w:cantSplit/>
          <w:trHeight w:val="227"/>
        </w:trPr>
        <w:tc>
          <w:tcPr>
            <w:tcW w:w="1188" w:type="pct"/>
            <w:shd w:val="clear" w:color="auto" w:fill="auto"/>
            <w:vAlign w:val="center"/>
          </w:tcPr>
          <w:p w14:paraId="7CB81F79"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J. Lončar</w:t>
            </w:r>
          </w:p>
          <w:p w14:paraId="3E9C6CA7"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J. Lončar</w:t>
            </w:r>
          </w:p>
        </w:tc>
        <w:tc>
          <w:tcPr>
            <w:tcW w:w="434" w:type="pct"/>
            <w:shd w:val="clear" w:color="auto" w:fill="auto"/>
            <w:vAlign w:val="center"/>
          </w:tcPr>
          <w:p w14:paraId="12011AB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159475</w:t>
            </w:r>
          </w:p>
        </w:tc>
        <w:tc>
          <w:tcPr>
            <w:tcW w:w="1785" w:type="pct"/>
            <w:shd w:val="clear" w:color="auto" w:fill="auto"/>
            <w:vAlign w:val="center"/>
          </w:tcPr>
          <w:p w14:paraId="4F6A7C00"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Geografske osnove globalizacije</w:t>
            </w:r>
          </w:p>
        </w:tc>
        <w:tc>
          <w:tcPr>
            <w:tcW w:w="401" w:type="pct"/>
            <w:shd w:val="clear" w:color="auto" w:fill="auto"/>
            <w:vAlign w:val="center"/>
          </w:tcPr>
          <w:p w14:paraId="4323FB9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5676D54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27E0B1FA"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2188B99" w14:textId="77777777" w:rsidR="00FE3E10" w:rsidRPr="00FE3E10" w:rsidRDefault="00FE3E10" w:rsidP="00FE3E10">
            <w:pPr>
              <w:spacing w:after="0"/>
              <w:jc w:val="center"/>
              <w:rPr>
                <w:rFonts w:ascii="Arial" w:hAnsi="Arial" w:cs="Arial"/>
                <w:sz w:val="16"/>
                <w:szCs w:val="16"/>
                <w:lang w:val="hr-HR"/>
              </w:rPr>
            </w:pPr>
          </w:p>
        </w:tc>
      </w:tr>
      <w:tr w:rsidR="00FE3E10" w:rsidRPr="00FE3E10" w14:paraId="260DCBAD" w14:textId="77777777" w:rsidTr="007A4937">
        <w:trPr>
          <w:cantSplit/>
          <w:trHeight w:val="227"/>
        </w:trPr>
        <w:tc>
          <w:tcPr>
            <w:tcW w:w="1188" w:type="pct"/>
            <w:shd w:val="clear" w:color="auto" w:fill="auto"/>
            <w:vAlign w:val="center"/>
          </w:tcPr>
          <w:p w14:paraId="355B6BFE"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V. Smolčić</w:t>
            </w:r>
          </w:p>
          <w:p w14:paraId="0F4AB6E8"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V. Smolčić</w:t>
            </w:r>
          </w:p>
        </w:tc>
        <w:tc>
          <w:tcPr>
            <w:tcW w:w="434" w:type="pct"/>
            <w:shd w:val="clear" w:color="auto" w:fill="auto"/>
            <w:vAlign w:val="center"/>
          </w:tcPr>
          <w:p w14:paraId="4057AEA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159798</w:t>
            </w:r>
          </w:p>
        </w:tc>
        <w:tc>
          <w:tcPr>
            <w:tcW w:w="1785" w:type="pct"/>
            <w:shd w:val="clear" w:color="auto" w:fill="auto"/>
            <w:vAlign w:val="center"/>
          </w:tcPr>
          <w:p w14:paraId="7ED35A35"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Uvod u astronomiju</w:t>
            </w:r>
          </w:p>
        </w:tc>
        <w:tc>
          <w:tcPr>
            <w:tcW w:w="401" w:type="pct"/>
            <w:shd w:val="clear" w:color="auto" w:fill="auto"/>
            <w:vAlign w:val="center"/>
          </w:tcPr>
          <w:p w14:paraId="0D38AFE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52C0BBC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46F0CE75"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F2D4070" w14:textId="77777777" w:rsidR="00FE3E10" w:rsidRPr="00FE3E10" w:rsidRDefault="00FE3E10" w:rsidP="00FE3E10">
            <w:pPr>
              <w:spacing w:after="0"/>
              <w:jc w:val="center"/>
              <w:rPr>
                <w:rFonts w:ascii="Arial" w:hAnsi="Arial" w:cs="Arial"/>
                <w:sz w:val="16"/>
                <w:szCs w:val="16"/>
                <w:lang w:val="hr-HR"/>
              </w:rPr>
            </w:pPr>
          </w:p>
        </w:tc>
      </w:tr>
      <w:tr w:rsidR="00FE3E10" w:rsidRPr="00FE3E10" w14:paraId="78947B97" w14:textId="77777777" w:rsidTr="00DA622B">
        <w:trPr>
          <w:cantSplit/>
          <w:trHeight w:val="227"/>
        </w:trPr>
        <w:tc>
          <w:tcPr>
            <w:tcW w:w="1188" w:type="pct"/>
            <w:shd w:val="clear" w:color="auto" w:fill="auto"/>
            <w:vAlign w:val="center"/>
          </w:tcPr>
          <w:p w14:paraId="7A4B6E28"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M. Maradin</w:t>
            </w:r>
          </w:p>
          <w:p w14:paraId="3ACDEB38"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M. Maradin</w:t>
            </w:r>
          </w:p>
        </w:tc>
        <w:tc>
          <w:tcPr>
            <w:tcW w:w="434" w:type="pct"/>
            <w:shd w:val="clear" w:color="auto" w:fill="auto"/>
            <w:vAlign w:val="center"/>
          </w:tcPr>
          <w:p w14:paraId="08C5926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159796</w:t>
            </w:r>
          </w:p>
        </w:tc>
        <w:tc>
          <w:tcPr>
            <w:tcW w:w="1785" w:type="pct"/>
            <w:shd w:val="clear" w:color="auto" w:fill="auto"/>
            <w:vAlign w:val="center"/>
          </w:tcPr>
          <w:p w14:paraId="1E8DF85F"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Klima i turizam</w:t>
            </w:r>
          </w:p>
        </w:tc>
        <w:tc>
          <w:tcPr>
            <w:tcW w:w="401" w:type="pct"/>
            <w:shd w:val="clear" w:color="auto" w:fill="auto"/>
            <w:vAlign w:val="center"/>
          </w:tcPr>
          <w:p w14:paraId="477E198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4BA5E85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36CE65EF"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27295AFE" w14:textId="77777777" w:rsidR="00FE3E10" w:rsidRPr="00FE3E10" w:rsidRDefault="00FE3E10" w:rsidP="00FE3E10">
            <w:pPr>
              <w:spacing w:after="0"/>
              <w:jc w:val="center"/>
              <w:rPr>
                <w:rFonts w:ascii="Arial" w:hAnsi="Arial" w:cs="Arial"/>
                <w:sz w:val="16"/>
                <w:szCs w:val="16"/>
                <w:lang w:val="hr-HR"/>
              </w:rPr>
            </w:pPr>
          </w:p>
        </w:tc>
      </w:tr>
      <w:tr w:rsidR="00FE3E10" w:rsidRPr="00FE3E10" w14:paraId="3BD2E0AA" w14:textId="77777777" w:rsidTr="00C42DCD">
        <w:trPr>
          <w:cantSplit/>
          <w:trHeight w:val="227"/>
        </w:trPr>
        <w:tc>
          <w:tcPr>
            <w:tcW w:w="1188" w:type="pct"/>
            <w:shd w:val="clear" w:color="auto" w:fill="auto"/>
            <w:vAlign w:val="center"/>
          </w:tcPr>
          <w:p w14:paraId="73564E55"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I. Čanjevac</w:t>
            </w:r>
          </w:p>
          <w:p w14:paraId="51080418"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I. Martinić</w:t>
            </w:r>
          </w:p>
        </w:tc>
        <w:tc>
          <w:tcPr>
            <w:tcW w:w="434" w:type="pct"/>
            <w:shd w:val="clear" w:color="auto" w:fill="auto"/>
            <w:vAlign w:val="center"/>
          </w:tcPr>
          <w:p w14:paraId="3B91F83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159797</w:t>
            </w:r>
          </w:p>
        </w:tc>
        <w:tc>
          <w:tcPr>
            <w:tcW w:w="1785" w:type="pct"/>
            <w:shd w:val="clear" w:color="auto" w:fill="auto"/>
            <w:vAlign w:val="center"/>
          </w:tcPr>
          <w:p w14:paraId="69ED2F19"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Prirodni rizici</w:t>
            </w:r>
          </w:p>
        </w:tc>
        <w:tc>
          <w:tcPr>
            <w:tcW w:w="401" w:type="pct"/>
            <w:shd w:val="clear" w:color="auto" w:fill="auto"/>
            <w:vAlign w:val="center"/>
          </w:tcPr>
          <w:p w14:paraId="4B34C45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425D643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13DB9D88"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6B37194F" w14:textId="77777777" w:rsidR="00FE3E10" w:rsidRPr="00FE3E10" w:rsidRDefault="00FE3E10" w:rsidP="00FE3E10">
            <w:pPr>
              <w:spacing w:after="0"/>
              <w:jc w:val="center"/>
              <w:rPr>
                <w:rFonts w:ascii="Arial" w:hAnsi="Arial" w:cs="Arial"/>
                <w:sz w:val="16"/>
                <w:szCs w:val="16"/>
                <w:lang w:val="hr-HR"/>
              </w:rPr>
            </w:pPr>
          </w:p>
        </w:tc>
      </w:tr>
      <w:tr w:rsidR="00FE3E10" w:rsidRPr="00FE3E10" w14:paraId="7D5305DC" w14:textId="77777777" w:rsidTr="00DA622B">
        <w:trPr>
          <w:cantSplit/>
          <w:trHeight w:val="227"/>
        </w:trPr>
        <w:tc>
          <w:tcPr>
            <w:tcW w:w="1188" w:type="pct"/>
            <w:shd w:val="clear" w:color="auto" w:fill="auto"/>
            <w:vAlign w:val="center"/>
          </w:tcPr>
          <w:p w14:paraId="2401A211"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D. Spevec</w:t>
            </w:r>
          </w:p>
          <w:p w14:paraId="6DB32483"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D. Spevec</w:t>
            </w:r>
          </w:p>
        </w:tc>
        <w:tc>
          <w:tcPr>
            <w:tcW w:w="434" w:type="pct"/>
            <w:shd w:val="clear" w:color="auto" w:fill="auto"/>
            <w:vAlign w:val="center"/>
          </w:tcPr>
          <w:p w14:paraId="0C8CBA9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159799</w:t>
            </w:r>
          </w:p>
        </w:tc>
        <w:tc>
          <w:tcPr>
            <w:tcW w:w="1785" w:type="pct"/>
            <w:shd w:val="clear" w:color="auto" w:fill="auto"/>
            <w:vAlign w:val="center"/>
          </w:tcPr>
          <w:p w14:paraId="0DDEF63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Stanovništvo Hrvatske</w:t>
            </w:r>
          </w:p>
        </w:tc>
        <w:tc>
          <w:tcPr>
            <w:tcW w:w="401" w:type="pct"/>
            <w:shd w:val="clear" w:color="auto" w:fill="auto"/>
            <w:vAlign w:val="center"/>
          </w:tcPr>
          <w:p w14:paraId="3D98812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1E9ED76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4EBB8E3F"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0C4CE753" w14:textId="77777777" w:rsidR="00FE3E10" w:rsidRPr="00FE3E10" w:rsidRDefault="00FE3E10" w:rsidP="00FE3E10">
            <w:pPr>
              <w:spacing w:after="0"/>
              <w:jc w:val="center"/>
              <w:rPr>
                <w:rFonts w:ascii="Arial" w:hAnsi="Arial" w:cs="Arial"/>
                <w:sz w:val="16"/>
                <w:szCs w:val="16"/>
                <w:lang w:val="hr-HR"/>
              </w:rPr>
            </w:pPr>
          </w:p>
        </w:tc>
      </w:tr>
      <w:tr w:rsidR="00FE3E10" w:rsidRPr="00FE3E10" w14:paraId="09035AF3" w14:textId="77777777" w:rsidTr="007A4937">
        <w:trPr>
          <w:cantSplit/>
          <w:trHeight w:val="227"/>
        </w:trPr>
        <w:tc>
          <w:tcPr>
            <w:tcW w:w="1188" w:type="pct"/>
            <w:shd w:val="clear" w:color="auto" w:fill="auto"/>
            <w:vAlign w:val="center"/>
          </w:tcPr>
          <w:p w14:paraId="7514B74A"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R. Vuk</w:t>
            </w:r>
          </w:p>
          <w:p w14:paraId="36C88127"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R. Vuk</w:t>
            </w:r>
          </w:p>
        </w:tc>
        <w:tc>
          <w:tcPr>
            <w:tcW w:w="434" w:type="pct"/>
            <w:shd w:val="clear" w:color="auto" w:fill="auto"/>
            <w:vAlign w:val="center"/>
          </w:tcPr>
          <w:p w14:paraId="450F84F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159511</w:t>
            </w:r>
          </w:p>
        </w:tc>
        <w:tc>
          <w:tcPr>
            <w:tcW w:w="1785" w:type="pct"/>
            <w:shd w:val="clear" w:color="auto" w:fill="auto"/>
            <w:vAlign w:val="center"/>
          </w:tcPr>
          <w:p w14:paraId="7F6CE2B9"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Afrike</w:t>
            </w:r>
          </w:p>
        </w:tc>
        <w:tc>
          <w:tcPr>
            <w:tcW w:w="401" w:type="pct"/>
            <w:shd w:val="clear" w:color="auto" w:fill="auto"/>
            <w:vAlign w:val="center"/>
          </w:tcPr>
          <w:p w14:paraId="0F42E219"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13E89B8C"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5DA401C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77E4364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0D693369" w14:textId="77777777" w:rsidTr="00DA622B">
        <w:trPr>
          <w:cantSplit/>
          <w:trHeight w:val="227"/>
        </w:trPr>
        <w:tc>
          <w:tcPr>
            <w:tcW w:w="1188" w:type="pct"/>
            <w:shd w:val="clear" w:color="auto" w:fill="auto"/>
            <w:vAlign w:val="center"/>
          </w:tcPr>
          <w:p w14:paraId="60C4DA3E"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Z. Stiperski, J. Lončar</w:t>
            </w:r>
          </w:p>
          <w:p w14:paraId="7AF55EAD"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Z. Stiperski, J. Lončar</w:t>
            </w:r>
          </w:p>
        </w:tc>
        <w:tc>
          <w:tcPr>
            <w:tcW w:w="434" w:type="pct"/>
            <w:shd w:val="clear" w:color="auto" w:fill="auto"/>
            <w:vAlign w:val="center"/>
          </w:tcPr>
          <w:p w14:paraId="323E111A"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159512</w:t>
            </w:r>
          </w:p>
        </w:tc>
        <w:tc>
          <w:tcPr>
            <w:tcW w:w="1785" w:type="pct"/>
            <w:shd w:val="clear" w:color="auto" w:fill="auto"/>
            <w:vAlign w:val="center"/>
          </w:tcPr>
          <w:p w14:paraId="1222EED6"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Azije</w:t>
            </w:r>
          </w:p>
        </w:tc>
        <w:tc>
          <w:tcPr>
            <w:tcW w:w="401" w:type="pct"/>
            <w:shd w:val="clear" w:color="auto" w:fill="auto"/>
            <w:vAlign w:val="center"/>
          </w:tcPr>
          <w:p w14:paraId="613139CB"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38830779"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5C287E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62E52FD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27667981" w14:textId="77777777" w:rsidTr="005F0749">
        <w:trPr>
          <w:cantSplit/>
          <w:trHeight w:val="227"/>
        </w:trPr>
        <w:tc>
          <w:tcPr>
            <w:tcW w:w="1188" w:type="pct"/>
            <w:shd w:val="clear" w:color="auto" w:fill="auto"/>
            <w:vAlign w:val="center"/>
          </w:tcPr>
          <w:p w14:paraId="6B4D0DC7" w14:textId="57EF577F" w:rsidR="00FE3E10" w:rsidRPr="00FE3E10" w:rsidRDefault="00FE3E10" w:rsidP="00FE3E10">
            <w:pPr>
              <w:spacing w:after="0"/>
              <w:rPr>
                <w:rFonts w:ascii="Arial" w:hAnsi="Arial" w:cs="Arial"/>
                <w:sz w:val="16"/>
                <w:szCs w:val="16"/>
                <w:lang w:val="hr-HR"/>
              </w:rPr>
            </w:pPr>
          </w:p>
        </w:tc>
        <w:tc>
          <w:tcPr>
            <w:tcW w:w="434" w:type="pct"/>
            <w:shd w:val="clear" w:color="auto" w:fill="auto"/>
            <w:vAlign w:val="center"/>
          </w:tcPr>
          <w:p w14:paraId="06167B7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159513</w:t>
            </w:r>
          </w:p>
        </w:tc>
        <w:tc>
          <w:tcPr>
            <w:tcW w:w="1785" w:type="pct"/>
            <w:shd w:val="clear" w:color="auto" w:fill="auto"/>
            <w:vAlign w:val="center"/>
          </w:tcPr>
          <w:p w14:paraId="278B3490" w14:textId="068C06D3"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Rusije</w:t>
            </w:r>
            <w:r w:rsidR="005F0749">
              <w:rPr>
                <w:rFonts w:ascii="Arial" w:hAnsi="Arial" w:cs="Arial"/>
                <w:sz w:val="16"/>
                <w:szCs w:val="16"/>
                <w:lang w:val="hr-HR"/>
              </w:rPr>
              <w:t>*</w:t>
            </w:r>
          </w:p>
        </w:tc>
        <w:tc>
          <w:tcPr>
            <w:tcW w:w="401" w:type="pct"/>
            <w:shd w:val="clear" w:color="auto" w:fill="auto"/>
            <w:vAlign w:val="center"/>
          </w:tcPr>
          <w:p w14:paraId="226C31DC"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2BC18B95"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B14919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1F2346F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74096A42" w14:textId="77777777" w:rsidTr="00DA622B">
        <w:trPr>
          <w:cantSplit/>
          <w:trHeight w:val="227"/>
        </w:trPr>
        <w:tc>
          <w:tcPr>
            <w:tcW w:w="1188" w:type="pct"/>
            <w:shd w:val="clear" w:color="auto" w:fill="auto"/>
            <w:vAlign w:val="center"/>
          </w:tcPr>
          <w:p w14:paraId="21500270"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 xml:space="preserve">B. Fuerst-Bjeliš </w:t>
            </w:r>
          </w:p>
          <w:p w14:paraId="157A3B7C"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L. Slavuj Borčić</w:t>
            </w:r>
          </w:p>
        </w:tc>
        <w:tc>
          <w:tcPr>
            <w:tcW w:w="434" w:type="pct"/>
            <w:shd w:val="clear" w:color="auto" w:fill="auto"/>
            <w:vAlign w:val="center"/>
          </w:tcPr>
          <w:p w14:paraId="0D48D1C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159515</w:t>
            </w:r>
          </w:p>
        </w:tc>
        <w:tc>
          <w:tcPr>
            <w:tcW w:w="1785" w:type="pct"/>
            <w:shd w:val="clear" w:color="auto" w:fill="auto"/>
            <w:vAlign w:val="center"/>
          </w:tcPr>
          <w:p w14:paraId="3DA37417"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Sredozemlje</w:t>
            </w:r>
          </w:p>
        </w:tc>
        <w:tc>
          <w:tcPr>
            <w:tcW w:w="401" w:type="pct"/>
            <w:shd w:val="clear" w:color="auto" w:fill="auto"/>
            <w:vAlign w:val="center"/>
          </w:tcPr>
          <w:p w14:paraId="42A958D1"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75C1282F"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E2F804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4F57BD6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2BAC4EC5" w14:textId="77777777" w:rsidTr="00DA622B">
        <w:trPr>
          <w:cantSplit/>
          <w:trHeight w:val="227"/>
        </w:trPr>
        <w:tc>
          <w:tcPr>
            <w:tcW w:w="1188" w:type="pct"/>
            <w:shd w:val="clear" w:color="auto" w:fill="auto"/>
            <w:vAlign w:val="center"/>
          </w:tcPr>
          <w:p w14:paraId="283E6A60"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V. Prelogović</w:t>
            </w:r>
          </w:p>
          <w:p w14:paraId="7D83BD36"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V. Prelogović</w:t>
            </w:r>
          </w:p>
        </w:tc>
        <w:tc>
          <w:tcPr>
            <w:tcW w:w="434" w:type="pct"/>
            <w:shd w:val="clear" w:color="auto" w:fill="auto"/>
            <w:vAlign w:val="center"/>
          </w:tcPr>
          <w:p w14:paraId="41FEC6B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159514</w:t>
            </w:r>
          </w:p>
        </w:tc>
        <w:tc>
          <w:tcPr>
            <w:tcW w:w="1785" w:type="pct"/>
            <w:shd w:val="clear" w:color="auto" w:fill="auto"/>
            <w:vAlign w:val="center"/>
          </w:tcPr>
          <w:p w14:paraId="661B1FE4"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slabije razvijenih zemalja</w:t>
            </w:r>
          </w:p>
        </w:tc>
        <w:tc>
          <w:tcPr>
            <w:tcW w:w="401" w:type="pct"/>
            <w:shd w:val="clear" w:color="auto" w:fill="auto"/>
            <w:vAlign w:val="center"/>
          </w:tcPr>
          <w:p w14:paraId="39A368DC"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4CFAA380"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65F4EB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515B03C4"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234EA0F3" w14:textId="77777777" w:rsidTr="00DA622B">
        <w:trPr>
          <w:cantSplit/>
          <w:trHeight w:val="227"/>
        </w:trPr>
        <w:tc>
          <w:tcPr>
            <w:tcW w:w="1188" w:type="pct"/>
            <w:shd w:val="clear" w:color="auto" w:fill="auto"/>
            <w:vAlign w:val="center"/>
          </w:tcPr>
          <w:p w14:paraId="0C56A9DF"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A. Filipčić</w:t>
            </w:r>
          </w:p>
          <w:p w14:paraId="73BF7C5E"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A. Filipčić</w:t>
            </w:r>
          </w:p>
        </w:tc>
        <w:tc>
          <w:tcPr>
            <w:tcW w:w="434" w:type="pct"/>
            <w:shd w:val="clear" w:color="auto" w:fill="auto"/>
            <w:vAlign w:val="center"/>
          </w:tcPr>
          <w:p w14:paraId="1413105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159519</w:t>
            </w:r>
          </w:p>
        </w:tc>
        <w:tc>
          <w:tcPr>
            <w:tcW w:w="1785" w:type="pct"/>
            <w:shd w:val="clear" w:color="auto" w:fill="auto"/>
            <w:vAlign w:val="center"/>
          </w:tcPr>
          <w:p w14:paraId="3A67C77B"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Regionalna klimatologija</w:t>
            </w:r>
          </w:p>
        </w:tc>
        <w:tc>
          <w:tcPr>
            <w:tcW w:w="401" w:type="pct"/>
            <w:shd w:val="clear" w:color="auto" w:fill="auto"/>
            <w:vAlign w:val="center"/>
          </w:tcPr>
          <w:p w14:paraId="3A5C91A6"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0C4C7097"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B87F7D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5A3AF82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129C7321" w14:textId="77777777" w:rsidTr="007A4937">
        <w:trPr>
          <w:cantSplit/>
          <w:trHeight w:val="227"/>
        </w:trPr>
        <w:tc>
          <w:tcPr>
            <w:tcW w:w="1188" w:type="pct"/>
            <w:shd w:val="clear" w:color="auto" w:fill="auto"/>
            <w:vAlign w:val="center"/>
          </w:tcPr>
          <w:p w14:paraId="1A814746"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D. Kurtanjek</w:t>
            </w:r>
          </w:p>
          <w:p w14:paraId="6C97F65C"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D. Kurtanjek</w:t>
            </w:r>
          </w:p>
        </w:tc>
        <w:tc>
          <w:tcPr>
            <w:tcW w:w="434" w:type="pct"/>
            <w:shd w:val="clear" w:color="auto" w:fill="auto"/>
            <w:vAlign w:val="center"/>
          </w:tcPr>
          <w:p w14:paraId="1CD30E8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159520</w:t>
            </w:r>
          </w:p>
        </w:tc>
        <w:tc>
          <w:tcPr>
            <w:tcW w:w="1785" w:type="pct"/>
            <w:shd w:val="clear" w:color="auto" w:fill="auto"/>
            <w:vAlign w:val="center"/>
          </w:tcPr>
          <w:p w14:paraId="67E1021E"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Mineralogija i petrologija</w:t>
            </w:r>
          </w:p>
        </w:tc>
        <w:tc>
          <w:tcPr>
            <w:tcW w:w="401" w:type="pct"/>
            <w:shd w:val="clear" w:color="auto" w:fill="auto"/>
            <w:vAlign w:val="center"/>
          </w:tcPr>
          <w:p w14:paraId="3E1B3821"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35450DC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52F33B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2+1+0</w:t>
            </w:r>
          </w:p>
        </w:tc>
        <w:tc>
          <w:tcPr>
            <w:tcW w:w="396" w:type="pct"/>
            <w:shd w:val="clear" w:color="auto" w:fill="auto"/>
            <w:vAlign w:val="center"/>
          </w:tcPr>
          <w:p w14:paraId="6EDF967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1D974F5E" w14:textId="77777777" w:rsidTr="00DA622B">
        <w:trPr>
          <w:cantSplit/>
          <w:trHeight w:val="227"/>
        </w:trPr>
        <w:tc>
          <w:tcPr>
            <w:tcW w:w="1188" w:type="pct"/>
            <w:shd w:val="clear" w:color="auto" w:fill="auto"/>
            <w:vAlign w:val="center"/>
          </w:tcPr>
          <w:p w14:paraId="16F98472"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V. T. Opačić</w:t>
            </w:r>
          </w:p>
          <w:p w14:paraId="7D5AB984"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color w:val="0070C0"/>
                <w:sz w:val="16"/>
                <w:szCs w:val="16"/>
                <w:lang w:val="hr-HR"/>
              </w:rPr>
              <w:t>V. T. Opačić</w:t>
            </w:r>
          </w:p>
        </w:tc>
        <w:tc>
          <w:tcPr>
            <w:tcW w:w="434" w:type="pct"/>
            <w:shd w:val="clear" w:color="auto" w:fill="auto"/>
            <w:vAlign w:val="center"/>
          </w:tcPr>
          <w:p w14:paraId="1C8BEE5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159518</w:t>
            </w:r>
          </w:p>
        </w:tc>
        <w:tc>
          <w:tcPr>
            <w:tcW w:w="1785" w:type="pct"/>
            <w:shd w:val="clear" w:color="auto" w:fill="auto"/>
            <w:vAlign w:val="center"/>
          </w:tcPr>
          <w:p w14:paraId="3F4292E3"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Turistička geografija Hrvatske</w:t>
            </w:r>
          </w:p>
        </w:tc>
        <w:tc>
          <w:tcPr>
            <w:tcW w:w="401" w:type="pct"/>
            <w:shd w:val="clear" w:color="auto" w:fill="auto"/>
            <w:vAlign w:val="center"/>
          </w:tcPr>
          <w:p w14:paraId="7809D2CC"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2BE8CF20"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D5ED19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599AAAC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67D7485C" w14:textId="77777777" w:rsidTr="00DA622B">
        <w:trPr>
          <w:cantSplit/>
          <w:trHeight w:val="227"/>
        </w:trPr>
        <w:tc>
          <w:tcPr>
            <w:tcW w:w="1188" w:type="pct"/>
            <w:shd w:val="clear" w:color="auto" w:fill="auto"/>
            <w:vAlign w:val="center"/>
          </w:tcPr>
          <w:p w14:paraId="50CC9B45"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D. Njegač</w:t>
            </w:r>
          </w:p>
          <w:p w14:paraId="546D82E7"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color w:val="0070C0"/>
                <w:sz w:val="16"/>
                <w:szCs w:val="16"/>
                <w:lang w:val="hr-HR"/>
              </w:rPr>
              <w:t>D. Njegač</w:t>
            </w:r>
          </w:p>
        </w:tc>
        <w:tc>
          <w:tcPr>
            <w:tcW w:w="434" w:type="pct"/>
            <w:shd w:val="clear" w:color="auto" w:fill="auto"/>
            <w:vAlign w:val="center"/>
          </w:tcPr>
          <w:p w14:paraId="0843B3C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159517</w:t>
            </w:r>
          </w:p>
        </w:tc>
        <w:tc>
          <w:tcPr>
            <w:tcW w:w="1785" w:type="pct"/>
            <w:shd w:val="clear" w:color="auto" w:fill="auto"/>
            <w:vAlign w:val="center"/>
          </w:tcPr>
          <w:p w14:paraId="2854CDA9"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Urbani sistemi svijeta</w:t>
            </w:r>
          </w:p>
        </w:tc>
        <w:tc>
          <w:tcPr>
            <w:tcW w:w="401" w:type="pct"/>
            <w:shd w:val="clear" w:color="auto" w:fill="auto"/>
            <w:vAlign w:val="center"/>
          </w:tcPr>
          <w:p w14:paraId="5862833E"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5651B9D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854330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71370C14"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48CC910B" w14:textId="77777777" w:rsidTr="007A4937">
        <w:trPr>
          <w:cantSplit/>
          <w:trHeight w:val="227"/>
        </w:trPr>
        <w:tc>
          <w:tcPr>
            <w:tcW w:w="1188" w:type="pct"/>
            <w:shd w:val="clear" w:color="auto" w:fill="auto"/>
            <w:vAlign w:val="center"/>
          </w:tcPr>
          <w:p w14:paraId="48FFDD3E"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Z. Stiperski</w:t>
            </w:r>
          </w:p>
          <w:p w14:paraId="1AD77BFA"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color w:val="0070C0"/>
                <w:sz w:val="16"/>
                <w:szCs w:val="16"/>
                <w:lang w:val="hr-HR"/>
              </w:rPr>
              <w:t>T. Belovari</w:t>
            </w:r>
          </w:p>
        </w:tc>
        <w:tc>
          <w:tcPr>
            <w:tcW w:w="434" w:type="pct"/>
            <w:shd w:val="clear" w:color="auto" w:fill="auto"/>
            <w:vAlign w:val="center"/>
          </w:tcPr>
          <w:p w14:paraId="57BBE13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213068</w:t>
            </w:r>
          </w:p>
        </w:tc>
        <w:tc>
          <w:tcPr>
            <w:tcW w:w="1785" w:type="pct"/>
            <w:shd w:val="clear" w:color="auto" w:fill="auto"/>
            <w:vAlign w:val="center"/>
          </w:tcPr>
          <w:p w14:paraId="5DBCBC9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Fondovi EU, projektni menadžment i teritorijalna suradnja</w:t>
            </w:r>
          </w:p>
        </w:tc>
        <w:tc>
          <w:tcPr>
            <w:tcW w:w="401" w:type="pct"/>
            <w:shd w:val="clear" w:color="auto" w:fill="auto"/>
            <w:vAlign w:val="center"/>
          </w:tcPr>
          <w:p w14:paraId="2C9B1DF5"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55D90F94"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33776D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01D7A47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bl>
    <w:p w14:paraId="44EE70FE" w14:textId="77777777" w:rsidR="005F0749" w:rsidRPr="00390E56" w:rsidRDefault="005F0749" w:rsidP="005F0749">
      <w:pPr>
        <w:spacing w:after="0"/>
        <w:rPr>
          <w:rFonts w:ascii="Arial" w:hAnsi="Arial" w:cs="Arial"/>
          <w:sz w:val="16"/>
          <w:szCs w:val="16"/>
          <w:lang w:val="hr-HR"/>
        </w:rPr>
      </w:pPr>
      <w:r w:rsidRPr="00390E56">
        <w:rPr>
          <w:rFonts w:ascii="Arial" w:hAnsi="Arial" w:cs="Arial"/>
          <w:sz w:val="16"/>
          <w:szCs w:val="16"/>
          <w:lang w:val="hr-HR"/>
        </w:rPr>
        <w:t>* Ne izvodi se u ak. god. 2024./2025.</w:t>
      </w: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FE3E10" w:rsidRPr="00FE3E10" w14:paraId="47DC8006" w14:textId="77777777" w:rsidTr="00DA622B">
        <w:trPr>
          <w:cantSplit/>
          <w:trHeight w:val="227"/>
        </w:trPr>
        <w:tc>
          <w:tcPr>
            <w:tcW w:w="3414" w:type="pct"/>
            <w:gridSpan w:val="3"/>
            <w:shd w:val="clear" w:color="auto" w:fill="D9D9D9"/>
            <w:vAlign w:val="center"/>
          </w:tcPr>
          <w:p w14:paraId="59AF452B"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lastRenderedPageBreak/>
              <w:t>IZBORNI PEDAGOŠKO-PSIHOLOŠKO-METODIČKI KOLEGIJI</w:t>
            </w:r>
          </w:p>
        </w:tc>
        <w:tc>
          <w:tcPr>
            <w:tcW w:w="793" w:type="pct"/>
            <w:gridSpan w:val="2"/>
            <w:shd w:val="clear" w:color="auto" w:fill="D9D9D9"/>
            <w:vAlign w:val="center"/>
          </w:tcPr>
          <w:p w14:paraId="33FD5EDC"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Zimski semestar</w:t>
            </w:r>
          </w:p>
        </w:tc>
        <w:tc>
          <w:tcPr>
            <w:tcW w:w="793" w:type="pct"/>
            <w:gridSpan w:val="2"/>
            <w:shd w:val="clear" w:color="auto" w:fill="D9D9D9"/>
            <w:vAlign w:val="center"/>
          </w:tcPr>
          <w:p w14:paraId="1A2CE867"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Ljetni semestar</w:t>
            </w:r>
          </w:p>
        </w:tc>
      </w:tr>
      <w:tr w:rsidR="00FE3E10" w:rsidRPr="00FE3E10" w14:paraId="1D339C57" w14:textId="77777777" w:rsidTr="00DA622B">
        <w:trPr>
          <w:cantSplit/>
          <w:trHeight w:val="227"/>
        </w:trPr>
        <w:tc>
          <w:tcPr>
            <w:tcW w:w="1071" w:type="pct"/>
            <w:shd w:val="clear" w:color="auto" w:fill="D9D9D9"/>
            <w:vAlign w:val="center"/>
          </w:tcPr>
          <w:p w14:paraId="71284064"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Nastavnici</w:t>
            </w:r>
          </w:p>
        </w:tc>
        <w:tc>
          <w:tcPr>
            <w:tcW w:w="438" w:type="pct"/>
            <w:shd w:val="clear" w:color="auto" w:fill="D9D9D9"/>
            <w:vAlign w:val="center"/>
          </w:tcPr>
          <w:p w14:paraId="303B30D8"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ISVU šifra</w:t>
            </w:r>
          </w:p>
        </w:tc>
        <w:tc>
          <w:tcPr>
            <w:tcW w:w="1905" w:type="pct"/>
            <w:shd w:val="clear" w:color="auto" w:fill="D9D9D9"/>
            <w:vAlign w:val="center"/>
          </w:tcPr>
          <w:p w14:paraId="69CD9353"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Naziv kolegija</w:t>
            </w:r>
          </w:p>
        </w:tc>
        <w:tc>
          <w:tcPr>
            <w:tcW w:w="396" w:type="pct"/>
            <w:shd w:val="clear" w:color="auto" w:fill="D9D9D9"/>
            <w:vAlign w:val="center"/>
          </w:tcPr>
          <w:p w14:paraId="0E99D496"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7" w:type="pct"/>
            <w:shd w:val="clear" w:color="auto" w:fill="D9D9D9"/>
            <w:vAlign w:val="center"/>
          </w:tcPr>
          <w:p w14:paraId="3E7D3484"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c>
          <w:tcPr>
            <w:tcW w:w="396" w:type="pct"/>
            <w:shd w:val="clear" w:color="auto" w:fill="D9D9D9"/>
            <w:vAlign w:val="center"/>
          </w:tcPr>
          <w:p w14:paraId="6454845E"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7" w:type="pct"/>
            <w:shd w:val="clear" w:color="auto" w:fill="D9D9D9"/>
            <w:vAlign w:val="center"/>
          </w:tcPr>
          <w:p w14:paraId="1966F0E1"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r>
      <w:tr w:rsidR="00FE3E10" w:rsidRPr="00FE3E10" w14:paraId="10F2AC84" w14:textId="77777777" w:rsidTr="00DA622B">
        <w:trPr>
          <w:cantSplit/>
          <w:trHeight w:val="227"/>
        </w:trPr>
        <w:tc>
          <w:tcPr>
            <w:tcW w:w="1071" w:type="pct"/>
            <w:shd w:val="clear" w:color="auto" w:fill="auto"/>
            <w:vAlign w:val="center"/>
          </w:tcPr>
          <w:p w14:paraId="60017CB6"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D. Spevec, R. Vuk</w:t>
            </w:r>
          </w:p>
          <w:p w14:paraId="341A3A6B"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D. Spevec, R. Vuk</w:t>
            </w:r>
          </w:p>
        </w:tc>
        <w:tc>
          <w:tcPr>
            <w:tcW w:w="438" w:type="pct"/>
            <w:shd w:val="clear" w:color="auto" w:fill="auto"/>
            <w:vAlign w:val="center"/>
          </w:tcPr>
          <w:p w14:paraId="6D3FEEB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159744</w:t>
            </w:r>
          </w:p>
        </w:tc>
        <w:tc>
          <w:tcPr>
            <w:tcW w:w="1905" w:type="pct"/>
            <w:shd w:val="clear" w:color="auto" w:fill="auto"/>
            <w:vAlign w:val="center"/>
          </w:tcPr>
          <w:p w14:paraId="48B5C623"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Primjena računala u nastavi geografije</w:t>
            </w:r>
          </w:p>
        </w:tc>
        <w:tc>
          <w:tcPr>
            <w:tcW w:w="396" w:type="pct"/>
            <w:shd w:val="clear" w:color="auto" w:fill="auto"/>
            <w:vAlign w:val="center"/>
          </w:tcPr>
          <w:p w14:paraId="007EF6A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1+2+0</w:t>
            </w:r>
          </w:p>
        </w:tc>
        <w:tc>
          <w:tcPr>
            <w:tcW w:w="397" w:type="pct"/>
            <w:shd w:val="clear" w:color="auto" w:fill="auto"/>
            <w:vAlign w:val="center"/>
          </w:tcPr>
          <w:p w14:paraId="21C9E2A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6" w:type="pct"/>
            <w:shd w:val="clear" w:color="auto" w:fill="auto"/>
            <w:vAlign w:val="center"/>
          </w:tcPr>
          <w:p w14:paraId="5909D78C"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99EECE3" w14:textId="77777777" w:rsidR="00FE3E10" w:rsidRPr="00FE3E10" w:rsidRDefault="00FE3E10" w:rsidP="00FE3E10">
            <w:pPr>
              <w:spacing w:after="0"/>
              <w:jc w:val="center"/>
              <w:rPr>
                <w:rFonts w:ascii="Arial" w:hAnsi="Arial" w:cs="Arial"/>
                <w:sz w:val="16"/>
                <w:szCs w:val="16"/>
                <w:lang w:val="hr-HR"/>
              </w:rPr>
            </w:pPr>
          </w:p>
        </w:tc>
      </w:tr>
      <w:tr w:rsidR="00FE3E10" w:rsidRPr="00FE3E10" w14:paraId="43AF144A" w14:textId="77777777" w:rsidTr="00DA622B">
        <w:trPr>
          <w:cantSplit/>
          <w:trHeight w:val="227"/>
        </w:trPr>
        <w:tc>
          <w:tcPr>
            <w:tcW w:w="1071" w:type="pct"/>
            <w:shd w:val="clear" w:color="auto" w:fill="auto"/>
            <w:vAlign w:val="center"/>
          </w:tcPr>
          <w:p w14:paraId="48D0F495"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 Faivre</w:t>
            </w:r>
          </w:p>
          <w:p w14:paraId="1343CD8D"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S. Faivre</w:t>
            </w:r>
          </w:p>
        </w:tc>
        <w:tc>
          <w:tcPr>
            <w:tcW w:w="438" w:type="pct"/>
            <w:shd w:val="clear" w:color="auto" w:fill="auto"/>
            <w:vAlign w:val="center"/>
          </w:tcPr>
          <w:p w14:paraId="2B31506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159745</w:t>
            </w:r>
          </w:p>
        </w:tc>
        <w:tc>
          <w:tcPr>
            <w:tcW w:w="1905" w:type="pct"/>
            <w:shd w:val="clear" w:color="auto" w:fill="auto"/>
            <w:vAlign w:val="center"/>
          </w:tcPr>
          <w:p w14:paraId="1DE6190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E-škola geografije*</w:t>
            </w:r>
          </w:p>
        </w:tc>
        <w:tc>
          <w:tcPr>
            <w:tcW w:w="396" w:type="pct"/>
            <w:shd w:val="clear" w:color="auto" w:fill="auto"/>
            <w:vAlign w:val="center"/>
          </w:tcPr>
          <w:p w14:paraId="1F5B997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0+0+3</w:t>
            </w:r>
          </w:p>
        </w:tc>
        <w:tc>
          <w:tcPr>
            <w:tcW w:w="397" w:type="pct"/>
            <w:shd w:val="clear" w:color="auto" w:fill="auto"/>
            <w:vAlign w:val="center"/>
          </w:tcPr>
          <w:p w14:paraId="181BDF6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6" w:type="pct"/>
            <w:shd w:val="clear" w:color="auto" w:fill="auto"/>
            <w:vAlign w:val="center"/>
          </w:tcPr>
          <w:p w14:paraId="00560C1F"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01BC05B" w14:textId="77777777" w:rsidR="00FE3E10" w:rsidRPr="00FE3E10" w:rsidRDefault="00FE3E10" w:rsidP="00FE3E10">
            <w:pPr>
              <w:spacing w:after="0"/>
              <w:jc w:val="center"/>
              <w:rPr>
                <w:rFonts w:ascii="Arial" w:hAnsi="Arial" w:cs="Arial"/>
                <w:sz w:val="16"/>
                <w:szCs w:val="16"/>
                <w:lang w:val="hr-HR"/>
              </w:rPr>
            </w:pPr>
          </w:p>
        </w:tc>
      </w:tr>
      <w:tr w:rsidR="00FE3E10" w:rsidRPr="00FE3E10" w14:paraId="7A5F5CD0" w14:textId="77777777" w:rsidTr="007A4937">
        <w:trPr>
          <w:cantSplit/>
          <w:trHeight w:val="227"/>
        </w:trPr>
        <w:tc>
          <w:tcPr>
            <w:tcW w:w="1071" w:type="pct"/>
            <w:shd w:val="clear" w:color="auto" w:fill="auto"/>
            <w:vAlign w:val="center"/>
          </w:tcPr>
          <w:p w14:paraId="2EAA29B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R. Vuk</w:t>
            </w:r>
          </w:p>
        </w:tc>
        <w:tc>
          <w:tcPr>
            <w:tcW w:w="438" w:type="pct"/>
            <w:shd w:val="clear" w:color="auto" w:fill="auto"/>
            <w:vAlign w:val="center"/>
          </w:tcPr>
          <w:p w14:paraId="510E692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159746</w:t>
            </w:r>
          </w:p>
        </w:tc>
        <w:tc>
          <w:tcPr>
            <w:tcW w:w="1905" w:type="pct"/>
            <w:shd w:val="clear" w:color="auto" w:fill="auto"/>
            <w:vAlign w:val="center"/>
          </w:tcPr>
          <w:p w14:paraId="30E5E98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Natjecanje iz geografije</w:t>
            </w:r>
          </w:p>
        </w:tc>
        <w:tc>
          <w:tcPr>
            <w:tcW w:w="396" w:type="pct"/>
            <w:shd w:val="clear" w:color="auto" w:fill="auto"/>
            <w:vAlign w:val="center"/>
          </w:tcPr>
          <w:p w14:paraId="7F3D5F8B"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0+0+2</w:t>
            </w:r>
          </w:p>
        </w:tc>
        <w:tc>
          <w:tcPr>
            <w:tcW w:w="397" w:type="pct"/>
            <w:shd w:val="clear" w:color="auto" w:fill="auto"/>
            <w:vAlign w:val="center"/>
          </w:tcPr>
          <w:p w14:paraId="708766D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6" w:type="pct"/>
            <w:shd w:val="clear" w:color="auto" w:fill="auto"/>
            <w:vAlign w:val="center"/>
          </w:tcPr>
          <w:p w14:paraId="1580E5A7"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CF6FD48" w14:textId="77777777" w:rsidR="00FE3E10" w:rsidRPr="00FE3E10" w:rsidRDefault="00FE3E10" w:rsidP="00FE3E10">
            <w:pPr>
              <w:spacing w:after="0"/>
              <w:jc w:val="center"/>
              <w:rPr>
                <w:rFonts w:ascii="Arial" w:hAnsi="Arial" w:cs="Arial"/>
                <w:sz w:val="16"/>
                <w:szCs w:val="16"/>
                <w:lang w:val="hr-HR"/>
              </w:rPr>
            </w:pPr>
          </w:p>
        </w:tc>
      </w:tr>
      <w:tr w:rsidR="00FE3E10" w:rsidRPr="00FE3E10" w14:paraId="328028F2" w14:textId="77777777" w:rsidTr="0081336C">
        <w:trPr>
          <w:cantSplit/>
          <w:trHeight w:val="227"/>
        </w:trPr>
        <w:tc>
          <w:tcPr>
            <w:tcW w:w="1071" w:type="pct"/>
            <w:shd w:val="clear" w:color="auto" w:fill="auto"/>
            <w:vAlign w:val="center"/>
          </w:tcPr>
          <w:p w14:paraId="37789777" w14:textId="77777777" w:rsidR="00FE3E10" w:rsidRPr="00FE3E10" w:rsidRDefault="00FE3E10" w:rsidP="00FE3E10">
            <w:pPr>
              <w:spacing w:after="0"/>
              <w:rPr>
                <w:rFonts w:ascii="Arial" w:hAnsi="Arial" w:cs="Arial"/>
                <w:sz w:val="16"/>
                <w:szCs w:val="16"/>
                <w:lang w:val="hr-HR"/>
              </w:rPr>
            </w:pPr>
          </w:p>
        </w:tc>
        <w:tc>
          <w:tcPr>
            <w:tcW w:w="438" w:type="pct"/>
            <w:shd w:val="clear" w:color="auto" w:fill="auto"/>
            <w:vAlign w:val="center"/>
          </w:tcPr>
          <w:p w14:paraId="28578C7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159747</w:t>
            </w:r>
          </w:p>
        </w:tc>
        <w:tc>
          <w:tcPr>
            <w:tcW w:w="1905" w:type="pct"/>
            <w:shd w:val="clear" w:color="auto" w:fill="auto"/>
            <w:vAlign w:val="center"/>
          </w:tcPr>
          <w:p w14:paraId="41B4A213" w14:textId="69C0B991"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Nasilje nad djecom I</w:t>
            </w:r>
            <w:r w:rsidR="007A4937">
              <w:rPr>
                <w:rFonts w:ascii="Arial" w:hAnsi="Arial" w:cs="Arial"/>
                <w:sz w:val="16"/>
                <w:szCs w:val="16"/>
                <w:lang w:val="hr-HR"/>
              </w:rPr>
              <w:t>**</w:t>
            </w:r>
          </w:p>
        </w:tc>
        <w:tc>
          <w:tcPr>
            <w:tcW w:w="396" w:type="pct"/>
            <w:shd w:val="clear" w:color="auto" w:fill="auto"/>
            <w:vAlign w:val="center"/>
          </w:tcPr>
          <w:p w14:paraId="49BA7B8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1+0+1</w:t>
            </w:r>
          </w:p>
        </w:tc>
        <w:tc>
          <w:tcPr>
            <w:tcW w:w="397" w:type="pct"/>
            <w:shd w:val="clear" w:color="auto" w:fill="auto"/>
            <w:vAlign w:val="center"/>
          </w:tcPr>
          <w:p w14:paraId="1221047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6" w:type="pct"/>
            <w:shd w:val="clear" w:color="auto" w:fill="auto"/>
            <w:vAlign w:val="center"/>
          </w:tcPr>
          <w:p w14:paraId="17B43134"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76D05CAC" w14:textId="77777777" w:rsidR="00FE3E10" w:rsidRPr="00FE3E10" w:rsidRDefault="00FE3E10" w:rsidP="00FE3E10">
            <w:pPr>
              <w:spacing w:after="0"/>
              <w:jc w:val="center"/>
              <w:rPr>
                <w:rFonts w:ascii="Arial" w:hAnsi="Arial" w:cs="Arial"/>
                <w:sz w:val="16"/>
                <w:szCs w:val="16"/>
                <w:lang w:val="hr-HR"/>
              </w:rPr>
            </w:pPr>
          </w:p>
        </w:tc>
      </w:tr>
      <w:tr w:rsidR="00FE3E10" w:rsidRPr="00FE3E10" w14:paraId="36822051" w14:textId="77777777" w:rsidTr="0081336C">
        <w:trPr>
          <w:cantSplit/>
          <w:trHeight w:val="227"/>
        </w:trPr>
        <w:tc>
          <w:tcPr>
            <w:tcW w:w="1071" w:type="pct"/>
            <w:shd w:val="clear" w:color="auto" w:fill="auto"/>
            <w:vAlign w:val="center"/>
          </w:tcPr>
          <w:p w14:paraId="79AFAC7E" w14:textId="77777777" w:rsidR="00FE3E10" w:rsidRPr="00FE3E10" w:rsidRDefault="00FE3E10" w:rsidP="00FE3E10">
            <w:pPr>
              <w:spacing w:after="0"/>
              <w:rPr>
                <w:rFonts w:ascii="Arial" w:hAnsi="Arial" w:cs="Arial"/>
                <w:sz w:val="16"/>
                <w:szCs w:val="16"/>
                <w:lang w:val="hr-HR"/>
              </w:rPr>
            </w:pPr>
          </w:p>
        </w:tc>
        <w:tc>
          <w:tcPr>
            <w:tcW w:w="438" w:type="pct"/>
            <w:shd w:val="clear" w:color="auto" w:fill="auto"/>
            <w:vAlign w:val="center"/>
          </w:tcPr>
          <w:p w14:paraId="6379632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159748</w:t>
            </w:r>
          </w:p>
        </w:tc>
        <w:tc>
          <w:tcPr>
            <w:tcW w:w="1905" w:type="pct"/>
            <w:shd w:val="clear" w:color="auto" w:fill="auto"/>
            <w:vAlign w:val="center"/>
          </w:tcPr>
          <w:p w14:paraId="42DD6892" w14:textId="715A13EF"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Nasilje nad djecom II</w:t>
            </w:r>
            <w:r w:rsidR="007A4937">
              <w:rPr>
                <w:rFonts w:ascii="Arial" w:hAnsi="Arial" w:cs="Arial"/>
                <w:sz w:val="16"/>
                <w:szCs w:val="16"/>
                <w:lang w:val="hr-HR"/>
              </w:rPr>
              <w:t>**</w:t>
            </w:r>
          </w:p>
        </w:tc>
        <w:tc>
          <w:tcPr>
            <w:tcW w:w="396" w:type="pct"/>
            <w:shd w:val="clear" w:color="auto" w:fill="auto"/>
            <w:vAlign w:val="center"/>
          </w:tcPr>
          <w:p w14:paraId="4301729E"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996FF7A"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20D3AA4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7" w:type="pct"/>
            <w:shd w:val="clear" w:color="auto" w:fill="auto"/>
            <w:vAlign w:val="center"/>
          </w:tcPr>
          <w:p w14:paraId="733795F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1F37202E" w14:textId="77777777" w:rsidTr="009D6783">
        <w:trPr>
          <w:cantSplit/>
          <w:trHeight w:val="227"/>
        </w:trPr>
        <w:tc>
          <w:tcPr>
            <w:tcW w:w="1071" w:type="pct"/>
            <w:shd w:val="clear" w:color="auto" w:fill="auto"/>
            <w:vAlign w:val="center"/>
          </w:tcPr>
          <w:p w14:paraId="21AB8CE2" w14:textId="77777777" w:rsidR="009D6783" w:rsidRPr="009D6783" w:rsidRDefault="009D6783" w:rsidP="00FE3E10">
            <w:pPr>
              <w:spacing w:after="0"/>
              <w:rPr>
                <w:rFonts w:ascii="Arial" w:hAnsi="Arial" w:cs="Arial"/>
                <w:sz w:val="16"/>
                <w:szCs w:val="16"/>
                <w:lang w:val="hr-HR"/>
              </w:rPr>
            </w:pPr>
            <w:r w:rsidRPr="009D6783">
              <w:rPr>
                <w:rFonts w:ascii="Arial" w:hAnsi="Arial" w:cs="Arial"/>
                <w:sz w:val="16"/>
                <w:szCs w:val="16"/>
                <w:lang w:val="hr-HR"/>
              </w:rPr>
              <w:t xml:space="preserve">E. Petričević </w:t>
            </w:r>
          </w:p>
          <w:p w14:paraId="67A37E71" w14:textId="4D48731F" w:rsidR="00FE3E10" w:rsidRPr="00FE3E10" w:rsidRDefault="00FE3E10" w:rsidP="009D6783">
            <w:pPr>
              <w:spacing w:after="0"/>
              <w:rPr>
                <w:rFonts w:ascii="Arial" w:hAnsi="Arial" w:cs="Arial"/>
                <w:sz w:val="16"/>
                <w:szCs w:val="16"/>
                <w:lang w:val="hr-HR"/>
              </w:rPr>
            </w:pPr>
            <w:r w:rsidRPr="009D6783">
              <w:rPr>
                <w:rFonts w:ascii="Arial" w:hAnsi="Arial" w:cs="Arial"/>
                <w:color w:val="4472C4" w:themeColor="accent1"/>
                <w:sz w:val="16"/>
                <w:szCs w:val="16"/>
                <w:lang w:val="hr-HR"/>
              </w:rPr>
              <w:t>T. Ljubin Golub</w:t>
            </w:r>
          </w:p>
        </w:tc>
        <w:tc>
          <w:tcPr>
            <w:tcW w:w="438" w:type="pct"/>
            <w:shd w:val="clear" w:color="auto" w:fill="auto"/>
            <w:vAlign w:val="center"/>
          </w:tcPr>
          <w:p w14:paraId="0636985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159750</w:t>
            </w:r>
          </w:p>
        </w:tc>
        <w:tc>
          <w:tcPr>
            <w:tcW w:w="1905" w:type="pct"/>
            <w:shd w:val="clear" w:color="auto" w:fill="auto"/>
            <w:vAlign w:val="center"/>
          </w:tcPr>
          <w:p w14:paraId="777EC234"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Prevencija zlostavljanja i rizičnog ponašanja</w:t>
            </w:r>
          </w:p>
        </w:tc>
        <w:tc>
          <w:tcPr>
            <w:tcW w:w="396" w:type="pct"/>
            <w:shd w:val="clear" w:color="auto" w:fill="auto"/>
            <w:vAlign w:val="center"/>
          </w:tcPr>
          <w:p w14:paraId="54ED301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A5B9FAE"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809933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1+0+1</w:t>
            </w:r>
          </w:p>
        </w:tc>
        <w:tc>
          <w:tcPr>
            <w:tcW w:w="397" w:type="pct"/>
            <w:shd w:val="clear" w:color="auto" w:fill="auto"/>
            <w:vAlign w:val="center"/>
          </w:tcPr>
          <w:p w14:paraId="4261062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4C2A23FD" w14:textId="77777777" w:rsidTr="00B9729B">
        <w:trPr>
          <w:cantSplit/>
          <w:trHeight w:val="227"/>
        </w:trPr>
        <w:tc>
          <w:tcPr>
            <w:tcW w:w="1071" w:type="pct"/>
            <w:shd w:val="clear" w:color="auto" w:fill="auto"/>
            <w:vAlign w:val="center"/>
          </w:tcPr>
          <w:p w14:paraId="20DA35CB"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T. Ljubin Golub</w:t>
            </w:r>
          </w:p>
          <w:p w14:paraId="6E4E5F3F"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E. Petričević</w:t>
            </w:r>
          </w:p>
        </w:tc>
        <w:tc>
          <w:tcPr>
            <w:tcW w:w="438" w:type="pct"/>
            <w:shd w:val="clear" w:color="auto" w:fill="auto"/>
            <w:vAlign w:val="center"/>
          </w:tcPr>
          <w:p w14:paraId="4FA8DE0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159751</w:t>
            </w:r>
          </w:p>
        </w:tc>
        <w:tc>
          <w:tcPr>
            <w:tcW w:w="1905" w:type="pct"/>
            <w:shd w:val="clear" w:color="auto" w:fill="auto"/>
            <w:vAlign w:val="center"/>
          </w:tcPr>
          <w:p w14:paraId="1C5BCE20"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Društveno neprihvatljivo ponašanje</w:t>
            </w:r>
          </w:p>
        </w:tc>
        <w:tc>
          <w:tcPr>
            <w:tcW w:w="396" w:type="pct"/>
            <w:shd w:val="clear" w:color="auto" w:fill="auto"/>
            <w:vAlign w:val="center"/>
          </w:tcPr>
          <w:p w14:paraId="08FF71F4"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AC34654"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06DD03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1+0+1</w:t>
            </w:r>
          </w:p>
        </w:tc>
        <w:tc>
          <w:tcPr>
            <w:tcW w:w="397" w:type="pct"/>
            <w:shd w:val="clear" w:color="auto" w:fill="auto"/>
            <w:vAlign w:val="center"/>
          </w:tcPr>
          <w:p w14:paraId="4FD8D32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bl>
    <w:p w14:paraId="07B3750F" w14:textId="069811D1" w:rsidR="00FE3E10" w:rsidRDefault="00FE3E10" w:rsidP="00FE3E10">
      <w:pPr>
        <w:spacing w:after="0"/>
        <w:rPr>
          <w:rFonts w:ascii="Arial" w:hAnsi="Arial" w:cs="Arial"/>
          <w:sz w:val="16"/>
          <w:szCs w:val="16"/>
          <w:lang w:val="hr-HR"/>
        </w:rPr>
      </w:pPr>
      <w:r w:rsidRPr="00FE3E10">
        <w:rPr>
          <w:rFonts w:ascii="Arial" w:hAnsi="Arial" w:cs="Arial"/>
          <w:sz w:val="16"/>
          <w:szCs w:val="16"/>
          <w:lang w:val="hr-HR"/>
        </w:rPr>
        <w:t>* Prima se najviše 4 studenta.</w:t>
      </w:r>
    </w:p>
    <w:p w14:paraId="12F02272" w14:textId="3959F2C5" w:rsidR="007A4937" w:rsidRPr="00FE3E10" w:rsidRDefault="007A4937" w:rsidP="00FE3E10">
      <w:pPr>
        <w:spacing w:after="0"/>
        <w:rPr>
          <w:rFonts w:ascii="Arial" w:hAnsi="Arial" w:cs="Arial"/>
          <w:sz w:val="16"/>
          <w:szCs w:val="16"/>
          <w:lang w:val="hr-HR"/>
        </w:rPr>
      </w:pPr>
      <w:r>
        <w:rPr>
          <w:rFonts w:ascii="Arial" w:hAnsi="Arial" w:cs="Arial"/>
          <w:sz w:val="16"/>
          <w:szCs w:val="16"/>
          <w:lang w:val="hr-HR"/>
        </w:rPr>
        <w:t>** Ne izvodi se u akad. god. 2024./2025.</w:t>
      </w:r>
    </w:p>
    <w:p w14:paraId="0A9E7341" w14:textId="77777777" w:rsidR="00FE3E10" w:rsidRPr="00FE3E10" w:rsidRDefault="00FE3E10" w:rsidP="00FE3E10">
      <w:pPr>
        <w:spacing w:after="0"/>
        <w:rPr>
          <w:rFonts w:ascii="Arial" w:hAnsi="Arial" w:cs="Arial"/>
          <w:b/>
          <w:color w:val="FF0000"/>
          <w:sz w:val="16"/>
          <w:szCs w:val="16"/>
          <w:lang w:val="hr-HR"/>
        </w:rPr>
      </w:pPr>
    </w:p>
    <w:p w14:paraId="7BB83DEE" w14:textId="77777777" w:rsidR="00FE3E10" w:rsidRPr="00FE3E10" w:rsidRDefault="00FE3E10" w:rsidP="00FE3E10">
      <w:pPr>
        <w:spacing w:after="0"/>
        <w:rPr>
          <w:rFonts w:ascii="Arial" w:hAnsi="Arial" w:cs="Arial"/>
          <w:b/>
          <w:color w:val="FF0000"/>
          <w:sz w:val="16"/>
          <w:szCs w:val="16"/>
          <w:lang w:val="hr-HR"/>
        </w:rPr>
      </w:pPr>
    </w:p>
    <w:p w14:paraId="662CD1F0" w14:textId="77777777" w:rsidR="00FE3E10" w:rsidRPr="00FE3E10" w:rsidRDefault="00FE3E10" w:rsidP="00FE3E10">
      <w:pPr>
        <w:rPr>
          <w:rFonts w:ascii="Arial" w:hAnsi="Arial" w:cs="Arial"/>
          <w:b/>
          <w:sz w:val="16"/>
          <w:szCs w:val="16"/>
          <w:lang w:val="hr-HR"/>
        </w:rPr>
      </w:pPr>
      <w:r w:rsidRPr="00FE3E10">
        <w:rPr>
          <w:rFonts w:ascii="Arial" w:hAnsi="Arial" w:cs="Arial"/>
          <w:b/>
          <w:sz w:val="16"/>
          <w:szCs w:val="16"/>
          <w:lang w:val="hr-HR"/>
        </w:rPr>
        <w:t>UVJETI PRIJELAZA NA VIŠU GODINU STUDIJA</w:t>
      </w:r>
    </w:p>
    <w:p w14:paraId="607ED567" w14:textId="77777777" w:rsidR="00FE3E10" w:rsidRPr="00FE3E10" w:rsidRDefault="00FE3E10" w:rsidP="00FE3E10">
      <w:pPr>
        <w:jc w:val="both"/>
        <w:rPr>
          <w:rFonts w:ascii="Arial" w:hAnsi="Arial" w:cs="Arial"/>
          <w:sz w:val="16"/>
          <w:szCs w:val="16"/>
          <w:lang w:val="hr-HR"/>
        </w:rPr>
      </w:pPr>
      <w:r w:rsidRPr="00FE3E10">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7CCDBBDD" w14:textId="0A719DCA" w:rsidR="00FE3E10" w:rsidRDefault="00FE3E10" w:rsidP="00FE3E10">
      <w:pPr>
        <w:jc w:val="both"/>
        <w:rPr>
          <w:rFonts w:ascii="Arial" w:hAnsi="Arial" w:cs="Arial"/>
          <w:sz w:val="16"/>
          <w:szCs w:val="16"/>
          <w:lang w:val="hr-HR"/>
        </w:rPr>
      </w:pPr>
    </w:p>
    <w:p w14:paraId="43BEF5DF" w14:textId="0FEB3B4A" w:rsidR="005F0749" w:rsidRDefault="005F0749" w:rsidP="00FE3E10">
      <w:pPr>
        <w:jc w:val="both"/>
        <w:rPr>
          <w:rFonts w:ascii="Arial" w:hAnsi="Arial" w:cs="Arial"/>
          <w:sz w:val="16"/>
          <w:szCs w:val="16"/>
          <w:lang w:val="hr-HR"/>
        </w:rPr>
      </w:pPr>
    </w:p>
    <w:p w14:paraId="4E4E401A" w14:textId="2AFE0475" w:rsidR="005F0749" w:rsidRDefault="005F0749" w:rsidP="00FE3E10">
      <w:pPr>
        <w:jc w:val="both"/>
        <w:rPr>
          <w:rFonts w:ascii="Arial" w:hAnsi="Arial" w:cs="Arial"/>
          <w:sz w:val="16"/>
          <w:szCs w:val="16"/>
          <w:lang w:val="hr-HR"/>
        </w:rPr>
      </w:pPr>
    </w:p>
    <w:p w14:paraId="6DFDBC44" w14:textId="3A2C6CA6" w:rsidR="005F0749" w:rsidRDefault="005F0749" w:rsidP="00FE3E10">
      <w:pPr>
        <w:jc w:val="both"/>
        <w:rPr>
          <w:rFonts w:ascii="Arial" w:hAnsi="Arial" w:cs="Arial"/>
          <w:sz w:val="16"/>
          <w:szCs w:val="16"/>
          <w:lang w:val="hr-HR"/>
        </w:rPr>
      </w:pPr>
    </w:p>
    <w:p w14:paraId="5550DE2A" w14:textId="1A67E480" w:rsidR="005F0749" w:rsidRDefault="005F0749" w:rsidP="00FE3E10">
      <w:pPr>
        <w:jc w:val="both"/>
        <w:rPr>
          <w:rFonts w:ascii="Arial" w:hAnsi="Arial" w:cs="Arial"/>
          <w:sz w:val="16"/>
          <w:szCs w:val="16"/>
          <w:lang w:val="hr-HR"/>
        </w:rPr>
      </w:pPr>
    </w:p>
    <w:p w14:paraId="1EB5C3EA" w14:textId="3E29B170" w:rsidR="005F0749" w:rsidRDefault="005F0749" w:rsidP="00FE3E10">
      <w:pPr>
        <w:jc w:val="both"/>
        <w:rPr>
          <w:rFonts w:ascii="Arial" w:hAnsi="Arial" w:cs="Arial"/>
          <w:sz w:val="16"/>
          <w:szCs w:val="16"/>
          <w:lang w:val="hr-HR"/>
        </w:rPr>
      </w:pPr>
    </w:p>
    <w:p w14:paraId="6088EFD3" w14:textId="00655F34" w:rsidR="005F0749" w:rsidRDefault="005F0749" w:rsidP="00FE3E10">
      <w:pPr>
        <w:jc w:val="both"/>
        <w:rPr>
          <w:rFonts w:ascii="Arial" w:hAnsi="Arial" w:cs="Arial"/>
          <w:sz w:val="16"/>
          <w:szCs w:val="16"/>
          <w:lang w:val="hr-HR"/>
        </w:rPr>
      </w:pPr>
    </w:p>
    <w:p w14:paraId="4C01F06F" w14:textId="0171A20E" w:rsidR="005F0749" w:rsidRDefault="005F0749" w:rsidP="00FE3E10">
      <w:pPr>
        <w:jc w:val="both"/>
        <w:rPr>
          <w:rFonts w:ascii="Arial" w:hAnsi="Arial" w:cs="Arial"/>
          <w:sz w:val="16"/>
          <w:szCs w:val="16"/>
          <w:lang w:val="hr-HR"/>
        </w:rPr>
      </w:pPr>
    </w:p>
    <w:p w14:paraId="7F6298C5" w14:textId="048BCBC9" w:rsidR="005F0749" w:rsidRDefault="005F0749" w:rsidP="00FE3E10">
      <w:pPr>
        <w:jc w:val="both"/>
        <w:rPr>
          <w:rFonts w:ascii="Arial" w:hAnsi="Arial" w:cs="Arial"/>
          <w:sz w:val="16"/>
          <w:szCs w:val="16"/>
          <w:lang w:val="hr-HR"/>
        </w:rPr>
      </w:pPr>
    </w:p>
    <w:p w14:paraId="02159399" w14:textId="10CC0331" w:rsidR="005F0749" w:rsidRDefault="005F0749" w:rsidP="00FE3E10">
      <w:pPr>
        <w:jc w:val="both"/>
        <w:rPr>
          <w:rFonts w:ascii="Arial" w:hAnsi="Arial" w:cs="Arial"/>
          <w:sz w:val="16"/>
          <w:szCs w:val="16"/>
          <w:lang w:val="hr-HR"/>
        </w:rPr>
      </w:pPr>
    </w:p>
    <w:p w14:paraId="7DA32187" w14:textId="4235C580" w:rsidR="005F0749" w:rsidRPr="005F0749" w:rsidRDefault="005F0749" w:rsidP="005F0749">
      <w:pPr>
        <w:spacing w:after="0"/>
        <w:jc w:val="center"/>
        <w:rPr>
          <w:rFonts w:ascii="Arial" w:hAnsi="Arial" w:cs="Arial"/>
          <w:b/>
          <w:sz w:val="20"/>
          <w:szCs w:val="20"/>
          <w:lang w:val="hr-HR"/>
        </w:rPr>
      </w:pPr>
      <w:r w:rsidRPr="005F0749">
        <w:rPr>
          <w:rFonts w:ascii="Arial" w:hAnsi="Arial" w:cs="Arial"/>
          <w:b/>
          <w:sz w:val="20"/>
          <w:szCs w:val="20"/>
          <w:lang w:val="hr-HR"/>
        </w:rPr>
        <w:lastRenderedPageBreak/>
        <w:t>1. GODINA</w:t>
      </w:r>
    </w:p>
    <w:p w14:paraId="23E687BC" w14:textId="7F361550" w:rsidR="005F0749" w:rsidRPr="005F0749" w:rsidRDefault="005F0749" w:rsidP="005F0749">
      <w:pPr>
        <w:spacing w:after="0"/>
        <w:jc w:val="center"/>
        <w:rPr>
          <w:rFonts w:ascii="Arial" w:hAnsi="Arial" w:cs="Arial"/>
          <w:b/>
          <w:sz w:val="20"/>
          <w:szCs w:val="20"/>
          <w:lang w:val="hr-HR"/>
        </w:rPr>
      </w:pPr>
      <w:r w:rsidRPr="005F0749">
        <w:rPr>
          <w:rFonts w:ascii="Arial" w:hAnsi="Arial" w:cs="Arial"/>
          <w:b/>
          <w:sz w:val="20"/>
          <w:szCs w:val="20"/>
          <w:lang w:val="hr-HR"/>
        </w:rPr>
        <w:t>Obvezni kolegiji</w:t>
      </w:r>
    </w:p>
    <w:p w14:paraId="01B6B77C" w14:textId="77777777" w:rsidR="005F0749" w:rsidRPr="00FE3E10" w:rsidRDefault="005F0749" w:rsidP="008B153A">
      <w:pPr>
        <w:spacing w:after="0"/>
        <w:jc w:val="both"/>
        <w:rPr>
          <w:rFonts w:ascii="Arial" w:hAnsi="Arial" w:cs="Arial"/>
          <w:sz w:val="16"/>
          <w:szCs w:val="16"/>
          <w:lang w:val="hr-HR"/>
        </w:rPr>
      </w:pPr>
    </w:p>
    <w:p w14:paraId="0A67FECF" w14:textId="77777777" w:rsidR="008B153A" w:rsidRDefault="008B153A" w:rsidP="00FE3E10">
      <w:pPr>
        <w:spacing w:after="0" w:line="240" w:lineRule="auto"/>
        <w:rPr>
          <w:rFonts w:ascii="Arial" w:hAnsi="Arial" w:cs="Arial"/>
          <w:b/>
          <w:color w:val="4472C4" w:themeColor="accent1"/>
          <w:sz w:val="20"/>
          <w:szCs w:val="20"/>
          <w:lang w:val="hr-HR"/>
        </w:rPr>
      </w:pPr>
    </w:p>
    <w:p w14:paraId="7BACF941" w14:textId="2E6F99B2"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t>METODIKA GEOGRAFIJE I</w:t>
      </w:r>
    </w:p>
    <w:p w14:paraId="35E32913" w14:textId="77777777" w:rsidR="00FE3E10" w:rsidRPr="00FE3E10" w:rsidRDefault="00FE3E10" w:rsidP="00FE3E10">
      <w:pPr>
        <w:spacing w:after="0" w:line="240" w:lineRule="auto"/>
        <w:rPr>
          <w:rFonts w:ascii="Arial" w:hAnsi="Arial" w:cs="Arial"/>
          <w:b/>
          <w:sz w:val="16"/>
          <w:szCs w:val="16"/>
          <w:lang w:val="hr-HR"/>
        </w:rPr>
      </w:pPr>
    </w:p>
    <w:p w14:paraId="66AB9E7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Nastavnik:</w:t>
      </w:r>
      <w:r w:rsidRPr="00FE3E10">
        <w:rPr>
          <w:rFonts w:ascii="Arial" w:hAnsi="Arial" w:cs="Arial"/>
          <w:sz w:val="16"/>
          <w:szCs w:val="16"/>
          <w:lang w:val="hr-HR"/>
        </w:rPr>
        <w:t xml:space="preserve"> prof. dr. sc. Zoran Curić </w:t>
      </w:r>
    </w:p>
    <w:p w14:paraId="60EBDA0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4+0+0</w:t>
      </w:r>
    </w:p>
    <w:p w14:paraId="5319313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7</w:t>
      </w:r>
    </w:p>
    <w:p w14:paraId="0881D49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159688</w:t>
      </w:r>
    </w:p>
    <w:p w14:paraId="77C45A06" w14:textId="77777777" w:rsidR="00FE3E10" w:rsidRPr="00FE3E10" w:rsidRDefault="00FE3E10" w:rsidP="00FE3E10">
      <w:pPr>
        <w:spacing w:after="0" w:line="240" w:lineRule="auto"/>
        <w:rPr>
          <w:rFonts w:ascii="Arial" w:hAnsi="Arial" w:cs="Arial"/>
          <w:sz w:val="16"/>
          <w:szCs w:val="16"/>
          <w:lang w:val="hr-HR"/>
        </w:rPr>
      </w:pPr>
    </w:p>
    <w:p w14:paraId="42BE7D7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20E0C7B4"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w:t>
      </w:r>
    </w:p>
    <w:p w14:paraId="6A5A0D12"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1BB44CB9"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6EF01F3C" w14:textId="77777777" w:rsidR="00FE3E10" w:rsidRPr="00FE3E10" w:rsidRDefault="00FE3E10" w:rsidP="00FE3E10">
      <w:pPr>
        <w:spacing w:after="0" w:line="240" w:lineRule="auto"/>
        <w:rPr>
          <w:rFonts w:ascii="Arial" w:hAnsi="Arial" w:cs="Arial"/>
          <w:b/>
          <w:sz w:val="16"/>
          <w:szCs w:val="16"/>
          <w:lang w:val="hr-HR"/>
        </w:rPr>
      </w:pPr>
    </w:p>
    <w:p w14:paraId="0CEB2C5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Kolokviji</w:t>
      </w:r>
    </w:p>
    <w:p w14:paraId="35101271" w14:textId="77777777" w:rsidR="00FE3E10" w:rsidRPr="00FE3E10" w:rsidRDefault="00FE3E10" w:rsidP="00270FF9">
      <w:pPr>
        <w:numPr>
          <w:ilvl w:val="0"/>
          <w:numId w:val="200"/>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Studenti pišu jedan kolokvij potkraj semestra. Kolokvij uključuje nastavne sadržaje iz predavanja i obvezne literature. Sastoji se od pitanja objektivnog tipa. Nosi ukupno 60 bodova i može zamijeniti pisani ispit. </w:t>
      </w:r>
    </w:p>
    <w:p w14:paraId="44A04BEC" w14:textId="77777777" w:rsidR="00FE3E10" w:rsidRPr="00FE3E10" w:rsidRDefault="00FE3E10" w:rsidP="00FE3E10">
      <w:pPr>
        <w:spacing w:after="0" w:line="240" w:lineRule="auto"/>
        <w:jc w:val="both"/>
        <w:rPr>
          <w:rFonts w:ascii="Arial" w:hAnsi="Arial" w:cs="Arial"/>
          <w:sz w:val="16"/>
          <w:szCs w:val="16"/>
          <w:lang w:val="hr-HR"/>
        </w:rPr>
      </w:pPr>
    </w:p>
    <w:p w14:paraId="548D728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516F7E0F" w14:textId="77777777" w:rsidR="00FE3E10" w:rsidRPr="00FE3E10" w:rsidRDefault="00FE3E10" w:rsidP="00270FF9">
      <w:pPr>
        <w:numPr>
          <w:ilvl w:val="0"/>
          <w:numId w:val="200"/>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Pisani ispit uključuje nastavne sadržaje iz predavanja i obvezne literature. Sastoji se od pitanja objektivnog tipa. Ocjena iz kolokvija ili pisanog ispita ima najveću težinu. Nosi ukupno 60 bodova i može ga zamijeniti kolokvij. Kolokvij ili pisani ispit ocjenjuje se prema sljedećoj bodovnoj ljestvici:</w:t>
      </w:r>
    </w:p>
    <w:p w14:paraId="3D43D732"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36 - 40 bodova</w:t>
      </w:r>
      <w:r w:rsidRPr="00FE3E10">
        <w:rPr>
          <w:rFonts w:ascii="Arial" w:hAnsi="Arial" w:cs="Arial"/>
          <w:sz w:val="16"/>
          <w:szCs w:val="16"/>
          <w:lang w:val="hr-HR"/>
        </w:rPr>
        <w:tab/>
      </w:r>
      <w:r w:rsidRPr="00FE3E10">
        <w:rPr>
          <w:rFonts w:ascii="Arial" w:hAnsi="Arial" w:cs="Arial"/>
          <w:sz w:val="16"/>
          <w:szCs w:val="16"/>
          <w:lang w:val="hr-HR"/>
        </w:rPr>
        <w:tab/>
        <w:t>dovoljan (2)</w:t>
      </w:r>
    </w:p>
    <w:p w14:paraId="6EA37985"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41 - 45 bodova</w:t>
      </w:r>
      <w:r w:rsidRPr="00FE3E10">
        <w:rPr>
          <w:rFonts w:ascii="Arial" w:hAnsi="Arial" w:cs="Arial"/>
          <w:sz w:val="16"/>
          <w:szCs w:val="16"/>
          <w:lang w:val="hr-HR"/>
        </w:rPr>
        <w:tab/>
      </w:r>
      <w:r w:rsidRPr="00FE3E10">
        <w:rPr>
          <w:rFonts w:ascii="Arial" w:hAnsi="Arial" w:cs="Arial"/>
          <w:sz w:val="16"/>
          <w:szCs w:val="16"/>
          <w:lang w:val="hr-HR"/>
        </w:rPr>
        <w:tab/>
        <w:t>dobar (3)</w:t>
      </w:r>
    </w:p>
    <w:p w14:paraId="1079D3C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46 - 50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2CBE923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51 - 60 bodova</w:t>
      </w:r>
      <w:r w:rsidRPr="00FE3E10">
        <w:rPr>
          <w:rFonts w:ascii="Arial" w:hAnsi="Arial" w:cs="Arial"/>
          <w:sz w:val="16"/>
          <w:szCs w:val="16"/>
          <w:lang w:val="hr-HR"/>
        </w:rPr>
        <w:tab/>
      </w:r>
      <w:r w:rsidRPr="00FE3E10">
        <w:rPr>
          <w:rFonts w:ascii="Arial" w:hAnsi="Arial" w:cs="Arial"/>
          <w:sz w:val="16"/>
          <w:szCs w:val="16"/>
          <w:lang w:val="hr-HR"/>
        </w:rPr>
        <w:tab/>
        <w:t>izvrstan (5)</w:t>
      </w:r>
    </w:p>
    <w:p w14:paraId="25FC6422" w14:textId="77777777" w:rsidR="00FE3E10" w:rsidRPr="00FE3E10" w:rsidRDefault="00FE3E10" w:rsidP="00FE3E10">
      <w:pPr>
        <w:spacing w:after="0" w:line="240" w:lineRule="auto"/>
        <w:rPr>
          <w:rFonts w:ascii="Arial" w:hAnsi="Arial" w:cs="Arial"/>
          <w:sz w:val="16"/>
          <w:szCs w:val="16"/>
          <w:lang w:val="hr-HR"/>
        </w:rPr>
      </w:pPr>
    </w:p>
    <w:p w14:paraId="5E9A3482"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5CDD35FE" w14:textId="77777777" w:rsidR="00FE3E10" w:rsidRPr="00FE3E10" w:rsidRDefault="00FE3E10" w:rsidP="00270FF9">
      <w:pPr>
        <w:numPr>
          <w:ilvl w:val="0"/>
          <w:numId w:val="200"/>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Usmeni ispit uključuje cjelokupne nastavne sadržaje kolegija. Ocjena usmenog ispita formira se na temelju kvalitete odgovora. Nakon usmenog ispita formira se konačna ocjena koja se, u pravilu, od ocjene pisanog ispita razlikuje najviše za 1.</w:t>
      </w:r>
    </w:p>
    <w:p w14:paraId="2D6D3827" w14:textId="77777777" w:rsidR="00FE3E10" w:rsidRPr="00FE3E10" w:rsidRDefault="00FE3E10" w:rsidP="00FE3E10">
      <w:pPr>
        <w:spacing w:after="0" w:line="240" w:lineRule="auto"/>
        <w:rPr>
          <w:rFonts w:ascii="Arial" w:hAnsi="Arial" w:cs="Arial"/>
          <w:sz w:val="16"/>
          <w:szCs w:val="16"/>
          <w:lang w:val="hr-HR"/>
        </w:rPr>
      </w:pPr>
    </w:p>
    <w:p w14:paraId="520FF2B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48DEC89E" w14:textId="77777777" w:rsidR="00FE3E10" w:rsidRPr="00FE3E10" w:rsidRDefault="00FE3E10" w:rsidP="00270FF9">
      <w:pPr>
        <w:numPr>
          <w:ilvl w:val="0"/>
          <w:numId w:val="200"/>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Konačna ocjena iz predmeta zaključuje se na temelju ocjene kolokvija ili pisanog ispita i ocjene usmenog ispita. </w:t>
      </w:r>
    </w:p>
    <w:p w14:paraId="25C33E73" w14:textId="77777777" w:rsidR="00FE3E10" w:rsidRPr="00FE3E10" w:rsidRDefault="00FE3E10" w:rsidP="00FE3E10">
      <w:pPr>
        <w:spacing w:after="0" w:line="240" w:lineRule="auto"/>
        <w:jc w:val="both"/>
        <w:rPr>
          <w:rFonts w:ascii="Arial" w:hAnsi="Arial" w:cs="Arial"/>
          <w:sz w:val="16"/>
          <w:szCs w:val="16"/>
          <w:lang w:val="hr-HR"/>
        </w:rPr>
      </w:pPr>
    </w:p>
    <w:p w14:paraId="4E3F8E94" w14:textId="77777777" w:rsidR="00FE3E10" w:rsidRPr="00FE3E10" w:rsidRDefault="00FE3E10" w:rsidP="00FE3E10">
      <w:pPr>
        <w:spacing w:after="0" w:line="240" w:lineRule="auto"/>
        <w:jc w:val="both"/>
        <w:rPr>
          <w:rFonts w:ascii="Arial" w:hAnsi="Arial" w:cs="Arial"/>
          <w:b/>
          <w:sz w:val="16"/>
          <w:szCs w:val="16"/>
          <w:lang w:val="hr-HR"/>
        </w:rPr>
      </w:pPr>
      <w:r w:rsidRPr="00FE3E10">
        <w:rPr>
          <w:rFonts w:ascii="Arial" w:hAnsi="Arial" w:cs="Arial"/>
          <w:b/>
          <w:sz w:val="16"/>
          <w:szCs w:val="16"/>
          <w:lang w:val="hr-HR"/>
        </w:rPr>
        <w:t>Obvezna literatura</w:t>
      </w:r>
    </w:p>
    <w:p w14:paraId="774DA492"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Bežen, A., 2008: Metodika – znanost o poučavanju nastavnog predmeta, Učiteljski fakultet, Profil, Zagreb. </w:t>
      </w:r>
    </w:p>
    <w:p w14:paraId="78AF68F3"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Curić, Z., 2000: Suvremeni koncept školske geografije, zbornik radova 2. hrvatskoga geografskog kongresa, Hrvatsko geografsko društvo, Zagreb, 53-60. </w:t>
      </w:r>
    </w:p>
    <w:p w14:paraId="7C5A327A"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Kurikulum nastavnog predmeta Geografija za osnovne škole i gimnazije, Ministarstvo znanosti i obrazovanja, 2019. </w:t>
      </w:r>
    </w:p>
    <w:p w14:paraId="2B4F6A6F"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Matas, M., 1998: Metodika nastave geografije, drugo izdanje, Hrvatsko geografsko društvo, Zagreb. </w:t>
      </w:r>
    </w:p>
    <w:p w14:paraId="20B2DE65"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Matijević, M., 2004: Ocjenjivanje u osnovnoj školi, TIPEX, Zagreb. </w:t>
      </w:r>
    </w:p>
    <w:p w14:paraId="090A99C4"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lastRenderedPageBreak/>
        <w:t xml:space="preserve">Vuk, R., Vranković, B., Orešić, D., 2015: Geografija na državnoj maturi 2010. – 2012., Analize i preporuke, Nacionalni centar za vanjsko vrednovanje obrazovanja, Zagreb. </w:t>
      </w:r>
    </w:p>
    <w:p w14:paraId="76B9BC35"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Zakonski propisi i pravilnici o odgoju i obrazovanju u Republici Hrvatskoj</w:t>
      </w:r>
    </w:p>
    <w:p w14:paraId="4E762C72" w14:textId="77777777" w:rsidR="00FE3E10" w:rsidRPr="00FE3E10" w:rsidRDefault="00FE3E10" w:rsidP="00FE3E10">
      <w:pPr>
        <w:spacing w:after="0" w:line="240" w:lineRule="auto"/>
        <w:jc w:val="both"/>
        <w:rPr>
          <w:rFonts w:ascii="Arial" w:hAnsi="Arial" w:cs="Arial"/>
          <w:sz w:val="16"/>
          <w:szCs w:val="16"/>
          <w:lang w:val="hr-HR"/>
        </w:rPr>
      </w:pPr>
    </w:p>
    <w:p w14:paraId="26940089" w14:textId="77777777" w:rsidR="00FE3E10" w:rsidRPr="00FE3E10" w:rsidRDefault="00FE3E10" w:rsidP="00FE3E10">
      <w:pPr>
        <w:spacing w:after="0" w:line="240" w:lineRule="auto"/>
        <w:rPr>
          <w:rFonts w:ascii="Arial" w:hAnsi="Arial" w:cs="Arial"/>
          <w:sz w:val="16"/>
          <w:szCs w:val="16"/>
          <w:lang w:val="hr-HR"/>
        </w:rPr>
      </w:pPr>
    </w:p>
    <w:p w14:paraId="6037A36E" w14:textId="77777777" w:rsidR="005F0749" w:rsidRDefault="005F0749" w:rsidP="00FE3E10">
      <w:pPr>
        <w:spacing w:after="0" w:line="240" w:lineRule="auto"/>
        <w:rPr>
          <w:rFonts w:ascii="Arial" w:hAnsi="Arial" w:cs="Arial"/>
          <w:b/>
          <w:color w:val="4472C4" w:themeColor="accent1"/>
          <w:sz w:val="20"/>
          <w:szCs w:val="20"/>
          <w:lang w:val="hr-HR"/>
        </w:rPr>
      </w:pPr>
    </w:p>
    <w:p w14:paraId="0F207BFD" w14:textId="77777777" w:rsidR="005F0749" w:rsidRDefault="005F0749" w:rsidP="00FE3E10">
      <w:pPr>
        <w:spacing w:after="0" w:line="240" w:lineRule="auto"/>
        <w:rPr>
          <w:rFonts w:ascii="Arial" w:hAnsi="Arial" w:cs="Arial"/>
          <w:b/>
          <w:color w:val="4472C4" w:themeColor="accent1"/>
          <w:sz w:val="20"/>
          <w:szCs w:val="20"/>
          <w:lang w:val="hr-HR"/>
        </w:rPr>
      </w:pPr>
    </w:p>
    <w:p w14:paraId="1FEE45B5" w14:textId="77777777" w:rsidR="005F0749" w:rsidRDefault="005F0749" w:rsidP="00FE3E10">
      <w:pPr>
        <w:spacing w:after="0" w:line="240" w:lineRule="auto"/>
        <w:rPr>
          <w:rFonts w:ascii="Arial" w:hAnsi="Arial" w:cs="Arial"/>
          <w:b/>
          <w:color w:val="4472C4" w:themeColor="accent1"/>
          <w:sz w:val="20"/>
          <w:szCs w:val="20"/>
          <w:lang w:val="hr-HR"/>
        </w:rPr>
      </w:pPr>
    </w:p>
    <w:p w14:paraId="5BFACE08" w14:textId="77777777" w:rsidR="005F0749" w:rsidRDefault="005F0749" w:rsidP="00FE3E10">
      <w:pPr>
        <w:spacing w:after="0" w:line="240" w:lineRule="auto"/>
        <w:rPr>
          <w:rFonts w:ascii="Arial" w:hAnsi="Arial" w:cs="Arial"/>
          <w:b/>
          <w:color w:val="4472C4" w:themeColor="accent1"/>
          <w:sz w:val="20"/>
          <w:szCs w:val="20"/>
          <w:lang w:val="hr-HR"/>
        </w:rPr>
      </w:pPr>
    </w:p>
    <w:p w14:paraId="1866D290" w14:textId="77777777" w:rsidR="005F0749" w:rsidRDefault="005F0749" w:rsidP="00FE3E10">
      <w:pPr>
        <w:spacing w:after="0" w:line="240" w:lineRule="auto"/>
        <w:rPr>
          <w:rFonts w:ascii="Arial" w:hAnsi="Arial" w:cs="Arial"/>
          <w:b/>
          <w:color w:val="4472C4" w:themeColor="accent1"/>
          <w:sz w:val="20"/>
          <w:szCs w:val="20"/>
          <w:lang w:val="hr-HR"/>
        </w:rPr>
      </w:pPr>
    </w:p>
    <w:p w14:paraId="4E2FB592" w14:textId="77777777" w:rsidR="005F0749" w:rsidRDefault="005F0749" w:rsidP="00FE3E10">
      <w:pPr>
        <w:spacing w:after="0" w:line="240" w:lineRule="auto"/>
        <w:rPr>
          <w:rFonts w:ascii="Arial" w:hAnsi="Arial" w:cs="Arial"/>
          <w:b/>
          <w:color w:val="4472C4" w:themeColor="accent1"/>
          <w:sz w:val="20"/>
          <w:szCs w:val="20"/>
          <w:lang w:val="hr-HR"/>
        </w:rPr>
      </w:pPr>
    </w:p>
    <w:p w14:paraId="453EFB41" w14:textId="77777777" w:rsidR="005F0749" w:rsidRDefault="005F0749" w:rsidP="00FE3E10">
      <w:pPr>
        <w:spacing w:after="0" w:line="240" w:lineRule="auto"/>
        <w:rPr>
          <w:rFonts w:ascii="Arial" w:hAnsi="Arial" w:cs="Arial"/>
          <w:b/>
          <w:color w:val="4472C4" w:themeColor="accent1"/>
          <w:sz w:val="20"/>
          <w:szCs w:val="20"/>
          <w:lang w:val="hr-HR"/>
        </w:rPr>
      </w:pPr>
    </w:p>
    <w:p w14:paraId="71848A88" w14:textId="77777777" w:rsidR="005F0749" w:rsidRDefault="005F0749" w:rsidP="00FE3E10">
      <w:pPr>
        <w:spacing w:after="0" w:line="240" w:lineRule="auto"/>
        <w:rPr>
          <w:rFonts w:ascii="Arial" w:hAnsi="Arial" w:cs="Arial"/>
          <w:b/>
          <w:color w:val="4472C4" w:themeColor="accent1"/>
          <w:sz w:val="20"/>
          <w:szCs w:val="20"/>
          <w:lang w:val="hr-HR"/>
        </w:rPr>
      </w:pPr>
    </w:p>
    <w:p w14:paraId="599D2070" w14:textId="77777777" w:rsidR="005F0749" w:rsidRDefault="005F0749" w:rsidP="00FE3E10">
      <w:pPr>
        <w:spacing w:after="0" w:line="240" w:lineRule="auto"/>
        <w:rPr>
          <w:rFonts w:ascii="Arial" w:hAnsi="Arial" w:cs="Arial"/>
          <w:b/>
          <w:color w:val="4472C4" w:themeColor="accent1"/>
          <w:sz w:val="20"/>
          <w:szCs w:val="20"/>
          <w:lang w:val="hr-HR"/>
        </w:rPr>
      </w:pPr>
    </w:p>
    <w:p w14:paraId="199B5373" w14:textId="77777777" w:rsidR="005F0749" w:rsidRDefault="005F0749" w:rsidP="00FE3E10">
      <w:pPr>
        <w:spacing w:after="0" w:line="240" w:lineRule="auto"/>
        <w:rPr>
          <w:rFonts w:ascii="Arial" w:hAnsi="Arial" w:cs="Arial"/>
          <w:b/>
          <w:color w:val="4472C4" w:themeColor="accent1"/>
          <w:sz w:val="20"/>
          <w:szCs w:val="20"/>
          <w:lang w:val="hr-HR"/>
        </w:rPr>
      </w:pPr>
    </w:p>
    <w:p w14:paraId="1A948E53" w14:textId="77777777" w:rsidR="005F0749" w:rsidRDefault="005F0749" w:rsidP="00FE3E10">
      <w:pPr>
        <w:spacing w:after="0" w:line="240" w:lineRule="auto"/>
        <w:rPr>
          <w:rFonts w:ascii="Arial" w:hAnsi="Arial" w:cs="Arial"/>
          <w:b/>
          <w:color w:val="4472C4" w:themeColor="accent1"/>
          <w:sz w:val="20"/>
          <w:szCs w:val="20"/>
          <w:lang w:val="hr-HR"/>
        </w:rPr>
      </w:pPr>
    </w:p>
    <w:p w14:paraId="2B17B0FE" w14:textId="77777777" w:rsidR="005F0749" w:rsidRDefault="005F0749" w:rsidP="00FE3E10">
      <w:pPr>
        <w:spacing w:after="0" w:line="240" w:lineRule="auto"/>
        <w:rPr>
          <w:rFonts w:ascii="Arial" w:hAnsi="Arial" w:cs="Arial"/>
          <w:b/>
          <w:color w:val="4472C4" w:themeColor="accent1"/>
          <w:sz w:val="20"/>
          <w:szCs w:val="20"/>
          <w:lang w:val="hr-HR"/>
        </w:rPr>
      </w:pPr>
    </w:p>
    <w:p w14:paraId="28F5D456" w14:textId="77777777" w:rsidR="005F0749" w:rsidRDefault="005F0749" w:rsidP="00FE3E10">
      <w:pPr>
        <w:spacing w:after="0" w:line="240" w:lineRule="auto"/>
        <w:rPr>
          <w:rFonts w:ascii="Arial" w:hAnsi="Arial" w:cs="Arial"/>
          <w:b/>
          <w:color w:val="4472C4" w:themeColor="accent1"/>
          <w:sz w:val="20"/>
          <w:szCs w:val="20"/>
          <w:lang w:val="hr-HR"/>
        </w:rPr>
      </w:pPr>
    </w:p>
    <w:p w14:paraId="15C02E2B" w14:textId="77777777" w:rsidR="005F0749" w:rsidRDefault="005F0749" w:rsidP="00FE3E10">
      <w:pPr>
        <w:spacing w:after="0" w:line="240" w:lineRule="auto"/>
        <w:rPr>
          <w:rFonts w:ascii="Arial" w:hAnsi="Arial" w:cs="Arial"/>
          <w:b/>
          <w:color w:val="4472C4" w:themeColor="accent1"/>
          <w:sz w:val="20"/>
          <w:szCs w:val="20"/>
          <w:lang w:val="hr-HR"/>
        </w:rPr>
      </w:pPr>
    </w:p>
    <w:p w14:paraId="131A8034" w14:textId="77777777" w:rsidR="005F0749" w:rsidRDefault="005F0749" w:rsidP="00FE3E10">
      <w:pPr>
        <w:spacing w:after="0" w:line="240" w:lineRule="auto"/>
        <w:rPr>
          <w:rFonts w:ascii="Arial" w:hAnsi="Arial" w:cs="Arial"/>
          <w:b/>
          <w:color w:val="4472C4" w:themeColor="accent1"/>
          <w:sz w:val="20"/>
          <w:szCs w:val="20"/>
          <w:lang w:val="hr-HR"/>
        </w:rPr>
      </w:pPr>
    </w:p>
    <w:p w14:paraId="0B477C91" w14:textId="77777777" w:rsidR="005F0749" w:rsidRDefault="005F0749" w:rsidP="00FE3E10">
      <w:pPr>
        <w:spacing w:after="0" w:line="240" w:lineRule="auto"/>
        <w:rPr>
          <w:rFonts w:ascii="Arial" w:hAnsi="Arial" w:cs="Arial"/>
          <w:b/>
          <w:color w:val="4472C4" w:themeColor="accent1"/>
          <w:sz w:val="20"/>
          <w:szCs w:val="20"/>
          <w:lang w:val="hr-HR"/>
        </w:rPr>
      </w:pPr>
    </w:p>
    <w:p w14:paraId="39EDEC52" w14:textId="77777777" w:rsidR="005F0749" w:rsidRDefault="005F0749" w:rsidP="00FE3E10">
      <w:pPr>
        <w:spacing w:after="0" w:line="240" w:lineRule="auto"/>
        <w:rPr>
          <w:rFonts w:ascii="Arial" w:hAnsi="Arial" w:cs="Arial"/>
          <w:b/>
          <w:color w:val="4472C4" w:themeColor="accent1"/>
          <w:sz w:val="20"/>
          <w:szCs w:val="20"/>
          <w:lang w:val="hr-HR"/>
        </w:rPr>
      </w:pPr>
    </w:p>
    <w:p w14:paraId="6612AEB1" w14:textId="77777777" w:rsidR="005F0749" w:rsidRDefault="005F0749" w:rsidP="00FE3E10">
      <w:pPr>
        <w:spacing w:after="0" w:line="240" w:lineRule="auto"/>
        <w:rPr>
          <w:rFonts w:ascii="Arial" w:hAnsi="Arial" w:cs="Arial"/>
          <w:b/>
          <w:color w:val="4472C4" w:themeColor="accent1"/>
          <w:sz w:val="20"/>
          <w:szCs w:val="20"/>
          <w:lang w:val="hr-HR"/>
        </w:rPr>
      </w:pPr>
    </w:p>
    <w:p w14:paraId="154D0BE3" w14:textId="77777777" w:rsidR="005F0749" w:rsidRDefault="005F0749" w:rsidP="00FE3E10">
      <w:pPr>
        <w:spacing w:after="0" w:line="240" w:lineRule="auto"/>
        <w:rPr>
          <w:rFonts w:ascii="Arial" w:hAnsi="Arial" w:cs="Arial"/>
          <w:b/>
          <w:color w:val="4472C4" w:themeColor="accent1"/>
          <w:sz w:val="20"/>
          <w:szCs w:val="20"/>
          <w:lang w:val="hr-HR"/>
        </w:rPr>
      </w:pPr>
    </w:p>
    <w:p w14:paraId="3A350A1F" w14:textId="77777777" w:rsidR="005F0749" w:rsidRDefault="005F0749" w:rsidP="00FE3E10">
      <w:pPr>
        <w:spacing w:after="0" w:line="240" w:lineRule="auto"/>
        <w:rPr>
          <w:rFonts w:ascii="Arial" w:hAnsi="Arial" w:cs="Arial"/>
          <w:b/>
          <w:color w:val="4472C4" w:themeColor="accent1"/>
          <w:sz w:val="20"/>
          <w:szCs w:val="20"/>
          <w:lang w:val="hr-HR"/>
        </w:rPr>
      </w:pPr>
    </w:p>
    <w:p w14:paraId="57E89B2C" w14:textId="77777777" w:rsidR="005F0749" w:rsidRDefault="005F0749" w:rsidP="00FE3E10">
      <w:pPr>
        <w:spacing w:after="0" w:line="240" w:lineRule="auto"/>
        <w:rPr>
          <w:rFonts w:ascii="Arial" w:hAnsi="Arial" w:cs="Arial"/>
          <w:b/>
          <w:color w:val="4472C4" w:themeColor="accent1"/>
          <w:sz w:val="20"/>
          <w:szCs w:val="20"/>
          <w:lang w:val="hr-HR"/>
        </w:rPr>
      </w:pPr>
    </w:p>
    <w:p w14:paraId="3B8B93E0" w14:textId="77777777" w:rsidR="005F0749" w:rsidRDefault="005F0749" w:rsidP="00FE3E10">
      <w:pPr>
        <w:spacing w:after="0" w:line="240" w:lineRule="auto"/>
        <w:rPr>
          <w:rFonts w:ascii="Arial" w:hAnsi="Arial" w:cs="Arial"/>
          <w:b/>
          <w:color w:val="4472C4" w:themeColor="accent1"/>
          <w:sz w:val="20"/>
          <w:szCs w:val="20"/>
          <w:lang w:val="hr-HR"/>
        </w:rPr>
      </w:pPr>
    </w:p>
    <w:p w14:paraId="543CC454" w14:textId="77777777" w:rsidR="005F0749" w:rsidRDefault="005F0749" w:rsidP="00FE3E10">
      <w:pPr>
        <w:spacing w:after="0" w:line="240" w:lineRule="auto"/>
        <w:rPr>
          <w:rFonts w:ascii="Arial" w:hAnsi="Arial" w:cs="Arial"/>
          <w:b/>
          <w:color w:val="4472C4" w:themeColor="accent1"/>
          <w:sz w:val="20"/>
          <w:szCs w:val="20"/>
          <w:lang w:val="hr-HR"/>
        </w:rPr>
      </w:pPr>
    </w:p>
    <w:p w14:paraId="78E5EBC2" w14:textId="77777777" w:rsidR="005F0749" w:rsidRDefault="005F0749" w:rsidP="00FE3E10">
      <w:pPr>
        <w:spacing w:after="0" w:line="240" w:lineRule="auto"/>
        <w:rPr>
          <w:rFonts w:ascii="Arial" w:hAnsi="Arial" w:cs="Arial"/>
          <w:b/>
          <w:color w:val="4472C4" w:themeColor="accent1"/>
          <w:sz w:val="20"/>
          <w:szCs w:val="20"/>
          <w:lang w:val="hr-HR"/>
        </w:rPr>
      </w:pPr>
    </w:p>
    <w:p w14:paraId="37B2B6DF" w14:textId="77777777" w:rsidR="005F0749" w:rsidRDefault="005F0749" w:rsidP="00FE3E10">
      <w:pPr>
        <w:spacing w:after="0" w:line="240" w:lineRule="auto"/>
        <w:rPr>
          <w:rFonts w:ascii="Arial" w:hAnsi="Arial" w:cs="Arial"/>
          <w:b/>
          <w:color w:val="4472C4" w:themeColor="accent1"/>
          <w:sz w:val="20"/>
          <w:szCs w:val="20"/>
          <w:lang w:val="hr-HR"/>
        </w:rPr>
      </w:pPr>
    </w:p>
    <w:p w14:paraId="5035E62F" w14:textId="77777777" w:rsidR="005F0749" w:rsidRDefault="005F0749" w:rsidP="00FE3E10">
      <w:pPr>
        <w:spacing w:after="0" w:line="240" w:lineRule="auto"/>
        <w:rPr>
          <w:rFonts w:ascii="Arial" w:hAnsi="Arial" w:cs="Arial"/>
          <w:b/>
          <w:color w:val="4472C4" w:themeColor="accent1"/>
          <w:sz w:val="20"/>
          <w:szCs w:val="20"/>
          <w:lang w:val="hr-HR"/>
        </w:rPr>
      </w:pPr>
    </w:p>
    <w:p w14:paraId="4521E404" w14:textId="77777777" w:rsidR="005F0749" w:rsidRDefault="005F0749" w:rsidP="00FE3E10">
      <w:pPr>
        <w:spacing w:after="0" w:line="240" w:lineRule="auto"/>
        <w:rPr>
          <w:rFonts w:ascii="Arial" w:hAnsi="Arial" w:cs="Arial"/>
          <w:b/>
          <w:color w:val="4472C4" w:themeColor="accent1"/>
          <w:sz w:val="20"/>
          <w:szCs w:val="20"/>
          <w:lang w:val="hr-HR"/>
        </w:rPr>
      </w:pPr>
    </w:p>
    <w:p w14:paraId="55C947C1" w14:textId="77777777" w:rsidR="005F0749" w:rsidRDefault="005F0749" w:rsidP="00FE3E10">
      <w:pPr>
        <w:spacing w:after="0" w:line="240" w:lineRule="auto"/>
        <w:rPr>
          <w:rFonts w:ascii="Arial" w:hAnsi="Arial" w:cs="Arial"/>
          <w:b/>
          <w:color w:val="4472C4" w:themeColor="accent1"/>
          <w:sz w:val="20"/>
          <w:szCs w:val="20"/>
          <w:lang w:val="hr-HR"/>
        </w:rPr>
      </w:pPr>
    </w:p>
    <w:p w14:paraId="1CD5B25F" w14:textId="77777777" w:rsidR="005F0749" w:rsidRDefault="005F0749" w:rsidP="00FE3E10">
      <w:pPr>
        <w:spacing w:after="0" w:line="240" w:lineRule="auto"/>
        <w:rPr>
          <w:rFonts w:ascii="Arial" w:hAnsi="Arial" w:cs="Arial"/>
          <w:b/>
          <w:color w:val="4472C4" w:themeColor="accent1"/>
          <w:sz w:val="20"/>
          <w:szCs w:val="20"/>
          <w:lang w:val="hr-HR"/>
        </w:rPr>
      </w:pPr>
    </w:p>
    <w:p w14:paraId="2C461273" w14:textId="77777777" w:rsidR="005F0749" w:rsidRDefault="005F0749" w:rsidP="00FE3E10">
      <w:pPr>
        <w:spacing w:after="0" w:line="240" w:lineRule="auto"/>
        <w:rPr>
          <w:rFonts w:ascii="Arial" w:hAnsi="Arial" w:cs="Arial"/>
          <w:b/>
          <w:color w:val="4472C4" w:themeColor="accent1"/>
          <w:sz w:val="20"/>
          <w:szCs w:val="20"/>
          <w:lang w:val="hr-HR"/>
        </w:rPr>
      </w:pPr>
    </w:p>
    <w:p w14:paraId="5841E4C9" w14:textId="77777777" w:rsidR="005F0749" w:rsidRDefault="005F0749" w:rsidP="00FE3E10">
      <w:pPr>
        <w:spacing w:after="0" w:line="240" w:lineRule="auto"/>
        <w:rPr>
          <w:rFonts w:ascii="Arial" w:hAnsi="Arial" w:cs="Arial"/>
          <w:b/>
          <w:color w:val="4472C4" w:themeColor="accent1"/>
          <w:sz w:val="20"/>
          <w:szCs w:val="20"/>
          <w:lang w:val="hr-HR"/>
        </w:rPr>
      </w:pPr>
    </w:p>
    <w:p w14:paraId="6911356D" w14:textId="77777777" w:rsidR="005F0749" w:rsidRDefault="005F0749" w:rsidP="00FE3E10">
      <w:pPr>
        <w:spacing w:after="0" w:line="240" w:lineRule="auto"/>
        <w:rPr>
          <w:rFonts w:ascii="Arial" w:hAnsi="Arial" w:cs="Arial"/>
          <w:b/>
          <w:color w:val="4472C4" w:themeColor="accent1"/>
          <w:sz w:val="20"/>
          <w:szCs w:val="20"/>
          <w:lang w:val="hr-HR"/>
        </w:rPr>
      </w:pPr>
    </w:p>
    <w:p w14:paraId="0A91251E" w14:textId="77777777" w:rsidR="005F0749" w:rsidRDefault="005F0749" w:rsidP="00FE3E10">
      <w:pPr>
        <w:spacing w:after="0" w:line="240" w:lineRule="auto"/>
        <w:rPr>
          <w:rFonts w:ascii="Arial" w:hAnsi="Arial" w:cs="Arial"/>
          <w:b/>
          <w:color w:val="4472C4" w:themeColor="accent1"/>
          <w:sz w:val="20"/>
          <w:szCs w:val="20"/>
          <w:lang w:val="hr-HR"/>
        </w:rPr>
      </w:pPr>
    </w:p>
    <w:p w14:paraId="0D582830" w14:textId="77777777" w:rsidR="005F0749" w:rsidRDefault="005F0749" w:rsidP="00FE3E10">
      <w:pPr>
        <w:spacing w:after="0" w:line="240" w:lineRule="auto"/>
        <w:rPr>
          <w:rFonts w:ascii="Arial" w:hAnsi="Arial" w:cs="Arial"/>
          <w:b/>
          <w:color w:val="4472C4" w:themeColor="accent1"/>
          <w:sz w:val="20"/>
          <w:szCs w:val="20"/>
          <w:lang w:val="hr-HR"/>
        </w:rPr>
      </w:pPr>
    </w:p>
    <w:p w14:paraId="4E2091BF" w14:textId="77777777" w:rsidR="005F0749" w:rsidRDefault="005F0749" w:rsidP="00FE3E10">
      <w:pPr>
        <w:spacing w:after="0" w:line="240" w:lineRule="auto"/>
        <w:rPr>
          <w:rFonts w:ascii="Arial" w:hAnsi="Arial" w:cs="Arial"/>
          <w:b/>
          <w:color w:val="4472C4" w:themeColor="accent1"/>
          <w:sz w:val="20"/>
          <w:szCs w:val="20"/>
          <w:lang w:val="hr-HR"/>
        </w:rPr>
      </w:pPr>
    </w:p>
    <w:p w14:paraId="606173C3" w14:textId="77777777" w:rsidR="008B153A" w:rsidRDefault="008B153A" w:rsidP="00FE3E10">
      <w:pPr>
        <w:spacing w:after="0" w:line="240" w:lineRule="auto"/>
        <w:rPr>
          <w:rFonts w:ascii="Arial" w:hAnsi="Arial" w:cs="Arial"/>
          <w:b/>
          <w:color w:val="4472C4" w:themeColor="accent1"/>
          <w:sz w:val="20"/>
          <w:szCs w:val="20"/>
          <w:lang w:val="hr-HR"/>
        </w:rPr>
      </w:pPr>
    </w:p>
    <w:p w14:paraId="26967694" w14:textId="77777777" w:rsidR="008B153A" w:rsidRDefault="008B153A" w:rsidP="00FE3E10">
      <w:pPr>
        <w:spacing w:after="0" w:line="240" w:lineRule="auto"/>
        <w:rPr>
          <w:rFonts w:ascii="Arial" w:hAnsi="Arial" w:cs="Arial"/>
          <w:b/>
          <w:color w:val="4472C4" w:themeColor="accent1"/>
          <w:sz w:val="20"/>
          <w:szCs w:val="20"/>
          <w:lang w:val="hr-HR"/>
        </w:rPr>
      </w:pPr>
    </w:p>
    <w:p w14:paraId="16E5498F" w14:textId="15A2EE23"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METODIKA RADA S UČENICIMA S POSEBNIM POTREBAMA</w:t>
      </w:r>
    </w:p>
    <w:p w14:paraId="7543B8DB" w14:textId="77777777" w:rsidR="00FE3E10" w:rsidRPr="00FE3E10" w:rsidRDefault="00FE3E10" w:rsidP="00FE3E10">
      <w:pPr>
        <w:spacing w:after="0" w:line="240" w:lineRule="auto"/>
        <w:rPr>
          <w:rFonts w:ascii="Arial" w:hAnsi="Arial" w:cs="Arial"/>
          <w:b/>
          <w:sz w:val="20"/>
          <w:szCs w:val="20"/>
          <w:lang w:val="hr-HR"/>
        </w:rPr>
      </w:pPr>
    </w:p>
    <w:p w14:paraId="4217957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sz w:val="16"/>
          <w:szCs w:val="16"/>
          <w:lang w:val="hr-HR"/>
        </w:rPr>
        <w:t xml:space="preserve"> prof. dr. sc. Neven Hrvatić</w:t>
      </w:r>
    </w:p>
    <w:p w14:paraId="1DCD729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2+2+0</w:t>
      </w:r>
    </w:p>
    <w:p w14:paraId="6DB0B59B"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4</w:t>
      </w:r>
    </w:p>
    <w:p w14:paraId="2F33FD7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159691</w:t>
      </w:r>
    </w:p>
    <w:p w14:paraId="788F5EF9" w14:textId="77777777" w:rsidR="00FE3E10" w:rsidRPr="00FE3E10" w:rsidRDefault="00FE3E10" w:rsidP="00FE3E10">
      <w:pPr>
        <w:spacing w:after="0" w:line="240" w:lineRule="auto"/>
        <w:rPr>
          <w:rFonts w:ascii="Arial" w:hAnsi="Arial" w:cs="Arial"/>
          <w:sz w:val="16"/>
          <w:szCs w:val="16"/>
          <w:lang w:val="hr-HR"/>
        </w:rPr>
      </w:pPr>
    </w:p>
    <w:p w14:paraId="2F3B5EC2"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13AF0C53"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Projektni zadatak (kolokvij 1.) (7 bodova)</w:t>
      </w:r>
    </w:p>
    <w:p w14:paraId="3D788972"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 2. (13 bodova)</w:t>
      </w:r>
    </w:p>
    <w:p w14:paraId="543DA438" w14:textId="77777777" w:rsidR="00FE3E10" w:rsidRPr="00FE3E10" w:rsidRDefault="00FE3E10" w:rsidP="00FE3E10">
      <w:pPr>
        <w:spacing w:after="0" w:line="240" w:lineRule="auto"/>
        <w:rPr>
          <w:rFonts w:ascii="Arial" w:hAnsi="Arial" w:cs="Arial"/>
          <w:b/>
          <w:sz w:val="16"/>
          <w:szCs w:val="16"/>
          <w:lang w:val="hr-HR"/>
        </w:rPr>
      </w:pPr>
    </w:p>
    <w:p w14:paraId="5BD1CEF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Projektni zadatak (kolokvij 1.)</w:t>
      </w:r>
    </w:p>
    <w:p w14:paraId="1AFD8C4F"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Početkom semestra studenti će dobiti projektni zadatak koji će trebati samostalno izraditi.</w:t>
      </w:r>
    </w:p>
    <w:p w14:paraId="0BFC7D7B"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Projektni zadatak se predaje u pisanom obliku (sažetak) i PP-prezentacija i usmeno predstavlja na nastavi u okviru seminara.</w:t>
      </w:r>
    </w:p>
    <w:p w14:paraId="706695CC"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Projektni zadatak nosi ukupno 7 bodova.</w:t>
      </w:r>
    </w:p>
    <w:p w14:paraId="2A8DA334" w14:textId="77777777" w:rsidR="00FE3E10" w:rsidRPr="00FE3E10" w:rsidRDefault="00FE3E10" w:rsidP="00FE3E10">
      <w:pPr>
        <w:spacing w:after="0" w:line="240" w:lineRule="auto"/>
        <w:rPr>
          <w:rFonts w:ascii="Arial" w:hAnsi="Arial" w:cs="Arial"/>
          <w:sz w:val="16"/>
          <w:szCs w:val="16"/>
          <w:lang w:val="hr-HR"/>
        </w:rPr>
      </w:pPr>
    </w:p>
    <w:p w14:paraId="16BAD18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Kolokvij 2.</w:t>
      </w:r>
    </w:p>
    <w:p w14:paraId="18057832"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kolokvij 2. pišu u pri kraju semestra.</w:t>
      </w:r>
    </w:p>
    <w:p w14:paraId="24E0E092"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Kolokvij uključuje </w:t>
      </w:r>
      <w:bookmarkStart w:id="19" w:name="_Hlk164673550"/>
      <w:r w:rsidRPr="00FE3E10">
        <w:rPr>
          <w:rFonts w:ascii="Arial" w:hAnsi="Arial" w:cs="Arial"/>
          <w:sz w:val="16"/>
          <w:szCs w:val="16"/>
          <w:lang w:val="hr-HR"/>
        </w:rPr>
        <w:t xml:space="preserve">sadržaje iz predavanja, seminara i obvezne literature (tekstualni odgovori) </w:t>
      </w:r>
      <w:bookmarkEnd w:id="19"/>
    </w:p>
    <w:p w14:paraId="621402AD"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 nosi ukupno 13 bodova i može zamijeniti pisani ispit.</w:t>
      </w:r>
    </w:p>
    <w:p w14:paraId="34B7852F" w14:textId="77777777" w:rsidR="00FE3E10" w:rsidRPr="00FE3E10" w:rsidRDefault="00FE3E10" w:rsidP="00FE3E10">
      <w:pPr>
        <w:spacing w:after="0" w:line="240" w:lineRule="auto"/>
        <w:rPr>
          <w:rFonts w:ascii="Arial" w:hAnsi="Arial" w:cs="Arial"/>
          <w:sz w:val="16"/>
          <w:szCs w:val="16"/>
          <w:lang w:val="hr-HR"/>
        </w:rPr>
      </w:pPr>
    </w:p>
    <w:p w14:paraId="7F7D29D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7FBB587F"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uključuje sadržaje iz predavanja, seminara i obvezne literature (tekstualni odgovori).</w:t>
      </w:r>
    </w:p>
    <w:p w14:paraId="513F0B47"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nosi ukupno 13 bodova i može ga zamijeniti kolokvij.</w:t>
      </w:r>
    </w:p>
    <w:p w14:paraId="7AA08878" w14:textId="77777777" w:rsidR="00FE3E10" w:rsidRPr="00FE3E10" w:rsidRDefault="00FE3E10" w:rsidP="00FE3E10">
      <w:pPr>
        <w:spacing w:after="0" w:line="240" w:lineRule="auto"/>
        <w:ind w:left="720"/>
        <w:contextualSpacing/>
        <w:rPr>
          <w:rFonts w:ascii="Arial" w:hAnsi="Arial" w:cs="Arial"/>
          <w:sz w:val="16"/>
          <w:szCs w:val="16"/>
          <w:lang w:val="hr-HR"/>
        </w:rPr>
      </w:pPr>
    </w:p>
    <w:p w14:paraId="7BA0501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502D5CCB"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formira se zbrajanjem bodova iz projektnog zadataka (kolokvij 1.) i kolokvija 2. ili projektnog zadatka (kolokvij 1.) i pismenog ispita.</w:t>
      </w:r>
    </w:p>
    <w:p w14:paraId="774DBAE0"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Ukupni broj bodova iznosi 20 i ocjena se formira prema sljedećoj bodovnoj ljestvici:</w:t>
      </w:r>
    </w:p>
    <w:p w14:paraId="7C070920" w14:textId="77777777" w:rsidR="00FE3E10" w:rsidRPr="00FE3E10" w:rsidRDefault="00FE3E10" w:rsidP="00FE3E10">
      <w:pPr>
        <w:spacing w:after="0" w:line="240" w:lineRule="auto"/>
        <w:rPr>
          <w:rFonts w:ascii="Arial" w:hAnsi="Arial" w:cs="Arial"/>
          <w:sz w:val="16"/>
          <w:szCs w:val="16"/>
          <w:lang w:val="hr-HR"/>
        </w:rPr>
      </w:pPr>
    </w:p>
    <w:p w14:paraId="34F6043E"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11 - 12 bodova</w:t>
      </w:r>
      <w:r w:rsidRPr="00FE3E10">
        <w:rPr>
          <w:rFonts w:ascii="Arial" w:hAnsi="Arial" w:cs="Arial"/>
          <w:sz w:val="16"/>
          <w:szCs w:val="16"/>
          <w:lang w:val="hr-HR"/>
        </w:rPr>
        <w:tab/>
      </w:r>
      <w:r w:rsidRPr="00FE3E10">
        <w:rPr>
          <w:rFonts w:ascii="Arial" w:hAnsi="Arial" w:cs="Arial"/>
          <w:sz w:val="16"/>
          <w:szCs w:val="16"/>
          <w:lang w:val="hr-HR"/>
        </w:rPr>
        <w:tab/>
        <w:t>dovoljan (2)</w:t>
      </w:r>
    </w:p>
    <w:p w14:paraId="5D0D7C7D"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13 - 15 bodova</w:t>
      </w:r>
      <w:r w:rsidRPr="00FE3E10">
        <w:rPr>
          <w:rFonts w:ascii="Arial" w:hAnsi="Arial" w:cs="Arial"/>
          <w:sz w:val="16"/>
          <w:szCs w:val="16"/>
          <w:lang w:val="hr-HR"/>
        </w:rPr>
        <w:tab/>
      </w:r>
      <w:r w:rsidRPr="00FE3E10">
        <w:rPr>
          <w:rFonts w:ascii="Arial" w:hAnsi="Arial" w:cs="Arial"/>
          <w:sz w:val="16"/>
          <w:szCs w:val="16"/>
          <w:lang w:val="hr-HR"/>
        </w:rPr>
        <w:tab/>
        <w:t>dobar (3)</w:t>
      </w:r>
    </w:p>
    <w:p w14:paraId="696DA990"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16 - 18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2F0EF791"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19 - 20 bodova</w:t>
      </w:r>
      <w:r w:rsidRPr="00FE3E10">
        <w:rPr>
          <w:rFonts w:ascii="Arial" w:hAnsi="Arial" w:cs="Arial"/>
          <w:sz w:val="16"/>
          <w:szCs w:val="16"/>
          <w:lang w:val="hr-HR"/>
        </w:rPr>
        <w:tab/>
        <w:t xml:space="preserve">                izvrstan (5)</w:t>
      </w:r>
    </w:p>
    <w:p w14:paraId="6C3C51FC" w14:textId="77777777" w:rsidR="00FE3E10" w:rsidRPr="00FE3E10" w:rsidRDefault="00FE3E10" w:rsidP="00FE3E10">
      <w:pPr>
        <w:spacing w:after="0" w:line="240" w:lineRule="auto"/>
        <w:rPr>
          <w:rFonts w:ascii="Arial" w:hAnsi="Arial" w:cs="Arial"/>
          <w:sz w:val="16"/>
          <w:szCs w:val="16"/>
          <w:lang w:val="hr-HR"/>
        </w:rPr>
      </w:pPr>
    </w:p>
    <w:p w14:paraId="6122285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Obvezna literatura</w:t>
      </w:r>
    </w:p>
    <w:p w14:paraId="767315FA" w14:textId="77777777" w:rsidR="00FE3E10" w:rsidRPr="00FE3E10" w:rsidRDefault="00FE3E10" w:rsidP="00270FF9">
      <w:pPr>
        <w:numPr>
          <w:ilvl w:val="0"/>
          <w:numId w:val="319"/>
        </w:numPr>
        <w:spacing w:after="0" w:line="240" w:lineRule="auto"/>
        <w:contextualSpacing/>
        <w:jc w:val="both"/>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Prezentacije s nastave objavljene na web stranici predmeta</w:t>
      </w:r>
      <w:r w:rsidRPr="00FE3E10">
        <w:rPr>
          <w:rFonts w:ascii="Arial" w:hAnsi="Arial" w:cs="Arial"/>
          <w:color w:val="0563C1" w:themeColor="hyperlink"/>
          <w:sz w:val="16"/>
          <w:szCs w:val="16"/>
          <w:u w:val="single"/>
          <w:lang w:val="hr-HR"/>
        </w:rPr>
        <w:t xml:space="preserve"> </w:t>
      </w:r>
      <w:r w:rsidRPr="00FE3E10">
        <w:rPr>
          <w:rFonts w:ascii="Arial" w:eastAsia="Times New Roman" w:hAnsi="Arial" w:cs="Arial"/>
          <w:color w:val="000000"/>
          <w:sz w:val="16"/>
          <w:szCs w:val="16"/>
          <w:lang w:val="hr-HR" w:eastAsia="hr-HR"/>
        </w:rPr>
        <w:t>(ili poslane studentima nakon svakog predavanja)</w:t>
      </w:r>
    </w:p>
    <w:p w14:paraId="381F1FBE" w14:textId="77777777" w:rsidR="00FE3E10" w:rsidRPr="00FE3E10" w:rsidRDefault="00FE3E10" w:rsidP="00270FF9">
      <w:pPr>
        <w:numPr>
          <w:ilvl w:val="0"/>
          <w:numId w:val="319"/>
        </w:numPr>
        <w:contextualSpacing/>
        <w:jc w:val="both"/>
        <w:rPr>
          <w:rFonts w:ascii="Arial" w:eastAsia="Times New Roman" w:hAnsi="Arial" w:cs="Arial"/>
          <w:color w:val="000000"/>
          <w:sz w:val="16"/>
          <w:szCs w:val="16"/>
          <w:lang w:val="hr-HR" w:eastAsia="hr-HR"/>
        </w:rPr>
      </w:pPr>
      <w:r w:rsidRPr="00FE3E10">
        <w:rPr>
          <w:rFonts w:ascii="Arial" w:eastAsia="Calibri" w:hAnsi="Arial" w:cs="Arial"/>
          <w:sz w:val="16"/>
          <w:szCs w:val="16"/>
          <w:lang w:val="hr-HR"/>
        </w:rPr>
        <w:t xml:space="preserve">Kostelnik, M., Onaga, E., Rohde, B., Whiren, A., 2004: </w:t>
      </w:r>
      <w:r w:rsidRPr="00FE3E10">
        <w:rPr>
          <w:rFonts w:ascii="Arial" w:eastAsia="Calibri" w:hAnsi="Arial" w:cs="Arial"/>
          <w:i/>
          <w:sz w:val="16"/>
          <w:szCs w:val="16"/>
          <w:lang w:val="hr-HR"/>
        </w:rPr>
        <w:t>Djeca s posebnim potrebama</w:t>
      </w:r>
      <w:r w:rsidRPr="00FE3E10">
        <w:rPr>
          <w:rFonts w:ascii="Arial" w:eastAsia="Calibri" w:hAnsi="Arial" w:cs="Arial"/>
          <w:sz w:val="16"/>
          <w:szCs w:val="16"/>
          <w:lang w:val="hr-HR"/>
        </w:rPr>
        <w:t>, Educa, Zagreb.</w:t>
      </w:r>
    </w:p>
    <w:p w14:paraId="1D1182AF" w14:textId="77777777" w:rsidR="00FE3E10" w:rsidRPr="00FE3E10" w:rsidRDefault="00FE3E10" w:rsidP="00270FF9">
      <w:pPr>
        <w:numPr>
          <w:ilvl w:val="0"/>
          <w:numId w:val="319"/>
        </w:numPr>
        <w:contextualSpacing/>
        <w:jc w:val="both"/>
        <w:rPr>
          <w:rFonts w:ascii="Arial" w:eastAsia="Times New Roman" w:hAnsi="Arial" w:cs="Arial"/>
          <w:color w:val="000000"/>
          <w:sz w:val="16"/>
          <w:szCs w:val="16"/>
          <w:lang w:val="hr-HR" w:eastAsia="hr-HR"/>
        </w:rPr>
      </w:pPr>
      <w:r w:rsidRPr="00FE3E10">
        <w:rPr>
          <w:rFonts w:ascii="Arial" w:hAnsi="Arial" w:cs="Arial"/>
          <w:sz w:val="16"/>
          <w:szCs w:val="16"/>
          <w:lang w:val="hr-HR"/>
        </w:rPr>
        <w:t xml:space="preserve">Hrvatić, N., 2004: </w:t>
      </w:r>
      <w:r w:rsidRPr="00FE3E10">
        <w:rPr>
          <w:rFonts w:ascii="Arial" w:hAnsi="Arial" w:cs="Arial"/>
          <w:i/>
          <w:sz w:val="16"/>
          <w:szCs w:val="16"/>
          <w:lang w:val="hr-HR"/>
        </w:rPr>
        <w:t>Udžbenici za učenike s posebnim potrebama</w:t>
      </w:r>
      <w:r w:rsidRPr="00FE3E10">
        <w:rPr>
          <w:rFonts w:ascii="Arial" w:hAnsi="Arial" w:cs="Arial"/>
          <w:sz w:val="16"/>
          <w:szCs w:val="16"/>
          <w:lang w:val="hr-HR"/>
        </w:rPr>
        <w:t>, u: Halačev, S. (ur.), Udžbenik i virtualno okruženje, Zagreb, Školska knjiga.</w:t>
      </w:r>
    </w:p>
    <w:p w14:paraId="43CF3211" w14:textId="77777777" w:rsidR="00FE3E10" w:rsidRPr="00FE3E10" w:rsidRDefault="00FE3E10" w:rsidP="00FE3E10">
      <w:pPr>
        <w:spacing w:after="0" w:line="240" w:lineRule="auto"/>
        <w:ind w:left="360"/>
        <w:contextualSpacing/>
        <w:rPr>
          <w:rFonts w:ascii="Arial" w:hAnsi="Arial" w:cs="Arial"/>
          <w:sz w:val="16"/>
          <w:szCs w:val="16"/>
          <w:lang w:val="hr-HR"/>
        </w:rPr>
      </w:pPr>
    </w:p>
    <w:p w14:paraId="7EC07C61" w14:textId="77777777" w:rsidR="00FE3E10" w:rsidRPr="00FE3E10" w:rsidRDefault="00FE3E10" w:rsidP="00FE3E10">
      <w:pPr>
        <w:spacing w:after="0" w:line="240" w:lineRule="auto"/>
        <w:ind w:left="360"/>
        <w:contextualSpacing/>
        <w:rPr>
          <w:rFonts w:ascii="Arial" w:hAnsi="Arial" w:cs="Arial"/>
          <w:sz w:val="16"/>
          <w:szCs w:val="16"/>
          <w:lang w:val="hr-HR"/>
        </w:rPr>
      </w:pPr>
    </w:p>
    <w:p w14:paraId="39709D02" w14:textId="77777777" w:rsidR="00FE3E10" w:rsidRPr="00FE3E10" w:rsidRDefault="00FE3E10" w:rsidP="00FE3E10">
      <w:pPr>
        <w:spacing w:after="0" w:line="240" w:lineRule="auto"/>
        <w:rPr>
          <w:rFonts w:ascii="Arial" w:hAnsi="Arial" w:cs="Arial"/>
          <w:sz w:val="16"/>
          <w:szCs w:val="16"/>
          <w:lang w:val="hr-HR"/>
        </w:rPr>
      </w:pPr>
    </w:p>
    <w:p w14:paraId="34258073" w14:textId="77777777" w:rsidR="005F0749" w:rsidRPr="00A763FC" w:rsidRDefault="005F0749" w:rsidP="00FE3E10">
      <w:pPr>
        <w:spacing w:after="0" w:line="240" w:lineRule="auto"/>
        <w:rPr>
          <w:rFonts w:ascii="Arial" w:hAnsi="Arial" w:cs="Arial"/>
          <w:b/>
          <w:color w:val="4472C4" w:themeColor="accent1"/>
          <w:sz w:val="20"/>
          <w:szCs w:val="20"/>
          <w:lang w:val="hr-HR"/>
        </w:rPr>
      </w:pPr>
    </w:p>
    <w:p w14:paraId="58AC172B" w14:textId="04FACB6A" w:rsidR="008978DC" w:rsidRPr="00040986" w:rsidRDefault="008978DC" w:rsidP="00FE3E10">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OSNOVE PSIHOLOGIJE ODGOJA I OBRAZOVANJA</w:t>
      </w:r>
    </w:p>
    <w:p w14:paraId="15BDA797" w14:textId="77777777" w:rsidR="008978DC" w:rsidRPr="00040986" w:rsidRDefault="008978DC" w:rsidP="00FE3E10">
      <w:pPr>
        <w:spacing w:after="0" w:line="240" w:lineRule="auto"/>
        <w:rPr>
          <w:rFonts w:ascii="Arial" w:hAnsi="Arial" w:cs="Arial"/>
          <w:b/>
          <w:color w:val="4472C4" w:themeColor="accent1"/>
          <w:sz w:val="20"/>
          <w:szCs w:val="20"/>
          <w:lang w:val="hr-HR"/>
        </w:rPr>
      </w:pPr>
    </w:p>
    <w:p w14:paraId="62EDB34D" w14:textId="77777777" w:rsidR="008978DC" w:rsidRPr="00C444B1" w:rsidRDefault="008978DC" w:rsidP="008978DC">
      <w:pPr>
        <w:spacing w:after="0" w:line="240" w:lineRule="auto"/>
        <w:rPr>
          <w:rFonts w:ascii="Arial" w:hAnsi="Arial" w:cs="Arial"/>
          <w:sz w:val="16"/>
          <w:szCs w:val="16"/>
          <w:lang w:val="hr-HR"/>
        </w:rPr>
      </w:pPr>
      <w:r w:rsidRPr="00C444B1">
        <w:rPr>
          <w:rFonts w:ascii="Arial" w:hAnsi="Arial" w:cs="Arial"/>
          <w:b/>
          <w:sz w:val="16"/>
          <w:szCs w:val="16"/>
          <w:lang w:val="hr-HR"/>
        </w:rPr>
        <w:t xml:space="preserve">Nastavnici: </w:t>
      </w:r>
      <w:r w:rsidRPr="00C444B1">
        <w:rPr>
          <w:rFonts w:ascii="Arial" w:hAnsi="Arial" w:cs="Arial"/>
          <w:sz w:val="16"/>
          <w:szCs w:val="16"/>
          <w:lang w:val="hr-HR"/>
        </w:rPr>
        <w:t>prof.dr.sc. Tajana Ljubin Golub, doc.dr.sc. Ema Petričević</w:t>
      </w:r>
    </w:p>
    <w:p w14:paraId="54047CDE" w14:textId="77777777" w:rsidR="008978DC" w:rsidRPr="00C444B1" w:rsidRDefault="008978DC" w:rsidP="008978DC">
      <w:pPr>
        <w:spacing w:after="0" w:line="240" w:lineRule="auto"/>
        <w:rPr>
          <w:rFonts w:ascii="Arial" w:hAnsi="Arial" w:cs="Arial"/>
          <w:sz w:val="16"/>
          <w:szCs w:val="16"/>
          <w:lang w:val="hr-HR"/>
        </w:rPr>
      </w:pPr>
      <w:r w:rsidRPr="00C444B1">
        <w:rPr>
          <w:rFonts w:ascii="Arial" w:hAnsi="Arial" w:cs="Arial"/>
          <w:b/>
          <w:sz w:val="16"/>
          <w:szCs w:val="16"/>
          <w:lang w:val="hr-HR"/>
        </w:rPr>
        <w:t xml:space="preserve">Satnica (P+V+S): </w:t>
      </w:r>
      <w:r w:rsidRPr="00C444B1">
        <w:rPr>
          <w:rFonts w:ascii="Arial" w:hAnsi="Arial" w:cs="Arial"/>
          <w:sz w:val="16"/>
          <w:szCs w:val="16"/>
          <w:lang w:val="hr-HR"/>
        </w:rPr>
        <w:t>2+0+2</w:t>
      </w:r>
    </w:p>
    <w:p w14:paraId="4B374011" w14:textId="77777777" w:rsidR="008978DC" w:rsidRPr="00C444B1" w:rsidRDefault="008978DC" w:rsidP="008978DC">
      <w:pPr>
        <w:spacing w:after="0" w:line="240" w:lineRule="auto"/>
        <w:rPr>
          <w:rFonts w:ascii="Arial" w:hAnsi="Arial" w:cs="Arial"/>
          <w:sz w:val="16"/>
          <w:szCs w:val="16"/>
          <w:lang w:val="hr-HR"/>
        </w:rPr>
      </w:pPr>
      <w:r w:rsidRPr="00C444B1">
        <w:rPr>
          <w:rFonts w:ascii="Arial" w:hAnsi="Arial" w:cs="Arial"/>
          <w:b/>
          <w:sz w:val="16"/>
          <w:szCs w:val="16"/>
          <w:lang w:val="hr-HR"/>
        </w:rPr>
        <w:t xml:space="preserve">ECTS: </w:t>
      </w:r>
      <w:r w:rsidRPr="00C444B1">
        <w:rPr>
          <w:rFonts w:ascii="Arial" w:hAnsi="Arial" w:cs="Arial"/>
          <w:sz w:val="16"/>
          <w:szCs w:val="16"/>
          <w:lang w:val="hr-HR"/>
        </w:rPr>
        <w:t>7</w:t>
      </w:r>
    </w:p>
    <w:p w14:paraId="21A1A9D7" w14:textId="77777777" w:rsidR="008978DC" w:rsidRPr="00C444B1" w:rsidRDefault="008978DC" w:rsidP="008978DC">
      <w:pPr>
        <w:rPr>
          <w:rFonts w:ascii="Arial" w:hAnsi="Arial" w:cs="Arial"/>
          <w:sz w:val="16"/>
          <w:szCs w:val="16"/>
          <w:lang w:val="hr-HR"/>
        </w:rPr>
      </w:pPr>
      <w:r w:rsidRPr="00C444B1">
        <w:rPr>
          <w:rFonts w:ascii="Arial" w:hAnsi="Arial" w:cs="Arial"/>
          <w:b/>
          <w:sz w:val="16"/>
          <w:szCs w:val="16"/>
          <w:lang w:val="hr-HR"/>
        </w:rPr>
        <w:t xml:space="preserve">ISVU šifra: </w:t>
      </w:r>
      <w:r w:rsidRPr="00C444B1">
        <w:rPr>
          <w:rFonts w:ascii="Arial" w:hAnsi="Arial" w:cs="Arial"/>
          <w:sz w:val="16"/>
          <w:szCs w:val="16"/>
          <w:lang w:val="hr-HR"/>
        </w:rPr>
        <w:t>159693</w:t>
      </w:r>
    </w:p>
    <w:p w14:paraId="51FD5287" w14:textId="77777777" w:rsidR="008978DC" w:rsidRPr="00C444B1" w:rsidRDefault="008978DC" w:rsidP="008978DC">
      <w:pPr>
        <w:spacing w:after="0" w:line="240" w:lineRule="auto"/>
        <w:rPr>
          <w:rFonts w:ascii="Arial" w:hAnsi="Arial" w:cs="Arial"/>
          <w:sz w:val="16"/>
          <w:szCs w:val="16"/>
          <w:lang w:val="hr-HR"/>
        </w:rPr>
      </w:pPr>
    </w:p>
    <w:p w14:paraId="7E53F26F" w14:textId="77777777" w:rsidR="008978DC" w:rsidRPr="00C444B1" w:rsidRDefault="008978DC" w:rsidP="008978DC">
      <w:pPr>
        <w:spacing w:after="0" w:line="240" w:lineRule="auto"/>
        <w:rPr>
          <w:rFonts w:ascii="Arial" w:hAnsi="Arial" w:cs="Arial"/>
          <w:sz w:val="16"/>
          <w:szCs w:val="16"/>
          <w:lang w:val="hr-HR"/>
        </w:rPr>
      </w:pPr>
    </w:p>
    <w:p w14:paraId="75889404" w14:textId="77777777" w:rsidR="008978DC" w:rsidRPr="00C444B1" w:rsidRDefault="008978DC" w:rsidP="008978DC">
      <w:pPr>
        <w:spacing w:after="0" w:line="240" w:lineRule="auto"/>
        <w:rPr>
          <w:rFonts w:ascii="Arial" w:hAnsi="Arial" w:cs="Arial"/>
          <w:b/>
          <w:sz w:val="16"/>
          <w:szCs w:val="16"/>
          <w:lang w:val="hr-HR"/>
        </w:rPr>
      </w:pPr>
      <w:r w:rsidRPr="00C444B1">
        <w:rPr>
          <w:rFonts w:ascii="Arial" w:hAnsi="Arial" w:cs="Arial"/>
          <w:b/>
          <w:sz w:val="16"/>
          <w:szCs w:val="16"/>
          <w:lang w:val="hr-HR"/>
        </w:rPr>
        <w:t>Oblici vrednovanja</w:t>
      </w:r>
    </w:p>
    <w:p w14:paraId="13A35BDC" w14:textId="77777777" w:rsidR="008978DC" w:rsidRPr="00C444B1" w:rsidRDefault="008978DC" w:rsidP="008978DC">
      <w:pPr>
        <w:pStyle w:val="Odlomakpopisa"/>
        <w:numPr>
          <w:ilvl w:val="0"/>
          <w:numId w:val="1"/>
        </w:numPr>
        <w:spacing w:after="0" w:line="240" w:lineRule="auto"/>
        <w:rPr>
          <w:rFonts w:ascii="Arial" w:hAnsi="Arial" w:cs="Arial"/>
          <w:sz w:val="16"/>
          <w:szCs w:val="16"/>
          <w:lang w:val="hr-HR"/>
        </w:rPr>
      </w:pPr>
      <w:r w:rsidRPr="00C444B1">
        <w:rPr>
          <w:rFonts w:ascii="Arial" w:hAnsi="Arial" w:cs="Arial"/>
          <w:sz w:val="16"/>
          <w:szCs w:val="16"/>
          <w:lang w:val="hr-HR"/>
        </w:rPr>
        <w:t>Kolokviji (60 bodova)</w:t>
      </w:r>
    </w:p>
    <w:p w14:paraId="7D07CAE1" w14:textId="77777777" w:rsidR="008978DC" w:rsidRPr="00C444B1" w:rsidRDefault="008978DC" w:rsidP="008978DC">
      <w:pPr>
        <w:pStyle w:val="Odlomakpopisa"/>
        <w:numPr>
          <w:ilvl w:val="0"/>
          <w:numId w:val="1"/>
        </w:numPr>
        <w:spacing w:after="0" w:line="240" w:lineRule="auto"/>
        <w:rPr>
          <w:rFonts w:ascii="Arial" w:hAnsi="Arial" w:cs="Arial"/>
          <w:sz w:val="16"/>
          <w:szCs w:val="16"/>
          <w:lang w:val="hr-HR"/>
        </w:rPr>
      </w:pPr>
      <w:r w:rsidRPr="00C444B1">
        <w:rPr>
          <w:rFonts w:ascii="Arial" w:hAnsi="Arial" w:cs="Arial"/>
          <w:sz w:val="16"/>
          <w:szCs w:val="16"/>
          <w:lang w:val="hr-HR"/>
        </w:rPr>
        <w:t>Seminar (10 bodova)</w:t>
      </w:r>
    </w:p>
    <w:p w14:paraId="2EFF1047" w14:textId="77777777" w:rsidR="008978DC" w:rsidRPr="00C444B1" w:rsidRDefault="008978DC" w:rsidP="008978DC">
      <w:pPr>
        <w:pStyle w:val="Odlomakpopisa"/>
        <w:numPr>
          <w:ilvl w:val="0"/>
          <w:numId w:val="1"/>
        </w:numPr>
        <w:spacing w:after="0" w:line="240" w:lineRule="auto"/>
        <w:rPr>
          <w:rFonts w:ascii="Arial" w:hAnsi="Arial" w:cs="Arial"/>
          <w:sz w:val="16"/>
          <w:szCs w:val="16"/>
          <w:lang w:val="hr-HR"/>
        </w:rPr>
      </w:pPr>
      <w:r w:rsidRPr="00C444B1">
        <w:rPr>
          <w:rFonts w:ascii="Arial" w:hAnsi="Arial" w:cs="Arial"/>
          <w:sz w:val="16"/>
          <w:szCs w:val="16"/>
          <w:lang w:val="hr-HR"/>
        </w:rPr>
        <w:t>Pisani ispit</w:t>
      </w:r>
    </w:p>
    <w:p w14:paraId="0A20350F" w14:textId="77777777" w:rsidR="008978DC" w:rsidRPr="00C444B1" w:rsidRDefault="008978DC" w:rsidP="008978DC">
      <w:pPr>
        <w:spacing w:after="0" w:line="240" w:lineRule="auto"/>
        <w:rPr>
          <w:rFonts w:ascii="Arial" w:hAnsi="Arial" w:cs="Arial"/>
          <w:sz w:val="16"/>
          <w:szCs w:val="16"/>
          <w:lang w:val="hr-HR"/>
        </w:rPr>
      </w:pPr>
    </w:p>
    <w:p w14:paraId="10A03BF2" w14:textId="77777777" w:rsidR="008978DC" w:rsidRPr="00C444B1" w:rsidRDefault="008978DC" w:rsidP="008978DC">
      <w:pPr>
        <w:spacing w:after="0" w:line="240" w:lineRule="auto"/>
        <w:rPr>
          <w:rFonts w:ascii="Arial" w:hAnsi="Arial" w:cs="Arial"/>
          <w:b/>
          <w:sz w:val="16"/>
          <w:szCs w:val="16"/>
          <w:lang w:val="hr-HR"/>
        </w:rPr>
      </w:pPr>
      <w:r w:rsidRPr="00C444B1">
        <w:rPr>
          <w:rFonts w:ascii="Arial" w:hAnsi="Arial" w:cs="Arial"/>
          <w:b/>
          <w:sz w:val="16"/>
          <w:szCs w:val="16"/>
          <w:lang w:val="hr-HR"/>
        </w:rPr>
        <w:t>Kolokviji</w:t>
      </w:r>
    </w:p>
    <w:p w14:paraId="6E286EEE" w14:textId="77777777" w:rsidR="008978DC" w:rsidRPr="00C444B1" w:rsidRDefault="008978DC" w:rsidP="008978DC">
      <w:pPr>
        <w:pStyle w:val="Odlomakpopisa"/>
        <w:numPr>
          <w:ilvl w:val="0"/>
          <w:numId w:val="2"/>
        </w:numPr>
        <w:spacing w:after="0" w:line="240" w:lineRule="auto"/>
        <w:rPr>
          <w:rFonts w:ascii="Arial" w:hAnsi="Arial" w:cs="Arial"/>
          <w:sz w:val="16"/>
          <w:szCs w:val="16"/>
          <w:lang w:val="hr-HR"/>
        </w:rPr>
      </w:pPr>
      <w:r w:rsidRPr="00C444B1">
        <w:rPr>
          <w:rFonts w:ascii="Arial" w:hAnsi="Arial" w:cs="Arial"/>
          <w:sz w:val="16"/>
          <w:szCs w:val="16"/>
          <w:lang w:val="hr-HR"/>
        </w:rPr>
        <w:t>Studenti pišu dva kolokvija, od čega jedan sredinom semestra i drugi na kraju semestra</w:t>
      </w:r>
    </w:p>
    <w:p w14:paraId="20348D42" w14:textId="77777777" w:rsidR="008978DC" w:rsidRPr="00C444B1" w:rsidRDefault="008978DC" w:rsidP="008978DC">
      <w:pPr>
        <w:pStyle w:val="Odlomakpopisa"/>
        <w:numPr>
          <w:ilvl w:val="0"/>
          <w:numId w:val="8"/>
        </w:numPr>
        <w:spacing w:after="0" w:line="240" w:lineRule="auto"/>
        <w:rPr>
          <w:rFonts w:ascii="Arial" w:hAnsi="Arial" w:cs="Arial"/>
          <w:sz w:val="16"/>
          <w:szCs w:val="16"/>
          <w:lang w:val="hr-HR"/>
        </w:rPr>
      </w:pPr>
      <w:r w:rsidRPr="00C444B1">
        <w:rPr>
          <w:rFonts w:ascii="Arial" w:hAnsi="Arial" w:cs="Arial"/>
          <w:sz w:val="16"/>
          <w:szCs w:val="16"/>
          <w:lang w:val="hr-HR"/>
        </w:rPr>
        <w:t>Kolokviji uključuju gradivo iz predavanja i iz pročitane literature te se sastoje od pitanja objektivnog tipa.</w:t>
      </w:r>
    </w:p>
    <w:p w14:paraId="1B1BECED" w14:textId="77777777" w:rsidR="008978DC" w:rsidRPr="00C444B1" w:rsidRDefault="008978DC" w:rsidP="008978DC">
      <w:pPr>
        <w:pStyle w:val="Odlomakpopisa"/>
        <w:numPr>
          <w:ilvl w:val="0"/>
          <w:numId w:val="8"/>
        </w:numPr>
        <w:spacing w:after="0" w:line="240" w:lineRule="auto"/>
        <w:rPr>
          <w:rFonts w:ascii="Arial" w:hAnsi="Arial" w:cs="Arial"/>
          <w:sz w:val="16"/>
          <w:szCs w:val="16"/>
          <w:lang w:val="hr-HR"/>
        </w:rPr>
      </w:pPr>
      <w:r w:rsidRPr="00C444B1">
        <w:rPr>
          <w:rFonts w:ascii="Arial" w:hAnsi="Arial" w:cs="Arial"/>
          <w:sz w:val="16"/>
          <w:szCs w:val="16"/>
          <w:lang w:val="hr-HR"/>
        </w:rPr>
        <w:t>Kolokviji nose ukupno 60 bodova (svaki po 30 bodova) i mogu zamijeniti pisani ispit.</w:t>
      </w:r>
    </w:p>
    <w:p w14:paraId="195D12AC" w14:textId="77777777" w:rsidR="008978DC" w:rsidRPr="00C444B1" w:rsidRDefault="008978DC" w:rsidP="008978DC">
      <w:pPr>
        <w:pStyle w:val="Odlomakpopisa"/>
        <w:spacing w:after="0" w:line="240" w:lineRule="auto"/>
        <w:rPr>
          <w:rFonts w:ascii="Arial" w:hAnsi="Arial" w:cs="Arial"/>
          <w:sz w:val="16"/>
          <w:szCs w:val="16"/>
          <w:lang w:val="hr-HR"/>
        </w:rPr>
      </w:pPr>
    </w:p>
    <w:p w14:paraId="22A20A68" w14:textId="77777777" w:rsidR="008978DC" w:rsidRPr="00C444B1" w:rsidRDefault="008978DC" w:rsidP="008978DC">
      <w:pPr>
        <w:spacing w:after="0" w:line="240" w:lineRule="auto"/>
        <w:rPr>
          <w:rFonts w:ascii="Arial" w:hAnsi="Arial" w:cs="Arial"/>
          <w:sz w:val="16"/>
          <w:szCs w:val="16"/>
          <w:lang w:val="hr-HR"/>
        </w:rPr>
      </w:pPr>
    </w:p>
    <w:p w14:paraId="3D75FAEB" w14:textId="77777777" w:rsidR="008978DC" w:rsidRPr="00C444B1" w:rsidRDefault="008978DC" w:rsidP="008978DC">
      <w:pPr>
        <w:spacing w:after="0" w:line="240" w:lineRule="auto"/>
        <w:rPr>
          <w:rFonts w:ascii="Arial" w:hAnsi="Arial" w:cs="Arial"/>
          <w:b/>
          <w:sz w:val="16"/>
          <w:szCs w:val="16"/>
          <w:lang w:val="hr-HR"/>
        </w:rPr>
      </w:pPr>
      <w:r w:rsidRPr="00C444B1">
        <w:rPr>
          <w:rFonts w:ascii="Arial" w:hAnsi="Arial" w:cs="Arial"/>
          <w:b/>
          <w:sz w:val="16"/>
          <w:szCs w:val="16"/>
          <w:lang w:val="hr-HR"/>
        </w:rPr>
        <w:t>Seminar</w:t>
      </w:r>
    </w:p>
    <w:p w14:paraId="7227D99E" w14:textId="77777777" w:rsidR="008978DC" w:rsidRPr="00C444B1" w:rsidRDefault="008978DC" w:rsidP="008978DC">
      <w:pPr>
        <w:pStyle w:val="Odlomakpopisa"/>
        <w:numPr>
          <w:ilvl w:val="0"/>
          <w:numId w:val="2"/>
        </w:numPr>
        <w:spacing w:after="0" w:line="240" w:lineRule="auto"/>
        <w:rPr>
          <w:rFonts w:ascii="Arial" w:hAnsi="Arial" w:cs="Arial"/>
          <w:sz w:val="16"/>
          <w:szCs w:val="16"/>
          <w:lang w:val="hr-HR"/>
        </w:rPr>
      </w:pPr>
      <w:r w:rsidRPr="00C444B1">
        <w:rPr>
          <w:rFonts w:ascii="Arial" w:hAnsi="Arial" w:cs="Arial"/>
          <w:sz w:val="16"/>
          <w:szCs w:val="16"/>
          <w:lang w:val="hr-HR"/>
        </w:rPr>
        <w:t xml:space="preserve">Student piše seminar na zadanu temu </w:t>
      </w:r>
    </w:p>
    <w:p w14:paraId="7DD470D7" w14:textId="77777777" w:rsidR="008978DC" w:rsidRPr="00C444B1" w:rsidRDefault="008978DC" w:rsidP="008978DC">
      <w:pPr>
        <w:pStyle w:val="Odlomakpopisa"/>
        <w:numPr>
          <w:ilvl w:val="0"/>
          <w:numId w:val="7"/>
        </w:numPr>
        <w:spacing w:after="0" w:line="240" w:lineRule="auto"/>
        <w:rPr>
          <w:rFonts w:ascii="Arial" w:hAnsi="Arial" w:cs="Arial"/>
          <w:sz w:val="16"/>
          <w:szCs w:val="16"/>
          <w:lang w:val="hr-HR"/>
        </w:rPr>
      </w:pPr>
      <w:r w:rsidRPr="00C444B1">
        <w:rPr>
          <w:rFonts w:ascii="Arial" w:hAnsi="Arial" w:cs="Arial"/>
          <w:sz w:val="16"/>
          <w:szCs w:val="16"/>
          <w:lang w:val="hr-HR"/>
        </w:rPr>
        <w:t>Seminar se predaje u pisanom obliku i usmeno prezentira u drugoj polovici semestra.</w:t>
      </w:r>
    </w:p>
    <w:p w14:paraId="59F9DE6A" w14:textId="77777777" w:rsidR="008978DC" w:rsidRPr="00C444B1" w:rsidRDefault="008978DC" w:rsidP="008978DC">
      <w:pPr>
        <w:pStyle w:val="Odlomakpopisa"/>
        <w:numPr>
          <w:ilvl w:val="0"/>
          <w:numId w:val="2"/>
        </w:numPr>
        <w:spacing w:after="0" w:line="240" w:lineRule="auto"/>
        <w:rPr>
          <w:rFonts w:ascii="Arial" w:hAnsi="Arial" w:cs="Arial"/>
          <w:sz w:val="16"/>
          <w:szCs w:val="16"/>
          <w:lang w:val="hr-HR"/>
        </w:rPr>
      </w:pPr>
      <w:r w:rsidRPr="00C444B1">
        <w:rPr>
          <w:rFonts w:ascii="Arial" w:hAnsi="Arial" w:cs="Arial"/>
          <w:sz w:val="16"/>
          <w:szCs w:val="16"/>
          <w:lang w:val="hr-HR"/>
        </w:rPr>
        <w:t>Seminar nosi ukupno 10 bodova</w:t>
      </w:r>
    </w:p>
    <w:p w14:paraId="61D68184" w14:textId="77777777" w:rsidR="008978DC" w:rsidRPr="00C444B1" w:rsidRDefault="008978DC" w:rsidP="008978DC">
      <w:pPr>
        <w:spacing w:after="0" w:line="240" w:lineRule="auto"/>
        <w:rPr>
          <w:rFonts w:ascii="Arial" w:hAnsi="Arial" w:cs="Arial"/>
          <w:sz w:val="16"/>
          <w:szCs w:val="16"/>
          <w:lang w:val="hr-HR"/>
        </w:rPr>
      </w:pPr>
    </w:p>
    <w:p w14:paraId="7D338C33" w14:textId="77777777" w:rsidR="008978DC" w:rsidRPr="00C444B1" w:rsidRDefault="008978DC" w:rsidP="008978DC">
      <w:pPr>
        <w:spacing w:after="0" w:line="240" w:lineRule="auto"/>
        <w:rPr>
          <w:rFonts w:ascii="Arial" w:hAnsi="Arial" w:cs="Arial"/>
          <w:sz w:val="16"/>
          <w:szCs w:val="16"/>
          <w:lang w:val="hr-HR"/>
        </w:rPr>
      </w:pPr>
    </w:p>
    <w:p w14:paraId="3D968C45" w14:textId="77777777" w:rsidR="008978DC" w:rsidRPr="00C444B1" w:rsidRDefault="008978DC" w:rsidP="008978DC">
      <w:pPr>
        <w:spacing w:after="0" w:line="240" w:lineRule="auto"/>
        <w:rPr>
          <w:rFonts w:ascii="Arial" w:hAnsi="Arial" w:cs="Arial"/>
          <w:b/>
          <w:sz w:val="16"/>
          <w:szCs w:val="16"/>
          <w:lang w:val="hr-HR"/>
        </w:rPr>
      </w:pPr>
      <w:r w:rsidRPr="00C444B1">
        <w:rPr>
          <w:rFonts w:ascii="Arial" w:hAnsi="Arial" w:cs="Arial"/>
          <w:b/>
          <w:sz w:val="16"/>
          <w:szCs w:val="16"/>
          <w:lang w:val="hr-HR"/>
        </w:rPr>
        <w:t>Pisani ispit</w:t>
      </w:r>
    </w:p>
    <w:p w14:paraId="539003C3" w14:textId="77777777" w:rsidR="008978DC" w:rsidRPr="00C444B1" w:rsidRDefault="008978DC" w:rsidP="008978DC">
      <w:pPr>
        <w:pStyle w:val="Odlomakpopisa"/>
        <w:numPr>
          <w:ilvl w:val="0"/>
          <w:numId w:val="9"/>
        </w:numPr>
        <w:spacing w:after="0" w:line="240" w:lineRule="auto"/>
        <w:rPr>
          <w:rFonts w:ascii="Arial" w:hAnsi="Arial" w:cs="Arial"/>
          <w:sz w:val="16"/>
          <w:szCs w:val="16"/>
          <w:lang w:val="hr-HR"/>
        </w:rPr>
      </w:pPr>
      <w:r w:rsidRPr="00C444B1">
        <w:rPr>
          <w:rFonts w:ascii="Arial" w:hAnsi="Arial" w:cs="Arial"/>
          <w:sz w:val="16"/>
          <w:szCs w:val="16"/>
          <w:lang w:val="hr-HR"/>
        </w:rPr>
        <w:t>Pisani ispit uključuje gradivo iz predavanja i iz pročitane literature te se sastoji od pitanja objektivnog tipa.</w:t>
      </w:r>
    </w:p>
    <w:p w14:paraId="56ED41BB" w14:textId="77777777" w:rsidR="008978DC" w:rsidRPr="00C444B1" w:rsidRDefault="008978DC" w:rsidP="008978DC">
      <w:pPr>
        <w:pStyle w:val="Odlomakpopisa"/>
        <w:numPr>
          <w:ilvl w:val="0"/>
          <w:numId w:val="9"/>
        </w:numPr>
        <w:spacing w:after="0" w:line="240" w:lineRule="auto"/>
        <w:rPr>
          <w:rFonts w:ascii="Arial" w:hAnsi="Arial" w:cs="Arial"/>
          <w:sz w:val="16"/>
          <w:szCs w:val="16"/>
          <w:lang w:val="hr-HR"/>
        </w:rPr>
      </w:pPr>
      <w:r w:rsidRPr="00C444B1">
        <w:rPr>
          <w:rFonts w:ascii="Arial" w:hAnsi="Arial" w:cs="Arial"/>
          <w:sz w:val="16"/>
          <w:szCs w:val="16"/>
          <w:lang w:val="hr-HR"/>
        </w:rPr>
        <w:t>Pisani ispit nosi ukupno 60 bodova te ga mogu zamijeniti kolokviji.</w:t>
      </w:r>
    </w:p>
    <w:p w14:paraId="66FF805E" w14:textId="77777777" w:rsidR="008978DC" w:rsidRPr="00C444B1" w:rsidRDefault="008978DC" w:rsidP="008978DC">
      <w:pPr>
        <w:spacing w:after="0" w:line="240" w:lineRule="auto"/>
        <w:rPr>
          <w:rFonts w:ascii="Arial" w:hAnsi="Arial" w:cs="Arial"/>
          <w:sz w:val="16"/>
          <w:szCs w:val="16"/>
          <w:lang w:val="hr-HR"/>
        </w:rPr>
      </w:pPr>
    </w:p>
    <w:p w14:paraId="72EC8364" w14:textId="77777777" w:rsidR="008978DC" w:rsidRPr="00C444B1" w:rsidRDefault="008978DC" w:rsidP="008978DC">
      <w:pPr>
        <w:spacing w:after="0" w:line="240" w:lineRule="auto"/>
        <w:rPr>
          <w:rFonts w:ascii="Arial" w:hAnsi="Arial" w:cs="Arial"/>
          <w:b/>
          <w:sz w:val="16"/>
          <w:szCs w:val="16"/>
          <w:lang w:val="hr-HR"/>
        </w:rPr>
      </w:pPr>
      <w:r w:rsidRPr="00C444B1">
        <w:rPr>
          <w:rFonts w:ascii="Arial" w:hAnsi="Arial" w:cs="Arial"/>
          <w:b/>
          <w:sz w:val="16"/>
          <w:szCs w:val="16"/>
          <w:lang w:val="hr-HR"/>
        </w:rPr>
        <w:t>Konačna ocjena</w:t>
      </w:r>
    </w:p>
    <w:p w14:paraId="76798D15" w14:textId="77777777" w:rsidR="008978DC" w:rsidRPr="00C444B1" w:rsidRDefault="008978DC" w:rsidP="008978DC">
      <w:pPr>
        <w:pStyle w:val="Odlomakpopisa"/>
        <w:numPr>
          <w:ilvl w:val="0"/>
          <w:numId w:val="6"/>
        </w:numPr>
        <w:spacing w:after="0" w:line="240" w:lineRule="auto"/>
        <w:rPr>
          <w:rFonts w:ascii="Arial" w:hAnsi="Arial" w:cs="Arial"/>
          <w:sz w:val="16"/>
          <w:szCs w:val="16"/>
          <w:lang w:val="hr-HR"/>
        </w:rPr>
      </w:pPr>
      <w:r w:rsidRPr="00C444B1">
        <w:rPr>
          <w:rFonts w:ascii="Arial" w:hAnsi="Arial" w:cs="Arial"/>
          <w:sz w:val="16"/>
          <w:szCs w:val="16"/>
          <w:lang w:val="hr-HR"/>
        </w:rPr>
        <w:t>Konačna ocjena formira se zbrajanjem bodova iz seminara, kolokvija ili pisanog ispita</w:t>
      </w:r>
    </w:p>
    <w:p w14:paraId="30266547" w14:textId="77777777" w:rsidR="008978DC" w:rsidRPr="00C444B1" w:rsidRDefault="008978DC" w:rsidP="008978DC">
      <w:pPr>
        <w:pStyle w:val="Odlomakpopisa"/>
        <w:numPr>
          <w:ilvl w:val="0"/>
          <w:numId w:val="6"/>
        </w:numPr>
        <w:spacing w:after="0" w:line="240" w:lineRule="auto"/>
        <w:rPr>
          <w:rFonts w:ascii="Arial" w:hAnsi="Arial" w:cs="Arial"/>
          <w:sz w:val="16"/>
          <w:szCs w:val="16"/>
          <w:lang w:val="hr-HR"/>
        </w:rPr>
      </w:pPr>
      <w:r w:rsidRPr="00C444B1">
        <w:rPr>
          <w:rFonts w:ascii="Arial" w:hAnsi="Arial" w:cs="Arial"/>
          <w:sz w:val="16"/>
          <w:szCs w:val="16"/>
          <w:lang w:val="hr-HR"/>
        </w:rPr>
        <w:t>Ukupni broj bodova iznosi 70 i ocjena se formira prema sljedećoj bodovnoj ljestvici:</w:t>
      </w:r>
    </w:p>
    <w:p w14:paraId="4C081801" w14:textId="77777777" w:rsidR="008978DC" w:rsidRPr="00C444B1" w:rsidRDefault="008978DC" w:rsidP="008978DC">
      <w:pPr>
        <w:spacing w:after="0" w:line="240" w:lineRule="auto"/>
        <w:ind w:left="1440"/>
        <w:rPr>
          <w:rFonts w:ascii="Arial" w:hAnsi="Arial" w:cs="Arial"/>
          <w:sz w:val="16"/>
          <w:szCs w:val="16"/>
          <w:lang w:val="hr-HR"/>
        </w:rPr>
      </w:pPr>
      <w:r w:rsidRPr="00C444B1">
        <w:rPr>
          <w:rFonts w:ascii="Arial" w:hAnsi="Arial" w:cs="Arial"/>
          <w:sz w:val="16"/>
          <w:szCs w:val="16"/>
          <w:lang w:val="hr-HR"/>
        </w:rPr>
        <w:t>35 - 43 bodova</w:t>
      </w:r>
      <w:r w:rsidRPr="00C444B1">
        <w:rPr>
          <w:rFonts w:ascii="Arial" w:hAnsi="Arial" w:cs="Arial"/>
          <w:sz w:val="16"/>
          <w:szCs w:val="16"/>
          <w:lang w:val="hr-HR"/>
        </w:rPr>
        <w:tab/>
      </w:r>
      <w:r w:rsidRPr="00C444B1">
        <w:rPr>
          <w:rFonts w:ascii="Arial" w:hAnsi="Arial" w:cs="Arial"/>
          <w:sz w:val="16"/>
          <w:szCs w:val="16"/>
          <w:lang w:val="hr-HR"/>
        </w:rPr>
        <w:tab/>
        <w:t>dovoljan (2)</w:t>
      </w:r>
    </w:p>
    <w:p w14:paraId="6D8DB594" w14:textId="77777777" w:rsidR="008978DC" w:rsidRPr="00C444B1" w:rsidRDefault="008978DC" w:rsidP="008978DC">
      <w:pPr>
        <w:spacing w:after="0" w:line="240" w:lineRule="auto"/>
        <w:ind w:left="1440"/>
        <w:rPr>
          <w:rFonts w:ascii="Arial" w:hAnsi="Arial" w:cs="Arial"/>
          <w:sz w:val="16"/>
          <w:szCs w:val="16"/>
          <w:lang w:val="hr-HR"/>
        </w:rPr>
      </w:pPr>
      <w:r w:rsidRPr="00C444B1">
        <w:rPr>
          <w:rFonts w:ascii="Arial" w:hAnsi="Arial" w:cs="Arial"/>
          <w:sz w:val="16"/>
          <w:szCs w:val="16"/>
          <w:lang w:val="hr-HR"/>
        </w:rPr>
        <w:t>44 - 52 bodova</w:t>
      </w:r>
      <w:r w:rsidRPr="00C444B1">
        <w:rPr>
          <w:rFonts w:ascii="Arial" w:hAnsi="Arial" w:cs="Arial"/>
          <w:sz w:val="16"/>
          <w:szCs w:val="16"/>
          <w:lang w:val="hr-HR"/>
        </w:rPr>
        <w:tab/>
      </w:r>
      <w:r w:rsidRPr="00C444B1">
        <w:rPr>
          <w:rFonts w:ascii="Arial" w:hAnsi="Arial" w:cs="Arial"/>
          <w:sz w:val="16"/>
          <w:szCs w:val="16"/>
          <w:lang w:val="hr-HR"/>
        </w:rPr>
        <w:tab/>
        <w:t>dobar (3)</w:t>
      </w:r>
    </w:p>
    <w:p w14:paraId="707BD916" w14:textId="77777777" w:rsidR="008978DC" w:rsidRPr="00C444B1" w:rsidRDefault="008978DC" w:rsidP="008978DC">
      <w:pPr>
        <w:spacing w:after="0" w:line="240" w:lineRule="auto"/>
        <w:ind w:left="1440"/>
        <w:rPr>
          <w:rFonts w:ascii="Arial" w:hAnsi="Arial" w:cs="Arial"/>
          <w:sz w:val="16"/>
          <w:szCs w:val="16"/>
          <w:lang w:val="hr-HR"/>
        </w:rPr>
      </w:pPr>
      <w:r w:rsidRPr="00C444B1">
        <w:rPr>
          <w:rFonts w:ascii="Arial" w:hAnsi="Arial" w:cs="Arial"/>
          <w:sz w:val="16"/>
          <w:szCs w:val="16"/>
          <w:lang w:val="hr-HR"/>
        </w:rPr>
        <w:t>53 - 61 bodova</w:t>
      </w:r>
      <w:r w:rsidRPr="00C444B1">
        <w:rPr>
          <w:rFonts w:ascii="Arial" w:hAnsi="Arial" w:cs="Arial"/>
          <w:sz w:val="16"/>
          <w:szCs w:val="16"/>
          <w:lang w:val="hr-HR"/>
        </w:rPr>
        <w:tab/>
      </w:r>
      <w:r w:rsidRPr="00C444B1">
        <w:rPr>
          <w:rFonts w:ascii="Arial" w:hAnsi="Arial" w:cs="Arial"/>
          <w:sz w:val="16"/>
          <w:szCs w:val="16"/>
          <w:lang w:val="hr-HR"/>
        </w:rPr>
        <w:tab/>
        <w:t>vrlo dobar (4)</w:t>
      </w:r>
    </w:p>
    <w:p w14:paraId="5A44179A" w14:textId="77777777" w:rsidR="008978DC" w:rsidRPr="00C444B1" w:rsidRDefault="008978DC" w:rsidP="008978DC">
      <w:pPr>
        <w:spacing w:after="0" w:line="240" w:lineRule="auto"/>
        <w:ind w:left="1440"/>
        <w:rPr>
          <w:rFonts w:ascii="Arial" w:hAnsi="Arial" w:cs="Arial"/>
          <w:sz w:val="16"/>
          <w:szCs w:val="16"/>
          <w:lang w:val="hr-HR"/>
        </w:rPr>
      </w:pPr>
      <w:r w:rsidRPr="00C444B1">
        <w:rPr>
          <w:rFonts w:ascii="Arial" w:hAnsi="Arial" w:cs="Arial"/>
          <w:sz w:val="16"/>
          <w:szCs w:val="16"/>
          <w:lang w:val="hr-HR"/>
        </w:rPr>
        <w:t>62 - 70 bodova</w:t>
      </w:r>
      <w:r w:rsidRPr="00C444B1">
        <w:rPr>
          <w:rFonts w:ascii="Arial" w:hAnsi="Arial" w:cs="Arial"/>
          <w:sz w:val="16"/>
          <w:szCs w:val="16"/>
          <w:lang w:val="hr-HR"/>
        </w:rPr>
        <w:tab/>
      </w:r>
      <w:r w:rsidRPr="00C444B1">
        <w:rPr>
          <w:rFonts w:ascii="Arial" w:hAnsi="Arial" w:cs="Arial"/>
          <w:sz w:val="16"/>
          <w:szCs w:val="16"/>
          <w:lang w:val="hr-HR"/>
        </w:rPr>
        <w:tab/>
        <w:t>izvrstan (5)</w:t>
      </w:r>
    </w:p>
    <w:p w14:paraId="014A5D78" w14:textId="77777777" w:rsidR="008978DC" w:rsidRPr="00C444B1" w:rsidRDefault="008978DC" w:rsidP="008978DC">
      <w:pPr>
        <w:spacing w:after="0" w:line="240" w:lineRule="auto"/>
        <w:rPr>
          <w:rFonts w:ascii="Arial" w:hAnsi="Arial" w:cs="Arial"/>
          <w:sz w:val="16"/>
          <w:szCs w:val="16"/>
          <w:lang w:val="hr-HR"/>
        </w:rPr>
      </w:pPr>
    </w:p>
    <w:p w14:paraId="1CF07500" w14:textId="77777777" w:rsidR="008978DC" w:rsidRPr="00C444B1" w:rsidRDefault="008978DC" w:rsidP="008978DC">
      <w:pPr>
        <w:spacing w:after="0" w:line="240" w:lineRule="auto"/>
        <w:rPr>
          <w:rFonts w:ascii="Arial" w:hAnsi="Arial" w:cs="Arial"/>
          <w:b/>
          <w:sz w:val="16"/>
          <w:szCs w:val="16"/>
          <w:lang w:val="hr-HR"/>
        </w:rPr>
      </w:pPr>
      <w:r>
        <w:rPr>
          <w:rFonts w:ascii="Arial" w:hAnsi="Arial" w:cs="Arial"/>
          <w:b/>
          <w:sz w:val="16"/>
          <w:szCs w:val="16"/>
          <w:lang w:val="hr-HR"/>
        </w:rPr>
        <w:t>Obavezna</w:t>
      </w:r>
      <w:r w:rsidRPr="00C444B1">
        <w:rPr>
          <w:rFonts w:ascii="Arial" w:hAnsi="Arial" w:cs="Arial"/>
          <w:b/>
          <w:sz w:val="16"/>
          <w:szCs w:val="16"/>
          <w:lang w:val="hr-HR"/>
        </w:rPr>
        <w:t xml:space="preserve"> literatura</w:t>
      </w:r>
    </w:p>
    <w:p w14:paraId="4FC54184" w14:textId="77777777" w:rsidR="008978DC" w:rsidRPr="00C444B1" w:rsidRDefault="008978DC" w:rsidP="00270FF9">
      <w:pPr>
        <w:pStyle w:val="Odlomakpopisa"/>
        <w:numPr>
          <w:ilvl w:val="0"/>
          <w:numId w:val="326"/>
        </w:numPr>
        <w:spacing w:after="0" w:line="240" w:lineRule="auto"/>
        <w:jc w:val="both"/>
        <w:textAlignment w:val="baseline"/>
        <w:rPr>
          <w:rFonts w:ascii="Arial" w:hAnsi="Arial" w:cs="Arial"/>
          <w:sz w:val="16"/>
          <w:szCs w:val="16"/>
        </w:rPr>
      </w:pPr>
      <w:r w:rsidRPr="00040986">
        <w:rPr>
          <w:rFonts w:ascii="Arial" w:hAnsi="Arial" w:cs="Arial"/>
          <w:sz w:val="16"/>
          <w:szCs w:val="16"/>
          <w:lang w:val="hr-HR"/>
        </w:rPr>
        <w:t xml:space="preserve">Vizek-Vidović, V., Rijavec, M., Vlahović-Štetić, V., Miljković, D. (2003). </w:t>
      </w:r>
      <w:r w:rsidRPr="00C444B1">
        <w:rPr>
          <w:rFonts w:ascii="Arial" w:hAnsi="Arial" w:cs="Arial"/>
          <w:sz w:val="16"/>
          <w:szCs w:val="16"/>
        </w:rPr>
        <w:t xml:space="preserve">Psihologija obrazovanja. Zagreb: IEP </w:t>
      </w:r>
    </w:p>
    <w:p w14:paraId="5D6F32FD" w14:textId="77777777" w:rsidR="008978DC" w:rsidRPr="00040986" w:rsidRDefault="008978DC" w:rsidP="00270FF9">
      <w:pPr>
        <w:pStyle w:val="Odlomakpopisa"/>
        <w:numPr>
          <w:ilvl w:val="0"/>
          <w:numId w:val="326"/>
        </w:numPr>
        <w:spacing w:after="0" w:line="240" w:lineRule="auto"/>
        <w:jc w:val="both"/>
        <w:textAlignment w:val="baseline"/>
        <w:rPr>
          <w:rFonts w:ascii="Arial" w:eastAsia="Times New Roman" w:hAnsi="Arial" w:cs="Arial"/>
          <w:sz w:val="16"/>
          <w:szCs w:val="16"/>
          <w:lang w:val="it-IT"/>
        </w:rPr>
      </w:pPr>
      <w:r w:rsidRPr="00040986">
        <w:rPr>
          <w:rFonts w:ascii="Arial" w:hAnsi="Arial" w:cs="Arial"/>
          <w:sz w:val="16"/>
          <w:szCs w:val="16"/>
          <w:lang w:val="it-IT"/>
        </w:rPr>
        <w:t>Andrilović, V., Čudina-Obradović, M. (razne godine izdanja). Psihologija učenja i nastave. Zagreb: Školska knjiga (3-88).</w:t>
      </w:r>
    </w:p>
    <w:p w14:paraId="0E0407C1" w14:textId="77777777" w:rsidR="008978DC" w:rsidRPr="00C444B1" w:rsidRDefault="008978DC" w:rsidP="00270FF9">
      <w:pPr>
        <w:pStyle w:val="Odlomakpopisa"/>
        <w:numPr>
          <w:ilvl w:val="0"/>
          <w:numId w:val="326"/>
        </w:numPr>
        <w:spacing w:after="0" w:line="240" w:lineRule="auto"/>
        <w:rPr>
          <w:rFonts w:ascii="Arial" w:hAnsi="Arial" w:cs="Arial"/>
          <w:sz w:val="16"/>
          <w:szCs w:val="16"/>
          <w:lang w:val="hr-HR"/>
        </w:rPr>
      </w:pPr>
      <w:r w:rsidRPr="00C444B1">
        <w:rPr>
          <w:rFonts w:ascii="Arial" w:hAnsi="Arial" w:cs="Arial"/>
          <w:sz w:val="16"/>
          <w:szCs w:val="16"/>
        </w:rPr>
        <w:t>Prezentacije s predavanja</w:t>
      </w:r>
    </w:p>
    <w:p w14:paraId="4BAA238C" w14:textId="77777777" w:rsidR="008978DC" w:rsidRPr="00C444B1" w:rsidRDefault="008978DC" w:rsidP="008978DC">
      <w:pPr>
        <w:spacing w:after="0" w:line="240" w:lineRule="auto"/>
        <w:rPr>
          <w:rFonts w:ascii="Arial" w:hAnsi="Arial" w:cs="Arial"/>
          <w:sz w:val="16"/>
          <w:szCs w:val="16"/>
          <w:lang w:val="hr-HR"/>
        </w:rPr>
      </w:pPr>
    </w:p>
    <w:p w14:paraId="592280AF" w14:textId="77777777" w:rsidR="008978DC" w:rsidRPr="00C444B1" w:rsidRDefault="008978DC" w:rsidP="008978DC">
      <w:pPr>
        <w:spacing w:after="0" w:line="240" w:lineRule="auto"/>
        <w:rPr>
          <w:rFonts w:ascii="Arial" w:hAnsi="Arial" w:cs="Arial"/>
          <w:sz w:val="16"/>
          <w:szCs w:val="16"/>
          <w:lang w:val="hr-HR"/>
        </w:rPr>
      </w:pPr>
    </w:p>
    <w:p w14:paraId="4136525F" w14:textId="77777777" w:rsidR="008978DC" w:rsidRDefault="008978DC" w:rsidP="00FE3E10">
      <w:pPr>
        <w:spacing w:after="0" w:line="240" w:lineRule="auto"/>
        <w:rPr>
          <w:rFonts w:ascii="Arial" w:hAnsi="Arial" w:cs="Arial"/>
          <w:b/>
          <w:color w:val="4472C4" w:themeColor="accent1"/>
          <w:sz w:val="20"/>
          <w:szCs w:val="20"/>
          <w:lang w:val="it-IT"/>
        </w:rPr>
      </w:pPr>
    </w:p>
    <w:p w14:paraId="4586DB00" w14:textId="77777777" w:rsidR="008978DC" w:rsidRDefault="008978DC" w:rsidP="00FE3E10">
      <w:pPr>
        <w:spacing w:after="0" w:line="240" w:lineRule="auto"/>
        <w:rPr>
          <w:rFonts w:ascii="Arial" w:hAnsi="Arial" w:cs="Arial"/>
          <w:b/>
          <w:color w:val="4472C4" w:themeColor="accent1"/>
          <w:sz w:val="20"/>
          <w:szCs w:val="20"/>
          <w:lang w:val="it-IT"/>
        </w:rPr>
      </w:pPr>
    </w:p>
    <w:p w14:paraId="304434A9" w14:textId="2EF34410" w:rsidR="00FE3E10" w:rsidRPr="00DA622B" w:rsidRDefault="00FE3E10" w:rsidP="00FE3E10">
      <w:pPr>
        <w:spacing w:after="0" w:line="240" w:lineRule="auto"/>
        <w:rPr>
          <w:rFonts w:ascii="Arial" w:hAnsi="Arial" w:cs="Arial"/>
          <w:b/>
          <w:color w:val="4472C4" w:themeColor="accent1"/>
          <w:sz w:val="20"/>
          <w:szCs w:val="20"/>
          <w:lang w:val="it-IT"/>
        </w:rPr>
      </w:pPr>
      <w:r w:rsidRPr="00DA622B">
        <w:rPr>
          <w:rFonts w:ascii="Arial" w:hAnsi="Arial" w:cs="Arial"/>
          <w:b/>
          <w:color w:val="4472C4" w:themeColor="accent1"/>
          <w:sz w:val="20"/>
          <w:szCs w:val="20"/>
          <w:lang w:val="it-IT"/>
        </w:rPr>
        <w:lastRenderedPageBreak/>
        <w:t>METODIKA GEOGRAFIJE II</w:t>
      </w:r>
    </w:p>
    <w:p w14:paraId="43A5168E" w14:textId="77777777" w:rsidR="00FE3E10" w:rsidRPr="00DA622B" w:rsidRDefault="00FE3E10" w:rsidP="00FE3E10">
      <w:pPr>
        <w:spacing w:after="0" w:line="240" w:lineRule="auto"/>
        <w:rPr>
          <w:rFonts w:ascii="Arial" w:hAnsi="Arial" w:cs="Arial"/>
          <w:b/>
          <w:color w:val="4472C4" w:themeColor="accent1"/>
          <w:sz w:val="16"/>
          <w:szCs w:val="16"/>
          <w:lang w:val="it-IT"/>
        </w:rPr>
      </w:pPr>
    </w:p>
    <w:p w14:paraId="2F5F134A" w14:textId="77777777" w:rsidR="00FE3E10" w:rsidRPr="00FE3E10" w:rsidRDefault="00FE3E10" w:rsidP="00FE3E10">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izv. prof. dr. sc. </w:t>
      </w:r>
      <w:r w:rsidRPr="00FE3E10">
        <w:rPr>
          <w:rFonts w:ascii="Arial" w:hAnsi="Arial" w:cs="Arial"/>
          <w:sz w:val="16"/>
          <w:szCs w:val="16"/>
        </w:rPr>
        <w:t>Ružica Vuk</w:t>
      </w:r>
    </w:p>
    <w:p w14:paraId="6D73BF38"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Satnica (P+V+S):</w:t>
      </w:r>
      <w:r w:rsidRPr="00FE3E10">
        <w:rPr>
          <w:rFonts w:ascii="Arial" w:hAnsi="Arial" w:cs="Arial"/>
          <w:sz w:val="16"/>
          <w:szCs w:val="16"/>
        </w:rPr>
        <w:t xml:space="preserve"> 1+0+3</w:t>
      </w:r>
    </w:p>
    <w:p w14:paraId="0C7BB02C"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ECTS:</w:t>
      </w:r>
      <w:r w:rsidRPr="00FE3E10">
        <w:rPr>
          <w:rFonts w:ascii="Arial" w:hAnsi="Arial" w:cs="Arial"/>
          <w:sz w:val="16"/>
          <w:szCs w:val="16"/>
        </w:rPr>
        <w:t xml:space="preserve"> 7</w:t>
      </w:r>
    </w:p>
    <w:p w14:paraId="00223FF6" w14:textId="77777777" w:rsidR="00FE3E10" w:rsidRPr="00DA622B" w:rsidRDefault="00FE3E10" w:rsidP="00FE3E10">
      <w:pPr>
        <w:spacing w:after="0" w:line="240" w:lineRule="auto"/>
        <w:rPr>
          <w:rFonts w:ascii="Arial" w:hAnsi="Arial" w:cs="Arial"/>
          <w:color w:val="FF0000"/>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159699</w:t>
      </w:r>
    </w:p>
    <w:p w14:paraId="3CFC67C8" w14:textId="77777777" w:rsidR="00FE3E10" w:rsidRPr="00DA622B" w:rsidRDefault="00FE3E10" w:rsidP="00FE3E10">
      <w:pPr>
        <w:spacing w:after="0" w:line="240" w:lineRule="auto"/>
        <w:rPr>
          <w:rFonts w:ascii="Arial" w:hAnsi="Arial" w:cs="Arial"/>
          <w:sz w:val="16"/>
          <w:szCs w:val="16"/>
          <w:lang w:val="it-IT"/>
        </w:rPr>
      </w:pPr>
    </w:p>
    <w:p w14:paraId="3A262BF7" w14:textId="77777777" w:rsidR="00FE3E10" w:rsidRPr="00DA622B" w:rsidRDefault="00FE3E10" w:rsidP="00FE3E10">
      <w:pPr>
        <w:spacing w:after="0" w:line="240" w:lineRule="auto"/>
        <w:rPr>
          <w:rFonts w:ascii="Arial" w:hAnsi="Arial" w:cs="Arial"/>
          <w:sz w:val="16"/>
          <w:szCs w:val="16"/>
          <w:lang w:val="it-IT"/>
        </w:rPr>
      </w:pPr>
    </w:p>
    <w:p w14:paraId="65716F75" w14:textId="77777777" w:rsidR="00FE3E10" w:rsidRPr="00DA622B" w:rsidRDefault="00FE3E10" w:rsidP="00FE3E10">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4BCDB558"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samostalni rad na nastavi</w:t>
      </w:r>
    </w:p>
    <w:p w14:paraId="2DB2C2A4"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 xml:space="preserve">domaće zadaće </w:t>
      </w:r>
    </w:p>
    <w:p w14:paraId="3DE1E6F8"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pisani ispit</w:t>
      </w:r>
    </w:p>
    <w:p w14:paraId="1E668652"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usmeni ispit</w:t>
      </w:r>
    </w:p>
    <w:p w14:paraId="5E3BC38A" w14:textId="77777777" w:rsidR="00FE3E10" w:rsidRPr="00FE3E10" w:rsidRDefault="00FE3E10" w:rsidP="00FE3E10">
      <w:pPr>
        <w:spacing w:after="0" w:line="240" w:lineRule="auto"/>
        <w:rPr>
          <w:rFonts w:ascii="Arial" w:hAnsi="Arial" w:cs="Arial"/>
          <w:sz w:val="16"/>
          <w:szCs w:val="16"/>
        </w:rPr>
      </w:pPr>
    </w:p>
    <w:p w14:paraId="35C97779"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Samostalni rad</w:t>
      </w:r>
    </w:p>
    <w:p w14:paraId="0CF93DD8" w14:textId="77777777" w:rsidR="00FE3E10" w:rsidRPr="00FE3E10" w:rsidRDefault="00FE3E10" w:rsidP="00270FF9">
      <w:pPr>
        <w:numPr>
          <w:ilvl w:val="0"/>
          <w:numId w:val="193"/>
        </w:numPr>
        <w:spacing w:after="0" w:line="240" w:lineRule="auto"/>
        <w:contextualSpacing/>
        <w:rPr>
          <w:rFonts w:ascii="Arial" w:hAnsi="Arial" w:cs="Arial"/>
          <w:sz w:val="16"/>
          <w:szCs w:val="16"/>
        </w:rPr>
      </w:pPr>
      <w:r w:rsidRPr="00FE3E10">
        <w:rPr>
          <w:rFonts w:ascii="Arial" w:hAnsi="Arial" w:cs="Arial"/>
          <w:sz w:val="16"/>
          <w:szCs w:val="16"/>
        </w:rPr>
        <w:t>na svakome terminu nastave studenti dobivaju nekoliko manjih zadataka (čitanje i sažimanje odabranih dokumenata, zakonskih i pozakonskih akata i baza podataka relevantnih za ulogu nastavnika geografije); kraći tekst (sažetak pročitanoga) stavljaju u mapu na zajedničkom disku u računalnoj učionici i usmeno prezentiraju</w:t>
      </w:r>
    </w:p>
    <w:p w14:paraId="50C635A0" w14:textId="77777777" w:rsidR="00FE3E10" w:rsidRPr="00DA622B" w:rsidRDefault="00FE3E10" w:rsidP="00270FF9">
      <w:pPr>
        <w:numPr>
          <w:ilvl w:val="0"/>
          <w:numId w:val="193"/>
        </w:numPr>
        <w:spacing w:after="0" w:line="240" w:lineRule="auto"/>
        <w:contextualSpacing/>
        <w:rPr>
          <w:rFonts w:ascii="Arial" w:hAnsi="Arial" w:cs="Arial"/>
          <w:sz w:val="16"/>
          <w:szCs w:val="16"/>
          <w:lang w:val="it-IT"/>
        </w:rPr>
      </w:pPr>
      <w:r w:rsidRPr="00DA622B">
        <w:rPr>
          <w:rFonts w:ascii="Arial" w:hAnsi="Arial" w:cs="Arial"/>
          <w:sz w:val="16"/>
          <w:szCs w:val="16"/>
          <w:lang w:val="it-IT"/>
        </w:rPr>
        <w:t>studenti zadatke obavljaju individualno ili u paru</w:t>
      </w:r>
    </w:p>
    <w:p w14:paraId="5F0410C4" w14:textId="77777777" w:rsidR="00FE3E10" w:rsidRPr="00DA622B" w:rsidRDefault="00FE3E10" w:rsidP="00270FF9">
      <w:pPr>
        <w:numPr>
          <w:ilvl w:val="0"/>
          <w:numId w:val="193"/>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obavljeni zadatak vrijedi jedan bod, maksimalno 15 odnosno 15 % konačne ocjene</w:t>
      </w:r>
    </w:p>
    <w:p w14:paraId="3A0420A5" w14:textId="77777777" w:rsidR="00FE3E10" w:rsidRPr="00DA622B" w:rsidRDefault="00FE3E10" w:rsidP="00FE3E10">
      <w:pPr>
        <w:spacing w:after="0" w:line="240" w:lineRule="auto"/>
        <w:rPr>
          <w:rFonts w:ascii="Arial" w:hAnsi="Arial" w:cs="Arial"/>
          <w:sz w:val="16"/>
          <w:szCs w:val="16"/>
          <w:lang w:val="it-IT"/>
        </w:rPr>
      </w:pPr>
    </w:p>
    <w:p w14:paraId="4B6533E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Domaće zadaće</w:t>
      </w:r>
    </w:p>
    <w:p w14:paraId="04861113" w14:textId="77777777" w:rsidR="00FE3E10" w:rsidRPr="00DA622B" w:rsidRDefault="00FE3E10" w:rsidP="00270FF9">
      <w:pPr>
        <w:numPr>
          <w:ilvl w:val="0"/>
          <w:numId w:val="194"/>
        </w:numPr>
        <w:spacing w:after="0" w:line="240" w:lineRule="auto"/>
        <w:contextualSpacing/>
        <w:rPr>
          <w:rFonts w:ascii="Arial" w:hAnsi="Arial" w:cs="Arial"/>
          <w:sz w:val="16"/>
          <w:szCs w:val="16"/>
          <w:lang w:val="it-IT"/>
        </w:rPr>
      </w:pPr>
      <w:r w:rsidRPr="00DA622B">
        <w:rPr>
          <w:rFonts w:ascii="Arial" w:hAnsi="Arial" w:cs="Arial"/>
          <w:sz w:val="16"/>
          <w:szCs w:val="16"/>
          <w:lang w:val="it-IT"/>
        </w:rPr>
        <w:t>na svakome terminu nastave studenti dobivaju temu za domaću zadaću i rok dostave kratkog teksta</w:t>
      </w:r>
    </w:p>
    <w:p w14:paraId="2649B0B0" w14:textId="77777777" w:rsidR="00FE3E10" w:rsidRPr="00DA622B" w:rsidRDefault="00FE3E10" w:rsidP="00270FF9">
      <w:pPr>
        <w:numPr>
          <w:ilvl w:val="0"/>
          <w:numId w:val="194"/>
        </w:numPr>
        <w:spacing w:after="0" w:line="240" w:lineRule="auto"/>
        <w:contextualSpacing/>
        <w:rPr>
          <w:rFonts w:ascii="Arial" w:hAnsi="Arial" w:cs="Arial"/>
          <w:sz w:val="16"/>
          <w:szCs w:val="16"/>
          <w:lang w:val="it-IT"/>
        </w:rPr>
      </w:pPr>
      <w:r w:rsidRPr="00DA622B">
        <w:rPr>
          <w:rFonts w:ascii="Arial" w:hAnsi="Arial" w:cs="Arial"/>
          <w:sz w:val="16"/>
          <w:szCs w:val="16"/>
          <w:lang w:val="it-IT"/>
        </w:rPr>
        <w:t>pregledani tekstovi spremaju se u portfolio i komentiraju u pisanome obliku svakome studentu pojedinačno, a na sljedećem terminu nastave formativnim vrednovanjem daju se zajedničke povratne informacije</w:t>
      </w:r>
    </w:p>
    <w:p w14:paraId="740C1EE9" w14:textId="77777777" w:rsidR="00FE3E10" w:rsidRPr="00DA622B" w:rsidRDefault="00FE3E10" w:rsidP="00270FF9">
      <w:pPr>
        <w:numPr>
          <w:ilvl w:val="0"/>
          <w:numId w:val="194"/>
        </w:numPr>
        <w:spacing w:after="0" w:line="240" w:lineRule="auto"/>
        <w:contextualSpacing/>
        <w:rPr>
          <w:rFonts w:ascii="Arial" w:hAnsi="Arial" w:cs="Arial"/>
          <w:sz w:val="16"/>
          <w:szCs w:val="16"/>
          <w:lang w:val="it-IT"/>
        </w:rPr>
      </w:pPr>
      <w:r w:rsidRPr="00DA622B">
        <w:rPr>
          <w:rFonts w:ascii="Arial" w:hAnsi="Arial" w:cs="Arial"/>
          <w:sz w:val="16"/>
          <w:szCs w:val="16"/>
          <w:lang w:val="it-IT"/>
        </w:rPr>
        <w:t>svaka napisana zadaća vrijedi jedan bod, maksimalno 15 bodova odnosno 15 % konačne ocjene</w:t>
      </w:r>
    </w:p>
    <w:p w14:paraId="100ABBB8" w14:textId="77777777" w:rsidR="00FE3E10" w:rsidRPr="00DA622B" w:rsidRDefault="00FE3E10" w:rsidP="00270FF9">
      <w:pPr>
        <w:numPr>
          <w:ilvl w:val="0"/>
          <w:numId w:val="194"/>
        </w:numPr>
        <w:spacing w:after="0" w:line="240" w:lineRule="auto"/>
        <w:contextualSpacing/>
        <w:rPr>
          <w:rFonts w:ascii="Arial" w:hAnsi="Arial" w:cs="Arial"/>
          <w:sz w:val="16"/>
          <w:szCs w:val="16"/>
          <w:lang w:val="it-IT"/>
        </w:rPr>
      </w:pPr>
      <w:r w:rsidRPr="00DA622B">
        <w:rPr>
          <w:rFonts w:ascii="Arial" w:hAnsi="Arial" w:cs="Arial"/>
          <w:sz w:val="16"/>
          <w:szCs w:val="16"/>
          <w:lang w:val="it-IT"/>
        </w:rPr>
        <w:t>sve zadaće trebaju biti predane do završetka nastave u semestru</w:t>
      </w:r>
    </w:p>
    <w:p w14:paraId="06D04B0D" w14:textId="77777777" w:rsidR="00FE3E10" w:rsidRPr="00DA622B" w:rsidRDefault="00FE3E10" w:rsidP="00FE3E10">
      <w:pPr>
        <w:spacing w:after="0" w:line="240" w:lineRule="auto"/>
        <w:rPr>
          <w:rFonts w:ascii="Arial" w:hAnsi="Arial" w:cs="Arial"/>
          <w:sz w:val="16"/>
          <w:szCs w:val="16"/>
          <w:lang w:val="it-IT"/>
        </w:rPr>
      </w:pPr>
    </w:p>
    <w:p w14:paraId="7FDBF6F4"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Pisani ispit</w:t>
      </w:r>
    </w:p>
    <w:p w14:paraId="349DE88D"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pisani ispit metoda je provjere usvojenosti ishoda učenja cjelokupnog sadržaja kolegija</w:t>
      </w:r>
    </w:p>
    <w:p w14:paraId="28EF3115"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50 bodova odnosno 50 % ukupne ocjene</w:t>
      </w:r>
    </w:p>
    <w:p w14:paraId="7B3AAD85"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pisani ispit je obvezan</w:t>
      </w:r>
    </w:p>
    <w:p w14:paraId="151FBEAE" w14:textId="77777777" w:rsidR="00FE3E10" w:rsidRPr="00FE3E10" w:rsidRDefault="00FE3E10" w:rsidP="00FE3E10">
      <w:pPr>
        <w:spacing w:after="0" w:line="240" w:lineRule="auto"/>
        <w:rPr>
          <w:rFonts w:ascii="Arial" w:hAnsi="Arial" w:cs="Arial"/>
          <w:sz w:val="16"/>
          <w:szCs w:val="16"/>
        </w:rPr>
      </w:pPr>
    </w:p>
    <w:p w14:paraId="7DE2DA52"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Usmeni ispit</w:t>
      </w:r>
    </w:p>
    <w:p w14:paraId="02DE7613"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usmenim se ispitom provjeravaju ishodi koji nisu bili uključeni u pisani ispit niti ih je moguće provjeriti pisanim oblikom</w:t>
      </w:r>
    </w:p>
    <w:p w14:paraId="2B647B2A"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učenja koji se provjeravaju usmeno dostupni su studentima na zadnjem terminu nastave</w:t>
      </w:r>
    </w:p>
    <w:p w14:paraId="48D5BFF1"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na svakoj su kartici grupirana četiri pitanja, a odgovori se vrednuju bodovima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0 do 5</w:t>
      </w:r>
    </w:p>
    <w:p w14:paraId="4B316E8C"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20 bodova, pri čemu prag prolaznosti 10 bodova</w:t>
      </w:r>
    </w:p>
    <w:p w14:paraId="426ABD36" w14:textId="77777777" w:rsidR="00FE3E10" w:rsidRPr="00DA622B" w:rsidRDefault="00FE3E10" w:rsidP="00FE3E10">
      <w:pPr>
        <w:spacing w:after="0" w:line="240" w:lineRule="auto"/>
        <w:ind w:left="720"/>
        <w:contextualSpacing/>
        <w:rPr>
          <w:rFonts w:ascii="Arial" w:hAnsi="Arial" w:cs="Arial"/>
          <w:sz w:val="16"/>
          <w:szCs w:val="16"/>
          <w:lang w:val="it-IT"/>
        </w:rPr>
      </w:pPr>
    </w:p>
    <w:p w14:paraId="13E99DFB"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Konačna ocjena</w:t>
      </w:r>
    </w:p>
    <w:p w14:paraId="045E661A" w14:textId="77777777" w:rsidR="00FE3E10" w:rsidRPr="00DA622B" w:rsidRDefault="00FE3E10" w:rsidP="00FE3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konačna ocjena formira se zbrajanjem bodova iz samostalnih radova, domaćih zadaća, pisanoga ispita te usmenoga ispita</w:t>
      </w:r>
    </w:p>
    <w:p w14:paraId="347FA499" w14:textId="77777777" w:rsidR="00FE3E10" w:rsidRPr="00FE3E10" w:rsidRDefault="00FE3E10" w:rsidP="00FE3E10">
      <w:pPr>
        <w:numPr>
          <w:ilvl w:val="0"/>
          <w:numId w:val="6"/>
        </w:numPr>
        <w:spacing w:after="0" w:line="240" w:lineRule="auto"/>
        <w:contextualSpacing/>
        <w:rPr>
          <w:rFonts w:ascii="Arial" w:hAnsi="Arial" w:cs="Arial"/>
          <w:sz w:val="16"/>
          <w:szCs w:val="16"/>
        </w:rPr>
      </w:pPr>
      <w:r w:rsidRPr="00FE3E10">
        <w:rPr>
          <w:rFonts w:ascii="Arial" w:hAnsi="Arial" w:cs="Arial"/>
          <w:sz w:val="16"/>
          <w:szCs w:val="16"/>
        </w:rPr>
        <w:lastRenderedPageBreak/>
        <w:t>pragovi ocjena</w:t>
      </w:r>
    </w:p>
    <w:p w14:paraId="1FDA616B" w14:textId="77777777" w:rsidR="00FE3E10" w:rsidRPr="00FE3E10" w:rsidRDefault="00FE3E10" w:rsidP="00FE3E10">
      <w:pPr>
        <w:spacing w:after="0" w:line="240" w:lineRule="auto"/>
        <w:rPr>
          <w:rFonts w:ascii="Arial" w:hAnsi="Arial" w:cs="Arial"/>
          <w:sz w:val="16"/>
          <w:szCs w:val="16"/>
        </w:rPr>
      </w:pPr>
    </w:p>
    <w:p w14:paraId="17D80590"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61 - 70 bodova</w:t>
      </w:r>
      <w:r w:rsidRPr="00FE3E10">
        <w:rPr>
          <w:rFonts w:ascii="Arial" w:hAnsi="Arial" w:cs="Arial"/>
          <w:sz w:val="16"/>
          <w:szCs w:val="16"/>
        </w:rPr>
        <w:tab/>
      </w:r>
      <w:r w:rsidRPr="00FE3E10">
        <w:rPr>
          <w:rFonts w:ascii="Arial" w:hAnsi="Arial" w:cs="Arial"/>
          <w:sz w:val="16"/>
          <w:szCs w:val="16"/>
        </w:rPr>
        <w:tab/>
        <w:t>dovoljan (2)</w:t>
      </w:r>
    </w:p>
    <w:p w14:paraId="555A27EC"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71 - 80 bodova</w:t>
      </w:r>
      <w:r w:rsidRPr="00FE3E10">
        <w:rPr>
          <w:rFonts w:ascii="Arial" w:hAnsi="Arial" w:cs="Arial"/>
          <w:sz w:val="16"/>
          <w:szCs w:val="16"/>
        </w:rPr>
        <w:tab/>
      </w:r>
      <w:r w:rsidRPr="00FE3E10">
        <w:rPr>
          <w:rFonts w:ascii="Arial" w:hAnsi="Arial" w:cs="Arial"/>
          <w:sz w:val="16"/>
          <w:szCs w:val="16"/>
        </w:rPr>
        <w:tab/>
        <w:t>dobar (3)</w:t>
      </w:r>
    </w:p>
    <w:p w14:paraId="7EBA74ED"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81 - 90 bodova</w:t>
      </w:r>
      <w:r w:rsidRPr="00FE3E10">
        <w:rPr>
          <w:rFonts w:ascii="Arial" w:hAnsi="Arial" w:cs="Arial"/>
          <w:sz w:val="16"/>
          <w:szCs w:val="16"/>
        </w:rPr>
        <w:tab/>
      </w:r>
      <w:r w:rsidRPr="00FE3E10">
        <w:rPr>
          <w:rFonts w:ascii="Arial" w:hAnsi="Arial" w:cs="Arial"/>
          <w:sz w:val="16"/>
          <w:szCs w:val="16"/>
        </w:rPr>
        <w:tab/>
        <w:t>vrlo dobar (4)</w:t>
      </w:r>
    </w:p>
    <w:p w14:paraId="5224B363"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91 - 100 bodova</w:t>
      </w:r>
      <w:r w:rsidRPr="00FE3E10">
        <w:rPr>
          <w:rFonts w:ascii="Arial" w:hAnsi="Arial" w:cs="Arial"/>
          <w:sz w:val="16"/>
          <w:szCs w:val="16"/>
        </w:rPr>
        <w:tab/>
        <w:t xml:space="preserve">                izvrstan (5)</w:t>
      </w:r>
    </w:p>
    <w:p w14:paraId="6502D094" w14:textId="77777777" w:rsidR="00FE3E10" w:rsidRPr="00FE3E10" w:rsidRDefault="00FE3E10" w:rsidP="00FE3E10">
      <w:pPr>
        <w:spacing w:after="0" w:line="240" w:lineRule="auto"/>
        <w:rPr>
          <w:rFonts w:ascii="Arial" w:hAnsi="Arial" w:cs="Arial"/>
          <w:sz w:val="16"/>
          <w:szCs w:val="16"/>
        </w:rPr>
      </w:pPr>
    </w:p>
    <w:p w14:paraId="3808A205"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Obvezna literature I izvori</w:t>
      </w:r>
    </w:p>
    <w:p w14:paraId="3E3C7501" w14:textId="77777777" w:rsidR="00FE3E10" w:rsidRPr="00FE3E10" w:rsidRDefault="00FE3E10" w:rsidP="00270FF9">
      <w:pPr>
        <w:numPr>
          <w:ilvl w:val="0"/>
          <w:numId w:val="192"/>
        </w:numPr>
        <w:contextualSpacing/>
        <w:rPr>
          <w:rFonts w:ascii="Arial" w:hAnsi="Arial" w:cs="Arial"/>
          <w:sz w:val="16"/>
          <w:szCs w:val="16"/>
        </w:rPr>
      </w:pPr>
      <w:r w:rsidRPr="00FE3E10">
        <w:rPr>
          <w:rFonts w:ascii="Arial" w:hAnsi="Arial" w:cs="Arial"/>
          <w:sz w:val="16"/>
          <w:szCs w:val="16"/>
        </w:rPr>
        <w:t>Zakon o odgoju i obrazovanju u osnovnoj i srednjoj školi, SOZT, NRS 2030, važeći pravilnici, nastavni planovi i programi, strukovni te predmetni kurikul, posebna pravila za provedbu natjecanja iz geografije, opća pravila za provedbu natjecanja i smotri, udžbenici, radne bilježnice, školski atlasi, digitalni obrazovni sadržaji za geografiju</w:t>
      </w:r>
    </w:p>
    <w:p w14:paraId="30618360" w14:textId="77777777" w:rsidR="00FE3E10" w:rsidRPr="00FE3E10" w:rsidRDefault="00FE3E10" w:rsidP="00270FF9">
      <w:pPr>
        <w:numPr>
          <w:ilvl w:val="0"/>
          <w:numId w:val="192"/>
        </w:numPr>
        <w:spacing w:after="0" w:line="240" w:lineRule="auto"/>
        <w:contextualSpacing/>
        <w:rPr>
          <w:rFonts w:ascii="Arial" w:hAnsi="Arial" w:cs="Arial"/>
          <w:sz w:val="16"/>
          <w:szCs w:val="16"/>
        </w:rPr>
      </w:pPr>
      <w:r w:rsidRPr="00FE3E10">
        <w:rPr>
          <w:rFonts w:ascii="Arial" w:hAnsi="Arial" w:cs="Arial"/>
          <w:sz w:val="16"/>
          <w:szCs w:val="16"/>
        </w:rPr>
        <w:t>prezentacije predavanja u PowerPointu</w:t>
      </w:r>
    </w:p>
    <w:p w14:paraId="27F9D5D0" w14:textId="77777777" w:rsidR="00FE3E10" w:rsidRPr="00FE3E10" w:rsidRDefault="00FE3E10" w:rsidP="00270FF9">
      <w:pPr>
        <w:numPr>
          <w:ilvl w:val="0"/>
          <w:numId w:val="192"/>
        </w:numPr>
        <w:spacing w:after="120"/>
        <w:contextualSpacing/>
        <w:rPr>
          <w:rFonts w:ascii="Arial" w:hAnsi="Arial" w:cs="Arial"/>
          <w:sz w:val="16"/>
          <w:szCs w:val="16"/>
        </w:rPr>
      </w:pPr>
      <w:r w:rsidRPr="00FE3E10">
        <w:rPr>
          <w:rFonts w:ascii="Arial" w:hAnsi="Arial" w:cs="Arial"/>
          <w:sz w:val="16"/>
          <w:szCs w:val="16"/>
        </w:rPr>
        <w:t xml:space="preserve">Ivić, I., Vuk, R., 2021: Hrvatska metodika geografije i edukacijska geografija u posljednjih pet desetljeća, </w:t>
      </w:r>
      <w:r w:rsidRPr="00FE3E10">
        <w:rPr>
          <w:rFonts w:ascii="Arial" w:hAnsi="Arial" w:cs="Arial"/>
          <w:i/>
          <w:sz w:val="16"/>
          <w:szCs w:val="16"/>
        </w:rPr>
        <w:t>Hrvatski geografski glasnik</w:t>
      </w:r>
      <w:r w:rsidRPr="00FE3E10">
        <w:rPr>
          <w:rFonts w:ascii="Arial" w:hAnsi="Arial" w:cs="Arial"/>
          <w:sz w:val="16"/>
          <w:szCs w:val="16"/>
        </w:rPr>
        <w:t>, 83 (2</w:t>
      </w:r>
      <w:proofErr w:type="gramStart"/>
      <w:r w:rsidRPr="00FE3E10">
        <w:rPr>
          <w:rFonts w:ascii="Arial" w:hAnsi="Arial" w:cs="Arial"/>
          <w:sz w:val="16"/>
          <w:szCs w:val="16"/>
        </w:rPr>
        <w:t>);  103</w:t>
      </w:r>
      <w:proofErr w:type="gramEnd"/>
      <w:r w:rsidRPr="00FE3E10">
        <w:rPr>
          <w:rFonts w:ascii="Arial" w:hAnsi="Arial" w:cs="Arial"/>
          <w:sz w:val="16"/>
          <w:szCs w:val="16"/>
        </w:rPr>
        <w:t xml:space="preserve">-132 doi:10.21861/HGG.2021.83.02.05 </w:t>
      </w:r>
    </w:p>
    <w:p w14:paraId="368C6188" w14:textId="77777777" w:rsidR="00FE3E10" w:rsidRPr="002A7D01" w:rsidRDefault="00FE3E10" w:rsidP="00270FF9">
      <w:pPr>
        <w:numPr>
          <w:ilvl w:val="0"/>
          <w:numId w:val="192"/>
        </w:numPr>
        <w:tabs>
          <w:tab w:val="left" w:pos="2820"/>
        </w:tabs>
        <w:spacing w:after="120"/>
        <w:contextualSpacing/>
        <w:rPr>
          <w:rFonts w:ascii="Arial" w:hAnsi="Arial" w:cs="Arial"/>
          <w:sz w:val="16"/>
          <w:szCs w:val="16"/>
          <w:lang w:val="es-ES"/>
        </w:rPr>
      </w:pPr>
      <w:r w:rsidRPr="002A7D01">
        <w:rPr>
          <w:rFonts w:ascii="Arial" w:hAnsi="Arial" w:cs="Arial"/>
          <w:sz w:val="16"/>
          <w:szCs w:val="16"/>
          <w:lang w:val="es-ES"/>
        </w:rPr>
        <w:t xml:space="preserve">Curić, Z., Vuk, R., 2013: Metodika geografije u sustavu odgoja i obrazovanja, </w:t>
      </w:r>
      <w:r w:rsidRPr="002A7D01">
        <w:rPr>
          <w:rFonts w:ascii="Arial" w:hAnsi="Arial" w:cs="Arial"/>
          <w:i/>
          <w:sz w:val="16"/>
          <w:szCs w:val="16"/>
          <w:lang w:val="es-ES"/>
        </w:rPr>
        <w:t xml:space="preserve">Metodike u suvremenom odgojno-obrazovnom sustavu </w:t>
      </w:r>
      <w:r w:rsidRPr="002A7D01">
        <w:rPr>
          <w:rFonts w:ascii="Arial" w:hAnsi="Arial" w:cs="Arial"/>
          <w:sz w:val="16"/>
          <w:szCs w:val="16"/>
          <w:lang w:val="es-ES"/>
        </w:rPr>
        <w:t xml:space="preserve">(ur. Milanović, D., Bežen, A., Domović, V.), Akademija odgojno-obrazovnih znanosti, Zagreb, 165-196. </w:t>
      </w:r>
    </w:p>
    <w:p w14:paraId="4286777F" w14:textId="77777777" w:rsidR="00FE3E10" w:rsidRPr="002A7D01" w:rsidRDefault="00FE3E10" w:rsidP="00270FF9">
      <w:pPr>
        <w:numPr>
          <w:ilvl w:val="0"/>
          <w:numId w:val="192"/>
        </w:numPr>
        <w:spacing w:after="120"/>
        <w:contextualSpacing/>
        <w:rPr>
          <w:rFonts w:ascii="Arial" w:hAnsi="Arial" w:cs="Arial"/>
          <w:sz w:val="16"/>
          <w:szCs w:val="16"/>
          <w:lang w:val="es-ES"/>
        </w:rPr>
      </w:pPr>
      <w:r w:rsidRPr="002A7D01">
        <w:rPr>
          <w:rFonts w:ascii="Arial" w:hAnsi="Arial" w:cs="Arial"/>
          <w:sz w:val="16"/>
          <w:szCs w:val="16"/>
          <w:lang w:val="es-ES"/>
        </w:rPr>
        <w:t xml:space="preserve">Vuk, R., Vranković, B., Orešić, D., 2015: </w:t>
      </w:r>
      <w:r w:rsidRPr="002A7D01">
        <w:rPr>
          <w:rFonts w:ascii="Arial" w:hAnsi="Arial" w:cs="Arial"/>
          <w:i/>
          <w:sz w:val="16"/>
          <w:szCs w:val="16"/>
          <w:lang w:val="es-ES"/>
        </w:rPr>
        <w:t>Geografija na državnoj maturi 2010. – 2012., Analize i preporuke,</w:t>
      </w:r>
      <w:r w:rsidRPr="002A7D01">
        <w:rPr>
          <w:rFonts w:ascii="Arial" w:hAnsi="Arial" w:cs="Arial"/>
          <w:sz w:val="16"/>
          <w:szCs w:val="16"/>
          <w:lang w:val="es-ES"/>
        </w:rPr>
        <w:t xml:space="preserve"> Nacionalni centar za vanjsko vrednovanje obrazovanja, Zagreb (1. i 4. poglavlje)</w:t>
      </w:r>
    </w:p>
    <w:p w14:paraId="3BA31BDA" w14:textId="77777777" w:rsidR="00FE3E10" w:rsidRPr="002A7D01" w:rsidRDefault="00FE3E10" w:rsidP="00270FF9">
      <w:pPr>
        <w:numPr>
          <w:ilvl w:val="0"/>
          <w:numId w:val="192"/>
        </w:numPr>
        <w:spacing w:after="120"/>
        <w:contextualSpacing/>
        <w:rPr>
          <w:rFonts w:ascii="Arial" w:hAnsi="Arial" w:cs="Arial"/>
          <w:color w:val="000000"/>
          <w:sz w:val="16"/>
          <w:szCs w:val="16"/>
          <w:lang w:val="es-ES"/>
        </w:rPr>
      </w:pPr>
      <w:r w:rsidRPr="002A7D01">
        <w:rPr>
          <w:rFonts w:ascii="Arial" w:hAnsi="Arial" w:cs="Arial"/>
          <w:color w:val="000000"/>
          <w:sz w:val="16"/>
          <w:szCs w:val="16"/>
          <w:lang w:val="es-ES"/>
        </w:rPr>
        <w:t xml:space="preserve">Vranković, B., </w:t>
      </w:r>
      <w:r w:rsidRPr="002A7D01">
        <w:rPr>
          <w:rFonts w:ascii="Arial" w:hAnsi="Arial" w:cs="Arial"/>
          <w:bCs/>
          <w:color w:val="000000"/>
          <w:sz w:val="16"/>
          <w:szCs w:val="16"/>
          <w:lang w:val="es-ES"/>
        </w:rPr>
        <w:t>Vuk, R.,</w:t>
      </w:r>
      <w:r w:rsidRPr="002A7D01">
        <w:rPr>
          <w:rFonts w:ascii="Arial" w:hAnsi="Arial" w:cs="Arial"/>
          <w:color w:val="000000"/>
          <w:sz w:val="16"/>
          <w:szCs w:val="16"/>
          <w:lang w:val="es-ES"/>
        </w:rPr>
        <w:t xml:space="preserve"> Šiljković, Ž., 2011: </w:t>
      </w:r>
      <w:r w:rsidRPr="002A7D01">
        <w:rPr>
          <w:rFonts w:ascii="Arial" w:hAnsi="Arial" w:cs="Arial"/>
          <w:i/>
          <w:iCs/>
          <w:color w:val="000000"/>
          <w:sz w:val="16"/>
          <w:szCs w:val="16"/>
          <w:lang w:val="es-ES"/>
        </w:rPr>
        <w:t>Kvalitativna analiza ispita vanjskoga vrjednovanja obrazovnih postignuća učenika osmih razreda provedenih 2008. godine: geografija i integracija nastavnih sadržaja geografije i povijesti</w:t>
      </w:r>
      <w:r w:rsidRPr="002A7D01">
        <w:rPr>
          <w:rFonts w:ascii="Arial" w:hAnsi="Arial" w:cs="Arial"/>
          <w:color w:val="000000"/>
          <w:sz w:val="16"/>
          <w:szCs w:val="16"/>
          <w:lang w:val="es-ES"/>
        </w:rPr>
        <w:t>, Nacionalni centar za vanjsko vrednovanje obrazovanja, Zagreb (odabrana poglavlja)</w:t>
      </w:r>
    </w:p>
    <w:p w14:paraId="7B70566E" w14:textId="77777777" w:rsidR="00FE3E10" w:rsidRPr="002A7D01" w:rsidRDefault="00FE3E10" w:rsidP="00270FF9">
      <w:pPr>
        <w:numPr>
          <w:ilvl w:val="0"/>
          <w:numId w:val="192"/>
        </w:numPr>
        <w:spacing w:after="120"/>
        <w:contextualSpacing/>
        <w:rPr>
          <w:rFonts w:ascii="Arial" w:hAnsi="Arial" w:cs="Arial"/>
          <w:sz w:val="16"/>
          <w:szCs w:val="16"/>
          <w:lang w:val="es-ES"/>
        </w:rPr>
      </w:pPr>
      <w:r w:rsidRPr="002A7D01">
        <w:rPr>
          <w:rFonts w:ascii="Arial" w:hAnsi="Arial" w:cs="Arial"/>
          <w:sz w:val="16"/>
          <w:szCs w:val="16"/>
          <w:lang w:val="es-ES"/>
        </w:rPr>
        <w:t xml:space="preserve">Bežen, A., 2008: </w:t>
      </w:r>
      <w:r w:rsidRPr="002A7D01">
        <w:rPr>
          <w:rFonts w:ascii="Arial" w:hAnsi="Arial" w:cs="Arial"/>
          <w:i/>
          <w:sz w:val="16"/>
          <w:szCs w:val="16"/>
          <w:lang w:val="es-ES"/>
        </w:rPr>
        <w:t>Metodika - znanost o poučavanju nastavnog predmeta</w:t>
      </w:r>
      <w:r w:rsidRPr="002A7D01">
        <w:rPr>
          <w:rFonts w:ascii="Arial" w:hAnsi="Arial" w:cs="Arial"/>
          <w:sz w:val="16"/>
          <w:szCs w:val="16"/>
          <w:lang w:val="es-ES"/>
        </w:rPr>
        <w:t>, Profil, Zagreb (prvo poglavlje)</w:t>
      </w:r>
    </w:p>
    <w:p w14:paraId="1FB0AACE" w14:textId="77777777" w:rsidR="00FE3E10" w:rsidRPr="00FE3E10" w:rsidRDefault="00FE3E10" w:rsidP="00270FF9">
      <w:pPr>
        <w:numPr>
          <w:ilvl w:val="0"/>
          <w:numId w:val="192"/>
        </w:numPr>
        <w:tabs>
          <w:tab w:val="left" w:pos="2820"/>
        </w:tabs>
        <w:spacing w:after="120"/>
        <w:contextualSpacing/>
        <w:rPr>
          <w:rFonts w:ascii="Arial" w:hAnsi="Arial" w:cs="Arial"/>
          <w:color w:val="000000"/>
          <w:sz w:val="16"/>
          <w:szCs w:val="16"/>
        </w:rPr>
      </w:pPr>
      <w:r w:rsidRPr="00FE3E10">
        <w:rPr>
          <w:rFonts w:ascii="Arial" w:eastAsia="Calibri" w:hAnsi="Arial" w:cs="Arial"/>
          <w:bCs/>
          <w:color w:val="000000"/>
          <w:sz w:val="16"/>
          <w:szCs w:val="16"/>
        </w:rPr>
        <w:t>Vuk, R.</w:t>
      </w:r>
      <w:r w:rsidRPr="00FE3E10">
        <w:rPr>
          <w:rFonts w:ascii="Arial" w:eastAsia="Calibri" w:hAnsi="Arial" w:cs="Arial"/>
          <w:color w:val="000000"/>
          <w:sz w:val="16"/>
          <w:szCs w:val="16"/>
        </w:rPr>
        <w:t xml:space="preserve">, Jakovčić, M., Curić, Z., 2011: The role of the Croatian Geographical Society in the training and professional development of teachers of geography, In </w:t>
      </w:r>
      <w:r w:rsidRPr="00FE3E10">
        <w:rPr>
          <w:rFonts w:ascii="Arial" w:eastAsia="Calibri" w:hAnsi="Arial" w:cs="Arial"/>
          <w:i/>
          <w:iCs/>
          <w:color w:val="000000"/>
          <w:sz w:val="16"/>
          <w:szCs w:val="16"/>
        </w:rPr>
        <w:t>Curriculum making in geography: Edited conference proceedings of the International Geography Union Congress on Geography Education British Sub-committee 2011 Symposium</w:t>
      </w:r>
      <w:r w:rsidRPr="00FE3E10">
        <w:rPr>
          <w:rFonts w:ascii="Arial" w:eastAsia="Calibri" w:hAnsi="Arial" w:cs="Arial"/>
          <w:color w:val="000000"/>
          <w:sz w:val="16"/>
          <w:szCs w:val="16"/>
        </w:rPr>
        <w:t>, held at Institute of Education, London, April 18-20 2011, C. P. Whewell, C. Brooks, G. Butt&amp;A. Thurston (Eds), Institute of Education, University of London and International Geographical Union Commission on Geographical Education, London, 231-238.</w:t>
      </w:r>
    </w:p>
    <w:p w14:paraId="57956997" w14:textId="77777777" w:rsidR="00FE3E10" w:rsidRPr="00DA622B" w:rsidRDefault="00FE3E10" w:rsidP="00270FF9">
      <w:pPr>
        <w:numPr>
          <w:ilvl w:val="0"/>
          <w:numId w:val="192"/>
        </w:numPr>
        <w:tabs>
          <w:tab w:val="left" w:pos="2820"/>
        </w:tabs>
        <w:spacing w:after="120"/>
        <w:contextualSpacing/>
        <w:rPr>
          <w:rFonts w:ascii="Arial" w:hAnsi="Arial" w:cs="Arial"/>
          <w:sz w:val="16"/>
          <w:szCs w:val="16"/>
          <w:lang w:val="it-IT"/>
        </w:rPr>
      </w:pPr>
      <w:r w:rsidRPr="00DA622B">
        <w:rPr>
          <w:rFonts w:ascii="Arial" w:eastAsia="Calibri" w:hAnsi="Arial" w:cs="Arial"/>
          <w:sz w:val="16"/>
          <w:szCs w:val="16"/>
          <w:lang w:val="it-IT"/>
        </w:rPr>
        <w:t xml:space="preserve">Mattes, W., 2007: </w:t>
      </w:r>
      <w:r w:rsidRPr="00DA622B">
        <w:rPr>
          <w:rFonts w:ascii="Arial" w:eastAsia="Calibri" w:hAnsi="Arial" w:cs="Arial"/>
          <w:i/>
          <w:sz w:val="16"/>
          <w:szCs w:val="16"/>
          <w:lang w:val="it-IT"/>
        </w:rPr>
        <w:t>Nastavne metode</w:t>
      </w:r>
      <w:r w:rsidRPr="00DA622B">
        <w:rPr>
          <w:rFonts w:ascii="Arial" w:eastAsia="Calibri" w:hAnsi="Arial" w:cs="Arial"/>
          <w:sz w:val="16"/>
          <w:szCs w:val="16"/>
          <w:lang w:val="it-IT"/>
        </w:rPr>
        <w:t>, Naklada Ljevak, Zagreb (odabrana poglavlja)</w:t>
      </w:r>
    </w:p>
    <w:p w14:paraId="1A00AE02" w14:textId="77777777" w:rsidR="00FE3E10" w:rsidRPr="00DA622B" w:rsidRDefault="00FE3E10" w:rsidP="00270FF9">
      <w:pPr>
        <w:numPr>
          <w:ilvl w:val="0"/>
          <w:numId w:val="192"/>
        </w:numPr>
        <w:contextualSpacing/>
        <w:rPr>
          <w:rFonts w:ascii="Arial" w:hAnsi="Arial" w:cs="Arial"/>
          <w:sz w:val="16"/>
          <w:szCs w:val="16"/>
          <w:lang w:val="it-IT"/>
        </w:rPr>
      </w:pPr>
      <w:r w:rsidRPr="00DA622B">
        <w:rPr>
          <w:rFonts w:ascii="Arial" w:hAnsi="Arial" w:cs="Arial"/>
          <w:sz w:val="16"/>
          <w:szCs w:val="16"/>
          <w:lang w:val="it-IT"/>
        </w:rPr>
        <w:t xml:space="preserve">Ivić, I., Mak, K., Vuk, R., 2021: Istraživački rad u nastavi geografije: analiza radova učenika gimnazije u Samoboru šk. god. 2019./2020. i </w:t>
      </w:r>
      <w:proofErr w:type="gramStart"/>
      <w:r w:rsidRPr="00DA622B">
        <w:rPr>
          <w:rFonts w:ascii="Arial" w:hAnsi="Arial" w:cs="Arial"/>
          <w:sz w:val="16"/>
          <w:szCs w:val="16"/>
          <w:lang w:val="it-IT"/>
        </w:rPr>
        <w:t>2020./</w:t>
      </w:r>
      <w:proofErr w:type="gramEnd"/>
      <w:r w:rsidRPr="00DA622B">
        <w:rPr>
          <w:rFonts w:ascii="Arial" w:hAnsi="Arial" w:cs="Arial"/>
          <w:sz w:val="16"/>
          <w:szCs w:val="16"/>
          <w:lang w:val="it-IT"/>
        </w:rPr>
        <w:t xml:space="preserve">2021., </w:t>
      </w:r>
      <w:r w:rsidRPr="00DA622B">
        <w:rPr>
          <w:rFonts w:ascii="Arial" w:hAnsi="Arial" w:cs="Arial"/>
          <w:i/>
          <w:sz w:val="16"/>
          <w:szCs w:val="16"/>
          <w:lang w:val="it-IT"/>
        </w:rPr>
        <w:t>Geoadria</w:t>
      </w:r>
      <w:r w:rsidRPr="00DA622B">
        <w:rPr>
          <w:rFonts w:ascii="Arial" w:hAnsi="Arial" w:cs="Arial"/>
          <w:sz w:val="16"/>
          <w:szCs w:val="16"/>
          <w:lang w:val="it-IT"/>
        </w:rPr>
        <w:t xml:space="preserve">, 26 (2); 167-195 doi:10.15291/geoadria.3427 </w:t>
      </w:r>
    </w:p>
    <w:p w14:paraId="272048A3" w14:textId="77777777" w:rsidR="00FE3E10" w:rsidRPr="00FE3E10" w:rsidRDefault="00FE3E10" w:rsidP="00270FF9">
      <w:pPr>
        <w:numPr>
          <w:ilvl w:val="0"/>
          <w:numId w:val="192"/>
        </w:numPr>
        <w:tabs>
          <w:tab w:val="left" w:pos="2820"/>
        </w:tabs>
        <w:spacing w:after="120" w:line="240" w:lineRule="auto"/>
        <w:contextualSpacing/>
        <w:rPr>
          <w:rFonts w:ascii="Arial" w:hAnsi="Arial" w:cs="Arial"/>
          <w:sz w:val="16"/>
          <w:szCs w:val="16"/>
        </w:rPr>
      </w:pPr>
      <w:r w:rsidRPr="00FE3E10">
        <w:rPr>
          <w:rFonts w:ascii="Arial" w:hAnsi="Arial" w:cs="Arial"/>
          <w:bCs/>
          <w:sz w:val="16"/>
          <w:szCs w:val="16"/>
        </w:rPr>
        <w:t>Vuk, R.</w:t>
      </w:r>
      <w:r w:rsidRPr="00FE3E10">
        <w:rPr>
          <w:rFonts w:ascii="Arial" w:hAnsi="Arial" w:cs="Arial"/>
          <w:sz w:val="16"/>
          <w:szCs w:val="16"/>
        </w:rPr>
        <w:t xml:space="preserve">, 2009: Strategije učenja i poučavanja, </w:t>
      </w:r>
      <w:r w:rsidRPr="00FE3E10">
        <w:rPr>
          <w:rFonts w:ascii="Arial" w:hAnsi="Arial" w:cs="Arial"/>
          <w:i/>
          <w:iCs/>
          <w:sz w:val="16"/>
          <w:szCs w:val="16"/>
        </w:rPr>
        <w:t>Geografski horizont</w:t>
      </w:r>
      <w:r w:rsidRPr="00FE3E10">
        <w:rPr>
          <w:rFonts w:ascii="Arial" w:hAnsi="Arial" w:cs="Arial"/>
          <w:sz w:val="16"/>
          <w:szCs w:val="16"/>
        </w:rPr>
        <w:t xml:space="preserve"> 55/1, 51-58.</w:t>
      </w:r>
    </w:p>
    <w:p w14:paraId="1C8F5AC0" w14:textId="77777777" w:rsidR="00FE3E10" w:rsidRPr="00FE3E10" w:rsidRDefault="00FE3E10" w:rsidP="00270FF9">
      <w:pPr>
        <w:numPr>
          <w:ilvl w:val="0"/>
          <w:numId w:val="192"/>
        </w:numPr>
        <w:spacing w:after="120" w:line="240" w:lineRule="auto"/>
        <w:contextualSpacing/>
        <w:jc w:val="both"/>
        <w:rPr>
          <w:rFonts w:ascii="Arial" w:hAnsi="Arial" w:cs="Arial"/>
          <w:sz w:val="16"/>
          <w:szCs w:val="16"/>
        </w:rPr>
      </w:pPr>
      <w:r w:rsidRPr="00FE3E10">
        <w:rPr>
          <w:rFonts w:ascii="Arial" w:hAnsi="Arial" w:cs="Arial"/>
          <w:sz w:val="16"/>
          <w:szCs w:val="16"/>
        </w:rPr>
        <w:t xml:space="preserve">Vuk, R., Curić, Z., 2014: Metodološka pitanja u istraživanjima nastavničkih kompetencija, </w:t>
      </w:r>
      <w:r w:rsidRPr="00FE3E10">
        <w:rPr>
          <w:rFonts w:ascii="Arial" w:hAnsi="Arial" w:cs="Arial"/>
          <w:i/>
          <w:sz w:val="16"/>
          <w:szCs w:val="16"/>
        </w:rPr>
        <w:t>Zbornik radova Trećeg kongresa geografa Bosne i Hercegovine</w:t>
      </w:r>
      <w:r w:rsidRPr="00FE3E10">
        <w:rPr>
          <w:rFonts w:ascii="Arial" w:hAnsi="Arial" w:cs="Arial"/>
          <w:sz w:val="16"/>
          <w:szCs w:val="16"/>
        </w:rPr>
        <w:t>, Tuzla, 08. - 10. 10. 2012. (ur. Drešković, N.), Geografsko društvo u Federaciji Bosne i Hercegovine, 117-141.</w:t>
      </w:r>
    </w:p>
    <w:p w14:paraId="429940CE" w14:textId="77777777" w:rsidR="00FE3E10" w:rsidRPr="00FE3E10" w:rsidRDefault="00FE3E10" w:rsidP="00FE3E10">
      <w:pPr>
        <w:spacing w:after="0" w:line="240" w:lineRule="auto"/>
        <w:ind w:left="360"/>
        <w:contextualSpacing/>
        <w:rPr>
          <w:rFonts w:ascii="Arial" w:hAnsi="Arial" w:cs="Arial"/>
          <w:sz w:val="16"/>
          <w:szCs w:val="16"/>
          <w:lang w:val="hr-HR"/>
        </w:rPr>
      </w:pPr>
    </w:p>
    <w:p w14:paraId="0C57FC80" w14:textId="77777777" w:rsidR="00FE3E10" w:rsidRPr="00FE3E10" w:rsidRDefault="00FE3E10" w:rsidP="00FE3E10">
      <w:pPr>
        <w:spacing w:after="0" w:line="240" w:lineRule="auto"/>
        <w:rPr>
          <w:rFonts w:ascii="Arial" w:hAnsi="Arial" w:cs="Arial"/>
          <w:sz w:val="16"/>
          <w:szCs w:val="16"/>
          <w:lang w:val="hr-HR"/>
        </w:rPr>
      </w:pPr>
    </w:p>
    <w:p w14:paraId="267E6FED"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2586DEEA" w14:textId="77777777" w:rsidR="005F0749" w:rsidRPr="00A763FC" w:rsidRDefault="005F0749" w:rsidP="00FE3E10">
      <w:pPr>
        <w:spacing w:after="0" w:line="240" w:lineRule="auto"/>
        <w:rPr>
          <w:rFonts w:ascii="Arial" w:hAnsi="Arial" w:cs="Arial"/>
          <w:b/>
          <w:color w:val="4472C4" w:themeColor="accent1"/>
          <w:sz w:val="20"/>
          <w:szCs w:val="20"/>
        </w:rPr>
      </w:pPr>
    </w:p>
    <w:p w14:paraId="3F4A527A" w14:textId="77777777" w:rsidR="005F0749" w:rsidRPr="00A763FC" w:rsidRDefault="005F0749" w:rsidP="00FE3E10">
      <w:pPr>
        <w:spacing w:after="0" w:line="240" w:lineRule="auto"/>
        <w:rPr>
          <w:rFonts w:ascii="Arial" w:hAnsi="Arial" w:cs="Arial"/>
          <w:b/>
          <w:color w:val="4472C4" w:themeColor="accent1"/>
          <w:sz w:val="20"/>
          <w:szCs w:val="20"/>
        </w:rPr>
      </w:pPr>
    </w:p>
    <w:p w14:paraId="4F8412E6" w14:textId="77777777" w:rsidR="005F0749" w:rsidRPr="00A763FC" w:rsidRDefault="005F0749" w:rsidP="00FE3E10">
      <w:pPr>
        <w:spacing w:after="0" w:line="240" w:lineRule="auto"/>
        <w:rPr>
          <w:rFonts w:ascii="Arial" w:hAnsi="Arial" w:cs="Arial"/>
          <w:b/>
          <w:color w:val="4472C4" w:themeColor="accent1"/>
          <w:sz w:val="20"/>
          <w:szCs w:val="20"/>
        </w:rPr>
      </w:pPr>
    </w:p>
    <w:p w14:paraId="5B989E21" w14:textId="214AD96E" w:rsidR="00FE3E10" w:rsidRPr="00FE3E10" w:rsidRDefault="00FE3E10" w:rsidP="00FE3E10">
      <w:pPr>
        <w:spacing w:after="0" w:line="240" w:lineRule="auto"/>
        <w:rPr>
          <w:rFonts w:ascii="Arial" w:hAnsi="Arial" w:cs="Arial"/>
          <w:color w:val="4472C4" w:themeColor="accent1"/>
          <w:sz w:val="20"/>
          <w:szCs w:val="20"/>
          <w:lang w:val="hr-HR"/>
        </w:rPr>
      </w:pPr>
      <w:bookmarkStart w:id="20" w:name="_Hlk169017155"/>
      <w:r w:rsidRPr="00DA622B">
        <w:rPr>
          <w:rFonts w:ascii="Arial" w:hAnsi="Arial" w:cs="Arial"/>
          <w:b/>
          <w:color w:val="4472C4" w:themeColor="accent1"/>
          <w:sz w:val="20"/>
          <w:szCs w:val="20"/>
          <w:lang w:val="it-IT"/>
        </w:rPr>
        <w:lastRenderedPageBreak/>
        <w:t>DIDAKTIKA</w:t>
      </w:r>
    </w:p>
    <w:p w14:paraId="08F73953" w14:textId="77777777" w:rsidR="00FE3E10" w:rsidRPr="00FE3E10" w:rsidRDefault="00FE3E10" w:rsidP="00FE3E10">
      <w:pPr>
        <w:spacing w:after="0" w:line="240" w:lineRule="auto"/>
        <w:rPr>
          <w:rFonts w:ascii="Arial" w:hAnsi="Arial" w:cs="Arial"/>
          <w:b/>
          <w:sz w:val="16"/>
          <w:szCs w:val="16"/>
          <w:lang w:val="hr-HR"/>
        </w:rPr>
      </w:pPr>
    </w:p>
    <w:p w14:paraId="0F5ED6C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sz w:val="16"/>
          <w:szCs w:val="16"/>
          <w:lang w:val="hr-HR"/>
        </w:rPr>
        <w:t xml:space="preserve"> prof. dr. sc. </w:t>
      </w:r>
      <w:r w:rsidRPr="002A7D01">
        <w:rPr>
          <w:rFonts w:ascii="Arial" w:hAnsi="Arial" w:cs="Arial"/>
          <w:sz w:val="16"/>
          <w:szCs w:val="16"/>
          <w:lang w:val="es-ES"/>
        </w:rPr>
        <w:t>Daria Tot</w:t>
      </w:r>
    </w:p>
    <w:p w14:paraId="44618D6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3+0+0</w:t>
      </w:r>
    </w:p>
    <w:p w14:paraId="6D7A290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4</w:t>
      </w:r>
    </w:p>
    <w:p w14:paraId="028469A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159702</w:t>
      </w:r>
    </w:p>
    <w:p w14:paraId="2CD6E8FE" w14:textId="77777777" w:rsidR="00FE3E10" w:rsidRPr="00FE3E10" w:rsidRDefault="00FE3E10" w:rsidP="00FE3E10">
      <w:pPr>
        <w:spacing w:after="0" w:line="240" w:lineRule="auto"/>
        <w:rPr>
          <w:rFonts w:ascii="Arial" w:hAnsi="Arial" w:cs="Arial"/>
          <w:sz w:val="16"/>
          <w:szCs w:val="16"/>
          <w:lang w:val="hr-HR"/>
        </w:rPr>
      </w:pPr>
    </w:p>
    <w:p w14:paraId="4BB5154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2D488709"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Aktivno sudjelovanje u nastavi</w:t>
      </w:r>
    </w:p>
    <w:p w14:paraId="52713C9C"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Kolokviji</w:t>
      </w:r>
    </w:p>
    <w:p w14:paraId="5D2F0C6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70FCB70B"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2A070E18" w14:textId="77777777" w:rsidR="00FE3E10" w:rsidRPr="00FE3E10" w:rsidRDefault="00FE3E10" w:rsidP="00FE3E10">
      <w:pPr>
        <w:spacing w:after="0" w:line="240" w:lineRule="auto"/>
        <w:rPr>
          <w:rFonts w:ascii="Arial" w:eastAsia="Times New Roman" w:hAnsi="Arial" w:cs="Arial"/>
          <w:color w:val="000000"/>
          <w:sz w:val="16"/>
          <w:szCs w:val="16"/>
          <w:u w:val="single"/>
          <w:lang w:val="hr-HR" w:eastAsia="hr-HR"/>
        </w:rPr>
      </w:pPr>
    </w:p>
    <w:p w14:paraId="3245D60B" w14:textId="77777777" w:rsidR="00FE3E10" w:rsidRPr="00FE3E10" w:rsidRDefault="00FE3E10" w:rsidP="00FE3E10">
      <w:pPr>
        <w:spacing w:after="0" w:line="240" w:lineRule="auto"/>
        <w:jc w:val="both"/>
        <w:rPr>
          <w:rFonts w:ascii="Arial" w:eastAsia="Times New Roman" w:hAnsi="Arial" w:cs="Arial"/>
          <w:b/>
          <w:color w:val="000000"/>
          <w:sz w:val="16"/>
          <w:szCs w:val="16"/>
          <w:lang w:val="hr-HR" w:eastAsia="hr-HR"/>
        </w:rPr>
      </w:pPr>
      <w:r w:rsidRPr="00FE3E10">
        <w:rPr>
          <w:rFonts w:ascii="Arial" w:eastAsia="Times New Roman" w:hAnsi="Arial" w:cs="Arial"/>
          <w:b/>
          <w:color w:val="000000"/>
          <w:sz w:val="16"/>
          <w:szCs w:val="16"/>
          <w:lang w:val="hr-HR" w:eastAsia="hr-HR"/>
        </w:rPr>
        <w:t>Aktivno sudjelovanje u nastavi</w:t>
      </w:r>
    </w:p>
    <w:p w14:paraId="3C3126FC" w14:textId="77777777" w:rsidR="00FE3E10" w:rsidRPr="00FE3E10" w:rsidRDefault="00FE3E10" w:rsidP="00270FF9">
      <w:pPr>
        <w:numPr>
          <w:ilvl w:val="0"/>
          <w:numId w:val="165"/>
        </w:numPr>
        <w:spacing w:after="0" w:line="240" w:lineRule="auto"/>
        <w:contextualSpacing/>
        <w:jc w:val="both"/>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Nastava je interaktivna pa se od studenata očekuje aktivno sudjelovanje u predavanjima, raspravama i radionicama. U dogovoru s nastavnikom studenti pripremaju za nastavu individualno ili skupno manje cjeline i razrađuju pojedine teme. Uz školske zadaće predviđene su i domaće zadaće. Predviđena je mogućnost popravka domaće zadaće.</w:t>
      </w:r>
    </w:p>
    <w:p w14:paraId="44B153DC" w14:textId="77777777" w:rsidR="00FE3E10" w:rsidRPr="00FE3E10" w:rsidRDefault="00FE3E10" w:rsidP="00FE3E10">
      <w:pPr>
        <w:spacing w:after="0" w:line="240" w:lineRule="auto"/>
        <w:rPr>
          <w:rFonts w:ascii="Arial" w:eastAsia="Times New Roman" w:hAnsi="Arial" w:cs="Arial"/>
          <w:b/>
          <w:color w:val="000000"/>
          <w:sz w:val="16"/>
          <w:szCs w:val="16"/>
          <w:lang w:val="hr-HR" w:eastAsia="hr-HR"/>
        </w:rPr>
      </w:pPr>
    </w:p>
    <w:p w14:paraId="61EAEF3E"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b/>
          <w:color w:val="000000"/>
          <w:sz w:val="16"/>
          <w:szCs w:val="16"/>
          <w:lang w:val="hr-HR" w:eastAsia="hr-HR"/>
        </w:rPr>
        <w:t>Kolokvij</w:t>
      </w:r>
    </w:p>
    <w:p w14:paraId="0CE912F1" w14:textId="77777777" w:rsidR="00FE3E10" w:rsidRPr="00FE3E10" w:rsidRDefault="00FE3E10" w:rsidP="00270FF9">
      <w:pPr>
        <w:numPr>
          <w:ilvl w:val="0"/>
          <w:numId w:val="165"/>
        </w:numPr>
        <w:spacing w:after="0" w:line="240" w:lineRule="auto"/>
        <w:contextualSpacing/>
        <w:rPr>
          <w:rFonts w:ascii="Arial" w:eastAsia="Times New Roman" w:hAnsi="Arial" w:cs="Arial"/>
          <w:color w:val="000000"/>
          <w:sz w:val="16"/>
          <w:szCs w:val="16"/>
          <w:lang w:val="hr-HR" w:eastAsia="hr-HR"/>
        </w:rPr>
      </w:pPr>
      <w:r w:rsidRPr="00FE3E10">
        <w:rPr>
          <w:rFonts w:ascii="Arial" w:eastAsia="Times New Roman" w:hAnsi="Arial" w:cs="Arial"/>
          <w:b/>
          <w:color w:val="000000"/>
          <w:sz w:val="16"/>
          <w:szCs w:val="16"/>
          <w:lang w:val="hr-HR" w:eastAsia="hr-HR"/>
        </w:rPr>
        <w:t>Kolokvij 1</w:t>
      </w:r>
      <w:r w:rsidRPr="00FE3E10">
        <w:rPr>
          <w:rFonts w:ascii="Arial" w:eastAsia="Times New Roman" w:hAnsi="Arial" w:cs="Arial"/>
          <w:color w:val="000000"/>
          <w:sz w:val="16"/>
          <w:szCs w:val="16"/>
          <w:lang w:val="hr-HR" w:eastAsia="hr-HR"/>
        </w:rPr>
        <w:t>: razumijevanje i primjena sadržaja nastave i sadržaja obvezne literature: Cindrić, M. i sur. (2010). Didaktika i kurikulum. IEP D2 (do str. 119); Tot, D. (2013). Kultura (samo)vrednovanja škole i učitelja. Sveučilište u Zagrebu, Učiteljski fakultet (123 - 156).</w:t>
      </w:r>
    </w:p>
    <w:p w14:paraId="64884CDD" w14:textId="77777777" w:rsidR="00FE3E10" w:rsidRPr="00FE3E10" w:rsidRDefault="00FE3E10" w:rsidP="00270FF9">
      <w:pPr>
        <w:numPr>
          <w:ilvl w:val="0"/>
          <w:numId w:val="165"/>
        </w:numPr>
        <w:spacing w:line="240" w:lineRule="auto"/>
        <w:contextualSpacing/>
        <w:rPr>
          <w:rFonts w:ascii="Arial" w:eastAsia="Times New Roman" w:hAnsi="Arial" w:cs="Arial"/>
          <w:color w:val="000000"/>
          <w:sz w:val="16"/>
          <w:szCs w:val="16"/>
          <w:lang w:val="hr-HR" w:eastAsia="hr-HR"/>
        </w:rPr>
      </w:pPr>
      <w:r w:rsidRPr="00FE3E10">
        <w:rPr>
          <w:rFonts w:ascii="Arial" w:eastAsia="Times New Roman" w:hAnsi="Arial" w:cs="Arial"/>
          <w:b/>
          <w:sz w:val="16"/>
          <w:szCs w:val="16"/>
          <w:lang w:val="hr-HR" w:eastAsia="hr-HR"/>
        </w:rPr>
        <w:t>Kolokvij 2</w:t>
      </w:r>
      <w:r w:rsidRPr="00FE3E10">
        <w:rPr>
          <w:rFonts w:ascii="Arial" w:eastAsia="Times New Roman" w:hAnsi="Arial" w:cs="Arial"/>
          <w:sz w:val="16"/>
          <w:szCs w:val="16"/>
          <w:lang w:val="hr-HR" w:eastAsia="hr-HR"/>
        </w:rPr>
        <w:t xml:space="preserve">: </w:t>
      </w:r>
      <w:r w:rsidRPr="00FE3E10">
        <w:rPr>
          <w:rFonts w:ascii="Arial" w:eastAsia="Times New Roman" w:hAnsi="Arial" w:cs="Arial"/>
          <w:color w:val="000000"/>
          <w:sz w:val="16"/>
          <w:szCs w:val="16"/>
          <w:lang w:val="hr-HR" w:eastAsia="hr-HR"/>
        </w:rPr>
        <w:t>razumijevanje i primjena sadržaja nastave i sadržaja obvezne literature: Cindrić, M. i sur. (2010). Didaktika i kurikulum. Zagreb: IEP D2 (131 - 254);  Tot, D. i Maras, M. (2023). Uspješan učitelj: Angažirani pristup profesionalnom učenju.</w:t>
      </w:r>
      <w:r w:rsidRPr="00FE3E10">
        <w:rPr>
          <w:rFonts w:ascii="Arial" w:hAnsi="Arial" w:cs="Arial"/>
          <w:sz w:val="16"/>
          <w:szCs w:val="16"/>
          <w:lang w:val="hr-HR"/>
        </w:rPr>
        <w:t xml:space="preserve"> </w:t>
      </w:r>
      <w:r w:rsidRPr="00FE3E10">
        <w:rPr>
          <w:rFonts w:ascii="Arial" w:eastAsia="Times New Roman" w:hAnsi="Arial" w:cs="Arial"/>
          <w:color w:val="000000"/>
          <w:sz w:val="16"/>
          <w:szCs w:val="16"/>
          <w:lang w:val="hr-HR" w:eastAsia="hr-HR"/>
        </w:rPr>
        <w:t xml:space="preserve">Hrvatska akademija znanosti i umjetnosti i Sveučilište u Zagrebu, Učiteljski fakultet (15 – 41). </w:t>
      </w:r>
    </w:p>
    <w:p w14:paraId="5BF9A5A8" w14:textId="77777777" w:rsidR="00FE3E10" w:rsidRPr="00FE3E10" w:rsidRDefault="00FE3E10" w:rsidP="00270FF9">
      <w:pPr>
        <w:numPr>
          <w:ilvl w:val="0"/>
          <w:numId w:val="165"/>
        </w:numPr>
        <w:spacing w:line="240" w:lineRule="auto"/>
        <w:contextualSpacing/>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 xml:space="preserve">Bodovi za svaki kolokvij: 0-20; prolaznost minimalno 10 bodova </w:t>
      </w:r>
    </w:p>
    <w:p w14:paraId="1355030A" w14:textId="77777777" w:rsidR="00FE3E10" w:rsidRPr="00FE3E10" w:rsidRDefault="00FE3E10" w:rsidP="00270FF9">
      <w:pPr>
        <w:numPr>
          <w:ilvl w:val="0"/>
          <w:numId w:val="165"/>
        </w:numPr>
        <w:spacing w:line="240" w:lineRule="auto"/>
        <w:contextualSpacing/>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Završna ocjena (bodovi kolokvija 1+ bodovi kolokvija 2):</w:t>
      </w:r>
    </w:p>
    <w:p w14:paraId="3F62446A"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ab/>
        <w:t>35-40     izvrstan (5)</w:t>
      </w:r>
    </w:p>
    <w:p w14:paraId="37E76FAC"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ab/>
        <w:t>30-34     vrlo dobar (4)</w:t>
      </w:r>
    </w:p>
    <w:p w14:paraId="44B3F92B"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ab/>
        <w:t>25-29     dobar (3)</w:t>
      </w:r>
    </w:p>
    <w:p w14:paraId="476ABEBD"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ab/>
        <w:t>20-24     dovoljan (2)</w:t>
      </w:r>
    </w:p>
    <w:p w14:paraId="65242383" w14:textId="77777777" w:rsidR="00FE3E10" w:rsidRPr="00FE3E10" w:rsidRDefault="00FE3E10" w:rsidP="00FE3E10">
      <w:pPr>
        <w:spacing w:line="240" w:lineRule="auto"/>
        <w:rPr>
          <w:rFonts w:ascii="Arial" w:eastAsia="Times New Roman" w:hAnsi="Arial" w:cs="Arial"/>
          <w:color w:val="000000"/>
          <w:sz w:val="16"/>
          <w:szCs w:val="16"/>
          <w:lang w:val="hr-HR" w:eastAsia="hr-HR"/>
        </w:rPr>
      </w:pPr>
    </w:p>
    <w:p w14:paraId="7F05F93D" w14:textId="77777777" w:rsidR="00FE3E10" w:rsidRPr="00FE3E10" w:rsidRDefault="00FE3E10" w:rsidP="00270FF9">
      <w:pPr>
        <w:numPr>
          <w:ilvl w:val="0"/>
          <w:numId w:val="166"/>
        </w:numPr>
        <w:spacing w:line="240" w:lineRule="auto"/>
        <w:contextualSpacing/>
        <w:rPr>
          <w:rFonts w:ascii="Arial" w:eastAsia="Times New Roman" w:hAnsi="Arial" w:cs="Arial"/>
          <w:color w:val="000000"/>
          <w:sz w:val="16"/>
          <w:szCs w:val="16"/>
          <w:u w:val="single"/>
          <w:lang w:val="hr-HR" w:eastAsia="hr-HR"/>
        </w:rPr>
      </w:pPr>
      <w:r w:rsidRPr="00FE3E10">
        <w:rPr>
          <w:rFonts w:ascii="Arial" w:eastAsia="Times New Roman" w:hAnsi="Arial" w:cs="Arial"/>
          <w:color w:val="000000"/>
          <w:sz w:val="16"/>
          <w:szCs w:val="16"/>
          <w:u w:val="single"/>
          <w:lang w:val="hr-HR" w:eastAsia="hr-HR"/>
        </w:rPr>
        <w:t>Opcija 2 (polaganje ispita koji uključuje pisani dio i dovoljno znanja na usmenom dijelu)</w:t>
      </w:r>
    </w:p>
    <w:p w14:paraId="23378F8D" w14:textId="77777777" w:rsidR="00FE3E10" w:rsidRPr="00FE3E10" w:rsidRDefault="00FE3E10" w:rsidP="00FE3E10">
      <w:pPr>
        <w:spacing w:line="240" w:lineRule="auto"/>
        <w:rPr>
          <w:rFonts w:ascii="Arial" w:eastAsia="Times New Roman" w:hAnsi="Arial" w:cs="Arial"/>
          <w:color w:val="000000"/>
          <w:sz w:val="16"/>
          <w:szCs w:val="16"/>
          <w:lang w:val="hr-HR" w:eastAsia="hr-HR"/>
        </w:rPr>
      </w:pPr>
      <w:r w:rsidRPr="00FE3E10">
        <w:rPr>
          <w:rFonts w:ascii="Arial" w:eastAsia="Times New Roman" w:hAnsi="Arial" w:cs="Arial"/>
          <w:b/>
          <w:color w:val="000000"/>
          <w:sz w:val="16"/>
          <w:szCs w:val="16"/>
          <w:lang w:val="hr-HR" w:eastAsia="hr-HR"/>
        </w:rPr>
        <w:t>Pisani ispi</w:t>
      </w:r>
      <w:r w:rsidRPr="00FE3E10">
        <w:rPr>
          <w:rFonts w:ascii="Arial" w:eastAsia="Times New Roman" w:hAnsi="Arial" w:cs="Arial"/>
          <w:color w:val="000000"/>
          <w:sz w:val="16"/>
          <w:szCs w:val="16"/>
          <w:lang w:val="hr-HR" w:eastAsia="hr-HR"/>
        </w:rPr>
        <w:t>t</w:t>
      </w:r>
    </w:p>
    <w:p w14:paraId="258AC767" w14:textId="77777777" w:rsidR="00FE3E10" w:rsidRPr="00FE3E10" w:rsidRDefault="00FE3E10" w:rsidP="00270FF9">
      <w:pPr>
        <w:numPr>
          <w:ilvl w:val="0"/>
          <w:numId w:val="167"/>
        </w:numPr>
        <w:spacing w:line="240" w:lineRule="auto"/>
        <w:contextualSpacing/>
        <w:rPr>
          <w:rFonts w:ascii="Arial" w:eastAsia="Times New Roman" w:hAnsi="Arial" w:cs="Arial"/>
          <w:sz w:val="16"/>
          <w:szCs w:val="16"/>
          <w:lang w:val="hr-HR" w:eastAsia="hr-HR"/>
        </w:rPr>
      </w:pPr>
      <w:r w:rsidRPr="00FE3E10">
        <w:rPr>
          <w:rFonts w:ascii="Arial" w:eastAsia="Times New Roman" w:hAnsi="Arial" w:cs="Arial"/>
          <w:color w:val="000000"/>
          <w:sz w:val="16"/>
          <w:szCs w:val="16"/>
          <w:lang w:val="hr-HR" w:eastAsia="hr-HR"/>
        </w:rPr>
        <w:t>sastoji se od zadataka objektivnog tipa s prevladavajućim zadatcima  pojašnjavanja i interpretacije  s mogućim rasponom bodova 0-20. Minimalan uvjet za prolaz je 10 bodova.</w:t>
      </w:r>
      <w:r w:rsidRPr="00FE3E10">
        <w:rPr>
          <w:rFonts w:ascii="Arial" w:eastAsia="Times New Roman" w:hAnsi="Arial" w:cs="Arial"/>
          <w:sz w:val="16"/>
          <w:szCs w:val="16"/>
          <w:lang w:val="hr-HR" w:eastAsia="hr-HR"/>
        </w:rPr>
        <w:t xml:space="preserve"> Uvjet za prolaz na završnoj provjeri znanja je najmanje 10 bodova iz pisanog dijela ispita i dovoljno znanja na usmenom dijelu ispita. </w:t>
      </w:r>
    </w:p>
    <w:p w14:paraId="58107037" w14:textId="69DE57A6" w:rsidR="00FE3E10" w:rsidRPr="00FE3E10" w:rsidRDefault="00FE3E10" w:rsidP="00270FF9">
      <w:pPr>
        <w:numPr>
          <w:ilvl w:val="0"/>
          <w:numId w:val="167"/>
        </w:numPr>
        <w:spacing w:after="0" w:line="240" w:lineRule="auto"/>
        <w:contextualSpacing/>
        <w:rPr>
          <w:rFonts w:ascii="Arial" w:hAnsi="Arial" w:cs="Arial"/>
          <w:b/>
          <w:sz w:val="16"/>
          <w:szCs w:val="16"/>
          <w:lang w:val="hr-HR"/>
        </w:rPr>
      </w:pPr>
      <w:r w:rsidRPr="00FE3E10">
        <w:rPr>
          <w:rFonts w:ascii="Arial" w:eastAsia="Times New Roman" w:hAnsi="Arial" w:cs="Arial"/>
          <w:color w:val="000000"/>
          <w:sz w:val="16"/>
          <w:szCs w:val="16"/>
          <w:lang w:val="hr-HR" w:eastAsia="hr-HR"/>
        </w:rPr>
        <w:t xml:space="preserve">Prolaznost se ostvaruje ako je student postigao prolaznu ocjenu iz pismenog i usmenog ispita. </w:t>
      </w:r>
      <w:r w:rsidRPr="00FE3E10">
        <w:rPr>
          <w:rFonts w:ascii="Arial" w:eastAsia="Times New Roman" w:hAnsi="Arial" w:cs="Arial"/>
          <w:sz w:val="16"/>
          <w:szCs w:val="16"/>
          <w:lang w:val="hr-HR" w:eastAsia="hr-HR"/>
        </w:rPr>
        <w:t>Studenti koji iz pisanog dijela ispita ostvare 16 i više bodova mogu biti oslobođeni usmenog ispita.</w:t>
      </w:r>
    </w:p>
    <w:p w14:paraId="09ADD7D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 xml:space="preserve"> </w:t>
      </w:r>
    </w:p>
    <w:p w14:paraId="6D3EB948"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b/>
          <w:color w:val="000000"/>
          <w:sz w:val="16"/>
          <w:szCs w:val="16"/>
          <w:lang w:val="hr-HR" w:eastAsia="hr-HR"/>
        </w:rPr>
        <w:t xml:space="preserve">                </w:t>
      </w:r>
      <w:r w:rsidRPr="00FE3E10">
        <w:rPr>
          <w:rFonts w:ascii="Arial" w:eastAsia="Times New Roman" w:hAnsi="Arial" w:cs="Arial"/>
          <w:color w:val="000000"/>
          <w:sz w:val="16"/>
          <w:szCs w:val="16"/>
          <w:lang w:val="hr-HR" w:eastAsia="hr-HR"/>
        </w:rPr>
        <w:t>19-20     izvrstan (5)</w:t>
      </w:r>
      <w:r w:rsidRPr="00FE3E10">
        <w:rPr>
          <w:rFonts w:ascii="Arial" w:eastAsia="Times New Roman" w:hAnsi="Arial" w:cs="Arial"/>
          <w:color w:val="000000"/>
          <w:sz w:val="16"/>
          <w:szCs w:val="16"/>
          <w:lang w:val="hr-HR" w:eastAsia="hr-HR"/>
        </w:rPr>
        <w:tab/>
      </w:r>
    </w:p>
    <w:p w14:paraId="1A56FF5C"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 xml:space="preserve">                16-18     vrlo dobar (4)</w:t>
      </w:r>
      <w:r w:rsidRPr="00FE3E10">
        <w:rPr>
          <w:rFonts w:ascii="Arial" w:eastAsia="Times New Roman" w:hAnsi="Arial" w:cs="Arial"/>
          <w:color w:val="000000"/>
          <w:sz w:val="16"/>
          <w:szCs w:val="16"/>
          <w:lang w:val="hr-HR" w:eastAsia="hr-HR"/>
        </w:rPr>
        <w:tab/>
      </w:r>
    </w:p>
    <w:p w14:paraId="168F3E2C"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ab/>
        <w:t>13-15     dobar (3)</w:t>
      </w:r>
    </w:p>
    <w:p w14:paraId="1050D7FB"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 xml:space="preserve">                10-12     dovoljan (2)</w:t>
      </w:r>
    </w:p>
    <w:p w14:paraId="5EE51D02" w14:textId="77777777" w:rsidR="00FE3E10" w:rsidRPr="00FE3E10" w:rsidRDefault="00FE3E10" w:rsidP="00FE3E10">
      <w:pPr>
        <w:spacing w:after="0" w:line="240" w:lineRule="auto"/>
        <w:rPr>
          <w:rFonts w:ascii="Arial" w:eastAsia="Times New Roman" w:hAnsi="Arial" w:cs="Arial"/>
          <w:b/>
          <w:color w:val="000000"/>
          <w:sz w:val="16"/>
          <w:szCs w:val="16"/>
          <w:lang w:val="hr-HR" w:eastAsia="hr-HR"/>
        </w:rPr>
      </w:pPr>
      <w:r w:rsidRPr="00FE3E10">
        <w:rPr>
          <w:rFonts w:ascii="Arial" w:eastAsia="Times New Roman" w:hAnsi="Arial" w:cs="Arial"/>
          <w:b/>
          <w:color w:val="000000"/>
          <w:sz w:val="16"/>
          <w:szCs w:val="16"/>
          <w:lang w:val="hr-HR" w:eastAsia="hr-HR"/>
        </w:rPr>
        <w:lastRenderedPageBreak/>
        <w:t>Obavezna literatura</w:t>
      </w:r>
    </w:p>
    <w:p w14:paraId="1696C48C" w14:textId="77777777" w:rsidR="00FE3E10" w:rsidRPr="00FE3E10" w:rsidRDefault="00FE3E10" w:rsidP="00FE3E10">
      <w:pPr>
        <w:spacing w:after="0" w:line="240" w:lineRule="auto"/>
        <w:rPr>
          <w:rFonts w:ascii="Arial" w:eastAsia="Times New Roman" w:hAnsi="Arial" w:cs="Arial"/>
          <w:b/>
          <w:color w:val="000000"/>
          <w:sz w:val="16"/>
          <w:szCs w:val="16"/>
          <w:lang w:val="hr-HR" w:eastAsia="hr-HR"/>
        </w:rPr>
      </w:pPr>
    </w:p>
    <w:p w14:paraId="30FEFB23" w14:textId="77777777" w:rsidR="00FE3E10" w:rsidRPr="00FE3E10" w:rsidRDefault="00FE3E10" w:rsidP="00270FF9">
      <w:pPr>
        <w:numPr>
          <w:ilvl w:val="0"/>
          <w:numId w:val="168"/>
        </w:numPr>
        <w:spacing w:after="0" w:line="240" w:lineRule="auto"/>
        <w:contextualSpacing/>
        <w:rPr>
          <w:rFonts w:ascii="Arial" w:eastAsia="Times New Roman" w:hAnsi="Arial" w:cs="Arial"/>
          <w:b/>
          <w:color w:val="000000"/>
          <w:sz w:val="16"/>
          <w:szCs w:val="16"/>
          <w:lang w:val="hr-HR" w:eastAsia="hr-HR"/>
        </w:rPr>
      </w:pPr>
      <w:r w:rsidRPr="00FE3E10">
        <w:rPr>
          <w:rFonts w:ascii="Arial" w:eastAsia="Times New Roman" w:hAnsi="Arial" w:cs="Arial"/>
          <w:color w:val="000000"/>
          <w:sz w:val="16"/>
          <w:szCs w:val="16"/>
          <w:lang w:val="hr-HR" w:eastAsia="hr-HR"/>
        </w:rPr>
        <w:t>Cindrić, M., Miljković, D. i Strugar, V. (2016). Didaktika i kurikulum. IEP D2</w:t>
      </w:r>
    </w:p>
    <w:p w14:paraId="40F5441C" w14:textId="77777777" w:rsidR="00FE3E10" w:rsidRPr="00FE3E10" w:rsidRDefault="00FE3E10" w:rsidP="00270FF9">
      <w:pPr>
        <w:numPr>
          <w:ilvl w:val="0"/>
          <w:numId w:val="168"/>
        </w:numPr>
        <w:spacing w:after="0" w:line="240" w:lineRule="auto"/>
        <w:contextualSpacing/>
        <w:jc w:val="both"/>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Tot, D. (2013). Kultura (samo)vrednovanja škole i učitelja. Sveučilište u Zagrebu, Učiteljski fakultet (odabrana poglavlja).</w:t>
      </w:r>
    </w:p>
    <w:p w14:paraId="1C42AA36" w14:textId="77777777" w:rsidR="00FE3E10" w:rsidRPr="00FE3E10" w:rsidRDefault="00FE3E10" w:rsidP="00270FF9">
      <w:pPr>
        <w:numPr>
          <w:ilvl w:val="0"/>
          <w:numId w:val="168"/>
        </w:numPr>
        <w:spacing w:after="0" w:line="240" w:lineRule="auto"/>
        <w:contextualSpacing/>
        <w:rPr>
          <w:rFonts w:ascii="Arial" w:hAnsi="Arial" w:cs="Arial"/>
          <w:b/>
          <w:sz w:val="16"/>
          <w:szCs w:val="16"/>
          <w:lang w:val="hr-HR"/>
        </w:rPr>
      </w:pPr>
      <w:r w:rsidRPr="00FE3E10">
        <w:rPr>
          <w:rFonts w:ascii="Arial" w:eastAsia="Times New Roman" w:hAnsi="Arial" w:cs="Arial"/>
          <w:color w:val="000000"/>
          <w:sz w:val="16"/>
          <w:szCs w:val="16"/>
          <w:lang w:val="hr-HR" w:eastAsia="hr-HR"/>
        </w:rPr>
        <w:t>Tot, D. i Maras, M. (2023). Uspješan učitelj: Angažirani pristup profesionalnom učenju. Hrvatska akademija znanosti i umjetnosti i Sveučilište u Zagrebu, Učiteljski fakultet (odabrana poglavlja).</w:t>
      </w:r>
    </w:p>
    <w:bookmarkEnd w:id="20"/>
    <w:p w14:paraId="44888A65"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4532280C"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5E688DB5" w14:textId="77777777" w:rsidR="005F0749" w:rsidRDefault="005F0749" w:rsidP="00FE3E10">
      <w:pPr>
        <w:spacing w:after="0" w:line="240" w:lineRule="auto"/>
        <w:rPr>
          <w:rFonts w:ascii="Arial" w:hAnsi="Arial" w:cs="Arial"/>
          <w:b/>
          <w:color w:val="4472C4" w:themeColor="accent1"/>
          <w:sz w:val="20"/>
          <w:szCs w:val="20"/>
          <w:lang w:val="hr-HR"/>
        </w:rPr>
      </w:pPr>
    </w:p>
    <w:p w14:paraId="6E275C59" w14:textId="77777777" w:rsidR="005F0749" w:rsidRDefault="005F0749" w:rsidP="00FE3E10">
      <w:pPr>
        <w:spacing w:after="0" w:line="240" w:lineRule="auto"/>
        <w:rPr>
          <w:rFonts w:ascii="Arial" w:hAnsi="Arial" w:cs="Arial"/>
          <w:b/>
          <w:color w:val="4472C4" w:themeColor="accent1"/>
          <w:sz w:val="20"/>
          <w:szCs w:val="20"/>
          <w:lang w:val="hr-HR"/>
        </w:rPr>
      </w:pPr>
    </w:p>
    <w:p w14:paraId="0C275512" w14:textId="77777777" w:rsidR="005F0749" w:rsidRDefault="005F0749" w:rsidP="00FE3E10">
      <w:pPr>
        <w:spacing w:after="0" w:line="240" w:lineRule="auto"/>
        <w:rPr>
          <w:rFonts w:ascii="Arial" w:hAnsi="Arial" w:cs="Arial"/>
          <w:b/>
          <w:color w:val="4472C4" w:themeColor="accent1"/>
          <w:sz w:val="20"/>
          <w:szCs w:val="20"/>
          <w:lang w:val="hr-HR"/>
        </w:rPr>
      </w:pPr>
    </w:p>
    <w:p w14:paraId="3B12979B" w14:textId="77777777" w:rsidR="005F0749" w:rsidRDefault="005F0749" w:rsidP="00FE3E10">
      <w:pPr>
        <w:spacing w:after="0" w:line="240" w:lineRule="auto"/>
        <w:rPr>
          <w:rFonts w:ascii="Arial" w:hAnsi="Arial" w:cs="Arial"/>
          <w:b/>
          <w:color w:val="4472C4" w:themeColor="accent1"/>
          <w:sz w:val="20"/>
          <w:szCs w:val="20"/>
          <w:lang w:val="hr-HR"/>
        </w:rPr>
      </w:pPr>
    </w:p>
    <w:p w14:paraId="1422AE89" w14:textId="77777777" w:rsidR="005F0749" w:rsidRDefault="005F0749" w:rsidP="00FE3E10">
      <w:pPr>
        <w:spacing w:after="0" w:line="240" w:lineRule="auto"/>
        <w:rPr>
          <w:rFonts w:ascii="Arial" w:hAnsi="Arial" w:cs="Arial"/>
          <w:b/>
          <w:color w:val="4472C4" w:themeColor="accent1"/>
          <w:sz w:val="20"/>
          <w:szCs w:val="20"/>
          <w:lang w:val="hr-HR"/>
        </w:rPr>
      </w:pPr>
    </w:p>
    <w:p w14:paraId="206D51A1" w14:textId="77777777" w:rsidR="005F0749" w:rsidRDefault="005F0749" w:rsidP="00FE3E10">
      <w:pPr>
        <w:spacing w:after="0" w:line="240" w:lineRule="auto"/>
        <w:rPr>
          <w:rFonts w:ascii="Arial" w:hAnsi="Arial" w:cs="Arial"/>
          <w:b/>
          <w:color w:val="4472C4" w:themeColor="accent1"/>
          <w:sz w:val="20"/>
          <w:szCs w:val="20"/>
          <w:lang w:val="hr-HR"/>
        </w:rPr>
      </w:pPr>
    </w:p>
    <w:p w14:paraId="0C96A697" w14:textId="77777777" w:rsidR="005F0749" w:rsidRDefault="005F0749" w:rsidP="00FE3E10">
      <w:pPr>
        <w:spacing w:after="0" w:line="240" w:lineRule="auto"/>
        <w:rPr>
          <w:rFonts w:ascii="Arial" w:hAnsi="Arial" w:cs="Arial"/>
          <w:b/>
          <w:color w:val="4472C4" w:themeColor="accent1"/>
          <w:sz w:val="20"/>
          <w:szCs w:val="20"/>
          <w:lang w:val="hr-HR"/>
        </w:rPr>
      </w:pPr>
    </w:p>
    <w:p w14:paraId="2AD2E1D4" w14:textId="77777777" w:rsidR="005F0749" w:rsidRDefault="005F0749" w:rsidP="00FE3E10">
      <w:pPr>
        <w:spacing w:after="0" w:line="240" w:lineRule="auto"/>
        <w:rPr>
          <w:rFonts w:ascii="Arial" w:hAnsi="Arial" w:cs="Arial"/>
          <w:b/>
          <w:color w:val="4472C4" w:themeColor="accent1"/>
          <w:sz w:val="20"/>
          <w:szCs w:val="20"/>
          <w:lang w:val="hr-HR"/>
        </w:rPr>
      </w:pPr>
    </w:p>
    <w:p w14:paraId="451719CE" w14:textId="77777777" w:rsidR="005F0749" w:rsidRDefault="005F0749" w:rsidP="00FE3E10">
      <w:pPr>
        <w:spacing w:after="0" w:line="240" w:lineRule="auto"/>
        <w:rPr>
          <w:rFonts w:ascii="Arial" w:hAnsi="Arial" w:cs="Arial"/>
          <w:b/>
          <w:color w:val="4472C4" w:themeColor="accent1"/>
          <w:sz w:val="20"/>
          <w:szCs w:val="20"/>
          <w:lang w:val="hr-HR"/>
        </w:rPr>
      </w:pPr>
    </w:p>
    <w:p w14:paraId="6A2140D4" w14:textId="77777777" w:rsidR="005F0749" w:rsidRDefault="005F0749" w:rsidP="00FE3E10">
      <w:pPr>
        <w:spacing w:after="0" w:line="240" w:lineRule="auto"/>
        <w:rPr>
          <w:rFonts w:ascii="Arial" w:hAnsi="Arial" w:cs="Arial"/>
          <w:b/>
          <w:color w:val="4472C4" w:themeColor="accent1"/>
          <w:sz w:val="20"/>
          <w:szCs w:val="20"/>
          <w:lang w:val="hr-HR"/>
        </w:rPr>
      </w:pPr>
    </w:p>
    <w:p w14:paraId="3E59D961" w14:textId="77777777" w:rsidR="005F0749" w:rsidRDefault="005F0749" w:rsidP="00FE3E10">
      <w:pPr>
        <w:spacing w:after="0" w:line="240" w:lineRule="auto"/>
        <w:rPr>
          <w:rFonts w:ascii="Arial" w:hAnsi="Arial" w:cs="Arial"/>
          <w:b/>
          <w:color w:val="4472C4" w:themeColor="accent1"/>
          <w:sz w:val="20"/>
          <w:szCs w:val="20"/>
          <w:lang w:val="hr-HR"/>
        </w:rPr>
      </w:pPr>
    </w:p>
    <w:p w14:paraId="36D998E7" w14:textId="77777777" w:rsidR="005F0749" w:rsidRDefault="005F0749" w:rsidP="00FE3E10">
      <w:pPr>
        <w:spacing w:after="0" w:line="240" w:lineRule="auto"/>
        <w:rPr>
          <w:rFonts w:ascii="Arial" w:hAnsi="Arial" w:cs="Arial"/>
          <w:b/>
          <w:color w:val="4472C4" w:themeColor="accent1"/>
          <w:sz w:val="20"/>
          <w:szCs w:val="20"/>
          <w:lang w:val="hr-HR"/>
        </w:rPr>
      </w:pPr>
    </w:p>
    <w:p w14:paraId="2339CD23" w14:textId="77777777" w:rsidR="005F0749" w:rsidRDefault="005F0749" w:rsidP="00FE3E10">
      <w:pPr>
        <w:spacing w:after="0" w:line="240" w:lineRule="auto"/>
        <w:rPr>
          <w:rFonts w:ascii="Arial" w:hAnsi="Arial" w:cs="Arial"/>
          <w:b/>
          <w:color w:val="4472C4" w:themeColor="accent1"/>
          <w:sz w:val="20"/>
          <w:szCs w:val="20"/>
          <w:lang w:val="hr-HR"/>
        </w:rPr>
      </w:pPr>
    </w:p>
    <w:p w14:paraId="63AFF7EB" w14:textId="77777777" w:rsidR="005F0749" w:rsidRDefault="005F0749" w:rsidP="00FE3E10">
      <w:pPr>
        <w:spacing w:after="0" w:line="240" w:lineRule="auto"/>
        <w:rPr>
          <w:rFonts w:ascii="Arial" w:hAnsi="Arial" w:cs="Arial"/>
          <w:b/>
          <w:color w:val="4472C4" w:themeColor="accent1"/>
          <w:sz w:val="20"/>
          <w:szCs w:val="20"/>
          <w:lang w:val="hr-HR"/>
        </w:rPr>
      </w:pPr>
    </w:p>
    <w:p w14:paraId="16F97541" w14:textId="77777777" w:rsidR="005F0749" w:rsidRDefault="005F0749" w:rsidP="00FE3E10">
      <w:pPr>
        <w:spacing w:after="0" w:line="240" w:lineRule="auto"/>
        <w:rPr>
          <w:rFonts w:ascii="Arial" w:hAnsi="Arial" w:cs="Arial"/>
          <w:b/>
          <w:color w:val="4472C4" w:themeColor="accent1"/>
          <w:sz w:val="20"/>
          <w:szCs w:val="20"/>
          <w:lang w:val="hr-HR"/>
        </w:rPr>
      </w:pPr>
    </w:p>
    <w:p w14:paraId="4B18018A" w14:textId="77777777" w:rsidR="005F0749" w:rsidRDefault="005F0749" w:rsidP="00FE3E10">
      <w:pPr>
        <w:spacing w:after="0" w:line="240" w:lineRule="auto"/>
        <w:rPr>
          <w:rFonts w:ascii="Arial" w:hAnsi="Arial" w:cs="Arial"/>
          <w:b/>
          <w:color w:val="4472C4" w:themeColor="accent1"/>
          <w:sz w:val="20"/>
          <w:szCs w:val="20"/>
          <w:lang w:val="hr-HR"/>
        </w:rPr>
      </w:pPr>
    </w:p>
    <w:p w14:paraId="5E39738A" w14:textId="77777777" w:rsidR="005F0749" w:rsidRDefault="005F0749" w:rsidP="00FE3E10">
      <w:pPr>
        <w:spacing w:after="0" w:line="240" w:lineRule="auto"/>
        <w:rPr>
          <w:rFonts w:ascii="Arial" w:hAnsi="Arial" w:cs="Arial"/>
          <w:b/>
          <w:color w:val="4472C4" w:themeColor="accent1"/>
          <w:sz w:val="20"/>
          <w:szCs w:val="20"/>
          <w:lang w:val="hr-HR"/>
        </w:rPr>
      </w:pPr>
    </w:p>
    <w:p w14:paraId="27464043" w14:textId="77777777" w:rsidR="005F0749" w:rsidRDefault="005F0749" w:rsidP="00FE3E10">
      <w:pPr>
        <w:spacing w:after="0" w:line="240" w:lineRule="auto"/>
        <w:rPr>
          <w:rFonts w:ascii="Arial" w:hAnsi="Arial" w:cs="Arial"/>
          <w:b/>
          <w:color w:val="4472C4" w:themeColor="accent1"/>
          <w:sz w:val="20"/>
          <w:szCs w:val="20"/>
          <w:lang w:val="hr-HR"/>
        </w:rPr>
      </w:pPr>
    </w:p>
    <w:p w14:paraId="493DA60F" w14:textId="77777777" w:rsidR="005F0749" w:rsidRDefault="005F0749" w:rsidP="00FE3E10">
      <w:pPr>
        <w:spacing w:after="0" w:line="240" w:lineRule="auto"/>
        <w:rPr>
          <w:rFonts w:ascii="Arial" w:hAnsi="Arial" w:cs="Arial"/>
          <w:b/>
          <w:color w:val="4472C4" w:themeColor="accent1"/>
          <w:sz w:val="20"/>
          <w:szCs w:val="20"/>
          <w:lang w:val="hr-HR"/>
        </w:rPr>
      </w:pPr>
    </w:p>
    <w:p w14:paraId="0C1CD51C" w14:textId="77777777" w:rsidR="005F0749" w:rsidRDefault="005F0749" w:rsidP="00FE3E10">
      <w:pPr>
        <w:spacing w:after="0" w:line="240" w:lineRule="auto"/>
        <w:rPr>
          <w:rFonts w:ascii="Arial" w:hAnsi="Arial" w:cs="Arial"/>
          <w:b/>
          <w:color w:val="4472C4" w:themeColor="accent1"/>
          <w:sz w:val="20"/>
          <w:szCs w:val="20"/>
          <w:lang w:val="hr-HR"/>
        </w:rPr>
      </w:pPr>
    </w:p>
    <w:p w14:paraId="2AC34D9D" w14:textId="77777777" w:rsidR="005F0749" w:rsidRDefault="005F0749" w:rsidP="00FE3E10">
      <w:pPr>
        <w:spacing w:after="0" w:line="240" w:lineRule="auto"/>
        <w:rPr>
          <w:rFonts w:ascii="Arial" w:hAnsi="Arial" w:cs="Arial"/>
          <w:b/>
          <w:color w:val="4472C4" w:themeColor="accent1"/>
          <w:sz w:val="20"/>
          <w:szCs w:val="20"/>
          <w:lang w:val="hr-HR"/>
        </w:rPr>
      </w:pPr>
    </w:p>
    <w:p w14:paraId="124EC9A3" w14:textId="77777777" w:rsidR="005F0749" w:rsidRDefault="005F0749" w:rsidP="00FE3E10">
      <w:pPr>
        <w:spacing w:after="0" w:line="240" w:lineRule="auto"/>
        <w:rPr>
          <w:rFonts w:ascii="Arial" w:hAnsi="Arial" w:cs="Arial"/>
          <w:b/>
          <w:color w:val="4472C4" w:themeColor="accent1"/>
          <w:sz w:val="20"/>
          <w:szCs w:val="20"/>
          <w:lang w:val="hr-HR"/>
        </w:rPr>
      </w:pPr>
    </w:p>
    <w:p w14:paraId="7F146165" w14:textId="77777777" w:rsidR="005F0749" w:rsidRDefault="005F0749" w:rsidP="00FE3E10">
      <w:pPr>
        <w:spacing w:after="0" w:line="240" w:lineRule="auto"/>
        <w:rPr>
          <w:rFonts w:ascii="Arial" w:hAnsi="Arial" w:cs="Arial"/>
          <w:b/>
          <w:color w:val="4472C4" w:themeColor="accent1"/>
          <w:sz w:val="20"/>
          <w:szCs w:val="20"/>
          <w:lang w:val="hr-HR"/>
        </w:rPr>
      </w:pPr>
    </w:p>
    <w:p w14:paraId="53BD1E2E" w14:textId="77777777" w:rsidR="005F0749" w:rsidRDefault="005F0749" w:rsidP="00FE3E10">
      <w:pPr>
        <w:spacing w:after="0" w:line="240" w:lineRule="auto"/>
        <w:rPr>
          <w:rFonts w:ascii="Arial" w:hAnsi="Arial" w:cs="Arial"/>
          <w:b/>
          <w:color w:val="4472C4" w:themeColor="accent1"/>
          <w:sz w:val="20"/>
          <w:szCs w:val="20"/>
          <w:lang w:val="hr-HR"/>
        </w:rPr>
      </w:pPr>
    </w:p>
    <w:p w14:paraId="1E8F3922" w14:textId="77777777" w:rsidR="005F0749" w:rsidRDefault="005F0749" w:rsidP="00FE3E10">
      <w:pPr>
        <w:spacing w:after="0" w:line="240" w:lineRule="auto"/>
        <w:rPr>
          <w:rFonts w:ascii="Arial" w:hAnsi="Arial" w:cs="Arial"/>
          <w:b/>
          <w:color w:val="4472C4" w:themeColor="accent1"/>
          <w:sz w:val="20"/>
          <w:szCs w:val="20"/>
          <w:lang w:val="hr-HR"/>
        </w:rPr>
      </w:pPr>
    </w:p>
    <w:p w14:paraId="58146DC3" w14:textId="77777777" w:rsidR="005F0749" w:rsidRDefault="005F0749" w:rsidP="00FE3E10">
      <w:pPr>
        <w:spacing w:after="0" w:line="240" w:lineRule="auto"/>
        <w:rPr>
          <w:rFonts w:ascii="Arial" w:hAnsi="Arial" w:cs="Arial"/>
          <w:b/>
          <w:color w:val="4472C4" w:themeColor="accent1"/>
          <w:sz w:val="20"/>
          <w:szCs w:val="20"/>
          <w:lang w:val="hr-HR"/>
        </w:rPr>
      </w:pPr>
    </w:p>
    <w:p w14:paraId="62DB58E8" w14:textId="77777777" w:rsidR="00102C1E" w:rsidRDefault="00102C1E" w:rsidP="00FE3E10">
      <w:pPr>
        <w:spacing w:after="0" w:line="240" w:lineRule="auto"/>
        <w:rPr>
          <w:rFonts w:ascii="Arial" w:hAnsi="Arial" w:cs="Arial"/>
          <w:b/>
          <w:color w:val="4472C4" w:themeColor="accent1"/>
          <w:sz w:val="20"/>
          <w:szCs w:val="20"/>
          <w:lang w:val="hr-HR"/>
        </w:rPr>
      </w:pPr>
    </w:p>
    <w:p w14:paraId="476022A0" w14:textId="77777777" w:rsidR="00102C1E" w:rsidRDefault="00102C1E" w:rsidP="00FE3E10">
      <w:pPr>
        <w:spacing w:after="0" w:line="240" w:lineRule="auto"/>
        <w:rPr>
          <w:rFonts w:ascii="Arial" w:hAnsi="Arial" w:cs="Arial"/>
          <w:b/>
          <w:color w:val="4472C4" w:themeColor="accent1"/>
          <w:sz w:val="20"/>
          <w:szCs w:val="20"/>
          <w:lang w:val="hr-HR"/>
        </w:rPr>
      </w:pPr>
    </w:p>
    <w:p w14:paraId="51A14115" w14:textId="77777777" w:rsidR="00102C1E" w:rsidRDefault="00102C1E" w:rsidP="00FE3E10">
      <w:pPr>
        <w:spacing w:after="0" w:line="240" w:lineRule="auto"/>
        <w:rPr>
          <w:rFonts w:ascii="Arial" w:hAnsi="Arial" w:cs="Arial"/>
          <w:b/>
          <w:color w:val="4472C4" w:themeColor="accent1"/>
          <w:sz w:val="20"/>
          <w:szCs w:val="20"/>
          <w:lang w:val="hr-HR"/>
        </w:rPr>
      </w:pPr>
    </w:p>
    <w:p w14:paraId="72F15E4E" w14:textId="77777777" w:rsidR="00102C1E" w:rsidRDefault="00102C1E" w:rsidP="00FE3E10">
      <w:pPr>
        <w:spacing w:after="0" w:line="240" w:lineRule="auto"/>
        <w:rPr>
          <w:rFonts w:ascii="Arial" w:hAnsi="Arial" w:cs="Arial"/>
          <w:b/>
          <w:color w:val="4472C4" w:themeColor="accent1"/>
          <w:sz w:val="20"/>
          <w:szCs w:val="20"/>
          <w:lang w:val="hr-HR"/>
        </w:rPr>
      </w:pPr>
    </w:p>
    <w:p w14:paraId="3227D230" w14:textId="77777777" w:rsidR="00102C1E" w:rsidRDefault="00102C1E" w:rsidP="00FE3E10">
      <w:pPr>
        <w:spacing w:after="0" w:line="240" w:lineRule="auto"/>
        <w:rPr>
          <w:rFonts w:ascii="Arial" w:hAnsi="Arial" w:cs="Arial"/>
          <w:b/>
          <w:color w:val="4472C4" w:themeColor="accent1"/>
          <w:sz w:val="20"/>
          <w:szCs w:val="20"/>
          <w:lang w:val="hr-HR"/>
        </w:rPr>
      </w:pPr>
    </w:p>
    <w:p w14:paraId="5DDF9287" w14:textId="77777777" w:rsidR="00102C1E" w:rsidRDefault="00102C1E" w:rsidP="00FE3E10">
      <w:pPr>
        <w:spacing w:after="0" w:line="240" w:lineRule="auto"/>
        <w:rPr>
          <w:rFonts w:ascii="Arial" w:hAnsi="Arial" w:cs="Arial"/>
          <w:b/>
          <w:color w:val="4472C4" w:themeColor="accent1"/>
          <w:sz w:val="20"/>
          <w:szCs w:val="20"/>
          <w:lang w:val="hr-HR"/>
        </w:rPr>
      </w:pPr>
    </w:p>
    <w:p w14:paraId="62999DB7" w14:textId="77777777" w:rsidR="00102C1E" w:rsidRDefault="00102C1E" w:rsidP="00FE3E10">
      <w:pPr>
        <w:spacing w:after="0" w:line="240" w:lineRule="auto"/>
        <w:rPr>
          <w:rFonts w:ascii="Arial" w:hAnsi="Arial" w:cs="Arial"/>
          <w:b/>
          <w:color w:val="4472C4" w:themeColor="accent1"/>
          <w:sz w:val="20"/>
          <w:szCs w:val="20"/>
          <w:lang w:val="hr-HR"/>
        </w:rPr>
      </w:pPr>
    </w:p>
    <w:p w14:paraId="303728A8" w14:textId="2624889C" w:rsidR="00FE3E10" w:rsidRPr="00DA622B" w:rsidRDefault="00FE3E10" w:rsidP="00FE3E10">
      <w:pPr>
        <w:spacing w:after="0" w:line="240" w:lineRule="auto"/>
        <w:rPr>
          <w:rFonts w:ascii="Arial" w:hAnsi="Arial" w:cs="Arial"/>
          <w:b/>
          <w:color w:val="4472C4" w:themeColor="accent1"/>
          <w:sz w:val="20"/>
          <w:szCs w:val="20"/>
          <w:lang w:val="hr-HR"/>
        </w:rPr>
      </w:pPr>
      <w:r w:rsidRPr="00DA622B">
        <w:rPr>
          <w:rFonts w:ascii="Arial" w:hAnsi="Arial" w:cs="Arial"/>
          <w:b/>
          <w:color w:val="4472C4" w:themeColor="accent1"/>
          <w:sz w:val="20"/>
          <w:szCs w:val="20"/>
          <w:lang w:val="hr-HR"/>
        </w:rPr>
        <w:lastRenderedPageBreak/>
        <w:t>KOMUNIKACIJA U ODGOJU I OBRAZOVANJU</w:t>
      </w:r>
    </w:p>
    <w:p w14:paraId="4F1F75C5"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04F5DE03" w14:textId="544F7C6B"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sz w:val="16"/>
          <w:szCs w:val="16"/>
          <w:lang w:val="hr-HR"/>
        </w:rPr>
        <w:t xml:space="preserve"> izv. prof. dr. sc. Nevenka Maras (predavanja),  Borna Nemet, mag.</w:t>
      </w:r>
      <w:r w:rsidR="008B153A">
        <w:rPr>
          <w:rFonts w:ascii="Arial" w:hAnsi="Arial" w:cs="Arial"/>
          <w:sz w:val="16"/>
          <w:szCs w:val="16"/>
          <w:lang w:val="hr-HR"/>
        </w:rPr>
        <w:t xml:space="preserve"> </w:t>
      </w:r>
      <w:r w:rsidRPr="00FE3E10">
        <w:rPr>
          <w:rFonts w:ascii="Arial" w:hAnsi="Arial" w:cs="Arial"/>
          <w:sz w:val="16"/>
          <w:szCs w:val="16"/>
          <w:lang w:val="hr-HR"/>
        </w:rPr>
        <w:t>prim.</w:t>
      </w:r>
      <w:r w:rsidR="008B153A">
        <w:rPr>
          <w:rFonts w:ascii="Arial" w:hAnsi="Arial" w:cs="Arial"/>
          <w:sz w:val="16"/>
          <w:szCs w:val="16"/>
          <w:lang w:val="hr-HR"/>
        </w:rPr>
        <w:t xml:space="preserve"> </w:t>
      </w:r>
      <w:r w:rsidRPr="00FE3E10">
        <w:rPr>
          <w:rFonts w:ascii="Arial" w:hAnsi="Arial" w:cs="Arial"/>
          <w:sz w:val="16"/>
          <w:szCs w:val="16"/>
          <w:lang w:val="hr-HR"/>
        </w:rPr>
        <w:t>educ. (seminar)</w:t>
      </w:r>
    </w:p>
    <w:p w14:paraId="6752CB9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2+0+2</w:t>
      </w:r>
    </w:p>
    <w:p w14:paraId="6E594A0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60729</w:t>
      </w:r>
    </w:p>
    <w:p w14:paraId="7279D724" w14:textId="77777777" w:rsidR="00FE3E10" w:rsidRPr="00FE3E10" w:rsidRDefault="00FE3E10" w:rsidP="00FE3E10">
      <w:pPr>
        <w:spacing w:before="100" w:beforeAutospacing="1" w:after="100" w:afterAutospacing="1" w:line="240" w:lineRule="auto"/>
        <w:rPr>
          <w:rFonts w:ascii="Arial" w:eastAsia="Times New Roman" w:hAnsi="Arial" w:cs="Arial"/>
          <w:sz w:val="16"/>
          <w:szCs w:val="16"/>
          <w:lang w:val="hr-HR" w:eastAsia="hr-HR"/>
        </w:rPr>
      </w:pPr>
      <w:r w:rsidRPr="00FE3E10">
        <w:rPr>
          <w:rFonts w:ascii="Arial" w:eastAsia="Times New Roman" w:hAnsi="Arial" w:cs="Arial"/>
          <w:b/>
          <w:bCs/>
          <w:sz w:val="16"/>
          <w:szCs w:val="16"/>
          <w:lang w:val="hr-HR" w:eastAsia="hr-HR"/>
        </w:rPr>
        <w:t>Uvjeti za ostvarivanje studijskih obveza:</w:t>
      </w:r>
      <w:r w:rsidRPr="00FE3E10">
        <w:rPr>
          <w:rFonts w:ascii="Arial" w:eastAsia="Times New Roman" w:hAnsi="Arial" w:cs="Arial"/>
          <w:sz w:val="16"/>
          <w:szCs w:val="16"/>
          <w:lang w:val="hr-HR" w:eastAsia="hr-HR"/>
        </w:rPr>
        <w:br/>
        <w:t>1. Redovito pohađanje nastave (&gt;70 %)</w:t>
      </w:r>
      <w:r w:rsidRPr="00FE3E10">
        <w:rPr>
          <w:rFonts w:ascii="Arial" w:eastAsia="Times New Roman" w:hAnsi="Arial" w:cs="Arial"/>
          <w:sz w:val="16"/>
          <w:szCs w:val="16"/>
          <w:lang w:val="hr-HR" w:eastAsia="hr-HR"/>
        </w:rPr>
        <w:br/>
        <w:t xml:space="preserve">2. Kolokvij riješen s uspjehom </w:t>
      </w:r>
      <w:r w:rsidRPr="00FE3E10">
        <w:rPr>
          <w:rFonts w:ascii="Symbol" w:eastAsia="Symbol" w:hAnsi="Symbol" w:cs="Symbol"/>
          <w:sz w:val="16"/>
          <w:szCs w:val="16"/>
          <w:lang w:val="hr-HR" w:eastAsia="hr-HR"/>
        </w:rPr>
        <w:t></w:t>
      </w:r>
      <w:r w:rsidRPr="00FE3E10">
        <w:rPr>
          <w:rFonts w:ascii="Arial" w:eastAsia="Times New Roman" w:hAnsi="Arial" w:cs="Arial"/>
          <w:sz w:val="16"/>
          <w:szCs w:val="16"/>
          <w:lang w:val="hr-HR" w:eastAsia="hr-HR"/>
        </w:rPr>
        <w:t>50 %</w:t>
      </w:r>
      <w:r w:rsidRPr="00FE3E10">
        <w:rPr>
          <w:rFonts w:ascii="Arial" w:eastAsia="Times New Roman" w:hAnsi="Arial" w:cs="Arial"/>
          <w:sz w:val="16"/>
          <w:szCs w:val="16"/>
          <w:lang w:val="hr-HR" w:eastAsia="hr-HR"/>
        </w:rPr>
        <w:br/>
        <w:t>3. Pozitivno ocijenjen seminarski rad</w:t>
      </w:r>
    </w:p>
    <w:p w14:paraId="473F6FCC" w14:textId="77777777" w:rsidR="00FE3E10" w:rsidRPr="00FE3E10" w:rsidRDefault="00FE3E10" w:rsidP="00FE3E10">
      <w:pPr>
        <w:spacing w:after="0" w:line="240" w:lineRule="auto"/>
        <w:rPr>
          <w:rFonts w:ascii="Arial" w:eastAsia="Times New Roman" w:hAnsi="Arial" w:cs="Arial"/>
          <w:sz w:val="16"/>
          <w:szCs w:val="16"/>
          <w:lang w:val="hr-HR" w:eastAsia="hr-HR"/>
        </w:rPr>
      </w:pPr>
      <w:r w:rsidRPr="00FE3E10">
        <w:rPr>
          <w:rFonts w:ascii="Arial" w:eastAsia="Times New Roman" w:hAnsi="Arial" w:cs="Arial"/>
          <w:b/>
          <w:bCs/>
          <w:sz w:val="16"/>
          <w:szCs w:val="16"/>
          <w:lang w:val="hr-HR" w:eastAsia="hr-HR"/>
        </w:rPr>
        <w:t>Način provjere znanja i polaganja ispita:</w:t>
      </w:r>
      <w:r w:rsidRPr="00FE3E10">
        <w:rPr>
          <w:rFonts w:ascii="Arial" w:eastAsia="Times New Roman" w:hAnsi="Arial" w:cs="Arial"/>
          <w:sz w:val="16"/>
          <w:szCs w:val="16"/>
          <w:lang w:val="hr-HR" w:eastAsia="hr-HR"/>
        </w:rPr>
        <w:t xml:space="preserve"> </w:t>
      </w:r>
    </w:p>
    <w:p w14:paraId="67B0B85A" w14:textId="77777777" w:rsidR="00FE3E10" w:rsidRPr="00FE3E10" w:rsidRDefault="00FE3E10" w:rsidP="00FE3E10">
      <w:pPr>
        <w:spacing w:after="0" w:line="240" w:lineRule="auto"/>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Elementi ocjenjivanja:</w:t>
      </w:r>
    </w:p>
    <w:p w14:paraId="019D4D56" w14:textId="77777777" w:rsidR="00FE3E10" w:rsidRPr="00FE3E10" w:rsidRDefault="00FE3E10" w:rsidP="00270FF9">
      <w:pPr>
        <w:numPr>
          <w:ilvl w:val="0"/>
          <w:numId w:val="198"/>
        </w:numPr>
        <w:spacing w:before="100" w:beforeAutospacing="1"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izrada i prezentacija seminarskog rada</w:t>
      </w:r>
    </w:p>
    <w:p w14:paraId="0AAC7A4B" w14:textId="77777777" w:rsidR="00FE3E10" w:rsidRPr="00FE3E10" w:rsidRDefault="00FE3E10" w:rsidP="00270FF9">
      <w:pPr>
        <w:numPr>
          <w:ilvl w:val="0"/>
          <w:numId w:val="198"/>
        </w:numPr>
        <w:spacing w:before="100" w:beforeAutospacing="1"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kolokvij</w:t>
      </w:r>
    </w:p>
    <w:p w14:paraId="15DC3C82" w14:textId="77777777" w:rsidR="00FE3E10" w:rsidRPr="00FE3E10" w:rsidRDefault="00FE3E10" w:rsidP="00270FF9">
      <w:pPr>
        <w:numPr>
          <w:ilvl w:val="0"/>
          <w:numId w:val="198"/>
        </w:numPr>
        <w:spacing w:before="100" w:beforeAutospacing="1"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pisani ispit </w:t>
      </w:r>
    </w:p>
    <w:p w14:paraId="3D09FB1D" w14:textId="77777777" w:rsidR="00FE3E10" w:rsidRPr="00FE3E10" w:rsidRDefault="00FE3E10" w:rsidP="00FE3E10">
      <w:pPr>
        <w:spacing w:after="0" w:line="240" w:lineRule="auto"/>
        <w:ind w:left="720"/>
        <w:contextualSpacing/>
        <w:rPr>
          <w:rFonts w:ascii="Arial" w:eastAsia="Times New Roman" w:hAnsi="Arial" w:cs="Arial"/>
          <w:sz w:val="16"/>
          <w:szCs w:val="16"/>
          <w:lang w:val="hr-HR" w:eastAsia="hr-HR"/>
        </w:rPr>
      </w:pPr>
    </w:p>
    <w:p w14:paraId="42F36C5A" w14:textId="77777777" w:rsidR="00FE3E10" w:rsidRPr="00FE3E10" w:rsidRDefault="00FE3E10" w:rsidP="00FE3E10">
      <w:pPr>
        <w:spacing w:after="0" w:line="240" w:lineRule="auto"/>
        <w:contextualSpacing/>
        <w:rPr>
          <w:rFonts w:ascii="Arial" w:eastAsia="Times New Roman" w:hAnsi="Arial" w:cs="Arial"/>
          <w:b/>
          <w:sz w:val="16"/>
          <w:szCs w:val="16"/>
          <w:lang w:val="hr-HR" w:eastAsia="hr-HR"/>
        </w:rPr>
      </w:pPr>
      <w:r w:rsidRPr="00FE3E10">
        <w:rPr>
          <w:rFonts w:ascii="Arial" w:eastAsia="Times New Roman" w:hAnsi="Arial" w:cs="Arial"/>
          <w:b/>
          <w:sz w:val="16"/>
          <w:szCs w:val="16"/>
          <w:lang w:val="hr-HR" w:eastAsia="hr-HR"/>
        </w:rPr>
        <w:t>Izrada i prezentacija seminarskog rada</w:t>
      </w:r>
    </w:p>
    <w:p w14:paraId="0F908E91" w14:textId="77777777" w:rsidR="00FE3E10" w:rsidRPr="00FE3E10" w:rsidRDefault="00FE3E10" w:rsidP="00270FF9">
      <w:pPr>
        <w:numPr>
          <w:ilvl w:val="0"/>
          <w:numId w:val="201"/>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Studenti imaju obvezu izraditi i prezentirati temu seminarskog rada prema unaprijed utvrđenom rasporedu. Teme i raspored prezentiranja studenti će dobiti do kraja drugog tjedna nastave. Student treba ostvariti minimalno 10 bodova od mogućih 20. </w:t>
      </w:r>
    </w:p>
    <w:p w14:paraId="37BA0A4C" w14:textId="77777777" w:rsidR="00FE3E10" w:rsidRPr="00FE3E10" w:rsidRDefault="00FE3E10" w:rsidP="00FE3E10">
      <w:pPr>
        <w:spacing w:after="0" w:line="240" w:lineRule="auto"/>
        <w:contextualSpacing/>
        <w:rPr>
          <w:rFonts w:ascii="Arial" w:eastAsia="Times New Roman" w:hAnsi="Arial" w:cs="Arial"/>
          <w:sz w:val="16"/>
          <w:szCs w:val="16"/>
          <w:lang w:val="hr-HR" w:eastAsia="hr-HR"/>
        </w:rPr>
      </w:pPr>
    </w:p>
    <w:p w14:paraId="7729D33B" w14:textId="77777777" w:rsidR="00FE3E10" w:rsidRPr="00FE3E10" w:rsidRDefault="00FE3E10" w:rsidP="00FE3E10">
      <w:pPr>
        <w:spacing w:after="0" w:line="240" w:lineRule="auto"/>
        <w:contextualSpacing/>
        <w:rPr>
          <w:rFonts w:ascii="Arial" w:eastAsia="Times New Roman" w:hAnsi="Arial" w:cs="Arial"/>
          <w:b/>
          <w:sz w:val="16"/>
          <w:szCs w:val="16"/>
          <w:lang w:val="hr-HR" w:eastAsia="hr-HR"/>
        </w:rPr>
      </w:pPr>
      <w:r w:rsidRPr="00FE3E10">
        <w:rPr>
          <w:rFonts w:ascii="Arial" w:eastAsia="Times New Roman" w:hAnsi="Arial" w:cs="Arial"/>
          <w:b/>
          <w:sz w:val="16"/>
          <w:szCs w:val="16"/>
          <w:lang w:val="hr-HR" w:eastAsia="hr-HR"/>
        </w:rPr>
        <w:t>Kolokvij</w:t>
      </w:r>
    </w:p>
    <w:p w14:paraId="1A998588" w14:textId="77777777" w:rsidR="00FE3E10" w:rsidRPr="00FE3E10" w:rsidRDefault="00FE3E10" w:rsidP="00270FF9">
      <w:pPr>
        <w:numPr>
          <w:ilvl w:val="0"/>
          <w:numId w:val="201"/>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Kolokvij se sastoji od pitanja iz prvog dijela sadržaja te nosi 40 bodova. Student koji na kolokviju ostvari najmanje 20 bodova, može u oba termina zimskog ispitnog roka umjesto pisanog ispita rješavati drugi kolokvij, tj. test iz drugog dijela sadržaja. Na jesenskom ispitnom roku student mora polagati pisani ispit iz cijelog sadržaja.</w:t>
      </w:r>
    </w:p>
    <w:p w14:paraId="0EA47911" w14:textId="77777777" w:rsidR="00FE3E10" w:rsidRPr="00FE3E10" w:rsidRDefault="00FE3E10" w:rsidP="00FE3E10">
      <w:pPr>
        <w:spacing w:after="0" w:line="240" w:lineRule="auto"/>
        <w:contextualSpacing/>
        <w:rPr>
          <w:rFonts w:ascii="Arial" w:eastAsia="Times New Roman" w:hAnsi="Arial" w:cs="Arial"/>
          <w:b/>
          <w:sz w:val="16"/>
          <w:szCs w:val="16"/>
          <w:lang w:val="hr-HR" w:eastAsia="hr-HR"/>
        </w:rPr>
      </w:pPr>
      <w:r w:rsidRPr="00FE3E10">
        <w:rPr>
          <w:rFonts w:ascii="Arial" w:eastAsia="Times New Roman" w:hAnsi="Arial" w:cs="Arial"/>
          <w:b/>
          <w:sz w:val="16"/>
          <w:szCs w:val="16"/>
          <w:lang w:val="hr-HR" w:eastAsia="hr-HR"/>
        </w:rPr>
        <w:t>Pisani ispit</w:t>
      </w:r>
    </w:p>
    <w:p w14:paraId="56C53FAA" w14:textId="77777777" w:rsidR="00FE3E10" w:rsidRPr="00FE3E10" w:rsidRDefault="00FE3E10" w:rsidP="00270FF9">
      <w:pPr>
        <w:numPr>
          <w:ilvl w:val="0"/>
          <w:numId w:val="201"/>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Pisani ispit sastoji od pitanja iz teorije ukupnog sadržaja kolegija te vrijedi 80 bodova. Student koji umjesto pisanog ispita piše drugi kolokvij može dobiti najviše 40 bodova. </w:t>
      </w:r>
    </w:p>
    <w:p w14:paraId="68284954" w14:textId="77777777" w:rsidR="00FE3E10" w:rsidRPr="00FE3E10" w:rsidRDefault="00FE3E10" w:rsidP="00FE3E10">
      <w:pPr>
        <w:spacing w:after="0" w:line="240" w:lineRule="auto"/>
        <w:contextualSpacing/>
        <w:rPr>
          <w:rFonts w:ascii="Arial" w:eastAsia="Times New Roman" w:hAnsi="Arial" w:cs="Arial"/>
          <w:sz w:val="16"/>
          <w:szCs w:val="16"/>
          <w:lang w:val="hr-HR" w:eastAsia="hr-HR"/>
        </w:rPr>
      </w:pPr>
    </w:p>
    <w:p w14:paraId="6C91FCEC" w14:textId="77777777" w:rsidR="00FE3E10" w:rsidRPr="00FE3E10" w:rsidRDefault="00FE3E10" w:rsidP="00FE3E10">
      <w:pPr>
        <w:spacing w:after="0" w:line="240" w:lineRule="auto"/>
        <w:contextualSpacing/>
        <w:rPr>
          <w:rFonts w:ascii="Arial" w:eastAsia="Times New Roman" w:hAnsi="Arial" w:cs="Arial"/>
          <w:b/>
          <w:sz w:val="16"/>
          <w:szCs w:val="16"/>
          <w:lang w:val="hr-HR" w:eastAsia="hr-HR"/>
        </w:rPr>
      </w:pPr>
      <w:r w:rsidRPr="00FE3E10">
        <w:rPr>
          <w:rFonts w:ascii="Arial" w:eastAsia="Times New Roman" w:hAnsi="Arial" w:cs="Arial"/>
          <w:b/>
          <w:sz w:val="16"/>
          <w:szCs w:val="16"/>
          <w:lang w:val="hr-HR" w:eastAsia="hr-HR"/>
        </w:rPr>
        <w:t>Konačna ocjena</w:t>
      </w:r>
    </w:p>
    <w:p w14:paraId="37A0C8AB" w14:textId="77777777" w:rsidR="00FE3E10" w:rsidRPr="00FE3E10" w:rsidRDefault="00FE3E10" w:rsidP="00270FF9">
      <w:pPr>
        <w:numPr>
          <w:ilvl w:val="0"/>
          <w:numId w:val="201"/>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Za polaganje kolegija potrebno je ostvariti najmanje 40 bodova na pisanom ispitu, odnosno 40 bodova iz oba kolokvija zajedno. Prije utvrđivanja konačne ocjene, bodovima na pisanom ispitu (ili na oba kolokvija) dodaju se bodovi iz izrade i prezentacije seminarskog rada te se formira ocjena prema sljedećoj tablici:</w:t>
      </w:r>
    </w:p>
    <w:p w14:paraId="2E3F275B" w14:textId="77777777" w:rsidR="00FE3E10" w:rsidRPr="00FE3E10" w:rsidRDefault="00FE3E10" w:rsidP="00FE3E10">
      <w:pPr>
        <w:spacing w:before="100" w:beforeAutospacing="1" w:after="0" w:line="240" w:lineRule="auto"/>
        <w:contextualSpacing/>
        <w:jc w:val="both"/>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                 50 - 61 bodova</w:t>
      </w:r>
      <w:r w:rsidRPr="00FE3E10">
        <w:rPr>
          <w:rFonts w:ascii="Arial" w:eastAsia="Times New Roman" w:hAnsi="Arial" w:cs="Arial"/>
          <w:sz w:val="16"/>
          <w:szCs w:val="16"/>
          <w:lang w:val="hr-HR" w:eastAsia="hr-HR"/>
        </w:rPr>
        <w:tab/>
        <w:t>dovoljan (2)</w:t>
      </w:r>
    </w:p>
    <w:p w14:paraId="47D5A2BA" w14:textId="77777777" w:rsidR="00FE3E10" w:rsidRPr="00FE3E10" w:rsidRDefault="00FE3E10" w:rsidP="00FE3E10">
      <w:pPr>
        <w:spacing w:before="100" w:beforeAutospacing="1" w:after="0" w:line="240" w:lineRule="auto"/>
        <w:contextualSpacing/>
        <w:jc w:val="both"/>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                 62 - 76 bodova</w:t>
      </w:r>
      <w:r w:rsidRPr="00FE3E10">
        <w:rPr>
          <w:rFonts w:ascii="Arial" w:eastAsia="Times New Roman" w:hAnsi="Arial" w:cs="Arial"/>
          <w:sz w:val="16"/>
          <w:szCs w:val="16"/>
          <w:lang w:val="hr-HR" w:eastAsia="hr-HR"/>
        </w:rPr>
        <w:tab/>
        <w:t>dobar (3)</w:t>
      </w:r>
    </w:p>
    <w:p w14:paraId="69D09D26" w14:textId="77777777" w:rsidR="00FE3E10" w:rsidRPr="00FE3E10" w:rsidRDefault="00FE3E10" w:rsidP="00FE3E10">
      <w:pPr>
        <w:spacing w:before="100" w:beforeAutospacing="1" w:after="0" w:line="240" w:lineRule="auto"/>
        <w:contextualSpacing/>
        <w:jc w:val="both"/>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                 77 - 88 bodova</w:t>
      </w:r>
      <w:r w:rsidRPr="00FE3E10">
        <w:rPr>
          <w:rFonts w:ascii="Arial" w:eastAsia="Times New Roman" w:hAnsi="Arial" w:cs="Arial"/>
          <w:sz w:val="16"/>
          <w:szCs w:val="16"/>
          <w:lang w:val="hr-HR" w:eastAsia="hr-HR"/>
        </w:rPr>
        <w:tab/>
        <w:t>vrlo dobar (4)</w:t>
      </w:r>
    </w:p>
    <w:p w14:paraId="0329A402" w14:textId="77777777" w:rsidR="00FE3E10" w:rsidRPr="00FE3E10" w:rsidRDefault="00FE3E10" w:rsidP="00FE3E10">
      <w:pPr>
        <w:spacing w:before="100" w:beforeAutospacing="1" w:after="0" w:line="240" w:lineRule="auto"/>
        <w:contextualSpacing/>
        <w:jc w:val="both"/>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                 89 - 100 bodova</w:t>
      </w:r>
      <w:r w:rsidRPr="00FE3E10">
        <w:rPr>
          <w:rFonts w:ascii="Arial" w:eastAsia="Times New Roman" w:hAnsi="Arial" w:cs="Arial"/>
          <w:sz w:val="16"/>
          <w:szCs w:val="16"/>
          <w:lang w:val="hr-HR" w:eastAsia="hr-HR"/>
        </w:rPr>
        <w:tab/>
        <w:t>izvrstan (5)</w:t>
      </w:r>
    </w:p>
    <w:p w14:paraId="6F859519" w14:textId="77777777" w:rsidR="00FE3E10" w:rsidRPr="00FE3E10" w:rsidRDefault="00FE3E10" w:rsidP="00FE3E10">
      <w:pPr>
        <w:spacing w:before="100" w:beforeAutospacing="1" w:after="0" w:line="240" w:lineRule="auto"/>
        <w:contextualSpacing/>
        <w:jc w:val="both"/>
        <w:rPr>
          <w:rFonts w:ascii="Arial" w:eastAsia="Times New Roman" w:hAnsi="Arial" w:cs="Arial"/>
          <w:sz w:val="16"/>
          <w:szCs w:val="16"/>
          <w:lang w:val="hr-HR" w:eastAsia="hr-HR"/>
        </w:rPr>
      </w:pPr>
    </w:p>
    <w:p w14:paraId="72B5DF03" w14:textId="77777777" w:rsidR="00FE3E10" w:rsidRPr="00FE3E10" w:rsidRDefault="00FE3E10" w:rsidP="00FE3E10">
      <w:pPr>
        <w:spacing w:after="0" w:line="240" w:lineRule="auto"/>
        <w:rPr>
          <w:rFonts w:ascii="Arial" w:eastAsia="Times New Roman" w:hAnsi="Arial" w:cs="Arial"/>
          <w:sz w:val="16"/>
          <w:szCs w:val="16"/>
          <w:lang w:val="hr-HR" w:eastAsia="hr-HR"/>
        </w:rPr>
      </w:pPr>
      <w:r w:rsidRPr="00FE3E10">
        <w:rPr>
          <w:rFonts w:ascii="Arial" w:eastAsia="Times New Roman" w:hAnsi="Arial" w:cs="Arial"/>
          <w:b/>
          <w:bCs/>
          <w:sz w:val="16"/>
          <w:szCs w:val="16"/>
          <w:lang w:val="hr-HR" w:eastAsia="hr-HR"/>
        </w:rPr>
        <w:t>Obavezna literatura:</w:t>
      </w:r>
    </w:p>
    <w:p w14:paraId="46395B78" w14:textId="77777777" w:rsidR="00FE3E10" w:rsidRPr="00FE3E10" w:rsidRDefault="00FE3E10" w:rsidP="00270FF9">
      <w:pPr>
        <w:numPr>
          <w:ilvl w:val="0"/>
          <w:numId w:val="199"/>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color w:val="000000"/>
          <w:sz w:val="16"/>
          <w:szCs w:val="16"/>
          <w:lang w:val="hr-HR" w:eastAsia="hr-HR"/>
        </w:rPr>
        <w:t>Knapp, L.M., Hall, A.J. (2010). Neverbalna komunikacija u ljudskoj interakciji. Zagreb: Nlaklada Slap.</w:t>
      </w:r>
    </w:p>
    <w:p w14:paraId="2176DB4B" w14:textId="77777777" w:rsidR="00FE3E10" w:rsidRPr="00FE3E10" w:rsidRDefault="00FE3E10" w:rsidP="00270FF9">
      <w:pPr>
        <w:numPr>
          <w:ilvl w:val="0"/>
          <w:numId w:val="199"/>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color w:val="000000"/>
          <w:sz w:val="16"/>
          <w:szCs w:val="16"/>
          <w:lang w:val="hr-HR" w:eastAsia="hr-HR"/>
        </w:rPr>
        <w:t>Miljković, D., Lugomer Armano, G., Arnautović, D. i sur. (2005). Ovdje sam, slušam. Zagreb: SUTEKS (pogl. III)</w:t>
      </w:r>
    </w:p>
    <w:p w14:paraId="67C797C6" w14:textId="77777777" w:rsidR="00FE3E10" w:rsidRPr="00FE3E10" w:rsidRDefault="00FE3E10" w:rsidP="00270FF9">
      <w:pPr>
        <w:numPr>
          <w:ilvl w:val="0"/>
          <w:numId w:val="199"/>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Reardon, K.K. (1998). Interpersonalna komunikacija. Zagreb: Alinea.</w:t>
      </w:r>
    </w:p>
    <w:p w14:paraId="6F16645D" w14:textId="77777777" w:rsidR="00FE3E10" w:rsidRPr="00FE3E10" w:rsidRDefault="00FE3E10" w:rsidP="00270FF9">
      <w:pPr>
        <w:numPr>
          <w:ilvl w:val="0"/>
          <w:numId w:val="199"/>
        </w:numPr>
        <w:tabs>
          <w:tab w:val="left" w:pos="2820"/>
        </w:tabs>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Bratanić, M. (1990). Mikropedagogija. Zagreb: Školska knjiga.</w:t>
      </w:r>
    </w:p>
    <w:p w14:paraId="49153108" w14:textId="77777777" w:rsidR="00FE3E10" w:rsidRPr="00FE3E10" w:rsidRDefault="00FE3E10" w:rsidP="00270FF9">
      <w:pPr>
        <w:numPr>
          <w:ilvl w:val="0"/>
          <w:numId w:val="199"/>
        </w:numPr>
        <w:spacing w:after="0" w:line="240" w:lineRule="auto"/>
        <w:ind w:right="-502"/>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lastRenderedPageBreak/>
        <w:t>Miljković, D., Rijavec</w:t>
      </w:r>
      <w:r w:rsidRPr="00FE3E10">
        <w:rPr>
          <w:rFonts w:ascii="Arial" w:eastAsia="Times New Roman" w:hAnsi="Arial" w:cs="Arial"/>
          <w:color w:val="000000"/>
          <w:sz w:val="16"/>
          <w:szCs w:val="16"/>
          <w:lang w:val="hr-HR" w:eastAsia="hr-HR"/>
        </w:rPr>
        <w:t>, M. (2012). Razgovori sa zrcalom. Zagreb: IEP-D2. (pogl. 7 i 8)</w:t>
      </w:r>
    </w:p>
    <w:p w14:paraId="4D06D373" w14:textId="77777777" w:rsidR="00FE3E10" w:rsidRPr="00FE3E10" w:rsidRDefault="00FE3E10" w:rsidP="00270FF9">
      <w:pPr>
        <w:numPr>
          <w:ilvl w:val="0"/>
          <w:numId w:val="199"/>
        </w:numPr>
        <w:spacing w:after="0" w:line="240" w:lineRule="auto"/>
        <w:contextualSpacing/>
        <w:rPr>
          <w:rFonts w:ascii="Arial" w:eastAsia="Times New Roman" w:hAnsi="Arial" w:cs="Arial"/>
          <w:sz w:val="16"/>
          <w:szCs w:val="16"/>
          <w:lang w:val="hr-HR" w:eastAsia="hr-HR"/>
        </w:rPr>
      </w:pPr>
      <w:r w:rsidRPr="00FE3E10">
        <w:rPr>
          <w:rFonts w:ascii="Arial" w:eastAsia="Calibri" w:hAnsi="Arial" w:cs="Arial"/>
          <w:iCs/>
          <w:sz w:val="16"/>
          <w:szCs w:val="16"/>
          <w:lang w:val="hr-HR"/>
        </w:rPr>
        <w:t xml:space="preserve">Žižak, A., Vizek Vidović, V., Ajduković, M., 2012: </w:t>
      </w:r>
      <w:r w:rsidRPr="00FE3E10">
        <w:rPr>
          <w:rFonts w:ascii="Arial" w:eastAsia="Calibri" w:hAnsi="Arial" w:cs="Arial"/>
          <w:i/>
          <w:iCs/>
          <w:sz w:val="16"/>
          <w:szCs w:val="16"/>
          <w:lang w:val="hr-HR"/>
        </w:rPr>
        <w:t>Interpersonalna komunikacija u profesionalnom kontekstu.</w:t>
      </w:r>
      <w:r w:rsidRPr="00FE3E10">
        <w:rPr>
          <w:rFonts w:ascii="Arial" w:eastAsia="Calibri" w:hAnsi="Arial" w:cs="Arial"/>
          <w:iCs/>
          <w:sz w:val="16"/>
          <w:szCs w:val="16"/>
          <w:lang w:val="hr-HR"/>
        </w:rPr>
        <w:t xml:space="preserve"> Zagreb: Edukacijsko-rehabilitacijski fakultet.</w:t>
      </w:r>
    </w:p>
    <w:p w14:paraId="19EAD0ED" w14:textId="77777777" w:rsidR="00FE3E10" w:rsidRPr="00FE3E10" w:rsidRDefault="00FE3E10" w:rsidP="00FE3E10">
      <w:pPr>
        <w:spacing w:after="0" w:line="240" w:lineRule="auto"/>
        <w:rPr>
          <w:rFonts w:ascii="Times New Roman" w:eastAsia="Times New Roman" w:hAnsi="Times New Roman" w:cs="Times New Roman"/>
          <w:sz w:val="16"/>
          <w:szCs w:val="16"/>
          <w:lang w:val="hr-HR" w:eastAsia="hr-HR"/>
        </w:rPr>
      </w:pPr>
    </w:p>
    <w:p w14:paraId="605DC805"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4AF0DD9A" w14:textId="77777777" w:rsidR="005F0749" w:rsidRDefault="005F0749" w:rsidP="00FE3E10">
      <w:pPr>
        <w:spacing w:after="0" w:line="240" w:lineRule="auto"/>
        <w:rPr>
          <w:rFonts w:ascii="Arial" w:hAnsi="Arial" w:cs="Arial"/>
          <w:b/>
          <w:color w:val="4472C4" w:themeColor="accent1"/>
          <w:sz w:val="20"/>
          <w:szCs w:val="20"/>
          <w:lang w:val="hr-HR"/>
        </w:rPr>
      </w:pPr>
    </w:p>
    <w:p w14:paraId="5AC64204" w14:textId="77777777" w:rsidR="005F0749" w:rsidRDefault="005F0749" w:rsidP="00FE3E10">
      <w:pPr>
        <w:spacing w:after="0" w:line="240" w:lineRule="auto"/>
        <w:rPr>
          <w:rFonts w:ascii="Arial" w:hAnsi="Arial" w:cs="Arial"/>
          <w:b/>
          <w:color w:val="4472C4" w:themeColor="accent1"/>
          <w:sz w:val="20"/>
          <w:szCs w:val="20"/>
          <w:lang w:val="hr-HR"/>
        </w:rPr>
      </w:pPr>
    </w:p>
    <w:p w14:paraId="53170965" w14:textId="77777777" w:rsidR="005F0749" w:rsidRDefault="005F0749" w:rsidP="00FE3E10">
      <w:pPr>
        <w:spacing w:after="0" w:line="240" w:lineRule="auto"/>
        <w:rPr>
          <w:rFonts w:ascii="Arial" w:hAnsi="Arial" w:cs="Arial"/>
          <w:b/>
          <w:color w:val="4472C4" w:themeColor="accent1"/>
          <w:sz w:val="20"/>
          <w:szCs w:val="20"/>
          <w:lang w:val="hr-HR"/>
        </w:rPr>
      </w:pPr>
    </w:p>
    <w:p w14:paraId="1517FCEC" w14:textId="77777777" w:rsidR="005F0749" w:rsidRDefault="005F0749" w:rsidP="00FE3E10">
      <w:pPr>
        <w:spacing w:after="0" w:line="240" w:lineRule="auto"/>
        <w:rPr>
          <w:rFonts w:ascii="Arial" w:hAnsi="Arial" w:cs="Arial"/>
          <w:b/>
          <w:color w:val="4472C4" w:themeColor="accent1"/>
          <w:sz w:val="20"/>
          <w:szCs w:val="20"/>
          <w:lang w:val="hr-HR"/>
        </w:rPr>
      </w:pPr>
    </w:p>
    <w:p w14:paraId="6B27E1CA" w14:textId="77777777" w:rsidR="005F0749" w:rsidRDefault="005F0749" w:rsidP="00FE3E10">
      <w:pPr>
        <w:spacing w:after="0" w:line="240" w:lineRule="auto"/>
        <w:rPr>
          <w:rFonts w:ascii="Arial" w:hAnsi="Arial" w:cs="Arial"/>
          <w:b/>
          <w:color w:val="4472C4" w:themeColor="accent1"/>
          <w:sz w:val="20"/>
          <w:szCs w:val="20"/>
          <w:lang w:val="hr-HR"/>
        </w:rPr>
      </w:pPr>
    </w:p>
    <w:p w14:paraId="56D3F9B1" w14:textId="77777777" w:rsidR="005F0749" w:rsidRDefault="005F0749" w:rsidP="00FE3E10">
      <w:pPr>
        <w:spacing w:after="0" w:line="240" w:lineRule="auto"/>
        <w:rPr>
          <w:rFonts w:ascii="Arial" w:hAnsi="Arial" w:cs="Arial"/>
          <w:b/>
          <w:color w:val="4472C4" w:themeColor="accent1"/>
          <w:sz w:val="20"/>
          <w:szCs w:val="20"/>
          <w:lang w:val="hr-HR"/>
        </w:rPr>
      </w:pPr>
    </w:p>
    <w:p w14:paraId="441A09C8" w14:textId="77777777" w:rsidR="005F0749" w:rsidRDefault="005F0749" w:rsidP="00FE3E10">
      <w:pPr>
        <w:spacing w:after="0" w:line="240" w:lineRule="auto"/>
        <w:rPr>
          <w:rFonts w:ascii="Arial" w:hAnsi="Arial" w:cs="Arial"/>
          <w:b/>
          <w:color w:val="4472C4" w:themeColor="accent1"/>
          <w:sz w:val="20"/>
          <w:szCs w:val="20"/>
          <w:lang w:val="hr-HR"/>
        </w:rPr>
      </w:pPr>
    </w:p>
    <w:p w14:paraId="3F295B34" w14:textId="77777777" w:rsidR="005F0749" w:rsidRDefault="005F0749" w:rsidP="00FE3E10">
      <w:pPr>
        <w:spacing w:after="0" w:line="240" w:lineRule="auto"/>
        <w:rPr>
          <w:rFonts w:ascii="Arial" w:hAnsi="Arial" w:cs="Arial"/>
          <w:b/>
          <w:color w:val="4472C4" w:themeColor="accent1"/>
          <w:sz w:val="20"/>
          <w:szCs w:val="20"/>
          <w:lang w:val="hr-HR"/>
        </w:rPr>
      </w:pPr>
    </w:p>
    <w:p w14:paraId="0509F13B" w14:textId="77777777" w:rsidR="005F0749" w:rsidRDefault="005F0749" w:rsidP="00FE3E10">
      <w:pPr>
        <w:spacing w:after="0" w:line="240" w:lineRule="auto"/>
        <w:rPr>
          <w:rFonts w:ascii="Arial" w:hAnsi="Arial" w:cs="Arial"/>
          <w:b/>
          <w:color w:val="4472C4" w:themeColor="accent1"/>
          <w:sz w:val="20"/>
          <w:szCs w:val="20"/>
          <w:lang w:val="hr-HR"/>
        </w:rPr>
      </w:pPr>
    </w:p>
    <w:p w14:paraId="41DAB90E" w14:textId="77777777" w:rsidR="005F0749" w:rsidRDefault="005F0749" w:rsidP="00FE3E10">
      <w:pPr>
        <w:spacing w:after="0" w:line="240" w:lineRule="auto"/>
        <w:rPr>
          <w:rFonts w:ascii="Arial" w:hAnsi="Arial" w:cs="Arial"/>
          <w:b/>
          <w:color w:val="4472C4" w:themeColor="accent1"/>
          <w:sz w:val="20"/>
          <w:szCs w:val="20"/>
          <w:lang w:val="hr-HR"/>
        </w:rPr>
      </w:pPr>
    </w:p>
    <w:p w14:paraId="5D000A99" w14:textId="77777777" w:rsidR="005F0749" w:rsidRDefault="005F0749" w:rsidP="00FE3E10">
      <w:pPr>
        <w:spacing w:after="0" w:line="240" w:lineRule="auto"/>
        <w:rPr>
          <w:rFonts w:ascii="Arial" w:hAnsi="Arial" w:cs="Arial"/>
          <w:b/>
          <w:color w:val="4472C4" w:themeColor="accent1"/>
          <w:sz w:val="20"/>
          <w:szCs w:val="20"/>
          <w:lang w:val="hr-HR"/>
        </w:rPr>
      </w:pPr>
    </w:p>
    <w:p w14:paraId="49F61B8F" w14:textId="77777777" w:rsidR="005F0749" w:rsidRDefault="005F0749" w:rsidP="00FE3E10">
      <w:pPr>
        <w:spacing w:after="0" w:line="240" w:lineRule="auto"/>
        <w:rPr>
          <w:rFonts w:ascii="Arial" w:hAnsi="Arial" w:cs="Arial"/>
          <w:b/>
          <w:color w:val="4472C4" w:themeColor="accent1"/>
          <w:sz w:val="20"/>
          <w:szCs w:val="20"/>
          <w:lang w:val="hr-HR"/>
        </w:rPr>
      </w:pPr>
    </w:p>
    <w:p w14:paraId="7897BAED" w14:textId="77777777" w:rsidR="005F0749" w:rsidRDefault="005F0749" w:rsidP="00FE3E10">
      <w:pPr>
        <w:spacing w:after="0" w:line="240" w:lineRule="auto"/>
        <w:rPr>
          <w:rFonts w:ascii="Arial" w:hAnsi="Arial" w:cs="Arial"/>
          <w:b/>
          <w:color w:val="4472C4" w:themeColor="accent1"/>
          <w:sz w:val="20"/>
          <w:szCs w:val="20"/>
          <w:lang w:val="hr-HR"/>
        </w:rPr>
      </w:pPr>
    </w:p>
    <w:p w14:paraId="2A6CD21F" w14:textId="77777777" w:rsidR="005F0749" w:rsidRDefault="005F0749" w:rsidP="00FE3E10">
      <w:pPr>
        <w:spacing w:after="0" w:line="240" w:lineRule="auto"/>
        <w:rPr>
          <w:rFonts w:ascii="Arial" w:hAnsi="Arial" w:cs="Arial"/>
          <w:b/>
          <w:color w:val="4472C4" w:themeColor="accent1"/>
          <w:sz w:val="20"/>
          <w:szCs w:val="20"/>
          <w:lang w:val="hr-HR"/>
        </w:rPr>
      </w:pPr>
    </w:p>
    <w:p w14:paraId="596B2E09" w14:textId="77777777" w:rsidR="005F0749" w:rsidRDefault="005F0749" w:rsidP="00FE3E10">
      <w:pPr>
        <w:spacing w:after="0" w:line="240" w:lineRule="auto"/>
        <w:rPr>
          <w:rFonts w:ascii="Arial" w:hAnsi="Arial" w:cs="Arial"/>
          <w:b/>
          <w:color w:val="4472C4" w:themeColor="accent1"/>
          <w:sz w:val="20"/>
          <w:szCs w:val="20"/>
          <w:lang w:val="hr-HR"/>
        </w:rPr>
      </w:pPr>
    </w:p>
    <w:p w14:paraId="35838AD7" w14:textId="77777777" w:rsidR="005F0749" w:rsidRDefault="005F0749" w:rsidP="00FE3E10">
      <w:pPr>
        <w:spacing w:after="0" w:line="240" w:lineRule="auto"/>
        <w:rPr>
          <w:rFonts w:ascii="Arial" w:hAnsi="Arial" w:cs="Arial"/>
          <w:b/>
          <w:color w:val="4472C4" w:themeColor="accent1"/>
          <w:sz w:val="20"/>
          <w:szCs w:val="20"/>
          <w:lang w:val="hr-HR"/>
        </w:rPr>
      </w:pPr>
    </w:p>
    <w:p w14:paraId="42A717EE" w14:textId="77777777" w:rsidR="005F0749" w:rsidRDefault="005F0749" w:rsidP="00FE3E10">
      <w:pPr>
        <w:spacing w:after="0" w:line="240" w:lineRule="auto"/>
        <w:rPr>
          <w:rFonts w:ascii="Arial" w:hAnsi="Arial" w:cs="Arial"/>
          <w:b/>
          <w:color w:val="4472C4" w:themeColor="accent1"/>
          <w:sz w:val="20"/>
          <w:szCs w:val="20"/>
          <w:lang w:val="hr-HR"/>
        </w:rPr>
      </w:pPr>
    </w:p>
    <w:p w14:paraId="0A2E96A1" w14:textId="77777777" w:rsidR="005F0749" w:rsidRDefault="005F0749" w:rsidP="00FE3E10">
      <w:pPr>
        <w:spacing w:after="0" w:line="240" w:lineRule="auto"/>
        <w:rPr>
          <w:rFonts w:ascii="Arial" w:hAnsi="Arial" w:cs="Arial"/>
          <w:b/>
          <w:color w:val="4472C4" w:themeColor="accent1"/>
          <w:sz w:val="20"/>
          <w:szCs w:val="20"/>
          <w:lang w:val="hr-HR"/>
        </w:rPr>
      </w:pPr>
    </w:p>
    <w:p w14:paraId="3E192CAD" w14:textId="77777777" w:rsidR="005F0749" w:rsidRDefault="005F0749" w:rsidP="00FE3E10">
      <w:pPr>
        <w:spacing w:after="0" w:line="240" w:lineRule="auto"/>
        <w:rPr>
          <w:rFonts w:ascii="Arial" w:hAnsi="Arial" w:cs="Arial"/>
          <w:b/>
          <w:color w:val="4472C4" w:themeColor="accent1"/>
          <w:sz w:val="20"/>
          <w:szCs w:val="20"/>
          <w:lang w:val="hr-HR"/>
        </w:rPr>
      </w:pPr>
    </w:p>
    <w:p w14:paraId="648A6F7D" w14:textId="77777777" w:rsidR="005F0749" w:rsidRDefault="005F0749" w:rsidP="00FE3E10">
      <w:pPr>
        <w:spacing w:after="0" w:line="240" w:lineRule="auto"/>
        <w:rPr>
          <w:rFonts w:ascii="Arial" w:hAnsi="Arial" w:cs="Arial"/>
          <w:b/>
          <w:color w:val="4472C4" w:themeColor="accent1"/>
          <w:sz w:val="20"/>
          <w:szCs w:val="20"/>
          <w:lang w:val="hr-HR"/>
        </w:rPr>
      </w:pPr>
    </w:p>
    <w:p w14:paraId="1C8822F5" w14:textId="77777777" w:rsidR="005F0749" w:rsidRDefault="005F0749" w:rsidP="00FE3E10">
      <w:pPr>
        <w:spacing w:after="0" w:line="240" w:lineRule="auto"/>
        <w:rPr>
          <w:rFonts w:ascii="Arial" w:hAnsi="Arial" w:cs="Arial"/>
          <w:b/>
          <w:color w:val="4472C4" w:themeColor="accent1"/>
          <w:sz w:val="20"/>
          <w:szCs w:val="20"/>
          <w:lang w:val="hr-HR"/>
        </w:rPr>
      </w:pPr>
    </w:p>
    <w:p w14:paraId="1A049AC0" w14:textId="77777777" w:rsidR="005F0749" w:rsidRDefault="005F0749" w:rsidP="00FE3E10">
      <w:pPr>
        <w:spacing w:after="0" w:line="240" w:lineRule="auto"/>
        <w:rPr>
          <w:rFonts w:ascii="Arial" w:hAnsi="Arial" w:cs="Arial"/>
          <w:b/>
          <w:color w:val="4472C4" w:themeColor="accent1"/>
          <w:sz w:val="20"/>
          <w:szCs w:val="20"/>
          <w:lang w:val="hr-HR"/>
        </w:rPr>
      </w:pPr>
    </w:p>
    <w:p w14:paraId="5E8D3226" w14:textId="77777777" w:rsidR="005F0749" w:rsidRDefault="005F0749" w:rsidP="00FE3E10">
      <w:pPr>
        <w:spacing w:after="0" w:line="240" w:lineRule="auto"/>
        <w:rPr>
          <w:rFonts w:ascii="Arial" w:hAnsi="Arial" w:cs="Arial"/>
          <w:b/>
          <w:color w:val="4472C4" w:themeColor="accent1"/>
          <w:sz w:val="20"/>
          <w:szCs w:val="20"/>
          <w:lang w:val="hr-HR"/>
        </w:rPr>
      </w:pPr>
    </w:p>
    <w:p w14:paraId="7CEAEE59" w14:textId="77777777" w:rsidR="005F0749" w:rsidRDefault="005F0749" w:rsidP="00FE3E10">
      <w:pPr>
        <w:spacing w:after="0" w:line="240" w:lineRule="auto"/>
        <w:rPr>
          <w:rFonts w:ascii="Arial" w:hAnsi="Arial" w:cs="Arial"/>
          <w:b/>
          <w:color w:val="4472C4" w:themeColor="accent1"/>
          <w:sz w:val="20"/>
          <w:szCs w:val="20"/>
          <w:lang w:val="hr-HR"/>
        </w:rPr>
      </w:pPr>
    </w:p>
    <w:p w14:paraId="73C6FF58" w14:textId="77777777" w:rsidR="005F0749" w:rsidRDefault="005F0749" w:rsidP="00FE3E10">
      <w:pPr>
        <w:spacing w:after="0" w:line="240" w:lineRule="auto"/>
        <w:rPr>
          <w:rFonts w:ascii="Arial" w:hAnsi="Arial" w:cs="Arial"/>
          <w:b/>
          <w:color w:val="4472C4" w:themeColor="accent1"/>
          <w:sz w:val="20"/>
          <w:szCs w:val="20"/>
          <w:lang w:val="hr-HR"/>
        </w:rPr>
      </w:pPr>
    </w:p>
    <w:p w14:paraId="6563DCE7" w14:textId="77777777" w:rsidR="005F0749" w:rsidRDefault="005F0749" w:rsidP="00FE3E10">
      <w:pPr>
        <w:spacing w:after="0" w:line="240" w:lineRule="auto"/>
        <w:rPr>
          <w:rFonts w:ascii="Arial" w:hAnsi="Arial" w:cs="Arial"/>
          <w:b/>
          <w:color w:val="4472C4" w:themeColor="accent1"/>
          <w:sz w:val="20"/>
          <w:szCs w:val="20"/>
          <w:lang w:val="hr-HR"/>
        </w:rPr>
      </w:pPr>
    </w:p>
    <w:p w14:paraId="058BBA1A" w14:textId="77777777" w:rsidR="005F0749" w:rsidRDefault="005F0749" w:rsidP="00FE3E10">
      <w:pPr>
        <w:spacing w:after="0" w:line="240" w:lineRule="auto"/>
        <w:rPr>
          <w:rFonts w:ascii="Arial" w:hAnsi="Arial" w:cs="Arial"/>
          <w:b/>
          <w:color w:val="4472C4" w:themeColor="accent1"/>
          <w:sz w:val="20"/>
          <w:szCs w:val="20"/>
          <w:lang w:val="hr-HR"/>
        </w:rPr>
      </w:pPr>
    </w:p>
    <w:p w14:paraId="2F8C5462" w14:textId="77777777" w:rsidR="005F0749" w:rsidRDefault="005F0749" w:rsidP="00FE3E10">
      <w:pPr>
        <w:spacing w:after="0" w:line="240" w:lineRule="auto"/>
        <w:rPr>
          <w:rFonts w:ascii="Arial" w:hAnsi="Arial" w:cs="Arial"/>
          <w:b/>
          <w:color w:val="4472C4" w:themeColor="accent1"/>
          <w:sz w:val="20"/>
          <w:szCs w:val="20"/>
          <w:lang w:val="hr-HR"/>
        </w:rPr>
      </w:pPr>
    </w:p>
    <w:p w14:paraId="228A3D8C" w14:textId="77777777" w:rsidR="005F0749" w:rsidRDefault="005F0749" w:rsidP="00FE3E10">
      <w:pPr>
        <w:spacing w:after="0" w:line="240" w:lineRule="auto"/>
        <w:rPr>
          <w:rFonts w:ascii="Arial" w:hAnsi="Arial" w:cs="Arial"/>
          <w:b/>
          <w:color w:val="4472C4" w:themeColor="accent1"/>
          <w:sz w:val="20"/>
          <w:szCs w:val="20"/>
          <w:lang w:val="hr-HR"/>
        </w:rPr>
      </w:pPr>
    </w:p>
    <w:p w14:paraId="2B03FEA4" w14:textId="77777777" w:rsidR="005F0749" w:rsidRDefault="005F0749" w:rsidP="00FE3E10">
      <w:pPr>
        <w:spacing w:after="0" w:line="240" w:lineRule="auto"/>
        <w:rPr>
          <w:rFonts w:ascii="Arial" w:hAnsi="Arial" w:cs="Arial"/>
          <w:b/>
          <w:color w:val="4472C4" w:themeColor="accent1"/>
          <w:sz w:val="20"/>
          <w:szCs w:val="20"/>
          <w:lang w:val="hr-HR"/>
        </w:rPr>
      </w:pPr>
    </w:p>
    <w:p w14:paraId="40E4FD89" w14:textId="77777777" w:rsidR="005F0749" w:rsidRDefault="005F0749" w:rsidP="00FE3E10">
      <w:pPr>
        <w:spacing w:after="0" w:line="240" w:lineRule="auto"/>
        <w:rPr>
          <w:rFonts w:ascii="Arial" w:hAnsi="Arial" w:cs="Arial"/>
          <w:b/>
          <w:color w:val="4472C4" w:themeColor="accent1"/>
          <w:sz w:val="20"/>
          <w:szCs w:val="20"/>
          <w:lang w:val="hr-HR"/>
        </w:rPr>
      </w:pPr>
    </w:p>
    <w:p w14:paraId="2E470AFA" w14:textId="77777777" w:rsidR="005F0749" w:rsidRDefault="005F0749" w:rsidP="00FE3E10">
      <w:pPr>
        <w:spacing w:after="0" w:line="240" w:lineRule="auto"/>
        <w:rPr>
          <w:rFonts w:ascii="Arial" w:hAnsi="Arial" w:cs="Arial"/>
          <w:b/>
          <w:color w:val="4472C4" w:themeColor="accent1"/>
          <w:sz w:val="20"/>
          <w:szCs w:val="20"/>
          <w:lang w:val="hr-HR"/>
        </w:rPr>
      </w:pPr>
    </w:p>
    <w:p w14:paraId="313CBD2A" w14:textId="77777777" w:rsidR="005F0749" w:rsidRDefault="005F0749" w:rsidP="00FE3E10">
      <w:pPr>
        <w:spacing w:after="0" w:line="240" w:lineRule="auto"/>
        <w:rPr>
          <w:rFonts w:ascii="Arial" w:hAnsi="Arial" w:cs="Arial"/>
          <w:b/>
          <w:color w:val="4472C4" w:themeColor="accent1"/>
          <w:sz w:val="20"/>
          <w:szCs w:val="20"/>
          <w:lang w:val="hr-HR"/>
        </w:rPr>
      </w:pPr>
    </w:p>
    <w:p w14:paraId="4A01BAAB" w14:textId="77777777" w:rsidR="005F0749" w:rsidRDefault="005F0749" w:rsidP="00FE3E10">
      <w:pPr>
        <w:spacing w:after="0" w:line="240" w:lineRule="auto"/>
        <w:rPr>
          <w:rFonts w:ascii="Arial" w:hAnsi="Arial" w:cs="Arial"/>
          <w:b/>
          <w:color w:val="4472C4" w:themeColor="accent1"/>
          <w:sz w:val="20"/>
          <w:szCs w:val="20"/>
          <w:lang w:val="hr-HR"/>
        </w:rPr>
      </w:pPr>
    </w:p>
    <w:p w14:paraId="58DCA1DD" w14:textId="77777777" w:rsidR="005F0749" w:rsidRDefault="005F0749" w:rsidP="00FE3E10">
      <w:pPr>
        <w:spacing w:after="0" w:line="240" w:lineRule="auto"/>
        <w:rPr>
          <w:rFonts w:ascii="Arial" w:hAnsi="Arial" w:cs="Arial"/>
          <w:b/>
          <w:color w:val="4472C4" w:themeColor="accent1"/>
          <w:sz w:val="20"/>
          <w:szCs w:val="20"/>
          <w:lang w:val="hr-HR"/>
        </w:rPr>
      </w:pPr>
    </w:p>
    <w:p w14:paraId="17BCDAFE" w14:textId="77777777" w:rsidR="005F0749" w:rsidRDefault="005F0749" w:rsidP="00FE3E10">
      <w:pPr>
        <w:spacing w:after="0" w:line="240" w:lineRule="auto"/>
        <w:rPr>
          <w:rFonts w:ascii="Arial" w:hAnsi="Arial" w:cs="Arial"/>
          <w:b/>
          <w:color w:val="4472C4" w:themeColor="accent1"/>
          <w:sz w:val="20"/>
          <w:szCs w:val="20"/>
          <w:lang w:val="hr-HR"/>
        </w:rPr>
      </w:pPr>
    </w:p>
    <w:p w14:paraId="3F940C95" w14:textId="77777777" w:rsidR="005F0749" w:rsidRDefault="005F0749" w:rsidP="00FE3E10">
      <w:pPr>
        <w:spacing w:after="0" w:line="240" w:lineRule="auto"/>
        <w:rPr>
          <w:rFonts w:ascii="Arial" w:hAnsi="Arial" w:cs="Arial"/>
          <w:b/>
          <w:color w:val="4472C4" w:themeColor="accent1"/>
          <w:sz w:val="20"/>
          <w:szCs w:val="20"/>
          <w:lang w:val="hr-HR"/>
        </w:rPr>
      </w:pPr>
    </w:p>
    <w:p w14:paraId="08CF634D" w14:textId="432A0F26"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TERENSKA NASTAVA</w:t>
      </w:r>
    </w:p>
    <w:p w14:paraId="172141A3" w14:textId="77777777" w:rsidR="00FE3E10" w:rsidRPr="00FE3E10" w:rsidRDefault="00FE3E10" w:rsidP="00FE3E10">
      <w:pPr>
        <w:spacing w:after="0" w:line="240" w:lineRule="auto"/>
        <w:rPr>
          <w:rFonts w:ascii="Arial" w:hAnsi="Arial" w:cs="Arial"/>
          <w:b/>
          <w:sz w:val="16"/>
          <w:szCs w:val="16"/>
          <w:lang w:val="hr-HR"/>
        </w:rPr>
      </w:pPr>
    </w:p>
    <w:p w14:paraId="71DFDAA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Nastavnik:</w:t>
      </w:r>
      <w:r w:rsidRPr="00FE3E10">
        <w:rPr>
          <w:rFonts w:ascii="Arial" w:hAnsi="Arial" w:cs="Arial"/>
          <w:sz w:val="16"/>
          <w:szCs w:val="16"/>
          <w:lang w:val="hr-HR"/>
        </w:rPr>
        <w:t xml:space="preserve"> prof. dr. sc. Zoran Curić </w:t>
      </w:r>
    </w:p>
    <w:p w14:paraId="33D56EE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w:t>
      </w:r>
      <w:r w:rsidRPr="00FE3E10">
        <w:rPr>
          <w:rFonts w:ascii="Arial" w:hAnsi="Arial" w:cs="Arial"/>
          <w:sz w:val="16"/>
          <w:szCs w:val="16"/>
          <w:lang w:val="hr-HR"/>
        </w:rPr>
        <w:t xml:space="preserve"> 60 sati godišnje</w:t>
      </w:r>
    </w:p>
    <w:p w14:paraId="1E0D3D9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5</w:t>
      </w:r>
    </w:p>
    <w:p w14:paraId="7D01566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159792</w:t>
      </w:r>
    </w:p>
    <w:p w14:paraId="375C60E5" w14:textId="77777777" w:rsidR="00FE3E10" w:rsidRPr="00FE3E10" w:rsidRDefault="00FE3E10" w:rsidP="00FE3E10">
      <w:pPr>
        <w:spacing w:after="0" w:line="240" w:lineRule="auto"/>
        <w:rPr>
          <w:rFonts w:ascii="Arial" w:hAnsi="Arial" w:cs="Arial"/>
          <w:sz w:val="16"/>
          <w:szCs w:val="16"/>
          <w:lang w:val="hr-HR"/>
        </w:rPr>
      </w:pPr>
    </w:p>
    <w:p w14:paraId="6DFE02F0"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44C3918C" w14:textId="77777777" w:rsidR="00FE3E10" w:rsidRPr="00FE3E10" w:rsidRDefault="00FE3E10" w:rsidP="00270FF9">
      <w:pPr>
        <w:numPr>
          <w:ilvl w:val="0"/>
          <w:numId w:val="169"/>
        </w:numPr>
        <w:spacing w:after="0" w:line="240" w:lineRule="auto"/>
        <w:contextualSpacing/>
        <w:rPr>
          <w:rFonts w:ascii="Arial" w:hAnsi="Arial" w:cs="Arial"/>
          <w:sz w:val="16"/>
          <w:szCs w:val="16"/>
          <w:lang w:val="hr-HR"/>
        </w:rPr>
      </w:pPr>
      <w:r w:rsidRPr="00FE3E10">
        <w:rPr>
          <w:rFonts w:ascii="Arial" w:hAnsi="Arial" w:cs="Arial"/>
          <w:sz w:val="16"/>
          <w:szCs w:val="16"/>
          <w:lang w:val="hr-HR"/>
        </w:rPr>
        <w:t>Predmet se ne ocjenjuje brojčanom ocjenom.</w:t>
      </w:r>
    </w:p>
    <w:p w14:paraId="1DB3721E" w14:textId="77777777" w:rsidR="00FE3E10" w:rsidRPr="00FE3E10" w:rsidRDefault="00FE3E10" w:rsidP="00FE3E10">
      <w:pPr>
        <w:spacing w:after="0" w:line="240" w:lineRule="auto"/>
        <w:rPr>
          <w:rFonts w:ascii="Arial" w:hAnsi="Arial" w:cs="Arial"/>
          <w:b/>
          <w:sz w:val="16"/>
          <w:szCs w:val="16"/>
          <w:lang w:val="hr-HR"/>
        </w:rPr>
      </w:pPr>
    </w:p>
    <w:p w14:paraId="082D9C9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w:t>
      </w:r>
    </w:p>
    <w:p w14:paraId="58DD8028" w14:textId="77777777" w:rsidR="00FE3E10" w:rsidRPr="00FE3E10" w:rsidRDefault="00FE3E10" w:rsidP="00270FF9">
      <w:pPr>
        <w:numPr>
          <w:ilvl w:val="0"/>
          <w:numId w:val="169"/>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obuhvaća pripremu za realizaciju terenske nastave u izabranom prostoru. Njime se razvijaju kompetencije za organizaciju i realizaciju izvanučioničke nastave za učenike osnovne i srednje škole. Također se usvajaju znanja o prirodno-geografskim i društveno-geografskim pojavama i procesima te razumijeva njihov međuodnos u prostoru u kojemu se realizira terenska nastava. Time se potiče usvajanje kompleksnog ili prostorno-logičkoga (geografskog) mišljenja.</w:t>
      </w:r>
    </w:p>
    <w:p w14:paraId="448A71EC" w14:textId="77777777" w:rsidR="00FE3E10" w:rsidRPr="00FE3E10" w:rsidRDefault="00FE3E10" w:rsidP="00FE3E10">
      <w:pPr>
        <w:spacing w:after="0" w:line="240" w:lineRule="auto"/>
        <w:rPr>
          <w:rFonts w:ascii="Arial" w:hAnsi="Arial" w:cs="Arial"/>
          <w:b/>
          <w:sz w:val="16"/>
          <w:szCs w:val="16"/>
          <w:lang w:val="hr-HR"/>
        </w:rPr>
      </w:pPr>
    </w:p>
    <w:p w14:paraId="0E413A16" w14:textId="77777777" w:rsidR="00FE3E10" w:rsidRPr="00FE3E10" w:rsidRDefault="00FE3E10" w:rsidP="00270FF9">
      <w:pPr>
        <w:numPr>
          <w:ilvl w:val="0"/>
          <w:numId w:val="169"/>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Studenti čitaju zadanu teorijsku i empirijsku literaturu, pripremaju seminarski rad na zadanu temu te se pripremaju za vođenje učenika kojima će u budućnosti organizirati i realizirati izvanučioničku nastavu.   </w:t>
      </w:r>
    </w:p>
    <w:p w14:paraId="775E1F2D" w14:textId="77777777" w:rsidR="00FE3E10" w:rsidRPr="00FE3E10" w:rsidRDefault="00FE3E10" w:rsidP="00FE3E10">
      <w:pPr>
        <w:spacing w:after="0" w:line="240" w:lineRule="auto"/>
        <w:rPr>
          <w:rFonts w:ascii="Arial" w:hAnsi="Arial" w:cs="Arial"/>
          <w:sz w:val="16"/>
          <w:szCs w:val="16"/>
          <w:lang w:val="hr-HR"/>
        </w:rPr>
      </w:pPr>
    </w:p>
    <w:p w14:paraId="70DF029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Planirane aktivnosti studenata na terenskoj nastavi</w:t>
      </w:r>
    </w:p>
    <w:p w14:paraId="36738E29"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Studenti tijekom terenske nastave prate izlaganja voditelja na terenu i sudjeluju u zajedničkim diskusijama, vode bilješke, izlažu teme seminarskih radova na pojedinim lokacijama te prate izlaganja suradnika na terenskoj nastavi (voditelja turističkih zajednica, kustosa muzeja, stručnjaka u određenim objektima i/ili postrojenjima…) s kojima sudjeluju u zajedničkim diskusijama. </w:t>
      </w:r>
    </w:p>
    <w:p w14:paraId="0A218800" w14:textId="77777777" w:rsidR="00FE3E10" w:rsidRPr="00FE3E10" w:rsidRDefault="00FE3E10" w:rsidP="00FE3E10">
      <w:pPr>
        <w:spacing w:after="0" w:line="240" w:lineRule="auto"/>
        <w:rPr>
          <w:rFonts w:ascii="Arial" w:hAnsi="Arial" w:cs="Arial"/>
          <w:b/>
          <w:sz w:val="16"/>
          <w:szCs w:val="16"/>
          <w:lang w:val="hr-HR"/>
        </w:rPr>
      </w:pPr>
    </w:p>
    <w:p w14:paraId="436B17F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Obvezna literatura</w:t>
      </w:r>
    </w:p>
    <w:p w14:paraId="7E82CF11" w14:textId="77777777" w:rsidR="00FE3E10" w:rsidRPr="00FE3E10" w:rsidRDefault="00FE3E10" w:rsidP="00270FF9">
      <w:pPr>
        <w:numPr>
          <w:ilvl w:val="1"/>
          <w:numId w:val="198"/>
        </w:numPr>
        <w:spacing w:after="0" w:line="240" w:lineRule="auto"/>
        <w:contextualSpacing/>
        <w:rPr>
          <w:rFonts w:ascii="Arial" w:hAnsi="Arial" w:cs="Arial"/>
          <w:sz w:val="16"/>
          <w:szCs w:val="16"/>
          <w:lang w:val="hr-HR"/>
        </w:rPr>
      </w:pPr>
      <w:r w:rsidRPr="00FE3E10">
        <w:rPr>
          <w:rFonts w:ascii="Arial" w:hAnsi="Arial" w:cs="Arial"/>
          <w:sz w:val="16"/>
          <w:szCs w:val="16"/>
          <w:lang w:val="hr-HR"/>
        </w:rPr>
        <w:t>Literatura zavisi o prostoru u kojemu se realizira terenska nastava.</w:t>
      </w:r>
    </w:p>
    <w:p w14:paraId="7B4EC0CC" w14:textId="77777777" w:rsidR="00FE3E10" w:rsidRPr="00FE3E10" w:rsidRDefault="00FE3E10" w:rsidP="00FE3E10">
      <w:pPr>
        <w:spacing w:after="0" w:line="240" w:lineRule="auto"/>
        <w:rPr>
          <w:rFonts w:ascii="Arial" w:hAnsi="Arial" w:cs="Arial"/>
          <w:sz w:val="16"/>
          <w:szCs w:val="16"/>
          <w:lang w:val="hr-HR"/>
        </w:rPr>
      </w:pPr>
    </w:p>
    <w:p w14:paraId="17475B9B" w14:textId="2DB3798F" w:rsidR="00FE3E10" w:rsidRDefault="00FE3E10" w:rsidP="00FE3E10">
      <w:pPr>
        <w:spacing w:after="0" w:line="240" w:lineRule="auto"/>
        <w:rPr>
          <w:rFonts w:ascii="Arial" w:hAnsi="Arial" w:cs="Arial"/>
          <w:sz w:val="16"/>
          <w:szCs w:val="16"/>
          <w:lang w:val="hr-HR"/>
        </w:rPr>
      </w:pPr>
    </w:p>
    <w:p w14:paraId="594B3D16" w14:textId="3673628A" w:rsidR="005F0749" w:rsidRDefault="005F0749" w:rsidP="00FE3E10">
      <w:pPr>
        <w:spacing w:after="0" w:line="240" w:lineRule="auto"/>
        <w:rPr>
          <w:rFonts w:ascii="Arial" w:hAnsi="Arial" w:cs="Arial"/>
          <w:sz w:val="16"/>
          <w:szCs w:val="16"/>
          <w:lang w:val="hr-HR"/>
        </w:rPr>
      </w:pPr>
    </w:p>
    <w:p w14:paraId="0398110B" w14:textId="7BD27C5A" w:rsidR="005F0749" w:rsidRDefault="005F0749" w:rsidP="00FE3E10">
      <w:pPr>
        <w:spacing w:after="0" w:line="240" w:lineRule="auto"/>
        <w:rPr>
          <w:rFonts w:ascii="Arial" w:hAnsi="Arial" w:cs="Arial"/>
          <w:sz w:val="16"/>
          <w:szCs w:val="16"/>
          <w:lang w:val="hr-HR"/>
        </w:rPr>
      </w:pPr>
    </w:p>
    <w:p w14:paraId="54F99316" w14:textId="058C9FB8" w:rsidR="005F0749" w:rsidRDefault="005F0749" w:rsidP="00FE3E10">
      <w:pPr>
        <w:spacing w:after="0" w:line="240" w:lineRule="auto"/>
        <w:rPr>
          <w:rFonts w:ascii="Arial" w:hAnsi="Arial" w:cs="Arial"/>
          <w:sz w:val="16"/>
          <w:szCs w:val="16"/>
          <w:lang w:val="hr-HR"/>
        </w:rPr>
      </w:pPr>
    </w:p>
    <w:p w14:paraId="7ED7F875" w14:textId="3E639D8F" w:rsidR="005F0749" w:rsidRDefault="005F0749" w:rsidP="00FE3E10">
      <w:pPr>
        <w:spacing w:after="0" w:line="240" w:lineRule="auto"/>
        <w:rPr>
          <w:rFonts w:ascii="Arial" w:hAnsi="Arial" w:cs="Arial"/>
          <w:sz w:val="16"/>
          <w:szCs w:val="16"/>
          <w:lang w:val="hr-HR"/>
        </w:rPr>
      </w:pPr>
    </w:p>
    <w:p w14:paraId="0EA056F0" w14:textId="3833DC73" w:rsidR="005F0749" w:rsidRDefault="005F0749" w:rsidP="00FE3E10">
      <w:pPr>
        <w:spacing w:after="0" w:line="240" w:lineRule="auto"/>
        <w:rPr>
          <w:rFonts w:ascii="Arial" w:hAnsi="Arial" w:cs="Arial"/>
          <w:sz w:val="16"/>
          <w:szCs w:val="16"/>
          <w:lang w:val="hr-HR"/>
        </w:rPr>
      </w:pPr>
    </w:p>
    <w:p w14:paraId="389D0883" w14:textId="7B5C502B" w:rsidR="005F0749" w:rsidRDefault="005F0749" w:rsidP="00FE3E10">
      <w:pPr>
        <w:spacing w:after="0" w:line="240" w:lineRule="auto"/>
        <w:rPr>
          <w:rFonts w:ascii="Arial" w:hAnsi="Arial" w:cs="Arial"/>
          <w:sz w:val="16"/>
          <w:szCs w:val="16"/>
          <w:lang w:val="hr-HR"/>
        </w:rPr>
      </w:pPr>
    </w:p>
    <w:p w14:paraId="1F7C85DF" w14:textId="0728866B" w:rsidR="005F0749" w:rsidRDefault="005F0749" w:rsidP="00FE3E10">
      <w:pPr>
        <w:spacing w:after="0" w:line="240" w:lineRule="auto"/>
        <w:rPr>
          <w:rFonts w:ascii="Arial" w:hAnsi="Arial" w:cs="Arial"/>
          <w:sz w:val="16"/>
          <w:szCs w:val="16"/>
          <w:lang w:val="hr-HR"/>
        </w:rPr>
      </w:pPr>
    </w:p>
    <w:p w14:paraId="38B97882" w14:textId="3E50F190" w:rsidR="005F0749" w:rsidRDefault="005F0749" w:rsidP="00FE3E10">
      <w:pPr>
        <w:spacing w:after="0" w:line="240" w:lineRule="auto"/>
        <w:rPr>
          <w:rFonts w:ascii="Arial" w:hAnsi="Arial" w:cs="Arial"/>
          <w:sz w:val="16"/>
          <w:szCs w:val="16"/>
          <w:lang w:val="hr-HR"/>
        </w:rPr>
      </w:pPr>
    </w:p>
    <w:p w14:paraId="424FEF17" w14:textId="0F940DAA" w:rsidR="005F0749" w:rsidRDefault="005F0749" w:rsidP="00FE3E10">
      <w:pPr>
        <w:spacing w:after="0" w:line="240" w:lineRule="auto"/>
        <w:rPr>
          <w:rFonts w:ascii="Arial" w:hAnsi="Arial" w:cs="Arial"/>
          <w:sz w:val="16"/>
          <w:szCs w:val="16"/>
          <w:lang w:val="hr-HR"/>
        </w:rPr>
      </w:pPr>
    </w:p>
    <w:p w14:paraId="3DDCF119" w14:textId="601A2AB7" w:rsidR="005F0749" w:rsidRDefault="005F0749" w:rsidP="00FE3E10">
      <w:pPr>
        <w:spacing w:after="0" w:line="240" w:lineRule="auto"/>
        <w:rPr>
          <w:rFonts w:ascii="Arial" w:hAnsi="Arial" w:cs="Arial"/>
          <w:sz w:val="16"/>
          <w:szCs w:val="16"/>
          <w:lang w:val="hr-HR"/>
        </w:rPr>
      </w:pPr>
    </w:p>
    <w:p w14:paraId="66E59821" w14:textId="110A082D" w:rsidR="005F0749" w:rsidRDefault="005F0749" w:rsidP="00FE3E10">
      <w:pPr>
        <w:spacing w:after="0" w:line="240" w:lineRule="auto"/>
        <w:rPr>
          <w:rFonts w:ascii="Arial" w:hAnsi="Arial" w:cs="Arial"/>
          <w:sz w:val="16"/>
          <w:szCs w:val="16"/>
          <w:lang w:val="hr-HR"/>
        </w:rPr>
      </w:pPr>
    </w:p>
    <w:p w14:paraId="48E86630" w14:textId="16A50FFD" w:rsidR="005F0749" w:rsidRDefault="005F0749" w:rsidP="00FE3E10">
      <w:pPr>
        <w:spacing w:after="0" w:line="240" w:lineRule="auto"/>
        <w:rPr>
          <w:rFonts w:ascii="Arial" w:hAnsi="Arial" w:cs="Arial"/>
          <w:sz w:val="16"/>
          <w:szCs w:val="16"/>
          <w:lang w:val="hr-HR"/>
        </w:rPr>
      </w:pPr>
    </w:p>
    <w:p w14:paraId="55631A80" w14:textId="55FC862D" w:rsidR="005F0749" w:rsidRDefault="005F0749" w:rsidP="00FE3E10">
      <w:pPr>
        <w:spacing w:after="0" w:line="240" w:lineRule="auto"/>
        <w:rPr>
          <w:rFonts w:ascii="Arial" w:hAnsi="Arial" w:cs="Arial"/>
          <w:sz w:val="16"/>
          <w:szCs w:val="16"/>
          <w:lang w:val="hr-HR"/>
        </w:rPr>
      </w:pPr>
    </w:p>
    <w:p w14:paraId="53B458D8" w14:textId="48C130E8" w:rsidR="005F0749" w:rsidRDefault="005F0749" w:rsidP="00FE3E10">
      <w:pPr>
        <w:spacing w:after="0" w:line="240" w:lineRule="auto"/>
        <w:rPr>
          <w:rFonts w:ascii="Arial" w:hAnsi="Arial" w:cs="Arial"/>
          <w:sz w:val="16"/>
          <w:szCs w:val="16"/>
          <w:lang w:val="hr-HR"/>
        </w:rPr>
      </w:pPr>
    </w:p>
    <w:p w14:paraId="367E1756" w14:textId="1E521D07" w:rsidR="005F0749" w:rsidRDefault="005F0749" w:rsidP="00FE3E10">
      <w:pPr>
        <w:spacing w:after="0" w:line="240" w:lineRule="auto"/>
        <w:rPr>
          <w:rFonts w:ascii="Arial" w:hAnsi="Arial" w:cs="Arial"/>
          <w:sz w:val="16"/>
          <w:szCs w:val="16"/>
          <w:lang w:val="hr-HR"/>
        </w:rPr>
      </w:pPr>
    </w:p>
    <w:p w14:paraId="4F3066C4" w14:textId="0EE34326" w:rsidR="005F0749" w:rsidRDefault="005F0749" w:rsidP="00FE3E10">
      <w:pPr>
        <w:spacing w:after="0" w:line="240" w:lineRule="auto"/>
        <w:rPr>
          <w:rFonts w:ascii="Arial" w:hAnsi="Arial" w:cs="Arial"/>
          <w:sz w:val="16"/>
          <w:szCs w:val="16"/>
          <w:lang w:val="hr-HR"/>
        </w:rPr>
      </w:pPr>
    </w:p>
    <w:p w14:paraId="3F93C965" w14:textId="23A1F133" w:rsidR="005F0749" w:rsidRDefault="005F0749" w:rsidP="00FE3E10">
      <w:pPr>
        <w:spacing w:after="0" w:line="240" w:lineRule="auto"/>
        <w:rPr>
          <w:rFonts w:ascii="Arial" w:hAnsi="Arial" w:cs="Arial"/>
          <w:sz w:val="16"/>
          <w:szCs w:val="16"/>
          <w:lang w:val="hr-HR"/>
        </w:rPr>
      </w:pPr>
    </w:p>
    <w:p w14:paraId="16AEEC46" w14:textId="4FAAFC7D" w:rsidR="005F0749" w:rsidRDefault="005F0749" w:rsidP="00FE3E10">
      <w:pPr>
        <w:spacing w:after="0" w:line="240" w:lineRule="auto"/>
        <w:rPr>
          <w:rFonts w:ascii="Arial" w:hAnsi="Arial" w:cs="Arial"/>
          <w:sz w:val="16"/>
          <w:szCs w:val="16"/>
          <w:lang w:val="hr-HR"/>
        </w:rPr>
      </w:pPr>
    </w:p>
    <w:p w14:paraId="6DA5370D" w14:textId="1525AF62" w:rsidR="005F0749" w:rsidRPr="005F0749" w:rsidRDefault="005F0749" w:rsidP="005F0749">
      <w:pPr>
        <w:spacing w:after="0" w:line="240" w:lineRule="auto"/>
        <w:jc w:val="center"/>
        <w:rPr>
          <w:rFonts w:ascii="Arial" w:hAnsi="Arial" w:cs="Arial"/>
          <w:b/>
          <w:sz w:val="20"/>
          <w:szCs w:val="20"/>
          <w:lang w:val="hr-HR"/>
        </w:rPr>
      </w:pPr>
      <w:r w:rsidRPr="005F0749">
        <w:rPr>
          <w:rFonts w:ascii="Arial" w:hAnsi="Arial" w:cs="Arial"/>
          <w:b/>
          <w:sz w:val="20"/>
          <w:szCs w:val="20"/>
          <w:lang w:val="hr-HR"/>
        </w:rPr>
        <w:lastRenderedPageBreak/>
        <w:t>2. GODIN</w:t>
      </w:r>
      <w:r w:rsidR="004D7E21">
        <w:rPr>
          <w:rFonts w:ascii="Arial" w:hAnsi="Arial" w:cs="Arial"/>
          <w:b/>
          <w:sz w:val="20"/>
          <w:szCs w:val="20"/>
          <w:lang w:val="hr-HR"/>
        </w:rPr>
        <w:t>A</w:t>
      </w:r>
    </w:p>
    <w:p w14:paraId="38FB6EEF" w14:textId="438A8FAF" w:rsidR="005F0749" w:rsidRPr="005F0749" w:rsidRDefault="005F0749" w:rsidP="005F0749">
      <w:pPr>
        <w:spacing w:after="0" w:line="240" w:lineRule="auto"/>
        <w:jc w:val="center"/>
        <w:rPr>
          <w:rFonts w:ascii="Arial" w:hAnsi="Arial" w:cs="Arial"/>
          <w:b/>
          <w:sz w:val="20"/>
          <w:szCs w:val="20"/>
          <w:lang w:val="hr-HR"/>
        </w:rPr>
      </w:pPr>
      <w:r w:rsidRPr="005F0749">
        <w:rPr>
          <w:rFonts w:ascii="Arial" w:hAnsi="Arial" w:cs="Arial"/>
          <w:b/>
          <w:sz w:val="20"/>
          <w:szCs w:val="20"/>
          <w:lang w:val="hr-HR"/>
        </w:rPr>
        <w:t>Obvezni kolegiji</w:t>
      </w:r>
    </w:p>
    <w:p w14:paraId="7B46E7E6" w14:textId="35B6F541" w:rsidR="005F0749" w:rsidRDefault="005F0749" w:rsidP="00FE3E10">
      <w:pPr>
        <w:spacing w:after="0" w:line="240" w:lineRule="auto"/>
        <w:rPr>
          <w:rFonts w:ascii="Arial" w:hAnsi="Arial" w:cs="Arial"/>
          <w:sz w:val="16"/>
          <w:szCs w:val="16"/>
          <w:lang w:val="hr-HR"/>
        </w:rPr>
      </w:pPr>
    </w:p>
    <w:p w14:paraId="46EB9FCC" w14:textId="77777777" w:rsidR="005F0749" w:rsidRPr="00FE3E10" w:rsidRDefault="005F0749" w:rsidP="00FE3E10">
      <w:pPr>
        <w:spacing w:after="0" w:line="240" w:lineRule="auto"/>
        <w:rPr>
          <w:rFonts w:ascii="Arial" w:hAnsi="Arial" w:cs="Arial"/>
          <w:sz w:val="16"/>
          <w:szCs w:val="16"/>
          <w:lang w:val="hr-HR"/>
        </w:rPr>
      </w:pPr>
    </w:p>
    <w:p w14:paraId="279208C6" w14:textId="77777777" w:rsidR="00FE3E10" w:rsidRPr="00FE3E10" w:rsidRDefault="00FE3E10" w:rsidP="00FE3E10">
      <w:pPr>
        <w:spacing w:after="0" w:line="240" w:lineRule="auto"/>
        <w:rPr>
          <w:rFonts w:ascii="Arial" w:hAnsi="Arial" w:cs="Arial"/>
          <w:sz w:val="16"/>
          <w:szCs w:val="16"/>
          <w:lang w:val="hr-HR"/>
        </w:rPr>
      </w:pPr>
    </w:p>
    <w:p w14:paraId="28676800" w14:textId="77777777" w:rsidR="00FE3E10" w:rsidRPr="00DA622B" w:rsidRDefault="00FE3E10" w:rsidP="00FE3E10">
      <w:pPr>
        <w:spacing w:after="0" w:line="240" w:lineRule="auto"/>
        <w:rPr>
          <w:rFonts w:ascii="Arial" w:hAnsi="Arial" w:cs="Arial"/>
          <w:b/>
          <w:color w:val="4472C4" w:themeColor="accent1"/>
          <w:sz w:val="20"/>
          <w:szCs w:val="20"/>
          <w:lang w:val="it-IT"/>
        </w:rPr>
      </w:pPr>
      <w:r w:rsidRPr="00DA622B">
        <w:rPr>
          <w:rFonts w:ascii="Arial" w:hAnsi="Arial" w:cs="Arial"/>
          <w:b/>
          <w:color w:val="4472C4" w:themeColor="accent1"/>
          <w:sz w:val="20"/>
          <w:szCs w:val="20"/>
          <w:lang w:val="it-IT"/>
        </w:rPr>
        <w:t>METODIČKA PRAKSA IZ GEOGRAFIJE</w:t>
      </w:r>
    </w:p>
    <w:p w14:paraId="220D9A33" w14:textId="77777777" w:rsidR="00FE3E10" w:rsidRPr="00DA622B" w:rsidRDefault="00FE3E10" w:rsidP="00FE3E10">
      <w:pPr>
        <w:spacing w:after="0" w:line="240" w:lineRule="auto"/>
        <w:rPr>
          <w:rFonts w:ascii="Arial" w:hAnsi="Arial" w:cs="Arial"/>
          <w:b/>
          <w:color w:val="4472C4" w:themeColor="accent1"/>
          <w:sz w:val="24"/>
          <w:szCs w:val="24"/>
          <w:lang w:val="it-IT"/>
        </w:rPr>
      </w:pPr>
    </w:p>
    <w:p w14:paraId="7EE153F7" w14:textId="77777777" w:rsidR="00FE3E10" w:rsidRPr="00DA622B" w:rsidRDefault="00FE3E10" w:rsidP="00FE3E10">
      <w:pPr>
        <w:spacing w:after="0" w:line="240" w:lineRule="auto"/>
        <w:rPr>
          <w:rFonts w:ascii="Arial" w:hAnsi="Arial" w:cs="Arial"/>
          <w:sz w:val="16"/>
          <w:szCs w:val="16"/>
          <w:lang w:val="it-IT"/>
        </w:rPr>
      </w:pPr>
      <w:r w:rsidRPr="00DA622B">
        <w:rPr>
          <w:rFonts w:ascii="Arial" w:hAnsi="Arial" w:cs="Arial"/>
          <w:b/>
          <w:sz w:val="16"/>
          <w:szCs w:val="16"/>
          <w:lang w:val="it-IT"/>
        </w:rPr>
        <w:t>Nastavnici:</w:t>
      </w:r>
      <w:r w:rsidRPr="00DA622B">
        <w:rPr>
          <w:rFonts w:ascii="Arial" w:hAnsi="Arial" w:cs="Arial"/>
          <w:sz w:val="16"/>
          <w:szCs w:val="16"/>
          <w:lang w:val="it-IT"/>
        </w:rPr>
        <w:t xml:space="preserve"> izv. prof. dr. sc. Ružica Vuk; asistent Ivan Ivić, univ. mag. educ. geogr., univ. mag. geogr.</w:t>
      </w:r>
    </w:p>
    <w:p w14:paraId="255F28D6" w14:textId="05107375"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Satnica (P+V+S):</w:t>
      </w:r>
      <w:r w:rsidRPr="00FE3E10">
        <w:rPr>
          <w:rFonts w:ascii="Arial" w:hAnsi="Arial" w:cs="Arial"/>
          <w:sz w:val="16"/>
          <w:szCs w:val="16"/>
        </w:rPr>
        <w:t xml:space="preserve"> 0+</w:t>
      </w:r>
      <w:r w:rsidR="004904A9">
        <w:rPr>
          <w:rFonts w:ascii="Arial" w:hAnsi="Arial" w:cs="Arial"/>
          <w:sz w:val="16"/>
          <w:szCs w:val="16"/>
        </w:rPr>
        <w:t>6</w:t>
      </w:r>
      <w:r w:rsidRPr="00FE3E10">
        <w:rPr>
          <w:rFonts w:ascii="Arial" w:hAnsi="Arial" w:cs="Arial"/>
          <w:sz w:val="16"/>
          <w:szCs w:val="16"/>
        </w:rPr>
        <w:t>+0</w:t>
      </w:r>
    </w:p>
    <w:p w14:paraId="4EAE6831"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ECTS:</w:t>
      </w:r>
      <w:r w:rsidRPr="00FE3E10">
        <w:rPr>
          <w:rFonts w:ascii="Arial" w:hAnsi="Arial" w:cs="Arial"/>
          <w:sz w:val="16"/>
          <w:szCs w:val="16"/>
        </w:rPr>
        <w:t xml:space="preserve"> 9</w:t>
      </w:r>
    </w:p>
    <w:p w14:paraId="13E00076" w14:textId="77777777" w:rsidR="00FE3E10" w:rsidRPr="00FE3E10" w:rsidRDefault="00FE3E10" w:rsidP="00FE3E10">
      <w:pPr>
        <w:spacing w:after="0" w:line="240" w:lineRule="auto"/>
        <w:rPr>
          <w:rFonts w:ascii="Arial" w:hAnsi="Arial" w:cs="Arial"/>
          <w:color w:val="FF0000"/>
          <w:sz w:val="16"/>
          <w:szCs w:val="16"/>
        </w:rPr>
      </w:pPr>
      <w:r w:rsidRPr="00FE3E10">
        <w:rPr>
          <w:rFonts w:ascii="Arial" w:hAnsi="Arial" w:cs="Arial"/>
          <w:b/>
          <w:sz w:val="16"/>
          <w:szCs w:val="16"/>
        </w:rPr>
        <w:t>ISVU šifra:</w:t>
      </w:r>
      <w:r w:rsidRPr="00FE3E10">
        <w:rPr>
          <w:rFonts w:ascii="Arial" w:hAnsi="Arial" w:cs="Arial"/>
          <w:sz w:val="16"/>
          <w:szCs w:val="16"/>
        </w:rPr>
        <w:t xml:space="preserve"> 213354</w:t>
      </w:r>
      <w:r w:rsidRPr="00FE3E10">
        <w:rPr>
          <w:rFonts w:ascii="Arial" w:hAnsi="Arial" w:cs="Arial"/>
          <w:color w:val="000000"/>
          <w:sz w:val="16"/>
          <w:szCs w:val="16"/>
          <w:shd w:val="clear" w:color="auto" w:fill="FFFFFF"/>
        </w:rPr>
        <w:t xml:space="preserve"> </w:t>
      </w:r>
    </w:p>
    <w:p w14:paraId="137E6E7C" w14:textId="77777777" w:rsidR="00FE3E10" w:rsidRPr="00FE3E10" w:rsidRDefault="00FE3E10" w:rsidP="00FE3E10">
      <w:pPr>
        <w:spacing w:after="0" w:line="240" w:lineRule="auto"/>
        <w:rPr>
          <w:rFonts w:ascii="Arial" w:hAnsi="Arial" w:cs="Arial"/>
          <w:sz w:val="16"/>
          <w:szCs w:val="16"/>
        </w:rPr>
      </w:pPr>
    </w:p>
    <w:p w14:paraId="746146B0"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sz w:val="16"/>
          <w:szCs w:val="16"/>
        </w:rPr>
        <w:t>U cijelosti obaviti metodičku praksu, voditi dnevnik prakse i portfolio, napisati detaljnu pripremu za svaki nastavni sat koji održe, samostalno održati sedam sati nastave geografije u osnovnoj i sedam sati nastave geografije u srednjoj školi pred ostalim članovima skupine i mentorom, održati ogledni sat pred sveučilišnim nastavnikom - voditeljem prakse.</w:t>
      </w:r>
    </w:p>
    <w:p w14:paraId="52E1BE41" w14:textId="77777777" w:rsidR="00FE3E10" w:rsidRPr="00FE3E10" w:rsidRDefault="00FE3E10" w:rsidP="00FE3E10">
      <w:pPr>
        <w:spacing w:after="0" w:line="240" w:lineRule="auto"/>
        <w:rPr>
          <w:rFonts w:ascii="Arial" w:hAnsi="Arial" w:cs="Arial"/>
          <w:sz w:val="16"/>
          <w:szCs w:val="16"/>
        </w:rPr>
      </w:pPr>
    </w:p>
    <w:p w14:paraId="394CA83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Elementi praćenja i vrednovanja</w:t>
      </w:r>
    </w:p>
    <w:p w14:paraId="4CDF2A30"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hospitiranje</w:t>
      </w:r>
    </w:p>
    <w:p w14:paraId="28626136"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pisane pripreme za nastavne sate</w:t>
      </w:r>
    </w:p>
    <w:p w14:paraId="61380C10"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izvedba nastave geografije</w:t>
      </w:r>
    </w:p>
    <w:p w14:paraId="3E33AB89"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analiza održane nastave</w:t>
      </w:r>
    </w:p>
    <w:p w14:paraId="5F488BEC" w14:textId="77777777" w:rsidR="00FE3E10" w:rsidRPr="00FE3E10" w:rsidRDefault="00FE3E10" w:rsidP="00FE3E10">
      <w:pPr>
        <w:spacing w:after="0" w:line="240" w:lineRule="auto"/>
        <w:rPr>
          <w:rFonts w:ascii="Arial" w:hAnsi="Arial" w:cs="Arial"/>
          <w:sz w:val="16"/>
          <w:szCs w:val="16"/>
        </w:rPr>
      </w:pPr>
    </w:p>
    <w:p w14:paraId="7D2CBED0"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Hospitiranje</w:t>
      </w:r>
    </w:p>
    <w:p w14:paraId="38A128D9" w14:textId="77777777" w:rsidR="00FE3E10" w:rsidRPr="002A7D01" w:rsidRDefault="00FE3E10" w:rsidP="00270FF9">
      <w:pPr>
        <w:numPr>
          <w:ilvl w:val="0"/>
          <w:numId w:val="197"/>
        </w:numPr>
        <w:spacing w:after="0" w:line="240" w:lineRule="auto"/>
        <w:contextualSpacing/>
        <w:jc w:val="both"/>
        <w:rPr>
          <w:rFonts w:ascii="Arial" w:hAnsi="Arial" w:cs="Arial"/>
          <w:sz w:val="16"/>
          <w:szCs w:val="16"/>
          <w:lang w:val="es-ES"/>
        </w:rPr>
      </w:pPr>
      <w:r w:rsidRPr="002A7D01">
        <w:rPr>
          <w:rFonts w:ascii="Arial" w:hAnsi="Arial" w:cs="Arial"/>
          <w:sz w:val="16"/>
          <w:szCs w:val="16"/>
          <w:lang w:val="es-ES"/>
        </w:rPr>
        <w:t>upoznati školu kao organizaciju neposrednim uvidom u njen rad</w:t>
      </w:r>
    </w:p>
    <w:p w14:paraId="19A8ED44" w14:textId="77777777" w:rsidR="00FE3E10" w:rsidRPr="002A7D01" w:rsidRDefault="00FE3E10" w:rsidP="00270FF9">
      <w:pPr>
        <w:numPr>
          <w:ilvl w:val="0"/>
          <w:numId w:val="197"/>
        </w:numPr>
        <w:spacing w:after="0" w:line="240" w:lineRule="auto"/>
        <w:contextualSpacing/>
        <w:jc w:val="both"/>
        <w:rPr>
          <w:rFonts w:ascii="Arial" w:hAnsi="Arial" w:cs="Arial"/>
          <w:sz w:val="16"/>
          <w:szCs w:val="16"/>
          <w:lang w:val="es-ES"/>
        </w:rPr>
      </w:pPr>
      <w:r w:rsidRPr="002A7D01">
        <w:rPr>
          <w:rFonts w:ascii="Arial" w:hAnsi="Arial" w:cs="Arial"/>
          <w:sz w:val="16"/>
          <w:szCs w:val="16"/>
          <w:lang w:val="es-ES"/>
        </w:rPr>
        <w:t>upoznati zakonske i podzakonske akte po kojima škola djeluje (zakone, pravilnike, Statut škole i dr.)</w:t>
      </w:r>
    </w:p>
    <w:p w14:paraId="00A31AC8" w14:textId="77777777" w:rsidR="00FE3E10" w:rsidRPr="00FE3E10" w:rsidRDefault="00FE3E10" w:rsidP="00270FF9">
      <w:pPr>
        <w:numPr>
          <w:ilvl w:val="0"/>
          <w:numId w:val="197"/>
        </w:numPr>
        <w:spacing w:after="0" w:line="240" w:lineRule="auto"/>
        <w:contextualSpacing/>
        <w:jc w:val="both"/>
        <w:rPr>
          <w:rFonts w:ascii="Arial" w:hAnsi="Arial" w:cs="Arial"/>
          <w:sz w:val="16"/>
          <w:szCs w:val="16"/>
        </w:rPr>
      </w:pPr>
      <w:r w:rsidRPr="00FE3E10">
        <w:rPr>
          <w:rFonts w:ascii="Arial" w:hAnsi="Arial" w:cs="Arial"/>
          <w:sz w:val="16"/>
          <w:szCs w:val="16"/>
        </w:rPr>
        <w:t>upoznati pedagošku dokumentaciju</w:t>
      </w:r>
    </w:p>
    <w:p w14:paraId="0C470C4D" w14:textId="77777777" w:rsidR="00FE3E10" w:rsidRPr="00FE3E10" w:rsidRDefault="00FE3E10" w:rsidP="00270FF9">
      <w:pPr>
        <w:numPr>
          <w:ilvl w:val="0"/>
          <w:numId w:val="197"/>
        </w:numPr>
        <w:spacing w:after="0" w:line="240" w:lineRule="auto"/>
        <w:contextualSpacing/>
        <w:jc w:val="both"/>
        <w:rPr>
          <w:rFonts w:ascii="Arial" w:hAnsi="Arial" w:cs="Arial"/>
          <w:sz w:val="16"/>
          <w:szCs w:val="16"/>
        </w:rPr>
      </w:pPr>
      <w:r w:rsidRPr="00FE3E10">
        <w:rPr>
          <w:rFonts w:ascii="Arial" w:hAnsi="Arial" w:cs="Arial"/>
          <w:sz w:val="16"/>
          <w:szCs w:val="16"/>
        </w:rPr>
        <w:t>upoznati izvedbene kurikulume, nastavna sredstva i pomagala te okružje za nastavu geografije u školama vježbaonicama</w:t>
      </w:r>
    </w:p>
    <w:p w14:paraId="1CAFAECE" w14:textId="77777777" w:rsidR="00FE3E10" w:rsidRPr="00DA622B" w:rsidRDefault="00FE3E10" w:rsidP="00270FF9">
      <w:pPr>
        <w:numPr>
          <w:ilvl w:val="0"/>
          <w:numId w:val="197"/>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upoznati organizaciju nastave geografije u školi-vježbaonici</w:t>
      </w:r>
    </w:p>
    <w:p w14:paraId="1AD1E918" w14:textId="77777777" w:rsidR="00FE3E10" w:rsidRPr="00DA622B" w:rsidRDefault="00FE3E10" w:rsidP="00270FF9">
      <w:pPr>
        <w:numPr>
          <w:ilvl w:val="0"/>
          <w:numId w:val="197"/>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prisustvovati satima nastave mentora u vježbaonici u osnovnoj i srednjoj školi</w:t>
      </w:r>
    </w:p>
    <w:p w14:paraId="01E80E29" w14:textId="77777777" w:rsidR="00FE3E10" w:rsidRPr="00DA622B" w:rsidRDefault="00FE3E10" w:rsidP="00FE3E10">
      <w:pPr>
        <w:spacing w:after="0" w:line="240" w:lineRule="auto"/>
        <w:rPr>
          <w:rFonts w:ascii="Arial" w:hAnsi="Arial" w:cs="Arial"/>
          <w:sz w:val="16"/>
          <w:szCs w:val="16"/>
          <w:lang w:val="it-IT"/>
        </w:rPr>
      </w:pPr>
    </w:p>
    <w:p w14:paraId="3E73DADA" w14:textId="77777777" w:rsidR="00FE3E10" w:rsidRPr="00DA622B" w:rsidRDefault="00FE3E10" w:rsidP="00FE3E10">
      <w:pPr>
        <w:spacing w:after="0" w:line="240" w:lineRule="auto"/>
        <w:rPr>
          <w:rFonts w:ascii="Arial" w:hAnsi="Arial" w:cs="Arial"/>
          <w:b/>
          <w:sz w:val="16"/>
          <w:szCs w:val="16"/>
          <w:lang w:val="it-IT"/>
        </w:rPr>
      </w:pPr>
      <w:r w:rsidRPr="00DA622B">
        <w:rPr>
          <w:rFonts w:ascii="Arial" w:hAnsi="Arial" w:cs="Arial"/>
          <w:b/>
          <w:sz w:val="16"/>
          <w:szCs w:val="16"/>
          <w:lang w:val="it-IT"/>
        </w:rPr>
        <w:t>Pisane pripreme za nastavne sate geografije</w:t>
      </w:r>
    </w:p>
    <w:p w14:paraId="7D9FB5DF" w14:textId="77777777" w:rsidR="00FE3E10" w:rsidRPr="00DA622B" w:rsidRDefault="00FE3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napisati pripreme za dogovorene nastavne sate geografije u školama-vježbaonicama</w:t>
      </w:r>
    </w:p>
    <w:p w14:paraId="73112EE9" w14:textId="77777777" w:rsidR="00FE3E10" w:rsidRPr="00DA622B" w:rsidRDefault="00FE3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pravodobno dostaviti pisane pripreme mentorima u školama-vježbaonicama</w:t>
      </w:r>
    </w:p>
    <w:p w14:paraId="75418712" w14:textId="77777777" w:rsidR="00FE3E10" w:rsidRPr="00DA622B" w:rsidRDefault="00FE3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pravodobno dostaviti pisane pripreme voditeljima metodičke prakse</w:t>
      </w:r>
    </w:p>
    <w:p w14:paraId="6DE7A310" w14:textId="77777777" w:rsidR="00FE3E10" w:rsidRPr="00DA622B" w:rsidRDefault="00FE3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ispraviti pisane pripreme prema uputama mentora u školama-vježbaonicama i voditelja metodičke prakse</w:t>
      </w:r>
    </w:p>
    <w:p w14:paraId="6A67A1CF" w14:textId="77777777" w:rsidR="00FE3E10" w:rsidRPr="00DA622B" w:rsidRDefault="00FE3E10" w:rsidP="00FE3E10">
      <w:pPr>
        <w:spacing w:after="0" w:line="240" w:lineRule="auto"/>
        <w:rPr>
          <w:rFonts w:ascii="Arial" w:hAnsi="Arial" w:cs="Arial"/>
          <w:b/>
          <w:sz w:val="16"/>
          <w:szCs w:val="16"/>
          <w:lang w:val="it-IT"/>
        </w:rPr>
      </w:pPr>
    </w:p>
    <w:p w14:paraId="24B76BED"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Izvedba nastave geografije</w:t>
      </w:r>
    </w:p>
    <w:p w14:paraId="2BB421E4"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7 sati nastave u osnovnoj školi-vježbaonici</w:t>
      </w:r>
    </w:p>
    <w:p w14:paraId="3884E38C"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7 sati nastave u srednjoj školi-vježbaonici</w:t>
      </w:r>
    </w:p>
    <w:p w14:paraId="5D1A42C8"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ogledni sat/sate pred voditeljima metodičke prakse</w:t>
      </w:r>
    </w:p>
    <w:p w14:paraId="5380D317" w14:textId="77777777" w:rsidR="00FE3E10" w:rsidRPr="00DA622B" w:rsidRDefault="00FE3E10" w:rsidP="00FE3E10">
      <w:pPr>
        <w:spacing w:after="0" w:line="240" w:lineRule="auto"/>
        <w:rPr>
          <w:rFonts w:ascii="Arial" w:hAnsi="Arial" w:cs="Arial"/>
          <w:sz w:val="16"/>
          <w:szCs w:val="16"/>
          <w:lang w:val="it-IT"/>
        </w:rPr>
      </w:pPr>
    </w:p>
    <w:p w14:paraId="102EEA6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Analiza održane nastave geografije</w:t>
      </w:r>
    </w:p>
    <w:p w14:paraId="72E445F7"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sudjelovati u analizi mentorovih održanih nastavnih sati geografije</w:t>
      </w:r>
    </w:p>
    <w:p w14:paraId="3A5D03ED"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kritički (samo)vrednovati održane sate nastave geografije u osnovnoj i srednjoj školi</w:t>
      </w:r>
    </w:p>
    <w:p w14:paraId="1D6C63DB"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lastRenderedPageBreak/>
        <w:t>ispuniti protokol promatranja nastave prema uputi voditelja metodičke prakse</w:t>
      </w:r>
    </w:p>
    <w:p w14:paraId="623F8A58"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voditi dnevnih metodičke prakse i portfolio</w:t>
      </w:r>
    </w:p>
    <w:p w14:paraId="3AAB3E3E" w14:textId="77777777" w:rsidR="00FE3E10" w:rsidRPr="00DA622B" w:rsidRDefault="00FE3E10" w:rsidP="00FE3E10">
      <w:pPr>
        <w:spacing w:after="0" w:line="240" w:lineRule="auto"/>
        <w:ind w:left="720"/>
        <w:contextualSpacing/>
        <w:rPr>
          <w:rFonts w:ascii="Arial" w:hAnsi="Arial" w:cs="Arial"/>
          <w:sz w:val="16"/>
          <w:szCs w:val="16"/>
          <w:lang w:val="it-IT"/>
        </w:rPr>
      </w:pPr>
    </w:p>
    <w:p w14:paraId="567F960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Konačna ocjena</w:t>
      </w:r>
    </w:p>
    <w:p w14:paraId="77AC8680" w14:textId="77777777" w:rsidR="00FE3E10" w:rsidRPr="00DA622B" w:rsidRDefault="00FE3E10" w:rsidP="00FE3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kolegij se ne ocjenjuje brojčanom ocjenom</w:t>
      </w:r>
    </w:p>
    <w:p w14:paraId="30B0E086" w14:textId="77777777" w:rsidR="00FE3E10" w:rsidRPr="00DA622B" w:rsidRDefault="00FE3E10" w:rsidP="00FE3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predati voditelju metodičke prakse ispunjene protokole promatranja nastave geografije, dnevnik metodičke prakse i portfolio</w:t>
      </w:r>
    </w:p>
    <w:p w14:paraId="0CA2509F" w14:textId="77777777" w:rsidR="00FE3E10" w:rsidRPr="00DA622B" w:rsidRDefault="00FE3E10" w:rsidP="00FE3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nakon verifikacije predane dokumentacije, voditelj metodičke prakse u informacijskom sustavu označava obavljen (položen)</w:t>
      </w:r>
    </w:p>
    <w:p w14:paraId="49FB925E" w14:textId="77777777" w:rsidR="00FE3E10" w:rsidRPr="00DA622B" w:rsidRDefault="00FE3E10" w:rsidP="00FE3E10">
      <w:pPr>
        <w:spacing w:after="0" w:line="240" w:lineRule="auto"/>
        <w:rPr>
          <w:rFonts w:ascii="Arial" w:hAnsi="Arial" w:cs="Arial"/>
          <w:sz w:val="16"/>
          <w:szCs w:val="16"/>
          <w:lang w:val="it-IT"/>
        </w:rPr>
      </w:pPr>
    </w:p>
    <w:p w14:paraId="532AF93D" w14:textId="77777777" w:rsidR="00FE3E10" w:rsidRPr="00DA622B" w:rsidRDefault="00FE3E10" w:rsidP="00FE3E10">
      <w:pPr>
        <w:spacing w:after="0" w:line="240" w:lineRule="auto"/>
        <w:rPr>
          <w:rFonts w:ascii="Arial" w:hAnsi="Arial" w:cs="Arial"/>
          <w:sz w:val="16"/>
          <w:szCs w:val="16"/>
          <w:lang w:val="it-IT"/>
        </w:rPr>
      </w:pPr>
    </w:p>
    <w:p w14:paraId="32A871E0"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Obvezni izvori i literatura</w:t>
      </w:r>
    </w:p>
    <w:p w14:paraId="03257A9E" w14:textId="77777777" w:rsidR="00FE3E10" w:rsidRPr="00FE3E10" w:rsidRDefault="00FE3E10" w:rsidP="00270FF9">
      <w:pPr>
        <w:numPr>
          <w:ilvl w:val="0"/>
          <w:numId w:val="320"/>
        </w:numPr>
        <w:contextualSpacing/>
        <w:rPr>
          <w:rFonts w:ascii="Arial" w:hAnsi="Arial" w:cs="Arial"/>
          <w:sz w:val="16"/>
          <w:szCs w:val="16"/>
        </w:rPr>
      </w:pPr>
      <w:r w:rsidRPr="00FE3E10">
        <w:rPr>
          <w:rFonts w:ascii="Arial" w:hAnsi="Arial" w:cs="Arial"/>
          <w:sz w:val="16"/>
          <w:szCs w:val="16"/>
        </w:rPr>
        <w:t>Zakon o odgoju i obrazovanju u osnovnoj i srednjoj školi, važeći pravilnici, nastavni planovi i programi, strukovni te predmetni kurikul, udžbenici, radne bilježnice, školski atlasi, digitalni obrazovni sadržaji za geografiju</w:t>
      </w:r>
    </w:p>
    <w:p w14:paraId="4FDDA383" w14:textId="77777777" w:rsidR="00FE3E10" w:rsidRPr="00DA622B" w:rsidRDefault="00FE3E10" w:rsidP="00270FF9">
      <w:pPr>
        <w:numPr>
          <w:ilvl w:val="0"/>
          <w:numId w:val="320"/>
        </w:numPr>
        <w:contextualSpacing/>
        <w:rPr>
          <w:sz w:val="16"/>
          <w:szCs w:val="16"/>
          <w:lang w:val="it-IT"/>
        </w:rPr>
      </w:pPr>
      <w:r w:rsidRPr="00DA622B">
        <w:rPr>
          <w:rFonts w:ascii="Arial" w:hAnsi="Arial" w:cs="Arial"/>
          <w:sz w:val="16"/>
          <w:szCs w:val="16"/>
          <w:lang w:val="it-IT"/>
        </w:rPr>
        <w:t>literaturu za pripremu pojedinih nastavnih sati student dogovara s mentorom u školi-vježbaonici</w:t>
      </w:r>
    </w:p>
    <w:p w14:paraId="04D6C791" w14:textId="77777777" w:rsidR="00FE3E10" w:rsidRPr="00FE3E10" w:rsidRDefault="00FE3E10" w:rsidP="00FE3E10">
      <w:pPr>
        <w:spacing w:after="0" w:line="240" w:lineRule="auto"/>
        <w:rPr>
          <w:rFonts w:ascii="Arial" w:hAnsi="Arial" w:cs="Arial"/>
          <w:sz w:val="16"/>
          <w:szCs w:val="16"/>
          <w:lang w:val="hr-HR"/>
        </w:rPr>
      </w:pPr>
    </w:p>
    <w:p w14:paraId="7FD603AB" w14:textId="77777777" w:rsidR="0070695B" w:rsidRDefault="0070695B" w:rsidP="00FE3E10">
      <w:pPr>
        <w:spacing w:after="0" w:line="240" w:lineRule="auto"/>
        <w:rPr>
          <w:rFonts w:ascii="Arial" w:hAnsi="Arial" w:cs="Arial"/>
          <w:b/>
          <w:color w:val="4472C4" w:themeColor="accent1"/>
          <w:sz w:val="20"/>
          <w:szCs w:val="20"/>
          <w:lang w:val="hr-HR"/>
        </w:rPr>
      </w:pPr>
    </w:p>
    <w:p w14:paraId="2DDD6D3D" w14:textId="77777777" w:rsidR="005F0749" w:rsidRDefault="005F0749" w:rsidP="00FE3E10">
      <w:pPr>
        <w:spacing w:after="0" w:line="240" w:lineRule="auto"/>
        <w:rPr>
          <w:rFonts w:ascii="Arial" w:hAnsi="Arial" w:cs="Arial"/>
          <w:b/>
          <w:color w:val="4472C4" w:themeColor="accent1"/>
          <w:sz w:val="20"/>
          <w:szCs w:val="20"/>
          <w:lang w:val="hr-HR"/>
        </w:rPr>
      </w:pPr>
    </w:p>
    <w:p w14:paraId="0314E391" w14:textId="77777777" w:rsidR="005F0749" w:rsidRDefault="005F0749" w:rsidP="00FE3E10">
      <w:pPr>
        <w:spacing w:after="0" w:line="240" w:lineRule="auto"/>
        <w:rPr>
          <w:rFonts w:ascii="Arial" w:hAnsi="Arial" w:cs="Arial"/>
          <w:b/>
          <w:color w:val="4472C4" w:themeColor="accent1"/>
          <w:sz w:val="20"/>
          <w:szCs w:val="20"/>
          <w:lang w:val="hr-HR"/>
        </w:rPr>
      </w:pPr>
    </w:p>
    <w:p w14:paraId="46E8BAB6" w14:textId="77777777" w:rsidR="005F0749" w:rsidRDefault="005F0749" w:rsidP="00FE3E10">
      <w:pPr>
        <w:spacing w:after="0" w:line="240" w:lineRule="auto"/>
        <w:rPr>
          <w:rFonts w:ascii="Arial" w:hAnsi="Arial" w:cs="Arial"/>
          <w:b/>
          <w:color w:val="4472C4" w:themeColor="accent1"/>
          <w:sz w:val="20"/>
          <w:szCs w:val="20"/>
          <w:lang w:val="hr-HR"/>
        </w:rPr>
      </w:pPr>
    </w:p>
    <w:p w14:paraId="342DF5DD" w14:textId="77777777" w:rsidR="005F0749" w:rsidRDefault="005F0749" w:rsidP="00FE3E10">
      <w:pPr>
        <w:spacing w:after="0" w:line="240" w:lineRule="auto"/>
        <w:rPr>
          <w:rFonts w:ascii="Arial" w:hAnsi="Arial" w:cs="Arial"/>
          <w:b/>
          <w:color w:val="4472C4" w:themeColor="accent1"/>
          <w:sz w:val="20"/>
          <w:szCs w:val="20"/>
          <w:lang w:val="hr-HR"/>
        </w:rPr>
      </w:pPr>
    </w:p>
    <w:p w14:paraId="7C072F43" w14:textId="77777777" w:rsidR="005F0749" w:rsidRDefault="005F0749" w:rsidP="00FE3E10">
      <w:pPr>
        <w:spacing w:after="0" w:line="240" w:lineRule="auto"/>
        <w:rPr>
          <w:rFonts w:ascii="Arial" w:hAnsi="Arial" w:cs="Arial"/>
          <w:b/>
          <w:color w:val="4472C4" w:themeColor="accent1"/>
          <w:sz w:val="20"/>
          <w:szCs w:val="20"/>
          <w:lang w:val="hr-HR"/>
        </w:rPr>
      </w:pPr>
    </w:p>
    <w:p w14:paraId="1E9DEBE2" w14:textId="77777777" w:rsidR="005F0749" w:rsidRDefault="005F0749" w:rsidP="00FE3E10">
      <w:pPr>
        <w:spacing w:after="0" w:line="240" w:lineRule="auto"/>
        <w:rPr>
          <w:rFonts w:ascii="Arial" w:hAnsi="Arial" w:cs="Arial"/>
          <w:b/>
          <w:color w:val="4472C4" w:themeColor="accent1"/>
          <w:sz w:val="20"/>
          <w:szCs w:val="20"/>
          <w:lang w:val="hr-HR"/>
        </w:rPr>
      </w:pPr>
    </w:p>
    <w:p w14:paraId="5C3AF67A" w14:textId="77777777" w:rsidR="005F0749" w:rsidRDefault="005F0749" w:rsidP="00FE3E10">
      <w:pPr>
        <w:spacing w:after="0" w:line="240" w:lineRule="auto"/>
        <w:rPr>
          <w:rFonts w:ascii="Arial" w:hAnsi="Arial" w:cs="Arial"/>
          <w:b/>
          <w:color w:val="4472C4" w:themeColor="accent1"/>
          <w:sz w:val="20"/>
          <w:szCs w:val="20"/>
          <w:lang w:val="hr-HR"/>
        </w:rPr>
      </w:pPr>
    </w:p>
    <w:p w14:paraId="11D005A1" w14:textId="77777777" w:rsidR="005F0749" w:rsidRDefault="005F0749" w:rsidP="00FE3E10">
      <w:pPr>
        <w:spacing w:after="0" w:line="240" w:lineRule="auto"/>
        <w:rPr>
          <w:rFonts w:ascii="Arial" w:hAnsi="Arial" w:cs="Arial"/>
          <w:b/>
          <w:color w:val="4472C4" w:themeColor="accent1"/>
          <w:sz w:val="20"/>
          <w:szCs w:val="20"/>
          <w:lang w:val="hr-HR"/>
        </w:rPr>
      </w:pPr>
    </w:p>
    <w:p w14:paraId="396DCEF7" w14:textId="77777777" w:rsidR="005F0749" w:rsidRDefault="005F0749" w:rsidP="00FE3E10">
      <w:pPr>
        <w:spacing w:after="0" w:line="240" w:lineRule="auto"/>
        <w:rPr>
          <w:rFonts w:ascii="Arial" w:hAnsi="Arial" w:cs="Arial"/>
          <w:b/>
          <w:color w:val="4472C4" w:themeColor="accent1"/>
          <w:sz w:val="20"/>
          <w:szCs w:val="20"/>
          <w:lang w:val="hr-HR"/>
        </w:rPr>
      </w:pPr>
    </w:p>
    <w:p w14:paraId="3B1BD394" w14:textId="77777777" w:rsidR="005F0749" w:rsidRDefault="005F0749" w:rsidP="00FE3E10">
      <w:pPr>
        <w:spacing w:after="0" w:line="240" w:lineRule="auto"/>
        <w:rPr>
          <w:rFonts w:ascii="Arial" w:hAnsi="Arial" w:cs="Arial"/>
          <w:b/>
          <w:color w:val="4472C4" w:themeColor="accent1"/>
          <w:sz w:val="20"/>
          <w:szCs w:val="20"/>
          <w:lang w:val="hr-HR"/>
        </w:rPr>
      </w:pPr>
    </w:p>
    <w:p w14:paraId="077F24E7" w14:textId="77777777" w:rsidR="005F0749" w:rsidRDefault="005F0749" w:rsidP="00FE3E10">
      <w:pPr>
        <w:spacing w:after="0" w:line="240" w:lineRule="auto"/>
        <w:rPr>
          <w:rFonts w:ascii="Arial" w:hAnsi="Arial" w:cs="Arial"/>
          <w:b/>
          <w:color w:val="4472C4" w:themeColor="accent1"/>
          <w:sz w:val="20"/>
          <w:szCs w:val="20"/>
          <w:lang w:val="hr-HR"/>
        </w:rPr>
      </w:pPr>
    </w:p>
    <w:p w14:paraId="1DAE25E2" w14:textId="77777777" w:rsidR="005F0749" w:rsidRDefault="005F0749" w:rsidP="00FE3E10">
      <w:pPr>
        <w:spacing w:after="0" w:line="240" w:lineRule="auto"/>
        <w:rPr>
          <w:rFonts w:ascii="Arial" w:hAnsi="Arial" w:cs="Arial"/>
          <w:b/>
          <w:color w:val="4472C4" w:themeColor="accent1"/>
          <w:sz w:val="20"/>
          <w:szCs w:val="20"/>
          <w:lang w:val="hr-HR"/>
        </w:rPr>
      </w:pPr>
    </w:p>
    <w:p w14:paraId="6106DDC3" w14:textId="77777777" w:rsidR="005F0749" w:rsidRDefault="005F0749" w:rsidP="00FE3E10">
      <w:pPr>
        <w:spacing w:after="0" w:line="240" w:lineRule="auto"/>
        <w:rPr>
          <w:rFonts w:ascii="Arial" w:hAnsi="Arial" w:cs="Arial"/>
          <w:b/>
          <w:color w:val="4472C4" w:themeColor="accent1"/>
          <w:sz w:val="20"/>
          <w:szCs w:val="20"/>
          <w:lang w:val="hr-HR"/>
        </w:rPr>
      </w:pPr>
    </w:p>
    <w:p w14:paraId="5AA7F3E2" w14:textId="77777777" w:rsidR="005F0749" w:rsidRDefault="005F0749" w:rsidP="00FE3E10">
      <w:pPr>
        <w:spacing w:after="0" w:line="240" w:lineRule="auto"/>
        <w:rPr>
          <w:rFonts w:ascii="Arial" w:hAnsi="Arial" w:cs="Arial"/>
          <w:b/>
          <w:color w:val="4472C4" w:themeColor="accent1"/>
          <w:sz w:val="20"/>
          <w:szCs w:val="20"/>
          <w:lang w:val="hr-HR"/>
        </w:rPr>
      </w:pPr>
    </w:p>
    <w:p w14:paraId="6386F5FF" w14:textId="77777777" w:rsidR="005F0749" w:rsidRDefault="005F0749" w:rsidP="00FE3E10">
      <w:pPr>
        <w:spacing w:after="0" w:line="240" w:lineRule="auto"/>
        <w:rPr>
          <w:rFonts w:ascii="Arial" w:hAnsi="Arial" w:cs="Arial"/>
          <w:b/>
          <w:color w:val="4472C4" w:themeColor="accent1"/>
          <w:sz w:val="20"/>
          <w:szCs w:val="20"/>
          <w:lang w:val="hr-HR"/>
        </w:rPr>
      </w:pPr>
    </w:p>
    <w:p w14:paraId="27869D18" w14:textId="77777777" w:rsidR="005F0749" w:rsidRDefault="005F0749" w:rsidP="00FE3E10">
      <w:pPr>
        <w:spacing w:after="0" w:line="240" w:lineRule="auto"/>
        <w:rPr>
          <w:rFonts w:ascii="Arial" w:hAnsi="Arial" w:cs="Arial"/>
          <w:b/>
          <w:color w:val="4472C4" w:themeColor="accent1"/>
          <w:sz w:val="20"/>
          <w:szCs w:val="20"/>
          <w:lang w:val="hr-HR"/>
        </w:rPr>
      </w:pPr>
    </w:p>
    <w:p w14:paraId="69F064AD" w14:textId="77777777" w:rsidR="005F0749" w:rsidRDefault="005F0749" w:rsidP="00FE3E10">
      <w:pPr>
        <w:spacing w:after="0" w:line="240" w:lineRule="auto"/>
        <w:rPr>
          <w:rFonts w:ascii="Arial" w:hAnsi="Arial" w:cs="Arial"/>
          <w:b/>
          <w:color w:val="4472C4" w:themeColor="accent1"/>
          <w:sz w:val="20"/>
          <w:szCs w:val="20"/>
          <w:lang w:val="hr-HR"/>
        </w:rPr>
      </w:pPr>
    </w:p>
    <w:p w14:paraId="025268A4" w14:textId="77777777" w:rsidR="005F0749" w:rsidRDefault="005F0749" w:rsidP="00FE3E10">
      <w:pPr>
        <w:spacing w:after="0" w:line="240" w:lineRule="auto"/>
        <w:rPr>
          <w:rFonts w:ascii="Arial" w:hAnsi="Arial" w:cs="Arial"/>
          <w:b/>
          <w:color w:val="4472C4" w:themeColor="accent1"/>
          <w:sz w:val="20"/>
          <w:szCs w:val="20"/>
          <w:lang w:val="hr-HR"/>
        </w:rPr>
      </w:pPr>
    </w:p>
    <w:p w14:paraId="41A51D80" w14:textId="77777777" w:rsidR="005F0749" w:rsidRDefault="005F0749" w:rsidP="00FE3E10">
      <w:pPr>
        <w:spacing w:after="0" w:line="240" w:lineRule="auto"/>
        <w:rPr>
          <w:rFonts w:ascii="Arial" w:hAnsi="Arial" w:cs="Arial"/>
          <w:b/>
          <w:color w:val="4472C4" w:themeColor="accent1"/>
          <w:sz w:val="20"/>
          <w:szCs w:val="20"/>
          <w:lang w:val="hr-HR"/>
        </w:rPr>
      </w:pPr>
    </w:p>
    <w:p w14:paraId="4D1E8F93" w14:textId="77777777" w:rsidR="005F0749" w:rsidRDefault="005F0749" w:rsidP="00FE3E10">
      <w:pPr>
        <w:spacing w:after="0" w:line="240" w:lineRule="auto"/>
        <w:rPr>
          <w:rFonts w:ascii="Arial" w:hAnsi="Arial" w:cs="Arial"/>
          <w:b/>
          <w:color w:val="4472C4" w:themeColor="accent1"/>
          <w:sz w:val="20"/>
          <w:szCs w:val="20"/>
          <w:lang w:val="hr-HR"/>
        </w:rPr>
      </w:pPr>
    </w:p>
    <w:p w14:paraId="7470C0E5" w14:textId="77777777" w:rsidR="005F0749" w:rsidRDefault="005F0749" w:rsidP="00FE3E10">
      <w:pPr>
        <w:spacing w:after="0" w:line="240" w:lineRule="auto"/>
        <w:rPr>
          <w:rFonts w:ascii="Arial" w:hAnsi="Arial" w:cs="Arial"/>
          <w:b/>
          <w:color w:val="4472C4" w:themeColor="accent1"/>
          <w:sz w:val="20"/>
          <w:szCs w:val="20"/>
          <w:lang w:val="hr-HR"/>
        </w:rPr>
      </w:pPr>
    </w:p>
    <w:p w14:paraId="6B8DA1F4" w14:textId="77777777" w:rsidR="005F0749" w:rsidRDefault="005F0749" w:rsidP="00FE3E10">
      <w:pPr>
        <w:spacing w:after="0" w:line="240" w:lineRule="auto"/>
        <w:rPr>
          <w:rFonts w:ascii="Arial" w:hAnsi="Arial" w:cs="Arial"/>
          <w:b/>
          <w:color w:val="4472C4" w:themeColor="accent1"/>
          <w:sz w:val="20"/>
          <w:szCs w:val="20"/>
          <w:lang w:val="hr-HR"/>
        </w:rPr>
      </w:pPr>
    </w:p>
    <w:p w14:paraId="7651A3CD" w14:textId="77777777" w:rsidR="005F0749" w:rsidRDefault="005F0749" w:rsidP="00FE3E10">
      <w:pPr>
        <w:spacing w:after="0" w:line="240" w:lineRule="auto"/>
        <w:rPr>
          <w:rFonts w:ascii="Arial" w:hAnsi="Arial" w:cs="Arial"/>
          <w:b/>
          <w:color w:val="4472C4" w:themeColor="accent1"/>
          <w:sz w:val="20"/>
          <w:szCs w:val="20"/>
          <w:lang w:val="hr-HR"/>
        </w:rPr>
      </w:pPr>
    </w:p>
    <w:p w14:paraId="3C2DDB2F" w14:textId="77777777" w:rsidR="005F0749" w:rsidRDefault="005F0749" w:rsidP="00FE3E10">
      <w:pPr>
        <w:spacing w:after="0" w:line="240" w:lineRule="auto"/>
        <w:rPr>
          <w:rFonts w:ascii="Arial" w:hAnsi="Arial" w:cs="Arial"/>
          <w:b/>
          <w:color w:val="4472C4" w:themeColor="accent1"/>
          <w:sz w:val="20"/>
          <w:szCs w:val="20"/>
          <w:lang w:val="hr-HR"/>
        </w:rPr>
      </w:pPr>
    </w:p>
    <w:p w14:paraId="63FD54AC" w14:textId="77777777" w:rsidR="005F0749" w:rsidRDefault="005F0749" w:rsidP="00FE3E10">
      <w:pPr>
        <w:spacing w:after="0" w:line="240" w:lineRule="auto"/>
        <w:rPr>
          <w:rFonts w:ascii="Arial" w:hAnsi="Arial" w:cs="Arial"/>
          <w:b/>
          <w:color w:val="4472C4" w:themeColor="accent1"/>
          <w:sz w:val="20"/>
          <w:szCs w:val="20"/>
          <w:lang w:val="hr-HR"/>
        </w:rPr>
      </w:pPr>
    </w:p>
    <w:p w14:paraId="79C91D86" w14:textId="77777777" w:rsidR="00103DF9" w:rsidRPr="00580223" w:rsidRDefault="00103DF9" w:rsidP="00103DF9">
      <w:pPr>
        <w:spacing w:after="0" w:line="240" w:lineRule="auto"/>
        <w:rPr>
          <w:rFonts w:ascii="Arial" w:hAnsi="Arial" w:cs="Arial"/>
          <w:color w:val="4472C4" w:themeColor="accent1"/>
          <w:sz w:val="20"/>
          <w:szCs w:val="20"/>
          <w:lang w:val="hr-HR"/>
        </w:rPr>
      </w:pPr>
      <w:bookmarkStart w:id="21" w:name="_Hlk172199943"/>
      <w:r w:rsidRPr="00580223">
        <w:rPr>
          <w:rFonts w:ascii="Arial" w:hAnsi="Arial" w:cs="Arial"/>
          <w:b/>
          <w:color w:val="4472C4" w:themeColor="accent1"/>
          <w:sz w:val="20"/>
          <w:szCs w:val="20"/>
          <w:lang w:val="hr-HR"/>
        </w:rPr>
        <w:lastRenderedPageBreak/>
        <w:t>PEDAGOGIJA</w:t>
      </w:r>
    </w:p>
    <w:p w14:paraId="337E92B8" w14:textId="77777777" w:rsidR="00103DF9" w:rsidRDefault="00103DF9" w:rsidP="00103DF9">
      <w:pPr>
        <w:spacing w:after="0" w:line="240" w:lineRule="auto"/>
        <w:rPr>
          <w:rFonts w:ascii="Arial" w:hAnsi="Arial" w:cs="Arial"/>
          <w:b/>
          <w:sz w:val="20"/>
          <w:szCs w:val="20"/>
          <w:lang w:val="hr-HR"/>
        </w:rPr>
      </w:pPr>
    </w:p>
    <w:p w14:paraId="19CF6C32" w14:textId="4D3CA20E" w:rsidR="00103DF9" w:rsidRPr="00B041ED" w:rsidRDefault="00103DF9" w:rsidP="00103DF9">
      <w:pPr>
        <w:spacing w:after="0" w:line="240" w:lineRule="auto"/>
        <w:rPr>
          <w:rFonts w:ascii="Arial" w:hAnsi="Arial" w:cs="Arial"/>
          <w:sz w:val="16"/>
          <w:szCs w:val="16"/>
          <w:lang w:val="hr-HR"/>
        </w:rPr>
      </w:pPr>
      <w:r w:rsidRPr="00B041ED">
        <w:rPr>
          <w:rFonts w:ascii="Arial" w:hAnsi="Arial" w:cs="Arial"/>
          <w:b/>
          <w:sz w:val="16"/>
          <w:szCs w:val="16"/>
          <w:lang w:val="hr-HR"/>
        </w:rPr>
        <w:t xml:space="preserve">Nastavnici: </w:t>
      </w:r>
      <w:r w:rsidR="00437164">
        <w:rPr>
          <w:rFonts w:ascii="Arial" w:hAnsi="Arial" w:cs="Arial"/>
          <w:sz w:val="16"/>
          <w:szCs w:val="16"/>
          <w:lang w:val="hr-HR"/>
        </w:rPr>
        <w:t>prof. dr. sc. Daria Tot</w:t>
      </w:r>
      <w:r w:rsidR="008F0F0D">
        <w:rPr>
          <w:rFonts w:ascii="Arial" w:hAnsi="Arial" w:cs="Arial"/>
          <w:sz w:val="16"/>
          <w:szCs w:val="16"/>
          <w:lang w:val="hr-HR"/>
        </w:rPr>
        <w:t>, dr. sc. Giovanna Kirinić (seminar)</w:t>
      </w:r>
    </w:p>
    <w:p w14:paraId="45767B5A" w14:textId="77777777" w:rsidR="00103DF9" w:rsidRPr="00B041ED" w:rsidRDefault="00103DF9" w:rsidP="00103DF9">
      <w:pPr>
        <w:spacing w:after="0" w:line="240" w:lineRule="auto"/>
        <w:rPr>
          <w:rFonts w:ascii="Arial" w:hAnsi="Arial" w:cs="Arial"/>
          <w:sz w:val="16"/>
          <w:szCs w:val="16"/>
          <w:lang w:val="hr-HR"/>
        </w:rPr>
      </w:pPr>
      <w:r w:rsidRPr="00B041ED">
        <w:rPr>
          <w:rFonts w:ascii="Arial" w:hAnsi="Arial" w:cs="Arial"/>
          <w:b/>
          <w:sz w:val="16"/>
          <w:szCs w:val="16"/>
          <w:lang w:val="hr-HR"/>
        </w:rPr>
        <w:t xml:space="preserve">Satnica (P+V+S): </w:t>
      </w:r>
      <w:r w:rsidRPr="00B041ED">
        <w:rPr>
          <w:rFonts w:ascii="Arial" w:hAnsi="Arial" w:cs="Arial"/>
          <w:sz w:val="16"/>
          <w:szCs w:val="16"/>
          <w:lang w:val="hr-HR"/>
        </w:rPr>
        <w:t>2+0+1</w:t>
      </w:r>
    </w:p>
    <w:p w14:paraId="6D670695" w14:textId="77777777" w:rsidR="00103DF9" w:rsidRPr="00B041ED" w:rsidRDefault="00103DF9" w:rsidP="00103DF9">
      <w:pPr>
        <w:spacing w:after="0" w:line="240" w:lineRule="auto"/>
        <w:rPr>
          <w:rFonts w:ascii="Arial" w:hAnsi="Arial" w:cs="Arial"/>
          <w:sz w:val="16"/>
          <w:szCs w:val="16"/>
          <w:lang w:val="hr-HR"/>
        </w:rPr>
      </w:pPr>
      <w:r w:rsidRPr="00B041ED">
        <w:rPr>
          <w:rFonts w:ascii="Arial" w:hAnsi="Arial" w:cs="Arial"/>
          <w:b/>
          <w:sz w:val="16"/>
          <w:szCs w:val="16"/>
          <w:lang w:val="hr-HR"/>
        </w:rPr>
        <w:t xml:space="preserve">ECTS: </w:t>
      </w:r>
      <w:r w:rsidRPr="00B041ED">
        <w:rPr>
          <w:rFonts w:ascii="Arial" w:hAnsi="Arial" w:cs="Arial"/>
          <w:sz w:val="16"/>
          <w:szCs w:val="16"/>
          <w:lang w:val="hr-HR"/>
        </w:rPr>
        <w:t>4</w:t>
      </w:r>
    </w:p>
    <w:p w14:paraId="247468A2" w14:textId="77777777" w:rsidR="00103DF9" w:rsidRPr="00B041ED" w:rsidRDefault="00103DF9" w:rsidP="00103DF9">
      <w:pPr>
        <w:spacing w:after="0" w:line="240" w:lineRule="auto"/>
        <w:rPr>
          <w:rFonts w:ascii="Arial" w:hAnsi="Arial" w:cs="Arial"/>
          <w:sz w:val="16"/>
          <w:szCs w:val="16"/>
          <w:lang w:val="hr-HR"/>
        </w:rPr>
      </w:pPr>
      <w:r w:rsidRPr="00B041ED">
        <w:rPr>
          <w:rFonts w:ascii="Arial" w:hAnsi="Arial" w:cs="Arial"/>
          <w:b/>
          <w:sz w:val="16"/>
          <w:szCs w:val="16"/>
          <w:lang w:val="hr-HR"/>
        </w:rPr>
        <w:t xml:space="preserve">ISVU šifra: </w:t>
      </w:r>
      <w:r w:rsidRPr="00B041ED">
        <w:rPr>
          <w:rFonts w:ascii="Arial" w:hAnsi="Arial" w:cs="Arial"/>
          <w:bCs/>
          <w:color w:val="242424"/>
          <w:sz w:val="16"/>
          <w:szCs w:val="16"/>
          <w:shd w:val="clear" w:color="auto" w:fill="FFFFFF"/>
        </w:rPr>
        <w:t>159709</w:t>
      </w:r>
    </w:p>
    <w:p w14:paraId="20DED4E9" w14:textId="77777777" w:rsidR="00103DF9" w:rsidRPr="00B041ED" w:rsidRDefault="00103DF9" w:rsidP="00103DF9">
      <w:pPr>
        <w:spacing w:after="0" w:line="240" w:lineRule="auto"/>
        <w:rPr>
          <w:rFonts w:ascii="Arial" w:hAnsi="Arial" w:cs="Arial"/>
          <w:sz w:val="16"/>
          <w:szCs w:val="16"/>
          <w:lang w:val="hr-HR"/>
        </w:rPr>
      </w:pPr>
    </w:p>
    <w:p w14:paraId="1F9AC21E" w14:textId="77777777" w:rsidR="00103DF9" w:rsidRPr="00B041ED" w:rsidRDefault="00103DF9" w:rsidP="00103DF9">
      <w:pPr>
        <w:spacing w:after="0" w:line="240" w:lineRule="auto"/>
        <w:rPr>
          <w:rFonts w:ascii="Arial" w:hAnsi="Arial" w:cs="Arial"/>
          <w:b/>
          <w:sz w:val="16"/>
          <w:szCs w:val="16"/>
          <w:lang w:val="hr-HR"/>
        </w:rPr>
      </w:pPr>
      <w:r w:rsidRPr="00B041ED">
        <w:rPr>
          <w:rFonts w:ascii="Arial" w:hAnsi="Arial" w:cs="Arial"/>
          <w:b/>
          <w:sz w:val="16"/>
          <w:szCs w:val="16"/>
          <w:lang w:val="hr-HR"/>
        </w:rPr>
        <w:t>Oblici vrednovanja</w:t>
      </w:r>
    </w:p>
    <w:p w14:paraId="0F15B9B7" w14:textId="71B094A0" w:rsidR="00103DF9" w:rsidRPr="00B041ED" w:rsidRDefault="00204442" w:rsidP="00103DF9">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seminar</w:t>
      </w:r>
    </w:p>
    <w:p w14:paraId="4F825987" w14:textId="796C8812" w:rsidR="00103DF9" w:rsidRPr="00B041ED" w:rsidRDefault="00204442" w:rsidP="00103DF9">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aktivno sudjelovanje na nastavi</w:t>
      </w:r>
    </w:p>
    <w:p w14:paraId="56B164C9" w14:textId="4B5A1AF3" w:rsidR="00103DF9" w:rsidRPr="00B041ED" w:rsidRDefault="00204442" w:rsidP="00103DF9">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portfolio</w:t>
      </w:r>
    </w:p>
    <w:p w14:paraId="6E745D91" w14:textId="52E5A93C" w:rsidR="00103DF9" w:rsidRPr="00B041ED" w:rsidRDefault="00204442" w:rsidP="00103DF9">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ispit</w:t>
      </w:r>
    </w:p>
    <w:p w14:paraId="013668C2" w14:textId="4761728C" w:rsidR="00103DF9" w:rsidRPr="00204442" w:rsidRDefault="00103DF9" w:rsidP="00204442">
      <w:pPr>
        <w:spacing w:after="0" w:line="240" w:lineRule="auto"/>
        <w:ind w:left="360"/>
        <w:rPr>
          <w:rFonts w:ascii="Arial" w:hAnsi="Arial" w:cs="Arial"/>
          <w:sz w:val="16"/>
          <w:szCs w:val="16"/>
          <w:lang w:val="hr-HR"/>
        </w:rPr>
      </w:pPr>
    </w:p>
    <w:p w14:paraId="1F5D8F4E" w14:textId="77777777" w:rsidR="00103DF9" w:rsidRPr="00204442" w:rsidRDefault="00103DF9" w:rsidP="00103DF9">
      <w:pPr>
        <w:spacing w:after="0" w:line="240" w:lineRule="auto"/>
        <w:rPr>
          <w:rFonts w:ascii="Arial" w:hAnsi="Arial" w:cs="Arial"/>
          <w:sz w:val="16"/>
          <w:szCs w:val="16"/>
          <w:lang w:val="hr-HR"/>
        </w:rPr>
      </w:pPr>
    </w:p>
    <w:bookmarkEnd w:id="21"/>
    <w:p w14:paraId="13998905" w14:textId="77777777" w:rsidR="00204442" w:rsidRPr="00204442" w:rsidRDefault="00204442" w:rsidP="00204442">
      <w:pPr>
        <w:spacing w:after="0" w:line="240" w:lineRule="auto"/>
        <w:rPr>
          <w:rFonts w:ascii="Arial" w:eastAsia="Times New Roman" w:hAnsi="Arial" w:cs="Arial"/>
          <w:b/>
          <w:bCs/>
          <w:color w:val="000000"/>
          <w:sz w:val="16"/>
          <w:szCs w:val="16"/>
          <w:lang w:val="es-ES" w:eastAsia="hr-HR"/>
        </w:rPr>
      </w:pPr>
      <w:r w:rsidRPr="00204442">
        <w:rPr>
          <w:rFonts w:ascii="Arial" w:eastAsia="Times New Roman" w:hAnsi="Arial" w:cs="Arial"/>
          <w:b/>
          <w:bCs/>
          <w:color w:val="000000"/>
          <w:sz w:val="16"/>
          <w:szCs w:val="16"/>
          <w:lang w:val="es-ES" w:eastAsia="hr-HR"/>
        </w:rPr>
        <w:t>Seminar</w:t>
      </w:r>
    </w:p>
    <w:p w14:paraId="042A519F" w14:textId="77777777" w:rsidR="00204442" w:rsidRDefault="00204442" w:rsidP="00270FF9">
      <w:pPr>
        <w:pStyle w:val="Odlomakpopisa"/>
        <w:numPr>
          <w:ilvl w:val="0"/>
          <w:numId w:val="339"/>
        </w:numPr>
        <w:spacing w:after="0" w:line="240" w:lineRule="auto"/>
        <w:jc w:val="both"/>
        <w:rPr>
          <w:rFonts w:ascii="Arial" w:eastAsia="Times New Roman" w:hAnsi="Arial" w:cs="Arial"/>
          <w:color w:val="000000"/>
          <w:sz w:val="16"/>
          <w:szCs w:val="16"/>
          <w:lang w:val="es-ES" w:eastAsia="hr-HR"/>
        </w:rPr>
      </w:pPr>
      <w:r w:rsidRPr="00204442">
        <w:rPr>
          <w:rFonts w:ascii="Arial" w:eastAsia="Times New Roman" w:hAnsi="Arial" w:cs="Arial"/>
          <w:color w:val="000000"/>
          <w:sz w:val="16"/>
          <w:szCs w:val="16"/>
          <w:lang w:val="es-ES" w:eastAsia="hr-HR"/>
        </w:rPr>
        <w:t>Seminarski radovi su obvezni. Svaki student izrađuje seminarski rad u skladu s temom, terminom i uputama dobivenim na početku semestra. Student je uspješno ostvario ovaj element ako je pisani seminarski rad napisao u skladu s uputama, predao i prezentirao u zadanom roku.</w:t>
      </w:r>
    </w:p>
    <w:p w14:paraId="085F9860" w14:textId="77777777" w:rsidR="00204442" w:rsidRPr="00204442" w:rsidRDefault="00204442" w:rsidP="00204442">
      <w:pPr>
        <w:pStyle w:val="Odlomakpopisa"/>
        <w:spacing w:after="0" w:line="240" w:lineRule="auto"/>
        <w:jc w:val="both"/>
        <w:rPr>
          <w:rFonts w:ascii="Arial" w:eastAsia="Times New Roman" w:hAnsi="Arial" w:cs="Arial"/>
          <w:color w:val="000000"/>
          <w:sz w:val="16"/>
          <w:szCs w:val="16"/>
          <w:lang w:val="es-ES" w:eastAsia="hr-HR"/>
        </w:rPr>
      </w:pPr>
    </w:p>
    <w:p w14:paraId="6689FB34" w14:textId="77777777" w:rsidR="00204442" w:rsidRPr="00204442" w:rsidRDefault="00204442" w:rsidP="00204442">
      <w:pPr>
        <w:spacing w:after="0" w:line="240" w:lineRule="auto"/>
        <w:jc w:val="both"/>
        <w:rPr>
          <w:rFonts w:ascii="Arial" w:eastAsia="Times New Roman" w:hAnsi="Arial" w:cs="Arial"/>
          <w:b/>
          <w:bCs/>
          <w:color w:val="000000"/>
          <w:sz w:val="16"/>
          <w:szCs w:val="16"/>
          <w:lang w:val="es-ES" w:eastAsia="hr-HR"/>
        </w:rPr>
      </w:pPr>
      <w:r w:rsidRPr="00204442">
        <w:rPr>
          <w:rFonts w:ascii="Arial" w:eastAsia="Times New Roman" w:hAnsi="Arial" w:cs="Arial"/>
          <w:b/>
          <w:bCs/>
          <w:color w:val="000000"/>
          <w:sz w:val="16"/>
          <w:szCs w:val="16"/>
          <w:lang w:val="es-ES" w:eastAsia="hr-HR"/>
        </w:rPr>
        <w:t>Aktivno sudjelovanje u nastavi</w:t>
      </w:r>
    </w:p>
    <w:p w14:paraId="5676EDCE" w14:textId="77777777" w:rsidR="00204442" w:rsidRDefault="00204442" w:rsidP="00270FF9">
      <w:pPr>
        <w:pStyle w:val="Odlomakpopisa"/>
        <w:numPr>
          <w:ilvl w:val="0"/>
          <w:numId w:val="339"/>
        </w:numPr>
        <w:spacing w:after="0" w:line="240" w:lineRule="auto"/>
        <w:jc w:val="both"/>
        <w:rPr>
          <w:rFonts w:ascii="Arial" w:eastAsia="Times New Roman" w:hAnsi="Arial" w:cs="Arial"/>
          <w:color w:val="000000"/>
          <w:sz w:val="16"/>
          <w:szCs w:val="16"/>
          <w:lang w:val="es-ES" w:eastAsia="hr-HR"/>
        </w:rPr>
      </w:pPr>
      <w:r w:rsidRPr="00204442">
        <w:rPr>
          <w:rFonts w:ascii="Arial" w:eastAsia="Times New Roman" w:hAnsi="Arial" w:cs="Arial"/>
          <w:color w:val="000000"/>
          <w:sz w:val="16"/>
          <w:szCs w:val="16"/>
          <w:lang w:val="es-ES" w:eastAsia="hr-HR"/>
        </w:rPr>
        <w:t xml:space="preserve">Nastava je interaktivna pa se od studenata očekuje aktivno sudjelovanje u predavanjima, raspravama i radionicama. U dogovoru s nastavnikom studenti pripremaju za nastavu individualno ili skupno manje cjeline i razrađuju pojedine teme. Uz školske zadaće predviđene su i domaće zadaće. </w:t>
      </w:r>
    </w:p>
    <w:p w14:paraId="07619F08" w14:textId="77777777" w:rsidR="00204442" w:rsidRPr="00204442" w:rsidRDefault="00204442" w:rsidP="00204442">
      <w:pPr>
        <w:pStyle w:val="Odlomakpopisa"/>
        <w:spacing w:after="0" w:line="240" w:lineRule="auto"/>
        <w:jc w:val="both"/>
        <w:rPr>
          <w:rFonts w:ascii="Arial" w:eastAsia="Times New Roman" w:hAnsi="Arial" w:cs="Arial"/>
          <w:color w:val="000000"/>
          <w:sz w:val="16"/>
          <w:szCs w:val="16"/>
          <w:lang w:val="es-ES" w:eastAsia="hr-HR"/>
        </w:rPr>
      </w:pPr>
    </w:p>
    <w:p w14:paraId="2B8DD19A" w14:textId="77777777" w:rsidR="00204442" w:rsidRPr="00204442" w:rsidRDefault="00204442" w:rsidP="00204442">
      <w:pPr>
        <w:spacing w:after="0" w:line="240" w:lineRule="auto"/>
        <w:rPr>
          <w:rFonts w:ascii="Arial" w:eastAsia="Times New Roman" w:hAnsi="Arial" w:cs="Arial"/>
          <w:b/>
          <w:bCs/>
          <w:color w:val="000000" w:themeColor="text1"/>
          <w:sz w:val="16"/>
          <w:szCs w:val="16"/>
          <w:lang w:val="es-ES" w:eastAsia="hr-HR"/>
        </w:rPr>
      </w:pPr>
      <w:r w:rsidRPr="00204442">
        <w:rPr>
          <w:rFonts w:ascii="Arial" w:eastAsia="Times New Roman" w:hAnsi="Arial" w:cs="Arial"/>
          <w:b/>
          <w:bCs/>
          <w:color w:val="000000" w:themeColor="text1"/>
          <w:sz w:val="16"/>
          <w:szCs w:val="16"/>
          <w:lang w:val="es-ES" w:eastAsia="hr-HR"/>
        </w:rPr>
        <w:t>Portfolio</w:t>
      </w:r>
    </w:p>
    <w:p w14:paraId="7AAECBA5" w14:textId="77777777" w:rsidR="00204442" w:rsidRPr="00204442" w:rsidRDefault="00204442" w:rsidP="00270FF9">
      <w:pPr>
        <w:pStyle w:val="Odlomakpopisa"/>
        <w:numPr>
          <w:ilvl w:val="0"/>
          <w:numId w:val="339"/>
        </w:numPr>
        <w:spacing w:after="0" w:line="240" w:lineRule="auto"/>
        <w:jc w:val="both"/>
        <w:rPr>
          <w:rFonts w:ascii="Arial" w:eastAsia="Times New Roman" w:hAnsi="Arial" w:cs="Arial"/>
          <w:color w:val="000000"/>
          <w:sz w:val="16"/>
          <w:szCs w:val="16"/>
          <w:lang w:val="es-ES" w:eastAsia="hr-HR"/>
        </w:rPr>
      </w:pPr>
      <w:r w:rsidRPr="00204442">
        <w:rPr>
          <w:rFonts w:ascii="Arial" w:eastAsia="Times New Roman" w:hAnsi="Arial" w:cs="Arial"/>
          <w:color w:val="000000"/>
          <w:sz w:val="16"/>
          <w:szCs w:val="16"/>
          <w:lang w:val="es-ES" w:eastAsia="hr-HR"/>
        </w:rPr>
        <w:t>Tijekom semestra studenti aktivno proučavaju zadane materijale kao i one putem samostalnog pretraživanja i prikupljaju ih u svoj portfolio. Uputu o načinu bilježenja i dimenzije studenti dobivaju na početku semestra. Portfolio se ocjenjuje ocjenom od 1 do 5. Student je ostvario prolaz iz ovog elementa ocjenjivanja ako je portfolio predao u zadanom roku i iz njega ostvario prolaznu ocjenu.</w:t>
      </w:r>
    </w:p>
    <w:p w14:paraId="02D99864" w14:textId="77777777" w:rsidR="00204442" w:rsidRDefault="00204442" w:rsidP="00204442">
      <w:pPr>
        <w:spacing w:after="0" w:line="240" w:lineRule="auto"/>
        <w:rPr>
          <w:rFonts w:ascii="Arial" w:eastAsia="Times New Roman" w:hAnsi="Arial" w:cs="Arial"/>
          <w:color w:val="000000"/>
          <w:sz w:val="16"/>
          <w:szCs w:val="16"/>
          <w:u w:val="single"/>
          <w:lang w:val="es-ES" w:eastAsia="hr-HR"/>
        </w:rPr>
      </w:pPr>
    </w:p>
    <w:p w14:paraId="1EC77CD1" w14:textId="258F3B10" w:rsidR="00204442" w:rsidRPr="00204442" w:rsidRDefault="00204442" w:rsidP="00204442">
      <w:pPr>
        <w:spacing w:after="0" w:line="240" w:lineRule="auto"/>
        <w:rPr>
          <w:rFonts w:ascii="Arial" w:eastAsia="Times New Roman" w:hAnsi="Arial" w:cs="Arial"/>
          <w:b/>
          <w:bCs/>
          <w:color w:val="000000"/>
          <w:sz w:val="16"/>
          <w:szCs w:val="16"/>
          <w:lang w:val="es-ES" w:eastAsia="hr-HR"/>
        </w:rPr>
      </w:pPr>
      <w:r w:rsidRPr="00204442">
        <w:rPr>
          <w:rFonts w:ascii="Arial" w:eastAsia="Times New Roman" w:hAnsi="Arial" w:cs="Arial"/>
          <w:b/>
          <w:bCs/>
          <w:color w:val="000000"/>
          <w:sz w:val="16"/>
          <w:szCs w:val="16"/>
          <w:lang w:val="es-ES" w:eastAsia="hr-HR"/>
        </w:rPr>
        <w:t>Ispit</w:t>
      </w:r>
    </w:p>
    <w:p w14:paraId="660C2BC6" w14:textId="77777777" w:rsidR="00204442" w:rsidRPr="00204442" w:rsidRDefault="00204442" w:rsidP="00270FF9">
      <w:pPr>
        <w:pStyle w:val="Odlomakpopisa"/>
        <w:numPr>
          <w:ilvl w:val="0"/>
          <w:numId w:val="339"/>
        </w:numPr>
        <w:spacing w:after="0" w:line="240" w:lineRule="auto"/>
        <w:rPr>
          <w:rFonts w:ascii="Arial" w:eastAsia="Times New Roman" w:hAnsi="Arial" w:cs="Arial"/>
          <w:color w:val="000000"/>
          <w:sz w:val="16"/>
          <w:szCs w:val="16"/>
          <w:lang w:val="es-ES" w:eastAsia="hr-HR"/>
        </w:rPr>
      </w:pPr>
      <w:r w:rsidRPr="00204442">
        <w:rPr>
          <w:rFonts w:ascii="Arial" w:eastAsia="Times New Roman" w:hAnsi="Arial" w:cs="Arial"/>
          <w:color w:val="000000"/>
          <w:sz w:val="16"/>
          <w:szCs w:val="16"/>
          <w:lang w:val="es-ES" w:eastAsia="hr-HR"/>
        </w:rPr>
        <w:t xml:space="preserve">Ispit se sastoji od prezentiranja portfolija i usmene provjere znanja. </w:t>
      </w:r>
    </w:p>
    <w:p w14:paraId="7BF84090" w14:textId="77777777" w:rsidR="00204442" w:rsidRPr="00204442" w:rsidRDefault="00204442" w:rsidP="00204442">
      <w:pPr>
        <w:spacing w:after="0" w:line="240" w:lineRule="auto"/>
        <w:jc w:val="both"/>
        <w:rPr>
          <w:rFonts w:ascii="Arial" w:eastAsia="Times New Roman" w:hAnsi="Arial" w:cs="Arial"/>
          <w:b/>
          <w:bCs/>
          <w:color w:val="000000"/>
          <w:sz w:val="16"/>
          <w:szCs w:val="16"/>
          <w:lang w:val="es-ES" w:eastAsia="hr-HR"/>
        </w:rPr>
      </w:pPr>
    </w:p>
    <w:p w14:paraId="7DD1DB41" w14:textId="77777777" w:rsidR="00204442" w:rsidRPr="00B85E12" w:rsidRDefault="00204442" w:rsidP="00270FF9">
      <w:pPr>
        <w:pStyle w:val="Odlomakpopisa"/>
        <w:numPr>
          <w:ilvl w:val="0"/>
          <w:numId w:val="339"/>
        </w:numPr>
        <w:spacing w:after="0" w:line="240" w:lineRule="auto"/>
        <w:jc w:val="both"/>
        <w:rPr>
          <w:rFonts w:ascii="Arial" w:eastAsia="Times New Roman" w:hAnsi="Arial" w:cs="Arial"/>
          <w:color w:val="000000"/>
          <w:sz w:val="16"/>
          <w:szCs w:val="16"/>
          <w:lang w:val="es-ES" w:eastAsia="hr-HR"/>
        </w:rPr>
      </w:pPr>
      <w:r w:rsidRPr="00204442">
        <w:rPr>
          <w:rFonts w:ascii="Arial" w:eastAsia="Times New Roman" w:hAnsi="Arial" w:cs="Arial"/>
          <w:color w:val="000000"/>
          <w:sz w:val="16"/>
          <w:szCs w:val="16"/>
          <w:lang w:val="es-ES" w:eastAsia="hr-HR"/>
        </w:rPr>
        <w:t xml:space="preserve">Prolaznost se ostvaruje ako je student uspješno realizirao seminarski rad i postigao prolaznu ocjenu iz portfolija i usmenog ispita. Konačna ocjena iz predmeta formira se na temelju ocjene iz portfolija i usmenog ispita te aktivnosti na nastavi. </w:t>
      </w:r>
      <w:r w:rsidRPr="00B85E12">
        <w:rPr>
          <w:rFonts w:ascii="Arial" w:eastAsia="Times New Roman" w:hAnsi="Arial" w:cs="Arial"/>
          <w:color w:val="000000"/>
          <w:sz w:val="16"/>
          <w:szCs w:val="16"/>
          <w:lang w:val="es-ES" w:eastAsia="hr-HR"/>
        </w:rPr>
        <w:t xml:space="preserve">Na temelju procjenjivanja procesa učenja student može biti oslobođen usmenog ispita. </w:t>
      </w:r>
    </w:p>
    <w:p w14:paraId="30594482" w14:textId="77777777" w:rsidR="00103DF9" w:rsidRDefault="00103DF9" w:rsidP="00FE3E10">
      <w:pPr>
        <w:spacing w:after="0" w:line="240" w:lineRule="auto"/>
        <w:rPr>
          <w:rFonts w:ascii="Arial" w:hAnsi="Arial" w:cs="Arial"/>
          <w:b/>
          <w:color w:val="4472C4" w:themeColor="accent1"/>
          <w:sz w:val="20"/>
          <w:szCs w:val="20"/>
          <w:lang w:val="hr-HR"/>
        </w:rPr>
      </w:pPr>
    </w:p>
    <w:p w14:paraId="3F0D522B" w14:textId="77777777" w:rsidR="00103DF9" w:rsidRDefault="00103DF9" w:rsidP="00FE3E10">
      <w:pPr>
        <w:spacing w:after="0" w:line="240" w:lineRule="auto"/>
        <w:rPr>
          <w:rFonts w:ascii="Arial" w:hAnsi="Arial" w:cs="Arial"/>
          <w:b/>
          <w:color w:val="4472C4" w:themeColor="accent1"/>
          <w:sz w:val="20"/>
          <w:szCs w:val="20"/>
          <w:lang w:val="hr-HR"/>
        </w:rPr>
      </w:pPr>
    </w:p>
    <w:p w14:paraId="30BE2C08" w14:textId="191F46C2" w:rsidR="00204442" w:rsidRPr="00204442" w:rsidRDefault="00204442" w:rsidP="00204442">
      <w:pPr>
        <w:spacing w:after="0" w:line="240" w:lineRule="auto"/>
        <w:rPr>
          <w:rFonts w:ascii="Arial" w:eastAsia="Times New Roman" w:hAnsi="Arial" w:cs="Arial"/>
          <w:b/>
          <w:color w:val="000000" w:themeColor="text1"/>
          <w:sz w:val="16"/>
          <w:szCs w:val="16"/>
          <w:lang w:eastAsia="hr-HR"/>
        </w:rPr>
      </w:pPr>
      <w:r w:rsidRPr="00204442">
        <w:rPr>
          <w:rFonts w:ascii="Arial" w:eastAsia="Times New Roman" w:hAnsi="Arial" w:cs="Arial"/>
          <w:b/>
          <w:color w:val="000000" w:themeColor="text1"/>
          <w:sz w:val="16"/>
          <w:szCs w:val="16"/>
          <w:lang w:eastAsia="hr-HR"/>
        </w:rPr>
        <w:t>Obavezna literatura:</w:t>
      </w:r>
    </w:p>
    <w:p w14:paraId="0AAC071A" w14:textId="6315B63F" w:rsidR="00204442" w:rsidRPr="00204442" w:rsidRDefault="00204442" w:rsidP="00270FF9">
      <w:pPr>
        <w:pStyle w:val="Odlomakpopisa"/>
        <w:numPr>
          <w:ilvl w:val="0"/>
          <w:numId w:val="340"/>
        </w:numPr>
        <w:spacing w:after="0"/>
        <w:jc w:val="both"/>
        <w:rPr>
          <w:rFonts w:ascii="Arial" w:eastAsia="Times New Roman" w:hAnsi="Arial" w:cs="Arial"/>
          <w:color w:val="000000" w:themeColor="text1"/>
          <w:sz w:val="16"/>
          <w:szCs w:val="16"/>
          <w:lang w:eastAsia="hr-HR"/>
        </w:rPr>
      </w:pPr>
      <w:r w:rsidRPr="00204442">
        <w:rPr>
          <w:rFonts w:ascii="Arial" w:eastAsia="Times New Roman" w:hAnsi="Arial" w:cs="Arial"/>
          <w:color w:val="000000" w:themeColor="text1"/>
          <w:sz w:val="16"/>
          <w:szCs w:val="16"/>
          <w:lang w:eastAsia="hr-HR"/>
        </w:rPr>
        <w:t>Bratanić, M. (2002). Paradoks odgoja. Hrvatska sveučilišna naklada.</w:t>
      </w:r>
    </w:p>
    <w:p w14:paraId="75778216" w14:textId="21E5AC90" w:rsidR="00103DF9" w:rsidRPr="00204442" w:rsidRDefault="00204442" w:rsidP="00270FF9">
      <w:pPr>
        <w:pStyle w:val="Odlomakpopisa"/>
        <w:numPr>
          <w:ilvl w:val="0"/>
          <w:numId w:val="340"/>
        </w:numPr>
        <w:spacing w:after="0" w:line="240" w:lineRule="auto"/>
        <w:rPr>
          <w:rFonts w:ascii="Arial" w:hAnsi="Arial" w:cs="Arial"/>
          <w:b/>
          <w:color w:val="000000" w:themeColor="text1"/>
          <w:sz w:val="16"/>
          <w:szCs w:val="16"/>
          <w:lang w:val="es-ES"/>
        </w:rPr>
      </w:pPr>
      <w:r w:rsidRPr="00B85E12">
        <w:rPr>
          <w:rFonts w:ascii="Arial" w:eastAsia="Times New Roman" w:hAnsi="Arial" w:cs="Arial"/>
          <w:color w:val="000000" w:themeColor="text1"/>
          <w:sz w:val="16"/>
          <w:szCs w:val="16"/>
          <w:lang w:val="it-IT" w:eastAsia="hr-HR"/>
        </w:rPr>
        <w:t xml:space="preserve">Tot, D. i Maras, N. (2023). </w:t>
      </w:r>
      <w:r w:rsidRPr="00204442">
        <w:rPr>
          <w:rFonts w:ascii="Arial" w:eastAsia="Times New Roman" w:hAnsi="Arial" w:cs="Arial"/>
          <w:color w:val="000000" w:themeColor="text1"/>
          <w:sz w:val="16"/>
          <w:szCs w:val="16"/>
          <w:lang w:val="es-ES" w:eastAsia="hr-HR"/>
        </w:rPr>
        <w:t>Uspješan učitelj: Angažirani pristup profesionalnom učenju. Hrvatska akademija znanosti i umjetnosti i Sveučilište u Zagrebu, Učiteljski fakultet (poglavlja: Profesionalni razvoj učitelja kao strukturirano profesionalno učenje - Karakteristike učinkovitoga profesionalnoga razvoja učitelja; Profesionalna karijera učitelja).</w:t>
      </w:r>
    </w:p>
    <w:p w14:paraId="0AA8EE70" w14:textId="77777777" w:rsidR="00103DF9" w:rsidRDefault="00103DF9" w:rsidP="00FE3E10">
      <w:pPr>
        <w:spacing w:after="0" w:line="240" w:lineRule="auto"/>
        <w:rPr>
          <w:rFonts w:ascii="Arial" w:hAnsi="Arial" w:cs="Arial"/>
          <w:b/>
          <w:color w:val="4472C4" w:themeColor="accent1"/>
          <w:sz w:val="20"/>
          <w:szCs w:val="20"/>
          <w:lang w:val="hr-HR"/>
        </w:rPr>
      </w:pPr>
    </w:p>
    <w:p w14:paraId="01971E58" w14:textId="77777777" w:rsidR="00103DF9" w:rsidRDefault="00103DF9" w:rsidP="00FE3E10">
      <w:pPr>
        <w:spacing w:after="0" w:line="240" w:lineRule="auto"/>
        <w:rPr>
          <w:rFonts w:ascii="Arial" w:hAnsi="Arial" w:cs="Arial"/>
          <w:b/>
          <w:color w:val="4472C4" w:themeColor="accent1"/>
          <w:sz w:val="20"/>
          <w:szCs w:val="20"/>
          <w:lang w:val="hr-HR"/>
        </w:rPr>
      </w:pPr>
    </w:p>
    <w:p w14:paraId="3EB2AA2B" w14:textId="257148AE"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UPRAVLJANJE RAZREDOM</w:t>
      </w:r>
    </w:p>
    <w:p w14:paraId="6736F8B4" w14:textId="77777777" w:rsidR="00FE3E10" w:rsidRPr="00FE3E10" w:rsidRDefault="00FE3E10" w:rsidP="00FE3E10">
      <w:pPr>
        <w:spacing w:after="0" w:line="240" w:lineRule="auto"/>
        <w:rPr>
          <w:rFonts w:ascii="Arial" w:hAnsi="Arial" w:cs="Arial"/>
          <w:b/>
          <w:sz w:val="16"/>
          <w:szCs w:val="16"/>
          <w:lang w:val="hr-HR"/>
        </w:rPr>
      </w:pPr>
    </w:p>
    <w:p w14:paraId="42EFFD5D" w14:textId="77777777" w:rsidR="00FE3E10" w:rsidRPr="00FE3E10" w:rsidRDefault="00FE3E10" w:rsidP="00FE3E10">
      <w:pPr>
        <w:spacing w:after="0" w:line="240" w:lineRule="auto"/>
        <w:rPr>
          <w:rFonts w:ascii="Arial" w:hAnsi="Arial" w:cs="Arial"/>
          <w:bCs/>
          <w:sz w:val="16"/>
          <w:szCs w:val="16"/>
          <w:lang w:val="hr-HR"/>
        </w:rPr>
      </w:pPr>
      <w:r w:rsidRPr="00FE3E10">
        <w:rPr>
          <w:rFonts w:ascii="Arial" w:hAnsi="Arial" w:cs="Arial"/>
          <w:b/>
          <w:sz w:val="16"/>
          <w:szCs w:val="16"/>
          <w:lang w:val="hr-HR"/>
        </w:rPr>
        <w:t xml:space="preserve">Nastavnici: </w:t>
      </w:r>
      <w:r w:rsidRPr="00FE3E10">
        <w:rPr>
          <w:rFonts w:ascii="Arial" w:hAnsi="Arial" w:cs="Arial"/>
          <w:bCs/>
          <w:sz w:val="16"/>
          <w:szCs w:val="16"/>
          <w:lang w:val="hr-HR"/>
        </w:rPr>
        <w:t>doc. dr. sc. Tomislava Vidić</w:t>
      </w:r>
    </w:p>
    <w:p w14:paraId="0BD7A8D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bCs/>
          <w:sz w:val="16"/>
          <w:szCs w:val="16"/>
          <w:lang w:val="hr-HR"/>
        </w:rPr>
        <w:t>30+15+0</w:t>
      </w:r>
    </w:p>
    <w:p w14:paraId="6B73E6BC" w14:textId="77777777" w:rsidR="00FE3E10" w:rsidRPr="00FE3E10" w:rsidRDefault="00FE3E10" w:rsidP="00FE3E10">
      <w:pPr>
        <w:spacing w:after="0" w:line="240" w:lineRule="auto"/>
        <w:rPr>
          <w:rFonts w:ascii="Arial" w:hAnsi="Arial" w:cs="Arial"/>
          <w:bCs/>
          <w:sz w:val="16"/>
          <w:szCs w:val="16"/>
          <w:lang w:val="hr-HR"/>
        </w:rPr>
      </w:pPr>
      <w:r w:rsidRPr="00FE3E10">
        <w:rPr>
          <w:rFonts w:ascii="Arial" w:hAnsi="Arial" w:cs="Arial"/>
          <w:b/>
          <w:sz w:val="16"/>
          <w:szCs w:val="16"/>
          <w:lang w:val="hr-HR"/>
        </w:rPr>
        <w:t xml:space="preserve">ECTS: </w:t>
      </w:r>
      <w:r w:rsidRPr="00FE3E10">
        <w:rPr>
          <w:rFonts w:ascii="Arial" w:hAnsi="Arial" w:cs="Arial"/>
          <w:bCs/>
          <w:sz w:val="16"/>
          <w:szCs w:val="16"/>
          <w:lang w:val="hr-HR"/>
        </w:rPr>
        <w:t>4</w:t>
      </w:r>
    </w:p>
    <w:p w14:paraId="5867BCD2" w14:textId="07A1A3C0"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00102C1E" w:rsidRPr="00102C1E">
        <w:rPr>
          <w:rFonts w:ascii="Arial" w:hAnsi="Arial" w:cs="Arial"/>
          <w:bCs/>
          <w:sz w:val="16"/>
          <w:szCs w:val="16"/>
          <w:lang w:val="hr-HR"/>
        </w:rPr>
        <w:t>159711</w:t>
      </w:r>
    </w:p>
    <w:p w14:paraId="1EC3AE51" w14:textId="77777777" w:rsidR="00FE3E10" w:rsidRPr="00FE3E10" w:rsidRDefault="00FE3E10" w:rsidP="00FE3E10">
      <w:pPr>
        <w:spacing w:after="0" w:line="240" w:lineRule="auto"/>
        <w:rPr>
          <w:rFonts w:ascii="Arial" w:hAnsi="Arial" w:cs="Arial"/>
          <w:sz w:val="16"/>
          <w:szCs w:val="16"/>
          <w:lang w:val="hr-HR"/>
        </w:rPr>
      </w:pPr>
    </w:p>
    <w:p w14:paraId="54030DB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14326A2C"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(40 bodova)</w:t>
      </w:r>
    </w:p>
    <w:p w14:paraId="6D1FC60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(60 bodova)</w:t>
      </w:r>
    </w:p>
    <w:p w14:paraId="76FD6657" w14:textId="77777777" w:rsidR="00FE3E10" w:rsidRPr="00FE3E10" w:rsidRDefault="00FE3E10" w:rsidP="00FE3E10">
      <w:pPr>
        <w:spacing w:after="0" w:line="240" w:lineRule="auto"/>
        <w:rPr>
          <w:rFonts w:ascii="Arial" w:hAnsi="Arial" w:cs="Arial"/>
          <w:sz w:val="16"/>
          <w:szCs w:val="16"/>
          <w:lang w:val="hr-HR"/>
        </w:rPr>
      </w:pPr>
    </w:p>
    <w:p w14:paraId="724C096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Seminarski rad</w:t>
      </w:r>
    </w:p>
    <w:p w14:paraId="6A124AC6" w14:textId="77777777" w:rsidR="00FE3E10" w:rsidRPr="00FE3E10" w:rsidRDefault="00FE3E10" w:rsidP="00270FF9">
      <w:pPr>
        <w:numPr>
          <w:ilvl w:val="0"/>
          <w:numId w:val="294"/>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Početkom semestra studenti će dobiti popis tema seminarskog rada. Seminarski rad treba napisati i predati u pisanom obliku do dana usmenog prezentiranja (druga polovica semestra). </w:t>
      </w:r>
    </w:p>
    <w:p w14:paraId="5ACB8657" w14:textId="77777777" w:rsidR="00FE3E10" w:rsidRPr="00FE3E10" w:rsidRDefault="00FE3E10" w:rsidP="00FE3E10">
      <w:pPr>
        <w:spacing w:after="0" w:line="240" w:lineRule="auto"/>
        <w:ind w:left="720"/>
        <w:contextualSpacing/>
        <w:rPr>
          <w:rFonts w:ascii="Arial" w:hAnsi="Arial" w:cs="Arial"/>
          <w:sz w:val="16"/>
          <w:szCs w:val="16"/>
          <w:lang w:val="hr-HR"/>
        </w:rPr>
      </w:pPr>
    </w:p>
    <w:p w14:paraId="4CED8D7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50593AF1" w14:textId="77777777" w:rsidR="00FE3E10" w:rsidRPr="00FE3E10" w:rsidRDefault="00FE3E10" w:rsidP="00270FF9">
      <w:pPr>
        <w:numPr>
          <w:ilvl w:val="0"/>
          <w:numId w:val="294"/>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Pisani ispit uključuje sadržaje iz predavanja i pročitane literature te se sastoji od pitanja objektivnog tipa.</w:t>
      </w:r>
    </w:p>
    <w:p w14:paraId="0A36FD2E" w14:textId="77777777" w:rsidR="00FE3E10" w:rsidRPr="00FE3E10" w:rsidRDefault="00FE3E10" w:rsidP="00FE3E10">
      <w:pPr>
        <w:spacing w:after="0" w:line="240" w:lineRule="auto"/>
        <w:rPr>
          <w:rFonts w:ascii="Arial" w:hAnsi="Arial" w:cs="Arial"/>
          <w:sz w:val="16"/>
          <w:szCs w:val="16"/>
          <w:lang w:val="hr-HR"/>
        </w:rPr>
      </w:pPr>
    </w:p>
    <w:p w14:paraId="7A9B8814" w14:textId="77777777" w:rsidR="00FE3E10" w:rsidRPr="00FE3E10" w:rsidRDefault="00FE3E10" w:rsidP="00FE3E10">
      <w:pPr>
        <w:spacing w:after="0" w:line="240" w:lineRule="auto"/>
        <w:rPr>
          <w:rFonts w:ascii="Arial" w:hAnsi="Arial" w:cs="Arial"/>
          <w:sz w:val="16"/>
          <w:szCs w:val="16"/>
          <w:lang w:val="hr-HR"/>
        </w:rPr>
      </w:pPr>
    </w:p>
    <w:p w14:paraId="3BC0543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5C6B79A7" w14:textId="77777777" w:rsidR="00FE3E10" w:rsidRPr="00FE3E10" w:rsidRDefault="00FE3E10" w:rsidP="00FE3E10">
      <w:pPr>
        <w:numPr>
          <w:ilvl w:val="0"/>
          <w:numId w:val="6"/>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Konačna ocjena formira se zbrajanjem bodova iz seminarskog rada i pisanog ispita.</w:t>
      </w:r>
    </w:p>
    <w:p w14:paraId="2226D3F0"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Ukupan broj bodova iznosi 100, a ocjena se određuje prema bodovnoj ljestvici:</w:t>
      </w:r>
    </w:p>
    <w:p w14:paraId="469D509D" w14:textId="77777777" w:rsidR="00FE3E10" w:rsidRPr="00FE3E10" w:rsidRDefault="00FE3E10" w:rsidP="00FE3E10">
      <w:pPr>
        <w:spacing w:after="0" w:line="240" w:lineRule="auto"/>
        <w:rPr>
          <w:rFonts w:ascii="Arial" w:hAnsi="Arial" w:cs="Arial"/>
          <w:sz w:val="16"/>
          <w:szCs w:val="16"/>
          <w:lang w:val="hr-HR"/>
        </w:rPr>
      </w:pPr>
    </w:p>
    <w:p w14:paraId="1C2A7A3E"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61 - 70 bodova</w:t>
      </w:r>
      <w:r w:rsidRPr="00FE3E10">
        <w:rPr>
          <w:rFonts w:ascii="Arial" w:hAnsi="Arial" w:cs="Arial"/>
          <w:sz w:val="16"/>
          <w:szCs w:val="16"/>
          <w:lang w:val="hr-HR"/>
        </w:rPr>
        <w:tab/>
      </w:r>
      <w:r w:rsidRPr="00FE3E10">
        <w:rPr>
          <w:rFonts w:ascii="Arial" w:hAnsi="Arial" w:cs="Arial"/>
          <w:sz w:val="16"/>
          <w:szCs w:val="16"/>
          <w:lang w:val="hr-HR"/>
        </w:rPr>
        <w:tab/>
        <w:t>dovoljan (2)</w:t>
      </w:r>
    </w:p>
    <w:p w14:paraId="24A062E2"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71 - 80 bodova</w:t>
      </w:r>
      <w:r w:rsidRPr="00FE3E10">
        <w:rPr>
          <w:rFonts w:ascii="Arial" w:hAnsi="Arial" w:cs="Arial"/>
          <w:sz w:val="16"/>
          <w:szCs w:val="16"/>
          <w:lang w:val="hr-HR"/>
        </w:rPr>
        <w:tab/>
      </w:r>
      <w:r w:rsidRPr="00FE3E10">
        <w:rPr>
          <w:rFonts w:ascii="Arial" w:hAnsi="Arial" w:cs="Arial"/>
          <w:sz w:val="16"/>
          <w:szCs w:val="16"/>
          <w:lang w:val="hr-HR"/>
        </w:rPr>
        <w:tab/>
        <w:t>dobar (3)</w:t>
      </w:r>
    </w:p>
    <w:p w14:paraId="37FE4115"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81 - 90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30139952"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91 - 100 bodova</w:t>
      </w:r>
      <w:r w:rsidRPr="00FE3E10">
        <w:rPr>
          <w:rFonts w:ascii="Arial" w:hAnsi="Arial" w:cs="Arial"/>
          <w:sz w:val="16"/>
          <w:szCs w:val="16"/>
          <w:lang w:val="hr-HR"/>
        </w:rPr>
        <w:tab/>
        <w:t xml:space="preserve">                izvrstan (5)</w:t>
      </w:r>
    </w:p>
    <w:p w14:paraId="7AEDBEB2" w14:textId="77777777" w:rsidR="00FE3E10" w:rsidRPr="00FE3E10" w:rsidRDefault="00FE3E10" w:rsidP="00FE3E10">
      <w:pPr>
        <w:spacing w:after="0" w:line="240" w:lineRule="auto"/>
        <w:rPr>
          <w:rFonts w:ascii="Arial" w:hAnsi="Arial" w:cs="Arial"/>
          <w:sz w:val="16"/>
          <w:szCs w:val="16"/>
          <w:lang w:val="hr-HR"/>
        </w:rPr>
      </w:pPr>
    </w:p>
    <w:p w14:paraId="0DB99FB0"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252FE181" w14:textId="77777777" w:rsidR="00FE3E10" w:rsidRPr="00FE3E10" w:rsidRDefault="00FE3E10" w:rsidP="00270FF9">
      <w:pPr>
        <w:numPr>
          <w:ilvl w:val="0"/>
          <w:numId w:val="170"/>
        </w:numPr>
        <w:spacing w:after="0" w:line="240" w:lineRule="auto"/>
        <w:contextualSpacing/>
        <w:rPr>
          <w:rFonts w:ascii="Arial" w:hAnsi="Arial" w:cs="Arial"/>
          <w:sz w:val="16"/>
          <w:szCs w:val="16"/>
          <w:lang w:val="hr-HR"/>
        </w:rPr>
      </w:pPr>
      <w:r w:rsidRPr="00FE3E10">
        <w:rPr>
          <w:rFonts w:ascii="Arial" w:hAnsi="Arial" w:cs="Arial"/>
          <w:sz w:val="16"/>
          <w:szCs w:val="16"/>
          <w:lang w:val="hr-HR"/>
        </w:rPr>
        <w:t>Bilješke s nastave</w:t>
      </w:r>
    </w:p>
    <w:p w14:paraId="38EADF0A" w14:textId="77777777" w:rsidR="00FE3E10" w:rsidRPr="00FE3E10" w:rsidRDefault="00FE3E10" w:rsidP="00270FF9">
      <w:pPr>
        <w:numPr>
          <w:ilvl w:val="0"/>
          <w:numId w:val="170"/>
        </w:numPr>
        <w:spacing w:after="0" w:line="240" w:lineRule="auto"/>
        <w:contextualSpacing/>
        <w:rPr>
          <w:rFonts w:ascii="Arial" w:hAnsi="Arial" w:cs="Arial"/>
          <w:sz w:val="16"/>
          <w:szCs w:val="16"/>
          <w:lang w:val="hr-HR"/>
        </w:rPr>
      </w:pPr>
      <w:r w:rsidRPr="00FE3E10">
        <w:rPr>
          <w:rFonts w:ascii="Arial" w:hAnsi="Arial" w:cs="Arial"/>
          <w:sz w:val="16"/>
          <w:szCs w:val="16"/>
          <w:lang w:val="hr-HR"/>
        </w:rPr>
        <w:t>Rijavec, M., Miljković, D., 2010: Pozitivna disciplina u razredu, IEP - D2, Zagreb</w:t>
      </w:r>
    </w:p>
    <w:p w14:paraId="257B5FEC" w14:textId="77777777" w:rsidR="00FE3E10" w:rsidRPr="00FE3E10" w:rsidRDefault="00FE3E10" w:rsidP="00270FF9">
      <w:pPr>
        <w:numPr>
          <w:ilvl w:val="0"/>
          <w:numId w:val="170"/>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Vizek Vidović, V., Vlahović-Štetić, V., Rijavec, M., Miljković, D., 2014: Upravljanje razredom i disciplina. u Psihologija obrazovanja, 2. izd. (ur. Vizek Vidović, V. i dr.), IEP-Vern, Zagreb, 301–351</w:t>
      </w:r>
    </w:p>
    <w:p w14:paraId="091B99AF" w14:textId="77777777" w:rsidR="00FE3E10" w:rsidRPr="00FE3E10" w:rsidRDefault="00FE3E10" w:rsidP="00FE3E10">
      <w:pPr>
        <w:spacing w:after="0" w:line="240" w:lineRule="auto"/>
        <w:rPr>
          <w:rFonts w:ascii="Arial" w:hAnsi="Arial" w:cs="Arial"/>
          <w:sz w:val="16"/>
          <w:szCs w:val="16"/>
          <w:lang w:val="hr-HR"/>
        </w:rPr>
      </w:pPr>
    </w:p>
    <w:p w14:paraId="02E383DA" w14:textId="77777777" w:rsidR="00FE3E10" w:rsidRPr="00FE3E10" w:rsidRDefault="00FE3E10" w:rsidP="00FE3E10">
      <w:pPr>
        <w:spacing w:after="0" w:line="240" w:lineRule="auto"/>
        <w:rPr>
          <w:rFonts w:ascii="Arial" w:hAnsi="Arial" w:cs="Arial"/>
          <w:sz w:val="16"/>
          <w:szCs w:val="16"/>
          <w:lang w:val="hr-HR"/>
        </w:rPr>
      </w:pPr>
    </w:p>
    <w:p w14:paraId="697BADEF" w14:textId="77777777" w:rsidR="005F0749" w:rsidRDefault="005F0749" w:rsidP="00FE3E10">
      <w:pPr>
        <w:rPr>
          <w:rFonts w:ascii="Arial" w:hAnsi="Arial" w:cs="Arial"/>
          <w:b/>
          <w:color w:val="0070C0"/>
          <w:sz w:val="20"/>
          <w:szCs w:val="20"/>
        </w:rPr>
      </w:pPr>
    </w:p>
    <w:p w14:paraId="6B64E596" w14:textId="77777777" w:rsidR="005F0749" w:rsidRDefault="005F0749" w:rsidP="00FE3E10">
      <w:pPr>
        <w:rPr>
          <w:rFonts w:ascii="Arial" w:hAnsi="Arial" w:cs="Arial"/>
          <w:b/>
          <w:color w:val="0070C0"/>
          <w:sz w:val="20"/>
          <w:szCs w:val="20"/>
        </w:rPr>
      </w:pPr>
    </w:p>
    <w:p w14:paraId="65A07B23" w14:textId="77777777" w:rsidR="005F0749" w:rsidRDefault="005F0749" w:rsidP="00FE3E10">
      <w:pPr>
        <w:rPr>
          <w:rFonts w:ascii="Arial" w:hAnsi="Arial" w:cs="Arial"/>
          <w:b/>
          <w:color w:val="0070C0"/>
          <w:sz w:val="20"/>
          <w:szCs w:val="20"/>
        </w:rPr>
      </w:pPr>
    </w:p>
    <w:p w14:paraId="2C02F986" w14:textId="77777777" w:rsidR="005F0749" w:rsidRDefault="005F0749" w:rsidP="00FE3E10">
      <w:pPr>
        <w:rPr>
          <w:rFonts w:ascii="Arial" w:hAnsi="Arial" w:cs="Arial"/>
          <w:b/>
          <w:color w:val="0070C0"/>
          <w:sz w:val="20"/>
          <w:szCs w:val="20"/>
        </w:rPr>
      </w:pPr>
    </w:p>
    <w:p w14:paraId="61001234" w14:textId="77777777" w:rsidR="005F0749" w:rsidRDefault="005F0749" w:rsidP="00FE3E10">
      <w:pPr>
        <w:rPr>
          <w:rFonts w:ascii="Arial" w:hAnsi="Arial" w:cs="Arial"/>
          <w:b/>
          <w:color w:val="0070C0"/>
          <w:sz w:val="20"/>
          <w:szCs w:val="20"/>
        </w:rPr>
      </w:pPr>
    </w:p>
    <w:p w14:paraId="266CACB4" w14:textId="29421BF6" w:rsidR="005F0749" w:rsidRDefault="005F0749" w:rsidP="00FE3E10">
      <w:pPr>
        <w:rPr>
          <w:rFonts w:ascii="Arial" w:hAnsi="Arial" w:cs="Arial"/>
          <w:b/>
          <w:color w:val="0070C0"/>
          <w:sz w:val="20"/>
          <w:szCs w:val="20"/>
        </w:rPr>
      </w:pPr>
    </w:p>
    <w:p w14:paraId="68378621" w14:textId="3521910E" w:rsidR="008A451A" w:rsidRDefault="008A451A" w:rsidP="00FE3E10">
      <w:pPr>
        <w:rPr>
          <w:rFonts w:ascii="Arial" w:hAnsi="Arial" w:cs="Arial"/>
          <w:b/>
          <w:color w:val="0070C0"/>
          <w:sz w:val="20"/>
          <w:szCs w:val="20"/>
        </w:rPr>
      </w:pPr>
    </w:p>
    <w:p w14:paraId="567EF26E" w14:textId="77777777" w:rsidR="008A451A" w:rsidRPr="008A451A" w:rsidRDefault="008A451A" w:rsidP="008A451A">
      <w:pPr>
        <w:spacing w:after="0" w:line="240" w:lineRule="auto"/>
        <w:rPr>
          <w:rFonts w:ascii="Arial" w:hAnsi="Arial" w:cs="Arial"/>
          <w:color w:val="4472C4" w:themeColor="accent1"/>
          <w:sz w:val="20"/>
          <w:szCs w:val="20"/>
          <w:lang w:val="hr-HR"/>
        </w:rPr>
      </w:pPr>
      <w:r w:rsidRPr="008A451A">
        <w:rPr>
          <w:rFonts w:ascii="Arial" w:hAnsi="Arial" w:cs="Arial"/>
          <w:b/>
          <w:color w:val="4472C4" w:themeColor="accent1"/>
          <w:sz w:val="20"/>
          <w:szCs w:val="20"/>
          <w:lang w:val="hr-HR"/>
        </w:rPr>
        <w:lastRenderedPageBreak/>
        <w:t>SOCIOLOGIJA OBRAZOVANJA</w:t>
      </w:r>
    </w:p>
    <w:p w14:paraId="5F275B99" w14:textId="77777777" w:rsidR="008A451A" w:rsidRPr="008A451A" w:rsidRDefault="008A451A" w:rsidP="008A451A">
      <w:pPr>
        <w:spacing w:after="0" w:line="240" w:lineRule="auto"/>
        <w:rPr>
          <w:rFonts w:ascii="Arial" w:hAnsi="Arial" w:cs="Arial"/>
          <w:b/>
          <w:sz w:val="16"/>
          <w:szCs w:val="16"/>
          <w:lang w:val="hr-HR"/>
        </w:rPr>
      </w:pPr>
    </w:p>
    <w:p w14:paraId="03F1DD2B" w14:textId="77777777" w:rsidR="008A451A" w:rsidRPr="008A451A" w:rsidRDefault="008A451A" w:rsidP="008A451A">
      <w:pPr>
        <w:spacing w:after="0" w:line="240" w:lineRule="auto"/>
        <w:rPr>
          <w:rFonts w:ascii="Arial" w:hAnsi="Arial" w:cs="Arial"/>
          <w:sz w:val="16"/>
          <w:szCs w:val="16"/>
          <w:lang w:val="hr-HR"/>
        </w:rPr>
      </w:pPr>
      <w:r w:rsidRPr="008A451A">
        <w:rPr>
          <w:rFonts w:ascii="Arial" w:hAnsi="Arial" w:cs="Arial"/>
          <w:b/>
          <w:sz w:val="16"/>
          <w:szCs w:val="16"/>
          <w:lang w:val="hr-HR"/>
        </w:rPr>
        <w:t>Nastavnici:</w:t>
      </w:r>
      <w:r w:rsidRPr="008A451A">
        <w:rPr>
          <w:rFonts w:ascii="Arial" w:hAnsi="Arial" w:cs="Arial"/>
          <w:sz w:val="16"/>
          <w:szCs w:val="16"/>
          <w:lang w:val="hr-HR"/>
        </w:rPr>
        <w:t xml:space="preserve"> doc. dr. sc. Silvia Rogošić</w:t>
      </w:r>
    </w:p>
    <w:p w14:paraId="70BE7344" w14:textId="77777777" w:rsidR="008A451A" w:rsidRPr="008A451A" w:rsidRDefault="008A451A" w:rsidP="008A451A">
      <w:pPr>
        <w:spacing w:after="0" w:line="240" w:lineRule="auto"/>
        <w:rPr>
          <w:rFonts w:ascii="Arial" w:hAnsi="Arial" w:cs="Arial"/>
          <w:sz w:val="16"/>
          <w:szCs w:val="16"/>
          <w:lang w:val="hr-HR"/>
        </w:rPr>
      </w:pPr>
      <w:r w:rsidRPr="008A451A">
        <w:rPr>
          <w:rFonts w:ascii="Arial" w:hAnsi="Arial" w:cs="Arial"/>
          <w:b/>
          <w:sz w:val="16"/>
          <w:szCs w:val="16"/>
          <w:lang w:val="hr-HR"/>
        </w:rPr>
        <w:t>Satnica (P+V+S):</w:t>
      </w:r>
      <w:r w:rsidRPr="008A451A">
        <w:rPr>
          <w:rFonts w:ascii="Arial" w:hAnsi="Arial" w:cs="Arial"/>
          <w:sz w:val="16"/>
          <w:szCs w:val="16"/>
          <w:lang w:val="hr-HR"/>
        </w:rPr>
        <w:t xml:space="preserve"> 2+2</w:t>
      </w:r>
    </w:p>
    <w:p w14:paraId="5558DDD4" w14:textId="77777777" w:rsidR="008A451A" w:rsidRPr="008A451A" w:rsidRDefault="008A451A" w:rsidP="008A451A">
      <w:pPr>
        <w:spacing w:after="0" w:line="240" w:lineRule="auto"/>
        <w:rPr>
          <w:rFonts w:ascii="Arial" w:hAnsi="Arial" w:cs="Arial"/>
          <w:sz w:val="16"/>
          <w:szCs w:val="16"/>
          <w:lang w:val="hr-HR"/>
        </w:rPr>
      </w:pPr>
      <w:r w:rsidRPr="008A451A">
        <w:rPr>
          <w:rFonts w:ascii="Arial" w:hAnsi="Arial" w:cs="Arial"/>
          <w:b/>
          <w:sz w:val="16"/>
          <w:szCs w:val="16"/>
          <w:lang w:val="hr-HR"/>
        </w:rPr>
        <w:t>ECTS:</w:t>
      </w:r>
      <w:r w:rsidRPr="008A451A">
        <w:rPr>
          <w:rFonts w:ascii="Arial" w:hAnsi="Arial" w:cs="Arial"/>
          <w:sz w:val="16"/>
          <w:szCs w:val="16"/>
          <w:lang w:val="hr-HR"/>
        </w:rPr>
        <w:t xml:space="preserve"> 4</w:t>
      </w:r>
    </w:p>
    <w:p w14:paraId="4D42FE08" w14:textId="77777777" w:rsidR="008A451A" w:rsidRPr="008A451A" w:rsidRDefault="008A451A" w:rsidP="008A451A">
      <w:pPr>
        <w:spacing w:after="0" w:line="240" w:lineRule="auto"/>
        <w:rPr>
          <w:rFonts w:ascii="Arial" w:hAnsi="Arial" w:cs="Arial"/>
          <w:sz w:val="16"/>
          <w:szCs w:val="16"/>
          <w:lang w:val="hr-HR"/>
        </w:rPr>
      </w:pPr>
      <w:r w:rsidRPr="008A451A">
        <w:rPr>
          <w:rFonts w:ascii="Arial" w:hAnsi="Arial" w:cs="Arial"/>
          <w:b/>
          <w:sz w:val="16"/>
          <w:szCs w:val="16"/>
          <w:lang w:val="hr-HR"/>
        </w:rPr>
        <w:t>ISVU šifra:</w:t>
      </w:r>
      <w:r w:rsidRPr="008A451A">
        <w:rPr>
          <w:rFonts w:ascii="Arial" w:hAnsi="Arial" w:cs="Arial"/>
          <w:sz w:val="16"/>
          <w:szCs w:val="16"/>
          <w:lang w:val="hr-HR"/>
        </w:rPr>
        <w:t xml:space="preserve"> </w:t>
      </w:r>
      <w:r w:rsidRPr="008A451A">
        <w:rPr>
          <w:rFonts w:ascii="Arial" w:hAnsi="Arial" w:cs="Arial"/>
          <w:color w:val="000000"/>
          <w:sz w:val="16"/>
          <w:szCs w:val="16"/>
          <w:shd w:val="clear" w:color="auto" w:fill="FFFFFF"/>
          <w:lang w:val="it-IT"/>
        </w:rPr>
        <w:t xml:space="preserve">(159710) </w:t>
      </w:r>
    </w:p>
    <w:p w14:paraId="1E1867F4" w14:textId="77777777" w:rsidR="008A451A" w:rsidRPr="008A451A" w:rsidRDefault="008A451A" w:rsidP="008A451A">
      <w:pPr>
        <w:spacing w:after="0" w:line="240" w:lineRule="auto"/>
        <w:rPr>
          <w:rFonts w:ascii="Arial" w:hAnsi="Arial" w:cs="Arial"/>
          <w:sz w:val="16"/>
          <w:szCs w:val="16"/>
          <w:lang w:val="hr-HR"/>
        </w:rPr>
      </w:pPr>
    </w:p>
    <w:p w14:paraId="2958B676" w14:textId="77777777" w:rsidR="008A451A" w:rsidRPr="008A451A" w:rsidRDefault="008A451A" w:rsidP="008A451A">
      <w:pPr>
        <w:spacing w:line="256" w:lineRule="auto"/>
        <w:rPr>
          <w:rFonts w:ascii="Arial" w:eastAsia="Calibri" w:hAnsi="Arial" w:cs="Arial"/>
          <w:b/>
          <w:bCs/>
          <w:kern w:val="2"/>
          <w:sz w:val="16"/>
          <w:szCs w:val="16"/>
          <w:lang w:val="hr-HR"/>
          <w14:ligatures w14:val="standardContextual"/>
        </w:rPr>
      </w:pPr>
      <w:r w:rsidRPr="008A451A">
        <w:rPr>
          <w:rFonts w:ascii="Arial" w:eastAsia="Calibri" w:hAnsi="Arial" w:cs="Arial"/>
          <w:b/>
          <w:bCs/>
          <w:kern w:val="2"/>
          <w:sz w:val="16"/>
          <w:szCs w:val="16"/>
          <w:lang w:val="hr-HR"/>
          <w14:ligatures w14:val="standardContextual"/>
        </w:rPr>
        <w:t xml:space="preserve">Obaveze studenata: </w:t>
      </w:r>
    </w:p>
    <w:p w14:paraId="4B5C96E5" w14:textId="77777777" w:rsidR="008A451A" w:rsidRPr="008A451A" w:rsidRDefault="008A451A" w:rsidP="008A451A">
      <w:pPr>
        <w:spacing w:line="256" w:lineRule="auto"/>
        <w:rPr>
          <w:rFonts w:ascii="Arial" w:eastAsia="Calibri" w:hAnsi="Arial" w:cs="Arial"/>
          <w:b/>
          <w:bCs/>
          <w:kern w:val="2"/>
          <w:sz w:val="16"/>
          <w:szCs w:val="16"/>
          <w:lang w:val="hr-HR"/>
          <w14:ligatures w14:val="standardContextual"/>
        </w:rPr>
      </w:pPr>
      <w:r w:rsidRPr="008A451A">
        <w:rPr>
          <w:rFonts w:ascii="Arial" w:eastAsia="Calibri" w:hAnsi="Arial" w:cs="Arial"/>
          <w:kern w:val="2"/>
          <w:sz w:val="16"/>
          <w:szCs w:val="16"/>
          <w:lang w:val="hr-HR"/>
          <w14:ligatures w14:val="standardContextual"/>
        </w:rPr>
        <w:t>Redovito pohađanje nastave i aktivno sudjelovanje na predavanjima, radionicama i seminarima.</w:t>
      </w:r>
    </w:p>
    <w:p w14:paraId="3A15BAB7" w14:textId="77777777" w:rsidR="008A451A" w:rsidRPr="008A451A" w:rsidRDefault="008A451A" w:rsidP="008A451A">
      <w:pPr>
        <w:spacing w:line="256" w:lineRule="auto"/>
        <w:rPr>
          <w:rFonts w:ascii="Arial" w:eastAsia="Calibri" w:hAnsi="Arial" w:cs="Arial"/>
          <w:b/>
          <w:bCs/>
          <w:kern w:val="2"/>
          <w:sz w:val="16"/>
          <w:szCs w:val="16"/>
          <w:lang w:val="hr-HR"/>
          <w14:ligatures w14:val="standardContextual"/>
        </w:rPr>
      </w:pPr>
      <w:r w:rsidRPr="008A451A">
        <w:rPr>
          <w:rFonts w:ascii="Arial" w:eastAsia="Calibri" w:hAnsi="Arial" w:cs="Arial"/>
          <w:b/>
          <w:bCs/>
          <w:kern w:val="2"/>
          <w:sz w:val="16"/>
          <w:szCs w:val="16"/>
          <w:lang w:val="hr-HR"/>
          <w14:ligatures w14:val="standardContextual"/>
        </w:rPr>
        <w:t xml:space="preserve">Uvjet za izlazak na ispit </w:t>
      </w:r>
    </w:p>
    <w:p w14:paraId="6EA8CB0E" w14:textId="77777777" w:rsidR="008A451A" w:rsidRPr="008A451A" w:rsidRDefault="008A451A" w:rsidP="008A451A">
      <w:pPr>
        <w:spacing w:line="256" w:lineRule="auto"/>
        <w:rPr>
          <w:rFonts w:ascii="Arial" w:eastAsia="Calibri" w:hAnsi="Arial" w:cs="Arial"/>
          <w:b/>
          <w:bCs/>
          <w:kern w:val="2"/>
          <w:sz w:val="16"/>
          <w:szCs w:val="16"/>
          <w:lang w:val="hr-HR"/>
          <w14:ligatures w14:val="standardContextual"/>
        </w:rPr>
      </w:pPr>
      <w:r w:rsidRPr="008A451A">
        <w:rPr>
          <w:rFonts w:ascii="Arial" w:eastAsia="Calibri" w:hAnsi="Arial" w:cs="Arial"/>
          <w:kern w:val="2"/>
          <w:sz w:val="16"/>
          <w:szCs w:val="16"/>
          <w:lang w:val="hr-HR"/>
          <w14:ligatures w14:val="standardContextual"/>
        </w:rPr>
        <w:t>Predaja seminarskog rada u zadanom roku. Seminarski rad se piše na neku od ponuđenih tema i ocjenjuje se opisnim kriterijima (zadovoljava - ne zadovoljava). Ukoliko rad ne zadovoljava kriterije studenti će imati priliku za ispravak i ponovno slanje seminarskog rada.</w:t>
      </w:r>
    </w:p>
    <w:p w14:paraId="5C82CA5A"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Elementi ocjenjivanja</w:t>
      </w:r>
    </w:p>
    <w:p w14:paraId="2099B8B0" w14:textId="77777777" w:rsidR="008A451A" w:rsidRPr="008A451A" w:rsidRDefault="008A451A" w:rsidP="00270FF9">
      <w:pPr>
        <w:pStyle w:val="Odlomakpopisa"/>
        <w:numPr>
          <w:ilvl w:val="0"/>
          <w:numId w:val="324"/>
        </w:numPr>
        <w:spacing w:after="0"/>
        <w:rPr>
          <w:rFonts w:ascii="Arial" w:hAnsi="Arial" w:cs="Arial"/>
          <w:sz w:val="16"/>
          <w:szCs w:val="16"/>
        </w:rPr>
      </w:pPr>
      <w:r w:rsidRPr="008A451A">
        <w:rPr>
          <w:rFonts w:ascii="Arial" w:hAnsi="Arial" w:cs="Arial"/>
          <w:sz w:val="16"/>
          <w:szCs w:val="16"/>
        </w:rPr>
        <w:t>kolokvij</w:t>
      </w:r>
    </w:p>
    <w:p w14:paraId="444EF12F" w14:textId="77777777" w:rsidR="008A451A" w:rsidRPr="008A451A" w:rsidRDefault="008A451A" w:rsidP="00270FF9">
      <w:pPr>
        <w:pStyle w:val="Odlomakpopisa"/>
        <w:numPr>
          <w:ilvl w:val="0"/>
          <w:numId w:val="324"/>
        </w:numPr>
        <w:spacing w:after="0"/>
        <w:rPr>
          <w:rFonts w:ascii="Arial" w:hAnsi="Arial" w:cs="Arial"/>
          <w:sz w:val="16"/>
          <w:szCs w:val="16"/>
        </w:rPr>
      </w:pPr>
      <w:r w:rsidRPr="008A451A">
        <w:rPr>
          <w:rFonts w:ascii="Arial" w:hAnsi="Arial" w:cs="Arial"/>
          <w:sz w:val="16"/>
          <w:szCs w:val="16"/>
        </w:rPr>
        <w:t>pisani ispit</w:t>
      </w:r>
    </w:p>
    <w:p w14:paraId="23876939" w14:textId="77777777" w:rsidR="008A451A" w:rsidRPr="008A451A" w:rsidRDefault="008A451A" w:rsidP="00270FF9">
      <w:pPr>
        <w:pStyle w:val="Odlomakpopisa"/>
        <w:numPr>
          <w:ilvl w:val="0"/>
          <w:numId w:val="323"/>
        </w:numPr>
        <w:spacing w:after="0"/>
        <w:rPr>
          <w:rFonts w:ascii="Arial" w:hAnsi="Arial" w:cs="Arial"/>
          <w:sz w:val="16"/>
          <w:szCs w:val="16"/>
        </w:rPr>
      </w:pPr>
      <w:r w:rsidRPr="008A451A">
        <w:rPr>
          <w:rFonts w:ascii="Arial" w:hAnsi="Arial" w:cs="Arial"/>
          <w:sz w:val="16"/>
          <w:szCs w:val="16"/>
        </w:rPr>
        <w:t>bodovi (izlaganje seminarskog rada)</w:t>
      </w:r>
    </w:p>
    <w:p w14:paraId="1CDC7EAF"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Kolokvij</w:t>
      </w:r>
    </w:p>
    <w:p w14:paraId="51F4C448" w14:textId="77777777" w:rsidR="008A451A" w:rsidRPr="008A451A" w:rsidRDefault="008A451A" w:rsidP="008A451A">
      <w:pPr>
        <w:jc w:val="both"/>
        <w:rPr>
          <w:rFonts w:ascii="Arial" w:hAnsi="Arial" w:cs="Arial"/>
          <w:sz w:val="16"/>
          <w:szCs w:val="16"/>
          <w:lang w:val="hr-HR"/>
        </w:rPr>
      </w:pPr>
      <w:r w:rsidRPr="008A451A">
        <w:rPr>
          <w:rFonts w:ascii="Arial" w:hAnsi="Arial" w:cs="Arial"/>
          <w:sz w:val="16"/>
          <w:szCs w:val="16"/>
          <w:lang w:val="hr-HR"/>
        </w:rPr>
        <w:t>Kolokvij  se organizira kao pisana provjera znanja (uživo na fakultetu  i sastoji se od zadataka iz prvog dijela gradiva). Student koji na kolokviju ostvari najmanje 50 % bodova te prijavi ispit u ljetnom ispitnom roku, može pisati drugi kolokvij (tj. umjesto pisanog ispita rješava zadatke iz drugog dijela gradiva). Oba kolokvija zajedno zamjenjuju pisani ispit.</w:t>
      </w:r>
    </w:p>
    <w:p w14:paraId="361AEDA7" w14:textId="77777777" w:rsidR="008A451A" w:rsidRPr="008A451A" w:rsidRDefault="008A451A" w:rsidP="008A451A">
      <w:pPr>
        <w:spacing w:after="0" w:line="240" w:lineRule="auto"/>
        <w:rPr>
          <w:rFonts w:ascii="Arial" w:hAnsi="Arial" w:cs="Arial"/>
          <w:sz w:val="16"/>
          <w:szCs w:val="16"/>
          <w:lang w:val="hr-HR"/>
        </w:rPr>
      </w:pPr>
    </w:p>
    <w:p w14:paraId="421BDDEF"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Pisani ispit</w:t>
      </w:r>
    </w:p>
    <w:p w14:paraId="421DF17E" w14:textId="77777777" w:rsidR="008A451A" w:rsidRPr="008A451A" w:rsidRDefault="008A451A" w:rsidP="008A451A">
      <w:pPr>
        <w:rPr>
          <w:rFonts w:ascii="Arial" w:hAnsi="Arial" w:cs="Arial"/>
          <w:sz w:val="16"/>
          <w:szCs w:val="16"/>
          <w:lang w:val="hr-HR"/>
        </w:rPr>
      </w:pPr>
      <w:r w:rsidRPr="008A451A">
        <w:rPr>
          <w:rFonts w:ascii="Arial" w:hAnsi="Arial" w:cs="Arial"/>
          <w:sz w:val="16"/>
          <w:szCs w:val="16"/>
          <w:lang w:val="hr-HR"/>
        </w:rPr>
        <w:t>Studenti koji na kolokviju nisu imali dovoljan broj bodova ili nisu izišli na kolokvij,  na ljetnom ispitnom roku polažu pisani ispit iz cijelog gradiva.</w:t>
      </w:r>
    </w:p>
    <w:p w14:paraId="11C6362F" w14:textId="77777777" w:rsidR="008A451A" w:rsidRPr="008A451A" w:rsidRDefault="008A451A" w:rsidP="008A451A">
      <w:pPr>
        <w:spacing w:after="0" w:line="240" w:lineRule="auto"/>
        <w:rPr>
          <w:rFonts w:ascii="Arial" w:hAnsi="Arial" w:cs="Arial"/>
          <w:sz w:val="16"/>
          <w:szCs w:val="16"/>
          <w:lang w:val="hr-HR"/>
        </w:rPr>
      </w:pPr>
    </w:p>
    <w:p w14:paraId="7C196085"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Dodatni bodovi</w:t>
      </w:r>
    </w:p>
    <w:p w14:paraId="7498B80A" w14:textId="77777777" w:rsidR="008A451A" w:rsidRPr="008A451A" w:rsidRDefault="008A451A" w:rsidP="008A451A">
      <w:pPr>
        <w:jc w:val="both"/>
        <w:rPr>
          <w:rFonts w:ascii="Arial" w:hAnsi="Arial" w:cs="Arial"/>
          <w:sz w:val="16"/>
          <w:szCs w:val="16"/>
          <w:lang w:val="it-IT"/>
        </w:rPr>
      </w:pPr>
      <w:r w:rsidRPr="008A451A">
        <w:rPr>
          <w:rFonts w:ascii="Arial" w:hAnsi="Arial" w:cs="Arial"/>
          <w:sz w:val="16"/>
          <w:szCs w:val="16"/>
          <w:lang w:val="it-IT"/>
        </w:rPr>
        <w:t xml:space="preserve">Studenti trebaju javno prezentirati svoj seminarski rad, a termin izlaganja </w:t>
      </w:r>
      <w:proofErr w:type="gramStart"/>
      <w:r w:rsidRPr="008A451A">
        <w:rPr>
          <w:rFonts w:ascii="Arial" w:hAnsi="Arial" w:cs="Arial"/>
          <w:sz w:val="16"/>
          <w:szCs w:val="16"/>
          <w:lang w:val="it-IT"/>
        </w:rPr>
        <w:t>i tema</w:t>
      </w:r>
      <w:proofErr w:type="gramEnd"/>
      <w:r w:rsidRPr="008A451A">
        <w:rPr>
          <w:rFonts w:ascii="Arial" w:hAnsi="Arial" w:cs="Arial"/>
          <w:sz w:val="16"/>
          <w:szCs w:val="16"/>
          <w:lang w:val="it-IT"/>
        </w:rPr>
        <w:t xml:space="preserve"> dogovaraju se na početku semestra. Izlaganje na temu seminarskog rada omogućuje studentima ostvarivanje bodova </w:t>
      </w:r>
      <w:proofErr w:type="gramStart"/>
      <w:r w:rsidRPr="008A451A">
        <w:rPr>
          <w:rFonts w:ascii="Arial" w:hAnsi="Arial" w:cs="Arial"/>
          <w:sz w:val="16"/>
          <w:szCs w:val="16"/>
          <w:lang w:val="it-IT"/>
        </w:rPr>
        <w:t>( tj</w:t>
      </w:r>
      <w:proofErr w:type="gramEnd"/>
      <w:r w:rsidRPr="008A451A">
        <w:rPr>
          <w:rFonts w:ascii="Arial" w:hAnsi="Arial" w:cs="Arial"/>
          <w:sz w:val="16"/>
          <w:szCs w:val="16"/>
          <w:lang w:val="it-IT"/>
        </w:rPr>
        <w:t xml:space="preserve">. maksimalno 2/15 ukupnog broja bodova na temelju kojih se zaključuje ocjena). </w:t>
      </w:r>
    </w:p>
    <w:p w14:paraId="21D93CDD" w14:textId="77777777" w:rsidR="008A451A" w:rsidRPr="008A451A" w:rsidRDefault="008A451A" w:rsidP="008A451A">
      <w:pPr>
        <w:spacing w:after="0" w:line="240" w:lineRule="auto"/>
        <w:rPr>
          <w:rFonts w:ascii="Arial" w:hAnsi="Arial" w:cs="Arial"/>
          <w:sz w:val="16"/>
          <w:szCs w:val="16"/>
          <w:lang w:val="hr-HR"/>
        </w:rPr>
      </w:pPr>
    </w:p>
    <w:p w14:paraId="2600AD0C"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Konačna ocjena</w:t>
      </w:r>
    </w:p>
    <w:p w14:paraId="02FB7922" w14:textId="77777777" w:rsidR="008A451A" w:rsidRPr="008A451A" w:rsidRDefault="008A451A" w:rsidP="008A451A">
      <w:pPr>
        <w:spacing w:after="0" w:line="256" w:lineRule="auto"/>
        <w:rPr>
          <w:rFonts w:ascii="Arial" w:eastAsia="Calibri" w:hAnsi="Arial" w:cs="Arial"/>
          <w:kern w:val="2"/>
          <w:sz w:val="16"/>
          <w:szCs w:val="16"/>
          <w:lang w:val="hr-HR"/>
          <w14:ligatures w14:val="standardContextual"/>
        </w:rPr>
      </w:pPr>
      <w:r w:rsidRPr="008A451A">
        <w:rPr>
          <w:rFonts w:ascii="Arial" w:eastAsia="Calibri" w:hAnsi="Arial" w:cs="Arial"/>
          <w:kern w:val="2"/>
          <w:sz w:val="16"/>
          <w:szCs w:val="16"/>
          <w:lang w:val="hr-HR"/>
          <w14:ligatures w14:val="standardContextual"/>
        </w:rPr>
        <w:t>Dodatni bodovi (maksimalno 2/15 ukupnog broja bodova)  se na kraju semestra pribrajaju broju bodova ostvarenih na kolokvijima/ispitu i sukladno tome utječu na formiranje ocjene. Za prolaznu ocjenu potrebno je ostvariti najmanje 60% ukupnog broja bodova.</w:t>
      </w:r>
    </w:p>
    <w:p w14:paraId="0462C3AE" w14:textId="77777777" w:rsidR="008A451A" w:rsidRPr="008A451A" w:rsidRDefault="008A451A" w:rsidP="008A451A">
      <w:pPr>
        <w:spacing w:after="0" w:line="256" w:lineRule="auto"/>
        <w:rPr>
          <w:rFonts w:ascii="Arial" w:eastAsia="Calibri" w:hAnsi="Arial" w:cs="Arial"/>
          <w:kern w:val="2"/>
          <w:sz w:val="16"/>
          <w:szCs w:val="16"/>
          <w:lang w:val="hr-HR"/>
          <w14:ligatures w14:val="standardContextual"/>
        </w:rPr>
      </w:pPr>
      <w:r w:rsidRPr="008A451A">
        <w:rPr>
          <w:rFonts w:ascii="Arial" w:eastAsia="Calibri" w:hAnsi="Arial" w:cs="Arial"/>
          <w:kern w:val="2"/>
          <w:sz w:val="16"/>
          <w:szCs w:val="16"/>
          <w:lang w:val="hr-HR"/>
          <w14:ligatures w14:val="standardContextual"/>
        </w:rPr>
        <w:t>≥ 60% dovoljan</w:t>
      </w:r>
    </w:p>
    <w:p w14:paraId="5BF991C6" w14:textId="77777777" w:rsidR="008A451A" w:rsidRPr="008A451A" w:rsidRDefault="008A451A" w:rsidP="008A451A">
      <w:pPr>
        <w:spacing w:after="0" w:line="240" w:lineRule="auto"/>
        <w:rPr>
          <w:rFonts w:ascii="Arial" w:eastAsia="Calibri" w:hAnsi="Arial" w:cs="Arial"/>
          <w:kern w:val="2"/>
          <w:sz w:val="16"/>
          <w:szCs w:val="16"/>
          <w:lang w:val="hr-HR"/>
          <w14:ligatures w14:val="standardContextual"/>
        </w:rPr>
      </w:pPr>
      <w:r w:rsidRPr="008A451A">
        <w:rPr>
          <w:rFonts w:ascii="Arial" w:eastAsia="Calibri" w:hAnsi="Arial" w:cs="Arial"/>
          <w:kern w:val="2"/>
          <w:sz w:val="16"/>
          <w:szCs w:val="16"/>
          <w:lang w:val="hr-HR"/>
          <w14:ligatures w14:val="standardContextual"/>
        </w:rPr>
        <w:t>≥ 70% dobar</w:t>
      </w:r>
    </w:p>
    <w:p w14:paraId="105A462B" w14:textId="77777777" w:rsidR="008A451A" w:rsidRPr="008A451A" w:rsidRDefault="008A451A" w:rsidP="008A451A">
      <w:pPr>
        <w:spacing w:after="0" w:line="240" w:lineRule="auto"/>
        <w:rPr>
          <w:rFonts w:ascii="Arial" w:eastAsia="Calibri" w:hAnsi="Arial" w:cs="Arial"/>
          <w:kern w:val="2"/>
          <w:sz w:val="16"/>
          <w:szCs w:val="16"/>
          <w:lang w:val="hr-HR"/>
          <w14:ligatures w14:val="standardContextual"/>
        </w:rPr>
      </w:pPr>
      <w:r w:rsidRPr="008A451A">
        <w:rPr>
          <w:rFonts w:ascii="Arial" w:eastAsia="Calibri" w:hAnsi="Arial" w:cs="Arial"/>
          <w:kern w:val="2"/>
          <w:sz w:val="16"/>
          <w:szCs w:val="16"/>
          <w:lang w:val="hr-HR"/>
          <w14:ligatures w14:val="standardContextual"/>
        </w:rPr>
        <w:t>≥ 80% vrlo dobar</w:t>
      </w:r>
    </w:p>
    <w:p w14:paraId="7242A3BA" w14:textId="77777777" w:rsidR="008A451A" w:rsidRPr="008A451A" w:rsidRDefault="008A451A" w:rsidP="008A451A">
      <w:pPr>
        <w:spacing w:after="0" w:line="240" w:lineRule="auto"/>
        <w:rPr>
          <w:rFonts w:ascii="Arial" w:eastAsia="Calibri" w:hAnsi="Arial" w:cs="Arial"/>
          <w:kern w:val="2"/>
          <w:sz w:val="16"/>
          <w:szCs w:val="16"/>
          <w:lang w:val="hr-HR"/>
          <w14:ligatures w14:val="standardContextual"/>
        </w:rPr>
      </w:pPr>
      <w:r w:rsidRPr="008A451A">
        <w:rPr>
          <w:rFonts w:ascii="Arial" w:eastAsia="Calibri" w:hAnsi="Arial" w:cs="Arial"/>
          <w:kern w:val="2"/>
          <w:sz w:val="16"/>
          <w:szCs w:val="16"/>
          <w:lang w:val="hr-HR"/>
          <w14:ligatures w14:val="standardContextual"/>
        </w:rPr>
        <w:t>≥ 90% izvrstan</w:t>
      </w:r>
    </w:p>
    <w:p w14:paraId="01901B0C" w14:textId="77777777" w:rsidR="008A451A" w:rsidRPr="008A451A" w:rsidRDefault="008A451A" w:rsidP="008A451A">
      <w:pPr>
        <w:spacing w:after="0" w:line="240" w:lineRule="auto"/>
        <w:rPr>
          <w:rFonts w:ascii="Arial" w:eastAsia="Calibri" w:hAnsi="Arial" w:cs="Arial"/>
          <w:kern w:val="2"/>
          <w:sz w:val="16"/>
          <w:szCs w:val="16"/>
          <w:lang w:val="hr-HR"/>
          <w14:ligatures w14:val="standardContextual"/>
        </w:rPr>
      </w:pPr>
    </w:p>
    <w:p w14:paraId="106A543C"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Obvezna literatura</w:t>
      </w:r>
    </w:p>
    <w:p w14:paraId="5A2E301A"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Cs/>
          <w:color w:val="000000" w:themeColor="text1"/>
          <w:sz w:val="16"/>
          <w:szCs w:val="16"/>
          <w:lang w:val="hr-HR"/>
        </w:rPr>
        <w:t xml:space="preserve">Haralambos, M. i Holbrn, M. (2002). </w:t>
      </w:r>
      <w:r w:rsidRPr="008A451A">
        <w:rPr>
          <w:rFonts w:ascii="Arial" w:hAnsi="Arial" w:cs="Arial"/>
          <w:bCs/>
          <w:i/>
          <w:iCs/>
          <w:color w:val="000000" w:themeColor="text1"/>
          <w:sz w:val="16"/>
          <w:szCs w:val="16"/>
          <w:lang w:val="hr-HR"/>
        </w:rPr>
        <w:t>Sociologija: teme i perspektive.</w:t>
      </w:r>
      <w:r w:rsidRPr="008A451A">
        <w:rPr>
          <w:rFonts w:ascii="Arial" w:hAnsi="Arial" w:cs="Arial"/>
          <w:bCs/>
          <w:color w:val="000000" w:themeColor="text1"/>
          <w:sz w:val="16"/>
          <w:szCs w:val="16"/>
          <w:lang w:val="hr-HR"/>
        </w:rPr>
        <w:t xml:space="preserve"> Zagreb: Globus marketing.</w:t>
      </w:r>
    </w:p>
    <w:p w14:paraId="6D45FB4A" w14:textId="28206595" w:rsidR="00FE3E10" w:rsidRPr="008A451A" w:rsidRDefault="00FE3E10" w:rsidP="00FE3E10">
      <w:pPr>
        <w:rPr>
          <w:rFonts w:ascii="Arial" w:hAnsi="Arial" w:cs="Arial"/>
          <w:b/>
          <w:color w:val="0070C0"/>
          <w:sz w:val="20"/>
          <w:szCs w:val="20"/>
          <w:lang w:val="hr-HR"/>
        </w:rPr>
      </w:pPr>
      <w:r w:rsidRPr="008A451A">
        <w:rPr>
          <w:rFonts w:ascii="Arial" w:hAnsi="Arial" w:cs="Arial"/>
          <w:b/>
          <w:color w:val="0070C0"/>
          <w:sz w:val="20"/>
          <w:szCs w:val="20"/>
          <w:lang w:val="hr-HR"/>
        </w:rPr>
        <w:lastRenderedPageBreak/>
        <w:t>VREDNOVANJE ISHODA UČENJA U GEOGRAFIJI</w:t>
      </w:r>
    </w:p>
    <w:p w14:paraId="30C62F76" w14:textId="77777777" w:rsidR="00FE3E10" w:rsidRPr="00FE3E10" w:rsidRDefault="00FE3E10" w:rsidP="00FE3E10">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izv. prof. dr. sc. </w:t>
      </w:r>
      <w:r w:rsidRPr="00FE3E10">
        <w:rPr>
          <w:rFonts w:ascii="Arial" w:hAnsi="Arial" w:cs="Arial"/>
          <w:sz w:val="16"/>
          <w:szCs w:val="16"/>
        </w:rPr>
        <w:t>Ružica Vuk</w:t>
      </w:r>
    </w:p>
    <w:p w14:paraId="3E1789B9"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Satnica (P+V+S):</w:t>
      </w:r>
      <w:r w:rsidRPr="00FE3E10">
        <w:rPr>
          <w:rFonts w:ascii="Arial" w:hAnsi="Arial" w:cs="Arial"/>
          <w:sz w:val="16"/>
          <w:szCs w:val="16"/>
        </w:rPr>
        <w:t xml:space="preserve"> 2+0+1</w:t>
      </w:r>
    </w:p>
    <w:p w14:paraId="280B5F77"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ECTS:</w:t>
      </w:r>
      <w:r w:rsidRPr="00FE3E10">
        <w:rPr>
          <w:rFonts w:ascii="Arial" w:hAnsi="Arial" w:cs="Arial"/>
          <w:sz w:val="16"/>
          <w:szCs w:val="16"/>
        </w:rPr>
        <w:t xml:space="preserve"> 4</w:t>
      </w:r>
    </w:p>
    <w:p w14:paraId="575A293A" w14:textId="77777777" w:rsidR="00FE3E10" w:rsidRPr="00DA622B" w:rsidRDefault="00FE3E10" w:rsidP="00FE3E10">
      <w:pPr>
        <w:spacing w:after="0" w:line="240" w:lineRule="auto"/>
        <w:rPr>
          <w:rFonts w:ascii="Arial" w:hAnsi="Arial" w:cs="Arial"/>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w:t>
      </w:r>
      <w:r w:rsidRPr="00DA622B">
        <w:rPr>
          <w:rFonts w:ascii="Arial" w:eastAsia="MS Mincho" w:hAnsi="Arial" w:cs="Arial"/>
          <w:sz w:val="16"/>
          <w:szCs w:val="16"/>
          <w:lang w:val="it-IT" w:eastAsia="hr-HR"/>
        </w:rPr>
        <w:t>213356</w:t>
      </w:r>
    </w:p>
    <w:p w14:paraId="38EC7D79" w14:textId="77777777" w:rsidR="00FE3E10" w:rsidRPr="00DA622B" w:rsidRDefault="00FE3E10" w:rsidP="00FE3E10">
      <w:pPr>
        <w:spacing w:after="0" w:line="240" w:lineRule="auto"/>
        <w:rPr>
          <w:rFonts w:ascii="Arial" w:hAnsi="Arial" w:cs="Arial"/>
          <w:sz w:val="16"/>
          <w:szCs w:val="16"/>
          <w:lang w:val="it-IT"/>
        </w:rPr>
      </w:pPr>
    </w:p>
    <w:p w14:paraId="639657E8" w14:textId="77777777" w:rsidR="00FE3E10" w:rsidRPr="00DA622B" w:rsidRDefault="00FE3E10" w:rsidP="00FE3E10">
      <w:pPr>
        <w:spacing w:after="0" w:line="240" w:lineRule="auto"/>
        <w:rPr>
          <w:rFonts w:ascii="Arial" w:hAnsi="Arial" w:cs="Arial"/>
          <w:b/>
          <w:sz w:val="16"/>
          <w:szCs w:val="16"/>
          <w:lang w:val="it-IT"/>
        </w:rPr>
      </w:pPr>
    </w:p>
    <w:p w14:paraId="19B74E07" w14:textId="77777777" w:rsidR="00FE3E10" w:rsidRPr="00DA622B" w:rsidRDefault="00FE3E10" w:rsidP="00FE3E10">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283927DA"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samostalni zadatci</w:t>
      </w:r>
    </w:p>
    <w:p w14:paraId="33BAB0B6"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dva kolokvija ili pisani ispit</w:t>
      </w:r>
    </w:p>
    <w:p w14:paraId="1C19F9C8"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usmeni ispit</w:t>
      </w:r>
    </w:p>
    <w:p w14:paraId="2B9021F5" w14:textId="77777777" w:rsidR="00FE3E10" w:rsidRPr="00FE3E10" w:rsidRDefault="00FE3E10" w:rsidP="00FE3E10">
      <w:pPr>
        <w:spacing w:after="0" w:line="240" w:lineRule="auto"/>
        <w:rPr>
          <w:rFonts w:ascii="Arial" w:hAnsi="Arial" w:cs="Arial"/>
          <w:sz w:val="16"/>
          <w:szCs w:val="16"/>
        </w:rPr>
      </w:pPr>
    </w:p>
    <w:p w14:paraId="5373859A"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Samostalni zadatci</w:t>
      </w:r>
    </w:p>
    <w:p w14:paraId="11D9375F" w14:textId="77777777" w:rsidR="00FE3E10" w:rsidRPr="00DA622B" w:rsidRDefault="00FE3E10" w:rsidP="00270FF9">
      <w:pPr>
        <w:numPr>
          <w:ilvl w:val="0"/>
          <w:numId w:val="196"/>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na prvome terminu nastave studenti dobivaju teme za 14 samostalnih zadataka, za svaki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termina nastave </w:t>
      </w:r>
    </w:p>
    <w:p w14:paraId="552DE37E" w14:textId="77777777" w:rsidR="00FE3E10" w:rsidRPr="00DA622B" w:rsidRDefault="00FE3E10" w:rsidP="00270FF9">
      <w:pPr>
        <w:numPr>
          <w:ilvl w:val="0"/>
          <w:numId w:val="196"/>
        </w:numPr>
        <w:spacing w:after="0" w:line="240" w:lineRule="auto"/>
        <w:contextualSpacing/>
        <w:rPr>
          <w:rFonts w:ascii="Arial" w:hAnsi="Arial" w:cs="Arial"/>
          <w:sz w:val="16"/>
          <w:szCs w:val="16"/>
          <w:lang w:val="it-IT"/>
        </w:rPr>
      </w:pPr>
      <w:r w:rsidRPr="00DA622B">
        <w:rPr>
          <w:rFonts w:ascii="Arial" w:hAnsi="Arial" w:cs="Arial"/>
          <w:sz w:val="16"/>
          <w:szCs w:val="16"/>
          <w:lang w:val="it-IT"/>
        </w:rPr>
        <w:t>metodom rubrika vrednuju se sastavnice svakog zadatka, uključujući i usmeno izlaganje</w:t>
      </w:r>
    </w:p>
    <w:p w14:paraId="5C7D4A83" w14:textId="77777777" w:rsidR="00FE3E10" w:rsidRPr="00FE3E10" w:rsidRDefault="00FE3E10" w:rsidP="00270FF9">
      <w:pPr>
        <w:numPr>
          <w:ilvl w:val="0"/>
          <w:numId w:val="196"/>
        </w:numPr>
        <w:spacing w:after="0" w:line="240" w:lineRule="auto"/>
        <w:contextualSpacing/>
        <w:rPr>
          <w:rFonts w:ascii="Arial" w:hAnsi="Arial" w:cs="Arial"/>
          <w:sz w:val="16"/>
          <w:szCs w:val="16"/>
        </w:rPr>
      </w:pPr>
      <w:r w:rsidRPr="00FE3E10">
        <w:rPr>
          <w:rFonts w:ascii="Arial" w:hAnsi="Arial" w:cs="Arial"/>
          <w:sz w:val="16"/>
          <w:szCs w:val="16"/>
        </w:rPr>
        <w:t>studenti zadatke obavljaju i izlažu samostalno</w:t>
      </w:r>
    </w:p>
    <w:p w14:paraId="4DA07974" w14:textId="77777777" w:rsidR="00FE3E10" w:rsidRPr="00DA622B" w:rsidRDefault="00FE3E10" w:rsidP="00270FF9">
      <w:pPr>
        <w:numPr>
          <w:ilvl w:val="0"/>
          <w:numId w:val="196"/>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pisano obrazloženi obavljeni i prezentirani zadatak vrijedi tri boda</w:t>
      </w:r>
    </w:p>
    <w:p w14:paraId="20602644" w14:textId="77777777" w:rsidR="00FE3E10" w:rsidRPr="00DA622B" w:rsidRDefault="00FE3E10" w:rsidP="00270FF9">
      <w:pPr>
        <w:numPr>
          <w:ilvl w:val="0"/>
          <w:numId w:val="196"/>
        </w:numPr>
        <w:spacing w:after="0" w:line="240" w:lineRule="auto"/>
        <w:contextualSpacing/>
        <w:rPr>
          <w:rFonts w:ascii="Arial" w:hAnsi="Arial" w:cs="Arial"/>
          <w:sz w:val="16"/>
          <w:szCs w:val="16"/>
          <w:lang w:val="it-IT"/>
        </w:rPr>
      </w:pPr>
      <w:r w:rsidRPr="00DA622B">
        <w:rPr>
          <w:rFonts w:ascii="Arial" w:hAnsi="Arial" w:cs="Arial"/>
          <w:sz w:val="16"/>
          <w:szCs w:val="16"/>
          <w:lang w:val="it-IT"/>
        </w:rPr>
        <w:t>za samostalne zadatke može se ostvariti do 42 bodova odnosno 42 % konačne ocjene</w:t>
      </w:r>
    </w:p>
    <w:p w14:paraId="23A8D15A" w14:textId="77777777" w:rsidR="00FE3E10" w:rsidRPr="00DA622B" w:rsidRDefault="00FE3E10" w:rsidP="00FE3E10">
      <w:pPr>
        <w:spacing w:after="0" w:line="240" w:lineRule="auto"/>
        <w:rPr>
          <w:rFonts w:ascii="Arial" w:hAnsi="Arial" w:cs="Arial"/>
          <w:sz w:val="16"/>
          <w:szCs w:val="16"/>
          <w:lang w:val="it-IT"/>
        </w:rPr>
      </w:pPr>
    </w:p>
    <w:p w14:paraId="1E742A96"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Kolokviji</w:t>
      </w:r>
    </w:p>
    <w:p w14:paraId="69927B81"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dva kolokvija sa po sedam nastavnih tema</w:t>
      </w:r>
    </w:p>
    <w:p w14:paraId="3398FADA"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datumi kolokvija dogovaraju se da studentima</w:t>
      </w:r>
    </w:p>
    <w:p w14:paraId="0EDC41C2"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na svakome kolokviju do 20 bodova, ukupno do 40 bodova, odnosno 40 % konačne ocjene</w:t>
      </w:r>
    </w:p>
    <w:p w14:paraId="32D36AAC"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nisu obvezni, mogu biti zamjena za pisani ispit</w:t>
      </w:r>
    </w:p>
    <w:p w14:paraId="73B00EFD" w14:textId="77777777" w:rsidR="00FE3E10" w:rsidRPr="00DA622B" w:rsidRDefault="00FE3E10" w:rsidP="00FE3E10">
      <w:pPr>
        <w:spacing w:after="0" w:line="240" w:lineRule="auto"/>
        <w:rPr>
          <w:rFonts w:ascii="Arial" w:hAnsi="Arial" w:cs="Arial"/>
          <w:sz w:val="16"/>
          <w:szCs w:val="16"/>
          <w:lang w:val="it-IT"/>
        </w:rPr>
      </w:pPr>
    </w:p>
    <w:p w14:paraId="443BFD31"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Pisani ispit</w:t>
      </w:r>
    </w:p>
    <w:p w14:paraId="4C6D0F40"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pisani ispit metoda je provjere usvojenosti ishoda učenja cjelokupnog sadržaja kolegija</w:t>
      </w:r>
    </w:p>
    <w:p w14:paraId="0EEEEAE9"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ishodi koji se provjeravaju pisano dostupni su studentima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prvog termina nastave</w:t>
      </w:r>
    </w:p>
    <w:p w14:paraId="7EB6AC41"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40 bodova odnosno 40 % konačne ocjene</w:t>
      </w:r>
    </w:p>
    <w:p w14:paraId="40FB41FC"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pisani ispit je obvezan, a prag prolaznosti je 20 bodova</w:t>
      </w:r>
    </w:p>
    <w:p w14:paraId="021F2A81" w14:textId="77777777" w:rsidR="00FE3E10" w:rsidRPr="00DA622B" w:rsidRDefault="00FE3E10" w:rsidP="00FE3E10">
      <w:pPr>
        <w:spacing w:after="0" w:line="240" w:lineRule="auto"/>
        <w:ind w:left="720"/>
        <w:contextualSpacing/>
        <w:rPr>
          <w:rFonts w:ascii="Arial" w:hAnsi="Arial" w:cs="Arial"/>
          <w:sz w:val="16"/>
          <w:szCs w:val="16"/>
          <w:lang w:val="it-IT"/>
        </w:rPr>
      </w:pPr>
    </w:p>
    <w:p w14:paraId="00AE550F"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Usmeni ispit</w:t>
      </w:r>
    </w:p>
    <w:p w14:paraId="3B01CAC9"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usmenim se ispitom provjeravaju ishodi koji se odnose na uloge učitelja geografije u pojedinim pristupima vrednovanju, oblicima i vrstama vrednovanja</w:t>
      </w:r>
    </w:p>
    <w:p w14:paraId="4ECD638B"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sastavni dio usmenoga ispita su povratne informacije o vrednovanju samostalnih zadataka</w:t>
      </w:r>
    </w:p>
    <w:p w14:paraId="3870B31F"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ishodi učenja za usmeni ispit dostupni su studentima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zadnjeg termina nastave</w:t>
      </w:r>
    </w:p>
    <w:p w14:paraId="56948E1E"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na svakoj su kartici šest pitanja, a odgovori se vrednuju bodovima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0 do 3</w:t>
      </w:r>
    </w:p>
    <w:p w14:paraId="1C1CF748"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18 bodova</w:t>
      </w:r>
    </w:p>
    <w:p w14:paraId="1E474B97" w14:textId="71CDD9A2" w:rsidR="00FE3E10" w:rsidRDefault="00FE3E10" w:rsidP="00FE3E10">
      <w:pPr>
        <w:spacing w:after="0" w:line="240" w:lineRule="auto"/>
        <w:ind w:left="720"/>
        <w:contextualSpacing/>
        <w:rPr>
          <w:rFonts w:ascii="Arial" w:hAnsi="Arial" w:cs="Arial"/>
          <w:sz w:val="16"/>
          <w:szCs w:val="16"/>
          <w:lang w:val="it-IT"/>
        </w:rPr>
      </w:pPr>
    </w:p>
    <w:p w14:paraId="012304FB" w14:textId="3782BEAA" w:rsidR="005F0749" w:rsidRDefault="005F0749" w:rsidP="00FE3E10">
      <w:pPr>
        <w:spacing w:after="0" w:line="240" w:lineRule="auto"/>
        <w:ind w:left="720"/>
        <w:contextualSpacing/>
        <w:rPr>
          <w:rFonts w:ascii="Arial" w:hAnsi="Arial" w:cs="Arial"/>
          <w:sz w:val="16"/>
          <w:szCs w:val="16"/>
          <w:lang w:val="it-IT"/>
        </w:rPr>
      </w:pPr>
    </w:p>
    <w:p w14:paraId="2DD9636A" w14:textId="07C7AEC8" w:rsidR="005F0749" w:rsidRDefault="005F0749" w:rsidP="00FE3E10">
      <w:pPr>
        <w:spacing w:after="0" w:line="240" w:lineRule="auto"/>
        <w:ind w:left="720"/>
        <w:contextualSpacing/>
        <w:rPr>
          <w:rFonts w:ascii="Arial" w:hAnsi="Arial" w:cs="Arial"/>
          <w:sz w:val="16"/>
          <w:szCs w:val="16"/>
          <w:lang w:val="it-IT"/>
        </w:rPr>
      </w:pPr>
    </w:p>
    <w:p w14:paraId="1288D6E5" w14:textId="26A8D76D" w:rsidR="005F0749" w:rsidRDefault="005F0749" w:rsidP="00FE3E10">
      <w:pPr>
        <w:spacing w:after="0" w:line="240" w:lineRule="auto"/>
        <w:ind w:left="720"/>
        <w:contextualSpacing/>
        <w:rPr>
          <w:rFonts w:ascii="Arial" w:hAnsi="Arial" w:cs="Arial"/>
          <w:sz w:val="16"/>
          <w:szCs w:val="16"/>
          <w:lang w:val="it-IT"/>
        </w:rPr>
      </w:pPr>
    </w:p>
    <w:p w14:paraId="365D27F8" w14:textId="2ED337DA" w:rsidR="005F0749" w:rsidRDefault="005F0749" w:rsidP="00FE3E10">
      <w:pPr>
        <w:spacing w:after="0" w:line="240" w:lineRule="auto"/>
        <w:ind w:left="720"/>
        <w:contextualSpacing/>
        <w:rPr>
          <w:rFonts w:ascii="Arial" w:hAnsi="Arial" w:cs="Arial"/>
          <w:sz w:val="16"/>
          <w:szCs w:val="16"/>
          <w:lang w:val="it-IT"/>
        </w:rPr>
      </w:pPr>
    </w:p>
    <w:p w14:paraId="7812691A" w14:textId="75571283" w:rsidR="005F0749" w:rsidRDefault="005F0749" w:rsidP="00FE3E10">
      <w:pPr>
        <w:spacing w:after="0" w:line="240" w:lineRule="auto"/>
        <w:ind w:left="720"/>
        <w:contextualSpacing/>
        <w:rPr>
          <w:rFonts w:ascii="Arial" w:hAnsi="Arial" w:cs="Arial"/>
          <w:sz w:val="16"/>
          <w:szCs w:val="16"/>
          <w:lang w:val="it-IT"/>
        </w:rPr>
      </w:pPr>
    </w:p>
    <w:p w14:paraId="286E2666" w14:textId="77777777" w:rsidR="005F0749" w:rsidRPr="00DA622B" w:rsidRDefault="005F0749" w:rsidP="00FE3E10">
      <w:pPr>
        <w:spacing w:after="0" w:line="240" w:lineRule="auto"/>
        <w:ind w:left="720"/>
        <w:contextualSpacing/>
        <w:rPr>
          <w:rFonts w:ascii="Arial" w:hAnsi="Arial" w:cs="Arial"/>
          <w:sz w:val="16"/>
          <w:szCs w:val="16"/>
          <w:lang w:val="it-IT"/>
        </w:rPr>
      </w:pPr>
    </w:p>
    <w:p w14:paraId="302BAFC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lastRenderedPageBreak/>
        <w:t>Konačna ocjena</w:t>
      </w:r>
    </w:p>
    <w:p w14:paraId="17044469" w14:textId="77777777" w:rsidR="00FE3E10" w:rsidRPr="002A7D01" w:rsidRDefault="00FE3E10" w:rsidP="00FE3E10">
      <w:pPr>
        <w:numPr>
          <w:ilvl w:val="0"/>
          <w:numId w:val="6"/>
        </w:numPr>
        <w:spacing w:after="0" w:line="240" w:lineRule="auto"/>
        <w:contextualSpacing/>
        <w:rPr>
          <w:rFonts w:ascii="Arial" w:hAnsi="Arial" w:cs="Arial"/>
          <w:sz w:val="16"/>
          <w:szCs w:val="16"/>
          <w:lang w:val="es-ES"/>
        </w:rPr>
      </w:pPr>
      <w:r w:rsidRPr="002A7D01">
        <w:rPr>
          <w:rFonts w:ascii="Arial" w:hAnsi="Arial" w:cs="Arial"/>
          <w:sz w:val="16"/>
          <w:szCs w:val="16"/>
          <w:lang w:val="es-ES"/>
        </w:rPr>
        <w:t>konačna ocjena formira se zbrajanjem bodova iz samostalnih zadataka, dvaju kolokvija ili pisanoga ispita te usmenoga ispita</w:t>
      </w:r>
    </w:p>
    <w:p w14:paraId="19C12A11" w14:textId="77777777" w:rsidR="00FE3E10" w:rsidRPr="00FE3E10" w:rsidRDefault="00FE3E10" w:rsidP="00FE3E10">
      <w:pPr>
        <w:numPr>
          <w:ilvl w:val="0"/>
          <w:numId w:val="6"/>
        </w:numPr>
        <w:spacing w:after="0" w:line="240" w:lineRule="auto"/>
        <w:contextualSpacing/>
        <w:rPr>
          <w:rFonts w:ascii="Arial" w:hAnsi="Arial" w:cs="Arial"/>
          <w:sz w:val="16"/>
          <w:szCs w:val="16"/>
        </w:rPr>
      </w:pPr>
      <w:r w:rsidRPr="00FE3E10">
        <w:rPr>
          <w:rFonts w:ascii="Arial" w:hAnsi="Arial" w:cs="Arial"/>
          <w:sz w:val="16"/>
          <w:szCs w:val="16"/>
        </w:rPr>
        <w:t>pragovi ocjena</w:t>
      </w:r>
    </w:p>
    <w:p w14:paraId="22779150" w14:textId="77777777" w:rsidR="00FE3E10" w:rsidRPr="00FE3E10" w:rsidRDefault="00FE3E10" w:rsidP="00FE3E10">
      <w:pPr>
        <w:spacing w:after="0" w:line="240" w:lineRule="auto"/>
        <w:rPr>
          <w:rFonts w:ascii="Arial" w:hAnsi="Arial" w:cs="Arial"/>
          <w:sz w:val="16"/>
          <w:szCs w:val="16"/>
        </w:rPr>
      </w:pPr>
    </w:p>
    <w:p w14:paraId="600E7A4F"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61 - 70 bodova</w:t>
      </w:r>
      <w:r w:rsidRPr="00FE3E10">
        <w:rPr>
          <w:rFonts w:ascii="Arial" w:hAnsi="Arial" w:cs="Arial"/>
          <w:sz w:val="16"/>
          <w:szCs w:val="16"/>
        </w:rPr>
        <w:tab/>
      </w:r>
      <w:r w:rsidRPr="00FE3E10">
        <w:rPr>
          <w:rFonts w:ascii="Arial" w:hAnsi="Arial" w:cs="Arial"/>
          <w:sz w:val="16"/>
          <w:szCs w:val="16"/>
        </w:rPr>
        <w:tab/>
        <w:t>dovoljan (2)</w:t>
      </w:r>
    </w:p>
    <w:p w14:paraId="26771725"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71 - 80 bodova</w:t>
      </w:r>
      <w:r w:rsidRPr="00FE3E10">
        <w:rPr>
          <w:rFonts w:ascii="Arial" w:hAnsi="Arial" w:cs="Arial"/>
          <w:sz w:val="16"/>
          <w:szCs w:val="16"/>
        </w:rPr>
        <w:tab/>
      </w:r>
      <w:r w:rsidRPr="00FE3E10">
        <w:rPr>
          <w:rFonts w:ascii="Arial" w:hAnsi="Arial" w:cs="Arial"/>
          <w:sz w:val="16"/>
          <w:szCs w:val="16"/>
        </w:rPr>
        <w:tab/>
        <w:t>dobar (3)</w:t>
      </w:r>
    </w:p>
    <w:p w14:paraId="41BFB63E"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81 - 90 bodova</w:t>
      </w:r>
      <w:r w:rsidRPr="00FE3E10">
        <w:rPr>
          <w:rFonts w:ascii="Arial" w:hAnsi="Arial" w:cs="Arial"/>
          <w:sz w:val="16"/>
          <w:szCs w:val="16"/>
        </w:rPr>
        <w:tab/>
      </w:r>
      <w:r w:rsidRPr="00FE3E10">
        <w:rPr>
          <w:rFonts w:ascii="Arial" w:hAnsi="Arial" w:cs="Arial"/>
          <w:sz w:val="16"/>
          <w:szCs w:val="16"/>
        </w:rPr>
        <w:tab/>
        <w:t>vrlo dobar (4)</w:t>
      </w:r>
    </w:p>
    <w:p w14:paraId="72BF2D28"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91 - 100 bodova</w:t>
      </w:r>
      <w:r w:rsidRPr="00FE3E10">
        <w:rPr>
          <w:rFonts w:ascii="Arial" w:hAnsi="Arial" w:cs="Arial"/>
          <w:sz w:val="16"/>
          <w:szCs w:val="16"/>
        </w:rPr>
        <w:tab/>
        <w:t xml:space="preserve">                izvrstan (5)</w:t>
      </w:r>
    </w:p>
    <w:p w14:paraId="2B34400F" w14:textId="77777777" w:rsidR="00FE3E10" w:rsidRPr="00FE3E10" w:rsidRDefault="00FE3E10" w:rsidP="00FE3E10">
      <w:pPr>
        <w:spacing w:after="0" w:line="240" w:lineRule="auto"/>
        <w:rPr>
          <w:rFonts w:ascii="Arial" w:hAnsi="Arial" w:cs="Arial"/>
          <w:sz w:val="16"/>
          <w:szCs w:val="16"/>
        </w:rPr>
      </w:pPr>
    </w:p>
    <w:p w14:paraId="0E8A41EA"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Obvezna literature I izvori</w:t>
      </w:r>
    </w:p>
    <w:p w14:paraId="690F65E7" w14:textId="77777777" w:rsidR="00FE3E10" w:rsidRPr="00FE3E10" w:rsidRDefault="00FE3E10" w:rsidP="00270FF9">
      <w:pPr>
        <w:numPr>
          <w:ilvl w:val="0"/>
          <w:numId w:val="195"/>
        </w:numPr>
        <w:spacing w:after="0" w:line="240" w:lineRule="auto"/>
        <w:contextualSpacing/>
        <w:rPr>
          <w:rFonts w:ascii="Arial" w:hAnsi="Arial" w:cs="Arial"/>
          <w:sz w:val="16"/>
          <w:szCs w:val="16"/>
        </w:rPr>
      </w:pPr>
      <w:r w:rsidRPr="00FE3E10">
        <w:rPr>
          <w:rFonts w:ascii="Arial" w:hAnsi="Arial" w:cs="Arial"/>
          <w:sz w:val="16"/>
          <w:szCs w:val="16"/>
          <w:shd w:val="clear" w:color="auto" w:fill="FFFFFF"/>
        </w:rPr>
        <w:t xml:space="preserve">Walkington, H., Hill, J., Dyer, S., Elgar, E. (Ed.) 2019: </w:t>
      </w:r>
      <w:r w:rsidRPr="00FE3E10">
        <w:rPr>
          <w:rFonts w:ascii="Arial" w:hAnsi="Arial" w:cs="Arial"/>
          <w:bCs/>
          <w:i/>
          <w:sz w:val="16"/>
          <w:szCs w:val="16"/>
        </w:rPr>
        <w:t>Handbook for Teaching and Learning in Geography</w:t>
      </w:r>
      <w:r w:rsidRPr="00FE3E10">
        <w:rPr>
          <w:rFonts w:ascii="Arial" w:hAnsi="Arial" w:cs="Arial"/>
          <w:bCs/>
          <w:sz w:val="16"/>
          <w:szCs w:val="16"/>
        </w:rPr>
        <w:t>, EE Publishing, Cheltenham (odabrana poglavlja)</w:t>
      </w:r>
    </w:p>
    <w:p w14:paraId="0EC53C18" w14:textId="77777777" w:rsidR="00FE3E10" w:rsidRPr="00DA622B" w:rsidRDefault="00FE3E10" w:rsidP="00270FF9">
      <w:pPr>
        <w:numPr>
          <w:ilvl w:val="0"/>
          <w:numId w:val="195"/>
        </w:numPr>
        <w:spacing w:after="0" w:line="240" w:lineRule="auto"/>
        <w:contextualSpacing/>
        <w:rPr>
          <w:rFonts w:ascii="Arial" w:hAnsi="Arial" w:cs="Arial"/>
          <w:sz w:val="16"/>
          <w:szCs w:val="16"/>
          <w:lang w:val="it-IT"/>
        </w:rPr>
      </w:pPr>
      <w:r w:rsidRPr="00DA622B">
        <w:rPr>
          <w:rFonts w:ascii="Arial" w:hAnsi="Arial" w:cs="Arial"/>
          <w:sz w:val="16"/>
          <w:szCs w:val="16"/>
          <w:lang w:val="it-IT"/>
        </w:rPr>
        <w:t>Zakon o odgoju i obrazovanju u osnovnoj i srednjoj školi.</w:t>
      </w:r>
    </w:p>
    <w:p w14:paraId="3F9F0AC8" w14:textId="77777777" w:rsidR="00FE3E10" w:rsidRPr="00DA622B" w:rsidRDefault="00FE3E10" w:rsidP="00270FF9">
      <w:pPr>
        <w:numPr>
          <w:ilvl w:val="0"/>
          <w:numId w:val="19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Vuk, R., Vranković, B., Orešić, D., 2015: </w:t>
      </w:r>
      <w:r w:rsidRPr="00DA622B">
        <w:rPr>
          <w:rFonts w:ascii="Arial" w:hAnsi="Arial" w:cs="Arial"/>
          <w:i/>
          <w:sz w:val="16"/>
          <w:szCs w:val="16"/>
          <w:lang w:val="it-IT"/>
        </w:rPr>
        <w:t>Geografija na državnoj maturi 2010. – 2012., Analize i preporuke,</w:t>
      </w:r>
      <w:r w:rsidRPr="00DA622B">
        <w:rPr>
          <w:rFonts w:ascii="Arial" w:hAnsi="Arial" w:cs="Arial"/>
          <w:sz w:val="16"/>
          <w:szCs w:val="16"/>
          <w:lang w:val="it-IT"/>
        </w:rPr>
        <w:t xml:space="preserve"> Nacionalni centar za vanjsko vrednovanje obrazovanja, Zagreb (odabrana poglavlja)</w:t>
      </w:r>
    </w:p>
    <w:p w14:paraId="536D7EFC" w14:textId="77777777" w:rsidR="00FE3E10" w:rsidRPr="00DA622B" w:rsidRDefault="00FE3E10" w:rsidP="00270FF9">
      <w:pPr>
        <w:numPr>
          <w:ilvl w:val="0"/>
          <w:numId w:val="19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Vranković, B., Vuk, R., Šiljković, Ž., 2011: </w:t>
      </w:r>
      <w:r w:rsidRPr="00DA622B">
        <w:rPr>
          <w:rFonts w:ascii="Arial" w:hAnsi="Arial" w:cs="Arial"/>
          <w:i/>
          <w:sz w:val="16"/>
          <w:szCs w:val="16"/>
          <w:lang w:val="it-IT"/>
        </w:rPr>
        <w:t>Kvalitativna analiza ispita vanjskoga vrjednovanja obrazovnih postignuća učenika osmih razreda provedenih 2008. godine: geografija i integracija nastavnih sadržaja geografije i povijesti</w:t>
      </w:r>
      <w:r w:rsidRPr="00DA622B">
        <w:rPr>
          <w:rFonts w:ascii="Arial" w:hAnsi="Arial" w:cs="Arial"/>
          <w:sz w:val="16"/>
          <w:szCs w:val="16"/>
          <w:lang w:val="it-IT"/>
        </w:rPr>
        <w:t>, Nacionalni centar za vanjsko vrednovanje obrazovanja, Zagreb (odabrana poglavlja)</w:t>
      </w:r>
    </w:p>
    <w:p w14:paraId="2AAD6BB4" w14:textId="77777777" w:rsidR="00FE3E10" w:rsidRPr="00DA622B" w:rsidRDefault="00FE3E10" w:rsidP="00270FF9">
      <w:pPr>
        <w:numPr>
          <w:ilvl w:val="0"/>
          <w:numId w:val="195"/>
        </w:numPr>
        <w:spacing w:after="0" w:line="240" w:lineRule="auto"/>
        <w:contextualSpacing/>
        <w:rPr>
          <w:rFonts w:ascii="Arial" w:hAnsi="Arial" w:cs="Arial"/>
          <w:sz w:val="16"/>
          <w:szCs w:val="16"/>
          <w:lang w:val="it-IT"/>
        </w:rPr>
      </w:pPr>
      <w:r w:rsidRPr="00DA622B">
        <w:rPr>
          <w:rFonts w:ascii="Arial" w:hAnsi="Arial" w:cs="Arial"/>
          <w:sz w:val="16"/>
          <w:szCs w:val="16"/>
          <w:lang w:val="it-IT"/>
        </w:rPr>
        <w:t>Pravilnik o načinima, postupcima i elementima vrednovanja učenika u osnovnim i srednjim školama.</w:t>
      </w:r>
    </w:p>
    <w:p w14:paraId="5A09B048" w14:textId="77777777" w:rsidR="00FE3E10" w:rsidRPr="00DA622B" w:rsidRDefault="00FE3E10" w:rsidP="00270FF9">
      <w:pPr>
        <w:numPr>
          <w:ilvl w:val="0"/>
          <w:numId w:val="195"/>
        </w:numPr>
        <w:spacing w:after="0" w:line="240" w:lineRule="auto"/>
        <w:contextualSpacing/>
        <w:rPr>
          <w:rFonts w:ascii="Arial" w:hAnsi="Arial" w:cs="Arial"/>
          <w:sz w:val="16"/>
          <w:szCs w:val="16"/>
          <w:lang w:val="it-IT"/>
        </w:rPr>
      </w:pPr>
      <w:r w:rsidRPr="00DA622B">
        <w:rPr>
          <w:rFonts w:ascii="Arial" w:hAnsi="Arial" w:cs="Arial"/>
          <w:i/>
          <w:sz w:val="16"/>
          <w:szCs w:val="16"/>
          <w:lang w:val="it-IT"/>
        </w:rPr>
        <w:t>PISA 2022, rezultati,</w:t>
      </w:r>
      <w:r w:rsidRPr="00DA622B">
        <w:rPr>
          <w:rFonts w:ascii="Arial" w:hAnsi="Arial" w:cs="Arial"/>
          <w:sz w:val="16"/>
          <w:szCs w:val="16"/>
          <w:lang w:val="it-IT"/>
        </w:rPr>
        <w:t xml:space="preserve"> Nacionalni centar za vanjsko vrednovanje obrazovanja, </w:t>
      </w:r>
      <w:hyperlink r:id="rId43" w:history="1">
        <w:r w:rsidRPr="00DA622B">
          <w:rPr>
            <w:rFonts w:ascii="Arial" w:hAnsi="Arial" w:cs="Arial"/>
            <w:sz w:val="16"/>
            <w:szCs w:val="16"/>
            <w:u w:val="single"/>
            <w:lang w:val="it-IT"/>
          </w:rPr>
          <w:t>https://pisa.ncvvo.hr/</w:t>
        </w:r>
      </w:hyperlink>
      <w:r w:rsidRPr="00DA622B">
        <w:rPr>
          <w:rFonts w:ascii="Arial" w:hAnsi="Arial" w:cs="Arial"/>
          <w:sz w:val="16"/>
          <w:szCs w:val="16"/>
          <w:lang w:val="it-IT"/>
        </w:rPr>
        <w:t xml:space="preserve"> </w:t>
      </w:r>
    </w:p>
    <w:p w14:paraId="40BC9678" w14:textId="77777777" w:rsidR="00FE3E10" w:rsidRPr="00FE3E10" w:rsidRDefault="00FE3E10" w:rsidP="00FE3E10">
      <w:pPr>
        <w:spacing w:after="0" w:line="240" w:lineRule="auto"/>
        <w:rPr>
          <w:rFonts w:ascii="Arial" w:hAnsi="Arial" w:cs="Arial"/>
          <w:sz w:val="16"/>
          <w:szCs w:val="16"/>
          <w:lang w:val="hr-HR"/>
        </w:rPr>
      </w:pPr>
    </w:p>
    <w:p w14:paraId="1DE54B0B" w14:textId="24C3E5CE" w:rsidR="00FE3E10" w:rsidRDefault="00FE3E10" w:rsidP="00FE3E10">
      <w:pPr>
        <w:spacing w:after="0" w:line="240" w:lineRule="auto"/>
        <w:rPr>
          <w:rFonts w:ascii="Arial" w:hAnsi="Arial" w:cs="Arial"/>
          <w:sz w:val="16"/>
          <w:szCs w:val="16"/>
          <w:lang w:val="hr-HR"/>
        </w:rPr>
      </w:pPr>
    </w:p>
    <w:p w14:paraId="0A53E602" w14:textId="4FAB89DB" w:rsidR="005F0749" w:rsidRDefault="005F0749" w:rsidP="00FE3E10">
      <w:pPr>
        <w:spacing w:after="0" w:line="240" w:lineRule="auto"/>
        <w:rPr>
          <w:rFonts w:ascii="Arial" w:hAnsi="Arial" w:cs="Arial"/>
          <w:sz w:val="16"/>
          <w:szCs w:val="16"/>
          <w:lang w:val="hr-HR"/>
        </w:rPr>
      </w:pPr>
    </w:p>
    <w:p w14:paraId="02D47A11" w14:textId="2C5B9A0C" w:rsidR="005F0749" w:rsidRDefault="005F0749" w:rsidP="00FE3E10">
      <w:pPr>
        <w:spacing w:after="0" w:line="240" w:lineRule="auto"/>
        <w:rPr>
          <w:rFonts w:ascii="Arial" w:hAnsi="Arial" w:cs="Arial"/>
          <w:sz w:val="16"/>
          <w:szCs w:val="16"/>
          <w:lang w:val="hr-HR"/>
        </w:rPr>
      </w:pPr>
    </w:p>
    <w:p w14:paraId="513176DB" w14:textId="71A99EC0" w:rsidR="005F0749" w:rsidRDefault="005F0749" w:rsidP="00FE3E10">
      <w:pPr>
        <w:spacing w:after="0" w:line="240" w:lineRule="auto"/>
        <w:rPr>
          <w:rFonts w:ascii="Arial" w:hAnsi="Arial" w:cs="Arial"/>
          <w:sz w:val="16"/>
          <w:szCs w:val="16"/>
          <w:lang w:val="hr-HR"/>
        </w:rPr>
      </w:pPr>
    </w:p>
    <w:p w14:paraId="133C1ADF" w14:textId="03DF9EE1" w:rsidR="005F0749" w:rsidRDefault="005F0749" w:rsidP="00FE3E10">
      <w:pPr>
        <w:spacing w:after="0" w:line="240" w:lineRule="auto"/>
        <w:rPr>
          <w:rFonts w:ascii="Arial" w:hAnsi="Arial" w:cs="Arial"/>
          <w:sz w:val="16"/>
          <w:szCs w:val="16"/>
          <w:lang w:val="hr-HR"/>
        </w:rPr>
      </w:pPr>
    </w:p>
    <w:p w14:paraId="34DEC441" w14:textId="611BB306" w:rsidR="005F0749" w:rsidRDefault="005F0749" w:rsidP="00FE3E10">
      <w:pPr>
        <w:spacing w:after="0" w:line="240" w:lineRule="auto"/>
        <w:rPr>
          <w:rFonts w:ascii="Arial" w:hAnsi="Arial" w:cs="Arial"/>
          <w:sz w:val="16"/>
          <w:szCs w:val="16"/>
          <w:lang w:val="hr-HR"/>
        </w:rPr>
      </w:pPr>
    </w:p>
    <w:p w14:paraId="7EAFDCF8" w14:textId="3BBD1699" w:rsidR="005F0749" w:rsidRDefault="005F0749" w:rsidP="00FE3E10">
      <w:pPr>
        <w:spacing w:after="0" w:line="240" w:lineRule="auto"/>
        <w:rPr>
          <w:rFonts w:ascii="Arial" w:hAnsi="Arial" w:cs="Arial"/>
          <w:sz w:val="16"/>
          <w:szCs w:val="16"/>
          <w:lang w:val="hr-HR"/>
        </w:rPr>
      </w:pPr>
    </w:p>
    <w:p w14:paraId="6018B2D6" w14:textId="2E91B1FB" w:rsidR="005F0749" w:rsidRDefault="005F0749" w:rsidP="00FE3E10">
      <w:pPr>
        <w:spacing w:after="0" w:line="240" w:lineRule="auto"/>
        <w:rPr>
          <w:rFonts w:ascii="Arial" w:hAnsi="Arial" w:cs="Arial"/>
          <w:sz w:val="16"/>
          <w:szCs w:val="16"/>
          <w:lang w:val="hr-HR"/>
        </w:rPr>
      </w:pPr>
    </w:p>
    <w:p w14:paraId="2665B5CA" w14:textId="26FBC46D" w:rsidR="005F0749" w:rsidRDefault="005F0749" w:rsidP="00FE3E10">
      <w:pPr>
        <w:spacing w:after="0" w:line="240" w:lineRule="auto"/>
        <w:rPr>
          <w:rFonts w:ascii="Arial" w:hAnsi="Arial" w:cs="Arial"/>
          <w:sz w:val="16"/>
          <w:szCs w:val="16"/>
          <w:lang w:val="hr-HR"/>
        </w:rPr>
      </w:pPr>
    </w:p>
    <w:p w14:paraId="23AB4C5C" w14:textId="7D9D3930" w:rsidR="005F0749" w:rsidRDefault="005F0749" w:rsidP="00FE3E10">
      <w:pPr>
        <w:spacing w:after="0" w:line="240" w:lineRule="auto"/>
        <w:rPr>
          <w:rFonts w:ascii="Arial" w:hAnsi="Arial" w:cs="Arial"/>
          <w:sz w:val="16"/>
          <w:szCs w:val="16"/>
          <w:lang w:val="hr-HR"/>
        </w:rPr>
      </w:pPr>
    </w:p>
    <w:p w14:paraId="13A7E97D" w14:textId="2BB52E69" w:rsidR="005F0749" w:rsidRDefault="005F0749" w:rsidP="00FE3E10">
      <w:pPr>
        <w:spacing w:after="0" w:line="240" w:lineRule="auto"/>
        <w:rPr>
          <w:rFonts w:ascii="Arial" w:hAnsi="Arial" w:cs="Arial"/>
          <w:sz w:val="16"/>
          <w:szCs w:val="16"/>
          <w:lang w:val="hr-HR"/>
        </w:rPr>
      </w:pPr>
    </w:p>
    <w:p w14:paraId="60C24F5B" w14:textId="196B2E67" w:rsidR="005F0749" w:rsidRDefault="005F0749" w:rsidP="00FE3E10">
      <w:pPr>
        <w:spacing w:after="0" w:line="240" w:lineRule="auto"/>
        <w:rPr>
          <w:rFonts w:ascii="Arial" w:hAnsi="Arial" w:cs="Arial"/>
          <w:sz w:val="16"/>
          <w:szCs w:val="16"/>
          <w:lang w:val="hr-HR"/>
        </w:rPr>
      </w:pPr>
    </w:p>
    <w:p w14:paraId="3FDFDED0" w14:textId="0A73B0A6" w:rsidR="005F0749" w:rsidRDefault="005F0749" w:rsidP="00FE3E10">
      <w:pPr>
        <w:spacing w:after="0" w:line="240" w:lineRule="auto"/>
        <w:rPr>
          <w:rFonts w:ascii="Arial" w:hAnsi="Arial" w:cs="Arial"/>
          <w:sz w:val="16"/>
          <w:szCs w:val="16"/>
          <w:lang w:val="hr-HR"/>
        </w:rPr>
      </w:pPr>
    </w:p>
    <w:p w14:paraId="134C970A" w14:textId="7C4B2017" w:rsidR="005F0749" w:rsidRDefault="005F0749" w:rsidP="00FE3E10">
      <w:pPr>
        <w:spacing w:after="0" w:line="240" w:lineRule="auto"/>
        <w:rPr>
          <w:rFonts w:ascii="Arial" w:hAnsi="Arial" w:cs="Arial"/>
          <w:sz w:val="16"/>
          <w:szCs w:val="16"/>
          <w:lang w:val="hr-HR"/>
        </w:rPr>
      </w:pPr>
    </w:p>
    <w:p w14:paraId="691AFACE" w14:textId="4B1492C4" w:rsidR="005F0749" w:rsidRDefault="005F0749" w:rsidP="00FE3E10">
      <w:pPr>
        <w:spacing w:after="0" w:line="240" w:lineRule="auto"/>
        <w:rPr>
          <w:rFonts w:ascii="Arial" w:hAnsi="Arial" w:cs="Arial"/>
          <w:sz w:val="16"/>
          <w:szCs w:val="16"/>
          <w:lang w:val="hr-HR"/>
        </w:rPr>
      </w:pPr>
    </w:p>
    <w:p w14:paraId="6F4F528D" w14:textId="511ED3E6" w:rsidR="005F0749" w:rsidRDefault="005F0749" w:rsidP="00FE3E10">
      <w:pPr>
        <w:spacing w:after="0" w:line="240" w:lineRule="auto"/>
        <w:rPr>
          <w:rFonts w:ascii="Arial" w:hAnsi="Arial" w:cs="Arial"/>
          <w:sz w:val="16"/>
          <w:szCs w:val="16"/>
          <w:lang w:val="hr-HR"/>
        </w:rPr>
      </w:pPr>
    </w:p>
    <w:p w14:paraId="26B3EEF4" w14:textId="5FE2DCA8" w:rsidR="005F0749" w:rsidRDefault="005F0749" w:rsidP="00FE3E10">
      <w:pPr>
        <w:spacing w:after="0" w:line="240" w:lineRule="auto"/>
        <w:rPr>
          <w:rFonts w:ascii="Arial" w:hAnsi="Arial" w:cs="Arial"/>
          <w:sz w:val="16"/>
          <w:szCs w:val="16"/>
          <w:lang w:val="hr-HR"/>
        </w:rPr>
      </w:pPr>
    </w:p>
    <w:p w14:paraId="1D3806F4" w14:textId="096F8407" w:rsidR="005F0749" w:rsidRDefault="005F0749" w:rsidP="00FE3E10">
      <w:pPr>
        <w:spacing w:after="0" w:line="240" w:lineRule="auto"/>
        <w:rPr>
          <w:rFonts w:ascii="Arial" w:hAnsi="Arial" w:cs="Arial"/>
          <w:sz w:val="16"/>
          <w:szCs w:val="16"/>
          <w:lang w:val="hr-HR"/>
        </w:rPr>
      </w:pPr>
    </w:p>
    <w:p w14:paraId="1628BBAA" w14:textId="33B4284C" w:rsidR="005F0749" w:rsidRDefault="005F0749" w:rsidP="00FE3E10">
      <w:pPr>
        <w:spacing w:after="0" w:line="240" w:lineRule="auto"/>
        <w:rPr>
          <w:rFonts w:ascii="Arial" w:hAnsi="Arial" w:cs="Arial"/>
          <w:sz w:val="16"/>
          <w:szCs w:val="16"/>
          <w:lang w:val="hr-HR"/>
        </w:rPr>
      </w:pPr>
    </w:p>
    <w:p w14:paraId="217AC6A6" w14:textId="7E239C60" w:rsidR="005F0749" w:rsidRDefault="005F0749" w:rsidP="00FE3E10">
      <w:pPr>
        <w:spacing w:after="0" w:line="240" w:lineRule="auto"/>
        <w:rPr>
          <w:rFonts w:ascii="Arial" w:hAnsi="Arial" w:cs="Arial"/>
          <w:sz w:val="16"/>
          <w:szCs w:val="16"/>
          <w:lang w:val="hr-HR"/>
        </w:rPr>
      </w:pPr>
    </w:p>
    <w:p w14:paraId="3733196B" w14:textId="3E62F22A" w:rsidR="005F0749" w:rsidRDefault="005F0749" w:rsidP="00FE3E10">
      <w:pPr>
        <w:spacing w:after="0" w:line="240" w:lineRule="auto"/>
        <w:rPr>
          <w:rFonts w:ascii="Arial" w:hAnsi="Arial" w:cs="Arial"/>
          <w:sz w:val="16"/>
          <w:szCs w:val="16"/>
          <w:lang w:val="hr-HR"/>
        </w:rPr>
      </w:pPr>
    </w:p>
    <w:p w14:paraId="74F11C5B" w14:textId="60D9CCDD" w:rsidR="005F0749" w:rsidRDefault="005F0749" w:rsidP="00FE3E10">
      <w:pPr>
        <w:spacing w:after="0" w:line="240" w:lineRule="auto"/>
        <w:rPr>
          <w:rFonts w:ascii="Arial" w:hAnsi="Arial" w:cs="Arial"/>
          <w:sz w:val="16"/>
          <w:szCs w:val="16"/>
          <w:lang w:val="hr-HR"/>
        </w:rPr>
      </w:pPr>
    </w:p>
    <w:p w14:paraId="1E95133A" w14:textId="580F62D9" w:rsidR="005F0749" w:rsidRDefault="005F0749" w:rsidP="00FE3E10">
      <w:pPr>
        <w:spacing w:after="0" w:line="240" w:lineRule="auto"/>
        <w:rPr>
          <w:rFonts w:ascii="Arial" w:hAnsi="Arial" w:cs="Arial"/>
          <w:sz w:val="16"/>
          <w:szCs w:val="16"/>
          <w:lang w:val="hr-HR"/>
        </w:rPr>
      </w:pPr>
    </w:p>
    <w:p w14:paraId="6150034F" w14:textId="559BDDCA" w:rsidR="005F0749" w:rsidRDefault="005F0749" w:rsidP="00FE3E10">
      <w:pPr>
        <w:spacing w:after="0" w:line="240" w:lineRule="auto"/>
        <w:rPr>
          <w:rFonts w:ascii="Arial" w:hAnsi="Arial" w:cs="Arial"/>
          <w:sz w:val="16"/>
          <w:szCs w:val="16"/>
          <w:lang w:val="hr-HR"/>
        </w:rPr>
      </w:pPr>
    </w:p>
    <w:p w14:paraId="57988465" w14:textId="111BF3C1" w:rsidR="005F0749" w:rsidRDefault="005F0749" w:rsidP="00FE3E10">
      <w:pPr>
        <w:spacing w:after="0" w:line="240" w:lineRule="auto"/>
        <w:rPr>
          <w:rFonts w:ascii="Arial" w:hAnsi="Arial" w:cs="Arial"/>
          <w:sz w:val="16"/>
          <w:szCs w:val="16"/>
          <w:lang w:val="hr-HR"/>
        </w:rPr>
      </w:pPr>
    </w:p>
    <w:p w14:paraId="7862FD84" w14:textId="08A498F5" w:rsidR="005F0749" w:rsidRDefault="005F0749" w:rsidP="00FE3E10">
      <w:pPr>
        <w:spacing w:after="0" w:line="240" w:lineRule="auto"/>
        <w:rPr>
          <w:rFonts w:ascii="Arial" w:hAnsi="Arial" w:cs="Arial"/>
          <w:sz w:val="16"/>
          <w:szCs w:val="16"/>
          <w:lang w:val="hr-HR"/>
        </w:rPr>
      </w:pPr>
    </w:p>
    <w:p w14:paraId="667ABFE3" w14:textId="1999ACD5" w:rsidR="005F0749" w:rsidRPr="005F0749" w:rsidRDefault="005F0749" w:rsidP="005F0749">
      <w:pPr>
        <w:spacing w:after="0" w:line="240" w:lineRule="auto"/>
        <w:jc w:val="center"/>
        <w:rPr>
          <w:rFonts w:ascii="Arial" w:hAnsi="Arial" w:cs="Arial"/>
          <w:b/>
          <w:sz w:val="20"/>
          <w:szCs w:val="20"/>
          <w:lang w:val="hr-HR"/>
        </w:rPr>
      </w:pPr>
      <w:r w:rsidRPr="005F0749">
        <w:rPr>
          <w:rFonts w:ascii="Arial" w:hAnsi="Arial" w:cs="Arial"/>
          <w:b/>
          <w:sz w:val="20"/>
          <w:szCs w:val="20"/>
          <w:lang w:val="hr-HR"/>
        </w:rPr>
        <w:lastRenderedPageBreak/>
        <w:t>1. I 2. GODINA</w:t>
      </w:r>
    </w:p>
    <w:p w14:paraId="37881A68" w14:textId="449F61A1" w:rsidR="005F0749" w:rsidRPr="005F0749" w:rsidRDefault="005F0749" w:rsidP="005F0749">
      <w:pPr>
        <w:spacing w:after="0" w:line="240" w:lineRule="auto"/>
        <w:jc w:val="center"/>
        <w:rPr>
          <w:rFonts w:ascii="Arial" w:hAnsi="Arial" w:cs="Arial"/>
          <w:b/>
          <w:sz w:val="20"/>
          <w:szCs w:val="20"/>
          <w:lang w:val="hr-HR"/>
        </w:rPr>
      </w:pPr>
      <w:r w:rsidRPr="005F0749">
        <w:rPr>
          <w:rFonts w:ascii="Arial" w:hAnsi="Arial" w:cs="Arial"/>
          <w:b/>
          <w:sz w:val="20"/>
          <w:szCs w:val="20"/>
          <w:lang w:val="hr-HR"/>
        </w:rPr>
        <w:t>Izborni geografski kolegiji</w:t>
      </w:r>
    </w:p>
    <w:p w14:paraId="007CA97C" w14:textId="31714650" w:rsidR="00FE3E10" w:rsidRDefault="00FE3E10" w:rsidP="00FE3E10">
      <w:pPr>
        <w:spacing w:after="0" w:line="240" w:lineRule="auto"/>
        <w:rPr>
          <w:rFonts w:ascii="Arial" w:hAnsi="Arial" w:cs="Arial"/>
          <w:sz w:val="16"/>
          <w:szCs w:val="16"/>
          <w:lang w:val="hr-HR"/>
        </w:rPr>
      </w:pPr>
    </w:p>
    <w:p w14:paraId="61A34952" w14:textId="77777777" w:rsidR="005F0749" w:rsidRPr="00FE3E10" w:rsidRDefault="005F0749" w:rsidP="00FE3E10">
      <w:pPr>
        <w:spacing w:after="0" w:line="240" w:lineRule="auto"/>
        <w:rPr>
          <w:rFonts w:ascii="Arial" w:hAnsi="Arial" w:cs="Arial"/>
          <w:sz w:val="16"/>
          <w:szCs w:val="16"/>
          <w:lang w:val="hr-HR"/>
        </w:rPr>
      </w:pPr>
    </w:p>
    <w:p w14:paraId="497EAE46" w14:textId="77777777"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t>GEOGRAFIJA ANGLOAMERIKE</w:t>
      </w:r>
    </w:p>
    <w:p w14:paraId="1BF07E10" w14:textId="77777777" w:rsidR="00FE3E10" w:rsidRPr="00FE3E10" w:rsidRDefault="00FE3E10" w:rsidP="00FE3E10">
      <w:pPr>
        <w:spacing w:after="0" w:line="240" w:lineRule="auto"/>
        <w:rPr>
          <w:rFonts w:ascii="Arial" w:hAnsi="Arial" w:cs="Arial"/>
          <w:b/>
          <w:sz w:val="16"/>
          <w:szCs w:val="16"/>
          <w:lang w:val="hr-HR"/>
        </w:rPr>
      </w:pPr>
    </w:p>
    <w:p w14:paraId="7420E77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bCs/>
          <w:sz w:val="16"/>
          <w:szCs w:val="16"/>
          <w:lang w:val="hr-HR"/>
        </w:rPr>
        <w:t xml:space="preserve"> prof. dr. sc. Danijel Orešić</w:t>
      </w:r>
    </w:p>
    <w:p w14:paraId="2D5C3D7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bCs/>
          <w:sz w:val="16"/>
          <w:szCs w:val="16"/>
          <w:lang w:val="hr-HR"/>
        </w:rPr>
        <w:t xml:space="preserve"> 2+0+1</w:t>
      </w:r>
    </w:p>
    <w:p w14:paraId="46AE962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bCs/>
          <w:sz w:val="16"/>
          <w:szCs w:val="16"/>
          <w:lang w:val="hr-HR"/>
        </w:rPr>
        <w:t xml:space="preserve"> 3</w:t>
      </w:r>
    </w:p>
    <w:p w14:paraId="32C26E0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bCs/>
          <w:sz w:val="16"/>
          <w:szCs w:val="16"/>
          <w:lang w:val="hr-HR"/>
        </w:rPr>
        <w:t xml:space="preserve"> 159481</w:t>
      </w:r>
    </w:p>
    <w:p w14:paraId="68037D39" w14:textId="77777777" w:rsidR="00FE3E10" w:rsidRPr="00FE3E10" w:rsidRDefault="00FE3E10" w:rsidP="00FE3E10">
      <w:pPr>
        <w:spacing w:after="0" w:line="240" w:lineRule="auto"/>
        <w:rPr>
          <w:rFonts w:ascii="Arial" w:hAnsi="Arial" w:cs="Arial"/>
          <w:sz w:val="16"/>
          <w:szCs w:val="16"/>
          <w:lang w:val="hr-HR"/>
        </w:rPr>
      </w:pPr>
    </w:p>
    <w:p w14:paraId="68E7D18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205D9EA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429D3800"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247A3A15" w14:textId="77777777" w:rsidR="00FE3E10" w:rsidRPr="00FE3E10" w:rsidRDefault="00FE3E10" w:rsidP="00FE3E10">
      <w:pPr>
        <w:spacing w:after="0" w:line="240" w:lineRule="auto"/>
        <w:rPr>
          <w:rFonts w:ascii="Arial" w:hAnsi="Arial" w:cs="Arial"/>
          <w:sz w:val="16"/>
          <w:szCs w:val="16"/>
          <w:lang w:val="hr-HR"/>
        </w:rPr>
      </w:pPr>
    </w:p>
    <w:p w14:paraId="0013088E"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753BE9A7"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uključuje gradivo iz predavanja i iz pročitane literature te se sastoji od 30 do 50 pitanja objektivnog tipa različite težine.</w:t>
      </w:r>
    </w:p>
    <w:p w14:paraId="167FA31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dio ispita vrednuje se ocjenama od 1 - 5</w:t>
      </w:r>
    </w:p>
    <w:p w14:paraId="39A1189A"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Pragovi ocjena na pisanom ispitu:</w:t>
      </w:r>
    </w:p>
    <w:p w14:paraId="7439A4F5" w14:textId="77777777" w:rsidR="00FE3E10" w:rsidRPr="00FE3E10" w:rsidRDefault="00FE3E10" w:rsidP="00FE3E10">
      <w:pPr>
        <w:spacing w:after="0" w:line="240" w:lineRule="auto"/>
        <w:ind w:left="720"/>
        <w:contextualSpacing/>
        <w:rPr>
          <w:rFonts w:ascii="Arial" w:hAnsi="Arial" w:cs="Arial"/>
          <w:sz w:val="16"/>
          <w:szCs w:val="16"/>
          <w:lang w:val="hr-HR"/>
        </w:rPr>
      </w:pPr>
    </w:p>
    <w:p w14:paraId="627A431D" w14:textId="77777777" w:rsidR="00FE3E10" w:rsidRPr="00FE3E10" w:rsidRDefault="00FE3E10" w:rsidP="00FE3E10">
      <w:pPr>
        <w:spacing w:after="0" w:line="240" w:lineRule="auto"/>
        <w:ind w:left="360"/>
        <w:rPr>
          <w:rFonts w:ascii="Arial" w:hAnsi="Arial" w:cs="Arial"/>
          <w:sz w:val="16"/>
          <w:szCs w:val="16"/>
          <w:lang w:val="hr-HR"/>
        </w:rPr>
      </w:pPr>
      <w:r w:rsidRPr="00FE3E10">
        <w:rPr>
          <w:rFonts w:ascii="Arial" w:hAnsi="Arial" w:cs="Arial"/>
          <w:sz w:val="16"/>
          <w:szCs w:val="16"/>
          <w:lang w:val="hr-HR"/>
        </w:rPr>
        <w:tab/>
      </w:r>
      <w:r w:rsidRPr="00FE3E10">
        <w:rPr>
          <w:rFonts w:ascii="Arial" w:hAnsi="Arial" w:cs="Arial"/>
          <w:sz w:val="16"/>
          <w:szCs w:val="16"/>
          <w:lang w:val="hr-HR"/>
        </w:rPr>
        <w:tab/>
        <w:t>50 - 64 % bodova</w:t>
      </w:r>
      <w:r w:rsidRPr="00FE3E10">
        <w:rPr>
          <w:rFonts w:ascii="Arial" w:hAnsi="Arial" w:cs="Arial"/>
          <w:sz w:val="16"/>
          <w:szCs w:val="16"/>
          <w:lang w:val="hr-HR"/>
        </w:rPr>
        <w:tab/>
        <w:t>dovoljan (2)</w:t>
      </w:r>
    </w:p>
    <w:p w14:paraId="076D8FF9" w14:textId="77777777" w:rsidR="00FE3E10" w:rsidRPr="00FE3E10" w:rsidRDefault="00FE3E10" w:rsidP="00FE3E10">
      <w:pPr>
        <w:spacing w:after="0" w:line="240" w:lineRule="auto"/>
        <w:ind w:left="360"/>
        <w:rPr>
          <w:rFonts w:ascii="Arial" w:hAnsi="Arial" w:cs="Arial"/>
          <w:sz w:val="16"/>
          <w:szCs w:val="16"/>
          <w:lang w:val="hr-HR"/>
        </w:rPr>
      </w:pPr>
      <w:r w:rsidRPr="00FE3E10">
        <w:rPr>
          <w:rFonts w:ascii="Arial" w:hAnsi="Arial" w:cs="Arial"/>
          <w:sz w:val="16"/>
          <w:szCs w:val="16"/>
          <w:lang w:val="hr-HR"/>
        </w:rPr>
        <w:tab/>
      </w:r>
      <w:r w:rsidRPr="00FE3E10">
        <w:rPr>
          <w:rFonts w:ascii="Arial" w:hAnsi="Arial" w:cs="Arial"/>
          <w:sz w:val="16"/>
          <w:szCs w:val="16"/>
          <w:lang w:val="hr-HR"/>
        </w:rPr>
        <w:tab/>
        <w:t>65 - 75  % bodova</w:t>
      </w:r>
      <w:r w:rsidRPr="00FE3E10">
        <w:rPr>
          <w:rFonts w:ascii="Arial" w:hAnsi="Arial" w:cs="Arial"/>
          <w:sz w:val="16"/>
          <w:szCs w:val="16"/>
          <w:lang w:val="hr-HR"/>
        </w:rPr>
        <w:tab/>
        <w:t>dobar (3)</w:t>
      </w:r>
    </w:p>
    <w:p w14:paraId="1138EE2B" w14:textId="77777777" w:rsidR="00FE3E10" w:rsidRPr="00FE3E10" w:rsidRDefault="00FE3E10" w:rsidP="00FE3E10">
      <w:pPr>
        <w:spacing w:after="0" w:line="240" w:lineRule="auto"/>
        <w:ind w:left="360"/>
        <w:rPr>
          <w:rFonts w:ascii="Arial" w:hAnsi="Arial" w:cs="Arial"/>
          <w:sz w:val="16"/>
          <w:szCs w:val="16"/>
          <w:lang w:val="hr-HR"/>
        </w:rPr>
      </w:pPr>
      <w:r w:rsidRPr="00FE3E10">
        <w:rPr>
          <w:rFonts w:ascii="Arial" w:hAnsi="Arial" w:cs="Arial"/>
          <w:sz w:val="16"/>
          <w:szCs w:val="16"/>
          <w:lang w:val="hr-HR"/>
        </w:rPr>
        <w:tab/>
      </w:r>
      <w:r w:rsidRPr="00FE3E10">
        <w:rPr>
          <w:rFonts w:ascii="Arial" w:hAnsi="Arial" w:cs="Arial"/>
          <w:sz w:val="16"/>
          <w:szCs w:val="16"/>
          <w:lang w:val="hr-HR"/>
        </w:rPr>
        <w:tab/>
        <w:t>76 - 89  % bodova</w:t>
      </w:r>
      <w:r w:rsidRPr="00FE3E10">
        <w:rPr>
          <w:rFonts w:ascii="Arial" w:hAnsi="Arial" w:cs="Arial"/>
          <w:sz w:val="16"/>
          <w:szCs w:val="16"/>
          <w:lang w:val="hr-HR"/>
        </w:rPr>
        <w:tab/>
        <w:t>vrlo dobar (4)</w:t>
      </w:r>
    </w:p>
    <w:p w14:paraId="5015AFA0" w14:textId="77777777" w:rsidR="00FE3E10" w:rsidRPr="00FE3E10" w:rsidRDefault="00FE3E10" w:rsidP="00FE3E10">
      <w:pPr>
        <w:spacing w:after="0" w:line="240" w:lineRule="auto"/>
        <w:ind w:left="360"/>
        <w:rPr>
          <w:rFonts w:ascii="Arial" w:hAnsi="Arial" w:cs="Arial"/>
          <w:sz w:val="16"/>
          <w:szCs w:val="16"/>
          <w:lang w:val="hr-HR"/>
        </w:rPr>
      </w:pPr>
      <w:r w:rsidRPr="00FE3E10">
        <w:rPr>
          <w:rFonts w:ascii="Arial" w:hAnsi="Arial" w:cs="Arial"/>
          <w:sz w:val="16"/>
          <w:szCs w:val="16"/>
          <w:lang w:val="hr-HR"/>
        </w:rPr>
        <w:tab/>
      </w:r>
      <w:r w:rsidRPr="00FE3E10">
        <w:rPr>
          <w:rFonts w:ascii="Arial" w:hAnsi="Arial" w:cs="Arial"/>
          <w:sz w:val="16"/>
          <w:szCs w:val="16"/>
          <w:lang w:val="hr-HR"/>
        </w:rPr>
        <w:tab/>
        <w:t>90 - 100 % bodova</w:t>
      </w:r>
      <w:r w:rsidRPr="00FE3E10">
        <w:rPr>
          <w:rFonts w:ascii="Arial" w:hAnsi="Arial" w:cs="Arial"/>
          <w:sz w:val="16"/>
          <w:szCs w:val="16"/>
          <w:lang w:val="hr-HR"/>
        </w:rPr>
        <w:tab/>
        <w:t>izvrstan (5)</w:t>
      </w:r>
    </w:p>
    <w:p w14:paraId="6AFF7C51" w14:textId="77777777" w:rsidR="00FE3E10" w:rsidRPr="00FE3E10" w:rsidRDefault="00FE3E10" w:rsidP="00FE3E10">
      <w:pPr>
        <w:spacing w:after="0" w:line="240" w:lineRule="auto"/>
        <w:ind w:left="360"/>
        <w:rPr>
          <w:rFonts w:ascii="Arial" w:hAnsi="Arial" w:cs="Arial"/>
          <w:sz w:val="16"/>
          <w:szCs w:val="16"/>
          <w:lang w:val="hr-HR"/>
        </w:rPr>
      </w:pPr>
    </w:p>
    <w:p w14:paraId="66511E8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510DA2B8"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uključuje cjelokupno gradivo kolegija.</w:t>
      </w:r>
    </w:p>
    <w:p w14:paraId="13286016"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Sastoji se od nekoliko općih pitanja koja uključuju razumijevanje i povezivanje gradiva.</w:t>
      </w:r>
    </w:p>
    <w:p w14:paraId="0EFAED68"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Uvjet za izlazak na usmeni ispit je ukupno ostvareno najmanje 50% bodova na pisanom ispitu.</w:t>
      </w:r>
    </w:p>
    <w:p w14:paraId="4B727836"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dio ispita vrednuje se ocjenama od 1 do 5.</w:t>
      </w:r>
    </w:p>
    <w:p w14:paraId="017A89C3" w14:textId="77777777" w:rsidR="00FE3E10" w:rsidRPr="00FE3E10" w:rsidRDefault="00FE3E10" w:rsidP="00FE3E10">
      <w:pPr>
        <w:spacing w:after="0" w:line="240" w:lineRule="auto"/>
        <w:rPr>
          <w:rFonts w:ascii="Arial" w:hAnsi="Arial" w:cs="Arial"/>
          <w:sz w:val="16"/>
          <w:szCs w:val="16"/>
          <w:lang w:val="hr-HR"/>
        </w:rPr>
      </w:pPr>
    </w:p>
    <w:p w14:paraId="55039EA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06EA824E"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Za prolaz na ispitu potrebna je prolazna ocjena na usmenom dijelu ispita.</w:t>
      </w:r>
    </w:p>
    <w:p w14:paraId="6D959F28"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Konačna ocjena oblikuje se kao aritmetička sredina ocjene pismenog dijela ispita i prolazne ocjene usmenog djela ispita. </w:t>
      </w:r>
    </w:p>
    <w:p w14:paraId="2007C3E9" w14:textId="77777777" w:rsidR="00FE3E10" w:rsidRPr="00FE3E10" w:rsidRDefault="00FE3E10" w:rsidP="00FE3E10">
      <w:pPr>
        <w:spacing w:after="0" w:line="240" w:lineRule="auto"/>
        <w:rPr>
          <w:rFonts w:ascii="Arial" w:hAnsi="Arial" w:cs="Arial"/>
          <w:sz w:val="16"/>
          <w:szCs w:val="16"/>
          <w:lang w:val="hr-HR"/>
        </w:rPr>
      </w:pPr>
    </w:p>
    <w:p w14:paraId="64F3773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6B31744F" w14:textId="77777777" w:rsidR="00FE3E10" w:rsidRPr="00FE3E10" w:rsidRDefault="00FE3E10" w:rsidP="00270FF9">
      <w:pPr>
        <w:numPr>
          <w:ilvl w:val="0"/>
          <w:numId w:val="171"/>
        </w:numPr>
        <w:spacing w:after="0" w:line="240" w:lineRule="auto"/>
        <w:contextualSpacing/>
        <w:rPr>
          <w:rFonts w:ascii="Arial" w:hAnsi="Arial" w:cs="Arial"/>
          <w:sz w:val="16"/>
          <w:szCs w:val="16"/>
        </w:rPr>
      </w:pPr>
      <w:r w:rsidRPr="00FE3E10">
        <w:rPr>
          <w:rFonts w:ascii="Arial" w:hAnsi="Arial" w:cs="Arial"/>
          <w:sz w:val="16"/>
          <w:szCs w:val="16"/>
        </w:rPr>
        <w:t>McKnight, T. L. (2004.): Regional geography of the United States and Canada, 5th ed., Pearson College Div., 514 str.</w:t>
      </w:r>
    </w:p>
    <w:p w14:paraId="6347FA27" w14:textId="77777777" w:rsidR="00FE3E10" w:rsidRPr="002A7D01" w:rsidRDefault="00FE3E10" w:rsidP="00270FF9">
      <w:pPr>
        <w:numPr>
          <w:ilvl w:val="0"/>
          <w:numId w:val="171"/>
        </w:numPr>
        <w:spacing w:after="0" w:line="240" w:lineRule="auto"/>
        <w:contextualSpacing/>
        <w:rPr>
          <w:rFonts w:ascii="Arial" w:hAnsi="Arial" w:cs="Arial"/>
          <w:sz w:val="16"/>
          <w:szCs w:val="16"/>
          <w:lang w:val="es-ES"/>
        </w:rPr>
      </w:pPr>
      <w:r w:rsidRPr="002A7D01">
        <w:rPr>
          <w:rFonts w:ascii="Arial" w:hAnsi="Arial" w:cs="Arial"/>
          <w:sz w:val="16"/>
          <w:szCs w:val="16"/>
          <w:lang w:val="es-ES"/>
        </w:rPr>
        <w:t xml:space="preserve">Prezentacije s predavanja (u PDF-u) </w:t>
      </w:r>
      <w:r w:rsidRPr="00FE3E10">
        <w:rPr>
          <w:rFonts w:ascii="Arial" w:hAnsi="Arial" w:cs="Arial"/>
          <w:sz w:val="16"/>
          <w:szCs w:val="16"/>
          <w:lang w:val="hr-HR"/>
        </w:rPr>
        <w:t>postavljene na MS Teams kanalu</w:t>
      </w:r>
    </w:p>
    <w:p w14:paraId="5B5482F5" w14:textId="77777777" w:rsidR="00FE3E10" w:rsidRPr="00FE3E10" w:rsidRDefault="00FE3E10" w:rsidP="00FE3E10">
      <w:pPr>
        <w:spacing w:after="0" w:line="240" w:lineRule="auto"/>
        <w:rPr>
          <w:rFonts w:ascii="Arial" w:hAnsi="Arial" w:cs="Arial"/>
          <w:sz w:val="16"/>
          <w:szCs w:val="16"/>
          <w:lang w:val="hr-HR"/>
        </w:rPr>
      </w:pPr>
    </w:p>
    <w:p w14:paraId="5430D435" w14:textId="5040BBF5" w:rsidR="00FE3E10" w:rsidRDefault="00FE3E10" w:rsidP="00FE3E10">
      <w:pPr>
        <w:spacing w:after="0" w:line="240" w:lineRule="auto"/>
        <w:rPr>
          <w:rFonts w:ascii="Arial" w:hAnsi="Arial" w:cs="Arial"/>
          <w:sz w:val="16"/>
          <w:szCs w:val="16"/>
          <w:lang w:val="hr-HR"/>
        </w:rPr>
      </w:pPr>
    </w:p>
    <w:p w14:paraId="5E7798CB" w14:textId="2D2D8814" w:rsidR="005F0749" w:rsidRDefault="005F0749" w:rsidP="00FE3E10">
      <w:pPr>
        <w:spacing w:after="0" w:line="240" w:lineRule="auto"/>
        <w:rPr>
          <w:rFonts w:ascii="Arial" w:hAnsi="Arial" w:cs="Arial"/>
          <w:sz w:val="16"/>
          <w:szCs w:val="16"/>
          <w:lang w:val="hr-HR"/>
        </w:rPr>
      </w:pPr>
    </w:p>
    <w:p w14:paraId="46CA230F" w14:textId="53AFCE57" w:rsidR="005F0749" w:rsidRDefault="005F0749" w:rsidP="00FE3E10">
      <w:pPr>
        <w:spacing w:after="0" w:line="240" w:lineRule="auto"/>
        <w:rPr>
          <w:rFonts w:ascii="Arial" w:hAnsi="Arial" w:cs="Arial"/>
          <w:sz w:val="16"/>
          <w:szCs w:val="16"/>
          <w:lang w:val="hr-HR"/>
        </w:rPr>
      </w:pPr>
    </w:p>
    <w:p w14:paraId="1A8BBBEB" w14:textId="7DB4F7D1" w:rsidR="005F0749" w:rsidRDefault="005F0749" w:rsidP="00FE3E10">
      <w:pPr>
        <w:spacing w:after="0" w:line="240" w:lineRule="auto"/>
        <w:rPr>
          <w:rFonts w:ascii="Arial" w:hAnsi="Arial" w:cs="Arial"/>
          <w:sz w:val="16"/>
          <w:szCs w:val="16"/>
          <w:lang w:val="hr-HR"/>
        </w:rPr>
      </w:pPr>
    </w:p>
    <w:p w14:paraId="2293F7C7" w14:textId="77777777" w:rsidR="005F0749" w:rsidRPr="00FE3E10" w:rsidRDefault="005F0749" w:rsidP="00FE3E10">
      <w:pPr>
        <w:spacing w:after="0" w:line="240" w:lineRule="auto"/>
        <w:rPr>
          <w:rFonts w:ascii="Arial" w:hAnsi="Arial" w:cs="Arial"/>
          <w:sz w:val="16"/>
          <w:szCs w:val="16"/>
          <w:lang w:val="hr-HR"/>
        </w:rPr>
      </w:pPr>
    </w:p>
    <w:p w14:paraId="7049E1F9" w14:textId="77777777" w:rsidR="00FE3E10" w:rsidRPr="00FE3E10" w:rsidRDefault="00FE3E10" w:rsidP="00FE3E10">
      <w:pPr>
        <w:spacing w:after="0" w:line="240" w:lineRule="auto"/>
        <w:rPr>
          <w:rFonts w:ascii="Arial" w:hAnsi="Arial" w:cs="Arial"/>
          <w:sz w:val="16"/>
          <w:szCs w:val="16"/>
          <w:lang w:val="hr-HR"/>
        </w:rPr>
      </w:pPr>
    </w:p>
    <w:p w14:paraId="489C0856" w14:textId="77777777" w:rsidR="008B153A" w:rsidRDefault="008B153A" w:rsidP="00FE3E10">
      <w:pPr>
        <w:spacing w:after="0" w:line="240" w:lineRule="auto"/>
        <w:rPr>
          <w:rFonts w:ascii="Arial" w:hAnsi="Arial" w:cs="Arial"/>
          <w:b/>
          <w:color w:val="4472C4" w:themeColor="accent1"/>
          <w:sz w:val="20"/>
          <w:szCs w:val="20"/>
          <w:lang w:val="hr-HR"/>
        </w:rPr>
      </w:pPr>
    </w:p>
    <w:p w14:paraId="5D6EFCCD" w14:textId="0FB25CBA" w:rsidR="00FE3E10" w:rsidRPr="005F0749" w:rsidRDefault="00FE3E10" w:rsidP="00FE3E10">
      <w:pPr>
        <w:spacing w:after="0" w:line="240" w:lineRule="auto"/>
        <w:rPr>
          <w:rFonts w:ascii="Arial" w:hAnsi="Arial" w:cs="Arial"/>
          <w:color w:val="4472C4" w:themeColor="accent1"/>
          <w:sz w:val="20"/>
          <w:szCs w:val="20"/>
          <w:lang w:val="hr-HR"/>
        </w:rPr>
      </w:pPr>
      <w:r w:rsidRPr="005F0749">
        <w:rPr>
          <w:rFonts w:ascii="Arial" w:hAnsi="Arial" w:cs="Arial"/>
          <w:b/>
          <w:color w:val="4472C4" w:themeColor="accent1"/>
          <w:sz w:val="20"/>
          <w:szCs w:val="20"/>
          <w:lang w:val="hr-HR"/>
        </w:rPr>
        <w:lastRenderedPageBreak/>
        <w:t>GEOGRAFIJA LATINSKE AMERIKE</w:t>
      </w:r>
    </w:p>
    <w:p w14:paraId="05E51B52" w14:textId="77777777" w:rsidR="00FE3E10" w:rsidRPr="00FE3E10" w:rsidRDefault="00FE3E10" w:rsidP="00FE3E10">
      <w:pPr>
        <w:spacing w:after="0" w:line="240" w:lineRule="auto"/>
        <w:rPr>
          <w:rFonts w:ascii="Arial" w:hAnsi="Arial" w:cs="Arial"/>
          <w:b/>
          <w:sz w:val="16"/>
          <w:szCs w:val="16"/>
          <w:lang w:val="hr-HR"/>
        </w:rPr>
      </w:pPr>
    </w:p>
    <w:p w14:paraId="4155B9E8"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sz w:val="16"/>
          <w:szCs w:val="16"/>
          <w:lang w:val="hr-HR"/>
        </w:rPr>
        <w:t>: prof. dr. sc. Sanja Faivre</w:t>
      </w:r>
    </w:p>
    <w:p w14:paraId="10C9DE1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2+0+1</w:t>
      </w:r>
    </w:p>
    <w:p w14:paraId="2B58CB0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3</w:t>
      </w:r>
    </w:p>
    <w:p w14:paraId="08729741"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159482</w:t>
      </w:r>
    </w:p>
    <w:p w14:paraId="2F2150D0" w14:textId="77777777" w:rsidR="00FE3E10" w:rsidRPr="00FE3E10" w:rsidRDefault="00FE3E10" w:rsidP="00FE3E10">
      <w:pPr>
        <w:spacing w:after="0" w:line="240" w:lineRule="auto"/>
        <w:rPr>
          <w:rFonts w:ascii="Arial" w:hAnsi="Arial" w:cs="Arial"/>
          <w:sz w:val="16"/>
          <w:szCs w:val="16"/>
          <w:lang w:val="hr-HR"/>
        </w:rPr>
      </w:pPr>
    </w:p>
    <w:p w14:paraId="2C25F7E2"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vrednovanja</w:t>
      </w:r>
    </w:p>
    <w:p w14:paraId="47A3550B" w14:textId="77777777" w:rsidR="00FE3E10" w:rsidRPr="00FE3E10" w:rsidRDefault="00FE3E10" w:rsidP="00270FF9">
      <w:pPr>
        <w:numPr>
          <w:ilvl w:val="0"/>
          <w:numId w:val="36"/>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w:t>
      </w:r>
    </w:p>
    <w:p w14:paraId="60026CD2" w14:textId="77777777" w:rsidR="00FE3E10" w:rsidRPr="00FE3E10" w:rsidRDefault="00FE3E10" w:rsidP="00270FF9">
      <w:pPr>
        <w:numPr>
          <w:ilvl w:val="0"/>
          <w:numId w:val="36"/>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5815AEB9" w14:textId="77777777" w:rsidR="00FE3E10" w:rsidRPr="00FE3E10" w:rsidRDefault="00FE3E10" w:rsidP="00FE3E10">
      <w:pPr>
        <w:spacing w:after="0" w:line="240" w:lineRule="auto"/>
        <w:rPr>
          <w:rFonts w:ascii="Arial" w:hAnsi="Arial" w:cs="Arial"/>
          <w:sz w:val="16"/>
          <w:szCs w:val="16"/>
          <w:lang w:val="hr-HR"/>
        </w:rPr>
      </w:pPr>
    </w:p>
    <w:p w14:paraId="52DCC16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Seminari</w:t>
      </w:r>
    </w:p>
    <w:p w14:paraId="79F47038"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Izrada seminara na dogovorenu temu</w:t>
      </w:r>
    </w:p>
    <w:p w14:paraId="31821273"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Temu kandidati izlažu na seminarima</w:t>
      </w:r>
    </w:p>
    <w:p w14:paraId="660A943A"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Pozitivno ocjenjeno izlaganje uvjet je za dobivanje potpisa i pristup pisanom ispitu</w:t>
      </w:r>
    </w:p>
    <w:p w14:paraId="3EE555BA" w14:textId="77777777" w:rsidR="00FE3E10" w:rsidRPr="00FE3E10" w:rsidRDefault="00FE3E10" w:rsidP="00FE3E10">
      <w:pPr>
        <w:spacing w:after="0" w:line="240" w:lineRule="auto"/>
        <w:ind w:left="720"/>
        <w:contextualSpacing/>
        <w:rPr>
          <w:rFonts w:ascii="Arial" w:hAnsi="Arial" w:cs="Arial"/>
          <w:sz w:val="16"/>
          <w:szCs w:val="16"/>
          <w:lang w:val="hr-HR"/>
        </w:rPr>
      </w:pPr>
    </w:p>
    <w:p w14:paraId="7F16A68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23002ADE"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se sastoji od pitanja koja pokrivaju cjelokupno gradivo iz predavanja i seminara</w:t>
      </w:r>
    </w:p>
    <w:p w14:paraId="5879509A" w14:textId="77777777" w:rsidR="00FE3E10" w:rsidRPr="00FE3E10" w:rsidRDefault="00FE3E10" w:rsidP="00FE3E10">
      <w:pPr>
        <w:spacing w:after="0" w:line="240" w:lineRule="auto"/>
        <w:rPr>
          <w:rFonts w:ascii="Arial" w:hAnsi="Arial" w:cs="Arial"/>
          <w:sz w:val="16"/>
          <w:szCs w:val="16"/>
          <w:lang w:val="hr-HR"/>
        </w:rPr>
      </w:pPr>
    </w:p>
    <w:p w14:paraId="41160880" w14:textId="77777777" w:rsidR="00FE3E10" w:rsidRPr="00FE3E10" w:rsidRDefault="00FE3E10" w:rsidP="00FE3E10">
      <w:pPr>
        <w:spacing w:after="0" w:line="240" w:lineRule="auto"/>
        <w:rPr>
          <w:rFonts w:ascii="Arial" w:hAnsi="Arial" w:cs="Arial"/>
          <w:b/>
          <w:sz w:val="16"/>
          <w:szCs w:val="16"/>
          <w:lang w:val="hr-HR"/>
        </w:rPr>
      </w:pPr>
    </w:p>
    <w:p w14:paraId="0550E73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0BC25B0F"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se ocjena temelji na uspješnosti pisanog ispita.</w:t>
      </w:r>
    </w:p>
    <w:p w14:paraId="3A2C0586" w14:textId="77777777" w:rsidR="00FE3E10" w:rsidRPr="00FE3E10" w:rsidRDefault="00FE3E10" w:rsidP="00FE3E10">
      <w:pPr>
        <w:spacing w:after="0" w:line="240" w:lineRule="auto"/>
        <w:rPr>
          <w:rFonts w:ascii="Arial" w:hAnsi="Arial" w:cs="Arial"/>
          <w:sz w:val="16"/>
          <w:szCs w:val="16"/>
          <w:lang w:val="hr-HR"/>
        </w:rPr>
      </w:pPr>
    </w:p>
    <w:p w14:paraId="45DCAC90" w14:textId="77777777" w:rsidR="00FE3E10" w:rsidRPr="00FE3E10" w:rsidRDefault="00FE3E10" w:rsidP="00FE3E10">
      <w:pPr>
        <w:spacing w:after="0" w:line="240" w:lineRule="auto"/>
        <w:ind w:left="1050" w:hanging="345"/>
        <w:jc w:val="both"/>
        <w:rPr>
          <w:rFonts w:ascii="Arial" w:hAnsi="Arial" w:cs="Arial"/>
          <w:sz w:val="16"/>
          <w:szCs w:val="16"/>
          <w:lang w:val="hr-HR"/>
        </w:rPr>
      </w:pPr>
      <w:r w:rsidRPr="00FE3E10">
        <w:rPr>
          <w:rFonts w:ascii="Arial" w:eastAsia="Times New Roman" w:hAnsi="Arial" w:cs="Arial"/>
          <w:color w:val="000000" w:themeColor="text1"/>
          <w:sz w:val="16"/>
          <w:szCs w:val="16"/>
          <w:lang w:val="hr-HR"/>
        </w:rPr>
        <w:t>Pisani ispiti ocjenjuju se na sljedeći način:</w:t>
      </w:r>
    </w:p>
    <w:p w14:paraId="3DD4E3B5" w14:textId="77777777" w:rsidR="00FE3E10" w:rsidRPr="00FE3E10" w:rsidRDefault="00FE3E10" w:rsidP="00FE3E10">
      <w:pPr>
        <w:spacing w:after="0" w:line="240" w:lineRule="auto"/>
        <w:ind w:left="1050" w:hanging="345"/>
        <w:jc w:val="both"/>
        <w:rPr>
          <w:rFonts w:ascii="Arial" w:eastAsia="Times New Roman" w:hAnsi="Arial" w:cs="Arial"/>
          <w:color w:val="000000" w:themeColor="text1"/>
          <w:sz w:val="16"/>
          <w:szCs w:val="16"/>
          <w:lang w:val="hr-HR"/>
        </w:rPr>
      </w:pPr>
      <w:r w:rsidRPr="00FE3E10">
        <w:rPr>
          <w:rFonts w:ascii="Arial" w:eastAsia="Times New Roman" w:hAnsi="Arial" w:cs="Arial"/>
          <w:color w:val="000000" w:themeColor="text1"/>
          <w:sz w:val="16"/>
          <w:szCs w:val="16"/>
          <w:lang w:val="hr-HR"/>
        </w:rPr>
        <w:t xml:space="preserve">  </w:t>
      </w:r>
    </w:p>
    <w:p w14:paraId="2B3076F7" w14:textId="77777777" w:rsidR="00FE3E10" w:rsidRPr="00FE3E10" w:rsidRDefault="00FE3E10" w:rsidP="00FE3E10">
      <w:pPr>
        <w:spacing w:after="0" w:line="240" w:lineRule="auto"/>
        <w:ind w:left="1050" w:hanging="345"/>
        <w:jc w:val="both"/>
        <w:rPr>
          <w:rFonts w:ascii="Arial" w:hAnsi="Arial" w:cs="Arial"/>
          <w:sz w:val="16"/>
          <w:szCs w:val="16"/>
          <w:lang w:val="hr-HR"/>
        </w:rPr>
      </w:pPr>
      <w:r w:rsidRPr="00FE3E10">
        <w:rPr>
          <w:rFonts w:ascii="Arial" w:eastAsia="Times New Roman" w:hAnsi="Arial" w:cs="Arial"/>
          <w:color w:val="000000" w:themeColor="text1"/>
          <w:sz w:val="16"/>
          <w:szCs w:val="16"/>
          <w:lang w:val="hr-HR"/>
        </w:rPr>
        <w:t xml:space="preserve">  50−64 %  -   2 </w:t>
      </w:r>
    </w:p>
    <w:p w14:paraId="7D509DE5" w14:textId="77777777" w:rsidR="00FE3E10" w:rsidRPr="00FE3E10" w:rsidRDefault="00FE3E10" w:rsidP="00FE3E10">
      <w:pPr>
        <w:spacing w:after="0" w:line="240" w:lineRule="auto"/>
        <w:ind w:left="1050" w:hanging="345"/>
        <w:jc w:val="both"/>
        <w:rPr>
          <w:rFonts w:ascii="Arial" w:hAnsi="Arial" w:cs="Arial"/>
          <w:sz w:val="16"/>
          <w:szCs w:val="16"/>
          <w:lang w:val="hr-HR"/>
        </w:rPr>
      </w:pPr>
      <w:r w:rsidRPr="00FE3E10">
        <w:rPr>
          <w:rFonts w:ascii="Arial" w:eastAsia="Times New Roman" w:hAnsi="Arial" w:cs="Arial"/>
          <w:color w:val="000000" w:themeColor="text1"/>
          <w:sz w:val="16"/>
          <w:szCs w:val="16"/>
          <w:lang w:val="hr-HR"/>
        </w:rPr>
        <w:t xml:space="preserve">  65−79 %  -   3 </w:t>
      </w:r>
    </w:p>
    <w:p w14:paraId="18C654ED" w14:textId="77777777" w:rsidR="00FE3E10" w:rsidRPr="00FE3E10" w:rsidRDefault="00FE3E10" w:rsidP="00FE3E10">
      <w:pPr>
        <w:spacing w:after="0" w:line="240" w:lineRule="auto"/>
        <w:ind w:left="1050" w:hanging="345"/>
        <w:jc w:val="both"/>
        <w:rPr>
          <w:rFonts w:ascii="Arial" w:hAnsi="Arial" w:cs="Arial"/>
          <w:sz w:val="16"/>
          <w:szCs w:val="16"/>
          <w:lang w:val="hr-HR"/>
        </w:rPr>
      </w:pPr>
      <w:r w:rsidRPr="00FE3E10">
        <w:rPr>
          <w:rFonts w:ascii="Arial" w:eastAsia="Times New Roman" w:hAnsi="Arial" w:cs="Arial"/>
          <w:color w:val="000000" w:themeColor="text1"/>
          <w:sz w:val="16"/>
          <w:szCs w:val="16"/>
          <w:lang w:val="hr-HR"/>
        </w:rPr>
        <w:t xml:space="preserve">  80−89 %  -   4 </w:t>
      </w:r>
    </w:p>
    <w:p w14:paraId="0BB4CFF5" w14:textId="77777777" w:rsidR="00FE3E10" w:rsidRPr="00FE3E10" w:rsidRDefault="00FE3E10" w:rsidP="00FE3E10">
      <w:pPr>
        <w:spacing w:after="0" w:line="240" w:lineRule="auto"/>
        <w:ind w:left="1050" w:hanging="345"/>
        <w:jc w:val="both"/>
        <w:rPr>
          <w:rFonts w:ascii="Arial" w:hAnsi="Arial" w:cs="Arial"/>
          <w:sz w:val="16"/>
          <w:szCs w:val="16"/>
          <w:lang w:val="hr-HR"/>
        </w:rPr>
      </w:pPr>
      <w:r w:rsidRPr="00FE3E10">
        <w:rPr>
          <w:rFonts w:ascii="Arial" w:eastAsia="Times New Roman" w:hAnsi="Arial" w:cs="Arial"/>
          <w:color w:val="000000" w:themeColor="text1"/>
          <w:sz w:val="16"/>
          <w:szCs w:val="16"/>
          <w:lang w:val="hr-HR"/>
        </w:rPr>
        <w:t xml:space="preserve">  89−100 % -  5</w:t>
      </w:r>
    </w:p>
    <w:p w14:paraId="329AA4E6" w14:textId="77777777" w:rsidR="00FE3E10" w:rsidRPr="00FE3E10" w:rsidRDefault="00FE3E10" w:rsidP="00FE3E10">
      <w:pPr>
        <w:spacing w:after="0" w:line="240" w:lineRule="auto"/>
        <w:rPr>
          <w:rFonts w:ascii="Arial" w:hAnsi="Arial" w:cs="Arial"/>
          <w:sz w:val="16"/>
          <w:szCs w:val="16"/>
          <w:lang w:val="hr-HR"/>
        </w:rPr>
      </w:pPr>
    </w:p>
    <w:p w14:paraId="71B4DC8D"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427DF4A0" w14:textId="77777777" w:rsidR="00FE3E10" w:rsidRPr="00A04419" w:rsidRDefault="00FE3E10" w:rsidP="00270FF9">
      <w:pPr>
        <w:pStyle w:val="Odlomakpopisa"/>
        <w:numPr>
          <w:ilvl w:val="0"/>
          <w:numId w:val="306"/>
        </w:numPr>
        <w:spacing w:after="0" w:line="240" w:lineRule="auto"/>
        <w:rPr>
          <w:rFonts w:ascii="Arial" w:hAnsi="Arial" w:cs="Arial"/>
          <w:sz w:val="16"/>
          <w:szCs w:val="16"/>
          <w:lang w:val="hr-HR"/>
        </w:rPr>
      </w:pPr>
      <w:r w:rsidRPr="00A04419">
        <w:rPr>
          <w:rFonts w:ascii="Arial" w:hAnsi="Arial" w:cs="Arial"/>
          <w:sz w:val="16"/>
          <w:szCs w:val="16"/>
          <w:lang w:val="hr-HR"/>
        </w:rPr>
        <w:t>Faivre, S., 2010: Interna skripta iz predmeta Geografija Latinske Amerike, PMF, GO, Zagreb.</w:t>
      </w:r>
    </w:p>
    <w:p w14:paraId="751E6B13" w14:textId="77777777" w:rsidR="00FE3E10" w:rsidRPr="00A04419" w:rsidRDefault="00FE3E10" w:rsidP="00270FF9">
      <w:pPr>
        <w:pStyle w:val="Odlomakpopisa"/>
        <w:numPr>
          <w:ilvl w:val="0"/>
          <w:numId w:val="306"/>
        </w:numPr>
        <w:spacing w:after="0" w:line="240" w:lineRule="auto"/>
        <w:rPr>
          <w:rFonts w:ascii="Arial" w:hAnsi="Arial" w:cs="Arial"/>
          <w:sz w:val="16"/>
          <w:szCs w:val="16"/>
          <w:lang w:val="hr-HR"/>
        </w:rPr>
      </w:pPr>
      <w:r w:rsidRPr="00A04419">
        <w:rPr>
          <w:rFonts w:ascii="Arial" w:hAnsi="Arial" w:cs="Arial"/>
          <w:sz w:val="16"/>
          <w:szCs w:val="16"/>
          <w:lang w:val="hr-HR"/>
        </w:rPr>
        <w:t>Bradshaw M., White G.W., Dymond J.P., 2004: World Regional Geography, Mc Graw Hill, str. 572. (Latine America), odabrana poglavlja</w:t>
      </w:r>
    </w:p>
    <w:p w14:paraId="2AFEA6A6" w14:textId="77777777" w:rsidR="00FE3E10" w:rsidRPr="00A04419" w:rsidRDefault="00FE3E10" w:rsidP="00270FF9">
      <w:pPr>
        <w:pStyle w:val="Odlomakpopisa"/>
        <w:numPr>
          <w:ilvl w:val="0"/>
          <w:numId w:val="306"/>
        </w:numPr>
        <w:spacing w:after="0" w:line="240" w:lineRule="auto"/>
        <w:rPr>
          <w:rFonts w:ascii="Arial" w:hAnsi="Arial" w:cs="Arial"/>
          <w:sz w:val="16"/>
          <w:szCs w:val="16"/>
          <w:lang w:val="hr-HR"/>
        </w:rPr>
      </w:pPr>
      <w:r w:rsidRPr="00A04419">
        <w:rPr>
          <w:rFonts w:ascii="Arial" w:hAnsi="Arial" w:cs="Arial"/>
          <w:sz w:val="16"/>
          <w:szCs w:val="16"/>
          <w:lang w:val="hr-HR"/>
        </w:rPr>
        <w:t>Sažetci prezentiranih seminara</w:t>
      </w:r>
    </w:p>
    <w:p w14:paraId="064BF3C4" w14:textId="77777777" w:rsidR="00FE3E10" w:rsidRPr="00FE3E10" w:rsidRDefault="00FE3E10" w:rsidP="00FE3E10">
      <w:pPr>
        <w:spacing w:after="0" w:line="240" w:lineRule="auto"/>
        <w:rPr>
          <w:rFonts w:ascii="Arial" w:hAnsi="Arial" w:cs="Arial"/>
          <w:sz w:val="16"/>
          <w:szCs w:val="16"/>
          <w:lang w:val="hr-HR"/>
        </w:rPr>
      </w:pPr>
    </w:p>
    <w:p w14:paraId="2AD3684B" w14:textId="77777777" w:rsidR="00FE3E10" w:rsidRPr="00FE3E10" w:rsidRDefault="00FE3E10" w:rsidP="00FE3E10">
      <w:pPr>
        <w:spacing w:after="0" w:line="240" w:lineRule="auto"/>
        <w:rPr>
          <w:rFonts w:ascii="Arial" w:hAnsi="Arial" w:cs="Arial"/>
          <w:sz w:val="16"/>
          <w:szCs w:val="16"/>
          <w:lang w:val="hr-HR"/>
        </w:rPr>
      </w:pPr>
    </w:p>
    <w:p w14:paraId="719A1681" w14:textId="77777777" w:rsidR="005F0749" w:rsidRDefault="005F0749" w:rsidP="00FE3E10">
      <w:pPr>
        <w:spacing w:after="0" w:line="240" w:lineRule="auto"/>
        <w:rPr>
          <w:rFonts w:ascii="Arial" w:hAnsi="Arial" w:cs="Arial"/>
          <w:b/>
          <w:color w:val="4472C4" w:themeColor="accent1"/>
          <w:sz w:val="20"/>
          <w:szCs w:val="20"/>
          <w:lang w:val="hr-HR"/>
        </w:rPr>
      </w:pPr>
    </w:p>
    <w:p w14:paraId="20CAE32B" w14:textId="77777777" w:rsidR="005F0749" w:rsidRDefault="005F0749" w:rsidP="00FE3E10">
      <w:pPr>
        <w:spacing w:after="0" w:line="240" w:lineRule="auto"/>
        <w:rPr>
          <w:rFonts w:ascii="Arial" w:hAnsi="Arial" w:cs="Arial"/>
          <w:b/>
          <w:color w:val="4472C4" w:themeColor="accent1"/>
          <w:sz w:val="20"/>
          <w:szCs w:val="20"/>
          <w:lang w:val="hr-HR"/>
        </w:rPr>
      </w:pPr>
    </w:p>
    <w:p w14:paraId="31CD3592" w14:textId="77777777" w:rsidR="005F0749" w:rsidRDefault="005F0749" w:rsidP="00FE3E10">
      <w:pPr>
        <w:spacing w:after="0" w:line="240" w:lineRule="auto"/>
        <w:rPr>
          <w:rFonts w:ascii="Arial" w:hAnsi="Arial" w:cs="Arial"/>
          <w:b/>
          <w:color w:val="4472C4" w:themeColor="accent1"/>
          <w:sz w:val="20"/>
          <w:szCs w:val="20"/>
          <w:lang w:val="hr-HR"/>
        </w:rPr>
      </w:pPr>
    </w:p>
    <w:p w14:paraId="406EBD87" w14:textId="77777777" w:rsidR="005F0749" w:rsidRDefault="005F0749" w:rsidP="00FE3E10">
      <w:pPr>
        <w:spacing w:after="0" w:line="240" w:lineRule="auto"/>
        <w:rPr>
          <w:rFonts w:ascii="Arial" w:hAnsi="Arial" w:cs="Arial"/>
          <w:b/>
          <w:color w:val="4472C4" w:themeColor="accent1"/>
          <w:sz w:val="20"/>
          <w:szCs w:val="20"/>
          <w:lang w:val="hr-HR"/>
        </w:rPr>
      </w:pPr>
    </w:p>
    <w:p w14:paraId="399B04CD" w14:textId="77777777" w:rsidR="005F0749" w:rsidRDefault="005F0749" w:rsidP="00FE3E10">
      <w:pPr>
        <w:spacing w:after="0" w:line="240" w:lineRule="auto"/>
        <w:rPr>
          <w:rFonts w:ascii="Arial" w:hAnsi="Arial" w:cs="Arial"/>
          <w:b/>
          <w:color w:val="4472C4" w:themeColor="accent1"/>
          <w:sz w:val="20"/>
          <w:szCs w:val="20"/>
          <w:lang w:val="hr-HR"/>
        </w:rPr>
      </w:pPr>
    </w:p>
    <w:p w14:paraId="1A263E08" w14:textId="77777777" w:rsidR="005F0749" w:rsidRDefault="005F0749" w:rsidP="00FE3E10">
      <w:pPr>
        <w:spacing w:after="0" w:line="240" w:lineRule="auto"/>
        <w:rPr>
          <w:rFonts w:ascii="Arial" w:hAnsi="Arial" w:cs="Arial"/>
          <w:b/>
          <w:color w:val="4472C4" w:themeColor="accent1"/>
          <w:sz w:val="20"/>
          <w:szCs w:val="20"/>
          <w:lang w:val="hr-HR"/>
        </w:rPr>
      </w:pPr>
    </w:p>
    <w:p w14:paraId="0574B924" w14:textId="77777777" w:rsidR="005F0749" w:rsidRDefault="005F0749" w:rsidP="00FE3E10">
      <w:pPr>
        <w:spacing w:after="0" w:line="240" w:lineRule="auto"/>
        <w:rPr>
          <w:rFonts w:ascii="Arial" w:hAnsi="Arial" w:cs="Arial"/>
          <w:b/>
          <w:color w:val="4472C4" w:themeColor="accent1"/>
          <w:sz w:val="20"/>
          <w:szCs w:val="20"/>
          <w:lang w:val="hr-HR"/>
        </w:rPr>
      </w:pPr>
    </w:p>
    <w:p w14:paraId="19E9F001" w14:textId="77777777" w:rsidR="005F0749" w:rsidRDefault="005F0749" w:rsidP="00FE3E10">
      <w:pPr>
        <w:spacing w:after="0" w:line="240" w:lineRule="auto"/>
        <w:rPr>
          <w:rFonts w:ascii="Arial" w:hAnsi="Arial" w:cs="Arial"/>
          <w:b/>
          <w:color w:val="4472C4" w:themeColor="accent1"/>
          <w:sz w:val="20"/>
          <w:szCs w:val="20"/>
          <w:lang w:val="hr-HR"/>
        </w:rPr>
      </w:pPr>
    </w:p>
    <w:p w14:paraId="79EAA0BC" w14:textId="77777777" w:rsidR="005F0749" w:rsidRDefault="005F0749" w:rsidP="00FE3E10">
      <w:pPr>
        <w:spacing w:after="0" w:line="240" w:lineRule="auto"/>
        <w:rPr>
          <w:rFonts w:ascii="Arial" w:hAnsi="Arial" w:cs="Arial"/>
          <w:b/>
          <w:color w:val="4472C4" w:themeColor="accent1"/>
          <w:sz w:val="20"/>
          <w:szCs w:val="20"/>
          <w:lang w:val="hr-HR"/>
        </w:rPr>
      </w:pPr>
    </w:p>
    <w:p w14:paraId="657EED0F" w14:textId="77777777" w:rsidR="005F0749" w:rsidRDefault="005F0749" w:rsidP="00FE3E10">
      <w:pPr>
        <w:spacing w:after="0" w:line="240" w:lineRule="auto"/>
        <w:rPr>
          <w:rFonts w:ascii="Arial" w:hAnsi="Arial" w:cs="Arial"/>
          <w:b/>
          <w:color w:val="4472C4" w:themeColor="accent1"/>
          <w:sz w:val="20"/>
          <w:szCs w:val="20"/>
          <w:lang w:val="hr-HR"/>
        </w:rPr>
      </w:pPr>
    </w:p>
    <w:p w14:paraId="0B54C0AB" w14:textId="392542C2"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GEOGRAFIJA AUSTRALIJE I OCEANIJE</w:t>
      </w:r>
    </w:p>
    <w:p w14:paraId="4D70152B" w14:textId="77777777" w:rsidR="00FE3E10" w:rsidRPr="00FE3E10" w:rsidRDefault="00FE3E10" w:rsidP="00FE3E10">
      <w:pPr>
        <w:spacing w:after="0" w:line="240" w:lineRule="auto"/>
        <w:rPr>
          <w:rFonts w:ascii="Arial" w:hAnsi="Arial" w:cs="Arial"/>
          <w:b/>
          <w:sz w:val="16"/>
          <w:szCs w:val="16"/>
          <w:lang w:val="hr-HR"/>
        </w:rPr>
      </w:pPr>
    </w:p>
    <w:p w14:paraId="5FE90389"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prof. dr. sc. Anita Filipčić</w:t>
      </w:r>
    </w:p>
    <w:p w14:paraId="093994B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010AB9DA"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 3</w:t>
      </w:r>
    </w:p>
    <w:p w14:paraId="1388885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color w:val="000000"/>
          <w:sz w:val="16"/>
          <w:szCs w:val="16"/>
          <w:shd w:val="clear" w:color="auto" w:fill="FFFFFF"/>
          <w:lang w:val="hr-HR"/>
        </w:rPr>
        <w:t>159484</w:t>
      </w:r>
    </w:p>
    <w:p w14:paraId="77E3F2AF" w14:textId="77777777" w:rsidR="00FE3E10" w:rsidRPr="00FE3E10" w:rsidRDefault="00FE3E10" w:rsidP="00FE3E10">
      <w:pPr>
        <w:spacing w:after="0" w:line="240" w:lineRule="auto"/>
        <w:rPr>
          <w:rFonts w:ascii="Arial" w:hAnsi="Arial" w:cs="Arial"/>
          <w:sz w:val="16"/>
          <w:szCs w:val="16"/>
          <w:lang w:val="hr-HR"/>
        </w:rPr>
      </w:pPr>
    </w:p>
    <w:p w14:paraId="7EE210EE"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41B06B87"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Prezentacija seminara</w:t>
      </w:r>
    </w:p>
    <w:p w14:paraId="2819F7A1"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073DB050" w14:textId="77777777" w:rsidR="00FE3E10" w:rsidRPr="00FE3E10" w:rsidRDefault="00FE3E10" w:rsidP="00FE3E10">
      <w:pPr>
        <w:spacing w:after="0" w:line="240" w:lineRule="auto"/>
        <w:ind w:left="360"/>
        <w:rPr>
          <w:rFonts w:ascii="Arial" w:hAnsi="Arial" w:cs="Arial"/>
          <w:sz w:val="16"/>
          <w:szCs w:val="16"/>
          <w:lang w:val="hr-HR"/>
        </w:rPr>
      </w:pPr>
    </w:p>
    <w:p w14:paraId="64A191D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w:t>
      </w:r>
    </w:p>
    <w:p w14:paraId="25653928"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374E68A8" w14:textId="77777777" w:rsidR="00FE3E10" w:rsidRPr="00FE3E10" w:rsidRDefault="00FE3E10" w:rsidP="00FE3E10">
      <w:pPr>
        <w:spacing w:after="0" w:line="240" w:lineRule="auto"/>
        <w:rPr>
          <w:rFonts w:ascii="Arial" w:hAnsi="Arial" w:cs="Arial"/>
          <w:sz w:val="16"/>
          <w:szCs w:val="16"/>
          <w:lang w:val="hr-HR"/>
        </w:rPr>
      </w:pPr>
    </w:p>
    <w:p w14:paraId="5611C68D"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02FB010B"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eastAsia="Times New Roman" w:hAnsi="Arial" w:cs="Arial"/>
          <w:color w:val="000000" w:themeColor="text1"/>
          <w:sz w:val="16"/>
          <w:szCs w:val="16"/>
          <w:lang w:val="it-IT"/>
        </w:rPr>
        <w:t>Pisani ispit sadrži 20 pitanja pri čemu studenti mogu dobiti 20 bodova.</w:t>
      </w:r>
    </w:p>
    <w:p w14:paraId="7263B319" w14:textId="77777777" w:rsidR="00FE3E10" w:rsidRPr="00FE3E10" w:rsidRDefault="00FE3E10" w:rsidP="00FE3E10">
      <w:pPr>
        <w:spacing w:after="0" w:line="240" w:lineRule="auto"/>
        <w:rPr>
          <w:rFonts w:ascii="Arial" w:hAnsi="Arial" w:cs="Arial"/>
          <w:sz w:val="16"/>
          <w:szCs w:val="16"/>
          <w:lang w:val="hr-HR"/>
        </w:rPr>
      </w:pPr>
    </w:p>
    <w:p w14:paraId="75DAB77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62BCA0CD" w14:textId="77777777" w:rsidR="00FE3E10" w:rsidRPr="00FE3E10" w:rsidRDefault="00FE3E10" w:rsidP="00FE3E10">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FE3E10">
        <w:rPr>
          <w:rFonts w:ascii="Arial" w:eastAsia="Times New Roman" w:hAnsi="Arial" w:cs="Arial"/>
          <w:color w:val="000000" w:themeColor="text1"/>
          <w:sz w:val="16"/>
          <w:szCs w:val="16"/>
          <w:lang w:val="hr-HR"/>
        </w:rPr>
        <w:t>Konačna ocjena rezultat je znanja pokazanog na pisanom ispitu, a određuje se kao:</w:t>
      </w:r>
    </w:p>
    <w:p w14:paraId="7971B335" w14:textId="77777777" w:rsidR="00FE3E10" w:rsidRPr="00FE3E10" w:rsidRDefault="00FE3E10" w:rsidP="00FE3E10">
      <w:pPr>
        <w:spacing w:after="0" w:line="240" w:lineRule="auto"/>
        <w:rPr>
          <w:rFonts w:ascii="Arial" w:hAnsi="Arial" w:cs="Arial"/>
          <w:sz w:val="16"/>
          <w:szCs w:val="16"/>
          <w:lang w:val="hr-HR"/>
        </w:rPr>
      </w:pPr>
    </w:p>
    <w:p w14:paraId="19F4F72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 xml:space="preserve">                                  0 – 11 bodova                        nedovoljan (1)</w:t>
      </w:r>
    </w:p>
    <w:p w14:paraId="65BB9486"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12 - 13 bodova</w:t>
      </w:r>
      <w:r w:rsidRPr="00FE3E10">
        <w:rPr>
          <w:rFonts w:ascii="Arial" w:hAnsi="Arial" w:cs="Arial"/>
          <w:sz w:val="16"/>
          <w:szCs w:val="16"/>
          <w:lang w:val="hr-HR"/>
        </w:rPr>
        <w:tab/>
      </w:r>
      <w:r w:rsidRPr="00FE3E10">
        <w:rPr>
          <w:rFonts w:ascii="Arial" w:hAnsi="Arial" w:cs="Arial"/>
          <w:sz w:val="16"/>
          <w:szCs w:val="16"/>
          <w:lang w:val="hr-HR"/>
        </w:rPr>
        <w:tab/>
        <w:t>dovoljan (2)</w:t>
      </w:r>
    </w:p>
    <w:p w14:paraId="683DB956"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14 - 16 bodova</w:t>
      </w:r>
      <w:r w:rsidRPr="00FE3E10">
        <w:rPr>
          <w:rFonts w:ascii="Arial" w:hAnsi="Arial" w:cs="Arial"/>
          <w:sz w:val="16"/>
          <w:szCs w:val="16"/>
          <w:lang w:val="hr-HR"/>
        </w:rPr>
        <w:tab/>
      </w:r>
      <w:r w:rsidRPr="00FE3E10">
        <w:rPr>
          <w:rFonts w:ascii="Arial" w:hAnsi="Arial" w:cs="Arial"/>
          <w:sz w:val="16"/>
          <w:szCs w:val="16"/>
          <w:lang w:val="hr-HR"/>
        </w:rPr>
        <w:tab/>
        <w:t>dobar (3)</w:t>
      </w:r>
    </w:p>
    <w:p w14:paraId="22FBFE3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17 - 18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38548C5A"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19 - 20 bodova</w:t>
      </w:r>
      <w:r w:rsidRPr="00FE3E10">
        <w:rPr>
          <w:rFonts w:ascii="Arial" w:hAnsi="Arial" w:cs="Arial"/>
          <w:sz w:val="16"/>
          <w:szCs w:val="16"/>
          <w:lang w:val="hr-HR"/>
        </w:rPr>
        <w:tab/>
        <w:t xml:space="preserve">                izvrstan (5)</w:t>
      </w:r>
    </w:p>
    <w:p w14:paraId="1E9922A7" w14:textId="77777777" w:rsidR="00FE3E10" w:rsidRPr="00FE3E10" w:rsidRDefault="00FE3E10" w:rsidP="00FE3E10">
      <w:pPr>
        <w:spacing w:after="0" w:line="240" w:lineRule="auto"/>
        <w:rPr>
          <w:rFonts w:ascii="Arial" w:hAnsi="Arial" w:cs="Arial"/>
          <w:sz w:val="16"/>
          <w:szCs w:val="16"/>
          <w:lang w:val="hr-HR"/>
        </w:rPr>
      </w:pPr>
    </w:p>
    <w:p w14:paraId="73D31ED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0553AEA0" w14:textId="77777777" w:rsidR="00FE3E10" w:rsidRPr="00FE3E10" w:rsidRDefault="00FE3E10" w:rsidP="00270FF9">
      <w:pPr>
        <w:numPr>
          <w:ilvl w:val="0"/>
          <w:numId w:val="172"/>
        </w:numPr>
        <w:spacing w:after="0" w:line="240" w:lineRule="auto"/>
        <w:contextualSpacing/>
        <w:rPr>
          <w:rFonts w:ascii="Arial" w:hAnsi="Arial" w:cs="Arial"/>
          <w:sz w:val="16"/>
          <w:szCs w:val="16"/>
          <w:lang w:val="hr-HR"/>
        </w:rPr>
      </w:pPr>
      <w:r w:rsidRPr="00FE3E10">
        <w:rPr>
          <w:rFonts w:ascii="Arial" w:hAnsi="Arial" w:cs="Arial"/>
          <w:sz w:val="16"/>
          <w:szCs w:val="16"/>
          <w:lang w:val="it-IT"/>
        </w:rPr>
        <w:t xml:space="preserve">Šegota, T., Filipčić, A., 2004: </w:t>
      </w:r>
      <w:r w:rsidRPr="00FE3E10">
        <w:rPr>
          <w:rFonts w:ascii="Arial" w:hAnsi="Arial" w:cs="Arial"/>
          <w:i/>
          <w:sz w:val="16"/>
          <w:szCs w:val="16"/>
          <w:lang w:val="it-IT"/>
        </w:rPr>
        <w:t>Geografija Australije i Oceanije</w:t>
      </w:r>
      <w:r w:rsidRPr="00FE3E10">
        <w:rPr>
          <w:rFonts w:ascii="Arial" w:hAnsi="Arial" w:cs="Arial"/>
          <w:sz w:val="16"/>
          <w:szCs w:val="16"/>
          <w:lang w:val="it-IT"/>
        </w:rPr>
        <w:t>. Udžbenici Sveučilišta u Zagrebu. II. dopunjeno i izmijenjeno izdanje. Meridijani, Samobor.</w:t>
      </w:r>
    </w:p>
    <w:p w14:paraId="765ED55D" w14:textId="77777777" w:rsidR="00FE3E10" w:rsidRPr="00FE3E10" w:rsidRDefault="00FE3E10" w:rsidP="00270FF9">
      <w:pPr>
        <w:numPr>
          <w:ilvl w:val="0"/>
          <w:numId w:val="172"/>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2F2C3531" w14:textId="77777777" w:rsidR="00FE3E10" w:rsidRPr="00FE3E10" w:rsidRDefault="00FE3E10" w:rsidP="00FE3E10">
      <w:pPr>
        <w:spacing w:after="0" w:line="240" w:lineRule="auto"/>
        <w:rPr>
          <w:rFonts w:ascii="Arial" w:hAnsi="Arial" w:cs="Arial"/>
          <w:sz w:val="16"/>
          <w:szCs w:val="16"/>
          <w:lang w:val="hr-HR"/>
        </w:rPr>
      </w:pPr>
    </w:p>
    <w:p w14:paraId="4E015B90"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66B169A1" w14:textId="77777777" w:rsidR="005F0749" w:rsidRDefault="005F0749" w:rsidP="00FE3E10">
      <w:pPr>
        <w:spacing w:after="0" w:line="240" w:lineRule="auto"/>
        <w:rPr>
          <w:rFonts w:ascii="Arial" w:hAnsi="Arial" w:cs="Arial"/>
          <w:b/>
          <w:color w:val="4472C4" w:themeColor="accent1"/>
          <w:sz w:val="20"/>
          <w:szCs w:val="20"/>
          <w:lang w:val="hr-HR"/>
        </w:rPr>
      </w:pPr>
    </w:p>
    <w:p w14:paraId="6AC4A509" w14:textId="77777777" w:rsidR="005F0749" w:rsidRDefault="005F0749" w:rsidP="00FE3E10">
      <w:pPr>
        <w:spacing w:after="0" w:line="240" w:lineRule="auto"/>
        <w:rPr>
          <w:rFonts w:ascii="Arial" w:hAnsi="Arial" w:cs="Arial"/>
          <w:b/>
          <w:color w:val="4472C4" w:themeColor="accent1"/>
          <w:sz w:val="20"/>
          <w:szCs w:val="20"/>
          <w:lang w:val="hr-HR"/>
        </w:rPr>
      </w:pPr>
    </w:p>
    <w:p w14:paraId="29B9E40F" w14:textId="77777777" w:rsidR="005F0749" w:rsidRDefault="005F0749" w:rsidP="00FE3E10">
      <w:pPr>
        <w:spacing w:after="0" w:line="240" w:lineRule="auto"/>
        <w:rPr>
          <w:rFonts w:ascii="Arial" w:hAnsi="Arial" w:cs="Arial"/>
          <w:b/>
          <w:color w:val="4472C4" w:themeColor="accent1"/>
          <w:sz w:val="20"/>
          <w:szCs w:val="20"/>
          <w:lang w:val="hr-HR"/>
        </w:rPr>
      </w:pPr>
    </w:p>
    <w:p w14:paraId="46FFBF2C" w14:textId="77777777" w:rsidR="005F0749" w:rsidRDefault="005F0749" w:rsidP="00FE3E10">
      <w:pPr>
        <w:spacing w:after="0" w:line="240" w:lineRule="auto"/>
        <w:rPr>
          <w:rFonts w:ascii="Arial" w:hAnsi="Arial" w:cs="Arial"/>
          <w:b/>
          <w:color w:val="4472C4" w:themeColor="accent1"/>
          <w:sz w:val="20"/>
          <w:szCs w:val="20"/>
          <w:lang w:val="hr-HR"/>
        </w:rPr>
      </w:pPr>
    </w:p>
    <w:p w14:paraId="6173EF9C" w14:textId="77777777" w:rsidR="005F0749" w:rsidRDefault="005F0749" w:rsidP="00FE3E10">
      <w:pPr>
        <w:spacing w:after="0" w:line="240" w:lineRule="auto"/>
        <w:rPr>
          <w:rFonts w:ascii="Arial" w:hAnsi="Arial" w:cs="Arial"/>
          <w:b/>
          <w:color w:val="4472C4" w:themeColor="accent1"/>
          <w:sz w:val="20"/>
          <w:szCs w:val="20"/>
          <w:lang w:val="hr-HR"/>
        </w:rPr>
      </w:pPr>
    </w:p>
    <w:p w14:paraId="482220F0" w14:textId="77777777" w:rsidR="005F0749" w:rsidRDefault="005F0749" w:rsidP="00FE3E10">
      <w:pPr>
        <w:spacing w:after="0" w:line="240" w:lineRule="auto"/>
        <w:rPr>
          <w:rFonts w:ascii="Arial" w:hAnsi="Arial" w:cs="Arial"/>
          <w:b/>
          <w:color w:val="4472C4" w:themeColor="accent1"/>
          <w:sz w:val="20"/>
          <w:szCs w:val="20"/>
          <w:lang w:val="hr-HR"/>
        </w:rPr>
      </w:pPr>
    </w:p>
    <w:p w14:paraId="6F3DCB15" w14:textId="77777777" w:rsidR="005F0749" w:rsidRDefault="005F0749" w:rsidP="00FE3E10">
      <w:pPr>
        <w:spacing w:after="0" w:line="240" w:lineRule="auto"/>
        <w:rPr>
          <w:rFonts w:ascii="Arial" w:hAnsi="Arial" w:cs="Arial"/>
          <w:b/>
          <w:color w:val="4472C4" w:themeColor="accent1"/>
          <w:sz w:val="20"/>
          <w:szCs w:val="20"/>
          <w:lang w:val="hr-HR"/>
        </w:rPr>
      </w:pPr>
    </w:p>
    <w:p w14:paraId="403C3917" w14:textId="77777777" w:rsidR="005F0749" w:rsidRDefault="005F0749" w:rsidP="00FE3E10">
      <w:pPr>
        <w:spacing w:after="0" w:line="240" w:lineRule="auto"/>
        <w:rPr>
          <w:rFonts w:ascii="Arial" w:hAnsi="Arial" w:cs="Arial"/>
          <w:b/>
          <w:color w:val="4472C4" w:themeColor="accent1"/>
          <w:sz w:val="20"/>
          <w:szCs w:val="20"/>
          <w:lang w:val="hr-HR"/>
        </w:rPr>
      </w:pPr>
    </w:p>
    <w:p w14:paraId="4718D32C" w14:textId="77777777" w:rsidR="005F0749" w:rsidRDefault="005F0749" w:rsidP="00FE3E10">
      <w:pPr>
        <w:spacing w:after="0" w:line="240" w:lineRule="auto"/>
        <w:rPr>
          <w:rFonts w:ascii="Arial" w:hAnsi="Arial" w:cs="Arial"/>
          <w:b/>
          <w:color w:val="4472C4" w:themeColor="accent1"/>
          <w:sz w:val="20"/>
          <w:szCs w:val="20"/>
          <w:lang w:val="hr-HR"/>
        </w:rPr>
      </w:pPr>
    </w:p>
    <w:p w14:paraId="68B9F7A4" w14:textId="77777777" w:rsidR="005F0749" w:rsidRDefault="005F0749" w:rsidP="00FE3E10">
      <w:pPr>
        <w:spacing w:after="0" w:line="240" w:lineRule="auto"/>
        <w:rPr>
          <w:rFonts w:ascii="Arial" w:hAnsi="Arial" w:cs="Arial"/>
          <w:b/>
          <w:color w:val="4472C4" w:themeColor="accent1"/>
          <w:sz w:val="20"/>
          <w:szCs w:val="20"/>
          <w:lang w:val="hr-HR"/>
        </w:rPr>
      </w:pPr>
    </w:p>
    <w:p w14:paraId="5501F9E1" w14:textId="77777777" w:rsidR="005F0749" w:rsidRDefault="005F0749" w:rsidP="00FE3E10">
      <w:pPr>
        <w:spacing w:after="0" w:line="240" w:lineRule="auto"/>
        <w:rPr>
          <w:rFonts w:ascii="Arial" w:hAnsi="Arial" w:cs="Arial"/>
          <w:b/>
          <w:color w:val="4472C4" w:themeColor="accent1"/>
          <w:sz w:val="20"/>
          <w:szCs w:val="20"/>
          <w:lang w:val="hr-HR"/>
        </w:rPr>
      </w:pPr>
    </w:p>
    <w:p w14:paraId="5DC19B46" w14:textId="77777777" w:rsidR="005F0749" w:rsidRDefault="005F0749" w:rsidP="00FE3E10">
      <w:pPr>
        <w:spacing w:after="0" w:line="240" w:lineRule="auto"/>
        <w:rPr>
          <w:rFonts w:ascii="Arial" w:hAnsi="Arial" w:cs="Arial"/>
          <w:b/>
          <w:color w:val="4472C4" w:themeColor="accent1"/>
          <w:sz w:val="20"/>
          <w:szCs w:val="20"/>
          <w:lang w:val="hr-HR"/>
        </w:rPr>
      </w:pPr>
    </w:p>
    <w:p w14:paraId="1DB376CC" w14:textId="77777777" w:rsidR="005F0749" w:rsidRDefault="005F0749" w:rsidP="00FE3E10">
      <w:pPr>
        <w:spacing w:after="0" w:line="240" w:lineRule="auto"/>
        <w:rPr>
          <w:rFonts w:ascii="Arial" w:hAnsi="Arial" w:cs="Arial"/>
          <w:b/>
          <w:color w:val="4472C4" w:themeColor="accent1"/>
          <w:sz w:val="20"/>
          <w:szCs w:val="20"/>
          <w:lang w:val="hr-HR"/>
        </w:rPr>
      </w:pPr>
    </w:p>
    <w:p w14:paraId="42BCC508" w14:textId="77777777" w:rsidR="005F0749" w:rsidRDefault="005F0749" w:rsidP="00FE3E10">
      <w:pPr>
        <w:spacing w:after="0" w:line="240" w:lineRule="auto"/>
        <w:rPr>
          <w:rFonts w:ascii="Arial" w:hAnsi="Arial" w:cs="Arial"/>
          <w:b/>
          <w:color w:val="4472C4" w:themeColor="accent1"/>
          <w:sz w:val="20"/>
          <w:szCs w:val="20"/>
          <w:lang w:val="hr-HR"/>
        </w:rPr>
      </w:pPr>
    </w:p>
    <w:p w14:paraId="25227716" w14:textId="08E1350C"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GEOGRAFIJA JUGOISTOČNE EUROPE</w:t>
      </w:r>
    </w:p>
    <w:p w14:paraId="363F3D51" w14:textId="77777777" w:rsidR="00FE3E10" w:rsidRPr="00FE3E10" w:rsidRDefault="00FE3E10" w:rsidP="00FE3E10">
      <w:pPr>
        <w:spacing w:after="0" w:line="240" w:lineRule="auto"/>
        <w:rPr>
          <w:rFonts w:ascii="Arial" w:hAnsi="Arial" w:cs="Arial"/>
          <w:b/>
          <w:sz w:val="16"/>
          <w:szCs w:val="16"/>
          <w:lang w:val="hr-HR"/>
        </w:rPr>
      </w:pPr>
    </w:p>
    <w:p w14:paraId="33201A5A"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izv. prof. dr. sc. Petra Radeljak Kaufmann</w:t>
      </w:r>
    </w:p>
    <w:p w14:paraId="719FC4E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3+0+0</w:t>
      </w:r>
    </w:p>
    <w:p w14:paraId="195307A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21594AD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159477</w:t>
      </w:r>
    </w:p>
    <w:p w14:paraId="7998E448" w14:textId="77777777" w:rsidR="00FE3E10" w:rsidRPr="00FE3E10" w:rsidRDefault="00FE3E10" w:rsidP="00FE3E10">
      <w:pPr>
        <w:spacing w:after="0" w:line="240" w:lineRule="auto"/>
        <w:rPr>
          <w:rFonts w:ascii="Arial" w:hAnsi="Arial" w:cs="Arial"/>
          <w:sz w:val="16"/>
          <w:szCs w:val="16"/>
          <w:lang w:val="hr-HR"/>
        </w:rPr>
      </w:pPr>
    </w:p>
    <w:p w14:paraId="797A979D"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6F174CC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rasprave o pročitanoj literaturi</w:t>
      </w:r>
    </w:p>
    <w:p w14:paraId="6BEA74E4"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1C934AFD" w14:textId="77777777" w:rsidR="00FE3E10" w:rsidRPr="00FE3E10" w:rsidRDefault="00FE3E10" w:rsidP="00FE3E10">
      <w:pPr>
        <w:spacing w:after="0" w:line="240" w:lineRule="auto"/>
        <w:rPr>
          <w:rFonts w:ascii="Arial" w:hAnsi="Arial" w:cs="Arial"/>
          <w:sz w:val="16"/>
          <w:szCs w:val="16"/>
          <w:lang w:val="hr-HR"/>
        </w:rPr>
      </w:pPr>
    </w:p>
    <w:p w14:paraId="59B07EA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Rasprave o pročitanoj literaturi</w:t>
      </w:r>
    </w:p>
    <w:p w14:paraId="62F70BEE" w14:textId="77777777" w:rsidR="00FE3E10" w:rsidRPr="00FE3E10" w:rsidRDefault="00FE3E10" w:rsidP="00FE3E10">
      <w:pPr>
        <w:numPr>
          <w:ilvl w:val="0"/>
          <w:numId w:val="3"/>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čitaju 8 – 10 relevantnih znanstvenih i stručnih članaka ili poglavlja u knjigama tijekom semestra te sudjeluju u raspravi na temelju pročitane literature. U slučaju opravdane odsutnosti s nastave, studenti putem e-maila nastavnici šalju sažetak pročitanog članka. Studenti na početku semestra također odabiru relevantnu temu koju obrađuju temeljem analize aktualnih medijskih sadržaja kroz rad u paru. Studenti pripremaju kratko usmeno izlaganje (od 10 minuta) ključnih obilježja ili prostorne distribucije odabrane pojave.</w:t>
      </w:r>
    </w:p>
    <w:p w14:paraId="3A9185B3" w14:textId="21258500"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Putem rasprava o pročitanoj literaturi i usmenog izlaganja odabrane teme moguće je ostvariti </w:t>
      </w:r>
      <w:r w:rsidR="00DC790D">
        <w:rPr>
          <w:rFonts w:ascii="Arial" w:hAnsi="Arial" w:cs="Arial"/>
          <w:sz w:val="16"/>
          <w:szCs w:val="16"/>
          <w:lang w:val="hr-HR"/>
        </w:rPr>
        <w:t>1</w:t>
      </w:r>
      <w:r w:rsidRPr="00FE3E10">
        <w:rPr>
          <w:rFonts w:ascii="Arial" w:hAnsi="Arial" w:cs="Arial"/>
          <w:sz w:val="16"/>
          <w:szCs w:val="16"/>
          <w:lang w:val="hr-HR"/>
        </w:rPr>
        <w:t>0 bodova.</w:t>
      </w:r>
    </w:p>
    <w:p w14:paraId="7BC2EE81" w14:textId="77777777" w:rsidR="00FE3E10" w:rsidRPr="00FE3E10" w:rsidRDefault="00FE3E10" w:rsidP="00FE3E10">
      <w:pPr>
        <w:spacing w:after="0" w:line="240" w:lineRule="auto"/>
        <w:rPr>
          <w:rFonts w:ascii="Arial" w:hAnsi="Arial" w:cs="Arial"/>
          <w:sz w:val="16"/>
          <w:szCs w:val="16"/>
          <w:lang w:val="hr-HR"/>
        </w:rPr>
      </w:pPr>
    </w:p>
    <w:p w14:paraId="0044B9D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6799FAAA"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obuhvaća gradivo s predavanja i iz pročitane literature te se sastoji od zadataka objektivnog tipa i zadataka esejskog tipa.</w:t>
      </w:r>
    </w:p>
    <w:p w14:paraId="1932473E" w14:textId="6428B4B6"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Na pisanom ispitu moguće je ostvariti </w:t>
      </w:r>
      <w:r w:rsidR="00DC790D">
        <w:rPr>
          <w:rFonts w:ascii="Arial" w:hAnsi="Arial" w:cs="Arial"/>
          <w:sz w:val="16"/>
          <w:szCs w:val="16"/>
          <w:lang w:val="hr-HR"/>
        </w:rPr>
        <w:t>4</w:t>
      </w:r>
      <w:r w:rsidRPr="00FE3E10">
        <w:rPr>
          <w:rFonts w:ascii="Arial" w:hAnsi="Arial" w:cs="Arial"/>
          <w:sz w:val="16"/>
          <w:szCs w:val="16"/>
          <w:lang w:val="hr-HR"/>
        </w:rPr>
        <w:t xml:space="preserve">0 bodova (za prolaz je potrebno ostvariti minimalno </w:t>
      </w:r>
      <w:r w:rsidR="00DC790D">
        <w:rPr>
          <w:rFonts w:ascii="Arial" w:hAnsi="Arial" w:cs="Arial"/>
          <w:sz w:val="16"/>
          <w:szCs w:val="16"/>
          <w:lang w:val="hr-HR"/>
        </w:rPr>
        <w:t>20</w:t>
      </w:r>
      <w:r w:rsidRPr="00FE3E10">
        <w:rPr>
          <w:rFonts w:ascii="Arial" w:hAnsi="Arial" w:cs="Arial"/>
          <w:sz w:val="16"/>
          <w:szCs w:val="16"/>
          <w:lang w:val="hr-HR"/>
        </w:rPr>
        <w:t xml:space="preserve"> bodova).</w:t>
      </w:r>
    </w:p>
    <w:p w14:paraId="38E3E493" w14:textId="77777777" w:rsidR="00FE3E10" w:rsidRPr="00FE3E10" w:rsidRDefault="00FE3E10" w:rsidP="00FE3E10">
      <w:pPr>
        <w:spacing w:after="0" w:line="240" w:lineRule="auto"/>
        <w:rPr>
          <w:rFonts w:ascii="Arial" w:hAnsi="Arial" w:cs="Arial"/>
          <w:sz w:val="16"/>
          <w:szCs w:val="16"/>
          <w:lang w:val="hr-HR"/>
        </w:rPr>
      </w:pPr>
    </w:p>
    <w:p w14:paraId="19C4A71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284A95A4"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formira se zbrajanjem bodova ostvarenih tijekom semestra i pisanog ispita.</w:t>
      </w:r>
    </w:p>
    <w:p w14:paraId="505B7338"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Ukupno je moguće ostvariti 50 bodova, a ocjena se formira prema bodovnoj ljestvici:</w:t>
      </w:r>
    </w:p>
    <w:p w14:paraId="5F5FFF7D" w14:textId="77777777" w:rsidR="00FE3E10" w:rsidRPr="00FE3E10" w:rsidRDefault="00FE3E10" w:rsidP="00FE3E10">
      <w:pPr>
        <w:spacing w:after="0" w:line="240" w:lineRule="auto"/>
        <w:rPr>
          <w:rFonts w:ascii="Arial" w:hAnsi="Arial" w:cs="Arial"/>
          <w:sz w:val="16"/>
          <w:szCs w:val="16"/>
          <w:lang w:val="hr-HR"/>
        </w:rPr>
      </w:pPr>
    </w:p>
    <w:p w14:paraId="00D93794"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30 – 34,5 bodova</w:t>
      </w:r>
      <w:r w:rsidRPr="00FE3E10">
        <w:rPr>
          <w:rFonts w:ascii="Arial" w:hAnsi="Arial" w:cs="Arial"/>
          <w:sz w:val="16"/>
          <w:szCs w:val="16"/>
          <w:lang w:val="hr-HR"/>
        </w:rPr>
        <w:tab/>
        <w:t>dovoljan (2)</w:t>
      </w:r>
    </w:p>
    <w:p w14:paraId="2835E216"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35 – 39,5 bodova</w:t>
      </w:r>
      <w:r w:rsidRPr="00FE3E10">
        <w:rPr>
          <w:rFonts w:ascii="Arial" w:hAnsi="Arial" w:cs="Arial"/>
          <w:sz w:val="16"/>
          <w:szCs w:val="16"/>
          <w:lang w:val="hr-HR"/>
        </w:rPr>
        <w:tab/>
        <w:t>dobar (3)</w:t>
      </w:r>
    </w:p>
    <w:p w14:paraId="362F3E1C"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40 – 44,5 bodova</w:t>
      </w:r>
      <w:r w:rsidRPr="00FE3E10">
        <w:rPr>
          <w:rFonts w:ascii="Arial" w:hAnsi="Arial" w:cs="Arial"/>
          <w:sz w:val="16"/>
          <w:szCs w:val="16"/>
          <w:lang w:val="hr-HR"/>
        </w:rPr>
        <w:tab/>
        <w:t>vrlo dobar (4)</w:t>
      </w:r>
    </w:p>
    <w:p w14:paraId="4D6E8E87"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45 – 50 bodova</w:t>
      </w:r>
      <w:r w:rsidRPr="00FE3E10">
        <w:rPr>
          <w:rFonts w:ascii="Arial" w:hAnsi="Arial" w:cs="Arial"/>
          <w:sz w:val="16"/>
          <w:szCs w:val="16"/>
          <w:lang w:val="hr-HR"/>
        </w:rPr>
        <w:tab/>
        <w:t>izvrstan (5)</w:t>
      </w:r>
    </w:p>
    <w:p w14:paraId="255EA4D1" w14:textId="77777777" w:rsidR="00FE3E10" w:rsidRPr="00FE3E10" w:rsidRDefault="00FE3E10" w:rsidP="00FE3E10">
      <w:pPr>
        <w:spacing w:after="0" w:line="240" w:lineRule="auto"/>
        <w:rPr>
          <w:rFonts w:ascii="Arial" w:hAnsi="Arial" w:cs="Arial"/>
          <w:sz w:val="16"/>
          <w:szCs w:val="16"/>
          <w:lang w:val="hr-HR"/>
        </w:rPr>
      </w:pPr>
    </w:p>
    <w:p w14:paraId="3AE59C40"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15A8112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 xml:space="preserve">1. PDF prezentacije postavljene na mrežnim stranicama kolegija: </w:t>
      </w:r>
      <w:r w:rsidRPr="00FE3E10">
        <w:rPr>
          <w:rFonts w:ascii="Arial" w:hAnsi="Arial" w:cs="Arial"/>
          <w:sz w:val="16"/>
          <w:szCs w:val="16"/>
          <w:u w:val="single"/>
          <w:lang w:val="hr-HR"/>
        </w:rPr>
        <w:t>https://www.pmf.unizg.hr/geog/predmet/gje_c</w:t>
      </w:r>
      <w:r w:rsidRPr="00FE3E10">
        <w:rPr>
          <w:rFonts w:ascii="Arial" w:hAnsi="Arial" w:cs="Arial"/>
          <w:sz w:val="16"/>
          <w:szCs w:val="16"/>
          <w:lang w:val="hr-HR"/>
        </w:rPr>
        <w:t xml:space="preserve"> </w:t>
      </w:r>
    </w:p>
    <w:p w14:paraId="6BA7C19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 xml:space="preserve">2. Todorova, M., 2015: </w:t>
      </w:r>
      <w:r w:rsidRPr="00FE3E10">
        <w:rPr>
          <w:rFonts w:ascii="Arial" w:hAnsi="Arial" w:cs="Arial"/>
          <w:i/>
          <w:sz w:val="16"/>
          <w:szCs w:val="16"/>
          <w:lang w:val="hr-HR"/>
        </w:rPr>
        <w:t>Imaginarni Balkan</w:t>
      </w:r>
      <w:r w:rsidRPr="00FE3E10">
        <w:rPr>
          <w:rFonts w:ascii="Arial" w:hAnsi="Arial" w:cs="Arial"/>
          <w:sz w:val="16"/>
          <w:szCs w:val="16"/>
          <w:lang w:val="hr-HR"/>
        </w:rPr>
        <w:t>, Naklada Ljevak, Zagreb (poglavlja 1 i 7).</w:t>
      </w:r>
    </w:p>
    <w:p w14:paraId="1DBA9A5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 xml:space="preserve">3. Mazower, M., 2007: </w:t>
      </w:r>
      <w:r w:rsidRPr="00FE3E10">
        <w:rPr>
          <w:rFonts w:ascii="Arial" w:hAnsi="Arial" w:cs="Arial"/>
          <w:i/>
          <w:sz w:val="16"/>
          <w:szCs w:val="16"/>
          <w:lang w:val="hr-HR"/>
        </w:rPr>
        <w:t>Balkan. Kratka povijest</w:t>
      </w:r>
      <w:r w:rsidRPr="00FE3E10">
        <w:rPr>
          <w:rFonts w:ascii="Arial" w:hAnsi="Arial" w:cs="Arial"/>
          <w:sz w:val="16"/>
          <w:szCs w:val="16"/>
          <w:lang w:val="hr-HR"/>
        </w:rPr>
        <w:t>, Srednja Europa, Zagreb (Prvi dio: Zemlja i njezini stanovnici).</w:t>
      </w:r>
    </w:p>
    <w:p w14:paraId="1ABEF4F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4. Odabrani znanstveni i stručni članci postavljeni na mrežnim stranicama kolegija.</w:t>
      </w:r>
    </w:p>
    <w:p w14:paraId="2AC84B8C" w14:textId="77777777" w:rsidR="00FE3E10" w:rsidRPr="00FE3E10" w:rsidRDefault="00FE3E10" w:rsidP="00FE3E10">
      <w:pPr>
        <w:spacing w:after="0" w:line="240" w:lineRule="auto"/>
        <w:rPr>
          <w:rFonts w:ascii="Arial" w:hAnsi="Arial" w:cs="Arial"/>
          <w:sz w:val="16"/>
          <w:szCs w:val="16"/>
          <w:lang w:val="hr-HR"/>
        </w:rPr>
      </w:pPr>
    </w:p>
    <w:p w14:paraId="61070CF4"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43771CC6" w14:textId="77777777" w:rsidR="005F0749" w:rsidRDefault="005F0749" w:rsidP="00FE3E10">
      <w:pPr>
        <w:spacing w:after="0" w:line="240" w:lineRule="auto"/>
        <w:rPr>
          <w:rFonts w:ascii="Arial" w:hAnsi="Arial" w:cs="Arial"/>
          <w:b/>
          <w:color w:val="4472C4" w:themeColor="accent1"/>
          <w:sz w:val="20"/>
          <w:szCs w:val="20"/>
          <w:lang w:val="hr-HR"/>
        </w:rPr>
      </w:pPr>
    </w:p>
    <w:p w14:paraId="16F2F413" w14:textId="77777777" w:rsidR="005F0749" w:rsidRDefault="005F0749" w:rsidP="00FE3E10">
      <w:pPr>
        <w:spacing w:after="0" w:line="240" w:lineRule="auto"/>
        <w:rPr>
          <w:rFonts w:ascii="Arial" w:hAnsi="Arial" w:cs="Arial"/>
          <w:b/>
          <w:color w:val="4472C4" w:themeColor="accent1"/>
          <w:sz w:val="20"/>
          <w:szCs w:val="20"/>
          <w:lang w:val="hr-HR"/>
        </w:rPr>
      </w:pPr>
    </w:p>
    <w:p w14:paraId="30A7C5CB" w14:textId="77777777" w:rsidR="005F0749" w:rsidRDefault="005F0749" w:rsidP="00FE3E10">
      <w:pPr>
        <w:spacing w:after="0" w:line="240" w:lineRule="auto"/>
        <w:rPr>
          <w:rFonts w:ascii="Arial" w:hAnsi="Arial" w:cs="Arial"/>
          <w:b/>
          <w:color w:val="4472C4" w:themeColor="accent1"/>
          <w:sz w:val="20"/>
          <w:szCs w:val="20"/>
          <w:lang w:val="hr-HR"/>
        </w:rPr>
      </w:pPr>
    </w:p>
    <w:p w14:paraId="6688D756" w14:textId="018A45E3"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GEOGRAFSKE OSNOVE GLOBALIZACIJE</w:t>
      </w:r>
    </w:p>
    <w:p w14:paraId="2AB9F142" w14:textId="77777777" w:rsidR="00FE3E10" w:rsidRPr="00FE3E10" w:rsidRDefault="00FE3E10" w:rsidP="00FE3E10">
      <w:pPr>
        <w:spacing w:after="0" w:line="240" w:lineRule="auto"/>
        <w:rPr>
          <w:rFonts w:ascii="Arial" w:hAnsi="Arial" w:cs="Arial"/>
          <w:b/>
          <w:sz w:val="16"/>
          <w:szCs w:val="16"/>
          <w:lang w:val="hr-HR"/>
        </w:rPr>
      </w:pPr>
    </w:p>
    <w:p w14:paraId="3A6943D9" w14:textId="404783F1"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izv.</w:t>
      </w:r>
      <w:r w:rsidR="005F0749">
        <w:rPr>
          <w:rFonts w:ascii="Arial" w:hAnsi="Arial" w:cs="Arial"/>
          <w:sz w:val="16"/>
          <w:szCs w:val="16"/>
          <w:lang w:val="hr-HR"/>
        </w:rPr>
        <w:t xml:space="preserve"> </w:t>
      </w:r>
      <w:r w:rsidRPr="00FE3E10">
        <w:rPr>
          <w:rFonts w:ascii="Arial" w:hAnsi="Arial" w:cs="Arial"/>
          <w:sz w:val="16"/>
          <w:szCs w:val="16"/>
          <w:lang w:val="hr-HR"/>
        </w:rPr>
        <w:t>prof.</w:t>
      </w:r>
      <w:r w:rsidR="005F0749">
        <w:rPr>
          <w:rFonts w:ascii="Arial" w:hAnsi="Arial" w:cs="Arial"/>
          <w:sz w:val="16"/>
          <w:szCs w:val="16"/>
          <w:lang w:val="hr-HR"/>
        </w:rPr>
        <w:t xml:space="preserve"> </w:t>
      </w:r>
      <w:r w:rsidRPr="00FE3E10">
        <w:rPr>
          <w:rFonts w:ascii="Arial" w:hAnsi="Arial" w:cs="Arial"/>
          <w:sz w:val="16"/>
          <w:szCs w:val="16"/>
          <w:lang w:val="hr-HR"/>
        </w:rPr>
        <w:t>dr.</w:t>
      </w:r>
      <w:r w:rsidR="005F0749">
        <w:rPr>
          <w:rFonts w:ascii="Arial" w:hAnsi="Arial" w:cs="Arial"/>
          <w:sz w:val="16"/>
          <w:szCs w:val="16"/>
          <w:lang w:val="hr-HR"/>
        </w:rPr>
        <w:t xml:space="preserve"> </w:t>
      </w:r>
      <w:r w:rsidRPr="00FE3E10">
        <w:rPr>
          <w:rFonts w:ascii="Arial" w:hAnsi="Arial" w:cs="Arial"/>
          <w:sz w:val="16"/>
          <w:szCs w:val="16"/>
          <w:lang w:val="hr-HR"/>
        </w:rPr>
        <w:t>sc. Jelena Lončar</w:t>
      </w:r>
    </w:p>
    <w:p w14:paraId="735CB19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4617202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3.0</w:t>
      </w:r>
    </w:p>
    <w:p w14:paraId="0038D6D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168794</w:t>
      </w:r>
    </w:p>
    <w:p w14:paraId="1F963D03" w14:textId="77777777" w:rsidR="00FE3E10" w:rsidRPr="00FE3E10" w:rsidRDefault="00FE3E10" w:rsidP="00FE3E10">
      <w:pPr>
        <w:spacing w:after="0" w:line="240" w:lineRule="auto"/>
        <w:rPr>
          <w:rFonts w:ascii="Arial" w:hAnsi="Arial" w:cs="Arial"/>
          <w:sz w:val="16"/>
          <w:szCs w:val="16"/>
          <w:lang w:val="hr-HR"/>
        </w:rPr>
      </w:pPr>
    </w:p>
    <w:p w14:paraId="61AF6632"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20F066AE" w14:textId="77777777" w:rsidR="00FE3E10" w:rsidRPr="00FE3E10" w:rsidRDefault="00FE3E10" w:rsidP="00FE3E10">
      <w:pPr>
        <w:numPr>
          <w:ilvl w:val="0"/>
          <w:numId w:val="1"/>
        </w:numPr>
        <w:spacing w:after="0" w:line="240" w:lineRule="auto"/>
        <w:ind w:left="643"/>
        <w:contextualSpacing/>
        <w:rPr>
          <w:rFonts w:ascii="Arial" w:hAnsi="Arial" w:cs="Arial"/>
          <w:sz w:val="16"/>
          <w:szCs w:val="16"/>
          <w:lang w:val="hr-HR"/>
        </w:rPr>
      </w:pPr>
      <w:r w:rsidRPr="00FE3E10">
        <w:rPr>
          <w:rFonts w:ascii="Arial" w:hAnsi="Arial" w:cs="Arial"/>
          <w:sz w:val="16"/>
          <w:szCs w:val="16"/>
          <w:lang w:val="hr-HR"/>
        </w:rPr>
        <w:t>Seminarski rad (20 % ocjene)</w:t>
      </w:r>
    </w:p>
    <w:p w14:paraId="419FE4DF" w14:textId="77777777" w:rsidR="00FE3E10" w:rsidRPr="00FE3E10" w:rsidRDefault="00FE3E10" w:rsidP="00FE3E10">
      <w:pPr>
        <w:numPr>
          <w:ilvl w:val="0"/>
          <w:numId w:val="1"/>
        </w:numPr>
        <w:spacing w:after="0" w:line="240" w:lineRule="auto"/>
        <w:ind w:left="643"/>
        <w:contextualSpacing/>
        <w:rPr>
          <w:rFonts w:ascii="Arial" w:hAnsi="Arial" w:cs="Arial"/>
          <w:sz w:val="16"/>
          <w:szCs w:val="16"/>
          <w:lang w:val="hr-HR"/>
        </w:rPr>
      </w:pPr>
      <w:r w:rsidRPr="00FE3E10">
        <w:rPr>
          <w:rFonts w:ascii="Arial" w:hAnsi="Arial" w:cs="Arial"/>
          <w:sz w:val="16"/>
          <w:szCs w:val="16"/>
          <w:lang w:val="hr-HR"/>
        </w:rPr>
        <w:t>Završni kolokvij (80 % ocjene)</w:t>
      </w:r>
    </w:p>
    <w:p w14:paraId="2E1C19AD" w14:textId="77777777" w:rsidR="00FE3E10" w:rsidRPr="00FE3E10" w:rsidRDefault="00FE3E10" w:rsidP="00FE3E10">
      <w:pPr>
        <w:numPr>
          <w:ilvl w:val="0"/>
          <w:numId w:val="1"/>
        </w:numPr>
        <w:spacing w:after="0" w:line="240" w:lineRule="auto"/>
        <w:ind w:left="643"/>
        <w:contextualSpacing/>
        <w:rPr>
          <w:rFonts w:ascii="Arial" w:hAnsi="Arial" w:cs="Arial"/>
          <w:sz w:val="16"/>
          <w:szCs w:val="16"/>
          <w:lang w:val="hr-HR"/>
        </w:rPr>
      </w:pPr>
      <w:r w:rsidRPr="00FE3E10">
        <w:rPr>
          <w:rFonts w:ascii="Arial" w:hAnsi="Arial" w:cs="Arial"/>
          <w:sz w:val="16"/>
          <w:szCs w:val="16"/>
          <w:lang w:val="hr-HR"/>
        </w:rPr>
        <w:t>Pisani ispit (80 % ocjene)</w:t>
      </w:r>
    </w:p>
    <w:p w14:paraId="0711D373" w14:textId="77777777" w:rsidR="00FE3E10" w:rsidRPr="00FE3E10" w:rsidRDefault="00FE3E10" w:rsidP="00FE3E10">
      <w:pPr>
        <w:spacing w:after="0" w:line="240" w:lineRule="auto"/>
        <w:rPr>
          <w:rFonts w:ascii="Arial" w:hAnsi="Arial" w:cs="Arial"/>
          <w:b/>
          <w:sz w:val="16"/>
          <w:szCs w:val="16"/>
          <w:lang w:val="hr-HR"/>
        </w:rPr>
      </w:pPr>
    </w:p>
    <w:p w14:paraId="51E98ED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Seminar</w:t>
      </w:r>
    </w:p>
    <w:p w14:paraId="08197A18"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se sastoji u tome da početkom semestra studenti dobiju ili biraju problemsku temu koju će trebati samostalno istražiti.</w:t>
      </w:r>
    </w:p>
    <w:p w14:paraId="546D8FBB"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Seminari se predaju u pisanom obliku i usmeno prezentiraju u drugoj polovici semestra.</w:t>
      </w:r>
    </w:p>
    <w:p w14:paraId="0A2FEECD"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Seminari se ocjenjuju i nose ukupno 20 % ukupne ocjene na kolegiju.</w:t>
      </w:r>
    </w:p>
    <w:p w14:paraId="6BE8D73B" w14:textId="77777777" w:rsidR="00FE3E10" w:rsidRPr="00FE3E10" w:rsidRDefault="00FE3E10" w:rsidP="00FE3E10">
      <w:pPr>
        <w:spacing w:after="0" w:line="240" w:lineRule="auto"/>
        <w:rPr>
          <w:rFonts w:ascii="Arial" w:hAnsi="Arial" w:cs="Arial"/>
          <w:sz w:val="16"/>
          <w:szCs w:val="16"/>
          <w:lang w:val="hr-HR"/>
        </w:rPr>
      </w:pPr>
    </w:p>
    <w:p w14:paraId="5E95EB71"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Kolokvij</w:t>
      </w:r>
    </w:p>
    <w:p w14:paraId="38763561"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pišu jedan kolokvij – na kraju semestra.</w:t>
      </w:r>
    </w:p>
    <w:p w14:paraId="29EA9039"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 uključuju gradivo iz predavanja i obvezne literature te se sastoji od pitanja objektivnog tipa.</w:t>
      </w:r>
    </w:p>
    <w:p w14:paraId="26ABA736"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 nosi ukupno 80 % ocjene i može zamijeniti pisani ispit.</w:t>
      </w:r>
    </w:p>
    <w:p w14:paraId="223A878E" w14:textId="77777777" w:rsidR="00FE3E10" w:rsidRPr="00FE3E10" w:rsidRDefault="00FE3E10" w:rsidP="00FE3E10">
      <w:pPr>
        <w:spacing w:after="0" w:line="240" w:lineRule="auto"/>
        <w:rPr>
          <w:rFonts w:ascii="Arial" w:hAnsi="Arial" w:cs="Arial"/>
          <w:sz w:val="16"/>
          <w:szCs w:val="16"/>
          <w:lang w:val="hr-HR"/>
        </w:rPr>
      </w:pPr>
    </w:p>
    <w:p w14:paraId="3A6F0A42"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50E95E3E"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uključuje gradivo iz predavanja i iz obvezne literature te se sastoji od pitanja objektivnog tipa.</w:t>
      </w:r>
    </w:p>
    <w:p w14:paraId="23D14951"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nosi ukupno 80 % ocjene te ga može zamijeniti kolokvij.</w:t>
      </w:r>
    </w:p>
    <w:p w14:paraId="2EF66545" w14:textId="77777777" w:rsidR="00FE3E10" w:rsidRPr="00FE3E10" w:rsidRDefault="00FE3E10" w:rsidP="00FE3E10">
      <w:pPr>
        <w:spacing w:after="0" w:line="240" w:lineRule="auto"/>
        <w:rPr>
          <w:rFonts w:ascii="Arial" w:hAnsi="Arial" w:cs="Arial"/>
          <w:sz w:val="16"/>
          <w:szCs w:val="16"/>
          <w:lang w:val="hr-HR"/>
        </w:rPr>
      </w:pPr>
    </w:p>
    <w:p w14:paraId="3D97CE6D"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03D6F495"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Konačna ocjena formira se zbrajanjem postotaka iz seminara, kolokvija ili pisanog ispita. </w:t>
      </w:r>
    </w:p>
    <w:p w14:paraId="6871A875"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Ukupni postotak iznosi 100 i ocjena se formira prema sljedećoj bodovnoj ljestvici:</w:t>
      </w:r>
    </w:p>
    <w:p w14:paraId="6B587069" w14:textId="77777777" w:rsidR="00FE3E10" w:rsidRPr="00FE3E10" w:rsidRDefault="00FE3E10" w:rsidP="00FE3E10">
      <w:pPr>
        <w:spacing w:after="0" w:line="240" w:lineRule="auto"/>
        <w:rPr>
          <w:rFonts w:ascii="Arial" w:hAnsi="Arial" w:cs="Arial"/>
          <w:sz w:val="16"/>
          <w:szCs w:val="16"/>
          <w:lang w:val="hr-HR"/>
        </w:rPr>
      </w:pPr>
    </w:p>
    <w:p w14:paraId="3ADD592A"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50 – 64 bodova</w:t>
      </w:r>
      <w:r w:rsidRPr="00FE3E10">
        <w:rPr>
          <w:rFonts w:ascii="Arial" w:hAnsi="Arial" w:cs="Arial"/>
          <w:sz w:val="16"/>
          <w:szCs w:val="16"/>
          <w:lang w:val="hr-HR"/>
        </w:rPr>
        <w:tab/>
      </w:r>
      <w:r w:rsidRPr="00FE3E10">
        <w:rPr>
          <w:rFonts w:ascii="Arial" w:hAnsi="Arial" w:cs="Arial"/>
          <w:sz w:val="16"/>
          <w:szCs w:val="16"/>
          <w:lang w:val="hr-HR"/>
        </w:rPr>
        <w:tab/>
        <w:t>dovoljan (2)</w:t>
      </w:r>
    </w:p>
    <w:p w14:paraId="58B2852F"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65 - 79 bodova</w:t>
      </w:r>
      <w:r w:rsidRPr="00FE3E10">
        <w:rPr>
          <w:rFonts w:ascii="Arial" w:hAnsi="Arial" w:cs="Arial"/>
          <w:sz w:val="16"/>
          <w:szCs w:val="16"/>
          <w:lang w:val="hr-HR"/>
        </w:rPr>
        <w:tab/>
      </w:r>
      <w:r w:rsidRPr="00FE3E10">
        <w:rPr>
          <w:rFonts w:ascii="Arial" w:hAnsi="Arial" w:cs="Arial"/>
          <w:sz w:val="16"/>
          <w:szCs w:val="16"/>
          <w:lang w:val="hr-HR"/>
        </w:rPr>
        <w:tab/>
        <w:t>dobar (3)</w:t>
      </w:r>
    </w:p>
    <w:p w14:paraId="53AC4F9D"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80 - 89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14771753"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90 - 100 bodova</w:t>
      </w:r>
      <w:r w:rsidRPr="00FE3E10">
        <w:rPr>
          <w:rFonts w:ascii="Arial" w:hAnsi="Arial" w:cs="Arial"/>
          <w:sz w:val="16"/>
          <w:szCs w:val="16"/>
          <w:lang w:val="hr-HR"/>
        </w:rPr>
        <w:tab/>
        <w:t xml:space="preserve">                izvrstan (5)</w:t>
      </w:r>
    </w:p>
    <w:p w14:paraId="37C68419" w14:textId="77777777" w:rsidR="00FE3E10" w:rsidRPr="00FE3E10" w:rsidRDefault="00FE3E10" w:rsidP="00FE3E10">
      <w:pPr>
        <w:spacing w:after="0" w:line="240" w:lineRule="auto"/>
        <w:rPr>
          <w:rFonts w:ascii="Arial" w:hAnsi="Arial" w:cs="Arial"/>
          <w:sz w:val="16"/>
          <w:szCs w:val="16"/>
          <w:lang w:val="hr-HR"/>
        </w:rPr>
      </w:pPr>
    </w:p>
    <w:p w14:paraId="55C68EB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3D5E084E" w14:textId="77777777" w:rsidR="00FE3E10" w:rsidRPr="00FE3E10" w:rsidRDefault="00FE3E10" w:rsidP="00270FF9">
      <w:pPr>
        <w:numPr>
          <w:ilvl w:val="0"/>
          <w:numId w:val="173"/>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Prezentacije s nastave (u PDF-u) postavljene na web stranici Geografskog odsjeka.</w:t>
      </w:r>
    </w:p>
    <w:p w14:paraId="5B715B8C" w14:textId="77777777" w:rsidR="00FE3E10" w:rsidRPr="00FE3E10" w:rsidRDefault="00FE3E10" w:rsidP="00270FF9">
      <w:pPr>
        <w:numPr>
          <w:ilvl w:val="0"/>
          <w:numId w:val="173"/>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Lončar, J., 2022: </w:t>
      </w:r>
      <w:r w:rsidRPr="00FE3E10">
        <w:rPr>
          <w:rFonts w:ascii="Arial" w:hAnsi="Arial" w:cs="Arial"/>
          <w:i/>
          <w:sz w:val="16"/>
          <w:szCs w:val="16"/>
          <w:lang w:val="hr-HR"/>
        </w:rPr>
        <w:t>Geografske osnove globalizacije</w:t>
      </w:r>
      <w:r w:rsidRPr="00FE3E10">
        <w:rPr>
          <w:rFonts w:ascii="Arial" w:hAnsi="Arial" w:cs="Arial"/>
          <w:sz w:val="16"/>
          <w:szCs w:val="16"/>
          <w:lang w:val="hr-HR"/>
        </w:rPr>
        <w:t>, Nastavna skripta, neobjavljeno.</w:t>
      </w:r>
    </w:p>
    <w:p w14:paraId="26D1E114" w14:textId="77777777" w:rsidR="00FE3E10" w:rsidRPr="00FE3E10" w:rsidRDefault="00FE3E10" w:rsidP="00FE3E10">
      <w:pPr>
        <w:spacing w:after="0" w:line="240" w:lineRule="auto"/>
        <w:rPr>
          <w:rFonts w:ascii="Arial" w:hAnsi="Arial" w:cs="Arial"/>
          <w:sz w:val="16"/>
          <w:szCs w:val="16"/>
          <w:lang w:val="hr-HR"/>
        </w:rPr>
      </w:pPr>
    </w:p>
    <w:p w14:paraId="5CB48039"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3E8C851C" w14:textId="77777777" w:rsidR="005F0749" w:rsidRDefault="005F0749" w:rsidP="00FE3E10">
      <w:pPr>
        <w:spacing w:after="0" w:line="240" w:lineRule="auto"/>
        <w:rPr>
          <w:rFonts w:ascii="Arial" w:hAnsi="Arial" w:cs="Arial"/>
          <w:b/>
          <w:color w:val="4472C4" w:themeColor="accent1"/>
          <w:sz w:val="20"/>
          <w:szCs w:val="20"/>
          <w:lang w:val="hr-HR"/>
        </w:rPr>
      </w:pPr>
    </w:p>
    <w:p w14:paraId="0A9AEFA6" w14:textId="77777777" w:rsidR="005F0749" w:rsidRDefault="005F0749" w:rsidP="00FE3E10">
      <w:pPr>
        <w:spacing w:after="0" w:line="240" w:lineRule="auto"/>
        <w:rPr>
          <w:rFonts w:ascii="Arial" w:hAnsi="Arial" w:cs="Arial"/>
          <w:b/>
          <w:color w:val="4472C4" w:themeColor="accent1"/>
          <w:sz w:val="20"/>
          <w:szCs w:val="20"/>
          <w:lang w:val="hr-HR"/>
        </w:rPr>
      </w:pPr>
    </w:p>
    <w:p w14:paraId="137F4F89" w14:textId="77777777" w:rsidR="005F0749" w:rsidRDefault="005F0749" w:rsidP="00FE3E10">
      <w:pPr>
        <w:spacing w:after="0" w:line="240" w:lineRule="auto"/>
        <w:rPr>
          <w:rFonts w:ascii="Arial" w:hAnsi="Arial" w:cs="Arial"/>
          <w:b/>
          <w:color w:val="4472C4" w:themeColor="accent1"/>
          <w:sz w:val="20"/>
          <w:szCs w:val="20"/>
          <w:lang w:val="hr-HR"/>
        </w:rPr>
      </w:pPr>
    </w:p>
    <w:p w14:paraId="26268B0A" w14:textId="77777777" w:rsidR="005F0749" w:rsidRDefault="005F0749" w:rsidP="00FE3E10">
      <w:pPr>
        <w:spacing w:after="0" w:line="240" w:lineRule="auto"/>
        <w:rPr>
          <w:rFonts w:ascii="Arial" w:hAnsi="Arial" w:cs="Arial"/>
          <w:b/>
          <w:color w:val="4472C4" w:themeColor="accent1"/>
          <w:sz w:val="20"/>
          <w:szCs w:val="20"/>
          <w:lang w:val="hr-HR"/>
        </w:rPr>
      </w:pPr>
    </w:p>
    <w:p w14:paraId="29B06235" w14:textId="77777777" w:rsidR="005F0749" w:rsidRDefault="005F0749" w:rsidP="00FE3E10">
      <w:pPr>
        <w:spacing w:after="0" w:line="240" w:lineRule="auto"/>
        <w:rPr>
          <w:rFonts w:ascii="Arial" w:hAnsi="Arial" w:cs="Arial"/>
          <w:b/>
          <w:color w:val="4472C4" w:themeColor="accent1"/>
          <w:sz w:val="20"/>
          <w:szCs w:val="20"/>
          <w:lang w:val="hr-HR"/>
        </w:rPr>
      </w:pPr>
    </w:p>
    <w:p w14:paraId="2F448F00" w14:textId="2FB0B8DA"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UVOD U ASTRONOMIJU</w:t>
      </w:r>
    </w:p>
    <w:p w14:paraId="742EC6EB" w14:textId="77777777" w:rsidR="00FE3E10" w:rsidRPr="00FE3E10" w:rsidRDefault="00FE3E10" w:rsidP="00FE3E10">
      <w:pPr>
        <w:spacing w:after="0" w:line="240" w:lineRule="auto"/>
        <w:rPr>
          <w:rFonts w:ascii="Arial" w:hAnsi="Arial" w:cs="Arial"/>
          <w:b/>
          <w:sz w:val="16"/>
          <w:szCs w:val="16"/>
          <w:lang w:val="hr-HR"/>
        </w:rPr>
      </w:pPr>
    </w:p>
    <w:p w14:paraId="41920FF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 xml:space="preserve">prof. dr. sc. </w:t>
      </w:r>
      <w:r w:rsidRPr="00DA622B">
        <w:rPr>
          <w:rFonts w:ascii="Arial" w:hAnsi="Arial" w:cs="Arial"/>
          <w:bCs/>
          <w:color w:val="000000"/>
          <w:sz w:val="16"/>
          <w:szCs w:val="16"/>
        </w:rPr>
        <w:t>Vernessa Smolčić</w:t>
      </w:r>
    </w:p>
    <w:p w14:paraId="1B7C6F6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0FCA53A8"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5FF7FEF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bCs/>
          <w:color w:val="000000"/>
          <w:sz w:val="16"/>
          <w:szCs w:val="16"/>
        </w:rPr>
        <w:t>159798</w:t>
      </w:r>
    </w:p>
    <w:p w14:paraId="47FD26A4" w14:textId="77777777" w:rsidR="00FE3E10" w:rsidRPr="00FE3E10" w:rsidRDefault="00FE3E10" w:rsidP="00FE3E10">
      <w:pPr>
        <w:spacing w:after="0" w:line="240" w:lineRule="auto"/>
        <w:rPr>
          <w:rFonts w:ascii="Arial" w:hAnsi="Arial" w:cs="Arial"/>
          <w:sz w:val="16"/>
          <w:szCs w:val="16"/>
          <w:lang w:val="hr-HR"/>
        </w:rPr>
      </w:pPr>
    </w:p>
    <w:p w14:paraId="55C0446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4C0D3A06"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(20 bodova)</w:t>
      </w:r>
    </w:p>
    <w:p w14:paraId="3277D5C4"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Pismeni ispit (40 bodova)</w:t>
      </w:r>
    </w:p>
    <w:p w14:paraId="3A509506"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(40 bodova)</w:t>
      </w:r>
    </w:p>
    <w:p w14:paraId="4071D255" w14:textId="77777777" w:rsidR="00FE3E10" w:rsidRPr="00FE3E10" w:rsidRDefault="00FE3E10" w:rsidP="00FE3E10">
      <w:pPr>
        <w:spacing w:after="0" w:line="240" w:lineRule="auto"/>
        <w:rPr>
          <w:rFonts w:ascii="Arial" w:hAnsi="Arial" w:cs="Arial"/>
          <w:sz w:val="16"/>
          <w:szCs w:val="16"/>
          <w:lang w:val="hr-HR"/>
        </w:rPr>
      </w:pPr>
    </w:p>
    <w:p w14:paraId="699EE7D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Seminarski rad</w:t>
      </w:r>
    </w:p>
    <w:p w14:paraId="1030D83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Početkom semestra studenti će dobiti temu seminarskog rada koji samostalno izrađuju</w:t>
      </w:r>
    </w:p>
    <w:p w14:paraId="3CE420F5"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se usmeno prezentira u drugoj polovici semestra.</w:t>
      </w:r>
    </w:p>
    <w:p w14:paraId="16D12276"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nosi 20 bodova</w:t>
      </w:r>
    </w:p>
    <w:p w14:paraId="7023B8F8" w14:textId="77777777" w:rsidR="00FE3E10" w:rsidRPr="00FE3E10" w:rsidRDefault="00FE3E10" w:rsidP="00FE3E10">
      <w:pPr>
        <w:spacing w:after="0" w:line="240" w:lineRule="auto"/>
        <w:rPr>
          <w:rFonts w:ascii="Arial" w:hAnsi="Arial" w:cs="Arial"/>
          <w:sz w:val="16"/>
          <w:szCs w:val="16"/>
          <w:lang w:val="hr-HR"/>
        </w:rPr>
      </w:pPr>
    </w:p>
    <w:p w14:paraId="257BF37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Pismeni ispit</w:t>
      </w:r>
    </w:p>
    <w:p w14:paraId="1F37C8F7"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Pismeni ispit uključuje gradivo iz predavanja i iz pročitane literature te se sastoji od pitanja objektivnog tipa.</w:t>
      </w:r>
    </w:p>
    <w:p w14:paraId="3A257011"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Pismeni ispit nosi 40 bodova</w:t>
      </w:r>
    </w:p>
    <w:p w14:paraId="494908D4" w14:textId="77777777" w:rsidR="00FE3E10" w:rsidRPr="00FE3E10" w:rsidRDefault="00FE3E10" w:rsidP="00FE3E10">
      <w:pPr>
        <w:spacing w:after="0" w:line="240" w:lineRule="auto"/>
        <w:rPr>
          <w:rFonts w:ascii="Arial" w:hAnsi="Arial" w:cs="Arial"/>
          <w:sz w:val="16"/>
          <w:szCs w:val="16"/>
          <w:lang w:val="hr-HR"/>
        </w:rPr>
      </w:pPr>
    </w:p>
    <w:p w14:paraId="11E47FE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060AFD43" w14:textId="77777777" w:rsidR="00FE3E10" w:rsidRPr="00FE3E10" w:rsidRDefault="00FE3E10" w:rsidP="00FE3E10">
      <w:pPr>
        <w:numPr>
          <w:ilvl w:val="0"/>
          <w:numId w:val="10"/>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uključuje cjelokupno gradivo kolegija.</w:t>
      </w:r>
    </w:p>
    <w:p w14:paraId="6EA2A5FD" w14:textId="77777777" w:rsidR="00FE3E10" w:rsidRPr="00FE3E10" w:rsidRDefault="00FE3E10" w:rsidP="00FE3E10">
      <w:pPr>
        <w:numPr>
          <w:ilvl w:val="0"/>
          <w:numId w:val="10"/>
        </w:numPr>
        <w:spacing w:after="0" w:line="240" w:lineRule="auto"/>
        <w:contextualSpacing/>
        <w:rPr>
          <w:rFonts w:ascii="Arial" w:hAnsi="Arial" w:cs="Arial"/>
          <w:sz w:val="16"/>
          <w:szCs w:val="16"/>
          <w:lang w:val="hr-HR"/>
        </w:rPr>
      </w:pPr>
      <w:r w:rsidRPr="00FE3E10">
        <w:rPr>
          <w:rFonts w:ascii="Arial" w:hAnsi="Arial" w:cs="Arial"/>
          <w:sz w:val="16"/>
          <w:szCs w:val="16"/>
          <w:lang w:val="hr-HR"/>
        </w:rPr>
        <w:t>Sastoji se od nekoliko općih pitanja koja uključuju razumijevanje i povezivanje gradiva.</w:t>
      </w:r>
    </w:p>
    <w:p w14:paraId="70C6D304" w14:textId="77777777" w:rsidR="00FE3E10" w:rsidRPr="00FE3E10" w:rsidRDefault="00FE3E10" w:rsidP="00FE3E10">
      <w:pPr>
        <w:numPr>
          <w:ilvl w:val="0"/>
          <w:numId w:val="10"/>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nosi 40 bodova</w:t>
      </w:r>
    </w:p>
    <w:p w14:paraId="169A4741" w14:textId="77777777" w:rsidR="00FE3E10" w:rsidRPr="00FE3E10" w:rsidRDefault="00FE3E10" w:rsidP="00FE3E10">
      <w:pPr>
        <w:spacing w:after="0" w:line="240" w:lineRule="auto"/>
        <w:rPr>
          <w:rFonts w:ascii="Arial" w:hAnsi="Arial" w:cs="Arial"/>
          <w:sz w:val="16"/>
          <w:szCs w:val="16"/>
          <w:lang w:val="hr-HR"/>
        </w:rPr>
      </w:pPr>
    </w:p>
    <w:p w14:paraId="37AC336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643C9F07"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odgovara prosjeku bodova seminarskog rada, pismenog i usmenog ispita</w:t>
      </w:r>
    </w:p>
    <w:p w14:paraId="04ADBA9F"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pragovi ocjena (bodovna ljestvica za formiranje ocjene):</w:t>
      </w:r>
    </w:p>
    <w:p w14:paraId="17DD0888" w14:textId="77777777" w:rsidR="00FE3E10" w:rsidRPr="00FE3E10" w:rsidRDefault="00FE3E10" w:rsidP="00FE3E10">
      <w:pPr>
        <w:spacing w:after="0" w:line="240" w:lineRule="auto"/>
        <w:rPr>
          <w:rFonts w:ascii="Arial" w:hAnsi="Arial" w:cs="Arial"/>
          <w:sz w:val="16"/>
          <w:szCs w:val="16"/>
          <w:lang w:val="hr-HR"/>
        </w:rPr>
      </w:pPr>
    </w:p>
    <w:p w14:paraId="159D07AD"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51 - 60 bodova</w:t>
      </w:r>
      <w:r w:rsidRPr="00FE3E10">
        <w:rPr>
          <w:rFonts w:ascii="Arial" w:hAnsi="Arial" w:cs="Arial"/>
          <w:sz w:val="16"/>
          <w:szCs w:val="16"/>
          <w:lang w:val="hr-HR"/>
        </w:rPr>
        <w:tab/>
      </w:r>
      <w:r w:rsidRPr="00FE3E10">
        <w:rPr>
          <w:rFonts w:ascii="Arial" w:hAnsi="Arial" w:cs="Arial"/>
          <w:sz w:val="16"/>
          <w:szCs w:val="16"/>
          <w:lang w:val="hr-HR"/>
        </w:rPr>
        <w:tab/>
        <w:t>dovoljan (2)</w:t>
      </w:r>
    </w:p>
    <w:p w14:paraId="443C2927"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61 - 80 bodova</w:t>
      </w:r>
      <w:r w:rsidRPr="00FE3E10">
        <w:rPr>
          <w:rFonts w:ascii="Arial" w:hAnsi="Arial" w:cs="Arial"/>
          <w:sz w:val="16"/>
          <w:szCs w:val="16"/>
          <w:lang w:val="hr-HR"/>
        </w:rPr>
        <w:tab/>
      </w:r>
      <w:r w:rsidRPr="00FE3E10">
        <w:rPr>
          <w:rFonts w:ascii="Arial" w:hAnsi="Arial" w:cs="Arial"/>
          <w:sz w:val="16"/>
          <w:szCs w:val="16"/>
          <w:lang w:val="hr-HR"/>
        </w:rPr>
        <w:tab/>
        <w:t>dobar (3)</w:t>
      </w:r>
    </w:p>
    <w:p w14:paraId="53038493"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81 - 90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4901D936"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91 - 100 bodova</w:t>
      </w:r>
      <w:r w:rsidRPr="00FE3E10">
        <w:rPr>
          <w:rFonts w:ascii="Arial" w:hAnsi="Arial" w:cs="Arial"/>
          <w:sz w:val="16"/>
          <w:szCs w:val="16"/>
          <w:lang w:val="hr-HR"/>
        </w:rPr>
        <w:tab/>
        <w:t xml:space="preserve">                izvrstan (5)</w:t>
      </w:r>
    </w:p>
    <w:p w14:paraId="66F6D657" w14:textId="77777777" w:rsidR="00FE3E10" w:rsidRPr="00FE3E10" w:rsidRDefault="00FE3E10" w:rsidP="00FE3E10">
      <w:pPr>
        <w:spacing w:after="0" w:line="240" w:lineRule="auto"/>
        <w:rPr>
          <w:rFonts w:ascii="Arial" w:hAnsi="Arial" w:cs="Arial"/>
          <w:sz w:val="16"/>
          <w:szCs w:val="16"/>
          <w:lang w:val="hr-HR"/>
        </w:rPr>
      </w:pPr>
    </w:p>
    <w:p w14:paraId="2689ACC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0AB57090" w14:textId="77777777" w:rsidR="00FE3E10" w:rsidRPr="00FE3E10" w:rsidRDefault="00FE3E10" w:rsidP="00270FF9">
      <w:pPr>
        <w:numPr>
          <w:ilvl w:val="0"/>
          <w:numId w:val="126"/>
        </w:numPr>
        <w:shd w:val="clear" w:color="auto" w:fill="FFFFFF"/>
        <w:spacing w:after="0" w:line="240" w:lineRule="auto"/>
        <w:ind w:left="501"/>
        <w:contextualSpacing/>
        <w:rPr>
          <w:rFonts w:ascii="Arial" w:hAnsi="Arial" w:cs="Arial"/>
          <w:color w:val="000000"/>
          <w:sz w:val="16"/>
          <w:szCs w:val="16"/>
        </w:rPr>
      </w:pPr>
      <w:r w:rsidRPr="00FE3E10">
        <w:rPr>
          <w:rFonts w:ascii="Arial" w:hAnsi="Arial" w:cs="Arial"/>
          <w:color w:val="000000"/>
          <w:sz w:val="16"/>
          <w:szCs w:val="16"/>
        </w:rPr>
        <w:t>Astronomy,</w:t>
      </w:r>
      <w:r w:rsidRPr="00FE3E10">
        <w:rPr>
          <w:rFonts w:ascii="Arial" w:hAnsi="Arial" w:cs="Arial"/>
          <w:b/>
          <w:bCs/>
          <w:color w:val="000000"/>
          <w:sz w:val="16"/>
          <w:szCs w:val="16"/>
        </w:rPr>
        <w:t> </w:t>
      </w:r>
      <w:r w:rsidRPr="00FE3E10">
        <w:rPr>
          <w:rFonts w:ascii="Arial" w:hAnsi="Arial" w:cs="Arial"/>
          <w:color w:val="000000"/>
          <w:sz w:val="16"/>
          <w:szCs w:val="16"/>
        </w:rPr>
        <w:t>javno dostupan Openstax e-udžbenik, Rice University</w:t>
      </w:r>
    </w:p>
    <w:p w14:paraId="6DABEEDF" w14:textId="77777777" w:rsidR="00FE3E10" w:rsidRPr="00FE3E10" w:rsidRDefault="00FE3E10" w:rsidP="00270FF9">
      <w:pPr>
        <w:numPr>
          <w:ilvl w:val="0"/>
          <w:numId w:val="126"/>
        </w:numPr>
        <w:shd w:val="clear" w:color="auto" w:fill="FFFFFF"/>
        <w:spacing w:after="0" w:line="240" w:lineRule="auto"/>
        <w:ind w:left="501"/>
        <w:contextualSpacing/>
        <w:rPr>
          <w:rFonts w:ascii="Arial" w:hAnsi="Arial" w:cs="Arial"/>
          <w:color w:val="000000"/>
          <w:sz w:val="16"/>
          <w:szCs w:val="16"/>
        </w:rPr>
      </w:pPr>
      <w:r w:rsidRPr="00FE3E10">
        <w:rPr>
          <w:rFonts w:ascii="Arial" w:hAnsi="Arial" w:cs="Arial"/>
          <w:color w:val="000000"/>
          <w:sz w:val="16"/>
          <w:szCs w:val="16"/>
        </w:rPr>
        <w:t>Carroll &amp; Ostlie, "An Introduction to Modern Astrophysics"</w:t>
      </w:r>
    </w:p>
    <w:p w14:paraId="77F7C171" w14:textId="77777777" w:rsidR="00FE3E10" w:rsidRPr="00FE3E10" w:rsidRDefault="00FE3E10" w:rsidP="00270FF9">
      <w:pPr>
        <w:numPr>
          <w:ilvl w:val="0"/>
          <w:numId w:val="126"/>
        </w:numPr>
        <w:shd w:val="clear" w:color="auto" w:fill="FFFFFF"/>
        <w:spacing w:after="0" w:line="240" w:lineRule="auto"/>
        <w:ind w:left="501"/>
        <w:contextualSpacing/>
        <w:rPr>
          <w:rFonts w:ascii="Arial" w:hAnsi="Arial" w:cs="Arial"/>
          <w:color w:val="000000"/>
          <w:sz w:val="16"/>
          <w:szCs w:val="16"/>
        </w:rPr>
      </w:pPr>
      <w:r w:rsidRPr="00FE3E10">
        <w:rPr>
          <w:rFonts w:ascii="Arial" w:hAnsi="Arial" w:cs="Arial"/>
          <w:color w:val="000000"/>
          <w:sz w:val="16"/>
          <w:szCs w:val="16"/>
        </w:rPr>
        <w:t>E-tečaj</w:t>
      </w:r>
      <w:r w:rsidRPr="00FE3E10">
        <w:rPr>
          <w:rFonts w:ascii="Arial" w:hAnsi="Arial" w:cs="Arial"/>
          <w:b/>
          <w:bCs/>
          <w:color w:val="000000"/>
          <w:sz w:val="16"/>
          <w:szCs w:val="16"/>
        </w:rPr>
        <w:t> </w:t>
      </w:r>
      <w:r w:rsidRPr="00FE3E10">
        <w:rPr>
          <w:rFonts w:ascii="Arial" w:hAnsi="Arial" w:cs="Arial"/>
          <w:color w:val="000000"/>
          <w:sz w:val="16"/>
          <w:szCs w:val="16"/>
        </w:rPr>
        <w:t>"Introduction to astrophysics", Wondrium</w:t>
      </w:r>
    </w:p>
    <w:p w14:paraId="76C5038F"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02310D8B"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15AEC866" w14:textId="77777777" w:rsidR="005F0749" w:rsidRDefault="005F0749" w:rsidP="00FE3E10">
      <w:pPr>
        <w:spacing w:after="0" w:line="240" w:lineRule="auto"/>
        <w:rPr>
          <w:rFonts w:ascii="Arial" w:hAnsi="Arial" w:cs="Arial"/>
          <w:b/>
          <w:color w:val="4472C4" w:themeColor="accent1"/>
          <w:sz w:val="20"/>
          <w:szCs w:val="20"/>
          <w:lang w:val="hr-HR"/>
        </w:rPr>
      </w:pPr>
    </w:p>
    <w:p w14:paraId="65BEAE3F" w14:textId="77777777" w:rsidR="005F0749" w:rsidRDefault="005F0749" w:rsidP="00FE3E10">
      <w:pPr>
        <w:spacing w:after="0" w:line="240" w:lineRule="auto"/>
        <w:rPr>
          <w:rFonts w:ascii="Arial" w:hAnsi="Arial" w:cs="Arial"/>
          <w:b/>
          <w:color w:val="4472C4" w:themeColor="accent1"/>
          <w:sz w:val="20"/>
          <w:szCs w:val="20"/>
          <w:lang w:val="hr-HR"/>
        </w:rPr>
      </w:pPr>
    </w:p>
    <w:p w14:paraId="3E8698EE" w14:textId="77777777" w:rsidR="005F0749" w:rsidRDefault="005F0749" w:rsidP="00FE3E10">
      <w:pPr>
        <w:spacing w:after="0" w:line="240" w:lineRule="auto"/>
        <w:rPr>
          <w:rFonts w:ascii="Arial" w:hAnsi="Arial" w:cs="Arial"/>
          <w:b/>
          <w:color w:val="4472C4" w:themeColor="accent1"/>
          <w:sz w:val="20"/>
          <w:szCs w:val="20"/>
          <w:lang w:val="hr-HR"/>
        </w:rPr>
      </w:pPr>
    </w:p>
    <w:p w14:paraId="0C04F55B" w14:textId="77777777" w:rsidR="005F0749" w:rsidRDefault="005F0749" w:rsidP="00FE3E10">
      <w:pPr>
        <w:spacing w:after="0" w:line="240" w:lineRule="auto"/>
        <w:rPr>
          <w:rFonts w:ascii="Arial" w:hAnsi="Arial" w:cs="Arial"/>
          <w:b/>
          <w:color w:val="4472C4" w:themeColor="accent1"/>
          <w:sz w:val="20"/>
          <w:szCs w:val="20"/>
          <w:lang w:val="hr-HR"/>
        </w:rPr>
      </w:pPr>
    </w:p>
    <w:p w14:paraId="4263DB9C" w14:textId="77777777" w:rsidR="005F0749" w:rsidRDefault="005F0749" w:rsidP="00FE3E10">
      <w:pPr>
        <w:spacing w:after="0" w:line="240" w:lineRule="auto"/>
        <w:rPr>
          <w:rFonts w:ascii="Arial" w:hAnsi="Arial" w:cs="Arial"/>
          <w:b/>
          <w:color w:val="4472C4" w:themeColor="accent1"/>
          <w:sz w:val="20"/>
          <w:szCs w:val="20"/>
          <w:lang w:val="hr-HR"/>
        </w:rPr>
      </w:pPr>
    </w:p>
    <w:p w14:paraId="18122036" w14:textId="77777777" w:rsidR="005F0749" w:rsidRDefault="005F0749" w:rsidP="00FE3E10">
      <w:pPr>
        <w:spacing w:after="0" w:line="240" w:lineRule="auto"/>
        <w:rPr>
          <w:rFonts w:ascii="Arial" w:hAnsi="Arial" w:cs="Arial"/>
          <w:b/>
          <w:color w:val="4472C4" w:themeColor="accent1"/>
          <w:sz w:val="20"/>
          <w:szCs w:val="20"/>
          <w:lang w:val="hr-HR"/>
        </w:rPr>
      </w:pPr>
    </w:p>
    <w:p w14:paraId="2EE13330" w14:textId="0BECD773" w:rsidR="00FE3E10" w:rsidRPr="00FE3E10" w:rsidRDefault="00FE3E10" w:rsidP="00FE3E10">
      <w:pPr>
        <w:spacing w:after="0" w:line="240" w:lineRule="auto"/>
        <w:rPr>
          <w:rFonts w:ascii="Arial" w:hAnsi="Arial" w:cs="Arial"/>
          <w:b/>
          <w:color w:val="4472C4" w:themeColor="accent1"/>
          <w:sz w:val="20"/>
          <w:szCs w:val="20"/>
          <w:lang w:val="hr-HR"/>
        </w:rPr>
      </w:pPr>
      <w:r w:rsidRPr="00FE3E10">
        <w:rPr>
          <w:rFonts w:ascii="Arial" w:hAnsi="Arial" w:cs="Arial"/>
          <w:b/>
          <w:color w:val="4472C4" w:themeColor="accent1"/>
          <w:sz w:val="20"/>
          <w:szCs w:val="20"/>
          <w:lang w:val="hr-HR"/>
        </w:rPr>
        <w:lastRenderedPageBreak/>
        <w:t>KLIMA I TURIZAM</w:t>
      </w:r>
    </w:p>
    <w:p w14:paraId="107579EE" w14:textId="77777777" w:rsidR="00FE3E10" w:rsidRPr="00FE3E10" w:rsidRDefault="00FE3E10" w:rsidP="00FE3E10">
      <w:pPr>
        <w:spacing w:after="0" w:line="240" w:lineRule="auto"/>
        <w:rPr>
          <w:rFonts w:ascii="Arial" w:hAnsi="Arial" w:cs="Arial"/>
          <w:color w:val="4472C4" w:themeColor="accent1"/>
          <w:sz w:val="20"/>
          <w:szCs w:val="20"/>
          <w:lang w:val="hr-HR"/>
        </w:rPr>
      </w:pPr>
    </w:p>
    <w:p w14:paraId="05D36081"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 xml:space="preserve">doc. dr. sc. Mladen Maradin </w:t>
      </w:r>
    </w:p>
    <w:p w14:paraId="1929DB7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75D4B98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7CDE0EF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159796</w:t>
      </w:r>
    </w:p>
    <w:p w14:paraId="6DF1DA7F" w14:textId="77777777" w:rsidR="00FE3E10" w:rsidRPr="00FE3E10" w:rsidRDefault="00FE3E10" w:rsidP="00FE3E10">
      <w:pPr>
        <w:spacing w:after="0" w:line="240" w:lineRule="auto"/>
        <w:rPr>
          <w:rFonts w:ascii="Arial" w:hAnsi="Arial" w:cs="Arial"/>
          <w:sz w:val="16"/>
          <w:szCs w:val="16"/>
          <w:lang w:val="hr-HR"/>
        </w:rPr>
      </w:pPr>
    </w:p>
    <w:p w14:paraId="72582B3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3B7E477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(50 %)</w:t>
      </w:r>
    </w:p>
    <w:p w14:paraId="7688E836"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(50 %)</w:t>
      </w:r>
    </w:p>
    <w:p w14:paraId="7D415819" w14:textId="77777777" w:rsidR="00FE3E10" w:rsidRPr="00FE3E10" w:rsidRDefault="00FE3E10" w:rsidP="00FE3E10">
      <w:pPr>
        <w:spacing w:after="0" w:line="240" w:lineRule="auto"/>
        <w:rPr>
          <w:rFonts w:ascii="Arial" w:hAnsi="Arial" w:cs="Arial"/>
          <w:sz w:val="16"/>
          <w:szCs w:val="16"/>
          <w:lang w:val="hr-HR"/>
        </w:rPr>
      </w:pPr>
    </w:p>
    <w:p w14:paraId="4EDDBA4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Seminarski rad</w:t>
      </w:r>
    </w:p>
    <w:p w14:paraId="2B403818"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Tijekom semestra student treba prema dobivenim uputama samostalno izraditi i usmeno prezentirati seminarski rad na odabranu temu. </w:t>
      </w:r>
    </w:p>
    <w:p w14:paraId="59B4C5B0"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Seminarski rad nosi 50 % udjela u ukupnoj ocjeni te se vrednuje ocjenom od 1 do 5. </w:t>
      </w:r>
    </w:p>
    <w:p w14:paraId="0710CA08"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Ocjena seminarskog rada uključuje pisani dio rada te njegovu prezentaciju tijekom nastave. </w:t>
      </w:r>
    </w:p>
    <w:p w14:paraId="2A234742"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Kako bi student mogao pristupiti pisanom ispitu seminarski rad mora biti pozitivno ocijenjen.  </w:t>
      </w:r>
    </w:p>
    <w:p w14:paraId="26718B37" w14:textId="77777777" w:rsidR="00FE3E10" w:rsidRPr="00FE3E10" w:rsidRDefault="00FE3E10" w:rsidP="00FE3E10">
      <w:pPr>
        <w:spacing w:after="0" w:line="240" w:lineRule="auto"/>
        <w:ind w:left="720"/>
        <w:contextualSpacing/>
        <w:rPr>
          <w:rFonts w:ascii="Arial" w:hAnsi="Arial" w:cs="Arial"/>
          <w:sz w:val="16"/>
          <w:szCs w:val="16"/>
          <w:lang w:val="hr-HR"/>
        </w:rPr>
      </w:pPr>
    </w:p>
    <w:p w14:paraId="6CF6877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48B78279"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Pisani ispit uključuje gradivo iz predavanja, a sastoji se od pitanja zatvorenog i otvorenog tipa. </w:t>
      </w:r>
    </w:p>
    <w:p w14:paraId="4315363F"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Pisani ispit nosi najviše 30 bodova. </w:t>
      </w:r>
    </w:p>
    <w:p w14:paraId="1FCEE402"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Za pozitivnu ocjenu student mora ostvariti minimalno 18 bodova.</w:t>
      </w:r>
    </w:p>
    <w:p w14:paraId="5F0DE163" w14:textId="77777777" w:rsidR="00FE3E10" w:rsidRPr="00FE3E10" w:rsidRDefault="00FE3E10" w:rsidP="00FE3E10">
      <w:pPr>
        <w:spacing w:after="0" w:line="240" w:lineRule="auto"/>
        <w:rPr>
          <w:rFonts w:ascii="Arial" w:hAnsi="Arial" w:cs="Arial"/>
          <w:sz w:val="16"/>
          <w:szCs w:val="16"/>
          <w:lang w:val="hr-HR"/>
        </w:rPr>
      </w:pPr>
    </w:p>
    <w:p w14:paraId="328C89CD"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548F5A75"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Konačna ocjena kombinacija je ocjene seminarskog rada i broja bodova ostvarenog na pisanom ispitu kako slijedi: </w:t>
      </w:r>
    </w:p>
    <w:p w14:paraId="1A8E244E" w14:textId="77777777" w:rsidR="00FE3E10" w:rsidRPr="00FE3E10" w:rsidRDefault="00FE3E10" w:rsidP="00FE3E10">
      <w:pPr>
        <w:spacing w:after="0" w:line="240" w:lineRule="auto"/>
        <w:ind w:left="720"/>
        <w:contextualSpacing/>
        <w:rPr>
          <w:rFonts w:ascii="Arial" w:hAnsi="Arial" w:cs="Arial"/>
          <w:sz w:val="16"/>
          <w:szCs w:val="16"/>
          <w:lang w:val="hr-HR"/>
        </w:rPr>
      </w:pPr>
    </w:p>
    <w:tbl>
      <w:tblPr>
        <w:tblStyle w:val="Reetkatablice1"/>
        <w:tblW w:w="0" w:type="auto"/>
        <w:tblInd w:w="1838" w:type="dxa"/>
        <w:tblLook w:val="04A0" w:firstRow="1" w:lastRow="0" w:firstColumn="1" w:lastColumn="0" w:noHBand="0" w:noVBand="1"/>
      </w:tblPr>
      <w:tblGrid>
        <w:gridCol w:w="875"/>
        <w:gridCol w:w="1422"/>
      </w:tblGrid>
      <w:tr w:rsidR="00FE3E10" w:rsidRPr="00186124" w14:paraId="7DDF1C81" w14:textId="77777777" w:rsidTr="00DA622B">
        <w:tc>
          <w:tcPr>
            <w:tcW w:w="704" w:type="dxa"/>
          </w:tcPr>
          <w:p w14:paraId="5A138A18"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ocjena seminara </w:t>
            </w:r>
          </w:p>
        </w:tc>
        <w:tc>
          <w:tcPr>
            <w:tcW w:w="1422" w:type="dxa"/>
          </w:tcPr>
          <w:p w14:paraId="3AA598AE" w14:textId="77777777" w:rsidR="00FE3E10" w:rsidRPr="00DA622B" w:rsidRDefault="00FE3E10" w:rsidP="00FE3E10">
            <w:pPr>
              <w:rPr>
                <w:rFonts w:ascii="Arial" w:hAnsi="Arial" w:cs="Arial"/>
                <w:sz w:val="16"/>
                <w:szCs w:val="16"/>
                <w:lang w:val="it-IT"/>
              </w:rPr>
            </w:pPr>
            <w:r w:rsidRPr="00DA622B">
              <w:rPr>
                <w:rFonts w:ascii="Arial" w:hAnsi="Arial" w:cs="Arial"/>
                <w:sz w:val="16"/>
                <w:szCs w:val="16"/>
                <w:lang w:val="it-IT"/>
              </w:rPr>
              <w:t xml:space="preserve">broj bodova pisanog ispita i konačna ocjena </w:t>
            </w:r>
          </w:p>
        </w:tc>
      </w:tr>
      <w:tr w:rsidR="00FE3E10" w:rsidRPr="00FE3E10" w14:paraId="70B96C98" w14:textId="77777777" w:rsidTr="00DA622B">
        <w:tc>
          <w:tcPr>
            <w:tcW w:w="704" w:type="dxa"/>
            <w:vAlign w:val="center"/>
          </w:tcPr>
          <w:p w14:paraId="73558423" w14:textId="77777777" w:rsidR="00FE3E10" w:rsidRPr="00FE3E10" w:rsidRDefault="00FE3E10" w:rsidP="00FE3E10">
            <w:pPr>
              <w:ind w:left="29"/>
              <w:jc w:val="center"/>
              <w:rPr>
                <w:rFonts w:ascii="Arial" w:hAnsi="Arial" w:cs="Arial"/>
                <w:sz w:val="16"/>
                <w:szCs w:val="16"/>
              </w:rPr>
            </w:pPr>
            <w:r w:rsidRPr="00FE3E10">
              <w:rPr>
                <w:rFonts w:ascii="Arial" w:hAnsi="Arial" w:cs="Arial"/>
                <w:sz w:val="16"/>
                <w:szCs w:val="16"/>
              </w:rPr>
              <w:t>5</w:t>
            </w:r>
          </w:p>
        </w:tc>
        <w:tc>
          <w:tcPr>
            <w:tcW w:w="1422" w:type="dxa"/>
          </w:tcPr>
          <w:p w14:paraId="32BB158C"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18 – 19 = 3</w:t>
            </w:r>
          </w:p>
          <w:p w14:paraId="4E3665D0"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20 – 24 = 4</w:t>
            </w:r>
          </w:p>
          <w:p w14:paraId="17ECC11E"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25 – 30 = 5</w:t>
            </w:r>
          </w:p>
        </w:tc>
      </w:tr>
      <w:tr w:rsidR="00FE3E10" w:rsidRPr="00FE3E10" w14:paraId="6E3EDE64" w14:textId="77777777" w:rsidTr="00DA622B">
        <w:tc>
          <w:tcPr>
            <w:tcW w:w="704" w:type="dxa"/>
            <w:vAlign w:val="center"/>
          </w:tcPr>
          <w:p w14:paraId="1487F51D" w14:textId="77777777" w:rsidR="00FE3E10" w:rsidRPr="00FE3E10" w:rsidRDefault="00FE3E10" w:rsidP="00FE3E10">
            <w:pPr>
              <w:jc w:val="center"/>
              <w:rPr>
                <w:rFonts w:ascii="Arial" w:hAnsi="Arial" w:cs="Arial"/>
                <w:sz w:val="16"/>
                <w:szCs w:val="16"/>
              </w:rPr>
            </w:pPr>
            <w:r w:rsidRPr="00FE3E10">
              <w:rPr>
                <w:rFonts w:ascii="Arial" w:hAnsi="Arial" w:cs="Arial"/>
                <w:sz w:val="16"/>
                <w:szCs w:val="16"/>
              </w:rPr>
              <w:t>4</w:t>
            </w:r>
          </w:p>
        </w:tc>
        <w:tc>
          <w:tcPr>
            <w:tcW w:w="1422" w:type="dxa"/>
          </w:tcPr>
          <w:p w14:paraId="3ED3109C"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18 – 21 = 3</w:t>
            </w:r>
          </w:p>
          <w:p w14:paraId="4230F78E"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22 – 27 = 4</w:t>
            </w:r>
          </w:p>
          <w:p w14:paraId="6B95D5FB"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28 – 30 = 5</w:t>
            </w:r>
          </w:p>
        </w:tc>
      </w:tr>
      <w:tr w:rsidR="00FE3E10" w:rsidRPr="00FE3E10" w14:paraId="6A69F588" w14:textId="77777777" w:rsidTr="00DA622B">
        <w:tc>
          <w:tcPr>
            <w:tcW w:w="704" w:type="dxa"/>
            <w:vAlign w:val="center"/>
          </w:tcPr>
          <w:p w14:paraId="7CE684DB" w14:textId="77777777" w:rsidR="00FE3E10" w:rsidRPr="00FE3E10" w:rsidRDefault="00FE3E10" w:rsidP="00FE3E10">
            <w:pPr>
              <w:jc w:val="center"/>
              <w:rPr>
                <w:rFonts w:ascii="Arial" w:hAnsi="Arial" w:cs="Arial"/>
                <w:sz w:val="16"/>
                <w:szCs w:val="16"/>
              </w:rPr>
            </w:pPr>
            <w:r w:rsidRPr="00FE3E10">
              <w:rPr>
                <w:rFonts w:ascii="Arial" w:hAnsi="Arial" w:cs="Arial"/>
                <w:sz w:val="16"/>
                <w:szCs w:val="16"/>
              </w:rPr>
              <w:t>3</w:t>
            </w:r>
          </w:p>
        </w:tc>
        <w:tc>
          <w:tcPr>
            <w:tcW w:w="1422" w:type="dxa"/>
          </w:tcPr>
          <w:p w14:paraId="3283C05E"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18 = 2</w:t>
            </w:r>
          </w:p>
          <w:p w14:paraId="0377A4E7"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19 – 24 = 3</w:t>
            </w:r>
          </w:p>
          <w:p w14:paraId="1FFDE1B9"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25 – 29 = 4</w:t>
            </w:r>
          </w:p>
          <w:p w14:paraId="69C94BB3"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30 = 5</w:t>
            </w:r>
          </w:p>
        </w:tc>
      </w:tr>
      <w:tr w:rsidR="00FE3E10" w:rsidRPr="00FE3E10" w14:paraId="319DC41D" w14:textId="77777777" w:rsidTr="00DA622B">
        <w:tc>
          <w:tcPr>
            <w:tcW w:w="704" w:type="dxa"/>
            <w:vAlign w:val="center"/>
          </w:tcPr>
          <w:p w14:paraId="7DFD44A2" w14:textId="77777777" w:rsidR="00FE3E10" w:rsidRPr="00FE3E10" w:rsidRDefault="00FE3E10" w:rsidP="00FE3E10">
            <w:pPr>
              <w:jc w:val="center"/>
              <w:rPr>
                <w:rFonts w:ascii="Arial" w:hAnsi="Arial" w:cs="Arial"/>
                <w:sz w:val="16"/>
                <w:szCs w:val="16"/>
              </w:rPr>
            </w:pPr>
            <w:r w:rsidRPr="00FE3E10">
              <w:rPr>
                <w:rFonts w:ascii="Arial" w:hAnsi="Arial" w:cs="Arial"/>
                <w:sz w:val="16"/>
                <w:szCs w:val="16"/>
              </w:rPr>
              <w:t>2</w:t>
            </w:r>
          </w:p>
        </w:tc>
        <w:tc>
          <w:tcPr>
            <w:tcW w:w="1422" w:type="dxa"/>
          </w:tcPr>
          <w:p w14:paraId="783F0012"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18 – 21 = 2</w:t>
            </w:r>
          </w:p>
          <w:p w14:paraId="23F2B13F"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22 – 28 = 3</w:t>
            </w:r>
          </w:p>
          <w:p w14:paraId="3086775C"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29 i 30 = 4</w:t>
            </w:r>
          </w:p>
        </w:tc>
      </w:tr>
    </w:tbl>
    <w:p w14:paraId="0C794F26" w14:textId="77777777" w:rsidR="00FE3E10" w:rsidRPr="00FE3E10" w:rsidRDefault="00FE3E10" w:rsidP="00FE3E10">
      <w:pPr>
        <w:spacing w:after="0" w:line="240" w:lineRule="auto"/>
        <w:ind w:left="720"/>
        <w:contextualSpacing/>
        <w:rPr>
          <w:rFonts w:ascii="Arial" w:hAnsi="Arial" w:cs="Arial"/>
          <w:sz w:val="16"/>
          <w:szCs w:val="16"/>
          <w:lang w:val="hr-HR"/>
        </w:rPr>
      </w:pPr>
    </w:p>
    <w:p w14:paraId="24DE2AA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7A169424" w14:textId="77777777" w:rsidR="00FE3E10" w:rsidRPr="00FE3E10" w:rsidRDefault="00FE3E10" w:rsidP="00270FF9">
      <w:pPr>
        <w:numPr>
          <w:ilvl w:val="0"/>
          <w:numId w:val="174"/>
        </w:numPr>
        <w:spacing w:after="0" w:line="240" w:lineRule="auto"/>
        <w:contextualSpacing/>
        <w:rPr>
          <w:rFonts w:ascii="Arial" w:hAnsi="Arial" w:cs="Arial"/>
          <w:sz w:val="16"/>
          <w:szCs w:val="16"/>
          <w:lang w:val="hr-HR"/>
        </w:rPr>
      </w:pPr>
      <w:r w:rsidRPr="00FE3E10">
        <w:rPr>
          <w:rFonts w:ascii="Arial" w:hAnsi="Arial" w:cs="Arial"/>
          <w:sz w:val="16"/>
          <w:szCs w:val="16"/>
          <w:lang w:val="hr-HR"/>
        </w:rPr>
        <w:t>PDF prezentacije predavanja postavljene u MS Teams tim Klima i turizam</w:t>
      </w:r>
    </w:p>
    <w:p w14:paraId="4F3E1C9E" w14:textId="77777777" w:rsidR="00FE3E10" w:rsidRPr="00FE3E10" w:rsidRDefault="00FE3E10" w:rsidP="00270FF9">
      <w:pPr>
        <w:numPr>
          <w:ilvl w:val="0"/>
          <w:numId w:val="17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Jones, A., Phillips, M. (ur.), 2018: </w:t>
      </w:r>
      <w:r w:rsidRPr="00FE3E10">
        <w:rPr>
          <w:rFonts w:ascii="Arial" w:hAnsi="Arial" w:cs="Arial"/>
          <w:i/>
          <w:sz w:val="16"/>
          <w:szCs w:val="16"/>
          <w:lang w:val="hr-HR"/>
        </w:rPr>
        <w:t>Global Climate Change and Coastal Tourism – Recognizing Problems, Managing Solutions and Future Expectations</w:t>
      </w:r>
      <w:r w:rsidRPr="00FE3E10">
        <w:rPr>
          <w:rFonts w:ascii="Arial" w:hAnsi="Arial" w:cs="Arial"/>
          <w:sz w:val="16"/>
          <w:szCs w:val="16"/>
          <w:lang w:val="hr-HR"/>
        </w:rPr>
        <w:t>, CAB International – odabrana poglavlja</w:t>
      </w:r>
    </w:p>
    <w:p w14:paraId="1CDCB6D6" w14:textId="77777777" w:rsidR="00FE3E10" w:rsidRPr="00FE3E10" w:rsidRDefault="00FE3E10" w:rsidP="00270FF9">
      <w:pPr>
        <w:numPr>
          <w:ilvl w:val="0"/>
          <w:numId w:val="174"/>
        </w:numPr>
        <w:spacing w:after="0" w:line="240" w:lineRule="auto"/>
        <w:contextualSpacing/>
        <w:rPr>
          <w:rFonts w:ascii="Arial" w:hAnsi="Arial" w:cs="Arial"/>
          <w:sz w:val="16"/>
          <w:szCs w:val="16"/>
          <w:lang w:val="hr-HR"/>
        </w:rPr>
      </w:pPr>
      <w:r w:rsidRPr="00FE3E10">
        <w:rPr>
          <w:rFonts w:ascii="Arial" w:hAnsi="Arial" w:cs="Arial"/>
          <w:sz w:val="16"/>
          <w:szCs w:val="16"/>
          <w:lang w:val="hr-HR"/>
        </w:rPr>
        <w:lastRenderedPageBreak/>
        <w:t xml:space="preserve">Becken, S., Hay, J. E., 2012: </w:t>
      </w:r>
      <w:r w:rsidRPr="00FE3E10">
        <w:rPr>
          <w:rFonts w:ascii="Arial" w:hAnsi="Arial" w:cs="Arial"/>
          <w:i/>
          <w:sz w:val="16"/>
          <w:szCs w:val="16"/>
          <w:lang w:val="hr-HR"/>
        </w:rPr>
        <w:t>Climate Change and.Tourism – Risks and Opportunities</w:t>
      </w:r>
      <w:r w:rsidRPr="00FE3E10">
        <w:rPr>
          <w:rFonts w:ascii="Arial" w:hAnsi="Arial" w:cs="Arial"/>
          <w:sz w:val="16"/>
          <w:szCs w:val="16"/>
          <w:lang w:val="hr-HR"/>
        </w:rPr>
        <w:t>, Routlege – odabrana poglavlja</w:t>
      </w:r>
    </w:p>
    <w:p w14:paraId="5A5EF6A0" w14:textId="77777777" w:rsidR="00FE3E10" w:rsidRPr="00FE3E10" w:rsidRDefault="00FE3E10" w:rsidP="00270FF9">
      <w:pPr>
        <w:numPr>
          <w:ilvl w:val="0"/>
          <w:numId w:val="17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Hall, C. M., Higham, J. E. S. (ur.), 2005: </w:t>
      </w:r>
      <w:r w:rsidRPr="00FE3E10">
        <w:rPr>
          <w:rFonts w:ascii="Arial" w:hAnsi="Arial" w:cs="Arial"/>
          <w:i/>
          <w:sz w:val="16"/>
          <w:szCs w:val="16"/>
          <w:lang w:val="hr-HR"/>
        </w:rPr>
        <w:t>Tourism, Recreation and Climate Control</w:t>
      </w:r>
      <w:r w:rsidRPr="00FE3E10">
        <w:rPr>
          <w:rFonts w:ascii="Arial" w:hAnsi="Arial" w:cs="Arial"/>
          <w:sz w:val="16"/>
          <w:szCs w:val="16"/>
          <w:lang w:val="hr-HR"/>
        </w:rPr>
        <w:t xml:space="preserve">, Multilingual Matters – odabrana poglavlja </w:t>
      </w:r>
    </w:p>
    <w:p w14:paraId="08282B86" w14:textId="77777777" w:rsidR="00FE3E10" w:rsidRPr="00FE3E10" w:rsidRDefault="00FE3E10" w:rsidP="00270FF9">
      <w:pPr>
        <w:numPr>
          <w:ilvl w:val="0"/>
          <w:numId w:val="17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Odabrani znanstveni i stručni članci postavljeni u MS Teams tim Klima i turizam. </w:t>
      </w:r>
    </w:p>
    <w:p w14:paraId="081A6D87" w14:textId="77777777" w:rsidR="00FE3E10" w:rsidRPr="00FE3E10" w:rsidRDefault="00FE3E10" w:rsidP="00FE3E10">
      <w:pPr>
        <w:spacing w:after="0" w:line="240" w:lineRule="auto"/>
        <w:rPr>
          <w:rFonts w:ascii="Arial" w:hAnsi="Arial" w:cs="Arial"/>
          <w:sz w:val="16"/>
          <w:szCs w:val="16"/>
          <w:lang w:val="hr-HR"/>
        </w:rPr>
      </w:pPr>
    </w:p>
    <w:p w14:paraId="78E89035" w14:textId="77777777" w:rsidR="00FE3E10" w:rsidRPr="00FE3E10" w:rsidRDefault="00FE3E10" w:rsidP="00FE3E10">
      <w:pPr>
        <w:spacing w:after="0" w:line="240" w:lineRule="auto"/>
        <w:rPr>
          <w:rFonts w:ascii="Arial" w:hAnsi="Arial" w:cs="Arial"/>
          <w:sz w:val="16"/>
          <w:szCs w:val="16"/>
          <w:lang w:val="hr-HR"/>
        </w:rPr>
      </w:pPr>
    </w:p>
    <w:p w14:paraId="2FA6C8E0" w14:textId="77777777" w:rsidR="005F0749" w:rsidRDefault="005F0749" w:rsidP="00FE3E10">
      <w:pPr>
        <w:spacing w:after="0" w:line="240" w:lineRule="auto"/>
        <w:rPr>
          <w:rFonts w:ascii="Arial" w:hAnsi="Arial" w:cs="Arial"/>
          <w:b/>
          <w:color w:val="4472C4" w:themeColor="accent1"/>
          <w:sz w:val="20"/>
          <w:szCs w:val="20"/>
          <w:lang w:val="hr-HR"/>
        </w:rPr>
      </w:pPr>
    </w:p>
    <w:p w14:paraId="1FE553E2" w14:textId="77777777" w:rsidR="005F0749" w:rsidRDefault="005F0749" w:rsidP="00FE3E10">
      <w:pPr>
        <w:spacing w:after="0" w:line="240" w:lineRule="auto"/>
        <w:rPr>
          <w:rFonts w:ascii="Arial" w:hAnsi="Arial" w:cs="Arial"/>
          <w:b/>
          <w:color w:val="4472C4" w:themeColor="accent1"/>
          <w:sz w:val="20"/>
          <w:szCs w:val="20"/>
          <w:lang w:val="hr-HR"/>
        </w:rPr>
      </w:pPr>
    </w:p>
    <w:p w14:paraId="2C6FC5DA" w14:textId="77777777" w:rsidR="005F0749" w:rsidRDefault="005F0749" w:rsidP="00FE3E10">
      <w:pPr>
        <w:spacing w:after="0" w:line="240" w:lineRule="auto"/>
        <w:rPr>
          <w:rFonts w:ascii="Arial" w:hAnsi="Arial" w:cs="Arial"/>
          <w:b/>
          <w:color w:val="4472C4" w:themeColor="accent1"/>
          <w:sz w:val="20"/>
          <w:szCs w:val="20"/>
          <w:lang w:val="hr-HR"/>
        </w:rPr>
      </w:pPr>
    </w:p>
    <w:p w14:paraId="1BF61212" w14:textId="77777777" w:rsidR="005F0749" w:rsidRDefault="005F0749" w:rsidP="00FE3E10">
      <w:pPr>
        <w:spacing w:after="0" w:line="240" w:lineRule="auto"/>
        <w:rPr>
          <w:rFonts w:ascii="Arial" w:hAnsi="Arial" w:cs="Arial"/>
          <w:b/>
          <w:color w:val="4472C4" w:themeColor="accent1"/>
          <w:sz w:val="20"/>
          <w:szCs w:val="20"/>
          <w:lang w:val="hr-HR"/>
        </w:rPr>
      </w:pPr>
    </w:p>
    <w:p w14:paraId="4722114C" w14:textId="77777777" w:rsidR="005F0749" w:rsidRDefault="005F0749" w:rsidP="00FE3E10">
      <w:pPr>
        <w:spacing w:after="0" w:line="240" w:lineRule="auto"/>
        <w:rPr>
          <w:rFonts w:ascii="Arial" w:hAnsi="Arial" w:cs="Arial"/>
          <w:b/>
          <w:color w:val="4472C4" w:themeColor="accent1"/>
          <w:sz w:val="20"/>
          <w:szCs w:val="20"/>
          <w:lang w:val="hr-HR"/>
        </w:rPr>
      </w:pPr>
    </w:p>
    <w:p w14:paraId="3A43DB17" w14:textId="77777777" w:rsidR="005F0749" w:rsidRDefault="005F0749" w:rsidP="00FE3E10">
      <w:pPr>
        <w:spacing w:after="0" w:line="240" w:lineRule="auto"/>
        <w:rPr>
          <w:rFonts w:ascii="Arial" w:hAnsi="Arial" w:cs="Arial"/>
          <w:b/>
          <w:color w:val="4472C4" w:themeColor="accent1"/>
          <w:sz w:val="20"/>
          <w:szCs w:val="20"/>
          <w:lang w:val="hr-HR"/>
        </w:rPr>
      </w:pPr>
    </w:p>
    <w:p w14:paraId="16440110" w14:textId="77777777" w:rsidR="005F0749" w:rsidRDefault="005F0749" w:rsidP="00FE3E10">
      <w:pPr>
        <w:spacing w:after="0" w:line="240" w:lineRule="auto"/>
        <w:rPr>
          <w:rFonts w:ascii="Arial" w:hAnsi="Arial" w:cs="Arial"/>
          <w:b/>
          <w:color w:val="4472C4" w:themeColor="accent1"/>
          <w:sz w:val="20"/>
          <w:szCs w:val="20"/>
          <w:lang w:val="hr-HR"/>
        </w:rPr>
      </w:pPr>
    </w:p>
    <w:p w14:paraId="205CB92A" w14:textId="77777777" w:rsidR="005F0749" w:rsidRDefault="005F0749" w:rsidP="00FE3E10">
      <w:pPr>
        <w:spacing w:after="0" w:line="240" w:lineRule="auto"/>
        <w:rPr>
          <w:rFonts w:ascii="Arial" w:hAnsi="Arial" w:cs="Arial"/>
          <w:b/>
          <w:color w:val="4472C4" w:themeColor="accent1"/>
          <w:sz w:val="20"/>
          <w:szCs w:val="20"/>
          <w:lang w:val="hr-HR"/>
        </w:rPr>
      </w:pPr>
    </w:p>
    <w:p w14:paraId="28C65238" w14:textId="77777777" w:rsidR="005F0749" w:rsidRDefault="005F0749" w:rsidP="00FE3E10">
      <w:pPr>
        <w:spacing w:after="0" w:line="240" w:lineRule="auto"/>
        <w:rPr>
          <w:rFonts w:ascii="Arial" w:hAnsi="Arial" w:cs="Arial"/>
          <w:b/>
          <w:color w:val="4472C4" w:themeColor="accent1"/>
          <w:sz w:val="20"/>
          <w:szCs w:val="20"/>
          <w:lang w:val="hr-HR"/>
        </w:rPr>
      </w:pPr>
    </w:p>
    <w:p w14:paraId="31DE8BAD" w14:textId="77777777" w:rsidR="005F0749" w:rsidRDefault="005F0749" w:rsidP="00FE3E10">
      <w:pPr>
        <w:spacing w:after="0" w:line="240" w:lineRule="auto"/>
        <w:rPr>
          <w:rFonts w:ascii="Arial" w:hAnsi="Arial" w:cs="Arial"/>
          <w:b/>
          <w:color w:val="4472C4" w:themeColor="accent1"/>
          <w:sz w:val="20"/>
          <w:szCs w:val="20"/>
          <w:lang w:val="hr-HR"/>
        </w:rPr>
      </w:pPr>
    </w:p>
    <w:p w14:paraId="5F15CF7C" w14:textId="77777777" w:rsidR="005F0749" w:rsidRDefault="005F0749" w:rsidP="00FE3E10">
      <w:pPr>
        <w:spacing w:after="0" w:line="240" w:lineRule="auto"/>
        <w:rPr>
          <w:rFonts w:ascii="Arial" w:hAnsi="Arial" w:cs="Arial"/>
          <w:b/>
          <w:color w:val="4472C4" w:themeColor="accent1"/>
          <w:sz w:val="20"/>
          <w:szCs w:val="20"/>
          <w:lang w:val="hr-HR"/>
        </w:rPr>
      </w:pPr>
    </w:p>
    <w:p w14:paraId="546461AD" w14:textId="77777777" w:rsidR="005F0749" w:rsidRDefault="005F0749" w:rsidP="00FE3E10">
      <w:pPr>
        <w:spacing w:after="0" w:line="240" w:lineRule="auto"/>
        <w:rPr>
          <w:rFonts w:ascii="Arial" w:hAnsi="Arial" w:cs="Arial"/>
          <w:b/>
          <w:color w:val="4472C4" w:themeColor="accent1"/>
          <w:sz w:val="20"/>
          <w:szCs w:val="20"/>
          <w:lang w:val="hr-HR"/>
        </w:rPr>
      </w:pPr>
    </w:p>
    <w:p w14:paraId="79DA0867" w14:textId="77777777" w:rsidR="005F0749" w:rsidRDefault="005F0749" w:rsidP="00FE3E10">
      <w:pPr>
        <w:spacing w:after="0" w:line="240" w:lineRule="auto"/>
        <w:rPr>
          <w:rFonts w:ascii="Arial" w:hAnsi="Arial" w:cs="Arial"/>
          <w:b/>
          <w:color w:val="4472C4" w:themeColor="accent1"/>
          <w:sz w:val="20"/>
          <w:szCs w:val="20"/>
          <w:lang w:val="hr-HR"/>
        </w:rPr>
      </w:pPr>
    </w:p>
    <w:p w14:paraId="4A6CD0AD" w14:textId="77777777" w:rsidR="005F0749" w:rsidRDefault="005F0749" w:rsidP="00FE3E10">
      <w:pPr>
        <w:spacing w:after="0" w:line="240" w:lineRule="auto"/>
        <w:rPr>
          <w:rFonts w:ascii="Arial" w:hAnsi="Arial" w:cs="Arial"/>
          <w:b/>
          <w:color w:val="4472C4" w:themeColor="accent1"/>
          <w:sz w:val="20"/>
          <w:szCs w:val="20"/>
          <w:lang w:val="hr-HR"/>
        </w:rPr>
      </w:pPr>
    </w:p>
    <w:p w14:paraId="2F6C866E" w14:textId="77777777" w:rsidR="005F0749" w:rsidRDefault="005F0749" w:rsidP="00FE3E10">
      <w:pPr>
        <w:spacing w:after="0" w:line="240" w:lineRule="auto"/>
        <w:rPr>
          <w:rFonts w:ascii="Arial" w:hAnsi="Arial" w:cs="Arial"/>
          <w:b/>
          <w:color w:val="4472C4" w:themeColor="accent1"/>
          <w:sz w:val="20"/>
          <w:szCs w:val="20"/>
          <w:lang w:val="hr-HR"/>
        </w:rPr>
      </w:pPr>
    </w:p>
    <w:p w14:paraId="20E8AB70" w14:textId="77777777" w:rsidR="005F0749" w:rsidRDefault="005F0749" w:rsidP="00FE3E10">
      <w:pPr>
        <w:spacing w:after="0" w:line="240" w:lineRule="auto"/>
        <w:rPr>
          <w:rFonts w:ascii="Arial" w:hAnsi="Arial" w:cs="Arial"/>
          <w:b/>
          <w:color w:val="4472C4" w:themeColor="accent1"/>
          <w:sz w:val="20"/>
          <w:szCs w:val="20"/>
          <w:lang w:val="hr-HR"/>
        </w:rPr>
      </w:pPr>
    </w:p>
    <w:p w14:paraId="07CAE42D" w14:textId="77777777" w:rsidR="005F0749" w:rsidRDefault="005F0749" w:rsidP="00FE3E10">
      <w:pPr>
        <w:spacing w:after="0" w:line="240" w:lineRule="auto"/>
        <w:rPr>
          <w:rFonts w:ascii="Arial" w:hAnsi="Arial" w:cs="Arial"/>
          <w:b/>
          <w:color w:val="4472C4" w:themeColor="accent1"/>
          <w:sz w:val="20"/>
          <w:szCs w:val="20"/>
          <w:lang w:val="hr-HR"/>
        </w:rPr>
      </w:pPr>
    </w:p>
    <w:p w14:paraId="5602DF96" w14:textId="77777777" w:rsidR="005F0749" w:rsidRDefault="005F0749" w:rsidP="00FE3E10">
      <w:pPr>
        <w:spacing w:after="0" w:line="240" w:lineRule="auto"/>
        <w:rPr>
          <w:rFonts w:ascii="Arial" w:hAnsi="Arial" w:cs="Arial"/>
          <w:b/>
          <w:color w:val="4472C4" w:themeColor="accent1"/>
          <w:sz w:val="20"/>
          <w:szCs w:val="20"/>
          <w:lang w:val="hr-HR"/>
        </w:rPr>
      </w:pPr>
    </w:p>
    <w:p w14:paraId="3E032146" w14:textId="77777777" w:rsidR="005F0749" w:rsidRDefault="005F0749" w:rsidP="00FE3E10">
      <w:pPr>
        <w:spacing w:after="0" w:line="240" w:lineRule="auto"/>
        <w:rPr>
          <w:rFonts w:ascii="Arial" w:hAnsi="Arial" w:cs="Arial"/>
          <w:b/>
          <w:color w:val="4472C4" w:themeColor="accent1"/>
          <w:sz w:val="20"/>
          <w:szCs w:val="20"/>
          <w:lang w:val="hr-HR"/>
        </w:rPr>
      </w:pPr>
    </w:p>
    <w:p w14:paraId="08F4653E" w14:textId="77777777" w:rsidR="005F0749" w:rsidRDefault="005F0749" w:rsidP="00FE3E10">
      <w:pPr>
        <w:spacing w:after="0" w:line="240" w:lineRule="auto"/>
        <w:rPr>
          <w:rFonts w:ascii="Arial" w:hAnsi="Arial" w:cs="Arial"/>
          <w:b/>
          <w:color w:val="4472C4" w:themeColor="accent1"/>
          <w:sz w:val="20"/>
          <w:szCs w:val="20"/>
          <w:lang w:val="hr-HR"/>
        </w:rPr>
      </w:pPr>
    </w:p>
    <w:p w14:paraId="05CDF4B6" w14:textId="77777777" w:rsidR="005F0749" w:rsidRDefault="005F0749" w:rsidP="00FE3E10">
      <w:pPr>
        <w:spacing w:after="0" w:line="240" w:lineRule="auto"/>
        <w:rPr>
          <w:rFonts w:ascii="Arial" w:hAnsi="Arial" w:cs="Arial"/>
          <w:b/>
          <w:color w:val="4472C4" w:themeColor="accent1"/>
          <w:sz w:val="20"/>
          <w:szCs w:val="20"/>
          <w:lang w:val="hr-HR"/>
        </w:rPr>
      </w:pPr>
    </w:p>
    <w:p w14:paraId="113DCD76" w14:textId="77777777" w:rsidR="005F0749" w:rsidRDefault="005F0749" w:rsidP="00FE3E10">
      <w:pPr>
        <w:spacing w:after="0" w:line="240" w:lineRule="auto"/>
        <w:rPr>
          <w:rFonts w:ascii="Arial" w:hAnsi="Arial" w:cs="Arial"/>
          <w:b/>
          <w:color w:val="4472C4" w:themeColor="accent1"/>
          <w:sz w:val="20"/>
          <w:szCs w:val="20"/>
          <w:lang w:val="hr-HR"/>
        </w:rPr>
      </w:pPr>
    </w:p>
    <w:p w14:paraId="14A58F9C" w14:textId="77777777" w:rsidR="005F0749" w:rsidRDefault="005F0749" w:rsidP="00FE3E10">
      <w:pPr>
        <w:spacing w:after="0" w:line="240" w:lineRule="auto"/>
        <w:rPr>
          <w:rFonts w:ascii="Arial" w:hAnsi="Arial" w:cs="Arial"/>
          <w:b/>
          <w:color w:val="4472C4" w:themeColor="accent1"/>
          <w:sz w:val="20"/>
          <w:szCs w:val="20"/>
          <w:lang w:val="hr-HR"/>
        </w:rPr>
      </w:pPr>
    </w:p>
    <w:p w14:paraId="7473C5F0" w14:textId="77777777" w:rsidR="005F0749" w:rsidRDefault="005F0749" w:rsidP="00FE3E10">
      <w:pPr>
        <w:spacing w:after="0" w:line="240" w:lineRule="auto"/>
        <w:rPr>
          <w:rFonts w:ascii="Arial" w:hAnsi="Arial" w:cs="Arial"/>
          <w:b/>
          <w:color w:val="4472C4" w:themeColor="accent1"/>
          <w:sz w:val="20"/>
          <w:szCs w:val="20"/>
          <w:lang w:val="hr-HR"/>
        </w:rPr>
      </w:pPr>
    </w:p>
    <w:p w14:paraId="2250BCCD" w14:textId="77777777" w:rsidR="005F0749" w:rsidRDefault="005F0749" w:rsidP="00FE3E10">
      <w:pPr>
        <w:spacing w:after="0" w:line="240" w:lineRule="auto"/>
        <w:rPr>
          <w:rFonts w:ascii="Arial" w:hAnsi="Arial" w:cs="Arial"/>
          <w:b/>
          <w:color w:val="4472C4" w:themeColor="accent1"/>
          <w:sz w:val="20"/>
          <w:szCs w:val="20"/>
          <w:lang w:val="hr-HR"/>
        </w:rPr>
      </w:pPr>
    </w:p>
    <w:p w14:paraId="406124E6" w14:textId="77777777" w:rsidR="005F0749" w:rsidRDefault="005F0749" w:rsidP="00FE3E10">
      <w:pPr>
        <w:spacing w:after="0" w:line="240" w:lineRule="auto"/>
        <w:rPr>
          <w:rFonts w:ascii="Arial" w:hAnsi="Arial" w:cs="Arial"/>
          <w:b/>
          <w:color w:val="4472C4" w:themeColor="accent1"/>
          <w:sz w:val="20"/>
          <w:szCs w:val="20"/>
          <w:lang w:val="hr-HR"/>
        </w:rPr>
      </w:pPr>
    </w:p>
    <w:p w14:paraId="238FE9D2" w14:textId="77777777" w:rsidR="005F0749" w:rsidRDefault="005F0749" w:rsidP="00FE3E10">
      <w:pPr>
        <w:spacing w:after="0" w:line="240" w:lineRule="auto"/>
        <w:rPr>
          <w:rFonts w:ascii="Arial" w:hAnsi="Arial" w:cs="Arial"/>
          <w:b/>
          <w:color w:val="4472C4" w:themeColor="accent1"/>
          <w:sz w:val="20"/>
          <w:szCs w:val="20"/>
          <w:lang w:val="hr-HR"/>
        </w:rPr>
      </w:pPr>
    </w:p>
    <w:p w14:paraId="0B38D9C4" w14:textId="77777777" w:rsidR="005F0749" w:rsidRDefault="005F0749" w:rsidP="00FE3E10">
      <w:pPr>
        <w:spacing w:after="0" w:line="240" w:lineRule="auto"/>
        <w:rPr>
          <w:rFonts w:ascii="Arial" w:hAnsi="Arial" w:cs="Arial"/>
          <w:b/>
          <w:color w:val="4472C4" w:themeColor="accent1"/>
          <w:sz w:val="20"/>
          <w:szCs w:val="20"/>
          <w:lang w:val="hr-HR"/>
        </w:rPr>
      </w:pPr>
    </w:p>
    <w:p w14:paraId="6768AA94" w14:textId="77777777" w:rsidR="005F0749" w:rsidRDefault="005F0749" w:rsidP="00FE3E10">
      <w:pPr>
        <w:spacing w:after="0" w:line="240" w:lineRule="auto"/>
        <w:rPr>
          <w:rFonts w:ascii="Arial" w:hAnsi="Arial" w:cs="Arial"/>
          <w:b/>
          <w:color w:val="4472C4" w:themeColor="accent1"/>
          <w:sz w:val="20"/>
          <w:szCs w:val="20"/>
          <w:lang w:val="hr-HR"/>
        </w:rPr>
      </w:pPr>
    </w:p>
    <w:p w14:paraId="79F28A4F" w14:textId="77777777" w:rsidR="005F0749" w:rsidRDefault="005F0749" w:rsidP="00FE3E10">
      <w:pPr>
        <w:spacing w:after="0" w:line="240" w:lineRule="auto"/>
        <w:rPr>
          <w:rFonts w:ascii="Arial" w:hAnsi="Arial" w:cs="Arial"/>
          <w:b/>
          <w:color w:val="4472C4" w:themeColor="accent1"/>
          <w:sz w:val="20"/>
          <w:szCs w:val="20"/>
          <w:lang w:val="hr-HR"/>
        </w:rPr>
      </w:pPr>
    </w:p>
    <w:p w14:paraId="6788F041" w14:textId="77777777" w:rsidR="005F0749" w:rsidRDefault="005F0749" w:rsidP="00FE3E10">
      <w:pPr>
        <w:spacing w:after="0" w:line="240" w:lineRule="auto"/>
        <w:rPr>
          <w:rFonts w:ascii="Arial" w:hAnsi="Arial" w:cs="Arial"/>
          <w:b/>
          <w:color w:val="4472C4" w:themeColor="accent1"/>
          <w:sz w:val="20"/>
          <w:szCs w:val="20"/>
          <w:lang w:val="hr-HR"/>
        </w:rPr>
      </w:pPr>
    </w:p>
    <w:p w14:paraId="41829287" w14:textId="77777777" w:rsidR="005F0749" w:rsidRDefault="005F0749" w:rsidP="00FE3E10">
      <w:pPr>
        <w:spacing w:after="0" w:line="240" w:lineRule="auto"/>
        <w:rPr>
          <w:rFonts w:ascii="Arial" w:hAnsi="Arial" w:cs="Arial"/>
          <w:b/>
          <w:color w:val="4472C4" w:themeColor="accent1"/>
          <w:sz w:val="20"/>
          <w:szCs w:val="20"/>
          <w:lang w:val="hr-HR"/>
        </w:rPr>
      </w:pPr>
    </w:p>
    <w:p w14:paraId="213A8421" w14:textId="77777777" w:rsidR="005F0749" w:rsidRDefault="005F0749" w:rsidP="00FE3E10">
      <w:pPr>
        <w:spacing w:after="0" w:line="240" w:lineRule="auto"/>
        <w:rPr>
          <w:rFonts w:ascii="Arial" w:hAnsi="Arial" w:cs="Arial"/>
          <w:b/>
          <w:color w:val="4472C4" w:themeColor="accent1"/>
          <w:sz w:val="20"/>
          <w:szCs w:val="20"/>
          <w:lang w:val="hr-HR"/>
        </w:rPr>
      </w:pPr>
    </w:p>
    <w:p w14:paraId="5AA99F81" w14:textId="77777777" w:rsidR="005F0749" w:rsidRDefault="005F0749" w:rsidP="00FE3E10">
      <w:pPr>
        <w:spacing w:after="0" w:line="240" w:lineRule="auto"/>
        <w:rPr>
          <w:rFonts w:ascii="Arial" w:hAnsi="Arial" w:cs="Arial"/>
          <w:b/>
          <w:color w:val="4472C4" w:themeColor="accent1"/>
          <w:sz w:val="20"/>
          <w:szCs w:val="20"/>
          <w:lang w:val="hr-HR"/>
        </w:rPr>
      </w:pPr>
    </w:p>
    <w:p w14:paraId="4BF7819E" w14:textId="77777777" w:rsidR="005F0749" w:rsidRDefault="005F0749" w:rsidP="00FE3E10">
      <w:pPr>
        <w:spacing w:after="0" w:line="240" w:lineRule="auto"/>
        <w:rPr>
          <w:rFonts w:ascii="Arial" w:hAnsi="Arial" w:cs="Arial"/>
          <w:b/>
          <w:color w:val="4472C4" w:themeColor="accent1"/>
          <w:sz w:val="20"/>
          <w:szCs w:val="20"/>
          <w:lang w:val="hr-HR"/>
        </w:rPr>
      </w:pPr>
    </w:p>
    <w:p w14:paraId="009A797C" w14:textId="77777777" w:rsidR="005F0749" w:rsidRDefault="005F0749" w:rsidP="00FE3E10">
      <w:pPr>
        <w:spacing w:after="0" w:line="240" w:lineRule="auto"/>
        <w:rPr>
          <w:rFonts w:ascii="Arial" w:hAnsi="Arial" w:cs="Arial"/>
          <w:b/>
          <w:color w:val="4472C4" w:themeColor="accent1"/>
          <w:sz w:val="20"/>
          <w:szCs w:val="20"/>
          <w:lang w:val="hr-HR"/>
        </w:rPr>
      </w:pPr>
    </w:p>
    <w:p w14:paraId="29C3D276" w14:textId="19892D5C" w:rsidR="00B760AA" w:rsidRDefault="00B760AA" w:rsidP="00FE3E10">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PRIRODNI RIZICI</w:t>
      </w:r>
    </w:p>
    <w:p w14:paraId="6924C0C2" w14:textId="77777777" w:rsidR="00B760AA" w:rsidRDefault="00B760AA" w:rsidP="00FE3E10">
      <w:pPr>
        <w:spacing w:after="0" w:line="240" w:lineRule="auto"/>
        <w:rPr>
          <w:rFonts w:ascii="Arial" w:hAnsi="Arial" w:cs="Arial"/>
          <w:b/>
          <w:color w:val="4472C4" w:themeColor="accent1"/>
          <w:sz w:val="20"/>
          <w:szCs w:val="20"/>
          <w:lang w:val="hr-HR"/>
        </w:rPr>
      </w:pPr>
    </w:p>
    <w:p w14:paraId="5B6B4A2E" w14:textId="77777777" w:rsidR="00B760AA" w:rsidRPr="006651D8" w:rsidRDefault="00B760AA" w:rsidP="00B760AA">
      <w:pPr>
        <w:spacing w:after="0" w:line="240" w:lineRule="auto"/>
        <w:rPr>
          <w:rFonts w:ascii="Arial" w:hAnsi="Arial" w:cs="Arial"/>
          <w:bCs/>
          <w:sz w:val="16"/>
          <w:szCs w:val="16"/>
          <w:lang w:val="hr-HR"/>
        </w:rPr>
      </w:pPr>
      <w:r w:rsidRPr="006651D8">
        <w:rPr>
          <w:rFonts w:ascii="Arial" w:hAnsi="Arial" w:cs="Arial"/>
          <w:b/>
          <w:sz w:val="16"/>
          <w:szCs w:val="16"/>
          <w:lang w:val="hr-HR"/>
        </w:rPr>
        <w:t xml:space="preserve">Nastavnici: </w:t>
      </w:r>
      <w:r w:rsidRPr="006651D8">
        <w:rPr>
          <w:rFonts w:ascii="Arial" w:hAnsi="Arial" w:cs="Arial"/>
          <w:bCs/>
          <w:sz w:val="16"/>
          <w:szCs w:val="16"/>
          <w:lang w:val="hr-HR"/>
        </w:rPr>
        <w:t>izv. prof. dr. sc. Ivan Čanjevac (predavanja) i Ivan Martinić, asistent (seminar)</w:t>
      </w:r>
    </w:p>
    <w:p w14:paraId="3E09BBD3" w14:textId="77777777" w:rsidR="00B760AA" w:rsidRPr="006651D8" w:rsidRDefault="00B760AA" w:rsidP="00B760AA">
      <w:pPr>
        <w:spacing w:after="0" w:line="240" w:lineRule="auto"/>
        <w:rPr>
          <w:rFonts w:ascii="Arial" w:hAnsi="Arial" w:cs="Arial"/>
          <w:bCs/>
          <w:sz w:val="16"/>
          <w:szCs w:val="16"/>
          <w:lang w:val="hr-HR"/>
        </w:rPr>
      </w:pPr>
      <w:r w:rsidRPr="006651D8">
        <w:rPr>
          <w:rFonts w:ascii="Arial" w:hAnsi="Arial" w:cs="Arial"/>
          <w:b/>
          <w:sz w:val="16"/>
          <w:szCs w:val="16"/>
          <w:lang w:val="hr-HR"/>
        </w:rPr>
        <w:t xml:space="preserve">Satnica (P+V+S): </w:t>
      </w:r>
      <w:r w:rsidRPr="006651D8">
        <w:rPr>
          <w:rFonts w:ascii="Arial" w:hAnsi="Arial" w:cs="Arial"/>
          <w:bCs/>
          <w:sz w:val="16"/>
          <w:szCs w:val="16"/>
          <w:lang w:val="hr-HR"/>
        </w:rPr>
        <w:t>2+0+1</w:t>
      </w:r>
    </w:p>
    <w:p w14:paraId="167763D3" w14:textId="77777777" w:rsidR="00B760AA" w:rsidRPr="006651D8" w:rsidRDefault="00B760AA" w:rsidP="00B760AA">
      <w:pPr>
        <w:spacing w:after="0" w:line="240" w:lineRule="auto"/>
        <w:rPr>
          <w:rFonts w:ascii="Arial" w:hAnsi="Arial" w:cs="Arial"/>
          <w:sz w:val="16"/>
          <w:szCs w:val="16"/>
          <w:lang w:val="hr-HR"/>
        </w:rPr>
      </w:pPr>
      <w:r w:rsidRPr="006651D8">
        <w:rPr>
          <w:rFonts w:ascii="Arial" w:hAnsi="Arial" w:cs="Arial"/>
          <w:b/>
          <w:sz w:val="16"/>
          <w:szCs w:val="16"/>
          <w:lang w:val="hr-HR"/>
        </w:rPr>
        <w:t xml:space="preserve">ECTS: </w:t>
      </w:r>
      <w:r w:rsidRPr="006651D8">
        <w:rPr>
          <w:rFonts w:ascii="Arial" w:hAnsi="Arial" w:cs="Arial"/>
          <w:bCs/>
          <w:sz w:val="16"/>
          <w:szCs w:val="16"/>
          <w:lang w:val="hr-HR"/>
        </w:rPr>
        <w:t>3</w:t>
      </w:r>
    </w:p>
    <w:p w14:paraId="7D3D44C7" w14:textId="77777777" w:rsidR="00B760AA" w:rsidRPr="006651D8" w:rsidRDefault="00B760AA" w:rsidP="00B760AA">
      <w:pPr>
        <w:spacing w:after="0" w:line="240" w:lineRule="auto"/>
        <w:rPr>
          <w:rFonts w:ascii="Arial" w:hAnsi="Arial" w:cs="Arial"/>
          <w:sz w:val="16"/>
          <w:szCs w:val="16"/>
          <w:lang w:val="hr-HR"/>
        </w:rPr>
      </w:pPr>
      <w:r w:rsidRPr="006651D8">
        <w:rPr>
          <w:rFonts w:ascii="Arial" w:hAnsi="Arial" w:cs="Arial"/>
          <w:b/>
          <w:sz w:val="16"/>
          <w:szCs w:val="16"/>
          <w:lang w:val="hr-HR"/>
        </w:rPr>
        <w:t xml:space="preserve">ISVU šifra: </w:t>
      </w:r>
      <w:r w:rsidRPr="006651D8">
        <w:rPr>
          <w:rFonts w:ascii="Arial" w:hAnsi="Arial" w:cs="Arial"/>
          <w:bCs/>
          <w:sz w:val="16"/>
          <w:szCs w:val="16"/>
          <w:lang w:val="hr-HR"/>
        </w:rPr>
        <w:t>159707</w:t>
      </w:r>
    </w:p>
    <w:p w14:paraId="3284902A" w14:textId="77777777" w:rsidR="00B760AA" w:rsidRPr="006651D8" w:rsidRDefault="00B760AA" w:rsidP="00B760AA">
      <w:pPr>
        <w:spacing w:after="0" w:line="240" w:lineRule="auto"/>
        <w:rPr>
          <w:rFonts w:ascii="Arial" w:hAnsi="Arial" w:cs="Arial"/>
          <w:sz w:val="16"/>
          <w:szCs w:val="16"/>
          <w:lang w:val="hr-HR"/>
        </w:rPr>
      </w:pPr>
    </w:p>
    <w:p w14:paraId="229B5721" w14:textId="77777777" w:rsidR="00B760AA" w:rsidRPr="006651D8" w:rsidRDefault="00B760AA" w:rsidP="00B760AA">
      <w:pPr>
        <w:spacing w:after="0" w:line="240" w:lineRule="auto"/>
        <w:rPr>
          <w:rFonts w:ascii="Arial" w:hAnsi="Arial" w:cs="Arial"/>
          <w:b/>
          <w:sz w:val="16"/>
          <w:szCs w:val="16"/>
          <w:lang w:val="hr-HR"/>
        </w:rPr>
      </w:pPr>
      <w:r w:rsidRPr="006651D8">
        <w:rPr>
          <w:rFonts w:ascii="Arial" w:hAnsi="Arial" w:cs="Arial"/>
          <w:b/>
          <w:sz w:val="16"/>
          <w:szCs w:val="16"/>
          <w:lang w:val="hr-HR"/>
        </w:rPr>
        <w:t>Oblici vrednovanja</w:t>
      </w:r>
    </w:p>
    <w:p w14:paraId="3C6A457C" w14:textId="77777777" w:rsidR="00B760AA" w:rsidRPr="006651D8" w:rsidRDefault="00B760AA" w:rsidP="00B760AA">
      <w:pPr>
        <w:pStyle w:val="Odlomakpopisa"/>
        <w:numPr>
          <w:ilvl w:val="0"/>
          <w:numId w:val="1"/>
        </w:numPr>
        <w:spacing w:after="0" w:line="240" w:lineRule="auto"/>
        <w:rPr>
          <w:rFonts w:ascii="Arial" w:hAnsi="Arial" w:cs="Arial"/>
          <w:sz w:val="16"/>
          <w:szCs w:val="16"/>
          <w:lang w:val="hr-HR"/>
        </w:rPr>
      </w:pPr>
      <w:r w:rsidRPr="006651D8">
        <w:rPr>
          <w:rFonts w:ascii="Arial" w:hAnsi="Arial" w:cs="Arial"/>
          <w:sz w:val="16"/>
          <w:szCs w:val="16"/>
          <w:lang w:val="hr-HR"/>
        </w:rPr>
        <w:t>seminarski rad i kontinuirano praćenje (60 %)</w:t>
      </w:r>
    </w:p>
    <w:p w14:paraId="53F87E3D" w14:textId="77777777" w:rsidR="00B760AA" w:rsidRPr="006651D8" w:rsidRDefault="00B760AA" w:rsidP="00B760AA">
      <w:pPr>
        <w:pStyle w:val="Odlomakpopisa"/>
        <w:numPr>
          <w:ilvl w:val="0"/>
          <w:numId w:val="1"/>
        </w:numPr>
        <w:spacing w:after="0" w:line="240" w:lineRule="auto"/>
        <w:rPr>
          <w:rFonts w:ascii="Arial" w:hAnsi="Arial" w:cs="Arial"/>
          <w:sz w:val="16"/>
          <w:szCs w:val="16"/>
          <w:lang w:val="hr-HR"/>
        </w:rPr>
      </w:pPr>
      <w:r w:rsidRPr="006651D8">
        <w:rPr>
          <w:rFonts w:ascii="Arial" w:hAnsi="Arial" w:cs="Arial"/>
          <w:sz w:val="16"/>
          <w:szCs w:val="16"/>
          <w:lang w:val="hr-HR"/>
        </w:rPr>
        <w:t>usmeni ispit (40 %)</w:t>
      </w:r>
    </w:p>
    <w:p w14:paraId="7F0FBBFA" w14:textId="77777777" w:rsidR="00B760AA" w:rsidRPr="006651D8" w:rsidRDefault="00B760AA" w:rsidP="00B760AA">
      <w:pPr>
        <w:spacing w:after="0" w:line="240" w:lineRule="auto"/>
        <w:rPr>
          <w:rFonts w:ascii="Arial" w:hAnsi="Arial" w:cs="Arial"/>
          <w:sz w:val="16"/>
          <w:szCs w:val="16"/>
          <w:lang w:val="hr-HR"/>
        </w:rPr>
      </w:pPr>
    </w:p>
    <w:p w14:paraId="19AB7383" w14:textId="77777777" w:rsidR="00B760AA" w:rsidRPr="006651D8" w:rsidRDefault="00B760AA" w:rsidP="00B760AA">
      <w:pPr>
        <w:spacing w:after="0" w:line="240" w:lineRule="auto"/>
        <w:rPr>
          <w:rFonts w:ascii="Arial" w:hAnsi="Arial" w:cs="Arial"/>
          <w:b/>
          <w:sz w:val="16"/>
          <w:szCs w:val="16"/>
          <w:lang w:val="hr-HR"/>
        </w:rPr>
      </w:pPr>
      <w:r w:rsidRPr="006651D8">
        <w:rPr>
          <w:rFonts w:ascii="Arial" w:hAnsi="Arial" w:cs="Arial"/>
          <w:b/>
          <w:sz w:val="16"/>
          <w:szCs w:val="16"/>
          <w:lang w:val="hr-HR"/>
        </w:rPr>
        <w:t>Seminarski rad i kontinuirano praćenje</w:t>
      </w:r>
    </w:p>
    <w:p w14:paraId="617B2EA5" w14:textId="77777777" w:rsidR="00B760AA" w:rsidRPr="006651D8" w:rsidRDefault="00B760AA" w:rsidP="00B760AA">
      <w:pPr>
        <w:pStyle w:val="Odlomakpopisa"/>
        <w:numPr>
          <w:ilvl w:val="0"/>
          <w:numId w:val="2"/>
        </w:numPr>
        <w:spacing w:after="0" w:line="240" w:lineRule="auto"/>
        <w:rPr>
          <w:rFonts w:ascii="Arial" w:hAnsi="Arial" w:cs="Arial"/>
          <w:sz w:val="16"/>
          <w:szCs w:val="16"/>
          <w:lang w:val="hr-HR"/>
        </w:rPr>
      </w:pPr>
      <w:r w:rsidRPr="006651D8">
        <w:rPr>
          <w:rFonts w:ascii="Arial" w:hAnsi="Arial" w:cs="Arial"/>
          <w:sz w:val="16"/>
          <w:szCs w:val="16"/>
          <w:lang w:val="hr-HR"/>
        </w:rPr>
        <w:t>Izrada pisanog seminarskog rada i prezentacija seminarskoga rada pred kolegama.</w:t>
      </w:r>
    </w:p>
    <w:p w14:paraId="4DB969C6" w14:textId="77777777" w:rsidR="00B760AA" w:rsidRPr="006651D8" w:rsidRDefault="00B760AA" w:rsidP="00B760AA">
      <w:pPr>
        <w:pStyle w:val="Odlomakpopisa"/>
        <w:numPr>
          <w:ilvl w:val="0"/>
          <w:numId w:val="2"/>
        </w:numPr>
        <w:spacing w:after="0" w:line="240" w:lineRule="auto"/>
        <w:rPr>
          <w:rFonts w:ascii="Arial" w:hAnsi="Arial" w:cs="Arial"/>
          <w:sz w:val="16"/>
          <w:szCs w:val="16"/>
          <w:lang w:val="hr-HR"/>
        </w:rPr>
      </w:pPr>
      <w:r w:rsidRPr="006651D8">
        <w:rPr>
          <w:rFonts w:ascii="Arial" w:hAnsi="Arial" w:cs="Arial"/>
          <w:sz w:val="16"/>
          <w:szCs w:val="16"/>
          <w:lang w:val="hr-HR"/>
        </w:rPr>
        <w:t>Kontinuirano praćenje se sastoji od bilježenja aktivnosti i rada studenta tijekom semestra.</w:t>
      </w:r>
    </w:p>
    <w:p w14:paraId="5D1BB81B" w14:textId="77777777" w:rsidR="00B760AA" w:rsidRPr="006651D8" w:rsidRDefault="00B760AA" w:rsidP="00B760AA">
      <w:pPr>
        <w:spacing w:after="0" w:line="240" w:lineRule="auto"/>
        <w:rPr>
          <w:rFonts w:ascii="Arial" w:hAnsi="Arial" w:cs="Arial"/>
          <w:sz w:val="16"/>
          <w:szCs w:val="16"/>
          <w:lang w:val="hr-HR"/>
        </w:rPr>
      </w:pPr>
    </w:p>
    <w:p w14:paraId="0B72C239" w14:textId="77777777" w:rsidR="00B760AA" w:rsidRPr="006651D8" w:rsidRDefault="00B760AA" w:rsidP="00B760AA">
      <w:pPr>
        <w:spacing w:after="0" w:line="240" w:lineRule="auto"/>
        <w:rPr>
          <w:rFonts w:ascii="Arial" w:hAnsi="Arial" w:cs="Arial"/>
          <w:b/>
          <w:sz w:val="16"/>
          <w:szCs w:val="16"/>
          <w:lang w:val="hr-HR"/>
        </w:rPr>
      </w:pPr>
      <w:r w:rsidRPr="006651D8">
        <w:rPr>
          <w:rFonts w:ascii="Arial" w:hAnsi="Arial" w:cs="Arial"/>
          <w:b/>
          <w:sz w:val="16"/>
          <w:szCs w:val="16"/>
          <w:lang w:val="hr-HR"/>
        </w:rPr>
        <w:t>Usmeni ispit</w:t>
      </w:r>
    </w:p>
    <w:p w14:paraId="4C91B316" w14:textId="77777777" w:rsidR="00B760AA" w:rsidRPr="006651D8" w:rsidRDefault="00B760AA" w:rsidP="00B760AA">
      <w:pPr>
        <w:pStyle w:val="Odlomakpopisa"/>
        <w:numPr>
          <w:ilvl w:val="0"/>
          <w:numId w:val="10"/>
        </w:numPr>
        <w:spacing w:after="0" w:line="240" w:lineRule="auto"/>
        <w:rPr>
          <w:rFonts w:ascii="Arial" w:hAnsi="Arial" w:cs="Arial"/>
          <w:sz w:val="16"/>
          <w:szCs w:val="16"/>
          <w:lang w:val="hr-HR"/>
        </w:rPr>
      </w:pPr>
      <w:r w:rsidRPr="006651D8">
        <w:rPr>
          <w:rFonts w:ascii="Arial" w:hAnsi="Arial" w:cs="Arial"/>
          <w:sz w:val="16"/>
          <w:szCs w:val="16"/>
          <w:lang w:val="hr-HR"/>
        </w:rPr>
        <w:t>Usmeni ispit uključuje cjelokupno gradivo kolegija.</w:t>
      </w:r>
    </w:p>
    <w:p w14:paraId="0C903D8B" w14:textId="77777777" w:rsidR="00B760AA" w:rsidRPr="006651D8" w:rsidRDefault="00B760AA" w:rsidP="00B760AA">
      <w:pPr>
        <w:pStyle w:val="Odlomakpopisa"/>
        <w:numPr>
          <w:ilvl w:val="0"/>
          <w:numId w:val="10"/>
        </w:numPr>
        <w:spacing w:after="0" w:line="240" w:lineRule="auto"/>
        <w:rPr>
          <w:rFonts w:ascii="Arial" w:hAnsi="Arial" w:cs="Arial"/>
          <w:sz w:val="16"/>
          <w:szCs w:val="16"/>
          <w:lang w:val="hr-HR"/>
        </w:rPr>
      </w:pPr>
      <w:r w:rsidRPr="006651D8">
        <w:rPr>
          <w:rFonts w:ascii="Arial" w:hAnsi="Arial" w:cs="Arial"/>
          <w:sz w:val="16"/>
          <w:szCs w:val="16"/>
          <w:lang w:val="hr-HR"/>
        </w:rPr>
        <w:t>Sastoji se od nekoliko općih pitanja koja uključuju razumijevanje i povezivanje gradiva.</w:t>
      </w:r>
    </w:p>
    <w:p w14:paraId="1495BC37" w14:textId="77777777" w:rsidR="00B760AA" w:rsidRPr="006651D8" w:rsidRDefault="00B760AA" w:rsidP="00B760AA">
      <w:pPr>
        <w:spacing w:after="0" w:line="240" w:lineRule="auto"/>
        <w:rPr>
          <w:rFonts w:ascii="Arial" w:hAnsi="Arial" w:cs="Arial"/>
          <w:sz w:val="16"/>
          <w:szCs w:val="16"/>
          <w:lang w:val="hr-HR"/>
        </w:rPr>
      </w:pPr>
    </w:p>
    <w:p w14:paraId="4F623EBB" w14:textId="77777777" w:rsidR="00B760AA" w:rsidRPr="006651D8" w:rsidRDefault="00B760AA" w:rsidP="00B760AA">
      <w:pPr>
        <w:spacing w:after="0" w:line="240" w:lineRule="auto"/>
        <w:rPr>
          <w:rFonts w:ascii="Arial" w:hAnsi="Arial" w:cs="Arial"/>
          <w:b/>
          <w:sz w:val="16"/>
          <w:szCs w:val="16"/>
          <w:lang w:val="hr-HR"/>
        </w:rPr>
      </w:pPr>
      <w:r w:rsidRPr="006651D8">
        <w:rPr>
          <w:rFonts w:ascii="Arial" w:hAnsi="Arial" w:cs="Arial"/>
          <w:b/>
          <w:sz w:val="16"/>
          <w:szCs w:val="16"/>
          <w:lang w:val="hr-HR"/>
        </w:rPr>
        <w:t>Konačna ocjena</w:t>
      </w:r>
    </w:p>
    <w:p w14:paraId="070D60FB" w14:textId="77777777" w:rsidR="00B760AA" w:rsidRPr="006651D8" w:rsidRDefault="00B760AA" w:rsidP="00B760AA">
      <w:pPr>
        <w:pStyle w:val="Odlomakpopisa"/>
        <w:numPr>
          <w:ilvl w:val="0"/>
          <w:numId w:val="6"/>
        </w:numPr>
        <w:spacing w:after="0" w:line="240" w:lineRule="auto"/>
        <w:rPr>
          <w:rFonts w:ascii="Arial" w:hAnsi="Arial" w:cs="Arial"/>
          <w:sz w:val="16"/>
          <w:szCs w:val="16"/>
          <w:lang w:val="hr-HR"/>
        </w:rPr>
      </w:pPr>
      <w:r w:rsidRPr="006651D8">
        <w:rPr>
          <w:rFonts w:ascii="Arial" w:hAnsi="Arial" w:cs="Arial"/>
          <w:sz w:val="16"/>
          <w:szCs w:val="16"/>
          <w:lang w:val="hr-HR"/>
        </w:rPr>
        <w:t>Preduvjet za usmeni ispit je uredno izrađen seminarski rad i obavljena prezentacija.</w:t>
      </w:r>
    </w:p>
    <w:p w14:paraId="274E36E1" w14:textId="77777777" w:rsidR="00B760AA" w:rsidRPr="006651D8" w:rsidRDefault="00B760AA" w:rsidP="00B760AA">
      <w:pPr>
        <w:pStyle w:val="Odlomakpopisa"/>
        <w:numPr>
          <w:ilvl w:val="0"/>
          <w:numId w:val="6"/>
        </w:numPr>
        <w:spacing w:after="0" w:line="240" w:lineRule="auto"/>
        <w:rPr>
          <w:rFonts w:ascii="Arial" w:hAnsi="Arial" w:cs="Arial"/>
          <w:sz w:val="16"/>
          <w:szCs w:val="16"/>
          <w:lang w:val="hr-HR"/>
        </w:rPr>
      </w:pPr>
      <w:r w:rsidRPr="006651D8">
        <w:rPr>
          <w:rFonts w:ascii="Arial" w:hAnsi="Arial" w:cs="Arial"/>
          <w:sz w:val="16"/>
          <w:szCs w:val="16"/>
          <w:lang w:val="hr-HR"/>
        </w:rPr>
        <w:t>Ukupna ocjena kolegija sastoji se 60 % od kontinuiranog praćenja i seminarskoga rada i 40 % od rezultata usmenog ispita.</w:t>
      </w:r>
    </w:p>
    <w:p w14:paraId="7E9C2A54" w14:textId="77777777" w:rsidR="00B760AA" w:rsidRPr="006651D8" w:rsidRDefault="00B760AA" w:rsidP="00B760AA">
      <w:pPr>
        <w:pStyle w:val="Odlomakpopisa"/>
        <w:spacing w:after="0" w:line="240" w:lineRule="auto"/>
        <w:rPr>
          <w:rFonts w:ascii="Arial" w:hAnsi="Arial" w:cs="Arial"/>
          <w:sz w:val="16"/>
          <w:szCs w:val="16"/>
          <w:lang w:val="hr-HR"/>
        </w:rPr>
      </w:pPr>
      <w:r w:rsidRPr="006651D8">
        <w:rPr>
          <w:rFonts w:ascii="Arial" w:hAnsi="Arial" w:cs="Arial"/>
          <w:sz w:val="16"/>
          <w:szCs w:val="16"/>
          <w:lang w:val="hr-HR"/>
        </w:rPr>
        <w:t xml:space="preserve"> </w:t>
      </w:r>
    </w:p>
    <w:p w14:paraId="4810DB7D" w14:textId="1C2E28EE" w:rsidR="00B760AA" w:rsidRPr="006651D8" w:rsidRDefault="00EB3F6A" w:rsidP="00B760AA">
      <w:pPr>
        <w:spacing w:after="0" w:line="240" w:lineRule="auto"/>
        <w:rPr>
          <w:rFonts w:ascii="Arial" w:hAnsi="Arial" w:cs="Arial"/>
          <w:b/>
          <w:sz w:val="16"/>
          <w:szCs w:val="16"/>
          <w:lang w:val="hr-HR"/>
        </w:rPr>
      </w:pPr>
      <w:r>
        <w:rPr>
          <w:rFonts w:ascii="Arial" w:hAnsi="Arial" w:cs="Arial"/>
          <w:b/>
          <w:sz w:val="16"/>
          <w:szCs w:val="16"/>
          <w:lang w:val="hr-HR"/>
        </w:rPr>
        <w:t>Obavezna</w:t>
      </w:r>
      <w:r w:rsidR="00B760AA" w:rsidRPr="006651D8">
        <w:rPr>
          <w:rFonts w:ascii="Arial" w:hAnsi="Arial" w:cs="Arial"/>
          <w:b/>
          <w:sz w:val="16"/>
          <w:szCs w:val="16"/>
          <w:lang w:val="hr-HR"/>
        </w:rPr>
        <w:t xml:space="preserve"> literatura</w:t>
      </w:r>
    </w:p>
    <w:p w14:paraId="49C137BB" w14:textId="77777777" w:rsidR="00B760AA" w:rsidRPr="006651D8" w:rsidRDefault="00B760AA" w:rsidP="00270FF9">
      <w:pPr>
        <w:pStyle w:val="Odlomakpopisa"/>
        <w:numPr>
          <w:ilvl w:val="0"/>
          <w:numId w:val="313"/>
        </w:numPr>
        <w:spacing w:after="0" w:line="240" w:lineRule="auto"/>
        <w:rPr>
          <w:rFonts w:ascii="Arial" w:hAnsi="Arial" w:cs="Arial"/>
          <w:sz w:val="16"/>
          <w:szCs w:val="16"/>
          <w:lang w:val="hr-HR"/>
        </w:rPr>
      </w:pPr>
      <w:r w:rsidRPr="006651D8">
        <w:rPr>
          <w:rFonts w:ascii="Arial" w:hAnsi="Arial" w:cs="Arial"/>
          <w:sz w:val="16"/>
          <w:szCs w:val="16"/>
          <w:lang w:val="hr-HR"/>
        </w:rPr>
        <w:t xml:space="preserve">predavanja </w:t>
      </w:r>
    </w:p>
    <w:p w14:paraId="1483DB4D" w14:textId="77777777" w:rsidR="00B760AA" w:rsidRPr="006651D8" w:rsidRDefault="00B760AA" w:rsidP="00270FF9">
      <w:pPr>
        <w:pStyle w:val="Odlomakpopisa"/>
        <w:numPr>
          <w:ilvl w:val="0"/>
          <w:numId w:val="313"/>
        </w:numPr>
        <w:rPr>
          <w:rFonts w:ascii="Arial" w:hAnsi="Arial" w:cs="Arial"/>
          <w:sz w:val="16"/>
          <w:szCs w:val="16"/>
        </w:rPr>
      </w:pPr>
      <w:r w:rsidRPr="006651D8">
        <w:rPr>
          <w:rFonts w:ascii="Arial" w:hAnsi="Arial" w:cs="Arial"/>
          <w:sz w:val="16"/>
          <w:szCs w:val="16"/>
        </w:rPr>
        <w:t xml:space="preserve">Wisner, B., Blaikie, P., Cannon, T., Davis, I., 2003: </w:t>
      </w:r>
      <w:r w:rsidRPr="006651D8">
        <w:rPr>
          <w:rFonts w:ascii="Arial" w:hAnsi="Arial" w:cs="Arial"/>
          <w:i/>
          <w:iCs/>
          <w:sz w:val="16"/>
          <w:szCs w:val="16"/>
        </w:rPr>
        <w:t>At Risk: Natural hazards, people’s vulnerability and disasters</w:t>
      </w:r>
      <w:r w:rsidRPr="006651D8">
        <w:rPr>
          <w:rFonts w:ascii="Arial" w:hAnsi="Arial" w:cs="Arial"/>
          <w:sz w:val="16"/>
          <w:szCs w:val="16"/>
        </w:rPr>
        <w:t>, second ed., Routledge, 124 str. - odabrana poglavlja</w:t>
      </w:r>
    </w:p>
    <w:p w14:paraId="2180CEB3" w14:textId="77777777" w:rsidR="00B760AA" w:rsidRPr="006651D8" w:rsidRDefault="00B760AA" w:rsidP="00270FF9">
      <w:pPr>
        <w:pStyle w:val="Odlomakpopisa"/>
        <w:numPr>
          <w:ilvl w:val="0"/>
          <w:numId w:val="313"/>
        </w:numPr>
        <w:rPr>
          <w:rFonts w:ascii="Arial" w:hAnsi="Arial" w:cs="Arial"/>
          <w:sz w:val="16"/>
          <w:szCs w:val="16"/>
        </w:rPr>
      </w:pPr>
      <w:r w:rsidRPr="006651D8">
        <w:rPr>
          <w:rFonts w:ascii="Arial" w:hAnsi="Arial" w:cs="Arial"/>
          <w:sz w:val="16"/>
          <w:szCs w:val="16"/>
        </w:rPr>
        <w:t xml:space="preserve">Smith, K. i Petley, D. N., 2009: </w:t>
      </w:r>
      <w:r w:rsidRPr="006651D8">
        <w:rPr>
          <w:rFonts w:ascii="Arial" w:hAnsi="Arial" w:cs="Arial"/>
          <w:i/>
          <w:iCs/>
          <w:sz w:val="16"/>
          <w:szCs w:val="16"/>
        </w:rPr>
        <w:t>Environmental hazards</w:t>
      </w:r>
      <w:r w:rsidRPr="006651D8">
        <w:rPr>
          <w:rFonts w:ascii="Arial" w:hAnsi="Arial" w:cs="Arial"/>
          <w:sz w:val="16"/>
          <w:szCs w:val="16"/>
        </w:rPr>
        <w:t>, fifth ed., Routledge, 383 str. - odabrana poglavlja</w:t>
      </w:r>
    </w:p>
    <w:p w14:paraId="65866591" w14:textId="77777777" w:rsidR="00B760AA" w:rsidRPr="006651D8" w:rsidRDefault="00B760AA" w:rsidP="00270FF9">
      <w:pPr>
        <w:pStyle w:val="Odlomakpopisa"/>
        <w:numPr>
          <w:ilvl w:val="0"/>
          <w:numId w:val="313"/>
        </w:numPr>
        <w:rPr>
          <w:rFonts w:ascii="Arial" w:hAnsi="Arial" w:cs="Arial"/>
          <w:sz w:val="16"/>
          <w:szCs w:val="16"/>
        </w:rPr>
      </w:pPr>
      <w:r w:rsidRPr="006651D8">
        <w:rPr>
          <w:rFonts w:ascii="Arial" w:hAnsi="Arial" w:cs="Arial"/>
          <w:sz w:val="16"/>
          <w:szCs w:val="16"/>
        </w:rPr>
        <w:t xml:space="preserve">Europska komisija, 2010: </w:t>
      </w:r>
      <w:r w:rsidRPr="006651D8">
        <w:rPr>
          <w:rFonts w:ascii="Arial" w:hAnsi="Arial" w:cs="Arial"/>
          <w:i/>
          <w:iCs/>
          <w:sz w:val="16"/>
          <w:szCs w:val="16"/>
        </w:rPr>
        <w:t>Risk Assessment and Mapping Guidelines for Disaster Management</w:t>
      </w:r>
      <w:r w:rsidRPr="006651D8">
        <w:rPr>
          <w:rFonts w:ascii="Arial" w:hAnsi="Arial" w:cs="Arial"/>
          <w:sz w:val="16"/>
          <w:szCs w:val="16"/>
        </w:rPr>
        <w:t>, 41 str.</w:t>
      </w:r>
    </w:p>
    <w:p w14:paraId="6FF362E2" w14:textId="77777777" w:rsidR="00B760AA" w:rsidRPr="006651D8" w:rsidRDefault="00B760AA" w:rsidP="00270FF9">
      <w:pPr>
        <w:pStyle w:val="Odlomakpopisa"/>
        <w:numPr>
          <w:ilvl w:val="0"/>
          <w:numId w:val="313"/>
        </w:numPr>
        <w:rPr>
          <w:rFonts w:ascii="Arial" w:hAnsi="Arial" w:cs="Arial"/>
          <w:sz w:val="16"/>
          <w:szCs w:val="16"/>
        </w:rPr>
      </w:pPr>
      <w:r w:rsidRPr="006651D8">
        <w:rPr>
          <w:rFonts w:ascii="Arial" w:hAnsi="Arial" w:cs="Arial"/>
          <w:sz w:val="16"/>
          <w:szCs w:val="16"/>
        </w:rPr>
        <w:t xml:space="preserve">Europska komisija, 2017: </w:t>
      </w:r>
      <w:r w:rsidRPr="006651D8">
        <w:rPr>
          <w:rFonts w:ascii="Arial" w:hAnsi="Arial" w:cs="Arial"/>
          <w:i/>
          <w:iCs/>
          <w:sz w:val="16"/>
          <w:szCs w:val="16"/>
        </w:rPr>
        <w:t>Overview of Natural and Man-made Disaster Risks the European Union may face</w:t>
      </w:r>
      <w:r w:rsidRPr="006651D8">
        <w:rPr>
          <w:rFonts w:ascii="Arial" w:hAnsi="Arial" w:cs="Arial"/>
          <w:sz w:val="16"/>
          <w:szCs w:val="16"/>
        </w:rPr>
        <w:t>, 112 str.</w:t>
      </w:r>
    </w:p>
    <w:p w14:paraId="672577ED" w14:textId="77777777" w:rsidR="00B760AA" w:rsidRPr="006651D8" w:rsidRDefault="00B760AA" w:rsidP="00270FF9">
      <w:pPr>
        <w:pStyle w:val="Odlomakpopisa"/>
        <w:numPr>
          <w:ilvl w:val="0"/>
          <w:numId w:val="313"/>
        </w:numPr>
        <w:rPr>
          <w:rFonts w:ascii="Arial" w:hAnsi="Arial" w:cs="Arial"/>
          <w:sz w:val="16"/>
          <w:szCs w:val="16"/>
        </w:rPr>
      </w:pPr>
      <w:r w:rsidRPr="006651D8">
        <w:rPr>
          <w:rFonts w:ascii="Arial" w:hAnsi="Arial" w:cs="Arial"/>
          <w:sz w:val="16"/>
          <w:szCs w:val="16"/>
        </w:rPr>
        <w:t xml:space="preserve">UN, 2016: </w:t>
      </w:r>
      <w:r w:rsidRPr="006651D8">
        <w:rPr>
          <w:rFonts w:ascii="Arial" w:hAnsi="Arial" w:cs="Arial"/>
          <w:i/>
          <w:iCs/>
          <w:sz w:val="16"/>
          <w:szCs w:val="16"/>
        </w:rPr>
        <w:t>Report of the open-ended intergovernmental expert working group on indicators and terminology relating to disaster risk reduction</w:t>
      </w:r>
      <w:r w:rsidRPr="006651D8">
        <w:rPr>
          <w:rFonts w:ascii="Arial" w:hAnsi="Arial" w:cs="Arial"/>
          <w:sz w:val="16"/>
          <w:szCs w:val="16"/>
        </w:rPr>
        <w:t>, 41 str.</w:t>
      </w:r>
    </w:p>
    <w:p w14:paraId="2376BACE" w14:textId="77777777" w:rsidR="00B760AA" w:rsidRPr="006651D8" w:rsidRDefault="00B760AA" w:rsidP="00270FF9">
      <w:pPr>
        <w:pStyle w:val="Odlomakpopisa"/>
        <w:numPr>
          <w:ilvl w:val="0"/>
          <w:numId w:val="313"/>
        </w:numPr>
        <w:spacing w:after="0" w:line="240" w:lineRule="auto"/>
        <w:rPr>
          <w:rFonts w:ascii="Arial" w:hAnsi="Arial" w:cs="Arial"/>
          <w:sz w:val="16"/>
          <w:szCs w:val="16"/>
          <w:lang w:val="hr-HR"/>
        </w:rPr>
      </w:pPr>
      <w:r w:rsidRPr="006651D8">
        <w:rPr>
          <w:rFonts w:ascii="Arial" w:hAnsi="Arial" w:cs="Arial"/>
          <w:sz w:val="16"/>
          <w:szCs w:val="16"/>
          <w:lang w:val="pl-PL"/>
        </w:rPr>
        <w:t>Procjena rizika od katastrofa za Republiku Hrvatsku, 2019. (dostupno na: https://civilna-zastita.gov.hr/vijesti/usvojena-nacionalna-procjena-rizika-od-katastrofa/2001)</w:t>
      </w:r>
    </w:p>
    <w:p w14:paraId="1CE94668" w14:textId="77777777" w:rsidR="00B760AA" w:rsidRDefault="00B760AA" w:rsidP="00B760AA">
      <w:pPr>
        <w:spacing w:after="0" w:line="240" w:lineRule="auto"/>
        <w:rPr>
          <w:rFonts w:ascii="Arial" w:hAnsi="Arial" w:cs="Arial"/>
          <w:sz w:val="20"/>
          <w:szCs w:val="20"/>
          <w:lang w:val="hr-HR"/>
        </w:rPr>
      </w:pPr>
    </w:p>
    <w:p w14:paraId="3C3EC7E4" w14:textId="77777777" w:rsidR="00B760AA" w:rsidRDefault="00B760AA" w:rsidP="00B760AA">
      <w:pPr>
        <w:spacing w:after="0" w:line="240" w:lineRule="auto"/>
        <w:rPr>
          <w:rFonts w:ascii="Arial" w:hAnsi="Arial" w:cs="Arial"/>
          <w:sz w:val="20"/>
          <w:szCs w:val="20"/>
          <w:lang w:val="hr-HR"/>
        </w:rPr>
      </w:pPr>
    </w:p>
    <w:p w14:paraId="4F8753F0" w14:textId="77777777" w:rsidR="00B760AA" w:rsidRDefault="00B760AA" w:rsidP="00B760AA">
      <w:pPr>
        <w:spacing w:after="0" w:line="240" w:lineRule="auto"/>
        <w:rPr>
          <w:rFonts w:ascii="Arial" w:hAnsi="Arial" w:cs="Arial"/>
          <w:sz w:val="20"/>
          <w:szCs w:val="20"/>
          <w:lang w:val="hr-HR"/>
        </w:rPr>
      </w:pPr>
    </w:p>
    <w:p w14:paraId="135B1821" w14:textId="77777777" w:rsidR="00B760AA" w:rsidRDefault="00B760AA" w:rsidP="00FE3E10">
      <w:pPr>
        <w:spacing w:after="0" w:line="240" w:lineRule="auto"/>
        <w:rPr>
          <w:rFonts w:ascii="Arial" w:hAnsi="Arial" w:cs="Arial"/>
          <w:b/>
          <w:color w:val="4472C4" w:themeColor="accent1"/>
          <w:sz w:val="20"/>
          <w:szCs w:val="20"/>
          <w:lang w:val="hr-HR"/>
        </w:rPr>
      </w:pPr>
    </w:p>
    <w:p w14:paraId="5A841652" w14:textId="77777777" w:rsidR="00B760AA" w:rsidRDefault="00B760AA" w:rsidP="00FE3E10">
      <w:pPr>
        <w:spacing w:after="0" w:line="240" w:lineRule="auto"/>
        <w:rPr>
          <w:rFonts w:ascii="Arial" w:hAnsi="Arial" w:cs="Arial"/>
          <w:b/>
          <w:color w:val="4472C4" w:themeColor="accent1"/>
          <w:sz w:val="20"/>
          <w:szCs w:val="20"/>
          <w:lang w:val="hr-HR"/>
        </w:rPr>
      </w:pPr>
    </w:p>
    <w:p w14:paraId="7066BDBC" w14:textId="77777777" w:rsidR="00B760AA" w:rsidRDefault="00B760AA" w:rsidP="00FE3E10">
      <w:pPr>
        <w:spacing w:after="0" w:line="240" w:lineRule="auto"/>
        <w:rPr>
          <w:rFonts w:ascii="Arial" w:hAnsi="Arial" w:cs="Arial"/>
          <w:b/>
          <w:color w:val="4472C4" w:themeColor="accent1"/>
          <w:sz w:val="20"/>
          <w:szCs w:val="20"/>
          <w:lang w:val="hr-HR"/>
        </w:rPr>
      </w:pPr>
    </w:p>
    <w:p w14:paraId="6CF34B0B" w14:textId="77777777" w:rsidR="00B760AA" w:rsidRDefault="00B760AA" w:rsidP="00FE3E10">
      <w:pPr>
        <w:spacing w:after="0" w:line="240" w:lineRule="auto"/>
        <w:rPr>
          <w:rFonts w:ascii="Arial" w:hAnsi="Arial" w:cs="Arial"/>
          <w:b/>
          <w:color w:val="4472C4" w:themeColor="accent1"/>
          <w:sz w:val="20"/>
          <w:szCs w:val="20"/>
          <w:lang w:val="hr-HR"/>
        </w:rPr>
      </w:pPr>
    </w:p>
    <w:p w14:paraId="1CA746B9" w14:textId="77777777" w:rsidR="00B760AA" w:rsidRDefault="00B760AA" w:rsidP="00FE3E10">
      <w:pPr>
        <w:spacing w:after="0" w:line="240" w:lineRule="auto"/>
        <w:rPr>
          <w:rFonts w:ascii="Arial" w:hAnsi="Arial" w:cs="Arial"/>
          <w:b/>
          <w:color w:val="4472C4" w:themeColor="accent1"/>
          <w:sz w:val="20"/>
          <w:szCs w:val="20"/>
          <w:lang w:val="hr-HR"/>
        </w:rPr>
      </w:pPr>
    </w:p>
    <w:p w14:paraId="63B8CA42" w14:textId="77777777" w:rsidR="00B760AA" w:rsidRDefault="00B760AA" w:rsidP="00FE3E10">
      <w:pPr>
        <w:spacing w:after="0" w:line="240" w:lineRule="auto"/>
        <w:rPr>
          <w:rFonts w:ascii="Arial" w:hAnsi="Arial" w:cs="Arial"/>
          <w:b/>
          <w:color w:val="4472C4" w:themeColor="accent1"/>
          <w:sz w:val="20"/>
          <w:szCs w:val="20"/>
          <w:lang w:val="hr-HR"/>
        </w:rPr>
      </w:pPr>
    </w:p>
    <w:p w14:paraId="1D9720C5" w14:textId="25E216D7"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STANOVNIŠTVO HRVATSKE</w:t>
      </w:r>
    </w:p>
    <w:p w14:paraId="49D0E076" w14:textId="77777777" w:rsidR="00FE3E10" w:rsidRPr="00FE3E10" w:rsidRDefault="00FE3E10" w:rsidP="00FE3E10">
      <w:pPr>
        <w:spacing w:after="0" w:line="240" w:lineRule="auto"/>
        <w:rPr>
          <w:rFonts w:ascii="Arial" w:hAnsi="Arial" w:cs="Arial"/>
          <w:b/>
          <w:sz w:val="16"/>
          <w:szCs w:val="16"/>
          <w:lang w:val="hr-HR"/>
        </w:rPr>
      </w:pPr>
    </w:p>
    <w:p w14:paraId="6D3FDFD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doc. dr. sc. Dubravka Spevec</w:t>
      </w:r>
    </w:p>
    <w:p w14:paraId="467C08B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1F6614E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3</w:t>
      </w:r>
    </w:p>
    <w:p w14:paraId="2A3C373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 xml:space="preserve">159799 </w:t>
      </w:r>
    </w:p>
    <w:p w14:paraId="631ED7ED" w14:textId="77777777" w:rsidR="00FE3E10" w:rsidRPr="00FE3E10" w:rsidRDefault="00FE3E10" w:rsidP="00FE3E10">
      <w:pPr>
        <w:spacing w:after="0" w:line="240" w:lineRule="auto"/>
        <w:rPr>
          <w:rFonts w:ascii="Arial" w:hAnsi="Arial" w:cs="Arial"/>
          <w:sz w:val="16"/>
          <w:szCs w:val="16"/>
          <w:lang w:val="hr-HR"/>
        </w:rPr>
      </w:pPr>
    </w:p>
    <w:p w14:paraId="314E799D"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2A9C3FB2"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w:t>
      </w:r>
    </w:p>
    <w:p w14:paraId="47446A54"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26AFEA1D"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45B52CF5" w14:textId="77777777" w:rsidR="00FE3E10" w:rsidRPr="00FE3E10" w:rsidRDefault="00FE3E10" w:rsidP="00FE3E10">
      <w:pPr>
        <w:spacing w:after="0" w:line="240" w:lineRule="auto"/>
        <w:rPr>
          <w:rFonts w:ascii="Arial" w:hAnsi="Arial" w:cs="Arial"/>
          <w:sz w:val="16"/>
          <w:szCs w:val="16"/>
          <w:lang w:val="hr-HR"/>
        </w:rPr>
      </w:pPr>
    </w:p>
    <w:p w14:paraId="528A8559"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1</w:t>
      </w:r>
      <w:r w:rsidRPr="00FE3E10">
        <w:rPr>
          <w:rFonts w:ascii="Arial" w:hAnsi="Arial" w:cs="Arial"/>
          <w:sz w:val="16"/>
          <w:szCs w:val="16"/>
          <w:lang w:val="hr-HR"/>
        </w:rPr>
        <w:t xml:space="preserve"> – seminarski rad</w:t>
      </w:r>
    </w:p>
    <w:p w14:paraId="272A9913"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samostalni istraživački rad</w:t>
      </w:r>
    </w:p>
    <w:p w14:paraId="283F3D67"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samostalno odabiru temu, šalju na verifikaciju koncept s prijedlogom naslova, kratkim obrazloženjem odabrane problematike i popisom referenci koje su pročitali, a povezane su s odabranom problematikom</w:t>
      </w:r>
    </w:p>
    <w:p w14:paraId="1D23678B"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pisana forma rada koju student predaje minimalno 7 dana prije usmenog izlaganja (PPT) u terminu nastave</w:t>
      </w:r>
    </w:p>
    <w:p w14:paraId="72481224"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se rad vrednuje (brojčana ocjena – čini 30 % ukupne ocjene iz kolegija)</w:t>
      </w:r>
    </w:p>
    <w:p w14:paraId="51ECD654" w14:textId="77777777" w:rsidR="00FE3E10" w:rsidRPr="00FE3E10" w:rsidRDefault="00FE3E10" w:rsidP="00FE3E10">
      <w:pPr>
        <w:spacing w:after="0" w:line="240" w:lineRule="auto"/>
        <w:rPr>
          <w:rFonts w:ascii="Arial" w:hAnsi="Arial" w:cs="Arial"/>
          <w:sz w:val="16"/>
          <w:szCs w:val="16"/>
          <w:lang w:val="hr-HR"/>
        </w:rPr>
      </w:pPr>
    </w:p>
    <w:p w14:paraId="05E73A0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2</w:t>
      </w:r>
      <w:r w:rsidRPr="00FE3E10">
        <w:rPr>
          <w:rFonts w:ascii="Arial" w:hAnsi="Arial" w:cs="Arial"/>
          <w:sz w:val="16"/>
          <w:szCs w:val="16"/>
          <w:lang w:val="hr-HR"/>
        </w:rPr>
        <w:t xml:space="preserve"> – pisani ispit</w:t>
      </w:r>
    </w:p>
    <w:p w14:paraId="12AA968F"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predavanja i propisana ispitna literatura</w:t>
      </w:r>
    </w:p>
    <w:p w14:paraId="355EA844"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ocjenjuje se i za pristup usmenom dijelu ispita potrebno je imati pozitivno ocijenjen pisani ispit</w:t>
      </w:r>
    </w:p>
    <w:p w14:paraId="0B6A1B03"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pragovi ocjena (bodovna ljestvica za formiranje ocjene iz pisanog ispita):</w:t>
      </w:r>
    </w:p>
    <w:p w14:paraId="009B018F"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13 - 16 bodova</w:t>
      </w:r>
      <w:r w:rsidRPr="00FE3E10">
        <w:rPr>
          <w:rFonts w:ascii="Arial" w:hAnsi="Arial" w:cs="Arial"/>
          <w:sz w:val="16"/>
          <w:szCs w:val="16"/>
          <w:lang w:val="hr-HR"/>
        </w:rPr>
        <w:tab/>
      </w:r>
      <w:r w:rsidRPr="00FE3E10">
        <w:rPr>
          <w:rFonts w:ascii="Arial" w:hAnsi="Arial" w:cs="Arial"/>
          <w:sz w:val="16"/>
          <w:szCs w:val="16"/>
          <w:lang w:val="hr-HR"/>
        </w:rPr>
        <w:tab/>
        <w:t>dovoljan (2)</w:t>
      </w:r>
    </w:p>
    <w:p w14:paraId="559778A8"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17 - 20 bodova</w:t>
      </w:r>
      <w:r w:rsidRPr="00FE3E10">
        <w:rPr>
          <w:rFonts w:ascii="Arial" w:hAnsi="Arial" w:cs="Arial"/>
          <w:sz w:val="16"/>
          <w:szCs w:val="16"/>
          <w:lang w:val="hr-HR"/>
        </w:rPr>
        <w:tab/>
      </w:r>
      <w:r w:rsidRPr="00FE3E10">
        <w:rPr>
          <w:rFonts w:ascii="Arial" w:hAnsi="Arial" w:cs="Arial"/>
          <w:sz w:val="16"/>
          <w:szCs w:val="16"/>
          <w:lang w:val="hr-HR"/>
        </w:rPr>
        <w:tab/>
        <w:t>dobar (3)</w:t>
      </w:r>
    </w:p>
    <w:p w14:paraId="2EFC973B"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21 - 23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2B427B57"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24 - 25 bodova</w:t>
      </w:r>
      <w:r w:rsidRPr="00FE3E10">
        <w:rPr>
          <w:rFonts w:ascii="Arial" w:hAnsi="Arial" w:cs="Arial"/>
          <w:sz w:val="16"/>
          <w:szCs w:val="16"/>
          <w:lang w:val="hr-HR"/>
        </w:rPr>
        <w:tab/>
      </w:r>
      <w:r w:rsidRPr="00FE3E10">
        <w:rPr>
          <w:rFonts w:ascii="Arial" w:hAnsi="Arial" w:cs="Arial"/>
          <w:sz w:val="16"/>
          <w:szCs w:val="16"/>
          <w:lang w:val="hr-HR"/>
        </w:rPr>
        <w:tab/>
        <w:t>izvrstan (5)</w:t>
      </w:r>
    </w:p>
    <w:p w14:paraId="30828855" w14:textId="77777777" w:rsidR="00FE3E10" w:rsidRPr="00FE3E10" w:rsidRDefault="00FE3E10" w:rsidP="00270FF9">
      <w:pPr>
        <w:numPr>
          <w:ilvl w:val="0"/>
          <w:numId w:val="135"/>
        </w:numPr>
        <w:spacing w:after="0" w:line="240" w:lineRule="auto"/>
        <w:contextualSpacing/>
        <w:rPr>
          <w:rFonts w:ascii="Arial" w:hAnsi="Arial" w:cs="Arial"/>
          <w:sz w:val="16"/>
          <w:szCs w:val="16"/>
          <w:lang w:val="hr-HR"/>
        </w:rPr>
      </w:pPr>
      <w:r w:rsidRPr="00FE3E10">
        <w:rPr>
          <w:rFonts w:ascii="Arial" w:hAnsi="Arial" w:cs="Arial"/>
          <w:sz w:val="16"/>
          <w:szCs w:val="16"/>
          <w:lang w:val="hr-HR"/>
        </w:rPr>
        <w:t>30 % ukupne ocjene</w:t>
      </w:r>
    </w:p>
    <w:p w14:paraId="1AB4E28C" w14:textId="77777777" w:rsidR="00FE3E10" w:rsidRPr="00FE3E10" w:rsidRDefault="00FE3E10" w:rsidP="00FE3E10">
      <w:pPr>
        <w:spacing w:after="0" w:line="240" w:lineRule="auto"/>
        <w:rPr>
          <w:rFonts w:ascii="Arial" w:hAnsi="Arial" w:cs="Arial"/>
          <w:sz w:val="16"/>
          <w:szCs w:val="16"/>
          <w:lang w:val="hr-HR"/>
        </w:rPr>
      </w:pPr>
    </w:p>
    <w:p w14:paraId="2863DB2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3</w:t>
      </w:r>
      <w:r w:rsidRPr="00FE3E10">
        <w:rPr>
          <w:rFonts w:ascii="Arial" w:hAnsi="Arial" w:cs="Arial"/>
          <w:sz w:val="16"/>
          <w:szCs w:val="16"/>
          <w:lang w:val="hr-HR"/>
        </w:rPr>
        <w:t xml:space="preserve"> – usmeni ispit</w:t>
      </w:r>
    </w:p>
    <w:p w14:paraId="19DADC75"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40 % ukupne ocjene iz kolegija</w:t>
      </w:r>
    </w:p>
    <w:p w14:paraId="7C4828F3" w14:textId="77777777" w:rsidR="00FE3E10" w:rsidRPr="00FE3E10" w:rsidRDefault="00FE3E10" w:rsidP="00FE3E10">
      <w:pPr>
        <w:spacing w:after="0" w:line="240" w:lineRule="auto"/>
        <w:rPr>
          <w:rFonts w:ascii="Arial" w:hAnsi="Arial" w:cs="Arial"/>
          <w:b/>
          <w:sz w:val="16"/>
          <w:szCs w:val="16"/>
          <w:lang w:val="hr-HR"/>
        </w:rPr>
      </w:pPr>
    </w:p>
    <w:p w14:paraId="7757F82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04D8A09B"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čine ju sva tri, prethodno navedena, elementa vrednovanja</w:t>
      </w:r>
    </w:p>
    <w:p w14:paraId="05960E17" w14:textId="77777777" w:rsidR="00FE3E10" w:rsidRPr="00FE3E10" w:rsidRDefault="00FE3E10" w:rsidP="00FE3E10">
      <w:pPr>
        <w:spacing w:after="0" w:line="240" w:lineRule="auto"/>
        <w:rPr>
          <w:rFonts w:ascii="Arial" w:hAnsi="Arial" w:cs="Arial"/>
          <w:b/>
          <w:sz w:val="16"/>
          <w:szCs w:val="16"/>
          <w:lang w:val="hr-HR"/>
        </w:rPr>
      </w:pPr>
    </w:p>
    <w:p w14:paraId="68A7292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6FE36C40" w14:textId="77777777" w:rsidR="00FE3E10" w:rsidRPr="00FE3E10" w:rsidRDefault="00FE3E10" w:rsidP="00270FF9">
      <w:pPr>
        <w:numPr>
          <w:ilvl w:val="0"/>
          <w:numId w:val="13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Nejašmić, I., 2008: </w:t>
      </w:r>
      <w:r w:rsidRPr="00FE3E10">
        <w:rPr>
          <w:rFonts w:ascii="Arial" w:hAnsi="Arial" w:cs="Arial"/>
          <w:i/>
          <w:iCs/>
          <w:sz w:val="16"/>
          <w:szCs w:val="16"/>
          <w:lang w:val="hr-HR"/>
        </w:rPr>
        <w:t>Stanovništvo Hrvatske - demogeografske analize i studije</w:t>
      </w:r>
      <w:r w:rsidRPr="00FE3E10">
        <w:rPr>
          <w:rFonts w:ascii="Arial" w:hAnsi="Arial" w:cs="Arial"/>
          <w:sz w:val="16"/>
          <w:szCs w:val="16"/>
          <w:lang w:val="hr-HR"/>
        </w:rPr>
        <w:t>, Hrvatsko geografsko društvo, Zagreb</w:t>
      </w:r>
    </w:p>
    <w:p w14:paraId="02BCC957" w14:textId="77777777" w:rsidR="00FE3E10" w:rsidRPr="00FE3E10" w:rsidRDefault="00FE3E10" w:rsidP="00270FF9">
      <w:pPr>
        <w:numPr>
          <w:ilvl w:val="0"/>
          <w:numId w:val="13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Wertheimer-Baletić, A., 2007: </w:t>
      </w:r>
      <w:r w:rsidRPr="00FE3E10">
        <w:rPr>
          <w:rFonts w:ascii="Arial" w:hAnsi="Arial" w:cs="Arial"/>
          <w:i/>
          <w:iCs/>
          <w:sz w:val="16"/>
          <w:szCs w:val="16"/>
          <w:lang w:val="hr-HR"/>
        </w:rPr>
        <w:t>Depopulacija, starenje stanovništva i populacijska politika u Hrvatskoj</w:t>
      </w:r>
      <w:r w:rsidRPr="00FE3E10">
        <w:rPr>
          <w:rFonts w:ascii="Arial" w:hAnsi="Arial" w:cs="Arial"/>
          <w:sz w:val="16"/>
          <w:szCs w:val="16"/>
          <w:lang w:val="hr-HR"/>
        </w:rPr>
        <w:t xml:space="preserve">, </w:t>
      </w:r>
      <w:r w:rsidRPr="00FE3E10">
        <w:rPr>
          <w:rFonts w:ascii="Arial" w:hAnsi="Arial" w:cs="Arial"/>
          <w:i/>
          <w:iCs/>
          <w:sz w:val="16"/>
          <w:szCs w:val="16"/>
          <w:lang w:val="hr-HR"/>
        </w:rPr>
        <w:t>Rad HAZU</w:t>
      </w:r>
      <w:r w:rsidRPr="00FE3E10">
        <w:rPr>
          <w:rFonts w:ascii="Arial" w:hAnsi="Arial" w:cs="Arial"/>
          <w:sz w:val="16"/>
          <w:szCs w:val="16"/>
          <w:lang w:val="hr-HR"/>
        </w:rPr>
        <w:t>, 45, 73 -120</w:t>
      </w:r>
    </w:p>
    <w:p w14:paraId="1F84CC46" w14:textId="77777777" w:rsidR="00FE3E10" w:rsidRPr="00FE3E10" w:rsidRDefault="00FE3E10" w:rsidP="00270FF9">
      <w:pPr>
        <w:numPr>
          <w:ilvl w:val="0"/>
          <w:numId w:val="13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Nejašmić, I., 1991: </w:t>
      </w:r>
      <w:r w:rsidRPr="00FE3E10">
        <w:rPr>
          <w:rFonts w:ascii="Arial" w:hAnsi="Arial" w:cs="Arial"/>
          <w:i/>
          <w:iCs/>
          <w:sz w:val="16"/>
          <w:szCs w:val="16"/>
          <w:lang w:val="hr-HR"/>
        </w:rPr>
        <w:t>Depopulacija u Hrvatskoj - korijeni, stanje, izgledi</w:t>
      </w:r>
      <w:r w:rsidRPr="00FE3E10">
        <w:rPr>
          <w:rFonts w:ascii="Arial" w:hAnsi="Arial" w:cs="Arial"/>
          <w:sz w:val="16"/>
          <w:szCs w:val="16"/>
          <w:lang w:val="hr-HR"/>
        </w:rPr>
        <w:t>, Globus, Zagreb.</w:t>
      </w:r>
    </w:p>
    <w:p w14:paraId="449D5FB7" w14:textId="77777777" w:rsidR="00FE3E10" w:rsidRPr="00FE3E10" w:rsidRDefault="00FE3E10" w:rsidP="00270FF9">
      <w:pPr>
        <w:numPr>
          <w:ilvl w:val="0"/>
          <w:numId w:val="13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Wertheimer-Baletić, A., 2017: </w:t>
      </w:r>
      <w:r w:rsidRPr="00FE3E10">
        <w:rPr>
          <w:rFonts w:ascii="Arial" w:hAnsi="Arial" w:cs="Arial"/>
          <w:i/>
          <w:iCs/>
          <w:sz w:val="16"/>
          <w:szCs w:val="16"/>
          <w:lang w:val="hr-HR"/>
        </w:rPr>
        <w:t>Demografska teorija, razvoj stanovništva Hrvatske i populacijska politika</w:t>
      </w:r>
      <w:r w:rsidRPr="00FE3E10">
        <w:rPr>
          <w:rFonts w:ascii="Arial" w:hAnsi="Arial" w:cs="Arial"/>
          <w:sz w:val="16"/>
          <w:szCs w:val="16"/>
          <w:lang w:val="hr-HR"/>
        </w:rPr>
        <w:t>, Meridijani, Samobor.</w:t>
      </w:r>
    </w:p>
    <w:p w14:paraId="646DC87E" w14:textId="77777777" w:rsidR="00FE3E10" w:rsidRPr="00FE3E10" w:rsidRDefault="00FE3E10" w:rsidP="00FE3E10">
      <w:pPr>
        <w:spacing w:after="0" w:line="240" w:lineRule="auto"/>
        <w:rPr>
          <w:rFonts w:ascii="Arial" w:hAnsi="Arial" w:cs="Arial"/>
          <w:sz w:val="16"/>
          <w:szCs w:val="16"/>
          <w:lang w:val="hr-HR"/>
        </w:rPr>
      </w:pPr>
    </w:p>
    <w:p w14:paraId="62B181E2" w14:textId="77777777" w:rsidR="00FE3E10" w:rsidRPr="00FE3E10" w:rsidRDefault="00FE3E10" w:rsidP="00FE3E10">
      <w:pPr>
        <w:spacing w:after="0" w:line="240" w:lineRule="auto"/>
        <w:rPr>
          <w:rFonts w:ascii="Arial" w:hAnsi="Arial" w:cs="Arial"/>
          <w:sz w:val="16"/>
          <w:szCs w:val="16"/>
          <w:lang w:val="hr-HR"/>
        </w:rPr>
      </w:pPr>
    </w:p>
    <w:p w14:paraId="65BAD020" w14:textId="77777777" w:rsidR="005F0749" w:rsidRPr="00A763FC" w:rsidRDefault="005F0749" w:rsidP="00FE3E10">
      <w:pPr>
        <w:spacing w:after="0" w:line="240" w:lineRule="auto"/>
        <w:rPr>
          <w:rFonts w:ascii="Arial" w:hAnsi="Arial" w:cs="Arial"/>
          <w:b/>
          <w:color w:val="4472C4" w:themeColor="accent1"/>
          <w:sz w:val="20"/>
          <w:szCs w:val="20"/>
          <w:lang w:val="hr-HR"/>
        </w:rPr>
      </w:pPr>
    </w:p>
    <w:p w14:paraId="0F9E0A38" w14:textId="77777777" w:rsidR="005F0749" w:rsidRPr="00A763FC" w:rsidRDefault="005F0749" w:rsidP="00FE3E10">
      <w:pPr>
        <w:spacing w:after="0" w:line="240" w:lineRule="auto"/>
        <w:rPr>
          <w:rFonts w:ascii="Arial" w:hAnsi="Arial" w:cs="Arial"/>
          <w:b/>
          <w:color w:val="4472C4" w:themeColor="accent1"/>
          <w:sz w:val="20"/>
          <w:szCs w:val="20"/>
          <w:lang w:val="hr-HR"/>
        </w:rPr>
      </w:pPr>
    </w:p>
    <w:p w14:paraId="4ED09B75" w14:textId="4ACF5934" w:rsidR="00FE3E10" w:rsidRPr="00DA622B" w:rsidRDefault="00FE3E10" w:rsidP="00FE3E10">
      <w:pPr>
        <w:spacing w:after="0" w:line="240" w:lineRule="auto"/>
        <w:rPr>
          <w:rFonts w:ascii="Arial" w:hAnsi="Arial" w:cs="Arial"/>
          <w:color w:val="4472C4" w:themeColor="accent1"/>
          <w:sz w:val="20"/>
          <w:szCs w:val="20"/>
          <w:lang w:val="it-IT"/>
        </w:rPr>
      </w:pPr>
      <w:r w:rsidRPr="00DA622B">
        <w:rPr>
          <w:rFonts w:ascii="Arial" w:hAnsi="Arial" w:cs="Arial"/>
          <w:b/>
          <w:color w:val="4472C4" w:themeColor="accent1"/>
          <w:sz w:val="20"/>
          <w:szCs w:val="20"/>
          <w:lang w:val="it-IT"/>
        </w:rPr>
        <w:lastRenderedPageBreak/>
        <w:t>GEOGRAFIJA AFRIKE</w:t>
      </w:r>
    </w:p>
    <w:p w14:paraId="33E8C7F9" w14:textId="77777777" w:rsidR="00FE3E10" w:rsidRPr="00DA622B" w:rsidRDefault="00FE3E10" w:rsidP="00FE3E10">
      <w:pPr>
        <w:spacing w:after="0" w:line="240" w:lineRule="auto"/>
        <w:rPr>
          <w:rFonts w:ascii="Arial" w:hAnsi="Arial" w:cs="Arial"/>
          <w:b/>
          <w:sz w:val="16"/>
          <w:szCs w:val="16"/>
          <w:lang w:val="it-IT"/>
        </w:rPr>
      </w:pPr>
    </w:p>
    <w:p w14:paraId="044C6797" w14:textId="77777777" w:rsidR="00FE3E10" w:rsidRPr="00FE3E10" w:rsidRDefault="00FE3E10" w:rsidP="00FE3E10">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izv. prof. dr. sc. </w:t>
      </w:r>
      <w:r w:rsidRPr="00FE3E10">
        <w:rPr>
          <w:rFonts w:ascii="Arial" w:hAnsi="Arial" w:cs="Arial"/>
          <w:sz w:val="16"/>
          <w:szCs w:val="16"/>
        </w:rPr>
        <w:t>Ružica Vuk</w:t>
      </w:r>
    </w:p>
    <w:p w14:paraId="022EADF4"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Satnica (P+V+S):</w:t>
      </w:r>
      <w:r w:rsidRPr="00FE3E10">
        <w:rPr>
          <w:rFonts w:ascii="Arial" w:hAnsi="Arial" w:cs="Arial"/>
          <w:sz w:val="16"/>
          <w:szCs w:val="16"/>
        </w:rPr>
        <w:t xml:space="preserve"> 2+0+1</w:t>
      </w:r>
    </w:p>
    <w:p w14:paraId="53D40F8E"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ECTS:</w:t>
      </w:r>
      <w:r w:rsidRPr="00FE3E10">
        <w:rPr>
          <w:rFonts w:ascii="Arial" w:hAnsi="Arial" w:cs="Arial"/>
          <w:sz w:val="16"/>
          <w:szCs w:val="16"/>
        </w:rPr>
        <w:t xml:space="preserve"> 3</w:t>
      </w:r>
    </w:p>
    <w:p w14:paraId="096590FC" w14:textId="77777777" w:rsidR="00FE3E10" w:rsidRPr="00DA622B" w:rsidRDefault="00FE3E10" w:rsidP="00FE3E10">
      <w:pPr>
        <w:spacing w:after="0" w:line="240" w:lineRule="auto"/>
        <w:rPr>
          <w:rFonts w:ascii="Arial" w:hAnsi="Arial" w:cs="Arial"/>
          <w:color w:val="FF0000"/>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159511</w:t>
      </w:r>
    </w:p>
    <w:p w14:paraId="1877C839" w14:textId="77777777" w:rsidR="00FE3E10" w:rsidRPr="00DA622B" w:rsidRDefault="00FE3E10" w:rsidP="00FE3E10">
      <w:pPr>
        <w:spacing w:after="0" w:line="240" w:lineRule="auto"/>
        <w:rPr>
          <w:rFonts w:ascii="Arial" w:hAnsi="Arial" w:cs="Arial"/>
          <w:sz w:val="16"/>
          <w:szCs w:val="16"/>
          <w:lang w:val="it-IT"/>
        </w:rPr>
      </w:pPr>
    </w:p>
    <w:p w14:paraId="464900C8" w14:textId="77777777" w:rsidR="00FE3E10" w:rsidRPr="00DA622B" w:rsidRDefault="00FE3E10" w:rsidP="00FE3E10">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79AFDCD5"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seminarski rad</w:t>
      </w:r>
    </w:p>
    <w:p w14:paraId="6AB7D1F6"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dva kolokvija ili pisani ispit</w:t>
      </w:r>
    </w:p>
    <w:p w14:paraId="28FEAA80"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usmeni ispit</w:t>
      </w:r>
    </w:p>
    <w:p w14:paraId="4CDFCC10" w14:textId="77777777" w:rsidR="00FE3E10" w:rsidRPr="00FE3E10" w:rsidRDefault="00FE3E10" w:rsidP="00FE3E10">
      <w:pPr>
        <w:spacing w:after="0" w:line="240" w:lineRule="auto"/>
        <w:rPr>
          <w:rFonts w:ascii="Arial" w:hAnsi="Arial" w:cs="Arial"/>
          <w:sz w:val="16"/>
          <w:szCs w:val="16"/>
        </w:rPr>
      </w:pPr>
    </w:p>
    <w:p w14:paraId="40A45A4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Seminarski rad</w:t>
      </w:r>
    </w:p>
    <w:p w14:paraId="7C2929AA" w14:textId="77777777" w:rsidR="00FE3E10" w:rsidRPr="00DA622B" w:rsidRDefault="00FE3E10" w:rsidP="00270FF9">
      <w:pPr>
        <w:numPr>
          <w:ilvl w:val="0"/>
          <w:numId w:val="187"/>
        </w:numPr>
        <w:spacing w:after="0" w:line="240" w:lineRule="auto"/>
        <w:contextualSpacing/>
        <w:rPr>
          <w:rFonts w:ascii="Arial" w:hAnsi="Arial" w:cs="Arial"/>
          <w:sz w:val="16"/>
          <w:szCs w:val="16"/>
          <w:lang w:val="it-IT"/>
        </w:rPr>
      </w:pPr>
      <w:r w:rsidRPr="00DA622B">
        <w:rPr>
          <w:rFonts w:ascii="Arial" w:hAnsi="Arial" w:cs="Arial"/>
          <w:sz w:val="16"/>
          <w:szCs w:val="16"/>
          <w:lang w:val="it-IT"/>
        </w:rPr>
        <w:t>na prvome terminu nastave studenti dobivaju temu seminarskog zadatka i termin do kojega moraju pisani rad dostaviti na uvid</w:t>
      </w:r>
    </w:p>
    <w:p w14:paraId="52305BF6" w14:textId="77777777" w:rsidR="00FE3E10" w:rsidRPr="00DA622B" w:rsidRDefault="00FE3E10" w:rsidP="00270FF9">
      <w:pPr>
        <w:numPr>
          <w:ilvl w:val="0"/>
          <w:numId w:val="187"/>
        </w:numPr>
        <w:spacing w:after="0" w:line="240" w:lineRule="auto"/>
        <w:contextualSpacing/>
        <w:rPr>
          <w:rFonts w:ascii="Arial" w:hAnsi="Arial" w:cs="Arial"/>
          <w:sz w:val="16"/>
          <w:szCs w:val="16"/>
          <w:lang w:val="it-IT"/>
        </w:rPr>
      </w:pPr>
      <w:r w:rsidRPr="00DA622B">
        <w:rPr>
          <w:rFonts w:ascii="Arial" w:hAnsi="Arial" w:cs="Arial"/>
          <w:sz w:val="16"/>
          <w:szCs w:val="16"/>
          <w:lang w:val="it-IT"/>
        </w:rPr>
        <w:t>metodom rubrika vrednuju se sastavnice seminarskog rada uključujući i usmeno izlaganje</w:t>
      </w:r>
    </w:p>
    <w:p w14:paraId="2444DA4A" w14:textId="77777777" w:rsidR="00FE3E10" w:rsidRPr="00DA622B" w:rsidRDefault="00FE3E10" w:rsidP="00270FF9">
      <w:pPr>
        <w:numPr>
          <w:ilvl w:val="0"/>
          <w:numId w:val="187"/>
        </w:numPr>
        <w:spacing w:after="0" w:line="240" w:lineRule="auto"/>
        <w:contextualSpacing/>
        <w:rPr>
          <w:rFonts w:ascii="Arial" w:hAnsi="Arial" w:cs="Arial"/>
          <w:sz w:val="16"/>
          <w:szCs w:val="16"/>
          <w:lang w:val="it-IT"/>
        </w:rPr>
      </w:pPr>
      <w:r w:rsidRPr="00DA622B">
        <w:rPr>
          <w:rFonts w:ascii="Arial" w:hAnsi="Arial" w:cs="Arial"/>
          <w:sz w:val="16"/>
          <w:szCs w:val="16"/>
          <w:lang w:val="it-IT"/>
        </w:rPr>
        <w:t>studenti seminarski rad pišu i izlažu samostalno</w:t>
      </w:r>
    </w:p>
    <w:p w14:paraId="00770E45" w14:textId="77777777" w:rsidR="00FE3E10" w:rsidRPr="00DA622B" w:rsidRDefault="00FE3E10" w:rsidP="00270FF9">
      <w:pPr>
        <w:numPr>
          <w:ilvl w:val="0"/>
          <w:numId w:val="187"/>
        </w:numPr>
        <w:spacing w:after="0" w:line="240" w:lineRule="auto"/>
        <w:contextualSpacing/>
        <w:rPr>
          <w:rFonts w:ascii="Arial" w:hAnsi="Arial" w:cs="Arial"/>
          <w:sz w:val="16"/>
          <w:szCs w:val="16"/>
          <w:lang w:val="it-IT"/>
        </w:rPr>
      </w:pPr>
      <w:r w:rsidRPr="00DA622B">
        <w:rPr>
          <w:rFonts w:ascii="Arial" w:hAnsi="Arial" w:cs="Arial"/>
          <w:sz w:val="16"/>
          <w:szCs w:val="16"/>
          <w:lang w:val="it-IT"/>
        </w:rPr>
        <w:t>za seminarski rad može se ostvariti do 25 bodova odnosno 25 % konačne ocjene</w:t>
      </w:r>
    </w:p>
    <w:p w14:paraId="726B282F" w14:textId="77777777" w:rsidR="00FE3E10" w:rsidRPr="00DA622B" w:rsidRDefault="00FE3E10" w:rsidP="00FE3E10">
      <w:pPr>
        <w:spacing w:after="0" w:line="240" w:lineRule="auto"/>
        <w:rPr>
          <w:rFonts w:ascii="Arial" w:hAnsi="Arial" w:cs="Arial"/>
          <w:sz w:val="16"/>
          <w:szCs w:val="16"/>
          <w:lang w:val="it-IT"/>
        </w:rPr>
      </w:pPr>
    </w:p>
    <w:p w14:paraId="13F178FB"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Kolokviji</w:t>
      </w:r>
    </w:p>
    <w:p w14:paraId="31BAF566" w14:textId="77777777" w:rsidR="00FE3E10" w:rsidRPr="00FE3E10" w:rsidRDefault="00FE3E10" w:rsidP="00270FF9">
      <w:pPr>
        <w:numPr>
          <w:ilvl w:val="0"/>
          <w:numId w:val="188"/>
        </w:numPr>
        <w:spacing w:after="0" w:line="240" w:lineRule="auto"/>
        <w:contextualSpacing/>
        <w:rPr>
          <w:rFonts w:ascii="Arial" w:hAnsi="Arial" w:cs="Arial"/>
          <w:sz w:val="16"/>
          <w:szCs w:val="16"/>
        </w:rPr>
      </w:pPr>
      <w:r w:rsidRPr="00FE3E10">
        <w:rPr>
          <w:rFonts w:ascii="Arial" w:hAnsi="Arial" w:cs="Arial"/>
          <w:sz w:val="16"/>
          <w:szCs w:val="16"/>
        </w:rPr>
        <w:t>dva kolokvija (zamjena za pisani ispit), prvi nakon općih obilježja Afrike i drugi kolokvij nakon obrađenih regija Afrike</w:t>
      </w:r>
    </w:p>
    <w:p w14:paraId="6C651714" w14:textId="77777777" w:rsidR="00FE3E10" w:rsidRPr="00DA622B" w:rsidRDefault="00FE3E10" w:rsidP="00270FF9">
      <w:pPr>
        <w:numPr>
          <w:ilvl w:val="0"/>
          <w:numId w:val="188"/>
        </w:numPr>
        <w:spacing w:after="0" w:line="240" w:lineRule="auto"/>
        <w:contextualSpacing/>
        <w:rPr>
          <w:rFonts w:ascii="Arial" w:hAnsi="Arial" w:cs="Arial"/>
          <w:sz w:val="16"/>
          <w:szCs w:val="16"/>
          <w:lang w:val="it-IT"/>
        </w:rPr>
      </w:pPr>
      <w:r w:rsidRPr="00DA622B">
        <w:rPr>
          <w:rFonts w:ascii="Arial" w:hAnsi="Arial" w:cs="Arial"/>
          <w:sz w:val="16"/>
          <w:szCs w:val="16"/>
          <w:lang w:val="it-IT"/>
        </w:rPr>
        <w:t>termini i sadržaj kolokvija prezentiraju se studentima na prvome terminu nastave, a ishodi koji se provjeravaju sastavni su dio interne skripte za svaku temu</w:t>
      </w:r>
    </w:p>
    <w:p w14:paraId="7D334FF9" w14:textId="77777777" w:rsidR="00FE3E10" w:rsidRPr="00DA622B" w:rsidRDefault="00FE3E10" w:rsidP="00270FF9">
      <w:pPr>
        <w:numPr>
          <w:ilvl w:val="0"/>
          <w:numId w:val="188"/>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kolokvij vrednuje se s 25 bodova, ukupno do 50 bodova što čini 50 % konačne ocjene</w:t>
      </w:r>
    </w:p>
    <w:p w14:paraId="34901172" w14:textId="77777777" w:rsidR="00FE3E10" w:rsidRPr="00DA622B" w:rsidRDefault="00FE3E10" w:rsidP="00270FF9">
      <w:pPr>
        <w:numPr>
          <w:ilvl w:val="0"/>
          <w:numId w:val="188"/>
        </w:numPr>
        <w:spacing w:after="0" w:line="240" w:lineRule="auto"/>
        <w:contextualSpacing/>
        <w:rPr>
          <w:rFonts w:ascii="Arial" w:hAnsi="Arial" w:cs="Arial"/>
          <w:sz w:val="16"/>
          <w:szCs w:val="16"/>
          <w:lang w:val="it-IT"/>
        </w:rPr>
      </w:pPr>
      <w:r w:rsidRPr="00DA622B">
        <w:rPr>
          <w:rFonts w:ascii="Arial" w:hAnsi="Arial" w:cs="Arial"/>
          <w:sz w:val="16"/>
          <w:szCs w:val="16"/>
          <w:lang w:val="it-IT"/>
        </w:rPr>
        <w:t>prag za prolaznu ocjenu svakoga kolokvija je 40 % ostvarenih bodova</w:t>
      </w:r>
    </w:p>
    <w:p w14:paraId="15FA2459" w14:textId="77777777" w:rsidR="00FE3E10" w:rsidRPr="00DA622B" w:rsidRDefault="00FE3E10" w:rsidP="00270FF9">
      <w:pPr>
        <w:numPr>
          <w:ilvl w:val="0"/>
          <w:numId w:val="188"/>
        </w:numPr>
        <w:spacing w:after="0" w:line="240" w:lineRule="auto"/>
        <w:contextualSpacing/>
        <w:rPr>
          <w:rFonts w:ascii="Arial" w:hAnsi="Arial" w:cs="Arial"/>
          <w:sz w:val="16"/>
          <w:szCs w:val="16"/>
          <w:lang w:val="it-IT"/>
        </w:rPr>
      </w:pPr>
      <w:r w:rsidRPr="00DA622B">
        <w:rPr>
          <w:rFonts w:ascii="Arial" w:hAnsi="Arial" w:cs="Arial"/>
          <w:sz w:val="16"/>
          <w:szCs w:val="16"/>
          <w:lang w:val="it-IT"/>
        </w:rPr>
        <w:t>kolokviji nisu obvezni, ali mogu biti zamjena za pisani ispit</w:t>
      </w:r>
    </w:p>
    <w:p w14:paraId="38512D52" w14:textId="77777777" w:rsidR="00FE3E10" w:rsidRPr="00DA622B" w:rsidRDefault="00FE3E10" w:rsidP="00FE3E10">
      <w:pPr>
        <w:spacing w:after="0" w:line="240" w:lineRule="auto"/>
        <w:rPr>
          <w:rFonts w:ascii="Arial" w:hAnsi="Arial" w:cs="Arial"/>
          <w:sz w:val="16"/>
          <w:szCs w:val="16"/>
          <w:lang w:val="it-IT"/>
        </w:rPr>
      </w:pPr>
    </w:p>
    <w:p w14:paraId="1D44651A"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Pisani ispit</w:t>
      </w:r>
    </w:p>
    <w:p w14:paraId="63E766C4"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pisani ispit metoda je provjere usvojenosti ishoda učenja cjelokupnog sadržaja kolegija</w:t>
      </w:r>
    </w:p>
    <w:p w14:paraId="3F5E629E"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50 bodova odnosno 50 % konačne ocjene</w:t>
      </w:r>
    </w:p>
    <w:p w14:paraId="22FA1314"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ako nisu položeni kolokviji, pisani ispit je obvezan</w:t>
      </w:r>
    </w:p>
    <w:p w14:paraId="6EBAAB46" w14:textId="77777777" w:rsidR="00FE3E10" w:rsidRPr="00DA622B" w:rsidRDefault="00FE3E10" w:rsidP="00FE3E10">
      <w:pPr>
        <w:spacing w:after="0" w:line="240" w:lineRule="auto"/>
        <w:rPr>
          <w:rFonts w:ascii="Arial" w:hAnsi="Arial" w:cs="Arial"/>
          <w:sz w:val="16"/>
          <w:szCs w:val="16"/>
          <w:lang w:val="it-IT"/>
        </w:rPr>
      </w:pPr>
    </w:p>
    <w:p w14:paraId="0A498170"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Usmeni ispit</w:t>
      </w:r>
    </w:p>
    <w:p w14:paraId="40F75378"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usmenim se ispitom provjeravaju ishodi koji nisu bili uključeni u pisani ispit niti ih je moguće provjeriti pisanim oblikom</w:t>
      </w:r>
    </w:p>
    <w:p w14:paraId="6B49FBC2"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učenja dostupni su u internoj skripti za svaku temu</w:t>
      </w:r>
    </w:p>
    <w:p w14:paraId="104C212A"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na svakoj je kartici grupirano pet pitanja, a odgovori se vrednuju bodovima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0 do 5</w:t>
      </w:r>
    </w:p>
    <w:p w14:paraId="53A0FA16"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25 bodova, pri čemu prag prolaznosti 10 bodova</w:t>
      </w:r>
    </w:p>
    <w:p w14:paraId="61A6EFD0" w14:textId="77777777" w:rsidR="00FE3E10" w:rsidRPr="00DA622B" w:rsidRDefault="00FE3E10" w:rsidP="00FE3E10">
      <w:pPr>
        <w:spacing w:after="0" w:line="240" w:lineRule="auto"/>
        <w:ind w:left="720"/>
        <w:contextualSpacing/>
        <w:rPr>
          <w:rFonts w:ascii="Arial" w:hAnsi="Arial" w:cs="Arial"/>
          <w:sz w:val="16"/>
          <w:szCs w:val="16"/>
          <w:lang w:val="it-IT"/>
        </w:rPr>
      </w:pPr>
    </w:p>
    <w:p w14:paraId="5C4AE5E3"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Konačna ocjena</w:t>
      </w:r>
    </w:p>
    <w:p w14:paraId="406221D0" w14:textId="77777777" w:rsidR="00FE3E10" w:rsidRPr="00DA622B" w:rsidRDefault="00FE3E10" w:rsidP="00FE3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konačna ocjena formira se zbrajanjem bodova iz seminarskih radova, dvaju kolokvija ili pisanoga ispita te usmenoga ispita</w:t>
      </w:r>
    </w:p>
    <w:p w14:paraId="0FB7F511" w14:textId="77777777" w:rsidR="00FE3E10" w:rsidRPr="00FE3E10" w:rsidRDefault="00FE3E10" w:rsidP="00FE3E10">
      <w:pPr>
        <w:numPr>
          <w:ilvl w:val="0"/>
          <w:numId w:val="6"/>
        </w:numPr>
        <w:spacing w:after="0" w:line="240" w:lineRule="auto"/>
        <w:contextualSpacing/>
        <w:rPr>
          <w:rFonts w:ascii="Arial" w:hAnsi="Arial" w:cs="Arial"/>
          <w:sz w:val="16"/>
          <w:szCs w:val="16"/>
        </w:rPr>
      </w:pPr>
      <w:r w:rsidRPr="00FE3E10">
        <w:rPr>
          <w:rFonts w:ascii="Arial" w:hAnsi="Arial" w:cs="Arial"/>
          <w:sz w:val="16"/>
          <w:szCs w:val="16"/>
        </w:rPr>
        <w:t>pragovi ocjena</w:t>
      </w:r>
    </w:p>
    <w:p w14:paraId="1F41521D" w14:textId="77777777" w:rsidR="00FE3E10" w:rsidRPr="00FE3E10" w:rsidRDefault="00FE3E10" w:rsidP="00FE3E10">
      <w:pPr>
        <w:spacing w:after="0" w:line="240" w:lineRule="auto"/>
        <w:rPr>
          <w:rFonts w:ascii="Arial" w:hAnsi="Arial" w:cs="Arial"/>
          <w:sz w:val="16"/>
          <w:szCs w:val="16"/>
        </w:rPr>
      </w:pPr>
    </w:p>
    <w:p w14:paraId="27F7DA35"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61 - 70 bodova</w:t>
      </w:r>
      <w:r w:rsidRPr="00FE3E10">
        <w:rPr>
          <w:rFonts w:ascii="Arial" w:hAnsi="Arial" w:cs="Arial"/>
          <w:sz w:val="16"/>
          <w:szCs w:val="16"/>
        </w:rPr>
        <w:tab/>
      </w:r>
      <w:r w:rsidRPr="00FE3E10">
        <w:rPr>
          <w:rFonts w:ascii="Arial" w:hAnsi="Arial" w:cs="Arial"/>
          <w:sz w:val="16"/>
          <w:szCs w:val="16"/>
        </w:rPr>
        <w:tab/>
        <w:t>dovoljan (2)</w:t>
      </w:r>
    </w:p>
    <w:p w14:paraId="6A7AFB84"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71 - 80 bodova</w:t>
      </w:r>
      <w:r w:rsidRPr="00FE3E10">
        <w:rPr>
          <w:rFonts w:ascii="Arial" w:hAnsi="Arial" w:cs="Arial"/>
          <w:sz w:val="16"/>
          <w:szCs w:val="16"/>
        </w:rPr>
        <w:tab/>
      </w:r>
      <w:r w:rsidRPr="00FE3E10">
        <w:rPr>
          <w:rFonts w:ascii="Arial" w:hAnsi="Arial" w:cs="Arial"/>
          <w:sz w:val="16"/>
          <w:szCs w:val="16"/>
        </w:rPr>
        <w:tab/>
        <w:t>dobar (3)</w:t>
      </w:r>
    </w:p>
    <w:p w14:paraId="0B0FF61C" w14:textId="77777777" w:rsidR="00FE3E10" w:rsidRPr="00B95D6F" w:rsidRDefault="00FE3E10" w:rsidP="00FE3E10">
      <w:pPr>
        <w:spacing w:after="0" w:line="240" w:lineRule="auto"/>
        <w:ind w:left="1440"/>
        <w:rPr>
          <w:rFonts w:ascii="Arial" w:hAnsi="Arial" w:cs="Arial"/>
          <w:sz w:val="16"/>
          <w:szCs w:val="16"/>
          <w:lang w:val="it-IT"/>
        </w:rPr>
      </w:pPr>
      <w:r w:rsidRPr="00B95D6F">
        <w:rPr>
          <w:rFonts w:ascii="Arial" w:hAnsi="Arial" w:cs="Arial"/>
          <w:sz w:val="16"/>
          <w:szCs w:val="16"/>
          <w:lang w:val="it-IT"/>
        </w:rPr>
        <w:lastRenderedPageBreak/>
        <w:t>81 - 90 bodova</w:t>
      </w:r>
      <w:r w:rsidRPr="00B95D6F">
        <w:rPr>
          <w:rFonts w:ascii="Arial" w:hAnsi="Arial" w:cs="Arial"/>
          <w:sz w:val="16"/>
          <w:szCs w:val="16"/>
          <w:lang w:val="it-IT"/>
        </w:rPr>
        <w:tab/>
      </w:r>
      <w:r w:rsidRPr="00B95D6F">
        <w:rPr>
          <w:rFonts w:ascii="Arial" w:hAnsi="Arial" w:cs="Arial"/>
          <w:sz w:val="16"/>
          <w:szCs w:val="16"/>
          <w:lang w:val="it-IT"/>
        </w:rPr>
        <w:tab/>
        <w:t>vrlo dobar (4)</w:t>
      </w:r>
    </w:p>
    <w:p w14:paraId="7E614D03" w14:textId="77777777" w:rsidR="00FE3E10" w:rsidRPr="00B95D6F" w:rsidRDefault="00FE3E10" w:rsidP="00FE3E10">
      <w:pPr>
        <w:spacing w:after="0" w:line="240" w:lineRule="auto"/>
        <w:ind w:left="1440"/>
        <w:rPr>
          <w:rFonts w:ascii="Arial" w:hAnsi="Arial" w:cs="Arial"/>
          <w:sz w:val="16"/>
          <w:szCs w:val="16"/>
          <w:lang w:val="it-IT"/>
        </w:rPr>
      </w:pPr>
      <w:r w:rsidRPr="00B95D6F">
        <w:rPr>
          <w:rFonts w:ascii="Arial" w:hAnsi="Arial" w:cs="Arial"/>
          <w:sz w:val="16"/>
          <w:szCs w:val="16"/>
          <w:lang w:val="it-IT"/>
        </w:rPr>
        <w:t>91 - 100 bodova</w:t>
      </w:r>
      <w:r w:rsidRPr="00B95D6F">
        <w:rPr>
          <w:rFonts w:ascii="Arial" w:hAnsi="Arial" w:cs="Arial"/>
          <w:sz w:val="16"/>
          <w:szCs w:val="16"/>
          <w:lang w:val="it-IT"/>
        </w:rPr>
        <w:tab/>
        <w:t xml:space="preserve">                izvrstan (5)</w:t>
      </w:r>
    </w:p>
    <w:p w14:paraId="75D458CF" w14:textId="77777777" w:rsidR="00FE3E10" w:rsidRPr="00B95D6F" w:rsidRDefault="00FE3E10" w:rsidP="00FE3E10">
      <w:pPr>
        <w:spacing w:after="0" w:line="240" w:lineRule="auto"/>
        <w:rPr>
          <w:rFonts w:ascii="Arial" w:hAnsi="Arial" w:cs="Arial"/>
          <w:sz w:val="16"/>
          <w:szCs w:val="16"/>
          <w:lang w:val="it-IT"/>
        </w:rPr>
      </w:pPr>
    </w:p>
    <w:p w14:paraId="6E5FEC9D"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Obvezna literatura</w:t>
      </w:r>
    </w:p>
    <w:p w14:paraId="71054722" w14:textId="77777777" w:rsidR="00FE3E10" w:rsidRPr="00DA622B" w:rsidRDefault="00FE3E10" w:rsidP="00270FF9">
      <w:pPr>
        <w:numPr>
          <w:ilvl w:val="0"/>
          <w:numId w:val="321"/>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 xml:space="preserve">Vuk, R., 2024: </w:t>
      </w:r>
      <w:r w:rsidRPr="00DA622B">
        <w:rPr>
          <w:rFonts w:ascii="Arial" w:hAnsi="Arial" w:cs="Arial"/>
          <w:i/>
          <w:sz w:val="16"/>
          <w:szCs w:val="16"/>
          <w:lang w:val="it-IT"/>
        </w:rPr>
        <w:t>Geografija Afrike</w:t>
      </w:r>
      <w:r w:rsidRPr="00DA622B">
        <w:rPr>
          <w:rFonts w:ascii="Arial" w:hAnsi="Arial" w:cs="Arial"/>
          <w:sz w:val="16"/>
          <w:szCs w:val="16"/>
          <w:lang w:val="it-IT"/>
        </w:rPr>
        <w:t xml:space="preserve">, interna skripta (ispitni materijal za polaganje ispita </w:t>
      </w:r>
      <w:proofErr w:type="gramStart"/>
      <w:r w:rsidRPr="00DA622B">
        <w:rPr>
          <w:rFonts w:ascii="Arial" w:hAnsi="Arial" w:cs="Arial"/>
          <w:sz w:val="16"/>
          <w:szCs w:val="16"/>
          <w:lang w:val="it-IT"/>
        </w:rPr>
        <w:t>2023./</w:t>
      </w:r>
      <w:proofErr w:type="gramEnd"/>
      <w:r w:rsidRPr="00DA622B">
        <w:rPr>
          <w:rFonts w:ascii="Arial" w:hAnsi="Arial" w:cs="Arial"/>
          <w:sz w:val="16"/>
          <w:szCs w:val="16"/>
          <w:lang w:val="it-IT"/>
        </w:rPr>
        <w:t>2024. akademske godine)</w:t>
      </w:r>
    </w:p>
    <w:p w14:paraId="7286C62E" w14:textId="77777777" w:rsidR="00FE3E10" w:rsidRPr="00FE3E10" w:rsidRDefault="00FE3E10" w:rsidP="00270FF9">
      <w:pPr>
        <w:numPr>
          <w:ilvl w:val="0"/>
          <w:numId w:val="321"/>
        </w:numPr>
        <w:spacing w:after="0" w:line="240" w:lineRule="auto"/>
        <w:contextualSpacing/>
        <w:jc w:val="both"/>
        <w:rPr>
          <w:rFonts w:ascii="Arial" w:hAnsi="Arial" w:cs="Arial"/>
          <w:sz w:val="16"/>
          <w:szCs w:val="16"/>
        </w:rPr>
      </w:pPr>
      <w:r w:rsidRPr="00FE3E10">
        <w:rPr>
          <w:rFonts w:ascii="Arial" w:eastAsia="MS Mincho" w:hAnsi="Arial" w:cs="Arial"/>
          <w:sz w:val="16"/>
          <w:szCs w:val="16"/>
        </w:rPr>
        <w:t xml:space="preserve">J. Nijman, P. O. Muller, M. Shin, 2020: </w:t>
      </w:r>
      <w:r w:rsidRPr="00FE3E10">
        <w:rPr>
          <w:rFonts w:ascii="Arial" w:eastAsia="MS Mincho" w:hAnsi="Arial" w:cs="Arial"/>
          <w:bCs/>
          <w:i/>
          <w:sz w:val="16"/>
          <w:szCs w:val="16"/>
        </w:rPr>
        <w:t>Geography: Realms, Regions, and Concepts,</w:t>
      </w:r>
      <w:r w:rsidRPr="00FE3E10">
        <w:rPr>
          <w:rFonts w:ascii="Arial" w:eastAsia="MS Mincho" w:hAnsi="Arial" w:cs="Arial"/>
          <w:sz w:val="16"/>
          <w:szCs w:val="16"/>
        </w:rPr>
        <w:t xml:space="preserve"> 18</w:t>
      </w:r>
      <w:r w:rsidRPr="00FE3E10">
        <w:rPr>
          <w:rFonts w:ascii="Arial" w:eastAsia="MS Mincho" w:hAnsi="Arial" w:cs="Arial"/>
          <w:sz w:val="16"/>
          <w:szCs w:val="16"/>
          <w:vertAlign w:val="superscript"/>
        </w:rPr>
        <w:t>th</w:t>
      </w:r>
      <w:r w:rsidRPr="00FE3E10">
        <w:rPr>
          <w:rFonts w:ascii="Arial" w:eastAsia="MS Mincho" w:hAnsi="Arial" w:cs="Arial"/>
          <w:sz w:val="16"/>
          <w:szCs w:val="16"/>
        </w:rPr>
        <w:t xml:space="preserve"> Ed., Wiley (Chapter 1, 7 i 8) </w:t>
      </w:r>
    </w:p>
    <w:p w14:paraId="376DC308" w14:textId="77777777" w:rsidR="00FE3E10" w:rsidRPr="00FE3E10" w:rsidRDefault="00FE3E10" w:rsidP="00270FF9">
      <w:pPr>
        <w:numPr>
          <w:ilvl w:val="0"/>
          <w:numId w:val="321"/>
        </w:numPr>
        <w:spacing w:after="0" w:line="240" w:lineRule="auto"/>
        <w:contextualSpacing/>
        <w:rPr>
          <w:rFonts w:ascii="Arial" w:hAnsi="Arial" w:cs="Arial"/>
          <w:sz w:val="16"/>
          <w:szCs w:val="16"/>
        </w:rPr>
      </w:pPr>
      <w:r w:rsidRPr="00FE3E10">
        <w:rPr>
          <w:rFonts w:ascii="Arial" w:hAnsi="Arial" w:cs="Arial"/>
          <w:sz w:val="16"/>
          <w:szCs w:val="16"/>
        </w:rPr>
        <w:t>prezentacije predavanja u PowerPointu</w:t>
      </w:r>
    </w:p>
    <w:p w14:paraId="08DFC82D" w14:textId="77777777" w:rsidR="00FE3E10" w:rsidRPr="00DA622B" w:rsidRDefault="00FE3E10" w:rsidP="00270FF9">
      <w:pPr>
        <w:numPr>
          <w:ilvl w:val="0"/>
          <w:numId w:val="321"/>
        </w:numPr>
        <w:spacing w:after="0" w:line="240" w:lineRule="auto"/>
        <w:contextualSpacing/>
        <w:rPr>
          <w:rFonts w:ascii="Arial" w:hAnsi="Arial" w:cs="Arial"/>
          <w:sz w:val="16"/>
          <w:szCs w:val="16"/>
          <w:lang w:val="it-IT"/>
        </w:rPr>
      </w:pPr>
      <w:r w:rsidRPr="00DA622B">
        <w:rPr>
          <w:rFonts w:ascii="Arial" w:hAnsi="Arial" w:cs="Arial"/>
          <w:i/>
          <w:sz w:val="16"/>
          <w:szCs w:val="16"/>
          <w:lang w:val="it-IT"/>
        </w:rPr>
        <w:t>Kurikulum nastavnoga predmeta Geografija</w:t>
      </w:r>
      <w:r w:rsidRPr="00DA622B">
        <w:rPr>
          <w:rFonts w:ascii="Arial" w:hAnsi="Arial" w:cs="Arial"/>
          <w:sz w:val="16"/>
          <w:szCs w:val="16"/>
          <w:lang w:val="it-IT"/>
        </w:rPr>
        <w:t>, MZO, Narodne novine 7/2019</w:t>
      </w:r>
    </w:p>
    <w:p w14:paraId="0C0F17A7" w14:textId="77777777" w:rsidR="00FE3E10" w:rsidRPr="00FE3E10" w:rsidRDefault="00FE3E10" w:rsidP="00FE3E10">
      <w:pPr>
        <w:spacing w:after="0" w:line="240" w:lineRule="auto"/>
        <w:rPr>
          <w:rFonts w:ascii="Arial" w:hAnsi="Arial" w:cs="Arial"/>
          <w:sz w:val="16"/>
          <w:szCs w:val="16"/>
          <w:lang w:val="hr-HR"/>
        </w:rPr>
      </w:pPr>
    </w:p>
    <w:p w14:paraId="3A0B2913" w14:textId="77777777" w:rsidR="00FE3E10" w:rsidRPr="00FE3E10" w:rsidRDefault="00FE3E10" w:rsidP="00FE3E10">
      <w:pPr>
        <w:spacing w:after="0" w:line="240" w:lineRule="auto"/>
        <w:rPr>
          <w:rFonts w:ascii="Arial" w:hAnsi="Arial" w:cs="Arial"/>
          <w:sz w:val="16"/>
          <w:szCs w:val="16"/>
          <w:lang w:val="hr-HR"/>
        </w:rPr>
      </w:pPr>
    </w:p>
    <w:p w14:paraId="7844AFA4" w14:textId="77777777" w:rsidR="005F0749" w:rsidRDefault="005F0749" w:rsidP="00FE3E10">
      <w:pPr>
        <w:spacing w:after="0" w:line="240" w:lineRule="auto"/>
        <w:rPr>
          <w:rFonts w:ascii="Arial" w:hAnsi="Arial" w:cs="Arial"/>
          <w:b/>
          <w:color w:val="4472C4" w:themeColor="accent1"/>
          <w:sz w:val="20"/>
          <w:szCs w:val="20"/>
          <w:lang w:val="hr-HR"/>
        </w:rPr>
      </w:pPr>
    </w:p>
    <w:p w14:paraId="3EE0828C" w14:textId="77777777" w:rsidR="005F0749" w:rsidRDefault="005F0749" w:rsidP="00FE3E10">
      <w:pPr>
        <w:spacing w:after="0" w:line="240" w:lineRule="auto"/>
        <w:rPr>
          <w:rFonts w:ascii="Arial" w:hAnsi="Arial" w:cs="Arial"/>
          <w:b/>
          <w:color w:val="4472C4" w:themeColor="accent1"/>
          <w:sz w:val="20"/>
          <w:szCs w:val="20"/>
          <w:lang w:val="hr-HR"/>
        </w:rPr>
      </w:pPr>
    </w:p>
    <w:p w14:paraId="15275D5D" w14:textId="77777777" w:rsidR="005F0749" w:rsidRDefault="005F0749" w:rsidP="00FE3E10">
      <w:pPr>
        <w:spacing w:after="0" w:line="240" w:lineRule="auto"/>
        <w:rPr>
          <w:rFonts w:ascii="Arial" w:hAnsi="Arial" w:cs="Arial"/>
          <w:b/>
          <w:color w:val="4472C4" w:themeColor="accent1"/>
          <w:sz w:val="20"/>
          <w:szCs w:val="20"/>
          <w:lang w:val="hr-HR"/>
        </w:rPr>
      </w:pPr>
    </w:p>
    <w:p w14:paraId="753F66C0" w14:textId="77777777" w:rsidR="005F0749" w:rsidRDefault="005F0749" w:rsidP="00FE3E10">
      <w:pPr>
        <w:spacing w:after="0" w:line="240" w:lineRule="auto"/>
        <w:rPr>
          <w:rFonts w:ascii="Arial" w:hAnsi="Arial" w:cs="Arial"/>
          <w:b/>
          <w:color w:val="4472C4" w:themeColor="accent1"/>
          <w:sz w:val="20"/>
          <w:szCs w:val="20"/>
          <w:lang w:val="hr-HR"/>
        </w:rPr>
      </w:pPr>
    </w:p>
    <w:p w14:paraId="2509F9DF" w14:textId="77777777" w:rsidR="005F0749" w:rsidRDefault="005F0749" w:rsidP="00FE3E10">
      <w:pPr>
        <w:spacing w:after="0" w:line="240" w:lineRule="auto"/>
        <w:rPr>
          <w:rFonts w:ascii="Arial" w:hAnsi="Arial" w:cs="Arial"/>
          <w:b/>
          <w:color w:val="4472C4" w:themeColor="accent1"/>
          <w:sz w:val="20"/>
          <w:szCs w:val="20"/>
          <w:lang w:val="hr-HR"/>
        </w:rPr>
      </w:pPr>
    </w:p>
    <w:p w14:paraId="0D990198" w14:textId="77777777" w:rsidR="005F0749" w:rsidRDefault="005F0749" w:rsidP="00FE3E10">
      <w:pPr>
        <w:spacing w:after="0" w:line="240" w:lineRule="auto"/>
        <w:rPr>
          <w:rFonts w:ascii="Arial" w:hAnsi="Arial" w:cs="Arial"/>
          <w:b/>
          <w:color w:val="4472C4" w:themeColor="accent1"/>
          <w:sz w:val="20"/>
          <w:szCs w:val="20"/>
          <w:lang w:val="hr-HR"/>
        </w:rPr>
      </w:pPr>
    </w:p>
    <w:p w14:paraId="1AE0920A" w14:textId="77777777" w:rsidR="005F0749" w:rsidRDefault="005F0749" w:rsidP="00FE3E10">
      <w:pPr>
        <w:spacing w:after="0" w:line="240" w:lineRule="auto"/>
        <w:rPr>
          <w:rFonts w:ascii="Arial" w:hAnsi="Arial" w:cs="Arial"/>
          <w:b/>
          <w:color w:val="4472C4" w:themeColor="accent1"/>
          <w:sz w:val="20"/>
          <w:szCs w:val="20"/>
          <w:lang w:val="hr-HR"/>
        </w:rPr>
      </w:pPr>
    </w:p>
    <w:p w14:paraId="61D0AB59" w14:textId="77777777" w:rsidR="005F0749" w:rsidRDefault="005F0749" w:rsidP="00FE3E10">
      <w:pPr>
        <w:spacing w:after="0" w:line="240" w:lineRule="auto"/>
        <w:rPr>
          <w:rFonts w:ascii="Arial" w:hAnsi="Arial" w:cs="Arial"/>
          <w:b/>
          <w:color w:val="4472C4" w:themeColor="accent1"/>
          <w:sz w:val="20"/>
          <w:szCs w:val="20"/>
          <w:lang w:val="hr-HR"/>
        </w:rPr>
      </w:pPr>
    </w:p>
    <w:p w14:paraId="47C071AA" w14:textId="77777777" w:rsidR="005F0749" w:rsidRDefault="005F0749" w:rsidP="00FE3E10">
      <w:pPr>
        <w:spacing w:after="0" w:line="240" w:lineRule="auto"/>
        <w:rPr>
          <w:rFonts w:ascii="Arial" w:hAnsi="Arial" w:cs="Arial"/>
          <w:b/>
          <w:color w:val="4472C4" w:themeColor="accent1"/>
          <w:sz w:val="20"/>
          <w:szCs w:val="20"/>
          <w:lang w:val="hr-HR"/>
        </w:rPr>
      </w:pPr>
    </w:p>
    <w:p w14:paraId="6015C8B1" w14:textId="77777777" w:rsidR="005F0749" w:rsidRDefault="005F0749" w:rsidP="00FE3E10">
      <w:pPr>
        <w:spacing w:after="0" w:line="240" w:lineRule="auto"/>
        <w:rPr>
          <w:rFonts w:ascii="Arial" w:hAnsi="Arial" w:cs="Arial"/>
          <w:b/>
          <w:color w:val="4472C4" w:themeColor="accent1"/>
          <w:sz w:val="20"/>
          <w:szCs w:val="20"/>
          <w:lang w:val="hr-HR"/>
        </w:rPr>
      </w:pPr>
    </w:p>
    <w:p w14:paraId="1327C7CA" w14:textId="77777777" w:rsidR="005F0749" w:rsidRDefault="005F0749" w:rsidP="00FE3E10">
      <w:pPr>
        <w:spacing w:after="0" w:line="240" w:lineRule="auto"/>
        <w:rPr>
          <w:rFonts w:ascii="Arial" w:hAnsi="Arial" w:cs="Arial"/>
          <w:b/>
          <w:color w:val="4472C4" w:themeColor="accent1"/>
          <w:sz w:val="20"/>
          <w:szCs w:val="20"/>
          <w:lang w:val="hr-HR"/>
        </w:rPr>
      </w:pPr>
    </w:p>
    <w:p w14:paraId="3DABAA7B" w14:textId="77777777" w:rsidR="005F0749" w:rsidRDefault="005F0749" w:rsidP="00FE3E10">
      <w:pPr>
        <w:spacing w:after="0" w:line="240" w:lineRule="auto"/>
        <w:rPr>
          <w:rFonts w:ascii="Arial" w:hAnsi="Arial" w:cs="Arial"/>
          <w:b/>
          <w:color w:val="4472C4" w:themeColor="accent1"/>
          <w:sz w:val="20"/>
          <w:szCs w:val="20"/>
          <w:lang w:val="hr-HR"/>
        </w:rPr>
      </w:pPr>
    </w:p>
    <w:p w14:paraId="164AE172" w14:textId="77777777" w:rsidR="005F0749" w:rsidRDefault="005F0749" w:rsidP="00FE3E10">
      <w:pPr>
        <w:spacing w:after="0" w:line="240" w:lineRule="auto"/>
        <w:rPr>
          <w:rFonts w:ascii="Arial" w:hAnsi="Arial" w:cs="Arial"/>
          <w:b/>
          <w:color w:val="4472C4" w:themeColor="accent1"/>
          <w:sz w:val="20"/>
          <w:szCs w:val="20"/>
          <w:lang w:val="hr-HR"/>
        </w:rPr>
      </w:pPr>
    </w:p>
    <w:p w14:paraId="079B58E2" w14:textId="77777777" w:rsidR="005F0749" w:rsidRDefault="005F0749" w:rsidP="00FE3E10">
      <w:pPr>
        <w:spacing w:after="0" w:line="240" w:lineRule="auto"/>
        <w:rPr>
          <w:rFonts w:ascii="Arial" w:hAnsi="Arial" w:cs="Arial"/>
          <w:b/>
          <w:color w:val="4472C4" w:themeColor="accent1"/>
          <w:sz w:val="20"/>
          <w:szCs w:val="20"/>
          <w:lang w:val="hr-HR"/>
        </w:rPr>
      </w:pPr>
    </w:p>
    <w:p w14:paraId="380D6736" w14:textId="77777777" w:rsidR="005F0749" w:rsidRDefault="005F0749" w:rsidP="00FE3E10">
      <w:pPr>
        <w:spacing w:after="0" w:line="240" w:lineRule="auto"/>
        <w:rPr>
          <w:rFonts w:ascii="Arial" w:hAnsi="Arial" w:cs="Arial"/>
          <w:b/>
          <w:color w:val="4472C4" w:themeColor="accent1"/>
          <w:sz w:val="20"/>
          <w:szCs w:val="20"/>
          <w:lang w:val="hr-HR"/>
        </w:rPr>
      </w:pPr>
    </w:p>
    <w:p w14:paraId="4C675951" w14:textId="77777777" w:rsidR="005F0749" w:rsidRDefault="005F0749" w:rsidP="00FE3E10">
      <w:pPr>
        <w:spacing w:after="0" w:line="240" w:lineRule="auto"/>
        <w:rPr>
          <w:rFonts w:ascii="Arial" w:hAnsi="Arial" w:cs="Arial"/>
          <w:b/>
          <w:color w:val="4472C4" w:themeColor="accent1"/>
          <w:sz w:val="20"/>
          <w:szCs w:val="20"/>
          <w:lang w:val="hr-HR"/>
        </w:rPr>
      </w:pPr>
    </w:p>
    <w:p w14:paraId="58F1D39E" w14:textId="77777777" w:rsidR="005F0749" w:rsidRDefault="005F0749" w:rsidP="00FE3E10">
      <w:pPr>
        <w:spacing w:after="0" w:line="240" w:lineRule="auto"/>
        <w:rPr>
          <w:rFonts w:ascii="Arial" w:hAnsi="Arial" w:cs="Arial"/>
          <w:b/>
          <w:color w:val="4472C4" w:themeColor="accent1"/>
          <w:sz w:val="20"/>
          <w:szCs w:val="20"/>
          <w:lang w:val="hr-HR"/>
        </w:rPr>
      </w:pPr>
    </w:p>
    <w:p w14:paraId="2F106B93" w14:textId="77777777" w:rsidR="005F0749" w:rsidRDefault="005F0749" w:rsidP="00FE3E10">
      <w:pPr>
        <w:spacing w:after="0" w:line="240" w:lineRule="auto"/>
        <w:rPr>
          <w:rFonts w:ascii="Arial" w:hAnsi="Arial" w:cs="Arial"/>
          <w:b/>
          <w:color w:val="4472C4" w:themeColor="accent1"/>
          <w:sz w:val="20"/>
          <w:szCs w:val="20"/>
          <w:lang w:val="hr-HR"/>
        </w:rPr>
      </w:pPr>
    </w:p>
    <w:p w14:paraId="0ABD6B33" w14:textId="77777777" w:rsidR="005F0749" w:rsidRDefault="005F0749" w:rsidP="00FE3E10">
      <w:pPr>
        <w:spacing w:after="0" w:line="240" w:lineRule="auto"/>
        <w:rPr>
          <w:rFonts w:ascii="Arial" w:hAnsi="Arial" w:cs="Arial"/>
          <w:b/>
          <w:color w:val="4472C4" w:themeColor="accent1"/>
          <w:sz w:val="20"/>
          <w:szCs w:val="20"/>
          <w:lang w:val="hr-HR"/>
        </w:rPr>
      </w:pPr>
    </w:p>
    <w:p w14:paraId="14CE154B" w14:textId="77777777" w:rsidR="005F0749" w:rsidRDefault="005F0749" w:rsidP="00FE3E10">
      <w:pPr>
        <w:spacing w:after="0" w:line="240" w:lineRule="auto"/>
        <w:rPr>
          <w:rFonts w:ascii="Arial" w:hAnsi="Arial" w:cs="Arial"/>
          <w:b/>
          <w:color w:val="4472C4" w:themeColor="accent1"/>
          <w:sz w:val="20"/>
          <w:szCs w:val="20"/>
          <w:lang w:val="hr-HR"/>
        </w:rPr>
      </w:pPr>
    </w:p>
    <w:p w14:paraId="28682542" w14:textId="77777777" w:rsidR="005F0749" w:rsidRDefault="005F0749" w:rsidP="00FE3E10">
      <w:pPr>
        <w:spacing w:after="0" w:line="240" w:lineRule="auto"/>
        <w:rPr>
          <w:rFonts w:ascii="Arial" w:hAnsi="Arial" w:cs="Arial"/>
          <w:b/>
          <w:color w:val="4472C4" w:themeColor="accent1"/>
          <w:sz w:val="20"/>
          <w:szCs w:val="20"/>
          <w:lang w:val="hr-HR"/>
        </w:rPr>
      </w:pPr>
    </w:p>
    <w:p w14:paraId="07CFB96A" w14:textId="77777777" w:rsidR="005F0749" w:rsidRDefault="005F0749" w:rsidP="00FE3E10">
      <w:pPr>
        <w:spacing w:after="0" w:line="240" w:lineRule="auto"/>
        <w:rPr>
          <w:rFonts w:ascii="Arial" w:hAnsi="Arial" w:cs="Arial"/>
          <w:b/>
          <w:color w:val="4472C4" w:themeColor="accent1"/>
          <w:sz w:val="20"/>
          <w:szCs w:val="20"/>
          <w:lang w:val="hr-HR"/>
        </w:rPr>
      </w:pPr>
    </w:p>
    <w:p w14:paraId="39C15BCD" w14:textId="77777777" w:rsidR="005F0749" w:rsidRDefault="005F0749" w:rsidP="00FE3E10">
      <w:pPr>
        <w:spacing w:after="0" w:line="240" w:lineRule="auto"/>
        <w:rPr>
          <w:rFonts w:ascii="Arial" w:hAnsi="Arial" w:cs="Arial"/>
          <w:b/>
          <w:color w:val="4472C4" w:themeColor="accent1"/>
          <w:sz w:val="20"/>
          <w:szCs w:val="20"/>
          <w:lang w:val="hr-HR"/>
        </w:rPr>
      </w:pPr>
    </w:p>
    <w:p w14:paraId="70D47D81" w14:textId="77777777" w:rsidR="005F0749" w:rsidRDefault="005F0749" w:rsidP="00FE3E10">
      <w:pPr>
        <w:spacing w:after="0" w:line="240" w:lineRule="auto"/>
        <w:rPr>
          <w:rFonts w:ascii="Arial" w:hAnsi="Arial" w:cs="Arial"/>
          <w:b/>
          <w:color w:val="4472C4" w:themeColor="accent1"/>
          <w:sz w:val="20"/>
          <w:szCs w:val="20"/>
          <w:lang w:val="hr-HR"/>
        </w:rPr>
      </w:pPr>
    </w:p>
    <w:p w14:paraId="7D88588A" w14:textId="77777777" w:rsidR="005F0749" w:rsidRDefault="005F0749" w:rsidP="00FE3E10">
      <w:pPr>
        <w:spacing w:after="0" w:line="240" w:lineRule="auto"/>
        <w:rPr>
          <w:rFonts w:ascii="Arial" w:hAnsi="Arial" w:cs="Arial"/>
          <w:b/>
          <w:color w:val="4472C4" w:themeColor="accent1"/>
          <w:sz w:val="20"/>
          <w:szCs w:val="20"/>
          <w:lang w:val="hr-HR"/>
        </w:rPr>
      </w:pPr>
    </w:p>
    <w:p w14:paraId="558E35D1" w14:textId="77777777" w:rsidR="005F0749" w:rsidRDefault="005F0749" w:rsidP="00FE3E10">
      <w:pPr>
        <w:spacing w:after="0" w:line="240" w:lineRule="auto"/>
        <w:rPr>
          <w:rFonts w:ascii="Arial" w:hAnsi="Arial" w:cs="Arial"/>
          <w:b/>
          <w:color w:val="4472C4" w:themeColor="accent1"/>
          <w:sz w:val="20"/>
          <w:szCs w:val="20"/>
          <w:lang w:val="hr-HR"/>
        </w:rPr>
      </w:pPr>
    </w:p>
    <w:p w14:paraId="3CF8F188" w14:textId="77777777" w:rsidR="005F0749" w:rsidRDefault="005F0749" w:rsidP="00FE3E10">
      <w:pPr>
        <w:spacing w:after="0" w:line="240" w:lineRule="auto"/>
        <w:rPr>
          <w:rFonts w:ascii="Arial" w:hAnsi="Arial" w:cs="Arial"/>
          <w:b/>
          <w:color w:val="4472C4" w:themeColor="accent1"/>
          <w:sz w:val="20"/>
          <w:szCs w:val="20"/>
          <w:lang w:val="hr-HR"/>
        </w:rPr>
      </w:pPr>
    </w:p>
    <w:p w14:paraId="5C783421" w14:textId="77777777" w:rsidR="005F0749" w:rsidRDefault="005F0749" w:rsidP="00FE3E10">
      <w:pPr>
        <w:spacing w:after="0" w:line="240" w:lineRule="auto"/>
        <w:rPr>
          <w:rFonts w:ascii="Arial" w:hAnsi="Arial" w:cs="Arial"/>
          <w:b/>
          <w:color w:val="4472C4" w:themeColor="accent1"/>
          <w:sz w:val="20"/>
          <w:szCs w:val="20"/>
          <w:lang w:val="hr-HR"/>
        </w:rPr>
      </w:pPr>
    </w:p>
    <w:p w14:paraId="392E2DD4" w14:textId="77777777" w:rsidR="005F0749" w:rsidRDefault="005F0749" w:rsidP="00FE3E10">
      <w:pPr>
        <w:spacing w:after="0" w:line="240" w:lineRule="auto"/>
        <w:rPr>
          <w:rFonts w:ascii="Arial" w:hAnsi="Arial" w:cs="Arial"/>
          <w:b/>
          <w:color w:val="4472C4" w:themeColor="accent1"/>
          <w:sz w:val="20"/>
          <w:szCs w:val="20"/>
          <w:lang w:val="hr-HR"/>
        </w:rPr>
      </w:pPr>
    </w:p>
    <w:p w14:paraId="26044441" w14:textId="77777777" w:rsidR="005F0749" w:rsidRDefault="005F0749" w:rsidP="00FE3E10">
      <w:pPr>
        <w:spacing w:after="0" w:line="240" w:lineRule="auto"/>
        <w:rPr>
          <w:rFonts w:ascii="Arial" w:hAnsi="Arial" w:cs="Arial"/>
          <w:b/>
          <w:color w:val="4472C4" w:themeColor="accent1"/>
          <w:sz w:val="20"/>
          <w:szCs w:val="20"/>
          <w:lang w:val="hr-HR"/>
        </w:rPr>
      </w:pPr>
    </w:p>
    <w:p w14:paraId="05D20F45" w14:textId="77777777" w:rsidR="005F0749" w:rsidRDefault="005F0749" w:rsidP="00FE3E10">
      <w:pPr>
        <w:spacing w:after="0" w:line="240" w:lineRule="auto"/>
        <w:rPr>
          <w:rFonts w:ascii="Arial" w:hAnsi="Arial" w:cs="Arial"/>
          <w:b/>
          <w:color w:val="4472C4" w:themeColor="accent1"/>
          <w:sz w:val="20"/>
          <w:szCs w:val="20"/>
          <w:lang w:val="hr-HR"/>
        </w:rPr>
      </w:pPr>
    </w:p>
    <w:p w14:paraId="33CF6842" w14:textId="77777777" w:rsidR="005F0749" w:rsidRDefault="005F0749" w:rsidP="00FE3E10">
      <w:pPr>
        <w:spacing w:after="0" w:line="240" w:lineRule="auto"/>
        <w:rPr>
          <w:rFonts w:ascii="Arial" w:hAnsi="Arial" w:cs="Arial"/>
          <w:b/>
          <w:color w:val="4472C4" w:themeColor="accent1"/>
          <w:sz w:val="20"/>
          <w:szCs w:val="20"/>
          <w:lang w:val="hr-HR"/>
        </w:rPr>
      </w:pPr>
    </w:p>
    <w:p w14:paraId="59339BB6" w14:textId="66A06F01" w:rsidR="00FE3E10" w:rsidRPr="00FE3E10" w:rsidRDefault="00FE3E10" w:rsidP="00FE3E10">
      <w:pPr>
        <w:spacing w:after="0" w:line="240" w:lineRule="auto"/>
        <w:rPr>
          <w:rFonts w:ascii="Arial" w:hAnsi="Arial" w:cs="Arial"/>
          <w:sz w:val="20"/>
          <w:szCs w:val="20"/>
          <w:lang w:val="hr-HR"/>
        </w:rPr>
      </w:pPr>
      <w:r w:rsidRPr="00FE3E10">
        <w:rPr>
          <w:rFonts w:ascii="Arial" w:hAnsi="Arial" w:cs="Arial"/>
          <w:b/>
          <w:color w:val="4472C4" w:themeColor="accent1"/>
          <w:sz w:val="20"/>
          <w:szCs w:val="20"/>
          <w:lang w:val="hr-HR"/>
        </w:rPr>
        <w:lastRenderedPageBreak/>
        <w:t>GEOGRAFIJA AZIJE</w:t>
      </w:r>
    </w:p>
    <w:p w14:paraId="2BE97ED8" w14:textId="77777777" w:rsidR="00FE3E10" w:rsidRPr="00FE3E10" w:rsidRDefault="00FE3E10" w:rsidP="00FE3E10">
      <w:pPr>
        <w:spacing w:after="0" w:line="240" w:lineRule="auto"/>
        <w:rPr>
          <w:rFonts w:ascii="Arial" w:hAnsi="Arial" w:cs="Arial"/>
          <w:sz w:val="16"/>
          <w:szCs w:val="16"/>
          <w:lang w:val="hr-HR"/>
        </w:rPr>
      </w:pPr>
    </w:p>
    <w:p w14:paraId="37B3E34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prof. dr. sc. Zoran Stiperski (predavanja)</w:t>
      </w:r>
      <w:r w:rsidRPr="00FE3E10">
        <w:rPr>
          <w:rFonts w:ascii="Arial" w:hAnsi="Arial" w:cs="Arial"/>
          <w:b/>
          <w:i/>
          <w:sz w:val="16"/>
          <w:szCs w:val="16"/>
          <w:lang w:val="hr-HR"/>
        </w:rPr>
        <w:t>,</w:t>
      </w:r>
      <w:r w:rsidRPr="00FE3E10">
        <w:rPr>
          <w:rFonts w:ascii="Arial" w:hAnsi="Arial" w:cs="Arial"/>
          <w:b/>
          <w:sz w:val="16"/>
          <w:szCs w:val="16"/>
          <w:lang w:val="hr-HR"/>
        </w:rPr>
        <w:t xml:space="preserve"> </w:t>
      </w:r>
      <w:r w:rsidRPr="00FE3E10">
        <w:rPr>
          <w:rFonts w:ascii="Arial" w:hAnsi="Arial" w:cs="Arial"/>
          <w:sz w:val="16"/>
          <w:szCs w:val="16"/>
          <w:lang w:val="hr-HR"/>
        </w:rPr>
        <w:t>izv.prof.dr.sc. Jelena Lončar (predavanja i seminar)</w:t>
      </w:r>
    </w:p>
    <w:p w14:paraId="0B223D1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3B8D395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3.0</w:t>
      </w:r>
    </w:p>
    <w:p w14:paraId="33DED1F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159512</w:t>
      </w:r>
    </w:p>
    <w:p w14:paraId="062901FE" w14:textId="77777777" w:rsidR="00FE3E10" w:rsidRPr="00FE3E10" w:rsidRDefault="00FE3E10" w:rsidP="00FE3E10">
      <w:pPr>
        <w:spacing w:after="0" w:line="240" w:lineRule="auto"/>
        <w:rPr>
          <w:rFonts w:ascii="Arial" w:hAnsi="Arial" w:cs="Arial"/>
          <w:sz w:val="16"/>
          <w:szCs w:val="16"/>
          <w:lang w:val="hr-HR"/>
        </w:rPr>
      </w:pPr>
    </w:p>
    <w:p w14:paraId="6E3E0EE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5DCF1633" w14:textId="77777777" w:rsidR="00FE3E10" w:rsidRPr="00FE3E10" w:rsidRDefault="00FE3E10" w:rsidP="00FE3E10">
      <w:pPr>
        <w:numPr>
          <w:ilvl w:val="0"/>
          <w:numId w:val="1"/>
        </w:numPr>
        <w:spacing w:after="0" w:line="240" w:lineRule="auto"/>
        <w:ind w:left="643"/>
        <w:contextualSpacing/>
        <w:rPr>
          <w:rFonts w:ascii="Arial" w:hAnsi="Arial" w:cs="Arial"/>
          <w:sz w:val="16"/>
          <w:szCs w:val="16"/>
          <w:lang w:val="hr-HR"/>
        </w:rPr>
      </w:pPr>
      <w:r w:rsidRPr="00FE3E10">
        <w:rPr>
          <w:rFonts w:ascii="Arial" w:hAnsi="Arial" w:cs="Arial"/>
          <w:sz w:val="16"/>
          <w:szCs w:val="16"/>
          <w:lang w:val="hr-HR"/>
        </w:rPr>
        <w:t>Seminarski rad</w:t>
      </w:r>
    </w:p>
    <w:p w14:paraId="6C9391A5" w14:textId="77777777" w:rsidR="00FE3E10" w:rsidRPr="00FE3E10" w:rsidRDefault="00FE3E10" w:rsidP="00FE3E10">
      <w:pPr>
        <w:numPr>
          <w:ilvl w:val="0"/>
          <w:numId w:val="1"/>
        </w:numPr>
        <w:spacing w:after="0" w:line="240" w:lineRule="auto"/>
        <w:ind w:left="643"/>
        <w:contextualSpacing/>
        <w:rPr>
          <w:rFonts w:ascii="Arial" w:hAnsi="Arial" w:cs="Arial"/>
          <w:sz w:val="16"/>
          <w:szCs w:val="16"/>
          <w:lang w:val="hr-HR"/>
        </w:rPr>
      </w:pPr>
      <w:r w:rsidRPr="00FE3E10">
        <w:rPr>
          <w:rFonts w:ascii="Arial" w:hAnsi="Arial" w:cs="Arial"/>
          <w:sz w:val="16"/>
          <w:szCs w:val="16"/>
          <w:lang w:val="hr-HR"/>
        </w:rPr>
        <w:t>Pisani ispit (100 % ocjene)</w:t>
      </w:r>
    </w:p>
    <w:p w14:paraId="74474F17" w14:textId="77777777" w:rsidR="00FE3E10" w:rsidRPr="00FE3E10" w:rsidRDefault="00FE3E10" w:rsidP="00FE3E10">
      <w:pPr>
        <w:spacing w:after="0" w:line="240" w:lineRule="auto"/>
        <w:rPr>
          <w:rFonts w:ascii="Arial" w:hAnsi="Arial" w:cs="Arial"/>
          <w:b/>
          <w:sz w:val="16"/>
          <w:szCs w:val="16"/>
          <w:lang w:val="hr-HR"/>
        </w:rPr>
      </w:pPr>
    </w:p>
    <w:p w14:paraId="6EB211C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Seminar</w:t>
      </w:r>
    </w:p>
    <w:p w14:paraId="4060D2D7"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se sastoji u tome da početkom semestra studenti  biraju problemsku temu koju će trebati samostalno istražiti.</w:t>
      </w:r>
    </w:p>
    <w:p w14:paraId="5D8549F6"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se predaje u pisanom obliku i uvjet je za izlazak na Pisani ispit.</w:t>
      </w:r>
    </w:p>
    <w:p w14:paraId="5D73439F" w14:textId="77777777" w:rsidR="00FE3E10" w:rsidRPr="00FE3E10" w:rsidRDefault="00FE3E10" w:rsidP="00FE3E10">
      <w:pPr>
        <w:spacing w:after="0" w:line="240" w:lineRule="auto"/>
        <w:rPr>
          <w:rFonts w:ascii="Arial" w:hAnsi="Arial" w:cs="Arial"/>
          <w:sz w:val="16"/>
          <w:szCs w:val="16"/>
          <w:lang w:val="hr-HR"/>
        </w:rPr>
      </w:pPr>
    </w:p>
    <w:p w14:paraId="29F62220"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6287E6A9"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uključuje gradivo iz predavanja i iz obvezne literature te se sastoji od pitanja objektivnog tipa.</w:t>
      </w:r>
    </w:p>
    <w:p w14:paraId="12A8D4B6"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nosi ukupno 100 % ocjene te ga prema dogovoru sa studentima može zamijeniti završni kolokvij (nije obavezan).</w:t>
      </w:r>
    </w:p>
    <w:p w14:paraId="71F5127F" w14:textId="77777777" w:rsidR="00FE3E10" w:rsidRPr="00FE3E10" w:rsidRDefault="00FE3E10" w:rsidP="00FE3E10">
      <w:pPr>
        <w:spacing w:after="0" w:line="240" w:lineRule="auto"/>
        <w:rPr>
          <w:rFonts w:ascii="Arial" w:hAnsi="Arial" w:cs="Arial"/>
          <w:sz w:val="16"/>
          <w:szCs w:val="16"/>
          <w:lang w:val="hr-HR"/>
        </w:rPr>
      </w:pPr>
    </w:p>
    <w:p w14:paraId="61D37DC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Konačna ocjena</w:t>
      </w:r>
      <w:r w:rsidRPr="00FE3E10">
        <w:rPr>
          <w:rFonts w:ascii="Arial" w:hAnsi="Arial" w:cs="Arial"/>
          <w:sz w:val="16"/>
          <w:szCs w:val="16"/>
          <w:lang w:val="hr-HR"/>
        </w:rPr>
        <w:t xml:space="preserve"> </w:t>
      </w:r>
    </w:p>
    <w:p w14:paraId="098E48CB"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Ukupni postotak ocjene iznosi 100 i ona se formira prema sljedećoj bodovnoj ljestvici:</w:t>
      </w:r>
    </w:p>
    <w:p w14:paraId="328B3803" w14:textId="77777777" w:rsidR="00FE3E10" w:rsidRPr="00FE3E10" w:rsidRDefault="00FE3E10" w:rsidP="00FE3E10">
      <w:pPr>
        <w:spacing w:after="0" w:line="240" w:lineRule="auto"/>
        <w:rPr>
          <w:rFonts w:ascii="Arial" w:hAnsi="Arial" w:cs="Arial"/>
          <w:sz w:val="16"/>
          <w:szCs w:val="16"/>
          <w:lang w:val="hr-HR"/>
        </w:rPr>
      </w:pPr>
    </w:p>
    <w:p w14:paraId="21F0A1A2"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50 – 64 bodova</w:t>
      </w:r>
      <w:r w:rsidRPr="00FE3E10">
        <w:rPr>
          <w:rFonts w:ascii="Arial" w:hAnsi="Arial" w:cs="Arial"/>
          <w:sz w:val="16"/>
          <w:szCs w:val="16"/>
          <w:lang w:val="hr-HR"/>
        </w:rPr>
        <w:tab/>
      </w:r>
      <w:r w:rsidRPr="00FE3E10">
        <w:rPr>
          <w:rFonts w:ascii="Arial" w:hAnsi="Arial" w:cs="Arial"/>
          <w:sz w:val="16"/>
          <w:szCs w:val="16"/>
          <w:lang w:val="hr-HR"/>
        </w:rPr>
        <w:tab/>
        <w:t>dovoljan (2)</w:t>
      </w:r>
    </w:p>
    <w:p w14:paraId="277595D3"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65 - 79 bodova</w:t>
      </w:r>
      <w:r w:rsidRPr="00FE3E10">
        <w:rPr>
          <w:rFonts w:ascii="Arial" w:hAnsi="Arial" w:cs="Arial"/>
          <w:sz w:val="16"/>
          <w:szCs w:val="16"/>
          <w:lang w:val="hr-HR"/>
        </w:rPr>
        <w:tab/>
      </w:r>
      <w:r w:rsidRPr="00FE3E10">
        <w:rPr>
          <w:rFonts w:ascii="Arial" w:hAnsi="Arial" w:cs="Arial"/>
          <w:sz w:val="16"/>
          <w:szCs w:val="16"/>
          <w:lang w:val="hr-HR"/>
        </w:rPr>
        <w:tab/>
        <w:t>dobar (3)</w:t>
      </w:r>
    </w:p>
    <w:p w14:paraId="65018E8D"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80 - 89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07C69B55"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90 - 100 bodova</w:t>
      </w:r>
      <w:r w:rsidRPr="00FE3E10">
        <w:rPr>
          <w:rFonts w:ascii="Arial" w:hAnsi="Arial" w:cs="Arial"/>
          <w:sz w:val="16"/>
          <w:szCs w:val="16"/>
          <w:lang w:val="hr-HR"/>
        </w:rPr>
        <w:tab/>
        <w:t xml:space="preserve">                izvrstan (5)</w:t>
      </w:r>
    </w:p>
    <w:p w14:paraId="6941B2C4" w14:textId="77777777" w:rsidR="00FE3E10" w:rsidRPr="00FE3E10" w:rsidRDefault="00FE3E10" w:rsidP="00FE3E10">
      <w:pPr>
        <w:spacing w:after="0" w:line="240" w:lineRule="auto"/>
        <w:rPr>
          <w:rFonts w:ascii="Arial" w:hAnsi="Arial" w:cs="Arial"/>
          <w:b/>
          <w:sz w:val="16"/>
          <w:szCs w:val="16"/>
          <w:lang w:val="hr-HR"/>
        </w:rPr>
      </w:pPr>
    </w:p>
    <w:p w14:paraId="1873ED7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32697CB1" w14:textId="77777777" w:rsidR="00FE3E10" w:rsidRPr="00FE3E10" w:rsidRDefault="00FE3E10" w:rsidP="00270FF9">
      <w:pPr>
        <w:numPr>
          <w:ilvl w:val="0"/>
          <w:numId w:val="175"/>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Prezentacije s nastave (u PDF-u) postavljene na web stranici Geografskog odsjeka i Wordpress stranici (https://stiperskipredavanja.wordpress.com/kolegiji/geografija-azije/).</w:t>
      </w:r>
    </w:p>
    <w:p w14:paraId="13E16E51" w14:textId="77777777" w:rsidR="00FE3E10" w:rsidRPr="00FE3E10" w:rsidRDefault="00FE3E10" w:rsidP="00270FF9">
      <w:pPr>
        <w:numPr>
          <w:ilvl w:val="0"/>
          <w:numId w:val="175"/>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Stiperski, Z., Lončar, J., 2024: </w:t>
      </w:r>
      <w:r w:rsidRPr="00FE3E10">
        <w:rPr>
          <w:rFonts w:ascii="Arial" w:hAnsi="Arial" w:cs="Arial"/>
          <w:i/>
          <w:sz w:val="16"/>
          <w:szCs w:val="16"/>
          <w:lang w:val="hr-HR"/>
        </w:rPr>
        <w:t>Geografija Azije</w:t>
      </w:r>
      <w:r w:rsidRPr="00FE3E10">
        <w:rPr>
          <w:rFonts w:ascii="Arial" w:hAnsi="Arial" w:cs="Arial"/>
          <w:sz w:val="16"/>
          <w:szCs w:val="16"/>
          <w:lang w:val="hr-HR"/>
        </w:rPr>
        <w:t>, Nastavna skripta, neobjavljeno.</w:t>
      </w:r>
    </w:p>
    <w:p w14:paraId="4A51CF00" w14:textId="77777777" w:rsidR="00FE3E10" w:rsidRPr="00FE3E10" w:rsidRDefault="00FE3E10" w:rsidP="00FE3E10">
      <w:pPr>
        <w:spacing w:after="0" w:line="240" w:lineRule="auto"/>
        <w:rPr>
          <w:rFonts w:ascii="Arial" w:hAnsi="Arial" w:cs="Arial"/>
          <w:sz w:val="16"/>
          <w:szCs w:val="16"/>
          <w:lang w:val="hr-HR"/>
        </w:rPr>
      </w:pPr>
    </w:p>
    <w:p w14:paraId="3F7F07F8" w14:textId="77777777" w:rsidR="00FE3E10" w:rsidRPr="00FE3E10" w:rsidRDefault="00FE3E10" w:rsidP="00FE3E10">
      <w:pPr>
        <w:spacing w:after="0" w:line="240" w:lineRule="auto"/>
        <w:rPr>
          <w:rFonts w:ascii="Arial" w:hAnsi="Arial" w:cs="Arial"/>
          <w:sz w:val="16"/>
          <w:szCs w:val="16"/>
          <w:lang w:val="hr-HR"/>
        </w:rPr>
      </w:pPr>
    </w:p>
    <w:p w14:paraId="37207FFB" w14:textId="77777777" w:rsidR="005F0749" w:rsidRDefault="005F0749" w:rsidP="00FE3E10">
      <w:pPr>
        <w:spacing w:after="0" w:line="240" w:lineRule="auto"/>
        <w:rPr>
          <w:rFonts w:ascii="Arial" w:hAnsi="Arial" w:cs="Arial"/>
          <w:b/>
          <w:color w:val="4472C4" w:themeColor="accent1"/>
          <w:sz w:val="20"/>
          <w:szCs w:val="20"/>
          <w:lang w:val="hr-HR"/>
        </w:rPr>
      </w:pPr>
    </w:p>
    <w:p w14:paraId="7E1D8ED6" w14:textId="77777777" w:rsidR="005F0749" w:rsidRDefault="005F0749" w:rsidP="00FE3E10">
      <w:pPr>
        <w:spacing w:after="0" w:line="240" w:lineRule="auto"/>
        <w:rPr>
          <w:rFonts w:ascii="Arial" w:hAnsi="Arial" w:cs="Arial"/>
          <w:b/>
          <w:color w:val="4472C4" w:themeColor="accent1"/>
          <w:sz w:val="20"/>
          <w:szCs w:val="20"/>
          <w:lang w:val="hr-HR"/>
        </w:rPr>
      </w:pPr>
    </w:p>
    <w:p w14:paraId="727753CC" w14:textId="77777777" w:rsidR="005F0749" w:rsidRDefault="005F0749" w:rsidP="00FE3E10">
      <w:pPr>
        <w:spacing w:after="0" w:line="240" w:lineRule="auto"/>
        <w:rPr>
          <w:rFonts w:ascii="Arial" w:hAnsi="Arial" w:cs="Arial"/>
          <w:b/>
          <w:color w:val="4472C4" w:themeColor="accent1"/>
          <w:sz w:val="20"/>
          <w:szCs w:val="20"/>
          <w:lang w:val="hr-HR"/>
        </w:rPr>
      </w:pPr>
    </w:p>
    <w:p w14:paraId="56F49F5B" w14:textId="77777777" w:rsidR="005F0749" w:rsidRDefault="005F0749" w:rsidP="00FE3E10">
      <w:pPr>
        <w:spacing w:after="0" w:line="240" w:lineRule="auto"/>
        <w:rPr>
          <w:rFonts w:ascii="Arial" w:hAnsi="Arial" w:cs="Arial"/>
          <w:b/>
          <w:color w:val="4472C4" w:themeColor="accent1"/>
          <w:sz w:val="20"/>
          <w:szCs w:val="20"/>
          <w:lang w:val="hr-HR"/>
        </w:rPr>
      </w:pPr>
    </w:p>
    <w:p w14:paraId="6611250A" w14:textId="77777777" w:rsidR="005F0749" w:rsidRDefault="005F0749" w:rsidP="00FE3E10">
      <w:pPr>
        <w:spacing w:after="0" w:line="240" w:lineRule="auto"/>
        <w:rPr>
          <w:rFonts w:ascii="Arial" w:hAnsi="Arial" w:cs="Arial"/>
          <w:b/>
          <w:color w:val="4472C4" w:themeColor="accent1"/>
          <w:sz w:val="20"/>
          <w:szCs w:val="20"/>
          <w:lang w:val="hr-HR"/>
        </w:rPr>
      </w:pPr>
    </w:p>
    <w:p w14:paraId="79D923FE" w14:textId="77777777" w:rsidR="005F0749" w:rsidRDefault="005F0749" w:rsidP="00FE3E10">
      <w:pPr>
        <w:spacing w:after="0" w:line="240" w:lineRule="auto"/>
        <w:rPr>
          <w:rFonts w:ascii="Arial" w:hAnsi="Arial" w:cs="Arial"/>
          <w:b/>
          <w:color w:val="4472C4" w:themeColor="accent1"/>
          <w:sz w:val="20"/>
          <w:szCs w:val="20"/>
          <w:lang w:val="hr-HR"/>
        </w:rPr>
      </w:pPr>
    </w:p>
    <w:p w14:paraId="26207EEF" w14:textId="77777777" w:rsidR="005F0749" w:rsidRDefault="005F0749" w:rsidP="00FE3E10">
      <w:pPr>
        <w:spacing w:after="0" w:line="240" w:lineRule="auto"/>
        <w:rPr>
          <w:rFonts w:ascii="Arial" w:hAnsi="Arial" w:cs="Arial"/>
          <w:b/>
          <w:color w:val="4472C4" w:themeColor="accent1"/>
          <w:sz w:val="20"/>
          <w:szCs w:val="20"/>
          <w:lang w:val="hr-HR"/>
        </w:rPr>
      </w:pPr>
    </w:p>
    <w:p w14:paraId="219C3253" w14:textId="77777777" w:rsidR="005F0749" w:rsidRDefault="005F0749" w:rsidP="00FE3E10">
      <w:pPr>
        <w:spacing w:after="0" w:line="240" w:lineRule="auto"/>
        <w:rPr>
          <w:rFonts w:ascii="Arial" w:hAnsi="Arial" w:cs="Arial"/>
          <w:b/>
          <w:color w:val="4472C4" w:themeColor="accent1"/>
          <w:sz w:val="20"/>
          <w:szCs w:val="20"/>
          <w:lang w:val="hr-HR"/>
        </w:rPr>
      </w:pPr>
    </w:p>
    <w:p w14:paraId="3108CB08" w14:textId="77777777" w:rsidR="005F0749" w:rsidRDefault="005F0749" w:rsidP="00FE3E10">
      <w:pPr>
        <w:spacing w:after="0" w:line="240" w:lineRule="auto"/>
        <w:rPr>
          <w:rFonts w:ascii="Arial" w:hAnsi="Arial" w:cs="Arial"/>
          <w:b/>
          <w:color w:val="4472C4" w:themeColor="accent1"/>
          <w:sz w:val="20"/>
          <w:szCs w:val="20"/>
          <w:lang w:val="hr-HR"/>
        </w:rPr>
      </w:pPr>
    </w:p>
    <w:p w14:paraId="7722E655" w14:textId="77777777" w:rsidR="005F0749" w:rsidRDefault="005F0749" w:rsidP="00FE3E10">
      <w:pPr>
        <w:spacing w:after="0" w:line="240" w:lineRule="auto"/>
        <w:rPr>
          <w:rFonts w:ascii="Arial" w:hAnsi="Arial" w:cs="Arial"/>
          <w:b/>
          <w:color w:val="4472C4" w:themeColor="accent1"/>
          <w:sz w:val="20"/>
          <w:szCs w:val="20"/>
          <w:lang w:val="hr-HR"/>
        </w:rPr>
      </w:pPr>
    </w:p>
    <w:p w14:paraId="2A50BCF9" w14:textId="77777777" w:rsidR="005F0749" w:rsidRDefault="005F0749" w:rsidP="00FE3E10">
      <w:pPr>
        <w:spacing w:after="0" w:line="240" w:lineRule="auto"/>
        <w:rPr>
          <w:rFonts w:ascii="Arial" w:hAnsi="Arial" w:cs="Arial"/>
          <w:b/>
          <w:color w:val="4472C4" w:themeColor="accent1"/>
          <w:sz w:val="20"/>
          <w:szCs w:val="20"/>
          <w:lang w:val="hr-HR"/>
        </w:rPr>
      </w:pPr>
    </w:p>
    <w:p w14:paraId="07618E30" w14:textId="766E540D"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SREDOZEMLJE</w:t>
      </w:r>
    </w:p>
    <w:p w14:paraId="449879CA" w14:textId="77777777" w:rsidR="00FE3E10" w:rsidRPr="00FE3E10" w:rsidRDefault="00FE3E10" w:rsidP="00FE3E10">
      <w:pPr>
        <w:spacing w:after="0" w:line="240" w:lineRule="auto"/>
        <w:rPr>
          <w:rFonts w:ascii="Arial" w:hAnsi="Arial" w:cs="Arial"/>
          <w:b/>
          <w:sz w:val="16"/>
          <w:szCs w:val="16"/>
          <w:lang w:val="hr-HR"/>
        </w:rPr>
      </w:pPr>
    </w:p>
    <w:p w14:paraId="2885169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sz w:val="16"/>
          <w:szCs w:val="16"/>
          <w:lang w:val="hr-HR"/>
        </w:rPr>
        <w:t xml:space="preserve"> prof.dr.sc. Borna Fuerst-Bjeliš (predavanja), izv. prof. dr.sc. Lana Slavuj Borčić (seminar)</w:t>
      </w:r>
    </w:p>
    <w:p w14:paraId="14C19C3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2+0+1</w:t>
      </w:r>
    </w:p>
    <w:p w14:paraId="6293BF21"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3</w:t>
      </w:r>
    </w:p>
    <w:p w14:paraId="59182F33"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159515</w:t>
      </w:r>
    </w:p>
    <w:p w14:paraId="0FD7AC0B" w14:textId="77777777" w:rsidR="00FE3E10" w:rsidRPr="00FE3E10" w:rsidRDefault="00FE3E10" w:rsidP="00FE3E10">
      <w:pPr>
        <w:spacing w:after="0" w:line="240" w:lineRule="auto"/>
        <w:rPr>
          <w:rFonts w:ascii="Arial" w:hAnsi="Arial" w:cs="Arial"/>
          <w:sz w:val="16"/>
          <w:szCs w:val="16"/>
          <w:lang w:val="hr-HR"/>
        </w:rPr>
      </w:pPr>
    </w:p>
    <w:p w14:paraId="6B3F41A3" w14:textId="77777777" w:rsidR="00275F9C" w:rsidRPr="00275F9C" w:rsidRDefault="00275F9C" w:rsidP="00275F9C">
      <w:pPr>
        <w:spacing w:after="0" w:line="240" w:lineRule="auto"/>
        <w:rPr>
          <w:rFonts w:ascii="Arial" w:hAnsi="Arial" w:cs="Arial"/>
          <w:b/>
          <w:color w:val="000000" w:themeColor="text1"/>
          <w:sz w:val="16"/>
          <w:szCs w:val="16"/>
          <w:lang w:val="hr-HR"/>
        </w:rPr>
      </w:pPr>
      <w:r w:rsidRPr="00275F9C">
        <w:rPr>
          <w:rFonts w:ascii="Arial" w:hAnsi="Arial" w:cs="Arial"/>
          <w:b/>
          <w:color w:val="000000" w:themeColor="text1"/>
          <w:sz w:val="16"/>
          <w:szCs w:val="16"/>
          <w:lang w:val="hr-HR"/>
        </w:rPr>
        <w:t>Elementi ocjenjivanja</w:t>
      </w:r>
    </w:p>
    <w:p w14:paraId="74C5FBCE" w14:textId="77777777" w:rsidR="00275F9C" w:rsidRPr="00275F9C" w:rsidRDefault="00275F9C" w:rsidP="00275F9C">
      <w:pPr>
        <w:pStyle w:val="Odlomakpopisa"/>
        <w:numPr>
          <w:ilvl w:val="0"/>
          <w:numId w:val="1"/>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2 kolokvija (svaki po 30 bodova) ili pisani ispit (60 bodova)</w:t>
      </w:r>
    </w:p>
    <w:p w14:paraId="6A59F5C2" w14:textId="77777777" w:rsidR="00275F9C" w:rsidRPr="00275F9C" w:rsidRDefault="00275F9C" w:rsidP="00275F9C">
      <w:pPr>
        <w:pStyle w:val="Odlomakpopisa"/>
        <w:numPr>
          <w:ilvl w:val="0"/>
          <w:numId w:val="1"/>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Seminar (obavezan uvjet za polaganje kolegija)</w:t>
      </w:r>
    </w:p>
    <w:p w14:paraId="18361149" w14:textId="77777777" w:rsidR="00275F9C" w:rsidRPr="00275F9C" w:rsidRDefault="00275F9C" w:rsidP="00275F9C">
      <w:pPr>
        <w:spacing w:after="0" w:line="240" w:lineRule="auto"/>
        <w:rPr>
          <w:rFonts w:ascii="Arial" w:hAnsi="Arial" w:cs="Arial"/>
          <w:color w:val="000000" w:themeColor="text1"/>
          <w:sz w:val="16"/>
          <w:szCs w:val="16"/>
          <w:lang w:val="hr-HR"/>
        </w:rPr>
      </w:pPr>
    </w:p>
    <w:p w14:paraId="6D41D005" w14:textId="77777777" w:rsidR="00275F9C" w:rsidRPr="00275F9C" w:rsidRDefault="00275F9C" w:rsidP="00275F9C">
      <w:pPr>
        <w:spacing w:after="0" w:line="240" w:lineRule="auto"/>
        <w:rPr>
          <w:rFonts w:ascii="Arial" w:hAnsi="Arial" w:cs="Arial"/>
          <w:b/>
          <w:color w:val="000000" w:themeColor="text1"/>
          <w:sz w:val="16"/>
          <w:szCs w:val="16"/>
          <w:lang w:val="hr-HR"/>
        </w:rPr>
      </w:pPr>
      <w:r w:rsidRPr="00275F9C">
        <w:rPr>
          <w:rFonts w:ascii="Arial" w:hAnsi="Arial" w:cs="Arial"/>
          <w:b/>
          <w:color w:val="000000" w:themeColor="text1"/>
          <w:sz w:val="16"/>
          <w:szCs w:val="16"/>
          <w:lang w:val="hr-HR"/>
        </w:rPr>
        <w:t>Kolokvij</w:t>
      </w:r>
    </w:p>
    <w:p w14:paraId="10D639FE" w14:textId="77777777" w:rsidR="00275F9C" w:rsidRPr="00275F9C" w:rsidRDefault="00275F9C" w:rsidP="00275F9C">
      <w:pPr>
        <w:pStyle w:val="Odlomakpopisa"/>
        <w:numPr>
          <w:ilvl w:val="0"/>
          <w:numId w:val="8"/>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Tijekom semestra student može polagati dva pismena kolokvija koji obuhvaćaju gradivo dviju glavnih tematskih cjelina gradiva.</w:t>
      </w:r>
    </w:p>
    <w:p w14:paraId="057B8797" w14:textId="77777777" w:rsidR="00275F9C" w:rsidRPr="00275F9C" w:rsidRDefault="00275F9C" w:rsidP="00275F9C">
      <w:pPr>
        <w:pStyle w:val="Odlomakpopisa"/>
        <w:numPr>
          <w:ilvl w:val="0"/>
          <w:numId w:val="8"/>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Svaki kolokvij nosi najviše 30 bodova, a prag za prolaz na svakome je 18 bodova.</w:t>
      </w:r>
    </w:p>
    <w:p w14:paraId="6F0D55D0" w14:textId="77777777" w:rsidR="00275F9C" w:rsidRPr="00275F9C" w:rsidRDefault="00275F9C" w:rsidP="00275F9C">
      <w:pPr>
        <w:pStyle w:val="Odlomakpopisa"/>
        <w:numPr>
          <w:ilvl w:val="0"/>
          <w:numId w:val="8"/>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Temeljem položena oba kolokvija student se oslobađa polaganja ispita u cijelosti.</w:t>
      </w:r>
    </w:p>
    <w:p w14:paraId="6DA201F9" w14:textId="77777777" w:rsidR="00275F9C" w:rsidRPr="00275F9C" w:rsidRDefault="00275F9C" w:rsidP="00275F9C">
      <w:pPr>
        <w:pStyle w:val="Odlomakpopisa"/>
        <w:numPr>
          <w:ilvl w:val="0"/>
          <w:numId w:val="8"/>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Ukoliko se na jednom kolokviju ne postigne minimalan broj bodova, ili se ne pristupi polaganju, obavezan je izlazak na ispit u kojem se polaže cijelo gradivo.</w:t>
      </w:r>
    </w:p>
    <w:p w14:paraId="7B329F92" w14:textId="77777777" w:rsidR="00275F9C" w:rsidRPr="00275F9C" w:rsidRDefault="00275F9C" w:rsidP="00275F9C">
      <w:pPr>
        <w:spacing w:after="0" w:line="240" w:lineRule="auto"/>
        <w:rPr>
          <w:rFonts w:ascii="Arial" w:hAnsi="Arial" w:cs="Arial"/>
          <w:color w:val="000000" w:themeColor="text1"/>
          <w:sz w:val="16"/>
          <w:szCs w:val="16"/>
          <w:lang w:val="hr-HR"/>
        </w:rPr>
      </w:pPr>
    </w:p>
    <w:p w14:paraId="60209674" w14:textId="77777777" w:rsidR="00275F9C" w:rsidRPr="00275F9C" w:rsidRDefault="00275F9C" w:rsidP="00275F9C">
      <w:pPr>
        <w:spacing w:after="0" w:line="240" w:lineRule="auto"/>
        <w:rPr>
          <w:rFonts w:ascii="Arial" w:hAnsi="Arial" w:cs="Arial"/>
          <w:b/>
          <w:bCs/>
          <w:color w:val="000000" w:themeColor="text1"/>
          <w:sz w:val="16"/>
          <w:szCs w:val="16"/>
          <w:lang w:val="hr-HR"/>
        </w:rPr>
      </w:pPr>
      <w:r w:rsidRPr="00275F9C">
        <w:rPr>
          <w:rFonts w:ascii="Arial" w:hAnsi="Arial" w:cs="Arial"/>
          <w:b/>
          <w:bCs/>
          <w:color w:val="000000" w:themeColor="text1"/>
          <w:sz w:val="16"/>
          <w:szCs w:val="16"/>
          <w:lang w:val="hr-HR"/>
        </w:rPr>
        <w:t>Seminar</w:t>
      </w:r>
    </w:p>
    <w:p w14:paraId="5D38C811" w14:textId="77777777" w:rsidR="00275F9C" w:rsidRPr="00275F9C" w:rsidRDefault="00275F9C" w:rsidP="00270FF9">
      <w:pPr>
        <w:pStyle w:val="Odlomakpopisa"/>
        <w:numPr>
          <w:ilvl w:val="0"/>
          <w:numId w:val="45"/>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 xml:space="preserve">Seminar se sastoji čitanja odabranih članaka i kratkog izvještaja za svaki (4) tijekom semestra te završnog seminara. </w:t>
      </w:r>
    </w:p>
    <w:p w14:paraId="66600B8A" w14:textId="77777777" w:rsidR="00275F9C" w:rsidRPr="00275F9C" w:rsidRDefault="00275F9C" w:rsidP="00270FF9">
      <w:pPr>
        <w:pStyle w:val="Odlomakpopisa"/>
        <w:numPr>
          <w:ilvl w:val="0"/>
          <w:numId w:val="45"/>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 xml:space="preserve">Tema završnog seminara se objavljuje na kraju, a obuhvaća sadržaj pročitanih članka. </w:t>
      </w:r>
    </w:p>
    <w:p w14:paraId="0DA7A565" w14:textId="77777777" w:rsidR="00275F9C" w:rsidRPr="00275F9C" w:rsidRDefault="00275F9C" w:rsidP="00270FF9">
      <w:pPr>
        <w:pStyle w:val="Odlomakpopisa"/>
        <w:numPr>
          <w:ilvl w:val="0"/>
          <w:numId w:val="45"/>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Ispunjenje obveze na seminaru je obavezan uvjet za polaganje kolegija.</w:t>
      </w:r>
    </w:p>
    <w:p w14:paraId="7380DB9F" w14:textId="77777777" w:rsidR="00275F9C" w:rsidRPr="00275F9C" w:rsidRDefault="00275F9C" w:rsidP="00275F9C">
      <w:pPr>
        <w:spacing w:after="0" w:line="240" w:lineRule="auto"/>
        <w:rPr>
          <w:rFonts w:ascii="Arial" w:hAnsi="Arial" w:cs="Arial"/>
          <w:color w:val="000000" w:themeColor="text1"/>
          <w:sz w:val="16"/>
          <w:szCs w:val="16"/>
          <w:lang w:val="hr-HR"/>
        </w:rPr>
      </w:pPr>
    </w:p>
    <w:p w14:paraId="31764AFD" w14:textId="77777777" w:rsidR="00275F9C" w:rsidRPr="00275F9C" w:rsidRDefault="00275F9C" w:rsidP="00275F9C">
      <w:pPr>
        <w:spacing w:after="0" w:line="240" w:lineRule="auto"/>
        <w:rPr>
          <w:rFonts w:ascii="Arial" w:hAnsi="Arial" w:cs="Arial"/>
          <w:color w:val="000000" w:themeColor="text1"/>
          <w:sz w:val="16"/>
          <w:szCs w:val="16"/>
          <w:lang w:val="hr-HR"/>
        </w:rPr>
      </w:pPr>
    </w:p>
    <w:p w14:paraId="222798DD" w14:textId="77777777" w:rsidR="00275F9C" w:rsidRPr="00275F9C" w:rsidRDefault="00275F9C" w:rsidP="00275F9C">
      <w:pPr>
        <w:spacing w:after="0" w:line="240" w:lineRule="auto"/>
        <w:rPr>
          <w:rFonts w:ascii="Arial" w:hAnsi="Arial" w:cs="Arial"/>
          <w:b/>
          <w:color w:val="000000" w:themeColor="text1"/>
          <w:sz w:val="16"/>
          <w:szCs w:val="16"/>
          <w:lang w:val="hr-HR"/>
        </w:rPr>
      </w:pPr>
      <w:r w:rsidRPr="00275F9C">
        <w:rPr>
          <w:rFonts w:ascii="Arial" w:hAnsi="Arial" w:cs="Arial"/>
          <w:b/>
          <w:color w:val="000000" w:themeColor="text1"/>
          <w:sz w:val="16"/>
          <w:szCs w:val="16"/>
          <w:lang w:val="hr-HR"/>
        </w:rPr>
        <w:t>Pisani ispit</w:t>
      </w:r>
    </w:p>
    <w:p w14:paraId="64201EAA" w14:textId="77777777" w:rsidR="00275F9C" w:rsidRPr="00275F9C" w:rsidRDefault="00275F9C" w:rsidP="00275F9C">
      <w:pPr>
        <w:pStyle w:val="Odlomakpopisa"/>
        <w:numPr>
          <w:ilvl w:val="0"/>
          <w:numId w:val="9"/>
        </w:numPr>
        <w:rPr>
          <w:rFonts w:ascii="Arial" w:hAnsi="Arial" w:cs="Arial"/>
          <w:color w:val="000000" w:themeColor="text1"/>
          <w:sz w:val="16"/>
          <w:szCs w:val="16"/>
          <w:lang w:val="hr-HR"/>
        </w:rPr>
      </w:pPr>
      <w:r w:rsidRPr="00275F9C">
        <w:rPr>
          <w:rFonts w:ascii="Arial" w:hAnsi="Arial" w:cs="Arial"/>
          <w:color w:val="000000" w:themeColor="text1"/>
          <w:sz w:val="16"/>
          <w:szCs w:val="16"/>
          <w:lang w:val="hr-HR"/>
        </w:rPr>
        <w:t>Pisani ispit obuhvaća cjelokupno gradivo kolegija i nosi maksimalno 60 bodova. Prag za prolaz je 36 bodova.</w:t>
      </w:r>
    </w:p>
    <w:p w14:paraId="3F454B6E" w14:textId="77777777" w:rsidR="00275F9C" w:rsidRPr="00275F9C" w:rsidRDefault="00275F9C" w:rsidP="00275F9C">
      <w:pPr>
        <w:pStyle w:val="Odlomakpopisa"/>
        <w:numPr>
          <w:ilvl w:val="0"/>
          <w:numId w:val="9"/>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 xml:space="preserve">Pisani ispit, kao i kolokviji, sastoji se od </w:t>
      </w:r>
      <w:r w:rsidRPr="00275F9C">
        <w:rPr>
          <w:rFonts w:ascii="Arial" w:hAnsi="Arial" w:cs="Arial"/>
          <w:color w:val="000000" w:themeColor="text1"/>
          <w:sz w:val="16"/>
          <w:szCs w:val="16"/>
          <w:shd w:val="clear" w:color="auto" w:fill="FFFFFF"/>
          <w:lang w:val="hr-HR"/>
        </w:rPr>
        <w:t xml:space="preserve">zadataka objektivnog tipa i kraćih esejskih pitanja </w:t>
      </w:r>
      <w:r w:rsidRPr="00275F9C">
        <w:rPr>
          <w:rFonts w:ascii="Arial" w:hAnsi="Arial" w:cs="Arial"/>
          <w:color w:val="000000" w:themeColor="text1"/>
          <w:sz w:val="16"/>
          <w:szCs w:val="16"/>
          <w:lang w:val="hr-HR"/>
        </w:rPr>
        <w:t>u kojima se traži objašnjenje odnosa i procesa (nekoliko rečenica).</w:t>
      </w:r>
    </w:p>
    <w:p w14:paraId="606B9579" w14:textId="77777777" w:rsidR="00275F9C" w:rsidRPr="00275F9C" w:rsidRDefault="00275F9C" w:rsidP="00275F9C">
      <w:pPr>
        <w:spacing w:after="0" w:line="240" w:lineRule="auto"/>
        <w:rPr>
          <w:rFonts w:ascii="Arial" w:hAnsi="Arial" w:cs="Arial"/>
          <w:color w:val="000000" w:themeColor="text1"/>
          <w:sz w:val="16"/>
          <w:szCs w:val="16"/>
          <w:lang w:val="hr-HR"/>
        </w:rPr>
      </w:pPr>
    </w:p>
    <w:p w14:paraId="1A522CFC" w14:textId="77777777" w:rsidR="00275F9C" w:rsidRPr="00275F9C" w:rsidRDefault="00275F9C" w:rsidP="00275F9C">
      <w:pPr>
        <w:spacing w:after="0" w:line="240" w:lineRule="auto"/>
        <w:rPr>
          <w:rFonts w:ascii="Arial" w:hAnsi="Arial" w:cs="Arial"/>
          <w:b/>
          <w:color w:val="000000" w:themeColor="text1"/>
          <w:sz w:val="16"/>
          <w:szCs w:val="16"/>
          <w:lang w:val="hr-HR"/>
        </w:rPr>
      </w:pPr>
      <w:r w:rsidRPr="00275F9C">
        <w:rPr>
          <w:rFonts w:ascii="Arial" w:hAnsi="Arial" w:cs="Arial"/>
          <w:b/>
          <w:color w:val="000000" w:themeColor="text1"/>
          <w:sz w:val="16"/>
          <w:szCs w:val="16"/>
          <w:lang w:val="hr-HR"/>
        </w:rPr>
        <w:t>Konačna ocjena</w:t>
      </w:r>
    </w:p>
    <w:p w14:paraId="5D9473D8" w14:textId="77777777" w:rsidR="00275F9C" w:rsidRPr="00275F9C" w:rsidRDefault="00275F9C" w:rsidP="00275F9C">
      <w:pPr>
        <w:pStyle w:val="Odlomakpopisa"/>
        <w:numPr>
          <w:ilvl w:val="0"/>
          <w:numId w:val="10"/>
        </w:numPr>
        <w:spacing w:after="0" w:line="240" w:lineRule="auto"/>
        <w:rPr>
          <w:rFonts w:ascii="Arial" w:hAnsi="Arial" w:cs="Arial"/>
          <w:b/>
          <w:bCs/>
          <w:color w:val="000000" w:themeColor="text1"/>
          <w:sz w:val="16"/>
          <w:szCs w:val="16"/>
          <w:lang w:val="hr-HR"/>
        </w:rPr>
      </w:pPr>
      <w:r w:rsidRPr="00275F9C">
        <w:rPr>
          <w:rStyle w:val="Naglaeno"/>
          <w:rFonts w:ascii="Arial" w:hAnsi="Arial" w:cs="Arial"/>
          <w:b w:val="0"/>
          <w:bCs w:val="0"/>
          <w:color w:val="000000" w:themeColor="text1"/>
          <w:sz w:val="16"/>
          <w:szCs w:val="16"/>
          <w:bdr w:val="none" w:sz="0" w:space="0" w:color="auto" w:frame="1"/>
          <w:shd w:val="clear" w:color="auto" w:fill="FFFFFF"/>
          <w:lang w:val="es-ES"/>
        </w:rPr>
        <w:t>Ispunjena obveza seminara u zadanom roku uvjet je za polaganje kolegija.</w:t>
      </w:r>
    </w:p>
    <w:p w14:paraId="232D1D6E" w14:textId="77777777" w:rsidR="00275F9C" w:rsidRPr="00275F9C" w:rsidRDefault="00275F9C" w:rsidP="00275F9C">
      <w:pPr>
        <w:pStyle w:val="Odlomakpopisa"/>
        <w:numPr>
          <w:ilvl w:val="0"/>
          <w:numId w:val="11"/>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Temeljem položena oba kolokvija (uz pretpostavku ispunjenja obveze na seminaru), student se oslobađa pisanog ispita u cijelosti.</w:t>
      </w:r>
    </w:p>
    <w:p w14:paraId="14CED763" w14:textId="77777777" w:rsidR="00275F9C" w:rsidRPr="00275F9C" w:rsidRDefault="00275F9C" w:rsidP="00275F9C">
      <w:pPr>
        <w:pStyle w:val="Odlomakpopisa"/>
        <w:numPr>
          <w:ilvl w:val="0"/>
          <w:numId w:val="11"/>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Konačna ocjena formira se zbrajanjem bodova iz kolokvija ili prema postignutim bodovima na pisanom ispitu ukoliko student nije položio ili pristupio kolokvijima.</w:t>
      </w:r>
    </w:p>
    <w:p w14:paraId="5E299CF2" w14:textId="77777777" w:rsidR="00275F9C" w:rsidRPr="00275F9C" w:rsidRDefault="00275F9C" w:rsidP="00275F9C">
      <w:pPr>
        <w:pStyle w:val="Odlomakpopisa"/>
        <w:numPr>
          <w:ilvl w:val="0"/>
          <w:numId w:val="11"/>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Ukupni broj bodova iznosi 60 i ocjena se formira prema sljedećoj bodovnoj ljestvici:</w:t>
      </w:r>
    </w:p>
    <w:p w14:paraId="7D76E1A7" w14:textId="77777777" w:rsidR="00275F9C" w:rsidRPr="00275F9C" w:rsidRDefault="00275F9C" w:rsidP="00275F9C">
      <w:pPr>
        <w:spacing w:after="0" w:line="240" w:lineRule="auto"/>
        <w:rPr>
          <w:rFonts w:ascii="Arial" w:hAnsi="Arial" w:cs="Arial"/>
          <w:color w:val="000000" w:themeColor="text1"/>
          <w:sz w:val="16"/>
          <w:szCs w:val="16"/>
          <w:lang w:val="hr-HR"/>
        </w:rPr>
      </w:pPr>
    </w:p>
    <w:p w14:paraId="54BBB987" w14:textId="373214C2" w:rsidR="00275F9C" w:rsidRPr="00275F9C" w:rsidRDefault="00275F9C" w:rsidP="00275F9C">
      <w:pPr>
        <w:spacing w:line="240" w:lineRule="auto"/>
        <w:rPr>
          <w:rFonts w:ascii="Arial" w:eastAsia="Times New Roman" w:hAnsi="Arial" w:cs="Arial"/>
          <w:color w:val="000000" w:themeColor="text1"/>
          <w:sz w:val="16"/>
          <w:szCs w:val="16"/>
          <w:u w:val="single"/>
          <w:lang w:val="hr-HR" w:eastAsia="en-GB"/>
        </w:rPr>
      </w:pPr>
      <w:r w:rsidRPr="00275F9C">
        <w:rPr>
          <w:rFonts w:ascii="Arial" w:eastAsia="Times New Roman" w:hAnsi="Arial" w:cs="Arial"/>
          <w:color w:val="000000" w:themeColor="text1"/>
          <w:sz w:val="16"/>
          <w:szCs w:val="16"/>
          <w:lang w:val="hr-HR" w:eastAsia="en-GB"/>
        </w:rPr>
        <w:t xml:space="preserve">                </w:t>
      </w:r>
      <w:r w:rsidRPr="00275F9C">
        <w:rPr>
          <w:rFonts w:ascii="Arial" w:eastAsia="Times New Roman" w:hAnsi="Arial" w:cs="Arial"/>
          <w:color w:val="000000" w:themeColor="text1"/>
          <w:sz w:val="16"/>
          <w:szCs w:val="16"/>
          <w:u w:val="single"/>
          <w:lang w:val="hr-HR" w:eastAsia="en-GB"/>
        </w:rPr>
        <w:t>36-42=2 (dovoljan)</w:t>
      </w:r>
    </w:p>
    <w:p w14:paraId="40C9659B" w14:textId="353D9C1E" w:rsidR="00275F9C" w:rsidRPr="00275F9C" w:rsidRDefault="00275F9C" w:rsidP="00275F9C">
      <w:pPr>
        <w:spacing w:line="240" w:lineRule="auto"/>
        <w:rPr>
          <w:rFonts w:ascii="Arial" w:eastAsia="Times New Roman" w:hAnsi="Arial" w:cs="Arial"/>
          <w:color w:val="000000" w:themeColor="text1"/>
          <w:sz w:val="16"/>
          <w:szCs w:val="16"/>
          <w:u w:val="single"/>
          <w:lang w:val="hr-HR" w:eastAsia="en-GB"/>
        </w:rPr>
      </w:pPr>
      <w:r w:rsidRPr="00275F9C">
        <w:rPr>
          <w:rFonts w:ascii="Arial" w:eastAsia="Times New Roman" w:hAnsi="Arial" w:cs="Arial"/>
          <w:color w:val="000000" w:themeColor="text1"/>
          <w:sz w:val="16"/>
          <w:szCs w:val="16"/>
          <w:lang w:val="hr-HR" w:eastAsia="en-GB"/>
        </w:rPr>
        <w:t xml:space="preserve">                </w:t>
      </w:r>
      <w:r w:rsidRPr="00275F9C">
        <w:rPr>
          <w:rFonts w:ascii="Arial" w:eastAsia="Times New Roman" w:hAnsi="Arial" w:cs="Arial"/>
          <w:color w:val="000000" w:themeColor="text1"/>
          <w:sz w:val="16"/>
          <w:szCs w:val="16"/>
          <w:u w:val="single"/>
          <w:lang w:val="hr-HR" w:eastAsia="en-GB"/>
        </w:rPr>
        <w:t>43-48=3 (dobar)</w:t>
      </w:r>
    </w:p>
    <w:p w14:paraId="094BC4ED" w14:textId="3EEFDF7C" w:rsidR="00275F9C" w:rsidRPr="00275F9C" w:rsidRDefault="00275F9C" w:rsidP="00275F9C">
      <w:pPr>
        <w:spacing w:line="240" w:lineRule="auto"/>
        <w:rPr>
          <w:rFonts w:ascii="Arial" w:eastAsia="Times New Roman" w:hAnsi="Arial" w:cs="Arial"/>
          <w:color w:val="000000" w:themeColor="text1"/>
          <w:sz w:val="16"/>
          <w:szCs w:val="16"/>
          <w:u w:val="single"/>
          <w:lang w:val="hr-HR" w:eastAsia="en-GB"/>
        </w:rPr>
      </w:pPr>
      <w:r w:rsidRPr="00275F9C">
        <w:rPr>
          <w:rFonts w:ascii="Arial" w:eastAsia="Times New Roman" w:hAnsi="Arial" w:cs="Arial"/>
          <w:color w:val="000000" w:themeColor="text1"/>
          <w:sz w:val="16"/>
          <w:szCs w:val="16"/>
          <w:lang w:val="hr-HR" w:eastAsia="en-GB"/>
        </w:rPr>
        <w:t xml:space="preserve">                </w:t>
      </w:r>
      <w:r w:rsidRPr="00275F9C">
        <w:rPr>
          <w:rFonts w:ascii="Arial" w:eastAsia="Times New Roman" w:hAnsi="Arial" w:cs="Arial"/>
          <w:color w:val="000000" w:themeColor="text1"/>
          <w:sz w:val="16"/>
          <w:szCs w:val="16"/>
          <w:u w:val="single"/>
          <w:lang w:val="hr-HR" w:eastAsia="en-GB"/>
        </w:rPr>
        <w:t>49-54=4 (vrlo dobar)</w:t>
      </w:r>
    </w:p>
    <w:p w14:paraId="3ACE74DD" w14:textId="6B0A8E60" w:rsidR="00275F9C" w:rsidRPr="00275F9C" w:rsidRDefault="00275F9C" w:rsidP="00275F9C">
      <w:pPr>
        <w:spacing w:line="240" w:lineRule="auto"/>
        <w:rPr>
          <w:rFonts w:ascii="Arial" w:eastAsia="Times New Roman" w:hAnsi="Arial" w:cs="Arial"/>
          <w:color w:val="000000" w:themeColor="text1"/>
          <w:sz w:val="16"/>
          <w:szCs w:val="16"/>
          <w:u w:val="single"/>
          <w:lang w:val="hr-HR" w:eastAsia="en-GB"/>
        </w:rPr>
      </w:pPr>
      <w:r w:rsidRPr="00275F9C">
        <w:rPr>
          <w:rFonts w:ascii="Arial" w:eastAsia="Times New Roman" w:hAnsi="Arial" w:cs="Arial"/>
          <w:color w:val="000000" w:themeColor="text1"/>
          <w:sz w:val="16"/>
          <w:szCs w:val="16"/>
          <w:lang w:val="hr-HR" w:eastAsia="en-GB"/>
        </w:rPr>
        <w:t xml:space="preserve">                </w:t>
      </w:r>
      <w:r w:rsidRPr="00275F9C">
        <w:rPr>
          <w:rFonts w:ascii="Arial" w:eastAsia="Times New Roman" w:hAnsi="Arial" w:cs="Arial"/>
          <w:color w:val="000000" w:themeColor="text1"/>
          <w:sz w:val="16"/>
          <w:szCs w:val="16"/>
          <w:u w:val="single"/>
          <w:lang w:val="hr-HR" w:eastAsia="en-GB"/>
        </w:rPr>
        <w:t>55-60=5 (izvrstan)</w:t>
      </w:r>
    </w:p>
    <w:p w14:paraId="1D66280A" w14:textId="77777777" w:rsidR="00275F9C" w:rsidRDefault="00275F9C" w:rsidP="00275F9C">
      <w:pPr>
        <w:spacing w:after="0" w:line="240" w:lineRule="auto"/>
        <w:rPr>
          <w:rFonts w:ascii="Arial" w:hAnsi="Arial" w:cs="Arial"/>
          <w:color w:val="000000" w:themeColor="text1"/>
          <w:sz w:val="16"/>
          <w:szCs w:val="16"/>
          <w:lang w:val="hr-HR"/>
        </w:rPr>
      </w:pPr>
    </w:p>
    <w:p w14:paraId="4BEE505C" w14:textId="77777777" w:rsidR="00275F9C" w:rsidRPr="00275F9C" w:rsidRDefault="00275F9C" w:rsidP="00275F9C">
      <w:pPr>
        <w:spacing w:after="0" w:line="240" w:lineRule="auto"/>
        <w:rPr>
          <w:rFonts w:ascii="Arial" w:hAnsi="Arial" w:cs="Arial"/>
          <w:color w:val="000000" w:themeColor="text1"/>
          <w:sz w:val="16"/>
          <w:szCs w:val="16"/>
          <w:lang w:val="hr-HR"/>
        </w:rPr>
      </w:pPr>
    </w:p>
    <w:p w14:paraId="731AD4BB" w14:textId="77777777" w:rsidR="00275F9C" w:rsidRPr="00275F9C" w:rsidRDefault="00275F9C" w:rsidP="00275F9C">
      <w:pPr>
        <w:spacing w:after="0" w:line="240" w:lineRule="auto"/>
        <w:rPr>
          <w:rFonts w:ascii="Arial" w:hAnsi="Arial" w:cs="Arial"/>
          <w:b/>
          <w:color w:val="000000" w:themeColor="text1"/>
          <w:sz w:val="16"/>
          <w:szCs w:val="16"/>
          <w:lang w:val="hr-HR"/>
        </w:rPr>
      </w:pPr>
      <w:r w:rsidRPr="00275F9C">
        <w:rPr>
          <w:rFonts w:ascii="Arial" w:hAnsi="Arial" w:cs="Arial"/>
          <w:b/>
          <w:color w:val="000000" w:themeColor="text1"/>
          <w:sz w:val="16"/>
          <w:szCs w:val="16"/>
          <w:lang w:val="hr-HR"/>
        </w:rPr>
        <w:lastRenderedPageBreak/>
        <w:t>Obvezna literatura</w:t>
      </w:r>
    </w:p>
    <w:p w14:paraId="6760069D" w14:textId="77777777" w:rsidR="00275F9C" w:rsidRPr="00275F9C" w:rsidRDefault="00275F9C" w:rsidP="00270FF9">
      <w:pPr>
        <w:pStyle w:val="Odlomakpopisa"/>
        <w:numPr>
          <w:ilvl w:val="0"/>
          <w:numId w:val="333"/>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PDF prezentacije predavanja postavljene na mrežnim stranicama kolegija</w:t>
      </w:r>
      <w:r w:rsidRPr="00275F9C">
        <w:rPr>
          <w:rFonts w:ascii="Arial" w:hAnsi="Arial" w:cs="Arial"/>
          <w:color w:val="000000" w:themeColor="text1"/>
          <w:sz w:val="16"/>
          <w:szCs w:val="16"/>
          <w:lang w:val="es-ES"/>
        </w:rPr>
        <w:t xml:space="preserve"> </w:t>
      </w:r>
      <w:hyperlink r:id="rId44" w:history="1">
        <w:r w:rsidRPr="00275F9C">
          <w:rPr>
            <w:rStyle w:val="Hiperveza"/>
            <w:rFonts w:ascii="Arial" w:hAnsi="Arial" w:cs="Arial"/>
            <w:color w:val="000000" w:themeColor="text1"/>
            <w:sz w:val="16"/>
            <w:szCs w:val="16"/>
            <w:lang w:val="hr-HR"/>
          </w:rPr>
          <w:t>https://sredozemlje.wordpress.com/</w:t>
        </w:r>
      </w:hyperlink>
    </w:p>
    <w:p w14:paraId="69EA9876" w14:textId="77777777" w:rsidR="00275F9C" w:rsidRPr="00275F9C" w:rsidRDefault="00275F9C" w:rsidP="00270FF9">
      <w:pPr>
        <w:pStyle w:val="Odlomakpopisa"/>
        <w:numPr>
          <w:ilvl w:val="0"/>
          <w:numId w:val="333"/>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shd w:val="clear" w:color="auto" w:fill="FFFFFF"/>
        </w:rPr>
        <w:t>Fuerst-Bjeliš, B. (ed.) 2017: </w:t>
      </w:r>
      <w:hyperlink r:id="rId45" w:history="1">
        <w:r w:rsidRPr="00275F9C">
          <w:rPr>
            <w:rStyle w:val="Hiperveza"/>
            <w:rFonts w:ascii="Arial" w:hAnsi="Arial" w:cs="Arial"/>
            <w:i/>
            <w:iCs/>
            <w:color w:val="000000" w:themeColor="text1"/>
            <w:sz w:val="16"/>
            <w:szCs w:val="16"/>
            <w:bdr w:val="none" w:sz="0" w:space="0" w:color="auto" w:frame="1"/>
            <w:shd w:val="clear" w:color="auto" w:fill="FFFFFF"/>
          </w:rPr>
          <w:t>Mediterranean Identities: Environment, Society, Culture</w:t>
        </w:r>
      </w:hyperlink>
      <w:r w:rsidRPr="00275F9C">
        <w:rPr>
          <w:rStyle w:val="Istaknuto"/>
          <w:rFonts w:ascii="Arial" w:hAnsi="Arial" w:cs="Arial"/>
          <w:color w:val="000000" w:themeColor="text1"/>
          <w:sz w:val="16"/>
          <w:szCs w:val="16"/>
          <w:bdr w:val="none" w:sz="0" w:space="0" w:color="auto" w:frame="1"/>
          <w:shd w:val="clear" w:color="auto" w:fill="FFFFFF"/>
        </w:rPr>
        <w:t>,</w:t>
      </w:r>
      <w:r w:rsidRPr="00275F9C">
        <w:rPr>
          <w:rFonts w:ascii="Arial" w:hAnsi="Arial" w:cs="Arial"/>
          <w:color w:val="000000" w:themeColor="text1"/>
          <w:sz w:val="16"/>
          <w:szCs w:val="16"/>
          <w:shd w:val="clear" w:color="auto" w:fill="FFFFFF"/>
        </w:rPr>
        <w:t> Rijeka-London: IntechOpen Limited. DOI: 10.5772/66587</w:t>
      </w:r>
      <w:r w:rsidRPr="00275F9C">
        <w:rPr>
          <w:rFonts w:ascii="Arial" w:hAnsi="Arial" w:cs="Arial"/>
          <w:color w:val="000000" w:themeColor="text1"/>
          <w:sz w:val="16"/>
          <w:szCs w:val="16"/>
          <w:shd w:val="clear" w:color="auto" w:fill="FFFFFF"/>
          <w:lang w:val="hr-HR"/>
        </w:rPr>
        <w:t xml:space="preserve"> (otvoreni pristup; odabrana poglavlja)</w:t>
      </w:r>
    </w:p>
    <w:p w14:paraId="67E7E87E" w14:textId="77777777" w:rsidR="00275F9C" w:rsidRPr="00275F9C" w:rsidRDefault="00275F9C" w:rsidP="00270FF9">
      <w:pPr>
        <w:pStyle w:val="StandardWeb"/>
        <w:numPr>
          <w:ilvl w:val="0"/>
          <w:numId w:val="333"/>
        </w:numPr>
        <w:shd w:val="clear" w:color="auto" w:fill="FFFFFF"/>
        <w:spacing w:before="0" w:beforeAutospacing="0" w:after="0" w:afterAutospacing="0"/>
        <w:textAlignment w:val="baseline"/>
        <w:rPr>
          <w:rFonts w:ascii="Arial" w:hAnsi="Arial" w:cs="Arial"/>
          <w:color w:val="000000" w:themeColor="text1"/>
          <w:sz w:val="16"/>
          <w:szCs w:val="16"/>
        </w:rPr>
      </w:pPr>
      <w:r w:rsidRPr="00275F9C">
        <w:rPr>
          <w:rFonts w:ascii="Arial" w:hAnsi="Arial" w:cs="Arial"/>
          <w:color w:val="000000" w:themeColor="text1"/>
          <w:sz w:val="16"/>
          <w:szCs w:val="16"/>
        </w:rPr>
        <w:t>Tandarić, N., Maček, M., Cvitanović, M., Tekić, I., Flegar, M., Okmaca, A., Tvrdojević, J. 2013: </w:t>
      </w:r>
      <w:hyperlink r:id="rId46" w:history="1">
        <w:r w:rsidRPr="00275F9C">
          <w:rPr>
            <w:rStyle w:val="Hiperveza"/>
            <w:rFonts w:ascii="Arial" w:hAnsi="Arial" w:cs="Arial"/>
            <w:color w:val="000000" w:themeColor="text1"/>
            <w:sz w:val="16"/>
            <w:szCs w:val="16"/>
            <w:bdr w:val="none" w:sz="0" w:space="0" w:color="auto" w:frame="1"/>
          </w:rPr>
          <w:t>Percepcija prostornog obuhvata Sredozemlja u Hrvatskoj</w:t>
        </w:r>
      </w:hyperlink>
      <w:r w:rsidRPr="00275F9C">
        <w:rPr>
          <w:rFonts w:ascii="Arial" w:hAnsi="Arial" w:cs="Arial"/>
          <w:color w:val="000000" w:themeColor="text1"/>
          <w:sz w:val="16"/>
          <w:szCs w:val="16"/>
        </w:rPr>
        <w:t>, </w:t>
      </w:r>
      <w:r w:rsidRPr="00275F9C">
        <w:rPr>
          <w:rStyle w:val="Istaknuto"/>
          <w:rFonts w:ascii="Arial" w:hAnsi="Arial" w:cs="Arial"/>
          <w:color w:val="000000" w:themeColor="text1"/>
          <w:sz w:val="16"/>
          <w:szCs w:val="16"/>
          <w:bdr w:val="none" w:sz="0" w:space="0" w:color="auto" w:frame="1"/>
        </w:rPr>
        <w:t>Geoadria</w:t>
      </w:r>
      <w:r w:rsidRPr="00275F9C">
        <w:rPr>
          <w:rFonts w:ascii="Arial" w:hAnsi="Arial" w:cs="Arial"/>
          <w:color w:val="000000" w:themeColor="text1"/>
          <w:sz w:val="16"/>
          <w:szCs w:val="16"/>
        </w:rPr>
        <w:t> 18 (2), 181-197.</w:t>
      </w:r>
    </w:p>
    <w:p w14:paraId="46CF0CC1" w14:textId="77777777" w:rsidR="00275F9C" w:rsidRPr="00275F9C" w:rsidRDefault="00275F9C" w:rsidP="00270FF9">
      <w:pPr>
        <w:pStyle w:val="Odlomakpopisa"/>
        <w:numPr>
          <w:ilvl w:val="0"/>
          <w:numId w:val="333"/>
        </w:numPr>
        <w:autoSpaceDE w:val="0"/>
        <w:autoSpaceDN w:val="0"/>
        <w:adjustRightInd w:val="0"/>
        <w:spacing w:after="0" w:line="240" w:lineRule="auto"/>
        <w:rPr>
          <w:rFonts w:ascii="Arial" w:hAnsi="Arial" w:cs="Arial"/>
          <w:color w:val="000000" w:themeColor="text1"/>
          <w:sz w:val="16"/>
          <w:szCs w:val="16"/>
          <w:lang w:val="en-GB"/>
        </w:rPr>
      </w:pPr>
      <w:r w:rsidRPr="00275F9C">
        <w:rPr>
          <w:rFonts w:ascii="Arial" w:hAnsi="Arial" w:cs="Arial"/>
          <w:color w:val="000000" w:themeColor="text1"/>
          <w:sz w:val="16"/>
          <w:szCs w:val="16"/>
          <w:lang w:val="en-GB"/>
        </w:rPr>
        <w:t xml:space="preserve">Tekić I, Fuerst-Bjeliš B, Durbešić A, Radeljak Kaufmann P, Cvitanović M 2024: Landscape change and fire risk in the Croatian Dinaric Karst—looking back and moving forward. U: Fuerst-Bjeliš B, Mrgić J, Petrić H, Zorn M, Zwitter Ž (eds) </w:t>
      </w:r>
      <w:r w:rsidRPr="00275F9C">
        <w:rPr>
          <w:rFonts w:ascii="Arial" w:hAnsi="Arial" w:cs="Arial"/>
          <w:i/>
          <w:iCs/>
          <w:color w:val="000000" w:themeColor="text1"/>
          <w:sz w:val="16"/>
          <w:szCs w:val="16"/>
          <w:lang w:val="en-GB"/>
        </w:rPr>
        <w:t>Environmental histories of the Dinaric Karst</w:t>
      </w:r>
      <w:r w:rsidRPr="00275F9C">
        <w:rPr>
          <w:rFonts w:ascii="Arial" w:hAnsi="Arial" w:cs="Arial"/>
          <w:color w:val="000000" w:themeColor="text1"/>
          <w:sz w:val="16"/>
          <w:szCs w:val="16"/>
          <w:lang w:val="en-GB"/>
        </w:rPr>
        <w:t>. Springer, Cham. (otvoreni pristup)</w:t>
      </w:r>
    </w:p>
    <w:p w14:paraId="10291FEF" w14:textId="77777777" w:rsidR="00275F9C" w:rsidRPr="00275F9C" w:rsidRDefault="00275F9C" w:rsidP="00270FF9">
      <w:pPr>
        <w:pStyle w:val="StandardWeb"/>
        <w:numPr>
          <w:ilvl w:val="0"/>
          <w:numId w:val="333"/>
        </w:numPr>
        <w:shd w:val="clear" w:color="auto" w:fill="FFFFFF"/>
        <w:spacing w:before="0" w:beforeAutospacing="0" w:after="0" w:afterAutospacing="0"/>
        <w:textAlignment w:val="baseline"/>
        <w:rPr>
          <w:rFonts w:ascii="Arial" w:hAnsi="Arial" w:cs="Arial"/>
          <w:color w:val="000000" w:themeColor="text1"/>
          <w:sz w:val="16"/>
          <w:szCs w:val="16"/>
        </w:rPr>
      </w:pPr>
      <w:r w:rsidRPr="00275F9C">
        <w:rPr>
          <w:rFonts w:ascii="Arial" w:hAnsi="Arial" w:cs="Arial"/>
          <w:color w:val="000000" w:themeColor="text1"/>
          <w:sz w:val="16"/>
          <w:szCs w:val="16"/>
        </w:rPr>
        <w:t>Izbor znanstvenih članaka postavljenih na mrežnim stranicama kolegija za potrebe seminarskog zadatka.</w:t>
      </w:r>
    </w:p>
    <w:p w14:paraId="2A5E8C0E" w14:textId="77777777" w:rsidR="005F0749" w:rsidRDefault="005F0749" w:rsidP="00FE3E10">
      <w:pPr>
        <w:spacing w:after="0" w:line="240" w:lineRule="auto"/>
        <w:rPr>
          <w:rFonts w:ascii="Arial" w:hAnsi="Arial" w:cs="Arial"/>
          <w:b/>
          <w:color w:val="4472C4" w:themeColor="accent1"/>
          <w:sz w:val="20"/>
          <w:szCs w:val="20"/>
          <w:lang w:val="hr-HR"/>
        </w:rPr>
      </w:pPr>
    </w:p>
    <w:p w14:paraId="2B929DBF" w14:textId="77777777" w:rsidR="005F0749" w:rsidRDefault="005F0749" w:rsidP="00FE3E10">
      <w:pPr>
        <w:spacing w:after="0" w:line="240" w:lineRule="auto"/>
        <w:rPr>
          <w:rFonts w:ascii="Arial" w:hAnsi="Arial" w:cs="Arial"/>
          <w:b/>
          <w:color w:val="4472C4" w:themeColor="accent1"/>
          <w:sz w:val="20"/>
          <w:szCs w:val="20"/>
          <w:lang w:val="hr-HR"/>
        </w:rPr>
      </w:pPr>
    </w:p>
    <w:p w14:paraId="37ACE20C" w14:textId="77777777" w:rsidR="005F0749" w:rsidRDefault="005F0749" w:rsidP="00FE3E10">
      <w:pPr>
        <w:spacing w:after="0" w:line="240" w:lineRule="auto"/>
        <w:rPr>
          <w:rFonts w:ascii="Arial" w:hAnsi="Arial" w:cs="Arial"/>
          <w:b/>
          <w:color w:val="4472C4" w:themeColor="accent1"/>
          <w:sz w:val="20"/>
          <w:szCs w:val="20"/>
          <w:lang w:val="hr-HR"/>
        </w:rPr>
      </w:pPr>
    </w:p>
    <w:p w14:paraId="10243E6C" w14:textId="77777777" w:rsidR="005F0749" w:rsidRDefault="005F0749" w:rsidP="00FE3E10">
      <w:pPr>
        <w:spacing w:after="0" w:line="240" w:lineRule="auto"/>
        <w:rPr>
          <w:rFonts w:ascii="Arial" w:hAnsi="Arial" w:cs="Arial"/>
          <w:b/>
          <w:color w:val="4472C4" w:themeColor="accent1"/>
          <w:sz w:val="20"/>
          <w:szCs w:val="20"/>
          <w:lang w:val="hr-HR"/>
        </w:rPr>
      </w:pPr>
    </w:p>
    <w:p w14:paraId="70B74567" w14:textId="77777777" w:rsidR="005F0749" w:rsidRDefault="005F0749" w:rsidP="00FE3E10">
      <w:pPr>
        <w:spacing w:after="0" w:line="240" w:lineRule="auto"/>
        <w:rPr>
          <w:rFonts w:ascii="Arial" w:hAnsi="Arial" w:cs="Arial"/>
          <w:b/>
          <w:color w:val="4472C4" w:themeColor="accent1"/>
          <w:sz w:val="20"/>
          <w:szCs w:val="20"/>
          <w:lang w:val="hr-HR"/>
        </w:rPr>
      </w:pPr>
    </w:p>
    <w:p w14:paraId="76366097" w14:textId="77777777" w:rsidR="005F0749" w:rsidRDefault="005F0749" w:rsidP="00FE3E10">
      <w:pPr>
        <w:spacing w:after="0" w:line="240" w:lineRule="auto"/>
        <w:rPr>
          <w:rFonts w:ascii="Arial" w:hAnsi="Arial" w:cs="Arial"/>
          <w:b/>
          <w:color w:val="4472C4" w:themeColor="accent1"/>
          <w:sz w:val="20"/>
          <w:szCs w:val="20"/>
          <w:lang w:val="hr-HR"/>
        </w:rPr>
      </w:pPr>
    </w:p>
    <w:p w14:paraId="56F9484D" w14:textId="77777777" w:rsidR="005F0749" w:rsidRDefault="005F0749" w:rsidP="00FE3E10">
      <w:pPr>
        <w:spacing w:after="0" w:line="240" w:lineRule="auto"/>
        <w:rPr>
          <w:rFonts w:ascii="Arial" w:hAnsi="Arial" w:cs="Arial"/>
          <w:b/>
          <w:color w:val="4472C4" w:themeColor="accent1"/>
          <w:sz w:val="20"/>
          <w:szCs w:val="20"/>
          <w:lang w:val="hr-HR"/>
        </w:rPr>
      </w:pPr>
    </w:p>
    <w:p w14:paraId="1E7E9205" w14:textId="77777777" w:rsidR="005F0749" w:rsidRDefault="005F0749" w:rsidP="00FE3E10">
      <w:pPr>
        <w:spacing w:after="0" w:line="240" w:lineRule="auto"/>
        <w:rPr>
          <w:rFonts w:ascii="Arial" w:hAnsi="Arial" w:cs="Arial"/>
          <w:b/>
          <w:color w:val="4472C4" w:themeColor="accent1"/>
          <w:sz w:val="20"/>
          <w:szCs w:val="20"/>
          <w:lang w:val="hr-HR"/>
        </w:rPr>
      </w:pPr>
    </w:p>
    <w:p w14:paraId="421A36AE" w14:textId="77777777" w:rsidR="005F0749" w:rsidRDefault="005F0749" w:rsidP="00FE3E10">
      <w:pPr>
        <w:spacing w:after="0" w:line="240" w:lineRule="auto"/>
        <w:rPr>
          <w:rFonts w:ascii="Arial" w:hAnsi="Arial" w:cs="Arial"/>
          <w:b/>
          <w:color w:val="4472C4" w:themeColor="accent1"/>
          <w:sz w:val="20"/>
          <w:szCs w:val="20"/>
          <w:lang w:val="hr-HR"/>
        </w:rPr>
      </w:pPr>
    </w:p>
    <w:p w14:paraId="4C06AA0C" w14:textId="77777777" w:rsidR="005F0749" w:rsidRDefault="005F0749" w:rsidP="00FE3E10">
      <w:pPr>
        <w:spacing w:after="0" w:line="240" w:lineRule="auto"/>
        <w:rPr>
          <w:rFonts w:ascii="Arial" w:hAnsi="Arial" w:cs="Arial"/>
          <w:b/>
          <w:color w:val="4472C4" w:themeColor="accent1"/>
          <w:sz w:val="20"/>
          <w:szCs w:val="20"/>
          <w:lang w:val="hr-HR"/>
        </w:rPr>
      </w:pPr>
    </w:p>
    <w:p w14:paraId="0E66999A" w14:textId="77777777" w:rsidR="005F0749" w:rsidRDefault="005F0749" w:rsidP="00FE3E10">
      <w:pPr>
        <w:spacing w:after="0" w:line="240" w:lineRule="auto"/>
        <w:rPr>
          <w:rFonts w:ascii="Arial" w:hAnsi="Arial" w:cs="Arial"/>
          <w:b/>
          <w:color w:val="4472C4" w:themeColor="accent1"/>
          <w:sz w:val="20"/>
          <w:szCs w:val="20"/>
          <w:lang w:val="hr-HR"/>
        </w:rPr>
      </w:pPr>
    </w:p>
    <w:p w14:paraId="7D7C7222" w14:textId="77777777" w:rsidR="005F0749" w:rsidRDefault="005F0749" w:rsidP="00FE3E10">
      <w:pPr>
        <w:spacing w:after="0" w:line="240" w:lineRule="auto"/>
        <w:rPr>
          <w:rFonts w:ascii="Arial" w:hAnsi="Arial" w:cs="Arial"/>
          <w:b/>
          <w:color w:val="4472C4" w:themeColor="accent1"/>
          <w:sz w:val="20"/>
          <w:szCs w:val="20"/>
          <w:lang w:val="hr-HR"/>
        </w:rPr>
      </w:pPr>
    </w:p>
    <w:p w14:paraId="13B743AF" w14:textId="77777777" w:rsidR="005F0749" w:rsidRDefault="005F0749" w:rsidP="00FE3E10">
      <w:pPr>
        <w:spacing w:after="0" w:line="240" w:lineRule="auto"/>
        <w:rPr>
          <w:rFonts w:ascii="Arial" w:hAnsi="Arial" w:cs="Arial"/>
          <w:b/>
          <w:color w:val="4472C4" w:themeColor="accent1"/>
          <w:sz w:val="20"/>
          <w:szCs w:val="20"/>
          <w:lang w:val="hr-HR"/>
        </w:rPr>
      </w:pPr>
    </w:p>
    <w:p w14:paraId="075BEEA0" w14:textId="77777777" w:rsidR="005F0749" w:rsidRDefault="005F0749" w:rsidP="00FE3E10">
      <w:pPr>
        <w:spacing w:after="0" w:line="240" w:lineRule="auto"/>
        <w:rPr>
          <w:rFonts w:ascii="Arial" w:hAnsi="Arial" w:cs="Arial"/>
          <w:b/>
          <w:color w:val="4472C4" w:themeColor="accent1"/>
          <w:sz w:val="20"/>
          <w:szCs w:val="20"/>
          <w:lang w:val="hr-HR"/>
        </w:rPr>
      </w:pPr>
    </w:p>
    <w:p w14:paraId="22B7C938" w14:textId="77777777" w:rsidR="005F0749" w:rsidRDefault="005F0749" w:rsidP="00FE3E10">
      <w:pPr>
        <w:spacing w:after="0" w:line="240" w:lineRule="auto"/>
        <w:rPr>
          <w:rFonts w:ascii="Arial" w:hAnsi="Arial" w:cs="Arial"/>
          <w:b/>
          <w:color w:val="4472C4" w:themeColor="accent1"/>
          <w:sz w:val="20"/>
          <w:szCs w:val="20"/>
          <w:lang w:val="hr-HR"/>
        </w:rPr>
      </w:pPr>
    </w:p>
    <w:p w14:paraId="00F93C07" w14:textId="77777777" w:rsidR="005F0749" w:rsidRDefault="005F0749" w:rsidP="00FE3E10">
      <w:pPr>
        <w:spacing w:after="0" w:line="240" w:lineRule="auto"/>
        <w:rPr>
          <w:rFonts w:ascii="Arial" w:hAnsi="Arial" w:cs="Arial"/>
          <w:b/>
          <w:color w:val="4472C4" w:themeColor="accent1"/>
          <w:sz w:val="20"/>
          <w:szCs w:val="20"/>
          <w:lang w:val="hr-HR"/>
        </w:rPr>
      </w:pPr>
    </w:p>
    <w:p w14:paraId="01C4F64A" w14:textId="77777777" w:rsidR="005F0749" w:rsidRDefault="005F0749" w:rsidP="00FE3E10">
      <w:pPr>
        <w:spacing w:after="0" w:line="240" w:lineRule="auto"/>
        <w:rPr>
          <w:rFonts w:ascii="Arial" w:hAnsi="Arial" w:cs="Arial"/>
          <w:b/>
          <w:color w:val="4472C4" w:themeColor="accent1"/>
          <w:sz w:val="20"/>
          <w:szCs w:val="20"/>
          <w:lang w:val="hr-HR"/>
        </w:rPr>
      </w:pPr>
    </w:p>
    <w:p w14:paraId="4FA83DFF" w14:textId="77777777" w:rsidR="005F0749" w:rsidRDefault="005F0749" w:rsidP="00FE3E10">
      <w:pPr>
        <w:spacing w:after="0" w:line="240" w:lineRule="auto"/>
        <w:rPr>
          <w:rFonts w:ascii="Arial" w:hAnsi="Arial" w:cs="Arial"/>
          <w:b/>
          <w:color w:val="4472C4" w:themeColor="accent1"/>
          <w:sz w:val="20"/>
          <w:szCs w:val="20"/>
          <w:lang w:val="hr-HR"/>
        </w:rPr>
      </w:pPr>
    </w:p>
    <w:p w14:paraId="53CB1363" w14:textId="77777777" w:rsidR="005F0749" w:rsidRDefault="005F0749" w:rsidP="00FE3E10">
      <w:pPr>
        <w:spacing w:after="0" w:line="240" w:lineRule="auto"/>
        <w:rPr>
          <w:rFonts w:ascii="Arial" w:hAnsi="Arial" w:cs="Arial"/>
          <w:b/>
          <w:color w:val="4472C4" w:themeColor="accent1"/>
          <w:sz w:val="20"/>
          <w:szCs w:val="20"/>
          <w:lang w:val="hr-HR"/>
        </w:rPr>
      </w:pPr>
    </w:p>
    <w:p w14:paraId="785C0416" w14:textId="77777777" w:rsidR="005F0749" w:rsidRDefault="005F0749" w:rsidP="00FE3E10">
      <w:pPr>
        <w:spacing w:after="0" w:line="240" w:lineRule="auto"/>
        <w:rPr>
          <w:rFonts w:ascii="Arial" w:hAnsi="Arial" w:cs="Arial"/>
          <w:b/>
          <w:color w:val="4472C4" w:themeColor="accent1"/>
          <w:sz w:val="20"/>
          <w:szCs w:val="20"/>
          <w:lang w:val="hr-HR"/>
        </w:rPr>
      </w:pPr>
    </w:p>
    <w:p w14:paraId="25C712A9" w14:textId="77777777" w:rsidR="00275F9C" w:rsidRDefault="00275F9C" w:rsidP="00FE3E10">
      <w:pPr>
        <w:spacing w:after="0" w:line="240" w:lineRule="auto"/>
        <w:rPr>
          <w:rFonts w:ascii="Arial" w:hAnsi="Arial" w:cs="Arial"/>
          <w:b/>
          <w:color w:val="4472C4" w:themeColor="accent1"/>
          <w:sz w:val="20"/>
          <w:szCs w:val="20"/>
          <w:lang w:val="hr-HR"/>
        </w:rPr>
      </w:pPr>
    </w:p>
    <w:p w14:paraId="32252B60" w14:textId="77777777" w:rsidR="00275F9C" w:rsidRDefault="00275F9C" w:rsidP="00FE3E10">
      <w:pPr>
        <w:spacing w:after="0" w:line="240" w:lineRule="auto"/>
        <w:rPr>
          <w:rFonts w:ascii="Arial" w:hAnsi="Arial" w:cs="Arial"/>
          <w:b/>
          <w:color w:val="4472C4" w:themeColor="accent1"/>
          <w:sz w:val="20"/>
          <w:szCs w:val="20"/>
          <w:lang w:val="hr-HR"/>
        </w:rPr>
      </w:pPr>
    </w:p>
    <w:p w14:paraId="62647E5A" w14:textId="77777777" w:rsidR="00275F9C" w:rsidRDefault="00275F9C" w:rsidP="00FE3E10">
      <w:pPr>
        <w:spacing w:after="0" w:line="240" w:lineRule="auto"/>
        <w:rPr>
          <w:rFonts w:ascii="Arial" w:hAnsi="Arial" w:cs="Arial"/>
          <w:b/>
          <w:color w:val="4472C4" w:themeColor="accent1"/>
          <w:sz w:val="20"/>
          <w:szCs w:val="20"/>
          <w:lang w:val="hr-HR"/>
        </w:rPr>
      </w:pPr>
    </w:p>
    <w:p w14:paraId="51F8D335" w14:textId="77777777" w:rsidR="00275F9C" w:rsidRDefault="00275F9C" w:rsidP="00FE3E10">
      <w:pPr>
        <w:spacing w:after="0" w:line="240" w:lineRule="auto"/>
        <w:rPr>
          <w:rFonts w:ascii="Arial" w:hAnsi="Arial" w:cs="Arial"/>
          <w:b/>
          <w:color w:val="4472C4" w:themeColor="accent1"/>
          <w:sz w:val="20"/>
          <w:szCs w:val="20"/>
          <w:lang w:val="hr-HR"/>
        </w:rPr>
      </w:pPr>
    </w:p>
    <w:p w14:paraId="03FBFEDF" w14:textId="77777777" w:rsidR="00275F9C" w:rsidRDefault="00275F9C" w:rsidP="00FE3E10">
      <w:pPr>
        <w:spacing w:after="0" w:line="240" w:lineRule="auto"/>
        <w:rPr>
          <w:rFonts w:ascii="Arial" w:hAnsi="Arial" w:cs="Arial"/>
          <w:b/>
          <w:color w:val="4472C4" w:themeColor="accent1"/>
          <w:sz w:val="20"/>
          <w:szCs w:val="20"/>
          <w:lang w:val="hr-HR"/>
        </w:rPr>
      </w:pPr>
    </w:p>
    <w:p w14:paraId="7EEBD5A4" w14:textId="77777777" w:rsidR="00275F9C" w:rsidRDefault="00275F9C" w:rsidP="00FE3E10">
      <w:pPr>
        <w:spacing w:after="0" w:line="240" w:lineRule="auto"/>
        <w:rPr>
          <w:rFonts w:ascii="Arial" w:hAnsi="Arial" w:cs="Arial"/>
          <w:b/>
          <w:color w:val="4472C4" w:themeColor="accent1"/>
          <w:sz w:val="20"/>
          <w:szCs w:val="20"/>
          <w:lang w:val="hr-HR"/>
        </w:rPr>
      </w:pPr>
    </w:p>
    <w:p w14:paraId="3A75E9BF" w14:textId="77777777" w:rsidR="00275F9C" w:rsidRDefault="00275F9C" w:rsidP="00FE3E10">
      <w:pPr>
        <w:spacing w:after="0" w:line="240" w:lineRule="auto"/>
        <w:rPr>
          <w:rFonts w:ascii="Arial" w:hAnsi="Arial" w:cs="Arial"/>
          <w:b/>
          <w:color w:val="4472C4" w:themeColor="accent1"/>
          <w:sz w:val="20"/>
          <w:szCs w:val="20"/>
          <w:lang w:val="hr-HR"/>
        </w:rPr>
      </w:pPr>
    </w:p>
    <w:p w14:paraId="6D72F4B2" w14:textId="77777777" w:rsidR="00275F9C" w:rsidRDefault="00275F9C" w:rsidP="00FE3E10">
      <w:pPr>
        <w:spacing w:after="0" w:line="240" w:lineRule="auto"/>
        <w:rPr>
          <w:rFonts w:ascii="Arial" w:hAnsi="Arial" w:cs="Arial"/>
          <w:b/>
          <w:color w:val="4472C4" w:themeColor="accent1"/>
          <w:sz w:val="20"/>
          <w:szCs w:val="20"/>
          <w:lang w:val="hr-HR"/>
        </w:rPr>
      </w:pPr>
    </w:p>
    <w:p w14:paraId="4510E035" w14:textId="77777777" w:rsidR="005F0749" w:rsidRDefault="005F0749" w:rsidP="00FE3E10">
      <w:pPr>
        <w:spacing w:after="0" w:line="240" w:lineRule="auto"/>
        <w:rPr>
          <w:rFonts w:ascii="Arial" w:hAnsi="Arial" w:cs="Arial"/>
          <w:b/>
          <w:color w:val="4472C4" w:themeColor="accent1"/>
          <w:sz w:val="20"/>
          <w:szCs w:val="20"/>
          <w:lang w:val="hr-HR"/>
        </w:rPr>
      </w:pPr>
    </w:p>
    <w:p w14:paraId="55B0DCCA" w14:textId="77777777" w:rsidR="005F0749" w:rsidRDefault="005F0749" w:rsidP="00FE3E10">
      <w:pPr>
        <w:spacing w:after="0" w:line="240" w:lineRule="auto"/>
        <w:rPr>
          <w:rFonts w:ascii="Arial" w:hAnsi="Arial" w:cs="Arial"/>
          <w:b/>
          <w:color w:val="4472C4" w:themeColor="accent1"/>
          <w:sz w:val="20"/>
          <w:szCs w:val="20"/>
          <w:lang w:val="hr-HR"/>
        </w:rPr>
      </w:pPr>
    </w:p>
    <w:p w14:paraId="5F37D4A7" w14:textId="77777777" w:rsidR="005F0749" w:rsidRDefault="005F0749" w:rsidP="00FE3E10">
      <w:pPr>
        <w:spacing w:after="0" w:line="240" w:lineRule="auto"/>
        <w:rPr>
          <w:rFonts w:ascii="Arial" w:hAnsi="Arial" w:cs="Arial"/>
          <w:b/>
          <w:color w:val="4472C4" w:themeColor="accent1"/>
          <w:sz w:val="20"/>
          <w:szCs w:val="20"/>
          <w:lang w:val="hr-HR"/>
        </w:rPr>
      </w:pPr>
    </w:p>
    <w:p w14:paraId="2124BA3C" w14:textId="7D130F1D"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GEOGRAFIJA SLABIJE RAZVIJENIH ZEMALJA</w:t>
      </w:r>
    </w:p>
    <w:p w14:paraId="19096033" w14:textId="77777777" w:rsidR="00FE3E10" w:rsidRPr="00FE3E10" w:rsidRDefault="00FE3E10" w:rsidP="00FE3E10">
      <w:pPr>
        <w:spacing w:after="0" w:line="240" w:lineRule="auto"/>
        <w:rPr>
          <w:rFonts w:ascii="Arial" w:hAnsi="Arial" w:cs="Arial"/>
          <w:b/>
          <w:sz w:val="16"/>
          <w:szCs w:val="16"/>
          <w:lang w:val="hr-HR"/>
        </w:rPr>
      </w:pPr>
    </w:p>
    <w:p w14:paraId="17BC342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Nastavnik: </w:t>
      </w:r>
      <w:r w:rsidRPr="00FE3E10">
        <w:rPr>
          <w:rFonts w:ascii="Arial" w:hAnsi="Arial" w:cs="Arial"/>
          <w:sz w:val="16"/>
          <w:szCs w:val="16"/>
          <w:lang w:val="hr-HR"/>
        </w:rPr>
        <w:t xml:space="preserve">izv. prof. dr. sc. Vedran Prelogović </w:t>
      </w:r>
    </w:p>
    <w:p w14:paraId="2A2AB6A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2+0+1</w:t>
      </w:r>
    </w:p>
    <w:p w14:paraId="43AD2A3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3</w:t>
      </w:r>
    </w:p>
    <w:p w14:paraId="653A214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159514</w:t>
      </w:r>
    </w:p>
    <w:p w14:paraId="021B86B3" w14:textId="77777777" w:rsidR="00FE3E10" w:rsidRPr="00FE3E10" w:rsidRDefault="00FE3E10" w:rsidP="00FE3E10">
      <w:pPr>
        <w:spacing w:after="0" w:line="240" w:lineRule="auto"/>
        <w:rPr>
          <w:rFonts w:ascii="Arial" w:hAnsi="Arial" w:cs="Arial"/>
          <w:sz w:val="16"/>
          <w:szCs w:val="16"/>
          <w:lang w:val="hr-HR"/>
        </w:rPr>
      </w:pPr>
    </w:p>
    <w:p w14:paraId="750B35B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4A180878"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i seminarski rad</w:t>
      </w:r>
    </w:p>
    <w:p w14:paraId="1709B87E" w14:textId="77777777" w:rsidR="00FE3E10" w:rsidRPr="00FE3E10" w:rsidRDefault="00FE3E10" w:rsidP="00FE3E10">
      <w:pPr>
        <w:spacing w:after="0" w:line="240" w:lineRule="auto"/>
        <w:rPr>
          <w:rFonts w:ascii="Arial" w:hAnsi="Arial" w:cs="Arial"/>
          <w:sz w:val="16"/>
          <w:szCs w:val="16"/>
          <w:lang w:val="hr-HR"/>
        </w:rPr>
      </w:pPr>
    </w:p>
    <w:p w14:paraId="6AF7658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w:t>
      </w:r>
    </w:p>
    <w:p w14:paraId="2FFEEF3E"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Početkom semestra studenti samostalno odabiru jednu od ponuđenih tema seminarskog rada.</w:t>
      </w:r>
    </w:p>
    <w:p w14:paraId="622CF975"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Seminari se usmeno prezentiraju u drugoj polovici semestra </w:t>
      </w:r>
    </w:p>
    <w:p w14:paraId="726AF8D5"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predaje se u prvoj polovici svibnja.</w:t>
      </w:r>
    </w:p>
    <w:p w14:paraId="0CD902D6"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radovi se ocjenjuju.</w:t>
      </w:r>
    </w:p>
    <w:p w14:paraId="7C4E7E2A" w14:textId="77777777" w:rsidR="00FE3E10" w:rsidRPr="00FE3E10" w:rsidRDefault="00FE3E10" w:rsidP="00FE3E10">
      <w:pPr>
        <w:spacing w:after="0" w:line="240" w:lineRule="auto"/>
        <w:rPr>
          <w:rFonts w:ascii="Arial" w:hAnsi="Arial" w:cs="Arial"/>
          <w:sz w:val="16"/>
          <w:szCs w:val="16"/>
          <w:lang w:val="hr-HR"/>
        </w:rPr>
      </w:pPr>
    </w:p>
    <w:p w14:paraId="6A4B1AD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5E50FD5F" w14:textId="77777777" w:rsidR="00FE3E10" w:rsidRPr="00FE3E10" w:rsidRDefault="00FE3E10" w:rsidP="00FE3E10">
      <w:pPr>
        <w:numPr>
          <w:ilvl w:val="0"/>
          <w:numId w:val="10"/>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uključuje cjelokupno gradivo predmeta.</w:t>
      </w:r>
    </w:p>
    <w:p w14:paraId="641514DA" w14:textId="77777777" w:rsidR="00FE3E10" w:rsidRPr="00FE3E10" w:rsidRDefault="00FE3E10" w:rsidP="00FE3E10">
      <w:pPr>
        <w:numPr>
          <w:ilvl w:val="0"/>
          <w:numId w:val="10"/>
        </w:numPr>
        <w:spacing w:after="0" w:line="240" w:lineRule="auto"/>
        <w:contextualSpacing/>
        <w:rPr>
          <w:rFonts w:ascii="Arial" w:hAnsi="Arial" w:cs="Arial"/>
          <w:sz w:val="16"/>
          <w:szCs w:val="16"/>
          <w:lang w:val="hr-HR"/>
        </w:rPr>
      </w:pPr>
      <w:r w:rsidRPr="00FE3E10">
        <w:rPr>
          <w:rFonts w:ascii="Arial" w:hAnsi="Arial" w:cs="Arial"/>
          <w:sz w:val="16"/>
          <w:szCs w:val="16"/>
          <w:lang w:val="hr-HR"/>
        </w:rPr>
        <w:t>Sastoji se od nekoliko općih pitanja koja uključuju razumijevanje i povezivanje gradiva.</w:t>
      </w:r>
    </w:p>
    <w:p w14:paraId="17CDEC41" w14:textId="77777777" w:rsidR="00FE3E10" w:rsidRPr="00FE3E10" w:rsidRDefault="00FE3E10" w:rsidP="00FE3E10">
      <w:pPr>
        <w:spacing w:after="0" w:line="240" w:lineRule="auto"/>
        <w:rPr>
          <w:rFonts w:ascii="Arial" w:hAnsi="Arial" w:cs="Arial"/>
          <w:sz w:val="16"/>
          <w:szCs w:val="16"/>
          <w:lang w:val="hr-HR"/>
        </w:rPr>
      </w:pPr>
    </w:p>
    <w:p w14:paraId="51ED332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13D0728E"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(75 % ocjene) + seminarski rad (25 % ocjene)</w:t>
      </w:r>
    </w:p>
    <w:p w14:paraId="3EC7701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ab/>
      </w:r>
      <w:r w:rsidRPr="00FE3E10">
        <w:rPr>
          <w:rFonts w:ascii="Arial" w:hAnsi="Arial" w:cs="Arial"/>
          <w:sz w:val="16"/>
          <w:szCs w:val="16"/>
          <w:lang w:val="hr-HR"/>
        </w:rPr>
        <w:tab/>
      </w:r>
      <w:r w:rsidRPr="00FE3E10">
        <w:rPr>
          <w:rFonts w:ascii="Arial" w:hAnsi="Arial" w:cs="Arial"/>
          <w:sz w:val="16"/>
          <w:szCs w:val="16"/>
          <w:lang w:val="hr-HR"/>
        </w:rPr>
        <w:tab/>
      </w:r>
      <w:r w:rsidRPr="00FE3E10">
        <w:rPr>
          <w:rFonts w:ascii="Arial" w:hAnsi="Arial" w:cs="Arial"/>
          <w:sz w:val="16"/>
          <w:szCs w:val="16"/>
          <w:lang w:val="hr-HR"/>
        </w:rPr>
        <w:tab/>
      </w:r>
    </w:p>
    <w:p w14:paraId="0423757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Obvezna literatura</w:t>
      </w:r>
    </w:p>
    <w:p w14:paraId="5F5E845D" w14:textId="77777777" w:rsidR="00FE3E10" w:rsidRPr="00FE3E10" w:rsidRDefault="00FE3E10" w:rsidP="00270FF9">
      <w:pPr>
        <w:numPr>
          <w:ilvl w:val="0"/>
          <w:numId w:val="176"/>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Prezentacije s nastave (u PDF-u) postavljene na MS Teams kanalu predmeta Geografija slabije razvijenih zemalja.</w:t>
      </w:r>
    </w:p>
    <w:p w14:paraId="4808C2B8" w14:textId="77777777" w:rsidR="00FE3E10" w:rsidRPr="00FE3E10" w:rsidRDefault="00FE3E10" w:rsidP="00270FF9">
      <w:pPr>
        <w:numPr>
          <w:ilvl w:val="0"/>
          <w:numId w:val="17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Chant, S., McIlwaine, 2009: </w:t>
      </w:r>
      <w:r w:rsidRPr="00FE3E10">
        <w:rPr>
          <w:rFonts w:ascii="Arial" w:hAnsi="Arial" w:cs="Arial"/>
          <w:i/>
          <w:sz w:val="16"/>
          <w:szCs w:val="16"/>
          <w:lang w:val="hr-HR"/>
        </w:rPr>
        <w:t>Geographies of Development in the 21st Century. An Introduction to the Global South</w:t>
      </w:r>
      <w:r w:rsidRPr="00FE3E10">
        <w:rPr>
          <w:rFonts w:ascii="Arial" w:hAnsi="Arial" w:cs="Arial"/>
          <w:sz w:val="16"/>
          <w:szCs w:val="16"/>
          <w:lang w:val="hr-HR"/>
        </w:rPr>
        <w:t>, Edward Elgar, Cheltenham (odabrana poglavlja).</w:t>
      </w:r>
    </w:p>
    <w:p w14:paraId="1322EC01" w14:textId="77777777" w:rsidR="00FE3E10" w:rsidRPr="00FE3E10" w:rsidRDefault="00FE3E10" w:rsidP="00270FF9">
      <w:pPr>
        <w:numPr>
          <w:ilvl w:val="0"/>
          <w:numId w:val="176"/>
        </w:numPr>
        <w:spacing w:after="0" w:line="240" w:lineRule="auto"/>
        <w:contextualSpacing/>
        <w:rPr>
          <w:rFonts w:ascii="Arial" w:hAnsi="Arial" w:cs="Arial"/>
          <w:b/>
          <w:sz w:val="16"/>
          <w:szCs w:val="16"/>
          <w:lang w:val="hr-HR"/>
        </w:rPr>
      </w:pPr>
      <w:r w:rsidRPr="00FE3E10">
        <w:rPr>
          <w:rFonts w:ascii="Arial" w:hAnsi="Arial" w:cs="Arial"/>
          <w:sz w:val="16"/>
          <w:szCs w:val="16"/>
          <w:lang w:val="hr-HR"/>
        </w:rPr>
        <w:t xml:space="preserve">Potter, R., Binns, T., Elliot, J. A., Nel, E., Smith, D. W., 2018: </w:t>
      </w:r>
      <w:r w:rsidRPr="00FE3E10">
        <w:rPr>
          <w:rFonts w:ascii="Arial" w:hAnsi="Arial" w:cs="Arial"/>
          <w:i/>
          <w:sz w:val="16"/>
          <w:szCs w:val="16"/>
          <w:lang w:val="hr-HR"/>
        </w:rPr>
        <w:t>Geographies of Development. An Introduction to Development Studies</w:t>
      </w:r>
      <w:r w:rsidRPr="00FE3E10">
        <w:rPr>
          <w:rFonts w:ascii="Arial" w:hAnsi="Arial" w:cs="Arial"/>
          <w:sz w:val="16"/>
          <w:szCs w:val="16"/>
          <w:lang w:val="hr-HR"/>
        </w:rPr>
        <w:t>, Routledge, London (odabrana poglavlja). Članci iz časopisa koje nastavnik preporuči na predavanju.</w:t>
      </w:r>
    </w:p>
    <w:p w14:paraId="3DC4B010" w14:textId="77777777" w:rsidR="00FE3E10" w:rsidRPr="00FE3E10" w:rsidRDefault="00FE3E10" w:rsidP="00270FF9">
      <w:pPr>
        <w:numPr>
          <w:ilvl w:val="0"/>
          <w:numId w:val="17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Williams, G., Meth, P., Willis, K., 2014: </w:t>
      </w:r>
      <w:r w:rsidRPr="00FE3E10">
        <w:rPr>
          <w:rFonts w:ascii="Arial" w:hAnsi="Arial" w:cs="Arial"/>
          <w:i/>
          <w:sz w:val="16"/>
          <w:szCs w:val="16"/>
          <w:lang w:val="hr-HR"/>
        </w:rPr>
        <w:t>Geographies od Developing Areas. The Global South in a Changing World</w:t>
      </w:r>
      <w:r w:rsidRPr="00FE3E10">
        <w:rPr>
          <w:rFonts w:ascii="Arial" w:hAnsi="Arial" w:cs="Arial"/>
          <w:sz w:val="16"/>
          <w:szCs w:val="16"/>
          <w:lang w:val="hr-HR"/>
        </w:rPr>
        <w:t>, Routledge, London (odabrana poglavlja).</w:t>
      </w:r>
    </w:p>
    <w:p w14:paraId="3DA33D84" w14:textId="77777777" w:rsidR="00FE3E10" w:rsidRPr="00FE3E10" w:rsidRDefault="00FE3E10" w:rsidP="00270FF9">
      <w:pPr>
        <w:numPr>
          <w:ilvl w:val="0"/>
          <w:numId w:val="176"/>
        </w:numPr>
        <w:spacing w:after="0" w:line="240" w:lineRule="auto"/>
        <w:contextualSpacing/>
        <w:rPr>
          <w:rFonts w:ascii="Arial" w:hAnsi="Arial" w:cs="Arial"/>
          <w:sz w:val="16"/>
          <w:szCs w:val="16"/>
          <w:lang w:val="hr-HR"/>
        </w:rPr>
      </w:pPr>
      <w:r w:rsidRPr="00FE3E10">
        <w:rPr>
          <w:rFonts w:ascii="Arial" w:hAnsi="Arial" w:cs="Arial"/>
          <w:sz w:val="16"/>
          <w:szCs w:val="16"/>
          <w:lang w:val="hr-HR"/>
        </w:rPr>
        <w:t>Članci iz časopisa koje nastavnik preporuči na predavanju.</w:t>
      </w:r>
    </w:p>
    <w:p w14:paraId="3A7BB36A" w14:textId="77777777" w:rsidR="00FE3E10" w:rsidRPr="00FE3E10" w:rsidRDefault="00FE3E10" w:rsidP="00FE3E10">
      <w:pPr>
        <w:spacing w:after="0" w:line="240" w:lineRule="auto"/>
        <w:rPr>
          <w:rFonts w:ascii="Arial" w:hAnsi="Arial" w:cs="Arial"/>
          <w:b/>
          <w:sz w:val="16"/>
          <w:szCs w:val="16"/>
          <w:lang w:val="hr-HR"/>
        </w:rPr>
      </w:pPr>
    </w:p>
    <w:p w14:paraId="04629761" w14:textId="77777777" w:rsidR="00FE3E10" w:rsidRPr="00FE3E10" w:rsidRDefault="00FE3E10" w:rsidP="00FE3E10">
      <w:pPr>
        <w:spacing w:after="0" w:line="240" w:lineRule="auto"/>
        <w:rPr>
          <w:rFonts w:ascii="Arial" w:hAnsi="Arial" w:cs="Arial"/>
          <w:b/>
          <w:sz w:val="16"/>
          <w:szCs w:val="16"/>
          <w:lang w:val="hr-HR"/>
        </w:rPr>
      </w:pPr>
    </w:p>
    <w:p w14:paraId="3FD20600" w14:textId="77777777" w:rsidR="005F0749" w:rsidRDefault="005F0749" w:rsidP="00FE3E10">
      <w:pPr>
        <w:spacing w:after="0" w:line="240" w:lineRule="auto"/>
        <w:rPr>
          <w:rFonts w:ascii="Arial" w:hAnsi="Arial" w:cs="Arial"/>
          <w:b/>
          <w:color w:val="4472C4" w:themeColor="accent1"/>
          <w:sz w:val="20"/>
          <w:szCs w:val="20"/>
          <w:lang w:val="hr-HR"/>
        </w:rPr>
      </w:pPr>
    </w:p>
    <w:p w14:paraId="795D2C0E" w14:textId="77777777" w:rsidR="005F0749" w:rsidRDefault="005F0749" w:rsidP="00FE3E10">
      <w:pPr>
        <w:spacing w:after="0" w:line="240" w:lineRule="auto"/>
        <w:rPr>
          <w:rFonts w:ascii="Arial" w:hAnsi="Arial" w:cs="Arial"/>
          <w:b/>
          <w:color w:val="4472C4" w:themeColor="accent1"/>
          <w:sz w:val="20"/>
          <w:szCs w:val="20"/>
          <w:lang w:val="hr-HR"/>
        </w:rPr>
      </w:pPr>
    </w:p>
    <w:p w14:paraId="1110B61F" w14:textId="77777777" w:rsidR="005F0749" w:rsidRDefault="005F0749" w:rsidP="00FE3E10">
      <w:pPr>
        <w:spacing w:after="0" w:line="240" w:lineRule="auto"/>
        <w:rPr>
          <w:rFonts w:ascii="Arial" w:hAnsi="Arial" w:cs="Arial"/>
          <w:b/>
          <w:color w:val="4472C4" w:themeColor="accent1"/>
          <w:sz w:val="20"/>
          <w:szCs w:val="20"/>
          <w:lang w:val="hr-HR"/>
        </w:rPr>
      </w:pPr>
    </w:p>
    <w:p w14:paraId="0AB81A30" w14:textId="77777777" w:rsidR="005F0749" w:rsidRDefault="005F0749" w:rsidP="00FE3E10">
      <w:pPr>
        <w:spacing w:after="0" w:line="240" w:lineRule="auto"/>
        <w:rPr>
          <w:rFonts w:ascii="Arial" w:hAnsi="Arial" w:cs="Arial"/>
          <w:b/>
          <w:color w:val="4472C4" w:themeColor="accent1"/>
          <w:sz w:val="20"/>
          <w:szCs w:val="20"/>
          <w:lang w:val="hr-HR"/>
        </w:rPr>
      </w:pPr>
    </w:p>
    <w:p w14:paraId="2244F211" w14:textId="77777777" w:rsidR="005F0749" w:rsidRDefault="005F0749" w:rsidP="00FE3E10">
      <w:pPr>
        <w:spacing w:after="0" w:line="240" w:lineRule="auto"/>
        <w:rPr>
          <w:rFonts w:ascii="Arial" w:hAnsi="Arial" w:cs="Arial"/>
          <w:b/>
          <w:color w:val="4472C4" w:themeColor="accent1"/>
          <w:sz w:val="20"/>
          <w:szCs w:val="20"/>
          <w:lang w:val="hr-HR"/>
        </w:rPr>
      </w:pPr>
    </w:p>
    <w:p w14:paraId="14B82516" w14:textId="77777777" w:rsidR="005F0749" w:rsidRDefault="005F0749" w:rsidP="00FE3E10">
      <w:pPr>
        <w:spacing w:after="0" w:line="240" w:lineRule="auto"/>
        <w:rPr>
          <w:rFonts w:ascii="Arial" w:hAnsi="Arial" w:cs="Arial"/>
          <w:b/>
          <w:color w:val="4472C4" w:themeColor="accent1"/>
          <w:sz w:val="20"/>
          <w:szCs w:val="20"/>
          <w:lang w:val="hr-HR"/>
        </w:rPr>
      </w:pPr>
    </w:p>
    <w:p w14:paraId="242CCC11" w14:textId="77777777" w:rsidR="005F0749" w:rsidRDefault="005F0749" w:rsidP="00FE3E10">
      <w:pPr>
        <w:spacing w:after="0" w:line="240" w:lineRule="auto"/>
        <w:rPr>
          <w:rFonts w:ascii="Arial" w:hAnsi="Arial" w:cs="Arial"/>
          <w:b/>
          <w:color w:val="4472C4" w:themeColor="accent1"/>
          <w:sz w:val="20"/>
          <w:szCs w:val="20"/>
          <w:lang w:val="hr-HR"/>
        </w:rPr>
      </w:pPr>
    </w:p>
    <w:p w14:paraId="64DCB8C8" w14:textId="77777777" w:rsidR="005F0749" w:rsidRDefault="005F0749" w:rsidP="00FE3E10">
      <w:pPr>
        <w:spacing w:after="0" w:line="240" w:lineRule="auto"/>
        <w:rPr>
          <w:rFonts w:ascii="Arial" w:hAnsi="Arial" w:cs="Arial"/>
          <w:b/>
          <w:color w:val="4472C4" w:themeColor="accent1"/>
          <w:sz w:val="20"/>
          <w:szCs w:val="20"/>
          <w:lang w:val="hr-HR"/>
        </w:rPr>
      </w:pPr>
    </w:p>
    <w:p w14:paraId="43D046DC" w14:textId="77777777" w:rsidR="005F0749" w:rsidRDefault="005F0749" w:rsidP="00FE3E10">
      <w:pPr>
        <w:spacing w:after="0" w:line="240" w:lineRule="auto"/>
        <w:rPr>
          <w:rFonts w:ascii="Arial" w:hAnsi="Arial" w:cs="Arial"/>
          <w:b/>
          <w:color w:val="4472C4" w:themeColor="accent1"/>
          <w:sz w:val="20"/>
          <w:szCs w:val="20"/>
          <w:lang w:val="hr-HR"/>
        </w:rPr>
      </w:pPr>
    </w:p>
    <w:p w14:paraId="01A89FF0" w14:textId="77777777" w:rsidR="005F0749" w:rsidRDefault="005F0749" w:rsidP="00FE3E10">
      <w:pPr>
        <w:spacing w:after="0" w:line="240" w:lineRule="auto"/>
        <w:rPr>
          <w:rFonts w:ascii="Arial" w:hAnsi="Arial" w:cs="Arial"/>
          <w:b/>
          <w:color w:val="4472C4" w:themeColor="accent1"/>
          <w:sz w:val="20"/>
          <w:szCs w:val="20"/>
          <w:lang w:val="hr-HR"/>
        </w:rPr>
      </w:pPr>
    </w:p>
    <w:p w14:paraId="1E1D63DC" w14:textId="77777777" w:rsidR="005F0749" w:rsidRDefault="005F0749" w:rsidP="00FE3E10">
      <w:pPr>
        <w:spacing w:after="0" w:line="240" w:lineRule="auto"/>
        <w:rPr>
          <w:rFonts w:ascii="Arial" w:hAnsi="Arial" w:cs="Arial"/>
          <w:b/>
          <w:color w:val="4472C4" w:themeColor="accent1"/>
          <w:sz w:val="20"/>
          <w:szCs w:val="20"/>
          <w:lang w:val="hr-HR"/>
        </w:rPr>
      </w:pPr>
    </w:p>
    <w:p w14:paraId="55560A4D" w14:textId="3D0C5B75"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REGIONALNA KLIMATOLOGIJA</w:t>
      </w:r>
    </w:p>
    <w:p w14:paraId="60D6104D" w14:textId="77777777" w:rsidR="00FE3E10" w:rsidRPr="00FE3E10" w:rsidRDefault="00FE3E10" w:rsidP="00FE3E10">
      <w:pPr>
        <w:spacing w:after="0" w:line="240" w:lineRule="auto"/>
        <w:rPr>
          <w:rFonts w:ascii="Arial" w:hAnsi="Arial" w:cs="Arial"/>
          <w:b/>
          <w:sz w:val="16"/>
          <w:szCs w:val="16"/>
          <w:lang w:val="hr-HR"/>
        </w:rPr>
      </w:pPr>
    </w:p>
    <w:p w14:paraId="0F3C3C2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prof. dr. sc. Anita Filipčić</w:t>
      </w:r>
    </w:p>
    <w:p w14:paraId="14DB95E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4711B50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 3</w:t>
      </w:r>
    </w:p>
    <w:p w14:paraId="0D5B852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color w:val="000000"/>
          <w:sz w:val="16"/>
          <w:szCs w:val="16"/>
          <w:shd w:val="clear" w:color="auto" w:fill="FFFFFF"/>
          <w:lang w:val="hr-HR"/>
        </w:rPr>
        <w:t>159519</w:t>
      </w:r>
    </w:p>
    <w:p w14:paraId="0B10AD79" w14:textId="77777777" w:rsidR="00FE3E10" w:rsidRPr="00FE3E10" w:rsidRDefault="00FE3E10" w:rsidP="00FE3E10">
      <w:pPr>
        <w:spacing w:after="0" w:line="240" w:lineRule="auto"/>
        <w:rPr>
          <w:rFonts w:ascii="Arial" w:hAnsi="Arial" w:cs="Arial"/>
          <w:sz w:val="16"/>
          <w:szCs w:val="16"/>
          <w:lang w:val="hr-HR"/>
        </w:rPr>
      </w:pPr>
    </w:p>
    <w:p w14:paraId="19DBAF2F"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1BDC68B5"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Prezentacija seminara</w:t>
      </w:r>
    </w:p>
    <w:p w14:paraId="71A997E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12367DCD" w14:textId="77777777" w:rsidR="00FE3E10" w:rsidRPr="00FE3E10" w:rsidRDefault="00FE3E10" w:rsidP="00FE3E10">
      <w:pPr>
        <w:spacing w:after="0" w:line="240" w:lineRule="auto"/>
        <w:ind w:left="360"/>
        <w:rPr>
          <w:rFonts w:ascii="Arial" w:hAnsi="Arial" w:cs="Arial"/>
          <w:sz w:val="16"/>
          <w:szCs w:val="16"/>
          <w:lang w:val="hr-HR"/>
        </w:rPr>
      </w:pPr>
    </w:p>
    <w:p w14:paraId="4F84CA2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w:t>
      </w:r>
    </w:p>
    <w:p w14:paraId="344C5293"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6F089669" w14:textId="77777777" w:rsidR="00FE3E10" w:rsidRPr="00FE3E10" w:rsidRDefault="00FE3E10" w:rsidP="00FE3E10">
      <w:pPr>
        <w:spacing w:after="0" w:line="240" w:lineRule="auto"/>
        <w:ind w:left="360"/>
        <w:rPr>
          <w:rFonts w:ascii="Arial" w:hAnsi="Arial" w:cs="Arial"/>
          <w:sz w:val="16"/>
          <w:szCs w:val="16"/>
          <w:lang w:val="hr-HR"/>
        </w:rPr>
      </w:pPr>
    </w:p>
    <w:p w14:paraId="377F1F2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22DAC8F4"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eastAsia="Times New Roman" w:hAnsi="Arial" w:cs="Arial"/>
          <w:color w:val="000000" w:themeColor="text1"/>
          <w:sz w:val="16"/>
          <w:szCs w:val="16"/>
          <w:lang w:val="it-IT"/>
        </w:rPr>
        <w:t>Pisani ispit sadrži 20 pitanja pri čemu studenti mogu dobiti 20 bodova.</w:t>
      </w:r>
    </w:p>
    <w:p w14:paraId="3E5BEB71" w14:textId="77777777" w:rsidR="00FE3E10" w:rsidRPr="00FE3E10" w:rsidRDefault="00FE3E10" w:rsidP="00FE3E10">
      <w:pPr>
        <w:spacing w:after="0" w:line="240" w:lineRule="auto"/>
        <w:rPr>
          <w:rFonts w:ascii="Arial" w:hAnsi="Arial" w:cs="Arial"/>
          <w:sz w:val="16"/>
          <w:szCs w:val="16"/>
          <w:lang w:val="hr-HR"/>
        </w:rPr>
      </w:pPr>
    </w:p>
    <w:p w14:paraId="67642DB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093B5D6B" w14:textId="77777777" w:rsidR="00FE3E10" w:rsidRPr="00FE3E10" w:rsidRDefault="00FE3E10" w:rsidP="00FE3E10">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FE3E10">
        <w:rPr>
          <w:rFonts w:ascii="Arial" w:eastAsia="Times New Roman" w:hAnsi="Arial" w:cs="Arial"/>
          <w:color w:val="000000" w:themeColor="text1"/>
          <w:sz w:val="16"/>
          <w:szCs w:val="16"/>
          <w:lang w:val="hr-HR"/>
        </w:rPr>
        <w:t>Konačna ocjena rezultat je znanja pokazanog na pisanom ispitu, a određuje se kao:</w:t>
      </w:r>
    </w:p>
    <w:p w14:paraId="457B765C" w14:textId="77777777" w:rsidR="00FE3E10" w:rsidRPr="00FE3E10" w:rsidRDefault="00FE3E10" w:rsidP="00FE3E10">
      <w:pPr>
        <w:spacing w:after="0" w:line="240" w:lineRule="auto"/>
        <w:rPr>
          <w:rFonts w:ascii="Arial" w:hAnsi="Arial" w:cs="Arial"/>
          <w:sz w:val="16"/>
          <w:szCs w:val="16"/>
          <w:lang w:val="hr-HR"/>
        </w:rPr>
      </w:pPr>
    </w:p>
    <w:p w14:paraId="2C7892D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 xml:space="preserve">                                  0 – 11 bodova                        nedovoljan (1)</w:t>
      </w:r>
    </w:p>
    <w:p w14:paraId="28A73A9F"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12 - 13 bodova</w:t>
      </w:r>
      <w:r w:rsidRPr="00FE3E10">
        <w:rPr>
          <w:rFonts w:ascii="Arial" w:hAnsi="Arial" w:cs="Arial"/>
          <w:sz w:val="16"/>
          <w:szCs w:val="16"/>
          <w:lang w:val="hr-HR"/>
        </w:rPr>
        <w:tab/>
      </w:r>
      <w:r w:rsidRPr="00FE3E10">
        <w:rPr>
          <w:rFonts w:ascii="Arial" w:hAnsi="Arial" w:cs="Arial"/>
          <w:sz w:val="16"/>
          <w:szCs w:val="16"/>
          <w:lang w:val="hr-HR"/>
        </w:rPr>
        <w:tab/>
        <w:t>dovoljan (2)</w:t>
      </w:r>
    </w:p>
    <w:p w14:paraId="3280B5C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14 - 16 bodova</w:t>
      </w:r>
      <w:r w:rsidRPr="00FE3E10">
        <w:rPr>
          <w:rFonts w:ascii="Arial" w:hAnsi="Arial" w:cs="Arial"/>
          <w:sz w:val="16"/>
          <w:szCs w:val="16"/>
          <w:lang w:val="hr-HR"/>
        </w:rPr>
        <w:tab/>
      </w:r>
      <w:r w:rsidRPr="00FE3E10">
        <w:rPr>
          <w:rFonts w:ascii="Arial" w:hAnsi="Arial" w:cs="Arial"/>
          <w:sz w:val="16"/>
          <w:szCs w:val="16"/>
          <w:lang w:val="hr-HR"/>
        </w:rPr>
        <w:tab/>
        <w:t>dobar (3)</w:t>
      </w:r>
    </w:p>
    <w:p w14:paraId="0ECAB990"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17 - 18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123D7F1D"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19 - 20 bodova</w:t>
      </w:r>
      <w:r w:rsidRPr="00FE3E10">
        <w:rPr>
          <w:rFonts w:ascii="Arial" w:hAnsi="Arial" w:cs="Arial"/>
          <w:sz w:val="16"/>
          <w:szCs w:val="16"/>
          <w:lang w:val="hr-HR"/>
        </w:rPr>
        <w:tab/>
        <w:t xml:space="preserve">                izvrstan (5)</w:t>
      </w:r>
    </w:p>
    <w:p w14:paraId="5C423F0B" w14:textId="77777777" w:rsidR="00FE3E10" w:rsidRPr="00FE3E10" w:rsidRDefault="00FE3E10" w:rsidP="00FE3E10">
      <w:pPr>
        <w:spacing w:after="0" w:line="240" w:lineRule="auto"/>
        <w:rPr>
          <w:rFonts w:ascii="Arial" w:hAnsi="Arial" w:cs="Arial"/>
          <w:sz w:val="16"/>
          <w:szCs w:val="16"/>
          <w:lang w:val="hr-HR"/>
        </w:rPr>
      </w:pPr>
    </w:p>
    <w:p w14:paraId="74797C1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739A31D4" w14:textId="77777777" w:rsidR="00FE3E10" w:rsidRPr="00FE3E10" w:rsidRDefault="00FE3E10" w:rsidP="00270FF9">
      <w:pPr>
        <w:numPr>
          <w:ilvl w:val="0"/>
          <w:numId w:val="177"/>
        </w:numPr>
        <w:spacing w:after="0" w:line="240" w:lineRule="auto"/>
        <w:contextualSpacing/>
        <w:jc w:val="both"/>
        <w:textAlignment w:val="baseline"/>
        <w:rPr>
          <w:rFonts w:ascii="Arial" w:eastAsia="Times New Roman" w:hAnsi="Arial" w:cs="Arial"/>
          <w:color w:val="000000" w:themeColor="text1"/>
          <w:sz w:val="16"/>
          <w:szCs w:val="16"/>
        </w:rPr>
      </w:pPr>
      <w:r w:rsidRPr="00FE3E10">
        <w:rPr>
          <w:rFonts w:ascii="Arial" w:eastAsia="Times New Roman" w:hAnsi="Arial" w:cs="Arial"/>
          <w:color w:val="000000" w:themeColor="text1"/>
          <w:sz w:val="16"/>
          <w:szCs w:val="16"/>
          <w:lang w:val="it-IT"/>
        </w:rPr>
        <w:t xml:space="preserve">Šegota, T., A. Filipčić, 1996: </w:t>
      </w:r>
      <w:r w:rsidRPr="00FE3E10">
        <w:rPr>
          <w:rFonts w:ascii="Arial" w:eastAsia="Times New Roman" w:hAnsi="Arial" w:cs="Arial"/>
          <w:i/>
          <w:iCs/>
          <w:color w:val="000000" w:themeColor="text1"/>
          <w:sz w:val="16"/>
          <w:szCs w:val="16"/>
          <w:lang w:val="it-IT"/>
        </w:rPr>
        <w:t>Klimatologija za geografe</w:t>
      </w:r>
      <w:r w:rsidRPr="00FE3E10">
        <w:rPr>
          <w:rFonts w:ascii="Arial" w:eastAsia="Times New Roman" w:hAnsi="Arial" w:cs="Arial"/>
          <w:color w:val="000000" w:themeColor="text1"/>
          <w:sz w:val="16"/>
          <w:szCs w:val="16"/>
          <w:lang w:val="it-IT"/>
        </w:rPr>
        <w:t xml:space="preserve">. III Prerađeno izdanje. Školska knjiga. </w:t>
      </w:r>
      <w:r w:rsidRPr="00FE3E10">
        <w:rPr>
          <w:rFonts w:ascii="Arial" w:eastAsia="Times New Roman" w:hAnsi="Arial" w:cs="Arial"/>
          <w:color w:val="000000" w:themeColor="text1"/>
          <w:sz w:val="16"/>
          <w:szCs w:val="16"/>
        </w:rPr>
        <w:t>Str. 294-335, 375-442</w:t>
      </w:r>
    </w:p>
    <w:p w14:paraId="7D768A1F" w14:textId="77777777" w:rsidR="00FE3E10" w:rsidRPr="00FE3E10" w:rsidRDefault="00FE3E10" w:rsidP="00270FF9">
      <w:pPr>
        <w:numPr>
          <w:ilvl w:val="0"/>
          <w:numId w:val="177"/>
        </w:numPr>
        <w:spacing w:after="0" w:line="240" w:lineRule="auto"/>
        <w:contextualSpacing/>
        <w:jc w:val="both"/>
        <w:textAlignment w:val="baseline"/>
        <w:rPr>
          <w:rFonts w:ascii="Arial" w:eastAsia="Times New Roman" w:hAnsi="Arial" w:cs="Arial"/>
          <w:color w:val="000000" w:themeColor="text1"/>
          <w:sz w:val="16"/>
          <w:szCs w:val="16"/>
        </w:rPr>
      </w:pPr>
      <w:r w:rsidRPr="00FE3E10">
        <w:rPr>
          <w:rFonts w:ascii="Arial" w:eastAsia="Times New Roman" w:hAnsi="Arial" w:cs="Arial"/>
          <w:color w:val="000000" w:themeColor="text1"/>
          <w:sz w:val="16"/>
          <w:szCs w:val="16"/>
          <w:lang w:val="it-IT"/>
        </w:rPr>
        <w:t xml:space="preserve">Šegota, T., A. Filipčić (1997): Klima. </w:t>
      </w:r>
      <w:r w:rsidRPr="002A7D01">
        <w:rPr>
          <w:rFonts w:ascii="Arial" w:eastAsia="Times New Roman" w:hAnsi="Arial" w:cs="Arial"/>
          <w:color w:val="000000" w:themeColor="text1"/>
          <w:sz w:val="16"/>
          <w:szCs w:val="16"/>
          <w:lang w:val="es-ES"/>
        </w:rPr>
        <w:t xml:space="preserve">U: Klemenčić, M. (ur.): Atlas Europe. </w:t>
      </w:r>
      <w:r w:rsidRPr="00FE3E10">
        <w:rPr>
          <w:rFonts w:ascii="Arial" w:eastAsia="Times New Roman" w:hAnsi="Arial" w:cs="Arial"/>
          <w:color w:val="000000" w:themeColor="text1"/>
          <w:sz w:val="16"/>
          <w:szCs w:val="16"/>
        </w:rPr>
        <w:t>Leksikografski zavod Miroslav Krleža</w:t>
      </w:r>
    </w:p>
    <w:p w14:paraId="479DCE0F" w14:textId="77777777" w:rsidR="00FE3E10" w:rsidRPr="00FE3E10" w:rsidRDefault="00FE3E10" w:rsidP="00270FF9">
      <w:pPr>
        <w:numPr>
          <w:ilvl w:val="0"/>
          <w:numId w:val="177"/>
        </w:numPr>
        <w:spacing w:after="0" w:line="240" w:lineRule="auto"/>
        <w:contextualSpacing/>
        <w:jc w:val="both"/>
        <w:textAlignment w:val="baseline"/>
        <w:rPr>
          <w:rFonts w:ascii="Arial" w:eastAsia="Times New Roman" w:hAnsi="Arial" w:cs="Arial"/>
          <w:color w:val="000000" w:themeColor="text1"/>
          <w:sz w:val="16"/>
          <w:szCs w:val="16"/>
        </w:rPr>
      </w:pPr>
      <w:r w:rsidRPr="00FE3E10">
        <w:rPr>
          <w:rFonts w:ascii="Arial" w:eastAsia="Times New Roman" w:hAnsi="Arial" w:cs="Arial"/>
          <w:color w:val="000000" w:themeColor="text1"/>
          <w:sz w:val="16"/>
          <w:szCs w:val="16"/>
          <w:lang w:val="it-IT"/>
        </w:rPr>
        <w:t xml:space="preserve">Filipčić, A. (2023): </w:t>
      </w:r>
      <w:r w:rsidRPr="00FE3E10">
        <w:rPr>
          <w:rFonts w:ascii="Arial" w:eastAsia="Times New Roman" w:hAnsi="Arial" w:cs="Arial"/>
          <w:i/>
          <w:iCs/>
          <w:color w:val="000000" w:themeColor="text1"/>
          <w:sz w:val="16"/>
          <w:szCs w:val="16"/>
          <w:lang w:val="it-IT"/>
        </w:rPr>
        <w:t>Klima Hrvatske.</w:t>
      </w:r>
      <w:r w:rsidRPr="00FE3E10">
        <w:rPr>
          <w:rFonts w:ascii="Arial" w:eastAsia="Times New Roman" w:hAnsi="Arial" w:cs="Arial"/>
          <w:color w:val="000000" w:themeColor="text1"/>
          <w:sz w:val="16"/>
          <w:szCs w:val="16"/>
          <w:lang w:val="it-IT"/>
        </w:rPr>
        <w:t xml:space="preserve"> U: Grupa autora: </w:t>
      </w:r>
      <w:r w:rsidRPr="00FE3E10">
        <w:rPr>
          <w:rFonts w:ascii="Arial" w:eastAsia="Times New Roman" w:hAnsi="Arial" w:cs="Arial"/>
          <w:i/>
          <w:iCs/>
          <w:color w:val="000000" w:themeColor="text1"/>
          <w:sz w:val="16"/>
          <w:szCs w:val="16"/>
          <w:lang w:val="it-IT"/>
        </w:rPr>
        <w:t xml:space="preserve">Velika geografija Hrvatske. </w:t>
      </w:r>
      <w:r w:rsidRPr="00FE3E10">
        <w:rPr>
          <w:rFonts w:ascii="Arial" w:eastAsia="Times New Roman" w:hAnsi="Arial" w:cs="Arial"/>
          <w:i/>
          <w:iCs/>
          <w:color w:val="000000" w:themeColor="text1"/>
          <w:sz w:val="16"/>
          <w:szCs w:val="16"/>
        </w:rPr>
        <w:t>Knjiga 2</w:t>
      </w:r>
      <w:r w:rsidRPr="00FE3E10">
        <w:rPr>
          <w:rFonts w:ascii="Arial" w:eastAsia="Times New Roman" w:hAnsi="Arial" w:cs="Arial"/>
          <w:color w:val="000000" w:themeColor="text1"/>
          <w:sz w:val="16"/>
          <w:szCs w:val="16"/>
        </w:rPr>
        <w:t>. Školska knjiga</w:t>
      </w:r>
    </w:p>
    <w:p w14:paraId="0BF6E69A" w14:textId="77777777" w:rsidR="00FE3E10" w:rsidRPr="00FE3E10" w:rsidRDefault="00FE3E10" w:rsidP="00270FF9">
      <w:pPr>
        <w:numPr>
          <w:ilvl w:val="0"/>
          <w:numId w:val="177"/>
        </w:numPr>
        <w:spacing w:after="0" w:line="240" w:lineRule="auto"/>
        <w:contextualSpacing/>
        <w:jc w:val="both"/>
        <w:textAlignment w:val="baseline"/>
        <w:rPr>
          <w:rFonts w:ascii="Arial" w:eastAsiaTheme="minorEastAsia" w:hAnsi="Arial" w:cs="Arial"/>
          <w:sz w:val="16"/>
          <w:szCs w:val="16"/>
        </w:rPr>
      </w:pPr>
      <w:r w:rsidRPr="00FE3E10">
        <w:rPr>
          <w:rFonts w:ascii="Arial" w:eastAsiaTheme="minorEastAsia" w:hAnsi="Arial" w:cs="Arial"/>
          <w:sz w:val="16"/>
          <w:szCs w:val="16"/>
        </w:rPr>
        <w:t xml:space="preserve">Hidore, J. J., J. E. Oliver, M. Snow, R. Snow (2009): </w:t>
      </w:r>
      <w:r w:rsidRPr="00FE3E10">
        <w:rPr>
          <w:rFonts w:ascii="Arial" w:eastAsiaTheme="minorEastAsia" w:hAnsi="Arial" w:cs="Arial"/>
          <w:i/>
          <w:iCs/>
          <w:sz w:val="16"/>
          <w:szCs w:val="16"/>
        </w:rPr>
        <w:t>Climatology. An Atmospheric Science</w:t>
      </w:r>
      <w:r w:rsidRPr="00FE3E10">
        <w:rPr>
          <w:rFonts w:ascii="Arial" w:eastAsiaTheme="minorEastAsia" w:hAnsi="Arial" w:cs="Arial"/>
          <w:sz w:val="16"/>
          <w:szCs w:val="16"/>
        </w:rPr>
        <w:t>. 3rd Edition. Prentice Hall. 249-316.</w:t>
      </w:r>
    </w:p>
    <w:p w14:paraId="19F94A8F" w14:textId="77777777" w:rsidR="00FE3E10" w:rsidRPr="00FE3E10" w:rsidRDefault="00FE3E10" w:rsidP="00270FF9">
      <w:pPr>
        <w:numPr>
          <w:ilvl w:val="0"/>
          <w:numId w:val="177"/>
        </w:numPr>
        <w:spacing w:after="0" w:line="240" w:lineRule="auto"/>
        <w:contextualSpacing/>
        <w:textAlignment w:val="baseline"/>
        <w:rPr>
          <w:rFonts w:ascii="Arial" w:eastAsia="Calibri" w:hAnsi="Arial" w:cs="Arial"/>
          <w:sz w:val="16"/>
          <w:szCs w:val="16"/>
        </w:rPr>
      </w:pPr>
      <w:r w:rsidRPr="00FE3E10">
        <w:rPr>
          <w:rFonts w:ascii="Arial" w:eastAsia="Calibri" w:hAnsi="Arial" w:cs="Arial"/>
          <w:sz w:val="16"/>
          <w:szCs w:val="16"/>
          <w:lang w:val="it-IT"/>
        </w:rPr>
        <w:t xml:space="preserve">Rohli, R. V., A. J. Vega (2013): </w:t>
      </w:r>
      <w:r w:rsidRPr="00FE3E10">
        <w:rPr>
          <w:rFonts w:ascii="Arial" w:eastAsia="Calibri" w:hAnsi="Arial" w:cs="Arial"/>
          <w:i/>
          <w:iCs/>
          <w:sz w:val="16"/>
          <w:szCs w:val="16"/>
          <w:lang w:val="it-IT"/>
        </w:rPr>
        <w:t>Climatology</w:t>
      </w:r>
      <w:r w:rsidRPr="00FE3E10">
        <w:rPr>
          <w:rFonts w:ascii="Arial" w:eastAsia="Calibri" w:hAnsi="Arial" w:cs="Arial"/>
          <w:sz w:val="16"/>
          <w:szCs w:val="16"/>
          <w:lang w:val="it-IT"/>
        </w:rPr>
        <w:t xml:space="preserve">. </w:t>
      </w:r>
      <w:r w:rsidRPr="00FE3E10">
        <w:rPr>
          <w:rFonts w:ascii="Arial" w:eastAsia="Calibri" w:hAnsi="Arial" w:cs="Arial"/>
          <w:sz w:val="16"/>
          <w:szCs w:val="16"/>
        </w:rPr>
        <w:t>3rd Edition. Jones &amp; Bartlett Learning. 153-269</w:t>
      </w:r>
    </w:p>
    <w:p w14:paraId="0BAE14A9" w14:textId="77777777" w:rsidR="00FE3E10" w:rsidRPr="00FE3E10" w:rsidRDefault="00FE3E10" w:rsidP="00270FF9">
      <w:pPr>
        <w:numPr>
          <w:ilvl w:val="0"/>
          <w:numId w:val="177"/>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305B6087" w14:textId="77777777" w:rsidR="00FE3E10" w:rsidRPr="00FE3E10" w:rsidRDefault="00FE3E10" w:rsidP="00FE3E10">
      <w:pPr>
        <w:spacing w:after="0" w:line="240" w:lineRule="auto"/>
        <w:rPr>
          <w:rFonts w:ascii="Arial" w:hAnsi="Arial" w:cs="Arial"/>
          <w:sz w:val="16"/>
          <w:szCs w:val="16"/>
          <w:lang w:val="hr-HR"/>
        </w:rPr>
      </w:pPr>
    </w:p>
    <w:p w14:paraId="3C92D94F" w14:textId="77777777" w:rsidR="00FE3E10" w:rsidRPr="00FE3E10" w:rsidRDefault="00FE3E10" w:rsidP="00FE3E10">
      <w:pPr>
        <w:spacing w:after="0" w:line="240" w:lineRule="auto"/>
        <w:rPr>
          <w:rFonts w:ascii="Arial" w:hAnsi="Arial" w:cs="Arial"/>
          <w:sz w:val="16"/>
          <w:szCs w:val="16"/>
          <w:lang w:val="hr-HR"/>
        </w:rPr>
      </w:pPr>
    </w:p>
    <w:p w14:paraId="787DDADC" w14:textId="77777777" w:rsidR="005F0749" w:rsidRDefault="005F0749" w:rsidP="00FE3E10">
      <w:pPr>
        <w:spacing w:after="0" w:line="240" w:lineRule="auto"/>
        <w:rPr>
          <w:rFonts w:ascii="Arial" w:hAnsi="Arial" w:cs="Arial"/>
          <w:b/>
          <w:color w:val="4472C4" w:themeColor="accent1"/>
          <w:sz w:val="20"/>
          <w:szCs w:val="20"/>
          <w:lang w:val="hr-HR"/>
        </w:rPr>
      </w:pPr>
    </w:p>
    <w:p w14:paraId="757CC038" w14:textId="77777777" w:rsidR="005F0749" w:rsidRDefault="005F0749" w:rsidP="00FE3E10">
      <w:pPr>
        <w:spacing w:after="0" w:line="240" w:lineRule="auto"/>
        <w:rPr>
          <w:rFonts w:ascii="Arial" w:hAnsi="Arial" w:cs="Arial"/>
          <w:b/>
          <w:color w:val="4472C4" w:themeColor="accent1"/>
          <w:sz w:val="20"/>
          <w:szCs w:val="20"/>
          <w:lang w:val="hr-HR"/>
        </w:rPr>
      </w:pPr>
    </w:p>
    <w:p w14:paraId="344FE49D" w14:textId="77777777" w:rsidR="005F0749" w:rsidRDefault="005F0749" w:rsidP="00FE3E10">
      <w:pPr>
        <w:spacing w:after="0" w:line="240" w:lineRule="auto"/>
        <w:rPr>
          <w:rFonts w:ascii="Arial" w:hAnsi="Arial" w:cs="Arial"/>
          <w:b/>
          <w:color w:val="4472C4" w:themeColor="accent1"/>
          <w:sz w:val="20"/>
          <w:szCs w:val="20"/>
          <w:lang w:val="hr-HR"/>
        </w:rPr>
      </w:pPr>
    </w:p>
    <w:p w14:paraId="0776E9C4" w14:textId="77777777" w:rsidR="005F0749" w:rsidRDefault="005F0749" w:rsidP="00FE3E10">
      <w:pPr>
        <w:spacing w:after="0" w:line="240" w:lineRule="auto"/>
        <w:rPr>
          <w:rFonts w:ascii="Arial" w:hAnsi="Arial" w:cs="Arial"/>
          <w:b/>
          <w:color w:val="4472C4" w:themeColor="accent1"/>
          <w:sz w:val="20"/>
          <w:szCs w:val="20"/>
          <w:lang w:val="hr-HR"/>
        </w:rPr>
      </w:pPr>
    </w:p>
    <w:p w14:paraId="36E78F97" w14:textId="77777777" w:rsidR="005F0749" w:rsidRDefault="005F0749" w:rsidP="00FE3E10">
      <w:pPr>
        <w:spacing w:after="0" w:line="240" w:lineRule="auto"/>
        <w:rPr>
          <w:rFonts w:ascii="Arial" w:hAnsi="Arial" w:cs="Arial"/>
          <w:b/>
          <w:color w:val="4472C4" w:themeColor="accent1"/>
          <w:sz w:val="20"/>
          <w:szCs w:val="20"/>
          <w:lang w:val="hr-HR"/>
        </w:rPr>
      </w:pPr>
    </w:p>
    <w:p w14:paraId="79643B8B" w14:textId="77777777" w:rsidR="005F0749" w:rsidRDefault="005F0749" w:rsidP="00FE3E10">
      <w:pPr>
        <w:spacing w:after="0" w:line="240" w:lineRule="auto"/>
        <w:rPr>
          <w:rFonts w:ascii="Arial" w:hAnsi="Arial" w:cs="Arial"/>
          <w:b/>
          <w:color w:val="4472C4" w:themeColor="accent1"/>
          <w:sz w:val="20"/>
          <w:szCs w:val="20"/>
          <w:lang w:val="hr-HR"/>
        </w:rPr>
      </w:pPr>
    </w:p>
    <w:p w14:paraId="5092771E" w14:textId="77777777" w:rsidR="005F0749" w:rsidRDefault="005F0749" w:rsidP="00FE3E10">
      <w:pPr>
        <w:spacing w:after="0" w:line="240" w:lineRule="auto"/>
        <w:rPr>
          <w:rFonts w:ascii="Arial" w:hAnsi="Arial" w:cs="Arial"/>
          <w:b/>
          <w:color w:val="4472C4" w:themeColor="accent1"/>
          <w:sz w:val="20"/>
          <w:szCs w:val="20"/>
          <w:lang w:val="hr-HR"/>
        </w:rPr>
      </w:pPr>
    </w:p>
    <w:p w14:paraId="331E174A" w14:textId="77777777" w:rsidR="005F0749" w:rsidRDefault="005F0749" w:rsidP="00FE3E10">
      <w:pPr>
        <w:spacing w:after="0" w:line="240" w:lineRule="auto"/>
        <w:rPr>
          <w:rFonts w:ascii="Arial" w:hAnsi="Arial" w:cs="Arial"/>
          <w:b/>
          <w:color w:val="4472C4" w:themeColor="accent1"/>
          <w:sz w:val="20"/>
          <w:szCs w:val="20"/>
          <w:lang w:val="hr-HR"/>
        </w:rPr>
      </w:pPr>
    </w:p>
    <w:p w14:paraId="7F4755B8" w14:textId="77777777" w:rsidR="005F0749" w:rsidRDefault="005F0749" w:rsidP="00FE3E10">
      <w:pPr>
        <w:spacing w:after="0" w:line="240" w:lineRule="auto"/>
        <w:rPr>
          <w:rFonts w:ascii="Arial" w:hAnsi="Arial" w:cs="Arial"/>
          <w:b/>
          <w:color w:val="4472C4" w:themeColor="accent1"/>
          <w:sz w:val="20"/>
          <w:szCs w:val="20"/>
          <w:lang w:val="hr-HR"/>
        </w:rPr>
      </w:pPr>
    </w:p>
    <w:p w14:paraId="68A7835D" w14:textId="24703253"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MINERALOGIJA I PETROLOGIJA</w:t>
      </w:r>
    </w:p>
    <w:p w14:paraId="7D67748D" w14:textId="77777777" w:rsidR="00FE3E10" w:rsidRPr="00FE3E10" w:rsidRDefault="00FE3E10" w:rsidP="00FE3E10">
      <w:pPr>
        <w:spacing w:after="0" w:line="240" w:lineRule="auto"/>
        <w:rPr>
          <w:rFonts w:ascii="Arial" w:hAnsi="Arial" w:cs="Arial"/>
          <w:b/>
          <w:sz w:val="16"/>
          <w:szCs w:val="16"/>
          <w:lang w:val="hr-HR"/>
        </w:rPr>
      </w:pPr>
    </w:p>
    <w:p w14:paraId="04EF496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mr. sc. Dražen Kurtanjek, viši predavač</w:t>
      </w:r>
    </w:p>
    <w:p w14:paraId="6ADF916A"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2+2+0</w:t>
      </w:r>
    </w:p>
    <w:p w14:paraId="1DDA74AA"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5</w:t>
      </w:r>
    </w:p>
    <w:p w14:paraId="60BA59A0" w14:textId="77777777" w:rsidR="00FE3E10" w:rsidRPr="00FE3E10" w:rsidRDefault="00FE3E10" w:rsidP="00FE3E10">
      <w:pPr>
        <w:spacing w:after="0" w:line="240" w:lineRule="auto"/>
        <w:rPr>
          <w:rFonts w:ascii="Arial" w:hAnsi="Arial" w:cs="Arial"/>
          <w:color w:val="222222"/>
          <w:sz w:val="16"/>
          <w:szCs w:val="16"/>
          <w:shd w:val="clear" w:color="auto" w:fill="FFFFFF"/>
        </w:rPr>
      </w:pPr>
      <w:r w:rsidRPr="00FE3E10">
        <w:rPr>
          <w:rFonts w:ascii="Arial" w:hAnsi="Arial" w:cs="Arial"/>
          <w:b/>
          <w:sz w:val="16"/>
          <w:szCs w:val="16"/>
          <w:lang w:val="hr-HR"/>
        </w:rPr>
        <w:t xml:space="preserve">ISVU šifra: </w:t>
      </w:r>
      <w:r w:rsidRPr="00FE3E10">
        <w:rPr>
          <w:rFonts w:ascii="Arial" w:hAnsi="Arial" w:cs="Arial"/>
          <w:color w:val="222222"/>
          <w:sz w:val="16"/>
          <w:szCs w:val="16"/>
          <w:shd w:val="clear" w:color="auto" w:fill="FFFFFF"/>
        </w:rPr>
        <w:t>159520</w:t>
      </w:r>
    </w:p>
    <w:p w14:paraId="680D2DFB" w14:textId="77777777" w:rsidR="00FE3E10" w:rsidRPr="00FE3E10" w:rsidRDefault="00FE3E10" w:rsidP="00FE3E10">
      <w:pPr>
        <w:spacing w:after="0" w:line="240" w:lineRule="auto"/>
        <w:rPr>
          <w:rFonts w:ascii="Arial" w:hAnsi="Arial" w:cs="Arial"/>
          <w:sz w:val="16"/>
          <w:szCs w:val="16"/>
          <w:lang w:val="hr-HR"/>
        </w:rPr>
      </w:pPr>
    </w:p>
    <w:p w14:paraId="5CA9F4B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7F1EC87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kolokviji</w:t>
      </w:r>
    </w:p>
    <w:p w14:paraId="5AFDFE02"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5D067F25" w14:textId="77777777" w:rsidR="00FE3E10" w:rsidRPr="00FE3E10" w:rsidRDefault="00FE3E10" w:rsidP="00FE3E10">
      <w:pPr>
        <w:spacing w:after="0" w:line="240" w:lineRule="auto"/>
        <w:rPr>
          <w:rFonts w:ascii="Arial" w:hAnsi="Arial" w:cs="Arial"/>
          <w:sz w:val="16"/>
          <w:szCs w:val="16"/>
          <w:lang w:val="hr-HR"/>
        </w:rPr>
      </w:pPr>
    </w:p>
    <w:p w14:paraId="5D48A84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Kolokviji</w:t>
      </w:r>
    </w:p>
    <w:p w14:paraId="476C6C9B" w14:textId="77777777" w:rsidR="00FE3E10" w:rsidRPr="00FE3E10" w:rsidRDefault="00FE3E10" w:rsidP="00270FF9">
      <w:pPr>
        <w:numPr>
          <w:ilvl w:val="0"/>
          <w:numId w:val="189"/>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pišu dva kolokvija (jedan iz mineraloškog, a drugi iz petrološkog dijela ).</w:t>
      </w:r>
    </w:p>
    <w:p w14:paraId="258F54B8" w14:textId="77777777" w:rsidR="00FE3E10" w:rsidRPr="00FE3E10" w:rsidRDefault="00FE3E10" w:rsidP="00270FF9">
      <w:pPr>
        <w:numPr>
          <w:ilvl w:val="0"/>
          <w:numId w:val="189"/>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Kolokviji uključuju gradivo iz predavanja i iz pročitane literature te se sastoje od pitanja objektivnog tipa.</w:t>
      </w:r>
    </w:p>
    <w:p w14:paraId="06B1EB97" w14:textId="77777777" w:rsidR="00FE3E10" w:rsidRPr="00FE3E10" w:rsidRDefault="00FE3E10" w:rsidP="00270FF9">
      <w:pPr>
        <w:numPr>
          <w:ilvl w:val="0"/>
          <w:numId w:val="189"/>
        </w:numPr>
        <w:spacing w:after="0" w:line="240" w:lineRule="auto"/>
        <w:contextualSpacing/>
        <w:rPr>
          <w:rFonts w:ascii="Arial" w:hAnsi="Arial" w:cs="Arial"/>
          <w:sz w:val="16"/>
          <w:szCs w:val="16"/>
          <w:lang w:val="hr-HR"/>
        </w:rPr>
      </w:pPr>
      <w:r w:rsidRPr="00DA622B">
        <w:rPr>
          <w:rFonts w:ascii="Arial" w:hAnsi="Arial" w:cs="Arial"/>
          <w:sz w:val="16"/>
          <w:szCs w:val="16"/>
          <w:lang w:val="hr-HR"/>
        </w:rPr>
        <w:t>Iz ocjena kolokvija se izračunava srednja vrijednost koja ulazi u izračun završne ocjene</w:t>
      </w:r>
    </w:p>
    <w:p w14:paraId="72A7C40A" w14:textId="77777777" w:rsidR="00FE3E10" w:rsidRPr="00FE3E10" w:rsidRDefault="00FE3E10" w:rsidP="00FE3E10">
      <w:pPr>
        <w:spacing w:after="0" w:line="240" w:lineRule="auto"/>
        <w:ind w:left="720"/>
        <w:contextualSpacing/>
        <w:rPr>
          <w:rFonts w:ascii="Arial" w:hAnsi="Arial" w:cs="Arial"/>
          <w:sz w:val="16"/>
          <w:szCs w:val="16"/>
          <w:lang w:val="hr-HR"/>
        </w:rPr>
      </w:pPr>
      <w:r w:rsidRPr="00FE3E10">
        <w:rPr>
          <w:rFonts w:ascii="Arial" w:hAnsi="Arial" w:cs="Arial"/>
          <w:sz w:val="16"/>
          <w:szCs w:val="16"/>
        </w:rPr>
        <w:t xml:space="preserve">. </w:t>
      </w:r>
    </w:p>
    <w:p w14:paraId="291898B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2FA7594E" w14:textId="77777777" w:rsidR="00FE3E10" w:rsidRPr="00FE3E10" w:rsidRDefault="00FE3E10" w:rsidP="00270FF9">
      <w:pPr>
        <w:numPr>
          <w:ilvl w:val="0"/>
          <w:numId w:val="190"/>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uključuje cjelokupno gradivo kolegija.</w:t>
      </w:r>
    </w:p>
    <w:p w14:paraId="4219E159" w14:textId="77777777" w:rsidR="00FE3E10" w:rsidRPr="00FE3E10" w:rsidRDefault="00FE3E10" w:rsidP="00270FF9">
      <w:pPr>
        <w:numPr>
          <w:ilvl w:val="0"/>
          <w:numId w:val="190"/>
        </w:numPr>
        <w:spacing w:after="0" w:line="240" w:lineRule="auto"/>
        <w:contextualSpacing/>
        <w:rPr>
          <w:rFonts w:ascii="Arial" w:hAnsi="Arial" w:cs="Arial"/>
          <w:sz w:val="16"/>
          <w:szCs w:val="16"/>
          <w:lang w:val="hr-HR"/>
        </w:rPr>
      </w:pPr>
      <w:r w:rsidRPr="00FE3E10">
        <w:rPr>
          <w:rFonts w:ascii="Arial" w:hAnsi="Arial" w:cs="Arial"/>
          <w:sz w:val="16"/>
          <w:szCs w:val="16"/>
          <w:lang w:val="hr-HR"/>
        </w:rPr>
        <w:t>Sastoji se od nekoliko općih pitanja koja uključuju razumijevanje i povezivanje gradiva, te pitanja vezana uz prepoznavanje i determinaciju uzoraka stijena i kristalografskih modela.</w:t>
      </w:r>
    </w:p>
    <w:p w14:paraId="75E6EF44" w14:textId="77777777" w:rsidR="00FE3E10" w:rsidRPr="00FE3E10" w:rsidRDefault="00FE3E10" w:rsidP="00FE3E10">
      <w:pPr>
        <w:spacing w:after="0" w:line="240" w:lineRule="auto"/>
        <w:rPr>
          <w:rFonts w:ascii="Arial" w:hAnsi="Arial" w:cs="Arial"/>
          <w:sz w:val="16"/>
          <w:szCs w:val="16"/>
          <w:lang w:val="hr-HR"/>
        </w:rPr>
      </w:pPr>
    </w:p>
    <w:p w14:paraId="3775FF0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44C5D582"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predstavlja srednju vrijednost ocjene iz usmenog ispita i srednje ocjene kolokvija.</w:t>
      </w:r>
    </w:p>
    <w:p w14:paraId="749CC2E0" w14:textId="77777777" w:rsidR="00FE3E10" w:rsidRPr="00FE3E10" w:rsidRDefault="00FE3E10" w:rsidP="00FE3E10">
      <w:pPr>
        <w:spacing w:after="0" w:line="240" w:lineRule="auto"/>
        <w:rPr>
          <w:rFonts w:ascii="Arial" w:hAnsi="Arial" w:cs="Arial"/>
          <w:b/>
          <w:sz w:val="16"/>
          <w:szCs w:val="16"/>
          <w:lang w:val="hr-HR"/>
        </w:rPr>
      </w:pPr>
    </w:p>
    <w:p w14:paraId="3CED05B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6C01C899" w14:textId="77777777" w:rsidR="00FE3E10" w:rsidRPr="00FE3E10" w:rsidRDefault="00FE3E10" w:rsidP="00270FF9">
      <w:pPr>
        <w:numPr>
          <w:ilvl w:val="0"/>
          <w:numId w:val="191"/>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Prezentacije s nastave (u PDF-u) postavljene na web stranici kolegija Mineralogija i petrologija</w:t>
      </w:r>
    </w:p>
    <w:p w14:paraId="1B79847A" w14:textId="77777777" w:rsidR="00FE3E10" w:rsidRPr="00FE3E10" w:rsidRDefault="00FE3E10" w:rsidP="00270FF9">
      <w:pPr>
        <w:numPr>
          <w:ilvl w:val="0"/>
          <w:numId w:val="191"/>
        </w:numPr>
        <w:spacing w:after="0" w:line="240" w:lineRule="auto"/>
        <w:contextualSpacing/>
        <w:rPr>
          <w:rFonts w:ascii="Arial" w:hAnsi="Arial" w:cs="Arial"/>
          <w:sz w:val="16"/>
          <w:szCs w:val="16"/>
          <w:lang w:val="hr-HR"/>
        </w:rPr>
      </w:pPr>
      <w:r w:rsidRPr="00FE3E10">
        <w:rPr>
          <w:rFonts w:ascii="Arial" w:hAnsi="Arial" w:cs="Arial"/>
          <w:sz w:val="16"/>
          <w:szCs w:val="16"/>
          <w:lang w:val="hr-HR"/>
        </w:rPr>
        <w:t>M. Vrkljan (2012): Uvod u mineralogiju i petrologiju (RGNF, Zagreb).</w:t>
      </w:r>
    </w:p>
    <w:p w14:paraId="1FDC0F91" w14:textId="77777777" w:rsidR="00FE3E10" w:rsidRPr="00FE3E10" w:rsidRDefault="00FE3E10" w:rsidP="00270FF9">
      <w:pPr>
        <w:numPr>
          <w:ilvl w:val="0"/>
          <w:numId w:val="191"/>
        </w:numPr>
        <w:spacing w:after="0" w:line="240" w:lineRule="auto"/>
        <w:contextualSpacing/>
        <w:rPr>
          <w:rFonts w:ascii="Arial" w:hAnsi="Arial" w:cs="Arial"/>
          <w:sz w:val="16"/>
          <w:szCs w:val="16"/>
          <w:lang w:val="hr-HR"/>
        </w:rPr>
      </w:pPr>
      <w:r w:rsidRPr="00FE3E10">
        <w:rPr>
          <w:rFonts w:ascii="Arial" w:hAnsi="Arial" w:cs="Arial"/>
          <w:sz w:val="16"/>
          <w:szCs w:val="16"/>
          <w:lang w:val="hr-HR"/>
        </w:rPr>
        <w:t>D. Kurtanjek (2021): Mineralogija i petrologija, interna skripta (PMF, Zagreb) (recenzirana i postavljena na web stranici kolegija)</w:t>
      </w:r>
    </w:p>
    <w:p w14:paraId="584DFFF2"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3EDB4A1F" w14:textId="77777777" w:rsidR="007553CF" w:rsidRDefault="007553CF" w:rsidP="00FE3E10">
      <w:pPr>
        <w:spacing w:after="0" w:line="240" w:lineRule="auto"/>
        <w:rPr>
          <w:rFonts w:ascii="Arial" w:hAnsi="Arial" w:cs="Arial"/>
          <w:b/>
          <w:color w:val="4472C4" w:themeColor="accent1"/>
          <w:sz w:val="20"/>
          <w:szCs w:val="20"/>
          <w:lang w:val="hr-HR"/>
        </w:rPr>
      </w:pPr>
    </w:p>
    <w:p w14:paraId="7EF4099F" w14:textId="77777777" w:rsidR="005F0749" w:rsidRDefault="005F0749" w:rsidP="00FE3E10">
      <w:pPr>
        <w:spacing w:after="0" w:line="240" w:lineRule="auto"/>
        <w:rPr>
          <w:rFonts w:ascii="Arial" w:hAnsi="Arial" w:cs="Arial"/>
          <w:b/>
          <w:color w:val="4472C4" w:themeColor="accent1"/>
          <w:sz w:val="20"/>
          <w:szCs w:val="20"/>
          <w:lang w:val="hr-HR"/>
        </w:rPr>
      </w:pPr>
    </w:p>
    <w:p w14:paraId="7ED105B7" w14:textId="77777777" w:rsidR="005F0749" w:rsidRDefault="005F0749" w:rsidP="00FE3E10">
      <w:pPr>
        <w:spacing w:after="0" w:line="240" w:lineRule="auto"/>
        <w:rPr>
          <w:rFonts w:ascii="Arial" w:hAnsi="Arial" w:cs="Arial"/>
          <w:b/>
          <w:color w:val="4472C4" w:themeColor="accent1"/>
          <w:sz w:val="20"/>
          <w:szCs w:val="20"/>
          <w:lang w:val="hr-HR"/>
        </w:rPr>
      </w:pPr>
    </w:p>
    <w:p w14:paraId="1519C66E" w14:textId="77777777" w:rsidR="005F0749" w:rsidRDefault="005F0749" w:rsidP="00FE3E10">
      <w:pPr>
        <w:spacing w:after="0" w:line="240" w:lineRule="auto"/>
        <w:rPr>
          <w:rFonts w:ascii="Arial" w:hAnsi="Arial" w:cs="Arial"/>
          <w:b/>
          <w:color w:val="4472C4" w:themeColor="accent1"/>
          <w:sz w:val="20"/>
          <w:szCs w:val="20"/>
          <w:lang w:val="hr-HR"/>
        </w:rPr>
      </w:pPr>
    </w:p>
    <w:p w14:paraId="1D4FB586" w14:textId="77777777" w:rsidR="005F0749" w:rsidRDefault="005F0749" w:rsidP="00FE3E10">
      <w:pPr>
        <w:spacing w:after="0" w:line="240" w:lineRule="auto"/>
        <w:rPr>
          <w:rFonts w:ascii="Arial" w:hAnsi="Arial" w:cs="Arial"/>
          <w:b/>
          <w:color w:val="4472C4" w:themeColor="accent1"/>
          <w:sz w:val="20"/>
          <w:szCs w:val="20"/>
          <w:lang w:val="hr-HR"/>
        </w:rPr>
      </w:pPr>
    </w:p>
    <w:p w14:paraId="3DB8D47C" w14:textId="77777777" w:rsidR="005F0749" w:rsidRDefault="005F0749" w:rsidP="00FE3E10">
      <w:pPr>
        <w:spacing w:after="0" w:line="240" w:lineRule="auto"/>
        <w:rPr>
          <w:rFonts w:ascii="Arial" w:hAnsi="Arial" w:cs="Arial"/>
          <w:b/>
          <w:color w:val="4472C4" w:themeColor="accent1"/>
          <w:sz w:val="20"/>
          <w:szCs w:val="20"/>
          <w:lang w:val="hr-HR"/>
        </w:rPr>
      </w:pPr>
    </w:p>
    <w:p w14:paraId="35796CAF" w14:textId="77777777" w:rsidR="005F0749" w:rsidRDefault="005F0749" w:rsidP="00FE3E10">
      <w:pPr>
        <w:spacing w:after="0" w:line="240" w:lineRule="auto"/>
        <w:rPr>
          <w:rFonts w:ascii="Arial" w:hAnsi="Arial" w:cs="Arial"/>
          <w:b/>
          <w:color w:val="4472C4" w:themeColor="accent1"/>
          <w:sz w:val="20"/>
          <w:szCs w:val="20"/>
          <w:lang w:val="hr-HR"/>
        </w:rPr>
      </w:pPr>
    </w:p>
    <w:p w14:paraId="76CE4E3C" w14:textId="77777777" w:rsidR="005F0749" w:rsidRDefault="005F0749" w:rsidP="00FE3E10">
      <w:pPr>
        <w:spacing w:after="0" w:line="240" w:lineRule="auto"/>
        <w:rPr>
          <w:rFonts w:ascii="Arial" w:hAnsi="Arial" w:cs="Arial"/>
          <w:b/>
          <w:color w:val="4472C4" w:themeColor="accent1"/>
          <w:sz w:val="20"/>
          <w:szCs w:val="20"/>
          <w:lang w:val="hr-HR"/>
        </w:rPr>
      </w:pPr>
    </w:p>
    <w:p w14:paraId="7C07FB82" w14:textId="77777777" w:rsidR="005F0749" w:rsidRDefault="005F0749" w:rsidP="00FE3E10">
      <w:pPr>
        <w:spacing w:after="0" w:line="240" w:lineRule="auto"/>
        <w:rPr>
          <w:rFonts w:ascii="Arial" w:hAnsi="Arial" w:cs="Arial"/>
          <w:b/>
          <w:color w:val="4472C4" w:themeColor="accent1"/>
          <w:sz w:val="20"/>
          <w:szCs w:val="20"/>
          <w:lang w:val="hr-HR"/>
        </w:rPr>
      </w:pPr>
    </w:p>
    <w:p w14:paraId="5115CE6F" w14:textId="77777777" w:rsidR="005F0749" w:rsidRDefault="005F0749" w:rsidP="00FE3E10">
      <w:pPr>
        <w:spacing w:after="0" w:line="240" w:lineRule="auto"/>
        <w:rPr>
          <w:rFonts w:ascii="Arial" w:hAnsi="Arial" w:cs="Arial"/>
          <w:b/>
          <w:color w:val="4472C4" w:themeColor="accent1"/>
          <w:sz w:val="20"/>
          <w:szCs w:val="20"/>
          <w:lang w:val="hr-HR"/>
        </w:rPr>
      </w:pPr>
    </w:p>
    <w:p w14:paraId="494F1379" w14:textId="77777777" w:rsidR="005F0749" w:rsidRDefault="005F0749" w:rsidP="00FE3E10">
      <w:pPr>
        <w:spacing w:after="0" w:line="240" w:lineRule="auto"/>
        <w:rPr>
          <w:rFonts w:ascii="Arial" w:hAnsi="Arial" w:cs="Arial"/>
          <w:b/>
          <w:color w:val="4472C4" w:themeColor="accent1"/>
          <w:sz w:val="20"/>
          <w:szCs w:val="20"/>
          <w:lang w:val="hr-HR"/>
        </w:rPr>
      </w:pPr>
    </w:p>
    <w:p w14:paraId="2E2442C1" w14:textId="77777777" w:rsidR="005F0749" w:rsidRDefault="005F0749" w:rsidP="00FE3E10">
      <w:pPr>
        <w:spacing w:after="0" w:line="240" w:lineRule="auto"/>
        <w:rPr>
          <w:rFonts w:ascii="Arial" w:hAnsi="Arial" w:cs="Arial"/>
          <w:b/>
          <w:color w:val="4472C4" w:themeColor="accent1"/>
          <w:sz w:val="20"/>
          <w:szCs w:val="20"/>
          <w:lang w:val="hr-HR"/>
        </w:rPr>
      </w:pPr>
    </w:p>
    <w:p w14:paraId="672763D5" w14:textId="77777777" w:rsidR="005F0749" w:rsidRDefault="005F0749" w:rsidP="00FE3E10">
      <w:pPr>
        <w:spacing w:after="0" w:line="240" w:lineRule="auto"/>
        <w:rPr>
          <w:rFonts w:ascii="Arial" w:hAnsi="Arial" w:cs="Arial"/>
          <w:b/>
          <w:color w:val="4472C4" w:themeColor="accent1"/>
          <w:sz w:val="20"/>
          <w:szCs w:val="20"/>
          <w:lang w:val="hr-HR"/>
        </w:rPr>
      </w:pPr>
    </w:p>
    <w:p w14:paraId="4360D1B0" w14:textId="4021AE45" w:rsidR="00FE3E10" w:rsidRPr="00FE3E10" w:rsidRDefault="00FE3E10" w:rsidP="00FE3E10">
      <w:pPr>
        <w:spacing w:after="0" w:line="240" w:lineRule="auto"/>
        <w:rPr>
          <w:rFonts w:ascii="Arial" w:hAnsi="Arial" w:cs="Arial"/>
          <w:b/>
          <w:color w:val="4472C4" w:themeColor="accent1"/>
          <w:sz w:val="20"/>
          <w:szCs w:val="20"/>
          <w:lang w:val="hr-HR"/>
        </w:rPr>
      </w:pPr>
      <w:r w:rsidRPr="00FE3E10">
        <w:rPr>
          <w:rFonts w:ascii="Arial" w:hAnsi="Arial" w:cs="Arial"/>
          <w:b/>
          <w:color w:val="4472C4" w:themeColor="accent1"/>
          <w:sz w:val="20"/>
          <w:szCs w:val="20"/>
          <w:lang w:val="hr-HR"/>
        </w:rPr>
        <w:lastRenderedPageBreak/>
        <w:t>TURISTIČKA GEOGRAFIJA HRVATSKE</w:t>
      </w:r>
    </w:p>
    <w:p w14:paraId="7459208E" w14:textId="77777777" w:rsidR="00FE3E10" w:rsidRPr="00FE3E10" w:rsidRDefault="00FE3E10" w:rsidP="00FE3E10">
      <w:pPr>
        <w:spacing w:after="0" w:line="240" w:lineRule="auto"/>
        <w:rPr>
          <w:rFonts w:ascii="Arial" w:hAnsi="Arial" w:cs="Arial"/>
          <w:color w:val="4472C4" w:themeColor="accent1"/>
          <w:sz w:val="16"/>
          <w:szCs w:val="16"/>
          <w:lang w:val="hr-HR"/>
        </w:rPr>
      </w:pPr>
    </w:p>
    <w:p w14:paraId="1A42DCB4" w14:textId="77777777" w:rsidR="00FE3E10" w:rsidRPr="00FE3E10" w:rsidRDefault="00FE3E10" w:rsidP="00FE3E10">
      <w:pPr>
        <w:spacing w:after="0" w:line="240" w:lineRule="auto"/>
        <w:rPr>
          <w:rFonts w:ascii="Arial" w:hAnsi="Arial" w:cs="Arial"/>
          <w:color w:val="FF0000"/>
          <w:sz w:val="16"/>
          <w:szCs w:val="16"/>
          <w:lang w:val="hr-HR"/>
        </w:rPr>
      </w:pPr>
      <w:r w:rsidRPr="00FE3E10">
        <w:rPr>
          <w:rFonts w:ascii="Arial" w:hAnsi="Arial" w:cs="Arial"/>
          <w:b/>
          <w:sz w:val="16"/>
          <w:szCs w:val="16"/>
          <w:lang w:val="hr-HR"/>
        </w:rPr>
        <w:t>Nastavnik:</w:t>
      </w:r>
      <w:r w:rsidRPr="00FE3E10">
        <w:rPr>
          <w:rFonts w:ascii="Arial" w:hAnsi="Arial" w:cs="Arial"/>
          <w:sz w:val="16"/>
          <w:szCs w:val="16"/>
          <w:lang w:val="hr-HR"/>
        </w:rPr>
        <w:t xml:space="preserve"> prof. dr. sc. Vuk Tvrtko Opačić </w:t>
      </w:r>
    </w:p>
    <w:p w14:paraId="1219954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2+0+1</w:t>
      </w:r>
    </w:p>
    <w:p w14:paraId="7A80548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3</w:t>
      </w:r>
    </w:p>
    <w:p w14:paraId="28379E6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159518</w:t>
      </w:r>
    </w:p>
    <w:p w14:paraId="78C59E46" w14:textId="77777777" w:rsidR="00FE3E10" w:rsidRPr="00FE3E10" w:rsidRDefault="00FE3E10" w:rsidP="00FE3E10">
      <w:pPr>
        <w:spacing w:after="0" w:line="240" w:lineRule="auto"/>
        <w:rPr>
          <w:rFonts w:ascii="Arial" w:hAnsi="Arial" w:cs="Arial"/>
          <w:sz w:val="16"/>
          <w:szCs w:val="16"/>
          <w:lang w:val="hr-HR"/>
        </w:rPr>
      </w:pPr>
    </w:p>
    <w:p w14:paraId="5055EC1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0B4F60E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obavezne konzultacije prilikom izrade seminarskog rada</w:t>
      </w:r>
    </w:p>
    <w:p w14:paraId="7F459EB6"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w:t>
      </w:r>
    </w:p>
    <w:p w14:paraId="2CE6A4A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274864BB" w14:textId="77777777" w:rsidR="00FE3E10" w:rsidRPr="00FE3E10" w:rsidRDefault="00FE3E10" w:rsidP="00FE3E10">
      <w:pPr>
        <w:spacing w:after="0" w:line="240" w:lineRule="auto"/>
        <w:rPr>
          <w:rFonts w:ascii="Arial" w:hAnsi="Arial" w:cs="Arial"/>
          <w:sz w:val="16"/>
          <w:szCs w:val="16"/>
          <w:lang w:val="hr-HR"/>
        </w:rPr>
      </w:pPr>
    </w:p>
    <w:p w14:paraId="1F4D1248" w14:textId="77777777" w:rsidR="00FE3E10" w:rsidRPr="00FE3E10" w:rsidRDefault="00FE3E10" w:rsidP="00FE3E10">
      <w:pPr>
        <w:spacing w:after="0" w:line="240" w:lineRule="auto"/>
        <w:jc w:val="both"/>
        <w:rPr>
          <w:rFonts w:ascii="Arial" w:hAnsi="Arial" w:cs="Arial"/>
          <w:b/>
          <w:sz w:val="16"/>
          <w:szCs w:val="16"/>
          <w:lang w:val="hr-HR"/>
        </w:rPr>
      </w:pPr>
      <w:r w:rsidRPr="00FE3E10">
        <w:rPr>
          <w:rFonts w:ascii="Arial" w:hAnsi="Arial" w:cs="Arial"/>
          <w:b/>
          <w:sz w:val="16"/>
          <w:szCs w:val="16"/>
          <w:lang w:val="hr-HR"/>
        </w:rPr>
        <w:t>Obavezne konzultacije prilikom izrade seminarskog rada</w:t>
      </w:r>
    </w:p>
    <w:p w14:paraId="6AC31E68"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tijekom semestra pišu seminarske radove. Prilikom izbora teme, a prije početka izrade seminarskog rada, svaki student obavezan je jedanput pripremljen doći na konzultacije na kojima se raspravlja o prijedlogu literature i izvora podataka koje je student prethodno poslao. Pripremljenost za obavezne konzultacije nosi 20 % ocjene seminarskog rada, koji se vrednuje prilikom definiranja konačne ocjene iz kolegija.</w:t>
      </w:r>
    </w:p>
    <w:p w14:paraId="5A727C35" w14:textId="77777777" w:rsidR="00FE3E10" w:rsidRPr="00FE3E10" w:rsidRDefault="00FE3E10" w:rsidP="00FE3E10">
      <w:pPr>
        <w:spacing w:after="0" w:line="240" w:lineRule="auto"/>
        <w:rPr>
          <w:rFonts w:ascii="Arial" w:hAnsi="Arial" w:cs="Arial"/>
          <w:b/>
          <w:sz w:val="16"/>
          <w:szCs w:val="16"/>
          <w:lang w:val="hr-HR"/>
        </w:rPr>
      </w:pPr>
    </w:p>
    <w:p w14:paraId="7513E3D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Seminarski radovi</w:t>
      </w:r>
    </w:p>
    <w:p w14:paraId="17182F68"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Tijekom semestra svaki student samostalno piše seminarski rad opsega 20-ak stranica, te ga, po njegovom prihvatu, izlaže pred ostalim studentima. Svrha seminara jest upoznavanje sa stručnom literaturom, ponajprije strateško-planskom i prostorno-planskom, statističkim, kao i ostalim relevantnim izvorima te vježbanje javnog nastupa kroz izradu samostalnog istraživačkog rada te njegove usmene prezentacije. Kvaliteta seminara u pisanom obliku, kao i njegova prezentacija ocjenjuje se kao dio završnog ispita iz kolegija Turistička geografija Hrvatske, koji ocjenu usmenog ispita može promijeniti maksimalno za 1.</w:t>
      </w:r>
    </w:p>
    <w:p w14:paraId="15DF7822" w14:textId="77777777" w:rsidR="00FE3E10" w:rsidRPr="00FE3E10" w:rsidRDefault="00FE3E10" w:rsidP="00FE3E10">
      <w:pPr>
        <w:spacing w:after="0" w:line="240" w:lineRule="auto"/>
        <w:rPr>
          <w:rFonts w:ascii="Arial" w:hAnsi="Arial" w:cs="Arial"/>
          <w:sz w:val="16"/>
          <w:szCs w:val="16"/>
          <w:lang w:val="hr-HR"/>
        </w:rPr>
      </w:pPr>
    </w:p>
    <w:p w14:paraId="3910718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46E09605"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Ispit uključuje svo gradivo iz predavanja, seminara i obvezne literature. Sastoji se od 5 šire postavljenih pitanja unutar kojih se studentu postavljaju potpitanja, a svako postavljeno pitanje zasebno se ocjenjuje ocjenom od 1 (nedovoljan) do 5 (izvrstan). </w:t>
      </w:r>
    </w:p>
    <w:p w14:paraId="30E82452" w14:textId="77777777" w:rsidR="00FE3E10" w:rsidRPr="00FE3E10" w:rsidRDefault="00FE3E10" w:rsidP="00FE3E10">
      <w:pPr>
        <w:spacing w:after="0" w:line="240" w:lineRule="auto"/>
        <w:rPr>
          <w:rFonts w:ascii="Arial" w:hAnsi="Arial" w:cs="Arial"/>
          <w:sz w:val="16"/>
          <w:szCs w:val="16"/>
          <w:lang w:val="hr-HR"/>
        </w:rPr>
      </w:pPr>
    </w:p>
    <w:p w14:paraId="54C623D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505A0F4D"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Konačna ocjena iz predmeta zaključuje se na temelju ocjene seminarskog rada i ocjene usmenog ispita, s time da je položen usmeni ispit (najmanje ocjena dovoljan) uvjet za zaključivanje konačne ocjene. </w:t>
      </w:r>
    </w:p>
    <w:p w14:paraId="2A09E427" w14:textId="77777777" w:rsidR="00FE3E10" w:rsidRPr="00FE3E10" w:rsidRDefault="00FE3E10" w:rsidP="00FE3E10">
      <w:pPr>
        <w:spacing w:after="0" w:line="240" w:lineRule="auto"/>
        <w:rPr>
          <w:rFonts w:ascii="Arial" w:hAnsi="Arial" w:cs="Arial"/>
          <w:sz w:val="16"/>
          <w:szCs w:val="16"/>
          <w:lang w:val="hr-HR"/>
        </w:rPr>
      </w:pPr>
    </w:p>
    <w:p w14:paraId="5882643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Obvezna literatura</w:t>
      </w:r>
    </w:p>
    <w:p w14:paraId="1D4B66BA" w14:textId="77777777" w:rsidR="00FE3E10" w:rsidRPr="00FE3E10" w:rsidRDefault="00FE3E10" w:rsidP="00270FF9">
      <w:pPr>
        <w:numPr>
          <w:ilvl w:val="0"/>
          <w:numId w:val="178"/>
        </w:numPr>
        <w:spacing w:after="0" w:line="240" w:lineRule="auto"/>
        <w:contextualSpacing/>
        <w:rPr>
          <w:rFonts w:ascii="Arial" w:hAnsi="Arial" w:cs="Arial"/>
          <w:sz w:val="16"/>
          <w:szCs w:val="16"/>
          <w:lang w:val="hr-HR"/>
        </w:rPr>
      </w:pPr>
      <w:r w:rsidRPr="00FE3E10">
        <w:rPr>
          <w:rFonts w:ascii="Arial" w:hAnsi="Arial" w:cs="Arial"/>
          <w:sz w:val="16"/>
          <w:szCs w:val="16"/>
          <w:lang w:val="hr-HR"/>
        </w:rPr>
        <w:t>Curić, Z., Glamuzina, N., Opačić, V. T. (2013): Geografija turizma, Naklada Ljevak, Zagreb (odabrana poglavlja).</w:t>
      </w:r>
    </w:p>
    <w:p w14:paraId="70B0B1C1" w14:textId="77777777" w:rsidR="00FE3E10" w:rsidRPr="00FE3E10" w:rsidRDefault="00FE3E10" w:rsidP="00270FF9">
      <w:pPr>
        <w:numPr>
          <w:ilvl w:val="0"/>
          <w:numId w:val="178"/>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Prezentacije s predavanja i seminara (u PDF-u) koje nastavnik šalje studentima elektroničkom poštom nakon svakog termina nastave</w:t>
      </w:r>
    </w:p>
    <w:p w14:paraId="45A01E31" w14:textId="77777777" w:rsidR="00FE3E10" w:rsidRPr="00FE3E10" w:rsidRDefault="00FE3E10" w:rsidP="00270FF9">
      <w:pPr>
        <w:numPr>
          <w:ilvl w:val="0"/>
          <w:numId w:val="178"/>
        </w:numPr>
        <w:spacing w:after="0" w:line="240" w:lineRule="auto"/>
        <w:contextualSpacing/>
        <w:rPr>
          <w:rFonts w:ascii="Arial" w:hAnsi="Arial" w:cs="Arial"/>
          <w:sz w:val="16"/>
          <w:szCs w:val="16"/>
          <w:lang w:val="hr-HR"/>
        </w:rPr>
      </w:pPr>
      <w:r w:rsidRPr="00FE3E10">
        <w:rPr>
          <w:rFonts w:ascii="Arial" w:hAnsi="Arial" w:cs="Arial"/>
          <w:sz w:val="16"/>
          <w:szCs w:val="16"/>
          <w:lang w:val="hr-HR"/>
        </w:rPr>
        <w:t>Blažević, I., Knežević, R. (2006): Turistička geografija Hrvatske, Fakultet za hotelski i turistički menadžment, Opatija (odabrana poglavlja).</w:t>
      </w:r>
    </w:p>
    <w:p w14:paraId="2AB318FD" w14:textId="77777777" w:rsidR="00FE3E10" w:rsidRPr="00FE3E10" w:rsidRDefault="00FE3E10" w:rsidP="00270FF9">
      <w:pPr>
        <w:numPr>
          <w:ilvl w:val="0"/>
          <w:numId w:val="178"/>
        </w:numPr>
        <w:spacing w:after="0" w:line="240" w:lineRule="auto"/>
        <w:contextualSpacing/>
        <w:rPr>
          <w:rFonts w:ascii="Arial" w:hAnsi="Arial" w:cs="Arial"/>
          <w:sz w:val="16"/>
          <w:szCs w:val="16"/>
          <w:lang w:val="hr-HR"/>
        </w:rPr>
      </w:pPr>
      <w:r w:rsidRPr="00FE3E10">
        <w:rPr>
          <w:rFonts w:ascii="Arial" w:hAnsi="Arial" w:cs="Arial"/>
          <w:sz w:val="16"/>
          <w:szCs w:val="16"/>
          <w:lang w:val="hr-HR"/>
        </w:rPr>
        <w:t>Ostali članci ili poglavlja u knjigama o kojima se raspravlja na nastavi.</w:t>
      </w:r>
    </w:p>
    <w:p w14:paraId="33D27DEC" w14:textId="77777777" w:rsidR="00FE3E10" w:rsidRPr="00FE3E10" w:rsidRDefault="00FE3E10" w:rsidP="00FE3E10">
      <w:pPr>
        <w:spacing w:after="0" w:line="240" w:lineRule="auto"/>
        <w:rPr>
          <w:rFonts w:ascii="Arial" w:hAnsi="Arial" w:cs="Arial"/>
          <w:sz w:val="16"/>
          <w:szCs w:val="16"/>
          <w:lang w:val="hr-HR"/>
        </w:rPr>
      </w:pPr>
    </w:p>
    <w:p w14:paraId="2D35A2AC"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108EAB84" w14:textId="77777777" w:rsidR="005F0749" w:rsidRDefault="005F0749" w:rsidP="00FE3E10">
      <w:pPr>
        <w:spacing w:after="0" w:line="240" w:lineRule="auto"/>
        <w:rPr>
          <w:rFonts w:ascii="Arial" w:hAnsi="Arial" w:cs="Arial"/>
          <w:b/>
          <w:color w:val="4472C4" w:themeColor="accent1"/>
          <w:sz w:val="20"/>
          <w:szCs w:val="20"/>
          <w:lang w:val="hr-HR"/>
        </w:rPr>
      </w:pPr>
    </w:p>
    <w:p w14:paraId="7DAE7573" w14:textId="6D2DC941"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URBANI SISTEMI SVIJETA</w:t>
      </w:r>
    </w:p>
    <w:p w14:paraId="28DCBC3B" w14:textId="77777777" w:rsidR="00FE3E10" w:rsidRPr="00FE3E10" w:rsidRDefault="00FE3E10" w:rsidP="00FE3E10">
      <w:pPr>
        <w:spacing w:after="0" w:line="240" w:lineRule="auto"/>
        <w:rPr>
          <w:rFonts w:ascii="Arial" w:hAnsi="Arial" w:cs="Arial"/>
          <w:b/>
          <w:sz w:val="16"/>
          <w:szCs w:val="16"/>
          <w:lang w:val="hr-HR"/>
        </w:rPr>
      </w:pPr>
    </w:p>
    <w:p w14:paraId="372DFC39"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Nastavnik: </w:t>
      </w:r>
      <w:r w:rsidRPr="00FE3E10">
        <w:rPr>
          <w:rFonts w:ascii="Arial" w:hAnsi="Arial" w:cs="Arial"/>
          <w:sz w:val="16"/>
          <w:szCs w:val="16"/>
          <w:lang w:val="hr-HR"/>
        </w:rPr>
        <w:t>prof. dr. sc. Dražen Njegač</w:t>
      </w:r>
    </w:p>
    <w:p w14:paraId="7A31F9E9"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6A4D4C5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32777B3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159517</w:t>
      </w:r>
    </w:p>
    <w:p w14:paraId="2CBE578D" w14:textId="77777777" w:rsidR="00FE3E10" w:rsidRPr="00FE3E10" w:rsidRDefault="00FE3E10" w:rsidP="00FE3E10">
      <w:pPr>
        <w:spacing w:after="0" w:line="240" w:lineRule="auto"/>
        <w:rPr>
          <w:rFonts w:ascii="Arial" w:hAnsi="Arial" w:cs="Arial"/>
          <w:sz w:val="16"/>
          <w:szCs w:val="16"/>
          <w:lang w:val="hr-HR"/>
        </w:rPr>
      </w:pPr>
    </w:p>
    <w:p w14:paraId="1D31980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12A17220" w14:textId="77777777" w:rsidR="00FE3E10" w:rsidRPr="00FE3E10" w:rsidRDefault="00FE3E10" w:rsidP="00270FF9">
      <w:pPr>
        <w:numPr>
          <w:ilvl w:val="0"/>
          <w:numId w:val="180"/>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56A3F098" w14:textId="77777777" w:rsidR="00FE3E10" w:rsidRPr="00FE3E10" w:rsidRDefault="00FE3E10" w:rsidP="00270FF9">
      <w:pPr>
        <w:numPr>
          <w:ilvl w:val="0"/>
          <w:numId w:val="180"/>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w:t>
      </w:r>
    </w:p>
    <w:p w14:paraId="6A51CF2F" w14:textId="77777777" w:rsidR="00FE3E10" w:rsidRPr="00FE3E10" w:rsidRDefault="00FE3E10" w:rsidP="00270FF9">
      <w:pPr>
        <w:numPr>
          <w:ilvl w:val="0"/>
          <w:numId w:val="180"/>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5F86215A" w14:textId="77777777" w:rsidR="00FE3E10" w:rsidRPr="00FE3E10" w:rsidRDefault="00FE3E10" w:rsidP="00FE3E10">
      <w:pPr>
        <w:spacing w:after="0" w:line="240" w:lineRule="auto"/>
        <w:rPr>
          <w:rFonts w:ascii="Arial" w:hAnsi="Arial" w:cs="Arial"/>
          <w:sz w:val="16"/>
          <w:szCs w:val="16"/>
          <w:lang w:val="hr-HR"/>
        </w:rPr>
      </w:pPr>
    </w:p>
    <w:p w14:paraId="37BA6D6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w:t>
      </w:r>
    </w:p>
    <w:p w14:paraId="060333D4"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ocjenjuje se ocjenama od 1-5, a ta se ocjena uzima u obzir kao modifikator konačne ocjene.</w:t>
      </w:r>
    </w:p>
    <w:p w14:paraId="43E7FCB8" w14:textId="77777777" w:rsidR="00FE3E10" w:rsidRPr="00FE3E10" w:rsidRDefault="00FE3E10" w:rsidP="00FE3E10">
      <w:pPr>
        <w:spacing w:after="0" w:line="240" w:lineRule="auto"/>
        <w:rPr>
          <w:rFonts w:ascii="Arial" w:hAnsi="Arial" w:cs="Arial"/>
          <w:sz w:val="16"/>
          <w:szCs w:val="16"/>
          <w:lang w:val="hr-HR"/>
        </w:rPr>
      </w:pPr>
    </w:p>
    <w:p w14:paraId="35D6FB3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1370DEDA" w14:textId="77777777" w:rsidR="00FE3E10" w:rsidRPr="00FE3E10" w:rsidRDefault="00FE3E10" w:rsidP="00270FF9">
      <w:pPr>
        <w:numPr>
          <w:ilvl w:val="0"/>
          <w:numId w:val="160"/>
        </w:numPr>
        <w:spacing w:after="0" w:line="240" w:lineRule="auto"/>
        <w:contextualSpacing/>
        <w:rPr>
          <w:rFonts w:ascii="Arial" w:eastAsia="Times New Roman" w:hAnsi="Arial" w:cs="Arial"/>
          <w:color w:val="000000"/>
          <w:sz w:val="16"/>
          <w:szCs w:val="16"/>
          <w:lang w:val="hr-HR"/>
        </w:rPr>
      </w:pPr>
      <w:r w:rsidRPr="00FE3E10">
        <w:rPr>
          <w:rFonts w:ascii="Arial" w:hAnsi="Arial" w:cs="Arial"/>
          <w:sz w:val="16"/>
          <w:szCs w:val="16"/>
          <w:lang w:val="hr-HR"/>
        </w:rPr>
        <w:t xml:space="preserve">Pisani ispit sastoji se od </w:t>
      </w:r>
      <w:r w:rsidRPr="00FE3E10">
        <w:rPr>
          <w:rFonts w:ascii="Arial" w:eastAsia="Times New Roman" w:hAnsi="Arial" w:cs="Arial"/>
          <w:color w:val="000000"/>
          <w:sz w:val="16"/>
          <w:szCs w:val="16"/>
          <w:lang w:val="hr-HR"/>
        </w:rPr>
        <w:t>pet pitanja esejskog tipa. Svaki odgovor se zasebno vrednuje ocjenama od 1-5, pri čemu za prolaznost barem 3 od 5 odgovora moraju biti pozitivno ocijenjena.</w:t>
      </w:r>
    </w:p>
    <w:p w14:paraId="6C22118E" w14:textId="77777777" w:rsidR="00FE3E10" w:rsidRPr="00FE3E10" w:rsidRDefault="00FE3E10" w:rsidP="00FE3E10">
      <w:pPr>
        <w:spacing w:after="0" w:line="240" w:lineRule="auto"/>
        <w:rPr>
          <w:rFonts w:ascii="Arial" w:hAnsi="Arial" w:cs="Arial"/>
          <w:sz w:val="16"/>
          <w:szCs w:val="16"/>
          <w:lang w:val="hr-HR"/>
        </w:rPr>
      </w:pPr>
    </w:p>
    <w:p w14:paraId="720875E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 xml:space="preserve">Usmeni ispit </w:t>
      </w:r>
    </w:p>
    <w:p w14:paraId="49A05944" w14:textId="77777777" w:rsidR="00FE3E10" w:rsidRPr="00FE3E10" w:rsidRDefault="00FE3E10" w:rsidP="00270FF9">
      <w:pPr>
        <w:numPr>
          <w:ilvl w:val="0"/>
          <w:numId w:val="160"/>
        </w:numPr>
        <w:spacing w:after="0" w:line="240" w:lineRule="auto"/>
        <w:contextualSpacing/>
        <w:rPr>
          <w:rFonts w:ascii="Arial" w:hAnsi="Arial" w:cs="Arial"/>
          <w:b/>
          <w:sz w:val="16"/>
          <w:szCs w:val="16"/>
          <w:lang w:val="hr-HR"/>
        </w:rPr>
      </w:pPr>
      <w:r w:rsidRPr="00FE3E10">
        <w:rPr>
          <w:rFonts w:ascii="Arial" w:eastAsia="Times New Roman" w:hAnsi="Arial" w:cs="Arial"/>
          <w:color w:val="000000"/>
          <w:sz w:val="16"/>
          <w:szCs w:val="16"/>
          <w:lang w:val="hr-HR"/>
        </w:rPr>
        <w:t>Usmeni dio ispita sastoji se od tri pitanja od kojih 2 moraju biti pozitivno ocijenjena. </w:t>
      </w:r>
      <w:r w:rsidRPr="00FE3E10">
        <w:rPr>
          <w:rFonts w:ascii="Arial" w:eastAsia="Times New Roman" w:hAnsi="Arial" w:cs="Arial"/>
          <w:color w:val="000000"/>
          <w:sz w:val="16"/>
          <w:szCs w:val="16"/>
          <w:lang w:val="it-IT"/>
        </w:rPr>
        <w:t> </w:t>
      </w:r>
    </w:p>
    <w:p w14:paraId="278D55A7" w14:textId="77777777" w:rsidR="00FE3E10" w:rsidRPr="00FE3E10" w:rsidRDefault="00FE3E10" w:rsidP="00FE3E10">
      <w:pPr>
        <w:spacing w:after="0" w:line="240" w:lineRule="auto"/>
        <w:rPr>
          <w:rFonts w:ascii="Arial" w:hAnsi="Arial" w:cs="Arial"/>
          <w:sz w:val="16"/>
          <w:szCs w:val="16"/>
          <w:lang w:val="hr-HR"/>
        </w:rPr>
      </w:pPr>
    </w:p>
    <w:p w14:paraId="741BBA3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66C49671" w14:textId="77777777" w:rsidR="00FE3E10" w:rsidRPr="00FE3E10" w:rsidRDefault="00FE3E10" w:rsidP="00270FF9">
      <w:pPr>
        <w:numPr>
          <w:ilvl w:val="0"/>
          <w:numId w:val="160"/>
        </w:numPr>
        <w:spacing w:after="0" w:line="240" w:lineRule="auto"/>
        <w:contextualSpacing/>
        <w:rPr>
          <w:rFonts w:ascii="Arial" w:hAnsi="Arial" w:cs="Arial"/>
          <w:b/>
          <w:sz w:val="16"/>
          <w:szCs w:val="16"/>
          <w:lang w:val="hr-HR"/>
        </w:rPr>
      </w:pPr>
      <w:r w:rsidRPr="00FE3E10">
        <w:rPr>
          <w:rFonts w:ascii="Arial" w:eastAsia="Times New Roman" w:hAnsi="Arial" w:cs="Arial"/>
          <w:color w:val="000000"/>
          <w:sz w:val="16"/>
          <w:szCs w:val="16"/>
          <w:lang w:val="hr-HR"/>
        </w:rPr>
        <w:t>Na konačnu ocjenu, osim ocjena pismenog i usmenog ispita utječe ocjena seminara te redovitost pohađanja nastave.   </w:t>
      </w:r>
    </w:p>
    <w:p w14:paraId="1ECC56A1" w14:textId="77777777" w:rsidR="00FE3E10" w:rsidRPr="00FE3E10" w:rsidRDefault="00FE3E10" w:rsidP="00FE3E10">
      <w:pPr>
        <w:spacing w:after="0" w:line="240" w:lineRule="auto"/>
        <w:rPr>
          <w:rFonts w:ascii="Arial" w:hAnsi="Arial" w:cs="Arial"/>
          <w:b/>
          <w:sz w:val="16"/>
          <w:szCs w:val="16"/>
          <w:lang w:val="hr-HR"/>
        </w:rPr>
      </w:pPr>
    </w:p>
    <w:p w14:paraId="20240F5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226D66EE" w14:textId="77777777" w:rsidR="00FE3E10" w:rsidRPr="00FE3E10" w:rsidRDefault="00FE3E10" w:rsidP="00270FF9">
      <w:pPr>
        <w:numPr>
          <w:ilvl w:val="0"/>
          <w:numId w:val="179"/>
        </w:numPr>
        <w:spacing w:after="0" w:line="240" w:lineRule="auto"/>
        <w:contextualSpacing/>
        <w:rPr>
          <w:rFonts w:ascii="Arial" w:hAnsi="Arial" w:cs="Arial"/>
          <w:sz w:val="16"/>
          <w:szCs w:val="16"/>
          <w:lang w:val="hr-HR"/>
        </w:rPr>
      </w:pPr>
      <w:r w:rsidRPr="00FE3E10">
        <w:rPr>
          <w:rFonts w:ascii="Arial" w:eastAsia="Times New Roman" w:hAnsi="Arial" w:cs="Arial"/>
          <w:sz w:val="16"/>
          <w:szCs w:val="16"/>
          <w:lang w:val="hr-HR"/>
        </w:rPr>
        <w:t>Vresk, M. 2002.:</w:t>
      </w:r>
      <w:r w:rsidRPr="00FE3E10">
        <w:rPr>
          <w:rFonts w:ascii="Arial" w:hAnsi="Arial" w:cs="Arial"/>
          <w:sz w:val="16"/>
          <w:szCs w:val="16"/>
          <w:lang w:val="hr-HR"/>
        </w:rPr>
        <w:t xml:space="preserve"> </w:t>
      </w:r>
      <w:r w:rsidRPr="00FE3E10">
        <w:rPr>
          <w:rFonts w:ascii="Arial" w:hAnsi="Arial" w:cs="Arial"/>
          <w:i/>
          <w:sz w:val="16"/>
          <w:szCs w:val="16"/>
          <w:lang w:val="hr-HR"/>
        </w:rPr>
        <w:t>Razvoj urbanih sistema u svijetu – geografski pregled; drugo, prerađeno izdanje</w:t>
      </w:r>
      <w:r w:rsidRPr="00FE3E10">
        <w:rPr>
          <w:rFonts w:ascii="Arial" w:hAnsi="Arial" w:cs="Arial"/>
          <w:sz w:val="16"/>
          <w:szCs w:val="16"/>
          <w:lang w:val="hr-HR"/>
        </w:rPr>
        <w:t>, Školska knjiga, Zagreb</w:t>
      </w:r>
    </w:p>
    <w:p w14:paraId="5A1288A2" w14:textId="77777777" w:rsidR="00FE3E10" w:rsidRPr="002A7D01" w:rsidRDefault="00FE3E10" w:rsidP="00270FF9">
      <w:pPr>
        <w:numPr>
          <w:ilvl w:val="0"/>
          <w:numId w:val="179"/>
        </w:numPr>
        <w:spacing w:after="0" w:line="240" w:lineRule="auto"/>
        <w:contextualSpacing/>
        <w:jc w:val="both"/>
        <w:textAlignment w:val="baseline"/>
        <w:rPr>
          <w:rFonts w:ascii="Arial" w:eastAsia="Times New Roman" w:hAnsi="Arial" w:cs="Arial"/>
          <w:sz w:val="16"/>
          <w:szCs w:val="16"/>
          <w:lang w:val="es-ES"/>
        </w:rPr>
      </w:pPr>
      <w:r w:rsidRPr="00FE3E10">
        <w:rPr>
          <w:rFonts w:ascii="Arial" w:eastAsia="Times New Roman" w:hAnsi="Arial" w:cs="Arial"/>
          <w:color w:val="000000"/>
          <w:sz w:val="16"/>
          <w:szCs w:val="16"/>
          <w:lang w:val="hr-HR"/>
        </w:rPr>
        <w:t>PP prezentacije objavljene na platformi Teams </w:t>
      </w:r>
      <w:r w:rsidRPr="002A7D01">
        <w:rPr>
          <w:rFonts w:ascii="Arial" w:eastAsia="Times New Roman" w:hAnsi="Arial" w:cs="Arial"/>
          <w:color w:val="000000"/>
          <w:sz w:val="16"/>
          <w:szCs w:val="16"/>
          <w:lang w:val="es-ES"/>
        </w:rPr>
        <w:t> </w:t>
      </w:r>
    </w:p>
    <w:p w14:paraId="14109655" w14:textId="77777777" w:rsidR="00FE3E10" w:rsidRPr="00FE3E10" w:rsidRDefault="00FE3E10" w:rsidP="00270FF9">
      <w:pPr>
        <w:numPr>
          <w:ilvl w:val="0"/>
          <w:numId w:val="179"/>
        </w:numPr>
        <w:spacing w:after="0" w:line="240" w:lineRule="auto"/>
        <w:contextualSpacing/>
        <w:jc w:val="both"/>
        <w:textAlignment w:val="baseline"/>
        <w:rPr>
          <w:rFonts w:ascii="Arial" w:eastAsia="Times New Roman" w:hAnsi="Arial" w:cs="Arial"/>
          <w:sz w:val="16"/>
          <w:szCs w:val="16"/>
        </w:rPr>
      </w:pPr>
      <w:r w:rsidRPr="00FE3E10">
        <w:rPr>
          <w:rFonts w:ascii="Arial" w:eastAsia="Times New Roman" w:hAnsi="Arial" w:cs="Arial"/>
          <w:color w:val="000000"/>
          <w:sz w:val="16"/>
          <w:szCs w:val="16"/>
          <w:lang w:val="hr-HR"/>
        </w:rPr>
        <w:t xml:space="preserve">Brunn, S. D., Zeigler, D. J., Hays-Mitchell, M., Graybill, J. K. (eds), 2020: </w:t>
      </w:r>
      <w:r w:rsidRPr="00FE3E10">
        <w:rPr>
          <w:rFonts w:ascii="Arial" w:eastAsia="Times New Roman" w:hAnsi="Arial" w:cs="Arial"/>
          <w:i/>
          <w:color w:val="000000"/>
          <w:sz w:val="16"/>
          <w:szCs w:val="16"/>
          <w:lang w:val="hr-HR"/>
        </w:rPr>
        <w:t>Cities of the World: Regional Patterns and Urban Environments</w:t>
      </w:r>
      <w:r w:rsidRPr="00FE3E10">
        <w:rPr>
          <w:rFonts w:ascii="Arial" w:eastAsia="Times New Roman" w:hAnsi="Arial" w:cs="Arial"/>
          <w:color w:val="000000"/>
          <w:sz w:val="16"/>
          <w:szCs w:val="16"/>
          <w:lang w:val="hr-HR"/>
        </w:rPr>
        <w:t xml:space="preserve">, </w:t>
      </w:r>
      <w:r w:rsidRPr="00FE3E10">
        <w:rPr>
          <w:rFonts w:ascii="Arial" w:hAnsi="Arial" w:cs="Arial"/>
          <w:color w:val="0F1111"/>
          <w:sz w:val="16"/>
          <w:szCs w:val="16"/>
          <w:shd w:val="clear" w:color="auto" w:fill="FFFFFF"/>
        </w:rPr>
        <w:t>Rowman &amp; Littlefield Publishers; seventh edition (odabrana poglavlja)</w:t>
      </w:r>
    </w:p>
    <w:p w14:paraId="5B63E86F" w14:textId="77777777" w:rsidR="00FE3E10" w:rsidRPr="00FE3E10" w:rsidRDefault="00FE3E10" w:rsidP="00FE3E10">
      <w:pPr>
        <w:spacing w:after="0" w:line="240" w:lineRule="auto"/>
        <w:rPr>
          <w:rFonts w:ascii="Arial" w:hAnsi="Arial" w:cs="Arial"/>
          <w:sz w:val="16"/>
          <w:szCs w:val="16"/>
          <w:lang w:val="hr-HR"/>
        </w:rPr>
      </w:pPr>
    </w:p>
    <w:p w14:paraId="22D8D4F3"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33242BFA" w14:textId="77777777" w:rsidR="005F0749" w:rsidRDefault="005F0749" w:rsidP="00FE3E10">
      <w:pPr>
        <w:spacing w:after="0" w:line="240" w:lineRule="auto"/>
        <w:rPr>
          <w:rFonts w:ascii="Arial" w:hAnsi="Arial" w:cs="Arial"/>
          <w:b/>
          <w:color w:val="4472C4" w:themeColor="accent1"/>
          <w:sz w:val="20"/>
          <w:szCs w:val="20"/>
          <w:lang w:val="hr-HR"/>
        </w:rPr>
      </w:pPr>
    </w:p>
    <w:p w14:paraId="627DCE91" w14:textId="77777777" w:rsidR="005F0749" w:rsidRDefault="005F0749" w:rsidP="00FE3E10">
      <w:pPr>
        <w:spacing w:after="0" w:line="240" w:lineRule="auto"/>
        <w:rPr>
          <w:rFonts w:ascii="Arial" w:hAnsi="Arial" w:cs="Arial"/>
          <w:b/>
          <w:color w:val="4472C4" w:themeColor="accent1"/>
          <w:sz w:val="20"/>
          <w:szCs w:val="20"/>
          <w:lang w:val="hr-HR"/>
        </w:rPr>
      </w:pPr>
    </w:p>
    <w:p w14:paraId="046D6EA0" w14:textId="77777777" w:rsidR="005F0749" w:rsidRDefault="005F0749" w:rsidP="00FE3E10">
      <w:pPr>
        <w:spacing w:after="0" w:line="240" w:lineRule="auto"/>
        <w:rPr>
          <w:rFonts w:ascii="Arial" w:hAnsi="Arial" w:cs="Arial"/>
          <w:b/>
          <w:color w:val="4472C4" w:themeColor="accent1"/>
          <w:sz w:val="20"/>
          <w:szCs w:val="20"/>
          <w:lang w:val="hr-HR"/>
        </w:rPr>
      </w:pPr>
    </w:p>
    <w:p w14:paraId="3D0176BE" w14:textId="77777777" w:rsidR="005F0749" w:rsidRDefault="005F0749" w:rsidP="00FE3E10">
      <w:pPr>
        <w:spacing w:after="0" w:line="240" w:lineRule="auto"/>
        <w:rPr>
          <w:rFonts w:ascii="Arial" w:hAnsi="Arial" w:cs="Arial"/>
          <w:b/>
          <w:color w:val="4472C4" w:themeColor="accent1"/>
          <w:sz w:val="20"/>
          <w:szCs w:val="20"/>
          <w:lang w:val="hr-HR"/>
        </w:rPr>
      </w:pPr>
    </w:p>
    <w:p w14:paraId="1DD474A7" w14:textId="77777777" w:rsidR="005F0749" w:rsidRDefault="005F0749" w:rsidP="00FE3E10">
      <w:pPr>
        <w:spacing w:after="0" w:line="240" w:lineRule="auto"/>
        <w:rPr>
          <w:rFonts w:ascii="Arial" w:hAnsi="Arial" w:cs="Arial"/>
          <w:b/>
          <w:color w:val="4472C4" w:themeColor="accent1"/>
          <w:sz w:val="20"/>
          <w:szCs w:val="20"/>
          <w:lang w:val="hr-HR"/>
        </w:rPr>
      </w:pPr>
    </w:p>
    <w:p w14:paraId="63DE7737" w14:textId="77777777" w:rsidR="005F0749" w:rsidRDefault="005F0749" w:rsidP="00FE3E10">
      <w:pPr>
        <w:spacing w:after="0" w:line="240" w:lineRule="auto"/>
        <w:rPr>
          <w:rFonts w:ascii="Arial" w:hAnsi="Arial" w:cs="Arial"/>
          <w:b/>
          <w:color w:val="4472C4" w:themeColor="accent1"/>
          <w:sz w:val="20"/>
          <w:szCs w:val="20"/>
          <w:lang w:val="hr-HR"/>
        </w:rPr>
      </w:pPr>
    </w:p>
    <w:p w14:paraId="04670CB9" w14:textId="77777777" w:rsidR="005F0749" w:rsidRDefault="005F0749" w:rsidP="00FE3E10">
      <w:pPr>
        <w:spacing w:after="0" w:line="240" w:lineRule="auto"/>
        <w:rPr>
          <w:rFonts w:ascii="Arial" w:hAnsi="Arial" w:cs="Arial"/>
          <w:b/>
          <w:color w:val="4472C4" w:themeColor="accent1"/>
          <w:sz w:val="20"/>
          <w:szCs w:val="20"/>
          <w:lang w:val="hr-HR"/>
        </w:rPr>
      </w:pPr>
    </w:p>
    <w:p w14:paraId="757A750E" w14:textId="77777777" w:rsidR="005F0749" w:rsidRDefault="005F0749" w:rsidP="00FE3E10">
      <w:pPr>
        <w:spacing w:after="0" w:line="240" w:lineRule="auto"/>
        <w:rPr>
          <w:rFonts w:ascii="Arial" w:hAnsi="Arial" w:cs="Arial"/>
          <w:b/>
          <w:color w:val="4472C4" w:themeColor="accent1"/>
          <w:sz w:val="20"/>
          <w:szCs w:val="20"/>
          <w:lang w:val="hr-HR"/>
        </w:rPr>
      </w:pPr>
    </w:p>
    <w:p w14:paraId="1AE58AA5" w14:textId="77777777" w:rsidR="005F0749" w:rsidRDefault="005F0749" w:rsidP="00FE3E10">
      <w:pPr>
        <w:spacing w:after="0" w:line="240" w:lineRule="auto"/>
        <w:rPr>
          <w:rFonts w:ascii="Arial" w:hAnsi="Arial" w:cs="Arial"/>
          <w:b/>
          <w:color w:val="4472C4" w:themeColor="accent1"/>
          <w:sz w:val="20"/>
          <w:szCs w:val="20"/>
          <w:lang w:val="hr-HR"/>
        </w:rPr>
      </w:pPr>
    </w:p>
    <w:p w14:paraId="10DC4F19" w14:textId="77777777" w:rsidR="005F0749" w:rsidRDefault="005F0749" w:rsidP="00FE3E10">
      <w:pPr>
        <w:spacing w:after="0" w:line="240" w:lineRule="auto"/>
        <w:rPr>
          <w:rFonts w:ascii="Arial" w:hAnsi="Arial" w:cs="Arial"/>
          <w:b/>
          <w:color w:val="4472C4" w:themeColor="accent1"/>
          <w:sz w:val="20"/>
          <w:szCs w:val="20"/>
          <w:lang w:val="hr-HR"/>
        </w:rPr>
      </w:pPr>
    </w:p>
    <w:p w14:paraId="36F29E00" w14:textId="77777777" w:rsidR="005F0749" w:rsidRDefault="005F0749" w:rsidP="00FE3E10">
      <w:pPr>
        <w:spacing w:after="0" w:line="240" w:lineRule="auto"/>
        <w:rPr>
          <w:rFonts w:ascii="Arial" w:hAnsi="Arial" w:cs="Arial"/>
          <w:b/>
          <w:color w:val="4472C4" w:themeColor="accent1"/>
          <w:sz w:val="20"/>
          <w:szCs w:val="20"/>
          <w:lang w:val="hr-HR"/>
        </w:rPr>
      </w:pPr>
    </w:p>
    <w:p w14:paraId="736E33F5" w14:textId="6ED33058"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FONDOVI EU, PROJEKTNI MENADŽMENT I TERITORIJALNA SURADNJA</w:t>
      </w:r>
    </w:p>
    <w:p w14:paraId="65CC3B5B" w14:textId="77777777" w:rsidR="00FE3E10" w:rsidRPr="00FE3E10" w:rsidRDefault="00FE3E10" w:rsidP="00FE3E10">
      <w:pPr>
        <w:spacing w:after="0" w:line="240" w:lineRule="auto"/>
        <w:rPr>
          <w:rFonts w:ascii="Arial" w:hAnsi="Arial" w:cs="Arial"/>
          <w:b/>
          <w:sz w:val="16"/>
          <w:szCs w:val="16"/>
          <w:lang w:val="hr-HR"/>
        </w:rPr>
      </w:pPr>
    </w:p>
    <w:p w14:paraId="670E0DEA"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prof. dr. sc. Zoran Stiperski (predavanja)</w:t>
      </w:r>
      <w:r w:rsidRPr="00FE3E10">
        <w:rPr>
          <w:rFonts w:ascii="Arial" w:hAnsi="Arial" w:cs="Arial"/>
          <w:sz w:val="16"/>
          <w:szCs w:val="16"/>
          <w:lang w:val="it-IT"/>
        </w:rPr>
        <w:t xml:space="preserve">, mr. sc. </w:t>
      </w:r>
      <w:r w:rsidRPr="00FE3E10">
        <w:rPr>
          <w:rFonts w:ascii="Arial" w:hAnsi="Arial" w:cs="Arial"/>
          <w:sz w:val="16"/>
          <w:szCs w:val="16"/>
        </w:rPr>
        <w:t>Tomislav Belovari (seminar)</w:t>
      </w:r>
    </w:p>
    <w:p w14:paraId="2138AD8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16655CD3"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5</w:t>
      </w:r>
    </w:p>
    <w:p w14:paraId="49A6C32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160009</w:t>
      </w:r>
    </w:p>
    <w:p w14:paraId="1D9960FF" w14:textId="77777777" w:rsidR="00FE3E10" w:rsidRPr="00FE3E10" w:rsidRDefault="00FE3E10" w:rsidP="00FE3E10">
      <w:pPr>
        <w:spacing w:after="0" w:line="240" w:lineRule="auto"/>
        <w:rPr>
          <w:rFonts w:ascii="Arial" w:hAnsi="Arial" w:cs="Arial"/>
          <w:sz w:val="16"/>
          <w:szCs w:val="16"/>
          <w:lang w:val="hr-HR"/>
        </w:rPr>
      </w:pPr>
    </w:p>
    <w:p w14:paraId="202AE87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2924B7D5"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I. (20 bodova)</w:t>
      </w:r>
    </w:p>
    <w:p w14:paraId="00AD2C5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II. (40 bodova)</w:t>
      </w:r>
    </w:p>
    <w:p w14:paraId="0E8BB84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III. (40 bodova)</w:t>
      </w:r>
    </w:p>
    <w:p w14:paraId="2129B3D2" w14:textId="77777777" w:rsidR="00FE3E10" w:rsidRPr="00FE3E10" w:rsidRDefault="00FE3E10" w:rsidP="00FE3E10">
      <w:pPr>
        <w:spacing w:after="0" w:line="240" w:lineRule="auto"/>
        <w:rPr>
          <w:rFonts w:ascii="Arial" w:hAnsi="Arial" w:cs="Arial"/>
          <w:sz w:val="16"/>
          <w:szCs w:val="16"/>
          <w:lang w:val="hr-HR"/>
        </w:rPr>
      </w:pPr>
    </w:p>
    <w:p w14:paraId="57E4427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Seminarski rad:</w:t>
      </w:r>
    </w:p>
    <w:p w14:paraId="6AD68FC7"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Tijekom semestra studenti dobe temu za sva tri seminarska rada koje moraju tijekom usmeno predstaviti cijeloj skupini studenata.</w:t>
      </w:r>
    </w:p>
    <w:p w14:paraId="4456C4D2"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I. vrijedi 20 %, seminarski rad II. 40 % i seminarski rad III. 40 %.</w:t>
      </w:r>
    </w:p>
    <w:p w14:paraId="4FC98C1F" w14:textId="77777777" w:rsidR="00FE3E10" w:rsidRPr="00FE3E10" w:rsidRDefault="00FE3E10" w:rsidP="00FE3E10">
      <w:pPr>
        <w:spacing w:after="0" w:line="240" w:lineRule="auto"/>
        <w:rPr>
          <w:rFonts w:ascii="Arial" w:hAnsi="Arial" w:cs="Arial"/>
          <w:sz w:val="16"/>
          <w:szCs w:val="16"/>
          <w:lang w:val="hr-HR"/>
        </w:rPr>
      </w:pPr>
    </w:p>
    <w:p w14:paraId="02116751"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70B55109"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formira se bodovima iz sva tri seminarska rad predstavljena tijekom semestra.</w:t>
      </w:r>
    </w:p>
    <w:p w14:paraId="76F2B277"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Ukupni broj bodova iznosi 5 i ocjena se formira prema sljedećoj bodovnoj ljestvici:</w:t>
      </w:r>
    </w:p>
    <w:p w14:paraId="57B57B3C" w14:textId="77777777" w:rsidR="00FE3E10" w:rsidRPr="00FE3E10" w:rsidRDefault="00FE3E10" w:rsidP="00FE3E10">
      <w:pPr>
        <w:spacing w:after="0" w:line="240" w:lineRule="auto"/>
        <w:rPr>
          <w:rFonts w:ascii="Arial" w:hAnsi="Arial" w:cs="Arial"/>
          <w:sz w:val="16"/>
          <w:szCs w:val="16"/>
          <w:lang w:val="hr-HR"/>
        </w:rPr>
      </w:pPr>
    </w:p>
    <w:p w14:paraId="68459E50"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2,0 – 2,4 boda</w:t>
      </w:r>
      <w:r w:rsidRPr="00FE3E10">
        <w:rPr>
          <w:rFonts w:ascii="Arial" w:hAnsi="Arial" w:cs="Arial"/>
          <w:sz w:val="16"/>
          <w:szCs w:val="16"/>
          <w:lang w:val="hr-HR"/>
        </w:rPr>
        <w:tab/>
      </w:r>
      <w:r w:rsidRPr="00FE3E10">
        <w:rPr>
          <w:rFonts w:ascii="Arial" w:hAnsi="Arial" w:cs="Arial"/>
          <w:sz w:val="16"/>
          <w:szCs w:val="16"/>
          <w:lang w:val="hr-HR"/>
        </w:rPr>
        <w:tab/>
        <w:t>dovoljan (2)</w:t>
      </w:r>
    </w:p>
    <w:p w14:paraId="51D74405"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2,5 – 3,4 boda</w:t>
      </w:r>
      <w:r w:rsidRPr="00FE3E10">
        <w:rPr>
          <w:rFonts w:ascii="Arial" w:hAnsi="Arial" w:cs="Arial"/>
          <w:sz w:val="16"/>
          <w:szCs w:val="16"/>
          <w:lang w:val="hr-HR"/>
        </w:rPr>
        <w:tab/>
      </w:r>
      <w:r w:rsidRPr="00FE3E10">
        <w:rPr>
          <w:rFonts w:ascii="Arial" w:hAnsi="Arial" w:cs="Arial"/>
          <w:sz w:val="16"/>
          <w:szCs w:val="16"/>
          <w:lang w:val="hr-HR"/>
        </w:rPr>
        <w:tab/>
        <w:t>dobar (3)</w:t>
      </w:r>
    </w:p>
    <w:p w14:paraId="4A594F4E"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3,5 – 4,4 boda</w:t>
      </w:r>
      <w:r w:rsidRPr="00FE3E10">
        <w:rPr>
          <w:rFonts w:ascii="Arial" w:hAnsi="Arial" w:cs="Arial"/>
          <w:sz w:val="16"/>
          <w:szCs w:val="16"/>
          <w:lang w:val="hr-HR"/>
        </w:rPr>
        <w:tab/>
      </w:r>
      <w:r w:rsidRPr="00FE3E10">
        <w:rPr>
          <w:rFonts w:ascii="Arial" w:hAnsi="Arial" w:cs="Arial"/>
          <w:sz w:val="16"/>
          <w:szCs w:val="16"/>
          <w:lang w:val="hr-HR"/>
        </w:rPr>
        <w:tab/>
        <w:t>vrlo dobar (4)</w:t>
      </w:r>
    </w:p>
    <w:p w14:paraId="5F4434DB"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4,5 – 5,0 boda</w:t>
      </w:r>
      <w:r w:rsidRPr="00FE3E10">
        <w:rPr>
          <w:rFonts w:ascii="Arial" w:hAnsi="Arial" w:cs="Arial"/>
          <w:sz w:val="16"/>
          <w:szCs w:val="16"/>
          <w:lang w:val="hr-HR"/>
        </w:rPr>
        <w:tab/>
      </w:r>
      <w:r w:rsidRPr="00FE3E10">
        <w:rPr>
          <w:rFonts w:ascii="Arial" w:hAnsi="Arial" w:cs="Arial"/>
          <w:sz w:val="16"/>
          <w:szCs w:val="16"/>
          <w:lang w:val="hr-HR"/>
        </w:rPr>
        <w:tab/>
        <w:t>izvrstan (5)</w:t>
      </w:r>
    </w:p>
    <w:p w14:paraId="56ACA760" w14:textId="77777777" w:rsidR="00FE3E10" w:rsidRPr="00FE3E10" w:rsidRDefault="00FE3E10" w:rsidP="00FE3E10">
      <w:pPr>
        <w:spacing w:after="0" w:line="240" w:lineRule="auto"/>
        <w:rPr>
          <w:rFonts w:ascii="Arial" w:hAnsi="Arial" w:cs="Arial"/>
          <w:sz w:val="16"/>
          <w:szCs w:val="16"/>
          <w:lang w:val="hr-HR"/>
        </w:rPr>
      </w:pPr>
    </w:p>
    <w:p w14:paraId="389DE45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1C4DCEF9"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Prezentacije predavanja s nastave (u PDF-u) postavljene na mrežnoj stranici predmeta na WordPressu</w:t>
      </w:r>
    </w:p>
    <w:p w14:paraId="7009F97A"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PRAGOVI JAVNE NABAVE OD 1.1.2020.</w:t>
      </w:r>
    </w:p>
    <w:p w14:paraId="49B4A10D"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Unije – prvi samoodrživi otok</w:t>
      </w:r>
    </w:p>
    <w:p w14:paraId="31934092"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SAFU_-_PRIRUCNIK_ZA_KORISNIKE_v_2</w:t>
      </w:r>
    </w:p>
    <w:p w14:paraId="7920FA80"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WEB STRANICE HR-EU FONDOVI 2024</w:t>
      </w:r>
    </w:p>
    <w:p w14:paraId="0136FC10"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Manual in English: methodology-aid-delivery-methods-project-cycle-management-200403_en</w:t>
      </w:r>
    </w:p>
    <w:p w14:paraId="35709328"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Primjeri prijašnjih dobrih studentskih seminarskih radova I., II. i III.</w:t>
      </w:r>
    </w:p>
    <w:p w14:paraId="3ACA38DA"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79748C54" w14:textId="77777777" w:rsidR="005F0749" w:rsidRDefault="005F0749" w:rsidP="00FE3E10">
      <w:pPr>
        <w:spacing w:after="0" w:line="240" w:lineRule="auto"/>
        <w:rPr>
          <w:rFonts w:ascii="Arial" w:hAnsi="Arial" w:cs="Arial"/>
          <w:b/>
          <w:color w:val="4472C4" w:themeColor="accent1"/>
          <w:sz w:val="20"/>
          <w:szCs w:val="20"/>
          <w:lang w:val="hr-HR"/>
        </w:rPr>
      </w:pPr>
    </w:p>
    <w:p w14:paraId="1CBB0167" w14:textId="77777777" w:rsidR="005F0749" w:rsidRDefault="005F0749" w:rsidP="00FE3E10">
      <w:pPr>
        <w:spacing w:after="0" w:line="240" w:lineRule="auto"/>
        <w:rPr>
          <w:rFonts w:ascii="Arial" w:hAnsi="Arial" w:cs="Arial"/>
          <w:b/>
          <w:color w:val="4472C4" w:themeColor="accent1"/>
          <w:sz w:val="20"/>
          <w:szCs w:val="20"/>
          <w:lang w:val="hr-HR"/>
        </w:rPr>
      </w:pPr>
    </w:p>
    <w:p w14:paraId="003D97C5" w14:textId="77777777" w:rsidR="005F0749" w:rsidRDefault="005F0749" w:rsidP="00FE3E10">
      <w:pPr>
        <w:spacing w:after="0" w:line="240" w:lineRule="auto"/>
        <w:rPr>
          <w:rFonts w:ascii="Arial" w:hAnsi="Arial" w:cs="Arial"/>
          <w:b/>
          <w:color w:val="4472C4" w:themeColor="accent1"/>
          <w:sz w:val="20"/>
          <w:szCs w:val="20"/>
          <w:lang w:val="hr-HR"/>
        </w:rPr>
      </w:pPr>
    </w:p>
    <w:p w14:paraId="114CC92E" w14:textId="77777777" w:rsidR="005F0749" w:rsidRDefault="005F0749" w:rsidP="00FE3E10">
      <w:pPr>
        <w:spacing w:after="0" w:line="240" w:lineRule="auto"/>
        <w:rPr>
          <w:rFonts w:ascii="Arial" w:hAnsi="Arial" w:cs="Arial"/>
          <w:b/>
          <w:color w:val="4472C4" w:themeColor="accent1"/>
          <w:sz w:val="20"/>
          <w:szCs w:val="20"/>
          <w:lang w:val="hr-HR"/>
        </w:rPr>
      </w:pPr>
    </w:p>
    <w:p w14:paraId="1673EBFC" w14:textId="77777777" w:rsidR="005F0749" w:rsidRDefault="005F0749" w:rsidP="00FE3E10">
      <w:pPr>
        <w:spacing w:after="0" w:line="240" w:lineRule="auto"/>
        <w:rPr>
          <w:rFonts w:ascii="Arial" w:hAnsi="Arial" w:cs="Arial"/>
          <w:b/>
          <w:color w:val="4472C4" w:themeColor="accent1"/>
          <w:sz w:val="20"/>
          <w:szCs w:val="20"/>
          <w:lang w:val="hr-HR"/>
        </w:rPr>
      </w:pPr>
    </w:p>
    <w:p w14:paraId="03E01DBF" w14:textId="77777777" w:rsidR="005F0749" w:rsidRDefault="005F0749" w:rsidP="00FE3E10">
      <w:pPr>
        <w:spacing w:after="0" w:line="240" w:lineRule="auto"/>
        <w:rPr>
          <w:rFonts w:ascii="Arial" w:hAnsi="Arial" w:cs="Arial"/>
          <w:b/>
          <w:color w:val="4472C4" w:themeColor="accent1"/>
          <w:sz w:val="20"/>
          <w:szCs w:val="20"/>
          <w:lang w:val="hr-HR"/>
        </w:rPr>
      </w:pPr>
    </w:p>
    <w:p w14:paraId="3C1BDD38" w14:textId="77777777" w:rsidR="005F0749" w:rsidRDefault="005F0749" w:rsidP="00FE3E10">
      <w:pPr>
        <w:spacing w:after="0" w:line="240" w:lineRule="auto"/>
        <w:rPr>
          <w:rFonts w:ascii="Arial" w:hAnsi="Arial" w:cs="Arial"/>
          <w:b/>
          <w:color w:val="4472C4" w:themeColor="accent1"/>
          <w:sz w:val="20"/>
          <w:szCs w:val="20"/>
          <w:lang w:val="hr-HR"/>
        </w:rPr>
      </w:pPr>
    </w:p>
    <w:p w14:paraId="40C0DF78" w14:textId="77777777" w:rsidR="005F0749" w:rsidRDefault="005F0749" w:rsidP="00FE3E10">
      <w:pPr>
        <w:spacing w:after="0" w:line="240" w:lineRule="auto"/>
        <w:rPr>
          <w:rFonts w:ascii="Arial" w:hAnsi="Arial" w:cs="Arial"/>
          <w:b/>
          <w:color w:val="4472C4" w:themeColor="accent1"/>
          <w:sz w:val="20"/>
          <w:szCs w:val="20"/>
          <w:lang w:val="hr-HR"/>
        </w:rPr>
      </w:pPr>
    </w:p>
    <w:p w14:paraId="26A7A47F" w14:textId="77777777" w:rsidR="005F0749" w:rsidRDefault="005F0749" w:rsidP="00FE3E10">
      <w:pPr>
        <w:spacing w:after="0" w:line="240" w:lineRule="auto"/>
        <w:rPr>
          <w:rFonts w:ascii="Arial" w:hAnsi="Arial" w:cs="Arial"/>
          <w:b/>
          <w:color w:val="4472C4" w:themeColor="accent1"/>
          <w:sz w:val="20"/>
          <w:szCs w:val="20"/>
          <w:lang w:val="hr-HR"/>
        </w:rPr>
      </w:pPr>
    </w:p>
    <w:p w14:paraId="297C5988" w14:textId="469F32EB" w:rsidR="005F0749" w:rsidRDefault="005F0749" w:rsidP="00FE3E10">
      <w:pPr>
        <w:spacing w:after="0" w:line="240" w:lineRule="auto"/>
        <w:rPr>
          <w:rFonts w:ascii="Arial" w:hAnsi="Arial" w:cs="Arial"/>
          <w:b/>
          <w:color w:val="4472C4" w:themeColor="accent1"/>
          <w:sz w:val="20"/>
          <w:szCs w:val="20"/>
          <w:lang w:val="hr-HR"/>
        </w:rPr>
      </w:pPr>
    </w:p>
    <w:p w14:paraId="40A9C59D" w14:textId="77777777" w:rsidR="004D7E21" w:rsidRDefault="004D7E21" w:rsidP="004D7E21">
      <w:pPr>
        <w:spacing w:after="0" w:line="240" w:lineRule="auto"/>
        <w:rPr>
          <w:rFonts w:ascii="Arial" w:hAnsi="Arial" w:cs="Arial"/>
          <w:sz w:val="16"/>
          <w:szCs w:val="16"/>
          <w:lang w:val="hr-HR"/>
        </w:rPr>
      </w:pPr>
    </w:p>
    <w:p w14:paraId="4C0EE9B5" w14:textId="77777777" w:rsidR="004D7E21" w:rsidRPr="005F0749" w:rsidRDefault="004D7E21" w:rsidP="004D7E21">
      <w:pPr>
        <w:spacing w:after="0" w:line="240" w:lineRule="auto"/>
        <w:jc w:val="center"/>
        <w:rPr>
          <w:rFonts w:ascii="Arial" w:hAnsi="Arial" w:cs="Arial"/>
          <w:b/>
          <w:sz w:val="20"/>
          <w:szCs w:val="20"/>
          <w:lang w:val="hr-HR"/>
        </w:rPr>
      </w:pPr>
      <w:r w:rsidRPr="005F0749">
        <w:rPr>
          <w:rFonts w:ascii="Arial" w:hAnsi="Arial" w:cs="Arial"/>
          <w:b/>
          <w:sz w:val="20"/>
          <w:szCs w:val="20"/>
          <w:lang w:val="hr-HR"/>
        </w:rPr>
        <w:t>1. I 2. GODINA</w:t>
      </w:r>
    </w:p>
    <w:p w14:paraId="73289E24" w14:textId="3B8BE449" w:rsidR="004D7E21" w:rsidRPr="005F0749" w:rsidRDefault="004D7E21" w:rsidP="004D7E21">
      <w:pPr>
        <w:spacing w:after="0" w:line="240" w:lineRule="auto"/>
        <w:jc w:val="center"/>
        <w:rPr>
          <w:rFonts w:ascii="Arial" w:hAnsi="Arial" w:cs="Arial"/>
          <w:b/>
          <w:sz w:val="20"/>
          <w:szCs w:val="20"/>
          <w:lang w:val="hr-HR"/>
        </w:rPr>
      </w:pPr>
      <w:r w:rsidRPr="005F0749">
        <w:rPr>
          <w:rFonts w:ascii="Arial" w:hAnsi="Arial" w:cs="Arial"/>
          <w:b/>
          <w:sz w:val="20"/>
          <w:szCs w:val="20"/>
          <w:lang w:val="hr-HR"/>
        </w:rPr>
        <w:t xml:space="preserve">Izborni </w:t>
      </w:r>
      <w:r>
        <w:rPr>
          <w:rFonts w:ascii="Arial" w:hAnsi="Arial" w:cs="Arial"/>
          <w:b/>
          <w:sz w:val="20"/>
          <w:szCs w:val="20"/>
          <w:lang w:val="hr-HR"/>
        </w:rPr>
        <w:t>pedagoško-psihološko-metodički</w:t>
      </w:r>
      <w:r w:rsidRPr="005F0749">
        <w:rPr>
          <w:rFonts w:ascii="Arial" w:hAnsi="Arial" w:cs="Arial"/>
          <w:b/>
          <w:sz w:val="20"/>
          <w:szCs w:val="20"/>
          <w:lang w:val="hr-HR"/>
        </w:rPr>
        <w:t xml:space="preserve"> kolegiji</w:t>
      </w:r>
    </w:p>
    <w:p w14:paraId="64713716" w14:textId="665B3F66" w:rsidR="005F0749" w:rsidRDefault="005F0749" w:rsidP="00FE3E10">
      <w:pPr>
        <w:spacing w:after="0" w:line="240" w:lineRule="auto"/>
        <w:rPr>
          <w:rFonts w:ascii="Arial" w:hAnsi="Arial" w:cs="Arial"/>
          <w:b/>
          <w:color w:val="4472C4" w:themeColor="accent1"/>
          <w:sz w:val="20"/>
          <w:szCs w:val="20"/>
          <w:lang w:val="hr-HR"/>
        </w:rPr>
      </w:pPr>
    </w:p>
    <w:p w14:paraId="559C2849" w14:textId="1BBD3FE7" w:rsidR="005F0749" w:rsidRDefault="005F0749" w:rsidP="00FE3E10">
      <w:pPr>
        <w:spacing w:after="0" w:line="240" w:lineRule="auto"/>
        <w:rPr>
          <w:rFonts w:ascii="Arial" w:hAnsi="Arial" w:cs="Arial"/>
          <w:b/>
          <w:color w:val="4472C4" w:themeColor="accent1"/>
          <w:sz w:val="20"/>
          <w:szCs w:val="20"/>
          <w:lang w:val="hr-HR"/>
        </w:rPr>
      </w:pPr>
    </w:p>
    <w:p w14:paraId="7A144130" w14:textId="085E6CB0"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t>PRIMJENA RAČUNALA U NASTAVI GEOGRAFIJE</w:t>
      </w:r>
    </w:p>
    <w:p w14:paraId="7615B829" w14:textId="77777777" w:rsidR="00FE3E10" w:rsidRPr="00FE3E10" w:rsidRDefault="00FE3E10" w:rsidP="00FE3E10">
      <w:pPr>
        <w:spacing w:after="0" w:line="240" w:lineRule="auto"/>
        <w:rPr>
          <w:rFonts w:ascii="Arial" w:hAnsi="Arial" w:cs="Arial"/>
          <w:b/>
          <w:sz w:val="16"/>
          <w:szCs w:val="16"/>
          <w:lang w:val="hr-HR"/>
        </w:rPr>
      </w:pPr>
    </w:p>
    <w:p w14:paraId="3A46E22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 xml:space="preserve"> doc. dr. sc. Dubravka Spevec i izv. prof. dr. sc. Ružica Vuk </w:t>
      </w:r>
    </w:p>
    <w:p w14:paraId="4C5DA863"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1+2+0</w:t>
      </w:r>
    </w:p>
    <w:p w14:paraId="4011B1B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01DC55F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159744</w:t>
      </w:r>
    </w:p>
    <w:p w14:paraId="7CDB7278" w14:textId="77777777" w:rsidR="00FE3E10" w:rsidRPr="00FE3E10" w:rsidRDefault="00FE3E10" w:rsidP="00FE3E10">
      <w:pPr>
        <w:spacing w:after="0" w:line="240" w:lineRule="auto"/>
        <w:rPr>
          <w:rFonts w:ascii="Arial" w:hAnsi="Arial" w:cs="Arial"/>
          <w:b/>
          <w:sz w:val="16"/>
          <w:szCs w:val="16"/>
          <w:lang w:val="hr-HR"/>
        </w:rPr>
      </w:pPr>
    </w:p>
    <w:p w14:paraId="09C3623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279B31FE" w14:textId="77777777" w:rsidR="00FE3E10" w:rsidRPr="00FE3E10" w:rsidRDefault="00FE3E10" w:rsidP="00270FF9">
      <w:pPr>
        <w:numPr>
          <w:ilvl w:val="0"/>
          <w:numId w:val="181"/>
        </w:numPr>
        <w:spacing w:after="0" w:line="240" w:lineRule="auto"/>
        <w:rPr>
          <w:rFonts w:ascii="Arial" w:hAnsi="Arial" w:cs="Arial"/>
          <w:sz w:val="16"/>
          <w:szCs w:val="16"/>
          <w:lang w:val="en-GB"/>
        </w:rPr>
      </w:pPr>
      <w:r w:rsidRPr="00FE3E10">
        <w:rPr>
          <w:rFonts w:ascii="Arial" w:hAnsi="Arial" w:cs="Arial"/>
          <w:sz w:val="16"/>
          <w:szCs w:val="16"/>
          <w:lang w:val="hr-HR"/>
        </w:rPr>
        <w:t>pohađanje nastave (do 5 bodova)</w:t>
      </w:r>
    </w:p>
    <w:p w14:paraId="07D9B398" w14:textId="77777777" w:rsidR="00FE3E10" w:rsidRPr="00FE3E10" w:rsidRDefault="00FE3E10" w:rsidP="00270FF9">
      <w:pPr>
        <w:numPr>
          <w:ilvl w:val="0"/>
          <w:numId w:val="181"/>
        </w:numPr>
        <w:spacing w:after="0" w:line="240" w:lineRule="auto"/>
        <w:rPr>
          <w:rFonts w:ascii="Arial" w:hAnsi="Arial" w:cs="Arial"/>
          <w:sz w:val="16"/>
          <w:szCs w:val="16"/>
          <w:lang w:val="it-IT"/>
        </w:rPr>
      </w:pPr>
      <w:r w:rsidRPr="00FE3E10">
        <w:rPr>
          <w:rFonts w:ascii="Arial" w:hAnsi="Arial" w:cs="Arial"/>
          <w:sz w:val="16"/>
          <w:szCs w:val="16"/>
          <w:lang w:val="hr-HR"/>
        </w:rPr>
        <w:t xml:space="preserve">izrada vježbi/zadaća (do </w:t>
      </w:r>
      <w:r w:rsidRPr="00FE3E10">
        <w:rPr>
          <w:rFonts w:ascii="Arial" w:hAnsi="Arial" w:cs="Arial"/>
          <w:sz w:val="16"/>
          <w:szCs w:val="16"/>
          <w:lang w:val="it-IT"/>
        </w:rPr>
        <w:t>1</w:t>
      </w:r>
      <w:r w:rsidRPr="00FE3E10">
        <w:rPr>
          <w:rFonts w:ascii="Arial" w:hAnsi="Arial" w:cs="Arial"/>
          <w:sz w:val="16"/>
          <w:szCs w:val="16"/>
          <w:lang w:val="hr-HR"/>
        </w:rPr>
        <w:t>5 bodova)</w:t>
      </w:r>
    </w:p>
    <w:p w14:paraId="45CB8B49" w14:textId="77777777" w:rsidR="00FE3E10" w:rsidRPr="00FE3E10" w:rsidRDefault="00FE3E10" w:rsidP="00270FF9">
      <w:pPr>
        <w:numPr>
          <w:ilvl w:val="0"/>
          <w:numId w:val="181"/>
        </w:numPr>
        <w:spacing w:after="0" w:line="240" w:lineRule="auto"/>
        <w:rPr>
          <w:rFonts w:ascii="Arial" w:hAnsi="Arial" w:cs="Arial"/>
          <w:sz w:val="16"/>
          <w:szCs w:val="16"/>
          <w:lang w:val="it-IT"/>
        </w:rPr>
      </w:pPr>
      <w:r w:rsidRPr="00FE3E10">
        <w:rPr>
          <w:rFonts w:ascii="Arial" w:hAnsi="Arial" w:cs="Arial"/>
          <w:sz w:val="16"/>
          <w:szCs w:val="16"/>
          <w:lang w:val="hr-HR"/>
        </w:rPr>
        <w:t>Projektni zadatak: izrada postera (do 25 bodova)</w:t>
      </w:r>
    </w:p>
    <w:p w14:paraId="2CAB4AC9" w14:textId="77777777" w:rsidR="00FE3E10" w:rsidRPr="00FE3E10" w:rsidRDefault="00FE3E10" w:rsidP="00270FF9">
      <w:pPr>
        <w:numPr>
          <w:ilvl w:val="0"/>
          <w:numId w:val="181"/>
        </w:numPr>
        <w:spacing w:after="0" w:line="240" w:lineRule="auto"/>
        <w:rPr>
          <w:rFonts w:ascii="Arial" w:hAnsi="Arial" w:cs="Arial"/>
          <w:sz w:val="16"/>
          <w:szCs w:val="16"/>
          <w:lang w:val="it-IT"/>
        </w:rPr>
      </w:pPr>
      <w:r w:rsidRPr="00FE3E10">
        <w:rPr>
          <w:rFonts w:ascii="Arial" w:hAnsi="Arial" w:cs="Arial"/>
          <w:sz w:val="16"/>
          <w:szCs w:val="16"/>
          <w:lang w:val="hr-HR"/>
        </w:rPr>
        <w:t>Pisani ispit (praktični rad) (do 50 bodova)</w:t>
      </w:r>
    </w:p>
    <w:p w14:paraId="4260BDA3" w14:textId="77777777" w:rsidR="00FE3E10" w:rsidRPr="00FE3E10" w:rsidRDefault="00FE3E10" w:rsidP="00270FF9">
      <w:pPr>
        <w:numPr>
          <w:ilvl w:val="0"/>
          <w:numId w:val="181"/>
        </w:numPr>
        <w:spacing w:after="0" w:line="240" w:lineRule="auto"/>
        <w:rPr>
          <w:rFonts w:ascii="Arial" w:hAnsi="Arial" w:cs="Arial"/>
          <w:sz w:val="16"/>
          <w:szCs w:val="16"/>
          <w:lang w:val="it-IT"/>
        </w:rPr>
      </w:pPr>
      <w:r w:rsidRPr="00FE3E10">
        <w:rPr>
          <w:rFonts w:ascii="Arial" w:hAnsi="Arial" w:cs="Arial"/>
          <w:sz w:val="16"/>
          <w:szCs w:val="16"/>
          <w:lang w:val="hr-HR"/>
        </w:rPr>
        <w:t>Usmeni ispit (analiza praktičnog rada) (do 5 bodova)</w:t>
      </w:r>
    </w:p>
    <w:p w14:paraId="1457EE09" w14:textId="77777777" w:rsidR="00FE3E10" w:rsidRPr="00FE3E10" w:rsidRDefault="00FE3E10" w:rsidP="00FE3E10">
      <w:pPr>
        <w:spacing w:after="0" w:line="240" w:lineRule="auto"/>
        <w:rPr>
          <w:rFonts w:ascii="Arial" w:hAnsi="Arial" w:cs="Arial"/>
          <w:sz w:val="16"/>
          <w:szCs w:val="16"/>
          <w:lang w:val="hr-HR"/>
        </w:rPr>
      </w:pPr>
    </w:p>
    <w:p w14:paraId="0C537E41"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Element 1 </w:t>
      </w:r>
      <w:r w:rsidRPr="00FE3E10">
        <w:rPr>
          <w:rFonts w:ascii="Arial" w:hAnsi="Arial" w:cs="Arial"/>
          <w:sz w:val="16"/>
          <w:szCs w:val="16"/>
          <w:lang w:val="hr-HR"/>
        </w:rPr>
        <w:t>– redovitost pohađanja nastave</w:t>
      </w:r>
    </w:p>
    <w:p w14:paraId="7A1F32D1"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studentima koji su prisustvovali na svim terminima nastave dodjeljuje se 5 bodova; za svaki izostanak oduzima se jedan bod (u obzir se uzima Pravilnikom o studiranju definiran postotak mogućih izostanaka koji se toleriraju – 30 % ukupnog broja termina)</w:t>
      </w:r>
    </w:p>
    <w:p w14:paraId="19ED6667" w14:textId="77777777" w:rsidR="00FE3E10" w:rsidRPr="00FE3E10" w:rsidRDefault="00FE3E10" w:rsidP="00FE3E10">
      <w:pPr>
        <w:spacing w:after="0" w:line="240" w:lineRule="auto"/>
        <w:rPr>
          <w:rFonts w:ascii="Arial" w:hAnsi="Arial" w:cs="Arial"/>
          <w:sz w:val="16"/>
          <w:szCs w:val="16"/>
          <w:lang w:val="hr-HR"/>
        </w:rPr>
      </w:pPr>
    </w:p>
    <w:p w14:paraId="437E353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2</w:t>
      </w:r>
      <w:r w:rsidRPr="00FE3E10">
        <w:rPr>
          <w:rFonts w:ascii="Arial" w:hAnsi="Arial" w:cs="Arial"/>
          <w:sz w:val="16"/>
          <w:szCs w:val="16"/>
          <w:lang w:val="hr-HR"/>
        </w:rPr>
        <w:t xml:space="preserve"> – izrada vježbi/zadaća </w:t>
      </w:r>
    </w:p>
    <w:p w14:paraId="5BCD4B5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tijekom semestra rješavaju domaće zadaće (10) te moraju izraditi 5 praktičnih vježbi u GIS-u</w:t>
      </w:r>
    </w:p>
    <w:p w14:paraId="6DD0FF55"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za svaku predanu i korektno riješenu domaću zadaću, kao i za svaku predanu i korektno izrađenu praktičnu vježbu u GIS-u student dobiva 1 bod (najviše do 15 bodova)</w:t>
      </w:r>
    </w:p>
    <w:p w14:paraId="05E043D6" w14:textId="77777777" w:rsidR="00FE3E10" w:rsidRPr="00FE3E10" w:rsidRDefault="00FE3E10" w:rsidP="00FE3E10">
      <w:pPr>
        <w:spacing w:after="0" w:line="240" w:lineRule="auto"/>
        <w:rPr>
          <w:rFonts w:ascii="Arial" w:hAnsi="Arial" w:cs="Arial"/>
          <w:sz w:val="16"/>
          <w:szCs w:val="16"/>
          <w:lang w:val="hr-HR"/>
        </w:rPr>
      </w:pPr>
    </w:p>
    <w:p w14:paraId="0797283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3</w:t>
      </w:r>
      <w:r w:rsidRPr="00FE3E10">
        <w:rPr>
          <w:rFonts w:ascii="Arial" w:hAnsi="Arial" w:cs="Arial"/>
          <w:sz w:val="16"/>
          <w:szCs w:val="16"/>
          <w:lang w:val="hr-HR"/>
        </w:rPr>
        <w:t xml:space="preserve"> – projektni zadatak (izrada postera)</w:t>
      </w:r>
    </w:p>
    <w:p w14:paraId="4CEE4D53"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izrađuju poster na unaprijed odabranu temu – odgojno-obrazovni ishod učenja iz kurikuluma geografije</w:t>
      </w:r>
    </w:p>
    <w:p w14:paraId="6D193B59"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vrednjuje se čitav niz elemenata koje studenti dobiju napismeno u detaljnim uputama na početku semestra</w:t>
      </w:r>
    </w:p>
    <w:p w14:paraId="7C06A922"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ukupan broj bodova koje je moguće ostvariti projektnim zadatkom je 25 bodova</w:t>
      </w:r>
    </w:p>
    <w:p w14:paraId="26937B75" w14:textId="77777777" w:rsidR="00FE3E10" w:rsidRPr="00FE3E10" w:rsidRDefault="00FE3E10" w:rsidP="00FE3E10">
      <w:pPr>
        <w:spacing w:after="0" w:line="240" w:lineRule="auto"/>
        <w:rPr>
          <w:rFonts w:ascii="Arial" w:hAnsi="Arial" w:cs="Arial"/>
          <w:sz w:val="16"/>
          <w:szCs w:val="16"/>
          <w:lang w:val="hr-HR"/>
        </w:rPr>
      </w:pPr>
    </w:p>
    <w:p w14:paraId="02F405F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4</w:t>
      </w:r>
      <w:r w:rsidRPr="00FE3E10">
        <w:rPr>
          <w:rFonts w:ascii="Arial" w:hAnsi="Arial" w:cs="Arial"/>
          <w:sz w:val="16"/>
          <w:szCs w:val="16"/>
          <w:lang w:val="hr-HR"/>
        </w:rPr>
        <w:t xml:space="preserve"> – pisani ispit </w:t>
      </w:r>
    </w:p>
    <w:p w14:paraId="6695424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se sastoji od praktičnog rada na računalu</w:t>
      </w:r>
    </w:p>
    <w:p w14:paraId="071D4398"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 na temelju zadanog odgojno-obrazovnog ishoda izrađuje prezentaciju u Power Pointu (koja mora sadržavati isključivo tematske karte i dijagrame) te sastavljaju zadatke za pisanu provjeru znanja (Word dokument) temeljene na prilozima iz prezentacije u Power Pointu.</w:t>
      </w:r>
    </w:p>
    <w:p w14:paraId="08B6CA81"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ukupan broj bodova koje je moguće ostvariti na pisanom ispitu je 50 (maksimalno 25 bodova za prezentaciju i maksimalno 25 bodova za zadatke za pisanu provjeru znanja) </w:t>
      </w:r>
    </w:p>
    <w:p w14:paraId="678377C0" w14:textId="77777777" w:rsidR="00FE3E10" w:rsidRPr="00FE3E10" w:rsidRDefault="00FE3E10" w:rsidP="00FE3E10">
      <w:pPr>
        <w:spacing w:after="0" w:line="240" w:lineRule="auto"/>
        <w:rPr>
          <w:rFonts w:ascii="Arial" w:hAnsi="Arial" w:cs="Arial"/>
          <w:sz w:val="16"/>
          <w:szCs w:val="16"/>
          <w:lang w:val="hr-HR"/>
        </w:rPr>
      </w:pPr>
    </w:p>
    <w:p w14:paraId="3995E621"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Element 5 </w:t>
      </w:r>
      <w:r w:rsidRPr="00FE3E10">
        <w:rPr>
          <w:rFonts w:ascii="Arial" w:hAnsi="Arial" w:cs="Arial"/>
          <w:sz w:val="16"/>
          <w:szCs w:val="16"/>
          <w:lang w:val="hr-HR"/>
        </w:rPr>
        <w:t>– usmeni ispit</w:t>
      </w:r>
    </w:p>
    <w:p w14:paraId="46AA509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temelji se na analizi pisanog ispita, odnosno analizi vlastitog praktično rada studenta</w:t>
      </w:r>
    </w:p>
    <w:p w14:paraId="0EE35B99"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maksimalan broj bodova koje student može ostvariti na usmenom dijelu ispita je 5</w:t>
      </w:r>
    </w:p>
    <w:p w14:paraId="433DB7C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31C013CD"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lastRenderedPageBreak/>
        <w:t>čini ju zbroj bodova svih navedenih oblika/elemenata vrednovanja</w:t>
      </w:r>
    </w:p>
    <w:p w14:paraId="30C47664"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pragovi ocjena (bodovna ljestvica za formiranje ocjene):</w:t>
      </w:r>
    </w:p>
    <w:p w14:paraId="7BFEA8C6"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51 - 62 bodova</w:t>
      </w:r>
      <w:r w:rsidRPr="00FE3E10">
        <w:rPr>
          <w:rFonts w:ascii="Arial" w:hAnsi="Arial" w:cs="Arial"/>
          <w:sz w:val="16"/>
          <w:szCs w:val="16"/>
          <w:lang w:val="hr-HR"/>
        </w:rPr>
        <w:tab/>
      </w:r>
      <w:r w:rsidRPr="00FE3E10">
        <w:rPr>
          <w:rFonts w:ascii="Arial" w:hAnsi="Arial" w:cs="Arial"/>
          <w:sz w:val="16"/>
          <w:szCs w:val="16"/>
          <w:lang w:val="hr-HR"/>
        </w:rPr>
        <w:tab/>
        <w:t>dovoljan (2)</w:t>
      </w:r>
    </w:p>
    <w:p w14:paraId="739DBAF3"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63 - 75 bodova</w:t>
      </w:r>
      <w:r w:rsidRPr="00FE3E10">
        <w:rPr>
          <w:rFonts w:ascii="Arial" w:hAnsi="Arial" w:cs="Arial"/>
          <w:sz w:val="16"/>
          <w:szCs w:val="16"/>
          <w:lang w:val="hr-HR"/>
        </w:rPr>
        <w:tab/>
      </w:r>
      <w:r w:rsidRPr="00FE3E10">
        <w:rPr>
          <w:rFonts w:ascii="Arial" w:hAnsi="Arial" w:cs="Arial"/>
          <w:sz w:val="16"/>
          <w:szCs w:val="16"/>
          <w:lang w:val="hr-HR"/>
        </w:rPr>
        <w:tab/>
        <w:t>dobar (3)</w:t>
      </w:r>
    </w:p>
    <w:p w14:paraId="0519E26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76 - 88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4D0F796F" w14:textId="387C44A8"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89 - 100 bodova</w:t>
      </w:r>
      <w:r w:rsidRPr="00FE3E10">
        <w:rPr>
          <w:rFonts w:ascii="Arial" w:hAnsi="Arial" w:cs="Arial"/>
          <w:sz w:val="16"/>
          <w:szCs w:val="16"/>
          <w:lang w:val="hr-HR"/>
        </w:rPr>
        <w:tab/>
      </w:r>
      <w:r w:rsidR="007553CF">
        <w:rPr>
          <w:rFonts w:ascii="Arial" w:hAnsi="Arial" w:cs="Arial"/>
          <w:sz w:val="16"/>
          <w:szCs w:val="16"/>
          <w:lang w:val="hr-HR"/>
        </w:rPr>
        <w:t xml:space="preserve">                </w:t>
      </w:r>
      <w:r w:rsidRPr="00FE3E10">
        <w:rPr>
          <w:rFonts w:ascii="Arial" w:hAnsi="Arial" w:cs="Arial"/>
          <w:sz w:val="16"/>
          <w:szCs w:val="16"/>
          <w:lang w:val="hr-HR"/>
        </w:rPr>
        <w:t>izvrstan (5)</w:t>
      </w:r>
    </w:p>
    <w:p w14:paraId="65B2865E" w14:textId="77777777" w:rsidR="00FE3E10" w:rsidRPr="00FE3E10" w:rsidRDefault="00FE3E10" w:rsidP="00FE3E10">
      <w:pPr>
        <w:spacing w:after="0" w:line="240" w:lineRule="auto"/>
        <w:rPr>
          <w:rFonts w:ascii="Arial" w:hAnsi="Arial" w:cs="Arial"/>
          <w:b/>
          <w:sz w:val="16"/>
          <w:szCs w:val="16"/>
          <w:lang w:val="hr-HR"/>
        </w:rPr>
      </w:pPr>
    </w:p>
    <w:p w14:paraId="0CD9A55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14A877E9" w14:textId="77777777" w:rsidR="00FE3E10" w:rsidRPr="00FE3E10" w:rsidRDefault="00FE3E10" w:rsidP="00270FF9">
      <w:pPr>
        <w:numPr>
          <w:ilvl w:val="0"/>
          <w:numId w:val="182"/>
        </w:numPr>
        <w:spacing w:after="0" w:line="240" w:lineRule="auto"/>
        <w:contextualSpacing/>
        <w:rPr>
          <w:rFonts w:ascii="Arial" w:hAnsi="Arial" w:cs="Arial"/>
          <w:sz w:val="16"/>
          <w:szCs w:val="16"/>
          <w:lang w:val="hr-HR"/>
        </w:rPr>
      </w:pPr>
      <w:r w:rsidRPr="00FE3E10">
        <w:rPr>
          <w:rFonts w:ascii="Arial" w:hAnsi="Arial" w:cs="Arial"/>
          <w:sz w:val="16"/>
          <w:szCs w:val="16"/>
          <w:lang w:val="hr-HR"/>
        </w:rPr>
        <w:t>Nastavni materijali nositeljica predmeta (PDF dokumenti)</w:t>
      </w:r>
    </w:p>
    <w:p w14:paraId="1E0CEACE" w14:textId="77777777" w:rsidR="00FE3E10" w:rsidRPr="00FE3E10" w:rsidRDefault="00FE3E10" w:rsidP="00270FF9">
      <w:pPr>
        <w:numPr>
          <w:ilvl w:val="0"/>
          <w:numId w:val="182"/>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Prezentacije s nastave</w:t>
      </w:r>
    </w:p>
    <w:p w14:paraId="7098AD69" w14:textId="77777777" w:rsidR="00FE3E10" w:rsidRPr="00FE3E10" w:rsidRDefault="00FE3E10" w:rsidP="00FE3E10">
      <w:pPr>
        <w:spacing w:after="0" w:line="240" w:lineRule="auto"/>
        <w:rPr>
          <w:rFonts w:ascii="Arial" w:hAnsi="Arial" w:cs="Arial"/>
          <w:sz w:val="16"/>
          <w:szCs w:val="16"/>
          <w:lang w:val="hr-HR"/>
        </w:rPr>
      </w:pPr>
    </w:p>
    <w:p w14:paraId="2C418769" w14:textId="228375B9" w:rsidR="00FE3E10" w:rsidRDefault="00FE3E10" w:rsidP="00FE3E10">
      <w:pPr>
        <w:spacing w:after="0" w:line="240" w:lineRule="auto"/>
        <w:rPr>
          <w:rFonts w:ascii="Arial" w:hAnsi="Arial" w:cs="Arial"/>
          <w:sz w:val="16"/>
          <w:szCs w:val="16"/>
          <w:lang w:val="hr-HR"/>
        </w:rPr>
      </w:pPr>
    </w:p>
    <w:p w14:paraId="28480057" w14:textId="6D41E40B" w:rsidR="005F0749" w:rsidRDefault="005F0749" w:rsidP="00FE3E10">
      <w:pPr>
        <w:spacing w:after="0" w:line="240" w:lineRule="auto"/>
        <w:rPr>
          <w:rFonts w:ascii="Arial" w:hAnsi="Arial" w:cs="Arial"/>
          <w:sz w:val="16"/>
          <w:szCs w:val="16"/>
          <w:lang w:val="hr-HR"/>
        </w:rPr>
      </w:pPr>
    </w:p>
    <w:p w14:paraId="13D65D0E" w14:textId="21BC9AA9" w:rsidR="005F0749" w:rsidRDefault="005F0749" w:rsidP="00FE3E10">
      <w:pPr>
        <w:spacing w:after="0" w:line="240" w:lineRule="auto"/>
        <w:rPr>
          <w:rFonts w:ascii="Arial" w:hAnsi="Arial" w:cs="Arial"/>
          <w:sz w:val="16"/>
          <w:szCs w:val="16"/>
          <w:lang w:val="hr-HR"/>
        </w:rPr>
      </w:pPr>
    </w:p>
    <w:p w14:paraId="5B85FE30" w14:textId="3E756B80" w:rsidR="005F0749" w:rsidRDefault="005F0749" w:rsidP="00FE3E10">
      <w:pPr>
        <w:spacing w:after="0" w:line="240" w:lineRule="auto"/>
        <w:rPr>
          <w:rFonts w:ascii="Arial" w:hAnsi="Arial" w:cs="Arial"/>
          <w:sz w:val="16"/>
          <w:szCs w:val="16"/>
          <w:lang w:val="hr-HR"/>
        </w:rPr>
      </w:pPr>
    </w:p>
    <w:p w14:paraId="39A9F534" w14:textId="48308E5A" w:rsidR="005F0749" w:rsidRDefault="005F0749" w:rsidP="00FE3E10">
      <w:pPr>
        <w:spacing w:after="0" w:line="240" w:lineRule="auto"/>
        <w:rPr>
          <w:rFonts w:ascii="Arial" w:hAnsi="Arial" w:cs="Arial"/>
          <w:sz w:val="16"/>
          <w:szCs w:val="16"/>
          <w:lang w:val="hr-HR"/>
        </w:rPr>
      </w:pPr>
    </w:p>
    <w:p w14:paraId="09D1F0F5" w14:textId="5615ADCF" w:rsidR="005F0749" w:rsidRDefault="005F0749" w:rsidP="00FE3E10">
      <w:pPr>
        <w:spacing w:after="0" w:line="240" w:lineRule="auto"/>
        <w:rPr>
          <w:rFonts w:ascii="Arial" w:hAnsi="Arial" w:cs="Arial"/>
          <w:sz w:val="16"/>
          <w:szCs w:val="16"/>
          <w:lang w:val="hr-HR"/>
        </w:rPr>
      </w:pPr>
    </w:p>
    <w:p w14:paraId="18B9D0FE" w14:textId="2B935E3E" w:rsidR="005F0749" w:rsidRDefault="005F0749" w:rsidP="00FE3E10">
      <w:pPr>
        <w:spacing w:after="0" w:line="240" w:lineRule="auto"/>
        <w:rPr>
          <w:rFonts w:ascii="Arial" w:hAnsi="Arial" w:cs="Arial"/>
          <w:sz w:val="16"/>
          <w:szCs w:val="16"/>
          <w:lang w:val="hr-HR"/>
        </w:rPr>
      </w:pPr>
    </w:p>
    <w:p w14:paraId="4F932C51" w14:textId="5C17F751" w:rsidR="005F0749" w:rsidRDefault="005F0749" w:rsidP="00FE3E10">
      <w:pPr>
        <w:spacing w:after="0" w:line="240" w:lineRule="auto"/>
        <w:rPr>
          <w:rFonts w:ascii="Arial" w:hAnsi="Arial" w:cs="Arial"/>
          <w:sz w:val="16"/>
          <w:szCs w:val="16"/>
          <w:lang w:val="hr-HR"/>
        </w:rPr>
      </w:pPr>
    </w:p>
    <w:p w14:paraId="1E77BABD" w14:textId="7243B61B" w:rsidR="005F0749" w:rsidRDefault="005F0749" w:rsidP="00FE3E10">
      <w:pPr>
        <w:spacing w:after="0" w:line="240" w:lineRule="auto"/>
        <w:rPr>
          <w:rFonts w:ascii="Arial" w:hAnsi="Arial" w:cs="Arial"/>
          <w:sz w:val="16"/>
          <w:szCs w:val="16"/>
          <w:lang w:val="hr-HR"/>
        </w:rPr>
      </w:pPr>
    </w:p>
    <w:p w14:paraId="2AAE14A8" w14:textId="735B4BC4" w:rsidR="005F0749" w:rsidRDefault="005F0749" w:rsidP="00FE3E10">
      <w:pPr>
        <w:spacing w:after="0" w:line="240" w:lineRule="auto"/>
        <w:rPr>
          <w:rFonts w:ascii="Arial" w:hAnsi="Arial" w:cs="Arial"/>
          <w:sz w:val="16"/>
          <w:szCs w:val="16"/>
          <w:lang w:val="hr-HR"/>
        </w:rPr>
      </w:pPr>
    </w:p>
    <w:p w14:paraId="10769D23" w14:textId="3176EFCD" w:rsidR="005F0749" w:rsidRDefault="005F0749" w:rsidP="00FE3E10">
      <w:pPr>
        <w:spacing w:after="0" w:line="240" w:lineRule="auto"/>
        <w:rPr>
          <w:rFonts w:ascii="Arial" w:hAnsi="Arial" w:cs="Arial"/>
          <w:sz w:val="16"/>
          <w:szCs w:val="16"/>
          <w:lang w:val="hr-HR"/>
        </w:rPr>
      </w:pPr>
    </w:p>
    <w:p w14:paraId="3ADA6C21" w14:textId="687313F7" w:rsidR="005F0749" w:rsidRDefault="005F0749" w:rsidP="00FE3E10">
      <w:pPr>
        <w:spacing w:after="0" w:line="240" w:lineRule="auto"/>
        <w:rPr>
          <w:rFonts w:ascii="Arial" w:hAnsi="Arial" w:cs="Arial"/>
          <w:sz w:val="16"/>
          <w:szCs w:val="16"/>
          <w:lang w:val="hr-HR"/>
        </w:rPr>
      </w:pPr>
    </w:p>
    <w:p w14:paraId="21D1CCBD" w14:textId="08A8389E" w:rsidR="005F0749" w:rsidRDefault="005F0749" w:rsidP="00FE3E10">
      <w:pPr>
        <w:spacing w:after="0" w:line="240" w:lineRule="auto"/>
        <w:rPr>
          <w:rFonts w:ascii="Arial" w:hAnsi="Arial" w:cs="Arial"/>
          <w:sz w:val="16"/>
          <w:szCs w:val="16"/>
          <w:lang w:val="hr-HR"/>
        </w:rPr>
      </w:pPr>
    </w:p>
    <w:p w14:paraId="3890C397" w14:textId="24AC488E" w:rsidR="005F0749" w:rsidRDefault="005F0749" w:rsidP="00FE3E10">
      <w:pPr>
        <w:spacing w:after="0" w:line="240" w:lineRule="auto"/>
        <w:rPr>
          <w:rFonts w:ascii="Arial" w:hAnsi="Arial" w:cs="Arial"/>
          <w:sz w:val="16"/>
          <w:szCs w:val="16"/>
          <w:lang w:val="hr-HR"/>
        </w:rPr>
      </w:pPr>
    </w:p>
    <w:p w14:paraId="00683B1E" w14:textId="39B0A4F9" w:rsidR="005F0749" w:rsidRDefault="005F0749" w:rsidP="00FE3E10">
      <w:pPr>
        <w:spacing w:after="0" w:line="240" w:lineRule="auto"/>
        <w:rPr>
          <w:rFonts w:ascii="Arial" w:hAnsi="Arial" w:cs="Arial"/>
          <w:sz w:val="16"/>
          <w:szCs w:val="16"/>
          <w:lang w:val="hr-HR"/>
        </w:rPr>
      </w:pPr>
    </w:p>
    <w:p w14:paraId="48B5AB57" w14:textId="7C7B0A62" w:rsidR="005F0749" w:rsidRDefault="005F0749" w:rsidP="00FE3E10">
      <w:pPr>
        <w:spacing w:after="0" w:line="240" w:lineRule="auto"/>
        <w:rPr>
          <w:rFonts w:ascii="Arial" w:hAnsi="Arial" w:cs="Arial"/>
          <w:sz w:val="16"/>
          <w:szCs w:val="16"/>
          <w:lang w:val="hr-HR"/>
        </w:rPr>
      </w:pPr>
    </w:p>
    <w:p w14:paraId="174A5361" w14:textId="196D7ACB" w:rsidR="005F0749" w:rsidRDefault="005F0749" w:rsidP="00FE3E10">
      <w:pPr>
        <w:spacing w:after="0" w:line="240" w:lineRule="auto"/>
        <w:rPr>
          <w:rFonts w:ascii="Arial" w:hAnsi="Arial" w:cs="Arial"/>
          <w:sz w:val="16"/>
          <w:szCs w:val="16"/>
          <w:lang w:val="hr-HR"/>
        </w:rPr>
      </w:pPr>
    </w:p>
    <w:p w14:paraId="180C8D53" w14:textId="349658E2" w:rsidR="005F0749" w:rsidRDefault="005F0749" w:rsidP="00FE3E10">
      <w:pPr>
        <w:spacing w:after="0" w:line="240" w:lineRule="auto"/>
        <w:rPr>
          <w:rFonts w:ascii="Arial" w:hAnsi="Arial" w:cs="Arial"/>
          <w:sz w:val="16"/>
          <w:szCs w:val="16"/>
          <w:lang w:val="hr-HR"/>
        </w:rPr>
      </w:pPr>
    </w:p>
    <w:p w14:paraId="06DCA4A1" w14:textId="59A475C0" w:rsidR="005F0749" w:rsidRDefault="005F0749" w:rsidP="00FE3E10">
      <w:pPr>
        <w:spacing w:after="0" w:line="240" w:lineRule="auto"/>
        <w:rPr>
          <w:rFonts w:ascii="Arial" w:hAnsi="Arial" w:cs="Arial"/>
          <w:sz w:val="16"/>
          <w:szCs w:val="16"/>
          <w:lang w:val="hr-HR"/>
        </w:rPr>
      </w:pPr>
    </w:p>
    <w:p w14:paraId="1546289C" w14:textId="3F90A4B1" w:rsidR="005F0749" w:rsidRDefault="005F0749" w:rsidP="00FE3E10">
      <w:pPr>
        <w:spacing w:after="0" w:line="240" w:lineRule="auto"/>
        <w:rPr>
          <w:rFonts w:ascii="Arial" w:hAnsi="Arial" w:cs="Arial"/>
          <w:sz w:val="16"/>
          <w:szCs w:val="16"/>
          <w:lang w:val="hr-HR"/>
        </w:rPr>
      </w:pPr>
    </w:p>
    <w:p w14:paraId="2B0AE0BC" w14:textId="5B5C5C3E" w:rsidR="005F0749" w:rsidRDefault="005F0749" w:rsidP="00FE3E10">
      <w:pPr>
        <w:spacing w:after="0" w:line="240" w:lineRule="auto"/>
        <w:rPr>
          <w:rFonts w:ascii="Arial" w:hAnsi="Arial" w:cs="Arial"/>
          <w:sz w:val="16"/>
          <w:szCs w:val="16"/>
          <w:lang w:val="hr-HR"/>
        </w:rPr>
      </w:pPr>
    </w:p>
    <w:p w14:paraId="014BAF76" w14:textId="4F96FBC9" w:rsidR="005F0749" w:rsidRDefault="005F0749" w:rsidP="00FE3E10">
      <w:pPr>
        <w:spacing w:after="0" w:line="240" w:lineRule="auto"/>
        <w:rPr>
          <w:rFonts w:ascii="Arial" w:hAnsi="Arial" w:cs="Arial"/>
          <w:sz w:val="16"/>
          <w:szCs w:val="16"/>
          <w:lang w:val="hr-HR"/>
        </w:rPr>
      </w:pPr>
    </w:p>
    <w:p w14:paraId="6E463784" w14:textId="16CCC508" w:rsidR="005F0749" w:rsidRDefault="005F0749" w:rsidP="00FE3E10">
      <w:pPr>
        <w:spacing w:after="0" w:line="240" w:lineRule="auto"/>
        <w:rPr>
          <w:rFonts w:ascii="Arial" w:hAnsi="Arial" w:cs="Arial"/>
          <w:sz w:val="16"/>
          <w:szCs w:val="16"/>
          <w:lang w:val="hr-HR"/>
        </w:rPr>
      </w:pPr>
    </w:p>
    <w:p w14:paraId="48AF83F8" w14:textId="1066A68D" w:rsidR="005F0749" w:rsidRDefault="005F0749" w:rsidP="00FE3E10">
      <w:pPr>
        <w:spacing w:after="0" w:line="240" w:lineRule="auto"/>
        <w:rPr>
          <w:rFonts w:ascii="Arial" w:hAnsi="Arial" w:cs="Arial"/>
          <w:sz w:val="16"/>
          <w:szCs w:val="16"/>
          <w:lang w:val="hr-HR"/>
        </w:rPr>
      </w:pPr>
    </w:p>
    <w:p w14:paraId="4D102073" w14:textId="7EB9C293" w:rsidR="005F0749" w:rsidRDefault="005F0749" w:rsidP="00FE3E10">
      <w:pPr>
        <w:spacing w:after="0" w:line="240" w:lineRule="auto"/>
        <w:rPr>
          <w:rFonts w:ascii="Arial" w:hAnsi="Arial" w:cs="Arial"/>
          <w:sz w:val="16"/>
          <w:szCs w:val="16"/>
          <w:lang w:val="hr-HR"/>
        </w:rPr>
      </w:pPr>
    </w:p>
    <w:p w14:paraId="376A89B3" w14:textId="0D315B17" w:rsidR="005F0749" w:rsidRDefault="005F0749" w:rsidP="00FE3E10">
      <w:pPr>
        <w:spacing w:after="0" w:line="240" w:lineRule="auto"/>
        <w:rPr>
          <w:rFonts w:ascii="Arial" w:hAnsi="Arial" w:cs="Arial"/>
          <w:sz w:val="16"/>
          <w:szCs w:val="16"/>
          <w:lang w:val="hr-HR"/>
        </w:rPr>
      </w:pPr>
    </w:p>
    <w:p w14:paraId="39804AA3" w14:textId="09BC1B6C" w:rsidR="005F0749" w:rsidRDefault="005F0749" w:rsidP="00FE3E10">
      <w:pPr>
        <w:spacing w:after="0" w:line="240" w:lineRule="auto"/>
        <w:rPr>
          <w:rFonts w:ascii="Arial" w:hAnsi="Arial" w:cs="Arial"/>
          <w:sz w:val="16"/>
          <w:szCs w:val="16"/>
          <w:lang w:val="hr-HR"/>
        </w:rPr>
      </w:pPr>
    </w:p>
    <w:p w14:paraId="1074A74C" w14:textId="6642D6C3" w:rsidR="005F0749" w:rsidRDefault="005F0749" w:rsidP="00FE3E10">
      <w:pPr>
        <w:spacing w:after="0" w:line="240" w:lineRule="auto"/>
        <w:rPr>
          <w:rFonts w:ascii="Arial" w:hAnsi="Arial" w:cs="Arial"/>
          <w:sz w:val="16"/>
          <w:szCs w:val="16"/>
          <w:lang w:val="hr-HR"/>
        </w:rPr>
      </w:pPr>
    </w:p>
    <w:p w14:paraId="2D35F3F9" w14:textId="09DD57F9" w:rsidR="005F0749" w:rsidRDefault="005F0749" w:rsidP="00FE3E10">
      <w:pPr>
        <w:spacing w:after="0" w:line="240" w:lineRule="auto"/>
        <w:rPr>
          <w:rFonts w:ascii="Arial" w:hAnsi="Arial" w:cs="Arial"/>
          <w:sz w:val="16"/>
          <w:szCs w:val="16"/>
          <w:lang w:val="hr-HR"/>
        </w:rPr>
      </w:pPr>
    </w:p>
    <w:p w14:paraId="0B84ADFF" w14:textId="7C13CE80" w:rsidR="005F0749" w:rsidRDefault="005F0749" w:rsidP="00FE3E10">
      <w:pPr>
        <w:spacing w:after="0" w:line="240" w:lineRule="auto"/>
        <w:rPr>
          <w:rFonts w:ascii="Arial" w:hAnsi="Arial" w:cs="Arial"/>
          <w:sz w:val="16"/>
          <w:szCs w:val="16"/>
          <w:lang w:val="hr-HR"/>
        </w:rPr>
      </w:pPr>
    </w:p>
    <w:p w14:paraId="1EE5ED8D" w14:textId="75D7072C" w:rsidR="005F0749" w:rsidRDefault="005F0749" w:rsidP="00FE3E10">
      <w:pPr>
        <w:spacing w:after="0" w:line="240" w:lineRule="auto"/>
        <w:rPr>
          <w:rFonts w:ascii="Arial" w:hAnsi="Arial" w:cs="Arial"/>
          <w:sz w:val="16"/>
          <w:szCs w:val="16"/>
          <w:lang w:val="hr-HR"/>
        </w:rPr>
      </w:pPr>
    </w:p>
    <w:p w14:paraId="553B11BA" w14:textId="5623F864" w:rsidR="005F0749" w:rsidRDefault="005F0749" w:rsidP="00FE3E10">
      <w:pPr>
        <w:spacing w:after="0" w:line="240" w:lineRule="auto"/>
        <w:rPr>
          <w:rFonts w:ascii="Arial" w:hAnsi="Arial" w:cs="Arial"/>
          <w:sz w:val="16"/>
          <w:szCs w:val="16"/>
          <w:lang w:val="hr-HR"/>
        </w:rPr>
      </w:pPr>
    </w:p>
    <w:p w14:paraId="3CFCFCC7" w14:textId="507A4013" w:rsidR="005F0749" w:rsidRDefault="005F0749" w:rsidP="00FE3E10">
      <w:pPr>
        <w:spacing w:after="0" w:line="240" w:lineRule="auto"/>
        <w:rPr>
          <w:rFonts w:ascii="Arial" w:hAnsi="Arial" w:cs="Arial"/>
          <w:sz w:val="16"/>
          <w:szCs w:val="16"/>
          <w:lang w:val="hr-HR"/>
        </w:rPr>
      </w:pPr>
    </w:p>
    <w:p w14:paraId="7CF8F450" w14:textId="75C191FA" w:rsidR="005F0749" w:rsidRDefault="005F0749" w:rsidP="00FE3E10">
      <w:pPr>
        <w:spacing w:after="0" w:line="240" w:lineRule="auto"/>
        <w:rPr>
          <w:rFonts w:ascii="Arial" w:hAnsi="Arial" w:cs="Arial"/>
          <w:sz w:val="16"/>
          <w:szCs w:val="16"/>
          <w:lang w:val="hr-HR"/>
        </w:rPr>
      </w:pPr>
    </w:p>
    <w:p w14:paraId="1E0A19D6" w14:textId="048DDD85" w:rsidR="005F0749" w:rsidRDefault="005F0749" w:rsidP="00FE3E10">
      <w:pPr>
        <w:spacing w:after="0" w:line="240" w:lineRule="auto"/>
        <w:rPr>
          <w:rFonts w:ascii="Arial" w:hAnsi="Arial" w:cs="Arial"/>
          <w:sz w:val="16"/>
          <w:szCs w:val="16"/>
          <w:lang w:val="hr-HR"/>
        </w:rPr>
      </w:pPr>
    </w:p>
    <w:p w14:paraId="5177E253" w14:textId="7F326E07" w:rsidR="005F0749" w:rsidRDefault="005F0749" w:rsidP="00FE3E10">
      <w:pPr>
        <w:spacing w:after="0" w:line="240" w:lineRule="auto"/>
        <w:rPr>
          <w:rFonts w:ascii="Arial" w:hAnsi="Arial" w:cs="Arial"/>
          <w:sz w:val="16"/>
          <w:szCs w:val="16"/>
          <w:lang w:val="hr-HR"/>
        </w:rPr>
      </w:pPr>
    </w:p>
    <w:p w14:paraId="4CB4079D" w14:textId="319502A7" w:rsidR="005F0749" w:rsidRDefault="005F0749" w:rsidP="00FE3E10">
      <w:pPr>
        <w:spacing w:after="0" w:line="240" w:lineRule="auto"/>
        <w:rPr>
          <w:rFonts w:ascii="Arial" w:hAnsi="Arial" w:cs="Arial"/>
          <w:sz w:val="16"/>
          <w:szCs w:val="16"/>
          <w:lang w:val="hr-HR"/>
        </w:rPr>
      </w:pPr>
    </w:p>
    <w:p w14:paraId="3C939ABB" w14:textId="05A3DE84" w:rsidR="005F0749" w:rsidRDefault="005F0749" w:rsidP="00FE3E10">
      <w:pPr>
        <w:spacing w:after="0" w:line="240" w:lineRule="auto"/>
        <w:rPr>
          <w:rFonts w:ascii="Arial" w:hAnsi="Arial" w:cs="Arial"/>
          <w:sz w:val="16"/>
          <w:szCs w:val="16"/>
          <w:lang w:val="hr-HR"/>
        </w:rPr>
      </w:pPr>
    </w:p>
    <w:p w14:paraId="7A9C149D" w14:textId="50CFC0BF" w:rsidR="005F0749" w:rsidRDefault="005F0749" w:rsidP="00FE3E10">
      <w:pPr>
        <w:spacing w:after="0" w:line="240" w:lineRule="auto"/>
        <w:rPr>
          <w:rFonts w:ascii="Arial" w:hAnsi="Arial" w:cs="Arial"/>
          <w:sz w:val="16"/>
          <w:szCs w:val="16"/>
          <w:lang w:val="hr-HR"/>
        </w:rPr>
      </w:pPr>
    </w:p>
    <w:p w14:paraId="4D224703" w14:textId="370B1FF2" w:rsidR="005F0749" w:rsidRDefault="005F0749" w:rsidP="00FE3E10">
      <w:pPr>
        <w:spacing w:after="0" w:line="240" w:lineRule="auto"/>
        <w:rPr>
          <w:rFonts w:ascii="Arial" w:hAnsi="Arial" w:cs="Arial"/>
          <w:sz w:val="16"/>
          <w:szCs w:val="16"/>
          <w:lang w:val="hr-HR"/>
        </w:rPr>
      </w:pPr>
    </w:p>
    <w:p w14:paraId="40D5694C" w14:textId="56354F0A" w:rsidR="005F0749" w:rsidRDefault="005F0749" w:rsidP="00FE3E10">
      <w:pPr>
        <w:spacing w:after="0" w:line="240" w:lineRule="auto"/>
        <w:rPr>
          <w:rFonts w:ascii="Arial" w:hAnsi="Arial" w:cs="Arial"/>
          <w:sz w:val="16"/>
          <w:szCs w:val="16"/>
          <w:lang w:val="hr-HR"/>
        </w:rPr>
      </w:pPr>
    </w:p>
    <w:p w14:paraId="68F4A122" w14:textId="77777777" w:rsidR="00FE3E10" w:rsidRPr="005F0749" w:rsidRDefault="00FE3E10" w:rsidP="00FE3E10">
      <w:pPr>
        <w:spacing w:after="0" w:line="240" w:lineRule="auto"/>
        <w:rPr>
          <w:rFonts w:ascii="Arial" w:hAnsi="Arial" w:cs="Arial"/>
          <w:color w:val="4472C4" w:themeColor="accent1"/>
          <w:sz w:val="20"/>
          <w:szCs w:val="20"/>
          <w:lang w:val="hr-HR"/>
        </w:rPr>
      </w:pPr>
      <w:r w:rsidRPr="005F0749">
        <w:rPr>
          <w:rFonts w:ascii="Arial" w:hAnsi="Arial" w:cs="Arial"/>
          <w:b/>
          <w:color w:val="4472C4" w:themeColor="accent1"/>
          <w:sz w:val="20"/>
          <w:szCs w:val="20"/>
          <w:lang w:val="hr-HR"/>
        </w:rPr>
        <w:lastRenderedPageBreak/>
        <w:t>E-ŠKOLA GEOGRAFIJE</w:t>
      </w:r>
    </w:p>
    <w:p w14:paraId="0BD674F7" w14:textId="77777777" w:rsidR="00FE3E10" w:rsidRPr="00FE3E10" w:rsidRDefault="00FE3E10" w:rsidP="00FE3E10">
      <w:pPr>
        <w:spacing w:after="0" w:line="240" w:lineRule="auto"/>
        <w:rPr>
          <w:rFonts w:ascii="Arial" w:hAnsi="Arial" w:cs="Arial"/>
          <w:b/>
          <w:sz w:val="16"/>
          <w:szCs w:val="16"/>
          <w:lang w:val="hr-HR"/>
        </w:rPr>
      </w:pPr>
    </w:p>
    <w:p w14:paraId="3D51D28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prof. dr. sc.</w:t>
      </w:r>
      <w:r w:rsidRPr="00FE3E10">
        <w:rPr>
          <w:rFonts w:ascii="Arial" w:hAnsi="Arial" w:cs="Arial"/>
          <w:b/>
          <w:sz w:val="16"/>
          <w:szCs w:val="16"/>
          <w:lang w:val="hr-HR"/>
        </w:rPr>
        <w:t xml:space="preserve"> </w:t>
      </w:r>
      <w:r w:rsidRPr="00FE3E10">
        <w:rPr>
          <w:rFonts w:ascii="Arial" w:hAnsi="Arial" w:cs="Arial"/>
          <w:sz w:val="16"/>
          <w:szCs w:val="16"/>
          <w:lang w:val="hr-HR"/>
        </w:rPr>
        <w:t>Sanja Faivre</w:t>
      </w:r>
    </w:p>
    <w:p w14:paraId="0705E0E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0+0+3  </w:t>
      </w:r>
    </w:p>
    <w:p w14:paraId="0792CF2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2622941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159745</w:t>
      </w:r>
    </w:p>
    <w:p w14:paraId="1799012B" w14:textId="77777777" w:rsidR="00FE3E10" w:rsidRPr="00FE3E10" w:rsidRDefault="00FE3E10" w:rsidP="00FE3E10">
      <w:pPr>
        <w:spacing w:after="0" w:line="240" w:lineRule="auto"/>
        <w:rPr>
          <w:rFonts w:ascii="Arial" w:hAnsi="Arial" w:cs="Arial"/>
          <w:sz w:val="16"/>
          <w:szCs w:val="16"/>
          <w:lang w:val="hr-HR"/>
        </w:rPr>
      </w:pPr>
    </w:p>
    <w:p w14:paraId="63CE7FE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vrednovanja</w:t>
      </w:r>
    </w:p>
    <w:p w14:paraId="040E6E82" w14:textId="77777777" w:rsidR="00FE3E10" w:rsidRPr="00FE3E10" w:rsidRDefault="00FE3E10" w:rsidP="00270FF9">
      <w:pPr>
        <w:numPr>
          <w:ilvl w:val="0"/>
          <w:numId w:val="183"/>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Seminari</w:t>
      </w:r>
    </w:p>
    <w:p w14:paraId="38B228AD" w14:textId="77777777" w:rsidR="00FE3E10" w:rsidRPr="00FE3E10" w:rsidRDefault="00FE3E10" w:rsidP="00FE3E10">
      <w:pPr>
        <w:spacing w:after="0" w:line="240" w:lineRule="auto"/>
        <w:rPr>
          <w:rFonts w:ascii="Arial" w:hAnsi="Arial" w:cs="Arial"/>
          <w:sz w:val="16"/>
          <w:szCs w:val="16"/>
          <w:lang w:val="hr-HR"/>
        </w:rPr>
      </w:pPr>
    </w:p>
    <w:p w14:paraId="25CF383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Seminari</w:t>
      </w:r>
    </w:p>
    <w:p w14:paraId="19AC2E69"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Izrada 6 seminara na dogovorenu temu</w:t>
      </w:r>
    </w:p>
    <w:p w14:paraId="7D7D2DD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se predaje u pisanom obliku a potom usmeno prezentira</w:t>
      </w:r>
    </w:p>
    <w:p w14:paraId="46554835"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Teme kandidati izlažu na seminarima</w:t>
      </w:r>
    </w:p>
    <w:p w14:paraId="50BFF9B0"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Rasprava o prezentiranom seminaru</w:t>
      </w:r>
    </w:p>
    <w:p w14:paraId="6FDAA602"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Svi seminari se ocjenjuju</w:t>
      </w:r>
    </w:p>
    <w:p w14:paraId="321F8919" w14:textId="77777777" w:rsidR="00FE3E10" w:rsidRPr="00FE3E10" w:rsidRDefault="00FE3E10" w:rsidP="00FE3E10">
      <w:pPr>
        <w:spacing w:after="0" w:line="240" w:lineRule="auto"/>
        <w:ind w:left="720"/>
        <w:contextualSpacing/>
        <w:rPr>
          <w:rFonts w:ascii="Arial" w:hAnsi="Arial" w:cs="Arial"/>
          <w:sz w:val="16"/>
          <w:szCs w:val="16"/>
          <w:lang w:val="hr-HR"/>
        </w:rPr>
      </w:pPr>
    </w:p>
    <w:p w14:paraId="7EDB4CF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3E2555A2"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se ocjena temelji na prosjeku svih ocjena iz seminara</w:t>
      </w:r>
    </w:p>
    <w:p w14:paraId="39530BE2" w14:textId="77777777" w:rsidR="00FE3E10" w:rsidRPr="00FE3E10" w:rsidRDefault="00FE3E10" w:rsidP="00FE3E10">
      <w:pPr>
        <w:spacing w:after="0" w:line="240" w:lineRule="auto"/>
        <w:rPr>
          <w:rFonts w:ascii="Arial" w:hAnsi="Arial" w:cs="Arial"/>
          <w:sz w:val="16"/>
          <w:szCs w:val="16"/>
          <w:lang w:val="hr-HR"/>
        </w:rPr>
      </w:pPr>
    </w:p>
    <w:p w14:paraId="41FBA362"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6DB7CEF9" w14:textId="77777777" w:rsidR="00FE3E10" w:rsidRPr="00FE3E10" w:rsidRDefault="00FE3E10" w:rsidP="00270FF9">
      <w:pPr>
        <w:numPr>
          <w:ilvl w:val="0"/>
          <w:numId w:val="184"/>
        </w:numPr>
        <w:spacing w:after="0" w:line="240" w:lineRule="auto"/>
        <w:contextualSpacing/>
        <w:rPr>
          <w:rFonts w:ascii="Arial" w:hAnsi="Arial" w:cs="Arial"/>
          <w:sz w:val="16"/>
          <w:szCs w:val="16"/>
          <w:lang w:val="hr-HR"/>
        </w:rPr>
      </w:pPr>
      <w:r w:rsidRPr="00FE3E10">
        <w:rPr>
          <w:rFonts w:ascii="Arial" w:hAnsi="Arial" w:cs="Arial"/>
          <w:sz w:val="16"/>
          <w:szCs w:val="16"/>
          <w:lang w:val="hr-HR"/>
        </w:rPr>
        <w:t>Clark, R. C., Mayer, R. E., 2011: e-Learning and the Science of Instruction: Proven Guidelines for Consumers and Designers of Multimedia Learning, Pfeiffer; 3 edition, str. 528.</w:t>
      </w:r>
    </w:p>
    <w:p w14:paraId="3F8C27A2" w14:textId="4223C197" w:rsidR="00FE3E10" w:rsidRPr="00FE3E10" w:rsidRDefault="00FE3E10" w:rsidP="00270FF9">
      <w:pPr>
        <w:numPr>
          <w:ilvl w:val="0"/>
          <w:numId w:val="184"/>
        </w:numPr>
        <w:contextualSpacing/>
        <w:rPr>
          <w:rFonts w:ascii="Arial" w:hAnsi="Arial" w:cs="Arial"/>
          <w:sz w:val="16"/>
          <w:szCs w:val="16"/>
          <w:lang w:val="hr-HR"/>
        </w:rPr>
      </w:pPr>
      <w:r w:rsidRPr="00FE3E10">
        <w:rPr>
          <w:rFonts w:ascii="Arial" w:hAnsi="Arial" w:cs="Arial"/>
          <w:sz w:val="16"/>
          <w:szCs w:val="16"/>
          <w:lang w:val="it-IT"/>
        </w:rPr>
        <w:t xml:space="preserve">Projekti e-škole objavljeni na </w:t>
      </w:r>
      <w:r w:rsidRPr="00FE3E10">
        <w:rPr>
          <w:rFonts w:ascii="Arial" w:hAnsi="Arial" w:cs="Arial"/>
          <w:color w:val="0563C1" w:themeColor="hyperlink"/>
          <w:sz w:val="16"/>
          <w:szCs w:val="16"/>
          <w:u w:val="single"/>
          <w:lang w:val="hr-HR"/>
        </w:rPr>
        <w:t>https://antares.geog.pmf.hr/eskola/</w:t>
      </w:r>
    </w:p>
    <w:p w14:paraId="7ED95162" w14:textId="77777777" w:rsidR="00FE3E10" w:rsidRPr="00FE3E10" w:rsidRDefault="00FE3E10" w:rsidP="00FE3E10">
      <w:pPr>
        <w:ind w:left="360"/>
        <w:contextualSpacing/>
        <w:rPr>
          <w:rFonts w:ascii="Arial" w:hAnsi="Arial" w:cs="Arial"/>
          <w:sz w:val="16"/>
          <w:szCs w:val="16"/>
          <w:lang w:val="hr-HR"/>
        </w:rPr>
      </w:pPr>
    </w:p>
    <w:p w14:paraId="064917B1" w14:textId="77777777" w:rsidR="00FE3E10" w:rsidRPr="00FE3E10" w:rsidRDefault="00FE3E10" w:rsidP="00FE3E10">
      <w:pPr>
        <w:spacing w:after="0" w:line="240" w:lineRule="auto"/>
        <w:rPr>
          <w:rFonts w:ascii="Arial" w:hAnsi="Arial" w:cs="Arial"/>
          <w:sz w:val="16"/>
          <w:szCs w:val="16"/>
          <w:lang w:val="hr-HR"/>
        </w:rPr>
      </w:pPr>
    </w:p>
    <w:p w14:paraId="672561CC" w14:textId="77777777" w:rsidR="005F0749" w:rsidRDefault="005F0749" w:rsidP="00FE3E10">
      <w:pPr>
        <w:rPr>
          <w:rFonts w:ascii="Arial" w:hAnsi="Arial" w:cs="Arial"/>
          <w:b/>
          <w:color w:val="0070C0"/>
          <w:sz w:val="20"/>
          <w:szCs w:val="20"/>
          <w:lang w:val="hr-HR"/>
        </w:rPr>
      </w:pPr>
    </w:p>
    <w:p w14:paraId="6352FB78" w14:textId="77777777" w:rsidR="005F0749" w:rsidRDefault="005F0749" w:rsidP="00FE3E10">
      <w:pPr>
        <w:rPr>
          <w:rFonts w:ascii="Arial" w:hAnsi="Arial" w:cs="Arial"/>
          <w:b/>
          <w:color w:val="0070C0"/>
          <w:sz w:val="20"/>
          <w:szCs w:val="20"/>
          <w:lang w:val="hr-HR"/>
        </w:rPr>
      </w:pPr>
    </w:p>
    <w:p w14:paraId="0F7E6FD1" w14:textId="77777777" w:rsidR="005F0749" w:rsidRDefault="005F0749" w:rsidP="00FE3E10">
      <w:pPr>
        <w:rPr>
          <w:rFonts w:ascii="Arial" w:hAnsi="Arial" w:cs="Arial"/>
          <w:b/>
          <w:color w:val="0070C0"/>
          <w:sz w:val="20"/>
          <w:szCs w:val="20"/>
          <w:lang w:val="hr-HR"/>
        </w:rPr>
      </w:pPr>
    </w:p>
    <w:p w14:paraId="557DAB30" w14:textId="77777777" w:rsidR="005F0749" w:rsidRDefault="005F0749" w:rsidP="00FE3E10">
      <w:pPr>
        <w:rPr>
          <w:rFonts w:ascii="Arial" w:hAnsi="Arial" w:cs="Arial"/>
          <w:b/>
          <w:color w:val="0070C0"/>
          <w:sz w:val="20"/>
          <w:szCs w:val="20"/>
          <w:lang w:val="hr-HR"/>
        </w:rPr>
      </w:pPr>
    </w:p>
    <w:p w14:paraId="660CFCFD" w14:textId="77777777" w:rsidR="005F0749" w:rsidRDefault="005F0749" w:rsidP="00FE3E10">
      <w:pPr>
        <w:rPr>
          <w:rFonts w:ascii="Arial" w:hAnsi="Arial" w:cs="Arial"/>
          <w:b/>
          <w:color w:val="0070C0"/>
          <w:sz w:val="20"/>
          <w:szCs w:val="20"/>
          <w:lang w:val="hr-HR"/>
        </w:rPr>
      </w:pPr>
    </w:p>
    <w:p w14:paraId="40E9BD7D" w14:textId="77777777" w:rsidR="005F0749" w:rsidRDefault="005F0749" w:rsidP="00FE3E10">
      <w:pPr>
        <w:rPr>
          <w:rFonts w:ascii="Arial" w:hAnsi="Arial" w:cs="Arial"/>
          <w:b/>
          <w:color w:val="0070C0"/>
          <w:sz w:val="20"/>
          <w:szCs w:val="20"/>
          <w:lang w:val="hr-HR"/>
        </w:rPr>
      </w:pPr>
    </w:p>
    <w:p w14:paraId="32261EA1" w14:textId="77777777" w:rsidR="005F0749" w:rsidRDefault="005F0749" w:rsidP="00FE3E10">
      <w:pPr>
        <w:rPr>
          <w:rFonts w:ascii="Arial" w:hAnsi="Arial" w:cs="Arial"/>
          <w:b/>
          <w:color w:val="0070C0"/>
          <w:sz w:val="20"/>
          <w:szCs w:val="20"/>
          <w:lang w:val="hr-HR"/>
        </w:rPr>
      </w:pPr>
    </w:p>
    <w:p w14:paraId="5792EC66" w14:textId="77777777" w:rsidR="005F0749" w:rsidRDefault="005F0749" w:rsidP="00FE3E10">
      <w:pPr>
        <w:rPr>
          <w:rFonts w:ascii="Arial" w:hAnsi="Arial" w:cs="Arial"/>
          <w:b/>
          <w:color w:val="0070C0"/>
          <w:sz w:val="20"/>
          <w:szCs w:val="20"/>
          <w:lang w:val="hr-HR"/>
        </w:rPr>
      </w:pPr>
    </w:p>
    <w:p w14:paraId="70724434" w14:textId="77777777" w:rsidR="005F0749" w:rsidRDefault="005F0749" w:rsidP="00FE3E10">
      <w:pPr>
        <w:rPr>
          <w:rFonts w:ascii="Arial" w:hAnsi="Arial" w:cs="Arial"/>
          <w:b/>
          <w:color w:val="0070C0"/>
          <w:sz w:val="20"/>
          <w:szCs w:val="20"/>
          <w:lang w:val="hr-HR"/>
        </w:rPr>
      </w:pPr>
    </w:p>
    <w:p w14:paraId="6A5DC572" w14:textId="77777777" w:rsidR="005F0749" w:rsidRDefault="005F0749" w:rsidP="00FE3E10">
      <w:pPr>
        <w:rPr>
          <w:rFonts w:ascii="Arial" w:hAnsi="Arial" w:cs="Arial"/>
          <w:b/>
          <w:color w:val="0070C0"/>
          <w:sz w:val="20"/>
          <w:szCs w:val="20"/>
          <w:lang w:val="hr-HR"/>
        </w:rPr>
      </w:pPr>
    </w:p>
    <w:p w14:paraId="226F4D88" w14:textId="77777777" w:rsidR="005F0749" w:rsidRDefault="005F0749" w:rsidP="00FE3E10">
      <w:pPr>
        <w:rPr>
          <w:rFonts w:ascii="Arial" w:hAnsi="Arial" w:cs="Arial"/>
          <w:b/>
          <w:color w:val="0070C0"/>
          <w:sz w:val="20"/>
          <w:szCs w:val="20"/>
          <w:lang w:val="hr-HR"/>
        </w:rPr>
      </w:pPr>
    </w:p>
    <w:p w14:paraId="3D1E8D49" w14:textId="6D1EBE12" w:rsidR="00FE3E10" w:rsidRPr="00FE3E10" w:rsidRDefault="00FE3E10" w:rsidP="00FE3E10">
      <w:pPr>
        <w:rPr>
          <w:rFonts w:ascii="Arial" w:hAnsi="Arial" w:cs="Arial"/>
          <w:b/>
          <w:color w:val="0070C0"/>
          <w:sz w:val="20"/>
          <w:szCs w:val="20"/>
          <w:lang w:val="hr-HR"/>
        </w:rPr>
      </w:pPr>
      <w:r w:rsidRPr="00FE3E10">
        <w:rPr>
          <w:rFonts w:ascii="Arial" w:hAnsi="Arial" w:cs="Arial"/>
          <w:b/>
          <w:color w:val="0070C0"/>
          <w:sz w:val="20"/>
          <w:szCs w:val="20"/>
          <w:lang w:val="hr-HR"/>
        </w:rPr>
        <w:lastRenderedPageBreak/>
        <w:t>NATJECANJE IZ GEOGRAFIJE</w:t>
      </w:r>
    </w:p>
    <w:p w14:paraId="581EF4E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Nastavnik:</w:t>
      </w:r>
      <w:r w:rsidRPr="00FE3E10">
        <w:rPr>
          <w:rFonts w:ascii="Arial" w:hAnsi="Arial" w:cs="Arial"/>
          <w:sz w:val="16"/>
          <w:szCs w:val="16"/>
          <w:lang w:val="hr-HR"/>
        </w:rPr>
        <w:t xml:space="preserve"> izv. prof. dr. sc. Ružica Vuk</w:t>
      </w:r>
    </w:p>
    <w:p w14:paraId="36A5EB0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0+0+2</w:t>
      </w:r>
    </w:p>
    <w:p w14:paraId="1637473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3</w:t>
      </w:r>
    </w:p>
    <w:p w14:paraId="61B3B543" w14:textId="77777777" w:rsidR="00FE3E10" w:rsidRPr="00FE3E10" w:rsidRDefault="00FE3E10" w:rsidP="00FE3E10">
      <w:pPr>
        <w:spacing w:after="0" w:line="240" w:lineRule="auto"/>
        <w:rPr>
          <w:rFonts w:ascii="Arial" w:hAnsi="Arial" w:cs="Arial"/>
          <w:color w:val="FF0000"/>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159746</w:t>
      </w:r>
    </w:p>
    <w:p w14:paraId="463DB297" w14:textId="77777777" w:rsidR="00FE3E10" w:rsidRPr="00FE3E10" w:rsidRDefault="00FE3E10" w:rsidP="00FE3E10">
      <w:pPr>
        <w:spacing w:after="0" w:line="240" w:lineRule="auto"/>
        <w:rPr>
          <w:rFonts w:ascii="Arial" w:hAnsi="Arial" w:cs="Arial"/>
          <w:sz w:val="16"/>
          <w:szCs w:val="16"/>
          <w:lang w:val="hr-HR"/>
        </w:rPr>
      </w:pPr>
    </w:p>
    <w:p w14:paraId="47F9303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praćenja i vrednovanja</w:t>
      </w:r>
    </w:p>
    <w:p w14:paraId="3DBC3E6C"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domaće zadaće</w:t>
      </w:r>
    </w:p>
    <w:p w14:paraId="79B379C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samostalno izrađeni ispit za državno natjecanje i istraživački rad</w:t>
      </w:r>
    </w:p>
    <w:p w14:paraId="7554424D"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3C8070FE" w14:textId="77777777" w:rsidR="00FE3E10" w:rsidRPr="00FE3E10" w:rsidRDefault="00FE3E10" w:rsidP="00FE3E10">
      <w:pPr>
        <w:spacing w:after="0" w:line="240" w:lineRule="auto"/>
        <w:rPr>
          <w:rFonts w:ascii="Arial" w:hAnsi="Arial" w:cs="Arial"/>
          <w:sz w:val="16"/>
          <w:szCs w:val="16"/>
          <w:lang w:val="hr-HR"/>
        </w:rPr>
      </w:pPr>
    </w:p>
    <w:p w14:paraId="267BA53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Domaće zadaće</w:t>
      </w:r>
    </w:p>
    <w:p w14:paraId="707D8910" w14:textId="77777777" w:rsidR="00FE3E10" w:rsidRPr="00FE3E10" w:rsidRDefault="00FE3E10" w:rsidP="00270FF9">
      <w:pPr>
        <w:numPr>
          <w:ilvl w:val="0"/>
          <w:numId w:val="186"/>
        </w:numPr>
        <w:spacing w:after="0" w:line="240" w:lineRule="auto"/>
        <w:contextualSpacing/>
        <w:rPr>
          <w:rFonts w:ascii="Arial" w:hAnsi="Arial" w:cs="Arial"/>
          <w:sz w:val="16"/>
          <w:szCs w:val="16"/>
          <w:lang w:val="hr-HR"/>
        </w:rPr>
      </w:pPr>
      <w:r w:rsidRPr="00FE3E10">
        <w:rPr>
          <w:rFonts w:ascii="Arial" w:hAnsi="Arial" w:cs="Arial"/>
          <w:sz w:val="16"/>
          <w:szCs w:val="16"/>
          <w:lang w:val="hr-HR"/>
        </w:rPr>
        <w:t>na prvome terminu nastave studenti dobivaju teme za domaće zadaće, uključujući i analize provedenih natjecanja, ukupno 15 zadaća</w:t>
      </w:r>
    </w:p>
    <w:p w14:paraId="1B002E77" w14:textId="77777777" w:rsidR="00FE3E10" w:rsidRPr="00FE3E10" w:rsidRDefault="00FE3E10" w:rsidP="00270FF9">
      <w:pPr>
        <w:numPr>
          <w:ilvl w:val="0"/>
          <w:numId w:val="186"/>
        </w:numPr>
        <w:spacing w:after="0" w:line="240" w:lineRule="auto"/>
        <w:contextualSpacing/>
        <w:rPr>
          <w:rFonts w:ascii="Arial" w:hAnsi="Arial" w:cs="Arial"/>
          <w:sz w:val="16"/>
          <w:szCs w:val="16"/>
          <w:lang w:val="hr-HR"/>
        </w:rPr>
      </w:pPr>
      <w:r w:rsidRPr="00FE3E10">
        <w:rPr>
          <w:rFonts w:ascii="Arial" w:hAnsi="Arial" w:cs="Arial"/>
          <w:sz w:val="16"/>
          <w:szCs w:val="16"/>
          <w:lang w:val="hr-HR"/>
        </w:rPr>
        <w:t>metodom rubrika vrednuju se sastavnice svake zadaće, uključujući i usmeno izlaganje</w:t>
      </w:r>
    </w:p>
    <w:p w14:paraId="71034440" w14:textId="77777777" w:rsidR="00FE3E10" w:rsidRPr="00FE3E10" w:rsidRDefault="00FE3E10" w:rsidP="00270FF9">
      <w:pPr>
        <w:numPr>
          <w:ilvl w:val="0"/>
          <w:numId w:val="186"/>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zadaće pišu i izlažu samostalno</w:t>
      </w:r>
    </w:p>
    <w:p w14:paraId="255E2DDC" w14:textId="77777777" w:rsidR="00FE3E10" w:rsidRPr="00FE3E10" w:rsidRDefault="00FE3E10" w:rsidP="00270FF9">
      <w:pPr>
        <w:numPr>
          <w:ilvl w:val="0"/>
          <w:numId w:val="186"/>
        </w:numPr>
        <w:spacing w:after="0" w:line="240" w:lineRule="auto"/>
        <w:contextualSpacing/>
        <w:rPr>
          <w:rFonts w:ascii="Arial" w:hAnsi="Arial" w:cs="Arial"/>
          <w:sz w:val="16"/>
          <w:szCs w:val="16"/>
          <w:lang w:val="hr-HR"/>
        </w:rPr>
      </w:pPr>
      <w:r w:rsidRPr="00FE3E10">
        <w:rPr>
          <w:rFonts w:ascii="Arial" w:hAnsi="Arial" w:cs="Arial"/>
          <w:sz w:val="16"/>
          <w:szCs w:val="16"/>
          <w:lang w:val="hr-HR"/>
        </w:rPr>
        <w:t>svaka napisana i prezentirana zadaća vrijedi dva boda</w:t>
      </w:r>
    </w:p>
    <w:p w14:paraId="291205E6" w14:textId="77777777" w:rsidR="00FE3E10" w:rsidRPr="00FE3E10" w:rsidRDefault="00FE3E10" w:rsidP="00270FF9">
      <w:pPr>
        <w:numPr>
          <w:ilvl w:val="0"/>
          <w:numId w:val="186"/>
        </w:numPr>
        <w:spacing w:after="0" w:line="240" w:lineRule="auto"/>
        <w:contextualSpacing/>
        <w:rPr>
          <w:rFonts w:ascii="Arial" w:hAnsi="Arial" w:cs="Arial"/>
          <w:sz w:val="16"/>
          <w:szCs w:val="16"/>
          <w:lang w:val="hr-HR"/>
        </w:rPr>
      </w:pPr>
      <w:r w:rsidRPr="00FE3E10">
        <w:rPr>
          <w:rFonts w:ascii="Arial" w:hAnsi="Arial" w:cs="Arial"/>
          <w:sz w:val="16"/>
          <w:szCs w:val="16"/>
          <w:lang w:val="hr-HR"/>
        </w:rPr>
        <w:t>za domaće zadaće može se ostvariti do 30 bodova odnosno 30 % konačne ocjene</w:t>
      </w:r>
    </w:p>
    <w:p w14:paraId="33790C24" w14:textId="77777777" w:rsidR="00FE3E10" w:rsidRPr="00FE3E10" w:rsidRDefault="00FE3E10" w:rsidP="00FE3E10">
      <w:pPr>
        <w:spacing w:after="0" w:line="240" w:lineRule="auto"/>
        <w:rPr>
          <w:rFonts w:ascii="Arial" w:hAnsi="Arial" w:cs="Arial"/>
          <w:sz w:val="16"/>
          <w:szCs w:val="16"/>
          <w:lang w:val="hr-HR"/>
        </w:rPr>
      </w:pPr>
    </w:p>
    <w:p w14:paraId="45D394C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Samostalno izrađeni ispit za državno natjecanje iz geografije</w:t>
      </w:r>
    </w:p>
    <w:p w14:paraId="60FF45A5"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biraju kategoriju natjecanja za koju će izraditi sve zadatke i točne odgovore</w:t>
      </w:r>
    </w:p>
    <w:p w14:paraId="3C1FC35A"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rok za dostavu izrađenoga ispitnog materijala na prvo vrednovanje dogovara se sa studentima, a najkasnije do 10. termina nastave</w:t>
      </w:r>
    </w:p>
    <w:p w14:paraId="29962991"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rok za dostavu ispravljene inačice ispitnog materijala je datum ispitnoga roka na kojemu pristupaju usmenome ispitu </w:t>
      </w:r>
    </w:p>
    <w:p w14:paraId="00C5594D"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može se ostvariti do 30 bodova odnosno 30 % konačne ocjene</w:t>
      </w:r>
    </w:p>
    <w:p w14:paraId="2DFF863D" w14:textId="77777777" w:rsidR="00FE3E10" w:rsidRPr="00FE3E10" w:rsidRDefault="00FE3E10" w:rsidP="00FE3E10">
      <w:pPr>
        <w:spacing w:after="0" w:line="240" w:lineRule="auto"/>
        <w:rPr>
          <w:rFonts w:ascii="Arial" w:hAnsi="Arial" w:cs="Arial"/>
          <w:sz w:val="16"/>
          <w:szCs w:val="16"/>
          <w:lang w:val="hr-HR"/>
        </w:rPr>
      </w:pPr>
    </w:p>
    <w:p w14:paraId="3ECD8C8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Samostalno izrađeni istraživački rad za državno natjecanje iz geografije</w:t>
      </w:r>
    </w:p>
    <w:p w14:paraId="6E950F7D"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biraju kategoriju natjecanja za koju će izraditi sve tri sastavnice istraživačkoga rada (materijal za čitanje, zadatke i točne odgovore)</w:t>
      </w:r>
    </w:p>
    <w:p w14:paraId="67801AE7"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rok za dostavu izrađenih sastavnica na prvo vrednovanje dogovara se sa studentima, a najkasnije do 12. termina nastave</w:t>
      </w:r>
    </w:p>
    <w:p w14:paraId="389510B8"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rok za dostavu ispravljene inačice sastavnica istraživačkoga rada je datum ispitnoga roka na kojemu pristupaju usmenome ispitu </w:t>
      </w:r>
    </w:p>
    <w:p w14:paraId="49AF45E6"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može se ostvariti do 30 bodova odnosno 30 % konačne ocjene</w:t>
      </w:r>
    </w:p>
    <w:p w14:paraId="64196756" w14:textId="77777777" w:rsidR="00FE3E10" w:rsidRPr="00FE3E10" w:rsidRDefault="00FE3E10" w:rsidP="00FE3E10">
      <w:pPr>
        <w:spacing w:after="0" w:line="240" w:lineRule="auto"/>
        <w:ind w:left="720"/>
        <w:contextualSpacing/>
        <w:rPr>
          <w:rFonts w:ascii="Arial" w:hAnsi="Arial" w:cs="Arial"/>
          <w:sz w:val="16"/>
          <w:szCs w:val="16"/>
          <w:lang w:val="hr-HR"/>
        </w:rPr>
      </w:pPr>
    </w:p>
    <w:p w14:paraId="3D9E45D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7BE9ABF4"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usmenim se ispitom provjeravaju ishodi koji se odnose na uloge učitelja geografije u radu s darovitim učenicima, pravila natjecanja te podzakonski akti kojima se regulira rad s darovitim učenicima</w:t>
      </w:r>
    </w:p>
    <w:p w14:paraId="4E76BCF4"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sastavni dio usmenoga ispita su povratne informacije o vrednovanju samostalno izrađenih materijala za državno natjecanje iz geografije</w:t>
      </w:r>
    </w:p>
    <w:p w14:paraId="3C3BCCA9"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ishodi učenja za usmeni ispit dostupni su studentima od zadnjeg termina nastave</w:t>
      </w:r>
    </w:p>
    <w:p w14:paraId="5D273813"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na svakoj je kartici pet pitanja, a odgovori se vrednuju bodovima od 0 do 2</w:t>
      </w:r>
    </w:p>
    <w:p w14:paraId="449F1216"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je obvezan, može se ostvariti do 10 bodova</w:t>
      </w:r>
    </w:p>
    <w:p w14:paraId="2585A006" w14:textId="77777777" w:rsidR="00FE3E10" w:rsidRPr="00FE3E10" w:rsidRDefault="00FE3E10" w:rsidP="00FE3E10">
      <w:pPr>
        <w:spacing w:after="0" w:line="240" w:lineRule="auto"/>
        <w:ind w:left="720"/>
        <w:contextualSpacing/>
        <w:rPr>
          <w:rFonts w:ascii="Arial" w:hAnsi="Arial" w:cs="Arial"/>
          <w:sz w:val="16"/>
          <w:szCs w:val="16"/>
          <w:lang w:val="hr-HR"/>
        </w:rPr>
      </w:pPr>
    </w:p>
    <w:p w14:paraId="1258CB5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737D952E"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formira se zbrajanjem bodova iz domaćih zadaća, samostalno izrađenih materijala za državno natjecanje te usmenoga ispita</w:t>
      </w:r>
    </w:p>
    <w:p w14:paraId="33D0F7FA"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lastRenderedPageBreak/>
        <w:t>pragovi ocjena</w:t>
      </w:r>
    </w:p>
    <w:p w14:paraId="72C60BCE" w14:textId="77777777" w:rsidR="00FE3E10" w:rsidRPr="00FE3E10" w:rsidRDefault="00FE3E10" w:rsidP="00FE3E10">
      <w:pPr>
        <w:spacing w:after="0" w:line="240" w:lineRule="auto"/>
        <w:rPr>
          <w:rFonts w:ascii="Arial" w:hAnsi="Arial" w:cs="Arial"/>
          <w:sz w:val="16"/>
          <w:szCs w:val="16"/>
          <w:lang w:val="hr-HR"/>
        </w:rPr>
      </w:pPr>
    </w:p>
    <w:p w14:paraId="32BFE3CF"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61 - 70 bodova</w:t>
      </w:r>
      <w:r w:rsidRPr="00FE3E10">
        <w:rPr>
          <w:rFonts w:ascii="Arial" w:hAnsi="Arial" w:cs="Arial"/>
          <w:sz w:val="16"/>
          <w:szCs w:val="16"/>
          <w:lang w:val="hr-HR"/>
        </w:rPr>
        <w:tab/>
      </w:r>
      <w:r w:rsidRPr="00FE3E10">
        <w:rPr>
          <w:rFonts w:ascii="Arial" w:hAnsi="Arial" w:cs="Arial"/>
          <w:sz w:val="16"/>
          <w:szCs w:val="16"/>
          <w:lang w:val="hr-HR"/>
        </w:rPr>
        <w:tab/>
        <w:t>dovoljan (2)</w:t>
      </w:r>
    </w:p>
    <w:p w14:paraId="06934D5A"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71 - 80 bodova</w:t>
      </w:r>
      <w:r w:rsidRPr="00FE3E10">
        <w:rPr>
          <w:rFonts w:ascii="Arial" w:hAnsi="Arial" w:cs="Arial"/>
          <w:sz w:val="16"/>
          <w:szCs w:val="16"/>
          <w:lang w:val="hr-HR"/>
        </w:rPr>
        <w:tab/>
      </w:r>
      <w:r w:rsidRPr="00FE3E10">
        <w:rPr>
          <w:rFonts w:ascii="Arial" w:hAnsi="Arial" w:cs="Arial"/>
          <w:sz w:val="16"/>
          <w:szCs w:val="16"/>
          <w:lang w:val="hr-HR"/>
        </w:rPr>
        <w:tab/>
        <w:t>dobar (3)</w:t>
      </w:r>
    </w:p>
    <w:p w14:paraId="5C0B1E4E"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81 - 90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3196816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91 - 100 bodova</w:t>
      </w:r>
      <w:r w:rsidRPr="00FE3E10">
        <w:rPr>
          <w:rFonts w:ascii="Arial" w:hAnsi="Arial" w:cs="Arial"/>
          <w:sz w:val="16"/>
          <w:szCs w:val="16"/>
          <w:lang w:val="hr-HR"/>
        </w:rPr>
        <w:tab/>
        <w:t xml:space="preserve">                izvrstan (5)</w:t>
      </w:r>
    </w:p>
    <w:p w14:paraId="75EF6246" w14:textId="77777777" w:rsidR="00FE3E10" w:rsidRPr="00FE3E10" w:rsidRDefault="00FE3E10" w:rsidP="00FE3E10">
      <w:pPr>
        <w:spacing w:after="0" w:line="240" w:lineRule="auto"/>
        <w:rPr>
          <w:rFonts w:ascii="Arial" w:hAnsi="Arial" w:cs="Arial"/>
          <w:sz w:val="16"/>
          <w:szCs w:val="16"/>
          <w:lang w:val="hr-HR"/>
        </w:rPr>
      </w:pPr>
    </w:p>
    <w:p w14:paraId="7B99FC0E"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Obvezni izvori i literatura</w:t>
      </w:r>
    </w:p>
    <w:p w14:paraId="5D67A330" w14:textId="77777777" w:rsidR="00FE3E10" w:rsidRPr="00FE3E10" w:rsidRDefault="00FE3E10" w:rsidP="00270FF9">
      <w:pPr>
        <w:numPr>
          <w:ilvl w:val="0"/>
          <w:numId w:val="185"/>
        </w:numPr>
        <w:tabs>
          <w:tab w:val="left" w:pos="2820"/>
        </w:tabs>
        <w:spacing w:after="120" w:line="240" w:lineRule="auto"/>
        <w:contextualSpacing/>
        <w:rPr>
          <w:rFonts w:ascii="Arial" w:hAnsi="Arial" w:cs="Arial"/>
          <w:sz w:val="16"/>
          <w:szCs w:val="16"/>
          <w:lang w:val="hr-HR"/>
        </w:rPr>
      </w:pPr>
      <w:r w:rsidRPr="00FE3E10">
        <w:rPr>
          <w:rFonts w:ascii="Arial" w:hAnsi="Arial" w:cs="Arial"/>
          <w:sz w:val="16"/>
          <w:szCs w:val="16"/>
          <w:lang w:val="hr-HR"/>
        </w:rPr>
        <w:t xml:space="preserve">Cvetković-Lay, J., Sekulić-Majurec, A., 1998: </w:t>
      </w:r>
      <w:r w:rsidRPr="00FE3E10">
        <w:rPr>
          <w:rFonts w:ascii="Arial" w:hAnsi="Arial" w:cs="Arial"/>
          <w:i/>
          <w:sz w:val="16"/>
          <w:szCs w:val="16"/>
          <w:lang w:val="hr-HR"/>
        </w:rPr>
        <w:t>Darovito je, što ću s njim</w:t>
      </w:r>
      <w:r w:rsidRPr="00FE3E10">
        <w:rPr>
          <w:rFonts w:ascii="Arial" w:hAnsi="Arial" w:cs="Arial"/>
          <w:sz w:val="16"/>
          <w:szCs w:val="16"/>
          <w:lang w:val="hr-HR"/>
        </w:rPr>
        <w:t>? Alineja. Zagreb.</w:t>
      </w:r>
    </w:p>
    <w:p w14:paraId="6BEC5D40" w14:textId="77777777" w:rsidR="00FE3E10" w:rsidRPr="00FE3E10" w:rsidRDefault="00FE3E10" w:rsidP="00270FF9">
      <w:pPr>
        <w:numPr>
          <w:ilvl w:val="0"/>
          <w:numId w:val="185"/>
        </w:numPr>
        <w:tabs>
          <w:tab w:val="left" w:pos="2820"/>
        </w:tabs>
        <w:spacing w:after="120" w:line="240" w:lineRule="auto"/>
        <w:contextualSpacing/>
        <w:rPr>
          <w:rFonts w:ascii="Arial" w:hAnsi="Arial" w:cs="Arial"/>
          <w:sz w:val="16"/>
          <w:szCs w:val="16"/>
          <w:lang w:val="hr-HR"/>
        </w:rPr>
      </w:pPr>
      <w:r w:rsidRPr="00FE3E10">
        <w:rPr>
          <w:rFonts w:ascii="Arial" w:hAnsi="Arial" w:cs="Arial"/>
          <w:sz w:val="16"/>
          <w:szCs w:val="16"/>
          <w:lang w:val="hr-HR"/>
        </w:rPr>
        <w:t xml:space="preserve">Vlaović-Štetić, V., Vizek-Vidović, V., Arambašić, L., Vojnović, N., Pavlin-Bernardić, N., 2008: </w:t>
      </w:r>
      <w:r w:rsidRPr="00FE3E10">
        <w:rPr>
          <w:rFonts w:ascii="Arial" w:hAnsi="Arial" w:cs="Arial"/>
          <w:i/>
          <w:sz w:val="16"/>
          <w:szCs w:val="16"/>
          <w:lang w:val="hr-HR"/>
        </w:rPr>
        <w:t>Daroviti učenici: Teorijski pristup i primjena u školi</w:t>
      </w:r>
      <w:r w:rsidRPr="00FE3E10">
        <w:rPr>
          <w:rFonts w:ascii="Arial" w:hAnsi="Arial" w:cs="Arial"/>
          <w:sz w:val="16"/>
          <w:szCs w:val="16"/>
          <w:lang w:val="hr-HR"/>
        </w:rPr>
        <w:t>, Institut za društvena istraživanja u Zagrebu, Zagreb.</w:t>
      </w:r>
    </w:p>
    <w:p w14:paraId="65C240E8" w14:textId="77777777" w:rsidR="00FE3E10" w:rsidRPr="00FE3E10" w:rsidRDefault="00FE3E10" w:rsidP="00270FF9">
      <w:pPr>
        <w:numPr>
          <w:ilvl w:val="0"/>
          <w:numId w:val="185"/>
        </w:numPr>
        <w:tabs>
          <w:tab w:val="left" w:pos="2820"/>
        </w:tabs>
        <w:spacing w:after="120" w:line="240" w:lineRule="auto"/>
        <w:contextualSpacing/>
        <w:rPr>
          <w:rFonts w:ascii="Arial" w:hAnsi="Arial" w:cs="Arial"/>
          <w:sz w:val="16"/>
          <w:szCs w:val="16"/>
          <w:lang w:val="hr-HR"/>
        </w:rPr>
      </w:pPr>
      <w:r w:rsidRPr="00FE3E10">
        <w:rPr>
          <w:rFonts w:ascii="Arial" w:hAnsi="Arial" w:cs="Arial"/>
          <w:sz w:val="16"/>
          <w:szCs w:val="16"/>
          <w:lang w:val="hr-HR"/>
        </w:rPr>
        <w:t>Izvješća o provedenim natjecanjima iz geografije (Geografski horizont)</w:t>
      </w:r>
    </w:p>
    <w:p w14:paraId="6840EA68" w14:textId="77777777" w:rsidR="00FE3E10" w:rsidRPr="00FE3E10" w:rsidRDefault="00FE3E10" w:rsidP="00270FF9">
      <w:pPr>
        <w:numPr>
          <w:ilvl w:val="0"/>
          <w:numId w:val="185"/>
        </w:numPr>
        <w:spacing w:after="0" w:line="240" w:lineRule="auto"/>
        <w:contextualSpacing/>
        <w:rPr>
          <w:rFonts w:ascii="Arial" w:hAnsi="Arial" w:cs="Arial"/>
          <w:sz w:val="16"/>
          <w:szCs w:val="16"/>
          <w:lang w:val="hr-HR"/>
        </w:rPr>
      </w:pPr>
      <w:r w:rsidRPr="00FE3E10">
        <w:rPr>
          <w:rFonts w:ascii="Arial" w:eastAsia="MS Mincho" w:hAnsi="Arial" w:cs="Arial"/>
          <w:sz w:val="16"/>
          <w:szCs w:val="16"/>
          <w:lang w:val="hr-HR"/>
        </w:rPr>
        <w:t>Pravilnik o radu s darovitim učenicima. Pravilnik o normi učitelja i nastavnika u osnovnim i srednjim školama. Pravilnik o napredovanju učitelja i nastavnika.</w:t>
      </w:r>
    </w:p>
    <w:p w14:paraId="1D6D87BA" w14:textId="77777777" w:rsidR="00FE3E10" w:rsidRPr="00FE3E10" w:rsidRDefault="00FE3E10" w:rsidP="00270FF9">
      <w:pPr>
        <w:numPr>
          <w:ilvl w:val="0"/>
          <w:numId w:val="185"/>
        </w:numPr>
        <w:spacing w:after="0" w:line="240" w:lineRule="auto"/>
        <w:contextualSpacing/>
        <w:rPr>
          <w:rFonts w:ascii="Arial" w:hAnsi="Arial" w:cs="Arial"/>
          <w:sz w:val="16"/>
          <w:szCs w:val="16"/>
          <w:lang w:val="hr-HR"/>
        </w:rPr>
      </w:pPr>
      <w:r w:rsidRPr="00FE3E10">
        <w:rPr>
          <w:rFonts w:ascii="Arial" w:hAnsi="Arial" w:cs="Arial"/>
          <w:sz w:val="16"/>
          <w:szCs w:val="16"/>
          <w:lang w:val="hr-HR"/>
        </w:rPr>
        <w:t>Opća i posebna pravila natjecanja</w:t>
      </w:r>
    </w:p>
    <w:p w14:paraId="0DFCAC49" w14:textId="77777777" w:rsidR="00FE3E10" w:rsidRPr="00FE3E10" w:rsidRDefault="00FE3E10" w:rsidP="00270FF9">
      <w:pPr>
        <w:numPr>
          <w:ilvl w:val="0"/>
          <w:numId w:val="185"/>
        </w:numPr>
        <w:spacing w:after="0" w:line="240" w:lineRule="auto"/>
        <w:contextualSpacing/>
        <w:rPr>
          <w:rFonts w:ascii="Arial" w:hAnsi="Arial" w:cs="Arial"/>
          <w:sz w:val="16"/>
          <w:szCs w:val="16"/>
          <w:lang w:val="hr-HR"/>
        </w:rPr>
      </w:pPr>
      <w:r w:rsidRPr="00FE3E10">
        <w:rPr>
          <w:rFonts w:ascii="Arial" w:hAnsi="Arial" w:cs="Arial"/>
          <w:sz w:val="16"/>
          <w:szCs w:val="16"/>
          <w:lang w:val="hr-HR"/>
        </w:rPr>
        <w:t>Ispiti i istraživački radovi korišteni na državnim natjecanjima</w:t>
      </w:r>
    </w:p>
    <w:p w14:paraId="316A2B76" w14:textId="77777777" w:rsidR="00FE3E10" w:rsidRPr="00FE3E10" w:rsidRDefault="00FE3E10" w:rsidP="00270FF9">
      <w:pPr>
        <w:numPr>
          <w:ilvl w:val="0"/>
          <w:numId w:val="185"/>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Smjernice za rad s darovitom djecom i učenicima, MZO, 2022., </w:t>
      </w:r>
      <w:r w:rsidR="002C6360">
        <w:fldChar w:fldCharType="begin"/>
      </w:r>
      <w:r w:rsidR="002C6360" w:rsidRPr="00B85E12">
        <w:rPr>
          <w:lang w:val="hr-HR"/>
        </w:rPr>
        <w:instrText>HYPERLINK "https://mzo.gov.hr/UserDocsImages//dokumenti/Publikacije//Smjernice-za-rad-s-darovitom-djecom-i-ucenicima.pdf"</w:instrText>
      </w:r>
      <w:r w:rsidR="002C6360">
        <w:fldChar w:fldCharType="separate"/>
      </w:r>
      <w:r w:rsidRPr="00FE3E10">
        <w:rPr>
          <w:rFonts w:ascii="Arial" w:hAnsi="Arial" w:cs="Arial"/>
          <w:sz w:val="16"/>
          <w:szCs w:val="16"/>
          <w:u w:val="single"/>
          <w:lang w:val="hr-HR"/>
        </w:rPr>
        <w:t>https://mzo.gov.hr/UserDocsImages//dokumenti/Publikacije//Smjernice-za-rad-s-darovitom-djecom-i-ucenicima.pdf</w:t>
      </w:r>
      <w:r w:rsidR="002C6360">
        <w:rPr>
          <w:rFonts w:ascii="Arial" w:hAnsi="Arial" w:cs="Arial"/>
          <w:sz w:val="16"/>
          <w:szCs w:val="16"/>
          <w:u w:val="single"/>
          <w:lang w:val="hr-HR"/>
        </w:rPr>
        <w:fldChar w:fldCharType="end"/>
      </w:r>
      <w:r w:rsidRPr="00FE3E10">
        <w:rPr>
          <w:rFonts w:ascii="Arial" w:hAnsi="Arial" w:cs="Arial"/>
          <w:sz w:val="16"/>
          <w:szCs w:val="16"/>
          <w:lang w:val="hr-HR"/>
        </w:rPr>
        <w:t xml:space="preserve"> </w:t>
      </w:r>
    </w:p>
    <w:p w14:paraId="1805CB9C" w14:textId="77777777" w:rsidR="0027695D" w:rsidRDefault="0027695D" w:rsidP="00C54DE3">
      <w:pPr>
        <w:suppressAutoHyphens/>
        <w:spacing w:after="0" w:line="240" w:lineRule="auto"/>
        <w:rPr>
          <w:rFonts w:ascii="Arial" w:eastAsia="MS Mincho" w:hAnsi="Arial" w:cs="Arial"/>
          <w:b/>
          <w:sz w:val="16"/>
          <w:szCs w:val="16"/>
          <w:lang w:val="hr-HR" w:eastAsia="hr-HR"/>
        </w:rPr>
      </w:pPr>
    </w:p>
    <w:p w14:paraId="6F037743" w14:textId="77777777" w:rsidR="0027695D" w:rsidRDefault="0027695D" w:rsidP="00C54DE3">
      <w:pPr>
        <w:suppressAutoHyphens/>
        <w:spacing w:after="0" w:line="240" w:lineRule="auto"/>
        <w:rPr>
          <w:rFonts w:ascii="Arial" w:eastAsia="MS Mincho" w:hAnsi="Arial" w:cs="Arial"/>
          <w:b/>
          <w:sz w:val="16"/>
          <w:szCs w:val="16"/>
          <w:lang w:val="hr-HR" w:eastAsia="hr-HR"/>
        </w:rPr>
      </w:pPr>
    </w:p>
    <w:p w14:paraId="5C651BB6" w14:textId="77777777" w:rsidR="0027695D" w:rsidRDefault="0027695D" w:rsidP="00C54DE3">
      <w:pPr>
        <w:suppressAutoHyphens/>
        <w:spacing w:after="0" w:line="240" w:lineRule="auto"/>
        <w:rPr>
          <w:rFonts w:ascii="Arial" w:eastAsia="MS Mincho" w:hAnsi="Arial" w:cs="Arial"/>
          <w:b/>
          <w:sz w:val="16"/>
          <w:szCs w:val="16"/>
          <w:lang w:val="hr-HR" w:eastAsia="hr-HR"/>
        </w:rPr>
      </w:pPr>
    </w:p>
    <w:p w14:paraId="6A6AA9F8" w14:textId="19079093" w:rsidR="00FC53EA" w:rsidRDefault="00FC53EA" w:rsidP="00C54DE3">
      <w:pPr>
        <w:spacing w:after="0" w:line="240" w:lineRule="auto"/>
        <w:rPr>
          <w:rFonts w:ascii="Arial" w:hAnsi="Arial" w:cs="Arial"/>
          <w:sz w:val="16"/>
          <w:szCs w:val="16"/>
          <w:lang w:val="hr-HR"/>
        </w:rPr>
      </w:pPr>
    </w:p>
    <w:p w14:paraId="52420615" w14:textId="49F033B0" w:rsidR="00FC53EA" w:rsidRDefault="00FC53EA" w:rsidP="00C54DE3">
      <w:pPr>
        <w:spacing w:after="0" w:line="240" w:lineRule="auto"/>
        <w:rPr>
          <w:rFonts w:ascii="Arial" w:hAnsi="Arial" w:cs="Arial"/>
          <w:sz w:val="16"/>
          <w:szCs w:val="16"/>
          <w:lang w:val="hr-HR"/>
        </w:rPr>
      </w:pPr>
    </w:p>
    <w:p w14:paraId="1EFBBB89" w14:textId="3A562D05" w:rsidR="00FC53EA" w:rsidRDefault="00FC53EA" w:rsidP="00C54DE3">
      <w:pPr>
        <w:spacing w:after="0" w:line="240" w:lineRule="auto"/>
        <w:rPr>
          <w:rFonts w:ascii="Arial" w:hAnsi="Arial" w:cs="Arial"/>
          <w:sz w:val="16"/>
          <w:szCs w:val="16"/>
          <w:lang w:val="hr-HR"/>
        </w:rPr>
      </w:pPr>
    </w:p>
    <w:p w14:paraId="1709DFC7" w14:textId="70DA894A" w:rsidR="00FC53EA" w:rsidRDefault="00FC53EA" w:rsidP="00C54DE3">
      <w:pPr>
        <w:spacing w:after="0" w:line="240" w:lineRule="auto"/>
        <w:rPr>
          <w:rFonts w:ascii="Arial" w:hAnsi="Arial" w:cs="Arial"/>
          <w:sz w:val="16"/>
          <w:szCs w:val="16"/>
          <w:lang w:val="hr-HR"/>
        </w:rPr>
      </w:pPr>
    </w:p>
    <w:p w14:paraId="0AD1DE56" w14:textId="304B45DC" w:rsidR="00FC53EA" w:rsidRDefault="00FC53EA" w:rsidP="00C54DE3">
      <w:pPr>
        <w:spacing w:after="0" w:line="240" w:lineRule="auto"/>
        <w:rPr>
          <w:rFonts w:ascii="Arial" w:hAnsi="Arial" w:cs="Arial"/>
          <w:sz w:val="16"/>
          <w:szCs w:val="16"/>
          <w:lang w:val="hr-HR"/>
        </w:rPr>
      </w:pPr>
    </w:p>
    <w:p w14:paraId="52C3E0BD" w14:textId="3F918801" w:rsidR="00FC53EA" w:rsidRDefault="00FC53EA" w:rsidP="00C54DE3">
      <w:pPr>
        <w:spacing w:after="0" w:line="240" w:lineRule="auto"/>
        <w:rPr>
          <w:rFonts w:ascii="Arial" w:hAnsi="Arial" w:cs="Arial"/>
          <w:sz w:val="16"/>
          <w:szCs w:val="16"/>
          <w:lang w:val="hr-HR"/>
        </w:rPr>
      </w:pPr>
    </w:p>
    <w:p w14:paraId="4D1B63EE" w14:textId="2ED58BEF" w:rsidR="00FC53EA" w:rsidRDefault="00FC53EA" w:rsidP="00C54DE3">
      <w:pPr>
        <w:spacing w:after="0" w:line="240" w:lineRule="auto"/>
        <w:rPr>
          <w:rFonts w:ascii="Arial" w:hAnsi="Arial" w:cs="Arial"/>
          <w:sz w:val="16"/>
          <w:szCs w:val="16"/>
          <w:lang w:val="hr-HR"/>
        </w:rPr>
      </w:pPr>
    </w:p>
    <w:p w14:paraId="51662DEF" w14:textId="57FD090F" w:rsidR="00FC53EA" w:rsidRDefault="00FC53EA" w:rsidP="00C54DE3">
      <w:pPr>
        <w:spacing w:after="0" w:line="240" w:lineRule="auto"/>
        <w:rPr>
          <w:rFonts w:ascii="Arial" w:hAnsi="Arial" w:cs="Arial"/>
          <w:sz w:val="16"/>
          <w:szCs w:val="16"/>
          <w:lang w:val="hr-HR"/>
        </w:rPr>
      </w:pPr>
    </w:p>
    <w:p w14:paraId="2151591F" w14:textId="77777777" w:rsidR="00FC53EA" w:rsidRPr="00C54DE3" w:rsidRDefault="00FC53EA" w:rsidP="00C54DE3">
      <w:pPr>
        <w:spacing w:after="0" w:line="240" w:lineRule="auto"/>
        <w:rPr>
          <w:rFonts w:ascii="Arial" w:hAnsi="Arial" w:cs="Arial"/>
          <w:sz w:val="16"/>
          <w:szCs w:val="16"/>
          <w:lang w:val="hr-HR"/>
        </w:rPr>
      </w:pPr>
    </w:p>
    <w:p w14:paraId="51121785" w14:textId="77777777" w:rsidR="00FE3E10" w:rsidRPr="00FE3E10" w:rsidRDefault="00FE3E10" w:rsidP="00FE3E10">
      <w:pPr>
        <w:rPr>
          <w:rFonts w:ascii="Arial" w:hAnsi="Arial" w:cs="Arial"/>
          <w:b/>
          <w:color w:val="0070C0"/>
          <w:sz w:val="16"/>
          <w:szCs w:val="16"/>
          <w:lang w:val="hr-HR"/>
        </w:rPr>
      </w:pPr>
    </w:p>
    <w:p w14:paraId="3E1D385C" w14:textId="77777777" w:rsidR="00FE3E10" w:rsidRPr="00FE3E10" w:rsidRDefault="00FE3E10" w:rsidP="00FE3E10">
      <w:pPr>
        <w:spacing w:after="0" w:line="240" w:lineRule="auto"/>
        <w:rPr>
          <w:rFonts w:ascii="Arial" w:hAnsi="Arial" w:cs="Arial"/>
          <w:sz w:val="16"/>
          <w:szCs w:val="16"/>
          <w:lang w:val="hr-HR"/>
        </w:rPr>
      </w:pPr>
    </w:p>
    <w:p w14:paraId="0208029C"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0858BE57"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4F8AD4C4"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1C1146C7" w14:textId="77777777" w:rsidR="00FE3E10" w:rsidRPr="00FE3E10" w:rsidRDefault="00FE3E10" w:rsidP="00FE3E10">
      <w:pPr>
        <w:jc w:val="both"/>
        <w:rPr>
          <w:rFonts w:ascii="Arial" w:hAnsi="Arial" w:cs="Arial"/>
          <w:sz w:val="16"/>
          <w:szCs w:val="16"/>
          <w:lang w:val="hr-HR"/>
        </w:rPr>
      </w:pPr>
    </w:p>
    <w:p w14:paraId="220EB3A8" w14:textId="628D46FB" w:rsidR="00AF28EB" w:rsidRDefault="00AF28EB" w:rsidP="00D73D4A">
      <w:pPr>
        <w:suppressAutoHyphens/>
        <w:spacing w:after="0" w:line="240" w:lineRule="auto"/>
        <w:rPr>
          <w:rFonts w:ascii="Arial" w:eastAsia="MS Mincho" w:hAnsi="Arial" w:cs="Arial"/>
          <w:b/>
          <w:sz w:val="16"/>
          <w:szCs w:val="16"/>
          <w:lang w:val="hr-HR" w:eastAsia="hr-HR"/>
        </w:rPr>
      </w:pPr>
    </w:p>
    <w:p w14:paraId="60E8EE89" w14:textId="6313F86D" w:rsidR="005F0749" w:rsidRDefault="005F0749" w:rsidP="00D73D4A">
      <w:pPr>
        <w:suppressAutoHyphens/>
        <w:spacing w:after="0" w:line="240" w:lineRule="auto"/>
        <w:rPr>
          <w:rFonts w:ascii="Arial" w:eastAsia="MS Mincho" w:hAnsi="Arial" w:cs="Arial"/>
          <w:b/>
          <w:sz w:val="16"/>
          <w:szCs w:val="16"/>
          <w:lang w:val="hr-HR" w:eastAsia="hr-HR"/>
        </w:rPr>
      </w:pPr>
    </w:p>
    <w:p w14:paraId="102E54B4" w14:textId="5C742E78" w:rsidR="005F0749" w:rsidRDefault="005F0749" w:rsidP="00D73D4A">
      <w:pPr>
        <w:suppressAutoHyphens/>
        <w:spacing w:after="0" w:line="240" w:lineRule="auto"/>
        <w:rPr>
          <w:rFonts w:ascii="Arial" w:eastAsia="MS Mincho" w:hAnsi="Arial" w:cs="Arial"/>
          <w:b/>
          <w:sz w:val="16"/>
          <w:szCs w:val="16"/>
          <w:lang w:val="hr-HR" w:eastAsia="hr-HR"/>
        </w:rPr>
      </w:pPr>
    </w:p>
    <w:p w14:paraId="70278A75" w14:textId="37F794AE" w:rsidR="005F0749" w:rsidRDefault="005F0749" w:rsidP="00D73D4A">
      <w:pPr>
        <w:suppressAutoHyphens/>
        <w:spacing w:after="0" w:line="240" w:lineRule="auto"/>
        <w:rPr>
          <w:rFonts w:ascii="Arial" w:eastAsia="MS Mincho" w:hAnsi="Arial" w:cs="Arial"/>
          <w:b/>
          <w:sz w:val="16"/>
          <w:szCs w:val="16"/>
          <w:lang w:val="hr-HR" w:eastAsia="hr-HR"/>
        </w:rPr>
      </w:pPr>
    </w:p>
    <w:p w14:paraId="300F9986" w14:textId="61817A00" w:rsidR="005F0749" w:rsidRDefault="005F0749" w:rsidP="00D73D4A">
      <w:pPr>
        <w:suppressAutoHyphens/>
        <w:spacing w:after="0" w:line="240" w:lineRule="auto"/>
        <w:rPr>
          <w:rFonts w:ascii="Arial" w:eastAsia="MS Mincho" w:hAnsi="Arial" w:cs="Arial"/>
          <w:b/>
          <w:sz w:val="16"/>
          <w:szCs w:val="16"/>
          <w:lang w:val="hr-HR" w:eastAsia="hr-HR"/>
        </w:rPr>
      </w:pPr>
    </w:p>
    <w:p w14:paraId="3F32476A" w14:textId="06EA7930" w:rsidR="005F0749" w:rsidRDefault="005F0749" w:rsidP="00D73D4A">
      <w:pPr>
        <w:suppressAutoHyphens/>
        <w:spacing w:after="0" w:line="240" w:lineRule="auto"/>
        <w:rPr>
          <w:rFonts w:ascii="Arial" w:eastAsia="MS Mincho" w:hAnsi="Arial" w:cs="Arial"/>
          <w:b/>
          <w:sz w:val="16"/>
          <w:szCs w:val="16"/>
          <w:lang w:val="hr-HR" w:eastAsia="hr-HR"/>
        </w:rPr>
      </w:pPr>
    </w:p>
    <w:p w14:paraId="6C37EB72" w14:textId="3850596B" w:rsidR="005F0749" w:rsidRDefault="005F0749" w:rsidP="00D73D4A">
      <w:pPr>
        <w:suppressAutoHyphens/>
        <w:spacing w:after="0" w:line="240" w:lineRule="auto"/>
        <w:rPr>
          <w:rFonts w:ascii="Arial" w:eastAsia="MS Mincho" w:hAnsi="Arial" w:cs="Arial"/>
          <w:b/>
          <w:sz w:val="16"/>
          <w:szCs w:val="16"/>
          <w:lang w:val="hr-HR" w:eastAsia="hr-HR"/>
        </w:rPr>
      </w:pPr>
    </w:p>
    <w:p w14:paraId="7D833203" w14:textId="2D229C9F" w:rsidR="005F0749" w:rsidRDefault="005F0749" w:rsidP="00D73D4A">
      <w:pPr>
        <w:suppressAutoHyphens/>
        <w:spacing w:after="0" w:line="240" w:lineRule="auto"/>
        <w:rPr>
          <w:rFonts w:ascii="Arial" w:eastAsia="MS Mincho" w:hAnsi="Arial" w:cs="Arial"/>
          <w:b/>
          <w:sz w:val="16"/>
          <w:szCs w:val="16"/>
          <w:lang w:val="hr-HR" w:eastAsia="hr-HR"/>
        </w:rPr>
      </w:pPr>
    </w:p>
    <w:p w14:paraId="23DF393C" w14:textId="45A3727C" w:rsidR="005F0749" w:rsidRDefault="005F0749" w:rsidP="00D73D4A">
      <w:pPr>
        <w:suppressAutoHyphens/>
        <w:spacing w:after="0" w:line="240" w:lineRule="auto"/>
        <w:rPr>
          <w:rFonts w:ascii="Arial" w:eastAsia="MS Mincho" w:hAnsi="Arial" w:cs="Arial"/>
          <w:b/>
          <w:sz w:val="16"/>
          <w:szCs w:val="16"/>
          <w:lang w:val="hr-HR" w:eastAsia="hr-HR"/>
        </w:rPr>
      </w:pPr>
    </w:p>
    <w:p w14:paraId="2A6BE806" w14:textId="08B0F404" w:rsidR="005F0749" w:rsidRDefault="005F0749" w:rsidP="00D73D4A">
      <w:pPr>
        <w:suppressAutoHyphens/>
        <w:spacing w:after="0" w:line="240" w:lineRule="auto"/>
        <w:rPr>
          <w:rFonts w:ascii="Arial" w:eastAsia="MS Mincho" w:hAnsi="Arial" w:cs="Arial"/>
          <w:b/>
          <w:sz w:val="16"/>
          <w:szCs w:val="16"/>
          <w:lang w:val="hr-HR" w:eastAsia="hr-HR"/>
        </w:rPr>
      </w:pPr>
    </w:p>
    <w:p w14:paraId="078DFC06" w14:textId="6D0A18FD" w:rsidR="005F0749" w:rsidRDefault="005F0749" w:rsidP="00D73D4A">
      <w:pPr>
        <w:suppressAutoHyphens/>
        <w:spacing w:after="0" w:line="240" w:lineRule="auto"/>
        <w:rPr>
          <w:rFonts w:ascii="Arial" w:eastAsia="MS Mincho" w:hAnsi="Arial" w:cs="Arial"/>
          <w:b/>
          <w:sz w:val="16"/>
          <w:szCs w:val="16"/>
          <w:lang w:val="hr-HR" w:eastAsia="hr-HR"/>
        </w:rPr>
      </w:pPr>
    </w:p>
    <w:p w14:paraId="376DA58F" w14:textId="04753E56" w:rsidR="005F0749" w:rsidRDefault="005F0749" w:rsidP="00D73D4A">
      <w:pPr>
        <w:suppressAutoHyphens/>
        <w:spacing w:after="0" w:line="240" w:lineRule="auto"/>
        <w:rPr>
          <w:rFonts w:ascii="Arial" w:eastAsia="MS Mincho" w:hAnsi="Arial" w:cs="Arial"/>
          <w:b/>
          <w:sz w:val="16"/>
          <w:szCs w:val="16"/>
          <w:lang w:val="hr-HR" w:eastAsia="hr-HR"/>
        </w:rPr>
      </w:pPr>
    </w:p>
    <w:p w14:paraId="6A3D0DA8" w14:textId="77777777" w:rsidR="009D6783" w:rsidRPr="009D6783" w:rsidRDefault="009D6783" w:rsidP="009D6783">
      <w:pPr>
        <w:rPr>
          <w:rFonts w:ascii="Arial" w:hAnsi="Arial" w:cs="Arial"/>
          <w:b/>
          <w:color w:val="4472C4" w:themeColor="accent1"/>
          <w:sz w:val="20"/>
          <w:szCs w:val="20"/>
          <w:lang w:val="hr-HR"/>
        </w:rPr>
      </w:pPr>
      <w:r w:rsidRPr="009D6783">
        <w:rPr>
          <w:rFonts w:ascii="Arial" w:hAnsi="Arial" w:cs="Arial"/>
          <w:b/>
          <w:color w:val="4472C4" w:themeColor="accent1"/>
          <w:sz w:val="20"/>
          <w:szCs w:val="20"/>
          <w:lang w:val="hr-HR"/>
        </w:rPr>
        <w:lastRenderedPageBreak/>
        <w:t xml:space="preserve">PREVENCIJA ZLOSTAVLJANJA I RIZIČNOG PONAŠANJA </w:t>
      </w:r>
    </w:p>
    <w:p w14:paraId="4341DA18" w14:textId="77777777" w:rsidR="009D6783" w:rsidRPr="009D6783" w:rsidRDefault="009D6783" w:rsidP="009D6783">
      <w:pPr>
        <w:spacing w:after="0" w:line="240" w:lineRule="auto"/>
        <w:rPr>
          <w:rFonts w:ascii="Arial" w:hAnsi="Arial" w:cs="Arial"/>
          <w:color w:val="4472C4" w:themeColor="accent1"/>
          <w:sz w:val="16"/>
          <w:szCs w:val="16"/>
          <w:lang w:val="hr-HR"/>
        </w:rPr>
      </w:pPr>
    </w:p>
    <w:p w14:paraId="5058B26B" w14:textId="77777777" w:rsidR="009D6783" w:rsidRPr="009D6783" w:rsidRDefault="009D6783" w:rsidP="009D6783">
      <w:pPr>
        <w:spacing w:after="0" w:line="240" w:lineRule="auto"/>
        <w:rPr>
          <w:rFonts w:ascii="Arial" w:hAnsi="Arial" w:cs="Arial"/>
          <w:sz w:val="16"/>
          <w:szCs w:val="16"/>
          <w:lang w:val="hr-HR"/>
        </w:rPr>
      </w:pPr>
      <w:r w:rsidRPr="009D6783">
        <w:rPr>
          <w:rFonts w:ascii="Arial" w:hAnsi="Arial" w:cs="Arial"/>
          <w:b/>
          <w:sz w:val="16"/>
          <w:szCs w:val="16"/>
          <w:lang w:val="hr-HR"/>
        </w:rPr>
        <w:t xml:space="preserve">Nastavnici: </w:t>
      </w:r>
      <w:r w:rsidRPr="009D6783">
        <w:rPr>
          <w:rFonts w:ascii="Arial" w:hAnsi="Arial" w:cs="Arial"/>
          <w:sz w:val="16"/>
          <w:szCs w:val="16"/>
          <w:lang w:val="hr-HR"/>
        </w:rPr>
        <w:t>doc. dr. sc. Ema Petričević (nositeljI), prof. dr. sc. Tajana Ljubin Golub</w:t>
      </w:r>
    </w:p>
    <w:p w14:paraId="75C19BB1" w14:textId="77777777" w:rsidR="009D6783" w:rsidRPr="009D6783" w:rsidRDefault="009D6783" w:rsidP="009D6783">
      <w:pPr>
        <w:spacing w:after="0" w:line="240" w:lineRule="auto"/>
        <w:rPr>
          <w:rFonts w:ascii="Arial" w:hAnsi="Arial" w:cs="Arial"/>
          <w:sz w:val="16"/>
          <w:szCs w:val="16"/>
          <w:lang w:val="hr-HR"/>
        </w:rPr>
      </w:pPr>
      <w:r w:rsidRPr="009D6783">
        <w:rPr>
          <w:rFonts w:ascii="Arial" w:hAnsi="Arial" w:cs="Arial"/>
          <w:b/>
          <w:sz w:val="16"/>
          <w:szCs w:val="16"/>
          <w:lang w:val="hr-HR"/>
        </w:rPr>
        <w:t xml:space="preserve">Satnica (P+V+S): </w:t>
      </w:r>
      <w:r w:rsidRPr="009D6783">
        <w:rPr>
          <w:rFonts w:ascii="Arial" w:hAnsi="Arial" w:cs="Arial"/>
          <w:sz w:val="16"/>
          <w:szCs w:val="16"/>
          <w:lang w:val="hr-HR"/>
        </w:rPr>
        <w:t>1+0+1</w:t>
      </w:r>
    </w:p>
    <w:p w14:paraId="1F7ED9ED" w14:textId="77777777" w:rsidR="009D6783" w:rsidRPr="009D6783" w:rsidRDefault="009D6783" w:rsidP="009D6783">
      <w:pPr>
        <w:spacing w:after="0" w:line="240" w:lineRule="auto"/>
        <w:rPr>
          <w:rFonts w:ascii="Arial" w:hAnsi="Arial" w:cs="Arial"/>
          <w:sz w:val="16"/>
          <w:szCs w:val="16"/>
          <w:lang w:val="hr-HR"/>
        </w:rPr>
      </w:pPr>
      <w:r w:rsidRPr="009D6783">
        <w:rPr>
          <w:rFonts w:ascii="Arial" w:hAnsi="Arial" w:cs="Arial"/>
          <w:b/>
          <w:sz w:val="16"/>
          <w:szCs w:val="16"/>
          <w:lang w:val="hr-HR"/>
        </w:rPr>
        <w:t xml:space="preserve">ECTS: </w:t>
      </w:r>
      <w:r w:rsidRPr="009D6783">
        <w:rPr>
          <w:rFonts w:ascii="Arial" w:hAnsi="Arial" w:cs="Arial"/>
          <w:sz w:val="16"/>
          <w:szCs w:val="16"/>
          <w:lang w:val="hr-HR"/>
        </w:rPr>
        <w:t>3</w:t>
      </w:r>
    </w:p>
    <w:p w14:paraId="607B200E" w14:textId="77777777" w:rsidR="009D6783" w:rsidRPr="009D6783" w:rsidRDefault="009D6783" w:rsidP="009D6783">
      <w:pPr>
        <w:rPr>
          <w:rFonts w:ascii="Arial" w:hAnsi="Arial" w:cs="Arial"/>
          <w:sz w:val="16"/>
          <w:szCs w:val="16"/>
          <w:lang w:val="hr-HR"/>
        </w:rPr>
      </w:pPr>
      <w:r w:rsidRPr="009D6783">
        <w:rPr>
          <w:rFonts w:ascii="Arial" w:hAnsi="Arial" w:cs="Arial"/>
          <w:b/>
          <w:sz w:val="16"/>
          <w:szCs w:val="16"/>
          <w:lang w:val="hr-HR"/>
        </w:rPr>
        <w:t xml:space="preserve">ISVU šifra: </w:t>
      </w:r>
      <w:r w:rsidRPr="009D6783">
        <w:rPr>
          <w:rFonts w:ascii="Arial" w:hAnsi="Arial" w:cs="Arial"/>
          <w:sz w:val="16"/>
          <w:szCs w:val="16"/>
          <w:lang w:val="hr-HR"/>
        </w:rPr>
        <w:t>159750</w:t>
      </w:r>
    </w:p>
    <w:p w14:paraId="6E899372" w14:textId="77777777" w:rsidR="009D6783" w:rsidRPr="009D6783" w:rsidRDefault="009D6783" w:rsidP="009D6783">
      <w:pPr>
        <w:spacing w:after="0" w:line="240" w:lineRule="auto"/>
        <w:rPr>
          <w:rFonts w:ascii="Arial" w:hAnsi="Arial" w:cs="Arial"/>
          <w:sz w:val="16"/>
          <w:szCs w:val="16"/>
          <w:lang w:val="hr-HR"/>
        </w:rPr>
      </w:pPr>
    </w:p>
    <w:p w14:paraId="2EEA7EDE" w14:textId="77777777" w:rsidR="009D6783" w:rsidRPr="009D6783" w:rsidRDefault="009D6783" w:rsidP="009D6783">
      <w:pPr>
        <w:spacing w:after="0" w:line="240" w:lineRule="auto"/>
        <w:rPr>
          <w:rFonts w:ascii="Arial" w:hAnsi="Arial" w:cs="Arial"/>
          <w:sz w:val="16"/>
          <w:szCs w:val="16"/>
          <w:lang w:val="hr-HR"/>
        </w:rPr>
      </w:pPr>
    </w:p>
    <w:p w14:paraId="7511C743"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Oblici vrednovanja</w:t>
      </w:r>
    </w:p>
    <w:p w14:paraId="46165385" w14:textId="77777777" w:rsidR="009D6783" w:rsidRPr="009D6783" w:rsidRDefault="009D6783" w:rsidP="009D6783">
      <w:pPr>
        <w:pStyle w:val="Odlomakpopisa"/>
        <w:numPr>
          <w:ilvl w:val="0"/>
          <w:numId w:val="1"/>
        </w:numPr>
        <w:spacing w:after="0" w:line="240" w:lineRule="auto"/>
        <w:rPr>
          <w:rFonts w:ascii="Arial" w:hAnsi="Arial" w:cs="Arial"/>
          <w:sz w:val="16"/>
          <w:szCs w:val="16"/>
          <w:lang w:val="hr-HR"/>
        </w:rPr>
      </w:pPr>
      <w:r w:rsidRPr="009D6783">
        <w:rPr>
          <w:rFonts w:ascii="Arial" w:hAnsi="Arial" w:cs="Arial"/>
          <w:sz w:val="16"/>
          <w:szCs w:val="16"/>
          <w:lang w:val="hr-HR"/>
        </w:rPr>
        <w:t>Kolokviji (50 bodova)</w:t>
      </w:r>
    </w:p>
    <w:p w14:paraId="618EEAA8" w14:textId="77777777" w:rsidR="009D6783" w:rsidRPr="009D6783" w:rsidRDefault="009D6783" w:rsidP="009D6783">
      <w:pPr>
        <w:pStyle w:val="Odlomakpopisa"/>
        <w:numPr>
          <w:ilvl w:val="0"/>
          <w:numId w:val="1"/>
        </w:numPr>
        <w:spacing w:after="0" w:line="240" w:lineRule="auto"/>
        <w:rPr>
          <w:rFonts w:ascii="Arial" w:hAnsi="Arial" w:cs="Arial"/>
          <w:sz w:val="16"/>
          <w:szCs w:val="16"/>
          <w:lang w:val="hr-HR"/>
        </w:rPr>
      </w:pPr>
      <w:r w:rsidRPr="009D6783">
        <w:rPr>
          <w:rFonts w:ascii="Arial" w:hAnsi="Arial" w:cs="Arial"/>
          <w:sz w:val="16"/>
          <w:szCs w:val="16"/>
          <w:lang w:val="hr-HR"/>
        </w:rPr>
        <w:t>Seminar (10 bodova)</w:t>
      </w:r>
    </w:p>
    <w:p w14:paraId="42CD2AF6" w14:textId="77777777" w:rsidR="009D6783" w:rsidRPr="009D6783" w:rsidRDefault="009D6783" w:rsidP="009D6783">
      <w:pPr>
        <w:pStyle w:val="Odlomakpopisa"/>
        <w:numPr>
          <w:ilvl w:val="0"/>
          <w:numId w:val="1"/>
        </w:numPr>
        <w:spacing w:after="0" w:line="240" w:lineRule="auto"/>
        <w:rPr>
          <w:rFonts w:ascii="Arial" w:hAnsi="Arial" w:cs="Arial"/>
          <w:sz w:val="16"/>
          <w:szCs w:val="16"/>
          <w:lang w:val="hr-HR"/>
        </w:rPr>
      </w:pPr>
      <w:r w:rsidRPr="009D6783">
        <w:rPr>
          <w:rFonts w:ascii="Arial" w:hAnsi="Arial" w:cs="Arial"/>
          <w:sz w:val="16"/>
          <w:szCs w:val="16"/>
          <w:lang w:val="hr-HR"/>
        </w:rPr>
        <w:t>Pisani ispit</w:t>
      </w:r>
    </w:p>
    <w:p w14:paraId="53F609D7" w14:textId="77777777" w:rsidR="009D6783" w:rsidRPr="009D6783" w:rsidRDefault="009D6783" w:rsidP="009D6783">
      <w:pPr>
        <w:spacing w:after="0" w:line="240" w:lineRule="auto"/>
        <w:rPr>
          <w:rFonts w:ascii="Arial" w:hAnsi="Arial" w:cs="Arial"/>
          <w:sz w:val="16"/>
          <w:szCs w:val="16"/>
          <w:lang w:val="hr-HR"/>
        </w:rPr>
      </w:pPr>
    </w:p>
    <w:p w14:paraId="20E45B38"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Kolokviji</w:t>
      </w:r>
    </w:p>
    <w:p w14:paraId="738C2C36" w14:textId="77777777" w:rsidR="009D6783" w:rsidRPr="009D6783" w:rsidRDefault="009D6783" w:rsidP="009D6783">
      <w:pPr>
        <w:pStyle w:val="Odlomakpopisa"/>
        <w:numPr>
          <w:ilvl w:val="0"/>
          <w:numId w:val="2"/>
        </w:numPr>
        <w:spacing w:after="0" w:line="240" w:lineRule="auto"/>
        <w:rPr>
          <w:rFonts w:ascii="Arial" w:hAnsi="Arial" w:cs="Arial"/>
          <w:sz w:val="16"/>
          <w:szCs w:val="16"/>
          <w:lang w:val="hr-HR"/>
        </w:rPr>
      </w:pPr>
      <w:r w:rsidRPr="009D6783">
        <w:rPr>
          <w:rFonts w:ascii="Arial" w:hAnsi="Arial" w:cs="Arial"/>
          <w:sz w:val="16"/>
          <w:szCs w:val="16"/>
          <w:lang w:val="hr-HR"/>
        </w:rPr>
        <w:t>Studenti pišu dva kolokvija, od čega jedan sredinom semestra i drugi na kraju semestra</w:t>
      </w:r>
    </w:p>
    <w:p w14:paraId="63890EA6" w14:textId="77777777" w:rsidR="009D6783" w:rsidRPr="009D6783" w:rsidRDefault="009D6783" w:rsidP="009D6783">
      <w:pPr>
        <w:pStyle w:val="Odlomakpopisa"/>
        <w:numPr>
          <w:ilvl w:val="0"/>
          <w:numId w:val="8"/>
        </w:numPr>
        <w:spacing w:after="0" w:line="240" w:lineRule="auto"/>
        <w:rPr>
          <w:rFonts w:ascii="Arial" w:hAnsi="Arial" w:cs="Arial"/>
          <w:sz w:val="16"/>
          <w:szCs w:val="16"/>
          <w:lang w:val="hr-HR"/>
        </w:rPr>
      </w:pPr>
      <w:r w:rsidRPr="009D6783">
        <w:rPr>
          <w:rFonts w:ascii="Arial" w:hAnsi="Arial" w:cs="Arial"/>
          <w:sz w:val="16"/>
          <w:szCs w:val="16"/>
          <w:lang w:val="hr-HR"/>
        </w:rPr>
        <w:t>Kolokviji uključuju gradivo iz predavanja i iz pročitane literature te se sastoje od pitanja objektivnog tipa.</w:t>
      </w:r>
    </w:p>
    <w:p w14:paraId="1C03DA09" w14:textId="77777777" w:rsidR="009D6783" w:rsidRPr="009D6783" w:rsidRDefault="009D6783" w:rsidP="009D6783">
      <w:pPr>
        <w:pStyle w:val="Odlomakpopisa"/>
        <w:numPr>
          <w:ilvl w:val="0"/>
          <w:numId w:val="8"/>
        </w:numPr>
        <w:spacing w:after="0" w:line="240" w:lineRule="auto"/>
        <w:rPr>
          <w:rFonts w:ascii="Arial" w:hAnsi="Arial" w:cs="Arial"/>
          <w:sz w:val="16"/>
          <w:szCs w:val="16"/>
          <w:lang w:val="hr-HR"/>
        </w:rPr>
      </w:pPr>
      <w:r w:rsidRPr="009D6783">
        <w:rPr>
          <w:rFonts w:ascii="Arial" w:hAnsi="Arial" w:cs="Arial"/>
          <w:sz w:val="16"/>
          <w:szCs w:val="16"/>
          <w:lang w:val="hr-HR"/>
        </w:rPr>
        <w:t>Kolokviji nose ukupno 50 bodova (svaki po 25 bodova) i mogu zamijeniti pisani ispit.</w:t>
      </w:r>
    </w:p>
    <w:p w14:paraId="5AD05C0A" w14:textId="77777777" w:rsidR="009D6783" w:rsidRPr="009D6783" w:rsidRDefault="009D6783" w:rsidP="009D6783">
      <w:pPr>
        <w:pStyle w:val="Odlomakpopisa"/>
        <w:spacing w:after="0" w:line="240" w:lineRule="auto"/>
        <w:rPr>
          <w:rFonts w:ascii="Arial" w:hAnsi="Arial" w:cs="Arial"/>
          <w:sz w:val="16"/>
          <w:szCs w:val="16"/>
          <w:lang w:val="hr-HR"/>
        </w:rPr>
      </w:pPr>
    </w:p>
    <w:p w14:paraId="0667E47F" w14:textId="77777777" w:rsidR="009D6783" w:rsidRPr="009D6783" w:rsidRDefault="009D6783" w:rsidP="009D6783">
      <w:pPr>
        <w:spacing w:after="0" w:line="240" w:lineRule="auto"/>
        <w:rPr>
          <w:rFonts w:ascii="Arial" w:hAnsi="Arial" w:cs="Arial"/>
          <w:sz w:val="16"/>
          <w:szCs w:val="16"/>
          <w:lang w:val="hr-HR"/>
        </w:rPr>
      </w:pPr>
    </w:p>
    <w:p w14:paraId="5AB58F16"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Seminar</w:t>
      </w:r>
    </w:p>
    <w:p w14:paraId="023F2C9E" w14:textId="77777777" w:rsidR="009D6783" w:rsidRPr="009D6783" w:rsidRDefault="009D6783" w:rsidP="009D6783">
      <w:pPr>
        <w:pStyle w:val="Odlomakpopisa"/>
        <w:numPr>
          <w:ilvl w:val="0"/>
          <w:numId w:val="2"/>
        </w:numPr>
        <w:spacing w:after="0" w:line="240" w:lineRule="auto"/>
        <w:rPr>
          <w:rFonts w:ascii="Arial" w:hAnsi="Arial" w:cs="Arial"/>
          <w:sz w:val="16"/>
          <w:szCs w:val="16"/>
          <w:lang w:val="hr-HR"/>
        </w:rPr>
      </w:pPr>
      <w:r w:rsidRPr="009D6783">
        <w:rPr>
          <w:rFonts w:ascii="Arial" w:hAnsi="Arial" w:cs="Arial"/>
          <w:sz w:val="16"/>
          <w:szCs w:val="16"/>
          <w:lang w:val="hr-HR"/>
        </w:rPr>
        <w:t xml:space="preserve">Student piše seminar na zadanu temu </w:t>
      </w:r>
    </w:p>
    <w:p w14:paraId="4C9F52E9" w14:textId="77777777" w:rsidR="009D6783" w:rsidRPr="009D6783" w:rsidRDefault="009D6783" w:rsidP="009D6783">
      <w:pPr>
        <w:pStyle w:val="Odlomakpopisa"/>
        <w:numPr>
          <w:ilvl w:val="0"/>
          <w:numId w:val="7"/>
        </w:numPr>
        <w:spacing w:after="0" w:line="240" w:lineRule="auto"/>
        <w:rPr>
          <w:rFonts w:ascii="Arial" w:hAnsi="Arial" w:cs="Arial"/>
          <w:sz w:val="16"/>
          <w:szCs w:val="16"/>
          <w:lang w:val="hr-HR"/>
        </w:rPr>
      </w:pPr>
      <w:r w:rsidRPr="009D6783">
        <w:rPr>
          <w:rFonts w:ascii="Arial" w:hAnsi="Arial" w:cs="Arial"/>
          <w:sz w:val="16"/>
          <w:szCs w:val="16"/>
          <w:lang w:val="hr-HR"/>
        </w:rPr>
        <w:t>Seminar se predaje u pisanom obliku i usmeno prezentira u drugoj polovici semestra.</w:t>
      </w:r>
    </w:p>
    <w:p w14:paraId="173C8041" w14:textId="77777777" w:rsidR="009D6783" w:rsidRPr="009D6783" w:rsidRDefault="009D6783" w:rsidP="009D6783">
      <w:pPr>
        <w:pStyle w:val="Odlomakpopisa"/>
        <w:numPr>
          <w:ilvl w:val="0"/>
          <w:numId w:val="2"/>
        </w:numPr>
        <w:spacing w:after="0" w:line="240" w:lineRule="auto"/>
        <w:rPr>
          <w:rFonts w:ascii="Arial" w:hAnsi="Arial" w:cs="Arial"/>
          <w:sz w:val="16"/>
          <w:szCs w:val="16"/>
          <w:lang w:val="hr-HR"/>
        </w:rPr>
      </w:pPr>
      <w:r w:rsidRPr="009D6783">
        <w:rPr>
          <w:rFonts w:ascii="Arial" w:hAnsi="Arial" w:cs="Arial"/>
          <w:sz w:val="16"/>
          <w:szCs w:val="16"/>
          <w:lang w:val="hr-HR"/>
        </w:rPr>
        <w:t>Seminar nosi ukupno 10 bodova</w:t>
      </w:r>
    </w:p>
    <w:p w14:paraId="0710EC4C" w14:textId="77777777" w:rsidR="009D6783" w:rsidRPr="009D6783" w:rsidRDefault="009D6783" w:rsidP="009D6783">
      <w:pPr>
        <w:spacing w:after="0" w:line="240" w:lineRule="auto"/>
        <w:rPr>
          <w:rFonts w:ascii="Arial" w:hAnsi="Arial" w:cs="Arial"/>
          <w:sz w:val="16"/>
          <w:szCs w:val="16"/>
          <w:lang w:val="hr-HR"/>
        </w:rPr>
      </w:pPr>
    </w:p>
    <w:p w14:paraId="2F45D94E" w14:textId="77777777" w:rsidR="009D6783" w:rsidRPr="009D6783" w:rsidRDefault="009D6783" w:rsidP="009D6783">
      <w:pPr>
        <w:spacing w:after="0" w:line="240" w:lineRule="auto"/>
        <w:rPr>
          <w:rFonts w:ascii="Arial" w:hAnsi="Arial" w:cs="Arial"/>
          <w:sz w:val="16"/>
          <w:szCs w:val="16"/>
          <w:lang w:val="hr-HR"/>
        </w:rPr>
      </w:pPr>
    </w:p>
    <w:p w14:paraId="25AE59EF"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Pisani ispit</w:t>
      </w:r>
    </w:p>
    <w:p w14:paraId="2CBCDC13" w14:textId="77777777" w:rsidR="009D6783" w:rsidRPr="009D6783" w:rsidRDefault="009D6783" w:rsidP="009D6783">
      <w:pPr>
        <w:pStyle w:val="Odlomakpopisa"/>
        <w:numPr>
          <w:ilvl w:val="0"/>
          <w:numId w:val="9"/>
        </w:numPr>
        <w:spacing w:after="0" w:line="240" w:lineRule="auto"/>
        <w:rPr>
          <w:rFonts w:ascii="Arial" w:hAnsi="Arial" w:cs="Arial"/>
          <w:sz w:val="16"/>
          <w:szCs w:val="16"/>
          <w:lang w:val="hr-HR"/>
        </w:rPr>
      </w:pPr>
      <w:r w:rsidRPr="009D6783">
        <w:rPr>
          <w:rFonts w:ascii="Arial" w:hAnsi="Arial" w:cs="Arial"/>
          <w:sz w:val="16"/>
          <w:szCs w:val="16"/>
          <w:lang w:val="hr-HR"/>
        </w:rPr>
        <w:t>Pisani ispit uključuje gradivo iz predavanja i iz pročitane literature te se sastoji od pitanja objektivnog tipa.</w:t>
      </w:r>
    </w:p>
    <w:p w14:paraId="64538BDC" w14:textId="77777777" w:rsidR="009D6783" w:rsidRPr="009D6783" w:rsidRDefault="009D6783" w:rsidP="009D6783">
      <w:pPr>
        <w:pStyle w:val="Odlomakpopisa"/>
        <w:numPr>
          <w:ilvl w:val="0"/>
          <w:numId w:val="9"/>
        </w:numPr>
        <w:spacing w:after="0" w:line="240" w:lineRule="auto"/>
        <w:rPr>
          <w:rFonts w:ascii="Arial" w:hAnsi="Arial" w:cs="Arial"/>
          <w:sz w:val="16"/>
          <w:szCs w:val="16"/>
          <w:lang w:val="hr-HR"/>
        </w:rPr>
      </w:pPr>
      <w:r w:rsidRPr="009D6783">
        <w:rPr>
          <w:rFonts w:ascii="Arial" w:hAnsi="Arial" w:cs="Arial"/>
          <w:sz w:val="16"/>
          <w:szCs w:val="16"/>
          <w:lang w:val="hr-HR"/>
        </w:rPr>
        <w:t>Pisani ispit nosi ukupno 50 bodova te ga mogu zamijeniti kolokviji.</w:t>
      </w:r>
    </w:p>
    <w:p w14:paraId="74295148" w14:textId="77777777" w:rsidR="009D6783" w:rsidRPr="009D6783" w:rsidRDefault="009D6783" w:rsidP="009D6783">
      <w:pPr>
        <w:spacing w:after="0" w:line="240" w:lineRule="auto"/>
        <w:rPr>
          <w:rFonts w:ascii="Arial" w:hAnsi="Arial" w:cs="Arial"/>
          <w:sz w:val="16"/>
          <w:szCs w:val="16"/>
          <w:lang w:val="hr-HR"/>
        </w:rPr>
      </w:pPr>
    </w:p>
    <w:p w14:paraId="7020399B"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Konačna ocjena</w:t>
      </w:r>
    </w:p>
    <w:p w14:paraId="1F4ED24B" w14:textId="77777777" w:rsidR="009D6783" w:rsidRPr="009D6783" w:rsidRDefault="009D6783" w:rsidP="009D6783">
      <w:pPr>
        <w:pStyle w:val="Odlomakpopisa"/>
        <w:numPr>
          <w:ilvl w:val="0"/>
          <w:numId w:val="6"/>
        </w:numPr>
        <w:spacing w:after="0" w:line="240" w:lineRule="auto"/>
        <w:rPr>
          <w:rFonts w:ascii="Arial" w:hAnsi="Arial" w:cs="Arial"/>
          <w:sz w:val="16"/>
          <w:szCs w:val="16"/>
          <w:lang w:val="hr-HR"/>
        </w:rPr>
      </w:pPr>
      <w:r w:rsidRPr="009D6783">
        <w:rPr>
          <w:rFonts w:ascii="Arial" w:hAnsi="Arial" w:cs="Arial"/>
          <w:sz w:val="16"/>
          <w:szCs w:val="16"/>
          <w:lang w:val="hr-HR"/>
        </w:rPr>
        <w:t>Konačna ocjena formira se zbrajanjem bodova iz seminara, kolokvija ili pisanog ispita</w:t>
      </w:r>
    </w:p>
    <w:p w14:paraId="2DE638C6" w14:textId="77777777" w:rsidR="009D6783" w:rsidRPr="009D6783" w:rsidRDefault="009D6783" w:rsidP="009D6783">
      <w:pPr>
        <w:pStyle w:val="Odlomakpopisa"/>
        <w:numPr>
          <w:ilvl w:val="0"/>
          <w:numId w:val="6"/>
        </w:numPr>
        <w:spacing w:after="0" w:line="240" w:lineRule="auto"/>
        <w:rPr>
          <w:rFonts w:ascii="Arial" w:hAnsi="Arial" w:cs="Arial"/>
          <w:sz w:val="16"/>
          <w:szCs w:val="16"/>
          <w:lang w:val="hr-HR"/>
        </w:rPr>
      </w:pPr>
      <w:r w:rsidRPr="009D6783">
        <w:rPr>
          <w:rFonts w:ascii="Arial" w:hAnsi="Arial" w:cs="Arial"/>
          <w:sz w:val="16"/>
          <w:szCs w:val="16"/>
          <w:lang w:val="hr-HR"/>
        </w:rPr>
        <w:t>Ukupni broj bodova iznosi 60 i ocjena se formira prema sljedećoj bodovnoj ljestvici:</w:t>
      </w:r>
    </w:p>
    <w:p w14:paraId="741CE03D" w14:textId="77777777" w:rsidR="009D6783" w:rsidRPr="009D6783" w:rsidRDefault="009D6783" w:rsidP="009D6783">
      <w:pPr>
        <w:spacing w:after="0" w:line="240" w:lineRule="auto"/>
        <w:ind w:left="1440"/>
        <w:rPr>
          <w:rFonts w:ascii="Arial" w:hAnsi="Arial" w:cs="Arial"/>
          <w:sz w:val="16"/>
          <w:szCs w:val="16"/>
          <w:lang w:val="hr-HR"/>
        </w:rPr>
      </w:pPr>
      <w:r w:rsidRPr="009D6783">
        <w:rPr>
          <w:rFonts w:ascii="Arial" w:hAnsi="Arial" w:cs="Arial"/>
          <w:sz w:val="16"/>
          <w:szCs w:val="16"/>
          <w:lang w:val="hr-HR"/>
        </w:rPr>
        <w:t>32 - 39 bodova</w:t>
      </w:r>
      <w:r w:rsidRPr="009D6783">
        <w:rPr>
          <w:rFonts w:ascii="Arial" w:hAnsi="Arial" w:cs="Arial"/>
          <w:sz w:val="16"/>
          <w:szCs w:val="16"/>
          <w:lang w:val="hr-HR"/>
        </w:rPr>
        <w:tab/>
      </w:r>
      <w:r w:rsidRPr="009D6783">
        <w:rPr>
          <w:rFonts w:ascii="Arial" w:hAnsi="Arial" w:cs="Arial"/>
          <w:sz w:val="16"/>
          <w:szCs w:val="16"/>
          <w:lang w:val="hr-HR"/>
        </w:rPr>
        <w:tab/>
        <w:t>dovoljan (2)</w:t>
      </w:r>
    </w:p>
    <w:p w14:paraId="12D37BF9" w14:textId="77777777" w:rsidR="009D6783" w:rsidRPr="009D6783" w:rsidRDefault="009D6783" w:rsidP="009D6783">
      <w:pPr>
        <w:spacing w:after="0" w:line="240" w:lineRule="auto"/>
        <w:ind w:left="1440"/>
        <w:rPr>
          <w:rFonts w:ascii="Arial" w:hAnsi="Arial" w:cs="Arial"/>
          <w:sz w:val="16"/>
          <w:szCs w:val="16"/>
          <w:lang w:val="hr-HR"/>
        </w:rPr>
      </w:pPr>
      <w:r w:rsidRPr="009D6783">
        <w:rPr>
          <w:rFonts w:ascii="Arial" w:hAnsi="Arial" w:cs="Arial"/>
          <w:sz w:val="16"/>
          <w:szCs w:val="16"/>
          <w:lang w:val="hr-HR"/>
        </w:rPr>
        <w:t>40 - 46 bodova</w:t>
      </w:r>
      <w:r w:rsidRPr="009D6783">
        <w:rPr>
          <w:rFonts w:ascii="Arial" w:hAnsi="Arial" w:cs="Arial"/>
          <w:sz w:val="16"/>
          <w:szCs w:val="16"/>
          <w:lang w:val="hr-HR"/>
        </w:rPr>
        <w:tab/>
      </w:r>
      <w:r w:rsidRPr="009D6783">
        <w:rPr>
          <w:rFonts w:ascii="Arial" w:hAnsi="Arial" w:cs="Arial"/>
          <w:sz w:val="16"/>
          <w:szCs w:val="16"/>
          <w:lang w:val="hr-HR"/>
        </w:rPr>
        <w:tab/>
        <w:t>dobar (3)</w:t>
      </w:r>
    </w:p>
    <w:p w14:paraId="5647C404" w14:textId="77777777" w:rsidR="009D6783" w:rsidRPr="009D6783" w:rsidRDefault="009D6783" w:rsidP="009D6783">
      <w:pPr>
        <w:spacing w:after="0" w:line="240" w:lineRule="auto"/>
        <w:ind w:left="1440"/>
        <w:rPr>
          <w:rFonts w:ascii="Arial" w:hAnsi="Arial" w:cs="Arial"/>
          <w:sz w:val="16"/>
          <w:szCs w:val="16"/>
          <w:lang w:val="hr-HR"/>
        </w:rPr>
      </w:pPr>
      <w:r w:rsidRPr="009D6783">
        <w:rPr>
          <w:rFonts w:ascii="Arial" w:hAnsi="Arial" w:cs="Arial"/>
          <w:sz w:val="16"/>
          <w:szCs w:val="16"/>
          <w:lang w:val="hr-HR"/>
        </w:rPr>
        <w:t>47- 53 bodova</w:t>
      </w:r>
      <w:r w:rsidRPr="009D6783">
        <w:rPr>
          <w:rFonts w:ascii="Arial" w:hAnsi="Arial" w:cs="Arial"/>
          <w:sz w:val="16"/>
          <w:szCs w:val="16"/>
          <w:lang w:val="hr-HR"/>
        </w:rPr>
        <w:tab/>
      </w:r>
      <w:r w:rsidRPr="009D6783">
        <w:rPr>
          <w:rFonts w:ascii="Arial" w:hAnsi="Arial" w:cs="Arial"/>
          <w:sz w:val="16"/>
          <w:szCs w:val="16"/>
          <w:lang w:val="hr-HR"/>
        </w:rPr>
        <w:tab/>
        <w:t>vrlo dobar (4)</w:t>
      </w:r>
    </w:p>
    <w:p w14:paraId="1A37AF03" w14:textId="77777777" w:rsidR="009D6783" w:rsidRPr="009D6783" w:rsidRDefault="009D6783" w:rsidP="009D6783">
      <w:pPr>
        <w:spacing w:after="0" w:line="240" w:lineRule="auto"/>
        <w:ind w:left="1440"/>
        <w:rPr>
          <w:rFonts w:ascii="Arial" w:hAnsi="Arial" w:cs="Arial"/>
          <w:sz w:val="16"/>
          <w:szCs w:val="16"/>
          <w:lang w:val="hr-HR"/>
        </w:rPr>
      </w:pPr>
      <w:r w:rsidRPr="009D6783">
        <w:rPr>
          <w:rFonts w:ascii="Arial" w:hAnsi="Arial" w:cs="Arial"/>
          <w:sz w:val="16"/>
          <w:szCs w:val="16"/>
          <w:lang w:val="hr-HR"/>
        </w:rPr>
        <w:t>54 - 60 bodova</w:t>
      </w:r>
      <w:r w:rsidRPr="009D6783">
        <w:rPr>
          <w:rFonts w:ascii="Arial" w:hAnsi="Arial" w:cs="Arial"/>
          <w:sz w:val="16"/>
          <w:szCs w:val="16"/>
          <w:lang w:val="hr-HR"/>
        </w:rPr>
        <w:tab/>
      </w:r>
      <w:r w:rsidRPr="009D6783">
        <w:rPr>
          <w:rFonts w:ascii="Arial" w:hAnsi="Arial" w:cs="Arial"/>
          <w:sz w:val="16"/>
          <w:szCs w:val="16"/>
          <w:lang w:val="hr-HR"/>
        </w:rPr>
        <w:tab/>
        <w:t>izvrstan (5)</w:t>
      </w:r>
    </w:p>
    <w:p w14:paraId="6541CC98" w14:textId="77777777" w:rsidR="009D6783" w:rsidRPr="009D6783" w:rsidRDefault="009D6783" w:rsidP="009D6783">
      <w:pPr>
        <w:spacing w:after="0" w:line="240" w:lineRule="auto"/>
        <w:rPr>
          <w:rFonts w:ascii="Arial" w:hAnsi="Arial" w:cs="Arial"/>
          <w:sz w:val="16"/>
          <w:szCs w:val="16"/>
          <w:lang w:val="hr-HR"/>
        </w:rPr>
      </w:pPr>
    </w:p>
    <w:p w14:paraId="2852E080"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Ispitna literatura</w:t>
      </w:r>
    </w:p>
    <w:p w14:paraId="0E7B5CF4" w14:textId="77777777" w:rsidR="009D6783" w:rsidRPr="009D6783" w:rsidRDefault="009D6783" w:rsidP="00270FF9">
      <w:pPr>
        <w:pStyle w:val="Odlomakpopisa"/>
        <w:numPr>
          <w:ilvl w:val="0"/>
          <w:numId w:val="327"/>
        </w:numPr>
        <w:jc w:val="both"/>
        <w:rPr>
          <w:rFonts w:ascii="Arial" w:hAnsi="Arial" w:cs="Arial"/>
          <w:sz w:val="16"/>
          <w:szCs w:val="16"/>
        </w:rPr>
      </w:pPr>
      <w:r w:rsidRPr="009D6783">
        <w:rPr>
          <w:rFonts w:ascii="Arial" w:hAnsi="Arial" w:cs="Arial"/>
          <w:sz w:val="16"/>
          <w:szCs w:val="16"/>
        </w:rPr>
        <w:t xml:space="preserve">Bilić, V., </w:t>
      </w:r>
      <w:r w:rsidRPr="009D6783">
        <w:rPr>
          <w:rFonts w:ascii="Arial" w:hAnsi="Arial" w:cs="Arial"/>
          <w:sz w:val="16"/>
          <w:szCs w:val="16"/>
          <w:lang w:val="vi-VN"/>
        </w:rPr>
        <w:t xml:space="preserve">Buljan-Flander, G. i </w:t>
      </w:r>
      <w:r w:rsidRPr="009D6783">
        <w:rPr>
          <w:rFonts w:ascii="Arial" w:hAnsi="Arial" w:cs="Arial"/>
          <w:sz w:val="16"/>
          <w:szCs w:val="16"/>
        </w:rPr>
        <w:t xml:space="preserve">Hrpka, H. </w:t>
      </w:r>
      <w:r w:rsidRPr="009D6783">
        <w:rPr>
          <w:rFonts w:ascii="Arial" w:hAnsi="Arial" w:cs="Arial"/>
          <w:sz w:val="16"/>
          <w:szCs w:val="16"/>
          <w:lang w:val="vi-VN"/>
        </w:rPr>
        <w:t>(20</w:t>
      </w:r>
      <w:r w:rsidRPr="009D6783">
        <w:rPr>
          <w:rFonts w:ascii="Arial" w:hAnsi="Arial" w:cs="Arial"/>
          <w:sz w:val="16"/>
          <w:szCs w:val="16"/>
        </w:rPr>
        <w:t>12</w:t>
      </w:r>
      <w:r w:rsidRPr="009D6783">
        <w:rPr>
          <w:rFonts w:ascii="Arial" w:hAnsi="Arial" w:cs="Arial"/>
          <w:sz w:val="16"/>
          <w:szCs w:val="16"/>
          <w:lang w:val="vi-VN"/>
        </w:rPr>
        <w:t xml:space="preserve">). </w:t>
      </w:r>
      <w:r w:rsidRPr="009D6783">
        <w:rPr>
          <w:rFonts w:ascii="Arial" w:hAnsi="Arial" w:cs="Arial"/>
          <w:i/>
          <w:iCs/>
          <w:sz w:val="16"/>
          <w:szCs w:val="16"/>
        </w:rPr>
        <w:t>Nasilje nad djecom i među djecom</w:t>
      </w:r>
      <w:r w:rsidRPr="009D6783">
        <w:rPr>
          <w:rFonts w:ascii="Arial" w:hAnsi="Arial" w:cs="Arial"/>
          <w:sz w:val="16"/>
          <w:szCs w:val="16"/>
          <w:lang w:val="vi-VN"/>
        </w:rPr>
        <w:t>. </w:t>
      </w:r>
      <w:r w:rsidRPr="009D6783">
        <w:rPr>
          <w:rFonts w:ascii="Arial" w:hAnsi="Arial" w:cs="Arial"/>
          <w:sz w:val="16"/>
          <w:szCs w:val="16"/>
        </w:rPr>
        <w:t>Naklada Slap.</w:t>
      </w:r>
    </w:p>
    <w:p w14:paraId="2DA9B6F0" w14:textId="77777777" w:rsidR="009D6783" w:rsidRPr="009D6783" w:rsidRDefault="009D6783" w:rsidP="00270FF9">
      <w:pPr>
        <w:pStyle w:val="Odlomakpopisa"/>
        <w:numPr>
          <w:ilvl w:val="0"/>
          <w:numId w:val="327"/>
        </w:numPr>
        <w:jc w:val="both"/>
        <w:rPr>
          <w:rFonts w:ascii="Arial" w:hAnsi="Arial" w:cs="Arial"/>
          <w:sz w:val="16"/>
          <w:szCs w:val="16"/>
        </w:rPr>
      </w:pPr>
      <w:r w:rsidRPr="009D6783">
        <w:rPr>
          <w:rFonts w:ascii="Arial" w:hAnsi="Arial" w:cs="Arial"/>
          <w:sz w:val="16"/>
          <w:szCs w:val="16"/>
          <w:lang w:val="vi-VN"/>
        </w:rPr>
        <w:t>Olweus, D. (1998)</w:t>
      </w:r>
      <w:r w:rsidRPr="002A7D01">
        <w:rPr>
          <w:rFonts w:ascii="Arial" w:hAnsi="Arial" w:cs="Arial"/>
          <w:sz w:val="16"/>
          <w:szCs w:val="16"/>
          <w:lang w:val="es-ES"/>
        </w:rPr>
        <w:t xml:space="preserve">. </w:t>
      </w:r>
      <w:r w:rsidRPr="009D6783">
        <w:rPr>
          <w:rFonts w:ascii="Arial" w:hAnsi="Arial" w:cs="Arial"/>
          <w:i/>
          <w:iCs/>
          <w:sz w:val="16"/>
          <w:szCs w:val="16"/>
          <w:lang w:val="vi-VN"/>
        </w:rPr>
        <w:t>Nasilje među djecom u školi</w:t>
      </w:r>
      <w:r w:rsidRPr="002A7D01">
        <w:rPr>
          <w:rFonts w:ascii="Arial" w:hAnsi="Arial" w:cs="Arial"/>
          <w:sz w:val="16"/>
          <w:szCs w:val="16"/>
          <w:lang w:val="es-ES"/>
        </w:rPr>
        <w:t>.</w:t>
      </w:r>
      <w:r w:rsidRPr="009D6783">
        <w:rPr>
          <w:rFonts w:ascii="Arial" w:hAnsi="Arial" w:cs="Arial"/>
          <w:sz w:val="16"/>
          <w:szCs w:val="16"/>
          <w:lang w:val="vi-VN"/>
        </w:rPr>
        <w:t xml:space="preserve"> Školska knjiga.</w:t>
      </w:r>
    </w:p>
    <w:p w14:paraId="62DBD4CD" w14:textId="77777777" w:rsidR="009D6783" w:rsidRPr="002A7D01" w:rsidRDefault="009D6783" w:rsidP="00270FF9">
      <w:pPr>
        <w:pStyle w:val="Odlomakpopisa"/>
        <w:numPr>
          <w:ilvl w:val="0"/>
          <w:numId w:val="327"/>
        </w:numPr>
        <w:jc w:val="both"/>
        <w:rPr>
          <w:rFonts w:ascii="Arial" w:hAnsi="Arial" w:cs="Arial"/>
          <w:sz w:val="16"/>
          <w:szCs w:val="16"/>
          <w:lang w:val="es-ES"/>
        </w:rPr>
      </w:pPr>
      <w:r w:rsidRPr="009D6783">
        <w:rPr>
          <w:rFonts w:ascii="Arial" w:hAnsi="Arial" w:cs="Arial"/>
          <w:sz w:val="16"/>
          <w:szCs w:val="16"/>
          <w:lang w:val="vi-VN"/>
        </w:rPr>
        <w:t>Page-Glascoe, F. (2001). </w:t>
      </w:r>
      <w:r w:rsidRPr="009D6783">
        <w:rPr>
          <w:rFonts w:ascii="Arial" w:hAnsi="Arial" w:cs="Arial"/>
          <w:i/>
          <w:iCs/>
          <w:sz w:val="16"/>
          <w:szCs w:val="16"/>
          <w:lang w:val="vi-VN"/>
        </w:rPr>
        <w:t>Suradnja s roditeljima</w:t>
      </w:r>
      <w:r w:rsidRPr="009D6783">
        <w:rPr>
          <w:rFonts w:ascii="Arial" w:hAnsi="Arial" w:cs="Arial"/>
          <w:sz w:val="16"/>
          <w:szCs w:val="16"/>
          <w:lang w:val="vi-VN"/>
        </w:rPr>
        <w:t>. Naklada Slap</w:t>
      </w:r>
      <w:r w:rsidRPr="002A7D01">
        <w:rPr>
          <w:rFonts w:ascii="Arial" w:hAnsi="Arial" w:cs="Arial"/>
          <w:sz w:val="16"/>
          <w:szCs w:val="16"/>
          <w:lang w:val="es-ES"/>
        </w:rPr>
        <w:t>.</w:t>
      </w:r>
    </w:p>
    <w:p w14:paraId="267F9E7B" w14:textId="77777777" w:rsidR="009D6783" w:rsidRPr="009D6783" w:rsidRDefault="009D6783" w:rsidP="00270FF9">
      <w:pPr>
        <w:pStyle w:val="Odlomakpopisa"/>
        <w:numPr>
          <w:ilvl w:val="0"/>
          <w:numId w:val="327"/>
        </w:numPr>
        <w:spacing w:after="0" w:line="240" w:lineRule="auto"/>
        <w:jc w:val="both"/>
        <w:textAlignment w:val="baseline"/>
        <w:rPr>
          <w:rFonts w:ascii="Arial" w:hAnsi="Arial" w:cs="Arial"/>
          <w:sz w:val="16"/>
          <w:szCs w:val="16"/>
        </w:rPr>
      </w:pPr>
      <w:r w:rsidRPr="009D6783">
        <w:rPr>
          <w:rFonts w:ascii="Arial" w:hAnsi="Arial" w:cs="Arial"/>
          <w:sz w:val="16"/>
          <w:szCs w:val="16"/>
        </w:rPr>
        <w:t>Prezentacije s predavanja.</w:t>
      </w:r>
    </w:p>
    <w:p w14:paraId="08EF9EA4" w14:textId="77777777" w:rsidR="009D6783" w:rsidRPr="006D2EFD" w:rsidRDefault="009D6783" w:rsidP="009D6783">
      <w:pPr>
        <w:spacing w:after="0" w:line="240" w:lineRule="auto"/>
        <w:rPr>
          <w:rFonts w:ascii="Arial" w:hAnsi="Arial" w:cs="Arial"/>
          <w:sz w:val="20"/>
          <w:szCs w:val="20"/>
          <w:lang w:val="hr-HR"/>
        </w:rPr>
      </w:pPr>
    </w:p>
    <w:p w14:paraId="6BA5B7C4" w14:textId="77777777" w:rsidR="009D6783" w:rsidRPr="006D2EFD" w:rsidRDefault="009D6783" w:rsidP="009D6783">
      <w:pPr>
        <w:spacing w:after="0" w:line="240" w:lineRule="auto"/>
        <w:rPr>
          <w:rFonts w:ascii="Arial" w:hAnsi="Arial" w:cs="Arial"/>
          <w:sz w:val="20"/>
          <w:szCs w:val="20"/>
          <w:lang w:val="hr-HR"/>
        </w:rPr>
      </w:pPr>
    </w:p>
    <w:p w14:paraId="4F87D143" w14:textId="77777777" w:rsidR="009D6783" w:rsidRDefault="009D6783" w:rsidP="009D6783">
      <w:pPr>
        <w:spacing w:after="0" w:line="240" w:lineRule="auto"/>
        <w:rPr>
          <w:rFonts w:ascii="Arial" w:hAnsi="Arial" w:cs="Arial"/>
          <w:sz w:val="20"/>
          <w:szCs w:val="20"/>
          <w:lang w:val="hr-HR"/>
        </w:rPr>
      </w:pPr>
    </w:p>
    <w:p w14:paraId="5384B9A6" w14:textId="24CF4CC6" w:rsidR="004355AB" w:rsidRDefault="004355AB" w:rsidP="004355AB">
      <w:pPr>
        <w:spacing w:after="0" w:line="240" w:lineRule="auto"/>
        <w:rPr>
          <w:rFonts w:ascii="Arial" w:hAnsi="Arial" w:cs="Arial"/>
          <w:b/>
          <w:sz w:val="16"/>
          <w:szCs w:val="16"/>
          <w:lang w:val="hr-HR"/>
        </w:rPr>
      </w:pPr>
      <w:r>
        <w:rPr>
          <w:rFonts w:ascii="Arial" w:hAnsi="Arial" w:cs="Arial"/>
          <w:b/>
          <w:color w:val="0070C0"/>
          <w:sz w:val="20"/>
          <w:szCs w:val="20"/>
          <w:lang w:val="hr-HR"/>
        </w:rPr>
        <w:lastRenderedPageBreak/>
        <w:t>DRUŠTVENO NEPRIHVATLJIVO PONAŠANJE</w:t>
      </w:r>
    </w:p>
    <w:p w14:paraId="207F2862" w14:textId="77777777" w:rsidR="004355AB" w:rsidRDefault="004355AB" w:rsidP="004355AB">
      <w:pPr>
        <w:spacing w:after="0" w:line="240" w:lineRule="auto"/>
        <w:rPr>
          <w:rFonts w:ascii="Arial" w:hAnsi="Arial" w:cs="Arial"/>
          <w:b/>
          <w:sz w:val="16"/>
          <w:szCs w:val="16"/>
          <w:lang w:val="hr-HR"/>
        </w:rPr>
      </w:pPr>
    </w:p>
    <w:p w14:paraId="24E255B3" w14:textId="71CFFF5E" w:rsidR="004355AB" w:rsidRPr="004355AB" w:rsidRDefault="004355AB" w:rsidP="004355AB">
      <w:pPr>
        <w:spacing w:after="0" w:line="240" w:lineRule="auto"/>
        <w:rPr>
          <w:rFonts w:ascii="Arial" w:hAnsi="Arial" w:cs="Arial"/>
          <w:sz w:val="16"/>
          <w:szCs w:val="16"/>
          <w:lang w:val="hr-HR"/>
        </w:rPr>
      </w:pPr>
      <w:r w:rsidRPr="004355AB">
        <w:rPr>
          <w:rFonts w:ascii="Arial" w:hAnsi="Arial" w:cs="Arial"/>
          <w:b/>
          <w:sz w:val="16"/>
          <w:szCs w:val="16"/>
          <w:lang w:val="hr-HR"/>
        </w:rPr>
        <w:t xml:space="preserve">Nastavnici: </w:t>
      </w:r>
      <w:r w:rsidRPr="004355AB">
        <w:rPr>
          <w:rFonts w:ascii="Arial" w:hAnsi="Arial" w:cs="Arial"/>
          <w:sz w:val="16"/>
          <w:szCs w:val="16"/>
          <w:lang w:val="hr-HR"/>
        </w:rPr>
        <w:t>prof.dr.sc. Tajana Ljubin Golub</w:t>
      </w:r>
    </w:p>
    <w:p w14:paraId="19FE83FA" w14:textId="77777777" w:rsidR="004355AB" w:rsidRPr="004355AB" w:rsidRDefault="004355AB" w:rsidP="004355AB">
      <w:pPr>
        <w:spacing w:after="0" w:line="240" w:lineRule="auto"/>
        <w:rPr>
          <w:rFonts w:ascii="Arial" w:hAnsi="Arial" w:cs="Arial"/>
          <w:sz w:val="16"/>
          <w:szCs w:val="16"/>
          <w:lang w:val="hr-HR"/>
        </w:rPr>
      </w:pPr>
      <w:r w:rsidRPr="004355AB">
        <w:rPr>
          <w:rFonts w:ascii="Arial" w:hAnsi="Arial" w:cs="Arial"/>
          <w:b/>
          <w:sz w:val="16"/>
          <w:szCs w:val="16"/>
          <w:lang w:val="hr-HR"/>
        </w:rPr>
        <w:t xml:space="preserve">Satnica (P+V+S): </w:t>
      </w:r>
      <w:r w:rsidRPr="004355AB">
        <w:rPr>
          <w:rFonts w:ascii="Arial" w:hAnsi="Arial" w:cs="Arial"/>
          <w:sz w:val="16"/>
          <w:szCs w:val="16"/>
          <w:lang w:val="hr-HR"/>
        </w:rPr>
        <w:t>1+0+1</w:t>
      </w:r>
    </w:p>
    <w:p w14:paraId="5419E064" w14:textId="77777777" w:rsidR="004355AB" w:rsidRPr="004355AB" w:rsidRDefault="004355AB" w:rsidP="004355AB">
      <w:pPr>
        <w:spacing w:after="0" w:line="240" w:lineRule="auto"/>
        <w:rPr>
          <w:rFonts w:ascii="Arial" w:hAnsi="Arial" w:cs="Arial"/>
          <w:sz w:val="16"/>
          <w:szCs w:val="16"/>
          <w:lang w:val="hr-HR"/>
        </w:rPr>
      </w:pPr>
      <w:r w:rsidRPr="004355AB">
        <w:rPr>
          <w:rFonts w:ascii="Arial" w:hAnsi="Arial" w:cs="Arial"/>
          <w:b/>
          <w:sz w:val="16"/>
          <w:szCs w:val="16"/>
          <w:lang w:val="hr-HR"/>
        </w:rPr>
        <w:t xml:space="preserve">ECTS: </w:t>
      </w:r>
      <w:r w:rsidRPr="004355AB">
        <w:rPr>
          <w:rFonts w:ascii="Arial" w:hAnsi="Arial" w:cs="Arial"/>
          <w:sz w:val="16"/>
          <w:szCs w:val="16"/>
          <w:lang w:val="hr-HR"/>
        </w:rPr>
        <w:t>3</w:t>
      </w:r>
    </w:p>
    <w:p w14:paraId="7FC23C9B" w14:textId="77777777" w:rsidR="004355AB" w:rsidRPr="004355AB" w:rsidRDefault="004355AB" w:rsidP="004355AB">
      <w:pPr>
        <w:rPr>
          <w:rFonts w:ascii="Arial" w:hAnsi="Arial" w:cs="Arial"/>
          <w:sz w:val="16"/>
          <w:szCs w:val="16"/>
          <w:lang w:val="hr-HR"/>
        </w:rPr>
      </w:pPr>
      <w:r w:rsidRPr="004355AB">
        <w:rPr>
          <w:rFonts w:ascii="Arial" w:hAnsi="Arial" w:cs="Arial"/>
          <w:b/>
          <w:sz w:val="16"/>
          <w:szCs w:val="16"/>
          <w:lang w:val="hr-HR"/>
        </w:rPr>
        <w:t xml:space="preserve">ISVU šifra: </w:t>
      </w:r>
      <w:r w:rsidRPr="004355AB">
        <w:rPr>
          <w:rFonts w:ascii="Arial" w:hAnsi="Arial" w:cs="Arial"/>
          <w:sz w:val="16"/>
          <w:szCs w:val="16"/>
          <w:lang w:val="hr-HR"/>
        </w:rPr>
        <w:t>159751</w:t>
      </w:r>
    </w:p>
    <w:p w14:paraId="599C162B" w14:textId="77777777" w:rsidR="004355AB" w:rsidRPr="004355AB" w:rsidRDefault="004355AB" w:rsidP="004355AB">
      <w:pPr>
        <w:spacing w:after="0" w:line="240" w:lineRule="auto"/>
        <w:rPr>
          <w:rFonts w:ascii="Arial" w:hAnsi="Arial" w:cs="Arial"/>
          <w:sz w:val="16"/>
          <w:szCs w:val="16"/>
          <w:lang w:val="hr-HR"/>
        </w:rPr>
      </w:pPr>
    </w:p>
    <w:p w14:paraId="540B663B" w14:textId="77777777" w:rsidR="004355AB" w:rsidRPr="004355AB" w:rsidRDefault="004355AB" w:rsidP="004355AB">
      <w:pPr>
        <w:spacing w:after="0" w:line="240" w:lineRule="auto"/>
        <w:rPr>
          <w:rFonts w:ascii="Arial" w:hAnsi="Arial" w:cs="Arial"/>
          <w:sz w:val="16"/>
          <w:szCs w:val="16"/>
          <w:lang w:val="hr-HR"/>
        </w:rPr>
      </w:pPr>
    </w:p>
    <w:p w14:paraId="545DD3E1"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Oblici vrednovanja</w:t>
      </w:r>
    </w:p>
    <w:p w14:paraId="2E962E8A" w14:textId="77777777" w:rsidR="004355AB" w:rsidRPr="004355AB" w:rsidRDefault="004355AB" w:rsidP="004355AB">
      <w:pPr>
        <w:numPr>
          <w:ilvl w:val="0"/>
          <w:numId w:val="1"/>
        </w:numPr>
        <w:spacing w:after="0" w:line="240" w:lineRule="auto"/>
        <w:contextualSpacing/>
        <w:rPr>
          <w:rFonts w:ascii="Arial" w:hAnsi="Arial" w:cs="Arial"/>
          <w:sz w:val="16"/>
          <w:szCs w:val="16"/>
          <w:lang w:val="hr-HR"/>
        </w:rPr>
      </w:pPr>
      <w:r w:rsidRPr="004355AB">
        <w:rPr>
          <w:rFonts w:ascii="Arial" w:hAnsi="Arial" w:cs="Arial"/>
          <w:sz w:val="16"/>
          <w:szCs w:val="16"/>
          <w:lang w:val="hr-HR"/>
        </w:rPr>
        <w:t>Kolokviji (50 bodova)</w:t>
      </w:r>
    </w:p>
    <w:p w14:paraId="528428C4" w14:textId="77777777" w:rsidR="004355AB" w:rsidRPr="004355AB" w:rsidRDefault="004355AB" w:rsidP="004355AB">
      <w:pPr>
        <w:numPr>
          <w:ilvl w:val="0"/>
          <w:numId w:val="1"/>
        </w:numPr>
        <w:spacing w:after="0" w:line="240" w:lineRule="auto"/>
        <w:contextualSpacing/>
        <w:rPr>
          <w:rFonts w:ascii="Arial" w:hAnsi="Arial" w:cs="Arial"/>
          <w:sz w:val="16"/>
          <w:szCs w:val="16"/>
          <w:lang w:val="hr-HR"/>
        </w:rPr>
      </w:pPr>
      <w:r w:rsidRPr="004355AB">
        <w:rPr>
          <w:rFonts w:ascii="Arial" w:hAnsi="Arial" w:cs="Arial"/>
          <w:sz w:val="16"/>
          <w:szCs w:val="16"/>
          <w:lang w:val="hr-HR"/>
        </w:rPr>
        <w:t>Seminar (10 bodova)</w:t>
      </w:r>
    </w:p>
    <w:p w14:paraId="331CCFBB" w14:textId="77777777" w:rsidR="004355AB" w:rsidRPr="004355AB" w:rsidRDefault="004355AB" w:rsidP="004355AB">
      <w:pPr>
        <w:numPr>
          <w:ilvl w:val="0"/>
          <w:numId w:val="1"/>
        </w:numPr>
        <w:spacing w:after="0" w:line="240" w:lineRule="auto"/>
        <w:contextualSpacing/>
        <w:rPr>
          <w:rFonts w:ascii="Arial" w:hAnsi="Arial" w:cs="Arial"/>
          <w:sz w:val="16"/>
          <w:szCs w:val="16"/>
          <w:lang w:val="hr-HR"/>
        </w:rPr>
      </w:pPr>
      <w:r w:rsidRPr="004355AB">
        <w:rPr>
          <w:rFonts w:ascii="Arial" w:hAnsi="Arial" w:cs="Arial"/>
          <w:sz w:val="16"/>
          <w:szCs w:val="16"/>
          <w:lang w:val="hr-HR"/>
        </w:rPr>
        <w:t>Pisani ispit</w:t>
      </w:r>
    </w:p>
    <w:p w14:paraId="7359FB51" w14:textId="77777777" w:rsidR="004355AB" w:rsidRPr="004355AB" w:rsidRDefault="004355AB" w:rsidP="004355AB">
      <w:pPr>
        <w:spacing w:after="0" w:line="240" w:lineRule="auto"/>
        <w:rPr>
          <w:rFonts w:ascii="Arial" w:hAnsi="Arial" w:cs="Arial"/>
          <w:sz w:val="16"/>
          <w:szCs w:val="16"/>
          <w:lang w:val="hr-HR"/>
        </w:rPr>
      </w:pPr>
    </w:p>
    <w:p w14:paraId="5E0B5014"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Kolokviji</w:t>
      </w:r>
    </w:p>
    <w:p w14:paraId="730C00A1" w14:textId="77777777" w:rsidR="004355AB" w:rsidRPr="004355AB" w:rsidRDefault="004355AB" w:rsidP="004355AB">
      <w:pPr>
        <w:numPr>
          <w:ilvl w:val="0"/>
          <w:numId w:val="2"/>
        </w:numPr>
        <w:spacing w:after="0" w:line="240" w:lineRule="auto"/>
        <w:contextualSpacing/>
        <w:rPr>
          <w:rFonts w:ascii="Arial" w:hAnsi="Arial" w:cs="Arial"/>
          <w:sz w:val="16"/>
          <w:szCs w:val="16"/>
          <w:lang w:val="hr-HR"/>
        </w:rPr>
      </w:pPr>
      <w:r w:rsidRPr="004355AB">
        <w:rPr>
          <w:rFonts w:ascii="Arial" w:hAnsi="Arial" w:cs="Arial"/>
          <w:sz w:val="16"/>
          <w:szCs w:val="16"/>
          <w:lang w:val="hr-HR"/>
        </w:rPr>
        <w:t>Studenti pišu dva kolokvija, od čega jedan sredinom semestra i drugi na kraju semestra</w:t>
      </w:r>
    </w:p>
    <w:p w14:paraId="2E8119E0" w14:textId="77777777" w:rsidR="004355AB" w:rsidRPr="004355AB" w:rsidRDefault="004355AB" w:rsidP="004355AB">
      <w:pPr>
        <w:numPr>
          <w:ilvl w:val="0"/>
          <w:numId w:val="8"/>
        </w:numPr>
        <w:spacing w:after="0" w:line="240" w:lineRule="auto"/>
        <w:contextualSpacing/>
        <w:rPr>
          <w:rFonts w:ascii="Arial" w:hAnsi="Arial" w:cs="Arial"/>
          <w:sz w:val="16"/>
          <w:szCs w:val="16"/>
          <w:lang w:val="hr-HR"/>
        </w:rPr>
      </w:pPr>
      <w:r w:rsidRPr="004355AB">
        <w:rPr>
          <w:rFonts w:ascii="Arial" w:hAnsi="Arial" w:cs="Arial"/>
          <w:sz w:val="16"/>
          <w:szCs w:val="16"/>
          <w:lang w:val="hr-HR"/>
        </w:rPr>
        <w:t>Kolokviji uključuju gradivo iz predavanja i iz pročitane literature te se sastoje od pitanja objektivnog tipa.</w:t>
      </w:r>
    </w:p>
    <w:p w14:paraId="29CA63BE" w14:textId="77777777" w:rsidR="004355AB" w:rsidRPr="004355AB" w:rsidRDefault="004355AB" w:rsidP="004355AB">
      <w:pPr>
        <w:numPr>
          <w:ilvl w:val="0"/>
          <w:numId w:val="8"/>
        </w:numPr>
        <w:spacing w:after="0" w:line="240" w:lineRule="auto"/>
        <w:contextualSpacing/>
        <w:rPr>
          <w:rFonts w:ascii="Arial" w:hAnsi="Arial" w:cs="Arial"/>
          <w:sz w:val="16"/>
          <w:szCs w:val="16"/>
          <w:lang w:val="hr-HR"/>
        </w:rPr>
      </w:pPr>
      <w:r w:rsidRPr="004355AB">
        <w:rPr>
          <w:rFonts w:ascii="Arial" w:hAnsi="Arial" w:cs="Arial"/>
          <w:sz w:val="16"/>
          <w:szCs w:val="16"/>
          <w:lang w:val="hr-HR"/>
        </w:rPr>
        <w:t>Kolokviji nose ukupno 50 bodova (svaki po 25 bodova) i mogu zamijeniti pisani ispit.</w:t>
      </w:r>
    </w:p>
    <w:p w14:paraId="546140CC" w14:textId="77777777" w:rsidR="004355AB" w:rsidRPr="004355AB" w:rsidRDefault="004355AB" w:rsidP="004355AB">
      <w:pPr>
        <w:spacing w:after="0" w:line="240" w:lineRule="auto"/>
        <w:ind w:left="720"/>
        <w:contextualSpacing/>
        <w:rPr>
          <w:rFonts w:ascii="Arial" w:hAnsi="Arial" w:cs="Arial"/>
          <w:sz w:val="16"/>
          <w:szCs w:val="16"/>
          <w:lang w:val="hr-HR"/>
        </w:rPr>
      </w:pPr>
    </w:p>
    <w:p w14:paraId="31FFA49B" w14:textId="77777777" w:rsidR="004355AB" w:rsidRPr="004355AB" w:rsidRDefault="004355AB" w:rsidP="004355AB">
      <w:pPr>
        <w:spacing w:after="0" w:line="240" w:lineRule="auto"/>
        <w:rPr>
          <w:rFonts w:ascii="Arial" w:hAnsi="Arial" w:cs="Arial"/>
          <w:sz w:val="16"/>
          <w:szCs w:val="16"/>
          <w:lang w:val="hr-HR"/>
        </w:rPr>
      </w:pPr>
    </w:p>
    <w:p w14:paraId="375AA7A0"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Seminar</w:t>
      </w:r>
    </w:p>
    <w:p w14:paraId="2BDD6C62" w14:textId="77777777" w:rsidR="004355AB" w:rsidRPr="004355AB" w:rsidRDefault="004355AB" w:rsidP="004355AB">
      <w:pPr>
        <w:numPr>
          <w:ilvl w:val="0"/>
          <w:numId w:val="2"/>
        </w:numPr>
        <w:spacing w:after="0" w:line="240" w:lineRule="auto"/>
        <w:contextualSpacing/>
        <w:rPr>
          <w:rFonts w:ascii="Arial" w:hAnsi="Arial" w:cs="Arial"/>
          <w:sz w:val="16"/>
          <w:szCs w:val="16"/>
          <w:lang w:val="hr-HR"/>
        </w:rPr>
      </w:pPr>
      <w:r w:rsidRPr="004355AB">
        <w:rPr>
          <w:rFonts w:ascii="Arial" w:hAnsi="Arial" w:cs="Arial"/>
          <w:sz w:val="16"/>
          <w:szCs w:val="16"/>
          <w:lang w:val="hr-HR"/>
        </w:rPr>
        <w:t xml:space="preserve">Student piše seminar na zadanu temu </w:t>
      </w:r>
    </w:p>
    <w:p w14:paraId="6893BB79" w14:textId="77777777" w:rsidR="004355AB" w:rsidRPr="004355AB" w:rsidRDefault="004355AB" w:rsidP="004355AB">
      <w:pPr>
        <w:numPr>
          <w:ilvl w:val="0"/>
          <w:numId w:val="7"/>
        </w:numPr>
        <w:spacing w:after="0" w:line="240" w:lineRule="auto"/>
        <w:contextualSpacing/>
        <w:rPr>
          <w:rFonts w:ascii="Arial" w:hAnsi="Arial" w:cs="Arial"/>
          <w:sz w:val="16"/>
          <w:szCs w:val="16"/>
          <w:lang w:val="hr-HR"/>
        </w:rPr>
      </w:pPr>
      <w:r w:rsidRPr="004355AB">
        <w:rPr>
          <w:rFonts w:ascii="Arial" w:hAnsi="Arial" w:cs="Arial"/>
          <w:sz w:val="16"/>
          <w:szCs w:val="16"/>
          <w:lang w:val="hr-HR"/>
        </w:rPr>
        <w:t>Seminar se predaje u pisanom obliku i usmeno prezentira u drugoj polovici semestra.</w:t>
      </w:r>
    </w:p>
    <w:p w14:paraId="068C02ED" w14:textId="77777777" w:rsidR="004355AB" w:rsidRPr="004355AB" w:rsidRDefault="004355AB" w:rsidP="004355AB">
      <w:pPr>
        <w:numPr>
          <w:ilvl w:val="0"/>
          <w:numId w:val="2"/>
        </w:numPr>
        <w:spacing w:after="0" w:line="240" w:lineRule="auto"/>
        <w:contextualSpacing/>
        <w:rPr>
          <w:rFonts w:ascii="Arial" w:hAnsi="Arial" w:cs="Arial"/>
          <w:sz w:val="16"/>
          <w:szCs w:val="16"/>
          <w:lang w:val="hr-HR"/>
        </w:rPr>
      </w:pPr>
      <w:r w:rsidRPr="004355AB">
        <w:rPr>
          <w:rFonts w:ascii="Arial" w:hAnsi="Arial" w:cs="Arial"/>
          <w:sz w:val="16"/>
          <w:szCs w:val="16"/>
          <w:lang w:val="hr-HR"/>
        </w:rPr>
        <w:t>Seminar nosi ukupno 10 bodova</w:t>
      </w:r>
    </w:p>
    <w:p w14:paraId="4458FC23" w14:textId="77777777" w:rsidR="004355AB" w:rsidRPr="004355AB" w:rsidRDefault="004355AB" w:rsidP="004355AB">
      <w:pPr>
        <w:spacing w:after="0" w:line="240" w:lineRule="auto"/>
        <w:rPr>
          <w:rFonts w:ascii="Arial" w:hAnsi="Arial" w:cs="Arial"/>
          <w:sz w:val="16"/>
          <w:szCs w:val="16"/>
          <w:lang w:val="hr-HR"/>
        </w:rPr>
      </w:pPr>
    </w:p>
    <w:p w14:paraId="24CDB3D7" w14:textId="77777777" w:rsidR="004355AB" w:rsidRPr="004355AB" w:rsidRDefault="004355AB" w:rsidP="004355AB">
      <w:pPr>
        <w:spacing w:after="0" w:line="240" w:lineRule="auto"/>
        <w:rPr>
          <w:rFonts w:ascii="Arial" w:hAnsi="Arial" w:cs="Arial"/>
          <w:sz w:val="16"/>
          <w:szCs w:val="16"/>
          <w:lang w:val="hr-HR"/>
        </w:rPr>
      </w:pPr>
    </w:p>
    <w:p w14:paraId="027912E1"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Pisani ispit</w:t>
      </w:r>
    </w:p>
    <w:p w14:paraId="79D5F80F" w14:textId="77777777" w:rsidR="004355AB" w:rsidRPr="004355AB" w:rsidRDefault="004355AB" w:rsidP="004355AB">
      <w:pPr>
        <w:numPr>
          <w:ilvl w:val="0"/>
          <w:numId w:val="9"/>
        </w:numPr>
        <w:spacing w:after="0" w:line="240" w:lineRule="auto"/>
        <w:contextualSpacing/>
        <w:rPr>
          <w:rFonts w:ascii="Arial" w:hAnsi="Arial" w:cs="Arial"/>
          <w:sz w:val="16"/>
          <w:szCs w:val="16"/>
          <w:lang w:val="hr-HR"/>
        </w:rPr>
      </w:pPr>
      <w:r w:rsidRPr="004355AB">
        <w:rPr>
          <w:rFonts w:ascii="Arial" w:hAnsi="Arial" w:cs="Arial"/>
          <w:sz w:val="16"/>
          <w:szCs w:val="16"/>
          <w:lang w:val="hr-HR"/>
        </w:rPr>
        <w:t>Pisani ispit uključuje gradivo iz predavanja i iz pročitane literature te se sastoji od pitanja objektivnog tipa.</w:t>
      </w:r>
    </w:p>
    <w:p w14:paraId="209A4BBE" w14:textId="77777777" w:rsidR="004355AB" w:rsidRPr="004355AB" w:rsidRDefault="004355AB" w:rsidP="004355AB">
      <w:pPr>
        <w:numPr>
          <w:ilvl w:val="0"/>
          <w:numId w:val="9"/>
        </w:numPr>
        <w:spacing w:after="0" w:line="240" w:lineRule="auto"/>
        <w:contextualSpacing/>
        <w:rPr>
          <w:rFonts w:ascii="Arial" w:hAnsi="Arial" w:cs="Arial"/>
          <w:sz w:val="16"/>
          <w:szCs w:val="16"/>
          <w:lang w:val="hr-HR"/>
        </w:rPr>
      </w:pPr>
      <w:r w:rsidRPr="004355AB">
        <w:rPr>
          <w:rFonts w:ascii="Arial" w:hAnsi="Arial" w:cs="Arial"/>
          <w:sz w:val="16"/>
          <w:szCs w:val="16"/>
          <w:lang w:val="hr-HR"/>
        </w:rPr>
        <w:t>Pisani ispit nosi ukupno 50 bodova te ga mogu zamijeniti kolokviji.</w:t>
      </w:r>
    </w:p>
    <w:p w14:paraId="5A587EFB" w14:textId="77777777" w:rsidR="004355AB" w:rsidRPr="004355AB" w:rsidRDefault="004355AB" w:rsidP="004355AB">
      <w:pPr>
        <w:spacing w:after="0" w:line="240" w:lineRule="auto"/>
        <w:rPr>
          <w:rFonts w:ascii="Arial" w:hAnsi="Arial" w:cs="Arial"/>
          <w:sz w:val="16"/>
          <w:szCs w:val="16"/>
          <w:lang w:val="hr-HR"/>
        </w:rPr>
      </w:pPr>
    </w:p>
    <w:p w14:paraId="100C3D8D"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Konačna ocjena</w:t>
      </w:r>
    </w:p>
    <w:p w14:paraId="40A1FFF2" w14:textId="77777777" w:rsidR="004355AB" w:rsidRPr="004355AB" w:rsidRDefault="004355AB" w:rsidP="004355AB">
      <w:pPr>
        <w:numPr>
          <w:ilvl w:val="0"/>
          <w:numId w:val="6"/>
        </w:numPr>
        <w:spacing w:after="0" w:line="240" w:lineRule="auto"/>
        <w:contextualSpacing/>
        <w:rPr>
          <w:rFonts w:ascii="Arial" w:hAnsi="Arial" w:cs="Arial"/>
          <w:sz w:val="16"/>
          <w:szCs w:val="16"/>
          <w:lang w:val="hr-HR"/>
        </w:rPr>
      </w:pPr>
      <w:r w:rsidRPr="004355AB">
        <w:rPr>
          <w:rFonts w:ascii="Arial" w:hAnsi="Arial" w:cs="Arial"/>
          <w:sz w:val="16"/>
          <w:szCs w:val="16"/>
          <w:lang w:val="hr-HR"/>
        </w:rPr>
        <w:t>Konačna ocjena formira se zbrajanjem bodova iz seminara, kolokvija ili pisanog ispita</w:t>
      </w:r>
    </w:p>
    <w:p w14:paraId="21E4C9D2" w14:textId="77777777" w:rsidR="004355AB" w:rsidRPr="004355AB" w:rsidRDefault="004355AB" w:rsidP="004355AB">
      <w:pPr>
        <w:numPr>
          <w:ilvl w:val="0"/>
          <w:numId w:val="6"/>
        </w:numPr>
        <w:spacing w:after="0" w:line="240" w:lineRule="auto"/>
        <w:contextualSpacing/>
        <w:rPr>
          <w:rFonts w:ascii="Arial" w:hAnsi="Arial" w:cs="Arial"/>
          <w:sz w:val="16"/>
          <w:szCs w:val="16"/>
          <w:lang w:val="hr-HR"/>
        </w:rPr>
      </w:pPr>
      <w:r w:rsidRPr="004355AB">
        <w:rPr>
          <w:rFonts w:ascii="Arial" w:hAnsi="Arial" w:cs="Arial"/>
          <w:sz w:val="16"/>
          <w:szCs w:val="16"/>
          <w:lang w:val="hr-HR"/>
        </w:rPr>
        <w:t>Ukupni broj bodova iznosi 60 i ocjena se formira prema sljedećoj bodovnoj ljestvici:</w:t>
      </w:r>
    </w:p>
    <w:p w14:paraId="611F4E23" w14:textId="77777777" w:rsidR="004355AB" w:rsidRPr="004355AB" w:rsidRDefault="004355AB" w:rsidP="004355AB">
      <w:pPr>
        <w:spacing w:after="0" w:line="240" w:lineRule="auto"/>
        <w:ind w:left="1440"/>
        <w:rPr>
          <w:rFonts w:ascii="Arial" w:hAnsi="Arial" w:cs="Arial"/>
          <w:sz w:val="16"/>
          <w:szCs w:val="16"/>
          <w:lang w:val="hr-HR"/>
        </w:rPr>
      </w:pPr>
      <w:r w:rsidRPr="004355AB">
        <w:rPr>
          <w:rFonts w:ascii="Arial" w:hAnsi="Arial" w:cs="Arial"/>
          <w:sz w:val="16"/>
          <w:szCs w:val="16"/>
          <w:lang w:val="hr-HR"/>
        </w:rPr>
        <w:t>32 - 39 bodova</w:t>
      </w:r>
      <w:r w:rsidRPr="004355AB">
        <w:rPr>
          <w:rFonts w:ascii="Arial" w:hAnsi="Arial" w:cs="Arial"/>
          <w:sz w:val="16"/>
          <w:szCs w:val="16"/>
          <w:lang w:val="hr-HR"/>
        </w:rPr>
        <w:tab/>
      </w:r>
      <w:r w:rsidRPr="004355AB">
        <w:rPr>
          <w:rFonts w:ascii="Arial" w:hAnsi="Arial" w:cs="Arial"/>
          <w:sz w:val="16"/>
          <w:szCs w:val="16"/>
          <w:lang w:val="hr-HR"/>
        </w:rPr>
        <w:tab/>
        <w:t>dovoljan (2)</w:t>
      </w:r>
    </w:p>
    <w:p w14:paraId="09056E2F" w14:textId="77777777" w:rsidR="004355AB" w:rsidRPr="004355AB" w:rsidRDefault="004355AB" w:rsidP="004355AB">
      <w:pPr>
        <w:spacing w:after="0" w:line="240" w:lineRule="auto"/>
        <w:ind w:left="1440"/>
        <w:rPr>
          <w:rFonts w:ascii="Arial" w:hAnsi="Arial" w:cs="Arial"/>
          <w:sz w:val="16"/>
          <w:szCs w:val="16"/>
          <w:lang w:val="hr-HR"/>
        </w:rPr>
      </w:pPr>
      <w:r w:rsidRPr="004355AB">
        <w:rPr>
          <w:rFonts w:ascii="Arial" w:hAnsi="Arial" w:cs="Arial"/>
          <w:sz w:val="16"/>
          <w:szCs w:val="16"/>
          <w:lang w:val="hr-HR"/>
        </w:rPr>
        <w:t>40 - 46 bodova</w:t>
      </w:r>
      <w:r w:rsidRPr="004355AB">
        <w:rPr>
          <w:rFonts w:ascii="Arial" w:hAnsi="Arial" w:cs="Arial"/>
          <w:sz w:val="16"/>
          <w:szCs w:val="16"/>
          <w:lang w:val="hr-HR"/>
        </w:rPr>
        <w:tab/>
      </w:r>
      <w:r w:rsidRPr="004355AB">
        <w:rPr>
          <w:rFonts w:ascii="Arial" w:hAnsi="Arial" w:cs="Arial"/>
          <w:sz w:val="16"/>
          <w:szCs w:val="16"/>
          <w:lang w:val="hr-HR"/>
        </w:rPr>
        <w:tab/>
        <w:t>dobar (3)</w:t>
      </w:r>
    </w:p>
    <w:p w14:paraId="3060AFE8" w14:textId="77777777" w:rsidR="004355AB" w:rsidRPr="004355AB" w:rsidRDefault="004355AB" w:rsidP="004355AB">
      <w:pPr>
        <w:spacing w:after="0" w:line="240" w:lineRule="auto"/>
        <w:ind w:left="1440"/>
        <w:rPr>
          <w:rFonts w:ascii="Arial" w:hAnsi="Arial" w:cs="Arial"/>
          <w:sz w:val="16"/>
          <w:szCs w:val="16"/>
          <w:lang w:val="hr-HR"/>
        </w:rPr>
      </w:pPr>
      <w:r w:rsidRPr="004355AB">
        <w:rPr>
          <w:rFonts w:ascii="Arial" w:hAnsi="Arial" w:cs="Arial"/>
          <w:sz w:val="16"/>
          <w:szCs w:val="16"/>
          <w:lang w:val="hr-HR"/>
        </w:rPr>
        <w:t>47- 53 bodova</w:t>
      </w:r>
      <w:r w:rsidRPr="004355AB">
        <w:rPr>
          <w:rFonts w:ascii="Arial" w:hAnsi="Arial" w:cs="Arial"/>
          <w:sz w:val="16"/>
          <w:szCs w:val="16"/>
          <w:lang w:val="hr-HR"/>
        </w:rPr>
        <w:tab/>
      </w:r>
      <w:r w:rsidRPr="004355AB">
        <w:rPr>
          <w:rFonts w:ascii="Arial" w:hAnsi="Arial" w:cs="Arial"/>
          <w:sz w:val="16"/>
          <w:szCs w:val="16"/>
          <w:lang w:val="hr-HR"/>
        </w:rPr>
        <w:tab/>
        <w:t>vrlo dobar (4)</w:t>
      </w:r>
    </w:p>
    <w:p w14:paraId="08491EEB" w14:textId="77777777" w:rsidR="004355AB" w:rsidRPr="004355AB" w:rsidRDefault="004355AB" w:rsidP="004355AB">
      <w:pPr>
        <w:spacing w:after="0" w:line="240" w:lineRule="auto"/>
        <w:ind w:left="1440"/>
        <w:rPr>
          <w:rFonts w:ascii="Arial" w:hAnsi="Arial" w:cs="Arial"/>
          <w:sz w:val="16"/>
          <w:szCs w:val="16"/>
          <w:lang w:val="hr-HR"/>
        </w:rPr>
      </w:pPr>
      <w:r w:rsidRPr="004355AB">
        <w:rPr>
          <w:rFonts w:ascii="Arial" w:hAnsi="Arial" w:cs="Arial"/>
          <w:sz w:val="16"/>
          <w:szCs w:val="16"/>
          <w:lang w:val="hr-HR"/>
        </w:rPr>
        <w:t>54 - 60 bodova</w:t>
      </w:r>
      <w:r w:rsidRPr="004355AB">
        <w:rPr>
          <w:rFonts w:ascii="Arial" w:hAnsi="Arial" w:cs="Arial"/>
          <w:sz w:val="16"/>
          <w:szCs w:val="16"/>
          <w:lang w:val="hr-HR"/>
        </w:rPr>
        <w:tab/>
      </w:r>
      <w:r w:rsidRPr="004355AB">
        <w:rPr>
          <w:rFonts w:ascii="Arial" w:hAnsi="Arial" w:cs="Arial"/>
          <w:sz w:val="16"/>
          <w:szCs w:val="16"/>
          <w:lang w:val="hr-HR"/>
        </w:rPr>
        <w:tab/>
        <w:t>izvrstan (5)</w:t>
      </w:r>
    </w:p>
    <w:p w14:paraId="7833C35B" w14:textId="77777777" w:rsidR="004355AB" w:rsidRPr="004355AB" w:rsidRDefault="004355AB" w:rsidP="004355AB">
      <w:pPr>
        <w:spacing w:after="0" w:line="240" w:lineRule="auto"/>
        <w:rPr>
          <w:rFonts w:ascii="Arial" w:hAnsi="Arial" w:cs="Arial"/>
          <w:sz w:val="16"/>
          <w:szCs w:val="16"/>
          <w:lang w:val="hr-HR"/>
        </w:rPr>
      </w:pPr>
    </w:p>
    <w:p w14:paraId="74DA7DC8"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 xml:space="preserve">Obavezna literatura </w:t>
      </w:r>
    </w:p>
    <w:p w14:paraId="7D184814" w14:textId="77777777" w:rsidR="004355AB" w:rsidRPr="004355AB" w:rsidRDefault="004355AB" w:rsidP="00270FF9">
      <w:pPr>
        <w:numPr>
          <w:ilvl w:val="0"/>
          <w:numId w:val="325"/>
        </w:numPr>
        <w:spacing w:after="0"/>
        <w:contextualSpacing/>
        <w:rPr>
          <w:rFonts w:ascii="Arial" w:hAnsi="Arial" w:cs="Arial"/>
          <w:sz w:val="16"/>
          <w:szCs w:val="16"/>
        </w:rPr>
      </w:pPr>
      <w:r w:rsidRPr="004355AB">
        <w:rPr>
          <w:rFonts w:ascii="Arial" w:hAnsi="Arial" w:cs="Arial"/>
          <w:sz w:val="16"/>
          <w:szCs w:val="16"/>
        </w:rPr>
        <w:t xml:space="preserve">Prezentacije s predavanja. </w:t>
      </w:r>
      <w:r w:rsidRPr="004355AB">
        <w:rPr>
          <w:rFonts w:ascii="Arial" w:eastAsia="Calibri" w:hAnsi="Arial" w:cs="Arial"/>
          <w:sz w:val="16"/>
          <w:szCs w:val="16"/>
        </w:rPr>
        <w:t xml:space="preserve"> </w:t>
      </w:r>
    </w:p>
    <w:p w14:paraId="27923329" w14:textId="77777777" w:rsidR="004355AB" w:rsidRPr="004355AB" w:rsidRDefault="004355AB" w:rsidP="00270FF9">
      <w:pPr>
        <w:numPr>
          <w:ilvl w:val="0"/>
          <w:numId w:val="325"/>
        </w:numPr>
        <w:spacing w:after="0"/>
        <w:contextualSpacing/>
        <w:rPr>
          <w:rFonts w:ascii="Arial" w:hAnsi="Arial" w:cs="Arial"/>
          <w:sz w:val="16"/>
          <w:szCs w:val="16"/>
        </w:rPr>
      </w:pPr>
      <w:r w:rsidRPr="004355AB">
        <w:rPr>
          <w:rFonts w:ascii="Arial" w:eastAsia="Calibri" w:hAnsi="Arial" w:cs="Arial"/>
          <w:sz w:val="16"/>
          <w:szCs w:val="16"/>
        </w:rPr>
        <w:t xml:space="preserve">Vrselja, I. (2010). Etiologija delinkventnog ponašanja: Prikaz Pattersonove i Moffittine teorije razvojne psihopatologije. </w:t>
      </w:r>
      <w:r w:rsidRPr="004355AB">
        <w:rPr>
          <w:rFonts w:ascii="Arial" w:eastAsia="Calibri" w:hAnsi="Arial" w:cs="Arial"/>
          <w:i/>
          <w:sz w:val="16"/>
          <w:szCs w:val="16"/>
        </w:rPr>
        <w:t>Psihologijske teme, 19</w:t>
      </w:r>
      <w:r w:rsidRPr="004355AB">
        <w:rPr>
          <w:rFonts w:ascii="Arial" w:eastAsia="Calibri" w:hAnsi="Arial" w:cs="Arial"/>
          <w:sz w:val="16"/>
          <w:szCs w:val="16"/>
        </w:rPr>
        <w:t xml:space="preserve">(1), 145-168. </w:t>
      </w:r>
    </w:p>
    <w:p w14:paraId="2EC1642B" w14:textId="77777777" w:rsidR="004355AB" w:rsidRPr="004355AB" w:rsidRDefault="004355AB" w:rsidP="00270FF9">
      <w:pPr>
        <w:numPr>
          <w:ilvl w:val="0"/>
          <w:numId w:val="325"/>
        </w:numPr>
        <w:spacing w:after="0"/>
        <w:contextualSpacing/>
        <w:rPr>
          <w:rFonts w:ascii="Arial" w:hAnsi="Arial" w:cs="Arial"/>
          <w:sz w:val="16"/>
          <w:szCs w:val="16"/>
        </w:rPr>
      </w:pPr>
      <w:r w:rsidRPr="00040986">
        <w:rPr>
          <w:rFonts w:ascii="Arial" w:eastAsia="Calibri" w:hAnsi="Arial" w:cs="Arial"/>
          <w:sz w:val="16"/>
          <w:szCs w:val="16"/>
          <w:lang w:val="it-IT"/>
        </w:rPr>
        <w:t xml:space="preserve">Lebedina Manzoni, M. (2007). </w:t>
      </w:r>
      <w:r w:rsidRPr="00040986">
        <w:rPr>
          <w:rFonts w:ascii="Arial" w:eastAsia="Calibri" w:hAnsi="Arial" w:cs="Arial"/>
          <w:i/>
          <w:sz w:val="16"/>
          <w:szCs w:val="16"/>
          <w:lang w:val="it-IT"/>
        </w:rPr>
        <w:t>Psihološke osnove poremećaja u ponašanju</w:t>
      </w:r>
      <w:r w:rsidRPr="00040986">
        <w:rPr>
          <w:rFonts w:ascii="Arial" w:hAnsi="Arial" w:cs="Arial"/>
          <w:sz w:val="16"/>
          <w:szCs w:val="16"/>
          <w:lang w:val="it-IT"/>
        </w:rPr>
        <w:t xml:space="preserve">. </w:t>
      </w:r>
      <w:r w:rsidRPr="004355AB">
        <w:rPr>
          <w:rFonts w:ascii="Arial" w:hAnsi="Arial" w:cs="Arial"/>
          <w:sz w:val="16"/>
          <w:szCs w:val="16"/>
        </w:rPr>
        <w:t>Jastrebarsko: Naklada Slap</w:t>
      </w:r>
    </w:p>
    <w:p w14:paraId="4C2C88E8" w14:textId="77777777" w:rsidR="004355AB" w:rsidRPr="004355AB" w:rsidRDefault="004355AB" w:rsidP="00270FF9">
      <w:pPr>
        <w:numPr>
          <w:ilvl w:val="0"/>
          <w:numId w:val="325"/>
        </w:numPr>
        <w:spacing w:after="0"/>
        <w:contextualSpacing/>
        <w:rPr>
          <w:rFonts w:ascii="Arial" w:hAnsi="Arial" w:cs="Arial"/>
          <w:sz w:val="16"/>
          <w:szCs w:val="16"/>
        </w:rPr>
      </w:pPr>
      <w:r w:rsidRPr="004355AB">
        <w:rPr>
          <w:rFonts w:ascii="Arial" w:eastAsia="Calibri" w:hAnsi="Arial" w:cs="Arial"/>
          <w:sz w:val="16"/>
          <w:szCs w:val="16"/>
        </w:rPr>
        <w:t xml:space="preserve">Bašić, J., Ferić, M. (2004). Djeca i mladi u riziku – rizična ponašanja. </w:t>
      </w:r>
      <w:proofErr w:type="gramStart"/>
      <w:r w:rsidRPr="004355AB">
        <w:rPr>
          <w:rFonts w:ascii="Arial" w:eastAsia="Calibri" w:hAnsi="Arial" w:cs="Arial"/>
          <w:sz w:val="16"/>
          <w:szCs w:val="16"/>
        </w:rPr>
        <w:t>U  J.</w:t>
      </w:r>
      <w:proofErr w:type="gramEnd"/>
      <w:r w:rsidRPr="004355AB">
        <w:rPr>
          <w:rFonts w:ascii="Arial" w:eastAsia="Calibri" w:hAnsi="Arial" w:cs="Arial"/>
          <w:sz w:val="16"/>
          <w:szCs w:val="16"/>
        </w:rPr>
        <w:t xml:space="preserve"> Bašić i sur. (ur.), </w:t>
      </w:r>
      <w:r w:rsidRPr="004355AB">
        <w:rPr>
          <w:rFonts w:ascii="Arial" w:eastAsia="Calibri" w:hAnsi="Arial" w:cs="Arial"/>
          <w:i/>
          <w:sz w:val="16"/>
          <w:szCs w:val="16"/>
        </w:rPr>
        <w:t>Poremećaji</w:t>
      </w:r>
      <w:r w:rsidRPr="004355AB">
        <w:rPr>
          <w:rFonts w:ascii="Arial" w:eastAsia="Calibri" w:hAnsi="Arial" w:cs="Arial"/>
          <w:sz w:val="16"/>
          <w:szCs w:val="16"/>
        </w:rPr>
        <w:t xml:space="preserve"> </w:t>
      </w:r>
      <w:r w:rsidRPr="004355AB">
        <w:rPr>
          <w:rFonts w:ascii="Arial" w:eastAsia="Calibri" w:hAnsi="Arial" w:cs="Arial"/>
          <w:i/>
          <w:sz w:val="16"/>
          <w:szCs w:val="16"/>
        </w:rPr>
        <w:t xml:space="preserve">u ponašanju i rizična ponašanja: Pristupi i pojmovna određenja </w:t>
      </w:r>
      <w:r w:rsidRPr="004355AB">
        <w:rPr>
          <w:rFonts w:ascii="Arial" w:hAnsi="Arial" w:cs="Arial"/>
          <w:sz w:val="16"/>
          <w:szCs w:val="16"/>
        </w:rPr>
        <w:t xml:space="preserve">(str. 57-71). Zagreb: ERF. </w:t>
      </w:r>
    </w:p>
    <w:p w14:paraId="638D0A77" w14:textId="77777777" w:rsidR="004355AB" w:rsidRPr="004355AB" w:rsidRDefault="004355AB" w:rsidP="00270FF9">
      <w:pPr>
        <w:numPr>
          <w:ilvl w:val="0"/>
          <w:numId w:val="325"/>
        </w:numPr>
        <w:spacing w:after="0"/>
        <w:contextualSpacing/>
        <w:rPr>
          <w:rFonts w:ascii="Arial" w:eastAsia="Calibri" w:hAnsi="Arial" w:cs="Arial"/>
          <w:sz w:val="16"/>
          <w:szCs w:val="16"/>
        </w:rPr>
      </w:pPr>
      <w:r w:rsidRPr="004355AB">
        <w:rPr>
          <w:rFonts w:ascii="Arial" w:eastAsia="Calibri" w:hAnsi="Arial" w:cs="Arial"/>
          <w:sz w:val="16"/>
          <w:szCs w:val="16"/>
        </w:rPr>
        <w:t>Essau, C.A. (2006). Agresivnost u djece i mladeži. Jastrebarsko: Naklada Slap.</w:t>
      </w:r>
    </w:p>
    <w:p w14:paraId="01E13D83" w14:textId="622CDF77" w:rsidR="00D73D4A" w:rsidRPr="004D7E21" w:rsidRDefault="00D73D4A" w:rsidP="00D73D4A">
      <w:pPr>
        <w:suppressAutoHyphens/>
        <w:spacing w:after="0" w:line="240" w:lineRule="auto"/>
        <w:rPr>
          <w:rFonts w:ascii="Arial" w:eastAsia="MS Mincho" w:hAnsi="Arial" w:cs="Arial"/>
          <w:bCs/>
          <w:sz w:val="20"/>
          <w:szCs w:val="20"/>
          <w:lang w:val="hr-HR" w:eastAsia="hr-HR"/>
        </w:rPr>
      </w:pPr>
      <w:r w:rsidRPr="004D7E21">
        <w:rPr>
          <w:rFonts w:ascii="Arial" w:eastAsia="MS Mincho" w:hAnsi="Arial" w:cs="Arial"/>
          <w:b/>
          <w:sz w:val="20"/>
          <w:szCs w:val="20"/>
          <w:lang w:val="hr-HR" w:eastAsia="hr-HR"/>
        </w:rPr>
        <w:lastRenderedPageBreak/>
        <w:t xml:space="preserve">SVEUČILIŠNI INTEGRIRANI PRIJEDIPLOMSKI I DIPLOMSKI STUDIJ </w:t>
      </w:r>
      <w:r w:rsidRPr="004D7E21">
        <w:rPr>
          <w:rFonts w:ascii="Arial" w:hAnsi="Arial" w:cs="Arial"/>
          <w:b/>
          <w:i/>
          <w:sz w:val="20"/>
          <w:szCs w:val="20"/>
          <w:lang w:val="hr-HR" w:eastAsia="hr-HR"/>
        </w:rPr>
        <w:t>GEOGRAFIJA I POVIJEST</w:t>
      </w:r>
      <w:r w:rsidRPr="004D7E21">
        <w:rPr>
          <w:rFonts w:ascii="Arial" w:eastAsia="MS Mincho" w:hAnsi="Arial" w:cs="Arial"/>
          <w:b/>
          <w:i/>
          <w:sz w:val="20"/>
          <w:szCs w:val="20"/>
          <w:lang w:val="hr-HR" w:eastAsia="hr-HR"/>
        </w:rPr>
        <w:t>; SMJER: NASTAVNIČKI</w:t>
      </w:r>
    </w:p>
    <w:p w14:paraId="342EEBE6" w14:textId="77777777" w:rsidR="007B6306" w:rsidRDefault="007B6306" w:rsidP="00D73D4A">
      <w:pPr>
        <w:rPr>
          <w:rFonts w:ascii="Arial" w:hAnsi="Arial" w:cs="Arial"/>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7B6306" w:rsidRPr="00D73D4A" w14:paraId="653403F4" w14:textId="77777777" w:rsidTr="00B85E12">
        <w:trPr>
          <w:cantSplit/>
          <w:trHeight w:val="198"/>
        </w:trPr>
        <w:tc>
          <w:tcPr>
            <w:tcW w:w="3409" w:type="pct"/>
            <w:gridSpan w:val="3"/>
            <w:shd w:val="clear" w:color="auto" w:fill="D9D9D9"/>
            <w:vAlign w:val="center"/>
          </w:tcPr>
          <w:p w14:paraId="6CFD2B24" w14:textId="77777777" w:rsidR="007B6306" w:rsidRPr="00D73D4A" w:rsidRDefault="007B6306" w:rsidP="00B85E12">
            <w:pPr>
              <w:spacing w:after="0"/>
              <w:rPr>
                <w:rFonts w:ascii="Arial" w:hAnsi="Arial" w:cs="Arial"/>
                <w:b/>
                <w:sz w:val="16"/>
                <w:szCs w:val="16"/>
                <w:lang w:val="hr-HR"/>
              </w:rPr>
            </w:pPr>
            <w:bookmarkStart w:id="22" w:name="_Hlk168407979"/>
            <w:r w:rsidRPr="00D73D4A">
              <w:rPr>
                <w:rFonts w:ascii="Arial" w:hAnsi="Arial" w:cs="Arial"/>
                <w:b/>
                <w:sz w:val="16"/>
                <w:szCs w:val="16"/>
                <w:lang w:val="hr-HR"/>
              </w:rPr>
              <w:t>I. GODINA</w:t>
            </w:r>
          </w:p>
        </w:tc>
        <w:tc>
          <w:tcPr>
            <w:tcW w:w="796" w:type="pct"/>
            <w:gridSpan w:val="2"/>
            <w:shd w:val="clear" w:color="auto" w:fill="D9D9D9"/>
            <w:vAlign w:val="center"/>
          </w:tcPr>
          <w:p w14:paraId="476CF1FF"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5" w:type="pct"/>
            <w:gridSpan w:val="2"/>
            <w:shd w:val="clear" w:color="auto" w:fill="D9D9D9"/>
            <w:vAlign w:val="center"/>
          </w:tcPr>
          <w:p w14:paraId="398CAF76"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7B6306" w:rsidRPr="00D73D4A" w14:paraId="73B91295" w14:textId="77777777" w:rsidTr="00B85E12">
        <w:trPr>
          <w:cantSplit/>
          <w:trHeight w:val="198"/>
        </w:trPr>
        <w:tc>
          <w:tcPr>
            <w:tcW w:w="1067" w:type="pct"/>
            <w:shd w:val="clear" w:color="auto" w:fill="D9D9D9"/>
            <w:vAlign w:val="center"/>
          </w:tcPr>
          <w:p w14:paraId="1788896D" w14:textId="77777777" w:rsidR="007B6306" w:rsidRPr="00D73D4A" w:rsidRDefault="007B6306" w:rsidP="00B85E12">
            <w:pPr>
              <w:spacing w:after="0"/>
              <w:rPr>
                <w:rFonts w:ascii="Arial" w:hAnsi="Arial" w:cs="Arial"/>
                <w:b/>
                <w:sz w:val="16"/>
                <w:szCs w:val="16"/>
                <w:lang w:val="hr-HR"/>
              </w:rPr>
            </w:pPr>
            <w:r w:rsidRPr="00D73D4A">
              <w:rPr>
                <w:rFonts w:ascii="Arial" w:hAnsi="Arial" w:cs="Arial"/>
                <w:b/>
                <w:sz w:val="16"/>
                <w:szCs w:val="16"/>
                <w:lang w:val="hr-HR"/>
              </w:rPr>
              <w:t>Nastavnici</w:t>
            </w:r>
          </w:p>
        </w:tc>
        <w:tc>
          <w:tcPr>
            <w:tcW w:w="432" w:type="pct"/>
            <w:shd w:val="clear" w:color="auto" w:fill="D9D9D9"/>
            <w:vAlign w:val="center"/>
          </w:tcPr>
          <w:p w14:paraId="6C0CCFA5"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10" w:type="pct"/>
            <w:shd w:val="clear" w:color="auto" w:fill="D9D9D9"/>
            <w:vAlign w:val="center"/>
          </w:tcPr>
          <w:p w14:paraId="4286DDDC" w14:textId="77777777" w:rsidR="007B6306" w:rsidRPr="00D73D4A" w:rsidRDefault="007B6306" w:rsidP="00B85E12">
            <w:pPr>
              <w:spacing w:after="0"/>
              <w:rPr>
                <w:rFonts w:ascii="Arial" w:hAnsi="Arial" w:cs="Arial"/>
                <w:b/>
                <w:sz w:val="16"/>
                <w:szCs w:val="16"/>
                <w:lang w:val="hr-HR"/>
              </w:rPr>
            </w:pPr>
            <w:r w:rsidRPr="00D73D4A">
              <w:rPr>
                <w:rFonts w:ascii="Arial" w:hAnsi="Arial" w:cs="Arial"/>
                <w:b/>
                <w:sz w:val="16"/>
                <w:szCs w:val="16"/>
                <w:lang w:val="hr-HR"/>
              </w:rPr>
              <w:t>Obvezni kolegiji</w:t>
            </w:r>
          </w:p>
        </w:tc>
        <w:tc>
          <w:tcPr>
            <w:tcW w:w="397" w:type="pct"/>
            <w:shd w:val="clear" w:color="auto" w:fill="D9D9D9"/>
            <w:vAlign w:val="center"/>
          </w:tcPr>
          <w:p w14:paraId="4AFA1092"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9" w:type="pct"/>
            <w:shd w:val="clear" w:color="auto" w:fill="D9D9D9"/>
            <w:vAlign w:val="center"/>
          </w:tcPr>
          <w:p w14:paraId="765A8E19"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7" w:type="pct"/>
            <w:shd w:val="clear" w:color="auto" w:fill="D9D9D9"/>
            <w:vAlign w:val="center"/>
          </w:tcPr>
          <w:p w14:paraId="0B0A45DA"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8" w:type="pct"/>
            <w:shd w:val="clear" w:color="auto" w:fill="D9D9D9"/>
            <w:vAlign w:val="center"/>
          </w:tcPr>
          <w:p w14:paraId="24267DE9"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7B6306" w:rsidRPr="00D73D4A" w14:paraId="5853EFD7" w14:textId="77777777" w:rsidTr="00B85E12">
        <w:trPr>
          <w:cantSplit/>
          <w:trHeight w:val="198"/>
        </w:trPr>
        <w:tc>
          <w:tcPr>
            <w:tcW w:w="1067" w:type="pct"/>
            <w:shd w:val="clear" w:color="auto" w:fill="auto"/>
            <w:vAlign w:val="center"/>
          </w:tcPr>
          <w:p w14:paraId="1E0ACE26" w14:textId="77777777" w:rsidR="007B6306" w:rsidRPr="00D73D4A" w:rsidRDefault="007B6306" w:rsidP="00B85E12">
            <w:pPr>
              <w:spacing w:after="0"/>
              <w:rPr>
                <w:rFonts w:ascii="Arial" w:hAnsi="Arial" w:cs="Arial"/>
                <w:color w:val="0070C0"/>
                <w:sz w:val="16"/>
                <w:szCs w:val="16"/>
                <w:lang w:val="hr-HR"/>
              </w:rPr>
            </w:pPr>
            <w:r w:rsidRPr="00D73D4A">
              <w:rPr>
                <w:rFonts w:ascii="Arial" w:hAnsi="Arial" w:cs="Arial"/>
                <w:sz w:val="16"/>
                <w:szCs w:val="16"/>
                <w:lang w:val="hr-HR"/>
              </w:rPr>
              <w:t>A. Filipčić</w:t>
            </w:r>
          </w:p>
          <w:p w14:paraId="1F935090" w14:textId="77777777" w:rsidR="007B6306" w:rsidRPr="00D73D4A" w:rsidRDefault="007B6306" w:rsidP="00B85E12">
            <w:pPr>
              <w:spacing w:after="0"/>
              <w:rPr>
                <w:rFonts w:ascii="Arial" w:hAnsi="Arial" w:cs="Arial"/>
                <w:sz w:val="16"/>
                <w:szCs w:val="16"/>
                <w:lang w:val="hr-HR"/>
              </w:rPr>
            </w:pPr>
            <w:r w:rsidRPr="00D73D4A">
              <w:rPr>
                <w:rFonts w:ascii="Arial" w:hAnsi="Arial" w:cs="Arial"/>
                <w:color w:val="0070C0"/>
                <w:sz w:val="16"/>
                <w:szCs w:val="16"/>
                <w:lang w:val="hr-HR"/>
              </w:rPr>
              <w:t>M. Maradin</w:t>
            </w:r>
          </w:p>
        </w:tc>
        <w:tc>
          <w:tcPr>
            <w:tcW w:w="432" w:type="pct"/>
            <w:shd w:val="clear" w:color="auto" w:fill="auto"/>
            <w:vAlign w:val="center"/>
          </w:tcPr>
          <w:p w14:paraId="71866619" w14:textId="77777777" w:rsidR="007B6306" w:rsidRPr="007310F3" w:rsidRDefault="007B6306" w:rsidP="00B85E12">
            <w:pPr>
              <w:spacing w:after="0"/>
              <w:jc w:val="center"/>
              <w:rPr>
                <w:rFonts w:ascii="Arial" w:hAnsi="Arial" w:cs="Arial"/>
                <w:sz w:val="16"/>
                <w:szCs w:val="16"/>
                <w:lang w:val="hr-HR"/>
              </w:rPr>
            </w:pPr>
            <w:r w:rsidRPr="007310F3">
              <w:rPr>
                <w:rFonts w:ascii="Arial" w:hAnsi="Arial" w:cs="Arial"/>
                <w:sz w:val="16"/>
                <w:szCs w:val="16"/>
                <w:lang w:val="hr-HR"/>
              </w:rPr>
              <w:t>38788</w:t>
            </w:r>
          </w:p>
        </w:tc>
        <w:tc>
          <w:tcPr>
            <w:tcW w:w="1910" w:type="pct"/>
            <w:shd w:val="clear" w:color="auto" w:fill="auto"/>
            <w:vAlign w:val="center"/>
          </w:tcPr>
          <w:p w14:paraId="4C07B95A"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Klimatologija</w:t>
            </w:r>
          </w:p>
        </w:tc>
        <w:tc>
          <w:tcPr>
            <w:tcW w:w="397" w:type="pct"/>
            <w:shd w:val="clear" w:color="auto" w:fill="auto"/>
            <w:vAlign w:val="center"/>
          </w:tcPr>
          <w:p w14:paraId="5F5E9DAA"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2+1+0</w:t>
            </w:r>
          </w:p>
        </w:tc>
        <w:tc>
          <w:tcPr>
            <w:tcW w:w="399" w:type="pct"/>
            <w:shd w:val="clear" w:color="auto" w:fill="auto"/>
            <w:vAlign w:val="center"/>
          </w:tcPr>
          <w:p w14:paraId="4BD37925"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4</w:t>
            </w:r>
          </w:p>
        </w:tc>
        <w:tc>
          <w:tcPr>
            <w:tcW w:w="397" w:type="pct"/>
            <w:shd w:val="clear" w:color="auto" w:fill="auto"/>
            <w:vAlign w:val="center"/>
          </w:tcPr>
          <w:p w14:paraId="0ADB59FC"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1C17CE59" w14:textId="77777777" w:rsidR="007B6306" w:rsidRPr="00D73D4A" w:rsidRDefault="007B6306" w:rsidP="00B85E12">
            <w:pPr>
              <w:spacing w:after="0"/>
              <w:jc w:val="center"/>
              <w:rPr>
                <w:rFonts w:ascii="Arial" w:hAnsi="Arial" w:cs="Arial"/>
                <w:sz w:val="16"/>
                <w:szCs w:val="16"/>
                <w:lang w:val="hr-HR"/>
              </w:rPr>
            </w:pPr>
          </w:p>
        </w:tc>
      </w:tr>
      <w:tr w:rsidR="007B6306" w:rsidRPr="00D73D4A" w14:paraId="141DDC62" w14:textId="77777777" w:rsidTr="00B85E12">
        <w:trPr>
          <w:cantSplit/>
          <w:trHeight w:val="198"/>
        </w:trPr>
        <w:tc>
          <w:tcPr>
            <w:tcW w:w="1067" w:type="pct"/>
            <w:shd w:val="clear" w:color="auto" w:fill="auto"/>
            <w:vAlign w:val="center"/>
          </w:tcPr>
          <w:p w14:paraId="2724FE32" w14:textId="77777777" w:rsidR="007B6306" w:rsidRPr="003675BE" w:rsidRDefault="007B6306" w:rsidP="00B85E12">
            <w:pPr>
              <w:spacing w:after="0"/>
              <w:rPr>
                <w:rFonts w:ascii="Arial" w:hAnsi="Arial" w:cs="Arial"/>
                <w:color w:val="0070C0"/>
                <w:sz w:val="16"/>
                <w:szCs w:val="16"/>
                <w:lang w:val="hr-HR"/>
              </w:rPr>
            </w:pPr>
            <w:r w:rsidRPr="003675BE">
              <w:rPr>
                <w:rFonts w:ascii="Arial" w:hAnsi="Arial" w:cs="Arial"/>
                <w:sz w:val="16"/>
                <w:szCs w:val="16"/>
                <w:lang w:val="hr-HR"/>
              </w:rPr>
              <w:t xml:space="preserve">I. Čanjevac </w:t>
            </w:r>
          </w:p>
          <w:p w14:paraId="51389E01" w14:textId="77777777" w:rsidR="007B6306" w:rsidRPr="003675BE" w:rsidRDefault="007B6306" w:rsidP="00B85E12">
            <w:pPr>
              <w:spacing w:after="0"/>
              <w:rPr>
                <w:rFonts w:ascii="Arial" w:hAnsi="Arial" w:cs="Arial"/>
                <w:sz w:val="16"/>
                <w:szCs w:val="16"/>
                <w:lang w:val="hr-HR"/>
              </w:rPr>
            </w:pPr>
            <w:r w:rsidRPr="003675BE">
              <w:rPr>
                <w:rFonts w:ascii="Arial" w:hAnsi="Arial" w:cs="Arial"/>
                <w:color w:val="0070C0"/>
                <w:sz w:val="16"/>
                <w:szCs w:val="16"/>
                <w:lang w:val="hr-HR"/>
              </w:rPr>
              <w:t>I. Martinić</w:t>
            </w:r>
          </w:p>
        </w:tc>
        <w:tc>
          <w:tcPr>
            <w:tcW w:w="432" w:type="pct"/>
            <w:shd w:val="clear" w:color="auto" w:fill="auto"/>
            <w:vAlign w:val="center"/>
          </w:tcPr>
          <w:p w14:paraId="04125E0A" w14:textId="5A251691" w:rsidR="007B6306" w:rsidRPr="007310F3" w:rsidRDefault="00290409" w:rsidP="00B85E12">
            <w:pPr>
              <w:spacing w:after="0"/>
              <w:jc w:val="center"/>
              <w:rPr>
                <w:rFonts w:ascii="Arial" w:hAnsi="Arial" w:cs="Arial"/>
                <w:sz w:val="16"/>
                <w:szCs w:val="16"/>
                <w:lang w:val="hr-HR"/>
              </w:rPr>
            </w:pPr>
            <w:r w:rsidRPr="007310F3">
              <w:rPr>
                <w:rFonts w:ascii="Arial" w:hAnsi="Arial" w:cs="Arial"/>
                <w:sz w:val="16"/>
                <w:szCs w:val="16"/>
                <w:lang w:val="hr-HR"/>
              </w:rPr>
              <w:t>270167</w:t>
            </w:r>
          </w:p>
        </w:tc>
        <w:tc>
          <w:tcPr>
            <w:tcW w:w="1910" w:type="pct"/>
            <w:shd w:val="clear" w:color="auto" w:fill="auto"/>
            <w:vAlign w:val="center"/>
          </w:tcPr>
          <w:p w14:paraId="4FAE58A9" w14:textId="77777777" w:rsidR="007B6306" w:rsidRPr="003675BE" w:rsidRDefault="007B6306" w:rsidP="00B85E12">
            <w:pPr>
              <w:spacing w:after="0"/>
              <w:rPr>
                <w:rFonts w:ascii="Arial" w:hAnsi="Arial" w:cs="Arial"/>
                <w:sz w:val="16"/>
                <w:szCs w:val="16"/>
                <w:lang w:val="hr-HR"/>
              </w:rPr>
            </w:pPr>
            <w:r w:rsidRPr="003675BE">
              <w:rPr>
                <w:rFonts w:ascii="Arial" w:hAnsi="Arial" w:cs="Arial"/>
                <w:sz w:val="16"/>
                <w:szCs w:val="16"/>
                <w:lang w:val="hr-HR"/>
              </w:rPr>
              <w:t>Hidrologija</w:t>
            </w:r>
          </w:p>
        </w:tc>
        <w:tc>
          <w:tcPr>
            <w:tcW w:w="397" w:type="pct"/>
            <w:shd w:val="clear" w:color="auto" w:fill="auto"/>
            <w:vAlign w:val="center"/>
          </w:tcPr>
          <w:p w14:paraId="6E8C199E" w14:textId="77777777" w:rsidR="007B6306" w:rsidRPr="003675BE" w:rsidRDefault="007B6306" w:rsidP="00B85E12">
            <w:pPr>
              <w:spacing w:after="0"/>
              <w:jc w:val="center"/>
              <w:rPr>
                <w:rFonts w:ascii="Arial" w:hAnsi="Arial" w:cs="Arial"/>
                <w:sz w:val="16"/>
                <w:szCs w:val="16"/>
                <w:lang w:val="hr-HR"/>
              </w:rPr>
            </w:pPr>
            <w:r w:rsidRPr="003675BE">
              <w:rPr>
                <w:rFonts w:ascii="Arial" w:hAnsi="Arial" w:cs="Arial"/>
                <w:sz w:val="16"/>
                <w:szCs w:val="16"/>
                <w:lang w:val="hr-HR"/>
              </w:rPr>
              <w:t>2+1+0</w:t>
            </w:r>
          </w:p>
        </w:tc>
        <w:tc>
          <w:tcPr>
            <w:tcW w:w="399" w:type="pct"/>
            <w:shd w:val="clear" w:color="auto" w:fill="auto"/>
            <w:vAlign w:val="center"/>
          </w:tcPr>
          <w:p w14:paraId="0FBFB484" w14:textId="77777777" w:rsidR="007B6306" w:rsidRPr="003675BE" w:rsidRDefault="007B6306" w:rsidP="00B85E12">
            <w:pPr>
              <w:spacing w:after="0"/>
              <w:jc w:val="center"/>
              <w:rPr>
                <w:rFonts w:ascii="Arial" w:hAnsi="Arial" w:cs="Arial"/>
                <w:sz w:val="16"/>
                <w:szCs w:val="16"/>
                <w:lang w:val="hr-HR"/>
              </w:rPr>
            </w:pPr>
            <w:r w:rsidRPr="003675BE">
              <w:rPr>
                <w:rFonts w:ascii="Arial" w:hAnsi="Arial" w:cs="Arial"/>
                <w:sz w:val="16"/>
                <w:szCs w:val="16"/>
                <w:lang w:val="hr-HR"/>
              </w:rPr>
              <w:t>4</w:t>
            </w:r>
          </w:p>
        </w:tc>
        <w:tc>
          <w:tcPr>
            <w:tcW w:w="397" w:type="pct"/>
            <w:shd w:val="clear" w:color="auto" w:fill="auto"/>
            <w:vAlign w:val="center"/>
          </w:tcPr>
          <w:p w14:paraId="487CF801" w14:textId="77777777" w:rsidR="007B6306" w:rsidRPr="003675BE"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7D432636" w14:textId="77777777" w:rsidR="007B6306" w:rsidRPr="003675BE" w:rsidRDefault="007B6306" w:rsidP="00B85E12">
            <w:pPr>
              <w:spacing w:after="0"/>
              <w:jc w:val="center"/>
              <w:rPr>
                <w:rFonts w:ascii="Arial" w:hAnsi="Arial" w:cs="Arial"/>
                <w:sz w:val="16"/>
                <w:szCs w:val="16"/>
                <w:lang w:val="hr-HR"/>
              </w:rPr>
            </w:pPr>
          </w:p>
        </w:tc>
      </w:tr>
      <w:tr w:rsidR="007B6306" w:rsidRPr="00D73D4A" w14:paraId="7B46C104" w14:textId="77777777" w:rsidTr="00B85E12">
        <w:trPr>
          <w:cantSplit/>
          <w:trHeight w:val="198"/>
        </w:trPr>
        <w:tc>
          <w:tcPr>
            <w:tcW w:w="1067" w:type="pct"/>
            <w:shd w:val="clear" w:color="auto" w:fill="auto"/>
            <w:vAlign w:val="center"/>
          </w:tcPr>
          <w:p w14:paraId="589C4B54" w14:textId="77777777" w:rsidR="007B6306" w:rsidRPr="003675BE" w:rsidRDefault="007B6306" w:rsidP="00B85E12">
            <w:pPr>
              <w:spacing w:after="0"/>
              <w:rPr>
                <w:rFonts w:ascii="Arial" w:hAnsi="Arial" w:cs="Arial"/>
                <w:color w:val="0070C0"/>
                <w:sz w:val="16"/>
                <w:szCs w:val="16"/>
                <w:lang w:val="hr-HR"/>
              </w:rPr>
            </w:pPr>
            <w:r w:rsidRPr="003675BE">
              <w:rPr>
                <w:rFonts w:ascii="Arial" w:hAnsi="Arial" w:cs="Arial"/>
                <w:sz w:val="16"/>
                <w:szCs w:val="16"/>
                <w:lang w:val="hr-HR"/>
              </w:rPr>
              <w:t>K. Bašić</w:t>
            </w:r>
          </w:p>
          <w:p w14:paraId="7F02CA66" w14:textId="77777777" w:rsidR="007B6306" w:rsidRPr="003675BE" w:rsidRDefault="007B6306" w:rsidP="00B85E12">
            <w:pPr>
              <w:spacing w:after="0"/>
              <w:rPr>
                <w:rFonts w:ascii="Arial" w:hAnsi="Arial" w:cs="Arial"/>
                <w:sz w:val="16"/>
                <w:szCs w:val="16"/>
                <w:lang w:val="hr-HR"/>
              </w:rPr>
            </w:pPr>
            <w:r w:rsidRPr="003675BE">
              <w:rPr>
                <w:rFonts w:ascii="Arial" w:hAnsi="Arial" w:cs="Arial"/>
                <w:color w:val="0070C0"/>
                <w:sz w:val="16"/>
                <w:szCs w:val="16"/>
                <w:lang w:val="hr-HR"/>
              </w:rPr>
              <w:t>K. Bašić</w:t>
            </w:r>
          </w:p>
        </w:tc>
        <w:tc>
          <w:tcPr>
            <w:tcW w:w="432" w:type="pct"/>
            <w:shd w:val="clear" w:color="auto" w:fill="auto"/>
            <w:vAlign w:val="center"/>
          </w:tcPr>
          <w:p w14:paraId="291BB90C" w14:textId="5EC3C2ED" w:rsidR="007B6306" w:rsidRPr="007310F3" w:rsidRDefault="001410FA" w:rsidP="00B85E12">
            <w:pPr>
              <w:spacing w:after="0"/>
              <w:jc w:val="center"/>
              <w:rPr>
                <w:rFonts w:ascii="Arial" w:hAnsi="Arial" w:cs="Arial"/>
                <w:sz w:val="16"/>
                <w:szCs w:val="16"/>
                <w:lang w:val="hr-HR"/>
              </w:rPr>
            </w:pPr>
            <w:r w:rsidRPr="007310F3">
              <w:rPr>
                <w:rFonts w:ascii="Arial" w:hAnsi="Arial" w:cs="Arial"/>
                <w:sz w:val="16"/>
                <w:szCs w:val="16"/>
                <w:lang w:val="hr-HR"/>
              </w:rPr>
              <w:t>270168</w:t>
            </w:r>
          </w:p>
        </w:tc>
        <w:tc>
          <w:tcPr>
            <w:tcW w:w="1910" w:type="pct"/>
            <w:shd w:val="clear" w:color="auto" w:fill="auto"/>
            <w:vAlign w:val="center"/>
          </w:tcPr>
          <w:p w14:paraId="2796BCEE" w14:textId="77777777" w:rsidR="007B6306" w:rsidRPr="003675BE" w:rsidRDefault="007B6306" w:rsidP="00B85E12">
            <w:pPr>
              <w:spacing w:after="0"/>
              <w:rPr>
                <w:rFonts w:ascii="Arial" w:hAnsi="Arial" w:cs="Arial"/>
                <w:sz w:val="16"/>
                <w:szCs w:val="16"/>
                <w:lang w:val="hr-HR"/>
              </w:rPr>
            </w:pPr>
            <w:r w:rsidRPr="003675BE">
              <w:rPr>
                <w:rFonts w:ascii="Arial" w:hAnsi="Arial" w:cs="Arial"/>
                <w:sz w:val="16"/>
                <w:szCs w:val="16"/>
                <w:lang w:val="hr-HR"/>
              </w:rPr>
              <w:t xml:space="preserve">Statističke i grafičke metode u geografiji </w:t>
            </w:r>
          </w:p>
        </w:tc>
        <w:tc>
          <w:tcPr>
            <w:tcW w:w="397" w:type="pct"/>
            <w:shd w:val="clear" w:color="auto" w:fill="auto"/>
            <w:vAlign w:val="center"/>
          </w:tcPr>
          <w:p w14:paraId="5CDAB972" w14:textId="77777777" w:rsidR="007B6306" w:rsidRPr="003675BE" w:rsidRDefault="007B6306" w:rsidP="00B85E12">
            <w:pPr>
              <w:spacing w:after="0"/>
              <w:jc w:val="center"/>
              <w:rPr>
                <w:rFonts w:ascii="Arial" w:hAnsi="Arial" w:cs="Arial"/>
                <w:sz w:val="16"/>
                <w:szCs w:val="16"/>
                <w:lang w:val="hr-HR"/>
              </w:rPr>
            </w:pPr>
            <w:r w:rsidRPr="003675BE">
              <w:rPr>
                <w:rFonts w:ascii="Arial" w:hAnsi="Arial" w:cs="Arial"/>
                <w:sz w:val="16"/>
                <w:szCs w:val="16"/>
                <w:lang w:val="hr-HR"/>
              </w:rPr>
              <w:t>2+1+0</w:t>
            </w:r>
          </w:p>
        </w:tc>
        <w:tc>
          <w:tcPr>
            <w:tcW w:w="399" w:type="pct"/>
            <w:shd w:val="clear" w:color="auto" w:fill="auto"/>
            <w:vAlign w:val="center"/>
          </w:tcPr>
          <w:p w14:paraId="4E093317" w14:textId="77777777" w:rsidR="007B6306" w:rsidRPr="003675BE" w:rsidRDefault="007B6306" w:rsidP="00B85E12">
            <w:pPr>
              <w:spacing w:after="0"/>
              <w:jc w:val="center"/>
              <w:rPr>
                <w:rFonts w:ascii="Arial" w:hAnsi="Arial" w:cs="Arial"/>
                <w:sz w:val="16"/>
                <w:szCs w:val="16"/>
                <w:lang w:val="hr-HR"/>
              </w:rPr>
            </w:pPr>
            <w:r w:rsidRPr="003675BE">
              <w:rPr>
                <w:rFonts w:ascii="Arial" w:hAnsi="Arial" w:cs="Arial"/>
                <w:sz w:val="16"/>
                <w:szCs w:val="16"/>
                <w:lang w:val="hr-HR"/>
              </w:rPr>
              <w:t>4</w:t>
            </w:r>
          </w:p>
        </w:tc>
        <w:tc>
          <w:tcPr>
            <w:tcW w:w="397" w:type="pct"/>
            <w:shd w:val="clear" w:color="auto" w:fill="auto"/>
            <w:vAlign w:val="center"/>
          </w:tcPr>
          <w:p w14:paraId="51F9C9AE" w14:textId="77777777" w:rsidR="007B6306" w:rsidRPr="003675BE"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76BAE742" w14:textId="77777777" w:rsidR="007B6306" w:rsidRPr="003675BE" w:rsidRDefault="007B6306" w:rsidP="00B85E12">
            <w:pPr>
              <w:spacing w:after="0"/>
              <w:jc w:val="center"/>
              <w:rPr>
                <w:rFonts w:ascii="Arial" w:hAnsi="Arial" w:cs="Arial"/>
                <w:sz w:val="16"/>
                <w:szCs w:val="16"/>
                <w:lang w:val="hr-HR"/>
              </w:rPr>
            </w:pPr>
          </w:p>
        </w:tc>
      </w:tr>
      <w:tr w:rsidR="007B6306" w:rsidRPr="00D73D4A" w14:paraId="6DFC37BF" w14:textId="77777777" w:rsidTr="00B85E12">
        <w:trPr>
          <w:cantSplit/>
          <w:trHeight w:val="198"/>
        </w:trPr>
        <w:tc>
          <w:tcPr>
            <w:tcW w:w="1067" w:type="pct"/>
            <w:shd w:val="clear" w:color="auto" w:fill="auto"/>
            <w:vAlign w:val="center"/>
          </w:tcPr>
          <w:p w14:paraId="6467A1F9"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 xml:space="preserve">Z. Nikolić-Jakus, </w:t>
            </w:r>
          </w:p>
          <w:p w14:paraId="76BDC078" w14:textId="77777777" w:rsidR="007B6306" w:rsidRDefault="007B6306" w:rsidP="00B85E12">
            <w:pPr>
              <w:spacing w:after="0"/>
              <w:rPr>
                <w:rFonts w:ascii="Arial" w:hAnsi="Arial" w:cs="Arial"/>
                <w:sz w:val="16"/>
                <w:szCs w:val="16"/>
                <w:lang w:val="hr-HR"/>
              </w:rPr>
            </w:pPr>
            <w:r w:rsidRPr="00D73D4A">
              <w:rPr>
                <w:rFonts w:ascii="Arial" w:hAnsi="Arial" w:cs="Arial"/>
                <w:sz w:val="16"/>
                <w:szCs w:val="16"/>
                <w:lang w:val="hr-HR"/>
              </w:rPr>
              <w:t>I. Ograjšek Gorenjak</w:t>
            </w:r>
          </w:p>
          <w:p w14:paraId="688DB4D3" w14:textId="77777777" w:rsidR="007B6306" w:rsidRPr="00D73D4A" w:rsidRDefault="007B6306" w:rsidP="00B85E12">
            <w:pPr>
              <w:spacing w:after="0"/>
              <w:rPr>
                <w:rFonts w:ascii="Arial" w:hAnsi="Arial" w:cs="Arial"/>
                <w:sz w:val="16"/>
                <w:szCs w:val="16"/>
                <w:lang w:val="hr-HR"/>
              </w:rPr>
            </w:pPr>
            <w:r w:rsidRPr="004E7AE7">
              <w:rPr>
                <w:rFonts w:ascii="Arial" w:hAnsi="Arial" w:cs="Arial"/>
                <w:color w:val="4472C4" w:themeColor="accent1"/>
                <w:sz w:val="16"/>
                <w:szCs w:val="16"/>
                <w:lang w:val="hr-HR"/>
              </w:rPr>
              <w:t>F. Šimetin Šegvić</w:t>
            </w:r>
          </w:p>
        </w:tc>
        <w:tc>
          <w:tcPr>
            <w:tcW w:w="432" w:type="pct"/>
            <w:shd w:val="clear" w:color="auto" w:fill="auto"/>
            <w:vAlign w:val="center"/>
          </w:tcPr>
          <w:p w14:paraId="1F5EFEF6" w14:textId="6E1E8949" w:rsidR="007B6306" w:rsidRPr="007310F3" w:rsidRDefault="00CC7F79" w:rsidP="00B85E12">
            <w:pPr>
              <w:spacing w:after="0"/>
              <w:jc w:val="center"/>
              <w:rPr>
                <w:rFonts w:ascii="Arial" w:hAnsi="Arial" w:cs="Arial"/>
                <w:sz w:val="16"/>
                <w:szCs w:val="16"/>
                <w:lang w:val="hr-HR"/>
              </w:rPr>
            </w:pPr>
            <w:r w:rsidRPr="007310F3">
              <w:rPr>
                <w:rFonts w:ascii="Arial" w:hAnsi="Arial" w:cs="Arial"/>
                <w:sz w:val="16"/>
                <w:szCs w:val="16"/>
                <w:lang w:val="hr-HR"/>
              </w:rPr>
              <w:t>270169</w:t>
            </w:r>
          </w:p>
        </w:tc>
        <w:tc>
          <w:tcPr>
            <w:tcW w:w="1910" w:type="pct"/>
            <w:shd w:val="clear" w:color="auto" w:fill="auto"/>
            <w:vAlign w:val="center"/>
          </w:tcPr>
          <w:p w14:paraId="1A67E3F5"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Historiografski praktikum</w:t>
            </w:r>
          </w:p>
        </w:tc>
        <w:tc>
          <w:tcPr>
            <w:tcW w:w="397" w:type="pct"/>
            <w:shd w:val="clear" w:color="auto" w:fill="auto"/>
            <w:vAlign w:val="center"/>
          </w:tcPr>
          <w:p w14:paraId="1EA0F783"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1+0+1</w:t>
            </w:r>
          </w:p>
        </w:tc>
        <w:tc>
          <w:tcPr>
            <w:tcW w:w="399" w:type="pct"/>
            <w:shd w:val="clear" w:color="auto" w:fill="auto"/>
            <w:vAlign w:val="center"/>
          </w:tcPr>
          <w:p w14:paraId="20441756"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c>
          <w:tcPr>
            <w:tcW w:w="397" w:type="pct"/>
            <w:shd w:val="clear" w:color="auto" w:fill="auto"/>
            <w:vAlign w:val="center"/>
          </w:tcPr>
          <w:p w14:paraId="6F40014D"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057ED69F" w14:textId="77777777" w:rsidR="007B6306" w:rsidRPr="00D73D4A" w:rsidRDefault="007B6306" w:rsidP="00B85E12">
            <w:pPr>
              <w:spacing w:after="0"/>
              <w:jc w:val="center"/>
              <w:rPr>
                <w:rFonts w:ascii="Arial" w:hAnsi="Arial" w:cs="Arial"/>
                <w:sz w:val="16"/>
                <w:szCs w:val="16"/>
                <w:lang w:val="hr-HR"/>
              </w:rPr>
            </w:pPr>
          </w:p>
        </w:tc>
      </w:tr>
      <w:tr w:rsidR="007B6306" w:rsidRPr="00D73D4A" w14:paraId="0690F779" w14:textId="77777777" w:rsidTr="00B85E12">
        <w:trPr>
          <w:cantSplit/>
          <w:trHeight w:val="198"/>
        </w:trPr>
        <w:tc>
          <w:tcPr>
            <w:tcW w:w="1067" w:type="pct"/>
            <w:shd w:val="clear" w:color="auto" w:fill="auto"/>
            <w:vAlign w:val="center"/>
          </w:tcPr>
          <w:p w14:paraId="7FF39E1B"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J. Osterman</w:t>
            </w:r>
            <w:r>
              <w:rPr>
                <w:rFonts w:ascii="Arial" w:hAnsi="Arial" w:cs="Arial"/>
                <w:sz w:val="16"/>
                <w:szCs w:val="16"/>
                <w:lang w:val="hr-HR"/>
              </w:rPr>
              <w:t>, I. Vilogorac Brčić</w:t>
            </w:r>
          </w:p>
        </w:tc>
        <w:tc>
          <w:tcPr>
            <w:tcW w:w="432" w:type="pct"/>
            <w:shd w:val="clear" w:color="auto" w:fill="auto"/>
            <w:vAlign w:val="center"/>
          </w:tcPr>
          <w:p w14:paraId="40057E99" w14:textId="19709B16" w:rsidR="007B6306" w:rsidRPr="007310F3" w:rsidRDefault="00CC7F79" w:rsidP="00B85E12">
            <w:pPr>
              <w:spacing w:after="0"/>
              <w:jc w:val="center"/>
              <w:rPr>
                <w:rFonts w:ascii="Arial" w:hAnsi="Arial" w:cs="Arial"/>
                <w:sz w:val="16"/>
                <w:szCs w:val="16"/>
                <w:lang w:val="hr-HR"/>
              </w:rPr>
            </w:pPr>
            <w:r w:rsidRPr="007310F3">
              <w:rPr>
                <w:rFonts w:ascii="Arial" w:hAnsi="Arial" w:cs="Arial"/>
                <w:sz w:val="16"/>
                <w:szCs w:val="16"/>
                <w:lang w:val="hr-HR"/>
              </w:rPr>
              <w:t>270170</w:t>
            </w:r>
          </w:p>
        </w:tc>
        <w:tc>
          <w:tcPr>
            <w:tcW w:w="1910" w:type="pct"/>
            <w:shd w:val="clear" w:color="auto" w:fill="auto"/>
            <w:vAlign w:val="center"/>
          </w:tcPr>
          <w:p w14:paraId="2DD6991C"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Povijest ranih civilizacija</w:t>
            </w:r>
          </w:p>
        </w:tc>
        <w:tc>
          <w:tcPr>
            <w:tcW w:w="397" w:type="pct"/>
            <w:shd w:val="clear" w:color="auto" w:fill="auto"/>
            <w:vAlign w:val="center"/>
          </w:tcPr>
          <w:p w14:paraId="1CBCA5BC"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3+0+0</w:t>
            </w:r>
          </w:p>
        </w:tc>
        <w:tc>
          <w:tcPr>
            <w:tcW w:w="399" w:type="pct"/>
            <w:shd w:val="clear" w:color="auto" w:fill="auto"/>
            <w:vAlign w:val="center"/>
          </w:tcPr>
          <w:p w14:paraId="0C2ED99E"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c>
          <w:tcPr>
            <w:tcW w:w="397" w:type="pct"/>
            <w:shd w:val="clear" w:color="auto" w:fill="auto"/>
            <w:vAlign w:val="center"/>
          </w:tcPr>
          <w:p w14:paraId="7C5F3E56"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6CE7756E" w14:textId="77777777" w:rsidR="007B6306" w:rsidRPr="00D73D4A" w:rsidRDefault="007B6306" w:rsidP="00B85E12">
            <w:pPr>
              <w:spacing w:after="0"/>
              <w:jc w:val="center"/>
              <w:rPr>
                <w:rFonts w:ascii="Arial" w:hAnsi="Arial" w:cs="Arial"/>
                <w:sz w:val="16"/>
                <w:szCs w:val="16"/>
                <w:lang w:val="hr-HR"/>
              </w:rPr>
            </w:pPr>
          </w:p>
        </w:tc>
      </w:tr>
      <w:tr w:rsidR="007B6306" w:rsidRPr="00D73D4A" w14:paraId="0566912D" w14:textId="77777777" w:rsidTr="00B85E12">
        <w:trPr>
          <w:cantSplit/>
          <w:trHeight w:val="198"/>
        </w:trPr>
        <w:tc>
          <w:tcPr>
            <w:tcW w:w="1067" w:type="pct"/>
            <w:shd w:val="clear" w:color="auto" w:fill="auto"/>
            <w:vAlign w:val="center"/>
          </w:tcPr>
          <w:p w14:paraId="02728FD6"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J. Marohnić</w:t>
            </w:r>
            <w:r>
              <w:rPr>
                <w:rFonts w:ascii="Arial" w:hAnsi="Arial" w:cs="Arial"/>
                <w:sz w:val="16"/>
                <w:szCs w:val="16"/>
                <w:lang w:val="hr-HR"/>
              </w:rPr>
              <w:t>, F. Budić</w:t>
            </w:r>
          </w:p>
        </w:tc>
        <w:tc>
          <w:tcPr>
            <w:tcW w:w="432" w:type="pct"/>
            <w:shd w:val="clear" w:color="auto" w:fill="auto"/>
            <w:vAlign w:val="center"/>
          </w:tcPr>
          <w:p w14:paraId="0004C509" w14:textId="29F9999B" w:rsidR="007B6306" w:rsidRPr="007310F3" w:rsidRDefault="00CC7F79" w:rsidP="00B85E12">
            <w:pPr>
              <w:spacing w:after="0"/>
              <w:jc w:val="center"/>
              <w:rPr>
                <w:rFonts w:ascii="Arial" w:hAnsi="Arial" w:cs="Arial"/>
                <w:sz w:val="16"/>
                <w:szCs w:val="16"/>
                <w:lang w:val="hr-HR"/>
              </w:rPr>
            </w:pPr>
            <w:r w:rsidRPr="007310F3">
              <w:rPr>
                <w:rFonts w:ascii="Arial" w:hAnsi="Arial" w:cs="Arial"/>
                <w:sz w:val="16"/>
                <w:szCs w:val="16"/>
                <w:lang w:val="hr-HR"/>
              </w:rPr>
              <w:t>270171</w:t>
            </w:r>
          </w:p>
        </w:tc>
        <w:tc>
          <w:tcPr>
            <w:tcW w:w="1910" w:type="pct"/>
            <w:shd w:val="clear" w:color="auto" w:fill="auto"/>
            <w:vAlign w:val="center"/>
          </w:tcPr>
          <w:p w14:paraId="520797E7"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Povijest Grčke i Rima</w:t>
            </w:r>
          </w:p>
        </w:tc>
        <w:tc>
          <w:tcPr>
            <w:tcW w:w="397" w:type="pct"/>
            <w:shd w:val="clear" w:color="auto" w:fill="auto"/>
            <w:vAlign w:val="center"/>
          </w:tcPr>
          <w:p w14:paraId="085B5B26"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3+0+0</w:t>
            </w:r>
          </w:p>
        </w:tc>
        <w:tc>
          <w:tcPr>
            <w:tcW w:w="399" w:type="pct"/>
            <w:shd w:val="clear" w:color="auto" w:fill="auto"/>
            <w:vAlign w:val="center"/>
          </w:tcPr>
          <w:p w14:paraId="33C46885"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c>
          <w:tcPr>
            <w:tcW w:w="397" w:type="pct"/>
            <w:shd w:val="clear" w:color="auto" w:fill="auto"/>
            <w:vAlign w:val="center"/>
          </w:tcPr>
          <w:p w14:paraId="10EA7423"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0D761093" w14:textId="77777777" w:rsidR="007B6306" w:rsidRPr="00D73D4A" w:rsidRDefault="007B6306" w:rsidP="00B85E12">
            <w:pPr>
              <w:spacing w:after="0"/>
              <w:jc w:val="center"/>
              <w:rPr>
                <w:rFonts w:ascii="Arial" w:hAnsi="Arial" w:cs="Arial"/>
                <w:sz w:val="16"/>
                <w:szCs w:val="16"/>
                <w:lang w:val="hr-HR"/>
              </w:rPr>
            </w:pPr>
          </w:p>
        </w:tc>
      </w:tr>
      <w:tr w:rsidR="007B6306" w:rsidRPr="00D73D4A" w14:paraId="1F763E5E" w14:textId="77777777" w:rsidTr="00B85E12">
        <w:trPr>
          <w:cantSplit/>
          <w:trHeight w:val="198"/>
        </w:trPr>
        <w:tc>
          <w:tcPr>
            <w:tcW w:w="1067" w:type="pct"/>
            <w:shd w:val="clear" w:color="auto" w:fill="auto"/>
            <w:vAlign w:val="center"/>
          </w:tcPr>
          <w:p w14:paraId="4ADC208C" w14:textId="77777777" w:rsidR="007B6306" w:rsidRDefault="007B6306" w:rsidP="00B85E12">
            <w:pPr>
              <w:spacing w:after="0"/>
              <w:rPr>
                <w:rFonts w:ascii="Arial" w:hAnsi="Arial" w:cs="Arial"/>
                <w:sz w:val="16"/>
                <w:szCs w:val="16"/>
                <w:lang w:val="hr-HR"/>
              </w:rPr>
            </w:pPr>
            <w:r w:rsidRPr="00D73D4A">
              <w:rPr>
                <w:rFonts w:ascii="Arial" w:hAnsi="Arial" w:cs="Arial"/>
                <w:sz w:val="16"/>
                <w:szCs w:val="16"/>
                <w:lang w:val="hr-HR"/>
              </w:rPr>
              <w:t>B. Olujić</w:t>
            </w:r>
          </w:p>
          <w:p w14:paraId="79D97359" w14:textId="77777777" w:rsidR="007B6306" w:rsidRPr="00D73D4A" w:rsidRDefault="007B6306" w:rsidP="00B85E12">
            <w:pPr>
              <w:spacing w:after="0"/>
              <w:rPr>
                <w:rFonts w:ascii="Arial" w:hAnsi="Arial" w:cs="Arial"/>
                <w:color w:val="FF0000"/>
                <w:sz w:val="16"/>
                <w:szCs w:val="16"/>
                <w:lang w:val="hr-HR"/>
              </w:rPr>
            </w:pPr>
            <w:r w:rsidRPr="001F46C1">
              <w:rPr>
                <w:rFonts w:ascii="Arial" w:hAnsi="Arial" w:cs="Arial"/>
                <w:color w:val="4472C4" w:themeColor="accent1"/>
                <w:sz w:val="16"/>
                <w:szCs w:val="16"/>
                <w:lang w:val="hr-HR"/>
              </w:rPr>
              <w:t>F. Budić</w:t>
            </w:r>
          </w:p>
        </w:tc>
        <w:tc>
          <w:tcPr>
            <w:tcW w:w="432" w:type="pct"/>
            <w:shd w:val="clear" w:color="auto" w:fill="auto"/>
            <w:vAlign w:val="center"/>
          </w:tcPr>
          <w:p w14:paraId="262B0B07" w14:textId="72DCB905" w:rsidR="007B6306" w:rsidRPr="007310F3" w:rsidRDefault="00CC7F79" w:rsidP="00B85E12">
            <w:pPr>
              <w:spacing w:after="0"/>
              <w:jc w:val="center"/>
              <w:rPr>
                <w:rFonts w:ascii="Arial" w:hAnsi="Arial" w:cs="Arial"/>
                <w:sz w:val="16"/>
                <w:szCs w:val="16"/>
                <w:lang w:val="hr-HR"/>
              </w:rPr>
            </w:pPr>
            <w:r w:rsidRPr="007310F3">
              <w:rPr>
                <w:rFonts w:ascii="Arial" w:hAnsi="Arial" w:cs="Arial"/>
                <w:sz w:val="16"/>
                <w:szCs w:val="16"/>
                <w:lang w:val="hr-HR"/>
              </w:rPr>
              <w:t>270173</w:t>
            </w:r>
          </w:p>
        </w:tc>
        <w:tc>
          <w:tcPr>
            <w:tcW w:w="1910" w:type="pct"/>
            <w:shd w:val="clear" w:color="auto" w:fill="auto"/>
            <w:vAlign w:val="center"/>
          </w:tcPr>
          <w:p w14:paraId="5C52E262"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Hrvatski povijesni prostor u prapovijesti i antici</w:t>
            </w:r>
          </w:p>
        </w:tc>
        <w:tc>
          <w:tcPr>
            <w:tcW w:w="397" w:type="pct"/>
            <w:shd w:val="clear" w:color="auto" w:fill="auto"/>
            <w:vAlign w:val="center"/>
          </w:tcPr>
          <w:p w14:paraId="72C3B772"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2+0+0</w:t>
            </w:r>
          </w:p>
        </w:tc>
        <w:tc>
          <w:tcPr>
            <w:tcW w:w="399" w:type="pct"/>
            <w:shd w:val="clear" w:color="auto" w:fill="auto"/>
            <w:vAlign w:val="center"/>
          </w:tcPr>
          <w:p w14:paraId="59617531"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w:t>
            </w:r>
          </w:p>
        </w:tc>
        <w:tc>
          <w:tcPr>
            <w:tcW w:w="397" w:type="pct"/>
            <w:shd w:val="clear" w:color="auto" w:fill="auto"/>
            <w:vAlign w:val="center"/>
          </w:tcPr>
          <w:p w14:paraId="0AD9BE7B"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5E6D3AD1" w14:textId="77777777" w:rsidR="007B6306" w:rsidRPr="00D73D4A" w:rsidRDefault="007B6306" w:rsidP="00B85E12">
            <w:pPr>
              <w:spacing w:after="0"/>
              <w:jc w:val="center"/>
              <w:rPr>
                <w:rFonts w:ascii="Arial" w:hAnsi="Arial" w:cs="Arial"/>
                <w:sz w:val="16"/>
                <w:szCs w:val="16"/>
                <w:lang w:val="hr-HR"/>
              </w:rPr>
            </w:pPr>
          </w:p>
        </w:tc>
      </w:tr>
      <w:tr w:rsidR="007B6306" w:rsidRPr="00D73D4A" w14:paraId="73902B12" w14:textId="77777777" w:rsidTr="00B85E12">
        <w:trPr>
          <w:cantSplit/>
          <w:trHeight w:val="198"/>
        </w:trPr>
        <w:tc>
          <w:tcPr>
            <w:tcW w:w="1067" w:type="pct"/>
            <w:shd w:val="clear" w:color="auto" w:fill="auto"/>
            <w:vAlign w:val="center"/>
          </w:tcPr>
          <w:p w14:paraId="164358D8" w14:textId="77777777" w:rsidR="007B6306" w:rsidRPr="00D73D4A" w:rsidRDefault="007B6306" w:rsidP="00B85E12">
            <w:pPr>
              <w:spacing w:after="0"/>
              <w:rPr>
                <w:rFonts w:ascii="Arial" w:hAnsi="Arial" w:cs="Arial"/>
                <w:sz w:val="16"/>
                <w:szCs w:val="16"/>
                <w:lang w:val="hr-HR"/>
              </w:rPr>
            </w:pPr>
            <w:r w:rsidRPr="001F46C1">
              <w:rPr>
                <w:rFonts w:ascii="Arial" w:hAnsi="Arial" w:cs="Arial"/>
                <w:color w:val="4472C4" w:themeColor="accent1"/>
                <w:sz w:val="16"/>
                <w:szCs w:val="16"/>
                <w:lang w:val="hr-HR"/>
              </w:rPr>
              <w:t>J. Marohnić, J. Osterman, I. Vilagorac, F. Brčić, B. Olujić, F. Budić</w:t>
            </w:r>
          </w:p>
        </w:tc>
        <w:tc>
          <w:tcPr>
            <w:tcW w:w="432" w:type="pct"/>
            <w:shd w:val="clear" w:color="auto" w:fill="auto"/>
            <w:vAlign w:val="center"/>
          </w:tcPr>
          <w:p w14:paraId="30B40EE4" w14:textId="03D02839" w:rsidR="007B6306" w:rsidRPr="007310F3" w:rsidRDefault="00CC7F79" w:rsidP="00B85E12">
            <w:pPr>
              <w:spacing w:after="0"/>
              <w:jc w:val="center"/>
              <w:rPr>
                <w:rFonts w:ascii="Arial" w:hAnsi="Arial" w:cs="Arial"/>
                <w:sz w:val="16"/>
                <w:szCs w:val="16"/>
                <w:lang w:val="hr-HR"/>
              </w:rPr>
            </w:pPr>
            <w:r w:rsidRPr="007310F3">
              <w:rPr>
                <w:rFonts w:ascii="Arial" w:hAnsi="Arial" w:cs="Arial"/>
                <w:sz w:val="16"/>
                <w:szCs w:val="16"/>
                <w:lang w:val="hr-HR"/>
              </w:rPr>
              <w:t>270175</w:t>
            </w:r>
          </w:p>
        </w:tc>
        <w:tc>
          <w:tcPr>
            <w:tcW w:w="1910" w:type="pct"/>
            <w:shd w:val="clear" w:color="auto" w:fill="auto"/>
            <w:vAlign w:val="center"/>
          </w:tcPr>
          <w:p w14:paraId="06AC120E"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Seminar stare povijesti</w:t>
            </w:r>
          </w:p>
        </w:tc>
        <w:tc>
          <w:tcPr>
            <w:tcW w:w="397" w:type="pct"/>
            <w:shd w:val="clear" w:color="auto" w:fill="auto"/>
            <w:vAlign w:val="center"/>
          </w:tcPr>
          <w:p w14:paraId="123D52AB"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0+0+2</w:t>
            </w:r>
          </w:p>
        </w:tc>
        <w:tc>
          <w:tcPr>
            <w:tcW w:w="399" w:type="pct"/>
            <w:shd w:val="clear" w:color="auto" w:fill="auto"/>
            <w:vAlign w:val="center"/>
          </w:tcPr>
          <w:p w14:paraId="55992AB5"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w:t>
            </w:r>
          </w:p>
        </w:tc>
        <w:tc>
          <w:tcPr>
            <w:tcW w:w="397" w:type="pct"/>
            <w:shd w:val="clear" w:color="auto" w:fill="auto"/>
            <w:vAlign w:val="center"/>
          </w:tcPr>
          <w:p w14:paraId="7008519F"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0A3021DF" w14:textId="77777777" w:rsidR="007B6306" w:rsidRPr="00D73D4A" w:rsidRDefault="007B6306" w:rsidP="00B85E12">
            <w:pPr>
              <w:spacing w:after="0"/>
              <w:jc w:val="center"/>
              <w:rPr>
                <w:rFonts w:ascii="Arial" w:hAnsi="Arial" w:cs="Arial"/>
                <w:sz w:val="16"/>
                <w:szCs w:val="16"/>
                <w:lang w:val="hr-HR"/>
              </w:rPr>
            </w:pPr>
          </w:p>
        </w:tc>
      </w:tr>
      <w:tr w:rsidR="007B6306" w:rsidRPr="00D73D4A" w14:paraId="62E12D73" w14:textId="77777777" w:rsidTr="00B85E12">
        <w:trPr>
          <w:cantSplit/>
          <w:trHeight w:val="198"/>
        </w:trPr>
        <w:tc>
          <w:tcPr>
            <w:tcW w:w="1067" w:type="pct"/>
            <w:shd w:val="clear" w:color="auto" w:fill="auto"/>
            <w:vAlign w:val="center"/>
          </w:tcPr>
          <w:p w14:paraId="7CD1412E" w14:textId="77777777" w:rsidR="007B6306" w:rsidRPr="00D73D4A" w:rsidRDefault="007B6306" w:rsidP="00B85E12">
            <w:pPr>
              <w:spacing w:after="0"/>
              <w:rPr>
                <w:rFonts w:ascii="Arial" w:hAnsi="Arial" w:cs="Arial"/>
                <w:sz w:val="16"/>
                <w:szCs w:val="16"/>
                <w:lang w:val="hr-HR"/>
              </w:rPr>
            </w:pPr>
          </w:p>
        </w:tc>
        <w:tc>
          <w:tcPr>
            <w:tcW w:w="432" w:type="pct"/>
            <w:shd w:val="clear" w:color="auto" w:fill="auto"/>
            <w:vAlign w:val="center"/>
          </w:tcPr>
          <w:p w14:paraId="02BE746E" w14:textId="5C330E33" w:rsidR="007B6306" w:rsidRPr="00D73D4A" w:rsidRDefault="007B6306" w:rsidP="00B85E12">
            <w:pPr>
              <w:spacing w:after="0"/>
              <w:jc w:val="center"/>
              <w:rPr>
                <w:rFonts w:ascii="Arial" w:hAnsi="Arial" w:cs="Arial"/>
                <w:sz w:val="16"/>
                <w:szCs w:val="16"/>
                <w:lang w:val="hr-HR"/>
              </w:rPr>
            </w:pPr>
          </w:p>
        </w:tc>
        <w:tc>
          <w:tcPr>
            <w:tcW w:w="1910" w:type="pct"/>
            <w:shd w:val="clear" w:color="auto" w:fill="auto"/>
            <w:vAlign w:val="center"/>
          </w:tcPr>
          <w:p w14:paraId="5F855708"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Izborni povijesni kolegij I**</w:t>
            </w:r>
          </w:p>
        </w:tc>
        <w:tc>
          <w:tcPr>
            <w:tcW w:w="397" w:type="pct"/>
            <w:shd w:val="clear" w:color="auto" w:fill="auto"/>
            <w:vAlign w:val="center"/>
          </w:tcPr>
          <w:p w14:paraId="1968BB28"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61E0B190"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c>
          <w:tcPr>
            <w:tcW w:w="397" w:type="pct"/>
            <w:shd w:val="clear" w:color="auto" w:fill="auto"/>
            <w:vAlign w:val="center"/>
          </w:tcPr>
          <w:p w14:paraId="0408DED2"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6358DB47" w14:textId="77777777" w:rsidR="007B6306" w:rsidRPr="00D73D4A" w:rsidRDefault="007B6306" w:rsidP="00B85E12">
            <w:pPr>
              <w:spacing w:after="0"/>
              <w:jc w:val="center"/>
              <w:rPr>
                <w:rFonts w:ascii="Arial" w:hAnsi="Arial" w:cs="Arial"/>
                <w:sz w:val="16"/>
                <w:szCs w:val="16"/>
                <w:lang w:val="hr-HR"/>
              </w:rPr>
            </w:pPr>
          </w:p>
        </w:tc>
      </w:tr>
      <w:tr w:rsidR="007B6306" w:rsidRPr="00D73D4A" w14:paraId="79E5D4BC" w14:textId="77777777" w:rsidTr="00B85E12">
        <w:trPr>
          <w:cantSplit/>
          <w:trHeight w:val="198"/>
        </w:trPr>
        <w:tc>
          <w:tcPr>
            <w:tcW w:w="1067" w:type="pct"/>
            <w:shd w:val="clear" w:color="auto" w:fill="auto"/>
            <w:vAlign w:val="center"/>
          </w:tcPr>
          <w:p w14:paraId="73997BE0" w14:textId="77777777" w:rsidR="007B6306" w:rsidRPr="00D73D4A" w:rsidRDefault="007B6306" w:rsidP="00B85E12">
            <w:pPr>
              <w:spacing w:after="0"/>
              <w:rPr>
                <w:rFonts w:ascii="Arial" w:hAnsi="Arial" w:cs="Arial"/>
                <w:sz w:val="16"/>
                <w:szCs w:val="16"/>
                <w:lang w:val="hr-HR"/>
              </w:rPr>
            </w:pPr>
          </w:p>
        </w:tc>
        <w:tc>
          <w:tcPr>
            <w:tcW w:w="432" w:type="pct"/>
            <w:shd w:val="clear" w:color="auto" w:fill="auto"/>
            <w:vAlign w:val="center"/>
          </w:tcPr>
          <w:p w14:paraId="62323E2E" w14:textId="77777777" w:rsidR="007B6306" w:rsidRPr="00D73D4A" w:rsidRDefault="007B6306" w:rsidP="00B85E12">
            <w:pPr>
              <w:spacing w:after="0"/>
              <w:jc w:val="center"/>
              <w:rPr>
                <w:rFonts w:ascii="Arial" w:hAnsi="Arial" w:cs="Arial"/>
                <w:sz w:val="16"/>
                <w:szCs w:val="16"/>
                <w:lang w:val="hr-HR"/>
              </w:rPr>
            </w:pPr>
          </w:p>
        </w:tc>
        <w:tc>
          <w:tcPr>
            <w:tcW w:w="1910" w:type="pct"/>
            <w:shd w:val="clear" w:color="auto" w:fill="auto"/>
            <w:vAlign w:val="center"/>
          </w:tcPr>
          <w:p w14:paraId="3C8843A7"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Izborni kolegij: strani jezik za stjecanje jezičnih kompetencija</w:t>
            </w:r>
          </w:p>
        </w:tc>
        <w:tc>
          <w:tcPr>
            <w:tcW w:w="397" w:type="pct"/>
            <w:shd w:val="clear" w:color="auto" w:fill="auto"/>
            <w:vAlign w:val="center"/>
          </w:tcPr>
          <w:p w14:paraId="52982872"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325481E5"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w:t>
            </w:r>
          </w:p>
        </w:tc>
        <w:tc>
          <w:tcPr>
            <w:tcW w:w="397" w:type="pct"/>
            <w:shd w:val="clear" w:color="auto" w:fill="auto"/>
            <w:vAlign w:val="center"/>
          </w:tcPr>
          <w:p w14:paraId="6F07F7EB"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1FBEE863" w14:textId="77777777" w:rsidR="007B6306" w:rsidRPr="00D73D4A" w:rsidRDefault="007B6306" w:rsidP="00B85E12">
            <w:pPr>
              <w:spacing w:after="0"/>
              <w:jc w:val="center"/>
              <w:rPr>
                <w:rFonts w:ascii="Arial" w:hAnsi="Arial" w:cs="Arial"/>
                <w:sz w:val="16"/>
                <w:szCs w:val="16"/>
                <w:lang w:val="hr-HR"/>
              </w:rPr>
            </w:pPr>
          </w:p>
        </w:tc>
      </w:tr>
      <w:tr w:rsidR="007B6306" w:rsidRPr="00D73D4A" w14:paraId="154911AF" w14:textId="77777777" w:rsidTr="00B85E12">
        <w:trPr>
          <w:cantSplit/>
          <w:trHeight w:val="198"/>
        </w:trPr>
        <w:tc>
          <w:tcPr>
            <w:tcW w:w="1067" w:type="pct"/>
            <w:shd w:val="clear" w:color="auto" w:fill="auto"/>
            <w:vAlign w:val="center"/>
          </w:tcPr>
          <w:p w14:paraId="011F2809"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 xml:space="preserve">K. Fučkar Reichel </w:t>
            </w:r>
          </w:p>
          <w:p w14:paraId="234F9EF0"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J. Vulić</w:t>
            </w:r>
          </w:p>
        </w:tc>
        <w:tc>
          <w:tcPr>
            <w:tcW w:w="432" w:type="pct"/>
            <w:shd w:val="clear" w:color="auto" w:fill="auto"/>
            <w:vAlign w:val="center"/>
          </w:tcPr>
          <w:p w14:paraId="40912379"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38079</w:t>
            </w:r>
          </w:p>
        </w:tc>
        <w:tc>
          <w:tcPr>
            <w:tcW w:w="1910" w:type="pct"/>
            <w:shd w:val="clear" w:color="auto" w:fill="auto"/>
            <w:vAlign w:val="center"/>
          </w:tcPr>
          <w:p w14:paraId="1B0AA679"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Tjelesna i zdravstvena kultura 1*</w:t>
            </w:r>
          </w:p>
        </w:tc>
        <w:tc>
          <w:tcPr>
            <w:tcW w:w="397" w:type="pct"/>
            <w:shd w:val="clear" w:color="auto" w:fill="auto"/>
            <w:vAlign w:val="center"/>
          </w:tcPr>
          <w:p w14:paraId="02A13319"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0+2+0</w:t>
            </w:r>
          </w:p>
        </w:tc>
        <w:tc>
          <w:tcPr>
            <w:tcW w:w="399" w:type="pct"/>
            <w:shd w:val="clear" w:color="auto" w:fill="auto"/>
            <w:vAlign w:val="center"/>
          </w:tcPr>
          <w:p w14:paraId="7D31EFF7"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7FCFC52C"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60CC3639" w14:textId="77777777" w:rsidR="007B6306" w:rsidRPr="00D73D4A" w:rsidRDefault="007B6306" w:rsidP="00B85E12">
            <w:pPr>
              <w:spacing w:after="0"/>
              <w:jc w:val="center"/>
              <w:rPr>
                <w:rFonts w:ascii="Arial" w:hAnsi="Arial" w:cs="Arial"/>
                <w:sz w:val="16"/>
                <w:szCs w:val="16"/>
                <w:lang w:val="hr-HR"/>
              </w:rPr>
            </w:pPr>
          </w:p>
        </w:tc>
      </w:tr>
      <w:tr w:rsidR="007B6306" w:rsidRPr="00D73D4A" w14:paraId="68BB0B11" w14:textId="77777777" w:rsidTr="00B85E12">
        <w:trPr>
          <w:cantSplit/>
          <w:trHeight w:val="198"/>
        </w:trPr>
        <w:tc>
          <w:tcPr>
            <w:tcW w:w="1067" w:type="pct"/>
            <w:shd w:val="clear" w:color="auto" w:fill="auto"/>
            <w:vAlign w:val="center"/>
          </w:tcPr>
          <w:p w14:paraId="2F382C69" w14:textId="77777777" w:rsidR="007B6306" w:rsidRPr="00D73D4A" w:rsidRDefault="007B6306" w:rsidP="00B85E12">
            <w:pPr>
              <w:spacing w:after="0"/>
              <w:rPr>
                <w:rFonts w:ascii="Arial" w:hAnsi="Arial" w:cs="Arial"/>
                <w:color w:val="0070C0"/>
                <w:sz w:val="16"/>
                <w:szCs w:val="16"/>
                <w:lang w:val="hr-HR"/>
              </w:rPr>
            </w:pPr>
            <w:r w:rsidRPr="00D73D4A">
              <w:rPr>
                <w:rFonts w:ascii="Arial" w:hAnsi="Arial" w:cs="Arial"/>
                <w:sz w:val="16"/>
                <w:szCs w:val="16"/>
                <w:lang w:val="hr-HR"/>
              </w:rPr>
              <w:t>D. Spevec</w:t>
            </w:r>
          </w:p>
          <w:p w14:paraId="190C76B6" w14:textId="77777777" w:rsidR="007B6306" w:rsidRPr="00D73D4A" w:rsidRDefault="007B6306" w:rsidP="00B85E12">
            <w:pPr>
              <w:spacing w:after="0"/>
              <w:rPr>
                <w:rFonts w:ascii="Arial" w:hAnsi="Arial" w:cs="Arial"/>
                <w:sz w:val="16"/>
                <w:szCs w:val="16"/>
                <w:lang w:val="hr-HR"/>
              </w:rPr>
            </w:pPr>
            <w:r w:rsidRPr="00D73D4A">
              <w:rPr>
                <w:rFonts w:ascii="Arial" w:hAnsi="Arial" w:cs="Arial"/>
                <w:color w:val="0070C0"/>
                <w:sz w:val="16"/>
                <w:szCs w:val="16"/>
                <w:lang w:val="hr-HR"/>
              </w:rPr>
              <w:t>D. Spevec</w:t>
            </w:r>
          </w:p>
        </w:tc>
        <w:tc>
          <w:tcPr>
            <w:tcW w:w="432" w:type="pct"/>
            <w:shd w:val="clear" w:color="auto" w:fill="auto"/>
            <w:vAlign w:val="center"/>
          </w:tcPr>
          <w:p w14:paraId="0E32F14C" w14:textId="1F9CFA0B" w:rsidR="007B6306" w:rsidRPr="007310F3" w:rsidRDefault="00CC7F79" w:rsidP="00B85E12">
            <w:pPr>
              <w:spacing w:after="0"/>
              <w:jc w:val="center"/>
              <w:rPr>
                <w:rFonts w:ascii="Arial" w:hAnsi="Arial" w:cs="Arial"/>
                <w:sz w:val="16"/>
                <w:szCs w:val="16"/>
                <w:lang w:val="hr-HR"/>
              </w:rPr>
            </w:pPr>
            <w:r w:rsidRPr="007310F3">
              <w:rPr>
                <w:rFonts w:ascii="Arial" w:hAnsi="Arial" w:cs="Arial"/>
                <w:sz w:val="16"/>
                <w:szCs w:val="16"/>
                <w:lang w:val="hr-HR"/>
              </w:rPr>
              <w:t>270176</w:t>
            </w:r>
          </w:p>
        </w:tc>
        <w:tc>
          <w:tcPr>
            <w:tcW w:w="1910" w:type="pct"/>
            <w:shd w:val="clear" w:color="auto" w:fill="auto"/>
            <w:vAlign w:val="center"/>
          </w:tcPr>
          <w:p w14:paraId="535FA788"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Kartografija</w:t>
            </w:r>
          </w:p>
        </w:tc>
        <w:tc>
          <w:tcPr>
            <w:tcW w:w="397" w:type="pct"/>
            <w:shd w:val="clear" w:color="auto" w:fill="auto"/>
            <w:vAlign w:val="center"/>
          </w:tcPr>
          <w:p w14:paraId="17AAEBB8"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1321A71F"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0D15095C"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2+2+0</w:t>
            </w:r>
          </w:p>
        </w:tc>
        <w:tc>
          <w:tcPr>
            <w:tcW w:w="398" w:type="pct"/>
            <w:shd w:val="clear" w:color="auto" w:fill="auto"/>
            <w:vAlign w:val="center"/>
          </w:tcPr>
          <w:p w14:paraId="7B14D1A1" w14:textId="77777777" w:rsidR="007B6306" w:rsidRPr="00D73D4A" w:rsidRDefault="007B6306" w:rsidP="00B85E12">
            <w:pPr>
              <w:spacing w:after="0"/>
              <w:jc w:val="center"/>
              <w:rPr>
                <w:rFonts w:ascii="Arial" w:hAnsi="Arial" w:cs="Arial"/>
                <w:sz w:val="16"/>
                <w:szCs w:val="16"/>
                <w:lang w:val="hr-HR"/>
              </w:rPr>
            </w:pPr>
            <w:r w:rsidRPr="003675BE">
              <w:rPr>
                <w:rFonts w:ascii="Arial" w:hAnsi="Arial" w:cs="Arial"/>
                <w:sz w:val="16"/>
                <w:szCs w:val="16"/>
                <w:lang w:val="hr-HR"/>
              </w:rPr>
              <w:t>4</w:t>
            </w:r>
          </w:p>
        </w:tc>
      </w:tr>
      <w:tr w:rsidR="007B6306" w:rsidRPr="00D73D4A" w14:paraId="3EE32776" w14:textId="77777777" w:rsidTr="00B85E12">
        <w:trPr>
          <w:cantSplit/>
          <w:trHeight w:val="198"/>
        </w:trPr>
        <w:tc>
          <w:tcPr>
            <w:tcW w:w="1067" w:type="pct"/>
            <w:shd w:val="clear" w:color="auto" w:fill="auto"/>
            <w:vAlign w:val="center"/>
          </w:tcPr>
          <w:p w14:paraId="6AA4757F" w14:textId="77777777" w:rsidR="007B6306" w:rsidRPr="00D73D4A" w:rsidRDefault="007B6306" w:rsidP="00B85E12">
            <w:pPr>
              <w:spacing w:after="0"/>
              <w:rPr>
                <w:rFonts w:ascii="Arial" w:hAnsi="Arial" w:cs="Arial"/>
                <w:color w:val="0070C0"/>
                <w:sz w:val="16"/>
                <w:szCs w:val="16"/>
                <w:lang w:val="hr-HR"/>
              </w:rPr>
            </w:pPr>
            <w:r w:rsidRPr="00D73D4A">
              <w:rPr>
                <w:rFonts w:ascii="Arial" w:hAnsi="Arial" w:cs="Arial"/>
                <w:sz w:val="16"/>
                <w:szCs w:val="16"/>
                <w:lang w:val="hr-HR"/>
              </w:rPr>
              <w:t>K. Bašić</w:t>
            </w:r>
          </w:p>
          <w:p w14:paraId="423C7FAC" w14:textId="77777777" w:rsidR="007B6306" w:rsidRPr="00D73D4A" w:rsidRDefault="007B6306" w:rsidP="00B85E12">
            <w:pPr>
              <w:spacing w:after="0"/>
              <w:rPr>
                <w:rFonts w:ascii="Arial" w:hAnsi="Arial" w:cs="Arial"/>
                <w:sz w:val="16"/>
                <w:szCs w:val="16"/>
                <w:lang w:val="hr-HR"/>
              </w:rPr>
            </w:pPr>
            <w:r w:rsidRPr="00D73D4A">
              <w:rPr>
                <w:rFonts w:ascii="Arial" w:hAnsi="Arial" w:cs="Arial"/>
                <w:color w:val="0070C0"/>
                <w:sz w:val="16"/>
                <w:szCs w:val="16"/>
                <w:lang w:val="hr-HR"/>
              </w:rPr>
              <w:t>K. Bašić</w:t>
            </w:r>
          </w:p>
        </w:tc>
        <w:tc>
          <w:tcPr>
            <w:tcW w:w="432" w:type="pct"/>
            <w:shd w:val="clear" w:color="auto" w:fill="auto"/>
            <w:vAlign w:val="center"/>
          </w:tcPr>
          <w:p w14:paraId="25FAD0F6" w14:textId="77777777" w:rsidR="007B6306" w:rsidRPr="007310F3" w:rsidRDefault="007B6306" w:rsidP="00B85E12">
            <w:pPr>
              <w:spacing w:after="0"/>
              <w:jc w:val="center"/>
              <w:rPr>
                <w:rFonts w:ascii="Arial" w:hAnsi="Arial" w:cs="Arial"/>
                <w:sz w:val="16"/>
                <w:szCs w:val="16"/>
                <w:lang w:val="hr-HR"/>
              </w:rPr>
            </w:pPr>
            <w:r w:rsidRPr="007310F3">
              <w:rPr>
                <w:rFonts w:ascii="Arial" w:hAnsi="Arial" w:cs="Arial"/>
                <w:sz w:val="16"/>
                <w:szCs w:val="16"/>
                <w:lang w:val="hr-HR"/>
              </w:rPr>
              <w:t>38791</w:t>
            </w:r>
          </w:p>
        </w:tc>
        <w:tc>
          <w:tcPr>
            <w:tcW w:w="1910" w:type="pct"/>
            <w:shd w:val="clear" w:color="auto" w:fill="auto"/>
            <w:vAlign w:val="center"/>
          </w:tcPr>
          <w:p w14:paraId="222F414A"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Demogeografija</w:t>
            </w:r>
          </w:p>
        </w:tc>
        <w:tc>
          <w:tcPr>
            <w:tcW w:w="397" w:type="pct"/>
            <w:shd w:val="clear" w:color="auto" w:fill="auto"/>
            <w:vAlign w:val="center"/>
          </w:tcPr>
          <w:p w14:paraId="09E87825"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3655E920"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18DD479F"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8" w:type="pct"/>
            <w:shd w:val="clear" w:color="auto" w:fill="auto"/>
            <w:vAlign w:val="center"/>
          </w:tcPr>
          <w:p w14:paraId="7C114DD0"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4</w:t>
            </w:r>
          </w:p>
        </w:tc>
      </w:tr>
      <w:tr w:rsidR="007B6306" w:rsidRPr="00D73D4A" w14:paraId="5E2E4155" w14:textId="77777777" w:rsidTr="00B85E12">
        <w:trPr>
          <w:cantSplit/>
          <w:trHeight w:val="198"/>
        </w:trPr>
        <w:tc>
          <w:tcPr>
            <w:tcW w:w="1067" w:type="pct"/>
            <w:shd w:val="clear" w:color="auto" w:fill="auto"/>
            <w:vAlign w:val="center"/>
          </w:tcPr>
          <w:p w14:paraId="2B6DC04C"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Vidi tablicu</w:t>
            </w:r>
          </w:p>
        </w:tc>
        <w:tc>
          <w:tcPr>
            <w:tcW w:w="432" w:type="pct"/>
            <w:shd w:val="clear" w:color="auto" w:fill="auto"/>
            <w:vAlign w:val="center"/>
          </w:tcPr>
          <w:p w14:paraId="2C76E2B3" w14:textId="77777777" w:rsidR="007B6306" w:rsidRPr="007310F3" w:rsidRDefault="007B6306" w:rsidP="00B85E12">
            <w:pPr>
              <w:spacing w:after="0"/>
              <w:jc w:val="center"/>
              <w:rPr>
                <w:rFonts w:ascii="Arial" w:hAnsi="Arial" w:cs="Arial"/>
                <w:sz w:val="16"/>
                <w:szCs w:val="16"/>
                <w:lang w:val="hr-HR"/>
              </w:rPr>
            </w:pPr>
          </w:p>
        </w:tc>
        <w:tc>
          <w:tcPr>
            <w:tcW w:w="1910" w:type="pct"/>
            <w:shd w:val="clear" w:color="auto" w:fill="auto"/>
            <w:vAlign w:val="center"/>
          </w:tcPr>
          <w:p w14:paraId="67E3C49E"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Izborni geografski kolegij 1</w:t>
            </w:r>
          </w:p>
        </w:tc>
        <w:tc>
          <w:tcPr>
            <w:tcW w:w="397" w:type="pct"/>
            <w:shd w:val="clear" w:color="auto" w:fill="auto"/>
            <w:vAlign w:val="center"/>
          </w:tcPr>
          <w:p w14:paraId="27FAC834"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5ADF2E75"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3F0627DA"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6A33BEDE"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r>
      <w:tr w:rsidR="007B6306" w:rsidRPr="00D73D4A" w14:paraId="0E03C734" w14:textId="77777777" w:rsidTr="00B85E12">
        <w:trPr>
          <w:cantSplit/>
          <w:trHeight w:val="198"/>
        </w:trPr>
        <w:tc>
          <w:tcPr>
            <w:tcW w:w="1067" w:type="pct"/>
            <w:shd w:val="clear" w:color="auto" w:fill="auto"/>
            <w:vAlign w:val="center"/>
          </w:tcPr>
          <w:p w14:paraId="2F8D4F4B" w14:textId="77777777" w:rsidR="007B6306" w:rsidRPr="00D73D4A" w:rsidRDefault="007B6306" w:rsidP="00B85E12">
            <w:pPr>
              <w:spacing w:after="0"/>
              <w:rPr>
                <w:rFonts w:ascii="Arial" w:hAnsi="Arial" w:cs="Arial"/>
                <w:sz w:val="16"/>
                <w:szCs w:val="16"/>
                <w:lang w:val="hr-HR"/>
              </w:rPr>
            </w:pPr>
            <w:r w:rsidRPr="00D73D4A">
              <w:rPr>
                <w:rFonts w:ascii="Arial" w:hAnsi="Arial" w:cs="Arial"/>
                <w:color w:val="0070C0"/>
                <w:sz w:val="16"/>
                <w:szCs w:val="16"/>
                <w:lang w:val="hr-HR"/>
              </w:rPr>
              <w:t>D. Spevec</w:t>
            </w:r>
          </w:p>
        </w:tc>
        <w:tc>
          <w:tcPr>
            <w:tcW w:w="432" w:type="pct"/>
            <w:shd w:val="clear" w:color="auto" w:fill="auto"/>
            <w:vAlign w:val="center"/>
          </w:tcPr>
          <w:p w14:paraId="5B27BBEC" w14:textId="77777777" w:rsidR="007B6306" w:rsidRPr="007310F3" w:rsidRDefault="007B6306" w:rsidP="00B85E12">
            <w:pPr>
              <w:spacing w:after="0"/>
              <w:jc w:val="center"/>
              <w:rPr>
                <w:rFonts w:ascii="Arial" w:hAnsi="Arial" w:cs="Arial"/>
                <w:sz w:val="16"/>
                <w:szCs w:val="16"/>
                <w:lang w:val="hr-HR"/>
              </w:rPr>
            </w:pPr>
            <w:r w:rsidRPr="007310F3">
              <w:rPr>
                <w:rFonts w:ascii="Arial" w:hAnsi="Arial" w:cs="Arial"/>
                <w:sz w:val="16"/>
                <w:szCs w:val="16"/>
                <w:lang w:val="hr-HR"/>
              </w:rPr>
              <w:t>44577</w:t>
            </w:r>
          </w:p>
        </w:tc>
        <w:tc>
          <w:tcPr>
            <w:tcW w:w="1910" w:type="pct"/>
            <w:shd w:val="clear" w:color="auto" w:fill="auto"/>
            <w:vAlign w:val="center"/>
          </w:tcPr>
          <w:p w14:paraId="1E61381C"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Terenska nastava iz geografije I (60 sati/god.)</w:t>
            </w:r>
          </w:p>
        </w:tc>
        <w:tc>
          <w:tcPr>
            <w:tcW w:w="397" w:type="pct"/>
            <w:shd w:val="clear" w:color="auto" w:fill="auto"/>
            <w:vAlign w:val="center"/>
          </w:tcPr>
          <w:p w14:paraId="12B248D1"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5CA027B5"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072023EC"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770ECE0D"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r>
      <w:tr w:rsidR="007B6306" w:rsidRPr="00D73D4A" w14:paraId="4D007420" w14:textId="77777777" w:rsidTr="00B85E12">
        <w:trPr>
          <w:cantSplit/>
          <w:trHeight w:val="198"/>
        </w:trPr>
        <w:tc>
          <w:tcPr>
            <w:tcW w:w="1067" w:type="pct"/>
            <w:shd w:val="clear" w:color="auto" w:fill="auto"/>
            <w:vAlign w:val="center"/>
          </w:tcPr>
          <w:p w14:paraId="41FDE0BF"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Z. Sikirić Assouline</w:t>
            </w:r>
          </w:p>
        </w:tc>
        <w:tc>
          <w:tcPr>
            <w:tcW w:w="432" w:type="pct"/>
            <w:shd w:val="clear" w:color="auto" w:fill="auto"/>
            <w:vAlign w:val="center"/>
          </w:tcPr>
          <w:p w14:paraId="43A3C479" w14:textId="1FF4D21B" w:rsidR="007B6306" w:rsidRPr="007310F3" w:rsidRDefault="00100B61" w:rsidP="00B85E12">
            <w:pPr>
              <w:spacing w:after="0"/>
              <w:jc w:val="center"/>
              <w:rPr>
                <w:rFonts w:ascii="Arial" w:hAnsi="Arial" w:cs="Arial"/>
                <w:sz w:val="16"/>
                <w:szCs w:val="16"/>
                <w:lang w:val="hr-HR"/>
              </w:rPr>
            </w:pPr>
            <w:r w:rsidRPr="007310F3">
              <w:rPr>
                <w:rFonts w:ascii="Arial" w:hAnsi="Arial" w:cs="Arial"/>
                <w:sz w:val="16"/>
                <w:szCs w:val="16"/>
                <w:lang w:val="hr-HR"/>
              </w:rPr>
              <w:t>270198</w:t>
            </w:r>
          </w:p>
        </w:tc>
        <w:tc>
          <w:tcPr>
            <w:tcW w:w="1910" w:type="pct"/>
            <w:shd w:val="clear" w:color="auto" w:fill="auto"/>
            <w:vAlign w:val="center"/>
          </w:tcPr>
          <w:p w14:paraId="7CB51B90"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Pomoćne povijesne znanosti I.</w:t>
            </w:r>
          </w:p>
        </w:tc>
        <w:tc>
          <w:tcPr>
            <w:tcW w:w="397" w:type="pct"/>
            <w:shd w:val="clear" w:color="auto" w:fill="auto"/>
            <w:vAlign w:val="center"/>
          </w:tcPr>
          <w:p w14:paraId="4AEF59B3"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5B510191"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4DB5F3D6"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1+0+2</w:t>
            </w:r>
          </w:p>
        </w:tc>
        <w:tc>
          <w:tcPr>
            <w:tcW w:w="398" w:type="pct"/>
            <w:shd w:val="clear" w:color="auto" w:fill="auto"/>
            <w:vAlign w:val="center"/>
          </w:tcPr>
          <w:p w14:paraId="5858429D"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r>
      <w:tr w:rsidR="007B6306" w:rsidRPr="00D73D4A" w14:paraId="2137E044" w14:textId="77777777" w:rsidTr="00B85E12">
        <w:trPr>
          <w:cantSplit/>
          <w:trHeight w:val="198"/>
        </w:trPr>
        <w:tc>
          <w:tcPr>
            <w:tcW w:w="1067" w:type="pct"/>
            <w:shd w:val="clear" w:color="auto" w:fill="auto"/>
            <w:vAlign w:val="center"/>
          </w:tcPr>
          <w:p w14:paraId="2573C977" w14:textId="77777777" w:rsidR="007B6306" w:rsidRPr="00D73D4A" w:rsidRDefault="007B6306" w:rsidP="00B85E12">
            <w:pPr>
              <w:widowControl w:val="0"/>
              <w:autoSpaceDE w:val="0"/>
              <w:autoSpaceDN w:val="0"/>
              <w:adjustRightInd w:val="0"/>
              <w:spacing w:after="0"/>
              <w:rPr>
                <w:rFonts w:ascii="Arial" w:eastAsia="MS Mincho" w:hAnsi="Arial" w:cs="Arial"/>
                <w:sz w:val="16"/>
                <w:szCs w:val="16"/>
                <w:lang w:val="hr-HR" w:eastAsia="hr-HR"/>
              </w:rPr>
            </w:pPr>
            <w:r w:rsidRPr="00D73D4A">
              <w:rPr>
                <w:rFonts w:ascii="Arial" w:eastAsia="MS Mincho" w:hAnsi="Arial" w:cs="Arial"/>
                <w:sz w:val="16"/>
                <w:szCs w:val="16"/>
                <w:lang w:val="hr-HR" w:eastAsia="hr-HR"/>
              </w:rPr>
              <w:lastRenderedPageBreak/>
              <w:t>Z. Nikolić-Jakus</w:t>
            </w:r>
          </w:p>
          <w:p w14:paraId="6604ABE6"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T. Vedriš</w:t>
            </w:r>
          </w:p>
        </w:tc>
        <w:tc>
          <w:tcPr>
            <w:tcW w:w="432" w:type="pct"/>
            <w:shd w:val="clear" w:color="auto" w:fill="auto"/>
            <w:vAlign w:val="center"/>
          </w:tcPr>
          <w:p w14:paraId="5C43964E" w14:textId="113BC50B" w:rsidR="007B6306" w:rsidRPr="007310F3" w:rsidRDefault="00274BCD" w:rsidP="00B85E12">
            <w:pPr>
              <w:spacing w:after="0"/>
              <w:jc w:val="center"/>
              <w:rPr>
                <w:rFonts w:ascii="Arial" w:hAnsi="Arial" w:cs="Arial"/>
                <w:sz w:val="16"/>
                <w:szCs w:val="16"/>
                <w:lang w:val="hr-HR"/>
              </w:rPr>
            </w:pPr>
            <w:r w:rsidRPr="007310F3">
              <w:rPr>
                <w:rFonts w:ascii="Arial" w:hAnsi="Arial" w:cs="Arial"/>
                <w:sz w:val="16"/>
                <w:szCs w:val="16"/>
                <w:lang w:val="hr-HR"/>
              </w:rPr>
              <w:t>270199</w:t>
            </w:r>
          </w:p>
        </w:tc>
        <w:tc>
          <w:tcPr>
            <w:tcW w:w="1910" w:type="pct"/>
            <w:shd w:val="clear" w:color="auto" w:fill="auto"/>
            <w:vAlign w:val="center"/>
          </w:tcPr>
          <w:p w14:paraId="27EA22ED"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Hrvatska povijest srednjeg vijeka</w:t>
            </w:r>
          </w:p>
        </w:tc>
        <w:tc>
          <w:tcPr>
            <w:tcW w:w="397" w:type="pct"/>
            <w:shd w:val="clear" w:color="auto" w:fill="auto"/>
            <w:vAlign w:val="center"/>
          </w:tcPr>
          <w:p w14:paraId="5C4AA9D9"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3762DC2C"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66A564DD"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4+0+0</w:t>
            </w:r>
          </w:p>
        </w:tc>
        <w:tc>
          <w:tcPr>
            <w:tcW w:w="398" w:type="pct"/>
            <w:shd w:val="clear" w:color="auto" w:fill="auto"/>
            <w:vAlign w:val="center"/>
          </w:tcPr>
          <w:p w14:paraId="721B6D2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7B6306" w:rsidRPr="00D73D4A" w14:paraId="3984F0C5" w14:textId="77777777" w:rsidTr="00B85E12">
        <w:trPr>
          <w:cantSplit/>
          <w:trHeight w:val="198"/>
        </w:trPr>
        <w:tc>
          <w:tcPr>
            <w:tcW w:w="1067" w:type="pct"/>
            <w:shd w:val="clear" w:color="auto" w:fill="auto"/>
            <w:vAlign w:val="center"/>
          </w:tcPr>
          <w:p w14:paraId="77A35BDA"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L. Špoljarić</w:t>
            </w:r>
          </w:p>
        </w:tc>
        <w:tc>
          <w:tcPr>
            <w:tcW w:w="432" w:type="pct"/>
            <w:shd w:val="clear" w:color="auto" w:fill="auto"/>
            <w:vAlign w:val="center"/>
          </w:tcPr>
          <w:p w14:paraId="5107C184" w14:textId="26064B6D" w:rsidR="007B6306" w:rsidRPr="007310F3" w:rsidRDefault="00274BCD" w:rsidP="00B85E12">
            <w:pPr>
              <w:spacing w:after="0"/>
              <w:jc w:val="center"/>
              <w:rPr>
                <w:rFonts w:ascii="Arial" w:hAnsi="Arial" w:cs="Arial"/>
                <w:sz w:val="16"/>
                <w:szCs w:val="16"/>
                <w:lang w:val="hr-HR"/>
              </w:rPr>
            </w:pPr>
            <w:r w:rsidRPr="007310F3">
              <w:rPr>
                <w:rFonts w:ascii="Arial" w:hAnsi="Arial" w:cs="Arial"/>
                <w:sz w:val="16"/>
                <w:szCs w:val="16"/>
                <w:lang w:val="hr-HR"/>
              </w:rPr>
              <w:t>270238</w:t>
            </w:r>
          </w:p>
        </w:tc>
        <w:tc>
          <w:tcPr>
            <w:tcW w:w="1910" w:type="pct"/>
            <w:shd w:val="clear" w:color="auto" w:fill="auto"/>
            <w:vAlign w:val="center"/>
          </w:tcPr>
          <w:p w14:paraId="3197C097"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Europska povijest srednjeg vijeka</w:t>
            </w:r>
          </w:p>
        </w:tc>
        <w:tc>
          <w:tcPr>
            <w:tcW w:w="397" w:type="pct"/>
            <w:shd w:val="clear" w:color="auto" w:fill="auto"/>
            <w:vAlign w:val="center"/>
          </w:tcPr>
          <w:p w14:paraId="25C44051"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74E426A2"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6FAB126E"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4+0+0</w:t>
            </w:r>
          </w:p>
        </w:tc>
        <w:tc>
          <w:tcPr>
            <w:tcW w:w="398" w:type="pct"/>
            <w:shd w:val="clear" w:color="auto" w:fill="auto"/>
            <w:vAlign w:val="center"/>
          </w:tcPr>
          <w:p w14:paraId="10EEF04A"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4</w:t>
            </w:r>
          </w:p>
        </w:tc>
      </w:tr>
      <w:tr w:rsidR="007B6306" w:rsidRPr="00D73D4A" w14:paraId="4D72F229" w14:textId="77777777" w:rsidTr="00B85E12">
        <w:trPr>
          <w:cantSplit/>
          <w:trHeight w:val="198"/>
        </w:trPr>
        <w:tc>
          <w:tcPr>
            <w:tcW w:w="1067" w:type="pct"/>
            <w:shd w:val="clear" w:color="auto" w:fill="auto"/>
            <w:vAlign w:val="center"/>
          </w:tcPr>
          <w:p w14:paraId="3C157DA6" w14:textId="77777777" w:rsidR="007B6306" w:rsidRPr="00D73D4A" w:rsidRDefault="007B6306" w:rsidP="00B85E12">
            <w:pPr>
              <w:spacing w:after="0"/>
              <w:rPr>
                <w:rFonts w:ascii="Arial" w:hAnsi="Arial" w:cs="Arial"/>
                <w:sz w:val="16"/>
                <w:szCs w:val="16"/>
                <w:lang w:val="hr-HR"/>
              </w:rPr>
            </w:pPr>
            <w:r w:rsidRPr="001F46C1">
              <w:rPr>
                <w:rFonts w:ascii="Arial" w:hAnsi="Arial" w:cs="Arial"/>
                <w:color w:val="4472C4" w:themeColor="accent1"/>
                <w:sz w:val="16"/>
                <w:szCs w:val="16"/>
                <w:lang w:val="hr-HR"/>
              </w:rPr>
              <w:t>Z. Nikolić Jakus, T. Vedriš, L. Špoljarić, B. Grgin</w:t>
            </w:r>
          </w:p>
        </w:tc>
        <w:tc>
          <w:tcPr>
            <w:tcW w:w="432" w:type="pct"/>
            <w:shd w:val="clear" w:color="auto" w:fill="auto"/>
            <w:vAlign w:val="center"/>
          </w:tcPr>
          <w:p w14:paraId="1F82191B" w14:textId="131A8542" w:rsidR="007B6306" w:rsidRPr="007310F3" w:rsidRDefault="00274BCD" w:rsidP="00B85E12">
            <w:pPr>
              <w:spacing w:after="0"/>
              <w:jc w:val="center"/>
              <w:rPr>
                <w:rFonts w:ascii="Arial" w:hAnsi="Arial" w:cs="Arial"/>
                <w:sz w:val="16"/>
                <w:szCs w:val="16"/>
                <w:lang w:val="hr-HR"/>
              </w:rPr>
            </w:pPr>
            <w:r w:rsidRPr="007310F3">
              <w:rPr>
                <w:rFonts w:ascii="Arial" w:hAnsi="Arial" w:cs="Arial"/>
                <w:sz w:val="16"/>
                <w:szCs w:val="16"/>
                <w:lang w:val="hr-HR"/>
              </w:rPr>
              <w:t>270239</w:t>
            </w:r>
          </w:p>
        </w:tc>
        <w:tc>
          <w:tcPr>
            <w:tcW w:w="1910" w:type="pct"/>
            <w:shd w:val="clear" w:color="auto" w:fill="auto"/>
            <w:vAlign w:val="center"/>
          </w:tcPr>
          <w:p w14:paraId="5D09E571"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Seminar srednjovjekovne povijesti</w:t>
            </w:r>
          </w:p>
        </w:tc>
        <w:tc>
          <w:tcPr>
            <w:tcW w:w="397" w:type="pct"/>
            <w:shd w:val="clear" w:color="auto" w:fill="auto"/>
            <w:vAlign w:val="center"/>
          </w:tcPr>
          <w:p w14:paraId="5FB40893"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18B9D828"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2CA62776"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0+0+2</w:t>
            </w:r>
          </w:p>
        </w:tc>
        <w:tc>
          <w:tcPr>
            <w:tcW w:w="398" w:type="pct"/>
            <w:shd w:val="clear" w:color="auto" w:fill="auto"/>
            <w:vAlign w:val="center"/>
          </w:tcPr>
          <w:p w14:paraId="7D44A4CB"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w:t>
            </w:r>
          </w:p>
        </w:tc>
      </w:tr>
      <w:tr w:rsidR="007B6306" w:rsidRPr="00D73D4A" w14:paraId="62B91DBD" w14:textId="77777777" w:rsidTr="00B85E12">
        <w:trPr>
          <w:cantSplit/>
          <w:trHeight w:val="198"/>
        </w:trPr>
        <w:tc>
          <w:tcPr>
            <w:tcW w:w="1067" w:type="pct"/>
            <w:shd w:val="clear" w:color="auto" w:fill="auto"/>
            <w:vAlign w:val="center"/>
          </w:tcPr>
          <w:p w14:paraId="4DC0F6D2" w14:textId="77777777" w:rsidR="007B6306" w:rsidRPr="00D73D4A" w:rsidRDefault="007B6306" w:rsidP="00B85E12">
            <w:pPr>
              <w:spacing w:after="0"/>
              <w:rPr>
                <w:rFonts w:ascii="Arial" w:hAnsi="Arial" w:cs="Arial"/>
                <w:sz w:val="16"/>
                <w:szCs w:val="16"/>
                <w:lang w:val="hr-HR"/>
              </w:rPr>
            </w:pPr>
          </w:p>
        </w:tc>
        <w:tc>
          <w:tcPr>
            <w:tcW w:w="432" w:type="pct"/>
            <w:shd w:val="clear" w:color="auto" w:fill="auto"/>
            <w:vAlign w:val="center"/>
          </w:tcPr>
          <w:p w14:paraId="7EC9ADA7" w14:textId="77777777" w:rsidR="007B6306" w:rsidRPr="00D73D4A" w:rsidRDefault="007B6306" w:rsidP="00B85E12">
            <w:pPr>
              <w:spacing w:after="0"/>
              <w:jc w:val="center"/>
              <w:rPr>
                <w:rFonts w:ascii="Arial" w:hAnsi="Arial" w:cs="Arial"/>
                <w:sz w:val="16"/>
                <w:szCs w:val="16"/>
                <w:lang w:val="hr-HR"/>
              </w:rPr>
            </w:pPr>
          </w:p>
        </w:tc>
        <w:tc>
          <w:tcPr>
            <w:tcW w:w="1910" w:type="pct"/>
            <w:shd w:val="clear" w:color="auto" w:fill="auto"/>
            <w:vAlign w:val="center"/>
          </w:tcPr>
          <w:p w14:paraId="1A17D7EE"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Izborni povijesni kolegij II**</w:t>
            </w:r>
          </w:p>
        </w:tc>
        <w:tc>
          <w:tcPr>
            <w:tcW w:w="397" w:type="pct"/>
            <w:shd w:val="clear" w:color="auto" w:fill="auto"/>
            <w:vAlign w:val="center"/>
          </w:tcPr>
          <w:p w14:paraId="1FC38D78"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2C16FD6D"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0905075B"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20F7EFD9"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r>
      <w:tr w:rsidR="007B6306" w:rsidRPr="00D73D4A" w14:paraId="401FFF5B" w14:textId="77777777" w:rsidTr="00B85E12">
        <w:trPr>
          <w:cantSplit/>
          <w:trHeight w:val="198"/>
        </w:trPr>
        <w:tc>
          <w:tcPr>
            <w:tcW w:w="1067" w:type="pct"/>
            <w:shd w:val="clear" w:color="auto" w:fill="auto"/>
            <w:vAlign w:val="center"/>
          </w:tcPr>
          <w:p w14:paraId="72B6C78E"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K. Fučkar Reichel</w:t>
            </w:r>
          </w:p>
          <w:p w14:paraId="69128201"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J. Vulić</w:t>
            </w:r>
          </w:p>
        </w:tc>
        <w:tc>
          <w:tcPr>
            <w:tcW w:w="432" w:type="pct"/>
            <w:shd w:val="clear" w:color="auto" w:fill="auto"/>
            <w:vAlign w:val="center"/>
          </w:tcPr>
          <w:p w14:paraId="06123E1A"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38080</w:t>
            </w:r>
          </w:p>
        </w:tc>
        <w:tc>
          <w:tcPr>
            <w:tcW w:w="1910" w:type="pct"/>
            <w:shd w:val="clear" w:color="auto" w:fill="auto"/>
            <w:vAlign w:val="center"/>
          </w:tcPr>
          <w:p w14:paraId="04E527D7"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Tjelesna i zdravstvena kultura 2*</w:t>
            </w:r>
          </w:p>
        </w:tc>
        <w:tc>
          <w:tcPr>
            <w:tcW w:w="397" w:type="pct"/>
            <w:shd w:val="clear" w:color="auto" w:fill="auto"/>
            <w:vAlign w:val="center"/>
          </w:tcPr>
          <w:p w14:paraId="66362604"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465D4929"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03CC7E58"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0+2+0</w:t>
            </w:r>
          </w:p>
        </w:tc>
        <w:tc>
          <w:tcPr>
            <w:tcW w:w="398" w:type="pct"/>
            <w:shd w:val="clear" w:color="auto" w:fill="auto"/>
            <w:vAlign w:val="center"/>
          </w:tcPr>
          <w:p w14:paraId="57179E47" w14:textId="77777777" w:rsidR="007B6306" w:rsidRPr="00D73D4A" w:rsidRDefault="007B6306" w:rsidP="00B85E12">
            <w:pPr>
              <w:spacing w:after="0"/>
              <w:jc w:val="center"/>
              <w:rPr>
                <w:rFonts w:ascii="Arial" w:hAnsi="Arial" w:cs="Arial"/>
                <w:sz w:val="16"/>
                <w:szCs w:val="16"/>
                <w:lang w:val="hr-HR"/>
              </w:rPr>
            </w:pPr>
          </w:p>
        </w:tc>
      </w:tr>
      <w:tr w:rsidR="007B6306" w:rsidRPr="00D73D4A" w14:paraId="170E7C17" w14:textId="77777777" w:rsidTr="00B85E12">
        <w:trPr>
          <w:cantSplit/>
          <w:trHeight w:val="198"/>
        </w:trPr>
        <w:tc>
          <w:tcPr>
            <w:tcW w:w="3409" w:type="pct"/>
            <w:gridSpan w:val="3"/>
            <w:shd w:val="clear" w:color="auto" w:fill="D9D9D9"/>
            <w:vAlign w:val="center"/>
          </w:tcPr>
          <w:p w14:paraId="26941FAD" w14:textId="77777777" w:rsidR="007B6306" w:rsidRPr="00D73D4A" w:rsidRDefault="007B6306" w:rsidP="00B85E12">
            <w:pPr>
              <w:spacing w:after="0"/>
              <w:rPr>
                <w:rFonts w:ascii="Arial" w:hAnsi="Arial" w:cs="Arial"/>
                <w:b/>
                <w:sz w:val="16"/>
                <w:szCs w:val="16"/>
                <w:lang w:val="hr-HR"/>
              </w:rPr>
            </w:pPr>
            <w:r w:rsidRPr="00D73D4A">
              <w:rPr>
                <w:rFonts w:ascii="Arial" w:hAnsi="Arial" w:cs="Arial"/>
                <w:b/>
                <w:sz w:val="16"/>
                <w:szCs w:val="16"/>
                <w:lang w:val="hr-HR"/>
              </w:rPr>
              <w:t>UKUPNO:</w:t>
            </w:r>
          </w:p>
        </w:tc>
        <w:tc>
          <w:tcPr>
            <w:tcW w:w="397" w:type="pct"/>
            <w:shd w:val="clear" w:color="auto" w:fill="D9D9D9"/>
            <w:vAlign w:val="center"/>
          </w:tcPr>
          <w:p w14:paraId="1B8FEC9E"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21#</w:t>
            </w:r>
          </w:p>
        </w:tc>
        <w:tc>
          <w:tcPr>
            <w:tcW w:w="399" w:type="pct"/>
            <w:shd w:val="clear" w:color="auto" w:fill="D9D9D9"/>
            <w:vAlign w:val="center"/>
          </w:tcPr>
          <w:p w14:paraId="7B7528C9"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25</w:t>
            </w:r>
          </w:p>
        </w:tc>
        <w:tc>
          <w:tcPr>
            <w:tcW w:w="397" w:type="pct"/>
            <w:shd w:val="clear" w:color="auto" w:fill="D9D9D9"/>
            <w:vAlign w:val="center"/>
          </w:tcPr>
          <w:p w14:paraId="58AA9A7C"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22#</w:t>
            </w:r>
          </w:p>
        </w:tc>
        <w:tc>
          <w:tcPr>
            <w:tcW w:w="398" w:type="pct"/>
            <w:shd w:val="clear" w:color="auto" w:fill="D9D9D9"/>
            <w:vAlign w:val="center"/>
          </w:tcPr>
          <w:p w14:paraId="23F55D71"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30</w:t>
            </w:r>
          </w:p>
        </w:tc>
      </w:tr>
    </w:tbl>
    <w:bookmarkEnd w:id="22"/>
    <w:p w14:paraId="1FEFA669" w14:textId="071CAF0C" w:rsidR="00D73D4A" w:rsidRPr="00D73D4A" w:rsidRDefault="00D73D4A" w:rsidP="00D73D4A">
      <w:pPr>
        <w:rPr>
          <w:rFonts w:ascii="Arial" w:hAnsi="Arial" w:cs="Arial"/>
          <w:color w:val="0070C0"/>
          <w:sz w:val="16"/>
          <w:szCs w:val="16"/>
          <w:lang w:val="hr-HR"/>
        </w:rPr>
      </w:pPr>
      <w:r w:rsidRPr="00D73D4A">
        <w:rPr>
          <w:rFonts w:ascii="Arial" w:hAnsi="Arial" w:cs="Arial"/>
          <w:sz w:val="16"/>
          <w:szCs w:val="16"/>
          <w:lang w:val="hr-HR"/>
        </w:rPr>
        <w:t xml:space="preserve">P = broj sati predavanja tjedno, V = broj sati vježbi (praktikuma) tjedno, S = broj sati seminara tjedno. U stupcu Nastavnici: Izvoditelj(i) predavanja; </w:t>
      </w:r>
      <w:r w:rsidRPr="00D73D4A">
        <w:rPr>
          <w:rFonts w:ascii="Arial" w:hAnsi="Arial" w:cs="Arial"/>
          <w:color w:val="0070C0"/>
          <w:sz w:val="16"/>
          <w:szCs w:val="16"/>
          <w:lang w:val="hr-HR"/>
        </w:rPr>
        <w:t>Izvoditelj(i) vježbi i/ili seminara</w:t>
      </w:r>
    </w:p>
    <w:p w14:paraId="47CFBFB8" w14:textId="77777777" w:rsidR="00D73D4A" w:rsidRPr="00D73D4A" w:rsidRDefault="00D73D4A" w:rsidP="00D73D4A">
      <w:pPr>
        <w:rPr>
          <w:rFonts w:ascii="Arial" w:hAnsi="Arial" w:cs="Arial"/>
          <w:sz w:val="16"/>
          <w:szCs w:val="16"/>
          <w:lang w:val="hr-HR"/>
        </w:rPr>
      </w:pPr>
      <w:r w:rsidRPr="00D73D4A">
        <w:rPr>
          <w:rFonts w:ascii="Arial" w:hAnsi="Arial" w:cs="Arial"/>
          <w:sz w:val="16"/>
          <w:szCs w:val="16"/>
          <w:lang w:val="hr-HR"/>
        </w:rPr>
        <w:t># Bez satnice izbornih kolegija.</w:t>
      </w:r>
    </w:p>
    <w:p w14:paraId="07FACAD1" w14:textId="3F2A2B4B" w:rsidR="00D73D4A" w:rsidRPr="00D73D4A" w:rsidRDefault="00D73D4A" w:rsidP="00D73D4A">
      <w:pPr>
        <w:rPr>
          <w:rFonts w:ascii="Arial" w:hAnsi="Arial" w:cs="Arial"/>
          <w:sz w:val="16"/>
          <w:szCs w:val="16"/>
          <w:lang w:val="hr-HR"/>
        </w:rPr>
      </w:pPr>
      <w:r w:rsidRPr="00D73D4A">
        <w:rPr>
          <w:rFonts w:ascii="Arial" w:hAnsi="Arial" w:cs="Arial"/>
          <w:sz w:val="16"/>
          <w:szCs w:val="16"/>
          <w:lang w:val="hr-HR"/>
        </w:rPr>
        <w:t>* U skladu sa Statutom Sveučilišta u Zagrebu, nastava Tjelesne i zdravstvene kulture obvezna je za studente I. i II. godine prije</w:t>
      </w:r>
      <w:r w:rsidR="00B95D6F">
        <w:rPr>
          <w:rFonts w:ascii="Arial" w:hAnsi="Arial" w:cs="Arial"/>
          <w:sz w:val="16"/>
          <w:szCs w:val="16"/>
          <w:lang w:val="hr-HR"/>
        </w:rPr>
        <w:t>di</w:t>
      </w:r>
      <w:r w:rsidRPr="00D73D4A">
        <w:rPr>
          <w:rFonts w:ascii="Arial" w:hAnsi="Arial" w:cs="Arial"/>
          <w:sz w:val="16"/>
          <w:szCs w:val="16"/>
          <w:lang w:val="hr-HR"/>
        </w:rPr>
        <w:t>plomskog i integriranog prijediplomskog i diplomskog studija, ali ne ulazi u satnicu niti joj se pripisuju ECTS bodovi.</w:t>
      </w:r>
    </w:p>
    <w:p w14:paraId="3B4366A7"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Izborni povijesni predmeti dio su odobrenih studijskih programa: sveučilišni prijediplomski studij Povijest (dvopredmetni); smjer: nastavnički te sveučilišni diplomski studij Povijest (dvopredmetni); smjer: nastavnički.</w:t>
      </w:r>
    </w:p>
    <w:p w14:paraId="23C5ED63" w14:textId="77777777" w:rsidR="00D73D4A" w:rsidRPr="00D73D4A" w:rsidRDefault="00D73D4A" w:rsidP="00D73D4A">
      <w:pPr>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73D4A" w:rsidRPr="00D73D4A" w14:paraId="55BB7609" w14:textId="77777777" w:rsidTr="00DA622B">
        <w:trPr>
          <w:cantSplit/>
          <w:trHeight w:val="227"/>
        </w:trPr>
        <w:tc>
          <w:tcPr>
            <w:tcW w:w="3414" w:type="pct"/>
            <w:gridSpan w:val="3"/>
            <w:shd w:val="clear" w:color="auto" w:fill="D9D9D9"/>
            <w:vAlign w:val="center"/>
          </w:tcPr>
          <w:p w14:paraId="7B30A4D6"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IZBORNI GEOGRAFSKI KOLEGIJ 1 – U ljetnom semestru studenti obavezno biraju JEDAN od ponuđenih izbornih geografskih kolegija</w:t>
            </w:r>
          </w:p>
        </w:tc>
        <w:tc>
          <w:tcPr>
            <w:tcW w:w="793" w:type="pct"/>
            <w:gridSpan w:val="2"/>
            <w:shd w:val="clear" w:color="auto" w:fill="D9D9D9"/>
            <w:vAlign w:val="center"/>
          </w:tcPr>
          <w:p w14:paraId="14309696"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3" w:type="pct"/>
            <w:gridSpan w:val="2"/>
            <w:shd w:val="clear" w:color="auto" w:fill="D9D9D9"/>
            <w:vAlign w:val="center"/>
          </w:tcPr>
          <w:p w14:paraId="270DC140"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D73D4A" w:rsidRPr="00D73D4A" w14:paraId="3B6563C9" w14:textId="77777777" w:rsidTr="00DA622B">
        <w:trPr>
          <w:cantSplit/>
          <w:trHeight w:val="227"/>
        </w:trPr>
        <w:tc>
          <w:tcPr>
            <w:tcW w:w="1071" w:type="pct"/>
            <w:shd w:val="clear" w:color="auto" w:fill="D9D9D9"/>
            <w:vAlign w:val="center"/>
          </w:tcPr>
          <w:p w14:paraId="13AC238B"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Nastavnici</w:t>
            </w:r>
          </w:p>
        </w:tc>
        <w:tc>
          <w:tcPr>
            <w:tcW w:w="438" w:type="pct"/>
            <w:shd w:val="clear" w:color="auto" w:fill="D9D9D9"/>
            <w:vAlign w:val="center"/>
          </w:tcPr>
          <w:p w14:paraId="4DDC5107"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05" w:type="pct"/>
            <w:shd w:val="clear" w:color="auto" w:fill="D9D9D9"/>
            <w:vAlign w:val="center"/>
          </w:tcPr>
          <w:p w14:paraId="181D68F7"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Naziv kolegija</w:t>
            </w:r>
          </w:p>
        </w:tc>
        <w:tc>
          <w:tcPr>
            <w:tcW w:w="396" w:type="pct"/>
            <w:shd w:val="clear" w:color="auto" w:fill="D9D9D9"/>
            <w:vAlign w:val="center"/>
          </w:tcPr>
          <w:p w14:paraId="3B508307"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shd w:val="clear" w:color="auto" w:fill="D9D9D9"/>
            <w:vAlign w:val="center"/>
          </w:tcPr>
          <w:p w14:paraId="1ABF7F55"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6" w:type="pct"/>
            <w:shd w:val="clear" w:color="auto" w:fill="D9D9D9"/>
            <w:vAlign w:val="center"/>
          </w:tcPr>
          <w:p w14:paraId="3F84A6E9"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shd w:val="clear" w:color="auto" w:fill="D9D9D9"/>
            <w:vAlign w:val="center"/>
          </w:tcPr>
          <w:p w14:paraId="5F0419FA"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D73D4A" w:rsidRPr="00D73D4A" w14:paraId="4444DAC4" w14:textId="77777777" w:rsidTr="00DA622B">
        <w:trPr>
          <w:cantSplit/>
          <w:trHeight w:val="227"/>
        </w:trPr>
        <w:tc>
          <w:tcPr>
            <w:tcW w:w="1071" w:type="pct"/>
            <w:shd w:val="clear" w:color="auto" w:fill="auto"/>
            <w:vAlign w:val="center"/>
          </w:tcPr>
          <w:p w14:paraId="3BB1F94D"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 Orešić</w:t>
            </w:r>
          </w:p>
        </w:tc>
        <w:tc>
          <w:tcPr>
            <w:tcW w:w="438" w:type="pct"/>
            <w:shd w:val="clear" w:color="auto" w:fill="auto"/>
            <w:vAlign w:val="center"/>
          </w:tcPr>
          <w:p w14:paraId="35B5CC4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38794</w:t>
            </w:r>
          </w:p>
        </w:tc>
        <w:tc>
          <w:tcPr>
            <w:tcW w:w="1905" w:type="pct"/>
            <w:shd w:val="clear" w:color="auto" w:fill="auto"/>
            <w:vAlign w:val="center"/>
          </w:tcPr>
          <w:p w14:paraId="1A6B6AD6"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mora</w:t>
            </w:r>
          </w:p>
        </w:tc>
        <w:tc>
          <w:tcPr>
            <w:tcW w:w="396" w:type="pct"/>
            <w:shd w:val="clear" w:color="auto" w:fill="auto"/>
            <w:vAlign w:val="center"/>
          </w:tcPr>
          <w:p w14:paraId="25EE4473"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0C4A5CD"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531981E3" w14:textId="73BD73C9" w:rsidR="00D73D4A" w:rsidRPr="00D73D4A" w:rsidRDefault="00B5438B" w:rsidP="00D73D4A">
            <w:pPr>
              <w:spacing w:after="0"/>
              <w:jc w:val="center"/>
              <w:rPr>
                <w:rFonts w:ascii="Arial" w:hAnsi="Arial" w:cs="Arial"/>
                <w:sz w:val="16"/>
                <w:szCs w:val="16"/>
                <w:lang w:val="hr-HR"/>
              </w:rPr>
            </w:pPr>
            <w:r>
              <w:rPr>
                <w:rFonts w:ascii="Arial" w:hAnsi="Arial" w:cs="Arial"/>
                <w:sz w:val="16"/>
                <w:szCs w:val="16"/>
                <w:lang w:val="hr-HR"/>
              </w:rPr>
              <w:t>2</w:t>
            </w:r>
            <w:r w:rsidR="00D73D4A" w:rsidRPr="00D73D4A">
              <w:rPr>
                <w:rFonts w:ascii="Arial" w:hAnsi="Arial" w:cs="Arial"/>
                <w:sz w:val="16"/>
                <w:szCs w:val="16"/>
                <w:lang w:val="hr-HR"/>
              </w:rPr>
              <w:t>+0+</w:t>
            </w:r>
            <w:r>
              <w:rPr>
                <w:rFonts w:ascii="Arial" w:hAnsi="Arial" w:cs="Arial"/>
                <w:sz w:val="16"/>
                <w:szCs w:val="16"/>
                <w:lang w:val="hr-HR"/>
              </w:rPr>
              <w:t>1</w:t>
            </w:r>
          </w:p>
        </w:tc>
        <w:tc>
          <w:tcPr>
            <w:tcW w:w="397" w:type="pct"/>
            <w:shd w:val="clear" w:color="auto" w:fill="auto"/>
            <w:vAlign w:val="center"/>
          </w:tcPr>
          <w:p w14:paraId="1498C83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17E2F4E3" w14:textId="77777777" w:rsidTr="00EA6B46">
        <w:trPr>
          <w:cantSplit/>
          <w:trHeight w:val="227"/>
        </w:trPr>
        <w:tc>
          <w:tcPr>
            <w:tcW w:w="1071" w:type="pct"/>
            <w:shd w:val="clear" w:color="auto" w:fill="auto"/>
            <w:vAlign w:val="center"/>
          </w:tcPr>
          <w:p w14:paraId="2089585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L. Slavuj Borčić</w:t>
            </w:r>
          </w:p>
          <w:p w14:paraId="500DB700"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L. Slavuj Borčić</w:t>
            </w:r>
          </w:p>
        </w:tc>
        <w:tc>
          <w:tcPr>
            <w:tcW w:w="438" w:type="pct"/>
            <w:shd w:val="clear" w:color="auto" w:fill="auto"/>
            <w:vAlign w:val="center"/>
          </w:tcPr>
          <w:p w14:paraId="39324ED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38796</w:t>
            </w:r>
          </w:p>
        </w:tc>
        <w:tc>
          <w:tcPr>
            <w:tcW w:w="1905" w:type="pct"/>
            <w:shd w:val="clear" w:color="auto" w:fill="auto"/>
            <w:vAlign w:val="center"/>
          </w:tcPr>
          <w:p w14:paraId="5A07981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Kulturna geografija</w:t>
            </w:r>
          </w:p>
        </w:tc>
        <w:tc>
          <w:tcPr>
            <w:tcW w:w="396" w:type="pct"/>
            <w:shd w:val="clear" w:color="auto" w:fill="auto"/>
            <w:vAlign w:val="center"/>
          </w:tcPr>
          <w:p w14:paraId="7063CD6D"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FCCCB94"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2EAAC5B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686F7B8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22C3CB9F" w14:textId="77777777" w:rsidTr="00DA622B">
        <w:trPr>
          <w:cantSplit/>
          <w:trHeight w:val="227"/>
        </w:trPr>
        <w:tc>
          <w:tcPr>
            <w:tcW w:w="1071" w:type="pct"/>
            <w:shd w:val="clear" w:color="auto" w:fill="auto"/>
            <w:vAlign w:val="center"/>
          </w:tcPr>
          <w:p w14:paraId="78D97231"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Z. Stiperski</w:t>
            </w:r>
          </w:p>
          <w:p w14:paraId="48FEB7D0"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J. Lončar</w:t>
            </w:r>
          </w:p>
        </w:tc>
        <w:tc>
          <w:tcPr>
            <w:tcW w:w="438" w:type="pct"/>
            <w:shd w:val="clear" w:color="auto" w:fill="auto"/>
            <w:vAlign w:val="center"/>
          </w:tcPr>
          <w:p w14:paraId="6EDE83B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38797</w:t>
            </w:r>
          </w:p>
        </w:tc>
        <w:tc>
          <w:tcPr>
            <w:tcW w:w="1905" w:type="pct"/>
            <w:shd w:val="clear" w:color="auto" w:fill="auto"/>
            <w:vAlign w:val="center"/>
          </w:tcPr>
          <w:p w14:paraId="696F3B66"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Politička geografija</w:t>
            </w:r>
          </w:p>
        </w:tc>
        <w:tc>
          <w:tcPr>
            <w:tcW w:w="396" w:type="pct"/>
            <w:shd w:val="clear" w:color="auto" w:fill="auto"/>
            <w:vAlign w:val="center"/>
          </w:tcPr>
          <w:p w14:paraId="6B469C15"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EDEBE47"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12366BF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4CD85864"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2A0C808C" w14:textId="77777777" w:rsidTr="00DA622B">
        <w:trPr>
          <w:cantSplit/>
          <w:trHeight w:val="227"/>
        </w:trPr>
        <w:tc>
          <w:tcPr>
            <w:tcW w:w="1071" w:type="pct"/>
            <w:shd w:val="clear" w:color="auto" w:fill="auto"/>
            <w:vAlign w:val="center"/>
          </w:tcPr>
          <w:p w14:paraId="4C675DB1"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 Kurtanjek</w:t>
            </w:r>
          </w:p>
        </w:tc>
        <w:tc>
          <w:tcPr>
            <w:tcW w:w="438" w:type="pct"/>
            <w:shd w:val="clear" w:color="auto" w:fill="auto"/>
            <w:vAlign w:val="center"/>
          </w:tcPr>
          <w:p w14:paraId="34821B5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46593</w:t>
            </w:r>
          </w:p>
        </w:tc>
        <w:tc>
          <w:tcPr>
            <w:tcW w:w="1905" w:type="pct"/>
            <w:shd w:val="clear" w:color="auto" w:fill="auto"/>
            <w:vAlign w:val="center"/>
          </w:tcPr>
          <w:p w14:paraId="7E60338B"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Mineralogija i petrologija</w:t>
            </w:r>
          </w:p>
        </w:tc>
        <w:tc>
          <w:tcPr>
            <w:tcW w:w="396" w:type="pct"/>
            <w:shd w:val="clear" w:color="auto" w:fill="auto"/>
            <w:vAlign w:val="center"/>
          </w:tcPr>
          <w:p w14:paraId="4BA65242"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6AE8412"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300D751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2+1+0</w:t>
            </w:r>
          </w:p>
        </w:tc>
        <w:tc>
          <w:tcPr>
            <w:tcW w:w="397" w:type="pct"/>
            <w:shd w:val="clear" w:color="auto" w:fill="auto"/>
            <w:vAlign w:val="center"/>
          </w:tcPr>
          <w:p w14:paraId="0F50CE7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bl>
    <w:p w14:paraId="3CAC36E1" w14:textId="77777777" w:rsidR="00D73D4A" w:rsidRPr="00D73D4A" w:rsidRDefault="00D73D4A" w:rsidP="00D73D4A">
      <w:pPr>
        <w:spacing w:after="0"/>
        <w:rPr>
          <w:rFonts w:ascii="Arial" w:hAnsi="Arial" w:cs="Arial"/>
          <w:sz w:val="16"/>
          <w:szCs w:val="16"/>
          <w:lang w:val="hr-HR"/>
        </w:rPr>
      </w:pPr>
    </w:p>
    <w:p w14:paraId="35C21C2C" w14:textId="77777777" w:rsidR="00D73D4A" w:rsidRPr="00D73D4A" w:rsidRDefault="00D73D4A" w:rsidP="00D73D4A">
      <w:pPr>
        <w:spacing w:after="0"/>
        <w:rPr>
          <w:rFonts w:ascii="Arial" w:hAnsi="Arial" w:cs="Arial"/>
          <w:b/>
          <w:color w:val="FF0000"/>
          <w:sz w:val="16"/>
          <w:szCs w:val="16"/>
          <w:lang w:val="hr-HR"/>
        </w:rPr>
      </w:pPr>
    </w:p>
    <w:p w14:paraId="72BF93EE" w14:textId="77777777" w:rsidR="00D73D4A" w:rsidRPr="00D73D4A" w:rsidRDefault="00D73D4A" w:rsidP="00D73D4A">
      <w:pPr>
        <w:spacing w:after="0"/>
        <w:rPr>
          <w:rFonts w:ascii="Arial" w:hAnsi="Arial" w:cs="Arial"/>
          <w:b/>
          <w:color w:val="FF0000"/>
          <w:sz w:val="16"/>
          <w:szCs w:val="16"/>
          <w:lang w:val="hr-HR"/>
        </w:rPr>
      </w:pPr>
    </w:p>
    <w:p w14:paraId="3A9B0A65" w14:textId="77777777" w:rsidR="00D73D4A" w:rsidRPr="00D73D4A" w:rsidRDefault="00D73D4A" w:rsidP="00D73D4A">
      <w:pPr>
        <w:spacing w:after="0"/>
        <w:rPr>
          <w:rFonts w:ascii="Arial" w:hAnsi="Arial" w:cs="Arial"/>
          <w:b/>
          <w:color w:val="FF0000"/>
          <w:sz w:val="16"/>
          <w:szCs w:val="16"/>
          <w:lang w:val="hr-HR"/>
        </w:rPr>
      </w:pPr>
    </w:p>
    <w:p w14:paraId="68EAA51F" w14:textId="77777777" w:rsidR="00D73D4A" w:rsidRPr="00D73D4A" w:rsidRDefault="00D73D4A" w:rsidP="00D73D4A">
      <w:pPr>
        <w:spacing w:after="0"/>
        <w:rPr>
          <w:rFonts w:ascii="Arial" w:hAnsi="Arial" w:cs="Arial"/>
          <w:b/>
          <w:color w:val="FF0000"/>
          <w:sz w:val="16"/>
          <w:szCs w:val="16"/>
          <w:lang w:val="hr-HR"/>
        </w:rPr>
      </w:pPr>
    </w:p>
    <w:p w14:paraId="0CCD8DB3" w14:textId="77777777" w:rsidR="00D73D4A" w:rsidRPr="00D73D4A" w:rsidRDefault="00D73D4A" w:rsidP="00D73D4A">
      <w:pPr>
        <w:spacing w:after="0"/>
        <w:rPr>
          <w:rFonts w:ascii="Arial" w:hAnsi="Arial" w:cs="Arial"/>
          <w:b/>
          <w:color w:val="FF0000"/>
          <w:sz w:val="16"/>
          <w:szCs w:val="16"/>
          <w:lang w:val="hr-HR"/>
        </w:rPr>
      </w:pPr>
    </w:p>
    <w:p w14:paraId="44C1D409" w14:textId="77777777" w:rsidR="00D73D4A" w:rsidRPr="00D73D4A" w:rsidRDefault="00D73D4A" w:rsidP="00D73D4A">
      <w:pPr>
        <w:spacing w:after="0"/>
        <w:rPr>
          <w:rFonts w:ascii="Arial" w:hAnsi="Arial" w:cs="Arial"/>
          <w:b/>
          <w:color w:val="FF0000"/>
          <w:sz w:val="16"/>
          <w:szCs w:val="16"/>
          <w:lang w:val="hr-HR"/>
        </w:rPr>
      </w:pPr>
    </w:p>
    <w:p w14:paraId="5AF02619" w14:textId="77777777" w:rsidR="00D73D4A" w:rsidRPr="00D73D4A" w:rsidRDefault="00D73D4A" w:rsidP="00D73D4A">
      <w:pPr>
        <w:spacing w:after="0"/>
        <w:rPr>
          <w:rFonts w:ascii="Arial" w:hAnsi="Arial" w:cs="Arial"/>
          <w:b/>
          <w:color w:val="FF0000"/>
          <w:sz w:val="16"/>
          <w:szCs w:val="16"/>
          <w:lang w:val="hr-HR"/>
        </w:rPr>
      </w:pPr>
    </w:p>
    <w:p w14:paraId="49F27C33" w14:textId="77777777" w:rsidR="00D73D4A" w:rsidRPr="00D73D4A" w:rsidRDefault="00D73D4A" w:rsidP="00D73D4A">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D73D4A" w:rsidRPr="00D73D4A" w14:paraId="6AD60059" w14:textId="77777777" w:rsidTr="00DA622B">
        <w:trPr>
          <w:cantSplit/>
          <w:trHeight w:val="198"/>
        </w:trPr>
        <w:tc>
          <w:tcPr>
            <w:tcW w:w="3409" w:type="pct"/>
            <w:gridSpan w:val="3"/>
            <w:shd w:val="clear" w:color="auto" w:fill="D9D9D9"/>
            <w:vAlign w:val="center"/>
          </w:tcPr>
          <w:p w14:paraId="1358BCC9" w14:textId="77777777" w:rsidR="00D73D4A" w:rsidRPr="00D73D4A" w:rsidRDefault="00D73D4A" w:rsidP="00D73D4A">
            <w:pPr>
              <w:spacing w:after="0"/>
              <w:rPr>
                <w:rFonts w:ascii="Arial" w:hAnsi="Arial" w:cs="Arial"/>
                <w:b/>
                <w:sz w:val="16"/>
                <w:szCs w:val="16"/>
                <w:lang w:val="hr-HR"/>
              </w:rPr>
            </w:pPr>
            <w:bookmarkStart w:id="23" w:name="_Hlk169018128"/>
            <w:r w:rsidRPr="00D73D4A">
              <w:rPr>
                <w:rFonts w:ascii="Arial" w:hAnsi="Arial" w:cs="Arial"/>
                <w:b/>
                <w:sz w:val="16"/>
                <w:szCs w:val="16"/>
                <w:lang w:val="hr-HR"/>
              </w:rPr>
              <w:lastRenderedPageBreak/>
              <w:t>II. GODINA</w:t>
            </w:r>
          </w:p>
        </w:tc>
        <w:tc>
          <w:tcPr>
            <w:tcW w:w="796" w:type="pct"/>
            <w:gridSpan w:val="2"/>
            <w:shd w:val="clear" w:color="auto" w:fill="D9D9D9"/>
            <w:vAlign w:val="center"/>
          </w:tcPr>
          <w:p w14:paraId="4E4F3546"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5" w:type="pct"/>
            <w:gridSpan w:val="2"/>
            <w:shd w:val="clear" w:color="auto" w:fill="D9D9D9"/>
            <w:vAlign w:val="center"/>
          </w:tcPr>
          <w:p w14:paraId="4FBB987E"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D73D4A" w:rsidRPr="00D73D4A" w14:paraId="066B0BCC" w14:textId="77777777" w:rsidTr="00DA622B">
        <w:trPr>
          <w:cantSplit/>
          <w:trHeight w:val="198"/>
        </w:trPr>
        <w:tc>
          <w:tcPr>
            <w:tcW w:w="1067" w:type="pct"/>
            <w:shd w:val="clear" w:color="auto" w:fill="D9D9D9"/>
            <w:vAlign w:val="center"/>
          </w:tcPr>
          <w:p w14:paraId="2ED849B9"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Nastavnici</w:t>
            </w:r>
          </w:p>
        </w:tc>
        <w:tc>
          <w:tcPr>
            <w:tcW w:w="432" w:type="pct"/>
            <w:shd w:val="clear" w:color="auto" w:fill="D9D9D9"/>
            <w:vAlign w:val="center"/>
          </w:tcPr>
          <w:p w14:paraId="3A910D8F"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10" w:type="pct"/>
            <w:shd w:val="clear" w:color="auto" w:fill="D9D9D9"/>
            <w:vAlign w:val="center"/>
          </w:tcPr>
          <w:p w14:paraId="69C1E822"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Obvezni kolegiji</w:t>
            </w:r>
          </w:p>
        </w:tc>
        <w:tc>
          <w:tcPr>
            <w:tcW w:w="397" w:type="pct"/>
            <w:shd w:val="clear" w:color="auto" w:fill="D9D9D9"/>
            <w:vAlign w:val="center"/>
          </w:tcPr>
          <w:p w14:paraId="4EF3619A"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9" w:type="pct"/>
            <w:shd w:val="clear" w:color="auto" w:fill="D9D9D9"/>
            <w:vAlign w:val="center"/>
          </w:tcPr>
          <w:p w14:paraId="69F43772"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7" w:type="pct"/>
            <w:shd w:val="clear" w:color="auto" w:fill="D9D9D9"/>
            <w:vAlign w:val="center"/>
          </w:tcPr>
          <w:p w14:paraId="58FFFCD6"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8" w:type="pct"/>
            <w:shd w:val="clear" w:color="auto" w:fill="D9D9D9"/>
            <w:vAlign w:val="center"/>
          </w:tcPr>
          <w:p w14:paraId="6F937136"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D73D4A" w:rsidRPr="00D73D4A" w14:paraId="3FABCCF7" w14:textId="77777777" w:rsidTr="00EA6B46">
        <w:trPr>
          <w:cantSplit/>
          <w:trHeight w:val="198"/>
        </w:trPr>
        <w:tc>
          <w:tcPr>
            <w:tcW w:w="1067" w:type="pct"/>
            <w:shd w:val="clear" w:color="auto" w:fill="auto"/>
            <w:vAlign w:val="center"/>
          </w:tcPr>
          <w:p w14:paraId="53B0493B"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R. Vuk</w:t>
            </w:r>
          </w:p>
          <w:p w14:paraId="2CF63826"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R. Vuk</w:t>
            </w:r>
          </w:p>
        </w:tc>
        <w:tc>
          <w:tcPr>
            <w:tcW w:w="432" w:type="pct"/>
            <w:shd w:val="clear" w:color="auto" w:fill="auto"/>
            <w:vAlign w:val="center"/>
          </w:tcPr>
          <w:p w14:paraId="7CD4C9D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228111</w:t>
            </w:r>
          </w:p>
        </w:tc>
        <w:tc>
          <w:tcPr>
            <w:tcW w:w="1910" w:type="pct"/>
            <w:shd w:val="clear" w:color="auto" w:fill="auto"/>
            <w:vAlign w:val="center"/>
          </w:tcPr>
          <w:p w14:paraId="0A512F1B"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Historijska geografija Hrvatske</w:t>
            </w:r>
          </w:p>
        </w:tc>
        <w:tc>
          <w:tcPr>
            <w:tcW w:w="397" w:type="pct"/>
            <w:shd w:val="clear" w:color="auto" w:fill="auto"/>
            <w:vAlign w:val="center"/>
          </w:tcPr>
          <w:p w14:paraId="6788D02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1+0+2</w:t>
            </w:r>
          </w:p>
        </w:tc>
        <w:tc>
          <w:tcPr>
            <w:tcW w:w="399" w:type="pct"/>
            <w:shd w:val="clear" w:color="auto" w:fill="auto"/>
            <w:vAlign w:val="center"/>
          </w:tcPr>
          <w:p w14:paraId="06A78FD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5</w:t>
            </w:r>
          </w:p>
        </w:tc>
        <w:tc>
          <w:tcPr>
            <w:tcW w:w="397" w:type="pct"/>
            <w:shd w:val="clear" w:color="auto" w:fill="auto"/>
            <w:vAlign w:val="center"/>
          </w:tcPr>
          <w:p w14:paraId="6544F840"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21F4995A" w14:textId="77777777" w:rsidR="00D73D4A" w:rsidRPr="00D73D4A" w:rsidRDefault="00D73D4A" w:rsidP="00D73D4A">
            <w:pPr>
              <w:spacing w:after="0"/>
              <w:jc w:val="center"/>
              <w:rPr>
                <w:rFonts w:ascii="Arial" w:hAnsi="Arial" w:cs="Arial"/>
                <w:sz w:val="16"/>
                <w:szCs w:val="16"/>
                <w:lang w:val="hr-HR"/>
              </w:rPr>
            </w:pPr>
          </w:p>
        </w:tc>
      </w:tr>
      <w:tr w:rsidR="00D73D4A" w:rsidRPr="00D73D4A" w14:paraId="793ECC9A" w14:textId="77777777" w:rsidTr="00EA6B46">
        <w:trPr>
          <w:cantSplit/>
          <w:trHeight w:val="198"/>
        </w:trPr>
        <w:tc>
          <w:tcPr>
            <w:tcW w:w="1067" w:type="pct"/>
            <w:shd w:val="clear" w:color="auto" w:fill="auto"/>
            <w:vAlign w:val="center"/>
          </w:tcPr>
          <w:p w14:paraId="3CE2ED3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 Njegač, V. Prelogović</w:t>
            </w:r>
          </w:p>
          <w:p w14:paraId="68B2DD0C"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V. Prelogović</w:t>
            </w:r>
          </w:p>
        </w:tc>
        <w:tc>
          <w:tcPr>
            <w:tcW w:w="432" w:type="pct"/>
            <w:shd w:val="clear" w:color="auto" w:fill="auto"/>
            <w:vAlign w:val="center"/>
          </w:tcPr>
          <w:p w14:paraId="30D70A8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60382</w:t>
            </w:r>
          </w:p>
        </w:tc>
        <w:tc>
          <w:tcPr>
            <w:tcW w:w="1910" w:type="pct"/>
            <w:shd w:val="clear" w:color="auto" w:fill="auto"/>
            <w:vAlign w:val="center"/>
          </w:tcPr>
          <w:p w14:paraId="44BC79F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Urbana geografija</w:t>
            </w:r>
          </w:p>
        </w:tc>
        <w:tc>
          <w:tcPr>
            <w:tcW w:w="397" w:type="pct"/>
            <w:shd w:val="clear" w:color="auto" w:fill="auto"/>
            <w:vAlign w:val="center"/>
          </w:tcPr>
          <w:p w14:paraId="0DA0FD0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9" w:type="pct"/>
            <w:shd w:val="clear" w:color="auto" w:fill="auto"/>
            <w:vAlign w:val="center"/>
          </w:tcPr>
          <w:p w14:paraId="7417199A"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5</w:t>
            </w:r>
          </w:p>
        </w:tc>
        <w:tc>
          <w:tcPr>
            <w:tcW w:w="397" w:type="pct"/>
            <w:shd w:val="clear" w:color="auto" w:fill="auto"/>
            <w:vAlign w:val="center"/>
          </w:tcPr>
          <w:p w14:paraId="353E2E05"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2D784012" w14:textId="77777777" w:rsidR="00D73D4A" w:rsidRPr="00D73D4A" w:rsidRDefault="00D73D4A" w:rsidP="00D73D4A">
            <w:pPr>
              <w:spacing w:after="0"/>
              <w:jc w:val="center"/>
              <w:rPr>
                <w:rFonts w:ascii="Arial" w:hAnsi="Arial" w:cs="Arial"/>
                <w:sz w:val="16"/>
                <w:szCs w:val="16"/>
                <w:lang w:val="hr-HR"/>
              </w:rPr>
            </w:pPr>
          </w:p>
        </w:tc>
      </w:tr>
      <w:tr w:rsidR="00D73D4A" w:rsidRPr="00D73D4A" w14:paraId="598336CC" w14:textId="77777777" w:rsidTr="00EA6B46">
        <w:trPr>
          <w:cantSplit/>
          <w:trHeight w:val="198"/>
        </w:trPr>
        <w:tc>
          <w:tcPr>
            <w:tcW w:w="1067" w:type="pct"/>
            <w:shd w:val="clear" w:color="auto" w:fill="auto"/>
            <w:vAlign w:val="center"/>
          </w:tcPr>
          <w:p w14:paraId="793C168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A. Moro, Đ. Pezelj,</w:t>
            </w:r>
          </w:p>
          <w:p w14:paraId="1138DFC9"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 xml:space="preserve">D. Kurtanjek </w:t>
            </w:r>
          </w:p>
          <w:p w14:paraId="4DEDD20C"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color w:val="0070C0"/>
                <w:sz w:val="16"/>
                <w:szCs w:val="16"/>
                <w:lang w:val="hr-HR"/>
              </w:rPr>
              <w:t>A. Moro, Đ. Pezelj,</w:t>
            </w:r>
          </w:p>
          <w:p w14:paraId="37A000C2"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D. Kurtanjek</w:t>
            </w:r>
          </w:p>
        </w:tc>
        <w:tc>
          <w:tcPr>
            <w:tcW w:w="432" w:type="pct"/>
            <w:shd w:val="clear" w:color="auto" w:fill="auto"/>
            <w:vAlign w:val="center"/>
          </w:tcPr>
          <w:p w14:paraId="1049E99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60383</w:t>
            </w:r>
          </w:p>
        </w:tc>
        <w:tc>
          <w:tcPr>
            <w:tcW w:w="1910" w:type="pct"/>
            <w:shd w:val="clear" w:color="auto" w:fill="auto"/>
            <w:vAlign w:val="center"/>
          </w:tcPr>
          <w:p w14:paraId="7E9435C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Geologija</w:t>
            </w:r>
          </w:p>
        </w:tc>
        <w:tc>
          <w:tcPr>
            <w:tcW w:w="397" w:type="pct"/>
            <w:shd w:val="clear" w:color="auto" w:fill="auto"/>
            <w:vAlign w:val="center"/>
          </w:tcPr>
          <w:p w14:paraId="16DF0169" w14:textId="77777777" w:rsidR="00D73D4A" w:rsidRPr="00D73D4A" w:rsidRDefault="00D73D4A" w:rsidP="00D73D4A">
            <w:pPr>
              <w:spacing w:after="0"/>
              <w:jc w:val="center"/>
              <w:rPr>
                <w:rFonts w:ascii="Arial" w:hAnsi="Arial" w:cs="Arial"/>
                <w:sz w:val="16"/>
                <w:szCs w:val="16"/>
                <w:highlight w:val="yellow"/>
                <w:lang w:val="hr-HR"/>
              </w:rPr>
            </w:pPr>
            <w:r w:rsidRPr="00D73D4A">
              <w:rPr>
                <w:rFonts w:ascii="Arial" w:hAnsi="Arial" w:cs="Arial"/>
                <w:sz w:val="16"/>
                <w:szCs w:val="16"/>
                <w:lang w:val="hr-HR"/>
              </w:rPr>
              <w:t>2+1+0</w:t>
            </w:r>
          </w:p>
        </w:tc>
        <w:tc>
          <w:tcPr>
            <w:tcW w:w="399" w:type="pct"/>
            <w:shd w:val="clear" w:color="auto" w:fill="auto"/>
            <w:vAlign w:val="center"/>
          </w:tcPr>
          <w:p w14:paraId="0445D9F6" w14:textId="77777777" w:rsidR="00D73D4A" w:rsidRPr="00D73D4A" w:rsidRDefault="00D73D4A" w:rsidP="00D73D4A">
            <w:pPr>
              <w:spacing w:after="0"/>
              <w:jc w:val="center"/>
              <w:rPr>
                <w:rFonts w:ascii="Arial" w:hAnsi="Arial" w:cs="Arial"/>
                <w:sz w:val="16"/>
                <w:szCs w:val="16"/>
                <w:highlight w:val="yellow"/>
                <w:lang w:val="hr-HR"/>
              </w:rPr>
            </w:pPr>
            <w:r w:rsidRPr="00D73D4A">
              <w:rPr>
                <w:rFonts w:ascii="Arial" w:hAnsi="Arial" w:cs="Arial"/>
                <w:sz w:val="16"/>
                <w:szCs w:val="16"/>
                <w:lang w:val="hr-HR"/>
              </w:rPr>
              <w:t>5</w:t>
            </w:r>
          </w:p>
        </w:tc>
        <w:tc>
          <w:tcPr>
            <w:tcW w:w="397" w:type="pct"/>
            <w:shd w:val="clear" w:color="auto" w:fill="auto"/>
            <w:vAlign w:val="center"/>
          </w:tcPr>
          <w:p w14:paraId="06C76A6B"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2B4A3941" w14:textId="77777777" w:rsidR="00D73D4A" w:rsidRPr="00D73D4A" w:rsidRDefault="00D73D4A" w:rsidP="00D73D4A">
            <w:pPr>
              <w:spacing w:after="0"/>
              <w:jc w:val="center"/>
              <w:rPr>
                <w:rFonts w:ascii="Arial" w:hAnsi="Arial" w:cs="Arial"/>
                <w:sz w:val="16"/>
                <w:szCs w:val="16"/>
                <w:lang w:val="hr-HR"/>
              </w:rPr>
            </w:pPr>
          </w:p>
        </w:tc>
      </w:tr>
      <w:tr w:rsidR="00D73D4A" w:rsidRPr="00D73D4A" w14:paraId="5179B3EC" w14:textId="77777777" w:rsidTr="00DA622B">
        <w:trPr>
          <w:cantSplit/>
          <w:trHeight w:val="198"/>
        </w:trPr>
        <w:tc>
          <w:tcPr>
            <w:tcW w:w="1067" w:type="pct"/>
            <w:shd w:val="clear" w:color="auto" w:fill="auto"/>
            <w:vAlign w:val="center"/>
          </w:tcPr>
          <w:p w14:paraId="19DA1531"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N. Štefanec</w:t>
            </w:r>
          </w:p>
          <w:p w14:paraId="5E6BAD8C"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N. Štefanec</w:t>
            </w:r>
          </w:p>
        </w:tc>
        <w:tc>
          <w:tcPr>
            <w:tcW w:w="432" w:type="pct"/>
            <w:shd w:val="clear" w:color="auto" w:fill="auto"/>
            <w:vAlign w:val="center"/>
          </w:tcPr>
          <w:p w14:paraId="63EDCF44"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60685</w:t>
            </w:r>
          </w:p>
        </w:tc>
        <w:tc>
          <w:tcPr>
            <w:tcW w:w="1910" w:type="pct"/>
            <w:shd w:val="clear" w:color="auto" w:fill="auto"/>
            <w:vAlign w:val="center"/>
          </w:tcPr>
          <w:p w14:paraId="353543C3"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Hrvatska povijest ranoga novog vijeka</w:t>
            </w:r>
          </w:p>
        </w:tc>
        <w:tc>
          <w:tcPr>
            <w:tcW w:w="397" w:type="pct"/>
            <w:shd w:val="clear" w:color="auto" w:fill="auto"/>
            <w:vAlign w:val="center"/>
          </w:tcPr>
          <w:p w14:paraId="5775646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2+0+2</w:t>
            </w:r>
          </w:p>
        </w:tc>
        <w:tc>
          <w:tcPr>
            <w:tcW w:w="399" w:type="pct"/>
            <w:shd w:val="clear" w:color="auto" w:fill="auto"/>
            <w:vAlign w:val="center"/>
          </w:tcPr>
          <w:p w14:paraId="4D9AD2E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w:t>
            </w:r>
          </w:p>
        </w:tc>
        <w:tc>
          <w:tcPr>
            <w:tcW w:w="397" w:type="pct"/>
            <w:shd w:val="clear" w:color="auto" w:fill="auto"/>
            <w:vAlign w:val="center"/>
          </w:tcPr>
          <w:p w14:paraId="479B0825"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21944DCF" w14:textId="77777777" w:rsidR="00D73D4A" w:rsidRPr="00D73D4A" w:rsidRDefault="00D73D4A" w:rsidP="00D73D4A">
            <w:pPr>
              <w:spacing w:after="0"/>
              <w:jc w:val="center"/>
              <w:rPr>
                <w:rFonts w:ascii="Arial" w:hAnsi="Arial" w:cs="Arial"/>
                <w:sz w:val="16"/>
                <w:szCs w:val="16"/>
                <w:lang w:val="hr-HR"/>
              </w:rPr>
            </w:pPr>
          </w:p>
        </w:tc>
      </w:tr>
      <w:tr w:rsidR="00D73D4A" w:rsidRPr="00D73D4A" w14:paraId="5B9A9BC7" w14:textId="77777777" w:rsidTr="00DA622B">
        <w:trPr>
          <w:cantSplit/>
          <w:trHeight w:val="198"/>
        </w:trPr>
        <w:tc>
          <w:tcPr>
            <w:tcW w:w="1067" w:type="pct"/>
            <w:shd w:val="clear" w:color="auto" w:fill="auto"/>
            <w:vAlign w:val="center"/>
          </w:tcPr>
          <w:p w14:paraId="44F847A4"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Z. Blažević</w:t>
            </w:r>
          </w:p>
          <w:p w14:paraId="03E12F6E" w14:textId="2C3D0F6F" w:rsidR="00D73D4A" w:rsidRPr="00D73D4A" w:rsidRDefault="007B6306" w:rsidP="00D73D4A">
            <w:pPr>
              <w:spacing w:after="0"/>
              <w:rPr>
                <w:rFonts w:ascii="Arial" w:hAnsi="Arial" w:cs="Arial"/>
                <w:sz w:val="16"/>
                <w:szCs w:val="16"/>
                <w:lang w:val="hr-HR"/>
              </w:rPr>
            </w:pPr>
            <w:r>
              <w:rPr>
                <w:rFonts w:ascii="Arial" w:hAnsi="Arial" w:cs="Arial"/>
                <w:color w:val="0070C0"/>
                <w:sz w:val="16"/>
                <w:szCs w:val="16"/>
                <w:lang w:val="hr-HR"/>
              </w:rPr>
              <w:t>N. Štefanec</w:t>
            </w:r>
            <w:r w:rsidR="00C1011D">
              <w:rPr>
                <w:rFonts w:ascii="Arial" w:hAnsi="Arial" w:cs="Arial"/>
                <w:color w:val="0070C0"/>
                <w:sz w:val="16"/>
                <w:szCs w:val="16"/>
                <w:lang w:val="hr-HR"/>
              </w:rPr>
              <w:t>, V. Kursar</w:t>
            </w:r>
          </w:p>
        </w:tc>
        <w:tc>
          <w:tcPr>
            <w:tcW w:w="432" w:type="pct"/>
            <w:shd w:val="clear" w:color="auto" w:fill="auto"/>
            <w:vAlign w:val="center"/>
          </w:tcPr>
          <w:p w14:paraId="70E5420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60686</w:t>
            </w:r>
          </w:p>
        </w:tc>
        <w:tc>
          <w:tcPr>
            <w:tcW w:w="1910" w:type="pct"/>
            <w:shd w:val="clear" w:color="auto" w:fill="auto"/>
            <w:vAlign w:val="center"/>
          </w:tcPr>
          <w:p w14:paraId="26243502" w14:textId="77777777" w:rsidR="00D73D4A" w:rsidRPr="00C1011D" w:rsidRDefault="00D73D4A" w:rsidP="00D73D4A">
            <w:pPr>
              <w:spacing w:after="0"/>
              <w:rPr>
                <w:rFonts w:ascii="Arial" w:hAnsi="Arial" w:cs="Arial"/>
                <w:sz w:val="16"/>
                <w:szCs w:val="16"/>
                <w:lang w:val="hr-HR"/>
              </w:rPr>
            </w:pPr>
            <w:r w:rsidRPr="00C1011D">
              <w:rPr>
                <w:rFonts w:ascii="Arial" w:hAnsi="Arial" w:cs="Arial"/>
                <w:sz w:val="16"/>
                <w:szCs w:val="16"/>
                <w:lang w:val="hr-HR"/>
              </w:rPr>
              <w:t>Europska i svjetska povijest ranoga novog vijeka**</w:t>
            </w:r>
          </w:p>
        </w:tc>
        <w:tc>
          <w:tcPr>
            <w:tcW w:w="397" w:type="pct"/>
            <w:shd w:val="clear" w:color="auto" w:fill="auto"/>
            <w:vAlign w:val="center"/>
          </w:tcPr>
          <w:p w14:paraId="5612556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2+0+2</w:t>
            </w:r>
          </w:p>
        </w:tc>
        <w:tc>
          <w:tcPr>
            <w:tcW w:w="399" w:type="pct"/>
            <w:shd w:val="clear" w:color="auto" w:fill="auto"/>
            <w:vAlign w:val="center"/>
          </w:tcPr>
          <w:p w14:paraId="186456A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w:t>
            </w:r>
          </w:p>
        </w:tc>
        <w:tc>
          <w:tcPr>
            <w:tcW w:w="397" w:type="pct"/>
            <w:shd w:val="clear" w:color="auto" w:fill="auto"/>
            <w:vAlign w:val="center"/>
          </w:tcPr>
          <w:p w14:paraId="5C5CD12E"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6FD1B85C" w14:textId="77777777" w:rsidR="00D73D4A" w:rsidRPr="00D73D4A" w:rsidRDefault="00D73D4A" w:rsidP="00D73D4A">
            <w:pPr>
              <w:spacing w:after="0"/>
              <w:jc w:val="center"/>
              <w:rPr>
                <w:rFonts w:ascii="Arial" w:hAnsi="Arial" w:cs="Arial"/>
                <w:sz w:val="16"/>
                <w:szCs w:val="16"/>
                <w:lang w:val="hr-HR"/>
              </w:rPr>
            </w:pPr>
          </w:p>
        </w:tc>
      </w:tr>
      <w:tr w:rsidR="00D73D4A" w:rsidRPr="00D73D4A" w14:paraId="720B12BD" w14:textId="77777777" w:rsidTr="00DA622B">
        <w:trPr>
          <w:cantSplit/>
          <w:trHeight w:val="198"/>
        </w:trPr>
        <w:tc>
          <w:tcPr>
            <w:tcW w:w="1067" w:type="pct"/>
            <w:shd w:val="clear" w:color="auto" w:fill="auto"/>
            <w:vAlign w:val="center"/>
          </w:tcPr>
          <w:p w14:paraId="0EDC7C46" w14:textId="77777777" w:rsidR="007B6306" w:rsidRPr="00D73D4A" w:rsidRDefault="007B6306" w:rsidP="007B6306">
            <w:pPr>
              <w:spacing w:after="0"/>
              <w:rPr>
                <w:rFonts w:ascii="Arial" w:hAnsi="Arial" w:cs="Arial"/>
                <w:sz w:val="16"/>
                <w:szCs w:val="16"/>
                <w:lang w:val="hr-HR"/>
              </w:rPr>
            </w:pPr>
            <w:r w:rsidRPr="00D73D4A">
              <w:rPr>
                <w:rFonts w:ascii="Arial" w:hAnsi="Arial" w:cs="Arial"/>
                <w:sz w:val="16"/>
                <w:szCs w:val="16"/>
                <w:lang w:val="hr-HR"/>
              </w:rPr>
              <w:t>Z. Blažević</w:t>
            </w:r>
          </w:p>
          <w:p w14:paraId="555712F5" w14:textId="3B9830B1" w:rsidR="00D73D4A" w:rsidRPr="00D73D4A" w:rsidRDefault="007B6306" w:rsidP="007B6306">
            <w:pPr>
              <w:spacing w:after="0"/>
              <w:rPr>
                <w:rFonts w:ascii="Arial" w:hAnsi="Arial" w:cs="Arial"/>
                <w:sz w:val="16"/>
                <w:szCs w:val="16"/>
                <w:lang w:val="hr-HR"/>
              </w:rPr>
            </w:pPr>
            <w:r>
              <w:rPr>
                <w:rFonts w:ascii="Arial" w:hAnsi="Arial" w:cs="Arial"/>
                <w:color w:val="0070C0"/>
                <w:sz w:val="16"/>
                <w:szCs w:val="16"/>
                <w:lang w:val="hr-HR"/>
              </w:rPr>
              <w:t>N. Štefanec, V. Kursar</w:t>
            </w:r>
          </w:p>
        </w:tc>
        <w:tc>
          <w:tcPr>
            <w:tcW w:w="432" w:type="pct"/>
            <w:shd w:val="clear" w:color="auto" w:fill="auto"/>
            <w:vAlign w:val="center"/>
          </w:tcPr>
          <w:p w14:paraId="087F2FE7"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60689</w:t>
            </w:r>
          </w:p>
        </w:tc>
        <w:tc>
          <w:tcPr>
            <w:tcW w:w="1910" w:type="pct"/>
            <w:shd w:val="clear" w:color="auto" w:fill="auto"/>
            <w:vAlign w:val="center"/>
          </w:tcPr>
          <w:p w14:paraId="125D5DCE" w14:textId="77777777" w:rsidR="00D73D4A" w:rsidRPr="00C1011D" w:rsidRDefault="00D73D4A" w:rsidP="00D73D4A">
            <w:pPr>
              <w:spacing w:after="0"/>
              <w:rPr>
                <w:rFonts w:ascii="Arial" w:hAnsi="Arial" w:cs="Arial"/>
                <w:sz w:val="16"/>
                <w:szCs w:val="16"/>
                <w:lang w:val="hr-HR"/>
              </w:rPr>
            </w:pPr>
            <w:r w:rsidRPr="00C1011D">
              <w:rPr>
                <w:rFonts w:ascii="Arial" w:hAnsi="Arial" w:cs="Arial"/>
                <w:sz w:val="16"/>
                <w:szCs w:val="16"/>
                <w:lang w:val="hr-HR"/>
              </w:rPr>
              <w:t>Europska i svjetska povijest ranoga novog vijeka**</w:t>
            </w:r>
          </w:p>
        </w:tc>
        <w:tc>
          <w:tcPr>
            <w:tcW w:w="397" w:type="pct"/>
            <w:shd w:val="clear" w:color="auto" w:fill="auto"/>
            <w:vAlign w:val="center"/>
          </w:tcPr>
          <w:p w14:paraId="22E453B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2+0+0</w:t>
            </w:r>
          </w:p>
        </w:tc>
        <w:tc>
          <w:tcPr>
            <w:tcW w:w="399" w:type="pct"/>
            <w:shd w:val="clear" w:color="auto" w:fill="auto"/>
            <w:vAlign w:val="center"/>
          </w:tcPr>
          <w:p w14:paraId="2C6D8AC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7" w:type="pct"/>
            <w:shd w:val="clear" w:color="auto" w:fill="auto"/>
            <w:vAlign w:val="center"/>
          </w:tcPr>
          <w:p w14:paraId="017287BC"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21CDDFAF" w14:textId="77777777" w:rsidR="00D73D4A" w:rsidRPr="00D73D4A" w:rsidRDefault="00D73D4A" w:rsidP="00D73D4A">
            <w:pPr>
              <w:spacing w:after="0"/>
              <w:jc w:val="center"/>
              <w:rPr>
                <w:rFonts w:ascii="Arial" w:hAnsi="Arial" w:cs="Arial"/>
                <w:sz w:val="16"/>
                <w:szCs w:val="16"/>
                <w:lang w:val="hr-HR"/>
              </w:rPr>
            </w:pPr>
          </w:p>
        </w:tc>
      </w:tr>
      <w:tr w:rsidR="00D73D4A" w:rsidRPr="00D73D4A" w14:paraId="7384A0EC" w14:textId="77777777" w:rsidTr="00DA622B">
        <w:trPr>
          <w:cantSplit/>
          <w:trHeight w:val="198"/>
        </w:trPr>
        <w:tc>
          <w:tcPr>
            <w:tcW w:w="1067" w:type="pct"/>
            <w:shd w:val="clear" w:color="auto" w:fill="auto"/>
            <w:vAlign w:val="center"/>
          </w:tcPr>
          <w:p w14:paraId="2DDAE405" w14:textId="4055E05C" w:rsidR="00D73D4A" w:rsidRPr="00D73D4A" w:rsidRDefault="00D73D4A" w:rsidP="00D73D4A">
            <w:pPr>
              <w:spacing w:after="0"/>
              <w:rPr>
                <w:rFonts w:ascii="Arial" w:hAnsi="Arial" w:cs="Arial"/>
                <w:color w:val="FF0000"/>
                <w:sz w:val="16"/>
                <w:szCs w:val="16"/>
                <w:lang w:val="hr-HR"/>
              </w:rPr>
            </w:pPr>
            <w:r w:rsidRPr="00D73D4A">
              <w:rPr>
                <w:rFonts w:ascii="Arial" w:hAnsi="Arial" w:cs="Arial"/>
                <w:sz w:val="16"/>
                <w:szCs w:val="16"/>
                <w:lang w:val="hr-HR"/>
              </w:rPr>
              <w:t>H. Petrić</w:t>
            </w:r>
            <w:r w:rsidR="00C1011D">
              <w:rPr>
                <w:rFonts w:ascii="Arial" w:hAnsi="Arial" w:cs="Arial"/>
                <w:sz w:val="16"/>
                <w:szCs w:val="16"/>
                <w:lang w:val="hr-HR"/>
              </w:rPr>
              <w:t>, M. Šarić</w:t>
            </w:r>
          </w:p>
        </w:tc>
        <w:tc>
          <w:tcPr>
            <w:tcW w:w="432" w:type="pct"/>
            <w:shd w:val="clear" w:color="auto" w:fill="auto"/>
            <w:vAlign w:val="center"/>
          </w:tcPr>
          <w:p w14:paraId="416A5FB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60688</w:t>
            </w:r>
          </w:p>
        </w:tc>
        <w:tc>
          <w:tcPr>
            <w:tcW w:w="1910" w:type="pct"/>
            <w:shd w:val="clear" w:color="auto" w:fill="auto"/>
            <w:vAlign w:val="center"/>
          </w:tcPr>
          <w:p w14:paraId="28E6EFC2" w14:textId="77777777" w:rsidR="00D73D4A" w:rsidRPr="00C1011D" w:rsidRDefault="00D73D4A" w:rsidP="00D73D4A">
            <w:pPr>
              <w:spacing w:after="0"/>
              <w:rPr>
                <w:rFonts w:ascii="Arial" w:hAnsi="Arial" w:cs="Arial"/>
                <w:sz w:val="16"/>
                <w:szCs w:val="16"/>
                <w:lang w:val="hr-HR"/>
              </w:rPr>
            </w:pPr>
            <w:r w:rsidRPr="00C1011D">
              <w:rPr>
                <w:rFonts w:ascii="Arial" w:hAnsi="Arial" w:cs="Arial"/>
                <w:sz w:val="16"/>
                <w:szCs w:val="16"/>
                <w:lang w:val="hr-HR"/>
              </w:rPr>
              <w:t>Europske regije i hrvatska povijest ranoga novog vijeka**</w:t>
            </w:r>
          </w:p>
        </w:tc>
        <w:tc>
          <w:tcPr>
            <w:tcW w:w="397" w:type="pct"/>
            <w:shd w:val="clear" w:color="auto" w:fill="auto"/>
            <w:vAlign w:val="center"/>
          </w:tcPr>
          <w:p w14:paraId="3E88BE1E"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2+0+0</w:t>
            </w:r>
          </w:p>
        </w:tc>
        <w:tc>
          <w:tcPr>
            <w:tcW w:w="399" w:type="pct"/>
            <w:shd w:val="clear" w:color="auto" w:fill="auto"/>
            <w:vAlign w:val="center"/>
          </w:tcPr>
          <w:p w14:paraId="1EF25A2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7" w:type="pct"/>
            <w:shd w:val="clear" w:color="auto" w:fill="auto"/>
            <w:vAlign w:val="center"/>
          </w:tcPr>
          <w:p w14:paraId="5279F238"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2B4E3CF1" w14:textId="77777777" w:rsidR="00D73D4A" w:rsidRPr="00D73D4A" w:rsidRDefault="00D73D4A" w:rsidP="00D73D4A">
            <w:pPr>
              <w:spacing w:after="0"/>
              <w:jc w:val="center"/>
              <w:rPr>
                <w:rFonts w:ascii="Arial" w:hAnsi="Arial" w:cs="Arial"/>
                <w:sz w:val="16"/>
                <w:szCs w:val="16"/>
                <w:lang w:val="hr-HR"/>
              </w:rPr>
            </w:pPr>
          </w:p>
        </w:tc>
      </w:tr>
      <w:tr w:rsidR="00D73D4A" w:rsidRPr="00D73D4A" w14:paraId="33B3758E" w14:textId="77777777" w:rsidTr="00DA622B">
        <w:trPr>
          <w:cantSplit/>
          <w:trHeight w:val="198"/>
        </w:trPr>
        <w:tc>
          <w:tcPr>
            <w:tcW w:w="1067" w:type="pct"/>
            <w:shd w:val="clear" w:color="auto" w:fill="auto"/>
            <w:vAlign w:val="center"/>
          </w:tcPr>
          <w:p w14:paraId="421E607D" w14:textId="065CA46B"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H. Petrić</w:t>
            </w:r>
            <w:r w:rsidR="00C1011D">
              <w:rPr>
                <w:rFonts w:ascii="Arial" w:hAnsi="Arial" w:cs="Arial"/>
                <w:sz w:val="16"/>
                <w:szCs w:val="16"/>
                <w:lang w:val="hr-HR"/>
              </w:rPr>
              <w:t>, M. Šarić</w:t>
            </w:r>
          </w:p>
          <w:p w14:paraId="226884D6"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H. Petrić</w:t>
            </w:r>
          </w:p>
        </w:tc>
        <w:tc>
          <w:tcPr>
            <w:tcW w:w="432" w:type="pct"/>
            <w:shd w:val="clear" w:color="auto" w:fill="auto"/>
            <w:vAlign w:val="center"/>
          </w:tcPr>
          <w:p w14:paraId="1EBCCF0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60691</w:t>
            </w:r>
          </w:p>
        </w:tc>
        <w:tc>
          <w:tcPr>
            <w:tcW w:w="1910" w:type="pct"/>
            <w:shd w:val="clear" w:color="auto" w:fill="auto"/>
            <w:vAlign w:val="center"/>
          </w:tcPr>
          <w:p w14:paraId="4C5EE562" w14:textId="77777777" w:rsidR="00D73D4A" w:rsidRPr="00C1011D" w:rsidRDefault="00D73D4A" w:rsidP="00D73D4A">
            <w:pPr>
              <w:spacing w:after="0"/>
              <w:rPr>
                <w:rFonts w:ascii="Arial" w:hAnsi="Arial" w:cs="Arial"/>
                <w:sz w:val="16"/>
                <w:szCs w:val="16"/>
                <w:lang w:val="hr-HR"/>
              </w:rPr>
            </w:pPr>
            <w:r w:rsidRPr="00C1011D">
              <w:rPr>
                <w:rFonts w:ascii="Arial" w:hAnsi="Arial" w:cs="Arial"/>
                <w:sz w:val="16"/>
                <w:szCs w:val="16"/>
                <w:lang w:val="hr-HR"/>
              </w:rPr>
              <w:t>Europske regije i hrvatska povijest ranoga novog vijeka**</w:t>
            </w:r>
          </w:p>
        </w:tc>
        <w:tc>
          <w:tcPr>
            <w:tcW w:w="397" w:type="pct"/>
            <w:shd w:val="clear" w:color="auto" w:fill="auto"/>
            <w:vAlign w:val="center"/>
          </w:tcPr>
          <w:p w14:paraId="6F92B00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2+0+2</w:t>
            </w:r>
          </w:p>
        </w:tc>
        <w:tc>
          <w:tcPr>
            <w:tcW w:w="399" w:type="pct"/>
            <w:shd w:val="clear" w:color="auto" w:fill="auto"/>
            <w:vAlign w:val="center"/>
          </w:tcPr>
          <w:p w14:paraId="6977C4B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w:t>
            </w:r>
          </w:p>
        </w:tc>
        <w:tc>
          <w:tcPr>
            <w:tcW w:w="397" w:type="pct"/>
            <w:shd w:val="clear" w:color="auto" w:fill="auto"/>
            <w:vAlign w:val="center"/>
          </w:tcPr>
          <w:p w14:paraId="32C1DDDF"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52697B7E" w14:textId="77777777" w:rsidR="00D73D4A" w:rsidRPr="00D73D4A" w:rsidRDefault="00D73D4A" w:rsidP="00D73D4A">
            <w:pPr>
              <w:spacing w:after="0"/>
              <w:jc w:val="center"/>
              <w:rPr>
                <w:rFonts w:ascii="Arial" w:hAnsi="Arial" w:cs="Arial"/>
                <w:sz w:val="16"/>
                <w:szCs w:val="16"/>
                <w:lang w:val="hr-HR"/>
              </w:rPr>
            </w:pPr>
          </w:p>
        </w:tc>
      </w:tr>
      <w:tr w:rsidR="00D73D4A" w:rsidRPr="00D73D4A" w14:paraId="66E038BE" w14:textId="77777777" w:rsidTr="00DA622B">
        <w:trPr>
          <w:cantSplit/>
          <w:trHeight w:val="198"/>
        </w:trPr>
        <w:tc>
          <w:tcPr>
            <w:tcW w:w="1067" w:type="pct"/>
            <w:shd w:val="clear" w:color="auto" w:fill="auto"/>
            <w:vAlign w:val="center"/>
          </w:tcPr>
          <w:p w14:paraId="06B187D4"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K. Fučkar Reichel</w:t>
            </w:r>
          </w:p>
          <w:p w14:paraId="63B48F2E"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J. Vulić</w:t>
            </w:r>
          </w:p>
        </w:tc>
        <w:tc>
          <w:tcPr>
            <w:tcW w:w="432" w:type="pct"/>
            <w:shd w:val="clear" w:color="auto" w:fill="auto"/>
            <w:vAlign w:val="center"/>
          </w:tcPr>
          <w:p w14:paraId="20E5B64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40849</w:t>
            </w:r>
          </w:p>
        </w:tc>
        <w:tc>
          <w:tcPr>
            <w:tcW w:w="1910" w:type="pct"/>
            <w:shd w:val="clear" w:color="auto" w:fill="auto"/>
            <w:vAlign w:val="center"/>
          </w:tcPr>
          <w:p w14:paraId="278E57C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Tjelesna i zdravstvena kultura 3*</w:t>
            </w:r>
          </w:p>
        </w:tc>
        <w:tc>
          <w:tcPr>
            <w:tcW w:w="397" w:type="pct"/>
            <w:shd w:val="clear" w:color="auto" w:fill="auto"/>
            <w:vAlign w:val="center"/>
          </w:tcPr>
          <w:p w14:paraId="1AC91CB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0+2+0</w:t>
            </w:r>
          </w:p>
        </w:tc>
        <w:tc>
          <w:tcPr>
            <w:tcW w:w="399" w:type="pct"/>
            <w:shd w:val="clear" w:color="auto" w:fill="auto"/>
            <w:vAlign w:val="center"/>
          </w:tcPr>
          <w:p w14:paraId="305E9821"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7FEFE0F"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4C6557A5" w14:textId="77777777" w:rsidR="00D73D4A" w:rsidRPr="00D73D4A" w:rsidRDefault="00D73D4A" w:rsidP="00D73D4A">
            <w:pPr>
              <w:spacing w:after="0"/>
              <w:jc w:val="center"/>
              <w:rPr>
                <w:rFonts w:ascii="Arial" w:hAnsi="Arial" w:cs="Arial"/>
                <w:sz w:val="16"/>
                <w:szCs w:val="16"/>
                <w:lang w:val="hr-HR"/>
              </w:rPr>
            </w:pPr>
          </w:p>
        </w:tc>
      </w:tr>
      <w:tr w:rsidR="00D73D4A" w:rsidRPr="00D73D4A" w14:paraId="23B4DB37" w14:textId="77777777" w:rsidTr="00EA6B46">
        <w:trPr>
          <w:cantSplit/>
          <w:trHeight w:val="198"/>
        </w:trPr>
        <w:tc>
          <w:tcPr>
            <w:tcW w:w="1067" w:type="pct"/>
            <w:shd w:val="clear" w:color="auto" w:fill="auto"/>
            <w:vAlign w:val="center"/>
          </w:tcPr>
          <w:p w14:paraId="42EDCF21"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S. Faivre</w:t>
            </w:r>
          </w:p>
          <w:p w14:paraId="382FF35D"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M. Mićunović</w:t>
            </w:r>
          </w:p>
        </w:tc>
        <w:tc>
          <w:tcPr>
            <w:tcW w:w="432" w:type="pct"/>
            <w:shd w:val="clear" w:color="auto" w:fill="auto"/>
            <w:vAlign w:val="center"/>
          </w:tcPr>
          <w:p w14:paraId="2298107A"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60385</w:t>
            </w:r>
          </w:p>
        </w:tc>
        <w:tc>
          <w:tcPr>
            <w:tcW w:w="1910" w:type="pct"/>
            <w:shd w:val="clear" w:color="auto" w:fill="auto"/>
            <w:vAlign w:val="center"/>
          </w:tcPr>
          <w:p w14:paraId="3EBCDC0E"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Geomorfologija</w:t>
            </w:r>
          </w:p>
        </w:tc>
        <w:tc>
          <w:tcPr>
            <w:tcW w:w="397" w:type="pct"/>
            <w:shd w:val="clear" w:color="auto" w:fill="auto"/>
            <w:vAlign w:val="center"/>
          </w:tcPr>
          <w:p w14:paraId="6E52E6B7"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7D69EE51"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63E892B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2+2+0</w:t>
            </w:r>
          </w:p>
        </w:tc>
        <w:tc>
          <w:tcPr>
            <w:tcW w:w="398" w:type="pct"/>
            <w:shd w:val="clear" w:color="auto" w:fill="auto"/>
            <w:vAlign w:val="center"/>
          </w:tcPr>
          <w:p w14:paraId="6C52132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w:t>
            </w:r>
          </w:p>
        </w:tc>
      </w:tr>
      <w:tr w:rsidR="00D73D4A" w:rsidRPr="00D73D4A" w14:paraId="23C9D071" w14:textId="77777777" w:rsidTr="004D7E21">
        <w:trPr>
          <w:cantSplit/>
          <w:trHeight w:val="198"/>
        </w:trPr>
        <w:tc>
          <w:tcPr>
            <w:tcW w:w="1067" w:type="pct"/>
            <w:shd w:val="clear" w:color="auto" w:fill="auto"/>
            <w:vAlign w:val="center"/>
          </w:tcPr>
          <w:p w14:paraId="6C4A9B21"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vidi tablicu</w:t>
            </w:r>
          </w:p>
        </w:tc>
        <w:tc>
          <w:tcPr>
            <w:tcW w:w="432" w:type="pct"/>
            <w:shd w:val="clear" w:color="auto" w:fill="auto"/>
            <w:vAlign w:val="center"/>
          </w:tcPr>
          <w:p w14:paraId="052E2C24" w14:textId="77777777" w:rsidR="00D73D4A" w:rsidRPr="00D73D4A" w:rsidRDefault="00D73D4A" w:rsidP="00D73D4A">
            <w:pPr>
              <w:spacing w:after="0"/>
              <w:jc w:val="center"/>
              <w:rPr>
                <w:rFonts w:ascii="Arial" w:hAnsi="Arial" w:cs="Arial"/>
                <w:sz w:val="16"/>
                <w:szCs w:val="16"/>
                <w:lang w:val="hr-HR"/>
              </w:rPr>
            </w:pPr>
          </w:p>
        </w:tc>
        <w:tc>
          <w:tcPr>
            <w:tcW w:w="1910" w:type="pct"/>
            <w:shd w:val="clear" w:color="auto" w:fill="auto"/>
            <w:vAlign w:val="center"/>
          </w:tcPr>
          <w:p w14:paraId="57600AF6"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Izborni geografski kolegij 2</w:t>
            </w:r>
          </w:p>
        </w:tc>
        <w:tc>
          <w:tcPr>
            <w:tcW w:w="397" w:type="pct"/>
            <w:shd w:val="clear" w:color="auto" w:fill="auto"/>
            <w:vAlign w:val="center"/>
          </w:tcPr>
          <w:p w14:paraId="1A916DD0"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582E945C"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DFE786C"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765E896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71D63691" w14:textId="77777777" w:rsidTr="004D7E21">
        <w:trPr>
          <w:cantSplit/>
          <w:trHeight w:val="198"/>
        </w:trPr>
        <w:tc>
          <w:tcPr>
            <w:tcW w:w="1067" w:type="pct"/>
            <w:shd w:val="clear" w:color="auto" w:fill="auto"/>
            <w:vAlign w:val="center"/>
          </w:tcPr>
          <w:p w14:paraId="104E567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vidi tablicu</w:t>
            </w:r>
          </w:p>
        </w:tc>
        <w:tc>
          <w:tcPr>
            <w:tcW w:w="432" w:type="pct"/>
            <w:shd w:val="clear" w:color="auto" w:fill="auto"/>
            <w:vAlign w:val="center"/>
          </w:tcPr>
          <w:p w14:paraId="2858F8A4" w14:textId="77777777" w:rsidR="00D73D4A" w:rsidRPr="00D73D4A" w:rsidRDefault="00D73D4A" w:rsidP="00D73D4A">
            <w:pPr>
              <w:spacing w:after="0"/>
              <w:jc w:val="center"/>
              <w:rPr>
                <w:rFonts w:ascii="Arial" w:hAnsi="Arial" w:cs="Arial"/>
                <w:sz w:val="16"/>
                <w:szCs w:val="16"/>
                <w:lang w:val="hr-HR"/>
              </w:rPr>
            </w:pPr>
          </w:p>
        </w:tc>
        <w:tc>
          <w:tcPr>
            <w:tcW w:w="1910" w:type="pct"/>
            <w:shd w:val="clear" w:color="auto" w:fill="auto"/>
            <w:vAlign w:val="center"/>
          </w:tcPr>
          <w:p w14:paraId="78476F63"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Izborni geografski kolegij 3</w:t>
            </w:r>
          </w:p>
        </w:tc>
        <w:tc>
          <w:tcPr>
            <w:tcW w:w="397" w:type="pct"/>
            <w:shd w:val="clear" w:color="auto" w:fill="auto"/>
            <w:vAlign w:val="center"/>
          </w:tcPr>
          <w:p w14:paraId="67891190"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1073B109"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15B5314"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678EF19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1B2FE486" w14:textId="77777777" w:rsidTr="00EA6B46">
        <w:trPr>
          <w:cantSplit/>
          <w:trHeight w:val="198"/>
        </w:trPr>
        <w:tc>
          <w:tcPr>
            <w:tcW w:w="1067" w:type="pct"/>
            <w:shd w:val="clear" w:color="auto" w:fill="auto"/>
            <w:vAlign w:val="center"/>
          </w:tcPr>
          <w:p w14:paraId="41F85249"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R. Vuk</w:t>
            </w:r>
          </w:p>
        </w:tc>
        <w:tc>
          <w:tcPr>
            <w:tcW w:w="432" w:type="pct"/>
            <w:shd w:val="clear" w:color="auto" w:fill="auto"/>
            <w:vAlign w:val="center"/>
          </w:tcPr>
          <w:p w14:paraId="6E798CD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60528</w:t>
            </w:r>
          </w:p>
        </w:tc>
        <w:tc>
          <w:tcPr>
            <w:tcW w:w="1910" w:type="pct"/>
            <w:shd w:val="clear" w:color="auto" w:fill="auto"/>
            <w:vAlign w:val="center"/>
          </w:tcPr>
          <w:p w14:paraId="481DEC07"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Terenska nastava iz geografije II (60 sati/god.)</w:t>
            </w:r>
          </w:p>
        </w:tc>
        <w:tc>
          <w:tcPr>
            <w:tcW w:w="397" w:type="pct"/>
            <w:shd w:val="clear" w:color="auto" w:fill="auto"/>
            <w:vAlign w:val="center"/>
          </w:tcPr>
          <w:p w14:paraId="3EF49831"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487F6CDD"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5B8024B0"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5E0C5BF0"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5D616CB2" w14:textId="77777777" w:rsidTr="00DA622B">
        <w:trPr>
          <w:cantSplit/>
          <w:trHeight w:val="198"/>
        </w:trPr>
        <w:tc>
          <w:tcPr>
            <w:tcW w:w="1067" w:type="pct"/>
            <w:shd w:val="clear" w:color="auto" w:fill="auto"/>
            <w:vAlign w:val="center"/>
          </w:tcPr>
          <w:p w14:paraId="78405821" w14:textId="77777777" w:rsidR="00D73D4A" w:rsidRDefault="00D73D4A" w:rsidP="00D73D4A">
            <w:pPr>
              <w:spacing w:after="0"/>
              <w:rPr>
                <w:rFonts w:ascii="Arial" w:hAnsi="Arial" w:cs="Arial"/>
                <w:sz w:val="16"/>
                <w:szCs w:val="16"/>
                <w:lang w:val="hr-HR"/>
              </w:rPr>
            </w:pPr>
            <w:r w:rsidRPr="00D73D4A">
              <w:rPr>
                <w:rFonts w:ascii="Arial" w:hAnsi="Arial" w:cs="Arial"/>
                <w:sz w:val="16"/>
                <w:szCs w:val="16"/>
                <w:lang w:val="hr-HR"/>
              </w:rPr>
              <w:t>I. Iveljić</w:t>
            </w:r>
          </w:p>
          <w:p w14:paraId="175EB675" w14:textId="58603523" w:rsidR="00C1011D" w:rsidRPr="00D73D4A" w:rsidRDefault="00C1011D" w:rsidP="00D73D4A">
            <w:pPr>
              <w:spacing w:after="0"/>
              <w:rPr>
                <w:rFonts w:ascii="Arial" w:hAnsi="Arial" w:cs="Arial"/>
                <w:sz w:val="16"/>
                <w:szCs w:val="16"/>
                <w:lang w:val="hr-HR"/>
              </w:rPr>
            </w:pPr>
            <w:r w:rsidRPr="00C1011D">
              <w:rPr>
                <w:rFonts w:ascii="Arial" w:hAnsi="Arial" w:cs="Arial"/>
                <w:color w:val="4472C4" w:themeColor="accent1"/>
                <w:sz w:val="16"/>
                <w:szCs w:val="16"/>
                <w:lang w:val="hr-HR"/>
              </w:rPr>
              <w:t>N. Tomašegović</w:t>
            </w:r>
          </w:p>
        </w:tc>
        <w:tc>
          <w:tcPr>
            <w:tcW w:w="432" w:type="pct"/>
            <w:shd w:val="clear" w:color="auto" w:fill="auto"/>
            <w:vAlign w:val="center"/>
          </w:tcPr>
          <w:p w14:paraId="278A6ED0"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60695</w:t>
            </w:r>
          </w:p>
        </w:tc>
        <w:tc>
          <w:tcPr>
            <w:tcW w:w="1910" w:type="pct"/>
            <w:shd w:val="clear" w:color="auto" w:fill="auto"/>
            <w:vAlign w:val="center"/>
          </w:tcPr>
          <w:p w14:paraId="04C9DFE8"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Hrvatska povijest 19. stoljeća</w:t>
            </w:r>
          </w:p>
        </w:tc>
        <w:tc>
          <w:tcPr>
            <w:tcW w:w="397" w:type="pct"/>
            <w:shd w:val="clear" w:color="auto" w:fill="auto"/>
            <w:vAlign w:val="center"/>
          </w:tcPr>
          <w:p w14:paraId="4F9F7F8D"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34ED2DDF"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A05A23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2+0+2</w:t>
            </w:r>
          </w:p>
        </w:tc>
        <w:tc>
          <w:tcPr>
            <w:tcW w:w="398" w:type="pct"/>
            <w:shd w:val="clear" w:color="auto" w:fill="auto"/>
            <w:vAlign w:val="center"/>
          </w:tcPr>
          <w:p w14:paraId="152C3E5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w:t>
            </w:r>
          </w:p>
        </w:tc>
      </w:tr>
      <w:tr w:rsidR="00D73D4A" w:rsidRPr="00D73D4A" w14:paraId="073F6484" w14:textId="77777777" w:rsidTr="00DA622B">
        <w:trPr>
          <w:cantSplit/>
          <w:trHeight w:val="198"/>
        </w:trPr>
        <w:tc>
          <w:tcPr>
            <w:tcW w:w="1067" w:type="pct"/>
            <w:shd w:val="clear" w:color="auto" w:fill="auto"/>
            <w:vAlign w:val="center"/>
          </w:tcPr>
          <w:p w14:paraId="19B262F0" w14:textId="77777777" w:rsidR="00D73D4A" w:rsidRDefault="00D73D4A" w:rsidP="00D73D4A">
            <w:pPr>
              <w:spacing w:after="0"/>
              <w:rPr>
                <w:rFonts w:ascii="Arial" w:eastAsia="MS Mincho" w:hAnsi="Arial" w:cs="Arial"/>
                <w:sz w:val="16"/>
                <w:szCs w:val="16"/>
                <w:lang w:val="hr-HR" w:eastAsia="hr-HR"/>
              </w:rPr>
            </w:pPr>
            <w:r w:rsidRPr="00D73D4A">
              <w:rPr>
                <w:rFonts w:ascii="Arial" w:eastAsia="MS Mincho" w:hAnsi="Arial" w:cs="Arial"/>
                <w:sz w:val="16"/>
                <w:szCs w:val="16"/>
                <w:lang w:val="hr-HR" w:eastAsia="hr-HR"/>
              </w:rPr>
              <w:t>D. Agičić</w:t>
            </w:r>
          </w:p>
          <w:p w14:paraId="7D93CC9D" w14:textId="5FC32EEF" w:rsidR="00C1011D" w:rsidRPr="00D73D4A" w:rsidRDefault="00C1011D" w:rsidP="00D73D4A">
            <w:pPr>
              <w:spacing w:after="0"/>
              <w:rPr>
                <w:rFonts w:ascii="Arial" w:hAnsi="Arial" w:cs="Arial"/>
                <w:sz w:val="16"/>
                <w:szCs w:val="16"/>
                <w:lang w:val="hr-HR"/>
              </w:rPr>
            </w:pPr>
            <w:r w:rsidRPr="00C1011D">
              <w:rPr>
                <w:rFonts w:ascii="Arial" w:hAnsi="Arial" w:cs="Arial"/>
                <w:color w:val="4472C4" w:themeColor="accent1"/>
                <w:sz w:val="16"/>
                <w:szCs w:val="16"/>
                <w:lang w:val="hr-HR"/>
              </w:rPr>
              <w:t>N. Anušić, B. Janković</w:t>
            </w:r>
          </w:p>
        </w:tc>
        <w:tc>
          <w:tcPr>
            <w:tcW w:w="432" w:type="pct"/>
            <w:shd w:val="clear" w:color="auto" w:fill="auto"/>
            <w:vAlign w:val="center"/>
          </w:tcPr>
          <w:p w14:paraId="2A1DAF14"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60697</w:t>
            </w:r>
          </w:p>
        </w:tc>
        <w:tc>
          <w:tcPr>
            <w:tcW w:w="1910" w:type="pct"/>
            <w:shd w:val="clear" w:color="auto" w:fill="auto"/>
            <w:vAlign w:val="center"/>
          </w:tcPr>
          <w:p w14:paraId="4FD25879"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Europska i svjetska povijest 19. stoljeća**</w:t>
            </w:r>
          </w:p>
        </w:tc>
        <w:tc>
          <w:tcPr>
            <w:tcW w:w="397" w:type="pct"/>
            <w:shd w:val="clear" w:color="auto" w:fill="auto"/>
            <w:vAlign w:val="center"/>
          </w:tcPr>
          <w:p w14:paraId="5398FB5D"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2EEFFDB8"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7E55B01"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8" w:type="pct"/>
            <w:shd w:val="clear" w:color="auto" w:fill="auto"/>
            <w:vAlign w:val="center"/>
          </w:tcPr>
          <w:p w14:paraId="44E10310"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r>
      <w:tr w:rsidR="00D73D4A" w:rsidRPr="00D73D4A" w14:paraId="622E3C0C" w14:textId="77777777" w:rsidTr="00DA622B">
        <w:trPr>
          <w:cantSplit/>
          <w:trHeight w:val="198"/>
        </w:trPr>
        <w:tc>
          <w:tcPr>
            <w:tcW w:w="1067" w:type="pct"/>
            <w:shd w:val="clear" w:color="auto" w:fill="auto"/>
            <w:vAlign w:val="center"/>
          </w:tcPr>
          <w:p w14:paraId="25FFDE6B" w14:textId="6E4D19CD"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D. Agičić</w:t>
            </w:r>
            <w:r w:rsidR="00C1011D">
              <w:rPr>
                <w:rFonts w:ascii="Arial" w:eastAsia="MS Mincho" w:hAnsi="Arial" w:cs="Arial"/>
                <w:sz w:val="16"/>
                <w:szCs w:val="16"/>
                <w:lang w:val="hr-HR" w:eastAsia="hr-HR"/>
              </w:rPr>
              <w:t>, F. Šimetin Šegvić</w:t>
            </w:r>
          </w:p>
        </w:tc>
        <w:tc>
          <w:tcPr>
            <w:tcW w:w="432" w:type="pct"/>
            <w:shd w:val="clear" w:color="auto" w:fill="auto"/>
            <w:vAlign w:val="center"/>
          </w:tcPr>
          <w:p w14:paraId="640466C4"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60699</w:t>
            </w:r>
          </w:p>
        </w:tc>
        <w:tc>
          <w:tcPr>
            <w:tcW w:w="1910" w:type="pct"/>
            <w:shd w:val="clear" w:color="auto" w:fill="auto"/>
            <w:vAlign w:val="center"/>
          </w:tcPr>
          <w:p w14:paraId="17E75A60"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Europska i svjetska povijest 19. stoljeća**</w:t>
            </w:r>
          </w:p>
        </w:tc>
        <w:tc>
          <w:tcPr>
            <w:tcW w:w="397" w:type="pct"/>
            <w:shd w:val="clear" w:color="auto" w:fill="auto"/>
            <w:vAlign w:val="center"/>
          </w:tcPr>
          <w:p w14:paraId="2182E14E"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350A2B4D"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622C0B21"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8" w:type="pct"/>
            <w:shd w:val="clear" w:color="auto" w:fill="auto"/>
            <w:vAlign w:val="center"/>
          </w:tcPr>
          <w:p w14:paraId="4EB3C8E1"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D73D4A" w:rsidRPr="00D73D4A" w14:paraId="421F79D5" w14:textId="77777777" w:rsidTr="00DA622B">
        <w:trPr>
          <w:cantSplit/>
          <w:trHeight w:val="198"/>
        </w:trPr>
        <w:tc>
          <w:tcPr>
            <w:tcW w:w="1067" w:type="pct"/>
            <w:shd w:val="clear" w:color="auto" w:fill="auto"/>
            <w:vAlign w:val="center"/>
          </w:tcPr>
          <w:p w14:paraId="22C2902C"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lastRenderedPageBreak/>
              <w:t>N. Anušić, F. Šimetin Šegvić</w:t>
            </w:r>
          </w:p>
        </w:tc>
        <w:tc>
          <w:tcPr>
            <w:tcW w:w="432" w:type="pct"/>
            <w:shd w:val="clear" w:color="auto" w:fill="auto"/>
            <w:vAlign w:val="center"/>
          </w:tcPr>
          <w:p w14:paraId="1D21AC79"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60698</w:t>
            </w:r>
          </w:p>
        </w:tc>
        <w:tc>
          <w:tcPr>
            <w:tcW w:w="1910" w:type="pct"/>
            <w:shd w:val="clear" w:color="auto" w:fill="auto"/>
            <w:vAlign w:val="center"/>
          </w:tcPr>
          <w:p w14:paraId="2FE2522F"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Europske regije i hrvatska povijest 19. stoljeća**</w:t>
            </w:r>
          </w:p>
        </w:tc>
        <w:tc>
          <w:tcPr>
            <w:tcW w:w="397" w:type="pct"/>
            <w:shd w:val="clear" w:color="auto" w:fill="auto"/>
            <w:vAlign w:val="center"/>
          </w:tcPr>
          <w:p w14:paraId="18779FB5"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403692EF"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8AFACCD"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8" w:type="pct"/>
            <w:shd w:val="clear" w:color="auto" w:fill="auto"/>
            <w:vAlign w:val="center"/>
          </w:tcPr>
          <w:p w14:paraId="5684DD02"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D73D4A" w:rsidRPr="00D73D4A" w14:paraId="6C1240EA" w14:textId="77777777" w:rsidTr="00DA622B">
        <w:trPr>
          <w:cantSplit/>
          <w:trHeight w:val="198"/>
        </w:trPr>
        <w:tc>
          <w:tcPr>
            <w:tcW w:w="1067" w:type="pct"/>
            <w:shd w:val="clear" w:color="auto" w:fill="auto"/>
            <w:vAlign w:val="center"/>
          </w:tcPr>
          <w:p w14:paraId="4C91ADA1"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N. Anušić, F. Šimetin Šegvić</w:t>
            </w:r>
          </w:p>
        </w:tc>
        <w:tc>
          <w:tcPr>
            <w:tcW w:w="432" w:type="pct"/>
            <w:shd w:val="clear" w:color="auto" w:fill="auto"/>
            <w:vAlign w:val="center"/>
          </w:tcPr>
          <w:p w14:paraId="0BBEDDBF"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60701</w:t>
            </w:r>
          </w:p>
        </w:tc>
        <w:tc>
          <w:tcPr>
            <w:tcW w:w="1910" w:type="pct"/>
            <w:shd w:val="clear" w:color="auto" w:fill="auto"/>
            <w:vAlign w:val="center"/>
          </w:tcPr>
          <w:p w14:paraId="344D9D36"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Europske regije i hrvatska povijest 19. stoljeća**</w:t>
            </w:r>
          </w:p>
        </w:tc>
        <w:tc>
          <w:tcPr>
            <w:tcW w:w="397" w:type="pct"/>
            <w:shd w:val="clear" w:color="auto" w:fill="auto"/>
            <w:vAlign w:val="center"/>
          </w:tcPr>
          <w:p w14:paraId="2094FCA2"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0EAC886E"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BFA9292"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8" w:type="pct"/>
            <w:shd w:val="clear" w:color="auto" w:fill="auto"/>
            <w:vAlign w:val="center"/>
          </w:tcPr>
          <w:p w14:paraId="26D59DC4"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r>
      <w:tr w:rsidR="00D73D4A" w:rsidRPr="00D73D4A" w14:paraId="53CA8527" w14:textId="77777777" w:rsidTr="00DA622B">
        <w:trPr>
          <w:cantSplit/>
          <w:trHeight w:val="198"/>
        </w:trPr>
        <w:tc>
          <w:tcPr>
            <w:tcW w:w="1067" w:type="pct"/>
            <w:shd w:val="clear" w:color="auto" w:fill="auto"/>
            <w:vAlign w:val="center"/>
          </w:tcPr>
          <w:p w14:paraId="1351539C"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K. Fučkar Reichel</w:t>
            </w:r>
          </w:p>
          <w:p w14:paraId="3201523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J. Vulić</w:t>
            </w:r>
          </w:p>
        </w:tc>
        <w:tc>
          <w:tcPr>
            <w:tcW w:w="432" w:type="pct"/>
            <w:shd w:val="clear" w:color="auto" w:fill="auto"/>
            <w:vAlign w:val="center"/>
          </w:tcPr>
          <w:p w14:paraId="77BC4AA4" w14:textId="77777777" w:rsidR="00D73D4A" w:rsidRPr="00D73D4A" w:rsidRDefault="00D73D4A" w:rsidP="00D73D4A">
            <w:pPr>
              <w:spacing w:after="0"/>
              <w:jc w:val="center"/>
              <w:rPr>
                <w:rFonts w:ascii="Arial" w:hAnsi="Arial" w:cs="Arial"/>
                <w:sz w:val="16"/>
                <w:szCs w:val="16"/>
                <w:highlight w:val="yellow"/>
                <w:lang w:val="hr-HR"/>
              </w:rPr>
            </w:pPr>
            <w:r w:rsidRPr="00D73D4A">
              <w:rPr>
                <w:rFonts w:ascii="Arial" w:hAnsi="Arial" w:cs="Arial"/>
                <w:sz w:val="16"/>
                <w:szCs w:val="16"/>
                <w:lang w:val="hr-HR"/>
              </w:rPr>
              <w:t>40850</w:t>
            </w:r>
          </w:p>
        </w:tc>
        <w:tc>
          <w:tcPr>
            <w:tcW w:w="1910" w:type="pct"/>
            <w:shd w:val="clear" w:color="auto" w:fill="auto"/>
            <w:vAlign w:val="center"/>
          </w:tcPr>
          <w:p w14:paraId="0D88720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Tjelesna i zdravstvena kultura 4*</w:t>
            </w:r>
          </w:p>
        </w:tc>
        <w:tc>
          <w:tcPr>
            <w:tcW w:w="397" w:type="pct"/>
            <w:shd w:val="clear" w:color="auto" w:fill="auto"/>
            <w:vAlign w:val="center"/>
          </w:tcPr>
          <w:p w14:paraId="468B91DF"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7367E03D"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312884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0+2+0</w:t>
            </w:r>
          </w:p>
        </w:tc>
        <w:tc>
          <w:tcPr>
            <w:tcW w:w="398" w:type="pct"/>
            <w:shd w:val="clear" w:color="auto" w:fill="auto"/>
            <w:vAlign w:val="center"/>
          </w:tcPr>
          <w:p w14:paraId="29022ECF" w14:textId="77777777" w:rsidR="00D73D4A" w:rsidRPr="00D73D4A" w:rsidRDefault="00D73D4A" w:rsidP="00D73D4A">
            <w:pPr>
              <w:spacing w:after="0"/>
              <w:jc w:val="center"/>
              <w:rPr>
                <w:rFonts w:ascii="Arial" w:hAnsi="Arial" w:cs="Arial"/>
                <w:sz w:val="16"/>
                <w:szCs w:val="16"/>
                <w:lang w:val="hr-HR"/>
              </w:rPr>
            </w:pPr>
          </w:p>
        </w:tc>
      </w:tr>
      <w:tr w:rsidR="00D73D4A" w:rsidRPr="00D73D4A" w14:paraId="6CB6957A" w14:textId="77777777" w:rsidTr="00DA622B">
        <w:trPr>
          <w:cantSplit/>
          <w:trHeight w:val="198"/>
        </w:trPr>
        <w:tc>
          <w:tcPr>
            <w:tcW w:w="3409" w:type="pct"/>
            <w:gridSpan w:val="3"/>
            <w:shd w:val="clear" w:color="auto" w:fill="D9D9D9"/>
            <w:vAlign w:val="center"/>
          </w:tcPr>
          <w:p w14:paraId="1B630DB9"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UKUPNO:</w:t>
            </w:r>
          </w:p>
        </w:tc>
        <w:tc>
          <w:tcPr>
            <w:tcW w:w="397" w:type="pct"/>
            <w:shd w:val="clear" w:color="auto" w:fill="D9D9D9"/>
            <w:vAlign w:val="center"/>
          </w:tcPr>
          <w:p w14:paraId="421242E8"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19</w:t>
            </w:r>
          </w:p>
        </w:tc>
        <w:tc>
          <w:tcPr>
            <w:tcW w:w="399" w:type="pct"/>
            <w:shd w:val="clear" w:color="auto" w:fill="D9D9D9"/>
            <w:vAlign w:val="center"/>
          </w:tcPr>
          <w:p w14:paraId="519D89CF"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25</w:t>
            </w:r>
          </w:p>
        </w:tc>
        <w:tc>
          <w:tcPr>
            <w:tcW w:w="397" w:type="pct"/>
            <w:shd w:val="clear" w:color="auto" w:fill="D9D9D9"/>
            <w:vAlign w:val="center"/>
          </w:tcPr>
          <w:p w14:paraId="23BCA7A3"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16#</w:t>
            </w:r>
          </w:p>
        </w:tc>
        <w:tc>
          <w:tcPr>
            <w:tcW w:w="398" w:type="pct"/>
            <w:shd w:val="clear" w:color="auto" w:fill="D9D9D9"/>
            <w:vAlign w:val="center"/>
          </w:tcPr>
          <w:p w14:paraId="1777DF1A"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30</w:t>
            </w:r>
          </w:p>
        </w:tc>
      </w:tr>
    </w:tbl>
    <w:bookmarkEnd w:id="23"/>
    <w:p w14:paraId="33914988" w14:textId="77777777" w:rsidR="00D73D4A" w:rsidRPr="00D73D4A" w:rsidRDefault="00D73D4A" w:rsidP="00D73D4A">
      <w:pPr>
        <w:rPr>
          <w:rFonts w:ascii="Arial" w:hAnsi="Arial" w:cs="Arial"/>
          <w:color w:val="0070C0"/>
          <w:sz w:val="16"/>
          <w:szCs w:val="16"/>
          <w:lang w:val="hr-HR"/>
        </w:rPr>
      </w:pPr>
      <w:r w:rsidRPr="00D73D4A">
        <w:rPr>
          <w:rFonts w:ascii="Arial" w:hAnsi="Arial" w:cs="Arial"/>
          <w:sz w:val="16"/>
          <w:szCs w:val="16"/>
          <w:lang w:val="hr-HR"/>
        </w:rPr>
        <w:t xml:space="preserve">P = broj sati predavanja tjedno, V = broj sati vježbi (praktikuma) tjedno, S = broj sati seminara tjedno. U stupcu Nastavnici: Izvoditelj(i) predavanja; </w:t>
      </w:r>
      <w:r w:rsidRPr="00D73D4A">
        <w:rPr>
          <w:rFonts w:ascii="Arial" w:hAnsi="Arial" w:cs="Arial"/>
          <w:color w:val="0070C0"/>
          <w:sz w:val="16"/>
          <w:szCs w:val="16"/>
          <w:lang w:val="hr-HR"/>
        </w:rPr>
        <w:t>Izvoditelj(i) vježbi i/ili seminara</w:t>
      </w:r>
    </w:p>
    <w:p w14:paraId="67BEA292" w14:textId="77777777" w:rsidR="00D73D4A" w:rsidRPr="00D73D4A" w:rsidRDefault="00D73D4A" w:rsidP="00D73D4A">
      <w:pPr>
        <w:rPr>
          <w:rFonts w:ascii="Arial" w:hAnsi="Arial" w:cs="Arial"/>
          <w:sz w:val="16"/>
          <w:szCs w:val="16"/>
          <w:lang w:val="hr-HR"/>
        </w:rPr>
      </w:pPr>
      <w:r w:rsidRPr="00D73D4A">
        <w:rPr>
          <w:rFonts w:ascii="Arial" w:hAnsi="Arial" w:cs="Arial"/>
          <w:sz w:val="16"/>
          <w:szCs w:val="16"/>
          <w:lang w:val="hr-HR"/>
        </w:rPr>
        <w:t># Bez satnice izbornih kolegija.</w:t>
      </w:r>
    </w:p>
    <w:p w14:paraId="176FB5C6" w14:textId="1F87EEF3" w:rsidR="00D73D4A" w:rsidRPr="00D73D4A" w:rsidRDefault="00D73D4A" w:rsidP="00D73D4A">
      <w:pPr>
        <w:rPr>
          <w:rFonts w:ascii="Arial" w:hAnsi="Arial" w:cs="Arial"/>
          <w:sz w:val="16"/>
          <w:szCs w:val="16"/>
          <w:lang w:val="hr-HR"/>
        </w:rPr>
      </w:pPr>
      <w:r w:rsidRPr="00D73D4A">
        <w:rPr>
          <w:rFonts w:ascii="Arial" w:hAnsi="Arial" w:cs="Arial"/>
          <w:sz w:val="16"/>
          <w:szCs w:val="16"/>
          <w:lang w:val="hr-HR"/>
        </w:rPr>
        <w:t>* U skladu sa Statutom Sveučilišta u Zagrebu, nastava Tjelesne i zdravstvene kulture obvezna je za studente I. i II. godine prije</w:t>
      </w:r>
      <w:r w:rsidR="00C1011D">
        <w:rPr>
          <w:rFonts w:ascii="Arial" w:hAnsi="Arial" w:cs="Arial"/>
          <w:sz w:val="16"/>
          <w:szCs w:val="16"/>
          <w:lang w:val="hr-HR"/>
        </w:rPr>
        <w:t>di</w:t>
      </w:r>
      <w:r w:rsidRPr="00D73D4A">
        <w:rPr>
          <w:rFonts w:ascii="Arial" w:hAnsi="Arial" w:cs="Arial"/>
          <w:sz w:val="16"/>
          <w:szCs w:val="16"/>
          <w:lang w:val="hr-HR"/>
        </w:rPr>
        <w:t>plomskog i integriranog prijediplomskog i diplomskog studija, ali ne ulazi u satnicu niti joj se pripisuju ECTS bodovi.</w:t>
      </w:r>
    </w:p>
    <w:p w14:paraId="339D34A3"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Biraju se dva od četiriju navedenih predmeta tako da zbroj ECTS bodova iznosi 9.</w:t>
      </w:r>
    </w:p>
    <w:p w14:paraId="30F92489" w14:textId="77777777" w:rsidR="00D73D4A" w:rsidRPr="00D73D4A" w:rsidRDefault="00D73D4A" w:rsidP="00D73D4A">
      <w:pPr>
        <w:spacing w:after="0"/>
        <w:rPr>
          <w:rFonts w:ascii="Arial" w:hAnsi="Arial" w:cs="Arial"/>
          <w:sz w:val="16"/>
          <w:szCs w:val="16"/>
          <w:lang w:val="hr-HR"/>
        </w:rPr>
      </w:pPr>
    </w:p>
    <w:p w14:paraId="60FB7502" w14:textId="77777777" w:rsidR="00D73D4A" w:rsidRPr="00D73D4A" w:rsidRDefault="00D73D4A"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73D4A" w:rsidRPr="00D73D4A" w14:paraId="666A5C1A" w14:textId="77777777" w:rsidTr="00DA622B">
        <w:trPr>
          <w:cantSplit/>
          <w:trHeight w:val="227"/>
        </w:trPr>
        <w:tc>
          <w:tcPr>
            <w:tcW w:w="3414" w:type="pct"/>
            <w:gridSpan w:val="3"/>
            <w:shd w:val="clear" w:color="auto" w:fill="D9D9D9"/>
            <w:vAlign w:val="center"/>
          </w:tcPr>
          <w:p w14:paraId="29C4B461"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IZBORNI GEOGRAFSKI KOLEGIJI 2 i 3 – U ljetnom semestru studenti obavezno biraju DVA od ponuđenih izbornih geografskih kolegija</w:t>
            </w:r>
          </w:p>
        </w:tc>
        <w:tc>
          <w:tcPr>
            <w:tcW w:w="793" w:type="pct"/>
            <w:gridSpan w:val="2"/>
            <w:shd w:val="clear" w:color="auto" w:fill="D9D9D9"/>
            <w:vAlign w:val="center"/>
          </w:tcPr>
          <w:p w14:paraId="7A48C13B"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3" w:type="pct"/>
            <w:gridSpan w:val="2"/>
            <w:shd w:val="clear" w:color="auto" w:fill="D9D9D9"/>
            <w:vAlign w:val="center"/>
          </w:tcPr>
          <w:p w14:paraId="5429E606"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D73D4A" w:rsidRPr="00D73D4A" w14:paraId="27AFCF90" w14:textId="77777777" w:rsidTr="00DA622B">
        <w:trPr>
          <w:cantSplit/>
          <w:trHeight w:val="227"/>
        </w:trPr>
        <w:tc>
          <w:tcPr>
            <w:tcW w:w="1071" w:type="pct"/>
            <w:shd w:val="clear" w:color="auto" w:fill="D9D9D9"/>
            <w:vAlign w:val="center"/>
          </w:tcPr>
          <w:p w14:paraId="195C4F2D"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Nastavnici</w:t>
            </w:r>
          </w:p>
        </w:tc>
        <w:tc>
          <w:tcPr>
            <w:tcW w:w="438" w:type="pct"/>
            <w:shd w:val="clear" w:color="auto" w:fill="D9D9D9"/>
            <w:vAlign w:val="center"/>
          </w:tcPr>
          <w:p w14:paraId="05564340"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05" w:type="pct"/>
            <w:shd w:val="clear" w:color="auto" w:fill="D9D9D9"/>
            <w:vAlign w:val="center"/>
          </w:tcPr>
          <w:p w14:paraId="595E8FD1"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Naziv kolegija</w:t>
            </w:r>
          </w:p>
        </w:tc>
        <w:tc>
          <w:tcPr>
            <w:tcW w:w="396" w:type="pct"/>
            <w:shd w:val="clear" w:color="auto" w:fill="D9D9D9"/>
            <w:vAlign w:val="center"/>
          </w:tcPr>
          <w:p w14:paraId="1BC02D27"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shd w:val="clear" w:color="auto" w:fill="D9D9D9"/>
            <w:vAlign w:val="center"/>
          </w:tcPr>
          <w:p w14:paraId="3690FE0C"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6" w:type="pct"/>
            <w:shd w:val="clear" w:color="auto" w:fill="D9D9D9"/>
            <w:vAlign w:val="center"/>
          </w:tcPr>
          <w:p w14:paraId="736ED3C5"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shd w:val="clear" w:color="auto" w:fill="D9D9D9"/>
            <w:vAlign w:val="center"/>
          </w:tcPr>
          <w:p w14:paraId="7DBF1C5B"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D73D4A" w:rsidRPr="00D73D4A" w14:paraId="18EBC10C" w14:textId="77777777" w:rsidTr="00DA622B">
        <w:trPr>
          <w:cantSplit/>
          <w:trHeight w:val="227"/>
        </w:trPr>
        <w:tc>
          <w:tcPr>
            <w:tcW w:w="1071" w:type="pct"/>
            <w:shd w:val="clear" w:color="auto" w:fill="auto"/>
            <w:vAlign w:val="center"/>
          </w:tcPr>
          <w:p w14:paraId="1EBA8E9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 Orešić</w:t>
            </w:r>
          </w:p>
        </w:tc>
        <w:tc>
          <w:tcPr>
            <w:tcW w:w="438" w:type="pct"/>
            <w:shd w:val="clear" w:color="auto" w:fill="auto"/>
            <w:vAlign w:val="center"/>
          </w:tcPr>
          <w:p w14:paraId="75FC46E9"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38794</w:t>
            </w:r>
          </w:p>
        </w:tc>
        <w:tc>
          <w:tcPr>
            <w:tcW w:w="1905" w:type="pct"/>
            <w:shd w:val="clear" w:color="auto" w:fill="auto"/>
            <w:vAlign w:val="center"/>
          </w:tcPr>
          <w:p w14:paraId="6A394A9C"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mora</w:t>
            </w:r>
          </w:p>
        </w:tc>
        <w:tc>
          <w:tcPr>
            <w:tcW w:w="396" w:type="pct"/>
            <w:shd w:val="clear" w:color="auto" w:fill="auto"/>
            <w:vAlign w:val="center"/>
          </w:tcPr>
          <w:p w14:paraId="32F02727"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21ACCE6"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1933633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3+0+0</w:t>
            </w:r>
          </w:p>
        </w:tc>
        <w:tc>
          <w:tcPr>
            <w:tcW w:w="397" w:type="pct"/>
            <w:shd w:val="clear" w:color="auto" w:fill="auto"/>
            <w:vAlign w:val="center"/>
          </w:tcPr>
          <w:p w14:paraId="63719EF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3D5A560A" w14:textId="77777777" w:rsidTr="00EA6B46">
        <w:trPr>
          <w:cantSplit/>
          <w:trHeight w:val="227"/>
        </w:trPr>
        <w:tc>
          <w:tcPr>
            <w:tcW w:w="1071" w:type="pct"/>
            <w:shd w:val="clear" w:color="auto" w:fill="auto"/>
            <w:vAlign w:val="center"/>
          </w:tcPr>
          <w:p w14:paraId="2759AB0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L. Slavuj Borčić</w:t>
            </w:r>
          </w:p>
          <w:p w14:paraId="3601D6F9"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L. Slavuj Borčić</w:t>
            </w:r>
          </w:p>
        </w:tc>
        <w:tc>
          <w:tcPr>
            <w:tcW w:w="438" w:type="pct"/>
            <w:shd w:val="clear" w:color="auto" w:fill="auto"/>
            <w:vAlign w:val="center"/>
          </w:tcPr>
          <w:p w14:paraId="7FA0DC3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38796</w:t>
            </w:r>
          </w:p>
        </w:tc>
        <w:tc>
          <w:tcPr>
            <w:tcW w:w="1905" w:type="pct"/>
            <w:shd w:val="clear" w:color="auto" w:fill="auto"/>
            <w:vAlign w:val="center"/>
          </w:tcPr>
          <w:p w14:paraId="592DB21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Kulturna geografija</w:t>
            </w:r>
          </w:p>
        </w:tc>
        <w:tc>
          <w:tcPr>
            <w:tcW w:w="396" w:type="pct"/>
            <w:shd w:val="clear" w:color="auto" w:fill="auto"/>
            <w:vAlign w:val="center"/>
          </w:tcPr>
          <w:p w14:paraId="49167439"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D75944E"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22C7803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5A8F0FB4"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2F6BEE7B" w14:textId="77777777" w:rsidTr="00DA622B">
        <w:trPr>
          <w:cantSplit/>
          <w:trHeight w:val="227"/>
        </w:trPr>
        <w:tc>
          <w:tcPr>
            <w:tcW w:w="1071" w:type="pct"/>
            <w:shd w:val="clear" w:color="auto" w:fill="auto"/>
            <w:vAlign w:val="center"/>
          </w:tcPr>
          <w:p w14:paraId="4DA39BD1"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Z. Stiperski</w:t>
            </w:r>
          </w:p>
          <w:p w14:paraId="189D8721"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J. Lončar</w:t>
            </w:r>
          </w:p>
        </w:tc>
        <w:tc>
          <w:tcPr>
            <w:tcW w:w="438" w:type="pct"/>
            <w:shd w:val="clear" w:color="auto" w:fill="auto"/>
            <w:vAlign w:val="center"/>
          </w:tcPr>
          <w:p w14:paraId="6E55CD89"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38797</w:t>
            </w:r>
          </w:p>
        </w:tc>
        <w:tc>
          <w:tcPr>
            <w:tcW w:w="1905" w:type="pct"/>
            <w:shd w:val="clear" w:color="auto" w:fill="auto"/>
            <w:vAlign w:val="center"/>
          </w:tcPr>
          <w:p w14:paraId="6CBAE4B9"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Politička geografija</w:t>
            </w:r>
          </w:p>
        </w:tc>
        <w:tc>
          <w:tcPr>
            <w:tcW w:w="396" w:type="pct"/>
            <w:shd w:val="clear" w:color="auto" w:fill="auto"/>
            <w:vAlign w:val="center"/>
          </w:tcPr>
          <w:p w14:paraId="58E57309"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57AF469"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08FF5FA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4806295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3097C23D" w14:textId="77777777" w:rsidTr="00DA622B">
        <w:trPr>
          <w:cantSplit/>
          <w:trHeight w:val="227"/>
        </w:trPr>
        <w:tc>
          <w:tcPr>
            <w:tcW w:w="1071" w:type="pct"/>
            <w:shd w:val="clear" w:color="auto" w:fill="auto"/>
            <w:vAlign w:val="center"/>
          </w:tcPr>
          <w:p w14:paraId="5AA8A74B"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 Kurtanjek</w:t>
            </w:r>
          </w:p>
        </w:tc>
        <w:tc>
          <w:tcPr>
            <w:tcW w:w="438" w:type="pct"/>
            <w:shd w:val="clear" w:color="auto" w:fill="auto"/>
            <w:vAlign w:val="center"/>
          </w:tcPr>
          <w:p w14:paraId="1326D47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46593</w:t>
            </w:r>
          </w:p>
        </w:tc>
        <w:tc>
          <w:tcPr>
            <w:tcW w:w="1905" w:type="pct"/>
            <w:shd w:val="clear" w:color="auto" w:fill="auto"/>
            <w:vAlign w:val="center"/>
          </w:tcPr>
          <w:p w14:paraId="53B0D7F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Mineralogija i petrologija</w:t>
            </w:r>
          </w:p>
        </w:tc>
        <w:tc>
          <w:tcPr>
            <w:tcW w:w="396" w:type="pct"/>
            <w:shd w:val="clear" w:color="auto" w:fill="auto"/>
            <w:vAlign w:val="center"/>
          </w:tcPr>
          <w:p w14:paraId="425A855C"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5BAF7B6"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10BDBA1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2+1+0</w:t>
            </w:r>
          </w:p>
        </w:tc>
        <w:tc>
          <w:tcPr>
            <w:tcW w:w="397" w:type="pct"/>
            <w:shd w:val="clear" w:color="auto" w:fill="auto"/>
            <w:vAlign w:val="center"/>
          </w:tcPr>
          <w:p w14:paraId="5997D37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442E75AF" w14:textId="77777777" w:rsidTr="00DA622B">
        <w:trPr>
          <w:cantSplit/>
          <w:trHeight w:val="227"/>
        </w:trPr>
        <w:tc>
          <w:tcPr>
            <w:tcW w:w="1071" w:type="pct"/>
            <w:shd w:val="clear" w:color="auto" w:fill="auto"/>
            <w:vAlign w:val="center"/>
          </w:tcPr>
          <w:p w14:paraId="4903615F"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A. Filipčić</w:t>
            </w:r>
          </w:p>
          <w:p w14:paraId="21BB50BB"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A. Filipčić</w:t>
            </w:r>
          </w:p>
        </w:tc>
        <w:tc>
          <w:tcPr>
            <w:tcW w:w="438" w:type="pct"/>
            <w:shd w:val="clear" w:color="auto" w:fill="auto"/>
            <w:vAlign w:val="center"/>
          </w:tcPr>
          <w:p w14:paraId="2A14D9E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60861</w:t>
            </w:r>
          </w:p>
        </w:tc>
        <w:tc>
          <w:tcPr>
            <w:tcW w:w="1905" w:type="pct"/>
            <w:shd w:val="clear" w:color="auto" w:fill="auto"/>
            <w:vAlign w:val="center"/>
          </w:tcPr>
          <w:p w14:paraId="7CF7F65C"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Regionalna klimatologija</w:t>
            </w:r>
          </w:p>
        </w:tc>
        <w:tc>
          <w:tcPr>
            <w:tcW w:w="396" w:type="pct"/>
            <w:shd w:val="clear" w:color="auto" w:fill="auto"/>
            <w:vAlign w:val="center"/>
          </w:tcPr>
          <w:p w14:paraId="4FB33543"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90F1F56"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4431F17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4B09708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31176389" w14:textId="77777777" w:rsidTr="004B6DD4">
        <w:trPr>
          <w:cantSplit/>
          <w:trHeight w:val="227"/>
        </w:trPr>
        <w:tc>
          <w:tcPr>
            <w:tcW w:w="1071" w:type="pct"/>
            <w:shd w:val="clear" w:color="auto" w:fill="auto"/>
            <w:vAlign w:val="center"/>
          </w:tcPr>
          <w:p w14:paraId="45658C79" w14:textId="02A7B70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M. Jakovčić</w:t>
            </w:r>
            <w:r w:rsidR="0064666D">
              <w:rPr>
                <w:rFonts w:ascii="Arial" w:hAnsi="Arial" w:cs="Arial"/>
                <w:sz w:val="16"/>
                <w:szCs w:val="16"/>
                <w:lang w:val="hr-HR"/>
              </w:rPr>
              <w:t>, S. Gašparović</w:t>
            </w:r>
          </w:p>
          <w:p w14:paraId="63CAC5E3"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M. Jakovčić</w:t>
            </w:r>
          </w:p>
        </w:tc>
        <w:tc>
          <w:tcPr>
            <w:tcW w:w="438" w:type="pct"/>
            <w:shd w:val="clear" w:color="auto" w:fill="auto"/>
            <w:vAlign w:val="center"/>
          </w:tcPr>
          <w:p w14:paraId="75167DB0"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60398</w:t>
            </w:r>
          </w:p>
        </w:tc>
        <w:tc>
          <w:tcPr>
            <w:tcW w:w="1905" w:type="pct"/>
            <w:shd w:val="clear" w:color="auto" w:fill="auto"/>
            <w:vAlign w:val="center"/>
          </w:tcPr>
          <w:p w14:paraId="7AE0BC2D"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Prometna geografija</w:t>
            </w:r>
          </w:p>
        </w:tc>
        <w:tc>
          <w:tcPr>
            <w:tcW w:w="396" w:type="pct"/>
            <w:shd w:val="clear" w:color="auto" w:fill="auto"/>
            <w:vAlign w:val="center"/>
          </w:tcPr>
          <w:p w14:paraId="1A9FF247"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51E3EE0"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745EC9E0"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7373808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4BADBE1A" w14:textId="77777777" w:rsidTr="00DA622B">
        <w:trPr>
          <w:cantSplit/>
          <w:trHeight w:val="227"/>
        </w:trPr>
        <w:tc>
          <w:tcPr>
            <w:tcW w:w="1071" w:type="pct"/>
            <w:shd w:val="clear" w:color="auto" w:fill="auto"/>
            <w:vAlign w:val="center"/>
          </w:tcPr>
          <w:p w14:paraId="69524F2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Z. Stiperski, J. Lončar</w:t>
            </w:r>
          </w:p>
          <w:p w14:paraId="15B3FAA4"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J. Lončar</w:t>
            </w:r>
          </w:p>
        </w:tc>
        <w:tc>
          <w:tcPr>
            <w:tcW w:w="438" w:type="pct"/>
            <w:shd w:val="clear" w:color="auto" w:fill="auto"/>
            <w:vAlign w:val="center"/>
          </w:tcPr>
          <w:p w14:paraId="34A32D2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38795</w:t>
            </w:r>
          </w:p>
        </w:tc>
        <w:tc>
          <w:tcPr>
            <w:tcW w:w="1905" w:type="pct"/>
            <w:shd w:val="clear" w:color="auto" w:fill="auto"/>
            <w:vAlign w:val="center"/>
          </w:tcPr>
          <w:p w14:paraId="73075D18"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Industrijska geografija</w:t>
            </w:r>
          </w:p>
        </w:tc>
        <w:tc>
          <w:tcPr>
            <w:tcW w:w="396" w:type="pct"/>
            <w:shd w:val="clear" w:color="auto" w:fill="auto"/>
            <w:vAlign w:val="center"/>
          </w:tcPr>
          <w:p w14:paraId="7C8B698F"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B5D9F4B"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21B4BBF7"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2D9BC3A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085AE772" w14:textId="77777777" w:rsidTr="00DA622B">
        <w:trPr>
          <w:cantSplit/>
          <w:trHeight w:val="227"/>
        </w:trPr>
        <w:tc>
          <w:tcPr>
            <w:tcW w:w="1071" w:type="pct"/>
            <w:shd w:val="clear" w:color="auto" w:fill="auto"/>
            <w:vAlign w:val="center"/>
          </w:tcPr>
          <w:p w14:paraId="6362BC84"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D. Njegač</w:t>
            </w:r>
          </w:p>
          <w:p w14:paraId="5DE70252"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D. Njegač</w:t>
            </w:r>
          </w:p>
        </w:tc>
        <w:tc>
          <w:tcPr>
            <w:tcW w:w="438" w:type="pct"/>
            <w:shd w:val="clear" w:color="auto" w:fill="auto"/>
            <w:vAlign w:val="center"/>
          </w:tcPr>
          <w:p w14:paraId="0250F2F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61213</w:t>
            </w:r>
          </w:p>
        </w:tc>
        <w:tc>
          <w:tcPr>
            <w:tcW w:w="1905" w:type="pct"/>
            <w:shd w:val="clear" w:color="auto" w:fill="auto"/>
            <w:vAlign w:val="center"/>
          </w:tcPr>
          <w:p w14:paraId="7686764D"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Urbani sistemi svijeta</w:t>
            </w:r>
          </w:p>
        </w:tc>
        <w:tc>
          <w:tcPr>
            <w:tcW w:w="396" w:type="pct"/>
            <w:shd w:val="clear" w:color="auto" w:fill="auto"/>
            <w:vAlign w:val="center"/>
          </w:tcPr>
          <w:p w14:paraId="1F755021"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28FB89C"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0EAA2279"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2FF941B7"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bl>
    <w:p w14:paraId="226DAB5A" w14:textId="77777777" w:rsidR="00D73D4A" w:rsidRPr="00D73D4A" w:rsidRDefault="00D73D4A" w:rsidP="00D73D4A">
      <w:pPr>
        <w:spacing w:after="0"/>
        <w:rPr>
          <w:rFonts w:ascii="Arial" w:hAnsi="Arial" w:cs="Arial"/>
          <w:b/>
          <w:color w:val="FF0000"/>
          <w:sz w:val="16"/>
          <w:szCs w:val="16"/>
          <w:lang w:val="hr-HR"/>
        </w:rPr>
      </w:pPr>
    </w:p>
    <w:p w14:paraId="6453523E" w14:textId="77777777" w:rsidR="00D73D4A" w:rsidRPr="00D73D4A" w:rsidRDefault="00D73D4A" w:rsidP="00D73D4A">
      <w:pPr>
        <w:spacing w:after="0"/>
        <w:rPr>
          <w:rFonts w:ascii="Arial" w:hAnsi="Arial" w:cs="Arial"/>
          <w:b/>
          <w:color w:val="FF0000"/>
          <w:sz w:val="16"/>
          <w:szCs w:val="16"/>
          <w:lang w:val="hr-HR"/>
        </w:rPr>
      </w:pPr>
    </w:p>
    <w:p w14:paraId="6B86F75A" w14:textId="77777777" w:rsidR="00D73D4A" w:rsidRPr="00D73D4A" w:rsidRDefault="00D73D4A" w:rsidP="00D73D4A">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7B6306" w:rsidRPr="00D73D4A" w14:paraId="72740531" w14:textId="77777777" w:rsidTr="00B85E12">
        <w:trPr>
          <w:cantSplit/>
          <w:trHeight w:val="198"/>
        </w:trPr>
        <w:tc>
          <w:tcPr>
            <w:tcW w:w="3409" w:type="pct"/>
            <w:gridSpan w:val="3"/>
            <w:shd w:val="clear" w:color="auto" w:fill="D9D9D9"/>
            <w:vAlign w:val="center"/>
          </w:tcPr>
          <w:p w14:paraId="41DC2C64" w14:textId="77777777" w:rsidR="007B6306" w:rsidRPr="00D73D4A" w:rsidRDefault="007B6306" w:rsidP="00B85E12">
            <w:pPr>
              <w:spacing w:after="0"/>
              <w:rPr>
                <w:rFonts w:ascii="Arial" w:hAnsi="Arial" w:cs="Arial"/>
                <w:b/>
                <w:sz w:val="16"/>
                <w:szCs w:val="16"/>
                <w:lang w:val="hr-HR"/>
              </w:rPr>
            </w:pPr>
            <w:r w:rsidRPr="00D73D4A">
              <w:rPr>
                <w:rFonts w:ascii="Arial" w:hAnsi="Arial" w:cs="Arial"/>
                <w:b/>
                <w:sz w:val="16"/>
                <w:szCs w:val="16"/>
                <w:lang w:val="hr-HR"/>
              </w:rPr>
              <w:lastRenderedPageBreak/>
              <w:t>III. GODINA</w:t>
            </w:r>
          </w:p>
        </w:tc>
        <w:tc>
          <w:tcPr>
            <w:tcW w:w="796" w:type="pct"/>
            <w:gridSpan w:val="2"/>
            <w:shd w:val="clear" w:color="auto" w:fill="D9D9D9"/>
            <w:vAlign w:val="center"/>
          </w:tcPr>
          <w:p w14:paraId="369FC8E0"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5" w:type="pct"/>
            <w:gridSpan w:val="2"/>
            <w:shd w:val="clear" w:color="auto" w:fill="D9D9D9"/>
            <w:vAlign w:val="center"/>
          </w:tcPr>
          <w:p w14:paraId="2AEA1D55"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7B6306" w:rsidRPr="00D73D4A" w14:paraId="37279DB8" w14:textId="77777777" w:rsidTr="00B85E12">
        <w:trPr>
          <w:cantSplit/>
          <w:trHeight w:val="198"/>
        </w:trPr>
        <w:tc>
          <w:tcPr>
            <w:tcW w:w="1067" w:type="pct"/>
            <w:shd w:val="clear" w:color="auto" w:fill="D9D9D9"/>
            <w:vAlign w:val="center"/>
          </w:tcPr>
          <w:p w14:paraId="67F8154B" w14:textId="77777777" w:rsidR="007B6306" w:rsidRPr="00D73D4A" w:rsidRDefault="007B6306" w:rsidP="00B85E12">
            <w:pPr>
              <w:spacing w:after="0"/>
              <w:rPr>
                <w:rFonts w:ascii="Arial" w:hAnsi="Arial" w:cs="Arial"/>
                <w:b/>
                <w:sz w:val="16"/>
                <w:szCs w:val="16"/>
                <w:lang w:val="hr-HR"/>
              </w:rPr>
            </w:pPr>
            <w:r w:rsidRPr="00D73D4A">
              <w:rPr>
                <w:rFonts w:ascii="Arial" w:hAnsi="Arial" w:cs="Arial"/>
                <w:b/>
                <w:sz w:val="16"/>
                <w:szCs w:val="16"/>
                <w:lang w:val="hr-HR"/>
              </w:rPr>
              <w:t>Nastavnici</w:t>
            </w:r>
          </w:p>
        </w:tc>
        <w:tc>
          <w:tcPr>
            <w:tcW w:w="432" w:type="pct"/>
            <w:shd w:val="clear" w:color="auto" w:fill="D9D9D9"/>
            <w:vAlign w:val="center"/>
          </w:tcPr>
          <w:p w14:paraId="3355DF0D"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10" w:type="pct"/>
            <w:shd w:val="clear" w:color="auto" w:fill="D9D9D9"/>
            <w:vAlign w:val="center"/>
          </w:tcPr>
          <w:p w14:paraId="005AB26B" w14:textId="77777777" w:rsidR="007B6306" w:rsidRPr="00D73D4A" w:rsidRDefault="007B6306" w:rsidP="00B85E12">
            <w:pPr>
              <w:spacing w:after="0"/>
              <w:rPr>
                <w:rFonts w:ascii="Arial" w:hAnsi="Arial" w:cs="Arial"/>
                <w:b/>
                <w:sz w:val="16"/>
                <w:szCs w:val="16"/>
                <w:lang w:val="hr-HR"/>
              </w:rPr>
            </w:pPr>
            <w:r w:rsidRPr="00D73D4A">
              <w:rPr>
                <w:rFonts w:ascii="Arial" w:hAnsi="Arial" w:cs="Arial"/>
                <w:b/>
                <w:sz w:val="16"/>
                <w:szCs w:val="16"/>
                <w:lang w:val="hr-HR"/>
              </w:rPr>
              <w:t>Obvezni kolegiji</w:t>
            </w:r>
          </w:p>
        </w:tc>
        <w:tc>
          <w:tcPr>
            <w:tcW w:w="397" w:type="pct"/>
            <w:shd w:val="clear" w:color="auto" w:fill="D9D9D9"/>
            <w:vAlign w:val="center"/>
          </w:tcPr>
          <w:p w14:paraId="327B6B4B"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9" w:type="pct"/>
            <w:shd w:val="clear" w:color="auto" w:fill="D9D9D9"/>
            <w:vAlign w:val="center"/>
          </w:tcPr>
          <w:p w14:paraId="43CFED78"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7" w:type="pct"/>
            <w:shd w:val="clear" w:color="auto" w:fill="D9D9D9"/>
            <w:vAlign w:val="center"/>
          </w:tcPr>
          <w:p w14:paraId="1AD5F8ED"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8" w:type="pct"/>
            <w:shd w:val="clear" w:color="auto" w:fill="D9D9D9"/>
            <w:vAlign w:val="center"/>
          </w:tcPr>
          <w:p w14:paraId="1DBB57E5"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7B6306" w:rsidRPr="00D73D4A" w14:paraId="2E90CE8E" w14:textId="77777777" w:rsidTr="00B85E12">
        <w:trPr>
          <w:cantSplit/>
          <w:trHeight w:val="198"/>
        </w:trPr>
        <w:tc>
          <w:tcPr>
            <w:tcW w:w="1067" w:type="pct"/>
            <w:shd w:val="clear" w:color="auto" w:fill="auto"/>
            <w:vAlign w:val="center"/>
          </w:tcPr>
          <w:p w14:paraId="05DA7829" w14:textId="77777777" w:rsidR="007B6306" w:rsidRPr="00D73D4A" w:rsidRDefault="007B6306" w:rsidP="00B85E12">
            <w:pPr>
              <w:spacing w:after="0"/>
              <w:rPr>
                <w:rFonts w:ascii="Arial" w:hAnsi="Arial" w:cs="Arial"/>
                <w:color w:val="0070C0"/>
                <w:sz w:val="16"/>
                <w:szCs w:val="16"/>
                <w:lang w:val="hr-HR"/>
              </w:rPr>
            </w:pPr>
            <w:r w:rsidRPr="00D73D4A">
              <w:rPr>
                <w:rFonts w:ascii="Arial" w:hAnsi="Arial" w:cs="Arial"/>
                <w:sz w:val="16"/>
                <w:szCs w:val="16"/>
                <w:lang w:val="hr-HR"/>
              </w:rPr>
              <w:t>M. Jakovčić</w:t>
            </w:r>
          </w:p>
          <w:p w14:paraId="294067FB" w14:textId="77777777" w:rsidR="007B6306" w:rsidRPr="00D73D4A" w:rsidRDefault="007B6306" w:rsidP="00B85E12">
            <w:pPr>
              <w:spacing w:after="0"/>
              <w:rPr>
                <w:rFonts w:ascii="Arial" w:hAnsi="Arial" w:cs="Arial"/>
                <w:sz w:val="16"/>
                <w:szCs w:val="16"/>
                <w:lang w:val="hr-HR"/>
              </w:rPr>
            </w:pPr>
            <w:r w:rsidRPr="00D73D4A">
              <w:rPr>
                <w:rFonts w:ascii="Arial" w:hAnsi="Arial" w:cs="Arial"/>
                <w:color w:val="0070C0"/>
                <w:sz w:val="16"/>
                <w:szCs w:val="16"/>
                <w:lang w:val="hr-HR"/>
              </w:rPr>
              <w:t>K. Mak</w:t>
            </w:r>
          </w:p>
        </w:tc>
        <w:tc>
          <w:tcPr>
            <w:tcW w:w="432" w:type="pct"/>
            <w:shd w:val="clear" w:color="auto" w:fill="auto"/>
            <w:vAlign w:val="center"/>
          </w:tcPr>
          <w:p w14:paraId="26E1CCAB"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228110</w:t>
            </w:r>
          </w:p>
        </w:tc>
        <w:tc>
          <w:tcPr>
            <w:tcW w:w="1910" w:type="pct"/>
            <w:shd w:val="clear" w:color="auto" w:fill="auto"/>
            <w:vAlign w:val="center"/>
          </w:tcPr>
          <w:p w14:paraId="3F7596B6"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Ekonomska geografija</w:t>
            </w:r>
          </w:p>
        </w:tc>
        <w:tc>
          <w:tcPr>
            <w:tcW w:w="397" w:type="pct"/>
            <w:shd w:val="clear" w:color="auto" w:fill="auto"/>
            <w:vAlign w:val="center"/>
          </w:tcPr>
          <w:p w14:paraId="1D238EC0"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3+0+1</w:t>
            </w:r>
          </w:p>
        </w:tc>
        <w:tc>
          <w:tcPr>
            <w:tcW w:w="399" w:type="pct"/>
            <w:shd w:val="clear" w:color="auto" w:fill="auto"/>
            <w:vAlign w:val="center"/>
          </w:tcPr>
          <w:p w14:paraId="78280BED"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5</w:t>
            </w:r>
          </w:p>
        </w:tc>
        <w:tc>
          <w:tcPr>
            <w:tcW w:w="397" w:type="pct"/>
            <w:shd w:val="clear" w:color="auto" w:fill="auto"/>
            <w:vAlign w:val="center"/>
          </w:tcPr>
          <w:p w14:paraId="335E7B6F"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4AB22060" w14:textId="77777777" w:rsidR="007B6306" w:rsidRPr="00D73D4A" w:rsidRDefault="007B6306" w:rsidP="00B85E12">
            <w:pPr>
              <w:spacing w:after="0"/>
              <w:jc w:val="center"/>
              <w:rPr>
                <w:rFonts w:ascii="Arial" w:hAnsi="Arial" w:cs="Arial"/>
                <w:sz w:val="16"/>
                <w:szCs w:val="16"/>
                <w:lang w:val="hr-HR"/>
              </w:rPr>
            </w:pPr>
          </w:p>
        </w:tc>
      </w:tr>
      <w:tr w:rsidR="007B6306" w:rsidRPr="00D73D4A" w14:paraId="45FF7AEB" w14:textId="77777777" w:rsidTr="00B85E12">
        <w:trPr>
          <w:cantSplit/>
          <w:trHeight w:val="198"/>
        </w:trPr>
        <w:tc>
          <w:tcPr>
            <w:tcW w:w="1067" w:type="pct"/>
            <w:shd w:val="clear" w:color="auto" w:fill="auto"/>
            <w:vAlign w:val="center"/>
          </w:tcPr>
          <w:p w14:paraId="0450E299" w14:textId="77777777" w:rsidR="007B6306" w:rsidRPr="00D73D4A" w:rsidRDefault="007B6306" w:rsidP="00B85E12">
            <w:pPr>
              <w:spacing w:after="0"/>
              <w:rPr>
                <w:rFonts w:ascii="Arial" w:hAnsi="Arial" w:cs="Arial"/>
                <w:color w:val="0070C0"/>
                <w:sz w:val="16"/>
                <w:szCs w:val="16"/>
                <w:lang w:val="hr-HR"/>
              </w:rPr>
            </w:pPr>
            <w:r w:rsidRPr="00D73D4A">
              <w:rPr>
                <w:rFonts w:ascii="Arial" w:hAnsi="Arial" w:cs="Arial"/>
                <w:sz w:val="16"/>
                <w:szCs w:val="16"/>
                <w:lang w:val="hr-HR"/>
              </w:rPr>
              <w:t>A. Lukić</w:t>
            </w:r>
          </w:p>
          <w:p w14:paraId="2E11C639" w14:textId="77777777" w:rsidR="007B6306" w:rsidRPr="00D73D4A" w:rsidRDefault="007B6306" w:rsidP="00B85E12">
            <w:pPr>
              <w:spacing w:after="0"/>
              <w:rPr>
                <w:rFonts w:ascii="Arial" w:hAnsi="Arial" w:cs="Arial"/>
                <w:sz w:val="16"/>
                <w:szCs w:val="16"/>
                <w:lang w:val="hr-HR"/>
              </w:rPr>
            </w:pPr>
            <w:r w:rsidRPr="00D73D4A">
              <w:rPr>
                <w:rFonts w:ascii="Arial" w:hAnsi="Arial" w:cs="Arial"/>
                <w:color w:val="0070C0"/>
                <w:sz w:val="16"/>
                <w:szCs w:val="16"/>
                <w:lang w:val="hr-HR"/>
              </w:rPr>
              <w:t>I. Šišak</w:t>
            </w:r>
          </w:p>
        </w:tc>
        <w:tc>
          <w:tcPr>
            <w:tcW w:w="432" w:type="pct"/>
            <w:shd w:val="clear" w:color="auto" w:fill="auto"/>
            <w:vAlign w:val="center"/>
          </w:tcPr>
          <w:p w14:paraId="7AEE4CD9"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60412</w:t>
            </w:r>
          </w:p>
        </w:tc>
        <w:tc>
          <w:tcPr>
            <w:tcW w:w="1910" w:type="pct"/>
            <w:shd w:val="clear" w:color="auto" w:fill="auto"/>
            <w:vAlign w:val="center"/>
          </w:tcPr>
          <w:p w14:paraId="2307205D"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Ruralna geografija</w:t>
            </w:r>
          </w:p>
        </w:tc>
        <w:tc>
          <w:tcPr>
            <w:tcW w:w="397" w:type="pct"/>
            <w:shd w:val="clear" w:color="auto" w:fill="auto"/>
            <w:vAlign w:val="center"/>
          </w:tcPr>
          <w:p w14:paraId="63714941"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9" w:type="pct"/>
            <w:shd w:val="clear" w:color="auto" w:fill="auto"/>
            <w:vAlign w:val="center"/>
          </w:tcPr>
          <w:p w14:paraId="0C1428AB"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5</w:t>
            </w:r>
          </w:p>
        </w:tc>
        <w:tc>
          <w:tcPr>
            <w:tcW w:w="397" w:type="pct"/>
            <w:shd w:val="clear" w:color="auto" w:fill="auto"/>
            <w:vAlign w:val="center"/>
          </w:tcPr>
          <w:p w14:paraId="7C68EABB"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6001F421" w14:textId="77777777" w:rsidR="007B6306" w:rsidRPr="00D73D4A" w:rsidRDefault="007B6306" w:rsidP="00B85E12">
            <w:pPr>
              <w:spacing w:after="0"/>
              <w:jc w:val="center"/>
              <w:rPr>
                <w:rFonts w:ascii="Arial" w:hAnsi="Arial" w:cs="Arial"/>
                <w:sz w:val="16"/>
                <w:szCs w:val="16"/>
                <w:lang w:val="hr-HR"/>
              </w:rPr>
            </w:pPr>
          </w:p>
        </w:tc>
      </w:tr>
      <w:tr w:rsidR="007B6306" w:rsidRPr="00D73D4A" w14:paraId="64DA15BC" w14:textId="77777777" w:rsidTr="00B85E12">
        <w:trPr>
          <w:cantSplit/>
          <w:trHeight w:val="198"/>
        </w:trPr>
        <w:tc>
          <w:tcPr>
            <w:tcW w:w="1067" w:type="pct"/>
            <w:shd w:val="clear" w:color="auto" w:fill="auto"/>
            <w:vAlign w:val="center"/>
          </w:tcPr>
          <w:p w14:paraId="751B568B"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vidi tablicu</w:t>
            </w:r>
          </w:p>
        </w:tc>
        <w:tc>
          <w:tcPr>
            <w:tcW w:w="432" w:type="pct"/>
            <w:shd w:val="clear" w:color="auto" w:fill="auto"/>
            <w:vAlign w:val="center"/>
          </w:tcPr>
          <w:p w14:paraId="34D41625" w14:textId="77777777" w:rsidR="007B6306" w:rsidRPr="00D73D4A" w:rsidRDefault="007B6306" w:rsidP="00B85E12">
            <w:pPr>
              <w:spacing w:after="0"/>
              <w:jc w:val="center"/>
              <w:rPr>
                <w:rFonts w:ascii="Arial" w:hAnsi="Arial" w:cs="Arial"/>
                <w:sz w:val="16"/>
                <w:szCs w:val="16"/>
                <w:lang w:val="hr-HR"/>
              </w:rPr>
            </w:pPr>
          </w:p>
        </w:tc>
        <w:tc>
          <w:tcPr>
            <w:tcW w:w="1910" w:type="pct"/>
            <w:shd w:val="clear" w:color="auto" w:fill="auto"/>
            <w:vAlign w:val="center"/>
          </w:tcPr>
          <w:p w14:paraId="476268D3"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Izborni geografski kolegij 4</w:t>
            </w:r>
          </w:p>
        </w:tc>
        <w:tc>
          <w:tcPr>
            <w:tcW w:w="397" w:type="pct"/>
            <w:shd w:val="clear" w:color="auto" w:fill="auto"/>
            <w:vAlign w:val="center"/>
          </w:tcPr>
          <w:p w14:paraId="255C4943"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60734450"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c>
          <w:tcPr>
            <w:tcW w:w="397" w:type="pct"/>
            <w:shd w:val="clear" w:color="auto" w:fill="auto"/>
            <w:vAlign w:val="center"/>
          </w:tcPr>
          <w:p w14:paraId="41109B03"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351795C9" w14:textId="77777777" w:rsidR="007B6306" w:rsidRPr="00D73D4A" w:rsidRDefault="007B6306" w:rsidP="00B85E12">
            <w:pPr>
              <w:spacing w:after="0"/>
              <w:jc w:val="center"/>
              <w:rPr>
                <w:rFonts w:ascii="Arial" w:hAnsi="Arial" w:cs="Arial"/>
                <w:sz w:val="16"/>
                <w:szCs w:val="16"/>
                <w:lang w:val="hr-HR"/>
              </w:rPr>
            </w:pPr>
          </w:p>
        </w:tc>
      </w:tr>
      <w:tr w:rsidR="007B6306" w:rsidRPr="00D73D4A" w14:paraId="4D2E206C" w14:textId="77777777" w:rsidTr="00B85E12">
        <w:trPr>
          <w:cantSplit/>
          <w:trHeight w:val="198"/>
        </w:trPr>
        <w:tc>
          <w:tcPr>
            <w:tcW w:w="1067" w:type="pct"/>
            <w:shd w:val="clear" w:color="auto" w:fill="auto"/>
            <w:vAlign w:val="center"/>
          </w:tcPr>
          <w:p w14:paraId="1D80C5B6"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 Ograjšek Gorenjak</w:t>
            </w:r>
          </w:p>
        </w:tc>
        <w:tc>
          <w:tcPr>
            <w:tcW w:w="432" w:type="pct"/>
            <w:shd w:val="clear" w:color="auto" w:fill="auto"/>
            <w:vAlign w:val="center"/>
          </w:tcPr>
          <w:p w14:paraId="702D869E"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60706</w:t>
            </w:r>
          </w:p>
        </w:tc>
        <w:tc>
          <w:tcPr>
            <w:tcW w:w="1910" w:type="pct"/>
            <w:shd w:val="clear" w:color="auto" w:fill="auto"/>
            <w:vAlign w:val="center"/>
          </w:tcPr>
          <w:p w14:paraId="1D9261BF"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Europska i svjetska povijest 1918. - 1945.</w:t>
            </w:r>
          </w:p>
        </w:tc>
        <w:tc>
          <w:tcPr>
            <w:tcW w:w="397" w:type="pct"/>
            <w:shd w:val="clear" w:color="auto" w:fill="auto"/>
            <w:vAlign w:val="center"/>
          </w:tcPr>
          <w:p w14:paraId="13BCAA17"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2+0+2</w:t>
            </w:r>
          </w:p>
        </w:tc>
        <w:tc>
          <w:tcPr>
            <w:tcW w:w="399" w:type="pct"/>
            <w:shd w:val="clear" w:color="auto" w:fill="auto"/>
            <w:vAlign w:val="center"/>
          </w:tcPr>
          <w:p w14:paraId="47D5F5B1"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w:t>
            </w:r>
          </w:p>
        </w:tc>
        <w:tc>
          <w:tcPr>
            <w:tcW w:w="397" w:type="pct"/>
            <w:shd w:val="clear" w:color="auto" w:fill="auto"/>
            <w:vAlign w:val="center"/>
          </w:tcPr>
          <w:p w14:paraId="763F701F"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7ABD59E2" w14:textId="77777777" w:rsidR="007B6306" w:rsidRPr="00D73D4A" w:rsidRDefault="007B6306" w:rsidP="00B85E12">
            <w:pPr>
              <w:spacing w:after="0"/>
              <w:jc w:val="center"/>
              <w:rPr>
                <w:rFonts w:ascii="Arial" w:hAnsi="Arial" w:cs="Arial"/>
                <w:sz w:val="16"/>
                <w:szCs w:val="16"/>
                <w:lang w:val="hr-HR"/>
              </w:rPr>
            </w:pPr>
          </w:p>
        </w:tc>
      </w:tr>
      <w:tr w:rsidR="007B6306" w:rsidRPr="00D73D4A" w14:paraId="1BEAD62A" w14:textId="77777777" w:rsidTr="00B85E12">
        <w:trPr>
          <w:cantSplit/>
          <w:trHeight w:val="198"/>
        </w:trPr>
        <w:tc>
          <w:tcPr>
            <w:tcW w:w="1067" w:type="pct"/>
            <w:shd w:val="clear" w:color="auto" w:fill="auto"/>
            <w:vAlign w:val="center"/>
          </w:tcPr>
          <w:p w14:paraId="7D9EA9AB"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I. Šute,</w:t>
            </w:r>
            <w:r>
              <w:rPr>
                <w:rFonts w:ascii="Arial" w:eastAsia="MS Mincho" w:hAnsi="Arial" w:cs="Arial"/>
                <w:sz w:val="16"/>
                <w:szCs w:val="16"/>
                <w:lang w:val="hr-HR" w:eastAsia="hr-HR"/>
              </w:rPr>
              <w:t xml:space="preserve"> G. Hutinec</w:t>
            </w:r>
          </w:p>
        </w:tc>
        <w:tc>
          <w:tcPr>
            <w:tcW w:w="432" w:type="pct"/>
            <w:shd w:val="clear" w:color="auto" w:fill="auto"/>
            <w:vAlign w:val="center"/>
          </w:tcPr>
          <w:p w14:paraId="4AE00E8A"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60707</w:t>
            </w:r>
          </w:p>
        </w:tc>
        <w:tc>
          <w:tcPr>
            <w:tcW w:w="1910" w:type="pct"/>
            <w:shd w:val="clear" w:color="auto" w:fill="auto"/>
            <w:vAlign w:val="center"/>
          </w:tcPr>
          <w:p w14:paraId="109AA312"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Hrvatska povijest 1918. - 1945.</w:t>
            </w:r>
          </w:p>
        </w:tc>
        <w:tc>
          <w:tcPr>
            <w:tcW w:w="397" w:type="pct"/>
            <w:shd w:val="clear" w:color="auto" w:fill="auto"/>
            <w:vAlign w:val="center"/>
          </w:tcPr>
          <w:p w14:paraId="176EA256"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2+0+2</w:t>
            </w:r>
          </w:p>
        </w:tc>
        <w:tc>
          <w:tcPr>
            <w:tcW w:w="399" w:type="pct"/>
            <w:shd w:val="clear" w:color="auto" w:fill="auto"/>
            <w:vAlign w:val="center"/>
          </w:tcPr>
          <w:p w14:paraId="0A568AF2"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w:t>
            </w:r>
          </w:p>
        </w:tc>
        <w:tc>
          <w:tcPr>
            <w:tcW w:w="397" w:type="pct"/>
            <w:shd w:val="clear" w:color="auto" w:fill="auto"/>
            <w:vAlign w:val="center"/>
          </w:tcPr>
          <w:p w14:paraId="351D2741"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3A77AB13" w14:textId="77777777" w:rsidR="007B6306" w:rsidRPr="00D73D4A" w:rsidRDefault="007B6306" w:rsidP="00B85E12">
            <w:pPr>
              <w:spacing w:after="0"/>
              <w:jc w:val="center"/>
              <w:rPr>
                <w:rFonts w:ascii="Arial" w:hAnsi="Arial" w:cs="Arial"/>
                <w:sz w:val="16"/>
                <w:szCs w:val="16"/>
                <w:lang w:val="hr-HR"/>
              </w:rPr>
            </w:pPr>
          </w:p>
        </w:tc>
      </w:tr>
      <w:tr w:rsidR="007B6306" w:rsidRPr="00D73D4A" w14:paraId="2827F311" w14:textId="77777777" w:rsidTr="00B85E12">
        <w:trPr>
          <w:cantSplit/>
          <w:trHeight w:val="198"/>
        </w:trPr>
        <w:tc>
          <w:tcPr>
            <w:tcW w:w="1067" w:type="pct"/>
            <w:shd w:val="clear" w:color="auto" w:fill="auto"/>
            <w:vAlign w:val="center"/>
          </w:tcPr>
          <w:p w14:paraId="1B26D011"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B. Janković</w:t>
            </w:r>
          </w:p>
        </w:tc>
        <w:tc>
          <w:tcPr>
            <w:tcW w:w="432" w:type="pct"/>
            <w:shd w:val="clear" w:color="auto" w:fill="auto"/>
            <w:vAlign w:val="center"/>
          </w:tcPr>
          <w:p w14:paraId="3B08E89A"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60709</w:t>
            </w:r>
          </w:p>
        </w:tc>
        <w:tc>
          <w:tcPr>
            <w:tcW w:w="1910" w:type="pct"/>
            <w:shd w:val="clear" w:color="auto" w:fill="auto"/>
            <w:vAlign w:val="center"/>
          </w:tcPr>
          <w:p w14:paraId="5FD04046"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 xml:space="preserve">Povijest historiografije </w:t>
            </w:r>
          </w:p>
        </w:tc>
        <w:tc>
          <w:tcPr>
            <w:tcW w:w="397" w:type="pct"/>
            <w:shd w:val="clear" w:color="auto" w:fill="auto"/>
            <w:vAlign w:val="center"/>
          </w:tcPr>
          <w:p w14:paraId="533E9F96"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2+0+0</w:t>
            </w:r>
          </w:p>
        </w:tc>
        <w:tc>
          <w:tcPr>
            <w:tcW w:w="399" w:type="pct"/>
            <w:shd w:val="clear" w:color="auto" w:fill="auto"/>
            <w:vAlign w:val="center"/>
          </w:tcPr>
          <w:p w14:paraId="247D1563"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c>
          <w:tcPr>
            <w:tcW w:w="397" w:type="pct"/>
            <w:shd w:val="clear" w:color="auto" w:fill="auto"/>
            <w:vAlign w:val="center"/>
          </w:tcPr>
          <w:p w14:paraId="6DAA2CE9"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3489DE75" w14:textId="77777777" w:rsidR="007B6306" w:rsidRPr="00D73D4A" w:rsidRDefault="007B6306" w:rsidP="00B85E12">
            <w:pPr>
              <w:spacing w:after="0"/>
              <w:jc w:val="center"/>
              <w:rPr>
                <w:rFonts w:ascii="Arial" w:hAnsi="Arial" w:cs="Arial"/>
                <w:sz w:val="16"/>
                <w:szCs w:val="16"/>
                <w:lang w:val="hr-HR"/>
              </w:rPr>
            </w:pPr>
          </w:p>
        </w:tc>
      </w:tr>
      <w:tr w:rsidR="007B6306" w:rsidRPr="00D73D4A" w14:paraId="7DCB552E" w14:textId="77777777" w:rsidTr="00B85E12">
        <w:trPr>
          <w:cantSplit/>
          <w:trHeight w:val="198"/>
        </w:trPr>
        <w:tc>
          <w:tcPr>
            <w:tcW w:w="1067" w:type="pct"/>
            <w:shd w:val="clear" w:color="auto" w:fill="auto"/>
            <w:vAlign w:val="center"/>
          </w:tcPr>
          <w:p w14:paraId="1FA48E5F" w14:textId="77777777" w:rsidR="007B6306" w:rsidRPr="00D73D4A" w:rsidRDefault="007B6306" w:rsidP="00B85E12">
            <w:pPr>
              <w:spacing w:after="0"/>
              <w:rPr>
                <w:rFonts w:ascii="Arial" w:hAnsi="Arial" w:cs="Arial"/>
                <w:color w:val="FF0000"/>
                <w:sz w:val="16"/>
                <w:szCs w:val="16"/>
                <w:lang w:val="hr-HR"/>
              </w:rPr>
            </w:pPr>
            <w:r w:rsidRPr="00D73D4A">
              <w:rPr>
                <w:rFonts w:ascii="Arial" w:hAnsi="Arial" w:cs="Arial"/>
                <w:sz w:val="16"/>
                <w:szCs w:val="16"/>
                <w:lang w:val="hr-HR"/>
              </w:rPr>
              <w:t>vidi tablicu</w:t>
            </w:r>
          </w:p>
        </w:tc>
        <w:tc>
          <w:tcPr>
            <w:tcW w:w="432" w:type="pct"/>
            <w:shd w:val="clear" w:color="auto" w:fill="auto"/>
            <w:vAlign w:val="center"/>
          </w:tcPr>
          <w:p w14:paraId="06F69906" w14:textId="77777777" w:rsidR="007B6306" w:rsidRPr="00D73D4A" w:rsidRDefault="007B6306" w:rsidP="00B85E12">
            <w:pPr>
              <w:spacing w:after="0"/>
              <w:jc w:val="center"/>
              <w:rPr>
                <w:rFonts w:ascii="Arial" w:hAnsi="Arial" w:cs="Arial"/>
                <w:sz w:val="16"/>
                <w:szCs w:val="16"/>
                <w:lang w:val="hr-HR"/>
              </w:rPr>
            </w:pPr>
          </w:p>
        </w:tc>
        <w:tc>
          <w:tcPr>
            <w:tcW w:w="1910" w:type="pct"/>
            <w:shd w:val="clear" w:color="auto" w:fill="auto"/>
            <w:vAlign w:val="center"/>
          </w:tcPr>
          <w:p w14:paraId="3D592BBC"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Izborni povijesni kolegij 1</w:t>
            </w:r>
          </w:p>
        </w:tc>
        <w:tc>
          <w:tcPr>
            <w:tcW w:w="397" w:type="pct"/>
            <w:shd w:val="clear" w:color="auto" w:fill="auto"/>
            <w:vAlign w:val="center"/>
          </w:tcPr>
          <w:p w14:paraId="20EF99C0"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22EA150C"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w:t>
            </w:r>
          </w:p>
        </w:tc>
        <w:tc>
          <w:tcPr>
            <w:tcW w:w="397" w:type="pct"/>
            <w:shd w:val="clear" w:color="auto" w:fill="auto"/>
            <w:vAlign w:val="center"/>
          </w:tcPr>
          <w:p w14:paraId="09362CFA"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7E682E76" w14:textId="77777777" w:rsidR="007B6306" w:rsidRPr="00D73D4A" w:rsidRDefault="007B6306" w:rsidP="00B85E12">
            <w:pPr>
              <w:spacing w:after="0"/>
              <w:jc w:val="center"/>
              <w:rPr>
                <w:rFonts w:ascii="Arial" w:hAnsi="Arial" w:cs="Arial"/>
                <w:sz w:val="16"/>
                <w:szCs w:val="16"/>
                <w:lang w:val="hr-HR"/>
              </w:rPr>
            </w:pPr>
          </w:p>
        </w:tc>
      </w:tr>
      <w:tr w:rsidR="007B6306" w:rsidRPr="00D73D4A" w14:paraId="23C8F698" w14:textId="77777777" w:rsidTr="00B85E12">
        <w:trPr>
          <w:cantSplit/>
          <w:trHeight w:val="198"/>
        </w:trPr>
        <w:tc>
          <w:tcPr>
            <w:tcW w:w="1067" w:type="pct"/>
            <w:shd w:val="clear" w:color="auto" w:fill="auto"/>
            <w:vAlign w:val="center"/>
          </w:tcPr>
          <w:p w14:paraId="7C8FD0B3" w14:textId="2696310B" w:rsidR="007B6306" w:rsidRPr="00D73D4A" w:rsidRDefault="007B6306" w:rsidP="00B85E12">
            <w:pPr>
              <w:spacing w:after="0"/>
              <w:rPr>
                <w:rFonts w:ascii="Arial" w:hAnsi="Arial" w:cs="Arial"/>
                <w:color w:val="0070C0"/>
                <w:sz w:val="16"/>
                <w:szCs w:val="16"/>
                <w:lang w:val="hr-HR"/>
              </w:rPr>
            </w:pPr>
            <w:r w:rsidRPr="00D73D4A">
              <w:rPr>
                <w:rFonts w:ascii="Arial" w:hAnsi="Arial" w:cs="Arial"/>
                <w:sz w:val="16"/>
                <w:szCs w:val="16"/>
                <w:lang w:val="hr-HR"/>
              </w:rPr>
              <w:t>D. Njegač</w:t>
            </w:r>
            <w:r w:rsidR="00122631">
              <w:rPr>
                <w:rFonts w:ascii="Arial" w:hAnsi="Arial" w:cs="Arial"/>
                <w:sz w:val="16"/>
                <w:szCs w:val="16"/>
                <w:lang w:val="hr-HR"/>
              </w:rPr>
              <w:t>, S. Gašparović</w:t>
            </w:r>
          </w:p>
          <w:p w14:paraId="34466122" w14:textId="77777777" w:rsidR="007B6306" w:rsidRPr="00D73D4A" w:rsidRDefault="007B6306" w:rsidP="00B85E12">
            <w:pPr>
              <w:spacing w:after="0"/>
              <w:rPr>
                <w:rFonts w:ascii="Arial" w:hAnsi="Arial" w:cs="Arial"/>
                <w:sz w:val="16"/>
                <w:szCs w:val="16"/>
                <w:lang w:val="hr-HR"/>
              </w:rPr>
            </w:pPr>
            <w:r w:rsidRPr="00D73D4A">
              <w:rPr>
                <w:rFonts w:ascii="Arial" w:hAnsi="Arial" w:cs="Arial"/>
                <w:color w:val="0070C0"/>
                <w:sz w:val="16"/>
                <w:szCs w:val="16"/>
                <w:lang w:val="hr-HR"/>
              </w:rPr>
              <w:t>S. Gašparović</w:t>
            </w:r>
          </w:p>
        </w:tc>
        <w:tc>
          <w:tcPr>
            <w:tcW w:w="432" w:type="pct"/>
            <w:shd w:val="clear" w:color="auto" w:fill="auto"/>
            <w:vAlign w:val="center"/>
          </w:tcPr>
          <w:p w14:paraId="0B0923CE"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60441</w:t>
            </w:r>
          </w:p>
        </w:tc>
        <w:tc>
          <w:tcPr>
            <w:tcW w:w="1910" w:type="pct"/>
            <w:shd w:val="clear" w:color="auto" w:fill="auto"/>
            <w:vAlign w:val="center"/>
          </w:tcPr>
          <w:p w14:paraId="78AF5021"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Geografija Hrvatske</w:t>
            </w:r>
          </w:p>
        </w:tc>
        <w:tc>
          <w:tcPr>
            <w:tcW w:w="397" w:type="pct"/>
            <w:shd w:val="clear" w:color="auto" w:fill="auto"/>
            <w:vAlign w:val="center"/>
          </w:tcPr>
          <w:p w14:paraId="78A1E7F6"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764CD0CF"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7BF38C8F"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3+0+2</w:t>
            </w:r>
          </w:p>
        </w:tc>
        <w:tc>
          <w:tcPr>
            <w:tcW w:w="398" w:type="pct"/>
            <w:shd w:val="clear" w:color="auto" w:fill="auto"/>
            <w:vAlign w:val="center"/>
          </w:tcPr>
          <w:p w14:paraId="4964316D"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w:t>
            </w:r>
          </w:p>
        </w:tc>
      </w:tr>
      <w:tr w:rsidR="007B6306" w:rsidRPr="00D73D4A" w14:paraId="21C18F4D" w14:textId="77777777" w:rsidTr="00B85E12">
        <w:trPr>
          <w:cantSplit/>
          <w:trHeight w:val="198"/>
        </w:trPr>
        <w:tc>
          <w:tcPr>
            <w:tcW w:w="1067" w:type="pct"/>
            <w:shd w:val="clear" w:color="auto" w:fill="auto"/>
            <w:vAlign w:val="center"/>
          </w:tcPr>
          <w:p w14:paraId="6FA8F072"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vidi tablicu</w:t>
            </w:r>
          </w:p>
        </w:tc>
        <w:tc>
          <w:tcPr>
            <w:tcW w:w="432" w:type="pct"/>
            <w:shd w:val="clear" w:color="auto" w:fill="auto"/>
            <w:vAlign w:val="center"/>
          </w:tcPr>
          <w:p w14:paraId="3F1D2D57" w14:textId="77777777" w:rsidR="007B6306" w:rsidRPr="00D73D4A" w:rsidRDefault="007B6306" w:rsidP="00B85E12">
            <w:pPr>
              <w:spacing w:after="0"/>
              <w:jc w:val="center"/>
              <w:rPr>
                <w:rFonts w:ascii="Arial" w:hAnsi="Arial" w:cs="Arial"/>
                <w:sz w:val="16"/>
                <w:szCs w:val="16"/>
                <w:lang w:val="hr-HR"/>
              </w:rPr>
            </w:pPr>
          </w:p>
        </w:tc>
        <w:tc>
          <w:tcPr>
            <w:tcW w:w="1910" w:type="pct"/>
            <w:shd w:val="clear" w:color="auto" w:fill="auto"/>
            <w:vAlign w:val="center"/>
          </w:tcPr>
          <w:p w14:paraId="5D613A0C"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Izborni geografski kolegij 5</w:t>
            </w:r>
          </w:p>
        </w:tc>
        <w:tc>
          <w:tcPr>
            <w:tcW w:w="397" w:type="pct"/>
            <w:shd w:val="clear" w:color="auto" w:fill="auto"/>
            <w:vAlign w:val="center"/>
          </w:tcPr>
          <w:p w14:paraId="75FCB739"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7B0DEFE1"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60B87369"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1F3079E8"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r>
      <w:tr w:rsidR="007B6306" w:rsidRPr="00D73D4A" w14:paraId="092FAB3C" w14:textId="77777777" w:rsidTr="00B85E12">
        <w:trPr>
          <w:cantSplit/>
          <w:trHeight w:val="198"/>
        </w:trPr>
        <w:tc>
          <w:tcPr>
            <w:tcW w:w="1067" w:type="pct"/>
            <w:shd w:val="clear" w:color="auto" w:fill="auto"/>
            <w:vAlign w:val="center"/>
          </w:tcPr>
          <w:p w14:paraId="19A34488" w14:textId="77777777" w:rsidR="007B6306" w:rsidRPr="00D73D4A" w:rsidRDefault="007B6306" w:rsidP="00B85E12">
            <w:pPr>
              <w:spacing w:after="0"/>
              <w:rPr>
                <w:rFonts w:ascii="Arial" w:hAnsi="Arial" w:cs="Arial"/>
                <w:sz w:val="16"/>
                <w:szCs w:val="16"/>
                <w:lang w:val="hr-HR"/>
              </w:rPr>
            </w:pPr>
            <w:r w:rsidRPr="00D73D4A">
              <w:rPr>
                <w:rFonts w:ascii="Arial" w:hAnsi="Arial" w:cs="Arial"/>
                <w:color w:val="0070C0"/>
                <w:sz w:val="16"/>
                <w:szCs w:val="16"/>
                <w:lang w:val="hr-HR"/>
              </w:rPr>
              <w:t>D. Njegač</w:t>
            </w:r>
          </w:p>
        </w:tc>
        <w:tc>
          <w:tcPr>
            <w:tcW w:w="432" w:type="pct"/>
            <w:shd w:val="clear" w:color="auto" w:fill="auto"/>
            <w:vAlign w:val="center"/>
          </w:tcPr>
          <w:p w14:paraId="2788DACB"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60445</w:t>
            </w:r>
          </w:p>
        </w:tc>
        <w:tc>
          <w:tcPr>
            <w:tcW w:w="1910" w:type="pct"/>
            <w:shd w:val="clear" w:color="auto" w:fill="auto"/>
            <w:vAlign w:val="center"/>
          </w:tcPr>
          <w:p w14:paraId="483E58DD"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Terenska nastava iz geografije III (60 sati/god.)</w:t>
            </w:r>
          </w:p>
        </w:tc>
        <w:tc>
          <w:tcPr>
            <w:tcW w:w="397" w:type="pct"/>
            <w:shd w:val="clear" w:color="auto" w:fill="auto"/>
            <w:vAlign w:val="center"/>
          </w:tcPr>
          <w:p w14:paraId="1AE3FC31"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374E987A"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5D3C4E65"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6D985CDE"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r>
      <w:tr w:rsidR="007B6306" w:rsidRPr="00D73D4A" w14:paraId="30D39AB1" w14:textId="77777777" w:rsidTr="00B85E12">
        <w:trPr>
          <w:cantSplit/>
          <w:trHeight w:val="198"/>
        </w:trPr>
        <w:tc>
          <w:tcPr>
            <w:tcW w:w="1067" w:type="pct"/>
            <w:shd w:val="clear" w:color="auto" w:fill="auto"/>
            <w:vAlign w:val="center"/>
          </w:tcPr>
          <w:p w14:paraId="04C8D692"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H. Klasić</w:t>
            </w:r>
          </w:p>
        </w:tc>
        <w:tc>
          <w:tcPr>
            <w:tcW w:w="432" w:type="pct"/>
            <w:shd w:val="clear" w:color="auto" w:fill="auto"/>
            <w:vAlign w:val="center"/>
          </w:tcPr>
          <w:p w14:paraId="27DC543D"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60714</w:t>
            </w:r>
          </w:p>
        </w:tc>
        <w:tc>
          <w:tcPr>
            <w:tcW w:w="1910" w:type="pct"/>
            <w:shd w:val="clear" w:color="auto" w:fill="auto"/>
            <w:vAlign w:val="center"/>
          </w:tcPr>
          <w:p w14:paraId="4A9880A6"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Europska i svjetska povijest nakon 1945. godine</w:t>
            </w:r>
          </w:p>
        </w:tc>
        <w:tc>
          <w:tcPr>
            <w:tcW w:w="397" w:type="pct"/>
            <w:shd w:val="clear" w:color="auto" w:fill="auto"/>
            <w:vAlign w:val="center"/>
          </w:tcPr>
          <w:p w14:paraId="578C4E00"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3C992CD8"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5B5A21F3"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2+0+2</w:t>
            </w:r>
          </w:p>
        </w:tc>
        <w:tc>
          <w:tcPr>
            <w:tcW w:w="398" w:type="pct"/>
            <w:shd w:val="clear" w:color="auto" w:fill="auto"/>
            <w:vAlign w:val="center"/>
          </w:tcPr>
          <w:p w14:paraId="2BD54C0F"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w:t>
            </w:r>
          </w:p>
        </w:tc>
      </w:tr>
      <w:tr w:rsidR="007B6306" w:rsidRPr="00D73D4A" w14:paraId="33A4EBCE" w14:textId="77777777" w:rsidTr="00B85E12">
        <w:trPr>
          <w:cantSplit/>
          <w:trHeight w:val="198"/>
        </w:trPr>
        <w:tc>
          <w:tcPr>
            <w:tcW w:w="1067" w:type="pct"/>
            <w:shd w:val="clear" w:color="auto" w:fill="auto"/>
            <w:vAlign w:val="center"/>
          </w:tcPr>
          <w:p w14:paraId="40E23777" w14:textId="77777777" w:rsidR="007B6306" w:rsidRDefault="007B6306" w:rsidP="00B85E12">
            <w:pPr>
              <w:spacing w:after="0"/>
              <w:rPr>
                <w:rFonts w:ascii="Arial" w:eastAsia="MS Mincho" w:hAnsi="Arial" w:cs="Arial"/>
                <w:sz w:val="16"/>
                <w:szCs w:val="16"/>
                <w:lang w:val="hr-HR" w:eastAsia="hr-HR"/>
              </w:rPr>
            </w:pPr>
            <w:r w:rsidRPr="00D73D4A">
              <w:rPr>
                <w:rFonts w:ascii="Arial" w:eastAsia="MS Mincho" w:hAnsi="Arial" w:cs="Arial"/>
                <w:sz w:val="16"/>
                <w:szCs w:val="16"/>
                <w:lang w:val="hr-HR" w:eastAsia="hr-HR"/>
              </w:rPr>
              <w:t>M. Previšić</w:t>
            </w:r>
            <w:r>
              <w:rPr>
                <w:rFonts w:ascii="Arial" w:eastAsia="MS Mincho" w:hAnsi="Arial" w:cs="Arial"/>
                <w:sz w:val="16"/>
                <w:szCs w:val="16"/>
                <w:lang w:val="hr-HR" w:eastAsia="hr-HR"/>
              </w:rPr>
              <w:t>, G. Hutinec</w:t>
            </w:r>
          </w:p>
          <w:p w14:paraId="4176AECA" w14:textId="77777777" w:rsidR="007B6306" w:rsidRPr="00D73D4A" w:rsidRDefault="007B6306" w:rsidP="00B85E12">
            <w:pPr>
              <w:spacing w:after="0"/>
              <w:rPr>
                <w:rFonts w:ascii="Arial" w:hAnsi="Arial" w:cs="Arial"/>
                <w:sz w:val="16"/>
                <w:szCs w:val="16"/>
                <w:lang w:val="hr-HR"/>
              </w:rPr>
            </w:pPr>
            <w:r w:rsidRPr="001F46C1">
              <w:rPr>
                <w:rFonts w:ascii="Arial" w:hAnsi="Arial" w:cs="Arial"/>
                <w:color w:val="4472C4" w:themeColor="accent1"/>
                <w:sz w:val="16"/>
                <w:szCs w:val="16"/>
                <w:lang w:val="hr-HR"/>
              </w:rPr>
              <w:t>G. Hutinec</w:t>
            </w:r>
          </w:p>
        </w:tc>
        <w:tc>
          <w:tcPr>
            <w:tcW w:w="432" w:type="pct"/>
            <w:shd w:val="clear" w:color="auto" w:fill="auto"/>
            <w:vAlign w:val="center"/>
          </w:tcPr>
          <w:p w14:paraId="011C5E11"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60715</w:t>
            </w:r>
          </w:p>
        </w:tc>
        <w:tc>
          <w:tcPr>
            <w:tcW w:w="1910" w:type="pct"/>
            <w:shd w:val="clear" w:color="auto" w:fill="auto"/>
            <w:vAlign w:val="center"/>
          </w:tcPr>
          <w:p w14:paraId="38516E1F"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Hrvatska povijest nakon 1945. godine</w:t>
            </w:r>
          </w:p>
        </w:tc>
        <w:tc>
          <w:tcPr>
            <w:tcW w:w="397" w:type="pct"/>
            <w:shd w:val="clear" w:color="auto" w:fill="auto"/>
            <w:vAlign w:val="center"/>
          </w:tcPr>
          <w:p w14:paraId="26FA5ABB"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6D77711A"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1A3AE2FE"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2+0+2</w:t>
            </w:r>
          </w:p>
        </w:tc>
        <w:tc>
          <w:tcPr>
            <w:tcW w:w="398" w:type="pct"/>
            <w:shd w:val="clear" w:color="auto" w:fill="auto"/>
            <w:vAlign w:val="center"/>
          </w:tcPr>
          <w:p w14:paraId="6022D727"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w:t>
            </w:r>
          </w:p>
        </w:tc>
      </w:tr>
      <w:tr w:rsidR="007B6306" w:rsidRPr="00D73D4A" w14:paraId="610894C8" w14:textId="77777777" w:rsidTr="00B85E12">
        <w:trPr>
          <w:cantSplit/>
          <w:trHeight w:val="198"/>
        </w:trPr>
        <w:tc>
          <w:tcPr>
            <w:tcW w:w="1067" w:type="pct"/>
            <w:shd w:val="clear" w:color="auto" w:fill="auto"/>
            <w:vAlign w:val="center"/>
          </w:tcPr>
          <w:p w14:paraId="58F7023F" w14:textId="77777777" w:rsidR="007B6306" w:rsidRDefault="007B6306" w:rsidP="00B85E12">
            <w:pPr>
              <w:spacing w:after="0"/>
              <w:rPr>
                <w:rFonts w:ascii="Arial" w:hAnsi="Arial" w:cs="Arial"/>
                <w:sz w:val="16"/>
                <w:szCs w:val="16"/>
                <w:lang w:val="hr-HR"/>
              </w:rPr>
            </w:pPr>
            <w:r w:rsidRPr="00D73D4A">
              <w:rPr>
                <w:rFonts w:ascii="Arial" w:hAnsi="Arial" w:cs="Arial"/>
                <w:sz w:val="16"/>
                <w:szCs w:val="16"/>
                <w:lang w:val="hr-HR"/>
              </w:rPr>
              <w:t>Z. Blažević</w:t>
            </w:r>
          </w:p>
          <w:p w14:paraId="171DFE82" w14:textId="77777777" w:rsidR="007B6306" w:rsidRPr="00D73D4A" w:rsidRDefault="007B6306" w:rsidP="00B85E12">
            <w:pPr>
              <w:spacing w:after="0"/>
              <w:rPr>
                <w:rFonts w:ascii="Arial" w:hAnsi="Arial" w:cs="Arial"/>
                <w:sz w:val="16"/>
                <w:szCs w:val="16"/>
                <w:lang w:val="hr-HR"/>
              </w:rPr>
            </w:pPr>
            <w:r w:rsidRPr="001F46C1">
              <w:rPr>
                <w:rFonts w:ascii="Arial" w:hAnsi="Arial" w:cs="Arial"/>
                <w:color w:val="4472C4" w:themeColor="accent1"/>
                <w:sz w:val="16"/>
                <w:szCs w:val="16"/>
                <w:lang w:val="hr-HR"/>
              </w:rPr>
              <w:t>B. Janković</w:t>
            </w:r>
          </w:p>
        </w:tc>
        <w:tc>
          <w:tcPr>
            <w:tcW w:w="432" w:type="pct"/>
            <w:shd w:val="clear" w:color="auto" w:fill="auto"/>
            <w:vAlign w:val="center"/>
          </w:tcPr>
          <w:p w14:paraId="74B98FF9"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60716</w:t>
            </w:r>
          </w:p>
        </w:tc>
        <w:tc>
          <w:tcPr>
            <w:tcW w:w="1910" w:type="pct"/>
            <w:shd w:val="clear" w:color="auto" w:fill="auto"/>
            <w:vAlign w:val="center"/>
          </w:tcPr>
          <w:p w14:paraId="0DD53FFE"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Suvremena historiografija – teorije i metode</w:t>
            </w:r>
          </w:p>
        </w:tc>
        <w:tc>
          <w:tcPr>
            <w:tcW w:w="397" w:type="pct"/>
            <w:shd w:val="clear" w:color="auto" w:fill="auto"/>
            <w:vAlign w:val="center"/>
          </w:tcPr>
          <w:p w14:paraId="4904A28E"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51DCECAA"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23700FC0"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2+0+0</w:t>
            </w:r>
          </w:p>
        </w:tc>
        <w:tc>
          <w:tcPr>
            <w:tcW w:w="398" w:type="pct"/>
            <w:shd w:val="clear" w:color="auto" w:fill="auto"/>
            <w:vAlign w:val="center"/>
          </w:tcPr>
          <w:p w14:paraId="1D18F1FF"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r>
      <w:tr w:rsidR="007B6306" w:rsidRPr="00D73D4A" w14:paraId="37F2EDCE" w14:textId="77777777" w:rsidTr="00B85E12">
        <w:trPr>
          <w:cantSplit/>
          <w:trHeight w:val="198"/>
        </w:trPr>
        <w:tc>
          <w:tcPr>
            <w:tcW w:w="1067" w:type="pct"/>
            <w:shd w:val="clear" w:color="auto" w:fill="auto"/>
            <w:vAlign w:val="center"/>
          </w:tcPr>
          <w:p w14:paraId="2140B1FF"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vidi tablicu</w:t>
            </w:r>
          </w:p>
        </w:tc>
        <w:tc>
          <w:tcPr>
            <w:tcW w:w="432" w:type="pct"/>
            <w:shd w:val="clear" w:color="auto" w:fill="auto"/>
            <w:vAlign w:val="center"/>
          </w:tcPr>
          <w:p w14:paraId="49F94858" w14:textId="77777777" w:rsidR="007B6306" w:rsidRPr="00D73D4A" w:rsidRDefault="007B6306" w:rsidP="00B85E12">
            <w:pPr>
              <w:spacing w:after="0"/>
              <w:jc w:val="center"/>
              <w:rPr>
                <w:rFonts w:ascii="Arial" w:hAnsi="Arial" w:cs="Arial"/>
                <w:sz w:val="16"/>
                <w:szCs w:val="16"/>
                <w:lang w:val="hr-HR"/>
              </w:rPr>
            </w:pPr>
          </w:p>
        </w:tc>
        <w:tc>
          <w:tcPr>
            <w:tcW w:w="1910" w:type="pct"/>
            <w:shd w:val="clear" w:color="auto" w:fill="auto"/>
            <w:vAlign w:val="center"/>
          </w:tcPr>
          <w:p w14:paraId="7B594775"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Izborni povijesni kolegij 2</w:t>
            </w:r>
          </w:p>
        </w:tc>
        <w:tc>
          <w:tcPr>
            <w:tcW w:w="397" w:type="pct"/>
            <w:shd w:val="clear" w:color="auto" w:fill="auto"/>
            <w:vAlign w:val="center"/>
          </w:tcPr>
          <w:p w14:paraId="2B175E7F" w14:textId="77777777" w:rsidR="007B6306" w:rsidRPr="00D73D4A" w:rsidRDefault="007B6306" w:rsidP="00B85E12">
            <w:pPr>
              <w:spacing w:after="0"/>
              <w:jc w:val="center"/>
              <w:rPr>
                <w:rFonts w:ascii="Arial" w:hAnsi="Arial" w:cs="Arial"/>
                <w:sz w:val="16"/>
                <w:szCs w:val="16"/>
                <w:lang w:val="hr-HR"/>
              </w:rPr>
            </w:pPr>
          </w:p>
        </w:tc>
        <w:tc>
          <w:tcPr>
            <w:tcW w:w="399" w:type="pct"/>
            <w:shd w:val="clear" w:color="auto" w:fill="auto"/>
            <w:vAlign w:val="center"/>
          </w:tcPr>
          <w:p w14:paraId="3A9105E1"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689B571C" w14:textId="77777777" w:rsidR="007B6306" w:rsidRPr="00D73D4A" w:rsidRDefault="007B6306" w:rsidP="00B85E12">
            <w:pPr>
              <w:spacing w:after="0"/>
              <w:jc w:val="center"/>
              <w:rPr>
                <w:rFonts w:ascii="Arial" w:hAnsi="Arial" w:cs="Arial"/>
                <w:sz w:val="16"/>
                <w:szCs w:val="16"/>
                <w:lang w:val="hr-HR"/>
              </w:rPr>
            </w:pPr>
          </w:p>
        </w:tc>
        <w:tc>
          <w:tcPr>
            <w:tcW w:w="398" w:type="pct"/>
            <w:shd w:val="clear" w:color="auto" w:fill="auto"/>
            <w:vAlign w:val="center"/>
          </w:tcPr>
          <w:p w14:paraId="2A69CD3A" w14:textId="77777777" w:rsidR="007B6306" w:rsidRPr="00D73D4A" w:rsidRDefault="007B6306" w:rsidP="00B85E12">
            <w:pPr>
              <w:spacing w:after="0"/>
              <w:jc w:val="center"/>
              <w:rPr>
                <w:rFonts w:ascii="Arial" w:hAnsi="Arial" w:cs="Arial"/>
                <w:sz w:val="16"/>
                <w:szCs w:val="16"/>
                <w:lang w:val="hr-HR"/>
              </w:rPr>
            </w:pPr>
            <w:r w:rsidRPr="00D73D4A">
              <w:rPr>
                <w:rFonts w:ascii="Arial" w:hAnsi="Arial" w:cs="Arial"/>
                <w:sz w:val="16"/>
                <w:szCs w:val="16"/>
                <w:lang w:val="hr-HR"/>
              </w:rPr>
              <w:t>3</w:t>
            </w:r>
          </w:p>
        </w:tc>
      </w:tr>
      <w:tr w:rsidR="007B6306" w:rsidRPr="00D73D4A" w14:paraId="7B77ECD6" w14:textId="77777777" w:rsidTr="00B85E12">
        <w:trPr>
          <w:cantSplit/>
          <w:trHeight w:val="198"/>
        </w:trPr>
        <w:tc>
          <w:tcPr>
            <w:tcW w:w="3409" w:type="pct"/>
            <w:gridSpan w:val="3"/>
            <w:shd w:val="clear" w:color="auto" w:fill="D9D9D9"/>
            <w:vAlign w:val="center"/>
          </w:tcPr>
          <w:p w14:paraId="7D99D977" w14:textId="77777777" w:rsidR="007B6306" w:rsidRPr="00D73D4A" w:rsidRDefault="007B6306" w:rsidP="00B85E12">
            <w:pPr>
              <w:spacing w:after="0"/>
              <w:rPr>
                <w:rFonts w:ascii="Arial" w:hAnsi="Arial" w:cs="Arial"/>
                <w:b/>
                <w:sz w:val="16"/>
                <w:szCs w:val="16"/>
                <w:lang w:val="hr-HR"/>
              </w:rPr>
            </w:pPr>
            <w:r w:rsidRPr="00D73D4A">
              <w:rPr>
                <w:rFonts w:ascii="Arial" w:hAnsi="Arial" w:cs="Arial"/>
                <w:b/>
                <w:sz w:val="16"/>
                <w:szCs w:val="16"/>
                <w:lang w:val="hr-HR"/>
              </w:rPr>
              <w:t>UKUPNO:</w:t>
            </w:r>
          </w:p>
        </w:tc>
        <w:tc>
          <w:tcPr>
            <w:tcW w:w="397" w:type="pct"/>
            <w:shd w:val="clear" w:color="auto" w:fill="D9D9D9"/>
            <w:vAlign w:val="center"/>
          </w:tcPr>
          <w:p w14:paraId="12389E13"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17#</w:t>
            </w:r>
          </w:p>
        </w:tc>
        <w:tc>
          <w:tcPr>
            <w:tcW w:w="399" w:type="pct"/>
            <w:shd w:val="clear" w:color="auto" w:fill="D9D9D9"/>
            <w:vAlign w:val="center"/>
          </w:tcPr>
          <w:p w14:paraId="2114EB7D"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30</w:t>
            </w:r>
          </w:p>
        </w:tc>
        <w:tc>
          <w:tcPr>
            <w:tcW w:w="397" w:type="pct"/>
            <w:shd w:val="clear" w:color="auto" w:fill="D9D9D9"/>
            <w:vAlign w:val="center"/>
          </w:tcPr>
          <w:p w14:paraId="3A9AD0CF"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15#</w:t>
            </w:r>
          </w:p>
        </w:tc>
        <w:tc>
          <w:tcPr>
            <w:tcW w:w="398" w:type="pct"/>
            <w:shd w:val="clear" w:color="auto" w:fill="D9D9D9"/>
            <w:vAlign w:val="center"/>
          </w:tcPr>
          <w:p w14:paraId="60496A17"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30</w:t>
            </w:r>
          </w:p>
        </w:tc>
      </w:tr>
    </w:tbl>
    <w:p w14:paraId="78F4FB20" w14:textId="77777777" w:rsidR="00D73D4A" w:rsidRPr="00D73D4A" w:rsidRDefault="00D73D4A" w:rsidP="00D73D4A">
      <w:pPr>
        <w:rPr>
          <w:rFonts w:ascii="Arial" w:hAnsi="Arial" w:cs="Arial"/>
          <w:color w:val="0070C0"/>
          <w:sz w:val="16"/>
          <w:szCs w:val="16"/>
          <w:lang w:val="hr-HR"/>
        </w:rPr>
      </w:pPr>
      <w:r w:rsidRPr="00D73D4A">
        <w:rPr>
          <w:rFonts w:ascii="Arial" w:hAnsi="Arial" w:cs="Arial"/>
          <w:sz w:val="16"/>
          <w:szCs w:val="16"/>
          <w:lang w:val="hr-HR"/>
        </w:rPr>
        <w:t xml:space="preserve">P = broj sati predavanja tjedno, V = broj sati vježbi (praktikuma) tjedno, S = broj sati seminara tjedno. U stupcu Nastavnici: Izvoditelj(i) predavanja; </w:t>
      </w:r>
      <w:r w:rsidRPr="00D73D4A">
        <w:rPr>
          <w:rFonts w:ascii="Arial" w:hAnsi="Arial" w:cs="Arial"/>
          <w:color w:val="0070C0"/>
          <w:sz w:val="16"/>
          <w:szCs w:val="16"/>
          <w:lang w:val="hr-HR"/>
        </w:rPr>
        <w:t>Izvoditelj(i) vježbi i/ili seminara</w:t>
      </w:r>
    </w:p>
    <w:p w14:paraId="6952F8E1" w14:textId="77777777" w:rsidR="00D73D4A" w:rsidRPr="00D73D4A" w:rsidRDefault="00D73D4A" w:rsidP="00D73D4A">
      <w:pPr>
        <w:rPr>
          <w:rFonts w:ascii="Arial" w:hAnsi="Arial" w:cs="Arial"/>
          <w:sz w:val="16"/>
          <w:szCs w:val="16"/>
          <w:lang w:val="hr-HR"/>
        </w:rPr>
      </w:pPr>
      <w:r w:rsidRPr="00D73D4A">
        <w:rPr>
          <w:rFonts w:ascii="Arial" w:hAnsi="Arial" w:cs="Arial"/>
          <w:sz w:val="16"/>
          <w:szCs w:val="16"/>
          <w:lang w:val="hr-HR"/>
        </w:rPr>
        <w:t># Bez satnice izbornih kolegija.</w:t>
      </w:r>
    </w:p>
    <w:p w14:paraId="2F22AC20" w14:textId="77777777" w:rsidR="00D73D4A" w:rsidRPr="00D73D4A" w:rsidRDefault="00D73D4A" w:rsidP="00D73D4A">
      <w:pPr>
        <w:spacing w:after="0"/>
        <w:rPr>
          <w:rFonts w:ascii="Arial" w:hAnsi="Arial" w:cs="Arial"/>
          <w:b/>
          <w:color w:val="FF0000"/>
          <w:sz w:val="16"/>
          <w:szCs w:val="16"/>
          <w:lang w:val="hr-HR"/>
        </w:rPr>
      </w:pPr>
    </w:p>
    <w:p w14:paraId="6032200A" w14:textId="77777777" w:rsidR="00D73D4A" w:rsidRPr="00D73D4A" w:rsidRDefault="00D73D4A" w:rsidP="00D73D4A">
      <w:pPr>
        <w:spacing w:after="0"/>
        <w:rPr>
          <w:rFonts w:ascii="Arial" w:hAnsi="Arial" w:cs="Arial"/>
          <w:b/>
          <w:color w:val="FF0000"/>
          <w:sz w:val="16"/>
          <w:szCs w:val="16"/>
          <w:lang w:val="hr-HR"/>
        </w:rPr>
      </w:pPr>
    </w:p>
    <w:p w14:paraId="7E04065B" w14:textId="77777777" w:rsidR="00D73D4A" w:rsidRPr="00D73D4A" w:rsidRDefault="00D73D4A" w:rsidP="00D73D4A">
      <w:pPr>
        <w:spacing w:after="0"/>
        <w:rPr>
          <w:rFonts w:ascii="Arial" w:hAnsi="Arial" w:cs="Arial"/>
          <w:b/>
          <w:color w:val="FF0000"/>
          <w:sz w:val="16"/>
          <w:szCs w:val="16"/>
          <w:lang w:val="hr-HR"/>
        </w:rPr>
      </w:pPr>
    </w:p>
    <w:p w14:paraId="7B74D262" w14:textId="77777777" w:rsidR="00D73D4A" w:rsidRPr="00D73D4A" w:rsidRDefault="00D73D4A" w:rsidP="00D73D4A">
      <w:pPr>
        <w:spacing w:after="0"/>
        <w:rPr>
          <w:rFonts w:ascii="Arial" w:hAnsi="Arial" w:cs="Arial"/>
          <w:b/>
          <w:color w:val="FF0000"/>
          <w:sz w:val="16"/>
          <w:szCs w:val="16"/>
          <w:lang w:val="hr-HR"/>
        </w:rPr>
      </w:pPr>
    </w:p>
    <w:p w14:paraId="4BB7E739" w14:textId="7725480E" w:rsidR="00D73D4A" w:rsidRDefault="00D73D4A" w:rsidP="00D73D4A">
      <w:pPr>
        <w:spacing w:after="0"/>
        <w:rPr>
          <w:rFonts w:ascii="Arial" w:hAnsi="Arial" w:cs="Arial"/>
          <w:b/>
          <w:color w:val="FF0000"/>
          <w:sz w:val="16"/>
          <w:szCs w:val="16"/>
          <w:lang w:val="hr-HR"/>
        </w:rPr>
      </w:pPr>
    </w:p>
    <w:p w14:paraId="6C4A29FC" w14:textId="7439A4DA" w:rsidR="0064666D" w:rsidRDefault="0064666D" w:rsidP="00D73D4A">
      <w:pPr>
        <w:spacing w:after="0"/>
        <w:rPr>
          <w:rFonts w:ascii="Arial" w:hAnsi="Arial" w:cs="Arial"/>
          <w:b/>
          <w:color w:val="FF0000"/>
          <w:sz w:val="16"/>
          <w:szCs w:val="16"/>
          <w:lang w:val="hr-HR"/>
        </w:rPr>
      </w:pPr>
    </w:p>
    <w:p w14:paraId="62762638" w14:textId="77777777" w:rsidR="0064666D" w:rsidRPr="00D73D4A" w:rsidRDefault="0064666D" w:rsidP="00D73D4A">
      <w:pPr>
        <w:spacing w:after="0"/>
        <w:rPr>
          <w:rFonts w:ascii="Arial" w:hAnsi="Arial" w:cs="Arial"/>
          <w:b/>
          <w:color w:val="FF0000"/>
          <w:sz w:val="16"/>
          <w:szCs w:val="16"/>
          <w:lang w:val="hr-HR"/>
        </w:rPr>
      </w:pPr>
    </w:p>
    <w:p w14:paraId="692E45A7" w14:textId="77777777" w:rsidR="00D73D4A" w:rsidRPr="00D73D4A" w:rsidRDefault="00D73D4A"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73D4A" w:rsidRPr="00D73D4A" w14:paraId="7195190F" w14:textId="77777777" w:rsidTr="00DA622B">
        <w:trPr>
          <w:cantSplit/>
          <w:trHeight w:val="227"/>
        </w:trPr>
        <w:tc>
          <w:tcPr>
            <w:tcW w:w="3414" w:type="pct"/>
            <w:gridSpan w:val="3"/>
            <w:shd w:val="clear" w:color="auto" w:fill="D9D9D9"/>
            <w:vAlign w:val="center"/>
          </w:tcPr>
          <w:p w14:paraId="365ABE70"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lastRenderedPageBreak/>
              <w:t>IZBORNI GEOGRAFSKI KOLEGIJI 4 i 5 – U svakom semestru studenti obavezno biraju JEDAN od ponuđenih izbornih geografskih kolegija</w:t>
            </w:r>
          </w:p>
        </w:tc>
        <w:tc>
          <w:tcPr>
            <w:tcW w:w="793" w:type="pct"/>
            <w:gridSpan w:val="2"/>
            <w:shd w:val="clear" w:color="auto" w:fill="D9D9D9"/>
            <w:vAlign w:val="center"/>
          </w:tcPr>
          <w:p w14:paraId="52489485"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3" w:type="pct"/>
            <w:gridSpan w:val="2"/>
            <w:shd w:val="clear" w:color="auto" w:fill="D9D9D9"/>
            <w:vAlign w:val="center"/>
          </w:tcPr>
          <w:p w14:paraId="4576973F"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D73D4A" w:rsidRPr="00D73D4A" w14:paraId="74C42784" w14:textId="77777777" w:rsidTr="00DA622B">
        <w:trPr>
          <w:cantSplit/>
          <w:trHeight w:val="227"/>
        </w:trPr>
        <w:tc>
          <w:tcPr>
            <w:tcW w:w="1071" w:type="pct"/>
            <w:shd w:val="clear" w:color="auto" w:fill="D9D9D9"/>
            <w:vAlign w:val="center"/>
          </w:tcPr>
          <w:p w14:paraId="7FEF5818"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Nastavnici</w:t>
            </w:r>
          </w:p>
        </w:tc>
        <w:tc>
          <w:tcPr>
            <w:tcW w:w="438" w:type="pct"/>
            <w:shd w:val="clear" w:color="auto" w:fill="D9D9D9"/>
            <w:vAlign w:val="center"/>
          </w:tcPr>
          <w:p w14:paraId="1C139678"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05" w:type="pct"/>
            <w:shd w:val="clear" w:color="auto" w:fill="D9D9D9"/>
            <w:vAlign w:val="center"/>
          </w:tcPr>
          <w:p w14:paraId="368035E9"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Naziv kolegija</w:t>
            </w:r>
          </w:p>
        </w:tc>
        <w:tc>
          <w:tcPr>
            <w:tcW w:w="396" w:type="pct"/>
            <w:shd w:val="clear" w:color="auto" w:fill="D9D9D9"/>
            <w:vAlign w:val="center"/>
          </w:tcPr>
          <w:p w14:paraId="6FA10DF3"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shd w:val="clear" w:color="auto" w:fill="D9D9D9"/>
            <w:vAlign w:val="center"/>
          </w:tcPr>
          <w:p w14:paraId="10A1091C"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6" w:type="pct"/>
            <w:shd w:val="clear" w:color="auto" w:fill="D9D9D9"/>
            <w:vAlign w:val="center"/>
          </w:tcPr>
          <w:p w14:paraId="0CE724F5"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shd w:val="clear" w:color="auto" w:fill="D9D9D9"/>
            <w:vAlign w:val="center"/>
          </w:tcPr>
          <w:p w14:paraId="1A817DCF"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D73D4A" w:rsidRPr="00D73D4A" w14:paraId="5CD5510B" w14:textId="77777777" w:rsidTr="00E60482">
        <w:trPr>
          <w:cantSplit/>
          <w:trHeight w:val="227"/>
        </w:trPr>
        <w:tc>
          <w:tcPr>
            <w:tcW w:w="1071" w:type="pct"/>
            <w:shd w:val="clear" w:color="auto" w:fill="auto"/>
            <w:vAlign w:val="center"/>
          </w:tcPr>
          <w:p w14:paraId="242CF16F" w14:textId="77777777" w:rsidR="00D73D4A" w:rsidRPr="003675BE" w:rsidRDefault="00D73D4A" w:rsidP="00D73D4A">
            <w:pPr>
              <w:spacing w:after="0"/>
              <w:rPr>
                <w:rFonts w:ascii="Arial" w:hAnsi="Arial" w:cs="Arial"/>
                <w:sz w:val="16"/>
                <w:szCs w:val="16"/>
                <w:lang w:val="hr-HR"/>
              </w:rPr>
            </w:pPr>
            <w:r w:rsidRPr="003675BE">
              <w:rPr>
                <w:rFonts w:ascii="Arial" w:hAnsi="Arial" w:cs="Arial"/>
                <w:sz w:val="16"/>
                <w:szCs w:val="16"/>
                <w:lang w:val="hr-HR"/>
              </w:rPr>
              <w:t>D. Orešić</w:t>
            </w:r>
          </w:p>
          <w:p w14:paraId="6B36FA2D" w14:textId="77777777" w:rsidR="00D73D4A" w:rsidRPr="00D73D4A" w:rsidRDefault="00D73D4A" w:rsidP="00D73D4A">
            <w:pPr>
              <w:spacing w:after="0"/>
              <w:rPr>
                <w:rFonts w:ascii="Arial" w:hAnsi="Arial" w:cs="Arial"/>
                <w:sz w:val="16"/>
                <w:szCs w:val="16"/>
                <w:lang w:val="hr-HR"/>
              </w:rPr>
            </w:pPr>
            <w:r w:rsidRPr="003675BE">
              <w:rPr>
                <w:rFonts w:ascii="Arial" w:hAnsi="Arial" w:cs="Arial"/>
                <w:color w:val="0070C0"/>
                <w:sz w:val="16"/>
                <w:szCs w:val="16"/>
                <w:lang w:val="hr-HR"/>
              </w:rPr>
              <w:t>D. Orešić</w:t>
            </w:r>
          </w:p>
        </w:tc>
        <w:tc>
          <w:tcPr>
            <w:tcW w:w="438" w:type="pct"/>
            <w:shd w:val="clear" w:color="auto" w:fill="auto"/>
            <w:vAlign w:val="center"/>
          </w:tcPr>
          <w:p w14:paraId="37287BC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46588</w:t>
            </w:r>
          </w:p>
        </w:tc>
        <w:tc>
          <w:tcPr>
            <w:tcW w:w="1905" w:type="pct"/>
            <w:shd w:val="clear" w:color="auto" w:fill="auto"/>
            <w:vAlign w:val="center"/>
          </w:tcPr>
          <w:p w14:paraId="272206D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Angloamerike</w:t>
            </w:r>
          </w:p>
        </w:tc>
        <w:tc>
          <w:tcPr>
            <w:tcW w:w="396" w:type="pct"/>
            <w:shd w:val="clear" w:color="auto" w:fill="auto"/>
            <w:vAlign w:val="center"/>
          </w:tcPr>
          <w:p w14:paraId="5F6E509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261741F9"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6" w:type="pct"/>
            <w:shd w:val="clear" w:color="auto" w:fill="auto"/>
            <w:vAlign w:val="center"/>
          </w:tcPr>
          <w:p w14:paraId="654AA401"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B829D31" w14:textId="77777777" w:rsidR="00D73D4A" w:rsidRPr="00D73D4A" w:rsidRDefault="00D73D4A" w:rsidP="00D73D4A">
            <w:pPr>
              <w:spacing w:after="0"/>
              <w:jc w:val="center"/>
              <w:rPr>
                <w:rFonts w:ascii="Arial" w:hAnsi="Arial" w:cs="Arial"/>
                <w:sz w:val="16"/>
                <w:szCs w:val="16"/>
                <w:lang w:val="hr-HR"/>
              </w:rPr>
            </w:pPr>
          </w:p>
        </w:tc>
      </w:tr>
      <w:tr w:rsidR="00D73D4A" w:rsidRPr="00D73D4A" w14:paraId="3A48337D" w14:textId="77777777" w:rsidTr="00DA622B">
        <w:trPr>
          <w:cantSplit/>
          <w:trHeight w:val="227"/>
        </w:trPr>
        <w:tc>
          <w:tcPr>
            <w:tcW w:w="1071" w:type="pct"/>
            <w:shd w:val="clear" w:color="auto" w:fill="auto"/>
            <w:vAlign w:val="center"/>
          </w:tcPr>
          <w:p w14:paraId="7E92F0BA"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S. Faivre</w:t>
            </w:r>
          </w:p>
          <w:p w14:paraId="662A18B0"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S. Faivre</w:t>
            </w:r>
          </w:p>
        </w:tc>
        <w:tc>
          <w:tcPr>
            <w:tcW w:w="438" w:type="pct"/>
            <w:shd w:val="clear" w:color="auto" w:fill="auto"/>
            <w:vAlign w:val="center"/>
          </w:tcPr>
          <w:p w14:paraId="7802015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46589</w:t>
            </w:r>
          </w:p>
        </w:tc>
        <w:tc>
          <w:tcPr>
            <w:tcW w:w="1905" w:type="pct"/>
            <w:shd w:val="clear" w:color="auto" w:fill="auto"/>
            <w:vAlign w:val="center"/>
          </w:tcPr>
          <w:p w14:paraId="7FFB1610" w14:textId="44D0FED2"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Latinske Amerike</w:t>
            </w:r>
            <w:r w:rsidR="003675BE">
              <w:rPr>
                <w:rFonts w:ascii="Arial" w:hAnsi="Arial" w:cs="Arial"/>
                <w:sz w:val="16"/>
                <w:szCs w:val="16"/>
                <w:lang w:val="hr-HR"/>
              </w:rPr>
              <w:t>*</w:t>
            </w:r>
          </w:p>
        </w:tc>
        <w:tc>
          <w:tcPr>
            <w:tcW w:w="396" w:type="pct"/>
            <w:shd w:val="clear" w:color="auto" w:fill="auto"/>
            <w:vAlign w:val="center"/>
          </w:tcPr>
          <w:p w14:paraId="5E8A5687"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7C26567A"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6" w:type="pct"/>
            <w:shd w:val="clear" w:color="auto" w:fill="auto"/>
            <w:vAlign w:val="center"/>
          </w:tcPr>
          <w:p w14:paraId="65D07390"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8EE5539" w14:textId="77777777" w:rsidR="00D73D4A" w:rsidRPr="00D73D4A" w:rsidRDefault="00D73D4A" w:rsidP="00D73D4A">
            <w:pPr>
              <w:spacing w:after="0"/>
              <w:jc w:val="center"/>
              <w:rPr>
                <w:rFonts w:ascii="Arial" w:hAnsi="Arial" w:cs="Arial"/>
                <w:sz w:val="16"/>
                <w:szCs w:val="16"/>
                <w:lang w:val="hr-HR"/>
              </w:rPr>
            </w:pPr>
          </w:p>
        </w:tc>
      </w:tr>
      <w:tr w:rsidR="00D73D4A" w:rsidRPr="00D73D4A" w14:paraId="1CCBEB9D" w14:textId="77777777" w:rsidTr="00DA622B">
        <w:trPr>
          <w:cantSplit/>
          <w:trHeight w:val="227"/>
        </w:trPr>
        <w:tc>
          <w:tcPr>
            <w:tcW w:w="1071" w:type="pct"/>
            <w:shd w:val="clear" w:color="auto" w:fill="auto"/>
            <w:vAlign w:val="center"/>
          </w:tcPr>
          <w:p w14:paraId="7EEC1CB2"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A. Filipčić</w:t>
            </w:r>
          </w:p>
          <w:p w14:paraId="4315D425"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A. Filipčić</w:t>
            </w:r>
          </w:p>
        </w:tc>
        <w:tc>
          <w:tcPr>
            <w:tcW w:w="438" w:type="pct"/>
            <w:shd w:val="clear" w:color="auto" w:fill="auto"/>
            <w:vAlign w:val="center"/>
          </w:tcPr>
          <w:p w14:paraId="3778767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46590</w:t>
            </w:r>
          </w:p>
        </w:tc>
        <w:tc>
          <w:tcPr>
            <w:tcW w:w="1905" w:type="pct"/>
            <w:shd w:val="clear" w:color="auto" w:fill="auto"/>
            <w:vAlign w:val="center"/>
          </w:tcPr>
          <w:p w14:paraId="2365AA1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Australije i Oceanije</w:t>
            </w:r>
          </w:p>
        </w:tc>
        <w:tc>
          <w:tcPr>
            <w:tcW w:w="396" w:type="pct"/>
            <w:shd w:val="clear" w:color="auto" w:fill="auto"/>
            <w:vAlign w:val="center"/>
          </w:tcPr>
          <w:p w14:paraId="0E3A2B2A"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6896ADB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6" w:type="pct"/>
            <w:shd w:val="clear" w:color="auto" w:fill="auto"/>
            <w:vAlign w:val="center"/>
          </w:tcPr>
          <w:p w14:paraId="77924B6B"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2644C32" w14:textId="77777777" w:rsidR="00D73D4A" w:rsidRPr="00D73D4A" w:rsidRDefault="00D73D4A" w:rsidP="00D73D4A">
            <w:pPr>
              <w:spacing w:after="0"/>
              <w:jc w:val="center"/>
              <w:rPr>
                <w:rFonts w:ascii="Arial" w:hAnsi="Arial" w:cs="Arial"/>
                <w:sz w:val="16"/>
                <w:szCs w:val="16"/>
                <w:lang w:val="hr-HR"/>
              </w:rPr>
            </w:pPr>
          </w:p>
        </w:tc>
      </w:tr>
      <w:tr w:rsidR="00D73D4A" w:rsidRPr="00D73D4A" w14:paraId="62D77349" w14:textId="77777777" w:rsidTr="00DA622B">
        <w:trPr>
          <w:cantSplit/>
          <w:trHeight w:val="227"/>
        </w:trPr>
        <w:tc>
          <w:tcPr>
            <w:tcW w:w="1071" w:type="pct"/>
            <w:shd w:val="clear" w:color="auto" w:fill="auto"/>
            <w:vAlign w:val="center"/>
          </w:tcPr>
          <w:p w14:paraId="561AAA8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V. Smolčić</w:t>
            </w:r>
          </w:p>
          <w:p w14:paraId="580C8AE7"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V. Smolčić</w:t>
            </w:r>
          </w:p>
        </w:tc>
        <w:tc>
          <w:tcPr>
            <w:tcW w:w="438" w:type="pct"/>
            <w:shd w:val="clear" w:color="auto" w:fill="auto"/>
            <w:vAlign w:val="center"/>
          </w:tcPr>
          <w:p w14:paraId="7439B0E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60494</w:t>
            </w:r>
          </w:p>
        </w:tc>
        <w:tc>
          <w:tcPr>
            <w:tcW w:w="1905" w:type="pct"/>
            <w:shd w:val="clear" w:color="auto" w:fill="auto"/>
            <w:vAlign w:val="center"/>
          </w:tcPr>
          <w:p w14:paraId="6444B12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Uvod u astronomiju</w:t>
            </w:r>
          </w:p>
        </w:tc>
        <w:tc>
          <w:tcPr>
            <w:tcW w:w="396" w:type="pct"/>
            <w:shd w:val="clear" w:color="auto" w:fill="auto"/>
            <w:vAlign w:val="center"/>
          </w:tcPr>
          <w:p w14:paraId="3A4E507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69727AEA"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6" w:type="pct"/>
            <w:shd w:val="clear" w:color="auto" w:fill="auto"/>
            <w:vAlign w:val="center"/>
          </w:tcPr>
          <w:p w14:paraId="67E242FD"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6E30D7E6" w14:textId="77777777" w:rsidR="00D73D4A" w:rsidRPr="00D73D4A" w:rsidRDefault="00D73D4A" w:rsidP="00D73D4A">
            <w:pPr>
              <w:spacing w:after="0"/>
              <w:jc w:val="center"/>
              <w:rPr>
                <w:rFonts w:ascii="Arial" w:hAnsi="Arial" w:cs="Arial"/>
                <w:sz w:val="16"/>
                <w:szCs w:val="16"/>
                <w:lang w:val="hr-HR"/>
              </w:rPr>
            </w:pPr>
          </w:p>
        </w:tc>
      </w:tr>
      <w:tr w:rsidR="00D73D4A" w:rsidRPr="00D73D4A" w14:paraId="04AB5EBF" w14:textId="77777777" w:rsidTr="00DA622B">
        <w:trPr>
          <w:cantSplit/>
          <w:trHeight w:val="227"/>
        </w:trPr>
        <w:tc>
          <w:tcPr>
            <w:tcW w:w="1071" w:type="pct"/>
            <w:shd w:val="clear" w:color="auto" w:fill="auto"/>
            <w:vAlign w:val="center"/>
          </w:tcPr>
          <w:p w14:paraId="7E6EA489"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 xml:space="preserve">B. Fuerst-Bjeliš </w:t>
            </w:r>
          </w:p>
          <w:p w14:paraId="75AB26FC"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L. Slavuj Borčić</w:t>
            </w:r>
          </w:p>
        </w:tc>
        <w:tc>
          <w:tcPr>
            <w:tcW w:w="438" w:type="pct"/>
            <w:shd w:val="clear" w:color="auto" w:fill="auto"/>
            <w:vAlign w:val="center"/>
          </w:tcPr>
          <w:p w14:paraId="42037E4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44572</w:t>
            </w:r>
          </w:p>
        </w:tc>
        <w:tc>
          <w:tcPr>
            <w:tcW w:w="1905" w:type="pct"/>
            <w:shd w:val="clear" w:color="auto" w:fill="auto"/>
            <w:vAlign w:val="center"/>
          </w:tcPr>
          <w:p w14:paraId="1B0FE62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Sredozemlje</w:t>
            </w:r>
          </w:p>
        </w:tc>
        <w:tc>
          <w:tcPr>
            <w:tcW w:w="396" w:type="pct"/>
            <w:shd w:val="clear" w:color="auto" w:fill="auto"/>
            <w:vAlign w:val="center"/>
          </w:tcPr>
          <w:p w14:paraId="4BFC10EC"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0220986"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54D420B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68F7C77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50FC3D40" w14:textId="77777777" w:rsidTr="00E60482">
        <w:trPr>
          <w:cantSplit/>
          <w:trHeight w:val="227"/>
        </w:trPr>
        <w:tc>
          <w:tcPr>
            <w:tcW w:w="1071" w:type="pct"/>
            <w:shd w:val="clear" w:color="auto" w:fill="auto"/>
            <w:vAlign w:val="center"/>
          </w:tcPr>
          <w:p w14:paraId="6DB9B7A9" w14:textId="619C7126" w:rsidR="00D73D4A" w:rsidRPr="00D73D4A" w:rsidRDefault="00D73D4A" w:rsidP="00D73D4A">
            <w:pPr>
              <w:spacing w:after="0"/>
              <w:rPr>
                <w:rFonts w:ascii="Arial" w:hAnsi="Arial" w:cs="Arial"/>
                <w:sz w:val="16"/>
                <w:szCs w:val="16"/>
                <w:lang w:val="hr-HR"/>
              </w:rPr>
            </w:pPr>
          </w:p>
        </w:tc>
        <w:tc>
          <w:tcPr>
            <w:tcW w:w="438" w:type="pct"/>
            <w:shd w:val="clear" w:color="auto" w:fill="auto"/>
            <w:vAlign w:val="center"/>
          </w:tcPr>
          <w:p w14:paraId="08C7B99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46597</w:t>
            </w:r>
          </w:p>
        </w:tc>
        <w:tc>
          <w:tcPr>
            <w:tcW w:w="1905" w:type="pct"/>
            <w:shd w:val="clear" w:color="auto" w:fill="auto"/>
            <w:vAlign w:val="center"/>
          </w:tcPr>
          <w:p w14:paraId="7128B98A" w14:textId="49ADAB00"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Rusije</w:t>
            </w:r>
            <w:r w:rsidR="00E60482">
              <w:rPr>
                <w:rFonts w:ascii="Arial" w:hAnsi="Arial" w:cs="Arial"/>
                <w:sz w:val="16"/>
                <w:szCs w:val="16"/>
                <w:lang w:val="hr-HR"/>
              </w:rPr>
              <w:t>*</w:t>
            </w:r>
          </w:p>
        </w:tc>
        <w:tc>
          <w:tcPr>
            <w:tcW w:w="396" w:type="pct"/>
            <w:shd w:val="clear" w:color="auto" w:fill="auto"/>
            <w:vAlign w:val="center"/>
          </w:tcPr>
          <w:p w14:paraId="4262C67D"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62657DDA"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6A9A093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326111F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721CE420" w14:textId="77777777" w:rsidTr="00DA622B">
        <w:trPr>
          <w:cantSplit/>
          <w:trHeight w:val="227"/>
        </w:trPr>
        <w:tc>
          <w:tcPr>
            <w:tcW w:w="1071" w:type="pct"/>
            <w:shd w:val="clear" w:color="auto" w:fill="auto"/>
            <w:vAlign w:val="center"/>
          </w:tcPr>
          <w:p w14:paraId="77C6A361"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Z. Stiperski, J. Lončar</w:t>
            </w:r>
          </w:p>
          <w:p w14:paraId="1A76A5FE"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Z. Stiperski, J. Lončar</w:t>
            </w:r>
          </w:p>
        </w:tc>
        <w:tc>
          <w:tcPr>
            <w:tcW w:w="438" w:type="pct"/>
            <w:shd w:val="clear" w:color="auto" w:fill="auto"/>
            <w:vAlign w:val="center"/>
          </w:tcPr>
          <w:p w14:paraId="54CACE8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46598</w:t>
            </w:r>
          </w:p>
        </w:tc>
        <w:tc>
          <w:tcPr>
            <w:tcW w:w="1905" w:type="pct"/>
            <w:shd w:val="clear" w:color="auto" w:fill="auto"/>
            <w:vAlign w:val="center"/>
          </w:tcPr>
          <w:p w14:paraId="0361CEF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Azije</w:t>
            </w:r>
          </w:p>
        </w:tc>
        <w:tc>
          <w:tcPr>
            <w:tcW w:w="396" w:type="pct"/>
            <w:shd w:val="clear" w:color="auto" w:fill="auto"/>
            <w:vAlign w:val="center"/>
          </w:tcPr>
          <w:p w14:paraId="5A4C8203"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424891A"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48AC866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1DAC329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3EF4B1C9" w14:textId="77777777" w:rsidTr="00DA622B">
        <w:trPr>
          <w:cantSplit/>
          <w:trHeight w:val="227"/>
        </w:trPr>
        <w:tc>
          <w:tcPr>
            <w:tcW w:w="1071" w:type="pct"/>
            <w:shd w:val="clear" w:color="auto" w:fill="auto"/>
            <w:vAlign w:val="center"/>
          </w:tcPr>
          <w:p w14:paraId="59689EB4"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R. Vuk</w:t>
            </w:r>
          </w:p>
          <w:p w14:paraId="1D9D3BA1"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R. Vuk</w:t>
            </w:r>
          </w:p>
        </w:tc>
        <w:tc>
          <w:tcPr>
            <w:tcW w:w="438" w:type="pct"/>
            <w:shd w:val="clear" w:color="auto" w:fill="auto"/>
            <w:vAlign w:val="center"/>
          </w:tcPr>
          <w:p w14:paraId="340559F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46600</w:t>
            </w:r>
          </w:p>
        </w:tc>
        <w:tc>
          <w:tcPr>
            <w:tcW w:w="1905" w:type="pct"/>
            <w:shd w:val="clear" w:color="auto" w:fill="auto"/>
            <w:vAlign w:val="center"/>
          </w:tcPr>
          <w:p w14:paraId="4C5947B3"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Afrike</w:t>
            </w:r>
          </w:p>
        </w:tc>
        <w:tc>
          <w:tcPr>
            <w:tcW w:w="396" w:type="pct"/>
            <w:shd w:val="clear" w:color="auto" w:fill="auto"/>
            <w:vAlign w:val="center"/>
          </w:tcPr>
          <w:p w14:paraId="1820783E"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0B1B0AD"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2BD3A1A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70EC93F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3E107595" w14:textId="77777777" w:rsidTr="00DA622B">
        <w:trPr>
          <w:cantSplit/>
          <w:trHeight w:val="227"/>
        </w:trPr>
        <w:tc>
          <w:tcPr>
            <w:tcW w:w="1071" w:type="pct"/>
            <w:shd w:val="clear" w:color="auto" w:fill="auto"/>
            <w:vAlign w:val="center"/>
          </w:tcPr>
          <w:p w14:paraId="4C55440F"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V. Prelogović</w:t>
            </w:r>
          </w:p>
          <w:p w14:paraId="7E20DDB2"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V. Prelogović</w:t>
            </w:r>
          </w:p>
        </w:tc>
        <w:tc>
          <w:tcPr>
            <w:tcW w:w="438" w:type="pct"/>
            <w:shd w:val="clear" w:color="auto" w:fill="auto"/>
            <w:vAlign w:val="center"/>
          </w:tcPr>
          <w:p w14:paraId="4DE5E53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85202</w:t>
            </w:r>
          </w:p>
        </w:tc>
        <w:tc>
          <w:tcPr>
            <w:tcW w:w="1905" w:type="pct"/>
            <w:shd w:val="clear" w:color="auto" w:fill="auto"/>
            <w:vAlign w:val="center"/>
          </w:tcPr>
          <w:p w14:paraId="0797F41C"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slabije razvijenih zemalja</w:t>
            </w:r>
          </w:p>
        </w:tc>
        <w:tc>
          <w:tcPr>
            <w:tcW w:w="396" w:type="pct"/>
            <w:shd w:val="clear" w:color="auto" w:fill="auto"/>
            <w:vAlign w:val="center"/>
          </w:tcPr>
          <w:p w14:paraId="6B7C8A52"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3D355D1"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7D8FE74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14A94D8A"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bl>
    <w:p w14:paraId="187BB5CA" w14:textId="624BEF27" w:rsidR="00D73D4A" w:rsidRPr="00E60482" w:rsidRDefault="00E60482" w:rsidP="00D73D4A">
      <w:pPr>
        <w:spacing w:after="0"/>
        <w:rPr>
          <w:rFonts w:ascii="Arial" w:hAnsi="Arial" w:cs="Arial"/>
          <w:sz w:val="16"/>
          <w:szCs w:val="16"/>
          <w:lang w:val="hr-HR"/>
        </w:rPr>
      </w:pPr>
      <w:bookmarkStart w:id="24" w:name="_Hlk168085512"/>
      <w:r w:rsidRPr="00E60482">
        <w:rPr>
          <w:rFonts w:ascii="Arial" w:hAnsi="Arial" w:cs="Arial"/>
          <w:sz w:val="16"/>
          <w:szCs w:val="16"/>
          <w:lang w:val="hr-HR"/>
        </w:rPr>
        <w:t>* Ne izvodi se u ak. god. 2024./2025.</w:t>
      </w:r>
    </w:p>
    <w:bookmarkEnd w:id="24"/>
    <w:p w14:paraId="5CF9C5FF" w14:textId="77777777" w:rsidR="00D73D4A" w:rsidRPr="00D73D4A" w:rsidRDefault="00D73D4A" w:rsidP="00D73D4A">
      <w:pPr>
        <w:spacing w:after="0"/>
        <w:rPr>
          <w:rFonts w:ascii="Arial" w:hAnsi="Arial" w:cs="Arial"/>
          <w:b/>
          <w:color w:val="FF0000"/>
          <w:sz w:val="16"/>
          <w:szCs w:val="16"/>
          <w:lang w:val="hr-HR"/>
        </w:rPr>
      </w:pPr>
    </w:p>
    <w:p w14:paraId="752DA9A4" w14:textId="77777777" w:rsidR="00D73D4A" w:rsidRPr="00D73D4A" w:rsidRDefault="00D73D4A" w:rsidP="00D73D4A">
      <w:pPr>
        <w:spacing w:after="0"/>
        <w:rPr>
          <w:rFonts w:ascii="Arial" w:hAnsi="Arial" w:cs="Arial"/>
          <w:b/>
          <w:color w:val="FF0000"/>
          <w:sz w:val="16"/>
          <w:szCs w:val="16"/>
          <w:lang w:val="hr-HR"/>
        </w:rPr>
      </w:pPr>
    </w:p>
    <w:p w14:paraId="73D1E8E5" w14:textId="77777777" w:rsidR="00D73D4A" w:rsidRPr="00D73D4A" w:rsidRDefault="00D73D4A" w:rsidP="00D73D4A">
      <w:pPr>
        <w:spacing w:after="0"/>
        <w:rPr>
          <w:rFonts w:ascii="Arial" w:hAnsi="Arial" w:cs="Arial"/>
          <w:b/>
          <w:color w:val="FF0000"/>
          <w:sz w:val="16"/>
          <w:szCs w:val="16"/>
          <w:lang w:val="hr-HR"/>
        </w:rPr>
      </w:pPr>
    </w:p>
    <w:p w14:paraId="56E07DD2" w14:textId="77777777" w:rsidR="00D73D4A" w:rsidRPr="00D73D4A" w:rsidRDefault="00D73D4A" w:rsidP="00D73D4A">
      <w:pPr>
        <w:spacing w:after="0"/>
        <w:rPr>
          <w:rFonts w:ascii="Arial" w:hAnsi="Arial" w:cs="Arial"/>
          <w:b/>
          <w:color w:val="FF0000"/>
          <w:sz w:val="16"/>
          <w:szCs w:val="16"/>
          <w:lang w:val="hr-HR"/>
        </w:rPr>
      </w:pPr>
    </w:p>
    <w:p w14:paraId="7D47B907" w14:textId="77777777" w:rsidR="00D73D4A" w:rsidRPr="00D73D4A" w:rsidRDefault="00D73D4A" w:rsidP="00D73D4A">
      <w:pPr>
        <w:spacing w:after="0"/>
        <w:rPr>
          <w:rFonts w:ascii="Arial" w:hAnsi="Arial" w:cs="Arial"/>
          <w:b/>
          <w:color w:val="FF0000"/>
          <w:sz w:val="16"/>
          <w:szCs w:val="16"/>
          <w:lang w:val="hr-HR"/>
        </w:rPr>
      </w:pPr>
    </w:p>
    <w:p w14:paraId="43923648" w14:textId="77777777" w:rsidR="00D73D4A" w:rsidRPr="00D73D4A" w:rsidRDefault="00D73D4A" w:rsidP="00D73D4A">
      <w:pPr>
        <w:spacing w:after="0"/>
        <w:rPr>
          <w:rFonts w:ascii="Arial" w:hAnsi="Arial" w:cs="Arial"/>
          <w:b/>
          <w:color w:val="FF0000"/>
          <w:sz w:val="16"/>
          <w:szCs w:val="16"/>
          <w:lang w:val="hr-HR"/>
        </w:rPr>
      </w:pPr>
    </w:p>
    <w:p w14:paraId="5B3941FE" w14:textId="77777777" w:rsidR="00D73D4A" w:rsidRPr="00D73D4A" w:rsidRDefault="00D73D4A" w:rsidP="00D73D4A">
      <w:pPr>
        <w:spacing w:after="0"/>
        <w:rPr>
          <w:rFonts w:ascii="Arial" w:hAnsi="Arial" w:cs="Arial"/>
          <w:b/>
          <w:color w:val="FF0000"/>
          <w:sz w:val="16"/>
          <w:szCs w:val="16"/>
          <w:lang w:val="hr-HR"/>
        </w:rPr>
      </w:pPr>
    </w:p>
    <w:p w14:paraId="3EA5A54F" w14:textId="77777777" w:rsidR="00D73D4A" w:rsidRPr="00D73D4A" w:rsidRDefault="00D73D4A" w:rsidP="00D73D4A">
      <w:pPr>
        <w:spacing w:after="0"/>
        <w:rPr>
          <w:rFonts w:ascii="Arial" w:hAnsi="Arial" w:cs="Arial"/>
          <w:b/>
          <w:color w:val="FF0000"/>
          <w:sz w:val="16"/>
          <w:szCs w:val="16"/>
          <w:lang w:val="hr-HR"/>
        </w:rPr>
      </w:pPr>
    </w:p>
    <w:p w14:paraId="73C3A116" w14:textId="77777777" w:rsidR="00D73D4A" w:rsidRPr="00D73D4A" w:rsidRDefault="00D73D4A" w:rsidP="00D73D4A">
      <w:pPr>
        <w:spacing w:after="0"/>
        <w:rPr>
          <w:rFonts w:ascii="Arial" w:hAnsi="Arial" w:cs="Arial"/>
          <w:b/>
          <w:color w:val="FF0000"/>
          <w:sz w:val="16"/>
          <w:szCs w:val="16"/>
          <w:lang w:val="hr-HR"/>
        </w:rPr>
      </w:pPr>
    </w:p>
    <w:p w14:paraId="3307BD95" w14:textId="77777777" w:rsidR="00D73D4A" w:rsidRPr="00D73D4A" w:rsidRDefault="00D73D4A" w:rsidP="00D73D4A">
      <w:pPr>
        <w:spacing w:after="0"/>
        <w:rPr>
          <w:rFonts w:ascii="Arial" w:hAnsi="Arial" w:cs="Arial"/>
          <w:b/>
          <w:color w:val="FF0000"/>
          <w:sz w:val="16"/>
          <w:szCs w:val="16"/>
          <w:lang w:val="hr-HR"/>
        </w:rPr>
      </w:pPr>
    </w:p>
    <w:p w14:paraId="4B00C8E2" w14:textId="77777777" w:rsidR="00D73D4A" w:rsidRPr="00D73D4A" w:rsidRDefault="00D73D4A" w:rsidP="00D73D4A">
      <w:pPr>
        <w:spacing w:after="0"/>
        <w:rPr>
          <w:rFonts w:ascii="Arial" w:hAnsi="Arial" w:cs="Arial"/>
          <w:b/>
          <w:color w:val="FF0000"/>
          <w:sz w:val="16"/>
          <w:szCs w:val="16"/>
          <w:lang w:val="hr-HR"/>
        </w:rPr>
      </w:pPr>
    </w:p>
    <w:p w14:paraId="78275213" w14:textId="77777777" w:rsidR="00D73D4A" w:rsidRPr="00D73D4A" w:rsidRDefault="00D73D4A" w:rsidP="00D73D4A">
      <w:pPr>
        <w:spacing w:after="0"/>
        <w:rPr>
          <w:rFonts w:ascii="Arial" w:hAnsi="Arial" w:cs="Arial"/>
          <w:b/>
          <w:color w:val="FF0000"/>
          <w:sz w:val="16"/>
          <w:szCs w:val="16"/>
          <w:lang w:val="hr-HR"/>
        </w:rPr>
      </w:pPr>
    </w:p>
    <w:p w14:paraId="1784AA27" w14:textId="77777777" w:rsidR="00D73D4A" w:rsidRPr="00D73D4A" w:rsidRDefault="00D73D4A" w:rsidP="00D73D4A">
      <w:pPr>
        <w:spacing w:after="0"/>
        <w:rPr>
          <w:rFonts w:ascii="Arial" w:hAnsi="Arial" w:cs="Arial"/>
          <w:b/>
          <w:color w:val="FF0000"/>
          <w:sz w:val="16"/>
          <w:szCs w:val="16"/>
          <w:lang w:val="hr-HR"/>
        </w:rPr>
      </w:pPr>
    </w:p>
    <w:p w14:paraId="57804866" w14:textId="77777777" w:rsidR="00D73D4A" w:rsidRPr="00D73D4A" w:rsidRDefault="00D73D4A" w:rsidP="00D73D4A">
      <w:pPr>
        <w:spacing w:after="0"/>
        <w:rPr>
          <w:rFonts w:ascii="Arial" w:hAnsi="Arial" w:cs="Arial"/>
          <w:b/>
          <w:color w:val="FF0000"/>
          <w:sz w:val="16"/>
          <w:szCs w:val="16"/>
          <w:lang w:val="hr-HR"/>
        </w:rPr>
      </w:pPr>
    </w:p>
    <w:p w14:paraId="6F664DAA" w14:textId="77777777" w:rsidR="00D73D4A" w:rsidRPr="00D73D4A" w:rsidRDefault="00D73D4A" w:rsidP="00D73D4A">
      <w:pPr>
        <w:spacing w:after="0"/>
        <w:rPr>
          <w:rFonts w:ascii="Arial" w:hAnsi="Arial" w:cs="Arial"/>
          <w:b/>
          <w:color w:val="FF0000"/>
          <w:sz w:val="16"/>
          <w:szCs w:val="16"/>
          <w:lang w:val="hr-HR"/>
        </w:rPr>
      </w:pPr>
    </w:p>
    <w:p w14:paraId="42BE6014" w14:textId="77777777" w:rsidR="00D73D4A" w:rsidRPr="00D73D4A" w:rsidRDefault="00D73D4A" w:rsidP="00D73D4A">
      <w:pPr>
        <w:spacing w:after="0"/>
        <w:rPr>
          <w:rFonts w:ascii="Arial" w:hAnsi="Arial" w:cs="Arial"/>
          <w:b/>
          <w:color w:val="FF0000"/>
          <w:sz w:val="16"/>
          <w:szCs w:val="16"/>
          <w:lang w:val="hr-HR"/>
        </w:rPr>
      </w:pPr>
    </w:p>
    <w:p w14:paraId="1C78B9B5" w14:textId="77777777" w:rsidR="00D73D4A" w:rsidRPr="00D73D4A" w:rsidRDefault="00D73D4A" w:rsidP="00D73D4A">
      <w:pPr>
        <w:spacing w:after="0"/>
        <w:rPr>
          <w:rFonts w:ascii="Arial" w:hAnsi="Arial" w:cs="Arial"/>
          <w:b/>
          <w:color w:val="FF0000"/>
          <w:sz w:val="16"/>
          <w:szCs w:val="16"/>
          <w:lang w:val="hr-HR"/>
        </w:rPr>
      </w:pPr>
    </w:p>
    <w:p w14:paraId="5E791172" w14:textId="77777777" w:rsidR="00D73D4A" w:rsidRPr="00D73D4A" w:rsidRDefault="00D73D4A" w:rsidP="00D73D4A">
      <w:pPr>
        <w:spacing w:after="0"/>
        <w:rPr>
          <w:rFonts w:ascii="Arial" w:hAnsi="Arial" w:cs="Arial"/>
          <w:b/>
          <w:color w:val="FF0000"/>
          <w:sz w:val="16"/>
          <w:szCs w:val="16"/>
          <w:lang w:val="hr-HR"/>
        </w:rPr>
      </w:pPr>
    </w:p>
    <w:p w14:paraId="659F2132" w14:textId="77777777" w:rsidR="00D73D4A" w:rsidRPr="00D73D4A" w:rsidRDefault="00D73D4A"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8"/>
        <w:gridCol w:w="568"/>
        <w:gridCol w:w="566"/>
        <w:gridCol w:w="566"/>
      </w:tblGrid>
      <w:tr w:rsidR="00D73D4A" w:rsidRPr="00D73D4A" w14:paraId="11B00D1F" w14:textId="77777777" w:rsidTr="00C1011D">
        <w:trPr>
          <w:cantSplit/>
          <w:trHeight w:val="227"/>
        </w:trPr>
        <w:tc>
          <w:tcPr>
            <w:tcW w:w="3414" w:type="pct"/>
            <w:gridSpan w:val="3"/>
            <w:shd w:val="clear" w:color="auto" w:fill="D9D9D9"/>
            <w:vAlign w:val="center"/>
          </w:tcPr>
          <w:p w14:paraId="24C972C0" w14:textId="77777777" w:rsidR="00D73D4A" w:rsidRPr="00D73D4A" w:rsidRDefault="00D73D4A" w:rsidP="00D73D4A">
            <w:pPr>
              <w:spacing w:after="0"/>
              <w:rPr>
                <w:rFonts w:ascii="Arial" w:hAnsi="Arial" w:cs="Arial"/>
                <w:b/>
                <w:sz w:val="16"/>
                <w:szCs w:val="16"/>
                <w:lang w:val="hr-HR"/>
              </w:rPr>
            </w:pPr>
            <w:bookmarkStart w:id="25" w:name="_Hlk168406455"/>
            <w:r w:rsidRPr="00D73D4A">
              <w:rPr>
                <w:rFonts w:ascii="Arial" w:hAnsi="Arial" w:cs="Arial"/>
                <w:b/>
                <w:sz w:val="16"/>
                <w:szCs w:val="16"/>
                <w:lang w:val="hr-HR"/>
              </w:rPr>
              <w:lastRenderedPageBreak/>
              <w:t>IZBORNI POVIJESNI KOLEGIJI 1 i 2 – U svakom semestru studenti obavezno biraju JEDAN od ponuđenih izbornih povijesnih kolegija</w:t>
            </w:r>
          </w:p>
        </w:tc>
        <w:tc>
          <w:tcPr>
            <w:tcW w:w="794" w:type="pct"/>
            <w:gridSpan w:val="2"/>
            <w:shd w:val="clear" w:color="auto" w:fill="D9D9D9"/>
            <w:vAlign w:val="center"/>
          </w:tcPr>
          <w:p w14:paraId="5F4405B1"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2" w:type="pct"/>
            <w:gridSpan w:val="2"/>
            <w:shd w:val="clear" w:color="auto" w:fill="D9D9D9"/>
            <w:vAlign w:val="center"/>
          </w:tcPr>
          <w:p w14:paraId="4F9B3E40"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D73D4A" w:rsidRPr="00D73D4A" w14:paraId="30DF7A9A" w14:textId="77777777" w:rsidTr="00C1011D">
        <w:trPr>
          <w:cantSplit/>
          <w:trHeight w:val="227"/>
        </w:trPr>
        <w:tc>
          <w:tcPr>
            <w:tcW w:w="1071" w:type="pct"/>
            <w:shd w:val="clear" w:color="auto" w:fill="D9D9D9"/>
            <w:vAlign w:val="center"/>
          </w:tcPr>
          <w:p w14:paraId="29F41902"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Nastavnici</w:t>
            </w:r>
          </w:p>
        </w:tc>
        <w:tc>
          <w:tcPr>
            <w:tcW w:w="438" w:type="pct"/>
            <w:shd w:val="clear" w:color="auto" w:fill="D9D9D9"/>
            <w:vAlign w:val="center"/>
          </w:tcPr>
          <w:p w14:paraId="147024CA"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05" w:type="pct"/>
            <w:shd w:val="clear" w:color="auto" w:fill="D9D9D9"/>
            <w:vAlign w:val="center"/>
          </w:tcPr>
          <w:p w14:paraId="2D4022AA"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Naziv kolegija</w:t>
            </w:r>
          </w:p>
        </w:tc>
        <w:tc>
          <w:tcPr>
            <w:tcW w:w="397" w:type="pct"/>
            <w:shd w:val="clear" w:color="auto" w:fill="D9D9D9"/>
            <w:vAlign w:val="center"/>
          </w:tcPr>
          <w:p w14:paraId="107E9FF7"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shd w:val="clear" w:color="auto" w:fill="D9D9D9"/>
            <w:vAlign w:val="center"/>
          </w:tcPr>
          <w:p w14:paraId="64CB6FCA"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6" w:type="pct"/>
            <w:shd w:val="clear" w:color="auto" w:fill="D9D9D9"/>
            <w:vAlign w:val="center"/>
          </w:tcPr>
          <w:p w14:paraId="6B8C86E6"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6" w:type="pct"/>
            <w:shd w:val="clear" w:color="auto" w:fill="D9D9D9"/>
            <w:vAlign w:val="center"/>
          </w:tcPr>
          <w:p w14:paraId="092022B0"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D73D4A" w:rsidRPr="00D73D4A" w14:paraId="4E980081" w14:textId="77777777" w:rsidTr="00C1011D">
        <w:trPr>
          <w:cantSplit/>
          <w:trHeight w:val="227"/>
        </w:trPr>
        <w:tc>
          <w:tcPr>
            <w:tcW w:w="1071" w:type="pct"/>
            <w:shd w:val="clear" w:color="auto" w:fill="auto"/>
            <w:vAlign w:val="center"/>
          </w:tcPr>
          <w:p w14:paraId="086F366C"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K. Jurin Starčević</w:t>
            </w:r>
          </w:p>
        </w:tc>
        <w:tc>
          <w:tcPr>
            <w:tcW w:w="438" w:type="pct"/>
            <w:shd w:val="clear" w:color="auto" w:fill="auto"/>
            <w:vAlign w:val="center"/>
          </w:tcPr>
          <w:p w14:paraId="2D8783DC" w14:textId="77777777" w:rsidR="00D73D4A" w:rsidRPr="00D73D4A" w:rsidRDefault="00D73D4A" w:rsidP="00D73D4A">
            <w:pPr>
              <w:spacing w:after="0"/>
              <w:jc w:val="center"/>
              <w:rPr>
                <w:rFonts w:ascii="Arial" w:hAnsi="Arial" w:cs="Arial"/>
                <w:sz w:val="16"/>
                <w:szCs w:val="16"/>
                <w:lang w:val="hr-HR"/>
              </w:rPr>
            </w:pPr>
          </w:p>
        </w:tc>
        <w:tc>
          <w:tcPr>
            <w:tcW w:w="1905" w:type="pct"/>
            <w:shd w:val="clear" w:color="auto" w:fill="auto"/>
            <w:vAlign w:val="center"/>
          </w:tcPr>
          <w:p w14:paraId="42DA525C" w14:textId="09B7D42D" w:rsidR="00D73D4A" w:rsidRPr="00D73D4A" w:rsidRDefault="00D73D4A" w:rsidP="00D73D4A">
            <w:pPr>
              <w:spacing w:after="0"/>
              <w:rPr>
                <w:rFonts w:ascii="Arial" w:hAnsi="Arial" w:cs="Arial"/>
                <w:sz w:val="16"/>
                <w:szCs w:val="16"/>
                <w:lang w:val="hr-HR"/>
              </w:rPr>
            </w:pPr>
            <w:r w:rsidRPr="00D73D4A">
              <w:rPr>
                <w:rFonts w:ascii="Arial" w:hAnsi="Arial" w:cs="Arial"/>
                <w:sz w:val="16"/>
                <w:szCs w:val="16"/>
                <w:shd w:val="clear" w:color="auto" w:fill="FFFFFF"/>
                <w:lang w:val="hr-HR"/>
              </w:rPr>
              <w:t>Hrvatske zemlje pod osmanskom</w:t>
            </w:r>
            <w:r w:rsidRPr="00D73D4A">
              <w:rPr>
                <w:rFonts w:ascii="Arial" w:hAnsi="Arial" w:cs="Arial"/>
                <w:sz w:val="16"/>
                <w:szCs w:val="16"/>
                <w:lang w:val="hr-HR"/>
              </w:rPr>
              <w:br/>
            </w:r>
            <w:r w:rsidRPr="00D73D4A">
              <w:rPr>
                <w:rFonts w:ascii="Arial" w:hAnsi="Arial" w:cs="Arial"/>
                <w:sz w:val="16"/>
                <w:szCs w:val="16"/>
                <w:shd w:val="clear" w:color="auto" w:fill="FFFFFF"/>
                <w:lang w:val="hr-HR"/>
              </w:rPr>
              <w:t>vlašću</w:t>
            </w:r>
            <w:r w:rsidR="00C1011D">
              <w:rPr>
                <w:rFonts w:ascii="Arial" w:hAnsi="Arial" w:cs="Arial"/>
                <w:sz w:val="16"/>
                <w:szCs w:val="16"/>
                <w:shd w:val="clear" w:color="auto" w:fill="FFFFFF"/>
                <w:lang w:val="hr-HR"/>
              </w:rPr>
              <w:t>*</w:t>
            </w:r>
          </w:p>
        </w:tc>
        <w:tc>
          <w:tcPr>
            <w:tcW w:w="397" w:type="pct"/>
            <w:shd w:val="clear" w:color="auto" w:fill="auto"/>
            <w:vAlign w:val="center"/>
          </w:tcPr>
          <w:p w14:paraId="4C96592E"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3EE817AC"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c>
          <w:tcPr>
            <w:tcW w:w="396" w:type="pct"/>
            <w:shd w:val="clear" w:color="auto" w:fill="auto"/>
            <w:vAlign w:val="center"/>
          </w:tcPr>
          <w:p w14:paraId="68E0F2C8"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18CEBF92" w14:textId="77777777" w:rsidR="00D73D4A" w:rsidRPr="00D73D4A" w:rsidRDefault="00D73D4A" w:rsidP="00D73D4A">
            <w:pPr>
              <w:spacing w:after="0"/>
              <w:jc w:val="center"/>
              <w:rPr>
                <w:rFonts w:ascii="Arial" w:hAnsi="Arial" w:cs="Arial"/>
                <w:sz w:val="16"/>
                <w:szCs w:val="16"/>
                <w:lang w:val="hr-HR"/>
              </w:rPr>
            </w:pPr>
          </w:p>
        </w:tc>
      </w:tr>
      <w:tr w:rsidR="00D73D4A" w:rsidRPr="00D73D4A" w14:paraId="08E4862F" w14:textId="77777777" w:rsidTr="00C1011D">
        <w:trPr>
          <w:cantSplit/>
          <w:trHeight w:val="227"/>
        </w:trPr>
        <w:tc>
          <w:tcPr>
            <w:tcW w:w="1071" w:type="pct"/>
            <w:shd w:val="clear" w:color="auto" w:fill="auto"/>
            <w:vAlign w:val="center"/>
          </w:tcPr>
          <w:p w14:paraId="3858451B"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H. Klasić</w:t>
            </w:r>
          </w:p>
        </w:tc>
        <w:tc>
          <w:tcPr>
            <w:tcW w:w="438" w:type="pct"/>
            <w:shd w:val="clear" w:color="auto" w:fill="auto"/>
            <w:vAlign w:val="center"/>
          </w:tcPr>
          <w:p w14:paraId="2D5FFA65"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78077</w:t>
            </w:r>
          </w:p>
        </w:tc>
        <w:tc>
          <w:tcPr>
            <w:tcW w:w="1905" w:type="pct"/>
            <w:shd w:val="clear" w:color="auto" w:fill="auto"/>
            <w:vAlign w:val="center"/>
          </w:tcPr>
          <w:p w14:paraId="5615C98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xml:space="preserve">Politika i propaganda u 20. stoljeću  </w:t>
            </w:r>
          </w:p>
        </w:tc>
        <w:tc>
          <w:tcPr>
            <w:tcW w:w="397" w:type="pct"/>
            <w:shd w:val="clear" w:color="auto" w:fill="auto"/>
            <w:vAlign w:val="center"/>
          </w:tcPr>
          <w:p w14:paraId="1CE071BF"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697866FA"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c>
          <w:tcPr>
            <w:tcW w:w="396" w:type="pct"/>
            <w:shd w:val="clear" w:color="auto" w:fill="auto"/>
            <w:vAlign w:val="center"/>
          </w:tcPr>
          <w:p w14:paraId="4B1386AC"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47224602" w14:textId="77777777" w:rsidR="00D73D4A" w:rsidRPr="00D73D4A" w:rsidRDefault="00D73D4A" w:rsidP="00D73D4A">
            <w:pPr>
              <w:spacing w:after="0"/>
              <w:jc w:val="center"/>
              <w:rPr>
                <w:rFonts w:ascii="Arial" w:hAnsi="Arial" w:cs="Arial"/>
                <w:sz w:val="16"/>
                <w:szCs w:val="16"/>
                <w:lang w:val="hr-HR"/>
              </w:rPr>
            </w:pPr>
          </w:p>
        </w:tc>
      </w:tr>
      <w:tr w:rsidR="00D73D4A" w:rsidRPr="00D73D4A" w14:paraId="52E6124D" w14:textId="77777777" w:rsidTr="00C1011D">
        <w:trPr>
          <w:cantSplit/>
          <w:trHeight w:val="227"/>
        </w:trPr>
        <w:tc>
          <w:tcPr>
            <w:tcW w:w="1071" w:type="pct"/>
            <w:shd w:val="clear" w:color="auto" w:fill="auto"/>
            <w:vAlign w:val="center"/>
          </w:tcPr>
          <w:p w14:paraId="41FC692E"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K. Jurin Starčević</w:t>
            </w:r>
          </w:p>
        </w:tc>
        <w:tc>
          <w:tcPr>
            <w:tcW w:w="438" w:type="pct"/>
            <w:shd w:val="clear" w:color="auto" w:fill="auto"/>
            <w:vAlign w:val="center"/>
          </w:tcPr>
          <w:p w14:paraId="0B5BD4B8"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78581</w:t>
            </w:r>
          </w:p>
        </w:tc>
        <w:tc>
          <w:tcPr>
            <w:tcW w:w="1905" w:type="pct"/>
            <w:shd w:val="clear" w:color="auto" w:fill="auto"/>
            <w:vAlign w:val="center"/>
          </w:tcPr>
          <w:p w14:paraId="5CFC4380" w14:textId="63B1BCDC"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Povijest Osmanskog Carstva</w:t>
            </w:r>
            <w:r w:rsidR="00C1011D">
              <w:rPr>
                <w:rFonts w:ascii="Arial" w:hAnsi="Arial" w:cs="Arial"/>
                <w:sz w:val="16"/>
                <w:szCs w:val="16"/>
                <w:lang w:val="hr-HR"/>
              </w:rPr>
              <w:t>*</w:t>
            </w:r>
          </w:p>
        </w:tc>
        <w:tc>
          <w:tcPr>
            <w:tcW w:w="397" w:type="pct"/>
            <w:shd w:val="clear" w:color="auto" w:fill="auto"/>
            <w:vAlign w:val="center"/>
          </w:tcPr>
          <w:p w14:paraId="54B6693B"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74EFCD34"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c>
          <w:tcPr>
            <w:tcW w:w="396" w:type="pct"/>
            <w:shd w:val="clear" w:color="auto" w:fill="auto"/>
            <w:vAlign w:val="center"/>
          </w:tcPr>
          <w:p w14:paraId="2EA03CC0"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54476B23" w14:textId="77777777" w:rsidR="00D73D4A" w:rsidRPr="00D73D4A" w:rsidRDefault="00D73D4A" w:rsidP="00D73D4A">
            <w:pPr>
              <w:spacing w:after="0"/>
              <w:jc w:val="center"/>
              <w:rPr>
                <w:rFonts w:ascii="Arial" w:hAnsi="Arial" w:cs="Arial"/>
                <w:sz w:val="16"/>
                <w:szCs w:val="16"/>
                <w:lang w:val="hr-HR"/>
              </w:rPr>
            </w:pPr>
          </w:p>
        </w:tc>
      </w:tr>
      <w:tr w:rsidR="00D73D4A" w:rsidRPr="00D73D4A" w14:paraId="5C169212" w14:textId="77777777" w:rsidTr="00C1011D">
        <w:trPr>
          <w:cantSplit/>
          <w:trHeight w:val="227"/>
        </w:trPr>
        <w:tc>
          <w:tcPr>
            <w:tcW w:w="1071" w:type="pct"/>
            <w:shd w:val="clear" w:color="auto" w:fill="auto"/>
            <w:vAlign w:val="center"/>
          </w:tcPr>
          <w:p w14:paraId="5F590616"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B. Grgin</w:t>
            </w:r>
          </w:p>
        </w:tc>
        <w:tc>
          <w:tcPr>
            <w:tcW w:w="438" w:type="pct"/>
            <w:shd w:val="clear" w:color="auto" w:fill="auto"/>
            <w:vAlign w:val="center"/>
          </w:tcPr>
          <w:p w14:paraId="754B6C54"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215399</w:t>
            </w:r>
          </w:p>
        </w:tc>
        <w:tc>
          <w:tcPr>
            <w:tcW w:w="1905" w:type="pct"/>
            <w:shd w:val="clear" w:color="auto" w:fill="auto"/>
            <w:vAlign w:val="center"/>
          </w:tcPr>
          <w:p w14:paraId="6987D9C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Rumunjske zemlje u srednjem i ranome novom vijeku</w:t>
            </w:r>
          </w:p>
        </w:tc>
        <w:tc>
          <w:tcPr>
            <w:tcW w:w="397" w:type="pct"/>
            <w:shd w:val="clear" w:color="auto" w:fill="auto"/>
            <w:vAlign w:val="center"/>
          </w:tcPr>
          <w:p w14:paraId="1BB9E270"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453098F0"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w:t>
            </w:r>
          </w:p>
        </w:tc>
        <w:tc>
          <w:tcPr>
            <w:tcW w:w="396" w:type="pct"/>
            <w:shd w:val="clear" w:color="auto" w:fill="auto"/>
            <w:vAlign w:val="center"/>
          </w:tcPr>
          <w:p w14:paraId="7467F624"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535AC3CE" w14:textId="77777777" w:rsidR="00D73D4A" w:rsidRPr="00D73D4A" w:rsidRDefault="00D73D4A" w:rsidP="00D73D4A">
            <w:pPr>
              <w:spacing w:after="0"/>
              <w:jc w:val="center"/>
              <w:rPr>
                <w:rFonts w:ascii="Arial" w:hAnsi="Arial" w:cs="Arial"/>
                <w:sz w:val="16"/>
                <w:szCs w:val="16"/>
                <w:lang w:val="hr-HR"/>
              </w:rPr>
            </w:pPr>
          </w:p>
        </w:tc>
      </w:tr>
      <w:tr w:rsidR="00D73D4A" w:rsidRPr="00D73D4A" w14:paraId="5336D1C1" w14:textId="77777777" w:rsidTr="00C1011D">
        <w:trPr>
          <w:cantSplit/>
          <w:trHeight w:val="227"/>
        </w:trPr>
        <w:tc>
          <w:tcPr>
            <w:tcW w:w="1071" w:type="pct"/>
            <w:shd w:val="clear" w:color="auto" w:fill="auto"/>
            <w:vAlign w:val="center"/>
          </w:tcPr>
          <w:p w14:paraId="68EEAD61"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M. Altić</w:t>
            </w:r>
          </w:p>
        </w:tc>
        <w:tc>
          <w:tcPr>
            <w:tcW w:w="438" w:type="pct"/>
            <w:shd w:val="clear" w:color="auto" w:fill="auto"/>
            <w:vAlign w:val="center"/>
          </w:tcPr>
          <w:p w14:paraId="277E5135"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62896</w:t>
            </w:r>
          </w:p>
        </w:tc>
        <w:tc>
          <w:tcPr>
            <w:tcW w:w="1905" w:type="pct"/>
            <w:shd w:val="clear" w:color="auto" w:fill="auto"/>
            <w:vAlign w:val="center"/>
          </w:tcPr>
          <w:p w14:paraId="33FE3878"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xml:space="preserve">Uvod u čitanje starih karata  </w:t>
            </w:r>
          </w:p>
        </w:tc>
        <w:tc>
          <w:tcPr>
            <w:tcW w:w="397" w:type="pct"/>
            <w:shd w:val="clear" w:color="auto" w:fill="auto"/>
            <w:vAlign w:val="center"/>
          </w:tcPr>
          <w:p w14:paraId="3AC921BF"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5120612C"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c>
          <w:tcPr>
            <w:tcW w:w="396" w:type="pct"/>
            <w:shd w:val="clear" w:color="auto" w:fill="auto"/>
            <w:vAlign w:val="center"/>
          </w:tcPr>
          <w:p w14:paraId="623CA515"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4B95F723" w14:textId="77777777" w:rsidR="00D73D4A" w:rsidRPr="00D73D4A" w:rsidRDefault="00D73D4A" w:rsidP="00D73D4A">
            <w:pPr>
              <w:spacing w:after="0"/>
              <w:jc w:val="center"/>
              <w:rPr>
                <w:rFonts w:ascii="Arial" w:hAnsi="Arial" w:cs="Arial"/>
                <w:sz w:val="16"/>
                <w:szCs w:val="16"/>
                <w:lang w:val="hr-HR"/>
              </w:rPr>
            </w:pPr>
          </w:p>
        </w:tc>
      </w:tr>
      <w:tr w:rsidR="00D73D4A" w:rsidRPr="00D73D4A" w14:paraId="7B5DBAFF" w14:textId="77777777" w:rsidTr="00C1011D">
        <w:trPr>
          <w:cantSplit/>
          <w:trHeight w:val="227"/>
        </w:trPr>
        <w:tc>
          <w:tcPr>
            <w:tcW w:w="1071" w:type="pct"/>
            <w:shd w:val="clear" w:color="auto" w:fill="auto"/>
            <w:vAlign w:val="center"/>
          </w:tcPr>
          <w:p w14:paraId="7919C35C"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T. Jakovina</w:t>
            </w:r>
          </w:p>
        </w:tc>
        <w:tc>
          <w:tcPr>
            <w:tcW w:w="438" w:type="pct"/>
            <w:shd w:val="clear" w:color="auto" w:fill="auto"/>
            <w:vAlign w:val="center"/>
          </w:tcPr>
          <w:p w14:paraId="6C688FFD"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215418</w:t>
            </w:r>
          </w:p>
        </w:tc>
        <w:tc>
          <w:tcPr>
            <w:tcW w:w="1905" w:type="pct"/>
            <w:shd w:val="clear" w:color="auto" w:fill="auto"/>
            <w:vAlign w:val="center"/>
          </w:tcPr>
          <w:p w14:paraId="0268C896" w14:textId="34A72FBF"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Čovjek i sport</w:t>
            </w:r>
            <w:r w:rsidR="00C1011D">
              <w:rPr>
                <w:rFonts w:ascii="Arial" w:hAnsi="Arial" w:cs="Arial"/>
                <w:sz w:val="16"/>
                <w:szCs w:val="16"/>
                <w:lang w:val="hr-HR"/>
              </w:rPr>
              <w:t>*</w:t>
            </w:r>
          </w:p>
        </w:tc>
        <w:tc>
          <w:tcPr>
            <w:tcW w:w="397" w:type="pct"/>
            <w:shd w:val="clear" w:color="auto" w:fill="auto"/>
            <w:vAlign w:val="center"/>
          </w:tcPr>
          <w:p w14:paraId="08E3D6B9"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7B11B7A"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5077DE7E"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219F67CC"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D73D4A" w:rsidRPr="00D73D4A" w14:paraId="312DBCBF" w14:textId="77777777" w:rsidTr="00C1011D">
        <w:trPr>
          <w:cantSplit/>
          <w:trHeight w:val="227"/>
        </w:trPr>
        <w:tc>
          <w:tcPr>
            <w:tcW w:w="1071" w:type="pct"/>
            <w:shd w:val="clear" w:color="auto" w:fill="auto"/>
            <w:vAlign w:val="center"/>
          </w:tcPr>
          <w:p w14:paraId="55DBCA3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T. Jakovina</w:t>
            </w:r>
          </w:p>
        </w:tc>
        <w:tc>
          <w:tcPr>
            <w:tcW w:w="438" w:type="pct"/>
            <w:shd w:val="clear" w:color="auto" w:fill="auto"/>
            <w:vAlign w:val="center"/>
          </w:tcPr>
          <w:p w14:paraId="6BE86F86"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215419</w:t>
            </w:r>
          </w:p>
        </w:tc>
        <w:tc>
          <w:tcPr>
            <w:tcW w:w="1905" w:type="pct"/>
            <w:shd w:val="clear" w:color="auto" w:fill="auto"/>
            <w:vAlign w:val="center"/>
          </w:tcPr>
          <w:p w14:paraId="4F0B4A96" w14:textId="0CDF747A"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Čovjek i sport</w:t>
            </w:r>
            <w:r w:rsidR="00C1011D">
              <w:rPr>
                <w:rFonts w:ascii="Arial" w:hAnsi="Arial" w:cs="Arial"/>
                <w:sz w:val="16"/>
                <w:szCs w:val="16"/>
                <w:lang w:val="hr-HR"/>
              </w:rPr>
              <w:t>*</w:t>
            </w:r>
          </w:p>
        </w:tc>
        <w:tc>
          <w:tcPr>
            <w:tcW w:w="397" w:type="pct"/>
            <w:shd w:val="clear" w:color="auto" w:fill="auto"/>
            <w:vAlign w:val="center"/>
          </w:tcPr>
          <w:p w14:paraId="7F392D56"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F8D3C12"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784653E1"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2+2+0</w:t>
            </w:r>
          </w:p>
        </w:tc>
        <w:tc>
          <w:tcPr>
            <w:tcW w:w="396" w:type="pct"/>
            <w:shd w:val="clear" w:color="auto" w:fill="auto"/>
            <w:vAlign w:val="center"/>
          </w:tcPr>
          <w:p w14:paraId="3D0CDAAC"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D73D4A" w:rsidRPr="00D73D4A" w14:paraId="253760A2" w14:textId="77777777" w:rsidTr="00C1011D">
        <w:trPr>
          <w:cantSplit/>
          <w:trHeight w:val="227"/>
        </w:trPr>
        <w:tc>
          <w:tcPr>
            <w:tcW w:w="1071" w:type="pct"/>
            <w:shd w:val="clear" w:color="auto" w:fill="auto"/>
            <w:vAlign w:val="center"/>
          </w:tcPr>
          <w:p w14:paraId="42AEB11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F. Šimetin Šegvić</w:t>
            </w:r>
          </w:p>
        </w:tc>
        <w:tc>
          <w:tcPr>
            <w:tcW w:w="438" w:type="pct"/>
            <w:shd w:val="clear" w:color="auto" w:fill="auto"/>
            <w:vAlign w:val="center"/>
          </w:tcPr>
          <w:p w14:paraId="42CBD688"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rPr>
              <w:t>215422</w:t>
            </w:r>
          </w:p>
        </w:tc>
        <w:tc>
          <w:tcPr>
            <w:tcW w:w="1905" w:type="pct"/>
            <w:shd w:val="clear" w:color="auto" w:fill="auto"/>
            <w:vAlign w:val="center"/>
          </w:tcPr>
          <w:p w14:paraId="20F1F4D4"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Kultura i intelektualni život na prijelazu s 19. na 20. stoljeće</w:t>
            </w:r>
          </w:p>
        </w:tc>
        <w:tc>
          <w:tcPr>
            <w:tcW w:w="397" w:type="pct"/>
            <w:shd w:val="clear" w:color="auto" w:fill="auto"/>
            <w:vAlign w:val="center"/>
          </w:tcPr>
          <w:p w14:paraId="7D4A1F2F"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1F9B5ACB"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25F6D605"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097D411B"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D73D4A" w:rsidRPr="00D73D4A" w14:paraId="7D26769B" w14:textId="77777777" w:rsidTr="00C1011D">
        <w:trPr>
          <w:cantSplit/>
          <w:trHeight w:val="227"/>
        </w:trPr>
        <w:tc>
          <w:tcPr>
            <w:tcW w:w="1071" w:type="pct"/>
            <w:shd w:val="clear" w:color="auto" w:fill="auto"/>
            <w:vAlign w:val="center"/>
          </w:tcPr>
          <w:p w14:paraId="5882E6B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 Hutinec</w:t>
            </w:r>
          </w:p>
        </w:tc>
        <w:tc>
          <w:tcPr>
            <w:tcW w:w="438" w:type="pct"/>
            <w:shd w:val="clear" w:color="auto" w:fill="auto"/>
            <w:vAlign w:val="center"/>
          </w:tcPr>
          <w:p w14:paraId="30D8E4DA"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rPr>
              <w:t>153344</w:t>
            </w:r>
          </w:p>
        </w:tc>
        <w:tc>
          <w:tcPr>
            <w:tcW w:w="1905" w:type="pct"/>
            <w:shd w:val="clear" w:color="auto" w:fill="auto"/>
            <w:vAlign w:val="center"/>
          </w:tcPr>
          <w:p w14:paraId="0BD03CC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xml:space="preserve">Povijest Holokausta  </w:t>
            </w:r>
          </w:p>
        </w:tc>
        <w:tc>
          <w:tcPr>
            <w:tcW w:w="397" w:type="pct"/>
            <w:shd w:val="clear" w:color="auto" w:fill="auto"/>
            <w:vAlign w:val="center"/>
          </w:tcPr>
          <w:p w14:paraId="4EB8D0B2"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32B292A"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49D6E455"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540273EF"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D73D4A" w:rsidRPr="00D73D4A" w14:paraId="752CEEFE" w14:textId="77777777" w:rsidTr="00C1011D">
        <w:trPr>
          <w:cantSplit/>
          <w:trHeight w:val="227"/>
        </w:trPr>
        <w:tc>
          <w:tcPr>
            <w:tcW w:w="1071" w:type="pct"/>
            <w:shd w:val="clear" w:color="auto" w:fill="auto"/>
            <w:vAlign w:val="center"/>
          </w:tcPr>
          <w:p w14:paraId="47A10FE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K. Jurin Starčević</w:t>
            </w:r>
          </w:p>
        </w:tc>
        <w:tc>
          <w:tcPr>
            <w:tcW w:w="438" w:type="pct"/>
            <w:shd w:val="clear" w:color="auto" w:fill="auto"/>
            <w:vAlign w:val="center"/>
          </w:tcPr>
          <w:p w14:paraId="08EB9A23"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rPr>
              <w:t>78592</w:t>
            </w:r>
          </w:p>
        </w:tc>
        <w:tc>
          <w:tcPr>
            <w:tcW w:w="1905" w:type="pct"/>
            <w:shd w:val="clear" w:color="auto" w:fill="auto"/>
            <w:vAlign w:val="center"/>
          </w:tcPr>
          <w:p w14:paraId="5184F14D" w14:textId="738427BC"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Povijest Republike Turske</w:t>
            </w:r>
            <w:r w:rsidR="00C1011D">
              <w:rPr>
                <w:rFonts w:ascii="Arial" w:hAnsi="Arial" w:cs="Arial"/>
                <w:sz w:val="16"/>
                <w:szCs w:val="16"/>
                <w:lang w:val="hr-HR"/>
              </w:rPr>
              <w:t>*</w:t>
            </w:r>
          </w:p>
        </w:tc>
        <w:tc>
          <w:tcPr>
            <w:tcW w:w="397" w:type="pct"/>
            <w:shd w:val="clear" w:color="auto" w:fill="auto"/>
            <w:vAlign w:val="center"/>
          </w:tcPr>
          <w:p w14:paraId="742A06D6"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B554737"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6199CC0A"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64358B46"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D73D4A" w:rsidRPr="00D73D4A" w14:paraId="34C4F71B" w14:textId="77777777" w:rsidTr="00C1011D">
        <w:trPr>
          <w:cantSplit/>
          <w:trHeight w:val="227"/>
        </w:trPr>
        <w:tc>
          <w:tcPr>
            <w:tcW w:w="1071" w:type="pct"/>
            <w:shd w:val="clear" w:color="auto" w:fill="auto"/>
            <w:vAlign w:val="center"/>
          </w:tcPr>
          <w:p w14:paraId="57D97C0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H. Gračanin</w:t>
            </w:r>
          </w:p>
        </w:tc>
        <w:tc>
          <w:tcPr>
            <w:tcW w:w="438" w:type="pct"/>
            <w:shd w:val="clear" w:color="auto" w:fill="auto"/>
            <w:vAlign w:val="center"/>
          </w:tcPr>
          <w:p w14:paraId="4D7939F8"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rPr>
              <w:t>167451</w:t>
            </w:r>
          </w:p>
        </w:tc>
        <w:tc>
          <w:tcPr>
            <w:tcW w:w="1905" w:type="pct"/>
            <w:shd w:val="clear" w:color="auto" w:fill="auto"/>
            <w:vAlign w:val="center"/>
          </w:tcPr>
          <w:p w14:paraId="3EB1B5DC" w14:textId="2FF55913"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Povijest velike seobe naroda</w:t>
            </w:r>
            <w:r w:rsidR="00C1011D">
              <w:rPr>
                <w:rFonts w:ascii="Arial" w:hAnsi="Arial" w:cs="Arial"/>
                <w:sz w:val="16"/>
                <w:szCs w:val="16"/>
                <w:lang w:val="hr-HR"/>
              </w:rPr>
              <w:t>*</w:t>
            </w:r>
          </w:p>
        </w:tc>
        <w:tc>
          <w:tcPr>
            <w:tcW w:w="397" w:type="pct"/>
            <w:shd w:val="clear" w:color="auto" w:fill="auto"/>
            <w:vAlign w:val="center"/>
          </w:tcPr>
          <w:p w14:paraId="429A9FCC"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0F13E02"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01E4B7F5"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3E71F4B1"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w:t>
            </w:r>
          </w:p>
        </w:tc>
      </w:tr>
      <w:tr w:rsidR="00C1011D" w:rsidRPr="00D73D4A" w14:paraId="1C433169" w14:textId="77777777" w:rsidTr="00C1011D">
        <w:trPr>
          <w:cantSplit/>
          <w:trHeight w:val="227"/>
        </w:trPr>
        <w:tc>
          <w:tcPr>
            <w:tcW w:w="1071" w:type="pct"/>
            <w:shd w:val="clear" w:color="auto" w:fill="auto"/>
            <w:vAlign w:val="center"/>
          </w:tcPr>
          <w:p w14:paraId="56F59773" w14:textId="6D0781B5" w:rsidR="00C1011D" w:rsidRPr="00D73D4A" w:rsidRDefault="00C1011D" w:rsidP="00C1011D">
            <w:pPr>
              <w:spacing w:after="0"/>
              <w:rPr>
                <w:rFonts w:ascii="Arial" w:hAnsi="Arial" w:cs="Arial"/>
                <w:sz w:val="16"/>
                <w:szCs w:val="16"/>
                <w:lang w:val="hr-HR"/>
              </w:rPr>
            </w:pPr>
            <w:r>
              <w:rPr>
                <w:rFonts w:ascii="Arial" w:hAnsi="Arial" w:cs="Arial"/>
                <w:sz w:val="16"/>
                <w:szCs w:val="16"/>
              </w:rPr>
              <w:t>J. Osterman</w:t>
            </w:r>
          </w:p>
        </w:tc>
        <w:tc>
          <w:tcPr>
            <w:tcW w:w="438" w:type="pct"/>
            <w:shd w:val="clear" w:color="auto" w:fill="auto"/>
            <w:vAlign w:val="center"/>
          </w:tcPr>
          <w:p w14:paraId="26BFF557" w14:textId="5407FE01" w:rsidR="00C1011D" w:rsidRPr="00D73D4A" w:rsidRDefault="00C1011D" w:rsidP="00C1011D">
            <w:pPr>
              <w:spacing w:after="0"/>
              <w:jc w:val="center"/>
              <w:rPr>
                <w:rFonts w:ascii="Arial" w:eastAsia="MS Mincho" w:hAnsi="Arial" w:cs="Arial"/>
                <w:sz w:val="16"/>
                <w:szCs w:val="16"/>
                <w:lang w:val="hr-HR"/>
              </w:rPr>
            </w:pPr>
            <w:r>
              <w:rPr>
                <w:rFonts w:ascii="Arial" w:eastAsia="MS Mincho" w:hAnsi="Arial" w:cs="Arial"/>
                <w:sz w:val="16"/>
                <w:szCs w:val="16"/>
              </w:rPr>
              <w:t>142490</w:t>
            </w:r>
          </w:p>
        </w:tc>
        <w:tc>
          <w:tcPr>
            <w:tcW w:w="1905" w:type="pct"/>
            <w:shd w:val="clear" w:color="auto" w:fill="auto"/>
            <w:vAlign w:val="center"/>
          </w:tcPr>
          <w:p w14:paraId="2D33C6ED" w14:textId="51A852F0" w:rsidR="00C1011D" w:rsidRPr="00D73D4A" w:rsidRDefault="00C1011D" w:rsidP="00C1011D">
            <w:pPr>
              <w:spacing w:after="0"/>
              <w:rPr>
                <w:rFonts w:ascii="Arial" w:hAnsi="Arial" w:cs="Arial"/>
                <w:sz w:val="16"/>
                <w:szCs w:val="16"/>
                <w:lang w:val="hr-HR"/>
              </w:rPr>
            </w:pPr>
            <w:r w:rsidRPr="00C1011D">
              <w:rPr>
                <w:rFonts w:ascii="Arial" w:hAnsi="Arial" w:cs="Arial"/>
                <w:sz w:val="16"/>
                <w:lang w:val="hr-HR"/>
              </w:rPr>
              <w:t xml:space="preserve">Silasci u Podzemlje: rituali plodnosti u drevnim svjetskim religijama </w:t>
            </w:r>
          </w:p>
        </w:tc>
        <w:tc>
          <w:tcPr>
            <w:tcW w:w="397" w:type="pct"/>
            <w:shd w:val="clear" w:color="auto" w:fill="auto"/>
            <w:vAlign w:val="center"/>
          </w:tcPr>
          <w:p w14:paraId="36632E0B" w14:textId="77777777" w:rsidR="00C1011D" w:rsidRPr="00D73D4A" w:rsidRDefault="00C1011D" w:rsidP="00C1011D">
            <w:pPr>
              <w:spacing w:after="0"/>
              <w:jc w:val="center"/>
              <w:rPr>
                <w:rFonts w:ascii="Arial" w:hAnsi="Arial" w:cs="Arial"/>
                <w:sz w:val="16"/>
                <w:szCs w:val="16"/>
                <w:lang w:val="hr-HR"/>
              </w:rPr>
            </w:pPr>
          </w:p>
        </w:tc>
        <w:tc>
          <w:tcPr>
            <w:tcW w:w="397" w:type="pct"/>
            <w:shd w:val="clear" w:color="auto" w:fill="auto"/>
            <w:vAlign w:val="center"/>
          </w:tcPr>
          <w:p w14:paraId="15EA1B77" w14:textId="77777777" w:rsidR="00C1011D" w:rsidRPr="00D73D4A" w:rsidRDefault="00C1011D" w:rsidP="00C1011D">
            <w:pPr>
              <w:spacing w:after="0"/>
              <w:jc w:val="center"/>
              <w:rPr>
                <w:rFonts w:ascii="Arial" w:hAnsi="Arial" w:cs="Arial"/>
                <w:sz w:val="16"/>
                <w:szCs w:val="16"/>
                <w:lang w:val="hr-HR"/>
              </w:rPr>
            </w:pPr>
          </w:p>
        </w:tc>
        <w:tc>
          <w:tcPr>
            <w:tcW w:w="396" w:type="pct"/>
            <w:shd w:val="clear" w:color="auto" w:fill="auto"/>
            <w:vAlign w:val="center"/>
          </w:tcPr>
          <w:p w14:paraId="512C51F0" w14:textId="4182B494" w:rsidR="00C1011D" w:rsidRPr="00D73D4A" w:rsidRDefault="00C1011D" w:rsidP="00C1011D">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2+0+0</w:t>
            </w:r>
          </w:p>
        </w:tc>
        <w:tc>
          <w:tcPr>
            <w:tcW w:w="396" w:type="pct"/>
            <w:shd w:val="clear" w:color="auto" w:fill="auto"/>
            <w:vAlign w:val="center"/>
          </w:tcPr>
          <w:p w14:paraId="2C503663" w14:textId="4E56611D" w:rsidR="00C1011D" w:rsidRPr="00D73D4A" w:rsidRDefault="00C1011D" w:rsidP="00C1011D">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3</w:t>
            </w:r>
          </w:p>
        </w:tc>
      </w:tr>
      <w:tr w:rsidR="00C1011D" w:rsidRPr="00D73D4A" w14:paraId="0D7F33EC" w14:textId="77777777" w:rsidTr="00C1011D">
        <w:trPr>
          <w:cantSplit/>
          <w:trHeight w:val="227"/>
        </w:trPr>
        <w:tc>
          <w:tcPr>
            <w:tcW w:w="1071" w:type="pct"/>
            <w:shd w:val="clear" w:color="auto" w:fill="auto"/>
            <w:vAlign w:val="center"/>
          </w:tcPr>
          <w:p w14:paraId="03489842" w14:textId="77777777" w:rsidR="00C1011D" w:rsidRPr="00D73D4A" w:rsidRDefault="00C1011D" w:rsidP="00C1011D">
            <w:pPr>
              <w:spacing w:after="0"/>
              <w:rPr>
                <w:rFonts w:ascii="Arial" w:hAnsi="Arial" w:cs="Arial"/>
                <w:sz w:val="16"/>
                <w:szCs w:val="16"/>
                <w:lang w:val="hr-HR"/>
              </w:rPr>
            </w:pPr>
            <w:r w:rsidRPr="00D73D4A">
              <w:rPr>
                <w:rFonts w:ascii="Arial" w:hAnsi="Arial" w:cs="Arial"/>
                <w:sz w:val="16"/>
                <w:szCs w:val="16"/>
                <w:lang w:val="hr-HR"/>
              </w:rPr>
              <w:t>B. Grgin</w:t>
            </w:r>
          </w:p>
        </w:tc>
        <w:tc>
          <w:tcPr>
            <w:tcW w:w="438" w:type="pct"/>
            <w:shd w:val="clear" w:color="auto" w:fill="auto"/>
            <w:vAlign w:val="center"/>
          </w:tcPr>
          <w:p w14:paraId="1305E077"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rPr>
              <w:t>63966</w:t>
            </w:r>
          </w:p>
        </w:tc>
        <w:tc>
          <w:tcPr>
            <w:tcW w:w="1905" w:type="pct"/>
            <w:shd w:val="clear" w:color="auto" w:fill="auto"/>
            <w:vAlign w:val="center"/>
          </w:tcPr>
          <w:p w14:paraId="6380E975" w14:textId="77777777" w:rsidR="00C1011D" w:rsidRPr="00D73D4A" w:rsidRDefault="00C1011D" w:rsidP="00C1011D">
            <w:pPr>
              <w:spacing w:after="0"/>
              <w:rPr>
                <w:rFonts w:ascii="Arial" w:hAnsi="Arial" w:cs="Arial"/>
                <w:sz w:val="16"/>
                <w:szCs w:val="16"/>
                <w:lang w:val="hr-HR"/>
              </w:rPr>
            </w:pPr>
            <w:r w:rsidRPr="00D73D4A">
              <w:rPr>
                <w:rFonts w:ascii="Arial" w:hAnsi="Arial" w:cs="Arial"/>
                <w:sz w:val="16"/>
                <w:szCs w:val="16"/>
                <w:lang w:val="hr-HR"/>
              </w:rPr>
              <w:t>Srednjovjekovna Venecija</w:t>
            </w:r>
          </w:p>
        </w:tc>
        <w:tc>
          <w:tcPr>
            <w:tcW w:w="397" w:type="pct"/>
            <w:shd w:val="clear" w:color="auto" w:fill="auto"/>
            <w:vAlign w:val="center"/>
          </w:tcPr>
          <w:p w14:paraId="63890F22" w14:textId="77777777" w:rsidR="00C1011D" w:rsidRPr="00D73D4A" w:rsidRDefault="00C1011D" w:rsidP="00C1011D">
            <w:pPr>
              <w:spacing w:after="0"/>
              <w:jc w:val="center"/>
              <w:rPr>
                <w:rFonts w:ascii="Arial" w:hAnsi="Arial" w:cs="Arial"/>
                <w:sz w:val="16"/>
                <w:szCs w:val="16"/>
                <w:lang w:val="hr-HR"/>
              </w:rPr>
            </w:pPr>
          </w:p>
        </w:tc>
        <w:tc>
          <w:tcPr>
            <w:tcW w:w="397" w:type="pct"/>
            <w:shd w:val="clear" w:color="auto" w:fill="auto"/>
            <w:vAlign w:val="center"/>
          </w:tcPr>
          <w:p w14:paraId="1C167F31" w14:textId="77777777" w:rsidR="00C1011D" w:rsidRPr="00D73D4A" w:rsidRDefault="00C1011D" w:rsidP="00C1011D">
            <w:pPr>
              <w:spacing w:after="0"/>
              <w:jc w:val="center"/>
              <w:rPr>
                <w:rFonts w:ascii="Arial" w:hAnsi="Arial" w:cs="Arial"/>
                <w:sz w:val="16"/>
                <w:szCs w:val="16"/>
                <w:lang w:val="hr-HR"/>
              </w:rPr>
            </w:pPr>
          </w:p>
        </w:tc>
        <w:tc>
          <w:tcPr>
            <w:tcW w:w="396" w:type="pct"/>
            <w:shd w:val="clear" w:color="auto" w:fill="auto"/>
            <w:vAlign w:val="center"/>
          </w:tcPr>
          <w:p w14:paraId="261A4D99"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5A1FB568"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eastAsia="hr-HR"/>
              </w:rPr>
              <w:t>2</w:t>
            </w:r>
          </w:p>
        </w:tc>
      </w:tr>
      <w:tr w:rsidR="00C1011D" w:rsidRPr="00D73D4A" w14:paraId="144CFF87" w14:textId="77777777" w:rsidTr="00C1011D">
        <w:trPr>
          <w:cantSplit/>
          <w:trHeight w:val="227"/>
        </w:trPr>
        <w:tc>
          <w:tcPr>
            <w:tcW w:w="1071" w:type="pct"/>
            <w:shd w:val="clear" w:color="auto" w:fill="auto"/>
            <w:vAlign w:val="center"/>
          </w:tcPr>
          <w:p w14:paraId="63F78FBE" w14:textId="77777777" w:rsidR="00C1011D" w:rsidRPr="00D73D4A" w:rsidRDefault="00C1011D" w:rsidP="00C1011D">
            <w:pPr>
              <w:spacing w:after="0"/>
              <w:rPr>
                <w:rFonts w:ascii="Arial" w:hAnsi="Arial" w:cs="Arial"/>
                <w:sz w:val="16"/>
                <w:szCs w:val="16"/>
                <w:lang w:val="hr-HR"/>
              </w:rPr>
            </w:pPr>
            <w:r w:rsidRPr="00D73D4A">
              <w:rPr>
                <w:rFonts w:ascii="Arial" w:hAnsi="Arial" w:cs="Arial"/>
                <w:sz w:val="16"/>
                <w:szCs w:val="16"/>
                <w:lang w:val="hr-HR"/>
              </w:rPr>
              <w:t>S. Pisk</w:t>
            </w:r>
          </w:p>
        </w:tc>
        <w:tc>
          <w:tcPr>
            <w:tcW w:w="438" w:type="pct"/>
            <w:shd w:val="clear" w:color="auto" w:fill="auto"/>
            <w:vAlign w:val="center"/>
          </w:tcPr>
          <w:p w14:paraId="2B524FE8"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rPr>
              <w:t>78100</w:t>
            </w:r>
          </w:p>
        </w:tc>
        <w:tc>
          <w:tcPr>
            <w:tcW w:w="1905" w:type="pct"/>
            <w:shd w:val="clear" w:color="auto" w:fill="auto"/>
            <w:vAlign w:val="center"/>
          </w:tcPr>
          <w:p w14:paraId="0FD02FA1" w14:textId="77777777" w:rsidR="00C1011D" w:rsidRPr="00D73D4A" w:rsidRDefault="00C1011D" w:rsidP="00C1011D">
            <w:pPr>
              <w:spacing w:after="0"/>
              <w:rPr>
                <w:rFonts w:ascii="Arial" w:hAnsi="Arial" w:cs="Arial"/>
                <w:sz w:val="16"/>
                <w:szCs w:val="16"/>
                <w:lang w:val="hr-HR"/>
              </w:rPr>
            </w:pPr>
            <w:r w:rsidRPr="00D73D4A">
              <w:rPr>
                <w:rFonts w:ascii="Arial" w:hAnsi="Arial" w:cs="Arial"/>
                <w:sz w:val="16"/>
                <w:szCs w:val="16"/>
                <w:lang w:val="hr-HR"/>
              </w:rPr>
              <w:t xml:space="preserve">Srednjovjekovne utvrde u Hrvatskoj i Slavoniji  </w:t>
            </w:r>
          </w:p>
        </w:tc>
        <w:tc>
          <w:tcPr>
            <w:tcW w:w="397" w:type="pct"/>
            <w:shd w:val="clear" w:color="auto" w:fill="auto"/>
            <w:vAlign w:val="center"/>
          </w:tcPr>
          <w:p w14:paraId="40BFFDBE" w14:textId="77777777" w:rsidR="00C1011D" w:rsidRPr="00D73D4A" w:rsidRDefault="00C1011D" w:rsidP="00C1011D">
            <w:pPr>
              <w:spacing w:after="0"/>
              <w:jc w:val="center"/>
              <w:rPr>
                <w:rFonts w:ascii="Arial" w:hAnsi="Arial" w:cs="Arial"/>
                <w:sz w:val="16"/>
                <w:szCs w:val="16"/>
                <w:lang w:val="hr-HR"/>
              </w:rPr>
            </w:pPr>
          </w:p>
        </w:tc>
        <w:tc>
          <w:tcPr>
            <w:tcW w:w="397" w:type="pct"/>
            <w:shd w:val="clear" w:color="auto" w:fill="auto"/>
            <w:vAlign w:val="center"/>
          </w:tcPr>
          <w:p w14:paraId="20763C17" w14:textId="77777777" w:rsidR="00C1011D" w:rsidRPr="00D73D4A" w:rsidRDefault="00C1011D" w:rsidP="00C1011D">
            <w:pPr>
              <w:spacing w:after="0"/>
              <w:jc w:val="center"/>
              <w:rPr>
                <w:rFonts w:ascii="Arial" w:hAnsi="Arial" w:cs="Arial"/>
                <w:sz w:val="16"/>
                <w:szCs w:val="16"/>
                <w:lang w:val="hr-HR"/>
              </w:rPr>
            </w:pPr>
          </w:p>
        </w:tc>
        <w:tc>
          <w:tcPr>
            <w:tcW w:w="396" w:type="pct"/>
            <w:shd w:val="clear" w:color="auto" w:fill="auto"/>
            <w:vAlign w:val="center"/>
          </w:tcPr>
          <w:p w14:paraId="72EBFE91"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6291F410"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C1011D" w:rsidRPr="00D73D4A" w14:paraId="578AA51D" w14:textId="77777777" w:rsidTr="00C1011D">
        <w:trPr>
          <w:cantSplit/>
          <w:trHeight w:val="227"/>
        </w:trPr>
        <w:tc>
          <w:tcPr>
            <w:tcW w:w="1071" w:type="pct"/>
            <w:shd w:val="clear" w:color="auto" w:fill="auto"/>
            <w:vAlign w:val="center"/>
          </w:tcPr>
          <w:p w14:paraId="68F39F3A" w14:textId="77777777" w:rsidR="00C1011D" w:rsidRPr="00D73D4A" w:rsidRDefault="00C1011D" w:rsidP="00C1011D">
            <w:pPr>
              <w:spacing w:after="0"/>
              <w:rPr>
                <w:rFonts w:ascii="Arial" w:hAnsi="Arial" w:cs="Arial"/>
                <w:sz w:val="16"/>
                <w:szCs w:val="16"/>
                <w:lang w:val="hr-HR"/>
              </w:rPr>
            </w:pPr>
            <w:r w:rsidRPr="00D73D4A">
              <w:rPr>
                <w:rFonts w:ascii="Arial" w:hAnsi="Arial" w:cs="Arial"/>
                <w:sz w:val="16"/>
                <w:szCs w:val="16"/>
                <w:lang w:val="hr-HR"/>
              </w:rPr>
              <w:t>M. Previšić</w:t>
            </w:r>
          </w:p>
        </w:tc>
        <w:tc>
          <w:tcPr>
            <w:tcW w:w="438" w:type="pct"/>
            <w:shd w:val="clear" w:color="auto" w:fill="auto"/>
            <w:vAlign w:val="center"/>
          </w:tcPr>
          <w:p w14:paraId="65307552"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rPr>
              <w:t>153356</w:t>
            </w:r>
          </w:p>
        </w:tc>
        <w:tc>
          <w:tcPr>
            <w:tcW w:w="1905" w:type="pct"/>
            <w:shd w:val="clear" w:color="auto" w:fill="auto"/>
            <w:vAlign w:val="center"/>
          </w:tcPr>
          <w:p w14:paraId="0F11B14B" w14:textId="42C5D0F1" w:rsidR="00C1011D" w:rsidRPr="00D73D4A" w:rsidRDefault="00C1011D" w:rsidP="00C1011D">
            <w:pPr>
              <w:spacing w:after="0"/>
              <w:rPr>
                <w:rFonts w:ascii="Arial" w:hAnsi="Arial" w:cs="Arial"/>
                <w:sz w:val="16"/>
                <w:szCs w:val="16"/>
                <w:lang w:val="hr-HR"/>
              </w:rPr>
            </w:pPr>
            <w:r w:rsidRPr="00D73D4A">
              <w:rPr>
                <w:rFonts w:ascii="Arial" w:hAnsi="Arial" w:cs="Arial"/>
                <w:sz w:val="16"/>
                <w:szCs w:val="16"/>
                <w:lang w:val="hr-HR"/>
              </w:rPr>
              <w:t>Sukob Tito Staljin i Goli otok</w:t>
            </w:r>
            <w:r w:rsidR="007B6306">
              <w:rPr>
                <w:rFonts w:ascii="Arial" w:hAnsi="Arial" w:cs="Arial"/>
                <w:sz w:val="16"/>
                <w:szCs w:val="16"/>
                <w:lang w:val="hr-HR"/>
              </w:rPr>
              <w:t>*</w:t>
            </w:r>
          </w:p>
        </w:tc>
        <w:tc>
          <w:tcPr>
            <w:tcW w:w="397" w:type="pct"/>
            <w:shd w:val="clear" w:color="auto" w:fill="auto"/>
            <w:vAlign w:val="center"/>
          </w:tcPr>
          <w:p w14:paraId="34CB504E" w14:textId="77777777" w:rsidR="00C1011D" w:rsidRPr="00D73D4A" w:rsidRDefault="00C1011D" w:rsidP="00C1011D">
            <w:pPr>
              <w:spacing w:after="0"/>
              <w:jc w:val="center"/>
              <w:rPr>
                <w:rFonts w:ascii="Arial" w:hAnsi="Arial" w:cs="Arial"/>
                <w:sz w:val="16"/>
                <w:szCs w:val="16"/>
                <w:lang w:val="hr-HR"/>
              </w:rPr>
            </w:pPr>
          </w:p>
        </w:tc>
        <w:tc>
          <w:tcPr>
            <w:tcW w:w="397" w:type="pct"/>
            <w:shd w:val="clear" w:color="auto" w:fill="auto"/>
            <w:vAlign w:val="center"/>
          </w:tcPr>
          <w:p w14:paraId="76D493CE" w14:textId="77777777" w:rsidR="00C1011D" w:rsidRPr="00D73D4A" w:rsidRDefault="00C1011D" w:rsidP="00C1011D">
            <w:pPr>
              <w:spacing w:after="0"/>
              <w:jc w:val="center"/>
              <w:rPr>
                <w:rFonts w:ascii="Arial" w:hAnsi="Arial" w:cs="Arial"/>
                <w:sz w:val="16"/>
                <w:szCs w:val="16"/>
                <w:lang w:val="hr-HR"/>
              </w:rPr>
            </w:pPr>
          </w:p>
        </w:tc>
        <w:tc>
          <w:tcPr>
            <w:tcW w:w="396" w:type="pct"/>
            <w:shd w:val="clear" w:color="auto" w:fill="auto"/>
            <w:vAlign w:val="center"/>
          </w:tcPr>
          <w:p w14:paraId="54372D03"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63C6AA93"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C1011D" w:rsidRPr="00D73D4A" w14:paraId="155A27E0" w14:textId="77777777" w:rsidTr="00C1011D">
        <w:trPr>
          <w:cantSplit/>
          <w:trHeight w:val="227"/>
        </w:trPr>
        <w:tc>
          <w:tcPr>
            <w:tcW w:w="1071" w:type="pct"/>
            <w:shd w:val="clear" w:color="auto" w:fill="auto"/>
            <w:vAlign w:val="center"/>
          </w:tcPr>
          <w:p w14:paraId="7BB70581" w14:textId="1EFD2C76" w:rsidR="00C1011D" w:rsidRPr="00D73D4A" w:rsidRDefault="00C1011D" w:rsidP="00C1011D">
            <w:pPr>
              <w:spacing w:after="0"/>
              <w:rPr>
                <w:rFonts w:ascii="Arial" w:hAnsi="Arial" w:cs="Arial"/>
                <w:sz w:val="16"/>
                <w:szCs w:val="16"/>
                <w:lang w:val="hr-HR"/>
              </w:rPr>
            </w:pPr>
            <w:r>
              <w:rPr>
                <w:rFonts w:ascii="Arial" w:hAnsi="Arial" w:cs="Arial"/>
                <w:sz w:val="16"/>
                <w:szCs w:val="16"/>
              </w:rPr>
              <w:t>J. Marohnić, F. Budić</w:t>
            </w:r>
          </w:p>
        </w:tc>
        <w:tc>
          <w:tcPr>
            <w:tcW w:w="438" w:type="pct"/>
            <w:shd w:val="clear" w:color="auto" w:fill="auto"/>
            <w:vAlign w:val="center"/>
          </w:tcPr>
          <w:p w14:paraId="375B113D" w14:textId="719F7FFC" w:rsidR="00C1011D" w:rsidRPr="00D73D4A" w:rsidRDefault="00C1011D" w:rsidP="00C1011D">
            <w:pPr>
              <w:spacing w:after="0"/>
              <w:jc w:val="center"/>
              <w:rPr>
                <w:rFonts w:ascii="Arial" w:eastAsia="MS Mincho" w:hAnsi="Arial" w:cs="Arial"/>
                <w:sz w:val="16"/>
                <w:szCs w:val="16"/>
                <w:lang w:val="hr-HR"/>
              </w:rPr>
            </w:pPr>
            <w:r>
              <w:rPr>
                <w:rFonts w:ascii="Arial" w:eastAsia="MS Mincho" w:hAnsi="Arial" w:cs="Arial"/>
                <w:sz w:val="16"/>
                <w:szCs w:val="16"/>
              </w:rPr>
              <w:t>250767</w:t>
            </w:r>
          </w:p>
        </w:tc>
        <w:tc>
          <w:tcPr>
            <w:tcW w:w="1905" w:type="pct"/>
            <w:shd w:val="clear" w:color="auto" w:fill="auto"/>
            <w:vAlign w:val="center"/>
          </w:tcPr>
          <w:p w14:paraId="3BB10FE0" w14:textId="39ED897D" w:rsidR="00C1011D" w:rsidRPr="00D73D4A" w:rsidRDefault="00C1011D" w:rsidP="00C1011D">
            <w:pPr>
              <w:spacing w:after="0"/>
              <w:rPr>
                <w:rFonts w:ascii="Arial" w:hAnsi="Arial" w:cs="Arial"/>
                <w:sz w:val="16"/>
                <w:szCs w:val="16"/>
                <w:lang w:val="hr-HR"/>
              </w:rPr>
            </w:pPr>
            <w:r>
              <w:rPr>
                <w:rFonts w:ascii="Arial" w:hAnsi="Arial" w:cs="Arial"/>
                <w:sz w:val="16"/>
              </w:rPr>
              <w:t>Velike bitke antičkog svijeta</w:t>
            </w:r>
            <w:r w:rsidR="007B6306">
              <w:rPr>
                <w:rFonts w:ascii="Arial" w:hAnsi="Arial" w:cs="Arial"/>
                <w:sz w:val="16"/>
              </w:rPr>
              <w:t>*</w:t>
            </w:r>
          </w:p>
        </w:tc>
        <w:tc>
          <w:tcPr>
            <w:tcW w:w="397" w:type="pct"/>
            <w:shd w:val="clear" w:color="auto" w:fill="auto"/>
            <w:vAlign w:val="center"/>
          </w:tcPr>
          <w:p w14:paraId="12BADF7E" w14:textId="77777777" w:rsidR="00C1011D" w:rsidRPr="00D73D4A" w:rsidRDefault="00C1011D" w:rsidP="00C1011D">
            <w:pPr>
              <w:spacing w:after="0"/>
              <w:jc w:val="center"/>
              <w:rPr>
                <w:rFonts w:ascii="Arial" w:hAnsi="Arial" w:cs="Arial"/>
                <w:sz w:val="16"/>
                <w:szCs w:val="16"/>
                <w:lang w:val="hr-HR"/>
              </w:rPr>
            </w:pPr>
          </w:p>
        </w:tc>
        <w:tc>
          <w:tcPr>
            <w:tcW w:w="397" w:type="pct"/>
            <w:shd w:val="clear" w:color="auto" w:fill="auto"/>
            <w:vAlign w:val="center"/>
          </w:tcPr>
          <w:p w14:paraId="261C9375" w14:textId="77777777" w:rsidR="00C1011D" w:rsidRPr="00D73D4A" w:rsidRDefault="00C1011D" w:rsidP="00C1011D">
            <w:pPr>
              <w:spacing w:after="0"/>
              <w:jc w:val="center"/>
              <w:rPr>
                <w:rFonts w:ascii="Arial" w:hAnsi="Arial" w:cs="Arial"/>
                <w:sz w:val="16"/>
                <w:szCs w:val="16"/>
                <w:lang w:val="hr-HR"/>
              </w:rPr>
            </w:pPr>
          </w:p>
        </w:tc>
        <w:tc>
          <w:tcPr>
            <w:tcW w:w="396" w:type="pct"/>
            <w:shd w:val="clear" w:color="auto" w:fill="auto"/>
            <w:vAlign w:val="center"/>
          </w:tcPr>
          <w:p w14:paraId="3151A933" w14:textId="39C450F3" w:rsidR="00C1011D" w:rsidRPr="00D73D4A" w:rsidRDefault="00C1011D" w:rsidP="00C1011D">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2+0+0</w:t>
            </w:r>
          </w:p>
        </w:tc>
        <w:tc>
          <w:tcPr>
            <w:tcW w:w="396" w:type="pct"/>
            <w:shd w:val="clear" w:color="auto" w:fill="auto"/>
            <w:vAlign w:val="center"/>
          </w:tcPr>
          <w:p w14:paraId="24D4DE20" w14:textId="3B625E3B" w:rsidR="00C1011D" w:rsidRPr="00D73D4A" w:rsidRDefault="00C1011D" w:rsidP="00C1011D">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3</w:t>
            </w:r>
          </w:p>
        </w:tc>
      </w:tr>
      <w:tr w:rsidR="00C1011D" w:rsidRPr="00D73D4A" w14:paraId="34740AEC" w14:textId="77777777" w:rsidTr="00C1011D">
        <w:trPr>
          <w:cantSplit/>
          <w:trHeight w:val="227"/>
        </w:trPr>
        <w:tc>
          <w:tcPr>
            <w:tcW w:w="1071" w:type="pct"/>
            <w:shd w:val="clear" w:color="auto" w:fill="auto"/>
            <w:vAlign w:val="center"/>
          </w:tcPr>
          <w:p w14:paraId="774629FF" w14:textId="6998A63A" w:rsidR="00C1011D" w:rsidRDefault="00C1011D" w:rsidP="00C1011D">
            <w:pPr>
              <w:spacing w:after="0"/>
              <w:rPr>
                <w:rFonts w:ascii="Arial" w:hAnsi="Arial" w:cs="Arial"/>
                <w:sz w:val="16"/>
                <w:szCs w:val="16"/>
              </w:rPr>
            </w:pPr>
            <w:r>
              <w:rPr>
                <w:rFonts w:ascii="Arial" w:hAnsi="Arial" w:cs="Arial"/>
                <w:sz w:val="16"/>
                <w:szCs w:val="16"/>
              </w:rPr>
              <w:t>Z. Nikolić Jakus</w:t>
            </w:r>
          </w:p>
        </w:tc>
        <w:tc>
          <w:tcPr>
            <w:tcW w:w="438" w:type="pct"/>
            <w:shd w:val="clear" w:color="auto" w:fill="auto"/>
            <w:vAlign w:val="center"/>
          </w:tcPr>
          <w:p w14:paraId="59C60B81" w14:textId="1C1A9AF9" w:rsidR="00C1011D" w:rsidRDefault="00C1011D" w:rsidP="00C1011D">
            <w:pPr>
              <w:spacing w:after="0"/>
              <w:jc w:val="center"/>
              <w:rPr>
                <w:rFonts w:ascii="Arial" w:eastAsia="MS Mincho" w:hAnsi="Arial" w:cs="Arial"/>
                <w:sz w:val="16"/>
                <w:szCs w:val="16"/>
              </w:rPr>
            </w:pPr>
            <w:r>
              <w:rPr>
                <w:rFonts w:ascii="Arial" w:eastAsia="MS Mincho" w:hAnsi="Arial" w:cs="Arial"/>
                <w:sz w:val="16"/>
                <w:szCs w:val="16"/>
              </w:rPr>
              <w:t>52631</w:t>
            </w:r>
          </w:p>
        </w:tc>
        <w:tc>
          <w:tcPr>
            <w:tcW w:w="1905" w:type="pct"/>
            <w:shd w:val="clear" w:color="auto" w:fill="auto"/>
            <w:vAlign w:val="center"/>
          </w:tcPr>
          <w:p w14:paraId="1DB44BFA" w14:textId="68C05560" w:rsidR="00C1011D" w:rsidRDefault="00C1011D" w:rsidP="00C1011D">
            <w:pPr>
              <w:spacing w:after="0"/>
              <w:rPr>
                <w:rFonts w:ascii="Arial" w:hAnsi="Arial" w:cs="Arial"/>
                <w:sz w:val="16"/>
              </w:rPr>
            </w:pPr>
            <w:r>
              <w:rPr>
                <w:rFonts w:ascii="Arial" w:hAnsi="Arial" w:cs="Arial"/>
                <w:sz w:val="16"/>
              </w:rPr>
              <w:t>Zagreb u srednjem vijeku</w:t>
            </w:r>
            <w:r w:rsidR="007B6306">
              <w:rPr>
                <w:rFonts w:ascii="Arial" w:hAnsi="Arial" w:cs="Arial"/>
                <w:sz w:val="16"/>
              </w:rPr>
              <w:t>*</w:t>
            </w:r>
          </w:p>
        </w:tc>
        <w:tc>
          <w:tcPr>
            <w:tcW w:w="397" w:type="pct"/>
            <w:shd w:val="clear" w:color="auto" w:fill="auto"/>
            <w:vAlign w:val="center"/>
          </w:tcPr>
          <w:p w14:paraId="28D36FD1" w14:textId="77777777" w:rsidR="00C1011D" w:rsidRPr="00D73D4A" w:rsidRDefault="00C1011D" w:rsidP="00C1011D">
            <w:pPr>
              <w:spacing w:after="0"/>
              <w:jc w:val="center"/>
              <w:rPr>
                <w:rFonts w:ascii="Arial" w:hAnsi="Arial" w:cs="Arial"/>
                <w:sz w:val="16"/>
                <w:szCs w:val="16"/>
                <w:lang w:val="hr-HR"/>
              </w:rPr>
            </w:pPr>
          </w:p>
        </w:tc>
        <w:tc>
          <w:tcPr>
            <w:tcW w:w="397" w:type="pct"/>
            <w:shd w:val="clear" w:color="auto" w:fill="auto"/>
            <w:vAlign w:val="center"/>
          </w:tcPr>
          <w:p w14:paraId="52756F07" w14:textId="77777777" w:rsidR="00C1011D" w:rsidRPr="00D73D4A" w:rsidRDefault="00C1011D" w:rsidP="00C1011D">
            <w:pPr>
              <w:spacing w:after="0"/>
              <w:jc w:val="center"/>
              <w:rPr>
                <w:rFonts w:ascii="Arial" w:hAnsi="Arial" w:cs="Arial"/>
                <w:sz w:val="16"/>
                <w:szCs w:val="16"/>
                <w:lang w:val="hr-HR"/>
              </w:rPr>
            </w:pPr>
          </w:p>
        </w:tc>
        <w:tc>
          <w:tcPr>
            <w:tcW w:w="396" w:type="pct"/>
            <w:shd w:val="clear" w:color="auto" w:fill="auto"/>
            <w:vAlign w:val="center"/>
          </w:tcPr>
          <w:p w14:paraId="7E315208" w14:textId="0300E7E6" w:rsidR="00C1011D" w:rsidRDefault="00C1011D" w:rsidP="00C1011D">
            <w:pPr>
              <w:spacing w:after="0"/>
              <w:jc w:val="center"/>
              <w:rPr>
                <w:rFonts w:ascii="Arial" w:eastAsia="MS Mincho" w:hAnsi="Arial" w:cs="Arial"/>
                <w:sz w:val="16"/>
                <w:szCs w:val="16"/>
                <w:lang w:eastAsia="hr-HR"/>
              </w:rPr>
            </w:pPr>
            <w:r>
              <w:rPr>
                <w:rFonts w:ascii="Arial" w:eastAsia="MS Mincho" w:hAnsi="Arial" w:cs="Arial"/>
                <w:sz w:val="16"/>
                <w:szCs w:val="16"/>
                <w:lang w:eastAsia="hr-HR"/>
              </w:rPr>
              <w:t>2+2+0</w:t>
            </w:r>
          </w:p>
        </w:tc>
        <w:tc>
          <w:tcPr>
            <w:tcW w:w="396" w:type="pct"/>
            <w:shd w:val="clear" w:color="auto" w:fill="auto"/>
            <w:vAlign w:val="center"/>
          </w:tcPr>
          <w:p w14:paraId="4524EBBA" w14:textId="54CD083E" w:rsidR="00C1011D" w:rsidRDefault="00C1011D" w:rsidP="00C1011D">
            <w:pPr>
              <w:spacing w:after="0"/>
              <w:jc w:val="center"/>
              <w:rPr>
                <w:rFonts w:ascii="Arial" w:eastAsia="MS Mincho" w:hAnsi="Arial" w:cs="Arial"/>
                <w:sz w:val="16"/>
                <w:szCs w:val="16"/>
                <w:lang w:eastAsia="hr-HR"/>
              </w:rPr>
            </w:pPr>
            <w:r>
              <w:rPr>
                <w:rFonts w:ascii="Arial" w:eastAsia="MS Mincho" w:hAnsi="Arial" w:cs="Arial"/>
                <w:sz w:val="16"/>
                <w:szCs w:val="16"/>
                <w:lang w:eastAsia="hr-HR"/>
              </w:rPr>
              <w:t>4</w:t>
            </w:r>
          </w:p>
        </w:tc>
      </w:tr>
      <w:tr w:rsidR="00C1011D" w:rsidRPr="00D73D4A" w14:paraId="2A64B52D" w14:textId="77777777" w:rsidTr="00C1011D">
        <w:trPr>
          <w:cantSplit/>
          <w:trHeight w:val="227"/>
        </w:trPr>
        <w:tc>
          <w:tcPr>
            <w:tcW w:w="1071" w:type="pct"/>
            <w:shd w:val="clear" w:color="auto" w:fill="auto"/>
            <w:vAlign w:val="center"/>
          </w:tcPr>
          <w:p w14:paraId="7CED2FF5" w14:textId="77777777" w:rsidR="00C1011D" w:rsidRPr="00D73D4A" w:rsidRDefault="00C1011D" w:rsidP="00C1011D">
            <w:pPr>
              <w:spacing w:after="0"/>
              <w:rPr>
                <w:rFonts w:ascii="Arial" w:hAnsi="Arial" w:cs="Arial"/>
                <w:sz w:val="16"/>
                <w:szCs w:val="16"/>
                <w:lang w:val="hr-HR"/>
              </w:rPr>
            </w:pPr>
            <w:r w:rsidRPr="00D73D4A">
              <w:rPr>
                <w:rFonts w:ascii="Arial" w:hAnsi="Arial" w:cs="Arial"/>
                <w:sz w:val="16"/>
                <w:szCs w:val="16"/>
                <w:lang w:val="hr-HR"/>
              </w:rPr>
              <w:t>Z. Sikirić Assouline</w:t>
            </w:r>
          </w:p>
        </w:tc>
        <w:tc>
          <w:tcPr>
            <w:tcW w:w="438" w:type="pct"/>
            <w:shd w:val="clear" w:color="auto" w:fill="auto"/>
            <w:vAlign w:val="center"/>
          </w:tcPr>
          <w:p w14:paraId="3255D5D2"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rPr>
              <w:t>215425</w:t>
            </w:r>
          </w:p>
        </w:tc>
        <w:tc>
          <w:tcPr>
            <w:tcW w:w="1905" w:type="pct"/>
            <w:shd w:val="clear" w:color="auto" w:fill="auto"/>
            <w:vAlign w:val="center"/>
          </w:tcPr>
          <w:p w14:paraId="21F8B108" w14:textId="7266F874" w:rsidR="00C1011D" w:rsidRPr="00D73D4A" w:rsidRDefault="00C1011D" w:rsidP="00C1011D">
            <w:pPr>
              <w:spacing w:after="0"/>
              <w:rPr>
                <w:rFonts w:ascii="Arial" w:hAnsi="Arial" w:cs="Arial"/>
                <w:sz w:val="16"/>
                <w:szCs w:val="16"/>
                <w:lang w:val="hr-HR"/>
              </w:rPr>
            </w:pPr>
            <w:r w:rsidRPr="00D73D4A">
              <w:rPr>
                <w:rFonts w:ascii="Arial" w:hAnsi="Arial" w:cs="Arial"/>
                <w:sz w:val="16"/>
                <w:szCs w:val="16"/>
                <w:lang w:val="hr-HR"/>
              </w:rPr>
              <w:t>Život zagrebačkih građana u zrcalu arhivske građe 17. i 18. stoljeća I.</w:t>
            </w:r>
            <w:r>
              <w:rPr>
                <w:rFonts w:ascii="Arial" w:hAnsi="Arial" w:cs="Arial"/>
                <w:sz w:val="16"/>
                <w:szCs w:val="16"/>
                <w:lang w:val="hr-HR"/>
              </w:rPr>
              <w:t>*</w:t>
            </w:r>
          </w:p>
        </w:tc>
        <w:tc>
          <w:tcPr>
            <w:tcW w:w="397" w:type="pct"/>
            <w:shd w:val="clear" w:color="auto" w:fill="auto"/>
            <w:vAlign w:val="center"/>
          </w:tcPr>
          <w:p w14:paraId="5CAC4E48" w14:textId="77777777" w:rsidR="00C1011D" w:rsidRPr="00D73D4A" w:rsidRDefault="00C1011D" w:rsidP="00C1011D">
            <w:pPr>
              <w:spacing w:after="0"/>
              <w:jc w:val="center"/>
              <w:rPr>
                <w:rFonts w:ascii="Arial" w:hAnsi="Arial" w:cs="Arial"/>
                <w:sz w:val="16"/>
                <w:szCs w:val="16"/>
                <w:lang w:val="hr-HR"/>
              </w:rPr>
            </w:pPr>
          </w:p>
        </w:tc>
        <w:tc>
          <w:tcPr>
            <w:tcW w:w="397" w:type="pct"/>
            <w:shd w:val="clear" w:color="auto" w:fill="auto"/>
            <w:vAlign w:val="center"/>
          </w:tcPr>
          <w:p w14:paraId="5943F9D8" w14:textId="77777777" w:rsidR="00C1011D" w:rsidRPr="00D73D4A" w:rsidRDefault="00C1011D" w:rsidP="00C1011D">
            <w:pPr>
              <w:spacing w:after="0"/>
              <w:jc w:val="center"/>
              <w:rPr>
                <w:rFonts w:ascii="Arial" w:hAnsi="Arial" w:cs="Arial"/>
                <w:sz w:val="16"/>
                <w:szCs w:val="16"/>
                <w:lang w:val="hr-HR"/>
              </w:rPr>
            </w:pPr>
          </w:p>
        </w:tc>
        <w:tc>
          <w:tcPr>
            <w:tcW w:w="396" w:type="pct"/>
            <w:shd w:val="clear" w:color="auto" w:fill="auto"/>
            <w:vAlign w:val="center"/>
          </w:tcPr>
          <w:p w14:paraId="1FD4BD92"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3F79454F" w14:textId="77777777" w:rsidR="00C1011D" w:rsidRPr="00D73D4A" w:rsidRDefault="00C1011D" w:rsidP="00C1011D">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bl>
    <w:p w14:paraId="74875224" w14:textId="745B0A94" w:rsidR="00D73D4A" w:rsidRPr="00C1011D" w:rsidRDefault="00C1011D" w:rsidP="00D73D4A">
      <w:pPr>
        <w:spacing w:after="0"/>
        <w:rPr>
          <w:rFonts w:ascii="Arial" w:hAnsi="Arial" w:cs="Arial"/>
          <w:sz w:val="16"/>
          <w:szCs w:val="16"/>
          <w:lang w:val="hr-HR"/>
        </w:rPr>
      </w:pPr>
      <w:bookmarkStart w:id="26" w:name="_Hlk168406461"/>
      <w:bookmarkEnd w:id="25"/>
      <w:r w:rsidRPr="00C1011D">
        <w:rPr>
          <w:rFonts w:ascii="Arial" w:hAnsi="Arial" w:cs="Arial"/>
          <w:sz w:val="16"/>
          <w:szCs w:val="16"/>
          <w:lang w:val="hr-HR"/>
        </w:rPr>
        <w:t>* Ne izvodi se u ak. god. 2024./2025.</w:t>
      </w:r>
    </w:p>
    <w:bookmarkEnd w:id="26"/>
    <w:p w14:paraId="06672445" w14:textId="77777777" w:rsidR="00D73D4A" w:rsidRPr="00D73D4A" w:rsidRDefault="00D73D4A" w:rsidP="00D73D4A">
      <w:pPr>
        <w:spacing w:after="0"/>
        <w:rPr>
          <w:rFonts w:ascii="Arial" w:hAnsi="Arial" w:cs="Arial"/>
          <w:b/>
          <w:color w:val="FF0000"/>
          <w:sz w:val="16"/>
          <w:szCs w:val="16"/>
          <w:lang w:val="hr-HR"/>
        </w:rPr>
      </w:pPr>
    </w:p>
    <w:p w14:paraId="3DE721D7" w14:textId="77777777" w:rsidR="00D73D4A" w:rsidRPr="00D73D4A" w:rsidRDefault="00D73D4A" w:rsidP="00D73D4A">
      <w:pPr>
        <w:spacing w:after="0"/>
        <w:rPr>
          <w:rFonts w:ascii="Arial" w:hAnsi="Arial" w:cs="Arial"/>
          <w:b/>
          <w:color w:val="FF0000"/>
          <w:sz w:val="16"/>
          <w:szCs w:val="16"/>
          <w:lang w:val="hr-HR"/>
        </w:rPr>
      </w:pPr>
    </w:p>
    <w:p w14:paraId="670A067A" w14:textId="77777777" w:rsidR="00D73D4A" w:rsidRPr="00D73D4A" w:rsidRDefault="00D73D4A" w:rsidP="00D73D4A">
      <w:pPr>
        <w:spacing w:after="0"/>
        <w:rPr>
          <w:rFonts w:ascii="Arial" w:hAnsi="Arial" w:cs="Arial"/>
          <w:b/>
          <w:color w:val="FF0000"/>
          <w:sz w:val="16"/>
          <w:szCs w:val="16"/>
          <w:lang w:val="hr-HR"/>
        </w:rPr>
      </w:pPr>
    </w:p>
    <w:p w14:paraId="06A75A34" w14:textId="77777777" w:rsidR="00D73D4A" w:rsidRPr="00D73D4A" w:rsidRDefault="00D73D4A" w:rsidP="00D73D4A">
      <w:pPr>
        <w:spacing w:after="0"/>
        <w:rPr>
          <w:rFonts w:ascii="Arial" w:hAnsi="Arial" w:cs="Arial"/>
          <w:b/>
          <w:color w:val="FF0000"/>
          <w:sz w:val="16"/>
          <w:szCs w:val="16"/>
          <w:lang w:val="hr-HR"/>
        </w:rPr>
      </w:pPr>
    </w:p>
    <w:p w14:paraId="5D3C353C" w14:textId="77777777" w:rsidR="00D73D4A" w:rsidRPr="00D73D4A" w:rsidRDefault="00D73D4A" w:rsidP="00D73D4A">
      <w:pPr>
        <w:spacing w:after="0"/>
        <w:rPr>
          <w:rFonts w:ascii="Arial" w:hAnsi="Arial" w:cs="Arial"/>
          <w:b/>
          <w:color w:val="FF0000"/>
          <w:sz w:val="16"/>
          <w:szCs w:val="16"/>
          <w:lang w:val="hr-HR"/>
        </w:rPr>
      </w:pPr>
    </w:p>
    <w:p w14:paraId="69D32F69" w14:textId="77777777" w:rsidR="00D73D4A" w:rsidRPr="00D73D4A" w:rsidRDefault="00D73D4A" w:rsidP="00D73D4A">
      <w:pPr>
        <w:spacing w:after="0"/>
        <w:rPr>
          <w:rFonts w:ascii="Arial" w:hAnsi="Arial" w:cs="Arial"/>
          <w:b/>
          <w:color w:val="FF0000"/>
          <w:sz w:val="16"/>
          <w:szCs w:val="16"/>
          <w:lang w:val="hr-HR"/>
        </w:rPr>
      </w:pPr>
    </w:p>
    <w:p w14:paraId="65CECF92" w14:textId="77777777" w:rsidR="00D73D4A" w:rsidRPr="00D73D4A" w:rsidRDefault="00D73D4A" w:rsidP="00D73D4A">
      <w:pPr>
        <w:spacing w:after="0"/>
        <w:rPr>
          <w:rFonts w:ascii="Arial" w:hAnsi="Arial" w:cs="Arial"/>
          <w:b/>
          <w:color w:val="FF0000"/>
          <w:sz w:val="16"/>
          <w:szCs w:val="16"/>
          <w:lang w:val="hr-HR"/>
        </w:rPr>
      </w:pPr>
    </w:p>
    <w:p w14:paraId="49FDFA9E" w14:textId="77777777" w:rsidR="00D73D4A" w:rsidRPr="00D73D4A" w:rsidRDefault="00D73D4A" w:rsidP="00D73D4A">
      <w:pPr>
        <w:spacing w:after="0"/>
        <w:rPr>
          <w:rFonts w:ascii="Arial" w:hAnsi="Arial" w:cs="Arial"/>
          <w:b/>
          <w:color w:val="FF0000"/>
          <w:sz w:val="16"/>
          <w:szCs w:val="16"/>
          <w:lang w:val="hr-HR"/>
        </w:rPr>
      </w:pPr>
    </w:p>
    <w:p w14:paraId="2F844C6D" w14:textId="77777777" w:rsidR="00D73D4A" w:rsidRPr="00D73D4A" w:rsidRDefault="00D73D4A" w:rsidP="00D73D4A">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D73D4A" w:rsidRPr="00D73D4A" w14:paraId="1EB234C9" w14:textId="77777777" w:rsidTr="00DA622B">
        <w:trPr>
          <w:cantSplit/>
          <w:trHeight w:val="198"/>
        </w:trPr>
        <w:tc>
          <w:tcPr>
            <w:tcW w:w="3409" w:type="pct"/>
            <w:gridSpan w:val="3"/>
            <w:shd w:val="clear" w:color="auto" w:fill="D9D9D9"/>
            <w:vAlign w:val="center"/>
          </w:tcPr>
          <w:p w14:paraId="31320CAA"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lastRenderedPageBreak/>
              <w:t>IV. GODINA</w:t>
            </w:r>
          </w:p>
        </w:tc>
        <w:tc>
          <w:tcPr>
            <w:tcW w:w="796" w:type="pct"/>
            <w:gridSpan w:val="2"/>
            <w:shd w:val="clear" w:color="auto" w:fill="D9D9D9"/>
            <w:vAlign w:val="center"/>
          </w:tcPr>
          <w:p w14:paraId="681CAFBF"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5" w:type="pct"/>
            <w:gridSpan w:val="2"/>
            <w:shd w:val="clear" w:color="auto" w:fill="D9D9D9"/>
            <w:vAlign w:val="center"/>
          </w:tcPr>
          <w:p w14:paraId="2F8F11FF"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D73D4A" w:rsidRPr="00D73D4A" w14:paraId="3B543D9A" w14:textId="77777777" w:rsidTr="00DA622B">
        <w:trPr>
          <w:cantSplit/>
          <w:trHeight w:val="198"/>
        </w:trPr>
        <w:tc>
          <w:tcPr>
            <w:tcW w:w="1067" w:type="pct"/>
            <w:shd w:val="clear" w:color="auto" w:fill="D9D9D9"/>
            <w:vAlign w:val="center"/>
          </w:tcPr>
          <w:p w14:paraId="359FD1FF"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Nastavnici</w:t>
            </w:r>
          </w:p>
        </w:tc>
        <w:tc>
          <w:tcPr>
            <w:tcW w:w="432" w:type="pct"/>
            <w:shd w:val="clear" w:color="auto" w:fill="D9D9D9"/>
            <w:vAlign w:val="center"/>
          </w:tcPr>
          <w:p w14:paraId="4F47E858"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10" w:type="pct"/>
            <w:shd w:val="clear" w:color="auto" w:fill="D9D9D9"/>
            <w:vAlign w:val="center"/>
          </w:tcPr>
          <w:p w14:paraId="14A96777"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Obvezni kolegiji</w:t>
            </w:r>
          </w:p>
        </w:tc>
        <w:tc>
          <w:tcPr>
            <w:tcW w:w="397" w:type="pct"/>
            <w:shd w:val="clear" w:color="auto" w:fill="D9D9D9"/>
            <w:vAlign w:val="center"/>
          </w:tcPr>
          <w:p w14:paraId="41F2FE7F"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9" w:type="pct"/>
            <w:shd w:val="clear" w:color="auto" w:fill="D9D9D9"/>
            <w:vAlign w:val="center"/>
          </w:tcPr>
          <w:p w14:paraId="221A25CE"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7" w:type="pct"/>
            <w:shd w:val="clear" w:color="auto" w:fill="D9D9D9"/>
            <w:vAlign w:val="center"/>
          </w:tcPr>
          <w:p w14:paraId="6029173E"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8" w:type="pct"/>
            <w:shd w:val="clear" w:color="auto" w:fill="D9D9D9"/>
            <w:vAlign w:val="center"/>
          </w:tcPr>
          <w:p w14:paraId="236D8356"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D73D4A" w:rsidRPr="00D73D4A" w14:paraId="0C4B3C4F" w14:textId="77777777" w:rsidTr="00EA6B46">
        <w:trPr>
          <w:cantSplit/>
          <w:trHeight w:val="198"/>
        </w:trPr>
        <w:tc>
          <w:tcPr>
            <w:tcW w:w="1067" w:type="pct"/>
            <w:shd w:val="clear" w:color="auto" w:fill="auto"/>
            <w:vAlign w:val="center"/>
          </w:tcPr>
          <w:p w14:paraId="29CC221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N. Buzjak</w:t>
            </w:r>
          </w:p>
          <w:p w14:paraId="1744FB2A"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V. Rossi</w:t>
            </w:r>
          </w:p>
        </w:tc>
        <w:tc>
          <w:tcPr>
            <w:tcW w:w="432" w:type="pct"/>
            <w:shd w:val="clear" w:color="auto" w:fill="auto"/>
            <w:vAlign w:val="center"/>
          </w:tcPr>
          <w:p w14:paraId="4C644B2E"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44575</w:t>
            </w:r>
          </w:p>
        </w:tc>
        <w:tc>
          <w:tcPr>
            <w:tcW w:w="1910" w:type="pct"/>
            <w:shd w:val="clear" w:color="auto" w:fill="auto"/>
            <w:vAlign w:val="center"/>
          </w:tcPr>
          <w:p w14:paraId="3EA5042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Geoekologija i zaštita okoliša</w:t>
            </w:r>
          </w:p>
        </w:tc>
        <w:tc>
          <w:tcPr>
            <w:tcW w:w="397" w:type="pct"/>
            <w:shd w:val="clear" w:color="auto" w:fill="auto"/>
            <w:vAlign w:val="center"/>
          </w:tcPr>
          <w:p w14:paraId="5B9CD08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9" w:type="pct"/>
            <w:shd w:val="clear" w:color="auto" w:fill="auto"/>
            <w:vAlign w:val="center"/>
          </w:tcPr>
          <w:p w14:paraId="29F81FF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w:t>
            </w:r>
          </w:p>
        </w:tc>
        <w:tc>
          <w:tcPr>
            <w:tcW w:w="397" w:type="pct"/>
            <w:shd w:val="clear" w:color="auto" w:fill="auto"/>
            <w:vAlign w:val="center"/>
          </w:tcPr>
          <w:p w14:paraId="2EEEE933"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1E751249" w14:textId="77777777" w:rsidR="00D73D4A" w:rsidRPr="00D73D4A" w:rsidRDefault="00D73D4A" w:rsidP="00D73D4A">
            <w:pPr>
              <w:spacing w:after="0"/>
              <w:jc w:val="center"/>
              <w:rPr>
                <w:rFonts w:ascii="Arial" w:hAnsi="Arial" w:cs="Arial"/>
                <w:sz w:val="16"/>
                <w:szCs w:val="16"/>
                <w:lang w:val="hr-HR"/>
              </w:rPr>
            </w:pPr>
          </w:p>
        </w:tc>
      </w:tr>
      <w:tr w:rsidR="00D73D4A" w:rsidRPr="00D73D4A" w14:paraId="000D2752" w14:textId="77777777" w:rsidTr="00EA6B46">
        <w:trPr>
          <w:cantSplit/>
          <w:trHeight w:val="198"/>
        </w:trPr>
        <w:tc>
          <w:tcPr>
            <w:tcW w:w="1067" w:type="pct"/>
            <w:shd w:val="clear" w:color="auto" w:fill="auto"/>
            <w:vAlign w:val="center"/>
          </w:tcPr>
          <w:p w14:paraId="3D55689C"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V. T. Opačić</w:t>
            </w:r>
          </w:p>
          <w:p w14:paraId="109AEE35"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I. Žafran</w:t>
            </w:r>
          </w:p>
        </w:tc>
        <w:tc>
          <w:tcPr>
            <w:tcW w:w="432" w:type="pct"/>
            <w:shd w:val="clear" w:color="auto" w:fill="auto"/>
            <w:vAlign w:val="center"/>
          </w:tcPr>
          <w:p w14:paraId="22B13050"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60466</w:t>
            </w:r>
          </w:p>
        </w:tc>
        <w:tc>
          <w:tcPr>
            <w:tcW w:w="1910" w:type="pct"/>
            <w:shd w:val="clear" w:color="auto" w:fill="auto"/>
            <w:vAlign w:val="center"/>
          </w:tcPr>
          <w:p w14:paraId="0297245D"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Turistička geografija</w:t>
            </w:r>
          </w:p>
        </w:tc>
        <w:tc>
          <w:tcPr>
            <w:tcW w:w="397" w:type="pct"/>
            <w:shd w:val="clear" w:color="auto" w:fill="auto"/>
            <w:vAlign w:val="center"/>
          </w:tcPr>
          <w:p w14:paraId="7B5AB93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9" w:type="pct"/>
            <w:shd w:val="clear" w:color="auto" w:fill="auto"/>
            <w:vAlign w:val="center"/>
          </w:tcPr>
          <w:p w14:paraId="628013A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5</w:t>
            </w:r>
          </w:p>
        </w:tc>
        <w:tc>
          <w:tcPr>
            <w:tcW w:w="397" w:type="pct"/>
            <w:shd w:val="clear" w:color="auto" w:fill="auto"/>
            <w:vAlign w:val="center"/>
          </w:tcPr>
          <w:p w14:paraId="667EBFB6"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278DA55A" w14:textId="77777777" w:rsidR="00D73D4A" w:rsidRPr="00D73D4A" w:rsidRDefault="00D73D4A" w:rsidP="00D73D4A">
            <w:pPr>
              <w:spacing w:after="0"/>
              <w:jc w:val="center"/>
              <w:rPr>
                <w:rFonts w:ascii="Arial" w:hAnsi="Arial" w:cs="Arial"/>
                <w:sz w:val="16"/>
                <w:szCs w:val="16"/>
                <w:lang w:val="hr-HR"/>
              </w:rPr>
            </w:pPr>
          </w:p>
        </w:tc>
      </w:tr>
      <w:tr w:rsidR="00D73D4A" w:rsidRPr="00D73D4A" w14:paraId="3B38C5F9" w14:textId="77777777" w:rsidTr="00DA622B">
        <w:trPr>
          <w:cantSplit/>
          <w:trHeight w:val="198"/>
        </w:trPr>
        <w:tc>
          <w:tcPr>
            <w:tcW w:w="1067" w:type="pct"/>
            <w:shd w:val="clear" w:color="auto" w:fill="auto"/>
            <w:vAlign w:val="center"/>
          </w:tcPr>
          <w:p w14:paraId="13AA1C0E"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Z. Sikirić Assouline</w:t>
            </w:r>
          </w:p>
        </w:tc>
        <w:tc>
          <w:tcPr>
            <w:tcW w:w="432" w:type="pct"/>
            <w:shd w:val="clear" w:color="auto" w:fill="auto"/>
            <w:vAlign w:val="center"/>
          </w:tcPr>
          <w:p w14:paraId="0002FF7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60717</w:t>
            </w:r>
          </w:p>
        </w:tc>
        <w:tc>
          <w:tcPr>
            <w:tcW w:w="1910" w:type="pct"/>
            <w:shd w:val="clear" w:color="auto" w:fill="auto"/>
            <w:vAlign w:val="center"/>
          </w:tcPr>
          <w:p w14:paraId="0E0EFFB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Pomoćne povijesne znanosti I</w:t>
            </w:r>
          </w:p>
        </w:tc>
        <w:tc>
          <w:tcPr>
            <w:tcW w:w="397" w:type="pct"/>
            <w:shd w:val="clear" w:color="auto" w:fill="auto"/>
            <w:vAlign w:val="center"/>
          </w:tcPr>
          <w:p w14:paraId="7075F44E"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2+0+0</w:t>
            </w:r>
          </w:p>
        </w:tc>
        <w:tc>
          <w:tcPr>
            <w:tcW w:w="399" w:type="pct"/>
            <w:shd w:val="clear" w:color="auto" w:fill="auto"/>
            <w:vAlign w:val="center"/>
          </w:tcPr>
          <w:p w14:paraId="782A597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7" w:type="pct"/>
            <w:shd w:val="clear" w:color="auto" w:fill="auto"/>
            <w:vAlign w:val="center"/>
          </w:tcPr>
          <w:p w14:paraId="0BB70353"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07073995" w14:textId="77777777" w:rsidR="00D73D4A" w:rsidRPr="00D73D4A" w:rsidRDefault="00D73D4A" w:rsidP="00D73D4A">
            <w:pPr>
              <w:spacing w:after="0"/>
              <w:jc w:val="center"/>
              <w:rPr>
                <w:rFonts w:ascii="Arial" w:hAnsi="Arial" w:cs="Arial"/>
                <w:sz w:val="16"/>
                <w:szCs w:val="16"/>
                <w:lang w:val="hr-HR"/>
              </w:rPr>
            </w:pPr>
          </w:p>
        </w:tc>
      </w:tr>
      <w:tr w:rsidR="00D73D4A" w:rsidRPr="00D73D4A" w14:paraId="3661C886" w14:textId="77777777" w:rsidTr="00DA622B">
        <w:trPr>
          <w:cantSplit/>
          <w:trHeight w:val="198"/>
        </w:trPr>
        <w:tc>
          <w:tcPr>
            <w:tcW w:w="1067" w:type="pct"/>
            <w:shd w:val="clear" w:color="auto" w:fill="auto"/>
            <w:vAlign w:val="center"/>
          </w:tcPr>
          <w:p w14:paraId="0C0FA7D1"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S. Koren</w:t>
            </w:r>
          </w:p>
        </w:tc>
        <w:tc>
          <w:tcPr>
            <w:tcW w:w="432" w:type="pct"/>
            <w:shd w:val="clear" w:color="auto" w:fill="auto"/>
            <w:vAlign w:val="center"/>
          </w:tcPr>
          <w:p w14:paraId="4FA5C5E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154186</w:t>
            </w:r>
          </w:p>
        </w:tc>
        <w:tc>
          <w:tcPr>
            <w:tcW w:w="1910" w:type="pct"/>
            <w:shd w:val="clear" w:color="auto" w:fill="auto"/>
            <w:vAlign w:val="center"/>
          </w:tcPr>
          <w:p w14:paraId="25A62BF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Didaktika povijesti I</w:t>
            </w:r>
          </w:p>
        </w:tc>
        <w:tc>
          <w:tcPr>
            <w:tcW w:w="397" w:type="pct"/>
            <w:shd w:val="clear" w:color="auto" w:fill="auto"/>
            <w:vAlign w:val="center"/>
          </w:tcPr>
          <w:p w14:paraId="72F1CF5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2+1+2</w:t>
            </w:r>
          </w:p>
        </w:tc>
        <w:tc>
          <w:tcPr>
            <w:tcW w:w="399" w:type="pct"/>
            <w:shd w:val="clear" w:color="auto" w:fill="auto"/>
            <w:vAlign w:val="center"/>
          </w:tcPr>
          <w:p w14:paraId="41AD0FCE"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8</w:t>
            </w:r>
          </w:p>
        </w:tc>
        <w:tc>
          <w:tcPr>
            <w:tcW w:w="397" w:type="pct"/>
            <w:shd w:val="clear" w:color="auto" w:fill="auto"/>
            <w:vAlign w:val="center"/>
          </w:tcPr>
          <w:p w14:paraId="274436C4"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7EF5CA60" w14:textId="77777777" w:rsidR="00D73D4A" w:rsidRPr="00D73D4A" w:rsidRDefault="00D73D4A" w:rsidP="00D73D4A">
            <w:pPr>
              <w:spacing w:after="0"/>
              <w:jc w:val="center"/>
              <w:rPr>
                <w:rFonts w:ascii="Arial" w:hAnsi="Arial" w:cs="Arial"/>
                <w:sz w:val="16"/>
                <w:szCs w:val="16"/>
                <w:lang w:val="hr-HR"/>
              </w:rPr>
            </w:pPr>
          </w:p>
        </w:tc>
      </w:tr>
      <w:tr w:rsidR="00D73D4A" w:rsidRPr="00D73D4A" w14:paraId="422664FF" w14:textId="77777777" w:rsidTr="00DA622B">
        <w:trPr>
          <w:cantSplit/>
          <w:trHeight w:val="198"/>
        </w:trPr>
        <w:tc>
          <w:tcPr>
            <w:tcW w:w="1067" w:type="pct"/>
            <w:shd w:val="clear" w:color="auto" w:fill="auto"/>
            <w:vAlign w:val="center"/>
          </w:tcPr>
          <w:p w14:paraId="60569C1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vidi tablicu</w:t>
            </w:r>
          </w:p>
        </w:tc>
        <w:tc>
          <w:tcPr>
            <w:tcW w:w="432" w:type="pct"/>
            <w:shd w:val="clear" w:color="auto" w:fill="auto"/>
            <w:vAlign w:val="center"/>
          </w:tcPr>
          <w:p w14:paraId="75ADF46A" w14:textId="77777777" w:rsidR="00D73D4A" w:rsidRPr="00D73D4A" w:rsidRDefault="00D73D4A" w:rsidP="00D73D4A">
            <w:pPr>
              <w:spacing w:after="0"/>
              <w:jc w:val="center"/>
              <w:rPr>
                <w:rFonts w:ascii="Arial" w:hAnsi="Arial" w:cs="Arial"/>
                <w:sz w:val="16"/>
                <w:szCs w:val="16"/>
                <w:lang w:val="hr-HR"/>
              </w:rPr>
            </w:pPr>
          </w:p>
        </w:tc>
        <w:tc>
          <w:tcPr>
            <w:tcW w:w="1910" w:type="pct"/>
            <w:shd w:val="clear" w:color="auto" w:fill="auto"/>
            <w:vAlign w:val="center"/>
          </w:tcPr>
          <w:p w14:paraId="2D868836"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Izborni povijesni kolegij 3</w:t>
            </w:r>
          </w:p>
        </w:tc>
        <w:tc>
          <w:tcPr>
            <w:tcW w:w="397" w:type="pct"/>
            <w:shd w:val="clear" w:color="auto" w:fill="auto"/>
            <w:vAlign w:val="center"/>
          </w:tcPr>
          <w:p w14:paraId="1D244348"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1335D57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w:t>
            </w:r>
          </w:p>
        </w:tc>
        <w:tc>
          <w:tcPr>
            <w:tcW w:w="397" w:type="pct"/>
            <w:shd w:val="clear" w:color="auto" w:fill="auto"/>
            <w:vAlign w:val="center"/>
          </w:tcPr>
          <w:p w14:paraId="134ABB1B"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34F8A6DE" w14:textId="77777777" w:rsidR="00D73D4A" w:rsidRPr="00D73D4A" w:rsidRDefault="00D73D4A" w:rsidP="00D73D4A">
            <w:pPr>
              <w:spacing w:after="0"/>
              <w:jc w:val="center"/>
              <w:rPr>
                <w:rFonts w:ascii="Arial" w:hAnsi="Arial" w:cs="Arial"/>
                <w:sz w:val="16"/>
                <w:szCs w:val="16"/>
                <w:lang w:val="hr-HR"/>
              </w:rPr>
            </w:pPr>
          </w:p>
        </w:tc>
      </w:tr>
      <w:tr w:rsidR="00D73D4A" w:rsidRPr="00D73D4A" w14:paraId="49E9B341" w14:textId="77777777" w:rsidTr="00DA622B">
        <w:trPr>
          <w:cantSplit/>
          <w:trHeight w:val="198"/>
        </w:trPr>
        <w:tc>
          <w:tcPr>
            <w:tcW w:w="1067" w:type="pct"/>
            <w:shd w:val="clear" w:color="auto" w:fill="auto"/>
            <w:vAlign w:val="center"/>
          </w:tcPr>
          <w:p w14:paraId="5920A3A0" w14:textId="6716FAE9" w:rsidR="0064666D" w:rsidRPr="003675BE" w:rsidRDefault="0064666D" w:rsidP="00D73D4A">
            <w:pPr>
              <w:spacing w:after="0"/>
              <w:rPr>
                <w:rFonts w:ascii="Arial" w:hAnsi="Arial" w:cs="Arial"/>
                <w:sz w:val="16"/>
                <w:szCs w:val="16"/>
                <w:lang w:val="hr-HR"/>
              </w:rPr>
            </w:pPr>
            <w:r w:rsidRPr="003675BE">
              <w:rPr>
                <w:rFonts w:ascii="Arial" w:hAnsi="Arial" w:cs="Arial"/>
                <w:sz w:val="16"/>
                <w:szCs w:val="16"/>
                <w:lang w:val="hr-HR"/>
              </w:rPr>
              <w:t>S. Jurić</w:t>
            </w:r>
          </w:p>
          <w:p w14:paraId="55FD5603" w14:textId="1651BF32" w:rsidR="00D73D4A" w:rsidRPr="003675BE" w:rsidRDefault="00D73D4A" w:rsidP="00D73D4A">
            <w:pPr>
              <w:spacing w:after="0"/>
              <w:rPr>
                <w:rFonts w:ascii="Arial" w:hAnsi="Arial" w:cs="Arial"/>
                <w:sz w:val="16"/>
                <w:szCs w:val="16"/>
                <w:lang w:val="hr-HR"/>
              </w:rPr>
            </w:pPr>
            <w:r w:rsidRPr="003675BE">
              <w:rPr>
                <w:rFonts w:ascii="Arial" w:hAnsi="Arial" w:cs="Arial"/>
                <w:color w:val="4472C4" w:themeColor="accent1"/>
                <w:sz w:val="16"/>
                <w:szCs w:val="16"/>
                <w:lang w:val="hr-HR"/>
              </w:rPr>
              <w:t>M. Klemenčić</w:t>
            </w:r>
          </w:p>
        </w:tc>
        <w:tc>
          <w:tcPr>
            <w:tcW w:w="432" w:type="pct"/>
            <w:shd w:val="clear" w:color="auto" w:fill="auto"/>
            <w:vAlign w:val="center"/>
          </w:tcPr>
          <w:p w14:paraId="72D9A6F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60720</w:t>
            </w:r>
          </w:p>
        </w:tc>
        <w:tc>
          <w:tcPr>
            <w:tcW w:w="1910" w:type="pct"/>
            <w:shd w:val="clear" w:color="auto" w:fill="auto"/>
            <w:vAlign w:val="center"/>
          </w:tcPr>
          <w:p w14:paraId="22E6ADC4"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Pedagogija</w:t>
            </w:r>
          </w:p>
        </w:tc>
        <w:tc>
          <w:tcPr>
            <w:tcW w:w="397" w:type="pct"/>
            <w:shd w:val="clear" w:color="auto" w:fill="auto"/>
            <w:vAlign w:val="center"/>
          </w:tcPr>
          <w:p w14:paraId="06A50ADA"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9" w:type="pct"/>
            <w:shd w:val="clear" w:color="auto" w:fill="auto"/>
            <w:vAlign w:val="center"/>
          </w:tcPr>
          <w:p w14:paraId="049E0E1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w:t>
            </w:r>
          </w:p>
        </w:tc>
        <w:tc>
          <w:tcPr>
            <w:tcW w:w="397" w:type="pct"/>
            <w:shd w:val="clear" w:color="auto" w:fill="auto"/>
            <w:vAlign w:val="center"/>
          </w:tcPr>
          <w:p w14:paraId="3E8F2102"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13F21A5A" w14:textId="77777777" w:rsidR="00D73D4A" w:rsidRPr="00D73D4A" w:rsidRDefault="00D73D4A" w:rsidP="00D73D4A">
            <w:pPr>
              <w:spacing w:after="0"/>
              <w:jc w:val="center"/>
              <w:rPr>
                <w:rFonts w:ascii="Arial" w:hAnsi="Arial" w:cs="Arial"/>
                <w:sz w:val="16"/>
                <w:szCs w:val="16"/>
                <w:lang w:val="hr-HR"/>
              </w:rPr>
            </w:pPr>
          </w:p>
        </w:tc>
      </w:tr>
      <w:tr w:rsidR="00D73D4A" w:rsidRPr="00D73D4A" w14:paraId="58C397EC" w14:textId="77777777" w:rsidTr="00EA6B46">
        <w:trPr>
          <w:cantSplit/>
          <w:trHeight w:val="198"/>
        </w:trPr>
        <w:tc>
          <w:tcPr>
            <w:tcW w:w="1067" w:type="pct"/>
            <w:shd w:val="clear" w:color="auto" w:fill="auto"/>
            <w:vAlign w:val="center"/>
          </w:tcPr>
          <w:p w14:paraId="258EA62C" w14:textId="77777777" w:rsidR="00D73D4A" w:rsidRPr="003675BE" w:rsidRDefault="00D73D4A" w:rsidP="00D73D4A">
            <w:pPr>
              <w:spacing w:after="0"/>
              <w:rPr>
                <w:rFonts w:ascii="Arial" w:hAnsi="Arial" w:cs="Arial"/>
                <w:sz w:val="16"/>
                <w:szCs w:val="16"/>
                <w:lang w:val="hr-HR"/>
              </w:rPr>
            </w:pPr>
            <w:r w:rsidRPr="003675BE">
              <w:rPr>
                <w:rFonts w:ascii="Arial" w:hAnsi="Arial" w:cs="Arial"/>
                <w:sz w:val="16"/>
                <w:szCs w:val="16"/>
                <w:lang w:val="hr-HR"/>
              </w:rPr>
              <w:t>V. Prelogović</w:t>
            </w:r>
          </w:p>
          <w:p w14:paraId="6C89AC7D" w14:textId="77777777" w:rsidR="00D73D4A" w:rsidRPr="003675BE" w:rsidRDefault="00D73D4A" w:rsidP="00D73D4A">
            <w:pPr>
              <w:spacing w:after="0"/>
              <w:rPr>
                <w:rFonts w:ascii="Arial" w:hAnsi="Arial" w:cs="Arial"/>
                <w:sz w:val="16"/>
                <w:szCs w:val="16"/>
                <w:lang w:val="hr-HR"/>
              </w:rPr>
            </w:pPr>
            <w:r w:rsidRPr="003675BE">
              <w:rPr>
                <w:rFonts w:ascii="Arial" w:hAnsi="Arial" w:cs="Arial"/>
                <w:color w:val="0070C0"/>
                <w:sz w:val="16"/>
                <w:szCs w:val="16"/>
                <w:lang w:val="hr-HR"/>
              </w:rPr>
              <w:t>V. Prelogović</w:t>
            </w:r>
          </w:p>
        </w:tc>
        <w:tc>
          <w:tcPr>
            <w:tcW w:w="432" w:type="pct"/>
            <w:shd w:val="clear" w:color="auto" w:fill="auto"/>
            <w:vAlign w:val="center"/>
          </w:tcPr>
          <w:p w14:paraId="78AB34B0"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60723</w:t>
            </w:r>
          </w:p>
        </w:tc>
        <w:tc>
          <w:tcPr>
            <w:tcW w:w="1910" w:type="pct"/>
            <w:shd w:val="clear" w:color="auto" w:fill="auto"/>
            <w:vAlign w:val="center"/>
          </w:tcPr>
          <w:p w14:paraId="5B1138C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Europe</w:t>
            </w:r>
          </w:p>
        </w:tc>
        <w:tc>
          <w:tcPr>
            <w:tcW w:w="397" w:type="pct"/>
            <w:shd w:val="clear" w:color="auto" w:fill="auto"/>
            <w:vAlign w:val="center"/>
          </w:tcPr>
          <w:p w14:paraId="3EBAFE7C"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26C1A1A2"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6D627B5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8" w:type="pct"/>
            <w:shd w:val="clear" w:color="auto" w:fill="auto"/>
            <w:vAlign w:val="center"/>
          </w:tcPr>
          <w:p w14:paraId="7623DC3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270F6B8C" w14:textId="77777777" w:rsidTr="00EA6B46">
        <w:trPr>
          <w:cantSplit/>
          <w:trHeight w:val="198"/>
        </w:trPr>
        <w:tc>
          <w:tcPr>
            <w:tcW w:w="1067" w:type="pct"/>
            <w:shd w:val="clear" w:color="auto" w:fill="auto"/>
            <w:vAlign w:val="center"/>
          </w:tcPr>
          <w:p w14:paraId="62A81B43" w14:textId="77777777" w:rsidR="00D73D4A" w:rsidRPr="003675BE" w:rsidRDefault="00D73D4A" w:rsidP="00D73D4A">
            <w:pPr>
              <w:spacing w:after="0"/>
              <w:rPr>
                <w:rFonts w:ascii="Arial" w:hAnsi="Arial" w:cs="Arial"/>
                <w:sz w:val="16"/>
                <w:szCs w:val="16"/>
                <w:lang w:val="hr-HR"/>
              </w:rPr>
            </w:pPr>
            <w:r w:rsidRPr="003675BE">
              <w:rPr>
                <w:rFonts w:ascii="Arial" w:hAnsi="Arial" w:cs="Arial"/>
                <w:sz w:val="16"/>
                <w:szCs w:val="16"/>
                <w:lang w:val="hr-HR"/>
              </w:rPr>
              <w:t>R. Vuk</w:t>
            </w:r>
          </w:p>
        </w:tc>
        <w:tc>
          <w:tcPr>
            <w:tcW w:w="432" w:type="pct"/>
            <w:shd w:val="clear" w:color="auto" w:fill="auto"/>
            <w:vAlign w:val="center"/>
          </w:tcPr>
          <w:p w14:paraId="662AD41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60480</w:t>
            </w:r>
          </w:p>
        </w:tc>
        <w:tc>
          <w:tcPr>
            <w:tcW w:w="1910" w:type="pct"/>
            <w:shd w:val="clear" w:color="auto" w:fill="auto"/>
            <w:vAlign w:val="center"/>
          </w:tcPr>
          <w:p w14:paraId="1416A49D"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Terenska nastava iz geografije IV (60 sati/god.)</w:t>
            </w:r>
          </w:p>
        </w:tc>
        <w:tc>
          <w:tcPr>
            <w:tcW w:w="397" w:type="pct"/>
            <w:shd w:val="clear" w:color="auto" w:fill="auto"/>
            <w:vAlign w:val="center"/>
          </w:tcPr>
          <w:p w14:paraId="43B5C7FE"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2FC63484"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61D96C3D"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6D1A5A84"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4F030CBF" w14:textId="77777777" w:rsidTr="00DA622B">
        <w:trPr>
          <w:cantSplit/>
          <w:trHeight w:val="198"/>
        </w:trPr>
        <w:tc>
          <w:tcPr>
            <w:tcW w:w="1067" w:type="pct"/>
            <w:shd w:val="clear" w:color="auto" w:fill="auto"/>
            <w:vAlign w:val="center"/>
          </w:tcPr>
          <w:p w14:paraId="159D9B6D" w14:textId="77777777" w:rsidR="00D73D4A" w:rsidRPr="003675BE" w:rsidRDefault="00D73D4A" w:rsidP="00D73D4A">
            <w:pPr>
              <w:spacing w:after="0"/>
              <w:rPr>
                <w:rFonts w:ascii="Arial" w:hAnsi="Arial" w:cs="Arial"/>
                <w:sz w:val="16"/>
                <w:szCs w:val="16"/>
                <w:lang w:val="hr-HR"/>
              </w:rPr>
            </w:pPr>
            <w:r w:rsidRPr="003675BE">
              <w:rPr>
                <w:rFonts w:ascii="Arial" w:hAnsi="Arial" w:cs="Arial"/>
                <w:sz w:val="16"/>
                <w:szCs w:val="16"/>
                <w:lang w:val="hr-HR"/>
              </w:rPr>
              <w:t>Z. Sikirić Assouline</w:t>
            </w:r>
          </w:p>
        </w:tc>
        <w:tc>
          <w:tcPr>
            <w:tcW w:w="432" w:type="pct"/>
            <w:shd w:val="clear" w:color="auto" w:fill="auto"/>
            <w:vAlign w:val="center"/>
          </w:tcPr>
          <w:p w14:paraId="5A605599"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60721</w:t>
            </w:r>
          </w:p>
        </w:tc>
        <w:tc>
          <w:tcPr>
            <w:tcW w:w="1910" w:type="pct"/>
            <w:shd w:val="clear" w:color="auto" w:fill="auto"/>
            <w:vAlign w:val="center"/>
          </w:tcPr>
          <w:p w14:paraId="3CC0C6D8"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Pomoćne povijesne znanosti II</w:t>
            </w:r>
          </w:p>
        </w:tc>
        <w:tc>
          <w:tcPr>
            <w:tcW w:w="397" w:type="pct"/>
            <w:shd w:val="clear" w:color="auto" w:fill="auto"/>
            <w:vAlign w:val="center"/>
          </w:tcPr>
          <w:p w14:paraId="4A991466"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6DB07547"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5901809"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2+0+0</w:t>
            </w:r>
          </w:p>
        </w:tc>
        <w:tc>
          <w:tcPr>
            <w:tcW w:w="398" w:type="pct"/>
            <w:shd w:val="clear" w:color="auto" w:fill="auto"/>
            <w:vAlign w:val="center"/>
          </w:tcPr>
          <w:p w14:paraId="23F6D2D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224CF751" w14:textId="77777777" w:rsidTr="00DA622B">
        <w:trPr>
          <w:cantSplit/>
          <w:trHeight w:val="198"/>
        </w:trPr>
        <w:tc>
          <w:tcPr>
            <w:tcW w:w="1067" w:type="pct"/>
            <w:shd w:val="clear" w:color="auto" w:fill="auto"/>
            <w:vAlign w:val="center"/>
          </w:tcPr>
          <w:p w14:paraId="430CCD49" w14:textId="77777777" w:rsidR="00D73D4A" w:rsidRPr="003675BE" w:rsidRDefault="00D73D4A" w:rsidP="00D73D4A">
            <w:pPr>
              <w:spacing w:after="0"/>
              <w:rPr>
                <w:rFonts w:ascii="Arial" w:hAnsi="Arial" w:cs="Arial"/>
                <w:sz w:val="16"/>
                <w:szCs w:val="16"/>
                <w:lang w:val="hr-HR"/>
              </w:rPr>
            </w:pPr>
            <w:r w:rsidRPr="003675BE">
              <w:rPr>
                <w:rFonts w:ascii="Arial" w:hAnsi="Arial" w:cs="Arial"/>
                <w:sz w:val="16"/>
                <w:szCs w:val="16"/>
                <w:lang w:val="hr-HR"/>
              </w:rPr>
              <w:t>S. Koren</w:t>
            </w:r>
          </w:p>
        </w:tc>
        <w:tc>
          <w:tcPr>
            <w:tcW w:w="432" w:type="pct"/>
            <w:shd w:val="clear" w:color="auto" w:fill="auto"/>
            <w:vAlign w:val="center"/>
          </w:tcPr>
          <w:p w14:paraId="5D2C317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153668</w:t>
            </w:r>
          </w:p>
        </w:tc>
        <w:tc>
          <w:tcPr>
            <w:tcW w:w="1910" w:type="pct"/>
            <w:shd w:val="clear" w:color="auto" w:fill="auto"/>
            <w:vAlign w:val="center"/>
          </w:tcPr>
          <w:p w14:paraId="0371F10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Didaktika povijesti II</w:t>
            </w:r>
          </w:p>
        </w:tc>
        <w:tc>
          <w:tcPr>
            <w:tcW w:w="397" w:type="pct"/>
            <w:shd w:val="clear" w:color="auto" w:fill="auto"/>
            <w:vAlign w:val="center"/>
          </w:tcPr>
          <w:p w14:paraId="4537803D"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7D3F8BEF"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9E83F9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2+1+2</w:t>
            </w:r>
          </w:p>
        </w:tc>
        <w:tc>
          <w:tcPr>
            <w:tcW w:w="398" w:type="pct"/>
            <w:shd w:val="clear" w:color="auto" w:fill="auto"/>
            <w:vAlign w:val="center"/>
          </w:tcPr>
          <w:p w14:paraId="2DDD6A8A"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7</w:t>
            </w:r>
          </w:p>
        </w:tc>
      </w:tr>
      <w:tr w:rsidR="00D73D4A" w:rsidRPr="00D73D4A" w14:paraId="24513459" w14:textId="77777777" w:rsidTr="00DA622B">
        <w:trPr>
          <w:cantSplit/>
          <w:trHeight w:val="198"/>
        </w:trPr>
        <w:tc>
          <w:tcPr>
            <w:tcW w:w="1067" w:type="pct"/>
            <w:shd w:val="clear" w:color="auto" w:fill="auto"/>
            <w:vAlign w:val="center"/>
          </w:tcPr>
          <w:p w14:paraId="7DB8A754" w14:textId="77777777" w:rsidR="00D73D4A" w:rsidRPr="003675BE" w:rsidRDefault="00D73D4A" w:rsidP="00D73D4A">
            <w:pPr>
              <w:spacing w:after="0"/>
              <w:rPr>
                <w:rFonts w:ascii="Arial" w:hAnsi="Arial" w:cs="Arial"/>
                <w:sz w:val="16"/>
                <w:szCs w:val="16"/>
                <w:lang w:val="hr-HR"/>
              </w:rPr>
            </w:pPr>
            <w:r w:rsidRPr="003675BE">
              <w:rPr>
                <w:rFonts w:ascii="Arial" w:hAnsi="Arial" w:cs="Arial"/>
                <w:sz w:val="16"/>
                <w:szCs w:val="16"/>
                <w:lang w:val="hr-HR"/>
              </w:rPr>
              <w:t xml:space="preserve">S. Jurić, </w:t>
            </w:r>
          </w:p>
          <w:p w14:paraId="2FF8379B" w14:textId="77777777" w:rsidR="00D73D4A" w:rsidRPr="003675BE" w:rsidRDefault="00D73D4A" w:rsidP="00D73D4A">
            <w:pPr>
              <w:spacing w:after="0"/>
              <w:rPr>
                <w:rFonts w:ascii="Arial" w:hAnsi="Arial" w:cs="Arial"/>
                <w:sz w:val="16"/>
                <w:szCs w:val="16"/>
                <w:lang w:val="hr-HR"/>
              </w:rPr>
            </w:pPr>
            <w:r w:rsidRPr="003675BE">
              <w:rPr>
                <w:rFonts w:ascii="Arial" w:hAnsi="Arial" w:cs="Arial"/>
                <w:sz w:val="16"/>
                <w:szCs w:val="16"/>
                <w:lang w:val="hr-HR"/>
              </w:rPr>
              <w:t>M. Đuranović, I. Klasnić</w:t>
            </w:r>
          </w:p>
        </w:tc>
        <w:tc>
          <w:tcPr>
            <w:tcW w:w="432" w:type="pct"/>
            <w:shd w:val="clear" w:color="auto" w:fill="auto"/>
            <w:vAlign w:val="center"/>
          </w:tcPr>
          <w:p w14:paraId="6079F2F9"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60719</w:t>
            </w:r>
          </w:p>
        </w:tc>
        <w:tc>
          <w:tcPr>
            <w:tcW w:w="1910" w:type="pct"/>
            <w:shd w:val="clear" w:color="auto" w:fill="auto"/>
            <w:vAlign w:val="center"/>
          </w:tcPr>
          <w:p w14:paraId="416B271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Sociologija</w:t>
            </w:r>
          </w:p>
        </w:tc>
        <w:tc>
          <w:tcPr>
            <w:tcW w:w="397" w:type="pct"/>
            <w:shd w:val="clear" w:color="auto" w:fill="auto"/>
            <w:vAlign w:val="center"/>
          </w:tcPr>
          <w:p w14:paraId="46C7F8D2"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00A16B1B"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B96A3FA"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2+0+0</w:t>
            </w:r>
          </w:p>
        </w:tc>
        <w:tc>
          <w:tcPr>
            <w:tcW w:w="398" w:type="pct"/>
            <w:shd w:val="clear" w:color="auto" w:fill="auto"/>
            <w:vAlign w:val="center"/>
          </w:tcPr>
          <w:p w14:paraId="6D1D9E5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48EA5EE6" w14:textId="77777777" w:rsidTr="00DA622B">
        <w:trPr>
          <w:cantSplit/>
          <w:trHeight w:val="198"/>
        </w:trPr>
        <w:tc>
          <w:tcPr>
            <w:tcW w:w="1067" w:type="pct"/>
            <w:shd w:val="clear" w:color="auto" w:fill="auto"/>
            <w:vAlign w:val="center"/>
          </w:tcPr>
          <w:p w14:paraId="5A51F6CC"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vidi tablicu</w:t>
            </w:r>
          </w:p>
        </w:tc>
        <w:tc>
          <w:tcPr>
            <w:tcW w:w="432" w:type="pct"/>
            <w:shd w:val="clear" w:color="auto" w:fill="auto"/>
            <w:vAlign w:val="center"/>
          </w:tcPr>
          <w:p w14:paraId="1575E05B" w14:textId="77777777" w:rsidR="00D73D4A" w:rsidRPr="00D73D4A" w:rsidRDefault="00D73D4A" w:rsidP="00D73D4A">
            <w:pPr>
              <w:spacing w:after="0"/>
              <w:jc w:val="center"/>
              <w:rPr>
                <w:rFonts w:ascii="Arial" w:hAnsi="Arial" w:cs="Arial"/>
                <w:sz w:val="16"/>
                <w:szCs w:val="16"/>
                <w:lang w:val="hr-HR"/>
              </w:rPr>
            </w:pPr>
          </w:p>
        </w:tc>
        <w:tc>
          <w:tcPr>
            <w:tcW w:w="1910" w:type="pct"/>
            <w:shd w:val="clear" w:color="auto" w:fill="auto"/>
            <w:vAlign w:val="center"/>
          </w:tcPr>
          <w:p w14:paraId="662CBA47"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Izborni povijesni kolegij 4</w:t>
            </w:r>
          </w:p>
        </w:tc>
        <w:tc>
          <w:tcPr>
            <w:tcW w:w="397" w:type="pct"/>
            <w:shd w:val="clear" w:color="auto" w:fill="auto"/>
            <w:vAlign w:val="center"/>
          </w:tcPr>
          <w:p w14:paraId="5CF330F9"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78AAB1F8"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77A7E6A"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4150842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4D2EA8D8" w14:textId="77777777" w:rsidTr="00DA622B">
        <w:trPr>
          <w:cantSplit/>
          <w:trHeight w:val="198"/>
        </w:trPr>
        <w:tc>
          <w:tcPr>
            <w:tcW w:w="1067" w:type="pct"/>
            <w:shd w:val="clear" w:color="auto" w:fill="auto"/>
            <w:vAlign w:val="center"/>
          </w:tcPr>
          <w:p w14:paraId="6247872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A. Kolak, I. Markić</w:t>
            </w:r>
          </w:p>
        </w:tc>
        <w:tc>
          <w:tcPr>
            <w:tcW w:w="432" w:type="pct"/>
            <w:shd w:val="clear" w:color="auto" w:fill="auto"/>
            <w:vAlign w:val="center"/>
          </w:tcPr>
          <w:p w14:paraId="6D17D434"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46533</w:t>
            </w:r>
          </w:p>
        </w:tc>
        <w:tc>
          <w:tcPr>
            <w:tcW w:w="1910" w:type="pct"/>
            <w:shd w:val="clear" w:color="auto" w:fill="auto"/>
            <w:vAlign w:val="center"/>
          </w:tcPr>
          <w:p w14:paraId="4634B937"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Didaktika</w:t>
            </w:r>
          </w:p>
        </w:tc>
        <w:tc>
          <w:tcPr>
            <w:tcW w:w="397" w:type="pct"/>
            <w:shd w:val="clear" w:color="auto" w:fill="auto"/>
            <w:vAlign w:val="center"/>
          </w:tcPr>
          <w:p w14:paraId="6FB2433A"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24C9F684"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302F5E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3+0+0</w:t>
            </w:r>
          </w:p>
        </w:tc>
        <w:tc>
          <w:tcPr>
            <w:tcW w:w="398" w:type="pct"/>
            <w:shd w:val="clear" w:color="auto" w:fill="auto"/>
            <w:vAlign w:val="center"/>
          </w:tcPr>
          <w:p w14:paraId="53A0717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w:t>
            </w:r>
          </w:p>
        </w:tc>
      </w:tr>
      <w:tr w:rsidR="00D73D4A" w:rsidRPr="00D73D4A" w14:paraId="5976ACC1" w14:textId="77777777" w:rsidTr="00DA622B">
        <w:trPr>
          <w:cantSplit/>
          <w:trHeight w:val="198"/>
        </w:trPr>
        <w:tc>
          <w:tcPr>
            <w:tcW w:w="1067" w:type="pct"/>
            <w:shd w:val="clear" w:color="auto" w:fill="auto"/>
            <w:vAlign w:val="center"/>
          </w:tcPr>
          <w:p w14:paraId="1210378B"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vidi tablicu</w:t>
            </w:r>
          </w:p>
        </w:tc>
        <w:tc>
          <w:tcPr>
            <w:tcW w:w="432" w:type="pct"/>
            <w:shd w:val="clear" w:color="auto" w:fill="auto"/>
            <w:vAlign w:val="center"/>
          </w:tcPr>
          <w:p w14:paraId="132F9781" w14:textId="77777777" w:rsidR="00D73D4A" w:rsidRPr="00D73D4A" w:rsidRDefault="00D73D4A" w:rsidP="00D73D4A">
            <w:pPr>
              <w:spacing w:after="0"/>
              <w:jc w:val="center"/>
              <w:rPr>
                <w:rFonts w:ascii="Arial" w:hAnsi="Arial" w:cs="Arial"/>
                <w:sz w:val="16"/>
                <w:szCs w:val="16"/>
                <w:lang w:val="hr-HR"/>
              </w:rPr>
            </w:pPr>
          </w:p>
        </w:tc>
        <w:tc>
          <w:tcPr>
            <w:tcW w:w="1910" w:type="pct"/>
            <w:shd w:val="clear" w:color="auto" w:fill="auto"/>
            <w:vAlign w:val="center"/>
          </w:tcPr>
          <w:p w14:paraId="23D3F8B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xml:space="preserve">Izborni pedagoški kolegij </w:t>
            </w:r>
          </w:p>
        </w:tc>
        <w:tc>
          <w:tcPr>
            <w:tcW w:w="397" w:type="pct"/>
            <w:shd w:val="clear" w:color="auto" w:fill="auto"/>
            <w:vAlign w:val="center"/>
          </w:tcPr>
          <w:p w14:paraId="15F88D6C" w14:textId="77777777" w:rsidR="00D73D4A" w:rsidRPr="00D73D4A" w:rsidRDefault="00D73D4A" w:rsidP="00D73D4A">
            <w:pPr>
              <w:spacing w:after="0"/>
              <w:jc w:val="center"/>
              <w:rPr>
                <w:rFonts w:ascii="Arial" w:hAnsi="Arial" w:cs="Arial"/>
                <w:sz w:val="16"/>
                <w:szCs w:val="16"/>
                <w:lang w:val="hr-HR"/>
              </w:rPr>
            </w:pPr>
          </w:p>
        </w:tc>
        <w:tc>
          <w:tcPr>
            <w:tcW w:w="399" w:type="pct"/>
            <w:shd w:val="clear" w:color="auto" w:fill="auto"/>
            <w:vAlign w:val="center"/>
          </w:tcPr>
          <w:p w14:paraId="7B562A05"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396EE17" w14:textId="77777777" w:rsidR="00D73D4A" w:rsidRPr="00D73D4A" w:rsidRDefault="00D73D4A" w:rsidP="00D73D4A">
            <w:pPr>
              <w:spacing w:after="0"/>
              <w:jc w:val="center"/>
              <w:rPr>
                <w:rFonts w:ascii="Arial" w:hAnsi="Arial" w:cs="Arial"/>
                <w:sz w:val="16"/>
                <w:szCs w:val="16"/>
                <w:lang w:val="hr-HR"/>
              </w:rPr>
            </w:pPr>
          </w:p>
        </w:tc>
        <w:tc>
          <w:tcPr>
            <w:tcW w:w="398" w:type="pct"/>
            <w:shd w:val="clear" w:color="auto" w:fill="auto"/>
            <w:vAlign w:val="center"/>
          </w:tcPr>
          <w:p w14:paraId="4038ADF7"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w:t>
            </w:r>
          </w:p>
        </w:tc>
      </w:tr>
      <w:tr w:rsidR="00D73D4A" w:rsidRPr="00D73D4A" w14:paraId="12FD2846" w14:textId="77777777" w:rsidTr="00DA622B">
        <w:trPr>
          <w:cantSplit/>
          <w:trHeight w:val="198"/>
        </w:trPr>
        <w:tc>
          <w:tcPr>
            <w:tcW w:w="3409" w:type="pct"/>
            <w:gridSpan w:val="3"/>
            <w:shd w:val="clear" w:color="auto" w:fill="D9D9D9"/>
            <w:vAlign w:val="center"/>
          </w:tcPr>
          <w:p w14:paraId="38CE41A7"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UKUPNO:</w:t>
            </w:r>
          </w:p>
        </w:tc>
        <w:tc>
          <w:tcPr>
            <w:tcW w:w="397" w:type="pct"/>
            <w:shd w:val="clear" w:color="auto" w:fill="D9D9D9"/>
            <w:vAlign w:val="center"/>
          </w:tcPr>
          <w:p w14:paraId="5BB97FD4"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18#</w:t>
            </w:r>
          </w:p>
        </w:tc>
        <w:tc>
          <w:tcPr>
            <w:tcW w:w="399" w:type="pct"/>
            <w:shd w:val="clear" w:color="auto" w:fill="D9D9D9"/>
            <w:vAlign w:val="center"/>
          </w:tcPr>
          <w:p w14:paraId="7669D1E3"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30</w:t>
            </w:r>
          </w:p>
        </w:tc>
        <w:tc>
          <w:tcPr>
            <w:tcW w:w="397" w:type="pct"/>
            <w:shd w:val="clear" w:color="auto" w:fill="D9D9D9"/>
            <w:vAlign w:val="center"/>
          </w:tcPr>
          <w:p w14:paraId="54A5E48E"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13#</w:t>
            </w:r>
          </w:p>
        </w:tc>
        <w:tc>
          <w:tcPr>
            <w:tcW w:w="398" w:type="pct"/>
            <w:shd w:val="clear" w:color="auto" w:fill="D9D9D9"/>
            <w:vAlign w:val="center"/>
          </w:tcPr>
          <w:p w14:paraId="7B3DF56C"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30</w:t>
            </w:r>
          </w:p>
        </w:tc>
      </w:tr>
    </w:tbl>
    <w:p w14:paraId="14FEB89C" w14:textId="77777777" w:rsidR="00D73D4A" w:rsidRPr="00D73D4A" w:rsidRDefault="00D73D4A" w:rsidP="00D73D4A">
      <w:pPr>
        <w:rPr>
          <w:rFonts w:ascii="Arial" w:hAnsi="Arial" w:cs="Arial"/>
          <w:color w:val="0070C0"/>
          <w:sz w:val="16"/>
          <w:szCs w:val="16"/>
          <w:lang w:val="hr-HR"/>
        </w:rPr>
      </w:pPr>
      <w:r w:rsidRPr="00D73D4A">
        <w:rPr>
          <w:rFonts w:ascii="Arial" w:hAnsi="Arial" w:cs="Arial"/>
          <w:sz w:val="16"/>
          <w:szCs w:val="16"/>
          <w:lang w:val="hr-HR"/>
        </w:rPr>
        <w:t xml:space="preserve">P = broj sati predavanja tjedno, V = broj sati vježbi (praktikuma) tjedno, S = broj sati seminara tjedno. U stupcu Nastavnici: Izvoditelj(i) predavanja; </w:t>
      </w:r>
      <w:r w:rsidRPr="00D73D4A">
        <w:rPr>
          <w:rFonts w:ascii="Arial" w:hAnsi="Arial" w:cs="Arial"/>
          <w:color w:val="0070C0"/>
          <w:sz w:val="16"/>
          <w:szCs w:val="16"/>
          <w:lang w:val="hr-HR"/>
        </w:rPr>
        <w:t>Izvoditelj(i) vježbi i/ili seminara</w:t>
      </w:r>
    </w:p>
    <w:p w14:paraId="0AFCEE79" w14:textId="77777777" w:rsidR="00D73D4A" w:rsidRPr="00D73D4A" w:rsidRDefault="00D73D4A" w:rsidP="00D73D4A">
      <w:pPr>
        <w:rPr>
          <w:rFonts w:ascii="Arial" w:hAnsi="Arial" w:cs="Arial"/>
          <w:sz w:val="16"/>
          <w:szCs w:val="16"/>
          <w:lang w:val="hr-HR"/>
        </w:rPr>
      </w:pPr>
      <w:r w:rsidRPr="00D73D4A">
        <w:rPr>
          <w:rFonts w:ascii="Arial" w:hAnsi="Arial" w:cs="Arial"/>
          <w:sz w:val="16"/>
          <w:szCs w:val="16"/>
          <w:lang w:val="hr-HR"/>
        </w:rPr>
        <w:t># Bez satnice izbornih kolegija.</w:t>
      </w:r>
    </w:p>
    <w:p w14:paraId="24555B78" w14:textId="77777777" w:rsidR="00D73D4A" w:rsidRPr="00D73D4A" w:rsidRDefault="00D73D4A" w:rsidP="00D73D4A">
      <w:pPr>
        <w:spacing w:after="0"/>
        <w:rPr>
          <w:rFonts w:ascii="Arial" w:hAnsi="Arial" w:cs="Arial"/>
          <w:b/>
          <w:color w:val="FF0000"/>
          <w:sz w:val="16"/>
          <w:szCs w:val="16"/>
          <w:lang w:val="hr-HR"/>
        </w:rPr>
      </w:pPr>
    </w:p>
    <w:p w14:paraId="79A2D751" w14:textId="77777777" w:rsidR="00D73D4A" w:rsidRPr="00D73D4A" w:rsidRDefault="00D73D4A" w:rsidP="00D73D4A">
      <w:pPr>
        <w:spacing w:after="0"/>
        <w:rPr>
          <w:rFonts w:ascii="Arial" w:hAnsi="Arial" w:cs="Arial"/>
          <w:b/>
          <w:color w:val="FF0000"/>
          <w:sz w:val="16"/>
          <w:szCs w:val="16"/>
          <w:lang w:val="hr-HR"/>
        </w:rPr>
      </w:pPr>
    </w:p>
    <w:p w14:paraId="772B3EA0" w14:textId="77777777" w:rsidR="00D73D4A" w:rsidRPr="00D73D4A" w:rsidRDefault="00D73D4A" w:rsidP="00D73D4A">
      <w:pPr>
        <w:spacing w:after="0"/>
        <w:rPr>
          <w:rFonts w:ascii="Arial" w:hAnsi="Arial" w:cs="Arial"/>
          <w:b/>
          <w:color w:val="FF0000"/>
          <w:sz w:val="16"/>
          <w:szCs w:val="16"/>
          <w:lang w:val="hr-HR"/>
        </w:rPr>
      </w:pPr>
    </w:p>
    <w:p w14:paraId="510E783C" w14:textId="77777777" w:rsidR="00D73D4A" w:rsidRPr="00D73D4A" w:rsidRDefault="00D73D4A" w:rsidP="00D73D4A">
      <w:pPr>
        <w:spacing w:after="0"/>
        <w:rPr>
          <w:rFonts w:ascii="Arial" w:hAnsi="Arial" w:cs="Arial"/>
          <w:b/>
          <w:color w:val="FF0000"/>
          <w:sz w:val="16"/>
          <w:szCs w:val="16"/>
          <w:lang w:val="hr-HR"/>
        </w:rPr>
      </w:pPr>
    </w:p>
    <w:p w14:paraId="3327763B" w14:textId="77777777" w:rsidR="00D73D4A" w:rsidRPr="00D73D4A" w:rsidRDefault="00D73D4A" w:rsidP="00D73D4A">
      <w:pPr>
        <w:spacing w:after="0"/>
        <w:rPr>
          <w:rFonts w:ascii="Arial" w:hAnsi="Arial" w:cs="Arial"/>
          <w:b/>
          <w:color w:val="FF0000"/>
          <w:sz w:val="16"/>
          <w:szCs w:val="16"/>
          <w:lang w:val="hr-HR"/>
        </w:rPr>
      </w:pPr>
    </w:p>
    <w:p w14:paraId="0BEF8682" w14:textId="77777777" w:rsidR="00D73D4A" w:rsidRPr="00D73D4A" w:rsidRDefault="00D73D4A" w:rsidP="00D73D4A">
      <w:pPr>
        <w:spacing w:after="0"/>
        <w:rPr>
          <w:rFonts w:ascii="Arial" w:hAnsi="Arial" w:cs="Arial"/>
          <w:b/>
          <w:color w:val="FF0000"/>
          <w:sz w:val="16"/>
          <w:szCs w:val="16"/>
          <w:lang w:val="hr-HR"/>
        </w:rPr>
      </w:pPr>
    </w:p>
    <w:p w14:paraId="7F07F13B" w14:textId="77777777" w:rsidR="00D73D4A" w:rsidRPr="00D73D4A" w:rsidRDefault="00D73D4A" w:rsidP="00D73D4A">
      <w:pPr>
        <w:spacing w:after="0"/>
        <w:rPr>
          <w:rFonts w:ascii="Arial" w:hAnsi="Arial" w:cs="Arial"/>
          <w:b/>
          <w:color w:val="FF0000"/>
          <w:sz w:val="16"/>
          <w:szCs w:val="16"/>
          <w:lang w:val="hr-HR"/>
        </w:rPr>
      </w:pPr>
    </w:p>
    <w:p w14:paraId="6EBE53A0" w14:textId="77777777" w:rsidR="00D73D4A" w:rsidRPr="00D73D4A" w:rsidRDefault="00D73D4A" w:rsidP="00D73D4A">
      <w:pPr>
        <w:spacing w:after="0"/>
        <w:rPr>
          <w:rFonts w:ascii="Arial" w:hAnsi="Arial" w:cs="Arial"/>
          <w:b/>
          <w:color w:val="FF0000"/>
          <w:sz w:val="16"/>
          <w:szCs w:val="16"/>
          <w:lang w:val="hr-HR"/>
        </w:rPr>
      </w:pPr>
    </w:p>
    <w:p w14:paraId="169B103F" w14:textId="77777777" w:rsidR="00D73D4A" w:rsidRPr="00D73D4A" w:rsidRDefault="00D73D4A" w:rsidP="00D73D4A">
      <w:pPr>
        <w:spacing w:after="0"/>
        <w:rPr>
          <w:rFonts w:ascii="Arial" w:hAnsi="Arial" w:cs="Arial"/>
          <w:b/>
          <w:color w:val="FF0000"/>
          <w:sz w:val="16"/>
          <w:szCs w:val="16"/>
          <w:lang w:val="hr-HR"/>
        </w:rPr>
      </w:pPr>
    </w:p>
    <w:p w14:paraId="55CB02BF" w14:textId="04EC0276" w:rsidR="00D73D4A" w:rsidRDefault="00D73D4A" w:rsidP="00D73D4A">
      <w:pPr>
        <w:spacing w:after="0"/>
        <w:rPr>
          <w:rFonts w:ascii="Arial" w:hAnsi="Arial" w:cs="Arial"/>
          <w:b/>
          <w:color w:val="FF0000"/>
          <w:sz w:val="16"/>
          <w:szCs w:val="16"/>
          <w:lang w:val="hr-HR"/>
        </w:rPr>
      </w:pPr>
    </w:p>
    <w:p w14:paraId="6D271FB6" w14:textId="10F887D3" w:rsidR="007B6306" w:rsidRDefault="007B6306" w:rsidP="00D73D4A">
      <w:pPr>
        <w:spacing w:after="0"/>
        <w:rPr>
          <w:rFonts w:ascii="Arial" w:hAnsi="Arial" w:cs="Arial"/>
          <w:b/>
          <w:color w:val="FF0000"/>
          <w:sz w:val="16"/>
          <w:szCs w:val="16"/>
          <w:lang w:val="hr-HR"/>
        </w:rPr>
      </w:pPr>
    </w:p>
    <w:p w14:paraId="297F6320" w14:textId="170A8251" w:rsidR="007B6306" w:rsidRDefault="007B6306"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8"/>
        <w:gridCol w:w="568"/>
        <w:gridCol w:w="566"/>
        <w:gridCol w:w="566"/>
      </w:tblGrid>
      <w:tr w:rsidR="007B6306" w:rsidRPr="00D73D4A" w14:paraId="5991DCB2" w14:textId="77777777" w:rsidTr="00B85E12">
        <w:trPr>
          <w:cantSplit/>
          <w:trHeight w:val="227"/>
        </w:trPr>
        <w:tc>
          <w:tcPr>
            <w:tcW w:w="3414" w:type="pct"/>
            <w:gridSpan w:val="3"/>
            <w:shd w:val="clear" w:color="auto" w:fill="D9D9D9"/>
            <w:vAlign w:val="center"/>
          </w:tcPr>
          <w:p w14:paraId="7C77E576" w14:textId="77777777" w:rsidR="007B6306" w:rsidRPr="00D73D4A" w:rsidRDefault="007B6306" w:rsidP="00B85E12">
            <w:pPr>
              <w:spacing w:after="0"/>
              <w:rPr>
                <w:rFonts w:ascii="Arial" w:hAnsi="Arial" w:cs="Arial"/>
                <w:b/>
                <w:sz w:val="16"/>
                <w:szCs w:val="16"/>
                <w:lang w:val="hr-HR"/>
              </w:rPr>
            </w:pPr>
            <w:r w:rsidRPr="00D73D4A">
              <w:rPr>
                <w:rFonts w:ascii="Arial" w:hAnsi="Arial" w:cs="Arial"/>
                <w:b/>
                <w:sz w:val="16"/>
                <w:szCs w:val="16"/>
                <w:lang w:val="hr-HR"/>
              </w:rPr>
              <w:lastRenderedPageBreak/>
              <w:t>IZBORNI POVIJESNI KOLEGIJI 3 i 4 – U svakom semestru studenti obavezno biraju JEDAN od ponuđenih izbornih povijesnih kolegija</w:t>
            </w:r>
          </w:p>
        </w:tc>
        <w:tc>
          <w:tcPr>
            <w:tcW w:w="794" w:type="pct"/>
            <w:gridSpan w:val="2"/>
            <w:shd w:val="clear" w:color="auto" w:fill="D9D9D9"/>
            <w:vAlign w:val="center"/>
          </w:tcPr>
          <w:p w14:paraId="1EAAEB29"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2" w:type="pct"/>
            <w:gridSpan w:val="2"/>
            <w:shd w:val="clear" w:color="auto" w:fill="D9D9D9"/>
            <w:vAlign w:val="center"/>
          </w:tcPr>
          <w:p w14:paraId="1E0C5126"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7B6306" w:rsidRPr="00D73D4A" w14:paraId="6392B12C" w14:textId="77777777" w:rsidTr="00B85E12">
        <w:trPr>
          <w:cantSplit/>
          <w:trHeight w:val="227"/>
        </w:trPr>
        <w:tc>
          <w:tcPr>
            <w:tcW w:w="1071" w:type="pct"/>
            <w:shd w:val="clear" w:color="auto" w:fill="D9D9D9"/>
            <w:vAlign w:val="center"/>
          </w:tcPr>
          <w:p w14:paraId="4BCC73DA" w14:textId="77777777" w:rsidR="007B6306" w:rsidRPr="00D73D4A" w:rsidRDefault="007B6306" w:rsidP="00B85E12">
            <w:pPr>
              <w:spacing w:after="0"/>
              <w:rPr>
                <w:rFonts w:ascii="Arial" w:hAnsi="Arial" w:cs="Arial"/>
                <w:b/>
                <w:sz w:val="16"/>
                <w:szCs w:val="16"/>
                <w:lang w:val="hr-HR"/>
              </w:rPr>
            </w:pPr>
            <w:r w:rsidRPr="00D73D4A">
              <w:rPr>
                <w:rFonts w:ascii="Arial" w:hAnsi="Arial" w:cs="Arial"/>
                <w:b/>
                <w:sz w:val="16"/>
                <w:szCs w:val="16"/>
                <w:lang w:val="hr-HR"/>
              </w:rPr>
              <w:t>Nastavnici</w:t>
            </w:r>
          </w:p>
        </w:tc>
        <w:tc>
          <w:tcPr>
            <w:tcW w:w="438" w:type="pct"/>
            <w:shd w:val="clear" w:color="auto" w:fill="D9D9D9"/>
            <w:vAlign w:val="center"/>
          </w:tcPr>
          <w:p w14:paraId="7D854E34"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05" w:type="pct"/>
            <w:shd w:val="clear" w:color="auto" w:fill="D9D9D9"/>
            <w:vAlign w:val="center"/>
          </w:tcPr>
          <w:p w14:paraId="7E162330" w14:textId="77777777" w:rsidR="007B6306" w:rsidRPr="00D73D4A" w:rsidRDefault="007B6306" w:rsidP="00B85E12">
            <w:pPr>
              <w:spacing w:after="0"/>
              <w:rPr>
                <w:rFonts w:ascii="Arial" w:hAnsi="Arial" w:cs="Arial"/>
                <w:b/>
                <w:sz w:val="16"/>
                <w:szCs w:val="16"/>
                <w:lang w:val="hr-HR"/>
              </w:rPr>
            </w:pPr>
            <w:r w:rsidRPr="00D73D4A">
              <w:rPr>
                <w:rFonts w:ascii="Arial" w:hAnsi="Arial" w:cs="Arial"/>
                <w:b/>
                <w:sz w:val="16"/>
                <w:szCs w:val="16"/>
                <w:lang w:val="hr-HR"/>
              </w:rPr>
              <w:t>Naziv kolegija</w:t>
            </w:r>
          </w:p>
        </w:tc>
        <w:tc>
          <w:tcPr>
            <w:tcW w:w="397" w:type="pct"/>
            <w:shd w:val="clear" w:color="auto" w:fill="D9D9D9"/>
            <w:vAlign w:val="center"/>
          </w:tcPr>
          <w:p w14:paraId="3250E3D8"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shd w:val="clear" w:color="auto" w:fill="D9D9D9"/>
            <w:vAlign w:val="center"/>
          </w:tcPr>
          <w:p w14:paraId="6441B59A"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6" w:type="pct"/>
            <w:shd w:val="clear" w:color="auto" w:fill="D9D9D9"/>
            <w:vAlign w:val="center"/>
          </w:tcPr>
          <w:p w14:paraId="47E0B082"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6" w:type="pct"/>
            <w:shd w:val="clear" w:color="auto" w:fill="D9D9D9"/>
            <w:vAlign w:val="center"/>
          </w:tcPr>
          <w:p w14:paraId="11E043B8" w14:textId="77777777" w:rsidR="007B6306" w:rsidRPr="00D73D4A" w:rsidRDefault="007B6306" w:rsidP="00B85E12">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7B6306" w:rsidRPr="00D73D4A" w14:paraId="19A8C56C" w14:textId="77777777" w:rsidTr="00B85E12">
        <w:trPr>
          <w:cantSplit/>
          <w:trHeight w:val="227"/>
        </w:trPr>
        <w:tc>
          <w:tcPr>
            <w:tcW w:w="1071" w:type="pct"/>
            <w:shd w:val="clear" w:color="auto" w:fill="auto"/>
            <w:vAlign w:val="center"/>
          </w:tcPr>
          <w:p w14:paraId="0DA3E231" w14:textId="77777777" w:rsidR="007B6306" w:rsidRPr="00D73D4A" w:rsidRDefault="007B6306" w:rsidP="00B85E12">
            <w:pPr>
              <w:spacing w:after="0"/>
              <w:rPr>
                <w:rFonts w:ascii="Arial" w:eastAsia="MS Mincho" w:hAnsi="Arial" w:cs="Arial"/>
                <w:sz w:val="16"/>
                <w:szCs w:val="16"/>
                <w:lang w:val="hr-HR" w:eastAsia="hr-HR"/>
              </w:rPr>
            </w:pPr>
            <w:r>
              <w:rPr>
                <w:rFonts w:ascii="Arial" w:eastAsia="MS Mincho" w:hAnsi="Arial" w:cs="Arial"/>
                <w:sz w:val="16"/>
                <w:szCs w:val="16"/>
                <w:lang w:eastAsia="hr-HR"/>
              </w:rPr>
              <w:t>Z. Blažević</w:t>
            </w:r>
          </w:p>
        </w:tc>
        <w:tc>
          <w:tcPr>
            <w:tcW w:w="438" w:type="pct"/>
            <w:shd w:val="clear" w:color="auto" w:fill="auto"/>
            <w:vAlign w:val="center"/>
          </w:tcPr>
          <w:p w14:paraId="63293948"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250720</w:t>
            </w:r>
          </w:p>
        </w:tc>
        <w:tc>
          <w:tcPr>
            <w:tcW w:w="1905" w:type="pct"/>
            <w:shd w:val="clear" w:color="auto" w:fill="auto"/>
            <w:vAlign w:val="center"/>
          </w:tcPr>
          <w:p w14:paraId="3F8763EF" w14:textId="77777777" w:rsidR="007B6306" w:rsidRPr="00D73D4A" w:rsidRDefault="007B6306" w:rsidP="00B85E12">
            <w:pPr>
              <w:spacing w:after="0"/>
              <w:rPr>
                <w:rFonts w:ascii="Arial" w:hAnsi="Arial" w:cs="Arial"/>
                <w:iCs/>
                <w:sz w:val="16"/>
                <w:szCs w:val="16"/>
                <w:lang w:val="hr-HR"/>
              </w:rPr>
            </w:pPr>
            <w:r>
              <w:rPr>
                <w:rFonts w:ascii="Arial" w:hAnsi="Arial" w:cs="Arial"/>
                <w:sz w:val="16"/>
              </w:rPr>
              <w:t>Digitalna historija*</w:t>
            </w:r>
          </w:p>
        </w:tc>
        <w:tc>
          <w:tcPr>
            <w:tcW w:w="397" w:type="pct"/>
            <w:shd w:val="clear" w:color="auto" w:fill="auto"/>
            <w:vAlign w:val="center"/>
          </w:tcPr>
          <w:p w14:paraId="4811AD6D"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2+2+0</w:t>
            </w:r>
          </w:p>
        </w:tc>
        <w:tc>
          <w:tcPr>
            <w:tcW w:w="397" w:type="pct"/>
            <w:shd w:val="clear" w:color="auto" w:fill="auto"/>
            <w:vAlign w:val="center"/>
          </w:tcPr>
          <w:p w14:paraId="69371420"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4</w:t>
            </w:r>
          </w:p>
        </w:tc>
        <w:tc>
          <w:tcPr>
            <w:tcW w:w="396" w:type="pct"/>
            <w:shd w:val="clear" w:color="auto" w:fill="auto"/>
            <w:vAlign w:val="center"/>
          </w:tcPr>
          <w:p w14:paraId="010BEE30"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41BD63C1" w14:textId="77777777" w:rsidR="007B6306" w:rsidRPr="00D73D4A" w:rsidRDefault="007B6306" w:rsidP="00B85E12">
            <w:pPr>
              <w:spacing w:after="0"/>
              <w:jc w:val="center"/>
              <w:rPr>
                <w:rFonts w:ascii="Arial" w:hAnsi="Arial" w:cs="Arial"/>
                <w:sz w:val="16"/>
                <w:szCs w:val="16"/>
                <w:lang w:val="hr-HR"/>
              </w:rPr>
            </w:pPr>
          </w:p>
        </w:tc>
      </w:tr>
      <w:tr w:rsidR="007B6306" w:rsidRPr="00D73D4A" w14:paraId="19D25C8C" w14:textId="77777777" w:rsidTr="00B85E12">
        <w:trPr>
          <w:cantSplit/>
          <w:trHeight w:val="227"/>
        </w:trPr>
        <w:tc>
          <w:tcPr>
            <w:tcW w:w="1071" w:type="pct"/>
            <w:shd w:val="clear" w:color="auto" w:fill="auto"/>
            <w:vAlign w:val="center"/>
          </w:tcPr>
          <w:p w14:paraId="7AAA8B29"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H. Petrić</w:t>
            </w:r>
          </w:p>
        </w:tc>
        <w:tc>
          <w:tcPr>
            <w:tcW w:w="438" w:type="pct"/>
            <w:shd w:val="clear" w:color="auto" w:fill="auto"/>
            <w:vAlign w:val="center"/>
          </w:tcPr>
          <w:p w14:paraId="7BA9964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162618</w:t>
            </w:r>
          </w:p>
        </w:tc>
        <w:tc>
          <w:tcPr>
            <w:tcW w:w="1905" w:type="pct"/>
            <w:shd w:val="clear" w:color="auto" w:fill="auto"/>
            <w:vAlign w:val="center"/>
          </w:tcPr>
          <w:p w14:paraId="33F83CA0"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Ekohistorija</w:t>
            </w:r>
          </w:p>
        </w:tc>
        <w:tc>
          <w:tcPr>
            <w:tcW w:w="397" w:type="pct"/>
            <w:shd w:val="clear" w:color="auto" w:fill="auto"/>
            <w:vAlign w:val="center"/>
          </w:tcPr>
          <w:p w14:paraId="553A9D91"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44BB9C8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c>
          <w:tcPr>
            <w:tcW w:w="396" w:type="pct"/>
            <w:shd w:val="clear" w:color="auto" w:fill="auto"/>
            <w:vAlign w:val="center"/>
          </w:tcPr>
          <w:p w14:paraId="6C71444E"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50564CEF" w14:textId="77777777" w:rsidR="007B6306" w:rsidRPr="00D73D4A" w:rsidRDefault="007B6306" w:rsidP="00B85E12">
            <w:pPr>
              <w:spacing w:after="0"/>
              <w:jc w:val="center"/>
              <w:rPr>
                <w:rFonts w:ascii="Arial" w:hAnsi="Arial" w:cs="Arial"/>
                <w:sz w:val="16"/>
                <w:szCs w:val="16"/>
                <w:lang w:val="hr-HR"/>
              </w:rPr>
            </w:pPr>
          </w:p>
        </w:tc>
      </w:tr>
      <w:tr w:rsidR="007B6306" w:rsidRPr="00D73D4A" w14:paraId="648875F4" w14:textId="77777777" w:rsidTr="00B85E12">
        <w:trPr>
          <w:cantSplit/>
          <w:trHeight w:val="227"/>
        </w:trPr>
        <w:tc>
          <w:tcPr>
            <w:tcW w:w="1071" w:type="pct"/>
            <w:shd w:val="clear" w:color="auto" w:fill="auto"/>
            <w:vAlign w:val="center"/>
          </w:tcPr>
          <w:p w14:paraId="363513AB"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H. Petrić</w:t>
            </w:r>
          </w:p>
        </w:tc>
        <w:tc>
          <w:tcPr>
            <w:tcW w:w="438" w:type="pct"/>
            <w:shd w:val="clear" w:color="auto" w:fill="auto"/>
            <w:vAlign w:val="center"/>
          </w:tcPr>
          <w:p w14:paraId="2D40526D"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172630</w:t>
            </w:r>
          </w:p>
        </w:tc>
        <w:tc>
          <w:tcPr>
            <w:tcW w:w="1905" w:type="pct"/>
            <w:shd w:val="clear" w:color="auto" w:fill="auto"/>
            <w:vAlign w:val="center"/>
          </w:tcPr>
          <w:p w14:paraId="17A6E822"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Ekonomska historija</w:t>
            </w:r>
          </w:p>
        </w:tc>
        <w:tc>
          <w:tcPr>
            <w:tcW w:w="397" w:type="pct"/>
            <w:shd w:val="clear" w:color="auto" w:fill="auto"/>
            <w:vAlign w:val="center"/>
          </w:tcPr>
          <w:p w14:paraId="79240D3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771C8911"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c>
          <w:tcPr>
            <w:tcW w:w="396" w:type="pct"/>
            <w:shd w:val="clear" w:color="auto" w:fill="auto"/>
            <w:vAlign w:val="center"/>
          </w:tcPr>
          <w:p w14:paraId="1CC33C1A"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08E56CB8" w14:textId="77777777" w:rsidR="007B6306" w:rsidRPr="00D73D4A" w:rsidRDefault="007B6306" w:rsidP="00B85E12">
            <w:pPr>
              <w:spacing w:after="0"/>
              <w:jc w:val="center"/>
              <w:rPr>
                <w:rFonts w:ascii="Arial" w:hAnsi="Arial" w:cs="Arial"/>
                <w:sz w:val="16"/>
                <w:szCs w:val="16"/>
                <w:lang w:val="hr-HR"/>
              </w:rPr>
            </w:pPr>
          </w:p>
        </w:tc>
      </w:tr>
      <w:tr w:rsidR="007B6306" w:rsidRPr="00D73D4A" w14:paraId="4CC5171D" w14:textId="77777777" w:rsidTr="00B85E12">
        <w:trPr>
          <w:cantSplit/>
          <w:trHeight w:val="227"/>
        </w:trPr>
        <w:tc>
          <w:tcPr>
            <w:tcW w:w="1071" w:type="pct"/>
            <w:shd w:val="clear" w:color="auto" w:fill="auto"/>
            <w:vAlign w:val="center"/>
          </w:tcPr>
          <w:p w14:paraId="62220ACC"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H. Petrić</w:t>
            </w:r>
          </w:p>
        </w:tc>
        <w:tc>
          <w:tcPr>
            <w:tcW w:w="438" w:type="pct"/>
            <w:shd w:val="clear" w:color="auto" w:fill="auto"/>
            <w:vAlign w:val="center"/>
          </w:tcPr>
          <w:p w14:paraId="4F05294C"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172631</w:t>
            </w:r>
          </w:p>
        </w:tc>
        <w:tc>
          <w:tcPr>
            <w:tcW w:w="1905" w:type="pct"/>
            <w:shd w:val="clear" w:color="auto" w:fill="auto"/>
            <w:vAlign w:val="center"/>
          </w:tcPr>
          <w:p w14:paraId="140E25C0"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Habsburška Monarhija: imperijalna baština</w:t>
            </w:r>
          </w:p>
        </w:tc>
        <w:tc>
          <w:tcPr>
            <w:tcW w:w="397" w:type="pct"/>
            <w:shd w:val="clear" w:color="auto" w:fill="auto"/>
            <w:vAlign w:val="center"/>
          </w:tcPr>
          <w:p w14:paraId="7DCAE1C1"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6B43B35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c>
          <w:tcPr>
            <w:tcW w:w="396" w:type="pct"/>
            <w:shd w:val="clear" w:color="auto" w:fill="auto"/>
            <w:vAlign w:val="center"/>
          </w:tcPr>
          <w:p w14:paraId="1F4488D8"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234297C5" w14:textId="77777777" w:rsidR="007B6306" w:rsidRPr="00D73D4A" w:rsidRDefault="007B6306" w:rsidP="00B85E12">
            <w:pPr>
              <w:spacing w:after="0"/>
              <w:jc w:val="center"/>
              <w:rPr>
                <w:rFonts w:ascii="Arial" w:hAnsi="Arial" w:cs="Arial"/>
                <w:sz w:val="16"/>
                <w:szCs w:val="16"/>
                <w:lang w:val="hr-HR"/>
              </w:rPr>
            </w:pPr>
          </w:p>
        </w:tc>
      </w:tr>
      <w:tr w:rsidR="007B6306" w:rsidRPr="00D73D4A" w14:paraId="393A4C6C" w14:textId="77777777" w:rsidTr="00B85E12">
        <w:trPr>
          <w:cantSplit/>
          <w:trHeight w:val="227"/>
        </w:trPr>
        <w:tc>
          <w:tcPr>
            <w:tcW w:w="1071" w:type="pct"/>
            <w:shd w:val="clear" w:color="auto" w:fill="auto"/>
            <w:vAlign w:val="center"/>
          </w:tcPr>
          <w:p w14:paraId="4014965E" w14:textId="77777777" w:rsidR="007B6306" w:rsidRPr="00D73D4A" w:rsidRDefault="007B6306" w:rsidP="00B85E12">
            <w:pPr>
              <w:spacing w:after="0"/>
              <w:rPr>
                <w:rFonts w:ascii="Arial" w:eastAsia="MS Mincho" w:hAnsi="Arial" w:cs="Arial"/>
                <w:sz w:val="16"/>
                <w:szCs w:val="16"/>
                <w:lang w:val="hr-HR" w:eastAsia="hr-HR"/>
              </w:rPr>
            </w:pPr>
            <w:r>
              <w:rPr>
                <w:rFonts w:ascii="Arial" w:eastAsia="MS Mincho" w:hAnsi="Arial" w:cs="Arial"/>
                <w:sz w:val="16"/>
                <w:szCs w:val="16"/>
                <w:lang w:eastAsia="hr-HR"/>
              </w:rPr>
              <w:t>B. Janković, N. Tomašegović</w:t>
            </w:r>
          </w:p>
        </w:tc>
        <w:tc>
          <w:tcPr>
            <w:tcW w:w="438" w:type="pct"/>
            <w:shd w:val="clear" w:color="auto" w:fill="auto"/>
            <w:vAlign w:val="center"/>
          </w:tcPr>
          <w:p w14:paraId="70D95E06"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225511</w:t>
            </w:r>
          </w:p>
        </w:tc>
        <w:tc>
          <w:tcPr>
            <w:tcW w:w="1905" w:type="pct"/>
            <w:shd w:val="clear" w:color="auto" w:fill="auto"/>
            <w:vAlign w:val="center"/>
          </w:tcPr>
          <w:p w14:paraId="5DF91020" w14:textId="77777777" w:rsidR="007B6306" w:rsidRPr="00D73D4A" w:rsidRDefault="007B6306" w:rsidP="00B85E12">
            <w:pPr>
              <w:spacing w:after="0"/>
              <w:rPr>
                <w:rFonts w:ascii="Arial" w:hAnsi="Arial" w:cs="Arial"/>
                <w:sz w:val="16"/>
                <w:szCs w:val="16"/>
                <w:lang w:val="hr-HR"/>
              </w:rPr>
            </w:pPr>
            <w:r>
              <w:rPr>
                <w:rFonts w:ascii="Arial" w:hAnsi="Arial" w:cs="Arial"/>
                <w:sz w:val="16"/>
              </w:rPr>
              <w:t>Historiografija i nacionalizam</w:t>
            </w:r>
          </w:p>
        </w:tc>
        <w:tc>
          <w:tcPr>
            <w:tcW w:w="397" w:type="pct"/>
            <w:shd w:val="clear" w:color="auto" w:fill="auto"/>
            <w:vAlign w:val="center"/>
          </w:tcPr>
          <w:p w14:paraId="36EC96E2"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1+1+0</w:t>
            </w:r>
          </w:p>
        </w:tc>
        <w:tc>
          <w:tcPr>
            <w:tcW w:w="397" w:type="pct"/>
            <w:shd w:val="clear" w:color="auto" w:fill="auto"/>
            <w:vAlign w:val="center"/>
          </w:tcPr>
          <w:p w14:paraId="2D652E39"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4</w:t>
            </w:r>
          </w:p>
        </w:tc>
        <w:tc>
          <w:tcPr>
            <w:tcW w:w="396" w:type="pct"/>
            <w:shd w:val="clear" w:color="auto" w:fill="auto"/>
            <w:vAlign w:val="center"/>
          </w:tcPr>
          <w:p w14:paraId="1DAB1D8C"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4899395C" w14:textId="77777777" w:rsidR="007B6306" w:rsidRPr="00D73D4A" w:rsidRDefault="007B6306" w:rsidP="00B85E12">
            <w:pPr>
              <w:spacing w:after="0"/>
              <w:jc w:val="center"/>
              <w:rPr>
                <w:rFonts w:ascii="Arial" w:hAnsi="Arial" w:cs="Arial"/>
                <w:sz w:val="16"/>
                <w:szCs w:val="16"/>
                <w:lang w:val="hr-HR"/>
              </w:rPr>
            </w:pPr>
          </w:p>
        </w:tc>
      </w:tr>
      <w:tr w:rsidR="007B6306" w:rsidRPr="00D73D4A" w14:paraId="766BC03E" w14:textId="77777777" w:rsidTr="00B85E12">
        <w:trPr>
          <w:cantSplit/>
          <w:trHeight w:val="227"/>
        </w:trPr>
        <w:tc>
          <w:tcPr>
            <w:tcW w:w="1071" w:type="pct"/>
            <w:shd w:val="clear" w:color="auto" w:fill="auto"/>
            <w:vAlign w:val="center"/>
          </w:tcPr>
          <w:p w14:paraId="0C92A873"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Z. Blažević</w:t>
            </w:r>
          </w:p>
        </w:tc>
        <w:tc>
          <w:tcPr>
            <w:tcW w:w="438" w:type="pct"/>
            <w:shd w:val="clear" w:color="auto" w:fill="auto"/>
            <w:vAlign w:val="center"/>
          </w:tcPr>
          <w:p w14:paraId="7154F5C0"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215532</w:t>
            </w:r>
          </w:p>
        </w:tc>
        <w:tc>
          <w:tcPr>
            <w:tcW w:w="1905" w:type="pct"/>
            <w:shd w:val="clear" w:color="auto" w:fill="auto"/>
            <w:vAlign w:val="center"/>
          </w:tcPr>
          <w:p w14:paraId="6364CCDF"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Historijska antropologija</w:t>
            </w:r>
            <w:r>
              <w:rPr>
                <w:rFonts w:ascii="Arial" w:hAnsi="Arial" w:cs="Arial"/>
                <w:sz w:val="16"/>
                <w:szCs w:val="16"/>
                <w:lang w:val="hr-HR"/>
              </w:rPr>
              <w:t>*</w:t>
            </w:r>
          </w:p>
        </w:tc>
        <w:tc>
          <w:tcPr>
            <w:tcW w:w="397" w:type="pct"/>
            <w:shd w:val="clear" w:color="auto" w:fill="auto"/>
            <w:vAlign w:val="center"/>
          </w:tcPr>
          <w:p w14:paraId="2D14663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02A3538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c>
          <w:tcPr>
            <w:tcW w:w="396" w:type="pct"/>
            <w:shd w:val="clear" w:color="auto" w:fill="auto"/>
            <w:vAlign w:val="center"/>
          </w:tcPr>
          <w:p w14:paraId="4EC9522A"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1C61FE76" w14:textId="77777777" w:rsidR="007B6306" w:rsidRPr="00D73D4A" w:rsidRDefault="007B6306" w:rsidP="00B85E12">
            <w:pPr>
              <w:spacing w:after="0"/>
              <w:jc w:val="center"/>
              <w:rPr>
                <w:rFonts w:ascii="Arial" w:hAnsi="Arial" w:cs="Arial"/>
                <w:sz w:val="16"/>
                <w:szCs w:val="16"/>
                <w:lang w:val="hr-HR"/>
              </w:rPr>
            </w:pPr>
          </w:p>
        </w:tc>
      </w:tr>
      <w:tr w:rsidR="007B6306" w:rsidRPr="00D73D4A" w14:paraId="4338FD6E" w14:textId="77777777" w:rsidTr="00B85E12">
        <w:trPr>
          <w:cantSplit/>
          <w:trHeight w:val="227"/>
        </w:trPr>
        <w:tc>
          <w:tcPr>
            <w:tcW w:w="1071" w:type="pct"/>
            <w:shd w:val="clear" w:color="auto" w:fill="auto"/>
            <w:vAlign w:val="center"/>
          </w:tcPr>
          <w:p w14:paraId="1EBB0063" w14:textId="77777777" w:rsidR="007B6306" w:rsidRPr="00D73D4A" w:rsidRDefault="007B6306" w:rsidP="00B85E12">
            <w:pPr>
              <w:spacing w:after="0"/>
              <w:rPr>
                <w:rFonts w:ascii="Arial" w:hAnsi="Arial" w:cs="Arial"/>
                <w:sz w:val="16"/>
                <w:szCs w:val="16"/>
                <w:lang w:val="hr-HR"/>
              </w:rPr>
            </w:pPr>
            <w:r>
              <w:rPr>
                <w:rFonts w:ascii="Arial" w:eastAsia="MS Mincho" w:hAnsi="Arial" w:cs="Arial"/>
                <w:sz w:val="16"/>
                <w:szCs w:val="16"/>
                <w:lang w:val="hr-HR" w:eastAsia="hr-HR"/>
              </w:rPr>
              <w:t>N. Anušić</w:t>
            </w:r>
          </w:p>
        </w:tc>
        <w:tc>
          <w:tcPr>
            <w:tcW w:w="438" w:type="pct"/>
            <w:shd w:val="clear" w:color="auto" w:fill="auto"/>
            <w:vAlign w:val="center"/>
          </w:tcPr>
          <w:p w14:paraId="070AA52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172632</w:t>
            </w:r>
          </w:p>
        </w:tc>
        <w:tc>
          <w:tcPr>
            <w:tcW w:w="1905" w:type="pct"/>
            <w:shd w:val="clear" w:color="auto" w:fill="auto"/>
            <w:vAlign w:val="center"/>
          </w:tcPr>
          <w:p w14:paraId="3E6F15DF"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Historijska demografija</w:t>
            </w:r>
          </w:p>
        </w:tc>
        <w:tc>
          <w:tcPr>
            <w:tcW w:w="397" w:type="pct"/>
            <w:shd w:val="clear" w:color="auto" w:fill="auto"/>
            <w:vAlign w:val="center"/>
          </w:tcPr>
          <w:p w14:paraId="46A6EF24"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0D311DD6"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c>
          <w:tcPr>
            <w:tcW w:w="396" w:type="pct"/>
            <w:shd w:val="clear" w:color="auto" w:fill="auto"/>
            <w:vAlign w:val="center"/>
          </w:tcPr>
          <w:p w14:paraId="3052417B"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5EA6E200" w14:textId="77777777" w:rsidR="007B6306" w:rsidRPr="00D73D4A" w:rsidRDefault="007B6306" w:rsidP="00B85E12">
            <w:pPr>
              <w:spacing w:after="0"/>
              <w:jc w:val="center"/>
              <w:rPr>
                <w:rFonts w:ascii="Arial" w:hAnsi="Arial" w:cs="Arial"/>
                <w:sz w:val="16"/>
                <w:szCs w:val="16"/>
                <w:lang w:val="hr-HR"/>
              </w:rPr>
            </w:pPr>
          </w:p>
        </w:tc>
      </w:tr>
      <w:tr w:rsidR="007B6306" w:rsidRPr="00D73D4A" w14:paraId="0ED2870B" w14:textId="77777777" w:rsidTr="00B85E12">
        <w:trPr>
          <w:cantSplit/>
          <w:trHeight w:val="227"/>
        </w:trPr>
        <w:tc>
          <w:tcPr>
            <w:tcW w:w="1071" w:type="pct"/>
            <w:shd w:val="clear" w:color="auto" w:fill="auto"/>
            <w:vAlign w:val="center"/>
          </w:tcPr>
          <w:p w14:paraId="7C5F4038" w14:textId="77777777" w:rsidR="007B6306" w:rsidRPr="00D73D4A" w:rsidRDefault="007B6306" w:rsidP="00B85E12">
            <w:pPr>
              <w:spacing w:after="0"/>
              <w:rPr>
                <w:rFonts w:ascii="Arial" w:hAnsi="Arial" w:cs="Arial"/>
                <w:sz w:val="16"/>
                <w:szCs w:val="16"/>
                <w:lang w:val="hr-HR"/>
              </w:rPr>
            </w:pPr>
            <w:r w:rsidRPr="00D85FA5">
              <w:rPr>
                <w:rFonts w:ascii="Arial" w:eastAsia="MS Mincho" w:hAnsi="Arial" w:cs="Arial"/>
                <w:sz w:val="16"/>
                <w:szCs w:val="16"/>
                <w:lang w:eastAsia="hr-HR"/>
              </w:rPr>
              <w:t>D. Agičić</w:t>
            </w:r>
            <w:r>
              <w:rPr>
                <w:rFonts w:ascii="Arial" w:eastAsia="MS Mincho" w:hAnsi="Arial" w:cs="Arial"/>
                <w:sz w:val="16"/>
                <w:szCs w:val="16"/>
                <w:lang w:eastAsia="hr-HR"/>
              </w:rPr>
              <w:t>, F. ŠImetin Šegvić</w:t>
            </w:r>
          </w:p>
        </w:tc>
        <w:tc>
          <w:tcPr>
            <w:tcW w:w="438" w:type="pct"/>
            <w:shd w:val="clear" w:color="auto" w:fill="auto"/>
            <w:vAlign w:val="center"/>
          </w:tcPr>
          <w:p w14:paraId="6D2FADA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172635</w:t>
            </w:r>
          </w:p>
        </w:tc>
        <w:tc>
          <w:tcPr>
            <w:tcW w:w="1905" w:type="pct"/>
            <w:shd w:val="clear" w:color="auto" w:fill="auto"/>
            <w:vAlign w:val="center"/>
          </w:tcPr>
          <w:p w14:paraId="592710D4"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Hrvatska i Europa u 19. stoljeću: komparatističke teme</w:t>
            </w:r>
          </w:p>
        </w:tc>
        <w:tc>
          <w:tcPr>
            <w:tcW w:w="397" w:type="pct"/>
            <w:shd w:val="clear" w:color="auto" w:fill="auto"/>
            <w:vAlign w:val="center"/>
          </w:tcPr>
          <w:p w14:paraId="4ABD7167"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7" w:type="pct"/>
            <w:shd w:val="clear" w:color="auto" w:fill="auto"/>
            <w:vAlign w:val="center"/>
          </w:tcPr>
          <w:p w14:paraId="60B454D5"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c>
          <w:tcPr>
            <w:tcW w:w="396" w:type="pct"/>
            <w:shd w:val="clear" w:color="auto" w:fill="auto"/>
            <w:vAlign w:val="center"/>
          </w:tcPr>
          <w:p w14:paraId="0127561C"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5D1F24C5" w14:textId="77777777" w:rsidR="007B6306" w:rsidRPr="00D73D4A" w:rsidRDefault="007B6306" w:rsidP="00B85E12">
            <w:pPr>
              <w:spacing w:after="0"/>
              <w:jc w:val="center"/>
              <w:rPr>
                <w:rFonts w:ascii="Arial" w:hAnsi="Arial" w:cs="Arial"/>
                <w:sz w:val="16"/>
                <w:szCs w:val="16"/>
                <w:lang w:val="hr-HR"/>
              </w:rPr>
            </w:pPr>
          </w:p>
        </w:tc>
      </w:tr>
      <w:tr w:rsidR="007B6306" w:rsidRPr="00D73D4A" w14:paraId="545EA118" w14:textId="77777777" w:rsidTr="00B85E12">
        <w:trPr>
          <w:cantSplit/>
          <w:trHeight w:val="227"/>
        </w:trPr>
        <w:tc>
          <w:tcPr>
            <w:tcW w:w="1071" w:type="pct"/>
            <w:shd w:val="clear" w:color="auto" w:fill="auto"/>
            <w:vAlign w:val="center"/>
          </w:tcPr>
          <w:p w14:paraId="3D935809" w14:textId="77777777" w:rsidR="007B6306" w:rsidRPr="00D73D4A" w:rsidRDefault="007B6306" w:rsidP="00B85E12">
            <w:pPr>
              <w:spacing w:after="0"/>
              <w:rPr>
                <w:rFonts w:ascii="Arial" w:hAnsi="Arial" w:cs="Arial"/>
                <w:sz w:val="16"/>
                <w:szCs w:val="16"/>
                <w:lang w:val="hr-HR"/>
              </w:rPr>
            </w:pPr>
            <w:r w:rsidRPr="00D85FA5">
              <w:rPr>
                <w:rFonts w:ascii="Arial" w:eastAsia="MS Mincho" w:hAnsi="Arial" w:cs="Arial"/>
                <w:sz w:val="16"/>
                <w:szCs w:val="16"/>
                <w:lang w:eastAsia="hr-HR"/>
              </w:rPr>
              <w:t>I. Iveljić</w:t>
            </w:r>
            <w:r>
              <w:rPr>
                <w:rFonts w:ascii="Arial" w:eastAsia="MS Mincho" w:hAnsi="Arial" w:cs="Arial"/>
                <w:sz w:val="16"/>
                <w:szCs w:val="16"/>
                <w:lang w:eastAsia="hr-HR"/>
              </w:rPr>
              <w:t>, N. Tomašegović</w:t>
            </w:r>
          </w:p>
        </w:tc>
        <w:tc>
          <w:tcPr>
            <w:tcW w:w="438" w:type="pct"/>
            <w:shd w:val="clear" w:color="auto" w:fill="auto"/>
            <w:vAlign w:val="center"/>
          </w:tcPr>
          <w:p w14:paraId="58A51D19"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204725</w:t>
            </w:r>
          </w:p>
        </w:tc>
        <w:tc>
          <w:tcPr>
            <w:tcW w:w="1905" w:type="pct"/>
            <w:shd w:val="clear" w:color="auto" w:fill="auto"/>
            <w:vAlign w:val="center"/>
          </w:tcPr>
          <w:p w14:paraId="515A1B07"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Hrvatsko društvo i kultura u 19. stoljeću (1790. – 1918.)</w:t>
            </w:r>
          </w:p>
        </w:tc>
        <w:tc>
          <w:tcPr>
            <w:tcW w:w="397" w:type="pct"/>
            <w:shd w:val="clear" w:color="auto" w:fill="auto"/>
            <w:vAlign w:val="center"/>
          </w:tcPr>
          <w:p w14:paraId="08CBB84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7" w:type="pct"/>
            <w:shd w:val="clear" w:color="auto" w:fill="auto"/>
            <w:vAlign w:val="center"/>
          </w:tcPr>
          <w:p w14:paraId="0A6A5D3C"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c>
          <w:tcPr>
            <w:tcW w:w="396" w:type="pct"/>
            <w:shd w:val="clear" w:color="auto" w:fill="auto"/>
            <w:vAlign w:val="center"/>
          </w:tcPr>
          <w:p w14:paraId="2D87728E"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40428E6C" w14:textId="77777777" w:rsidR="007B6306" w:rsidRPr="00D73D4A" w:rsidRDefault="007B6306" w:rsidP="00B85E12">
            <w:pPr>
              <w:spacing w:after="0"/>
              <w:jc w:val="center"/>
              <w:rPr>
                <w:rFonts w:ascii="Arial" w:hAnsi="Arial" w:cs="Arial"/>
                <w:sz w:val="16"/>
                <w:szCs w:val="16"/>
                <w:lang w:val="hr-HR"/>
              </w:rPr>
            </w:pPr>
          </w:p>
        </w:tc>
      </w:tr>
      <w:tr w:rsidR="007B6306" w:rsidRPr="00D73D4A" w14:paraId="6E727DCE" w14:textId="77777777" w:rsidTr="00B85E12">
        <w:trPr>
          <w:cantSplit/>
          <w:trHeight w:val="227"/>
        </w:trPr>
        <w:tc>
          <w:tcPr>
            <w:tcW w:w="1071" w:type="pct"/>
            <w:shd w:val="clear" w:color="auto" w:fill="auto"/>
            <w:vAlign w:val="center"/>
          </w:tcPr>
          <w:p w14:paraId="4D570A15"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N. Anušić</w:t>
            </w:r>
          </w:p>
        </w:tc>
        <w:tc>
          <w:tcPr>
            <w:tcW w:w="438" w:type="pct"/>
            <w:shd w:val="clear" w:color="auto" w:fill="auto"/>
            <w:vAlign w:val="center"/>
          </w:tcPr>
          <w:p w14:paraId="1F2AA4D8"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215556</w:t>
            </w:r>
          </w:p>
        </w:tc>
        <w:tc>
          <w:tcPr>
            <w:tcW w:w="1905" w:type="pct"/>
            <w:shd w:val="clear" w:color="auto" w:fill="auto"/>
            <w:vAlign w:val="center"/>
          </w:tcPr>
          <w:p w14:paraId="4202A472"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Interpretativni modeli teorije demografske tranzicije</w:t>
            </w:r>
          </w:p>
        </w:tc>
        <w:tc>
          <w:tcPr>
            <w:tcW w:w="397" w:type="pct"/>
            <w:shd w:val="clear" w:color="auto" w:fill="auto"/>
            <w:vAlign w:val="center"/>
          </w:tcPr>
          <w:p w14:paraId="7A6B892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0A7A3C12"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c>
          <w:tcPr>
            <w:tcW w:w="396" w:type="pct"/>
            <w:shd w:val="clear" w:color="auto" w:fill="auto"/>
            <w:vAlign w:val="center"/>
          </w:tcPr>
          <w:p w14:paraId="0E5F455A"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77F433C1" w14:textId="77777777" w:rsidR="007B6306" w:rsidRPr="00D73D4A" w:rsidRDefault="007B6306" w:rsidP="00B85E12">
            <w:pPr>
              <w:spacing w:after="0"/>
              <w:jc w:val="center"/>
              <w:rPr>
                <w:rFonts w:ascii="Arial" w:hAnsi="Arial" w:cs="Arial"/>
                <w:sz w:val="16"/>
                <w:szCs w:val="16"/>
                <w:lang w:val="hr-HR"/>
              </w:rPr>
            </w:pPr>
          </w:p>
        </w:tc>
      </w:tr>
      <w:tr w:rsidR="007B6306" w:rsidRPr="00D73D4A" w14:paraId="04FABA15" w14:textId="77777777" w:rsidTr="00B85E12">
        <w:trPr>
          <w:cantSplit/>
          <w:trHeight w:val="227"/>
        </w:trPr>
        <w:tc>
          <w:tcPr>
            <w:tcW w:w="1071" w:type="pct"/>
            <w:shd w:val="clear" w:color="auto" w:fill="auto"/>
            <w:vAlign w:val="center"/>
          </w:tcPr>
          <w:p w14:paraId="39512A11"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Z. Sikirić Assouline</w:t>
            </w:r>
          </w:p>
        </w:tc>
        <w:tc>
          <w:tcPr>
            <w:tcW w:w="438" w:type="pct"/>
            <w:shd w:val="clear" w:color="auto" w:fill="auto"/>
            <w:vAlign w:val="center"/>
          </w:tcPr>
          <w:p w14:paraId="79C7AD1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215582</w:t>
            </w:r>
          </w:p>
        </w:tc>
        <w:tc>
          <w:tcPr>
            <w:tcW w:w="1905" w:type="pct"/>
            <w:shd w:val="clear" w:color="auto" w:fill="auto"/>
            <w:vAlign w:val="center"/>
          </w:tcPr>
          <w:p w14:paraId="7C48EA54"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Izvori za ranonovovjekovnu povijest I.</w:t>
            </w:r>
          </w:p>
        </w:tc>
        <w:tc>
          <w:tcPr>
            <w:tcW w:w="397" w:type="pct"/>
            <w:shd w:val="clear" w:color="auto" w:fill="auto"/>
            <w:vAlign w:val="center"/>
          </w:tcPr>
          <w:p w14:paraId="14528CB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3DEDB148"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c>
          <w:tcPr>
            <w:tcW w:w="396" w:type="pct"/>
            <w:shd w:val="clear" w:color="auto" w:fill="auto"/>
            <w:vAlign w:val="center"/>
          </w:tcPr>
          <w:p w14:paraId="62B6FEB5"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215640A5" w14:textId="77777777" w:rsidR="007B6306" w:rsidRPr="00D73D4A" w:rsidRDefault="007B6306" w:rsidP="00B85E12">
            <w:pPr>
              <w:spacing w:after="0"/>
              <w:jc w:val="center"/>
              <w:rPr>
                <w:rFonts w:ascii="Arial" w:hAnsi="Arial" w:cs="Arial"/>
                <w:sz w:val="16"/>
                <w:szCs w:val="16"/>
                <w:lang w:val="hr-HR"/>
              </w:rPr>
            </w:pPr>
          </w:p>
        </w:tc>
      </w:tr>
      <w:tr w:rsidR="007B6306" w:rsidRPr="00D73D4A" w14:paraId="668AD0A0" w14:textId="77777777" w:rsidTr="00B85E12">
        <w:trPr>
          <w:cantSplit/>
          <w:trHeight w:val="227"/>
        </w:trPr>
        <w:tc>
          <w:tcPr>
            <w:tcW w:w="1071" w:type="pct"/>
            <w:shd w:val="clear" w:color="auto" w:fill="auto"/>
            <w:vAlign w:val="center"/>
          </w:tcPr>
          <w:p w14:paraId="21C17DB0"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Z. Sikirić Assouline</w:t>
            </w:r>
          </w:p>
        </w:tc>
        <w:tc>
          <w:tcPr>
            <w:tcW w:w="438" w:type="pct"/>
            <w:shd w:val="clear" w:color="auto" w:fill="auto"/>
            <w:vAlign w:val="center"/>
          </w:tcPr>
          <w:p w14:paraId="16FF9C69"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215605</w:t>
            </w:r>
          </w:p>
        </w:tc>
        <w:tc>
          <w:tcPr>
            <w:tcW w:w="1905" w:type="pct"/>
            <w:shd w:val="clear" w:color="auto" w:fill="auto"/>
            <w:vAlign w:val="center"/>
          </w:tcPr>
          <w:p w14:paraId="672028F5"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Izvori za ranonovovjekovnu povijest III.</w:t>
            </w:r>
          </w:p>
        </w:tc>
        <w:tc>
          <w:tcPr>
            <w:tcW w:w="397" w:type="pct"/>
            <w:shd w:val="clear" w:color="auto" w:fill="auto"/>
            <w:vAlign w:val="center"/>
          </w:tcPr>
          <w:p w14:paraId="57D01D6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66054040"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c>
          <w:tcPr>
            <w:tcW w:w="396" w:type="pct"/>
            <w:shd w:val="clear" w:color="auto" w:fill="auto"/>
            <w:vAlign w:val="center"/>
          </w:tcPr>
          <w:p w14:paraId="727EC1CC"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03DD9431" w14:textId="77777777" w:rsidR="007B6306" w:rsidRPr="00D73D4A" w:rsidRDefault="007B6306" w:rsidP="00B85E12">
            <w:pPr>
              <w:spacing w:after="0"/>
              <w:jc w:val="center"/>
              <w:rPr>
                <w:rFonts w:ascii="Arial" w:hAnsi="Arial" w:cs="Arial"/>
                <w:sz w:val="16"/>
                <w:szCs w:val="16"/>
                <w:lang w:val="hr-HR"/>
              </w:rPr>
            </w:pPr>
          </w:p>
        </w:tc>
      </w:tr>
      <w:tr w:rsidR="007B6306" w:rsidRPr="00D73D4A" w14:paraId="31D87358" w14:textId="77777777" w:rsidTr="00B85E12">
        <w:trPr>
          <w:cantSplit/>
          <w:trHeight w:val="227"/>
        </w:trPr>
        <w:tc>
          <w:tcPr>
            <w:tcW w:w="1071" w:type="pct"/>
            <w:shd w:val="clear" w:color="auto" w:fill="auto"/>
            <w:vAlign w:val="center"/>
          </w:tcPr>
          <w:p w14:paraId="76726622" w14:textId="77777777" w:rsidR="007B6306" w:rsidRPr="00D73D4A" w:rsidRDefault="007B6306" w:rsidP="00B85E12">
            <w:pPr>
              <w:spacing w:after="0"/>
              <w:rPr>
                <w:rFonts w:ascii="Arial" w:hAnsi="Arial" w:cs="Arial"/>
                <w:sz w:val="16"/>
                <w:szCs w:val="16"/>
                <w:lang w:val="hr-HR"/>
              </w:rPr>
            </w:pPr>
          </w:p>
        </w:tc>
        <w:tc>
          <w:tcPr>
            <w:tcW w:w="438" w:type="pct"/>
            <w:shd w:val="clear" w:color="auto" w:fill="auto"/>
            <w:vAlign w:val="center"/>
          </w:tcPr>
          <w:p w14:paraId="1DC528A7"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215614</w:t>
            </w:r>
          </w:p>
        </w:tc>
        <w:tc>
          <w:tcPr>
            <w:tcW w:w="1905" w:type="pct"/>
            <w:shd w:val="clear" w:color="auto" w:fill="auto"/>
            <w:vAlign w:val="center"/>
          </w:tcPr>
          <w:p w14:paraId="2FB563B7"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Josip Broz Tito</w:t>
            </w:r>
            <w:r>
              <w:rPr>
                <w:rFonts w:ascii="Arial" w:hAnsi="Arial" w:cs="Arial"/>
                <w:sz w:val="16"/>
                <w:szCs w:val="16"/>
                <w:lang w:val="hr-HR"/>
              </w:rPr>
              <w:t>*</w:t>
            </w:r>
          </w:p>
        </w:tc>
        <w:tc>
          <w:tcPr>
            <w:tcW w:w="397" w:type="pct"/>
            <w:shd w:val="clear" w:color="auto" w:fill="auto"/>
            <w:vAlign w:val="center"/>
          </w:tcPr>
          <w:p w14:paraId="5CBF1D2D"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2ACF1BF1"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c>
          <w:tcPr>
            <w:tcW w:w="396" w:type="pct"/>
            <w:shd w:val="clear" w:color="auto" w:fill="auto"/>
            <w:vAlign w:val="center"/>
          </w:tcPr>
          <w:p w14:paraId="666FC929"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69851736" w14:textId="77777777" w:rsidR="007B6306" w:rsidRPr="00D73D4A" w:rsidRDefault="007B6306" w:rsidP="00B85E12">
            <w:pPr>
              <w:spacing w:after="0"/>
              <w:jc w:val="center"/>
              <w:rPr>
                <w:rFonts w:ascii="Arial" w:hAnsi="Arial" w:cs="Arial"/>
                <w:sz w:val="16"/>
                <w:szCs w:val="16"/>
                <w:lang w:val="hr-HR"/>
              </w:rPr>
            </w:pPr>
          </w:p>
        </w:tc>
      </w:tr>
      <w:tr w:rsidR="007B6306" w:rsidRPr="00D73D4A" w14:paraId="7231137B" w14:textId="77777777" w:rsidTr="00B85E12">
        <w:trPr>
          <w:cantSplit/>
          <w:trHeight w:val="227"/>
        </w:trPr>
        <w:tc>
          <w:tcPr>
            <w:tcW w:w="1071" w:type="pct"/>
            <w:shd w:val="clear" w:color="auto" w:fill="auto"/>
            <w:vAlign w:val="center"/>
          </w:tcPr>
          <w:p w14:paraId="57CDD30E" w14:textId="77777777" w:rsidR="007B6306" w:rsidRPr="00D73D4A" w:rsidRDefault="007B6306" w:rsidP="00B85E12">
            <w:pPr>
              <w:spacing w:after="0"/>
              <w:rPr>
                <w:rFonts w:ascii="Arial" w:hAnsi="Arial" w:cs="Arial"/>
                <w:sz w:val="16"/>
                <w:szCs w:val="16"/>
                <w:lang w:val="hr-HR"/>
              </w:rPr>
            </w:pPr>
            <w:r w:rsidRPr="00D85FA5">
              <w:rPr>
                <w:rFonts w:ascii="Arial" w:eastAsia="MS Mincho" w:hAnsi="Arial" w:cs="Arial"/>
                <w:sz w:val="16"/>
                <w:szCs w:val="16"/>
                <w:lang w:eastAsia="hr-HR"/>
              </w:rPr>
              <w:t>T. Vedriš</w:t>
            </w:r>
            <w:r>
              <w:rPr>
                <w:rFonts w:ascii="Arial" w:eastAsia="MS Mincho" w:hAnsi="Arial" w:cs="Arial"/>
                <w:sz w:val="16"/>
                <w:szCs w:val="16"/>
                <w:lang w:eastAsia="hr-HR"/>
              </w:rPr>
              <w:t>, L. Špoljarić</w:t>
            </w:r>
          </w:p>
        </w:tc>
        <w:tc>
          <w:tcPr>
            <w:tcW w:w="438" w:type="pct"/>
            <w:shd w:val="clear" w:color="auto" w:fill="auto"/>
            <w:vAlign w:val="center"/>
          </w:tcPr>
          <w:p w14:paraId="0E26A2F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215617</w:t>
            </w:r>
          </w:p>
        </w:tc>
        <w:tc>
          <w:tcPr>
            <w:tcW w:w="1905" w:type="pct"/>
            <w:shd w:val="clear" w:color="auto" w:fill="auto"/>
            <w:vAlign w:val="center"/>
          </w:tcPr>
          <w:p w14:paraId="7B47BB1E"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Kršćanstvo u srednjem vijeku II</w:t>
            </w:r>
          </w:p>
        </w:tc>
        <w:tc>
          <w:tcPr>
            <w:tcW w:w="397" w:type="pct"/>
            <w:shd w:val="clear" w:color="auto" w:fill="auto"/>
            <w:vAlign w:val="center"/>
          </w:tcPr>
          <w:p w14:paraId="09E26DB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4E984DE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c>
          <w:tcPr>
            <w:tcW w:w="396" w:type="pct"/>
            <w:shd w:val="clear" w:color="auto" w:fill="auto"/>
            <w:vAlign w:val="center"/>
          </w:tcPr>
          <w:p w14:paraId="43F1DF93"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311AF4E0" w14:textId="77777777" w:rsidR="007B6306" w:rsidRPr="00D73D4A" w:rsidRDefault="007B6306" w:rsidP="00B85E12">
            <w:pPr>
              <w:spacing w:after="0"/>
              <w:jc w:val="center"/>
              <w:rPr>
                <w:rFonts w:ascii="Arial" w:hAnsi="Arial" w:cs="Arial"/>
                <w:sz w:val="16"/>
                <w:szCs w:val="16"/>
                <w:lang w:val="hr-HR"/>
              </w:rPr>
            </w:pPr>
          </w:p>
        </w:tc>
      </w:tr>
      <w:tr w:rsidR="007B6306" w:rsidRPr="00D73D4A" w14:paraId="7E9EA8A4" w14:textId="77777777" w:rsidTr="00B85E12">
        <w:trPr>
          <w:cantSplit/>
          <w:trHeight w:val="227"/>
        </w:trPr>
        <w:tc>
          <w:tcPr>
            <w:tcW w:w="1071" w:type="pct"/>
            <w:shd w:val="clear" w:color="auto" w:fill="auto"/>
            <w:vAlign w:val="center"/>
          </w:tcPr>
          <w:p w14:paraId="5FC55B47"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I. Šute</w:t>
            </w:r>
          </w:p>
        </w:tc>
        <w:tc>
          <w:tcPr>
            <w:tcW w:w="438" w:type="pct"/>
            <w:shd w:val="clear" w:color="auto" w:fill="auto"/>
            <w:vAlign w:val="center"/>
          </w:tcPr>
          <w:p w14:paraId="314BADE7"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204727</w:t>
            </w:r>
          </w:p>
        </w:tc>
        <w:tc>
          <w:tcPr>
            <w:tcW w:w="1905" w:type="pct"/>
            <w:shd w:val="clear" w:color="auto" w:fill="auto"/>
            <w:vAlign w:val="center"/>
          </w:tcPr>
          <w:p w14:paraId="3F5B3B1A"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Kultura putovanja u Hrvatskoj između dva svjetska rata</w:t>
            </w:r>
            <w:r w:rsidRPr="00D73D4A">
              <w:rPr>
                <w:rFonts w:ascii="Arial" w:hAnsi="Arial" w:cs="Arial"/>
                <w:sz w:val="16"/>
                <w:szCs w:val="16"/>
                <w:lang w:val="hr-HR"/>
              </w:rPr>
              <w:tab/>
            </w:r>
          </w:p>
        </w:tc>
        <w:tc>
          <w:tcPr>
            <w:tcW w:w="397" w:type="pct"/>
            <w:shd w:val="clear" w:color="auto" w:fill="auto"/>
            <w:vAlign w:val="center"/>
          </w:tcPr>
          <w:p w14:paraId="29F73986"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0C66A4CC"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c>
          <w:tcPr>
            <w:tcW w:w="396" w:type="pct"/>
            <w:shd w:val="clear" w:color="auto" w:fill="auto"/>
            <w:vAlign w:val="center"/>
          </w:tcPr>
          <w:p w14:paraId="58CCD4CA"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450C2971" w14:textId="77777777" w:rsidR="007B6306" w:rsidRPr="00D73D4A" w:rsidRDefault="007B6306" w:rsidP="00B85E12">
            <w:pPr>
              <w:spacing w:after="0"/>
              <w:jc w:val="center"/>
              <w:rPr>
                <w:rFonts w:ascii="Arial" w:hAnsi="Arial" w:cs="Arial"/>
                <w:sz w:val="16"/>
                <w:szCs w:val="16"/>
                <w:lang w:val="hr-HR"/>
              </w:rPr>
            </w:pPr>
          </w:p>
        </w:tc>
      </w:tr>
      <w:tr w:rsidR="007B6306" w:rsidRPr="00D73D4A" w14:paraId="66AD59B4" w14:textId="77777777" w:rsidTr="00B85E12">
        <w:trPr>
          <w:cantSplit/>
          <w:trHeight w:val="227"/>
        </w:trPr>
        <w:tc>
          <w:tcPr>
            <w:tcW w:w="1071" w:type="pct"/>
            <w:shd w:val="clear" w:color="auto" w:fill="auto"/>
            <w:vAlign w:val="center"/>
          </w:tcPr>
          <w:p w14:paraId="27B89E8E"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M. Šarić</w:t>
            </w:r>
          </w:p>
        </w:tc>
        <w:tc>
          <w:tcPr>
            <w:tcW w:w="438" w:type="pct"/>
            <w:shd w:val="clear" w:color="auto" w:fill="auto"/>
            <w:vAlign w:val="center"/>
          </w:tcPr>
          <w:p w14:paraId="70A7748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215621</w:t>
            </w:r>
          </w:p>
        </w:tc>
        <w:tc>
          <w:tcPr>
            <w:tcW w:w="1905" w:type="pct"/>
            <w:shd w:val="clear" w:color="auto" w:fill="auto"/>
            <w:vAlign w:val="center"/>
          </w:tcPr>
          <w:p w14:paraId="632ED2DC"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Kulturna povijest</w:t>
            </w:r>
          </w:p>
        </w:tc>
        <w:tc>
          <w:tcPr>
            <w:tcW w:w="397" w:type="pct"/>
            <w:shd w:val="clear" w:color="auto" w:fill="auto"/>
            <w:vAlign w:val="center"/>
          </w:tcPr>
          <w:p w14:paraId="165C1E29"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66FDD55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c>
          <w:tcPr>
            <w:tcW w:w="396" w:type="pct"/>
            <w:shd w:val="clear" w:color="auto" w:fill="auto"/>
            <w:vAlign w:val="center"/>
          </w:tcPr>
          <w:p w14:paraId="32EF8C7B"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2AED24E6" w14:textId="77777777" w:rsidR="007B6306" w:rsidRPr="00D73D4A" w:rsidRDefault="007B6306" w:rsidP="00B85E12">
            <w:pPr>
              <w:spacing w:after="0"/>
              <w:jc w:val="center"/>
              <w:rPr>
                <w:rFonts w:ascii="Arial" w:hAnsi="Arial" w:cs="Arial"/>
                <w:sz w:val="16"/>
                <w:szCs w:val="16"/>
                <w:lang w:val="hr-HR"/>
              </w:rPr>
            </w:pPr>
          </w:p>
        </w:tc>
      </w:tr>
      <w:tr w:rsidR="007B6306" w:rsidRPr="00D73D4A" w14:paraId="7125B87B" w14:textId="77777777" w:rsidTr="00B85E12">
        <w:trPr>
          <w:cantSplit/>
          <w:trHeight w:val="227"/>
        </w:trPr>
        <w:tc>
          <w:tcPr>
            <w:tcW w:w="1071" w:type="pct"/>
            <w:shd w:val="clear" w:color="auto" w:fill="auto"/>
            <w:vAlign w:val="center"/>
          </w:tcPr>
          <w:p w14:paraId="2357398A"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S. Koren</w:t>
            </w:r>
          </w:p>
        </w:tc>
        <w:tc>
          <w:tcPr>
            <w:tcW w:w="438" w:type="pct"/>
            <w:shd w:val="clear" w:color="auto" w:fill="auto"/>
            <w:vAlign w:val="center"/>
          </w:tcPr>
          <w:p w14:paraId="6447333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215623</w:t>
            </w:r>
          </w:p>
        </w:tc>
        <w:tc>
          <w:tcPr>
            <w:tcW w:w="1905" w:type="pct"/>
            <w:shd w:val="clear" w:color="auto" w:fill="auto"/>
            <w:vAlign w:val="center"/>
          </w:tcPr>
          <w:p w14:paraId="1A853EF2"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Nacizam i Njemačka: ideologija, prakse, nasljeđe</w:t>
            </w:r>
            <w:r>
              <w:rPr>
                <w:rFonts w:ascii="Arial" w:hAnsi="Arial" w:cs="Arial"/>
                <w:sz w:val="16"/>
                <w:szCs w:val="16"/>
                <w:lang w:val="hr-HR"/>
              </w:rPr>
              <w:t>*</w:t>
            </w:r>
          </w:p>
        </w:tc>
        <w:tc>
          <w:tcPr>
            <w:tcW w:w="397" w:type="pct"/>
            <w:shd w:val="clear" w:color="auto" w:fill="auto"/>
            <w:vAlign w:val="center"/>
          </w:tcPr>
          <w:p w14:paraId="04CC7B98"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33AE3A1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c>
          <w:tcPr>
            <w:tcW w:w="396" w:type="pct"/>
            <w:shd w:val="clear" w:color="auto" w:fill="auto"/>
            <w:vAlign w:val="center"/>
          </w:tcPr>
          <w:p w14:paraId="3DF7E704"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6A6649AF" w14:textId="77777777" w:rsidR="007B6306" w:rsidRPr="00D73D4A" w:rsidRDefault="007B6306" w:rsidP="00B85E12">
            <w:pPr>
              <w:spacing w:after="0"/>
              <w:jc w:val="center"/>
              <w:rPr>
                <w:rFonts w:ascii="Arial" w:hAnsi="Arial" w:cs="Arial"/>
                <w:sz w:val="16"/>
                <w:szCs w:val="16"/>
                <w:lang w:val="hr-HR"/>
              </w:rPr>
            </w:pPr>
          </w:p>
        </w:tc>
      </w:tr>
      <w:tr w:rsidR="007B6306" w:rsidRPr="00D73D4A" w14:paraId="539CC0DE" w14:textId="77777777" w:rsidTr="00B85E12">
        <w:trPr>
          <w:cantSplit/>
          <w:trHeight w:val="227"/>
        </w:trPr>
        <w:tc>
          <w:tcPr>
            <w:tcW w:w="1071" w:type="pct"/>
            <w:shd w:val="clear" w:color="auto" w:fill="auto"/>
            <w:vAlign w:val="center"/>
          </w:tcPr>
          <w:p w14:paraId="4F2334D4" w14:textId="77777777" w:rsidR="007B6306" w:rsidRDefault="007B6306" w:rsidP="00B85E12">
            <w:pPr>
              <w:spacing w:after="0"/>
              <w:rPr>
                <w:rFonts w:ascii="Arial" w:eastAsia="MS Mincho" w:hAnsi="Arial" w:cs="Arial"/>
                <w:sz w:val="16"/>
                <w:szCs w:val="16"/>
                <w:lang w:val="hr-HR" w:eastAsia="hr-HR"/>
              </w:rPr>
            </w:pPr>
            <w:r>
              <w:rPr>
                <w:rFonts w:ascii="Arial" w:eastAsia="MS Mincho" w:hAnsi="Arial" w:cs="Arial"/>
                <w:sz w:val="16"/>
                <w:szCs w:val="16"/>
                <w:lang w:eastAsia="hr-HR"/>
              </w:rPr>
              <w:t>Inga Vilogorac Brčić</w:t>
            </w:r>
          </w:p>
        </w:tc>
        <w:tc>
          <w:tcPr>
            <w:tcW w:w="438" w:type="pct"/>
            <w:shd w:val="clear" w:color="auto" w:fill="auto"/>
            <w:vAlign w:val="center"/>
          </w:tcPr>
          <w:p w14:paraId="14AE8375" w14:textId="77777777" w:rsidR="007B6306" w:rsidRPr="00D73D4A" w:rsidRDefault="007B6306" w:rsidP="00B85E12">
            <w:pPr>
              <w:spacing w:after="0"/>
              <w:jc w:val="center"/>
              <w:rPr>
                <w:rFonts w:ascii="Arial" w:eastAsia="MS Mincho" w:hAnsi="Arial" w:cs="Arial"/>
                <w:sz w:val="16"/>
                <w:szCs w:val="16"/>
                <w:lang w:val="hr-HR" w:eastAsia="hr-HR"/>
              </w:rPr>
            </w:pPr>
          </w:p>
        </w:tc>
        <w:tc>
          <w:tcPr>
            <w:tcW w:w="1905" w:type="pct"/>
            <w:shd w:val="clear" w:color="auto" w:fill="auto"/>
            <w:vAlign w:val="center"/>
          </w:tcPr>
          <w:p w14:paraId="05F5DC33" w14:textId="77777777" w:rsidR="007B6306" w:rsidRPr="00D73D4A" w:rsidRDefault="007B6306" w:rsidP="00B85E12">
            <w:pPr>
              <w:spacing w:after="0"/>
              <w:rPr>
                <w:rFonts w:ascii="Arial" w:hAnsi="Arial" w:cs="Arial"/>
                <w:iCs/>
                <w:sz w:val="16"/>
                <w:szCs w:val="16"/>
                <w:lang w:val="hr-HR"/>
              </w:rPr>
            </w:pPr>
            <w:r w:rsidRPr="007644E9">
              <w:rPr>
                <w:rFonts w:ascii="Arial" w:hAnsi="Arial" w:cs="Arial"/>
                <w:color w:val="333333"/>
                <w:sz w:val="16"/>
                <w:szCs w:val="16"/>
                <w:shd w:val="clear" w:color="auto" w:fill="FFFFFF"/>
                <w:lang w:val="hr-HR"/>
              </w:rPr>
              <w:t>Nil u Tiberu: egipatski bogovi u rimskom svijetu</w:t>
            </w:r>
          </w:p>
        </w:tc>
        <w:tc>
          <w:tcPr>
            <w:tcW w:w="397" w:type="pct"/>
            <w:shd w:val="clear" w:color="auto" w:fill="auto"/>
            <w:vAlign w:val="center"/>
          </w:tcPr>
          <w:p w14:paraId="440D48F3"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2+0+0</w:t>
            </w:r>
          </w:p>
        </w:tc>
        <w:tc>
          <w:tcPr>
            <w:tcW w:w="397" w:type="pct"/>
            <w:shd w:val="clear" w:color="auto" w:fill="auto"/>
            <w:vAlign w:val="center"/>
          </w:tcPr>
          <w:p w14:paraId="4CB46380"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3</w:t>
            </w:r>
          </w:p>
        </w:tc>
        <w:tc>
          <w:tcPr>
            <w:tcW w:w="396" w:type="pct"/>
            <w:shd w:val="clear" w:color="auto" w:fill="auto"/>
            <w:vAlign w:val="center"/>
          </w:tcPr>
          <w:p w14:paraId="3F59FB71"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7A100500" w14:textId="77777777" w:rsidR="007B6306" w:rsidRPr="00D73D4A" w:rsidRDefault="007B6306" w:rsidP="00B85E12">
            <w:pPr>
              <w:spacing w:after="0"/>
              <w:jc w:val="center"/>
              <w:rPr>
                <w:rFonts w:ascii="Arial" w:hAnsi="Arial" w:cs="Arial"/>
                <w:sz w:val="16"/>
                <w:szCs w:val="16"/>
                <w:lang w:val="hr-HR"/>
              </w:rPr>
            </w:pPr>
          </w:p>
        </w:tc>
      </w:tr>
      <w:tr w:rsidR="007B6306" w:rsidRPr="00D73D4A" w14:paraId="5F69C496" w14:textId="77777777" w:rsidTr="00B85E12">
        <w:trPr>
          <w:cantSplit/>
          <w:trHeight w:val="227"/>
        </w:trPr>
        <w:tc>
          <w:tcPr>
            <w:tcW w:w="1071" w:type="pct"/>
            <w:shd w:val="clear" w:color="auto" w:fill="auto"/>
            <w:vAlign w:val="center"/>
          </w:tcPr>
          <w:p w14:paraId="3F9FE5D5" w14:textId="77777777" w:rsidR="007B6306" w:rsidRPr="00D73D4A" w:rsidRDefault="007B6306" w:rsidP="00B85E12">
            <w:pPr>
              <w:spacing w:after="0"/>
              <w:rPr>
                <w:rFonts w:ascii="Arial" w:hAnsi="Arial" w:cs="Arial"/>
                <w:sz w:val="16"/>
                <w:szCs w:val="16"/>
                <w:lang w:val="hr-HR"/>
              </w:rPr>
            </w:pPr>
            <w:r>
              <w:rPr>
                <w:rFonts w:ascii="Arial" w:eastAsia="MS Mincho" w:hAnsi="Arial" w:cs="Arial"/>
                <w:sz w:val="16"/>
                <w:szCs w:val="16"/>
                <w:lang w:val="hr-HR" w:eastAsia="hr-HR"/>
              </w:rPr>
              <w:t>D. Agičić</w:t>
            </w:r>
          </w:p>
        </w:tc>
        <w:tc>
          <w:tcPr>
            <w:tcW w:w="438" w:type="pct"/>
            <w:shd w:val="clear" w:color="auto" w:fill="auto"/>
            <w:vAlign w:val="center"/>
          </w:tcPr>
          <w:p w14:paraId="7440E668"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215626</w:t>
            </w:r>
          </w:p>
        </w:tc>
        <w:tc>
          <w:tcPr>
            <w:tcW w:w="1905" w:type="pct"/>
            <w:shd w:val="clear" w:color="auto" w:fill="auto"/>
            <w:vAlign w:val="center"/>
          </w:tcPr>
          <w:p w14:paraId="78D40F4D"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Politička povijest</w:t>
            </w:r>
          </w:p>
        </w:tc>
        <w:tc>
          <w:tcPr>
            <w:tcW w:w="397" w:type="pct"/>
            <w:shd w:val="clear" w:color="auto" w:fill="auto"/>
            <w:vAlign w:val="center"/>
          </w:tcPr>
          <w:p w14:paraId="7A5BEFFC"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34128FD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c>
          <w:tcPr>
            <w:tcW w:w="396" w:type="pct"/>
            <w:shd w:val="clear" w:color="auto" w:fill="auto"/>
            <w:vAlign w:val="center"/>
          </w:tcPr>
          <w:p w14:paraId="4725A165"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09AD7B8F" w14:textId="77777777" w:rsidR="007B6306" w:rsidRPr="00D73D4A" w:rsidRDefault="007B6306" w:rsidP="00B85E12">
            <w:pPr>
              <w:spacing w:after="0"/>
              <w:jc w:val="center"/>
              <w:rPr>
                <w:rFonts w:ascii="Arial" w:hAnsi="Arial" w:cs="Arial"/>
                <w:sz w:val="16"/>
                <w:szCs w:val="16"/>
                <w:lang w:val="hr-HR"/>
              </w:rPr>
            </w:pPr>
          </w:p>
        </w:tc>
      </w:tr>
      <w:tr w:rsidR="007B6306" w:rsidRPr="00D73D4A" w14:paraId="0298CADA" w14:textId="77777777" w:rsidTr="00B85E12">
        <w:trPr>
          <w:cantSplit/>
          <w:trHeight w:val="227"/>
        </w:trPr>
        <w:tc>
          <w:tcPr>
            <w:tcW w:w="1071" w:type="pct"/>
            <w:shd w:val="clear" w:color="auto" w:fill="auto"/>
            <w:vAlign w:val="center"/>
          </w:tcPr>
          <w:p w14:paraId="77A78BB3" w14:textId="77777777" w:rsidR="007B6306" w:rsidRDefault="007B6306" w:rsidP="00B85E12">
            <w:pPr>
              <w:spacing w:after="0"/>
              <w:rPr>
                <w:rFonts w:ascii="Arial" w:eastAsia="MS Mincho" w:hAnsi="Arial" w:cs="Arial"/>
                <w:sz w:val="16"/>
                <w:szCs w:val="16"/>
                <w:lang w:val="hr-HR" w:eastAsia="hr-HR"/>
              </w:rPr>
            </w:pPr>
            <w:r>
              <w:rPr>
                <w:rFonts w:ascii="Arial" w:eastAsia="MS Mincho" w:hAnsi="Arial" w:cs="Arial"/>
                <w:sz w:val="16"/>
                <w:szCs w:val="16"/>
                <w:lang w:eastAsia="hr-HR"/>
              </w:rPr>
              <w:t>D. Agičić</w:t>
            </w:r>
          </w:p>
        </w:tc>
        <w:tc>
          <w:tcPr>
            <w:tcW w:w="438" w:type="pct"/>
            <w:shd w:val="clear" w:color="auto" w:fill="auto"/>
            <w:vAlign w:val="center"/>
          </w:tcPr>
          <w:p w14:paraId="71A750BA" w14:textId="77777777" w:rsidR="007B6306" w:rsidRPr="00D73D4A" w:rsidRDefault="007B6306" w:rsidP="00B85E12">
            <w:pPr>
              <w:spacing w:after="0"/>
              <w:jc w:val="center"/>
              <w:rPr>
                <w:rFonts w:ascii="Arial" w:eastAsia="MS Mincho" w:hAnsi="Arial" w:cs="Arial"/>
                <w:sz w:val="16"/>
                <w:szCs w:val="16"/>
                <w:lang w:val="hr-HR" w:eastAsia="hr-HR"/>
              </w:rPr>
            </w:pPr>
          </w:p>
        </w:tc>
        <w:tc>
          <w:tcPr>
            <w:tcW w:w="1905" w:type="pct"/>
            <w:shd w:val="clear" w:color="auto" w:fill="auto"/>
            <w:vAlign w:val="center"/>
          </w:tcPr>
          <w:p w14:paraId="3AD0F5C4" w14:textId="77777777" w:rsidR="007B6306" w:rsidRPr="00D73D4A" w:rsidRDefault="007B6306" w:rsidP="00B85E12">
            <w:pPr>
              <w:spacing w:after="0"/>
              <w:rPr>
                <w:rFonts w:ascii="Arial" w:hAnsi="Arial" w:cs="Arial"/>
                <w:iCs/>
                <w:sz w:val="16"/>
                <w:szCs w:val="16"/>
                <w:lang w:val="hr-HR"/>
              </w:rPr>
            </w:pPr>
            <w:r>
              <w:rPr>
                <w:rFonts w:ascii="Arial" w:hAnsi="Arial" w:cs="Arial"/>
                <w:color w:val="333333"/>
                <w:sz w:val="16"/>
                <w:szCs w:val="16"/>
                <w:shd w:val="clear" w:color="auto" w:fill="FFFFFF"/>
              </w:rPr>
              <w:t>Poljska u 19. i 20. st.</w:t>
            </w:r>
          </w:p>
        </w:tc>
        <w:tc>
          <w:tcPr>
            <w:tcW w:w="397" w:type="pct"/>
            <w:shd w:val="clear" w:color="auto" w:fill="auto"/>
            <w:vAlign w:val="center"/>
          </w:tcPr>
          <w:p w14:paraId="7D714654"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2+0+0</w:t>
            </w:r>
          </w:p>
        </w:tc>
        <w:tc>
          <w:tcPr>
            <w:tcW w:w="397" w:type="pct"/>
            <w:shd w:val="clear" w:color="auto" w:fill="auto"/>
            <w:vAlign w:val="center"/>
          </w:tcPr>
          <w:p w14:paraId="7DA3F474"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4</w:t>
            </w:r>
          </w:p>
        </w:tc>
        <w:tc>
          <w:tcPr>
            <w:tcW w:w="396" w:type="pct"/>
            <w:shd w:val="clear" w:color="auto" w:fill="auto"/>
            <w:vAlign w:val="center"/>
          </w:tcPr>
          <w:p w14:paraId="15E614BB"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36B616E3" w14:textId="77777777" w:rsidR="007B6306" w:rsidRPr="00D73D4A" w:rsidRDefault="007B6306" w:rsidP="00B85E12">
            <w:pPr>
              <w:spacing w:after="0"/>
              <w:jc w:val="center"/>
              <w:rPr>
                <w:rFonts w:ascii="Arial" w:hAnsi="Arial" w:cs="Arial"/>
                <w:sz w:val="16"/>
                <w:szCs w:val="16"/>
                <w:lang w:val="hr-HR"/>
              </w:rPr>
            </w:pPr>
          </w:p>
        </w:tc>
      </w:tr>
      <w:tr w:rsidR="007B6306" w:rsidRPr="00D73D4A" w14:paraId="394516BC" w14:textId="77777777" w:rsidTr="00B85E12">
        <w:trPr>
          <w:cantSplit/>
          <w:trHeight w:val="227"/>
        </w:trPr>
        <w:tc>
          <w:tcPr>
            <w:tcW w:w="1071" w:type="pct"/>
            <w:shd w:val="clear" w:color="auto" w:fill="auto"/>
            <w:vAlign w:val="center"/>
          </w:tcPr>
          <w:p w14:paraId="3AAAAC24"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H. Petrić, F. Šimetin Šegvić</w:t>
            </w:r>
          </w:p>
        </w:tc>
        <w:tc>
          <w:tcPr>
            <w:tcW w:w="438" w:type="pct"/>
            <w:shd w:val="clear" w:color="auto" w:fill="auto"/>
            <w:vAlign w:val="center"/>
          </w:tcPr>
          <w:p w14:paraId="409ABB98"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172624</w:t>
            </w:r>
          </w:p>
        </w:tc>
        <w:tc>
          <w:tcPr>
            <w:tcW w:w="1905" w:type="pct"/>
            <w:shd w:val="clear" w:color="auto" w:fill="auto"/>
            <w:vAlign w:val="center"/>
          </w:tcPr>
          <w:p w14:paraId="0B1B90E3"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Povijest Dubrovačke Republike*</w:t>
            </w:r>
          </w:p>
        </w:tc>
        <w:tc>
          <w:tcPr>
            <w:tcW w:w="397" w:type="pct"/>
            <w:shd w:val="clear" w:color="auto" w:fill="auto"/>
            <w:vAlign w:val="center"/>
          </w:tcPr>
          <w:p w14:paraId="3B91FFB3"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6B0B4872"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c>
          <w:tcPr>
            <w:tcW w:w="396" w:type="pct"/>
            <w:shd w:val="clear" w:color="auto" w:fill="auto"/>
            <w:vAlign w:val="center"/>
          </w:tcPr>
          <w:p w14:paraId="2AE73620"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03143515" w14:textId="77777777" w:rsidR="007B6306" w:rsidRPr="00D73D4A" w:rsidRDefault="007B6306" w:rsidP="00B85E12">
            <w:pPr>
              <w:spacing w:after="0"/>
              <w:jc w:val="center"/>
              <w:rPr>
                <w:rFonts w:ascii="Arial" w:hAnsi="Arial" w:cs="Arial"/>
                <w:sz w:val="16"/>
                <w:szCs w:val="16"/>
                <w:lang w:val="hr-HR"/>
              </w:rPr>
            </w:pPr>
          </w:p>
        </w:tc>
      </w:tr>
      <w:tr w:rsidR="007B6306" w:rsidRPr="00D73D4A" w14:paraId="77BC9087" w14:textId="77777777" w:rsidTr="00B85E12">
        <w:trPr>
          <w:cantSplit/>
          <w:trHeight w:val="227"/>
        </w:trPr>
        <w:tc>
          <w:tcPr>
            <w:tcW w:w="1071" w:type="pct"/>
            <w:shd w:val="clear" w:color="auto" w:fill="auto"/>
            <w:vAlign w:val="center"/>
          </w:tcPr>
          <w:p w14:paraId="2A85F54E"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J. Marohnić</w:t>
            </w:r>
          </w:p>
        </w:tc>
        <w:tc>
          <w:tcPr>
            <w:tcW w:w="438" w:type="pct"/>
            <w:shd w:val="clear" w:color="auto" w:fill="auto"/>
            <w:vAlign w:val="center"/>
          </w:tcPr>
          <w:p w14:paraId="702074FE"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215628</w:t>
            </w:r>
          </w:p>
        </w:tc>
        <w:tc>
          <w:tcPr>
            <w:tcW w:w="1905" w:type="pct"/>
            <w:shd w:val="clear" w:color="auto" w:fill="auto"/>
            <w:vAlign w:val="center"/>
          </w:tcPr>
          <w:p w14:paraId="2835354D"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Povijest Grčke i Rima I</w:t>
            </w:r>
            <w:r>
              <w:rPr>
                <w:rFonts w:ascii="Arial" w:hAnsi="Arial" w:cs="Arial"/>
                <w:iCs/>
                <w:sz w:val="16"/>
                <w:szCs w:val="16"/>
                <w:lang w:val="hr-HR"/>
              </w:rPr>
              <w:t>I</w:t>
            </w:r>
          </w:p>
        </w:tc>
        <w:tc>
          <w:tcPr>
            <w:tcW w:w="397" w:type="pct"/>
            <w:shd w:val="clear" w:color="auto" w:fill="auto"/>
            <w:vAlign w:val="center"/>
          </w:tcPr>
          <w:p w14:paraId="1C4A9CB9"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756B1F33"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w:t>
            </w:r>
          </w:p>
        </w:tc>
        <w:tc>
          <w:tcPr>
            <w:tcW w:w="396" w:type="pct"/>
            <w:shd w:val="clear" w:color="auto" w:fill="auto"/>
            <w:vAlign w:val="center"/>
          </w:tcPr>
          <w:p w14:paraId="2998D7FF"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67A31DD6" w14:textId="77777777" w:rsidR="007B6306" w:rsidRPr="00D73D4A" w:rsidRDefault="007B6306" w:rsidP="00B85E12">
            <w:pPr>
              <w:spacing w:after="0"/>
              <w:jc w:val="center"/>
              <w:rPr>
                <w:rFonts w:ascii="Arial" w:hAnsi="Arial" w:cs="Arial"/>
                <w:sz w:val="16"/>
                <w:szCs w:val="16"/>
                <w:lang w:val="hr-HR"/>
              </w:rPr>
            </w:pPr>
          </w:p>
        </w:tc>
      </w:tr>
      <w:tr w:rsidR="007B6306" w:rsidRPr="00D73D4A" w14:paraId="4B2A60E0" w14:textId="77777777" w:rsidTr="00B85E12">
        <w:trPr>
          <w:cantSplit/>
          <w:trHeight w:val="227"/>
        </w:trPr>
        <w:tc>
          <w:tcPr>
            <w:tcW w:w="1071" w:type="pct"/>
            <w:shd w:val="clear" w:color="auto" w:fill="auto"/>
            <w:vAlign w:val="center"/>
          </w:tcPr>
          <w:p w14:paraId="18017991"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lastRenderedPageBreak/>
              <w:t>F. Šimetin Šegvić</w:t>
            </w:r>
          </w:p>
        </w:tc>
        <w:tc>
          <w:tcPr>
            <w:tcW w:w="438" w:type="pct"/>
            <w:shd w:val="clear" w:color="auto" w:fill="auto"/>
            <w:vAlign w:val="center"/>
          </w:tcPr>
          <w:p w14:paraId="0BA16028"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215627</w:t>
            </w:r>
          </w:p>
        </w:tc>
        <w:tc>
          <w:tcPr>
            <w:tcW w:w="1905" w:type="pct"/>
            <w:shd w:val="clear" w:color="auto" w:fill="auto"/>
            <w:vAlign w:val="center"/>
          </w:tcPr>
          <w:p w14:paraId="48F2A603"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Povijest Habsburške Monarhije u 19. stoljeću</w:t>
            </w:r>
          </w:p>
        </w:tc>
        <w:tc>
          <w:tcPr>
            <w:tcW w:w="397" w:type="pct"/>
            <w:shd w:val="clear" w:color="auto" w:fill="auto"/>
            <w:vAlign w:val="center"/>
          </w:tcPr>
          <w:p w14:paraId="1FD7A5D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7" w:type="pct"/>
            <w:shd w:val="clear" w:color="auto" w:fill="auto"/>
            <w:vAlign w:val="center"/>
          </w:tcPr>
          <w:p w14:paraId="2F031B41"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c>
          <w:tcPr>
            <w:tcW w:w="396" w:type="pct"/>
            <w:shd w:val="clear" w:color="auto" w:fill="auto"/>
            <w:vAlign w:val="center"/>
          </w:tcPr>
          <w:p w14:paraId="25394BC8"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221CEFDB" w14:textId="77777777" w:rsidR="007B6306" w:rsidRPr="00D73D4A" w:rsidRDefault="007B6306" w:rsidP="00B85E12">
            <w:pPr>
              <w:spacing w:after="0"/>
              <w:jc w:val="center"/>
              <w:rPr>
                <w:rFonts w:ascii="Arial" w:hAnsi="Arial" w:cs="Arial"/>
                <w:sz w:val="16"/>
                <w:szCs w:val="16"/>
                <w:lang w:val="hr-HR"/>
              </w:rPr>
            </w:pPr>
          </w:p>
        </w:tc>
      </w:tr>
      <w:tr w:rsidR="007B6306" w:rsidRPr="00D73D4A" w14:paraId="5AE6A63A" w14:textId="77777777" w:rsidTr="00B85E12">
        <w:trPr>
          <w:cantSplit/>
          <w:trHeight w:val="227"/>
        </w:trPr>
        <w:tc>
          <w:tcPr>
            <w:tcW w:w="1071" w:type="pct"/>
            <w:shd w:val="clear" w:color="auto" w:fill="auto"/>
            <w:vAlign w:val="center"/>
          </w:tcPr>
          <w:p w14:paraId="33D353AF"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M. Previšić</w:t>
            </w:r>
          </w:p>
        </w:tc>
        <w:tc>
          <w:tcPr>
            <w:tcW w:w="438" w:type="pct"/>
            <w:shd w:val="clear" w:color="auto" w:fill="auto"/>
            <w:vAlign w:val="center"/>
          </w:tcPr>
          <w:p w14:paraId="4D3E200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78107</w:t>
            </w:r>
          </w:p>
        </w:tc>
        <w:tc>
          <w:tcPr>
            <w:tcW w:w="1905" w:type="pct"/>
            <w:shd w:val="clear" w:color="auto" w:fill="auto"/>
            <w:vAlign w:val="center"/>
          </w:tcPr>
          <w:p w14:paraId="635FF3B3"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Povijest međunarodnog komunističkog pokreta</w:t>
            </w:r>
            <w:r>
              <w:rPr>
                <w:rFonts w:ascii="Arial" w:hAnsi="Arial" w:cs="Arial"/>
                <w:sz w:val="16"/>
                <w:szCs w:val="16"/>
                <w:lang w:val="hr-HR"/>
              </w:rPr>
              <w:t>*</w:t>
            </w:r>
          </w:p>
        </w:tc>
        <w:tc>
          <w:tcPr>
            <w:tcW w:w="397" w:type="pct"/>
            <w:shd w:val="clear" w:color="auto" w:fill="auto"/>
            <w:vAlign w:val="center"/>
          </w:tcPr>
          <w:p w14:paraId="73151296"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3+0+1</w:t>
            </w:r>
          </w:p>
        </w:tc>
        <w:tc>
          <w:tcPr>
            <w:tcW w:w="397" w:type="pct"/>
            <w:shd w:val="clear" w:color="auto" w:fill="auto"/>
            <w:vAlign w:val="center"/>
          </w:tcPr>
          <w:p w14:paraId="0A76E84D"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c>
          <w:tcPr>
            <w:tcW w:w="396" w:type="pct"/>
            <w:shd w:val="clear" w:color="auto" w:fill="auto"/>
            <w:vAlign w:val="center"/>
          </w:tcPr>
          <w:p w14:paraId="0EBA835B"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244DE213" w14:textId="77777777" w:rsidR="007B6306" w:rsidRPr="00D73D4A" w:rsidRDefault="007B6306" w:rsidP="00B85E12">
            <w:pPr>
              <w:spacing w:after="0"/>
              <w:jc w:val="center"/>
              <w:rPr>
                <w:rFonts w:ascii="Arial" w:hAnsi="Arial" w:cs="Arial"/>
                <w:sz w:val="16"/>
                <w:szCs w:val="16"/>
                <w:lang w:val="hr-HR"/>
              </w:rPr>
            </w:pPr>
          </w:p>
        </w:tc>
      </w:tr>
      <w:tr w:rsidR="007B6306" w:rsidRPr="00D73D4A" w14:paraId="1EC6C40A" w14:textId="77777777" w:rsidTr="00B85E12">
        <w:trPr>
          <w:cantSplit/>
          <w:trHeight w:val="227"/>
        </w:trPr>
        <w:tc>
          <w:tcPr>
            <w:tcW w:w="1071" w:type="pct"/>
            <w:shd w:val="clear" w:color="auto" w:fill="auto"/>
            <w:vAlign w:val="center"/>
          </w:tcPr>
          <w:p w14:paraId="5D83E92B" w14:textId="77777777" w:rsidR="007B6306" w:rsidRPr="00D73D4A" w:rsidRDefault="007B6306" w:rsidP="00B85E12">
            <w:pPr>
              <w:spacing w:after="0"/>
              <w:rPr>
                <w:rFonts w:ascii="Arial" w:eastAsia="MS Mincho" w:hAnsi="Arial" w:cs="Arial"/>
                <w:sz w:val="16"/>
                <w:szCs w:val="16"/>
                <w:lang w:val="hr-HR" w:eastAsia="hr-HR"/>
              </w:rPr>
            </w:pPr>
            <w:r>
              <w:rPr>
                <w:rFonts w:ascii="Arial" w:eastAsia="MS Mincho" w:hAnsi="Arial" w:cs="Arial"/>
                <w:sz w:val="16"/>
                <w:szCs w:val="16"/>
                <w:lang w:eastAsia="hr-HR"/>
              </w:rPr>
              <w:t>T. Jakovina</w:t>
            </w:r>
          </w:p>
        </w:tc>
        <w:tc>
          <w:tcPr>
            <w:tcW w:w="438" w:type="pct"/>
            <w:shd w:val="clear" w:color="auto" w:fill="auto"/>
            <w:vAlign w:val="center"/>
          </w:tcPr>
          <w:p w14:paraId="2894F841" w14:textId="77777777" w:rsidR="007B6306" w:rsidRPr="00D73D4A" w:rsidRDefault="007B6306" w:rsidP="00B85E12">
            <w:pPr>
              <w:spacing w:after="0"/>
              <w:jc w:val="center"/>
              <w:rPr>
                <w:rFonts w:ascii="Arial" w:eastAsia="MS Mincho" w:hAnsi="Arial" w:cs="Arial"/>
                <w:sz w:val="16"/>
                <w:szCs w:val="16"/>
                <w:lang w:val="hr-HR" w:eastAsia="hr-HR"/>
              </w:rPr>
            </w:pPr>
          </w:p>
        </w:tc>
        <w:tc>
          <w:tcPr>
            <w:tcW w:w="1905" w:type="pct"/>
            <w:shd w:val="clear" w:color="auto" w:fill="auto"/>
            <w:vAlign w:val="center"/>
          </w:tcPr>
          <w:p w14:paraId="7604A316" w14:textId="77777777" w:rsidR="007B6306" w:rsidRPr="00D73D4A" w:rsidRDefault="007B6306" w:rsidP="00B85E12">
            <w:pPr>
              <w:spacing w:after="0"/>
              <w:rPr>
                <w:rFonts w:ascii="Arial" w:hAnsi="Arial" w:cs="Arial"/>
                <w:iCs/>
                <w:sz w:val="16"/>
                <w:szCs w:val="16"/>
                <w:lang w:val="hr-HR"/>
              </w:rPr>
            </w:pPr>
            <w:r>
              <w:rPr>
                <w:rFonts w:ascii="Arial" w:hAnsi="Arial" w:cs="Arial"/>
                <w:color w:val="333333"/>
                <w:sz w:val="16"/>
                <w:szCs w:val="16"/>
                <w:shd w:val="clear" w:color="auto" w:fill="FFFFFF"/>
              </w:rPr>
              <w:t>Povijest Pokreta nesvrstanih zemalja</w:t>
            </w:r>
          </w:p>
        </w:tc>
        <w:tc>
          <w:tcPr>
            <w:tcW w:w="397" w:type="pct"/>
            <w:shd w:val="clear" w:color="auto" w:fill="auto"/>
            <w:vAlign w:val="center"/>
          </w:tcPr>
          <w:p w14:paraId="2AF17C27"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1+1+0</w:t>
            </w:r>
          </w:p>
        </w:tc>
        <w:tc>
          <w:tcPr>
            <w:tcW w:w="397" w:type="pct"/>
            <w:shd w:val="clear" w:color="auto" w:fill="auto"/>
            <w:vAlign w:val="center"/>
          </w:tcPr>
          <w:p w14:paraId="0D34B312"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4</w:t>
            </w:r>
          </w:p>
        </w:tc>
        <w:tc>
          <w:tcPr>
            <w:tcW w:w="396" w:type="pct"/>
            <w:shd w:val="clear" w:color="auto" w:fill="auto"/>
            <w:vAlign w:val="center"/>
          </w:tcPr>
          <w:p w14:paraId="39C67748"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0DDAD269" w14:textId="77777777" w:rsidR="007B6306" w:rsidRPr="00D73D4A" w:rsidRDefault="007B6306" w:rsidP="00B85E12">
            <w:pPr>
              <w:spacing w:after="0"/>
              <w:jc w:val="center"/>
              <w:rPr>
                <w:rFonts w:ascii="Arial" w:hAnsi="Arial" w:cs="Arial"/>
                <w:sz w:val="16"/>
                <w:szCs w:val="16"/>
                <w:lang w:val="hr-HR"/>
              </w:rPr>
            </w:pPr>
          </w:p>
        </w:tc>
      </w:tr>
      <w:tr w:rsidR="007B6306" w:rsidRPr="00D73D4A" w14:paraId="7FF40FB8" w14:textId="77777777" w:rsidTr="00B85E12">
        <w:trPr>
          <w:cantSplit/>
          <w:trHeight w:val="227"/>
        </w:trPr>
        <w:tc>
          <w:tcPr>
            <w:tcW w:w="1071" w:type="pct"/>
            <w:shd w:val="clear" w:color="auto" w:fill="auto"/>
            <w:vAlign w:val="center"/>
          </w:tcPr>
          <w:p w14:paraId="4A5B6875"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J. Osterman</w:t>
            </w:r>
          </w:p>
        </w:tc>
        <w:tc>
          <w:tcPr>
            <w:tcW w:w="438" w:type="pct"/>
            <w:shd w:val="clear" w:color="auto" w:fill="auto"/>
            <w:vAlign w:val="center"/>
          </w:tcPr>
          <w:p w14:paraId="2FC32C84"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215629</w:t>
            </w:r>
          </w:p>
        </w:tc>
        <w:tc>
          <w:tcPr>
            <w:tcW w:w="1905" w:type="pct"/>
            <w:shd w:val="clear" w:color="auto" w:fill="auto"/>
            <w:vAlign w:val="center"/>
          </w:tcPr>
          <w:p w14:paraId="6D8F9FE3"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Povijest Starog istoka I</w:t>
            </w:r>
            <w:r>
              <w:rPr>
                <w:rFonts w:ascii="Arial" w:hAnsi="Arial" w:cs="Arial"/>
                <w:iCs/>
                <w:sz w:val="16"/>
                <w:szCs w:val="16"/>
                <w:lang w:val="hr-HR"/>
              </w:rPr>
              <w:t>I</w:t>
            </w:r>
          </w:p>
        </w:tc>
        <w:tc>
          <w:tcPr>
            <w:tcW w:w="397" w:type="pct"/>
            <w:shd w:val="clear" w:color="auto" w:fill="auto"/>
            <w:vAlign w:val="center"/>
          </w:tcPr>
          <w:p w14:paraId="39F5C2CC"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243EE55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w:t>
            </w:r>
          </w:p>
        </w:tc>
        <w:tc>
          <w:tcPr>
            <w:tcW w:w="396" w:type="pct"/>
            <w:shd w:val="clear" w:color="auto" w:fill="auto"/>
            <w:vAlign w:val="center"/>
          </w:tcPr>
          <w:p w14:paraId="1BF16DFC"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1815308B" w14:textId="77777777" w:rsidR="007B6306" w:rsidRPr="00D73D4A" w:rsidRDefault="007B6306" w:rsidP="00B85E12">
            <w:pPr>
              <w:spacing w:after="0"/>
              <w:jc w:val="center"/>
              <w:rPr>
                <w:rFonts w:ascii="Arial" w:hAnsi="Arial" w:cs="Arial"/>
                <w:sz w:val="16"/>
                <w:szCs w:val="16"/>
                <w:lang w:val="hr-HR"/>
              </w:rPr>
            </w:pPr>
          </w:p>
        </w:tc>
      </w:tr>
      <w:tr w:rsidR="007B6306" w:rsidRPr="00D73D4A" w14:paraId="42621E17" w14:textId="77777777" w:rsidTr="00B85E12">
        <w:trPr>
          <w:cantSplit/>
          <w:trHeight w:val="227"/>
        </w:trPr>
        <w:tc>
          <w:tcPr>
            <w:tcW w:w="1071" w:type="pct"/>
            <w:shd w:val="clear" w:color="auto" w:fill="auto"/>
            <w:vAlign w:val="center"/>
          </w:tcPr>
          <w:p w14:paraId="510C1422"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B. Olujić</w:t>
            </w:r>
          </w:p>
        </w:tc>
        <w:tc>
          <w:tcPr>
            <w:tcW w:w="438" w:type="pct"/>
            <w:shd w:val="clear" w:color="auto" w:fill="auto"/>
            <w:vAlign w:val="center"/>
          </w:tcPr>
          <w:p w14:paraId="576D33C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204729</w:t>
            </w:r>
          </w:p>
        </w:tc>
        <w:tc>
          <w:tcPr>
            <w:tcW w:w="1905" w:type="pct"/>
            <w:shd w:val="clear" w:color="auto" w:fill="auto"/>
            <w:vAlign w:val="center"/>
          </w:tcPr>
          <w:p w14:paraId="1368CB9D"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Praktikum stare povijesti I.</w:t>
            </w:r>
            <w:r w:rsidRPr="00D73D4A">
              <w:rPr>
                <w:rFonts w:ascii="Arial" w:hAnsi="Arial" w:cs="Arial"/>
                <w:sz w:val="16"/>
                <w:szCs w:val="16"/>
                <w:lang w:val="hr-HR"/>
              </w:rPr>
              <w:tab/>
            </w:r>
          </w:p>
        </w:tc>
        <w:tc>
          <w:tcPr>
            <w:tcW w:w="397" w:type="pct"/>
            <w:shd w:val="clear" w:color="auto" w:fill="auto"/>
            <w:vAlign w:val="center"/>
          </w:tcPr>
          <w:p w14:paraId="365809D9"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0+0+4</w:t>
            </w:r>
          </w:p>
        </w:tc>
        <w:tc>
          <w:tcPr>
            <w:tcW w:w="397" w:type="pct"/>
            <w:shd w:val="clear" w:color="auto" w:fill="auto"/>
            <w:vAlign w:val="center"/>
          </w:tcPr>
          <w:p w14:paraId="6A7E8C11"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c>
          <w:tcPr>
            <w:tcW w:w="396" w:type="pct"/>
            <w:shd w:val="clear" w:color="auto" w:fill="auto"/>
            <w:vAlign w:val="center"/>
          </w:tcPr>
          <w:p w14:paraId="13D057E6"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3AC8BF5D" w14:textId="77777777" w:rsidR="007B6306" w:rsidRPr="00D73D4A" w:rsidRDefault="007B6306" w:rsidP="00B85E12">
            <w:pPr>
              <w:spacing w:after="0"/>
              <w:jc w:val="center"/>
              <w:rPr>
                <w:rFonts w:ascii="Arial" w:hAnsi="Arial" w:cs="Arial"/>
                <w:sz w:val="16"/>
                <w:szCs w:val="16"/>
                <w:lang w:val="hr-HR"/>
              </w:rPr>
            </w:pPr>
          </w:p>
        </w:tc>
      </w:tr>
      <w:tr w:rsidR="007B6306" w:rsidRPr="00D73D4A" w14:paraId="70A9C745" w14:textId="77777777" w:rsidTr="00B85E12">
        <w:trPr>
          <w:cantSplit/>
          <w:trHeight w:val="227"/>
        </w:trPr>
        <w:tc>
          <w:tcPr>
            <w:tcW w:w="1071" w:type="pct"/>
            <w:shd w:val="clear" w:color="auto" w:fill="auto"/>
            <w:vAlign w:val="center"/>
          </w:tcPr>
          <w:p w14:paraId="492920E3" w14:textId="77777777" w:rsidR="007B6306" w:rsidRPr="00D73D4A" w:rsidRDefault="007B6306" w:rsidP="00B85E12">
            <w:pPr>
              <w:spacing w:after="0"/>
              <w:rPr>
                <w:rFonts w:ascii="Arial" w:eastAsia="MS Mincho" w:hAnsi="Arial" w:cs="Arial"/>
                <w:sz w:val="16"/>
                <w:szCs w:val="16"/>
                <w:lang w:val="hr-HR" w:eastAsia="hr-HR"/>
              </w:rPr>
            </w:pPr>
            <w:r>
              <w:rPr>
                <w:rFonts w:ascii="Arial" w:eastAsia="MS Mincho" w:hAnsi="Arial" w:cs="Arial"/>
                <w:sz w:val="16"/>
                <w:szCs w:val="16"/>
                <w:lang w:eastAsia="hr-HR"/>
              </w:rPr>
              <w:t>I. Iveljić, N. Tomašegović</w:t>
            </w:r>
          </w:p>
        </w:tc>
        <w:tc>
          <w:tcPr>
            <w:tcW w:w="438" w:type="pct"/>
            <w:shd w:val="clear" w:color="auto" w:fill="auto"/>
            <w:vAlign w:val="center"/>
          </w:tcPr>
          <w:p w14:paraId="49DF77B6" w14:textId="77777777" w:rsidR="007B6306" w:rsidRPr="00D73D4A" w:rsidRDefault="007B6306" w:rsidP="00B85E12">
            <w:pPr>
              <w:spacing w:after="0"/>
              <w:jc w:val="center"/>
              <w:rPr>
                <w:rFonts w:ascii="Arial" w:eastAsia="MS Mincho" w:hAnsi="Arial" w:cs="Arial"/>
                <w:sz w:val="16"/>
                <w:szCs w:val="16"/>
                <w:lang w:val="hr-HR" w:eastAsia="hr-HR"/>
              </w:rPr>
            </w:pPr>
          </w:p>
        </w:tc>
        <w:tc>
          <w:tcPr>
            <w:tcW w:w="1905" w:type="pct"/>
            <w:shd w:val="clear" w:color="auto" w:fill="auto"/>
            <w:vAlign w:val="center"/>
          </w:tcPr>
          <w:p w14:paraId="1D005364" w14:textId="77777777" w:rsidR="007B6306" w:rsidRPr="00D73D4A" w:rsidRDefault="007B6306" w:rsidP="00B85E12">
            <w:pPr>
              <w:spacing w:after="0"/>
              <w:rPr>
                <w:rFonts w:ascii="Arial" w:hAnsi="Arial" w:cs="Arial"/>
                <w:sz w:val="16"/>
                <w:szCs w:val="16"/>
                <w:lang w:val="hr-HR"/>
              </w:rPr>
            </w:pPr>
            <w:r>
              <w:rPr>
                <w:rFonts w:ascii="Arial" w:hAnsi="Arial" w:cs="Arial"/>
                <w:color w:val="333333"/>
                <w:sz w:val="16"/>
                <w:szCs w:val="16"/>
                <w:shd w:val="clear" w:color="auto" w:fill="FFFFFF"/>
              </w:rPr>
              <w:t>Problemi hrvatske moderne</w:t>
            </w:r>
          </w:p>
        </w:tc>
        <w:tc>
          <w:tcPr>
            <w:tcW w:w="397" w:type="pct"/>
            <w:shd w:val="clear" w:color="auto" w:fill="auto"/>
            <w:vAlign w:val="center"/>
          </w:tcPr>
          <w:p w14:paraId="308BE7BD"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2+0+0</w:t>
            </w:r>
          </w:p>
        </w:tc>
        <w:tc>
          <w:tcPr>
            <w:tcW w:w="397" w:type="pct"/>
            <w:shd w:val="clear" w:color="auto" w:fill="auto"/>
            <w:vAlign w:val="center"/>
          </w:tcPr>
          <w:p w14:paraId="02461149"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3</w:t>
            </w:r>
          </w:p>
        </w:tc>
        <w:tc>
          <w:tcPr>
            <w:tcW w:w="396" w:type="pct"/>
            <w:shd w:val="clear" w:color="auto" w:fill="auto"/>
            <w:vAlign w:val="center"/>
          </w:tcPr>
          <w:p w14:paraId="5511C5E8"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25E22B74" w14:textId="77777777" w:rsidR="007B6306" w:rsidRPr="00D73D4A" w:rsidRDefault="007B6306" w:rsidP="00B85E12">
            <w:pPr>
              <w:spacing w:after="0"/>
              <w:jc w:val="center"/>
              <w:rPr>
                <w:rFonts w:ascii="Arial" w:hAnsi="Arial" w:cs="Arial"/>
                <w:sz w:val="16"/>
                <w:szCs w:val="16"/>
                <w:lang w:val="hr-HR"/>
              </w:rPr>
            </w:pPr>
          </w:p>
        </w:tc>
      </w:tr>
      <w:tr w:rsidR="007B6306" w:rsidRPr="00D73D4A" w14:paraId="1388EF9C" w14:textId="77777777" w:rsidTr="00B85E12">
        <w:trPr>
          <w:cantSplit/>
          <w:trHeight w:val="227"/>
        </w:trPr>
        <w:tc>
          <w:tcPr>
            <w:tcW w:w="1071" w:type="pct"/>
            <w:shd w:val="clear" w:color="auto" w:fill="auto"/>
            <w:vAlign w:val="center"/>
          </w:tcPr>
          <w:p w14:paraId="3C4EA2DE" w14:textId="77777777" w:rsidR="007B6306" w:rsidRPr="00D73D4A" w:rsidRDefault="007B6306" w:rsidP="00B85E12">
            <w:pPr>
              <w:spacing w:after="0"/>
              <w:rPr>
                <w:rFonts w:ascii="Arial" w:hAnsi="Arial" w:cs="Arial"/>
                <w:sz w:val="16"/>
                <w:szCs w:val="16"/>
                <w:lang w:val="hr-HR"/>
              </w:rPr>
            </w:pPr>
            <w:r>
              <w:rPr>
                <w:rFonts w:ascii="Arial" w:eastAsia="MS Mincho" w:hAnsi="Arial" w:cs="Arial"/>
                <w:sz w:val="16"/>
                <w:szCs w:val="16"/>
                <w:lang w:val="hr-HR" w:eastAsia="hr-HR"/>
              </w:rPr>
              <w:t>T. Vedriš</w:t>
            </w:r>
          </w:p>
        </w:tc>
        <w:tc>
          <w:tcPr>
            <w:tcW w:w="438" w:type="pct"/>
            <w:shd w:val="clear" w:color="auto" w:fill="auto"/>
            <w:vAlign w:val="center"/>
          </w:tcPr>
          <w:p w14:paraId="2FCB01C8"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172625</w:t>
            </w:r>
          </w:p>
        </w:tc>
        <w:tc>
          <w:tcPr>
            <w:tcW w:w="1905" w:type="pct"/>
            <w:shd w:val="clear" w:color="auto" w:fill="auto"/>
            <w:vAlign w:val="center"/>
          </w:tcPr>
          <w:p w14:paraId="1A10150C"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Ranosrednjovjekovni identiteti: Hrvatska i Europa</w:t>
            </w:r>
          </w:p>
        </w:tc>
        <w:tc>
          <w:tcPr>
            <w:tcW w:w="397" w:type="pct"/>
            <w:shd w:val="clear" w:color="auto" w:fill="auto"/>
            <w:vAlign w:val="center"/>
          </w:tcPr>
          <w:p w14:paraId="76043A75"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1B439730"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c>
          <w:tcPr>
            <w:tcW w:w="396" w:type="pct"/>
            <w:shd w:val="clear" w:color="auto" w:fill="auto"/>
            <w:vAlign w:val="center"/>
          </w:tcPr>
          <w:p w14:paraId="0B0BC982"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5E3E3520" w14:textId="77777777" w:rsidR="007B6306" w:rsidRPr="00D73D4A" w:rsidRDefault="007B6306" w:rsidP="00B85E12">
            <w:pPr>
              <w:spacing w:after="0"/>
              <w:jc w:val="center"/>
              <w:rPr>
                <w:rFonts w:ascii="Arial" w:hAnsi="Arial" w:cs="Arial"/>
                <w:sz w:val="16"/>
                <w:szCs w:val="16"/>
                <w:lang w:val="hr-HR"/>
              </w:rPr>
            </w:pPr>
          </w:p>
        </w:tc>
      </w:tr>
      <w:tr w:rsidR="007B6306" w:rsidRPr="00D73D4A" w14:paraId="61AF18E5" w14:textId="77777777" w:rsidTr="00B85E12">
        <w:trPr>
          <w:cantSplit/>
          <w:trHeight w:val="227"/>
        </w:trPr>
        <w:tc>
          <w:tcPr>
            <w:tcW w:w="1071" w:type="pct"/>
            <w:shd w:val="clear" w:color="auto" w:fill="auto"/>
            <w:vAlign w:val="center"/>
          </w:tcPr>
          <w:p w14:paraId="075CE521"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B. Grgin</w:t>
            </w:r>
          </w:p>
        </w:tc>
        <w:tc>
          <w:tcPr>
            <w:tcW w:w="438" w:type="pct"/>
            <w:shd w:val="clear" w:color="auto" w:fill="auto"/>
            <w:vAlign w:val="center"/>
          </w:tcPr>
          <w:p w14:paraId="11CED1F9"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215631</w:t>
            </w:r>
          </w:p>
        </w:tc>
        <w:tc>
          <w:tcPr>
            <w:tcW w:w="1905" w:type="pct"/>
            <w:shd w:val="clear" w:color="auto" w:fill="auto"/>
            <w:vAlign w:val="center"/>
          </w:tcPr>
          <w:p w14:paraId="4659ECA9"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Renesansna Dalmacija i humanistički pokret</w:t>
            </w:r>
            <w:r>
              <w:rPr>
                <w:rFonts w:ascii="Arial" w:hAnsi="Arial" w:cs="Arial"/>
                <w:sz w:val="16"/>
                <w:szCs w:val="16"/>
                <w:lang w:val="hr-HR"/>
              </w:rPr>
              <w:t>*</w:t>
            </w:r>
          </w:p>
        </w:tc>
        <w:tc>
          <w:tcPr>
            <w:tcW w:w="397" w:type="pct"/>
            <w:shd w:val="clear" w:color="auto" w:fill="auto"/>
            <w:vAlign w:val="center"/>
          </w:tcPr>
          <w:p w14:paraId="02D8F9D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58F697C2"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c>
          <w:tcPr>
            <w:tcW w:w="396" w:type="pct"/>
            <w:shd w:val="clear" w:color="auto" w:fill="auto"/>
            <w:vAlign w:val="center"/>
          </w:tcPr>
          <w:p w14:paraId="0728CCB7"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43424DCA" w14:textId="77777777" w:rsidR="007B6306" w:rsidRPr="00D73D4A" w:rsidRDefault="007B6306" w:rsidP="00B85E12">
            <w:pPr>
              <w:spacing w:after="0"/>
              <w:jc w:val="center"/>
              <w:rPr>
                <w:rFonts w:ascii="Arial" w:hAnsi="Arial" w:cs="Arial"/>
                <w:sz w:val="16"/>
                <w:szCs w:val="16"/>
                <w:lang w:val="hr-HR"/>
              </w:rPr>
            </w:pPr>
          </w:p>
        </w:tc>
      </w:tr>
      <w:tr w:rsidR="007B6306" w:rsidRPr="00D73D4A" w14:paraId="47AE2C74" w14:textId="77777777" w:rsidTr="00B85E12">
        <w:trPr>
          <w:cantSplit/>
          <w:trHeight w:val="227"/>
        </w:trPr>
        <w:tc>
          <w:tcPr>
            <w:tcW w:w="1071" w:type="pct"/>
            <w:shd w:val="clear" w:color="auto" w:fill="auto"/>
            <w:vAlign w:val="center"/>
          </w:tcPr>
          <w:p w14:paraId="155AF338"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G. Hutinec</w:t>
            </w:r>
          </w:p>
        </w:tc>
        <w:tc>
          <w:tcPr>
            <w:tcW w:w="438" w:type="pct"/>
            <w:shd w:val="clear" w:color="auto" w:fill="auto"/>
            <w:vAlign w:val="center"/>
          </w:tcPr>
          <w:p w14:paraId="5D315FA4"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215632</w:t>
            </w:r>
          </w:p>
        </w:tc>
        <w:tc>
          <w:tcPr>
            <w:tcW w:w="1905" w:type="pct"/>
            <w:shd w:val="clear" w:color="auto" w:fill="auto"/>
            <w:vAlign w:val="center"/>
          </w:tcPr>
          <w:p w14:paraId="4A2F0E8A"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Republika Hrvatska i Domovinski rat 1990.-1998.</w:t>
            </w:r>
            <w:r>
              <w:rPr>
                <w:rFonts w:ascii="Arial" w:hAnsi="Arial" w:cs="Arial"/>
                <w:sz w:val="16"/>
                <w:szCs w:val="16"/>
                <w:lang w:val="hr-HR"/>
              </w:rPr>
              <w:t>*</w:t>
            </w:r>
          </w:p>
        </w:tc>
        <w:tc>
          <w:tcPr>
            <w:tcW w:w="397" w:type="pct"/>
            <w:shd w:val="clear" w:color="auto" w:fill="auto"/>
            <w:vAlign w:val="center"/>
          </w:tcPr>
          <w:p w14:paraId="0A4D968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5D9597EE"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c>
          <w:tcPr>
            <w:tcW w:w="396" w:type="pct"/>
            <w:shd w:val="clear" w:color="auto" w:fill="auto"/>
            <w:vAlign w:val="center"/>
          </w:tcPr>
          <w:p w14:paraId="4EF27734"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46D3D564" w14:textId="77777777" w:rsidR="007B6306" w:rsidRPr="00D73D4A" w:rsidRDefault="007B6306" w:rsidP="00B85E12">
            <w:pPr>
              <w:spacing w:after="0"/>
              <w:jc w:val="center"/>
              <w:rPr>
                <w:rFonts w:ascii="Arial" w:hAnsi="Arial" w:cs="Arial"/>
                <w:sz w:val="16"/>
                <w:szCs w:val="16"/>
                <w:lang w:val="hr-HR"/>
              </w:rPr>
            </w:pPr>
          </w:p>
        </w:tc>
      </w:tr>
      <w:tr w:rsidR="007B6306" w:rsidRPr="00D73D4A" w14:paraId="5FA14769" w14:textId="77777777" w:rsidTr="00B85E12">
        <w:trPr>
          <w:cantSplit/>
          <w:trHeight w:val="227"/>
        </w:trPr>
        <w:tc>
          <w:tcPr>
            <w:tcW w:w="1071" w:type="pct"/>
            <w:shd w:val="clear" w:color="auto" w:fill="auto"/>
            <w:vAlign w:val="center"/>
          </w:tcPr>
          <w:p w14:paraId="7FEC30C8"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Z. Nikolić Jakus</w:t>
            </w:r>
          </w:p>
        </w:tc>
        <w:tc>
          <w:tcPr>
            <w:tcW w:w="438" w:type="pct"/>
            <w:shd w:val="clear" w:color="auto" w:fill="auto"/>
            <w:vAlign w:val="center"/>
          </w:tcPr>
          <w:p w14:paraId="23187646"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215503</w:t>
            </w:r>
          </w:p>
        </w:tc>
        <w:tc>
          <w:tcPr>
            <w:tcW w:w="1905" w:type="pct"/>
            <w:shd w:val="clear" w:color="auto" w:fill="auto"/>
            <w:vAlign w:val="center"/>
          </w:tcPr>
          <w:p w14:paraId="7C7E1A97"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Rođaci i bližnji - obiteljske strukture</w:t>
            </w:r>
            <w:r>
              <w:rPr>
                <w:rFonts w:ascii="Arial" w:hAnsi="Arial" w:cs="Arial"/>
                <w:sz w:val="16"/>
                <w:szCs w:val="16"/>
                <w:lang w:val="hr-HR"/>
              </w:rPr>
              <w:t>*</w:t>
            </w:r>
          </w:p>
        </w:tc>
        <w:tc>
          <w:tcPr>
            <w:tcW w:w="397" w:type="pct"/>
            <w:shd w:val="clear" w:color="auto" w:fill="auto"/>
            <w:vAlign w:val="center"/>
          </w:tcPr>
          <w:p w14:paraId="0CCF17C8"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7FD0101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c>
          <w:tcPr>
            <w:tcW w:w="396" w:type="pct"/>
            <w:shd w:val="clear" w:color="auto" w:fill="auto"/>
            <w:vAlign w:val="center"/>
          </w:tcPr>
          <w:p w14:paraId="6C076580"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72CDE399" w14:textId="77777777" w:rsidR="007B6306" w:rsidRPr="00D73D4A" w:rsidRDefault="007B6306" w:rsidP="00B85E12">
            <w:pPr>
              <w:spacing w:after="0"/>
              <w:jc w:val="center"/>
              <w:rPr>
                <w:rFonts w:ascii="Arial" w:hAnsi="Arial" w:cs="Arial"/>
                <w:sz w:val="16"/>
                <w:szCs w:val="16"/>
                <w:lang w:val="hr-HR"/>
              </w:rPr>
            </w:pPr>
          </w:p>
        </w:tc>
      </w:tr>
      <w:tr w:rsidR="007B6306" w:rsidRPr="00D73D4A" w14:paraId="0FF58E22" w14:textId="77777777" w:rsidTr="00B85E12">
        <w:trPr>
          <w:cantSplit/>
          <w:trHeight w:val="227"/>
        </w:trPr>
        <w:tc>
          <w:tcPr>
            <w:tcW w:w="1071" w:type="pct"/>
            <w:shd w:val="clear" w:color="auto" w:fill="auto"/>
            <w:vAlign w:val="center"/>
          </w:tcPr>
          <w:p w14:paraId="493D7776" w14:textId="77777777" w:rsidR="007B6306" w:rsidRPr="00D73D4A" w:rsidRDefault="007B6306" w:rsidP="00B85E12">
            <w:pPr>
              <w:widowControl w:val="0"/>
              <w:autoSpaceDE w:val="0"/>
              <w:autoSpaceDN w:val="0"/>
              <w:adjustRightInd w:val="0"/>
              <w:spacing w:after="0"/>
              <w:rPr>
                <w:rFonts w:ascii="Arial" w:eastAsia="MS Mincho" w:hAnsi="Arial" w:cs="Arial"/>
                <w:sz w:val="16"/>
                <w:szCs w:val="16"/>
                <w:lang w:val="hr-HR" w:eastAsia="hr-HR"/>
              </w:rPr>
            </w:pPr>
            <w:r w:rsidRPr="00D73D4A">
              <w:rPr>
                <w:rFonts w:ascii="Arial" w:eastAsia="MS Mincho" w:hAnsi="Arial" w:cs="Arial"/>
                <w:sz w:val="16"/>
                <w:szCs w:val="16"/>
                <w:lang w:val="hr-HR" w:eastAsia="hr-HR"/>
              </w:rPr>
              <w:t>B. Grgin,</w:t>
            </w:r>
          </w:p>
          <w:p w14:paraId="561CCE6C"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H. Gračanin</w:t>
            </w:r>
          </w:p>
        </w:tc>
        <w:tc>
          <w:tcPr>
            <w:tcW w:w="438" w:type="pct"/>
            <w:shd w:val="clear" w:color="auto" w:fill="auto"/>
            <w:vAlign w:val="center"/>
          </w:tcPr>
          <w:p w14:paraId="2A27D5E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172627</w:t>
            </w:r>
          </w:p>
        </w:tc>
        <w:tc>
          <w:tcPr>
            <w:tcW w:w="1905" w:type="pct"/>
            <w:shd w:val="clear" w:color="auto" w:fill="auto"/>
            <w:vAlign w:val="center"/>
          </w:tcPr>
          <w:p w14:paraId="5546FD5A"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Srednjovjekovno plemstvo</w:t>
            </w:r>
          </w:p>
        </w:tc>
        <w:tc>
          <w:tcPr>
            <w:tcW w:w="397" w:type="pct"/>
            <w:shd w:val="clear" w:color="auto" w:fill="auto"/>
            <w:vAlign w:val="center"/>
          </w:tcPr>
          <w:p w14:paraId="1F724322"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7" w:type="pct"/>
            <w:shd w:val="clear" w:color="auto" w:fill="auto"/>
            <w:vAlign w:val="center"/>
          </w:tcPr>
          <w:p w14:paraId="7D86363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c>
          <w:tcPr>
            <w:tcW w:w="396" w:type="pct"/>
            <w:shd w:val="clear" w:color="auto" w:fill="auto"/>
            <w:vAlign w:val="center"/>
          </w:tcPr>
          <w:p w14:paraId="20DB6F32"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1D458B16" w14:textId="77777777" w:rsidR="007B6306" w:rsidRPr="00D73D4A" w:rsidRDefault="007B6306" w:rsidP="00B85E12">
            <w:pPr>
              <w:spacing w:after="0"/>
              <w:jc w:val="center"/>
              <w:rPr>
                <w:rFonts w:ascii="Arial" w:hAnsi="Arial" w:cs="Arial"/>
                <w:sz w:val="16"/>
                <w:szCs w:val="16"/>
                <w:lang w:val="hr-HR"/>
              </w:rPr>
            </w:pPr>
          </w:p>
        </w:tc>
      </w:tr>
      <w:tr w:rsidR="007B6306" w:rsidRPr="00D73D4A" w14:paraId="7DB9E961" w14:textId="77777777" w:rsidTr="00B85E12">
        <w:trPr>
          <w:cantSplit/>
          <w:trHeight w:val="227"/>
        </w:trPr>
        <w:tc>
          <w:tcPr>
            <w:tcW w:w="1071" w:type="pct"/>
            <w:shd w:val="clear" w:color="auto" w:fill="auto"/>
            <w:vAlign w:val="center"/>
          </w:tcPr>
          <w:p w14:paraId="5A5A583C"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B. Olujić</w:t>
            </w:r>
          </w:p>
        </w:tc>
        <w:tc>
          <w:tcPr>
            <w:tcW w:w="438" w:type="pct"/>
            <w:shd w:val="clear" w:color="auto" w:fill="auto"/>
            <w:vAlign w:val="center"/>
          </w:tcPr>
          <w:p w14:paraId="56F7E43D"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215633</w:t>
            </w:r>
          </w:p>
        </w:tc>
        <w:tc>
          <w:tcPr>
            <w:tcW w:w="1905" w:type="pct"/>
            <w:shd w:val="clear" w:color="auto" w:fill="auto"/>
            <w:vAlign w:val="center"/>
          </w:tcPr>
          <w:p w14:paraId="7EFBEE52" w14:textId="77777777" w:rsidR="007B6306" w:rsidRPr="00D73D4A" w:rsidRDefault="007B6306" w:rsidP="00B85E12">
            <w:pPr>
              <w:spacing w:after="0"/>
              <w:rPr>
                <w:rFonts w:ascii="Arial" w:hAnsi="Arial" w:cs="Arial"/>
                <w:sz w:val="16"/>
                <w:szCs w:val="16"/>
                <w:lang w:val="hr-HR"/>
              </w:rPr>
            </w:pPr>
            <w:r w:rsidRPr="00D73D4A">
              <w:rPr>
                <w:rFonts w:ascii="Arial" w:hAnsi="Arial" w:cs="Arial"/>
                <w:iCs/>
                <w:sz w:val="16"/>
                <w:szCs w:val="16"/>
                <w:lang w:val="hr-HR"/>
              </w:rPr>
              <w:t>Stara povijest hrvatskih zemalja I</w:t>
            </w:r>
            <w:r>
              <w:rPr>
                <w:rFonts w:ascii="Arial" w:hAnsi="Arial" w:cs="Arial"/>
                <w:iCs/>
                <w:sz w:val="16"/>
                <w:szCs w:val="16"/>
                <w:lang w:val="hr-HR"/>
              </w:rPr>
              <w:t>I</w:t>
            </w:r>
            <w:r w:rsidRPr="00D73D4A">
              <w:rPr>
                <w:rFonts w:ascii="Arial" w:hAnsi="Arial" w:cs="Arial"/>
                <w:iCs/>
                <w:sz w:val="16"/>
                <w:szCs w:val="16"/>
                <w:lang w:val="hr-HR"/>
              </w:rPr>
              <w:t>.</w:t>
            </w:r>
          </w:p>
        </w:tc>
        <w:tc>
          <w:tcPr>
            <w:tcW w:w="397" w:type="pct"/>
            <w:shd w:val="clear" w:color="auto" w:fill="auto"/>
            <w:vAlign w:val="center"/>
          </w:tcPr>
          <w:p w14:paraId="21F2AAC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7" w:type="pct"/>
            <w:shd w:val="clear" w:color="auto" w:fill="auto"/>
            <w:vAlign w:val="center"/>
          </w:tcPr>
          <w:p w14:paraId="758EC98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w:t>
            </w:r>
          </w:p>
        </w:tc>
        <w:tc>
          <w:tcPr>
            <w:tcW w:w="396" w:type="pct"/>
            <w:shd w:val="clear" w:color="auto" w:fill="auto"/>
            <w:vAlign w:val="center"/>
          </w:tcPr>
          <w:p w14:paraId="01D6C240"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26E6C254" w14:textId="77777777" w:rsidR="007B6306" w:rsidRPr="00D73D4A" w:rsidRDefault="007B6306" w:rsidP="00B85E12">
            <w:pPr>
              <w:spacing w:after="0"/>
              <w:jc w:val="center"/>
              <w:rPr>
                <w:rFonts w:ascii="Arial" w:hAnsi="Arial" w:cs="Arial"/>
                <w:sz w:val="16"/>
                <w:szCs w:val="16"/>
                <w:lang w:val="hr-HR"/>
              </w:rPr>
            </w:pPr>
          </w:p>
        </w:tc>
      </w:tr>
      <w:tr w:rsidR="007B6306" w:rsidRPr="00D73D4A" w14:paraId="236E838C" w14:textId="77777777" w:rsidTr="00B85E12">
        <w:trPr>
          <w:cantSplit/>
          <w:trHeight w:val="227"/>
        </w:trPr>
        <w:tc>
          <w:tcPr>
            <w:tcW w:w="1071" w:type="pct"/>
            <w:shd w:val="clear" w:color="auto" w:fill="auto"/>
            <w:vAlign w:val="center"/>
          </w:tcPr>
          <w:p w14:paraId="603B2F6A"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B. Olujić</w:t>
            </w:r>
          </w:p>
        </w:tc>
        <w:tc>
          <w:tcPr>
            <w:tcW w:w="438" w:type="pct"/>
            <w:shd w:val="clear" w:color="auto" w:fill="auto"/>
            <w:vAlign w:val="center"/>
          </w:tcPr>
          <w:p w14:paraId="5996D50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215634</w:t>
            </w:r>
          </w:p>
        </w:tc>
        <w:tc>
          <w:tcPr>
            <w:tcW w:w="1905" w:type="pct"/>
            <w:shd w:val="clear" w:color="auto" w:fill="auto"/>
            <w:vAlign w:val="center"/>
          </w:tcPr>
          <w:p w14:paraId="0A77D12E"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Teorijski pristupi i paradigme u historiografiji stare povijesti I.</w:t>
            </w:r>
          </w:p>
        </w:tc>
        <w:tc>
          <w:tcPr>
            <w:tcW w:w="397" w:type="pct"/>
            <w:shd w:val="clear" w:color="auto" w:fill="auto"/>
            <w:vAlign w:val="center"/>
          </w:tcPr>
          <w:p w14:paraId="31A07E72"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7" w:type="pct"/>
            <w:shd w:val="clear" w:color="auto" w:fill="auto"/>
            <w:vAlign w:val="center"/>
          </w:tcPr>
          <w:p w14:paraId="751F9FB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c>
          <w:tcPr>
            <w:tcW w:w="396" w:type="pct"/>
            <w:shd w:val="clear" w:color="auto" w:fill="auto"/>
            <w:vAlign w:val="center"/>
          </w:tcPr>
          <w:p w14:paraId="59405567"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1419235E" w14:textId="77777777" w:rsidR="007B6306" w:rsidRPr="00D73D4A" w:rsidRDefault="007B6306" w:rsidP="00B85E12">
            <w:pPr>
              <w:spacing w:after="0"/>
              <w:jc w:val="center"/>
              <w:rPr>
                <w:rFonts w:ascii="Arial" w:hAnsi="Arial" w:cs="Arial"/>
                <w:sz w:val="16"/>
                <w:szCs w:val="16"/>
                <w:lang w:val="hr-HR"/>
              </w:rPr>
            </w:pPr>
          </w:p>
        </w:tc>
      </w:tr>
      <w:tr w:rsidR="007B6306" w:rsidRPr="00D73D4A" w14:paraId="40D7AB3D" w14:textId="77777777" w:rsidTr="00B85E12">
        <w:trPr>
          <w:cantSplit/>
          <w:trHeight w:val="227"/>
        </w:trPr>
        <w:tc>
          <w:tcPr>
            <w:tcW w:w="1071" w:type="pct"/>
            <w:shd w:val="clear" w:color="auto" w:fill="auto"/>
            <w:vAlign w:val="center"/>
          </w:tcPr>
          <w:p w14:paraId="61B966C0"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H. Klasić</w:t>
            </w:r>
          </w:p>
        </w:tc>
        <w:tc>
          <w:tcPr>
            <w:tcW w:w="438" w:type="pct"/>
            <w:shd w:val="clear" w:color="auto" w:fill="auto"/>
            <w:vAlign w:val="center"/>
          </w:tcPr>
          <w:p w14:paraId="20A7CC3D"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215635</w:t>
            </w:r>
          </w:p>
        </w:tc>
        <w:tc>
          <w:tcPr>
            <w:tcW w:w="1905" w:type="pct"/>
            <w:shd w:val="clear" w:color="auto" w:fill="auto"/>
            <w:vAlign w:val="center"/>
          </w:tcPr>
          <w:p w14:paraId="6052F6A2"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1968. - Uzroci i posljedice</w:t>
            </w:r>
          </w:p>
        </w:tc>
        <w:tc>
          <w:tcPr>
            <w:tcW w:w="397" w:type="pct"/>
            <w:shd w:val="clear" w:color="auto" w:fill="auto"/>
            <w:vAlign w:val="center"/>
          </w:tcPr>
          <w:p w14:paraId="69CC80B6"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6572BA7B"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7D68DDE4"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3B157288"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7B6306" w:rsidRPr="00D73D4A" w14:paraId="5A05A8DF" w14:textId="77777777" w:rsidTr="00B85E12">
        <w:trPr>
          <w:cantSplit/>
          <w:trHeight w:val="227"/>
        </w:trPr>
        <w:tc>
          <w:tcPr>
            <w:tcW w:w="1071" w:type="pct"/>
            <w:shd w:val="clear" w:color="auto" w:fill="auto"/>
            <w:vAlign w:val="center"/>
          </w:tcPr>
          <w:p w14:paraId="2CD12937"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I. Vilogorac Brčić</w:t>
            </w:r>
          </w:p>
        </w:tc>
        <w:tc>
          <w:tcPr>
            <w:tcW w:w="438" w:type="pct"/>
            <w:shd w:val="clear" w:color="auto" w:fill="auto"/>
            <w:vAlign w:val="center"/>
          </w:tcPr>
          <w:p w14:paraId="6F26E597"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204710</w:t>
            </w:r>
          </w:p>
        </w:tc>
        <w:tc>
          <w:tcPr>
            <w:tcW w:w="1905" w:type="pct"/>
            <w:shd w:val="clear" w:color="auto" w:fill="auto"/>
            <w:vAlign w:val="center"/>
          </w:tcPr>
          <w:p w14:paraId="4242BE0D"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Društvene grupe u klasičnom svijetu i antička prozopografija I.</w:t>
            </w:r>
            <w:r w:rsidRPr="00D73D4A">
              <w:rPr>
                <w:rFonts w:ascii="Arial" w:hAnsi="Arial" w:cs="Arial"/>
                <w:sz w:val="16"/>
                <w:szCs w:val="16"/>
                <w:lang w:val="hr-HR"/>
              </w:rPr>
              <w:tab/>
            </w:r>
          </w:p>
        </w:tc>
        <w:tc>
          <w:tcPr>
            <w:tcW w:w="397" w:type="pct"/>
            <w:shd w:val="clear" w:color="auto" w:fill="auto"/>
            <w:vAlign w:val="center"/>
          </w:tcPr>
          <w:p w14:paraId="1581DDA7"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32211CD8"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3B5C67C1"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6" w:type="pct"/>
            <w:shd w:val="clear" w:color="auto" w:fill="auto"/>
            <w:vAlign w:val="center"/>
          </w:tcPr>
          <w:p w14:paraId="6305366C"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7B6306" w:rsidRPr="00D73D4A" w14:paraId="7BE16A85" w14:textId="77777777" w:rsidTr="00B85E12">
        <w:trPr>
          <w:cantSplit/>
          <w:trHeight w:val="227"/>
        </w:trPr>
        <w:tc>
          <w:tcPr>
            <w:tcW w:w="1071" w:type="pct"/>
            <w:shd w:val="clear" w:color="auto" w:fill="auto"/>
            <w:vAlign w:val="center"/>
          </w:tcPr>
          <w:p w14:paraId="262C5279" w14:textId="77777777" w:rsidR="007B6306" w:rsidRPr="00D73D4A" w:rsidRDefault="007B6306" w:rsidP="00B85E12">
            <w:pPr>
              <w:spacing w:after="0"/>
              <w:rPr>
                <w:rFonts w:ascii="Arial" w:hAnsi="Arial" w:cs="Arial"/>
                <w:sz w:val="16"/>
                <w:szCs w:val="16"/>
                <w:lang w:val="hr-HR"/>
              </w:rPr>
            </w:pPr>
            <w:r>
              <w:rPr>
                <w:rFonts w:ascii="Arial" w:eastAsia="MS Mincho" w:hAnsi="Arial" w:cs="Arial"/>
                <w:sz w:val="16"/>
                <w:szCs w:val="16"/>
                <w:lang w:eastAsia="hr-HR"/>
              </w:rPr>
              <w:t xml:space="preserve">B. Olujić, </w:t>
            </w:r>
            <w:r w:rsidRPr="00EE1F80">
              <w:rPr>
                <w:rFonts w:ascii="Arial" w:eastAsia="MS Mincho" w:hAnsi="Arial" w:cs="Arial"/>
                <w:sz w:val="16"/>
                <w:szCs w:val="16"/>
                <w:lang w:eastAsia="hr-HR"/>
              </w:rPr>
              <w:t>J. Osterman</w:t>
            </w:r>
            <w:r>
              <w:rPr>
                <w:rFonts w:ascii="Arial" w:eastAsia="MS Mincho" w:hAnsi="Arial" w:cs="Arial"/>
                <w:sz w:val="16"/>
                <w:szCs w:val="16"/>
                <w:lang w:eastAsia="hr-HR"/>
              </w:rPr>
              <w:t>, I. Vilogorac Brčić</w:t>
            </w:r>
          </w:p>
        </w:tc>
        <w:tc>
          <w:tcPr>
            <w:tcW w:w="438" w:type="pct"/>
            <w:shd w:val="clear" w:color="auto" w:fill="auto"/>
            <w:vAlign w:val="center"/>
          </w:tcPr>
          <w:p w14:paraId="0D64AF2C"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204696</w:t>
            </w:r>
          </w:p>
        </w:tc>
        <w:tc>
          <w:tcPr>
            <w:tcW w:w="1905" w:type="pct"/>
            <w:shd w:val="clear" w:color="auto" w:fill="auto"/>
            <w:vAlign w:val="center"/>
          </w:tcPr>
          <w:p w14:paraId="6AA0DBD6"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Historijska antropologija staroga svijeta I</w:t>
            </w:r>
            <w:r>
              <w:rPr>
                <w:rFonts w:ascii="Arial" w:hAnsi="Arial" w:cs="Arial"/>
                <w:sz w:val="16"/>
                <w:szCs w:val="16"/>
                <w:lang w:val="hr-HR"/>
              </w:rPr>
              <w:t>I</w:t>
            </w:r>
            <w:r w:rsidRPr="00D73D4A">
              <w:rPr>
                <w:rFonts w:ascii="Arial" w:hAnsi="Arial" w:cs="Arial"/>
                <w:sz w:val="16"/>
                <w:szCs w:val="16"/>
                <w:lang w:val="hr-HR"/>
              </w:rPr>
              <w:t>.</w:t>
            </w:r>
          </w:p>
        </w:tc>
        <w:tc>
          <w:tcPr>
            <w:tcW w:w="397" w:type="pct"/>
            <w:shd w:val="clear" w:color="auto" w:fill="auto"/>
            <w:vAlign w:val="center"/>
          </w:tcPr>
          <w:p w14:paraId="381E8B11"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06C9DB5A"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08F0CCD0"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6" w:type="pct"/>
            <w:shd w:val="clear" w:color="auto" w:fill="auto"/>
            <w:vAlign w:val="center"/>
          </w:tcPr>
          <w:p w14:paraId="18EDF51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7B6306" w:rsidRPr="00D73D4A" w14:paraId="57A33F4F" w14:textId="77777777" w:rsidTr="00B85E12">
        <w:trPr>
          <w:cantSplit/>
          <w:trHeight w:val="227"/>
        </w:trPr>
        <w:tc>
          <w:tcPr>
            <w:tcW w:w="1071" w:type="pct"/>
            <w:shd w:val="clear" w:color="auto" w:fill="auto"/>
            <w:vAlign w:val="center"/>
          </w:tcPr>
          <w:p w14:paraId="11C05C5E"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Z. Blažević</w:t>
            </w:r>
          </w:p>
        </w:tc>
        <w:tc>
          <w:tcPr>
            <w:tcW w:w="438" w:type="pct"/>
            <w:shd w:val="clear" w:color="auto" w:fill="auto"/>
            <w:vAlign w:val="center"/>
          </w:tcPr>
          <w:p w14:paraId="1BA432EE"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167454</w:t>
            </w:r>
          </w:p>
        </w:tc>
        <w:tc>
          <w:tcPr>
            <w:tcW w:w="1905" w:type="pct"/>
            <w:shd w:val="clear" w:color="auto" w:fill="auto"/>
            <w:vAlign w:val="center"/>
          </w:tcPr>
          <w:p w14:paraId="05429175"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Historijska imagologija</w:t>
            </w:r>
            <w:r>
              <w:rPr>
                <w:rFonts w:ascii="Arial" w:hAnsi="Arial" w:cs="Arial"/>
                <w:sz w:val="16"/>
                <w:szCs w:val="16"/>
                <w:lang w:val="hr-HR"/>
              </w:rPr>
              <w:t>*</w:t>
            </w:r>
          </w:p>
        </w:tc>
        <w:tc>
          <w:tcPr>
            <w:tcW w:w="397" w:type="pct"/>
            <w:shd w:val="clear" w:color="auto" w:fill="auto"/>
            <w:vAlign w:val="center"/>
          </w:tcPr>
          <w:p w14:paraId="65D2E36F"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666C006C"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58592D0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7021B17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7B6306" w:rsidRPr="00D73D4A" w14:paraId="670753D0" w14:textId="77777777" w:rsidTr="00B85E12">
        <w:trPr>
          <w:cantSplit/>
          <w:trHeight w:val="227"/>
        </w:trPr>
        <w:tc>
          <w:tcPr>
            <w:tcW w:w="1071" w:type="pct"/>
            <w:shd w:val="clear" w:color="auto" w:fill="auto"/>
            <w:vAlign w:val="center"/>
          </w:tcPr>
          <w:p w14:paraId="2CC0A260"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D. Agičić</w:t>
            </w:r>
          </w:p>
        </w:tc>
        <w:tc>
          <w:tcPr>
            <w:tcW w:w="438" w:type="pct"/>
            <w:shd w:val="clear" w:color="auto" w:fill="auto"/>
            <w:vAlign w:val="center"/>
          </w:tcPr>
          <w:p w14:paraId="75220D32"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192797</w:t>
            </w:r>
          </w:p>
        </w:tc>
        <w:tc>
          <w:tcPr>
            <w:tcW w:w="1905" w:type="pct"/>
            <w:shd w:val="clear" w:color="auto" w:fill="auto"/>
            <w:vAlign w:val="center"/>
          </w:tcPr>
          <w:p w14:paraId="36612C94"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Hrvatska historiografija 20. stoljeća</w:t>
            </w:r>
          </w:p>
        </w:tc>
        <w:tc>
          <w:tcPr>
            <w:tcW w:w="397" w:type="pct"/>
            <w:shd w:val="clear" w:color="auto" w:fill="auto"/>
            <w:vAlign w:val="center"/>
          </w:tcPr>
          <w:p w14:paraId="48F7F585"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6B92BB4B"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77280D20"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6" w:type="pct"/>
            <w:shd w:val="clear" w:color="auto" w:fill="auto"/>
            <w:vAlign w:val="center"/>
          </w:tcPr>
          <w:p w14:paraId="568C7F95"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r>
      <w:tr w:rsidR="007B6306" w:rsidRPr="00D73D4A" w14:paraId="31F80CB6" w14:textId="77777777" w:rsidTr="00B85E12">
        <w:trPr>
          <w:cantSplit/>
          <w:trHeight w:val="227"/>
        </w:trPr>
        <w:tc>
          <w:tcPr>
            <w:tcW w:w="1071" w:type="pct"/>
            <w:shd w:val="clear" w:color="auto" w:fill="auto"/>
            <w:vAlign w:val="center"/>
          </w:tcPr>
          <w:p w14:paraId="1F2746DB"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T. Jakovina</w:t>
            </w:r>
          </w:p>
        </w:tc>
        <w:tc>
          <w:tcPr>
            <w:tcW w:w="438" w:type="pct"/>
            <w:shd w:val="clear" w:color="auto" w:fill="auto"/>
            <w:vAlign w:val="center"/>
          </w:tcPr>
          <w:p w14:paraId="40D5EF70"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215636</w:t>
            </w:r>
          </w:p>
        </w:tc>
        <w:tc>
          <w:tcPr>
            <w:tcW w:w="1905" w:type="pct"/>
            <w:shd w:val="clear" w:color="auto" w:fill="auto"/>
            <w:vAlign w:val="center"/>
          </w:tcPr>
          <w:p w14:paraId="6A4F7826"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Hrvatska i svijet u 20. stoljeću - komparatističke teme</w:t>
            </w:r>
          </w:p>
        </w:tc>
        <w:tc>
          <w:tcPr>
            <w:tcW w:w="397" w:type="pct"/>
            <w:shd w:val="clear" w:color="auto" w:fill="auto"/>
            <w:vAlign w:val="center"/>
          </w:tcPr>
          <w:p w14:paraId="05C12931"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5E55F90B"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233FF656"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6" w:type="pct"/>
            <w:shd w:val="clear" w:color="auto" w:fill="auto"/>
            <w:vAlign w:val="center"/>
          </w:tcPr>
          <w:p w14:paraId="67DA04D3"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r>
      <w:tr w:rsidR="007B6306" w:rsidRPr="00D73D4A" w14:paraId="7058CCE1" w14:textId="77777777" w:rsidTr="00B85E12">
        <w:trPr>
          <w:cantSplit/>
          <w:trHeight w:val="227"/>
        </w:trPr>
        <w:tc>
          <w:tcPr>
            <w:tcW w:w="1071" w:type="pct"/>
            <w:shd w:val="clear" w:color="auto" w:fill="auto"/>
            <w:vAlign w:val="center"/>
          </w:tcPr>
          <w:p w14:paraId="140C77D7"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I. Šute</w:t>
            </w:r>
          </w:p>
        </w:tc>
        <w:tc>
          <w:tcPr>
            <w:tcW w:w="438" w:type="pct"/>
            <w:shd w:val="clear" w:color="auto" w:fill="auto"/>
            <w:vAlign w:val="center"/>
          </w:tcPr>
          <w:p w14:paraId="3D5E1EC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167478</w:t>
            </w:r>
          </w:p>
        </w:tc>
        <w:tc>
          <w:tcPr>
            <w:tcW w:w="1905" w:type="pct"/>
            <w:shd w:val="clear" w:color="auto" w:fill="auto"/>
            <w:vAlign w:val="center"/>
          </w:tcPr>
          <w:p w14:paraId="5ED00140"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Hrvatsko društvo i kultura u 20. stoljeću</w:t>
            </w:r>
          </w:p>
        </w:tc>
        <w:tc>
          <w:tcPr>
            <w:tcW w:w="397" w:type="pct"/>
            <w:shd w:val="clear" w:color="auto" w:fill="auto"/>
            <w:vAlign w:val="center"/>
          </w:tcPr>
          <w:p w14:paraId="6CCCD43B"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08F6CF6D"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7F8042F7"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6" w:type="pct"/>
            <w:shd w:val="clear" w:color="auto" w:fill="auto"/>
            <w:vAlign w:val="center"/>
          </w:tcPr>
          <w:p w14:paraId="7695EAAC"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r>
      <w:tr w:rsidR="007B6306" w:rsidRPr="00D73D4A" w14:paraId="2EDC2CDE" w14:textId="77777777" w:rsidTr="00B85E12">
        <w:trPr>
          <w:cantSplit/>
          <w:trHeight w:val="227"/>
        </w:trPr>
        <w:tc>
          <w:tcPr>
            <w:tcW w:w="1071" w:type="pct"/>
            <w:shd w:val="clear" w:color="auto" w:fill="auto"/>
            <w:vAlign w:val="center"/>
          </w:tcPr>
          <w:p w14:paraId="19B8D272"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Z. Sikirić Assouline</w:t>
            </w:r>
          </w:p>
        </w:tc>
        <w:tc>
          <w:tcPr>
            <w:tcW w:w="438" w:type="pct"/>
            <w:shd w:val="clear" w:color="auto" w:fill="auto"/>
            <w:vAlign w:val="center"/>
          </w:tcPr>
          <w:p w14:paraId="626E18E2"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215637</w:t>
            </w:r>
          </w:p>
        </w:tc>
        <w:tc>
          <w:tcPr>
            <w:tcW w:w="1905" w:type="pct"/>
            <w:shd w:val="clear" w:color="auto" w:fill="auto"/>
            <w:vAlign w:val="center"/>
          </w:tcPr>
          <w:p w14:paraId="34BD7C28"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Izvori za ranonovovjekovnu povijest II.</w:t>
            </w:r>
          </w:p>
        </w:tc>
        <w:tc>
          <w:tcPr>
            <w:tcW w:w="397" w:type="pct"/>
            <w:shd w:val="clear" w:color="auto" w:fill="auto"/>
            <w:vAlign w:val="center"/>
          </w:tcPr>
          <w:p w14:paraId="6450CD24"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0ADACA47"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068EC45D"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2E0FCA99"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7B6306" w:rsidRPr="00D73D4A" w14:paraId="11F2EACA" w14:textId="77777777" w:rsidTr="00B85E12">
        <w:trPr>
          <w:cantSplit/>
          <w:trHeight w:val="227"/>
        </w:trPr>
        <w:tc>
          <w:tcPr>
            <w:tcW w:w="1071" w:type="pct"/>
            <w:shd w:val="clear" w:color="auto" w:fill="auto"/>
            <w:vAlign w:val="center"/>
          </w:tcPr>
          <w:p w14:paraId="4FB21FF5"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Z. Sikirić Assouline</w:t>
            </w:r>
          </w:p>
        </w:tc>
        <w:tc>
          <w:tcPr>
            <w:tcW w:w="438" w:type="pct"/>
            <w:shd w:val="clear" w:color="auto" w:fill="auto"/>
            <w:vAlign w:val="center"/>
          </w:tcPr>
          <w:p w14:paraId="7F80D5A3"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215638</w:t>
            </w:r>
          </w:p>
        </w:tc>
        <w:tc>
          <w:tcPr>
            <w:tcW w:w="1905" w:type="pct"/>
            <w:shd w:val="clear" w:color="auto" w:fill="auto"/>
            <w:vAlign w:val="center"/>
          </w:tcPr>
          <w:p w14:paraId="0C90D40A"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Izvori za ranonovovjekovnu povijest IV.</w:t>
            </w:r>
          </w:p>
        </w:tc>
        <w:tc>
          <w:tcPr>
            <w:tcW w:w="397" w:type="pct"/>
            <w:shd w:val="clear" w:color="auto" w:fill="auto"/>
            <w:vAlign w:val="center"/>
          </w:tcPr>
          <w:p w14:paraId="2B2346FF"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0367636E"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305E2EAE"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28319A23"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7B6306" w:rsidRPr="00D73D4A" w14:paraId="3DE0578B" w14:textId="77777777" w:rsidTr="00B85E12">
        <w:trPr>
          <w:cantSplit/>
          <w:trHeight w:val="227"/>
        </w:trPr>
        <w:tc>
          <w:tcPr>
            <w:tcW w:w="1071" w:type="pct"/>
            <w:shd w:val="clear" w:color="auto" w:fill="auto"/>
            <w:vAlign w:val="center"/>
          </w:tcPr>
          <w:p w14:paraId="2F25F218"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B. Janković</w:t>
            </w:r>
          </w:p>
        </w:tc>
        <w:tc>
          <w:tcPr>
            <w:tcW w:w="438" w:type="pct"/>
            <w:shd w:val="clear" w:color="auto" w:fill="auto"/>
            <w:vAlign w:val="center"/>
          </w:tcPr>
          <w:p w14:paraId="5DC54AB9"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167456</w:t>
            </w:r>
          </w:p>
        </w:tc>
        <w:tc>
          <w:tcPr>
            <w:tcW w:w="1905" w:type="pct"/>
            <w:shd w:val="clear" w:color="auto" w:fill="auto"/>
            <w:vAlign w:val="center"/>
          </w:tcPr>
          <w:p w14:paraId="74D08A66"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 xml:space="preserve">Javna povijest  </w:t>
            </w:r>
          </w:p>
        </w:tc>
        <w:tc>
          <w:tcPr>
            <w:tcW w:w="397" w:type="pct"/>
            <w:shd w:val="clear" w:color="auto" w:fill="auto"/>
            <w:vAlign w:val="center"/>
          </w:tcPr>
          <w:p w14:paraId="7F5A5A2B"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48423236"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2E8D0E92"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7474BF6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7B6306" w:rsidRPr="00D73D4A" w14:paraId="4A9B7CB1" w14:textId="77777777" w:rsidTr="00B85E12">
        <w:trPr>
          <w:cantSplit/>
          <w:trHeight w:val="227"/>
        </w:trPr>
        <w:tc>
          <w:tcPr>
            <w:tcW w:w="1071" w:type="pct"/>
            <w:shd w:val="clear" w:color="auto" w:fill="auto"/>
            <w:vAlign w:val="center"/>
          </w:tcPr>
          <w:p w14:paraId="628B4A15"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lastRenderedPageBreak/>
              <w:t>T. Vedriš</w:t>
            </w:r>
          </w:p>
        </w:tc>
        <w:tc>
          <w:tcPr>
            <w:tcW w:w="438" w:type="pct"/>
            <w:shd w:val="clear" w:color="auto" w:fill="auto"/>
            <w:vAlign w:val="center"/>
          </w:tcPr>
          <w:p w14:paraId="14A5F8A0"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167484</w:t>
            </w:r>
          </w:p>
        </w:tc>
        <w:tc>
          <w:tcPr>
            <w:tcW w:w="1905" w:type="pct"/>
            <w:shd w:val="clear" w:color="auto" w:fill="auto"/>
            <w:vAlign w:val="center"/>
          </w:tcPr>
          <w:p w14:paraId="3E3FC24E"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Kršćanstvo u srednjem vijeku I.</w:t>
            </w:r>
          </w:p>
        </w:tc>
        <w:tc>
          <w:tcPr>
            <w:tcW w:w="397" w:type="pct"/>
            <w:shd w:val="clear" w:color="auto" w:fill="auto"/>
            <w:vAlign w:val="center"/>
          </w:tcPr>
          <w:p w14:paraId="2F0DFC4F"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46953199"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649C9EA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67809330"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7B6306" w:rsidRPr="00D73D4A" w14:paraId="105950FA" w14:textId="77777777" w:rsidTr="00B85E12">
        <w:trPr>
          <w:cantSplit/>
          <w:trHeight w:val="227"/>
        </w:trPr>
        <w:tc>
          <w:tcPr>
            <w:tcW w:w="1071" w:type="pct"/>
            <w:shd w:val="clear" w:color="auto" w:fill="auto"/>
            <w:vAlign w:val="center"/>
          </w:tcPr>
          <w:p w14:paraId="4A0B6D7D"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M. Šarić</w:t>
            </w:r>
          </w:p>
        </w:tc>
        <w:tc>
          <w:tcPr>
            <w:tcW w:w="438" w:type="pct"/>
            <w:shd w:val="clear" w:color="auto" w:fill="auto"/>
            <w:vAlign w:val="center"/>
          </w:tcPr>
          <w:p w14:paraId="3374306C"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172641</w:t>
            </w:r>
          </w:p>
        </w:tc>
        <w:tc>
          <w:tcPr>
            <w:tcW w:w="1905" w:type="pct"/>
            <w:shd w:val="clear" w:color="auto" w:fill="auto"/>
            <w:vAlign w:val="center"/>
          </w:tcPr>
          <w:p w14:paraId="0B727B2D"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Mletačka Republika: imperijalna baština</w:t>
            </w:r>
          </w:p>
        </w:tc>
        <w:tc>
          <w:tcPr>
            <w:tcW w:w="397" w:type="pct"/>
            <w:shd w:val="clear" w:color="auto" w:fill="auto"/>
            <w:vAlign w:val="center"/>
          </w:tcPr>
          <w:p w14:paraId="41EC1BF4"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19F938BC"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090236A7"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34F75A8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7B6306" w:rsidRPr="00D73D4A" w14:paraId="050AE5F6" w14:textId="77777777" w:rsidTr="00B85E12">
        <w:trPr>
          <w:cantSplit/>
          <w:trHeight w:val="227"/>
        </w:trPr>
        <w:tc>
          <w:tcPr>
            <w:tcW w:w="1071" w:type="pct"/>
            <w:shd w:val="clear" w:color="auto" w:fill="auto"/>
            <w:vAlign w:val="center"/>
          </w:tcPr>
          <w:p w14:paraId="4D844F6D" w14:textId="77777777" w:rsidR="007B6306" w:rsidRPr="00D73D4A" w:rsidRDefault="007B6306" w:rsidP="00B85E12">
            <w:pPr>
              <w:spacing w:after="0"/>
              <w:rPr>
                <w:rFonts w:ascii="Arial" w:hAnsi="Arial" w:cs="Arial"/>
                <w:sz w:val="16"/>
                <w:szCs w:val="16"/>
                <w:lang w:val="hr-HR"/>
              </w:rPr>
            </w:pPr>
          </w:p>
        </w:tc>
        <w:tc>
          <w:tcPr>
            <w:tcW w:w="438" w:type="pct"/>
            <w:shd w:val="clear" w:color="auto" w:fill="auto"/>
            <w:vAlign w:val="center"/>
          </w:tcPr>
          <w:p w14:paraId="67E7E2CF"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215639</w:t>
            </w:r>
          </w:p>
        </w:tc>
        <w:tc>
          <w:tcPr>
            <w:tcW w:w="1905" w:type="pct"/>
            <w:shd w:val="clear" w:color="auto" w:fill="auto"/>
            <w:vAlign w:val="center"/>
          </w:tcPr>
          <w:p w14:paraId="45F513B6"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Narodnooslobodilački pokret (1941.-1945.): borci za oslobođenje od okupatora ili borci za komunizam</w:t>
            </w:r>
            <w:r>
              <w:rPr>
                <w:rFonts w:ascii="Arial" w:hAnsi="Arial" w:cs="Arial"/>
                <w:sz w:val="16"/>
                <w:szCs w:val="16"/>
                <w:lang w:val="hr-HR"/>
              </w:rPr>
              <w:t>*</w:t>
            </w:r>
          </w:p>
        </w:tc>
        <w:tc>
          <w:tcPr>
            <w:tcW w:w="397" w:type="pct"/>
            <w:shd w:val="clear" w:color="auto" w:fill="auto"/>
            <w:vAlign w:val="center"/>
          </w:tcPr>
          <w:p w14:paraId="66021843"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7969B8CC"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67E370F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1B72253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7B6306" w:rsidRPr="00D73D4A" w14:paraId="472DC732" w14:textId="77777777" w:rsidTr="00B85E12">
        <w:trPr>
          <w:cantSplit/>
          <w:trHeight w:val="227"/>
        </w:trPr>
        <w:tc>
          <w:tcPr>
            <w:tcW w:w="1071" w:type="pct"/>
            <w:shd w:val="clear" w:color="auto" w:fill="auto"/>
            <w:vAlign w:val="center"/>
          </w:tcPr>
          <w:p w14:paraId="0E24B136"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K. Jurin Starčević</w:t>
            </w:r>
          </w:p>
        </w:tc>
        <w:tc>
          <w:tcPr>
            <w:tcW w:w="438" w:type="pct"/>
            <w:shd w:val="clear" w:color="auto" w:fill="auto"/>
            <w:vAlign w:val="center"/>
          </w:tcPr>
          <w:p w14:paraId="30AF29DA"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172644</w:t>
            </w:r>
          </w:p>
        </w:tc>
        <w:tc>
          <w:tcPr>
            <w:tcW w:w="1905" w:type="pct"/>
            <w:shd w:val="clear" w:color="auto" w:fill="auto"/>
            <w:vAlign w:val="center"/>
          </w:tcPr>
          <w:p w14:paraId="4AE563BD"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Osmansko Carstvo: imperijalna baština</w:t>
            </w:r>
          </w:p>
        </w:tc>
        <w:tc>
          <w:tcPr>
            <w:tcW w:w="397" w:type="pct"/>
            <w:shd w:val="clear" w:color="auto" w:fill="auto"/>
            <w:vAlign w:val="center"/>
          </w:tcPr>
          <w:p w14:paraId="5D3037CE"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1DD9B420"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43E004BE"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0422D40E"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7B6306" w:rsidRPr="00D73D4A" w14:paraId="66883A42" w14:textId="77777777" w:rsidTr="00B85E12">
        <w:trPr>
          <w:cantSplit/>
          <w:trHeight w:val="227"/>
        </w:trPr>
        <w:tc>
          <w:tcPr>
            <w:tcW w:w="1071" w:type="pct"/>
            <w:shd w:val="clear" w:color="auto" w:fill="auto"/>
            <w:vAlign w:val="center"/>
          </w:tcPr>
          <w:p w14:paraId="423FA626"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M. Šarić</w:t>
            </w:r>
          </w:p>
        </w:tc>
        <w:tc>
          <w:tcPr>
            <w:tcW w:w="438" w:type="pct"/>
            <w:shd w:val="clear" w:color="auto" w:fill="auto"/>
            <w:vAlign w:val="center"/>
          </w:tcPr>
          <w:p w14:paraId="1ED5E99B"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215640</w:t>
            </w:r>
          </w:p>
        </w:tc>
        <w:tc>
          <w:tcPr>
            <w:tcW w:w="1905" w:type="pct"/>
            <w:shd w:val="clear" w:color="auto" w:fill="auto"/>
            <w:vAlign w:val="center"/>
          </w:tcPr>
          <w:p w14:paraId="0F6FA512"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Pastoralno-ruralna društva Jugoistočne Europe u ranom novom vijeku: komparativno-historijski aspekti</w:t>
            </w:r>
            <w:r>
              <w:rPr>
                <w:rFonts w:ascii="Arial" w:hAnsi="Arial" w:cs="Arial"/>
                <w:sz w:val="16"/>
                <w:szCs w:val="16"/>
                <w:lang w:val="hr-HR"/>
              </w:rPr>
              <w:t>*</w:t>
            </w:r>
          </w:p>
        </w:tc>
        <w:tc>
          <w:tcPr>
            <w:tcW w:w="397" w:type="pct"/>
            <w:shd w:val="clear" w:color="auto" w:fill="auto"/>
            <w:vAlign w:val="center"/>
          </w:tcPr>
          <w:p w14:paraId="491C5B23"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5FE11F03"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5A6F9300"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056749D6" w14:textId="77777777" w:rsidR="007B6306" w:rsidRPr="00D73D4A" w:rsidRDefault="007B6306" w:rsidP="00B85E12">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7B6306" w:rsidRPr="00D73D4A" w14:paraId="388D7EB5" w14:textId="77777777" w:rsidTr="00B85E12">
        <w:trPr>
          <w:cantSplit/>
          <w:trHeight w:val="227"/>
        </w:trPr>
        <w:tc>
          <w:tcPr>
            <w:tcW w:w="1071" w:type="pct"/>
            <w:shd w:val="clear" w:color="auto" w:fill="auto"/>
            <w:vAlign w:val="center"/>
          </w:tcPr>
          <w:p w14:paraId="132FD391" w14:textId="77777777" w:rsidR="007B6306" w:rsidRPr="00D73D4A" w:rsidRDefault="007B6306" w:rsidP="00B85E12">
            <w:pPr>
              <w:spacing w:after="0"/>
              <w:rPr>
                <w:rFonts w:ascii="Arial" w:eastAsia="MS Mincho" w:hAnsi="Arial" w:cs="Arial"/>
                <w:sz w:val="16"/>
                <w:szCs w:val="16"/>
                <w:lang w:val="hr-HR" w:eastAsia="hr-HR"/>
              </w:rPr>
            </w:pPr>
          </w:p>
        </w:tc>
        <w:tc>
          <w:tcPr>
            <w:tcW w:w="438" w:type="pct"/>
            <w:shd w:val="clear" w:color="auto" w:fill="auto"/>
            <w:vAlign w:val="center"/>
          </w:tcPr>
          <w:p w14:paraId="2CD41022"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172645</w:t>
            </w:r>
          </w:p>
        </w:tc>
        <w:tc>
          <w:tcPr>
            <w:tcW w:w="1905" w:type="pct"/>
            <w:shd w:val="clear" w:color="auto" w:fill="auto"/>
            <w:vAlign w:val="center"/>
          </w:tcPr>
          <w:p w14:paraId="5E7BB381"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Povijest Jugoslavije 1945. - 1991.</w:t>
            </w:r>
          </w:p>
        </w:tc>
        <w:tc>
          <w:tcPr>
            <w:tcW w:w="397" w:type="pct"/>
            <w:shd w:val="clear" w:color="auto" w:fill="auto"/>
            <w:vAlign w:val="center"/>
          </w:tcPr>
          <w:p w14:paraId="4AA23CD2"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4D041FC7"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3243E6D1"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2+0+0</w:t>
            </w:r>
          </w:p>
        </w:tc>
        <w:tc>
          <w:tcPr>
            <w:tcW w:w="396" w:type="pct"/>
            <w:shd w:val="clear" w:color="auto" w:fill="auto"/>
            <w:vAlign w:val="center"/>
          </w:tcPr>
          <w:p w14:paraId="71FAAB60"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4</w:t>
            </w:r>
          </w:p>
        </w:tc>
      </w:tr>
      <w:tr w:rsidR="007B6306" w:rsidRPr="00D73D4A" w14:paraId="578F27B0" w14:textId="77777777" w:rsidTr="00B85E12">
        <w:trPr>
          <w:cantSplit/>
          <w:trHeight w:val="227"/>
        </w:trPr>
        <w:tc>
          <w:tcPr>
            <w:tcW w:w="1071" w:type="pct"/>
            <w:shd w:val="clear" w:color="auto" w:fill="auto"/>
            <w:vAlign w:val="center"/>
          </w:tcPr>
          <w:p w14:paraId="2742B0E9" w14:textId="77777777" w:rsidR="007B6306" w:rsidRPr="00D73D4A" w:rsidRDefault="007B6306" w:rsidP="00B85E12">
            <w:pPr>
              <w:spacing w:after="0"/>
              <w:rPr>
                <w:rFonts w:ascii="Arial" w:eastAsia="MS Mincho" w:hAnsi="Arial" w:cs="Arial"/>
                <w:sz w:val="16"/>
                <w:szCs w:val="16"/>
                <w:lang w:val="hr-HR" w:eastAsia="hr-HR"/>
              </w:rPr>
            </w:pPr>
            <w:r w:rsidRPr="00D73D4A">
              <w:rPr>
                <w:rFonts w:ascii="Arial" w:hAnsi="Arial" w:cs="Arial"/>
                <w:sz w:val="16"/>
                <w:szCs w:val="16"/>
                <w:lang w:val="hr-HR"/>
              </w:rPr>
              <w:t>I. Ograjšek Gorenjak</w:t>
            </w:r>
          </w:p>
        </w:tc>
        <w:tc>
          <w:tcPr>
            <w:tcW w:w="438" w:type="pct"/>
            <w:shd w:val="clear" w:color="auto" w:fill="auto"/>
            <w:vAlign w:val="center"/>
          </w:tcPr>
          <w:p w14:paraId="4489953D"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215641</w:t>
            </w:r>
          </w:p>
        </w:tc>
        <w:tc>
          <w:tcPr>
            <w:tcW w:w="1905" w:type="pct"/>
            <w:shd w:val="clear" w:color="auto" w:fill="auto"/>
            <w:vAlign w:val="center"/>
          </w:tcPr>
          <w:p w14:paraId="6D2F20A5"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Rod kao sudbina: izbor tema iz povijesti žena 19. i 20. stoljeća</w:t>
            </w:r>
          </w:p>
        </w:tc>
        <w:tc>
          <w:tcPr>
            <w:tcW w:w="397" w:type="pct"/>
            <w:shd w:val="clear" w:color="auto" w:fill="auto"/>
            <w:vAlign w:val="center"/>
          </w:tcPr>
          <w:p w14:paraId="440451D4"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74C3FD77"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1DDFBB10"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2+0+0</w:t>
            </w:r>
          </w:p>
        </w:tc>
        <w:tc>
          <w:tcPr>
            <w:tcW w:w="396" w:type="pct"/>
            <w:shd w:val="clear" w:color="auto" w:fill="auto"/>
            <w:vAlign w:val="center"/>
          </w:tcPr>
          <w:p w14:paraId="2B181FF8"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3</w:t>
            </w:r>
          </w:p>
        </w:tc>
      </w:tr>
      <w:tr w:rsidR="007B6306" w:rsidRPr="00D73D4A" w14:paraId="4DC4B71D" w14:textId="77777777" w:rsidTr="00B85E12">
        <w:trPr>
          <w:cantSplit/>
          <w:trHeight w:val="227"/>
        </w:trPr>
        <w:tc>
          <w:tcPr>
            <w:tcW w:w="1071" w:type="pct"/>
            <w:shd w:val="clear" w:color="auto" w:fill="auto"/>
            <w:vAlign w:val="center"/>
          </w:tcPr>
          <w:p w14:paraId="29F2666D"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M. Šarić</w:t>
            </w:r>
          </w:p>
        </w:tc>
        <w:tc>
          <w:tcPr>
            <w:tcW w:w="438" w:type="pct"/>
            <w:shd w:val="clear" w:color="auto" w:fill="auto"/>
            <w:vAlign w:val="center"/>
          </w:tcPr>
          <w:p w14:paraId="5350351E"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215642</w:t>
            </w:r>
          </w:p>
        </w:tc>
        <w:tc>
          <w:tcPr>
            <w:tcW w:w="1905" w:type="pct"/>
            <w:shd w:val="clear" w:color="auto" w:fill="auto"/>
            <w:vAlign w:val="center"/>
          </w:tcPr>
          <w:p w14:paraId="4712B1B7"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Socijalna historija: pravne ustanove i prakse</w:t>
            </w:r>
          </w:p>
        </w:tc>
        <w:tc>
          <w:tcPr>
            <w:tcW w:w="397" w:type="pct"/>
            <w:shd w:val="clear" w:color="auto" w:fill="auto"/>
            <w:vAlign w:val="center"/>
          </w:tcPr>
          <w:p w14:paraId="33388FF3"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1BF72848"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73D1252D"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1+0+1</w:t>
            </w:r>
          </w:p>
        </w:tc>
        <w:tc>
          <w:tcPr>
            <w:tcW w:w="396" w:type="pct"/>
            <w:shd w:val="clear" w:color="auto" w:fill="auto"/>
            <w:vAlign w:val="center"/>
          </w:tcPr>
          <w:p w14:paraId="398C1314"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5</w:t>
            </w:r>
          </w:p>
        </w:tc>
      </w:tr>
      <w:tr w:rsidR="007B6306" w:rsidRPr="00D73D4A" w14:paraId="7BB5A5A9" w14:textId="77777777" w:rsidTr="00B85E12">
        <w:trPr>
          <w:cantSplit/>
          <w:trHeight w:val="227"/>
        </w:trPr>
        <w:tc>
          <w:tcPr>
            <w:tcW w:w="1071" w:type="pct"/>
            <w:shd w:val="clear" w:color="auto" w:fill="auto"/>
            <w:vAlign w:val="center"/>
          </w:tcPr>
          <w:p w14:paraId="0EB1AD01"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M. Šarić</w:t>
            </w:r>
          </w:p>
        </w:tc>
        <w:tc>
          <w:tcPr>
            <w:tcW w:w="438" w:type="pct"/>
            <w:shd w:val="clear" w:color="auto" w:fill="auto"/>
            <w:vAlign w:val="center"/>
          </w:tcPr>
          <w:p w14:paraId="5146AE31"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215643</w:t>
            </w:r>
          </w:p>
        </w:tc>
        <w:tc>
          <w:tcPr>
            <w:tcW w:w="1905" w:type="pct"/>
            <w:shd w:val="clear" w:color="auto" w:fill="auto"/>
            <w:vAlign w:val="center"/>
          </w:tcPr>
          <w:p w14:paraId="1F957BCC"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Socijalna historija: raslojavanja i hijerarhije</w:t>
            </w:r>
          </w:p>
        </w:tc>
        <w:tc>
          <w:tcPr>
            <w:tcW w:w="397" w:type="pct"/>
            <w:shd w:val="clear" w:color="auto" w:fill="auto"/>
            <w:vAlign w:val="center"/>
          </w:tcPr>
          <w:p w14:paraId="44BB0D76"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5700453A"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406CA859"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1+0+1</w:t>
            </w:r>
          </w:p>
        </w:tc>
        <w:tc>
          <w:tcPr>
            <w:tcW w:w="396" w:type="pct"/>
            <w:shd w:val="clear" w:color="auto" w:fill="auto"/>
            <w:vAlign w:val="center"/>
          </w:tcPr>
          <w:p w14:paraId="238335DA"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5</w:t>
            </w:r>
          </w:p>
        </w:tc>
      </w:tr>
      <w:tr w:rsidR="007B6306" w:rsidRPr="00D73D4A" w14:paraId="75389A7D" w14:textId="77777777" w:rsidTr="00B85E12">
        <w:trPr>
          <w:cantSplit/>
          <w:trHeight w:val="227"/>
        </w:trPr>
        <w:tc>
          <w:tcPr>
            <w:tcW w:w="1071" w:type="pct"/>
            <w:shd w:val="clear" w:color="auto" w:fill="auto"/>
            <w:vAlign w:val="center"/>
          </w:tcPr>
          <w:p w14:paraId="02A150D0" w14:textId="77777777" w:rsidR="007B6306" w:rsidRPr="00D73D4A" w:rsidRDefault="007B6306" w:rsidP="00B85E12">
            <w:pPr>
              <w:spacing w:after="0"/>
              <w:rPr>
                <w:rFonts w:ascii="Arial" w:hAnsi="Arial" w:cs="Arial"/>
                <w:sz w:val="16"/>
                <w:szCs w:val="16"/>
                <w:lang w:val="hr-HR"/>
              </w:rPr>
            </w:pPr>
            <w:r w:rsidRPr="00D73D4A">
              <w:rPr>
                <w:rFonts w:ascii="Arial" w:eastAsia="MS Mincho" w:hAnsi="Arial" w:cs="Arial"/>
                <w:sz w:val="16"/>
                <w:szCs w:val="16"/>
                <w:lang w:val="hr-HR" w:eastAsia="hr-HR"/>
              </w:rPr>
              <w:t>B. Grgin</w:t>
            </w:r>
          </w:p>
        </w:tc>
        <w:tc>
          <w:tcPr>
            <w:tcW w:w="438" w:type="pct"/>
            <w:shd w:val="clear" w:color="auto" w:fill="auto"/>
            <w:vAlign w:val="center"/>
          </w:tcPr>
          <w:p w14:paraId="01A5FE54"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167482</w:t>
            </w:r>
          </w:p>
        </w:tc>
        <w:tc>
          <w:tcPr>
            <w:tcW w:w="1905" w:type="pct"/>
            <w:shd w:val="clear" w:color="auto" w:fill="auto"/>
            <w:vAlign w:val="center"/>
          </w:tcPr>
          <w:p w14:paraId="581A89EC"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Srednjovjekovno seljaštvo</w:t>
            </w:r>
          </w:p>
        </w:tc>
        <w:tc>
          <w:tcPr>
            <w:tcW w:w="397" w:type="pct"/>
            <w:shd w:val="clear" w:color="auto" w:fill="auto"/>
            <w:vAlign w:val="center"/>
          </w:tcPr>
          <w:p w14:paraId="0D2A166C"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22AADEFD"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10395AC4"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1+0+1</w:t>
            </w:r>
          </w:p>
        </w:tc>
        <w:tc>
          <w:tcPr>
            <w:tcW w:w="396" w:type="pct"/>
            <w:shd w:val="clear" w:color="auto" w:fill="auto"/>
            <w:vAlign w:val="center"/>
          </w:tcPr>
          <w:p w14:paraId="035BD64B"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4</w:t>
            </w:r>
          </w:p>
        </w:tc>
      </w:tr>
      <w:tr w:rsidR="007B6306" w:rsidRPr="00D73D4A" w14:paraId="6D73615B" w14:textId="77777777" w:rsidTr="00B85E12">
        <w:trPr>
          <w:cantSplit/>
          <w:trHeight w:val="227"/>
        </w:trPr>
        <w:tc>
          <w:tcPr>
            <w:tcW w:w="1071" w:type="pct"/>
            <w:shd w:val="clear" w:color="auto" w:fill="auto"/>
            <w:vAlign w:val="center"/>
          </w:tcPr>
          <w:p w14:paraId="178BA3CD" w14:textId="77777777" w:rsidR="007B6306" w:rsidRPr="00D73D4A" w:rsidRDefault="007B6306" w:rsidP="00B85E12">
            <w:pPr>
              <w:spacing w:after="0"/>
              <w:rPr>
                <w:rFonts w:ascii="Arial" w:eastAsia="MS Mincho" w:hAnsi="Arial" w:cs="Arial"/>
                <w:sz w:val="16"/>
                <w:szCs w:val="16"/>
                <w:lang w:val="hr-HR" w:eastAsia="hr-HR"/>
              </w:rPr>
            </w:pPr>
            <w:r>
              <w:rPr>
                <w:rFonts w:ascii="Arial" w:eastAsia="MS Mincho" w:hAnsi="Arial" w:cs="Arial"/>
                <w:sz w:val="16"/>
                <w:szCs w:val="16"/>
                <w:lang w:eastAsia="hr-HR"/>
              </w:rPr>
              <w:t>M. Previšić</w:t>
            </w:r>
          </w:p>
        </w:tc>
        <w:tc>
          <w:tcPr>
            <w:tcW w:w="438" w:type="pct"/>
            <w:shd w:val="clear" w:color="auto" w:fill="auto"/>
            <w:vAlign w:val="center"/>
          </w:tcPr>
          <w:p w14:paraId="6317A2A6" w14:textId="77777777" w:rsidR="007B6306" w:rsidRPr="00D73D4A" w:rsidRDefault="007B6306" w:rsidP="00B85E12">
            <w:pPr>
              <w:spacing w:after="0"/>
              <w:jc w:val="center"/>
              <w:rPr>
                <w:rFonts w:ascii="Arial" w:eastAsia="MS Mincho" w:hAnsi="Arial" w:cs="Arial"/>
                <w:sz w:val="16"/>
                <w:szCs w:val="16"/>
                <w:lang w:val="hr-HR" w:eastAsia="hr-HR"/>
              </w:rPr>
            </w:pPr>
          </w:p>
        </w:tc>
        <w:tc>
          <w:tcPr>
            <w:tcW w:w="1905" w:type="pct"/>
            <w:shd w:val="clear" w:color="auto" w:fill="auto"/>
            <w:vAlign w:val="center"/>
          </w:tcPr>
          <w:p w14:paraId="1CC79678" w14:textId="77777777" w:rsidR="007B6306" w:rsidRPr="00D73D4A" w:rsidRDefault="007B6306" w:rsidP="00B85E12">
            <w:pPr>
              <w:spacing w:after="0"/>
              <w:rPr>
                <w:rFonts w:ascii="Arial" w:hAnsi="Arial" w:cs="Arial"/>
                <w:sz w:val="16"/>
                <w:szCs w:val="16"/>
                <w:lang w:val="hr-HR"/>
              </w:rPr>
            </w:pPr>
            <w:r w:rsidRPr="007644E9">
              <w:rPr>
                <w:rFonts w:ascii="Arial" w:hAnsi="Arial" w:cs="Arial"/>
                <w:color w:val="333333"/>
                <w:sz w:val="16"/>
                <w:szCs w:val="16"/>
                <w:shd w:val="clear" w:color="auto" w:fill="FFFFFF"/>
                <w:lang w:val="it-IT"/>
              </w:rPr>
              <w:t>Sukob Tito Staljin i Goli otok</w:t>
            </w:r>
          </w:p>
        </w:tc>
        <w:tc>
          <w:tcPr>
            <w:tcW w:w="397" w:type="pct"/>
            <w:shd w:val="clear" w:color="auto" w:fill="auto"/>
            <w:vAlign w:val="center"/>
          </w:tcPr>
          <w:p w14:paraId="2FE43D1B"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62090189"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0E8CBE9D"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2+0+0</w:t>
            </w:r>
          </w:p>
        </w:tc>
        <w:tc>
          <w:tcPr>
            <w:tcW w:w="396" w:type="pct"/>
            <w:shd w:val="clear" w:color="auto" w:fill="auto"/>
            <w:vAlign w:val="center"/>
          </w:tcPr>
          <w:p w14:paraId="48793858" w14:textId="77777777" w:rsidR="007B6306" w:rsidRPr="00D73D4A" w:rsidRDefault="007B6306" w:rsidP="00B85E12">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3</w:t>
            </w:r>
          </w:p>
        </w:tc>
      </w:tr>
      <w:tr w:rsidR="007B6306" w:rsidRPr="00D73D4A" w14:paraId="6651CFBA" w14:textId="77777777" w:rsidTr="00B85E12">
        <w:trPr>
          <w:cantSplit/>
          <w:trHeight w:val="227"/>
        </w:trPr>
        <w:tc>
          <w:tcPr>
            <w:tcW w:w="1071" w:type="pct"/>
            <w:shd w:val="clear" w:color="auto" w:fill="auto"/>
            <w:vAlign w:val="center"/>
          </w:tcPr>
          <w:p w14:paraId="7E6AD4A5" w14:textId="77777777" w:rsidR="007B6306" w:rsidRPr="00D73D4A" w:rsidRDefault="007B6306" w:rsidP="00B85E12">
            <w:pPr>
              <w:spacing w:after="0"/>
              <w:rPr>
                <w:rFonts w:ascii="Arial" w:eastAsia="MS Mincho" w:hAnsi="Arial" w:cs="Arial"/>
                <w:sz w:val="16"/>
                <w:szCs w:val="16"/>
                <w:lang w:val="hr-HR" w:eastAsia="hr-HR"/>
              </w:rPr>
            </w:pPr>
            <w:r w:rsidRPr="00D73D4A">
              <w:rPr>
                <w:rFonts w:ascii="Arial" w:eastAsia="MS Mincho" w:hAnsi="Arial" w:cs="Arial"/>
                <w:sz w:val="16"/>
                <w:szCs w:val="16"/>
                <w:lang w:val="hr-HR" w:eastAsia="hr-HR"/>
              </w:rPr>
              <w:t>J. Marohnić</w:t>
            </w:r>
          </w:p>
        </w:tc>
        <w:tc>
          <w:tcPr>
            <w:tcW w:w="438" w:type="pct"/>
            <w:shd w:val="clear" w:color="auto" w:fill="auto"/>
            <w:vAlign w:val="center"/>
          </w:tcPr>
          <w:p w14:paraId="636CB00E"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215644</w:t>
            </w:r>
          </w:p>
        </w:tc>
        <w:tc>
          <w:tcPr>
            <w:tcW w:w="1905" w:type="pct"/>
            <w:shd w:val="clear" w:color="auto" w:fill="auto"/>
            <w:vAlign w:val="center"/>
          </w:tcPr>
          <w:p w14:paraId="5BAAFB80"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Teorijski pristupi i paradigme u historiografiji stare povijesti II.</w:t>
            </w:r>
          </w:p>
        </w:tc>
        <w:tc>
          <w:tcPr>
            <w:tcW w:w="397" w:type="pct"/>
            <w:shd w:val="clear" w:color="auto" w:fill="auto"/>
            <w:vAlign w:val="center"/>
          </w:tcPr>
          <w:p w14:paraId="497F455A"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32945E18"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00EA94BE"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2+0+2</w:t>
            </w:r>
          </w:p>
        </w:tc>
        <w:tc>
          <w:tcPr>
            <w:tcW w:w="396" w:type="pct"/>
            <w:shd w:val="clear" w:color="auto" w:fill="auto"/>
            <w:vAlign w:val="center"/>
          </w:tcPr>
          <w:p w14:paraId="4258DE38"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4</w:t>
            </w:r>
          </w:p>
        </w:tc>
      </w:tr>
      <w:tr w:rsidR="007B6306" w:rsidRPr="00D73D4A" w14:paraId="0F233B10" w14:textId="77777777" w:rsidTr="00B85E12">
        <w:trPr>
          <w:cantSplit/>
          <w:trHeight w:val="227"/>
        </w:trPr>
        <w:tc>
          <w:tcPr>
            <w:tcW w:w="1071" w:type="pct"/>
            <w:shd w:val="clear" w:color="auto" w:fill="auto"/>
            <w:vAlign w:val="center"/>
          </w:tcPr>
          <w:p w14:paraId="6B9AFF84" w14:textId="77777777" w:rsidR="007B6306" w:rsidRPr="00D73D4A" w:rsidRDefault="007B6306" w:rsidP="00B85E12">
            <w:pPr>
              <w:spacing w:after="0"/>
              <w:rPr>
                <w:rFonts w:ascii="Arial" w:eastAsia="MS Mincho" w:hAnsi="Arial" w:cs="Arial"/>
                <w:sz w:val="16"/>
                <w:szCs w:val="16"/>
                <w:lang w:val="hr-HR" w:eastAsia="hr-HR"/>
              </w:rPr>
            </w:pPr>
            <w:r w:rsidRPr="00D73D4A">
              <w:rPr>
                <w:rFonts w:ascii="Arial" w:eastAsia="MS Mincho" w:hAnsi="Arial" w:cs="Arial"/>
                <w:sz w:val="16"/>
                <w:szCs w:val="16"/>
                <w:lang w:val="hr-HR" w:eastAsia="hr-HR"/>
              </w:rPr>
              <w:t>Z. Nikolić Jakus</w:t>
            </w:r>
          </w:p>
        </w:tc>
        <w:tc>
          <w:tcPr>
            <w:tcW w:w="438" w:type="pct"/>
            <w:shd w:val="clear" w:color="auto" w:fill="auto"/>
            <w:vAlign w:val="center"/>
          </w:tcPr>
          <w:p w14:paraId="344948D7"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167481</w:t>
            </w:r>
          </w:p>
        </w:tc>
        <w:tc>
          <w:tcPr>
            <w:tcW w:w="1905" w:type="pct"/>
            <w:shd w:val="clear" w:color="auto" w:fill="auto"/>
            <w:vAlign w:val="center"/>
          </w:tcPr>
          <w:p w14:paraId="7A7C2A82"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Urbana povijest</w:t>
            </w:r>
            <w:r>
              <w:rPr>
                <w:rFonts w:ascii="Arial" w:hAnsi="Arial" w:cs="Arial"/>
                <w:sz w:val="16"/>
                <w:szCs w:val="16"/>
                <w:lang w:val="hr-HR"/>
              </w:rPr>
              <w:t>*</w:t>
            </w:r>
          </w:p>
        </w:tc>
        <w:tc>
          <w:tcPr>
            <w:tcW w:w="397" w:type="pct"/>
            <w:shd w:val="clear" w:color="auto" w:fill="auto"/>
            <w:vAlign w:val="center"/>
          </w:tcPr>
          <w:p w14:paraId="0877A53B"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710A8067"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3AECE38F"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1+0+1</w:t>
            </w:r>
          </w:p>
        </w:tc>
        <w:tc>
          <w:tcPr>
            <w:tcW w:w="396" w:type="pct"/>
            <w:shd w:val="clear" w:color="auto" w:fill="auto"/>
            <w:vAlign w:val="center"/>
          </w:tcPr>
          <w:p w14:paraId="2CE2AD68"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4</w:t>
            </w:r>
          </w:p>
        </w:tc>
      </w:tr>
      <w:tr w:rsidR="007B6306" w:rsidRPr="00D73D4A" w14:paraId="7F1A1F03" w14:textId="77777777" w:rsidTr="00B85E12">
        <w:trPr>
          <w:cantSplit/>
          <w:trHeight w:val="227"/>
        </w:trPr>
        <w:tc>
          <w:tcPr>
            <w:tcW w:w="1071" w:type="pct"/>
            <w:shd w:val="clear" w:color="auto" w:fill="auto"/>
            <w:vAlign w:val="center"/>
          </w:tcPr>
          <w:p w14:paraId="559D84D7" w14:textId="77777777" w:rsidR="007B6306" w:rsidRPr="00D73D4A" w:rsidRDefault="007B6306" w:rsidP="00B85E12">
            <w:pPr>
              <w:spacing w:after="0"/>
              <w:rPr>
                <w:rFonts w:ascii="Arial" w:eastAsia="MS Mincho" w:hAnsi="Arial" w:cs="Arial"/>
                <w:sz w:val="16"/>
                <w:szCs w:val="16"/>
                <w:lang w:val="hr-HR" w:eastAsia="hr-HR"/>
              </w:rPr>
            </w:pPr>
            <w:r w:rsidRPr="00D73D4A">
              <w:rPr>
                <w:rFonts w:ascii="Arial" w:eastAsia="MS Mincho" w:hAnsi="Arial" w:cs="Arial"/>
                <w:sz w:val="16"/>
                <w:szCs w:val="16"/>
                <w:lang w:val="hr-HR" w:eastAsia="hr-HR"/>
              </w:rPr>
              <w:t>M. Šarić</w:t>
            </w:r>
          </w:p>
        </w:tc>
        <w:tc>
          <w:tcPr>
            <w:tcW w:w="438" w:type="pct"/>
            <w:shd w:val="clear" w:color="auto" w:fill="auto"/>
            <w:vAlign w:val="center"/>
          </w:tcPr>
          <w:p w14:paraId="16FE1682"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172642</w:t>
            </w:r>
          </w:p>
        </w:tc>
        <w:tc>
          <w:tcPr>
            <w:tcW w:w="1905" w:type="pct"/>
            <w:shd w:val="clear" w:color="auto" w:fill="auto"/>
            <w:vAlign w:val="center"/>
          </w:tcPr>
          <w:p w14:paraId="2CB22A02"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Vjerska povijest</w:t>
            </w:r>
          </w:p>
        </w:tc>
        <w:tc>
          <w:tcPr>
            <w:tcW w:w="397" w:type="pct"/>
            <w:shd w:val="clear" w:color="auto" w:fill="auto"/>
            <w:vAlign w:val="center"/>
          </w:tcPr>
          <w:p w14:paraId="4A024BB8"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551FA623"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3A3573D1"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1+0+1</w:t>
            </w:r>
          </w:p>
        </w:tc>
        <w:tc>
          <w:tcPr>
            <w:tcW w:w="396" w:type="pct"/>
            <w:shd w:val="clear" w:color="auto" w:fill="auto"/>
            <w:vAlign w:val="center"/>
          </w:tcPr>
          <w:p w14:paraId="2FA8F05E"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5</w:t>
            </w:r>
          </w:p>
        </w:tc>
      </w:tr>
      <w:tr w:rsidR="007B6306" w:rsidRPr="00D73D4A" w14:paraId="68C86F51" w14:textId="77777777" w:rsidTr="00B85E12">
        <w:trPr>
          <w:cantSplit/>
          <w:trHeight w:val="227"/>
        </w:trPr>
        <w:tc>
          <w:tcPr>
            <w:tcW w:w="1071" w:type="pct"/>
            <w:shd w:val="clear" w:color="auto" w:fill="auto"/>
            <w:vAlign w:val="center"/>
          </w:tcPr>
          <w:p w14:paraId="2824A044" w14:textId="77777777" w:rsidR="007B6306" w:rsidRPr="00D73D4A" w:rsidRDefault="007B6306" w:rsidP="00B85E12">
            <w:pPr>
              <w:spacing w:after="0"/>
              <w:rPr>
                <w:rFonts w:ascii="Arial" w:eastAsia="MS Mincho" w:hAnsi="Arial" w:cs="Arial"/>
                <w:sz w:val="16"/>
                <w:szCs w:val="16"/>
                <w:lang w:val="hr-HR" w:eastAsia="hr-HR"/>
              </w:rPr>
            </w:pPr>
            <w:r w:rsidRPr="00D73D4A">
              <w:rPr>
                <w:rFonts w:ascii="Arial" w:eastAsia="MS Mincho" w:hAnsi="Arial" w:cs="Arial"/>
                <w:sz w:val="16"/>
                <w:szCs w:val="16"/>
                <w:lang w:val="hr-HR" w:eastAsia="hr-HR"/>
              </w:rPr>
              <w:t>N. Štefanec</w:t>
            </w:r>
          </w:p>
        </w:tc>
        <w:tc>
          <w:tcPr>
            <w:tcW w:w="438" w:type="pct"/>
            <w:shd w:val="clear" w:color="auto" w:fill="auto"/>
            <w:vAlign w:val="center"/>
          </w:tcPr>
          <w:p w14:paraId="20251304"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172643</w:t>
            </w:r>
          </w:p>
        </w:tc>
        <w:tc>
          <w:tcPr>
            <w:tcW w:w="1905" w:type="pct"/>
            <w:shd w:val="clear" w:color="auto" w:fill="auto"/>
            <w:vAlign w:val="center"/>
          </w:tcPr>
          <w:p w14:paraId="495750C7" w14:textId="77777777" w:rsidR="007B6306" w:rsidRPr="00D73D4A" w:rsidRDefault="007B6306" w:rsidP="00B85E12">
            <w:pPr>
              <w:spacing w:after="0"/>
              <w:rPr>
                <w:rFonts w:ascii="Arial" w:hAnsi="Arial" w:cs="Arial"/>
                <w:sz w:val="16"/>
                <w:szCs w:val="16"/>
                <w:lang w:val="hr-HR"/>
              </w:rPr>
            </w:pPr>
            <w:r w:rsidRPr="00D73D4A">
              <w:rPr>
                <w:rFonts w:ascii="Arial" w:hAnsi="Arial" w:cs="Arial"/>
                <w:sz w:val="16"/>
                <w:szCs w:val="16"/>
                <w:lang w:val="hr-HR"/>
              </w:rPr>
              <w:t>Vojna i vojnokrajiška povijest</w:t>
            </w:r>
          </w:p>
        </w:tc>
        <w:tc>
          <w:tcPr>
            <w:tcW w:w="397" w:type="pct"/>
            <w:shd w:val="clear" w:color="auto" w:fill="auto"/>
            <w:vAlign w:val="center"/>
          </w:tcPr>
          <w:p w14:paraId="35C2B158" w14:textId="77777777" w:rsidR="007B6306" w:rsidRPr="00D73D4A" w:rsidRDefault="007B6306" w:rsidP="00B85E12">
            <w:pPr>
              <w:spacing w:after="0"/>
              <w:jc w:val="center"/>
              <w:rPr>
                <w:rFonts w:ascii="Arial" w:hAnsi="Arial" w:cs="Arial"/>
                <w:sz w:val="16"/>
                <w:szCs w:val="16"/>
                <w:lang w:val="hr-HR"/>
              </w:rPr>
            </w:pPr>
          </w:p>
        </w:tc>
        <w:tc>
          <w:tcPr>
            <w:tcW w:w="397" w:type="pct"/>
            <w:shd w:val="clear" w:color="auto" w:fill="auto"/>
            <w:vAlign w:val="center"/>
          </w:tcPr>
          <w:p w14:paraId="091A48A6" w14:textId="77777777" w:rsidR="007B6306" w:rsidRPr="00D73D4A" w:rsidRDefault="007B6306" w:rsidP="00B85E12">
            <w:pPr>
              <w:spacing w:after="0"/>
              <w:jc w:val="center"/>
              <w:rPr>
                <w:rFonts w:ascii="Arial" w:hAnsi="Arial" w:cs="Arial"/>
                <w:sz w:val="16"/>
                <w:szCs w:val="16"/>
                <w:lang w:val="hr-HR"/>
              </w:rPr>
            </w:pPr>
          </w:p>
        </w:tc>
        <w:tc>
          <w:tcPr>
            <w:tcW w:w="396" w:type="pct"/>
            <w:shd w:val="clear" w:color="auto" w:fill="auto"/>
            <w:vAlign w:val="center"/>
          </w:tcPr>
          <w:p w14:paraId="5061CD50"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1+0+1</w:t>
            </w:r>
          </w:p>
        </w:tc>
        <w:tc>
          <w:tcPr>
            <w:tcW w:w="396" w:type="pct"/>
            <w:shd w:val="clear" w:color="auto" w:fill="auto"/>
            <w:vAlign w:val="center"/>
          </w:tcPr>
          <w:p w14:paraId="530E5B11" w14:textId="77777777" w:rsidR="007B6306" w:rsidRPr="00D73D4A" w:rsidRDefault="007B6306" w:rsidP="00B85E12">
            <w:pPr>
              <w:spacing w:after="0"/>
              <w:jc w:val="center"/>
              <w:rPr>
                <w:rFonts w:ascii="Arial" w:eastAsia="MS Mincho" w:hAnsi="Arial" w:cs="Arial"/>
                <w:sz w:val="16"/>
                <w:szCs w:val="16"/>
                <w:lang w:val="hr-HR" w:eastAsia="hr-HR"/>
              </w:rPr>
            </w:pPr>
            <w:r w:rsidRPr="00D73D4A">
              <w:rPr>
                <w:rFonts w:ascii="Arial" w:eastAsia="MS Mincho" w:hAnsi="Arial" w:cs="Arial"/>
                <w:sz w:val="16"/>
                <w:szCs w:val="16"/>
                <w:lang w:val="hr-HR" w:eastAsia="hr-HR"/>
              </w:rPr>
              <w:t>5</w:t>
            </w:r>
          </w:p>
        </w:tc>
      </w:tr>
    </w:tbl>
    <w:p w14:paraId="2547CC53" w14:textId="5A77F039" w:rsidR="00D73D4A" w:rsidRPr="007644E9" w:rsidRDefault="007644E9" w:rsidP="00D73D4A">
      <w:pPr>
        <w:spacing w:after="0"/>
        <w:rPr>
          <w:rFonts w:ascii="Arial" w:hAnsi="Arial" w:cs="Arial"/>
          <w:sz w:val="16"/>
          <w:szCs w:val="16"/>
          <w:lang w:val="hr-HR"/>
        </w:rPr>
      </w:pPr>
      <w:bookmarkStart w:id="27" w:name="_Hlk168407111"/>
      <w:r w:rsidRPr="007644E9">
        <w:rPr>
          <w:rFonts w:ascii="Arial" w:hAnsi="Arial" w:cs="Arial"/>
          <w:sz w:val="16"/>
          <w:szCs w:val="16"/>
          <w:lang w:val="hr-HR"/>
        </w:rPr>
        <w:t>* Ne izvodi se u ak. god. 2024./2025.</w:t>
      </w:r>
    </w:p>
    <w:bookmarkEnd w:id="27"/>
    <w:p w14:paraId="2A84E8E0" w14:textId="77777777" w:rsidR="00D73D4A" w:rsidRPr="00D73D4A" w:rsidRDefault="00D73D4A"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3"/>
        <w:gridCol w:w="7"/>
        <w:gridCol w:w="609"/>
        <w:gridCol w:w="18"/>
        <w:gridCol w:w="2710"/>
        <w:gridCol w:w="15"/>
        <w:gridCol w:w="553"/>
        <w:gridCol w:w="15"/>
        <w:gridCol w:w="556"/>
        <w:gridCol w:w="11"/>
        <w:gridCol w:w="556"/>
        <w:gridCol w:w="10"/>
        <w:gridCol w:w="558"/>
        <w:gridCol w:w="9"/>
      </w:tblGrid>
      <w:tr w:rsidR="00D73D4A" w:rsidRPr="00D73D4A" w14:paraId="55EFED51" w14:textId="77777777" w:rsidTr="007644E9">
        <w:trPr>
          <w:cantSplit/>
          <w:trHeight w:val="227"/>
        </w:trPr>
        <w:tc>
          <w:tcPr>
            <w:tcW w:w="3414" w:type="pct"/>
            <w:gridSpan w:val="6"/>
            <w:shd w:val="clear" w:color="auto" w:fill="D9D9D9"/>
            <w:vAlign w:val="center"/>
          </w:tcPr>
          <w:p w14:paraId="47E6AAE6" w14:textId="0ABD7A06"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IZBORNI PEDAGOŠKI KOLEGIJ</w:t>
            </w:r>
            <w:r w:rsidR="00E60482">
              <w:rPr>
                <w:rFonts w:ascii="Arial" w:hAnsi="Arial" w:cs="Arial"/>
                <w:b/>
                <w:sz w:val="16"/>
                <w:szCs w:val="16"/>
                <w:lang w:val="hr-HR"/>
              </w:rPr>
              <w:t>I</w:t>
            </w:r>
            <w:r w:rsidRPr="00D73D4A">
              <w:rPr>
                <w:rFonts w:ascii="Arial" w:hAnsi="Arial" w:cs="Arial"/>
                <w:b/>
                <w:sz w:val="16"/>
                <w:szCs w:val="16"/>
                <w:lang w:val="hr-HR"/>
              </w:rPr>
              <w:t xml:space="preserve"> – U ljetnom semestru studenti obavezno biraju JEDAN od ponuđenih pedagoških kolegija</w:t>
            </w:r>
          </w:p>
        </w:tc>
        <w:tc>
          <w:tcPr>
            <w:tcW w:w="794" w:type="pct"/>
            <w:gridSpan w:val="4"/>
            <w:shd w:val="clear" w:color="auto" w:fill="D9D9D9"/>
            <w:vAlign w:val="center"/>
          </w:tcPr>
          <w:p w14:paraId="77370501"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2" w:type="pct"/>
            <w:gridSpan w:val="4"/>
            <w:shd w:val="clear" w:color="auto" w:fill="D9D9D9"/>
            <w:vAlign w:val="center"/>
          </w:tcPr>
          <w:p w14:paraId="14C7F432"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D73D4A" w:rsidRPr="00D73D4A" w14:paraId="53386B96" w14:textId="77777777" w:rsidTr="007644E9">
        <w:trPr>
          <w:cantSplit/>
          <w:trHeight w:val="227"/>
        </w:trPr>
        <w:tc>
          <w:tcPr>
            <w:tcW w:w="1071" w:type="pct"/>
            <w:gridSpan w:val="2"/>
            <w:shd w:val="clear" w:color="auto" w:fill="D9D9D9"/>
            <w:vAlign w:val="center"/>
          </w:tcPr>
          <w:p w14:paraId="70701D61"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Nastavnici</w:t>
            </w:r>
          </w:p>
        </w:tc>
        <w:tc>
          <w:tcPr>
            <w:tcW w:w="438" w:type="pct"/>
            <w:gridSpan w:val="2"/>
            <w:shd w:val="clear" w:color="auto" w:fill="D9D9D9"/>
            <w:vAlign w:val="center"/>
          </w:tcPr>
          <w:p w14:paraId="18241417"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05" w:type="pct"/>
            <w:gridSpan w:val="2"/>
            <w:shd w:val="clear" w:color="auto" w:fill="D9D9D9"/>
            <w:vAlign w:val="center"/>
          </w:tcPr>
          <w:p w14:paraId="3B2387F4"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Naziv kolegija</w:t>
            </w:r>
          </w:p>
        </w:tc>
        <w:tc>
          <w:tcPr>
            <w:tcW w:w="397" w:type="pct"/>
            <w:gridSpan w:val="2"/>
            <w:shd w:val="clear" w:color="auto" w:fill="D9D9D9"/>
            <w:vAlign w:val="center"/>
          </w:tcPr>
          <w:p w14:paraId="5D236E0F"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gridSpan w:val="2"/>
            <w:shd w:val="clear" w:color="auto" w:fill="D9D9D9"/>
            <w:vAlign w:val="center"/>
          </w:tcPr>
          <w:p w14:paraId="33422E29"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6" w:type="pct"/>
            <w:gridSpan w:val="2"/>
            <w:shd w:val="clear" w:color="auto" w:fill="D9D9D9"/>
            <w:vAlign w:val="center"/>
          </w:tcPr>
          <w:p w14:paraId="0CF1A647"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6" w:type="pct"/>
            <w:gridSpan w:val="2"/>
            <w:shd w:val="clear" w:color="auto" w:fill="D9D9D9"/>
            <w:vAlign w:val="center"/>
          </w:tcPr>
          <w:p w14:paraId="2D849AEE"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D73D4A" w:rsidRPr="00D73D4A" w14:paraId="4335984A" w14:textId="77777777" w:rsidTr="007644E9">
        <w:trPr>
          <w:cantSplit/>
          <w:trHeight w:val="227"/>
        </w:trPr>
        <w:tc>
          <w:tcPr>
            <w:tcW w:w="1071" w:type="pct"/>
            <w:gridSpan w:val="2"/>
            <w:shd w:val="clear" w:color="auto" w:fill="auto"/>
            <w:vAlign w:val="center"/>
          </w:tcPr>
          <w:p w14:paraId="36842C24" w14:textId="77777777" w:rsidR="00D73D4A" w:rsidRPr="00D73D4A" w:rsidRDefault="00D73D4A" w:rsidP="00D73D4A">
            <w:pPr>
              <w:widowControl w:val="0"/>
              <w:autoSpaceDE w:val="0"/>
              <w:autoSpaceDN w:val="0"/>
              <w:adjustRightInd w:val="0"/>
              <w:spacing w:after="0"/>
              <w:rPr>
                <w:rFonts w:ascii="Arial" w:eastAsia="MS Mincho" w:hAnsi="Arial" w:cs="Arial"/>
                <w:sz w:val="16"/>
                <w:szCs w:val="16"/>
                <w:lang w:val="hr-HR" w:eastAsia="hr-HR"/>
              </w:rPr>
            </w:pPr>
            <w:r w:rsidRPr="00D73D4A">
              <w:rPr>
                <w:rFonts w:ascii="Arial" w:eastAsia="MS Mincho" w:hAnsi="Arial" w:cs="Arial"/>
                <w:sz w:val="16"/>
                <w:szCs w:val="16"/>
                <w:lang w:val="hr-HR" w:eastAsia="hr-HR"/>
              </w:rPr>
              <w:t xml:space="preserve">A. Huić, N. Pavlin Bernardić </w:t>
            </w:r>
          </w:p>
          <w:p w14:paraId="079E21F8"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color w:val="0070C0"/>
                <w:sz w:val="16"/>
                <w:szCs w:val="16"/>
                <w:lang w:val="hr-HR" w:eastAsia="hr-HR"/>
              </w:rPr>
              <w:t xml:space="preserve">A. Huić, N. Pavlin Bernardić </w:t>
            </w:r>
          </w:p>
        </w:tc>
        <w:tc>
          <w:tcPr>
            <w:tcW w:w="438" w:type="pct"/>
            <w:gridSpan w:val="2"/>
            <w:shd w:val="clear" w:color="auto" w:fill="auto"/>
            <w:vAlign w:val="center"/>
          </w:tcPr>
          <w:p w14:paraId="5889E61B"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eastAsia="hr-HR"/>
              </w:rPr>
              <w:t>228112</w:t>
            </w:r>
          </w:p>
        </w:tc>
        <w:tc>
          <w:tcPr>
            <w:tcW w:w="1905" w:type="pct"/>
            <w:gridSpan w:val="2"/>
            <w:shd w:val="clear" w:color="auto" w:fill="auto"/>
            <w:vAlign w:val="center"/>
          </w:tcPr>
          <w:p w14:paraId="3D4D90CC" w14:textId="77777777" w:rsidR="00D73D4A" w:rsidRPr="00D73D4A" w:rsidRDefault="00D73D4A" w:rsidP="00D73D4A">
            <w:pPr>
              <w:spacing w:after="0"/>
              <w:rPr>
                <w:rFonts w:ascii="Arial" w:hAnsi="Arial" w:cs="Arial"/>
                <w:sz w:val="16"/>
                <w:szCs w:val="16"/>
                <w:lang w:val="hr-HR"/>
              </w:rPr>
            </w:pPr>
            <w:r w:rsidRPr="00D73D4A">
              <w:rPr>
                <w:rFonts w:ascii="Arial" w:hAnsi="Arial" w:cs="Arial"/>
                <w:iCs/>
                <w:sz w:val="16"/>
                <w:szCs w:val="16"/>
              </w:rPr>
              <w:t>Upravljanje razredom</w:t>
            </w:r>
          </w:p>
        </w:tc>
        <w:tc>
          <w:tcPr>
            <w:tcW w:w="397" w:type="pct"/>
            <w:gridSpan w:val="2"/>
            <w:shd w:val="clear" w:color="auto" w:fill="auto"/>
            <w:vAlign w:val="center"/>
          </w:tcPr>
          <w:p w14:paraId="63B8A6AB"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3DDECFAE" w14:textId="77777777" w:rsidR="00D73D4A" w:rsidRPr="00D73D4A" w:rsidRDefault="00D73D4A" w:rsidP="00D73D4A">
            <w:pPr>
              <w:spacing w:after="0"/>
              <w:jc w:val="center"/>
              <w:rPr>
                <w:rFonts w:ascii="Arial" w:hAnsi="Arial" w:cs="Arial"/>
                <w:sz w:val="16"/>
                <w:szCs w:val="16"/>
                <w:lang w:val="hr-HR"/>
              </w:rPr>
            </w:pPr>
          </w:p>
        </w:tc>
        <w:tc>
          <w:tcPr>
            <w:tcW w:w="396" w:type="pct"/>
            <w:gridSpan w:val="2"/>
            <w:shd w:val="clear" w:color="auto" w:fill="auto"/>
            <w:vAlign w:val="center"/>
          </w:tcPr>
          <w:p w14:paraId="27D20CB8"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eastAsia="hr-HR"/>
              </w:rPr>
              <w:t>2+0+1</w:t>
            </w:r>
          </w:p>
        </w:tc>
        <w:tc>
          <w:tcPr>
            <w:tcW w:w="396" w:type="pct"/>
            <w:gridSpan w:val="2"/>
            <w:shd w:val="clear" w:color="auto" w:fill="auto"/>
            <w:vAlign w:val="center"/>
          </w:tcPr>
          <w:p w14:paraId="403EC5C3"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eastAsia="hr-HR"/>
              </w:rPr>
              <w:t>4</w:t>
            </w:r>
          </w:p>
        </w:tc>
      </w:tr>
      <w:tr w:rsidR="00D73D4A" w:rsidRPr="00D73D4A" w14:paraId="120EC867" w14:textId="77777777" w:rsidTr="007644E9">
        <w:trPr>
          <w:cantSplit/>
          <w:trHeight w:val="227"/>
        </w:trPr>
        <w:tc>
          <w:tcPr>
            <w:tcW w:w="1071" w:type="pct"/>
            <w:gridSpan w:val="2"/>
            <w:shd w:val="clear" w:color="auto" w:fill="auto"/>
            <w:vAlign w:val="center"/>
          </w:tcPr>
          <w:p w14:paraId="7A202F89" w14:textId="77777777" w:rsidR="00D73D4A" w:rsidRPr="00D73D4A" w:rsidRDefault="00D73D4A" w:rsidP="00D73D4A">
            <w:pPr>
              <w:widowControl w:val="0"/>
              <w:autoSpaceDE w:val="0"/>
              <w:autoSpaceDN w:val="0"/>
              <w:adjustRightInd w:val="0"/>
              <w:spacing w:after="0"/>
              <w:rPr>
                <w:rFonts w:ascii="Arial" w:eastAsia="MS Mincho" w:hAnsi="Arial" w:cs="Arial"/>
                <w:color w:val="0070C0"/>
                <w:sz w:val="16"/>
                <w:szCs w:val="16"/>
                <w:lang w:eastAsia="hr-HR"/>
              </w:rPr>
            </w:pPr>
            <w:r w:rsidRPr="00D73D4A">
              <w:rPr>
                <w:rFonts w:ascii="Arial" w:eastAsia="MS Mincho" w:hAnsi="Arial" w:cs="Arial"/>
                <w:sz w:val="16"/>
                <w:szCs w:val="16"/>
                <w:lang w:eastAsia="hr-HR"/>
              </w:rPr>
              <w:t>M. Jelić</w:t>
            </w:r>
          </w:p>
          <w:p w14:paraId="3FCCA71C"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color w:val="0070C0"/>
                <w:sz w:val="16"/>
                <w:szCs w:val="16"/>
                <w:lang w:eastAsia="hr-HR"/>
              </w:rPr>
              <w:t>M. Jelić</w:t>
            </w:r>
          </w:p>
        </w:tc>
        <w:tc>
          <w:tcPr>
            <w:tcW w:w="438" w:type="pct"/>
            <w:gridSpan w:val="2"/>
            <w:shd w:val="clear" w:color="auto" w:fill="auto"/>
            <w:vAlign w:val="center"/>
          </w:tcPr>
          <w:p w14:paraId="2933BF41"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eastAsia="hr-HR"/>
              </w:rPr>
              <w:t>228113</w:t>
            </w:r>
          </w:p>
        </w:tc>
        <w:tc>
          <w:tcPr>
            <w:tcW w:w="1905" w:type="pct"/>
            <w:gridSpan w:val="2"/>
            <w:shd w:val="clear" w:color="auto" w:fill="auto"/>
            <w:vAlign w:val="center"/>
          </w:tcPr>
          <w:p w14:paraId="413CF189" w14:textId="77777777" w:rsidR="00D73D4A" w:rsidRPr="00D73D4A" w:rsidRDefault="00D73D4A" w:rsidP="00D73D4A">
            <w:pPr>
              <w:spacing w:after="0"/>
              <w:rPr>
                <w:rFonts w:ascii="Arial" w:hAnsi="Arial" w:cs="Arial"/>
                <w:sz w:val="16"/>
                <w:szCs w:val="16"/>
                <w:lang w:val="hr-HR"/>
              </w:rPr>
            </w:pPr>
            <w:r w:rsidRPr="00D73D4A">
              <w:rPr>
                <w:rFonts w:ascii="Arial" w:hAnsi="Arial" w:cs="Arial"/>
                <w:iCs/>
                <w:sz w:val="16"/>
                <w:szCs w:val="16"/>
                <w:lang w:val="hr-HR"/>
              </w:rPr>
              <w:t>Prevencija zlostavljanja i rizičnog ponašanja</w:t>
            </w:r>
          </w:p>
        </w:tc>
        <w:tc>
          <w:tcPr>
            <w:tcW w:w="397" w:type="pct"/>
            <w:gridSpan w:val="2"/>
            <w:shd w:val="clear" w:color="auto" w:fill="auto"/>
            <w:vAlign w:val="center"/>
          </w:tcPr>
          <w:p w14:paraId="5A0AF533"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716D9CF6" w14:textId="77777777" w:rsidR="00D73D4A" w:rsidRPr="00D73D4A" w:rsidRDefault="00D73D4A" w:rsidP="00D73D4A">
            <w:pPr>
              <w:spacing w:after="0"/>
              <w:jc w:val="center"/>
              <w:rPr>
                <w:rFonts w:ascii="Arial" w:hAnsi="Arial" w:cs="Arial"/>
                <w:sz w:val="16"/>
                <w:szCs w:val="16"/>
                <w:lang w:val="hr-HR"/>
              </w:rPr>
            </w:pPr>
          </w:p>
        </w:tc>
        <w:tc>
          <w:tcPr>
            <w:tcW w:w="396" w:type="pct"/>
            <w:gridSpan w:val="2"/>
            <w:shd w:val="clear" w:color="auto" w:fill="auto"/>
            <w:vAlign w:val="center"/>
          </w:tcPr>
          <w:p w14:paraId="152B77BD"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eastAsia="hr-HR"/>
              </w:rPr>
              <w:t>1+0+1</w:t>
            </w:r>
          </w:p>
        </w:tc>
        <w:tc>
          <w:tcPr>
            <w:tcW w:w="396" w:type="pct"/>
            <w:gridSpan w:val="2"/>
            <w:shd w:val="clear" w:color="auto" w:fill="auto"/>
            <w:vAlign w:val="center"/>
          </w:tcPr>
          <w:p w14:paraId="3F9D5691"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eastAsia="hr-HR"/>
              </w:rPr>
              <w:t>4</w:t>
            </w:r>
          </w:p>
        </w:tc>
      </w:tr>
      <w:tr w:rsidR="00D73D4A" w:rsidRPr="00D73D4A" w14:paraId="7E82EDDA" w14:textId="77777777" w:rsidTr="007644E9">
        <w:trPr>
          <w:cantSplit/>
          <w:trHeight w:val="227"/>
        </w:trPr>
        <w:tc>
          <w:tcPr>
            <w:tcW w:w="1071" w:type="pct"/>
            <w:gridSpan w:val="2"/>
            <w:shd w:val="clear" w:color="auto" w:fill="auto"/>
            <w:vAlign w:val="center"/>
          </w:tcPr>
          <w:p w14:paraId="5C2AD515" w14:textId="77777777" w:rsidR="00D73D4A" w:rsidRPr="00D73D4A" w:rsidRDefault="00D73D4A" w:rsidP="00D73D4A">
            <w:pPr>
              <w:spacing w:after="0"/>
              <w:rPr>
                <w:rFonts w:ascii="Arial" w:hAnsi="Arial" w:cs="Arial"/>
                <w:color w:val="0070C0"/>
                <w:sz w:val="16"/>
                <w:szCs w:val="16"/>
              </w:rPr>
            </w:pPr>
            <w:r w:rsidRPr="00D73D4A">
              <w:rPr>
                <w:rFonts w:ascii="Arial" w:hAnsi="Arial" w:cs="Arial"/>
                <w:sz w:val="16"/>
                <w:szCs w:val="16"/>
              </w:rPr>
              <w:t>R. Vuk</w:t>
            </w:r>
          </w:p>
          <w:p w14:paraId="723D7346"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rPr>
              <w:t>R. Vuk</w:t>
            </w:r>
          </w:p>
        </w:tc>
        <w:tc>
          <w:tcPr>
            <w:tcW w:w="438" w:type="pct"/>
            <w:gridSpan w:val="2"/>
            <w:shd w:val="clear" w:color="auto" w:fill="auto"/>
            <w:vAlign w:val="center"/>
          </w:tcPr>
          <w:p w14:paraId="3A7C2CCE"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eastAsia="hr-HR"/>
              </w:rPr>
              <w:t>213342</w:t>
            </w:r>
          </w:p>
        </w:tc>
        <w:tc>
          <w:tcPr>
            <w:tcW w:w="1905" w:type="pct"/>
            <w:gridSpan w:val="2"/>
            <w:shd w:val="clear" w:color="auto" w:fill="auto"/>
            <w:vAlign w:val="center"/>
          </w:tcPr>
          <w:p w14:paraId="48CFB5B9"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Vrednovanje ishoda učenja u geografiji</w:t>
            </w:r>
          </w:p>
        </w:tc>
        <w:tc>
          <w:tcPr>
            <w:tcW w:w="397" w:type="pct"/>
            <w:gridSpan w:val="2"/>
            <w:shd w:val="clear" w:color="auto" w:fill="auto"/>
            <w:vAlign w:val="center"/>
          </w:tcPr>
          <w:p w14:paraId="637B60B5"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0F39EC2E" w14:textId="77777777" w:rsidR="00D73D4A" w:rsidRPr="00D73D4A" w:rsidRDefault="00D73D4A" w:rsidP="00D73D4A">
            <w:pPr>
              <w:spacing w:after="0"/>
              <w:jc w:val="center"/>
              <w:rPr>
                <w:rFonts w:ascii="Arial" w:hAnsi="Arial" w:cs="Arial"/>
                <w:sz w:val="16"/>
                <w:szCs w:val="16"/>
                <w:lang w:val="hr-HR"/>
              </w:rPr>
            </w:pPr>
          </w:p>
        </w:tc>
        <w:tc>
          <w:tcPr>
            <w:tcW w:w="396" w:type="pct"/>
            <w:gridSpan w:val="2"/>
            <w:shd w:val="clear" w:color="auto" w:fill="auto"/>
            <w:vAlign w:val="center"/>
          </w:tcPr>
          <w:p w14:paraId="3C264DD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rPr>
              <w:t>2+0+1</w:t>
            </w:r>
          </w:p>
        </w:tc>
        <w:tc>
          <w:tcPr>
            <w:tcW w:w="396" w:type="pct"/>
            <w:gridSpan w:val="2"/>
            <w:shd w:val="clear" w:color="auto" w:fill="auto"/>
            <w:vAlign w:val="center"/>
          </w:tcPr>
          <w:p w14:paraId="2484321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rPr>
              <w:t>4</w:t>
            </w:r>
          </w:p>
        </w:tc>
      </w:tr>
      <w:tr w:rsidR="00D73D4A" w:rsidRPr="00D73D4A" w14:paraId="2BA64FEC" w14:textId="77777777" w:rsidTr="007644E9">
        <w:trPr>
          <w:gridAfter w:val="1"/>
          <w:wAfter w:w="7" w:type="pct"/>
          <w:cantSplit/>
          <w:trHeight w:val="198"/>
        </w:trPr>
        <w:tc>
          <w:tcPr>
            <w:tcW w:w="3404" w:type="pct"/>
            <w:gridSpan w:val="5"/>
            <w:shd w:val="clear" w:color="auto" w:fill="D9D9D9"/>
            <w:vAlign w:val="center"/>
          </w:tcPr>
          <w:p w14:paraId="3996C9CD"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lastRenderedPageBreak/>
              <w:t>V. GODINA</w:t>
            </w:r>
          </w:p>
        </w:tc>
        <w:tc>
          <w:tcPr>
            <w:tcW w:w="795" w:type="pct"/>
            <w:gridSpan w:val="4"/>
            <w:shd w:val="clear" w:color="auto" w:fill="D9D9D9"/>
            <w:vAlign w:val="center"/>
          </w:tcPr>
          <w:p w14:paraId="68C897D6"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4" w:type="pct"/>
            <w:gridSpan w:val="4"/>
            <w:shd w:val="clear" w:color="auto" w:fill="D9D9D9"/>
            <w:vAlign w:val="center"/>
          </w:tcPr>
          <w:p w14:paraId="7275C8D4"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D73D4A" w:rsidRPr="00D73D4A" w14:paraId="5871B9B1" w14:textId="77777777" w:rsidTr="007644E9">
        <w:trPr>
          <w:gridAfter w:val="1"/>
          <w:wAfter w:w="7" w:type="pct"/>
          <w:cantSplit/>
          <w:trHeight w:val="198"/>
        </w:trPr>
        <w:tc>
          <w:tcPr>
            <w:tcW w:w="1066" w:type="pct"/>
            <w:shd w:val="clear" w:color="auto" w:fill="D9D9D9"/>
            <w:vAlign w:val="center"/>
          </w:tcPr>
          <w:p w14:paraId="2654E195"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Nastavnici</w:t>
            </w:r>
          </w:p>
        </w:tc>
        <w:tc>
          <w:tcPr>
            <w:tcW w:w="431" w:type="pct"/>
            <w:gridSpan w:val="2"/>
            <w:shd w:val="clear" w:color="auto" w:fill="D9D9D9"/>
            <w:vAlign w:val="center"/>
          </w:tcPr>
          <w:p w14:paraId="215EEA98"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07" w:type="pct"/>
            <w:gridSpan w:val="2"/>
            <w:shd w:val="clear" w:color="auto" w:fill="D9D9D9"/>
            <w:vAlign w:val="center"/>
          </w:tcPr>
          <w:p w14:paraId="515A9E69"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Obvezni kolegiji</w:t>
            </w:r>
          </w:p>
        </w:tc>
        <w:tc>
          <w:tcPr>
            <w:tcW w:w="397" w:type="pct"/>
            <w:gridSpan w:val="2"/>
            <w:shd w:val="clear" w:color="auto" w:fill="D9D9D9"/>
            <w:vAlign w:val="center"/>
          </w:tcPr>
          <w:p w14:paraId="1C7C1024"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9" w:type="pct"/>
            <w:gridSpan w:val="2"/>
            <w:shd w:val="clear" w:color="auto" w:fill="D9D9D9"/>
            <w:vAlign w:val="center"/>
          </w:tcPr>
          <w:p w14:paraId="5E84016E"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7" w:type="pct"/>
            <w:gridSpan w:val="2"/>
            <w:shd w:val="clear" w:color="auto" w:fill="D9D9D9"/>
            <w:vAlign w:val="center"/>
          </w:tcPr>
          <w:p w14:paraId="0937B653"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gridSpan w:val="2"/>
            <w:shd w:val="clear" w:color="auto" w:fill="D9D9D9"/>
            <w:vAlign w:val="center"/>
          </w:tcPr>
          <w:p w14:paraId="395A4E11"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D73D4A" w:rsidRPr="00D73D4A" w14:paraId="08D7BFE5" w14:textId="77777777" w:rsidTr="007644E9">
        <w:trPr>
          <w:gridAfter w:val="1"/>
          <w:wAfter w:w="7" w:type="pct"/>
          <w:cantSplit/>
          <w:trHeight w:val="198"/>
        </w:trPr>
        <w:tc>
          <w:tcPr>
            <w:tcW w:w="1066" w:type="pct"/>
            <w:shd w:val="clear" w:color="auto" w:fill="auto"/>
            <w:vAlign w:val="center"/>
          </w:tcPr>
          <w:p w14:paraId="1DED9B23"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J. Lončar</w:t>
            </w:r>
          </w:p>
          <w:p w14:paraId="3F654D67"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J. Lončar</w:t>
            </w:r>
          </w:p>
        </w:tc>
        <w:tc>
          <w:tcPr>
            <w:tcW w:w="431" w:type="pct"/>
            <w:gridSpan w:val="2"/>
            <w:shd w:val="clear" w:color="auto" w:fill="auto"/>
            <w:vAlign w:val="center"/>
          </w:tcPr>
          <w:p w14:paraId="2C57516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44568</w:t>
            </w:r>
          </w:p>
        </w:tc>
        <w:tc>
          <w:tcPr>
            <w:tcW w:w="1907" w:type="pct"/>
            <w:gridSpan w:val="2"/>
            <w:shd w:val="clear" w:color="auto" w:fill="auto"/>
            <w:vAlign w:val="center"/>
          </w:tcPr>
          <w:p w14:paraId="2CDA5587"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Geografske osnove globalizacije</w:t>
            </w:r>
          </w:p>
        </w:tc>
        <w:tc>
          <w:tcPr>
            <w:tcW w:w="397" w:type="pct"/>
            <w:gridSpan w:val="2"/>
            <w:shd w:val="clear" w:color="auto" w:fill="auto"/>
            <w:vAlign w:val="center"/>
          </w:tcPr>
          <w:p w14:paraId="4F0FDA9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9" w:type="pct"/>
            <w:gridSpan w:val="2"/>
            <w:shd w:val="clear" w:color="auto" w:fill="auto"/>
            <w:vAlign w:val="center"/>
          </w:tcPr>
          <w:p w14:paraId="2E425FD9"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7" w:type="pct"/>
            <w:gridSpan w:val="2"/>
            <w:shd w:val="clear" w:color="auto" w:fill="auto"/>
            <w:vAlign w:val="center"/>
          </w:tcPr>
          <w:p w14:paraId="4363E51E"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6A598F34" w14:textId="77777777" w:rsidR="00D73D4A" w:rsidRPr="00D73D4A" w:rsidRDefault="00D73D4A" w:rsidP="00D73D4A">
            <w:pPr>
              <w:spacing w:after="0"/>
              <w:jc w:val="center"/>
              <w:rPr>
                <w:rFonts w:ascii="Arial" w:hAnsi="Arial" w:cs="Arial"/>
                <w:sz w:val="16"/>
                <w:szCs w:val="16"/>
                <w:lang w:val="hr-HR"/>
              </w:rPr>
            </w:pPr>
          </w:p>
        </w:tc>
      </w:tr>
      <w:tr w:rsidR="00D73D4A" w:rsidRPr="00D73D4A" w14:paraId="4D2B1CAA" w14:textId="77777777" w:rsidTr="007644E9">
        <w:trPr>
          <w:gridAfter w:val="1"/>
          <w:wAfter w:w="7" w:type="pct"/>
          <w:cantSplit/>
          <w:trHeight w:val="198"/>
        </w:trPr>
        <w:tc>
          <w:tcPr>
            <w:tcW w:w="1066" w:type="pct"/>
            <w:shd w:val="clear" w:color="auto" w:fill="auto"/>
            <w:vAlign w:val="center"/>
          </w:tcPr>
          <w:p w14:paraId="57E96D49"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Z. Curić</w:t>
            </w:r>
          </w:p>
        </w:tc>
        <w:tc>
          <w:tcPr>
            <w:tcW w:w="431" w:type="pct"/>
            <w:gridSpan w:val="2"/>
            <w:shd w:val="clear" w:color="auto" w:fill="auto"/>
            <w:vAlign w:val="center"/>
          </w:tcPr>
          <w:p w14:paraId="3112731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60484</w:t>
            </w:r>
          </w:p>
        </w:tc>
        <w:tc>
          <w:tcPr>
            <w:tcW w:w="1907" w:type="pct"/>
            <w:gridSpan w:val="2"/>
            <w:shd w:val="clear" w:color="auto" w:fill="auto"/>
            <w:vAlign w:val="center"/>
          </w:tcPr>
          <w:p w14:paraId="2BD636F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Metodika nastave geografije I</w:t>
            </w:r>
          </w:p>
        </w:tc>
        <w:tc>
          <w:tcPr>
            <w:tcW w:w="397" w:type="pct"/>
            <w:gridSpan w:val="2"/>
            <w:shd w:val="clear" w:color="auto" w:fill="auto"/>
            <w:vAlign w:val="center"/>
          </w:tcPr>
          <w:p w14:paraId="5406592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4+0+0</w:t>
            </w:r>
          </w:p>
        </w:tc>
        <w:tc>
          <w:tcPr>
            <w:tcW w:w="399" w:type="pct"/>
            <w:gridSpan w:val="2"/>
            <w:shd w:val="clear" w:color="auto" w:fill="auto"/>
            <w:vAlign w:val="center"/>
          </w:tcPr>
          <w:p w14:paraId="1296D6F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5</w:t>
            </w:r>
          </w:p>
        </w:tc>
        <w:tc>
          <w:tcPr>
            <w:tcW w:w="397" w:type="pct"/>
            <w:gridSpan w:val="2"/>
            <w:shd w:val="clear" w:color="auto" w:fill="auto"/>
            <w:vAlign w:val="center"/>
          </w:tcPr>
          <w:p w14:paraId="3FC21C4C"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14C46388" w14:textId="77777777" w:rsidR="00D73D4A" w:rsidRPr="00D73D4A" w:rsidRDefault="00D73D4A" w:rsidP="00D73D4A">
            <w:pPr>
              <w:spacing w:after="0"/>
              <w:jc w:val="center"/>
              <w:rPr>
                <w:rFonts w:ascii="Arial" w:hAnsi="Arial" w:cs="Arial"/>
                <w:sz w:val="16"/>
                <w:szCs w:val="16"/>
                <w:lang w:val="hr-HR"/>
              </w:rPr>
            </w:pPr>
          </w:p>
        </w:tc>
      </w:tr>
      <w:tr w:rsidR="00D73D4A" w:rsidRPr="00D73D4A" w14:paraId="18FF0046" w14:textId="77777777" w:rsidTr="007644E9">
        <w:trPr>
          <w:gridAfter w:val="1"/>
          <w:wAfter w:w="7" w:type="pct"/>
          <w:cantSplit/>
          <w:trHeight w:val="198"/>
        </w:trPr>
        <w:tc>
          <w:tcPr>
            <w:tcW w:w="1066" w:type="pct"/>
            <w:shd w:val="clear" w:color="auto" w:fill="auto"/>
            <w:vAlign w:val="center"/>
          </w:tcPr>
          <w:p w14:paraId="09F791C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vidi tablicu</w:t>
            </w:r>
          </w:p>
        </w:tc>
        <w:tc>
          <w:tcPr>
            <w:tcW w:w="431" w:type="pct"/>
            <w:gridSpan w:val="2"/>
            <w:shd w:val="clear" w:color="auto" w:fill="auto"/>
            <w:vAlign w:val="center"/>
          </w:tcPr>
          <w:p w14:paraId="79A162D3" w14:textId="77777777" w:rsidR="00D73D4A" w:rsidRPr="00D73D4A" w:rsidRDefault="00D73D4A" w:rsidP="00D73D4A">
            <w:pPr>
              <w:spacing w:after="0"/>
              <w:jc w:val="center"/>
              <w:rPr>
                <w:rFonts w:ascii="Arial" w:hAnsi="Arial" w:cs="Arial"/>
                <w:sz w:val="16"/>
                <w:szCs w:val="16"/>
                <w:lang w:val="hr-HR"/>
              </w:rPr>
            </w:pPr>
          </w:p>
        </w:tc>
        <w:tc>
          <w:tcPr>
            <w:tcW w:w="1907" w:type="pct"/>
            <w:gridSpan w:val="2"/>
            <w:shd w:val="clear" w:color="auto" w:fill="auto"/>
            <w:vAlign w:val="center"/>
          </w:tcPr>
          <w:p w14:paraId="3F59346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Izborni geografski kolegij 6</w:t>
            </w:r>
          </w:p>
        </w:tc>
        <w:tc>
          <w:tcPr>
            <w:tcW w:w="397" w:type="pct"/>
            <w:gridSpan w:val="2"/>
            <w:shd w:val="clear" w:color="auto" w:fill="auto"/>
            <w:vAlign w:val="center"/>
          </w:tcPr>
          <w:p w14:paraId="5C3D62DC" w14:textId="77777777" w:rsidR="00D73D4A" w:rsidRPr="00D73D4A" w:rsidRDefault="00D73D4A" w:rsidP="00D73D4A">
            <w:pPr>
              <w:spacing w:after="0"/>
              <w:jc w:val="center"/>
              <w:rPr>
                <w:rFonts w:ascii="Arial" w:hAnsi="Arial" w:cs="Arial"/>
                <w:sz w:val="16"/>
                <w:szCs w:val="16"/>
                <w:lang w:val="hr-HR"/>
              </w:rPr>
            </w:pPr>
          </w:p>
        </w:tc>
        <w:tc>
          <w:tcPr>
            <w:tcW w:w="399" w:type="pct"/>
            <w:gridSpan w:val="2"/>
            <w:shd w:val="clear" w:color="auto" w:fill="auto"/>
            <w:vAlign w:val="center"/>
          </w:tcPr>
          <w:p w14:paraId="3A06784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7" w:type="pct"/>
            <w:gridSpan w:val="2"/>
            <w:shd w:val="clear" w:color="auto" w:fill="auto"/>
            <w:vAlign w:val="center"/>
          </w:tcPr>
          <w:p w14:paraId="2540F3EB"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47DA33B8" w14:textId="77777777" w:rsidR="00D73D4A" w:rsidRPr="00D73D4A" w:rsidRDefault="00D73D4A" w:rsidP="00D73D4A">
            <w:pPr>
              <w:spacing w:after="0"/>
              <w:jc w:val="center"/>
              <w:rPr>
                <w:rFonts w:ascii="Arial" w:hAnsi="Arial" w:cs="Arial"/>
                <w:sz w:val="16"/>
                <w:szCs w:val="16"/>
                <w:lang w:val="hr-HR"/>
              </w:rPr>
            </w:pPr>
          </w:p>
        </w:tc>
      </w:tr>
      <w:tr w:rsidR="00D73D4A" w:rsidRPr="00D73D4A" w14:paraId="7E4E68FE" w14:textId="77777777" w:rsidTr="007644E9">
        <w:trPr>
          <w:gridAfter w:val="1"/>
          <w:wAfter w:w="7" w:type="pct"/>
          <w:cantSplit/>
          <w:trHeight w:val="198"/>
        </w:trPr>
        <w:tc>
          <w:tcPr>
            <w:tcW w:w="1066" w:type="pct"/>
            <w:shd w:val="clear" w:color="auto" w:fill="auto"/>
            <w:vAlign w:val="center"/>
          </w:tcPr>
          <w:p w14:paraId="09BA3C86"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A. Huić</w:t>
            </w:r>
          </w:p>
          <w:p w14:paraId="48B091E8"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A. Huić</w:t>
            </w:r>
          </w:p>
        </w:tc>
        <w:tc>
          <w:tcPr>
            <w:tcW w:w="431" w:type="pct"/>
            <w:gridSpan w:val="2"/>
            <w:shd w:val="clear" w:color="auto" w:fill="auto"/>
            <w:vAlign w:val="center"/>
          </w:tcPr>
          <w:p w14:paraId="38DA581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60724</w:t>
            </w:r>
          </w:p>
        </w:tc>
        <w:tc>
          <w:tcPr>
            <w:tcW w:w="1907" w:type="pct"/>
            <w:gridSpan w:val="2"/>
            <w:shd w:val="clear" w:color="auto" w:fill="auto"/>
            <w:vAlign w:val="center"/>
          </w:tcPr>
          <w:p w14:paraId="2B71FF9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Psihologija</w:t>
            </w:r>
          </w:p>
        </w:tc>
        <w:tc>
          <w:tcPr>
            <w:tcW w:w="397" w:type="pct"/>
            <w:gridSpan w:val="2"/>
            <w:shd w:val="clear" w:color="auto" w:fill="auto"/>
            <w:vAlign w:val="center"/>
          </w:tcPr>
          <w:p w14:paraId="4F65FA4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2+0+2</w:t>
            </w:r>
          </w:p>
        </w:tc>
        <w:tc>
          <w:tcPr>
            <w:tcW w:w="399" w:type="pct"/>
            <w:gridSpan w:val="2"/>
            <w:shd w:val="clear" w:color="auto" w:fill="auto"/>
            <w:vAlign w:val="center"/>
          </w:tcPr>
          <w:p w14:paraId="16401E49"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8</w:t>
            </w:r>
          </w:p>
        </w:tc>
        <w:tc>
          <w:tcPr>
            <w:tcW w:w="397" w:type="pct"/>
            <w:gridSpan w:val="2"/>
            <w:shd w:val="clear" w:color="auto" w:fill="auto"/>
            <w:vAlign w:val="center"/>
          </w:tcPr>
          <w:p w14:paraId="34D6A6D8"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29CB7B85" w14:textId="77777777" w:rsidR="00D73D4A" w:rsidRPr="00D73D4A" w:rsidRDefault="00D73D4A" w:rsidP="00D73D4A">
            <w:pPr>
              <w:spacing w:after="0"/>
              <w:jc w:val="center"/>
              <w:rPr>
                <w:rFonts w:ascii="Arial" w:hAnsi="Arial" w:cs="Arial"/>
                <w:sz w:val="16"/>
                <w:szCs w:val="16"/>
                <w:lang w:val="hr-HR"/>
              </w:rPr>
            </w:pPr>
          </w:p>
        </w:tc>
      </w:tr>
      <w:tr w:rsidR="00D73D4A" w:rsidRPr="00D73D4A" w14:paraId="55548CF2" w14:textId="77777777" w:rsidTr="007644E9">
        <w:trPr>
          <w:gridAfter w:val="1"/>
          <w:wAfter w:w="7" w:type="pct"/>
          <w:cantSplit/>
          <w:trHeight w:val="198"/>
        </w:trPr>
        <w:tc>
          <w:tcPr>
            <w:tcW w:w="1066" w:type="pct"/>
            <w:shd w:val="clear" w:color="auto" w:fill="auto"/>
            <w:vAlign w:val="center"/>
          </w:tcPr>
          <w:p w14:paraId="211EC3A6"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D. Marić</w:t>
            </w:r>
          </w:p>
        </w:tc>
        <w:tc>
          <w:tcPr>
            <w:tcW w:w="431" w:type="pct"/>
            <w:gridSpan w:val="2"/>
            <w:shd w:val="clear" w:color="auto" w:fill="auto"/>
            <w:vAlign w:val="center"/>
          </w:tcPr>
          <w:p w14:paraId="34447605"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193611</w:t>
            </w:r>
          </w:p>
        </w:tc>
        <w:tc>
          <w:tcPr>
            <w:tcW w:w="1907" w:type="pct"/>
            <w:gridSpan w:val="2"/>
            <w:shd w:val="clear" w:color="auto" w:fill="auto"/>
            <w:vAlign w:val="center"/>
          </w:tcPr>
          <w:p w14:paraId="417078EE"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Praksa iz nastave povijesti u školi</w:t>
            </w:r>
          </w:p>
        </w:tc>
        <w:tc>
          <w:tcPr>
            <w:tcW w:w="397" w:type="pct"/>
            <w:gridSpan w:val="2"/>
            <w:shd w:val="clear" w:color="auto" w:fill="auto"/>
            <w:vAlign w:val="center"/>
          </w:tcPr>
          <w:p w14:paraId="12DC178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0+2+1</w:t>
            </w:r>
          </w:p>
        </w:tc>
        <w:tc>
          <w:tcPr>
            <w:tcW w:w="399" w:type="pct"/>
            <w:gridSpan w:val="2"/>
            <w:shd w:val="clear" w:color="auto" w:fill="auto"/>
            <w:vAlign w:val="center"/>
          </w:tcPr>
          <w:p w14:paraId="207E8FE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5</w:t>
            </w:r>
          </w:p>
        </w:tc>
        <w:tc>
          <w:tcPr>
            <w:tcW w:w="397" w:type="pct"/>
            <w:gridSpan w:val="2"/>
            <w:shd w:val="clear" w:color="auto" w:fill="auto"/>
            <w:vAlign w:val="center"/>
          </w:tcPr>
          <w:p w14:paraId="32642554"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46F8E420" w14:textId="77777777" w:rsidR="00D73D4A" w:rsidRPr="00D73D4A" w:rsidRDefault="00D73D4A" w:rsidP="00D73D4A">
            <w:pPr>
              <w:spacing w:after="0"/>
              <w:jc w:val="center"/>
              <w:rPr>
                <w:rFonts w:ascii="Arial" w:hAnsi="Arial" w:cs="Arial"/>
                <w:sz w:val="16"/>
                <w:szCs w:val="16"/>
                <w:lang w:val="hr-HR"/>
              </w:rPr>
            </w:pPr>
          </w:p>
        </w:tc>
      </w:tr>
      <w:tr w:rsidR="00D73D4A" w:rsidRPr="00D73D4A" w14:paraId="3C14F777" w14:textId="77777777" w:rsidTr="007644E9">
        <w:trPr>
          <w:gridAfter w:val="1"/>
          <w:wAfter w:w="7" w:type="pct"/>
          <w:cantSplit/>
          <w:trHeight w:val="198"/>
        </w:trPr>
        <w:tc>
          <w:tcPr>
            <w:tcW w:w="1066" w:type="pct"/>
            <w:shd w:val="clear" w:color="auto" w:fill="auto"/>
            <w:vAlign w:val="center"/>
          </w:tcPr>
          <w:p w14:paraId="27AFFA48"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w:t>
            </w:r>
          </w:p>
        </w:tc>
        <w:tc>
          <w:tcPr>
            <w:tcW w:w="431" w:type="pct"/>
            <w:gridSpan w:val="2"/>
            <w:shd w:val="clear" w:color="auto" w:fill="auto"/>
            <w:vAlign w:val="center"/>
          </w:tcPr>
          <w:p w14:paraId="252151E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60726/</w:t>
            </w:r>
          </w:p>
          <w:p w14:paraId="0A4F07A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60727</w:t>
            </w:r>
          </w:p>
        </w:tc>
        <w:tc>
          <w:tcPr>
            <w:tcW w:w="1907" w:type="pct"/>
            <w:gridSpan w:val="2"/>
            <w:shd w:val="clear" w:color="auto" w:fill="auto"/>
            <w:vAlign w:val="center"/>
          </w:tcPr>
          <w:p w14:paraId="14E515CB"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Diplomski seminar I (geografija) ili Diplomska radionica I (povijest)</w:t>
            </w:r>
          </w:p>
        </w:tc>
        <w:tc>
          <w:tcPr>
            <w:tcW w:w="397" w:type="pct"/>
            <w:gridSpan w:val="2"/>
            <w:shd w:val="clear" w:color="auto" w:fill="auto"/>
            <w:vAlign w:val="center"/>
          </w:tcPr>
          <w:p w14:paraId="3381BFD9"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0+0+2</w:t>
            </w:r>
          </w:p>
        </w:tc>
        <w:tc>
          <w:tcPr>
            <w:tcW w:w="399" w:type="pct"/>
            <w:gridSpan w:val="2"/>
            <w:shd w:val="clear" w:color="auto" w:fill="auto"/>
            <w:vAlign w:val="center"/>
          </w:tcPr>
          <w:p w14:paraId="13A9BD07"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w:t>
            </w:r>
          </w:p>
        </w:tc>
        <w:tc>
          <w:tcPr>
            <w:tcW w:w="397" w:type="pct"/>
            <w:gridSpan w:val="2"/>
            <w:shd w:val="clear" w:color="auto" w:fill="auto"/>
            <w:vAlign w:val="center"/>
          </w:tcPr>
          <w:p w14:paraId="71C57D2C"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405FF3B3" w14:textId="77777777" w:rsidR="00D73D4A" w:rsidRPr="00D73D4A" w:rsidRDefault="00D73D4A" w:rsidP="00D73D4A">
            <w:pPr>
              <w:spacing w:after="0"/>
              <w:jc w:val="center"/>
              <w:rPr>
                <w:rFonts w:ascii="Arial" w:hAnsi="Arial" w:cs="Arial"/>
                <w:sz w:val="16"/>
                <w:szCs w:val="16"/>
                <w:lang w:val="hr-HR"/>
              </w:rPr>
            </w:pPr>
          </w:p>
        </w:tc>
      </w:tr>
      <w:tr w:rsidR="00D73D4A" w:rsidRPr="00D73D4A" w14:paraId="7D658EE4" w14:textId="77777777" w:rsidTr="007644E9">
        <w:trPr>
          <w:gridAfter w:val="1"/>
          <w:wAfter w:w="7" w:type="pct"/>
          <w:cantSplit/>
          <w:trHeight w:val="198"/>
        </w:trPr>
        <w:tc>
          <w:tcPr>
            <w:tcW w:w="1066" w:type="pct"/>
            <w:shd w:val="clear" w:color="auto" w:fill="auto"/>
            <w:vAlign w:val="center"/>
          </w:tcPr>
          <w:p w14:paraId="0B66571E"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R. Vuk</w:t>
            </w:r>
          </w:p>
          <w:p w14:paraId="7028C6ED"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R. Vuk, I. Ivić</w:t>
            </w:r>
          </w:p>
        </w:tc>
        <w:tc>
          <w:tcPr>
            <w:tcW w:w="431" w:type="pct"/>
            <w:gridSpan w:val="2"/>
            <w:shd w:val="clear" w:color="auto" w:fill="auto"/>
            <w:vAlign w:val="center"/>
          </w:tcPr>
          <w:p w14:paraId="676478A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60497</w:t>
            </w:r>
          </w:p>
        </w:tc>
        <w:tc>
          <w:tcPr>
            <w:tcW w:w="1907" w:type="pct"/>
            <w:gridSpan w:val="2"/>
            <w:shd w:val="clear" w:color="auto" w:fill="auto"/>
            <w:vAlign w:val="center"/>
          </w:tcPr>
          <w:p w14:paraId="14761AA8"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Metodika nastave geografije II</w:t>
            </w:r>
          </w:p>
        </w:tc>
        <w:tc>
          <w:tcPr>
            <w:tcW w:w="397" w:type="pct"/>
            <w:gridSpan w:val="2"/>
            <w:shd w:val="clear" w:color="auto" w:fill="auto"/>
            <w:vAlign w:val="center"/>
          </w:tcPr>
          <w:p w14:paraId="11E94D0A" w14:textId="77777777" w:rsidR="00D73D4A" w:rsidRPr="00D73D4A" w:rsidRDefault="00D73D4A" w:rsidP="00D73D4A">
            <w:pPr>
              <w:spacing w:after="0"/>
              <w:jc w:val="center"/>
              <w:rPr>
                <w:rFonts w:ascii="Arial" w:hAnsi="Arial" w:cs="Arial"/>
                <w:sz w:val="16"/>
                <w:szCs w:val="16"/>
                <w:lang w:val="hr-HR"/>
              </w:rPr>
            </w:pPr>
          </w:p>
        </w:tc>
        <w:tc>
          <w:tcPr>
            <w:tcW w:w="399" w:type="pct"/>
            <w:gridSpan w:val="2"/>
            <w:shd w:val="clear" w:color="auto" w:fill="auto"/>
            <w:vAlign w:val="center"/>
          </w:tcPr>
          <w:p w14:paraId="3E3D4057"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4EDA1CE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1+0+3</w:t>
            </w:r>
          </w:p>
        </w:tc>
        <w:tc>
          <w:tcPr>
            <w:tcW w:w="397" w:type="pct"/>
            <w:gridSpan w:val="2"/>
            <w:shd w:val="clear" w:color="auto" w:fill="auto"/>
            <w:vAlign w:val="center"/>
          </w:tcPr>
          <w:p w14:paraId="20948957"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5</w:t>
            </w:r>
          </w:p>
        </w:tc>
      </w:tr>
      <w:tr w:rsidR="00D73D4A" w:rsidRPr="00D73D4A" w14:paraId="4A667A76" w14:textId="77777777" w:rsidTr="007644E9">
        <w:trPr>
          <w:gridAfter w:val="1"/>
          <w:wAfter w:w="7" w:type="pct"/>
          <w:cantSplit/>
          <w:trHeight w:val="198"/>
        </w:trPr>
        <w:tc>
          <w:tcPr>
            <w:tcW w:w="1066" w:type="pct"/>
            <w:shd w:val="clear" w:color="auto" w:fill="auto"/>
            <w:vAlign w:val="center"/>
          </w:tcPr>
          <w:p w14:paraId="3C27BB30"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R. Vuk</w:t>
            </w:r>
          </w:p>
          <w:p w14:paraId="5B44EBBD"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R. Vuk, I. Ivić</w:t>
            </w:r>
          </w:p>
        </w:tc>
        <w:tc>
          <w:tcPr>
            <w:tcW w:w="431" w:type="pct"/>
            <w:gridSpan w:val="2"/>
            <w:shd w:val="clear" w:color="auto" w:fill="auto"/>
            <w:vAlign w:val="center"/>
          </w:tcPr>
          <w:p w14:paraId="7E14A08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60499</w:t>
            </w:r>
          </w:p>
        </w:tc>
        <w:tc>
          <w:tcPr>
            <w:tcW w:w="1907" w:type="pct"/>
            <w:gridSpan w:val="2"/>
            <w:shd w:val="clear" w:color="auto" w:fill="auto"/>
            <w:vAlign w:val="center"/>
          </w:tcPr>
          <w:p w14:paraId="78603AD4"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Metodička praksa iz geografije (90 sati/god.)</w:t>
            </w:r>
          </w:p>
        </w:tc>
        <w:tc>
          <w:tcPr>
            <w:tcW w:w="397" w:type="pct"/>
            <w:gridSpan w:val="2"/>
            <w:shd w:val="clear" w:color="auto" w:fill="auto"/>
            <w:vAlign w:val="center"/>
          </w:tcPr>
          <w:p w14:paraId="1EBDCFBA" w14:textId="77777777" w:rsidR="00D73D4A" w:rsidRPr="00D73D4A" w:rsidRDefault="00D73D4A" w:rsidP="00D73D4A">
            <w:pPr>
              <w:spacing w:after="0"/>
              <w:jc w:val="center"/>
              <w:rPr>
                <w:rFonts w:ascii="Arial" w:hAnsi="Arial" w:cs="Arial"/>
                <w:sz w:val="16"/>
                <w:szCs w:val="16"/>
                <w:lang w:val="hr-HR"/>
              </w:rPr>
            </w:pPr>
          </w:p>
        </w:tc>
        <w:tc>
          <w:tcPr>
            <w:tcW w:w="399" w:type="pct"/>
            <w:gridSpan w:val="2"/>
            <w:shd w:val="clear" w:color="auto" w:fill="auto"/>
            <w:vAlign w:val="center"/>
          </w:tcPr>
          <w:p w14:paraId="72D6DE05"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381062A6"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67A5457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w:t>
            </w:r>
          </w:p>
        </w:tc>
      </w:tr>
      <w:tr w:rsidR="00D73D4A" w:rsidRPr="00D73D4A" w14:paraId="75DCD58F" w14:textId="77777777" w:rsidTr="007644E9">
        <w:trPr>
          <w:gridAfter w:val="1"/>
          <w:wAfter w:w="7" w:type="pct"/>
          <w:cantSplit/>
          <w:trHeight w:val="198"/>
        </w:trPr>
        <w:tc>
          <w:tcPr>
            <w:tcW w:w="1066" w:type="pct"/>
            <w:shd w:val="clear" w:color="auto" w:fill="auto"/>
            <w:vAlign w:val="center"/>
          </w:tcPr>
          <w:p w14:paraId="5874DC5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vidi tablicu</w:t>
            </w:r>
          </w:p>
        </w:tc>
        <w:tc>
          <w:tcPr>
            <w:tcW w:w="431" w:type="pct"/>
            <w:gridSpan w:val="2"/>
            <w:shd w:val="clear" w:color="auto" w:fill="auto"/>
            <w:vAlign w:val="center"/>
          </w:tcPr>
          <w:p w14:paraId="16366095" w14:textId="77777777" w:rsidR="00D73D4A" w:rsidRPr="00D73D4A" w:rsidRDefault="00D73D4A" w:rsidP="00D73D4A">
            <w:pPr>
              <w:spacing w:after="0"/>
              <w:jc w:val="center"/>
              <w:rPr>
                <w:rFonts w:ascii="Arial" w:hAnsi="Arial" w:cs="Arial"/>
                <w:sz w:val="16"/>
                <w:szCs w:val="16"/>
                <w:lang w:val="hr-HR"/>
              </w:rPr>
            </w:pPr>
          </w:p>
        </w:tc>
        <w:tc>
          <w:tcPr>
            <w:tcW w:w="1907" w:type="pct"/>
            <w:gridSpan w:val="2"/>
            <w:shd w:val="clear" w:color="auto" w:fill="auto"/>
            <w:vAlign w:val="center"/>
          </w:tcPr>
          <w:p w14:paraId="3F23FF9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Izborni povijesni kolegij 5</w:t>
            </w:r>
          </w:p>
        </w:tc>
        <w:tc>
          <w:tcPr>
            <w:tcW w:w="397" w:type="pct"/>
            <w:gridSpan w:val="2"/>
            <w:shd w:val="clear" w:color="auto" w:fill="auto"/>
            <w:vAlign w:val="center"/>
          </w:tcPr>
          <w:p w14:paraId="6310CD98" w14:textId="77777777" w:rsidR="00D73D4A" w:rsidRPr="00D73D4A" w:rsidRDefault="00D73D4A" w:rsidP="00D73D4A">
            <w:pPr>
              <w:spacing w:after="0"/>
              <w:jc w:val="center"/>
              <w:rPr>
                <w:rFonts w:ascii="Arial" w:hAnsi="Arial" w:cs="Arial"/>
                <w:sz w:val="16"/>
                <w:szCs w:val="16"/>
                <w:lang w:val="hr-HR"/>
              </w:rPr>
            </w:pPr>
          </w:p>
        </w:tc>
        <w:tc>
          <w:tcPr>
            <w:tcW w:w="399" w:type="pct"/>
            <w:gridSpan w:val="2"/>
            <w:shd w:val="clear" w:color="auto" w:fill="auto"/>
            <w:vAlign w:val="center"/>
          </w:tcPr>
          <w:p w14:paraId="16AC3197"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66F71A83"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30C0F75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r>
      <w:tr w:rsidR="00D73D4A" w:rsidRPr="00D73D4A" w14:paraId="501700B5" w14:textId="77777777" w:rsidTr="007644E9">
        <w:trPr>
          <w:gridAfter w:val="1"/>
          <w:wAfter w:w="7" w:type="pct"/>
          <w:cantSplit/>
          <w:trHeight w:val="198"/>
        </w:trPr>
        <w:tc>
          <w:tcPr>
            <w:tcW w:w="1066" w:type="pct"/>
            <w:shd w:val="clear" w:color="auto" w:fill="auto"/>
            <w:vAlign w:val="center"/>
          </w:tcPr>
          <w:p w14:paraId="33F9C7C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xml:space="preserve">A. Huić, Ž. Kamenov, </w:t>
            </w:r>
          </w:p>
          <w:p w14:paraId="10732998"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D. Tomić</w:t>
            </w:r>
          </w:p>
          <w:p w14:paraId="2D0F5415"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color w:val="0070C0"/>
                <w:sz w:val="16"/>
                <w:szCs w:val="16"/>
                <w:lang w:val="hr-HR"/>
              </w:rPr>
              <w:t xml:space="preserve">A. Huić, Ž. Kamenov, </w:t>
            </w:r>
          </w:p>
          <w:p w14:paraId="40197562"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D. Tomić</w:t>
            </w:r>
          </w:p>
        </w:tc>
        <w:tc>
          <w:tcPr>
            <w:tcW w:w="431" w:type="pct"/>
            <w:gridSpan w:val="2"/>
            <w:shd w:val="clear" w:color="auto" w:fill="auto"/>
            <w:vAlign w:val="center"/>
          </w:tcPr>
          <w:p w14:paraId="2BB8FC9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60729</w:t>
            </w:r>
          </w:p>
        </w:tc>
        <w:tc>
          <w:tcPr>
            <w:tcW w:w="1907" w:type="pct"/>
            <w:gridSpan w:val="2"/>
            <w:shd w:val="clear" w:color="auto" w:fill="auto"/>
            <w:vAlign w:val="center"/>
          </w:tcPr>
          <w:p w14:paraId="72BE9AA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Komunikacija u odgoju i obrazovanju</w:t>
            </w:r>
          </w:p>
        </w:tc>
        <w:tc>
          <w:tcPr>
            <w:tcW w:w="397" w:type="pct"/>
            <w:gridSpan w:val="2"/>
            <w:shd w:val="clear" w:color="auto" w:fill="auto"/>
            <w:vAlign w:val="center"/>
          </w:tcPr>
          <w:p w14:paraId="153FA6D4" w14:textId="77777777" w:rsidR="00D73D4A" w:rsidRPr="00D73D4A" w:rsidRDefault="00D73D4A" w:rsidP="00D73D4A">
            <w:pPr>
              <w:spacing w:after="0"/>
              <w:jc w:val="center"/>
              <w:rPr>
                <w:rFonts w:ascii="Arial" w:hAnsi="Arial" w:cs="Arial"/>
                <w:sz w:val="16"/>
                <w:szCs w:val="16"/>
                <w:lang w:val="hr-HR"/>
              </w:rPr>
            </w:pPr>
          </w:p>
        </w:tc>
        <w:tc>
          <w:tcPr>
            <w:tcW w:w="399" w:type="pct"/>
            <w:gridSpan w:val="2"/>
            <w:shd w:val="clear" w:color="auto" w:fill="auto"/>
            <w:vAlign w:val="center"/>
          </w:tcPr>
          <w:p w14:paraId="45EFC24C"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19FDA8B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2+0+2</w:t>
            </w:r>
          </w:p>
        </w:tc>
        <w:tc>
          <w:tcPr>
            <w:tcW w:w="397" w:type="pct"/>
            <w:gridSpan w:val="2"/>
            <w:shd w:val="clear" w:color="auto" w:fill="auto"/>
            <w:vAlign w:val="center"/>
          </w:tcPr>
          <w:p w14:paraId="333D41E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5</w:t>
            </w:r>
          </w:p>
        </w:tc>
      </w:tr>
      <w:tr w:rsidR="00D73D4A" w:rsidRPr="00D73D4A" w14:paraId="23C1DC79" w14:textId="77777777" w:rsidTr="007644E9">
        <w:trPr>
          <w:gridAfter w:val="1"/>
          <w:wAfter w:w="7" w:type="pct"/>
          <w:cantSplit/>
          <w:trHeight w:val="198"/>
        </w:trPr>
        <w:tc>
          <w:tcPr>
            <w:tcW w:w="1066" w:type="pct"/>
            <w:shd w:val="clear" w:color="auto" w:fill="auto"/>
            <w:vAlign w:val="center"/>
          </w:tcPr>
          <w:p w14:paraId="1D82F0E7"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w:t>
            </w:r>
          </w:p>
        </w:tc>
        <w:tc>
          <w:tcPr>
            <w:tcW w:w="431" w:type="pct"/>
            <w:gridSpan w:val="2"/>
            <w:shd w:val="clear" w:color="auto" w:fill="auto"/>
            <w:vAlign w:val="center"/>
          </w:tcPr>
          <w:p w14:paraId="43609CE4"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60730/</w:t>
            </w:r>
          </w:p>
          <w:p w14:paraId="6C6FC1E6"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60731</w:t>
            </w:r>
          </w:p>
        </w:tc>
        <w:tc>
          <w:tcPr>
            <w:tcW w:w="1907" w:type="pct"/>
            <w:gridSpan w:val="2"/>
            <w:shd w:val="clear" w:color="auto" w:fill="auto"/>
            <w:vAlign w:val="center"/>
          </w:tcPr>
          <w:p w14:paraId="166E840D"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Diplomski seminar II (geografija) ili Diplomska radionica II (povijest) s obranom rada</w:t>
            </w:r>
          </w:p>
        </w:tc>
        <w:tc>
          <w:tcPr>
            <w:tcW w:w="397" w:type="pct"/>
            <w:gridSpan w:val="2"/>
            <w:shd w:val="clear" w:color="auto" w:fill="auto"/>
            <w:vAlign w:val="center"/>
          </w:tcPr>
          <w:p w14:paraId="28CCA4FD" w14:textId="77777777" w:rsidR="00D73D4A" w:rsidRPr="00D73D4A" w:rsidRDefault="00D73D4A" w:rsidP="00D73D4A">
            <w:pPr>
              <w:spacing w:after="0"/>
              <w:jc w:val="center"/>
              <w:rPr>
                <w:rFonts w:ascii="Arial" w:hAnsi="Arial" w:cs="Arial"/>
                <w:sz w:val="16"/>
                <w:szCs w:val="16"/>
                <w:lang w:val="hr-HR"/>
              </w:rPr>
            </w:pPr>
          </w:p>
        </w:tc>
        <w:tc>
          <w:tcPr>
            <w:tcW w:w="399" w:type="pct"/>
            <w:gridSpan w:val="2"/>
            <w:shd w:val="clear" w:color="auto" w:fill="auto"/>
            <w:vAlign w:val="center"/>
          </w:tcPr>
          <w:p w14:paraId="4DE25593" w14:textId="77777777" w:rsidR="00D73D4A" w:rsidRPr="00D73D4A" w:rsidRDefault="00D73D4A" w:rsidP="00D73D4A">
            <w:pPr>
              <w:spacing w:after="0"/>
              <w:jc w:val="center"/>
              <w:rPr>
                <w:rFonts w:ascii="Arial" w:hAnsi="Arial" w:cs="Arial"/>
                <w:sz w:val="16"/>
                <w:szCs w:val="16"/>
                <w:lang w:val="hr-HR"/>
              </w:rPr>
            </w:pPr>
          </w:p>
        </w:tc>
        <w:tc>
          <w:tcPr>
            <w:tcW w:w="397" w:type="pct"/>
            <w:gridSpan w:val="2"/>
            <w:shd w:val="clear" w:color="auto" w:fill="auto"/>
            <w:vAlign w:val="center"/>
          </w:tcPr>
          <w:p w14:paraId="7EF9D62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0+0+2</w:t>
            </w:r>
          </w:p>
        </w:tc>
        <w:tc>
          <w:tcPr>
            <w:tcW w:w="397" w:type="pct"/>
            <w:gridSpan w:val="2"/>
            <w:shd w:val="clear" w:color="auto" w:fill="auto"/>
            <w:vAlign w:val="center"/>
          </w:tcPr>
          <w:p w14:paraId="519A33C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11</w:t>
            </w:r>
          </w:p>
        </w:tc>
      </w:tr>
      <w:tr w:rsidR="00D73D4A" w:rsidRPr="00D73D4A" w14:paraId="5F1703A3" w14:textId="77777777" w:rsidTr="007644E9">
        <w:trPr>
          <w:gridAfter w:val="1"/>
          <w:wAfter w:w="7" w:type="pct"/>
          <w:cantSplit/>
          <w:trHeight w:val="198"/>
        </w:trPr>
        <w:tc>
          <w:tcPr>
            <w:tcW w:w="3404" w:type="pct"/>
            <w:gridSpan w:val="5"/>
            <w:shd w:val="clear" w:color="auto" w:fill="D9D9D9"/>
            <w:vAlign w:val="center"/>
          </w:tcPr>
          <w:p w14:paraId="5F33CCBF"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UKUPNO:</w:t>
            </w:r>
          </w:p>
        </w:tc>
        <w:tc>
          <w:tcPr>
            <w:tcW w:w="397" w:type="pct"/>
            <w:gridSpan w:val="2"/>
            <w:shd w:val="clear" w:color="auto" w:fill="D9D9D9"/>
            <w:vAlign w:val="center"/>
          </w:tcPr>
          <w:p w14:paraId="61429D77"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16</w:t>
            </w:r>
          </w:p>
        </w:tc>
        <w:tc>
          <w:tcPr>
            <w:tcW w:w="399" w:type="pct"/>
            <w:gridSpan w:val="2"/>
            <w:shd w:val="clear" w:color="auto" w:fill="D9D9D9"/>
            <w:vAlign w:val="center"/>
          </w:tcPr>
          <w:p w14:paraId="539FD584"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30</w:t>
            </w:r>
          </w:p>
        </w:tc>
        <w:tc>
          <w:tcPr>
            <w:tcW w:w="397" w:type="pct"/>
            <w:gridSpan w:val="2"/>
            <w:shd w:val="clear" w:color="auto" w:fill="D9D9D9"/>
            <w:vAlign w:val="center"/>
          </w:tcPr>
          <w:p w14:paraId="35CF0963"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10#</w:t>
            </w:r>
          </w:p>
        </w:tc>
        <w:tc>
          <w:tcPr>
            <w:tcW w:w="397" w:type="pct"/>
            <w:gridSpan w:val="2"/>
            <w:shd w:val="clear" w:color="auto" w:fill="D9D9D9"/>
            <w:vAlign w:val="center"/>
          </w:tcPr>
          <w:p w14:paraId="62A7EC09"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30</w:t>
            </w:r>
          </w:p>
        </w:tc>
      </w:tr>
    </w:tbl>
    <w:p w14:paraId="10F37369" w14:textId="77777777" w:rsidR="00D73D4A" w:rsidRPr="00D73D4A" w:rsidRDefault="00D73D4A" w:rsidP="00D73D4A">
      <w:pPr>
        <w:rPr>
          <w:rFonts w:ascii="Arial" w:hAnsi="Arial" w:cs="Arial"/>
          <w:color w:val="0070C0"/>
          <w:sz w:val="16"/>
          <w:szCs w:val="16"/>
          <w:lang w:val="hr-HR"/>
        </w:rPr>
      </w:pPr>
      <w:r w:rsidRPr="00D73D4A">
        <w:rPr>
          <w:rFonts w:ascii="Arial" w:hAnsi="Arial" w:cs="Arial"/>
          <w:sz w:val="16"/>
          <w:szCs w:val="16"/>
          <w:lang w:val="hr-HR"/>
        </w:rPr>
        <w:t xml:space="preserve">P = broj sati predavanja tjedno, V = broj sati vježbi (praktikuma) tjedno, S = broj sati seminara tjedno. U stupcu Nastavnici: Izvoditelj(i) predavanja; </w:t>
      </w:r>
      <w:r w:rsidRPr="00D73D4A">
        <w:rPr>
          <w:rFonts w:ascii="Arial" w:hAnsi="Arial" w:cs="Arial"/>
          <w:color w:val="0070C0"/>
          <w:sz w:val="16"/>
          <w:szCs w:val="16"/>
          <w:lang w:val="hr-HR"/>
        </w:rPr>
        <w:t>Izvoditelj(i) vježbi i/ili seminara</w:t>
      </w:r>
    </w:p>
    <w:p w14:paraId="669F4BE6" w14:textId="77777777" w:rsidR="00D73D4A" w:rsidRPr="00D73D4A" w:rsidRDefault="00D73D4A" w:rsidP="00D73D4A">
      <w:pPr>
        <w:rPr>
          <w:rFonts w:ascii="Arial" w:hAnsi="Arial" w:cs="Arial"/>
          <w:sz w:val="16"/>
          <w:szCs w:val="16"/>
          <w:lang w:val="hr-HR"/>
        </w:rPr>
      </w:pPr>
      <w:r w:rsidRPr="00D73D4A">
        <w:rPr>
          <w:rFonts w:ascii="Arial" w:hAnsi="Arial" w:cs="Arial"/>
          <w:sz w:val="16"/>
          <w:szCs w:val="16"/>
          <w:lang w:val="hr-HR"/>
        </w:rPr>
        <w:t># Bez satnice izbornih kolegija.</w:t>
      </w:r>
    </w:p>
    <w:p w14:paraId="082F9EB5" w14:textId="77777777" w:rsidR="00D73D4A" w:rsidRPr="00D73D4A" w:rsidRDefault="00D73D4A" w:rsidP="00D73D4A">
      <w:pPr>
        <w:spacing w:after="0"/>
        <w:jc w:val="both"/>
        <w:rPr>
          <w:rFonts w:ascii="Arial" w:hAnsi="Arial" w:cs="Arial"/>
          <w:sz w:val="16"/>
          <w:szCs w:val="16"/>
          <w:lang w:val="hr-HR"/>
        </w:rPr>
      </w:pPr>
      <w:r w:rsidRPr="00D73D4A">
        <w:rPr>
          <w:rFonts w:ascii="Arial" w:hAnsi="Arial" w:cs="Arial"/>
          <w:sz w:val="16"/>
          <w:szCs w:val="16"/>
          <w:lang w:val="hr-HR"/>
        </w:rPr>
        <w:t>* Nastavnik po izboru studenta. Na Geografskom odsjeku (GO) Diplomski seminar I obuhvaća odabir mentora, konzultacije s mentorom o temi diplomskog rada, izradu koncepta diplomskog rada i obveznu prijavu teme diplomskoga rada, nakon čega odabrani mentor potpisom u indeksu potvrđuje da su obavljene obveze. Diplomski seminar II podrazumijeva izradu diplomskoga rada i diplomski ispit. Pravilnik i upute o diplomskom radu na Geografskom odsjeku PMF-a Sveučilišta u Zagrebu vidjeti na internetskoj stranici Geografskog odsjeka.</w:t>
      </w:r>
    </w:p>
    <w:p w14:paraId="25E84BAA" w14:textId="77777777" w:rsidR="00D73D4A" w:rsidRPr="00D73D4A" w:rsidRDefault="00D73D4A" w:rsidP="00D73D4A">
      <w:pPr>
        <w:spacing w:after="0"/>
        <w:jc w:val="both"/>
        <w:rPr>
          <w:rFonts w:ascii="Arial" w:hAnsi="Arial" w:cs="Arial"/>
          <w:sz w:val="16"/>
          <w:szCs w:val="16"/>
          <w:lang w:val="hr-HR"/>
        </w:rPr>
      </w:pPr>
    </w:p>
    <w:p w14:paraId="5BAB7E4A" w14:textId="77777777" w:rsidR="00D73D4A" w:rsidRPr="00D73D4A" w:rsidRDefault="00D73D4A" w:rsidP="00D73D4A">
      <w:pPr>
        <w:spacing w:after="0"/>
        <w:rPr>
          <w:rFonts w:ascii="Arial" w:hAnsi="Arial" w:cs="Arial"/>
          <w:b/>
          <w:color w:val="FF0000"/>
          <w:sz w:val="16"/>
          <w:szCs w:val="16"/>
          <w:lang w:val="hr-HR"/>
        </w:rPr>
      </w:pPr>
    </w:p>
    <w:p w14:paraId="5D18CC4D" w14:textId="77777777" w:rsidR="00D73D4A" w:rsidRPr="00D73D4A" w:rsidRDefault="00D73D4A" w:rsidP="00D73D4A">
      <w:pPr>
        <w:spacing w:after="0"/>
        <w:rPr>
          <w:rFonts w:ascii="Arial" w:hAnsi="Arial" w:cs="Arial"/>
          <w:b/>
          <w:color w:val="FF0000"/>
          <w:sz w:val="16"/>
          <w:szCs w:val="16"/>
          <w:lang w:val="hr-HR"/>
        </w:rPr>
      </w:pPr>
    </w:p>
    <w:p w14:paraId="1B6283A3" w14:textId="77777777" w:rsidR="00D73D4A" w:rsidRPr="00D73D4A" w:rsidRDefault="00D73D4A" w:rsidP="00D73D4A">
      <w:pPr>
        <w:spacing w:after="0"/>
        <w:rPr>
          <w:rFonts w:ascii="Arial" w:hAnsi="Arial" w:cs="Arial"/>
          <w:b/>
          <w:color w:val="FF0000"/>
          <w:sz w:val="16"/>
          <w:szCs w:val="16"/>
          <w:lang w:val="hr-HR"/>
        </w:rPr>
      </w:pPr>
    </w:p>
    <w:p w14:paraId="2D60B9A4" w14:textId="77777777" w:rsidR="00D73D4A" w:rsidRPr="00D73D4A" w:rsidRDefault="00D73D4A"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73D4A" w:rsidRPr="00D73D4A" w14:paraId="2DE19CC0" w14:textId="77777777" w:rsidTr="00DA622B">
        <w:trPr>
          <w:cantSplit/>
          <w:trHeight w:val="227"/>
        </w:trPr>
        <w:tc>
          <w:tcPr>
            <w:tcW w:w="3414" w:type="pct"/>
            <w:gridSpan w:val="3"/>
            <w:shd w:val="clear" w:color="auto" w:fill="D9D9D9"/>
            <w:vAlign w:val="center"/>
          </w:tcPr>
          <w:p w14:paraId="51363F67"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lastRenderedPageBreak/>
              <w:t>IZBORNI GEOGRAFSKI KOLEGIJ 6 – U zimskom semestru studenti obavezno biraju JEDAN od ponuđenih izbornih geografskih kolegija</w:t>
            </w:r>
          </w:p>
        </w:tc>
        <w:tc>
          <w:tcPr>
            <w:tcW w:w="793" w:type="pct"/>
            <w:gridSpan w:val="2"/>
            <w:shd w:val="clear" w:color="auto" w:fill="D9D9D9"/>
            <w:vAlign w:val="center"/>
          </w:tcPr>
          <w:p w14:paraId="292B3CAB"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3" w:type="pct"/>
            <w:gridSpan w:val="2"/>
            <w:shd w:val="clear" w:color="auto" w:fill="D9D9D9"/>
            <w:vAlign w:val="center"/>
          </w:tcPr>
          <w:p w14:paraId="7AC33553"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D73D4A" w:rsidRPr="00D73D4A" w14:paraId="387DFC12" w14:textId="77777777" w:rsidTr="00DA622B">
        <w:trPr>
          <w:cantSplit/>
          <w:trHeight w:val="227"/>
        </w:trPr>
        <w:tc>
          <w:tcPr>
            <w:tcW w:w="1071" w:type="pct"/>
            <w:shd w:val="clear" w:color="auto" w:fill="D9D9D9"/>
            <w:vAlign w:val="center"/>
          </w:tcPr>
          <w:p w14:paraId="4347454C"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Nastavnici</w:t>
            </w:r>
          </w:p>
        </w:tc>
        <w:tc>
          <w:tcPr>
            <w:tcW w:w="438" w:type="pct"/>
            <w:shd w:val="clear" w:color="auto" w:fill="D9D9D9"/>
            <w:vAlign w:val="center"/>
          </w:tcPr>
          <w:p w14:paraId="203A3C65"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05" w:type="pct"/>
            <w:shd w:val="clear" w:color="auto" w:fill="D9D9D9"/>
            <w:vAlign w:val="center"/>
          </w:tcPr>
          <w:p w14:paraId="752BA29D"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Naziv kolegija</w:t>
            </w:r>
          </w:p>
        </w:tc>
        <w:tc>
          <w:tcPr>
            <w:tcW w:w="396" w:type="pct"/>
            <w:shd w:val="clear" w:color="auto" w:fill="D9D9D9"/>
            <w:vAlign w:val="center"/>
          </w:tcPr>
          <w:p w14:paraId="260A5C85"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shd w:val="clear" w:color="auto" w:fill="D9D9D9"/>
            <w:vAlign w:val="center"/>
          </w:tcPr>
          <w:p w14:paraId="768C1AFA"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6" w:type="pct"/>
            <w:shd w:val="clear" w:color="auto" w:fill="D9D9D9"/>
            <w:vAlign w:val="center"/>
          </w:tcPr>
          <w:p w14:paraId="77F3DFA7"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shd w:val="clear" w:color="auto" w:fill="D9D9D9"/>
            <w:vAlign w:val="center"/>
          </w:tcPr>
          <w:p w14:paraId="61D80D2A"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D73D4A" w:rsidRPr="00D73D4A" w14:paraId="35B51D0C" w14:textId="77777777" w:rsidTr="00E60482">
        <w:trPr>
          <w:cantSplit/>
          <w:trHeight w:val="227"/>
        </w:trPr>
        <w:tc>
          <w:tcPr>
            <w:tcW w:w="1071" w:type="pct"/>
            <w:shd w:val="clear" w:color="auto" w:fill="auto"/>
            <w:vAlign w:val="center"/>
          </w:tcPr>
          <w:p w14:paraId="543C0306" w14:textId="77777777" w:rsidR="00D73D4A" w:rsidRPr="003675BE" w:rsidRDefault="00D73D4A" w:rsidP="00D73D4A">
            <w:pPr>
              <w:spacing w:after="0"/>
              <w:rPr>
                <w:rFonts w:ascii="Arial" w:hAnsi="Arial" w:cs="Arial"/>
                <w:sz w:val="16"/>
                <w:szCs w:val="16"/>
                <w:lang w:val="hr-HR"/>
              </w:rPr>
            </w:pPr>
            <w:r w:rsidRPr="003675BE">
              <w:rPr>
                <w:rFonts w:ascii="Arial" w:hAnsi="Arial" w:cs="Arial"/>
                <w:sz w:val="16"/>
                <w:szCs w:val="16"/>
                <w:lang w:val="hr-HR"/>
              </w:rPr>
              <w:t>D. Orešić</w:t>
            </w:r>
          </w:p>
          <w:p w14:paraId="1D4CD7C5" w14:textId="77777777" w:rsidR="00D73D4A" w:rsidRPr="00D73D4A" w:rsidRDefault="00D73D4A" w:rsidP="00D73D4A">
            <w:pPr>
              <w:spacing w:after="0"/>
              <w:rPr>
                <w:rFonts w:ascii="Arial" w:hAnsi="Arial" w:cs="Arial"/>
                <w:sz w:val="16"/>
                <w:szCs w:val="16"/>
                <w:lang w:val="hr-HR"/>
              </w:rPr>
            </w:pPr>
            <w:r w:rsidRPr="003675BE">
              <w:rPr>
                <w:rFonts w:ascii="Arial" w:hAnsi="Arial" w:cs="Arial"/>
                <w:color w:val="0070C0"/>
                <w:sz w:val="16"/>
                <w:szCs w:val="16"/>
                <w:lang w:val="hr-HR"/>
              </w:rPr>
              <w:t>D. Orešić</w:t>
            </w:r>
          </w:p>
        </w:tc>
        <w:tc>
          <w:tcPr>
            <w:tcW w:w="438" w:type="pct"/>
            <w:shd w:val="clear" w:color="auto" w:fill="auto"/>
            <w:vAlign w:val="center"/>
          </w:tcPr>
          <w:p w14:paraId="27FE6B3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46588</w:t>
            </w:r>
          </w:p>
        </w:tc>
        <w:tc>
          <w:tcPr>
            <w:tcW w:w="1905" w:type="pct"/>
            <w:shd w:val="clear" w:color="auto" w:fill="auto"/>
            <w:vAlign w:val="center"/>
          </w:tcPr>
          <w:p w14:paraId="666333B4"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Angloamerike</w:t>
            </w:r>
          </w:p>
        </w:tc>
        <w:tc>
          <w:tcPr>
            <w:tcW w:w="396" w:type="pct"/>
            <w:shd w:val="clear" w:color="auto" w:fill="auto"/>
            <w:vAlign w:val="center"/>
          </w:tcPr>
          <w:p w14:paraId="06C378B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13FB4679"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6" w:type="pct"/>
            <w:shd w:val="clear" w:color="auto" w:fill="auto"/>
            <w:vAlign w:val="center"/>
          </w:tcPr>
          <w:p w14:paraId="29CB4DB3"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7709946" w14:textId="77777777" w:rsidR="00D73D4A" w:rsidRPr="00D73D4A" w:rsidRDefault="00D73D4A" w:rsidP="00D73D4A">
            <w:pPr>
              <w:spacing w:after="0"/>
              <w:jc w:val="center"/>
              <w:rPr>
                <w:rFonts w:ascii="Arial" w:hAnsi="Arial" w:cs="Arial"/>
                <w:sz w:val="16"/>
                <w:szCs w:val="16"/>
                <w:lang w:val="hr-HR"/>
              </w:rPr>
            </w:pPr>
          </w:p>
        </w:tc>
      </w:tr>
      <w:tr w:rsidR="00D73D4A" w:rsidRPr="00D73D4A" w14:paraId="38D29D7E" w14:textId="77777777" w:rsidTr="00DA622B">
        <w:trPr>
          <w:cantSplit/>
          <w:trHeight w:val="227"/>
        </w:trPr>
        <w:tc>
          <w:tcPr>
            <w:tcW w:w="1071" w:type="pct"/>
            <w:shd w:val="clear" w:color="auto" w:fill="auto"/>
            <w:vAlign w:val="center"/>
          </w:tcPr>
          <w:p w14:paraId="002830B4"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S. Faivre</w:t>
            </w:r>
          </w:p>
          <w:p w14:paraId="20E1069D"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S. Faivre</w:t>
            </w:r>
          </w:p>
        </w:tc>
        <w:tc>
          <w:tcPr>
            <w:tcW w:w="438" w:type="pct"/>
            <w:shd w:val="clear" w:color="auto" w:fill="auto"/>
            <w:vAlign w:val="center"/>
          </w:tcPr>
          <w:p w14:paraId="73C788B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46589</w:t>
            </w:r>
          </w:p>
        </w:tc>
        <w:tc>
          <w:tcPr>
            <w:tcW w:w="1905" w:type="pct"/>
            <w:shd w:val="clear" w:color="auto" w:fill="auto"/>
            <w:vAlign w:val="center"/>
          </w:tcPr>
          <w:p w14:paraId="48D5520A" w14:textId="20CCA1B9"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Latinske Amerike</w:t>
            </w:r>
            <w:r w:rsidR="003675BE">
              <w:rPr>
                <w:rFonts w:ascii="Arial" w:hAnsi="Arial" w:cs="Arial"/>
                <w:sz w:val="16"/>
                <w:szCs w:val="16"/>
                <w:lang w:val="hr-HR"/>
              </w:rPr>
              <w:t>*</w:t>
            </w:r>
          </w:p>
        </w:tc>
        <w:tc>
          <w:tcPr>
            <w:tcW w:w="396" w:type="pct"/>
            <w:shd w:val="clear" w:color="auto" w:fill="auto"/>
            <w:vAlign w:val="center"/>
          </w:tcPr>
          <w:p w14:paraId="3AB916E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69AFC05A"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6" w:type="pct"/>
            <w:shd w:val="clear" w:color="auto" w:fill="auto"/>
            <w:vAlign w:val="center"/>
          </w:tcPr>
          <w:p w14:paraId="16733E40"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5E27D2E6" w14:textId="77777777" w:rsidR="00D73D4A" w:rsidRPr="00D73D4A" w:rsidRDefault="00D73D4A" w:rsidP="00D73D4A">
            <w:pPr>
              <w:spacing w:after="0"/>
              <w:jc w:val="center"/>
              <w:rPr>
                <w:rFonts w:ascii="Arial" w:hAnsi="Arial" w:cs="Arial"/>
                <w:sz w:val="16"/>
                <w:szCs w:val="16"/>
                <w:lang w:val="hr-HR"/>
              </w:rPr>
            </w:pPr>
          </w:p>
        </w:tc>
      </w:tr>
      <w:tr w:rsidR="00D73D4A" w:rsidRPr="00D73D4A" w14:paraId="6DFBC694" w14:textId="77777777" w:rsidTr="00DA622B">
        <w:trPr>
          <w:cantSplit/>
          <w:trHeight w:val="227"/>
        </w:trPr>
        <w:tc>
          <w:tcPr>
            <w:tcW w:w="1071" w:type="pct"/>
            <w:shd w:val="clear" w:color="auto" w:fill="auto"/>
            <w:vAlign w:val="center"/>
          </w:tcPr>
          <w:p w14:paraId="02F0BFBF"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A. Filipčić</w:t>
            </w:r>
          </w:p>
          <w:p w14:paraId="68F8B51C"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A. Filipčić</w:t>
            </w:r>
          </w:p>
        </w:tc>
        <w:tc>
          <w:tcPr>
            <w:tcW w:w="438" w:type="pct"/>
            <w:shd w:val="clear" w:color="auto" w:fill="auto"/>
            <w:vAlign w:val="center"/>
          </w:tcPr>
          <w:p w14:paraId="2848F24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46590</w:t>
            </w:r>
          </w:p>
        </w:tc>
        <w:tc>
          <w:tcPr>
            <w:tcW w:w="1905" w:type="pct"/>
            <w:shd w:val="clear" w:color="auto" w:fill="auto"/>
            <w:vAlign w:val="center"/>
          </w:tcPr>
          <w:p w14:paraId="1182747E"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Australije i Oceanije</w:t>
            </w:r>
          </w:p>
        </w:tc>
        <w:tc>
          <w:tcPr>
            <w:tcW w:w="396" w:type="pct"/>
            <w:shd w:val="clear" w:color="auto" w:fill="auto"/>
            <w:vAlign w:val="center"/>
          </w:tcPr>
          <w:p w14:paraId="54BBC72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42D545DE"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6" w:type="pct"/>
            <w:shd w:val="clear" w:color="auto" w:fill="auto"/>
            <w:vAlign w:val="center"/>
          </w:tcPr>
          <w:p w14:paraId="0AE62FCA"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BC41F91" w14:textId="77777777" w:rsidR="00D73D4A" w:rsidRPr="00D73D4A" w:rsidRDefault="00D73D4A" w:rsidP="00D73D4A">
            <w:pPr>
              <w:spacing w:after="0"/>
              <w:jc w:val="center"/>
              <w:rPr>
                <w:rFonts w:ascii="Arial" w:hAnsi="Arial" w:cs="Arial"/>
                <w:sz w:val="16"/>
                <w:szCs w:val="16"/>
                <w:lang w:val="hr-HR"/>
              </w:rPr>
            </w:pPr>
          </w:p>
        </w:tc>
      </w:tr>
      <w:tr w:rsidR="00D73D4A" w:rsidRPr="00D73D4A" w14:paraId="0A0F7D0C" w14:textId="77777777" w:rsidTr="00DA622B">
        <w:trPr>
          <w:cantSplit/>
          <w:trHeight w:val="227"/>
        </w:trPr>
        <w:tc>
          <w:tcPr>
            <w:tcW w:w="1071" w:type="pct"/>
            <w:shd w:val="clear" w:color="auto" w:fill="auto"/>
            <w:vAlign w:val="center"/>
          </w:tcPr>
          <w:p w14:paraId="6EFE11D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V. Smolčić</w:t>
            </w:r>
          </w:p>
          <w:p w14:paraId="23FFBC3A"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V. Smolčić</w:t>
            </w:r>
          </w:p>
        </w:tc>
        <w:tc>
          <w:tcPr>
            <w:tcW w:w="438" w:type="pct"/>
            <w:shd w:val="clear" w:color="auto" w:fill="auto"/>
            <w:vAlign w:val="center"/>
          </w:tcPr>
          <w:p w14:paraId="24E4C36E"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60494</w:t>
            </w:r>
          </w:p>
        </w:tc>
        <w:tc>
          <w:tcPr>
            <w:tcW w:w="1905" w:type="pct"/>
            <w:shd w:val="clear" w:color="auto" w:fill="auto"/>
            <w:vAlign w:val="center"/>
          </w:tcPr>
          <w:p w14:paraId="772A1BF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Uvod u astronomiju</w:t>
            </w:r>
          </w:p>
        </w:tc>
        <w:tc>
          <w:tcPr>
            <w:tcW w:w="396" w:type="pct"/>
            <w:shd w:val="clear" w:color="auto" w:fill="auto"/>
            <w:vAlign w:val="center"/>
          </w:tcPr>
          <w:p w14:paraId="257EC33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2+0+1</w:t>
            </w:r>
          </w:p>
        </w:tc>
        <w:tc>
          <w:tcPr>
            <w:tcW w:w="397" w:type="pct"/>
            <w:shd w:val="clear" w:color="auto" w:fill="auto"/>
            <w:vAlign w:val="center"/>
          </w:tcPr>
          <w:p w14:paraId="0B15018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6" w:type="pct"/>
            <w:shd w:val="clear" w:color="auto" w:fill="auto"/>
            <w:vAlign w:val="center"/>
          </w:tcPr>
          <w:p w14:paraId="3FE7A5DA"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4D27CEE" w14:textId="77777777" w:rsidR="00D73D4A" w:rsidRPr="00D73D4A" w:rsidRDefault="00D73D4A" w:rsidP="00D73D4A">
            <w:pPr>
              <w:spacing w:after="0"/>
              <w:jc w:val="center"/>
              <w:rPr>
                <w:rFonts w:ascii="Arial" w:hAnsi="Arial" w:cs="Arial"/>
                <w:sz w:val="16"/>
                <w:szCs w:val="16"/>
                <w:lang w:val="hr-HR"/>
              </w:rPr>
            </w:pPr>
          </w:p>
        </w:tc>
      </w:tr>
      <w:tr w:rsidR="00D73D4A" w:rsidRPr="00D73D4A" w14:paraId="72B06B36" w14:textId="77777777" w:rsidTr="00DA622B">
        <w:trPr>
          <w:cantSplit/>
          <w:trHeight w:val="227"/>
        </w:trPr>
        <w:tc>
          <w:tcPr>
            <w:tcW w:w="1071" w:type="pct"/>
            <w:shd w:val="clear" w:color="auto" w:fill="auto"/>
            <w:vAlign w:val="center"/>
          </w:tcPr>
          <w:p w14:paraId="0F3CECE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 Radeljak Kaufmann</w:t>
            </w:r>
          </w:p>
        </w:tc>
        <w:tc>
          <w:tcPr>
            <w:tcW w:w="438" w:type="pct"/>
            <w:shd w:val="clear" w:color="auto" w:fill="auto"/>
            <w:vAlign w:val="center"/>
          </w:tcPr>
          <w:p w14:paraId="2F58646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46585</w:t>
            </w:r>
          </w:p>
        </w:tc>
        <w:tc>
          <w:tcPr>
            <w:tcW w:w="1905" w:type="pct"/>
            <w:shd w:val="clear" w:color="auto" w:fill="auto"/>
            <w:vAlign w:val="center"/>
          </w:tcPr>
          <w:p w14:paraId="6D11B0FE"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Geografija Jugoistočne Europe</w:t>
            </w:r>
          </w:p>
        </w:tc>
        <w:tc>
          <w:tcPr>
            <w:tcW w:w="396" w:type="pct"/>
            <w:shd w:val="clear" w:color="auto" w:fill="auto"/>
            <w:vAlign w:val="center"/>
          </w:tcPr>
          <w:p w14:paraId="5ABFE2BA"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3+0+0</w:t>
            </w:r>
          </w:p>
        </w:tc>
        <w:tc>
          <w:tcPr>
            <w:tcW w:w="397" w:type="pct"/>
            <w:shd w:val="clear" w:color="auto" w:fill="auto"/>
            <w:vAlign w:val="center"/>
          </w:tcPr>
          <w:p w14:paraId="0E69ED7D"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6" w:type="pct"/>
            <w:shd w:val="clear" w:color="auto" w:fill="auto"/>
            <w:vAlign w:val="center"/>
          </w:tcPr>
          <w:p w14:paraId="10C887D0"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80F0143" w14:textId="77777777" w:rsidR="00D73D4A" w:rsidRPr="00D73D4A" w:rsidRDefault="00D73D4A" w:rsidP="00D73D4A">
            <w:pPr>
              <w:spacing w:after="0"/>
              <w:jc w:val="center"/>
              <w:rPr>
                <w:rFonts w:ascii="Arial" w:hAnsi="Arial" w:cs="Arial"/>
                <w:sz w:val="16"/>
                <w:szCs w:val="16"/>
                <w:lang w:val="hr-HR"/>
              </w:rPr>
            </w:pPr>
          </w:p>
        </w:tc>
      </w:tr>
      <w:tr w:rsidR="00D73D4A" w:rsidRPr="00D73D4A" w14:paraId="1D2AFBEC" w14:textId="77777777" w:rsidTr="00DA622B">
        <w:trPr>
          <w:cantSplit/>
          <w:trHeight w:val="227"/>
        </w:trPr>
        <w:tc>
          <w:tcPr>
            <w:tcW w:w="1071" w:type="pct"/>
            <w:shd w:val="clear" w:color="auto" w:fill="auto"/>
            <w:vAlign w:val="center"/>
          </w:tcPr>
          <w:p w14:paraId="750DEAD4"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 xml:space="preserve">D. Spevec, R. Vuk </w:t>
            </w:r>
          </w:p>
          <w:p w14:paraId="31F6BCBB"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D. Spevec, R. Vuk</w:t>
            </w:r>
          </w:p>
        </w:tc>
        <w:tc>
          <w:tcPr>
            <w:tcW w:w="438" w:type="pct"/>
            <w:shd w:val="clear" w:color="auto" w:fill="auto"/>
            <w:vAlign w:val="center"/>
          </w:tcPr>
          <w:p w14:paraId="61B3133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60728</w:t>
            </w:r>
          </w:p>
        </w:tc>
        <w:tc>
          <w:tcPr>
            <w:tcW w:w="1905" w:type="pct"/>
            <w:shd w:val="clear" w:color="auto" w:fill="auto"/>
            <w:vAlign w:val="center"/>
          </w:tcPr>
          <w:p w14:paraId="2DF44706"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Primjena računala u nastavi geografije*</w:t>
            </w:r>
          </w:p>
        </w:tc>
        <w:tc>
          <w:tcPr>
            <w:tcW w:w="396" w:type="pct"/>
            <w:shd w:val="clear" w:color="auto" w:fill="auto"/>
            <w:vAlign w:val="center"/>
          </w:tcPr>
          <w:p w14:paraId="0F556D33"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1+2+0</w:t>
            </w:r>
          </w:p>
        </w:tc>
        <w:tc>
          <w:tcPr>
            <w:tcW w:w="397" w:type="pct"/>
            <w:shd w:val="clear" w:color="auto" w:fill="auto"/>
            <w:vAlign w:val="center"/>
          </w:tcPr>
          <w:p w14:paraId="5B4B03F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6" w:type="pct"/>
            <w:shd w:val="clear" w:color="auto" w:fill="auto"/>
            <w:vAlign w:val="center"/>
          </w:tcPr>
          <w:p w14:paraId="67E3C450"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7EF2A00" w14:textId="77777777" w:rsidR="00D73D4A" w:rsidRPr="00D73D4A" w:rsidRDefault="00D73D4A" w:rsidP="00D73D4A">
            <w:pPr>
              <w:spacing w:after="0"/>
              <w:jc w:val="center"/>
              <w:rPr>
                <w:rFonts w:ascii="Arial" w:hAnsi="Arial" w:cs="Arial"/>
                <w:sz w:val="16"/>
                <w:szCs w:val="16"/>
                <w:lang w:val="hr-HR"/>
              </w:rPr>
            </w:pPr>
          </w:p>
        </w:tc>
      </w:tr>
      <w:tr w:rsidR="00D73D4A" w:rsidRPr="00D73D4A" w14:paraId="4B6D5235" w14:textId="77777777" w:rsidTr="00DA622B">
        <w:trPr>
          <w:cantSplit/>
          <w:trHeight w:val="227"/>
        </w:trPr>
        <w:tc>
          <w:tcPr>
            <w:tcW w:w="1071" w:type="pct"/>
            <w:shd w:val="clear" w:color="auto" w:fill="auto"/>
            <w:vAlign w:val="center"/>
          </w:tcPr>
          <w:p w14:paraId="150F4FE0" w14:textId="77777777" w:rsidR="00D73D4A" w:rsidRPr="00D73D4A" w:rsidRDefault="00D73D4A" w:rsidP="00D73D4A">
            <w:pPr>
              <w:spacing w:after="0"/>
              <w:rPr>
                <w:rFonts w:ascii="Arial" w:hAnsi="Arial" w:cs="Arial"/>
                <w:color w:val="0070C0"/>
                <w:sz w:val="16"/>
                <w:szCs w:val="16"/>
                <w:lang w:val="hr-HR"/>
              </w:rPr>
            </w:pPr>
            <w:r w:rsidRPr="00D73D4A">
              <w:rPr>
                <w:rFonts w:ascii="Arial" w:hAnsi="Arial" w:cs="Arial"/>
                <w:sz w:val="16"/>
                <w:szCs w:val="16"/>
                <w:lang w:val="hr-HR"/>
              </w:rPr>
              <w:t>S. Faivre</w:t>
            </w:r>
          </w:p>
          <w:p w14:paraId="0777EE44" w14:textId="77777777" w:rsidR="00D73D4A" w:rsidRPr="00D73D4A" w:rsidRDefault="00D73D4A" w:rsidP="00D73D4A">
            <w:pPr>
              <w:spacing w:after="0"/>
              <w:rPr>
                <w:rFonts w:ascii="Arial" w:hAnsi="Arial" w:cs="Arial"/>
                <w:sz w:val="16"/>
                <w:szCs w:val="16"/>
                <w:lang w:val="hr-HR"/>
              </w:rPr>
            </w:pPr>
            <w:r w:rsidRPr="00D73D4A">
              <w:rPr>
                <w:rFonts w:ascii="Arial" w:hAnsi="Arial" w:cs="Arial"/>
                <w:color w:val="0070C0"/>
                <w:sz w:val="16"/>
                <w:szCs w:val="16"/>
                <w:lang w:val="hr-HR"/>
              </w:rPr>
              <w:t>S. Faivre</w:t>
            </w:r>
          </w:p>
        </w:tc>
        <w:tc>
          <w:tcPr>
            <w:tcW w:w="438" w:type="pct"/>
            <w:shd w:val="clear" w:color="auto" w:fill="auto"/>
            <w:vAlign w:val="center"/>
          </w:tcPr>
          <w:p w14:paraId="1EFC486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46592</w:t>
            </w:r>
          </w:p>
        </w:tc>
        <w:tc>
          <w:tcPr>
            <w:tcW w:w="1905" w:type="pct"/>
            <w:shd w:val="clear" w:color="auto" w:fill="auto"/>
            <w:vAlign w:val="center"/>
          </w:tcPr>
          <w:p w14:paraId="4F732708"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E-škola geografije**</w:t>
            </w:r>
          </w:p>
        </w:tc>
        <w:tc>
          <w:tcPr>
            <w:tcW w:w="396" w:type="pct"/>
            <w:shd w:val="clear" w:color="auto" w:fill="auto"/>
            <w:vAlign w:val="center"/>
          </w:tcPr>
          <w:p w14:paraId="0FAD48E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0+0+3</w:t>
            </w:r>
          </w:p>
        </w:tc>
        <w:tc>
          <w:tcPr>
            <w:tcW w:w="397" w:type="pct"/>
            <w:shd w:val="clear" w:color="auto" w:fill="auto"/>
            <w:vAlign w:val="center"/>
          </w:tcPr>
          <w:p w14:paraId="05D2AE7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w:t>
            </w:r>
          </w:p>
        </w:tc>
        <w:tc>
          <w:tcPr>
            <w:tcW w:w="396" w:type="pct"/>
            <w:shd w:val="clear" w:color="auto" w:fill="auto"/>
            <w:vAlign w:val="center"/>
          </w:tcPr>
          <w:p w14:paraId="7E7B0DCC"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51CD48C3" w14:textId="77777777" w:rsidR="00D73D4A" w:rsidRPr="00D73D4A" w:rsidRDefault="00D73D4A" w:rsidP="00D73D4A">
            <w:pPr>
              <w:spacing w:after="0"/>
              <w:jc w:val="center"/>
              <w:rPr>
                <w:rFonts w:ascii="Arial" w:hAnsi="Arial" w:cs="Arial"/>
                <w:sz w:val="16"/>
                <w:szCs w:val="16"/>
                <w:lang w:val="hr-HR"/>
              </w:rPr>
            </w:pPr>
          </w:p>
        </w:tc>
      </w:tr>
    </w:tbl>
    <w:p w14:paraId="3BF78E46" w14:textId="77777777" w:rsidR="00D73D4A" w:rsidRPr="00D73D4A" w:rsidRDefault="00D73D4A" w:rsidP="00D73D4A">
      <w:pPr>
        <w:spacing w:after="0"/>
        <w:rPr>
          <w:rFonts w:ascii="Arial" w:eastAsia="MS Mincho" w:hAnsi="Arial" w:cs="Arial"/>
          <w:i/>
          <w:color w:val="FF0000"/>
          <w:sz w:val="16"/>
          <w:szCs w:val="16"/>
          <w:lang w:val="hr-HR" w:eastAsia="hr-HR"/>
        </w:rPr>
      </w:pPr>
      <w:r w:rsidRPr="00D73D4A">
        <w:rPr>
          <w:rFonts w:ascii="Arial" w:hAnsi="Arial" w:cs="Arial"/>
          <w:sz w:val="16"/>
          <w:szCs w:val="16"/>
          <w:lang w:val="hr-HR"/>
        </w:rPr>
        <w:t>* Prima se najviše 10 studenata.</w:t>
      </w:r>
    </w:p>
    <w:p w14:paraId="2319F729"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Prima se najviše 4 studenta.</w:t>
      </w:r>
    </w:p>
    <w:p w14:paraId="362BB0AB" w14:textId="77777777" w:rsidR="00D73D4A" w:rsidRPr="00D73D4A" w:rsidRDefault="00D73D4A" w:rsidP="00D73D4A">
      <w:pPr>
        <w:spacing w:after="0"/>
        <w:rPr>
          <w:rFonts w:ascii="Arial" w:hAnsi="Arial" w:cs="Arial"/>
          <w:b/>
          <w:color w:val="FF0000"/>
          <w:sz w:val="16"/>
          <w:szCs w:val="16"/>
          <w:lang w:val="it-IT"/>
        </w:rPr>
      </w:pPr>
    </w:p>
    <w:p w14:paraId="4525629E" w14:textId="5FD2EB22" w:rsidR="00D73D4A" w:rsidRDefault="00D73D4A" w:rsidP="00D73D4A">
      <w:pPr>
        <w:spacing w:after="0"/>
        <w:rPr>
          <w:rFonts w:ascii="Arial" w:hAnsi="Arial" w:cs="Arial"/>
          <w:b/>
          <w:color w:val="FF0000"/>
          <w:sz w:val="16"/>
          <w:szCs w:val="16"/>
          <w:lang w:val="it-IT"/>
        </w:rPr>
      </w:pPr>
    </w:p>
    <w:p w14:paraId="399358AF" w14:textId="64BE098A" w:rsidR="00E65A84" w:rsidRDefault="00E65A84" w:rsidP="00D73D4A">
      <w:pPr>
        <w:spacing w:after="0"/>
        <w:rPr>
          <w:rFonts w:ascii="Arial" w:hAnsi="Arial" w:cs="Arial"/>
          <w:b/>
          <w:color w:val="FF0000"/>
          <w:sz w:val="16"/>
          <w:szCs w:val="16"/>
          <w:lang w:val="it-IT"/>
        </w:rPr>
      </w:pPr>
    </w:p>
    <w:p w14:paraId="6980D669" w14:textId="0EAE6DD6" w:rsidR="00E65A84" w:rsidRDefault="00E65A84" w:rsidP="00D73D4A">
      <w:pPr>
        <w:spacing w:after="0"/>
        <w:rPr>
          <w:rFonts w:ascii="Arial" w:hAnsi="Arial" w:cs="Arial"/>
          <w:b/>
          <w:color w:val="FF0000"/>
          <w:sz w:val="16"/>
          <w:szCs w:val="16"/>
          <w:lang w:val="it-IT"/>
        </w:rPr>
      </w:pPr>
    </w:p>
    <w:p w14:paraId="54B86F9A" w14:textId="429E3E03" w:rsidR="00E65A84" w:rsidRDefault="00E65A84" w:rsidP="00D73D4A">
      <w:pPr>
        <w:spacing w:after="0"/>
        <w:rPr>
          <w:rFonts w:ascii="Arial" w:hAnsi="Arial" w:cs="Arial"/>
          <w:b/>
          <w:color w:val="FF0000"/>
          <w:sz w:val="16"/>
          <w:szCs w:val="16"/>
          <w:lang w:val="it-IT"/>
        </w:rPr>
      </w:pPr>
    </w:p>
    <w:p w14:paraId="4BBDD57A" w14:textId="4CB381BC" w:rsidR="00E65A84" w:rsidRDefault="00E65A84" w:rsidP="00D73D4A">
      <w:pPr>
        <w:spacing w:after="0"/>
        <w:rPr>
          <w:rFonts w:ascii="Arial" w:hAnsi="Arial" w:cs="Arial"/>
          <w:b/>
          <w:color w:val="FF0000"/>
          <w:sz w:val="16"/>
          <w:szCs w:val="16"/>
          <w:lang w:val="it-IT"/>
        </w:rPr>
      </w:pPr>
    </w:p>
    <w:p w14:paraId="1D84F007" w14:textId="0FF8F125" w:rsidR="00E65A84" w:rsidRDefault="00E65A84" w:rsidP="00D73D4A">
      <w:pPr>
        <w:spacing w:after="0"/>
        <w:rPr>
          <w:rFonts w:ascii="Arial" w:hAnsi="Arial" w:cs="Arial"/>
          <w:b/>
          <w:color w:val="FF0000"/>
          <w:sz w:val="16"/>
          <w:szCs w:val="16"/>
          <w:lang w:val="it-IT"/>
        </w:rPr>
      </w:pPr>
    </w:p>
    <w:p w14:paraId="5C47DF8C" w14:textId="4C57E629" w:rsidR="00E65A84" w:rsidRDefault="00E65A84" w:rsidP="00D73D4A">
      <w:pPr>
        <w:spacing w:after="0"/>
        <w:rPr>
          <w:rFonts w:ascii="Arial" w:hAnsi="Arial" w:cs="Arial"/>
          <w:b/>
          <w:color w:val="FF0000"/>
          <w:sz w:val="16"/>
          <w:szCs w:val="16"/>
          <w:lang w:val="it-IT"/>
        </w:rPr>
      </w:pPr>
    </w:p>
    <w:p w14:paraId="632586BD" w14:textId="31AEE451" w:rsidR="00E65A84" w:rsidRDefault="00E65A84" w:rsidP="00D73D4A">
      <w:pPr>
        <w:spacing w:after="0"/>
        <w:rPr>
          <w:rFonts w:ascii="Arial" w:hAnsi="Arial" w:cs="Arial"/>
          <w:b/>
          <w:color w:val="FF0000"/>
          <w:sz w:val="16"/>
          <w:szCs w:val="16"/>
          <w:lang w:val="it-IT"/>
        </w:rPr>
      </w:pPr>
    </w:p>
    <w:p w14:paraId="1D79C13C" w14:textId="62F6CB0D" w:rsidR="00E65A84" w:rsidRDefault="00E65A84" w:rsidP="00D73D4A">
      <w:pPr>
        <w:spacing w:after="0"/>
        <w:rPr>
          <w:rFonts w:ascii="Arial" w:hAnsi="Arial" w:cs="Arial"/>
          <w:b/>
          <w:color w:val="FF0000"/>
          <w:sz w:val="16"/>
          <w:szCs w:val="16"/>
          <w:lang w:val="it-IT"/>
        </w:rPr>
      </w:pPr>
    </w:p>
    <w:p w14:paraId="30D88AAA" w14:textId="7E4C6688" w:rsidR="00E65A84" w:rsidRDefault="00E65A84" w:rsidP="00D73D4A">
      <w:pPr>
        <w:spacing w:after="0"/>
        <w:rPr>
          <w:rFonts w:ascii="Arial" w:hAnsi="Arial" w:cs="Arial"/>
          <w:b/>
          <w:color w:val="FF0000"/>
          <w:sz w:val="16"/>
          <w:szCs w:val="16"/>
          <w:lang w:val="it-IT"/>
        </w:rPr>
      </w:pPr>
    </w:p>
    <w:p w14:paraId="54067A3F" w14:textId="178CB30F" w:rsidR="00E65A84" w:rsidRDefault="00E65A84" w:rsidP="00D73D4A">
      <w:pPr>
        <w:spacing w:after="0"/>
        <w:rPr>
          <w:rFonts w:ascii="Arial" w:hAnsi="Arial" w:cs="Arial"/>
          <w:b/>
          <w:color w:val="FF0000"/>
          <w:sz w:val="16"/>
          <w:szCs w:val="16"/>
          <w:lang w:val="it-IT"/>
        </w:rPr>
      </w:pPr>
    </w:p>
    <w:p w14:paraId="0BBDF6B5" w14:textId="11AE3055" w:rsidR="00E65A84" w:rsidRDefault="00E65A84" w:rsidP="00D73D4A">
      <w:pPr>
        <w:spacing w:after="0"/>
        <w:rPr>
          <w:rFonts w:ascii="Arial" w:hAnsi="Arial" w:cs="Arial"/>
          <w:b/>
          <w:color w:val="FF0000"/>
          <w:sz w:val="16"/>
          <w:szCs w:val="16"/>
          <w:lang w:val="it-IT"/>
        </w:rPr>
      </w:pPr>
    </w:p>
    <w:p w14:paraId="6280F7A8" w14:textId="08A9CC84" w:rsidR="00E65A84" w:rsidRDefault="00E65A84" w:rsidP="00D73D4A">
      <w:pPr>
        <w:spacing w:after="0"/>
        <w:rPr>
          <w:rFonts w:ascii="Arial" w:hAnsi="Arial" w:cs="Arial"/>
          <w:b/>
          <w:color w:val="FF0000"/>
          <w:sz w:val="16"/>
          <w:szCs w:val="16"/>
          <w:lang w:val="it-IT"/>
        </w:rPr>
      </w:pPr>
    </w:p>
    <w:p w14:paraId="75178751" w14:textId="22AF2471" w:rsidR="00E65A84" w:rsidRDefault="00E65A84" w:rsidP="00D73D4A">
      <w:pPr>
        <w:spacing w:after="0"/>
        <w:rPr>
          <w:rFonts w:ascii="Arial" w:hAnsi="Arial" w:cs="Arial"/>
          <w:b/>
          <w:color w:val="FF0000"/>
          <w:sz w:val="16"/>
          <w:szCs w:val="16"/>
          <w:lang w:val="it-IT"/>
        </w:rPr>
      </w:pPr>
    </w:p>
    <w:p w14:paraId="3415B9D3" w14:textId="4086A506" w:rsidR="00E65A84" w:rsidRDefault="00E65A84" w:rsidP="00D73D4A">
      <w:pPr>
        <w:spacing w:after="0"/>
        <w:rPr>
          <w:rFonts w:ascii="Arial" w:hAnsi="Arial" w:cs="Arial"/>
          <w:b/>
          <w:color w:val="FF0000"/>
          <w:sz w:val="16"/>
          <w:szCs w:val="16"/>
          <w:lang w:val="it-IT"/>
        </w:rPr>
      </w:pPr>
    </w:p>
    <w:p w14:paraId="0875BB10" w14:textId="27960D29" w:rsidR="00E65A84" w:rsidRDefault="00E65A84" w:rsidP="00D73D4A">
      <w:pPr>
        <w:spacing w:after="0"/>
        <w:rPr>
          <w:rFonts w:ascii="Arial" w:hAnsi="Arial" w:cs="Arial"/>
          <w:b/>
          <w:color w:val="FF0000"/>
          <w:sz w:val="16"/>
          <w:szCs w:val="16"/>
          <w:lang w:val="it-IT"/>
        </w:rPr>
      </w:pPr>
    </w:p>
    <w:p w14:paraId="4283A826" w14:textId="4FD693DE" w:rsidR="00E65A84" w:rsidRDefault="00E65A84" w:rsidP="00D73D4A">
      <w:pPr>
        <w:spacing w:after="0"/>
        <w:rPr>
          <w:rFonts w:ascii="Arial" w:hAnsi="Arial" w:cs="Arial"/>
          <w:b/>
          <w:color w:val="FF0000"/>
          <w:sz w:val="16"/>
          <w:szCs w:val="16"/>
          <w:lang w:val="it-IT"/>
        </w:rPr>
      </w:pPr>
    </w:p>
    <w:p w14:paraId="75F39239" w14:textId="1C3D8819" w:rsidR="00E65A84" w:rsidRDefault="00E65A84" w:rsidP="00D73D4A">
      <w:pPr>
        <w:spacing w:after="0"/>
        <w:rPr>
          <w:rFonts w:ascii="Arial" w:hAnsi="Arial" w:cs="Arial"/>
          <w:b/>
          <w:color w:val="FF0000"/>
          <w:sz w:val="16"/>
          <w:szCs w:val="16"/>
          <w:lang w:val="it-IT"/>
        </w:rPr>
      </w:pPr>
    </w:p>
    <w:p w14:paraId="7F9AF66D" w14:textId="76ECC182" w:rsidR="00E65A84" w:rsidRDefault="00E65A84" w:rsidP="00D73D4A">
      <w:pPr>
        <w:spacing w:after="0"/>
        <w:rPr>
          <w:rFonts w:ascii="Arial" w:hAnsi="Arial" w:cs="Arial"/>
          <w:b/>
          <w:color w:val="FF0000"/>
          <w:sz w:val="16"/>
          <w:szCs w:val="16"/>
          <w:lang w:val="it-IT"/>
        </w:rPr>
      </w:pPr>
    </w:p>
    <w:p w14:paraId="73C899A0" w14:textId="77777777" w:rsidR="00E65A84" w:rsidRPr="00D73D4A" w:rsidRDefault="00E65A84" w:rsidP="00D73D4A">
      <w:pPr>
        <w:spacing w:after="0"/>
        <w:rPr>
          <w:rFonts w:ascii="Arial" w:hAnsi="Arial" w:cs="Arial"/>
          <w:b/>
          <w:color w:val="FF0000"/>
          <w:sz w:val="16"/>
          <w:szCs w:val="16"/>
          <w:lang w:val="it-IT"/>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8"/>
        <w:gridCol w:w="568"/>
        <w:gridCol w:w="566"/>
        <w:gridCol w:w="566"/>
      </w:tblGrid>
      <w:tr w:rsidR="00D73D4A" w:rsidRPr="00D73D4A" w14:paraId="61AF585F" w14:textId="77777777" w:rsidTr="00DA622B">
        <w:trPr>
          <w:cantSplit/>
          <w:trHeight w:val="227"/>
        </w:trPr>
        <w:tc>
          <w:tcPr>
            <w:tcW w:w="3414" w:type="pct"/>
            <w:gridSpan w:val="3"/>
            <w:shd w:val="clear" w:color="auto" w:fill="D9D9D9"/>
            <w:vAlign w:val="center"/>
          </w:tcPr>
          <w:p w14:paraId="464520B7" w14:textId="77777777" w:rsidR="00D73D4A" w:rsidRPr="00D73D4A" w:rsidRDefault="00D73D4A" w:rsidP="00D73D4A">
            <w:pPr>
              <w:spacing w:after="0"/>
              <w:rPr>
                <w:rFonts w:ascii="Arial" w:hAnsi="Arial" w:cs="Arial"/>
                <w:b/>
                <w:sz w:val="16"/>
                <w:szCs w:val="16"/>
                <w:lang w:val="hr-HR"/>
              </w:rPr>
            </w:pPr>
            <w:bookmarkStart w:id="28" w:name="_Hlk168407302"/>
            <w:r w:rsidRPr="00D73D4A">
              <w:rPr>
                <w:rFonts w:ascii="Arial" w:hAnsi="Arial" w:cs="Arial"/>
                <w:b/>
                <w:sz w:val="16"/>
                <w:szCs w:val="16"/>
                <w:lang w:val="hr-HR"/>
              </w:rPr>
              <w:lastRenderedPageBreak/>
              <w:t>IZBORNI POVIJESNI KOLEGIJ 5  – U ljetnom semestru studenti obavezno biraju JEDAN od ponuđenih izbornih povijesnih kolegija</w:t>
            </w:r>
          </w:p>
        </w:tc>
        <w:tc>
          <w:tcPr>
            <w:tcW w:w="794" w:type="pct"/>
            <w:gridSpan w:val="2"/>
            <w:shd w:val="clear" w:color="auto" w:fill="D9D9D9"/>
            <w:vAlign w:val="center"/>
          </w:tcPr>
          <w:p w14:paraId="6504D3BC"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2" w:type="pct"/>
            <w:gridSpan w:val="2"/>
            <w:shd w:val="clear" w:color="auto" w:fill="D9D9D9"/>
            <w:vAlign w:val="center"/>
          </w:tcPr>
          <w:p w14:paraId="053BC98A"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D73D4A" w:rsidRPr="00D73D4A" w14:paraId="57375F18" w14:textId="77777777" w:rsidTr="00DA622B">
        <w:trPr>
          <w:cantSplit/>
          <w:trHeight w:val="227"/>
        </w:trPr>
        <w:tc>
          <w:tcPr>
            <w:tcW w:w="1071" w:type="pct"/>
            <w:shd w:val="clear" w:color="auto" w:fill="D9D9D9"/>
            <w:vAlign w:val="center"/>
          </w:tcPr>
          <w:p w14:paraId="1EDE18EB"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Nastavnici</w:t>
            </w:r>
          </w:p>
        </w:tc>
        <w:tc>
          <w:tcPr>
            <w:tcW w:w="438" w:type="pct"/>
            <w:shd w:val="clear" w:color="auto" w:fill="D9D9D9"/>
            <w:vAlign w:val="center"/>
          </w:tcPr>
          <w:p w14:paraId="496EB222"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05" w:type="pct"/>
            <w:shd w:val="clear" w:color="auto" w:fill="D9D9D9"/>
            <w:vAlign w:val="center"/>
          </w:tcPr>
          <w:p w14:paraId="36B4961F"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Naziv kolegija</w:t>
            </w:r>
          </w:p>
        </w:tc>
        <w:tc>
          <w:tcPr>
            <w:tcW w:w="397" w:type="pct"/>
            <w:shd w:val="clear" w:color="auto" w:fill="D9D9D9"/>
            <w:vAlign w:val="center"/>
          </w:tcPr>
          <w:p w14:paraId="48EFFFF3"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7" w:type="pct"/>
            <w:shd w:val="clear" w:color="auto" w:fill="D9D9D9"/>
            <w:vAlign w:val="center"/>
          </w:tcPr>
          <w:p w14:paraId="3A3ADB34"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6" w:type="pct"/>
            <w:shd w:val="clear" w:color="auto" w:fill="D9D9D9"/>
            <w:vAlign w:val="center"/>
          </w:tcPr>
          <w:p w14:paraId="7EF83021"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6" w:type="pct"/>
            <w:shd w:val="clear" w:color="auto" w:fill="D9D9D9"/>
            <w:vAlign w:val="center"/>
          </w:tcPr>
          <w:p w14:paraId="125B64D1"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D73D4A" w:rsidRPr="00D73D4A" w14:paraId="378E6532" w14:textId="77777777" w:rsidTr="00DA622B">
        <w:trPr>
          <w:cantSplit/>
          <w:trHeight w:val="227"/>
        </w:trPr>
        <w:tc>
          <w:tcPr>
            <w:tcW w:w="1071" w:type="pct"/>
            <w:shd w:val="clear" w:color="auto" w:fill="auto"/>
            <w:vAlign w:val="center"/>
          </w:tcPr>
          <w:p w14:paraId="02480C44"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H. Klasić</w:t>
            </w:r>
          </w:p>
        </w:tc>
        <w:tc>
          <w:tcPr>
            <w:tcW w:w="438" w:type="pct"/>
            <w:shd w:val="clear" w:color="auto" w:fill="auto"/>
            <w:vAlign w:val="center"/>
          </w:tcPr>
          <w:p w14:paraId="210B3970"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215635</w:t>
            </w:r>
          </w:p>
        </w:tc>
        <w:tc>
          <w:tcPr>
            <w:tcW w:w="1905" w:type="pct"/>
            <w:shd w:val="clear" w:color="auto" w:fill="auto"/>
            <w:vAlign w:val="center"/>
          </w:tcPr>
          <w:p w14:paraId="46A74206"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1968. - Uzroci i posljedice</w:t>
            </w:r>
          </w:p>
        </w:tc>
        <w:tc>
          <w:tcPr>
            <w:tcW w:w="397" w:type="pct"/>
            <w:shd w:val="clear" w:color="auto" w:fill="auto"/>
            <w:vAlign w:val="center"/>
          </w:tcPr>
          <w:p w14:paraId="199CC3D6"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E11B28C"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77FB7B79"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05BCD044"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D73D4A" w:rsidRPr="00D73D4A" w14:paraId="467F2070" w14:textId="77777777" w:rsidTr="00DA622B">
        <w:trPr>
          <w:cantSplit/>
          <w:trHeight w:val="227"/>
        </w:trPr>
        <w:tc>
          <w:tcPr>
            <w:tcW w:w="1071" w:type="pct"/>
            <w:shd w:val="clear" w:color="auto" w:fill="auto"/>
            <w:vAlign w:val="center"/>
          </w:tcPr>
          <w:p w14:paraId="6CCCF43F"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I. Vilogorac Brčić</w:t>
            </w:r>
          </w:p>
        </w:tc>
        <w:tc>
          <w:tcPr>
            <w:tcW w:w="438" w:type="pct"/>
            <w:shd w:val="clear" w:color="auto" w:fill="auto"/>
            <w:vAlign w:val="center"/>
          </w:tcPr>
          <w:p w14:paraId="0DC300DD"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204710</w:t>
            </w:r>
          </w:p>
        </w:tc>
        <w:tc>
          <w:tcPr>
            <w:tcW w:w="1905" w:type="pct"/>
            <w:shd w:val="clear" w:color="auto" w:fill="auto"/>
            <w:vAlign w:val="center"/>
          </w:tcPr>
          <w:p w14:paraId="0D04C806"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Društvene grupe u klasičnom svijetu i antička prozopografija I.</w:t>
            </w:r>
            <w:r w:rsidRPr="00D73D4A">
              <w:rPr>
                <w:rFonts w:ascii="Arial" w:hAnsi="Arial" w:cs="Arial"/>
                <w:sz w:val="16"/>
                <w:szCs w:val="16"/>
                <w:lang w:val="hr-HR"/>
              </w:rPr>
              <w:tab/>
            </w:r>
          </w:p>
        </w:tc>
        <w:tc>
          <w:tcPr>
            <w:tcW w:w="397" w:type="pct"/>
            <w:shd w:val="clear" w:color="auto" w:fill="auto"/>
            <w:vAlign w:val="center"/>
          </w:tcPr>
          <w:p w14:paraId="0B7A4854"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6D357031"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361DF20D"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6" w:type="pct"/>
            <w:shd w:val="clear" w:color="auto" w:fill="auto"/>
            <w:vAlign w:val="center"/>
          </w:tcPr>
          <w:p w14:paraId="35DBA614"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D73D4A" w:rsidRPr="00D73D4A" w14:paraId="7C2B9010" w14:textId="77777777" w:rsidTr="00DA622B">
        <w:trPr>
          <w:cantSplit/>
          <w:trHeight w:val="227"/>
        </w:trPr>
        <w:tc>
          <w:tcPr>
            <w:tcW w:w="1071" w:type="pct"/>
            <w:shd w:val="clear" w:color="auto" w:fill="auto"/>
            <w:vAlign w:val="center"/>
          </w:tcPr>
          <w:p w14:paraId="160C33FE"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J. Osterman</w:t>
            </w:r>
          </w:p>
        </w:tc>
        <w:tc>
          <w:tcPr>
            <w:tcW w:w="438" w:type="pct"/>
            <w:shd w:val="clear" w:color="auto" w:fill="auto"/>
            <w:vAlign w:val="center"/>
          </w:tcPr>
          <w:p w14:paraId="6D335FCD"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204696</w:t>
            </w:r>
          </w:p>
        </w:tc>
        <w:tc>
          <w:tcPr>
            <w:tcW w:w="1905" w:type="pct"/>
            <w:shd w:val="clear" w:color="auto" w:fill="auto"/>
            <w:vAlign w:val="center"/>
          </w:tcPr>
          <w:p w14:paraId="66EF3514"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Historijska antropologija staroga svijeta I.</w:t>
            </w:r>
          </w:p>
        </w:tc>
        <w:tc>
          <w:tcPr>
            <w:tcW w:w="397" w:type="pct"/>
            <w:shd w:val="clear" w:color="auto" w:fill="auto"/>
            <w:vAlign w:val="center"/>
          </w:tcPr>
          <w:p w14:paraId="01D438FB"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59A9A33"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571A6607"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6" w:type="pct"/>
            <w:shd w:val="clear" w:color="auto" w:fill="auto"/>
            <w:vAlign w:val="center"/>
          </w:tcPr>
          <w:p w14:paraId="2AC900AC"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D73D4A" w:rsidRPr="00D73D4A" w14:paraId="72F196A5" w14:textId="77777777" w:rsidTr="00DA622B">
        <w:trPr>
          <w:cantSplit/>
          <w:trHeight w:val="227"/>
        </w:trPr>
        <w:tc>
          <w:tcPr>
            <w:tcW w:w="1071" w:type="pct"/>
            <w:shd w:val="clear" w:color="auto" w:fill="auto"/>
            <w:vAlign w:val="center"/>
          </w:tcPr>
          <w:p w14:paraId="2E429DE4"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Z. Blažević</w:t>
            </w:r>
          </w:p>
        </w:tc>
        <w:tc>
          <w:tcPr>
            <w:tcW w:w="438" w:type="pct"/>
            <w:shd w:val="clear" w:color="auto" w:fill="auto"/>
            <w:vAlign w:val="center"/>
          </w:tcPr>
          <w:p w14:paraId="4CAFF2D8"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167454</w:t>
            </w:r>
          </w:p>
        </w:tc>
        <w:tc>
          <w:tcPr>
            <w:tcW w:w="1905" w:type="pct"/>
            <w:shd w:val="clear" w:color="auto" w:fill="auto"/>
            <w:vAlign w:val="center"/>
          </w:tcPr>
          <w:p w14:paraId="15041918"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Historijska imagologija</w:t>
            </w:r>
          </w:p>
        </w:tc>
        <w:tc>
          <w:tcPr>
            <w:tcW w:w="397" w:type="pct"/>
            <w:shd w:val="clear" w:color="auto" w:fill="auto"/>
            <w:vAlign w:val="center"/>
          </w:tcPr>
          <w:p w14:paraId="59437247"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B83EF5A"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5F821634"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1C9A9FCF"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D73D4A" w:rsidRPr="00D73D4A" w14:paraId="26817BF5" w14:textId="77777777" w:rsidTr="00DA622B">
        <w:trPr>
          <w:cantSplit/>
          <w:trHeight w:val="227"/>
        </w:trPr>
        <w:tc>
          <w:tcPr>
            <w:tcW w:w="1071" w:type="pct"/>
            <w:shd w:val="clear" w:color="auto" w:fill="auto"/>
            <w:vAlign w:val="center"/>
          </w:tcPr>
          <w:p w14:paraId="392D3EF7"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D. Agičić</w:t>
            </w:r>
          </w:p>
        </w:tc>
        <w:tc>
          <w:tcPr>
            <w:tcW w:w="438" w:type="pct"/>
            <w:shd w:val="clear" w:color="auto" w:fill="auto"/>
            <w:vAlign w:val="center"/>
          </w:tcPr>
          <w:p w14:paraId="17D5497F"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192797</w:t>
            </w:r>
          </w:p>
        </w:tc>
        <w:tc>
          <w:tcPr>
            <w:tcW w:w="1905" w:type="pct"/>
            <w:shd w:val="clear" w:color="auto" w:fill="auto"/>
            <w:vAlign w:val="center"/>
          </w:tcPr>
          <w:p w14:paraId="6C7156B7"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Hrvatska historiografija 20. stoljeća</w:t>
            </w:r>
          </w:p>
        </w:tc>
        <w:tc>
          <w:tcPr>
            <w:tcW w:w="397" w:type="pct"/>
            <w:shd w:val="clear" w:color="auto" w:fill="auto"/>
            <w:vAlign w:val="center"/>
          </w:tcPr>
          <w:p w14:paraId="5318928E"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0BB36F6"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5938725A"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6" w:type="pct"/>
            <w:shd w:val="clear" w:color="auto" w:fill="auto"/>
            <w:vAlign w:val="center"/>
          </w:tcPr>
          <w:p w14:paraId="6587D19E"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r>
      <w:tr w:rsidR="00D73D4A" w:rsidRPr="00D73D4A" w14:paraId="7FBEA354" w14:textId="77777777" w:rsidTr="00DA622B">
        <w:trPr>
          <w:cantSplit/>
          <w:trHeight w:val="227"/>
        </w:trPr>
        <w:tc>
          <w:tcPr>
            <w:tcW w:w="1071" w:type="pct"/>
            <w:shd w:val="clear" w:color="auto" w:fill="auto"/>
            <w:vAlign w:val="center"/>
          </w:tcPr>
          <w:p w14:paraId="507D2C83"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T. Jakovina</w:t>
            </w:r>
          </w:p>
        </w:tc>
        <w:tc>
          <w:tcPr>
            <w:tcW w:w="438" w:type="pct"/>
            <w:shd w:val="clear" w:color="auto" w:fill="auto"/>
            <w:vAlign w:val="center"/>
          </w:tcPr>
          <w:p w14:paraId="6D217481"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215636</w:t>
            </w:r>
          </w:p>
        </w:tc>
        <w:tc>
          <w:tcPr>
            <w:tcW w:w="1905" w:type="pct"/>
            <w:shd w:val="clear" w:color="auto" w:fill="auto"/>
            <w:vAlign w:val="center"/>
          </w:tcPr>
          <w:p w14:paraId="377F6DAD"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Hrvatska i svijet u 20. stoljeću - komparatističke teme</w:t>
            </w:r>
          </w:p>
        </w:tc>
        <w:tc>
          <w:tcPr>
            <w:tcW w:w="397" w:type="pct"/>
            <w:shd w:val="clear" w:color="auto" w:fill="auto"/>
            <w:vAlign w:val="center"/>
          </w:tcPr>
          <w:p w14:paraId="2E9F6695"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42F28B6"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1039AC01"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6" w:type="pct"/>
            <w:shd w:val="clear" w:color="auto" w:fill="auto"/>
            <w:vAlign w:val="center"/>
          </w:tcPr>
          <w:p w14:paraId="0F886CB2"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r>
      <w:tr w:rsidR="00D73D4A" w:rsidRPr="00D73D4A" w14:paraId="562D03F7" w14:textId="77777777" w:rsidTr="00DA622B">
        <w:trPr>
          <w:cantSplit/>
          <w:trHeight w:val="227"/>
        </w:trPr>
        <w:tc>
          <w:tcPr>
            <w:tcW w:w="1071" w:type="pct"/>
            <w:shd w:val="clear" w:color="auto" w:fill="auto"/>
            <w:vAlign w:val="center"/>
          </w:tcPr>
          <w:p w14:paraId="4F8CD656"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I. Šute</w:t>
            </w:r>
          </w:p>
        </w:tc>
        <w:tc>
          <w:tcPr>
            <w:tcW w:w="438" w:type="pct"/>
            <w:shd w:val="clear" w:color="auto" w:fill="auto"/>
            <w:vAlign w:val="center"/>
          </w:tcPr>
          <w:p w14:paraId="69076ECA"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167478</w:t>
            </w:r>
          </w:p>
        </w:tc>
        <w:tc>
          <w:tcPr>
            <w:tcW w:w="1905" w:type="pct"/>
            <w:shd w:val="clear" w:color="auto" w:fill="auto"/>
            <w:vAlign w:val="center"/>
          </w:tcPr>
          <w:p w14:paraId="5D323B8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Hrvatsko društvo i kultura u 20. stoljeću</w:t>
            </w:r>
          </w:p>
        </w:tc>
        <w:tc>
          <w:tcPr>
            <w:tcW w:w="397" w:type="pct"/>
            <w:shd w:val="clear" w:color="auto" w:fill="auto"/>
            <w:vAlign w:val="center"/>
          </w:tcPr>
          <w:p w14:paraId="6B21DB4B"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CE6A9C3"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080B4555"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6" w:type="pct"/>
            <w:shd w:val="clear" w:color="auto" w:fill="auto"/>
            <w:vAlign w:val="center"/>
          </w:tcPr>
          <w:p w14:paraId="336F76CA"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6</w:t>
            </w:r>
          </w:p>
        </w:tc>
      </w:tr>
      <w:tr w:rsidR="00D73D4A" w:rsidRPr="00D73D4A" w14:paraId="1677E714" w14:textId="77777777" w:rsidTr="00DA622B">
        <w:trPr>
          <w:cantSplit/>
          <w:trHeight w:val="227"/>
        </w:trPr>
        <w:tc>
          <w:tcPr>
            <w:tcW w:w="1071" w:type="pct"/>
            <w:shd w:val="clear" w:color="auto" w:fill="auto"/>
            <w:vAlign w:val="center"/>
          </w:tcPr>
          <w:p w14:paraId="17FDF9BE"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Z. Sikirić Assouline</w:t>
            </w:r>
          </w:p>
        </w:tc>
        <w:tc>
          <w:tcPr>
            <w:tcW w:w="438" w:type="pct"/>
            <w:shd w:val="clear" w:color="auto" w:fill="auto"/>
            <w:vAlign w:val="center"/>
          </w:tcPr>
          <w:p w14:paraId="0562ADCB"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215637</w:t>
            </w:r>
          </w:p>
        </w:tc>
        <w:tc>
          <w:tcPr>
            <w:tcW w:w="1905" w:type="pct"/>
            <w:shd w:val="clear" w:color="auto" w:fill="auto"/>
            <w:vAlign w:val="center"/>
          </w:tcPr>
          <w:p w14:paraId="35B1E7F7"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Izvori za ranonovovjekovnu povijest II.</w:t>
            </w:r>
          </w:p>
        </w:tc>
        <w:tc>
          <w:tcPr>
            <w:tcW w:w="397" w:type="pct"/>
            <w:shd w:val="clear" w:color="auto" w:fill="auto"/>
            <w:vAlign w:val="center"/>
          </w:tcPr>
          <w:p w14:paraId="051CB072"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8A9C45B"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63DEA0B6"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6EC85529"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D73D4A" w:rsidRPr="00D73D4A" w14:paraId="5F30BEC4" w14:textId="77777777" w:rsidTr="00DA622B">
        <w:trPr>
          <w:cantSplit/>
          <w:trHeight w:val="227"/>
        </w:trPr>
        <w:tc>
          <w:tcPr>
            <w:tcW w:w="1071" w:type="pct"/>
            <w:shd w:val="clear" w:color="auto" w:fill="auto"/>
            <w:vAlign w:val="center"/>
          </w:tcPr>
          <w:p w14:paraId="10E8B45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Z. Sikirić Assouline</w:t>
            </w:r>
          </w:p>
        </w:tc>
        <w:tc>
          <w:tcPr>
            <w:tcW w:w="438" w:type="pct"/>
            <w:shd w:val="clear" w:color="auto" w:fill="auto"/>
            <w:vAlign w:val="center"/>
          </w:tcPr>
          <w:p w14:paraId="4A5C6CA3"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215638</w:t>
            </w:r>
          </w:p>
        </w:tc>
        <w:tc>
          <w:tcPr>
            <w:tcW w:w="1905" w:type="pct"/>
            <w:shd w:val="clear" w:color="auto" w:fill="auto"/>
            <w:vAlign w:val="center"/>
          </w:tcPr>
          <w:p w14:paraId="56C09808"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Izvori za ranonovovjekovnu povijest IV.</w:t>
            </w:r>
          </w:p>
        </w:tc>
        <w:tc>
          <w:tcPr>
            <w:tcW w:w="397" w:type="pct"/>
            <w:shd w:val="clear" w:color="auto" w:fill="auto"/>
            <w:vAlign w:val="center"/>
          </w:tcPr>
          <w:p w14:paraId="35955D8C"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E329A41"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365473A6"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60E57E72"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D73D4A" w:rsidRPr="00D73D4A" w14:paraId="5D4A9AA0" w14:textId="77777777" w:rsidTr="00DA622B">
        <w:trPr>
          <w:cantSplit/>
          <w:trHeight w:val="227"/>
        </w:trPr>
        <w:tc>
          <w:tcPr>
            <w:tcW w:w="1071" w:type="pct"/>
            <w:shd w:val="clear" w:color="auto" w:fill="auto"/>
            <w:vAlign w:val="center"/>
          </w:tcPr>
          <w:p w14:paraId="6C135FDC"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B. Janković</w:t>
            </w:r>
          </w:p>
        </w:tc>
        <w:tc>
          <w:tcPr>
            <w:tcW w:w="438" w:type="pct"/>
            <w:shd w:val="clear" w:color="auto" w:fill="auto"/>
            <w:vAlign w:val="center"/>
          </w:tcPr>
          <w:p w14:paraId="3E516206"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167456</w:t>
            </w:r>
          </w:p>
        </w:tc>
        <w:tc>
          <w:tcPr>
            <w:tcW w:w="1905" w:type="pct"/>
            <w:shd w:val="clear" w:color="auto" w:fill="auto"/>
            <w:vAlign w:val="center"/>
          </w:tcPr>
          <w:p w14:paraId="532A579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xml:space="preserve">Javna povijest  </w:t>
            </w:r>
          </w:p>
        </w:tc>
        <w:tc>
          <w:tcPr>
            <w:tcW w:w="397" w:type="pct"/>
            <w:shd w:val="clear" w:color="auto" w:fill="auto"/>
            <w:vAlign w:val="center"/>
          </w:tcPr>
          <w:p w14:paraId="1A7047A1"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6078AF4C"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10E9DF36"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7724E3F8"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D73D4A" w:rsidRPr="00D73D4A" w14:paraId="659834F3" w14:textId="77777777" w:rsidTr="00DA622B">
        <w:trPr>
          <w:cantSplit/>
          <w:trHeight w:val="227"/>
        </w:trPr>
        <w:tc>
          <w:tcPr>
            <w:tcW w:w="1071" w:type="pct"/>
            <w:shd w:val="clear" w:color="auto" w:fill="auto"/>
            <w:vAlign w:val="center"/>
          </w:tcPr>
          <w:p w14:paraId="121ADDF2"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T. Vedriš</w:t>
            </w:r>
          </w:p>
        </w:tc>
        <w:tc>
          <w:tcPr>
            <w:tcW w:w="438" w:type="pct"/>
            <w:shd w:val="clear" w:color="auto" w:fill="auto"/>
            <w:vAlign w:val="center"/>
          </w:tcPr>
          <w:p w14:paraId="2BC13D05"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167484</w:t>
            </w:r>
          </w:p>
        </w:tc>
        <w:tc>
          <w:tcPr>
            <w:tcW w:w="1905" w:type="pct"/>
            <w:shd w:val="clear" w:color="auto" w:fill="auto"/>
            <w:vAlign w:val="center"/>
          </w:tcPr>
          <w:p w14:paraId="2F4EB3D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Kršćanstvo u srednjem vijeku I.</w:t>
            </w:r>
          </w:p>
        </w:tc>
        <w:tc>
          <w:tcPr>
            <w:tcW w:w="397" w:type="pct"/>
            <w:shd w:val="clear" w:color="auto" w:fill="auto"/>
            <w:vAlign w:val="center"/>
          </w:tcPr>
          <w:p w14:paraId="7955524E"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5943846D"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0E3C40D0"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388F1EAA"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D73D4A" w:rsidRPr="00D73D4A" w14:paraId="6A116E2E" w14:textId="77777777" w:rsidTr="00DA622B">
        <w:trPr>
          <w:cantSplit/>
          <w:trHeight w:val="227"/>
        </w:trPr>
        <w:tc>
          <w:tcPr>
            <w:tcW w:w="1071" w:type="pct"/>
            <w:shd w:val="clear" w:color="auto" w:fill="auto"/>
            <w:vAlign w:val="center"/>
          </w:tcPr>
          <w:p w14:paraId="1B343C46"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M. Šarić</w:t>
            </w:r>
          </w:p>
        </w:tc>
        <w:tc>
          <w:tcPr>
            <w:tcW w:w="438" w:type="pct"/>
            <w:shd w:val="clear" w:color="auto" w:fill="auto"/>
            <w:vAlign w:val="center"/>
          </w:tcPr>
          <w:p w14:paraId="3DF915C8"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172641</w:t>
            </w:r>
          </w:p>
        </w:tc>
        <w:tc>
          <w:tcPr>
            <w:tcW w:w="1905" w:type="pct"/>
            <w:shd w:val="clear" w:color="auto" w:fill="auto"/>
            <w:vAlign w:val="center"/>
          </w:tcPr>
          <w:p w14:paraId="17C5770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Mletačka Republika: imperijalna baština</w:t>
            </w:r>
          </w:p>
        </w:tc>
        <w:tc>
          <w:tcPr>
            <w:tcW w:w="397" w:type="pct"/>
            <w:shd w:val="clear" w:color="auto" w:fill="auto"/>
            <w:vAlign w:val="center"/>
          </w:tcPr>
          <w:p w14:paraId="0D73BABC"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BCF6F74"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4FF36E9C"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48E73CB9"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D73D4A" w:rsidRPr="00D73D4A" w14:paraId="7535B839" w14:textId="77777777" w:rsidTr="00DA622B">
        <w:trPr>
          <w:cantSplit/>
          <w:trHeight w:val="227"/>
        </w:trPr>
        <w:tc>
          <w:tcPr>
            <w:tcW w:w="1071" w:type="pct"/>
            <w:shd w:val="clear" w:color="auto" w:fill="auto"/>
            <w:vAlign w:val="center"/>
          </w:tcPr>
          <w:p w14:paraId="39BCC6E8" w14:textId="7EA3456D" w:rsidR="00D73D4A" w:rsidRPr="00D73D4A" w:rsidRDefault="00D73D4A" w:rsidP="00D73D4A">
            <w:pPr>
              <w:spacing w:after="0"/>
              <w:rPr>
                <w:rFonts w:ascii="Arial" w:hAnsi="Arial" w:cs="Arial"/>
                <w:sz w:val="16"/>
                <w:szCs w:val="16"/>
                <w:lang w:val="hr-HR"/>
              </w:rPr>
            </w:pPr>
          </w:p>
        </w:tc>
        <w:tc>
          <w:tcPr>
            <w:tcW w:w="438" w:type="pct"/>
            <w:shd w:val="clear" w:color="auto" w:fill="auto"/>
            <w:vAlign w:val="center"/>
          </w:tcPr>
          <w:p w14:paraId="1A279736"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215639</w:t>
            </w:r>
          </w:p>
        </w:tc>
        <w:tc>
          <w:tcPr>
            <w:tcW w:w="1905" w:type="pct"/>
            <w:shd w:val="clear" w:color="auto" w:fill="auto"/>
            <w:vAlign w:val="center"/>
          </w:tcPr>
          <w:p w14:paraId="7BE0BFCA" w14:textId="6AE4101B"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Narodnooslobodilački pokret (1941.-1945.): borci za oslobođenje od okupatora ili borci za komunizam</w:t>
            </w:r>
            <w:r w:rsidR="007644E9">
              <w:rPr>
                <w:rFonts w:ascii="Arial" w:hAnsi="Arial" w:cs="Arial"/>
                <w:sz w:val="16"/>
                <w:szCs w:val="16"/>
                <w:lang w:val="hr-HR"/>
              </w:rPr>
              <w:t>*</w:t>
            </w:r>
          </w:p>
        </w:tc>
        <w:tc>
          <w:tcPr>
            <w:tcW w:w="397" w:type="pct"/>
            <w:shd w:val="clear" w:color="auto" w:fill="auto"/>
            <w:vAlign w:val="center"/>
          </w:tcPr>
          <w:p w14:paraId="782AAC07"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18168E4B"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345D8F90"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0459699F"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D73D4A" w:rsidRPr="00D73D4A" w14:paraId="65D9FEF3" w14:textId="77777777" w:rsidTr="00DA622B">
        <w:trPr>
          <w:cantSplit/>
          <w:trHeight w:val="227"/>
        </w:trPr>
        <w:tc>
          <w:tcPr>
            <w:tcW w:w="1071" w:type="pct"/>
            <w:shd w:val="clear" w:color="auto" w:fill="auto"/>
            <w:vAlign w:val="center"/>
          </w:tcPr>
          <w:p w14:paraId="28E95D24"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K. Jurin Starčević</w:t>
            </w:r>
          </w:p>
        </w:tc>
        <w:tc>
          <w:tcPr>
            <w:tcW w:w="438" w:type="pct"/>
            <w:shd w:val="clear" w:color="auto" w:fill="auto"/>
            <w:vAlign w:val="center"/>
          </w:tcPr>
          <w:p w14:paraId="1BA7006D"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172644</w:t>
            </w:r>
          </w:p>
        </w:tc>
        <w:tc>
          <w:tcPr>
            <w:tcW w:w="1905" w:type="pct"/>
            <w:shd w:val="clear" w:color="auto" w:fill="auto"/>
            <w:vAlign w:val="center"/>
          </w:tcPr>
          <w:p w14:paraId="70C820F9"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Osmansko Carstvo: imperijalna baština</w:t>
            </w:r>
          </w:p>
        </w:tc>
        <w:tc>
          <w:tcPr>
            <w:tcW w:w="397" w:type="pct"/>
            <w:shd w:val="clear" w:color="auto" w:fill="auto"/>
            <w:vAlign w:val="center"/>
          </w:tcPr>
          <w:p w14:paraId="48A5E652"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1F81A6FE"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4BF01186"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53DD24CF"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D73D4A" w:rsidRPr="00D73D4A" w14:paraId="2C38D1DE" w14:textId="77777777" w:rsidTr="00DA622B">
        <w:trPr>
          <w:cantSplit/>
          <w:trHeight w:val="227"/>
        </w:trPr>
        <w:tc>
          <w:tcPr>
            <w:tcW w:w="1071" w:type="pct"/>
            <w:shd w:val="clear" w:color="auto" w:fill="auto"/>
            <w:vAlign w:val="center"/>
          </w:tcPr>
          <w:p w14:paraId="7716A3BD" w14:textId="77777777" w:rsidR="00D73D4A" w:rsidRPr="00D73D4A" w:rsidRDefault="00D73D4A" w:rsidP="00D73D4A">
            <w:pPr>
              <w:spacing w:after="0"/>
              <w:rPr>
                <w:rFonts w:ascii="Arial" w:hAnsi="Arial" w:cs="Arial"/>
                <w:sz w:val="16"/>
                <w:szCs w:val="16"/>
                <w:lang w:val="hr-HR"/>
              </w:rPr>
            </w:pPr>
            <w:r w:rsidRPr="00D73D4A">
              <w:rPr>
                <w:rFonts w:ascii="Arial" w:eastAsia="MS Mincho" w:hAnsi="Arial" w:cs="Arial"/>
                <w:sz w:val="16"/>
                <w:szCs w:val="16"/>
                <w:lang w:val="hr-HR" w:eastAsia="hr-HR"/>
              </w:rPr>
              <w:t>M. Šarić</w:t>
            </w:r>
          </w:p>
        </w:tc>
        <w:tc>
          <w:tcPr>
            <w:tcW w:w="438" w:type="pct"/>
            <w:shd w:val="clear" w:color="auto" w:fill="auto"/>
            <w:vAlign w:val="center"/>
          </w:tcPr>
          <w:p w14:paraId="3A948657"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215640</w:t>
            </w:r>
          </w:p>
        </w:tc>
        <w:tc>
          <w:tcPr>
            <w:tcW w:w="1905" w:type="pct"/>
            <w:shd w:val="clear" w:color="auto" w:fill="auto"/>
            <w:vAlign w:val="center"/>
          </w:tcPr>
          <w:p w14:paraId="6EF29B08" w14:textId="4A4ACED3"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Pastoralno-ruralna društva Jugoistočne Europe u ranom novom vijeku: komparativno-historijski aspekti</w:t>
            </w:r>
            <w:r w:rsidR="007644E9">
              <w:rPr>
                <w:rFonts w:ascii="Arial" w:hAnsi="Arial" w:cs="Arial"/>
                <w:sz w:val="16"/>
                <w:szCs w:val="16"/>
                <w:lang w:val="hr-HR"/>
              </w:rPr>
              <w:t>*</w:t>
            </w:r>
          </w:p>
        </w:tc>
        <w:tc>
          <w:tcPr>
            <w:tcW w:w="397" w:type="pct"/>
            <w:shd w:val="clear" w:color="auto" w:fill="auto"/>
            <w:vAlign w:val="center"/>
          </w:tcPr>
          <w:p w14:paraId="6C328388"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68ECDB89"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61AEFC98"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111D4DA8"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D73D4A" w:rsidRPr="00D73D4A" w14:paraId="5C7FAFCD" w14:textId="77777777" w:rsidTr="00DA622B">
        <w:trPr>
          <w:cantSplit/>
          <w:trHeight w:val="227"/>
        </w:trPr>
        <w:tc>
          <w:tcPr>
            <w:tcW w:w="1071" w:type="pct"/>
            <w:shd w:val="clear" w:color="auto" w:fill="auto"/>
            <w:vAlign w:val="center"/>
          </w:tcPr>
          <w:p w14:paraId="1AD7EF18" w14:textId="58AB62C1" w:rsidR="00D73D4A" w:rsidRPr="00D73D4A" w:rsidRDefault="00D73D4A" w:rsidP="00D73D4A">
            <w:pPr>
              <w:spacing w:after="0"/>
              <w:rPr>
                <w:rFonts w:ascii="Arial" w:hAnsi="Arial" w:cs="Arial"/>
                <w:sz w:val="16"/>
                <w:szCs w:val="16"/>
                <w:lang w:val="hr-HR"/>
              </w:rPr>
            </w:pPr>
          </w:p>
        </w:tc>
        <w:tc>
          <w:tcPr>
            <w:tcW w:w="438" w:type="pct"/>
            <w:shd w:val="clear" w:color="auto" w:fill="auto"/>
            <w:vAlign w:val="center"/>
          </w:tcPr>
          <w:p w14:paraId="68FC1D18"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172645</w:t>
            </w:r>
          </w:p>
        </w:tc>
        <w:tc>
          <w:tcPr>
            <w:tcW w:w="1905" w:type="pct"/>
            <w:shd w:val="clear" w:color="auto" w:fill="auto"/>
            <w:vAlign w:val="center"/>
          </w:tcPr>
          <w:p w14:paraId="2AF51675" w14:textId="55161E7C"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Povijest Jugoslavije 1945. - 1991.</w:t>
            </w:r>
            <w:r w:rsidR="00E65A84">
              <w:rPr>
                <w:rFonts w:ascii="Arial" w:hAnsi="Arial" w:cs="Arial"/>
                <w:sz w:val="16"/>
                <w:szCs w:val="16"/>
                <w:lang w:val="hr-HR"/>
              </w:rPr>
              <w:t>*</w:t>
            </w:r>
          </w:p>
        </w:tc>
        <w:tc>
          <w:tcPr>
            <w:tcW w:w="397" w:type="pct"/>
            <w:shd w:val="clear" w:color="auto" w:fill="auto"/>
            <w:vAlign w:val="center"/>
          </w:tcPr>
          <w:p w14:paraId="176B6032"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D5621E7"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3C5F5630"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307A3CEA"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D73D4A" w:rsidRPr="00D73D4A" w14:paraId="503A28A3" w14:textId="77777777" w:rsidTr="00DA622B">
        <w:trPr>
          <w:cantSplit/>
          <w:trHeight w:val="227"/>
        </w:trPr>
        <w:tc>
          <w:tcPr>
            <w:tcW w:w="1071" w:type="pct"/>
            <w:shd w:val="clear" w:color="auto" w:fill="auto"/>
            <w:vAlign w:val="center"/>
          </w:tcPr>
          <w:p w14:paraId="298840A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I. Ograjšek Gorenjak</w:t>
            </w:r>
          </w:p>
        </w:tc>
        <w:tc>
          <w:tcPr>
            <w:tcW w:w="438" w:type="pct"/>
            <w:shd w:val="clear" w:color="auto" w:fill="auto"/>
            <w:vAlign w:val="center"/>
          </w:tcPr>
          <w:p w14:paraId="6B257087"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215641</w:t>
            </w:r>
          </w:p>
        </w:tc>
        <w:tc>
          <w:tcPr>
            <w:tcW w:w="1905" w:type="pct"/>
            <w:shd w:val="clear" w:color="auto" w:fill="auto"/>
            <w:vAlign w:val="center"/>
          </w:tcPr>
          <w:p w14:paraId="165AE2C8"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Rod kao sudbina: izbor tema iz povijesti žena 19. i 20. stoljeća</w:t>
            </w:r>
          </w:p>
        </w:tc>
        <w:tc>
          <w:tcPr>
            <w:tcW w:w="397" w:type="pct"/>
            <w:shd w:val="clear" w:color="auto" w:fill="auto"/>
            <w:vAlign w:val="center"/>
          </w:tcPr>
          <w:p w14:paraId="37BAD053"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14D6C670"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0E8778B4"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2+0+0</w:t>
            </w:r>
          </w:p>
        </w:tc>
        <w:tc>
          <w:tcPr>
            <w:tcW w:w="396" w:type="pct"/>
            <w:shd w:val="clear" w:color="auto" w:fill="auto"/>
            <w:vAlign w:val="center"/>
          </w:tcPr>
          <w:p w14:paraId="7E2E45D6"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3</w:t>
            </w:r>
          </w:p>
        </w:tc>
      </w:tr>
      <w:tr w:rsidR="00D73D4A" w:rsidRPr="00D73D4A" w14:paraId="6ADCD42D" w14:textId="77777777" w:rsidTr="00DA622B">
        <w:trPr>
          <w:cantSplit/>
          <w:trHeight w:val="227"/>
        </w:trPr>
        <w:tc>
          <w:tcPr>
            <w:tcW w:w="1071" w:type="pct"/>
            <w:shd w:val="clear" w:color="auto" w:fill="auto"/>
            <w:vAlign w:val="center"/>
          </w:tcPr>
          <w:p w14:paraId="6235E5D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 Šarić</w:t>
            </w:r>
          </w:p>
        </w:tc>
        <w:tc>
          <w:tcPr>
            <w:tcW w:w="438" w:type="pct"/>
            <w:shd w:val="clear" w:color="auto" w:fill="auto"/>
            <w:vAlign w:val="center"/>
          </w:tcPr>
          <w:p w14:paraId="48BEF671"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215642</w:t>
            </w:r>
          </w:p>
        </w:tc>
        <w:tc>
          <w:tcPr>
            <w:tcW w:w="1905" w:type="pct"/>
            <w:shd w:val="clear" w:color="auto" w:fill="auto"/>
            <w:vAlign w:val="center"/>
          </w:tcPr>
          <w:p w14:paraId="610133A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Socijalna historija: pravne ustanove i prakse</w:t>
            </w:r>
          </w:p>
        </w:tc>
        <w:tc>
          <w:tcPr>
            <w:tcW w:w="397" w:type="pct"/>
            <w:shd w:val="clear" w:color="auto" w:fill="auto"/>
            <w:vAlign w:val="center"/>
          </w:tcPr>
          <w:p w14:paraId="06267485"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C50BB4E"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102E6087"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5E39CF91"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D73D4A" w:rsidRPr="00D73D4A" w14:paraId="61C9C12A" w14:textId="77777777" w:rsidTr="00DA622B">
        <w:trPr>
          <w:cantSplit/>
          <w:trHeight w:val="227"/>
        </w:trPr>
        <w:tc>
          <w:tcPr>
            <w:tcW w:w="1071" w:type="pct"/>
            <w:shd w:val="clear" w:color="auto" w:fill="auto"/>
            <w:vAlign w:val="center"/>
          </w:tcPr>
          <w:p w14:paraId="34C4AEC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 Šarić</w:t>
            </w:r>
          </w:p>
        </w:tc>
        <w:tc>
          <w:tcPr>
            <w:tcW w:w="438" w:type="pct"/>
            <w:shd w:val="clear" w:color="auto" w:fill="auto"/>
            <w:vAlign w:val="center"/>
          </w:tcPr>
          <w:p w14:paraId="78718F1C"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215643</w:t>
            </w:r>
          </w:p>
        </w:tc>
        <w:tc>
          <w:tcPr>
            <w:tcW w:w="1905" w:type="pct"/>
            <w:shd w:val="clear" w:color="auto" w:fill="auto"/>
            <w:vAlign w:val="center"/>
          </w:tcPr>
          <w:p w14:paraId="378C1351"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Socijalna historija: raslojavanja i hijerarhije</w:t>
            </w:r>
          </w:p>
        </w:tc>
        <w:tc>
          <w:tcPr>
            <w:tcW w:w="397" w:type="pct"/>
            <w:shd w:val="clear" w:color="auto" w:fill="auto"/>
            <w:vAlign w:val="center"/>
          </w:tcPr>
          <w:p w14:paraId="13CDE4DE" w14:textId="77777777" w:rsidR="00D73D4A" w:rsidRPr="00D73D4A"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5CD1D557" w14:textId="77777777" w:rsidR="00D73D4A" w:rsidRPr="00D73D4A"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78F24963"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01F6528E" w14:textId="77777777" w:rsidR="00D73D4A" w:rsidRPr="00D73D4A" w:rsidRDefault="00D73D4A" w:rsidP="00D73D4A">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E65A84" w:rsidRPr="00D73D4A" w14:paraId="26131C8A" w14:textId="77777777" w:rsidTr="00DA622B">
        <w:trPr>
          <w:cantSplit/>
          <w:trHeight w:val="227"/>
        </w:trPr>
        <w:tc>
          <w:tcPr>
            <w:tcW w:w="1071" w:type="pct"/>
            <w:shd w:val="clear" w:color="auto" w:fill="auto"/>
            <w:vAlign w:val="center"/>
          </w:tcPr>
          <w:p w14:paraId="20543785" w14:textId="4544B3F5" w:rsidR="00E65A84" w:rsidRPr="00D73D4A" w:rsidRDefault="00E65A84" w:rsidP="00E65A84">
            <w:pPr>
              <w:spacing w:after="0"/>
              <w:rPr>
                <w:rFonts w:ascii="Arial" w:eastAsia="MS Mincho" w:hAnsi="Arial" w:cs="Arial"/>
                <w:sz w:val="16"/>
                <w:szCs w:val="16"/>
                <w:lang w:val="hr-HR" w:eastAsia="hr-HR"/>
              </w:rPr>
            </w:pPr>
            <w:r>
              <w:rPr>
                <w:rFonts w:ascii="Arial" w:eastAsia="MS Mincho" w:hAnsi="Arial" w:cs="Arial"/>
                <w:sz w:val="16"/>
                <w:szCs w:val="16"/>
                <w:lang w:eastAsia="hr-HR"/>
              </w:rPr>
              <w:lastRenderedPageBreak/>
              <w:t>M. Previšić</w:t>
            </w:r>
          </w:p>
        </w:tc>
        <w:tc>
          <w:tcPr>
            <w:tcW w:w="438" w:type="pct"/>
            <w:shd w:val="clear" w:color="auto" w:fill="auto"/>
            <w:vAlign w:val="center"/>
          </w:tcPr>
          <w:p w14:paraId="59E2BA9D" w14:textId="77777777" w:rsidR="00E65A84" w:rsidRPr="00D73D4A" w:rsidRDefault="00E65A84" w:rsidP="00E65A84">
            <w:pPr>
              <w:spacing w:after="0"/>
              <w:jc w:val="center"/>
              <w:rPr>
                <w:rFonts w:ascii="Arial" w:eastAsia="MS Mincho" w:hAnsi="Arial" w:cs="Arial"/>
                <w:sz w:val="16"/>
                <w:szCs w:val="16"/>
                <w:lang w:val="hr-HR" w:eastAsia="hr-HR"/>
              </w:rPr>
            </w:pPr>
          </w:p>
        </w:tc>
        <w:tc>
          <w:tcPr>
            <w:tcW w:w="1905" w:type="pct"/>
            <w:shd w:val="clear" w:color="auto" w:fill="auto"/>
            <w:vAlign w:val="center"/>
          </w:tcPr>
          <w:p w14:paraId="6A1DF5F2" w14:textId="77B89F08" w:rsidR="00E65A84" w:rsidRPr="00D73D4A" w:rsidRDefault="00E65A84" w:rsidP="00E65A84">
            <w:pPr>
              <w:spacing w:after="0"/>
              <w:rPr>
                <w:rFonts w:ascii="Arial" w:hAnsi="Arial" w:cs="Arial"/>
                <w:sz w:val="16"/>
                <w:szCs w:val="16"/>
                <w:lang w:val="hr-HR"/>
              </w:rPr>
            </w:pPr>
            <w:r w:rsidRPr="00E65A84">
              <w:rPr>
                <w:rFonts w:ascii="Arial" w:hAnsi="Arial" w:cs="Arial"/>
                <w:color w:val="333333"/>
                <w:sz w:val="16"/>
                <w:szCs w:val="16"/>
                <w:shd w:val="clear" w:color="auto" w:fill="FFFFFF"/>
                <w:lang w:val="it-IT"/>
              </w:rPr>
              <w:t>Sukob Tito Staljin i Goli otok</w:t>
            </w:r>
          </w:p>
        </w:tc>
        <w:tc>
          <w:tcPr>
            <w:tcW w:w="397" w:type="pct"/>
            <w:shd w:val="clear" w:color="auto" w:fill="auto"/>
            <w:vAlign w:val="center"/>
          </w:tcPr>
          <w:p w14:paraId="1A7127BF" w14:textId="77777777" w:rsidR="00E65A84" w:rsidRPr="00D73D4A" w:rsidRDefault="00E65A84" w:rsidP="00E65A84">
            <w:pPr>
              <w:spacing w:after="0"/>
              <w:jc w:val="center"/>
              <w:rPr>
                <w:rFonts w:ascii="Arial" w:hAnsi="Arial" w:cs="Arial"/>
                <w:sz w:val="16"/>
                <w:szCs w:val="16"/>
                <w:lang w:val="hr-HR"/>
              </w:rPr>
            </w:pPr>
          </w:p>
        </w:tc>
        <w:tc>
          <w:tcPr>
            <w:tcW w:w="397" w:type="pct"/>
            <w:shd w:val="clear" w:color="auto" w:fill="auto"/>
            <w:vAlign w:val="center"/>
          </w:tcPr>
          <w:p w14:paraId="020E9445" w14:textId="77777777" w:rsidR="00E65A84" w:rsidRPr="00D73D4A" w:rsidRDefault="00E65A84" w:rsidP="00E65A84">
            <w:pPr>
              <w:spacing w:after="0"/>
              <w:jc w:val="center"/>
              <w:rPr>
                <w:rFonts w:ascii="Arial" w:hAnsi="Arial" w:cs="Arial"/>
                <w:sz w:val="16"/>
                <w:szCs w:val="16"/>
                <w:lang w:val="hr-HR"/>
              </w:rPr>
            </w:pPr>
          </w:p>
        </w:tc>
        <w:tc>
          <w:tcPr>
            <w:tcW w:w="396" w:type="pct"/>
            <w:shd w:val="clear" w:color="auto" w:fill="auto"/>
            <w:vAlign w:val="center"/>
          </w:tcPr>
          <w:p w14:paraId="045AD24B" w14:textId="00B9FEBB" w:rsidR="00E65A84" w:rsidRPr="00D73D4A" w:rsidRDefault="00E65A84" w:rsidP="00E65A84">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2+0+0</w:t>
            </w:r>
          </w:p>
        </w:tc>
        <w:tc>
          <w:tcPr>
            <w:tcW w:w="396" w:type="pct"/>
            <w:shd w:val="clear" w:color="auto" w:fill="auto"/>
            <w:vAlign w:val="center"/>
          </w:tcPr>
          <w:p w14:paraId="2B4235B5" w14:textId="7A6DF31E" w:rsidR="00E65A84" w:rsidRPr="00D73D4A" w:rsidRDefault="00E65A84" w:rsidP="00E65A84">
            <w:pPr>
              <w:spacing w:after="0"/>
              <w:jc w:val="center"/>
              <w:rPr>
                <w:rFonts w:ascii="Arial" w:eastAsia="MS Mincho" w:hAnsi="Arial" w:cs="Arial"/>
                <w:sz w:val="16"/>
                <w:szCs w:val="16"/>
                <w:lang w:val="hr-HR" w:eastAsia="hr-HR"/>
              </w:rPr>
            </w:pPr>
            <w:r>
              <w:rPr>
                <w:rFonts w:ascii="Arial" w:eastAsia="MS Mincho" w:hAnsi="Arial" w:cs="Arial"/>
                <w:sz w:val="16"/>
                <w:szCs w:val="16"/>
                <w:lang w:eastAsia="hr-HR"/>
              </w:rPr>
              <w:t>3</w:t>
            </w:r>
          </w:p>
        </w:tc>
      </w:tr>
      <w:tr w:rsidR="00E65A84" w:rsidRPr="00D73D4A" w14:paraId="45C8F56B" w14:textId="77777777" w:rsidTr="00DA622B">
        <w:trPr>
          <w:cantSplit/>
          <w:trHeight w:val="227"/>
        </w:trPr>
        <w:tc>
          <w:tcPr>
            <w:tcW w:w="1071" w:type="pct"/>
            <w:shd w:val="clear" w:color="auto" w:fill="auto"/>
            <w:vAlign w:val="center"/>
          </w:tcPr>
          <w:p w14:paraId="14044F37" w14:textId="77777777" w:rsidR="00E65A84" w:rsidRPr="00D73D4A" w:rsidRDefault="00E65A84" w:rsidP="00E65A84">
            <w:pPr>
              <w:spacing w:after="0"/>
              <w:rPr>
                <w:rFonts w:ascii="Arial" w:hAnsi="Arial" w:cs="Arial"/>
                <w:sz w:val="16"/>
                <w:szCs w:val="16"/>
                <w:lang w:val="hr-HR"/>
              </w:rPr>
            </w:pPr>
            <w:r w:rsidRPr="00D73D4A">
              <w:rPr>
                <w:rFonts w:ascii="Arial" w:eastAsia="MS Mincho" w:hAnsi="Arial" w:cs="Arial"/>
                <w:sz w:val="16"/>
                <w:szCs w:val="16"/>
                <w:lang w:val="hr-HR" w:eastAsia="hr-HR"/>
              </w:rPr>
              <w:t>B. Grgin</w:t>
            </w:r>
          </w:p>
        </w:tc>
        <w:tc>
          <w:tcPr>
            <w:tcW w:w="438" w:type="pct"/>
            <w:shd w:val="clear" w:color="auto" w:fill="auto"/>
            <w:vAlign w:val="center"/>
          </w:tcPr>
          <w:p w14:paraId="045FAB21"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167482</w:t>
            </w:r>
          </w:p>
        </w:tc>
        <w:tc>
          <w:tcPr>
            <w:tcW w:w="1905" w:type="pct"/>
            <w:shd w:val="clear" w:color="auto" w:fill="auto"/>
            <w:vAlign w:val="center"/>
          </w:tcPr>
          <w:p w14:paraId="6534C2AA" w14:textId="77777777" w:rsidR="00E65A84" w:rsidRPr="00D73D4A" w:rsidRDefault="00E65A84" w:rsidP="00E65A84">
            <w:pPr>
              <w:spacing w:after="0"/>
              <w:rPr>
                <w:rFonts w:ascii="Arial" w:hAnsi="Arial" w:cs="Arial"/>
                <w:sz w:val="16"/>
                <w:szCs w:val="16"/>
                <w:lang w:val="hr-HR"/>
              </w:rPr>
            </w:pPr>
            <w:r w:rsidRPr="00D73D4A">
              <w:rPr>
                <w:rFonts w:ascii="Arial" w:hAnsi="Arial" w:cs="Arial"/>
                <w:sz w:val="16"/>
                <w:szCs w:val="16"/>
                <w:lang w:val="hr-HR"/>
              </w:rPr>
              <w:t>Srednjovjekovno seljaštvo</w:t>
            </w:r>
          </w:p>
        </w:tc>
        <w:tc>
          <w:tcPr>
            <w:tcW w:w="397" w:type="pct"/>
            <w:shd w:val="clear" w:color="auto" w:fill="auto"/>
            <w:vAlign w:val="center"/>
          </w:tcPr>
          <w:p w14:paraId="341CDE02" w14:textId="77777777" w:rsidR="00E65A84" w:rsidRPr="00D73D4A" w:rsidRDefault="00E65A84" w:rsidP="00E65A84">
            <w:pPr>
              <w:spacing w:after="0"/>
              <w:jc w:val="center"/>
              <w:rPr>
                <w:rFonts w:ascii="Arial" w:hAnsi="Arial" w:cs="Arial"/>
                <w:sz w:val="16"/>
                <w:szCs w:val="16"/>
                <w:lang w:val="hr-HR"/>
              </w:rPr>
            </w:pPr>
          </w:p>
        </w:tc>
        <w:tc>
          <w:tcPr>
            <w:tcW w:w="397" w:type="pct"/>
            <w:shd w:val="clear" w:color="auto" w:fill="auto"/>
            <w:vAlign w:val="center"/>
          </w:tcPr>
          <w:p w14:paraId="527DBBEE" w14:textId="77777777" w:rsidR="00E65A84" w:rsidRPr="00D73D4A" w:rsidRDefault="00E65A84" w:rsidP="00E65A84">
            <w:pPr>
              <w:spacing w:after="0"/>
              <w:jc w:val="center"/>
              <w:rPr>
                <w:rFonts w:ascii="Arial" w:hAnsi="Arial" w:cs="Arial"/>
                <w:sz w:val="16"/>
                <w:szCs w:val="16"/>
                <w:lang w:val="hr-HR"/>
              </w:rPr>
            </w:pPr>
          </w:p>
        </w:tc>
        <w:tc>
          <w:tcPr>
            <w:tcW w:w="396" w:type="pct"/>
            <w:shd w:val="clear" w:color="auto" w:fill="auto"/>
            <w:vAlign w:val="center"/>
          </w:tcPr>
          <w:p w14:paraId="3C9F850F"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4EC063FE"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E65A84" w:rsidRPr="00D73D4A" w14:paraId="5FBD1E60" w14:textId="77777777" w:rsidTr="00DA622B">
        <w:trPr>
          <w:cantSplit/>
          <w:trHeight w:val="227"/>
        </w:trPr>
        <w:tc>
          <w:tcPr>
            <w:tcW w:w="1071" w:type="pct"/>
            <w:shd w:val="clear" w:color="auto" w:fill="auto"/>
            <w:vAlign w:val="center"/>
          </w:tcPr>
          <w:p w14:paraId="497BE429" w14:textId="77777777" w:rsidR="00E65A84" w:rsidRPr="00D73D4A" w:rsidRDefault="00E65A84" w:rsidP="00E65A84">
            <w:pPr>
              <w:spacing w:after="0"/>
              <w:rPr>
                <w:rFonts w:ascii="Arial" w:hAnsi="Arial" w:cs="Arial"/>
                <w:sz w:val="16"/>
                <w:szCs w:val="16"/>
                <w:lang w:val="hr-HR"/>
              </w:rPr>
            </w:pPr>
            <w:r w:rsidRPr="00D73D4A">
              <w:rPr>
                <w:rFonts w:ascii="Arial" w:eastAsia="MS Mincho" w:hAnsi="Arial" w:cs="Arial"/>
                <w:sz w:val="16"/>
                <w:szCs w:val="16"/>
                <w:lang w:val="hr-HR" w:eastAsia="hr-HR"/>
              </w:rPr>
              <w:t>J. Marohnić</w:t>
            </w:r>
          </w:p>
        </w:tc>
        <w:tc>
          <w:tcPr>
            <w:tcW w:w="438" w:type="pct"/>
            <w:shd w:val="clear" w:color="auto" w:fill="auto"/>
            <w:vAlign w:val="center"/>
          </w:tcPr>
          <w:p w14:paraId="30ECCE04"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215644</w:t>
            </w:r>
          </w:p>
        </w:tc>
        <w:tc>
          <w:tcPr>
            <w:tcW w:w="1905" w:type="pct"/>
            <w:shd w:val="clear" w:color="auto" w:fill="auto"/>
            <w:vAlign w:val="center"/>
          </w:tcPr>
          <w:p w14:paraId="07A8301F" w14:textId="77777777" w:rsidR="00E65A84" w:rsidRPr="00D73D4A" w:rsidRDefault="00E65A84" w:rsidP="00E65A84">
            <w:pPr>
              <w:spacing w:after="0"/>
              <w:rPr>
                <w:rFonts w:ascii="Arial" w:hAnsi="Arial" w:cs="Arial"/>
                <w:sz w:val="16"/>
                <w:szCs w:val="16"/>
                <w:lang w:val="hr-HR"/>
              </w:rPr>
            </w:pPr>
            <w:r w:rsidRPr="00D73D4A">
              <w:rPr>
                <w:rFonts w:ascii="Arial" w:hAnsi="Arial" w:cs="Arial"/>
                <w:sz w:val="16"/>
                <w:szCs w:val="16"/>
                <w:lang w:val="hr-HR"/>
              </w:rPr>
              <w:t>Teorijski pristupi i paradigme u historiografiji stare povijesti II.</w:t>
            </w:r>
          </w:p>
        </w:tc>
        <w:tc>
          <w:tcPr>
            <w:tcW w:w="397" w:type="pct"/>
            <w:shd w:val="clear" w:color="auto" w:fill="auto"/>
            <w:vAlign w:val="center"/>
          </w:tcPr>
          <w:p w14:paraId="5A4ABF5F" w14:textId="77777777" w:rsidR="00E65A84" w:rsidRPr="00D73D4A" w:rsidRDefault="00E65A84" w:rsidP="00E65A84">
            <w:pPr>
              <w:spacing w:after="0"/>
              <w:jc w:val="center"/>
              <w:rPr>
                <w:rFonts w:ascii="Arial" w:hAnsi="Arial" w:cs="Arial"/>
                <w:sz w:val="16"/>
                <w:szCs w:val="16"/>
                <w:lang w:val="hr-HR"/>
              </w:rPr>
            </w:pPr>
          </w:p>
        </w:tc>
        <w:tc>
          <w:tcPr>
            <w:tcW w:w="397" w:type="pct"/>
            <w:shd w:val="clear" w:color="auto" w:fill="auto"/>
            <w:vAlign w:val="center"/>
          </w:tcPr>
          <w:p w14:paraId="009C7C80" w14:textId="77777777" w:rsidR="00E65A84" w:rsidRPr="00D73D4A" w:rsidRDefault="00E65A84" w:rsidP="00E65A84">
            <w:pPr>
              <w:spacing w:after="0"/>
              <w:jc w:val="center"/>
              <w:rPr>
                <w:rFonts w:ascii="Arial" w:hAnsi="Arial" w:cs="Arial"/>
                <w:sz w:val="16"/>
                <w:szCs w:val="16"/>
                <w:lang w:val="hr-HR"/>
              </w:rPr>
            </w:pPr>
          </w:p>
        </w:tc>
        <w:tc>
          <w:tcPr>
            <w:tcW w:w="396" w:type="pct"/>
            <w:shd w:val="clear" w:color="auto" w:fill="auto"/>
            <w:vAlign w:val="center"/>
          </w:tcPr>
          <w:p w14:paraId="0E60FDF0"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2+0+2</w:t>
            </w:r>
          </w:p>
        </w:tc>
        <w:tc>
          <w:tcPr>
            <w:tcW w:w="396" w:type="pct"/>
            <w:shd w:val="clear" w:color="auto" w:fill="auto"/>
            <w:vAlign w:val="center"/>
          </w:tcPr>
          <w:p w14:paraId="39FAA5F3"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E65A84" w:rsidRPr="00D73D4A" w14:paraId="63047918" w14:textId="77777777" w:rsidTr="00DA622B">
        <w:trPr>
          <w:cantSplit/>
          <w:trHeight w:val="227"/>
        </w:trPr>
        <w:tc>
          <w:tcPr>
            <w:tcW w:w="1071" w:type="pct"/>
            <w:shd w:val="clear" w:color="auto" w:fill="auto"/>
            <w:vAlign w:val="center"/>
          </w:tcPr>
          <w:p w14:paraId="754328C8" w14:textId="77777777" w:rsidR="00E65A84" w:rsidRPr="00D73D4A" w:rsidRDefault="00E65A84" w:rsidP="00E65A84">
            <w:pPr>
              <w:spacing w:after="0"/>
              <w:rPr>
                <w:rFonts w:ascii="Arial" w:hAnsi="Arial" w:cs="Arial"/>
                <w:sz w:val="16"/>
                <w:szCs w:val="16"/>
                <w:lang w:val="hr-HR"/>
              </w:rPr>
            </w:pPr>
            <w:r w:rsidRPr="00D73D4A">
              <w:rPr>
                <w:rFonts w:ascii="Arial" w:eastAsia="MS Mincho" w:hAnsi="Arial" w:cs="Arial"/>
                <w:sz w:val="16"/>
                <w:szCs w:val="16"/>
                <w:lang w:val="hr-HR" w:eastAsia="hr-HR"/>
              </w:rPr>
              <w:t>Z. Nikolić Jakus</w:t>
            </w:r>
          </w:p>
        </w:tc>
        <w:tc>
          <w:tcPr>
            <w:tcW w:w="438" w:type="pct"/>
            <w:shd w:val="clear" w:color="auto" w:fill="auto"/>
            <w:vAlign w:val="center"/>
          </w:tcPr>
          <w:p w14:paraId="2C806DAE"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167481</w:t>
            </w:r>
          </w:p>
        </w:tc>
        <w:tc>
          <w:tcPr>
            <w:tcW w:w="1905" w:type="pct"/>
            <w:shd w:val="clear" w:color="auto" w:fill="auto"/>
            <w:vAlign w:val="center"/>
          </w:tcPr>
          <w:p w14:paraId="55FC6AC6" w14:textId="77777777" w:rsidR="00E65A84" w:rsidRPr="00D73D4A" w:rsidRDefault="00E65A84" w:rsidP="00E65A84">
            <w:pPr>
              <w:spacing w:after="0"/>
              <w:rPr>
                <w:rFonts w:ascii="Arial" w:hAnsi="Arial" w:cs="Arial"/>
                <w:sz w:val="16"/>
                <w:szCs w:val="16"/>
                <w:lang w:val="hr-HR"/>
              </w:rPr>
            </w:pPr>
            <w:r w:rsidRPr="00D73D4A">
              <w:rPr>
                <w:rFonts w:ascii="Arial" w:hAnsi="Arial" w:cs="Arial"/>
                <w:sz w:val="16"/>
                <w:szCs w:val="16"/>
                <w:lang w:val="hr-HR"/>
              </w:rPr>
              <w:t>Urbana povijest</w:t>
            </w:r>
          </w:p>
        </w:tc>
        <w:tc>
          <w:tcPr>
            <w:tcW w:w="397" w:type="pct"/>
            <w:shd w:val="clear" w:color="auto" w:fill="auto"/>
            <w:vAlign w:val="center"/>
          </w:tcPr>
          <w:p w14:paraId="4F992178" w14:textId="77777777" w:rsidR="00E65A84" w:rsidRPr="00D73D4A" w:rsidRDefault="00E65A84" w:rsidP="00E65A84">
            <w:pPr>
              <w:spacing w:after="0"/>
              <w:jc w:val="center"/>
              <w:rPr>
                <w:rFonts w:ascii="Arial" w:hAnsi="Arial" w:cs="Arial"/>
                <w:sz w:val="16"/>
                <w:szCs w:val="16"/>
                <w:lang w:val="hr-HR"/>
              </w:rPr>
            </w:pPr>
          </w:p>
        </w:tc>
        <w:tc>
          <w:tcPr>
            <w:tcW w:w="397" w:type="pct"/>
            <w:shd w:val="clear" w:color="auto" w:fill="auto"/>
            <w:vAlign w:val="center"/>
          </w:tcPr>
          <w:p w14:paraId="40A5D5E1" w14:textId="77777777" w:rsidR="00E65A84" w:rsidRPr="00D73D4A" w:rsidRDefault="00E65A84" w:rsidP="00E65A84">
            <w:pPr>
              <w:spacing w:after="0"/>
              <w:jc w:val="center"/>
              <w:rPr>
                <w:rFonts w:ascii="Arial" w:hAnsi="Arial" w:cs="Arial"/>
                <w:sz w:val="16"/>
                <w:szCs w:val="16"/>
                <w:lang w:val="hr-HR"/>
              </w:rPr>
            </w:pPr>
          </w:p>
        </w:tc>
        <w:tc>
          <w:tcPr>
            <w:tcW w:w="396" w:type="pct"/>
            <w:shd w:val="clear" w:color="auto" w:fill="auto"/>
            <w:vAlign w:val="center"/>
          </w:tcPr>
          <w:p w14:paraId="350AF80C"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00DAC000"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4</w:t>
            </w:r>
          </w:p>
        </w:tc>
      </w:tr>
      <w:tr w:rsidR="00E65A84" w:rsidRPr="00D73D4A" w14:paraId="13515E7E" w14:textId="77777777" w:rsidTr="00DA622B">
        <w:trPr>
          <w:cantSplit/>
          <w:trHeight w:val="227"/>
        </w:trPr>
        <w:tc>
          <w:tcPr>
            <w:tcW w:w="1071" w:type="pct"/>
            <w:shd w:val="clear" w:color="auto" w:fill="auto"/>
            <w:vAlign w:val="center"/>
          </w:tcPr>
          <w:p w14:paraId="3DA6774B" w14:textId="77777777" w:rsidR="00E65A84" w:rsidRPr="00D73D4A" w:rsidRDefault="00E65A84" w:rsidP="00E65A84">
            <w:pPr>
              <w:spacing w:after="0"/>
              <w:rPr>
                <w:rFonts w:ascii="Arial" w:hAnsi="Arial" w:cs="Arial"/>
                <w:sz w:val="16"/>
                <w:szCs w:val="16"/>
                <w:lang w:val="hr-HR"/>
              </w:rPr>
            </w:pPr>
            <w:r w:rsidRPr="00D73D4A">
              <w:rPr>
                <w:rFonts w:ascii="Arial" w:eastAsia="MS Mincho" w:hAnsi="Arial" w:cs="Arial"/>
                <w:sz w:val="16"/>
                <w:szCs w:val="16"/>
                <w:lang w:val="hr-HR" w:eastAsia="hr-HR"/>
              </w:rPr>
              <w:t>M. Šarić</w:t>
            </w:r>
          </w:p>
        </w:tc>
        <w:tc>
          <w:tcPr>
            <w:tcW w:w="438" w:type="pct"/>
            <w:shd w:val="clear" w:color="auto" w:fill="auto"/>
            <w:vAlign w:val="center"/>
          </w:tcPr>
          <w:p w14:paraId="363B5AED"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172642</w:t>
            </w:r>
          </w:p>
        </w:tc>
        <w:tc>
          <w:tcPr>
            <w:tcW w:w="1905" w:type="pct"/>
            <w:shd w:val="clear" w:color="auto" w:fill="auto"/>
            <w:vAlign w:val="center"/>
          </w:tcPr>
          <w:p w14:paraId="1E1C1868" w14:textId="77777777" w:rsidR="00E65A84" w:rsidRPr="00D73D4A" w:rsidRDefault="00E65A84" w:rsidP="00E65A84">
            <w:pPr>
              <w:spacing w:after="0"/>
              <w:rPr>
                <w:rFonts w:ascii="Arial" w:hAnsi="Arial" w:cs="Arial"/>
                <w:sz w:val="16"/>
                <w:szCs w:val="16"/>
                <w:lang w:val="hr-HR"/>
              </w:rPr>
            </w:pPr>
            <w:r w:rsidRPr="00D73D4A">
              <w:rPr>
                <w:rFonts w:ascii="Arial" w:hAnsi="Arial" w:cs="Arial"/>
                <w:sz w:val="16"/>
                <w:szCs w:val="16"/>
                <w:lang w:val="hr-HR"/>
              </w:rPr>
              <w:t>Vjerska povijest</w:t>
            </w:r>
          </w:p>
        </w:tc>
        <w:tc>
          <w:tcPr>
            <w:tcW w:w="397" w:type="pct"/>
            <w:shd w:val="clear" w:color="auto" w:fill="auto"/>
            <w:vAlign w:val="center"/>
          </w:tcPr>
          <w:p w14:paraId="36E10D3F" w14:textId="77777777" w:rsidR="00E65A84" w:rsidRPr="00D73D4A" w:rsidRDefault="00E65A84" w:rsidP="00E65A84">
            <w:pPr>
              <w:spacing w:after="0"/>
              <w:jc w:val="center"/>
              <w:rPr>
                <w:rFonts w:ascii="Arial" w:hAnsi="Arial" w:cs="Arial"/>
                <w:sz w:val="16"/>
                <w:szCs w:val="16"/>
                <w:lang w:val="hr-HR"/>
              </w:rPr>
            </w:pPr>
          </w:p>
        </w:tc>
        <w:tc>
          <w:tcPr>
            <w:tcW w:w="397" w:type="pct"/>
            <w:shd w:val="clear" w:color="auto" w:fill="auto"/>
            <w:vAlign w:val="center"/>
          </w:tcPr>
          <w:p w14:paraId="72C5FDF4" w14:textId="77777777" w:rsidR="00E65A84" w:rsidRPr="00D73D4A" w:rsidRDefault="00E65A84" w:rsidP="00E65A84">
            <w:pPr>
              <w:spacing w:after="0"/>
              <w:jc w:val="center"/>
              <w:rPr>
                <w:rFonts w:ascii="Arial" w:hAnsi="Arial" w:cs="Arial"/>
                <w:sz w:val="16"/>
                <w:szCs w:val="16"/>
                <w:lang w:val="hr-HR"/>
              </w:rPr>
            </w:pPr>
          </w:p>
        </w:tc>
        <w:tc>
          <w:tcPr>
            <w:tcW w:w="396" w:type="pct"/>
            <w:shd w:val="clear" w:color="auto" w:fill="auto"/>
            <w:vAlign w:val="center"/>
          </w:tcPr>
          <w:p w14:paraId="30AC7234"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62A5F268"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r w:rsidR="00E65A84" w:rsidRPr="00D73D4A" w14:paraId="50AFA247" w14:textId="77777777" w:rsidTr="00DA622B">
        <w:trPr>
          <w:cantSplit/>
          <w:trHeight w:val="227"/>
        </w:trPr>
        <w:tc>
          <w:tcPr>
            <w:tcW w:w="1071" w:type="pct"/>
            <w:shd w:val="clear" w:color="auto" w:fill="auto"/>
            <w:vAlign w:val="center"/>
          </w:tcPr>
          <w:p w14:paraId="33A2D207" w14:textId="53DEEEF0" w:rsidR="00E65A84" w:rsidRPr="00D73D4A" w:rsidRDefault="00E65A84" w:rsidP="00E65A84">
            <w:pPr>
              <w:spacing w:after="0"/>
              <w:rPr>
                <w:rFonts w:ascii="Arial" w:hAnsi="Arial" w:cs="Arial"/>
                <w:sz w:val="16"/>
                <w:szCs w:val="16"/>
                <w:lang w:val="hr-HR"/>
              </w:rPr>
            </w:pPr>
            <w:r>
              <w:rPr>
                <w:rFonts w:ascii="Arial" w:eastAsia="MS Mincho" w:hAnsi="Arial" w:cs="Arial"/>
                <w:sz w:val="16"/>
                <w:szCs w:val="16"/>
                <w:lang w:val="hr-HR" w:eastAsia="hr-HR"/>
              </w:rPr>
              <w:t>K. Jurin Starčević</w:t>
            </w:r>
          </w:p>
        </w:tc>
        <w:tc>
          <w:tcPr>
            <w:tcW w:w="438" w:type="pct"/>
            <w:shd w:val="clear" w:color="auto" w:fill="auto"/>
            <w:vAlign w:val="center"/>
          </w:tcPr>
          <w:p w14:paraId="0860309C"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172643</w:t>
            </w:r>
          </w:p>
        </w:tc>
        <w:tc>
          <w:tcPr>
            <w:tcW w:w="1905" w:type="pct"/>
            <w:shd w:val="clear" w:color="auto" w:fill="auto"/>
            <w:vAlign w:val="center"/>
          </w:tcPr>
          <w:p w14:paraId="6D3590E2" w14:textId="77777777" w:rsidR="00E65A84" w:rsidRPr="00D73D4A" w:rsidRDefault="00E65A84" w:rsidP="00E65A84">
            <w:pPr>
              <w:spacing w:after="0"/>
              <w:rPr>
                <w:rFonts w:ascii="Arial" w:hAnsi="Arial" w:cs="Arial"/>
                <w:sz w:val="16"/>
                <w:szCs w:val="16"/>
                <w:lang w:val="hr-HR"/>
              </w:rPr>
            </w:pPr>
            <w:r w:rsidRPr="00D73D4A">
              <w:rPr>
                <w:rFonts w:ascii="Arial" w:hAnsi="Arial" w:cs="Arial"/>
                <w:sz w:val="16"/>
                <w:szCs w:val="16"/>
                <w:lang w:val="hr-HR"/>
              </w:rPr>
              <w:t>Vojna i vojnokrajiška povijest</w:t>
            </w:r>
          </w:p>
        </w:tc>
        <w:tc>
          <w:tcPr>
            <w:tcW w:w="397" w:type="pct"/>
            <w:shd w:val="clear" w:color="auto" w:fill="auto"/>
            <w:vAlign w:val="center"/>
          </w:tcPr>
          <w:p w14:paraId="3B04217E" w14:textId="77777777" w:rsidR="00E65A84" w:rsidRPr="00D73D4A" w:rsidRDefault="00E65A84" w:rsidP="00E65A84">
            <w:pPr>
              <w:spacing w:after="0"/>
              <w:jc w:val="center"/>
              <w:rPr>
                <w:rFonts w:ascii="Arial" w:hAnsi="Arial" w:cs="Arial"/>
                <w:sz w:val="16"/>
                <w:szCs w:val="16"/>
                <w:lang w:val="hr-HR"/>
              </w:rPr>
            </w:pPr>
          </w:p>
        </w:tc>
        <w:tc>
          <w:tcPr>
            <w:tcW w:w="397" w:type="pct"/>
            <w:shd w:val="clear" w:color="auto" w:fill="auto"/>
            <w:vAlign w:val="center"/>
          </w:tcPr>
          <w:p w14:paraId="2885AE20" w14:textId="77777777" w:rsidR="00E65A84" w:rsidRPr="00D73D4A" w:rsidRDefault="00E65A84" w:rsidP="00E65A84">
            <w:pPr>
              <w:spacing w:after="0"/>
              <w:jc w:val="center"/>
              <w:rPr>
                <w:rFonts w:ascii="Arial" w:hAnsi="Arial" w:cs="Arial"/>
                <w:sz w:val="16"/>
                <w:szCs w:val="16"/>
                <w:lang w:val="hr-HR"/>
              </w:rPr>
            </w:pPr>
          </w:p>
        </w:tc>
        <w:tc>
          <w:tcPr>
            <w:tcW w:w="396" w:type="pct"/>
            <w:shd w:val="clear" w:color="auto" w:fill="auto"/>
            <w:vAlign w:val="center"/>
          </w:tcPr>
          <w:p w14:paraId="2B75C2D0"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1+0+1</w:t>
            </w:r>
          </w:p>
        </w:tc>
        <w:tc>
          <w:tcPr>
            <w:tcW w:w="396" w:type="pct"/>
            <w:shd w:val="clear" w:color="auto" w:fill="auto"/>
            <w:vAlign w:val="center"/>
          </w:tcPr>
          <w:p w14:paraId="5FBF8073" w14:textId="77777777" w:rsidR="00E65A84" w:rsidRPr="00D73D4A" w:rsidRDefault="00E65A84" w:rsidP="00E65A84">
            <w:pPr>
              <w:spacing w:after="0"/>
              <w:jc w:val="center"/>
              <w:rPr>
                <w:rFonts w:ascii="Arial" w:hAnsi="Arial" w:cs="Arial"/>
                <w:sz w:val="16"/>
                <w:szCs w:val="16"/>
                <w:lang w:val="hr-HR"/>
              </w:rPr>
            </w:pPr>
            <w:r w:rsidRPr="00D73D4A">
              <w:rPr>
                <w:rFonts w:ascii="Arial" w:eastAsia="MS Mincho" w:hAnsi="Arial" w:cs="Arial"/>
                <w:sz w:val="16"/>
                <w:szCs w:val="16"/>
                <w:lang w:val="hr-HR" w:eastAsia="hr-HR"/>
              </w:rPr>
              <w:t>5</w:t>
            </w:r>
          </w:p>
        </w:tc>
      </w:tr>
    </w:tbl>
    <w:p w14:paraId="7CF16A36" w14:textId="5BC358D0" w:rsidR="00D73D4A" w:rsidRPr="00E65A84" w:rsidRDefault="00E65A84" w:rsidP="00D73D4A">
      <w:pPr>
        <w:spacing w:after="0"/>
        <w:rPr>
          <w:rFonts w:ascii="Arial" w:hAnsi="Arial" w:cs="Arial"/>
          <w:sz w:val="16"/>
          <w:szCs w:val="16"/>
          <w:lang w:val="hr-HR"/>
        </w:rPr>
      </w:pPr>
      <w:bookmarkStart w:id="29" w:name="_Hlk168407310"/>
      <w:bookmarkEnd w:id="28"/>
      <w:r w:rsidRPr="00E65A84">
        <w:rPr>
          <w:rFonts w:ascii="Arial" w:hAnsi="Arial" w:cs="Arial"/>
          <w:sz w:val="16"/>
          <w:szCs w:val="16"/>
          <w:lang w:val="hr-HR"/>
        </w:rPr>
        <w:t>* Ne izvodi se u ak. god. 2024./2025.</w:t>
      </w:r>
    </w:p>
    <w:bookmarkEnd w:id="29"/>
    <w:p w14:paraId="54849373" w14:textId="77777777" w:rsidR="00D73D4A" w:rsidRPr="00D73D4A" w:rsidRDefault="00D73D4A" w:rsidP="00D73D4A">
      <w:pPr>
        <w:spacing w:after="0"/>
        <w:rPr>
          <w:rFonts w:ascii="Arial" w:hAnsi="Arial" w:cs="Arial"/>
          <w:b/>
          <w:color w:val="FF0000"/>
          <w:sz w:val="16"/>
          <w:szCs w:val="16"/>
          <w:lang w:val="hr-HR"/>
        </w:rPr>
      </w:pPr>
    </w:p>
    <w:p w14:paraId="28A8A82E" w14:textId="77777777" w:rsidR="00AF28EB" w:rsidRDefault="00AF28EB" w:rsidP="00D73D4A">
      <w:pPr>
        <w:rPr>
          <w:rFonts w:ascii="Arial" w:hAnsi="Arial" w:cs="Arial"/>
          <w:b/>
          <w:sz w:val="16"/>
          <w:szCs w:val="16"/>
          <w:lang w:val="hr-HR"/>
        </w:rPr>
      </w:pPr>
    </w:p>
    <w:p w14:paraId="22FDD0CA" w14:textId="77777777" w:rsidR="00E65A84" w:rsidRDefault="00E65A84" w:rsidP="00D73D4A">
      <w:pPr>
        <w:rPr>
          <w:rFonts w:ascii="Arial" w:hAnsi="Arial" w:cs="Arial"/>
          <w:b/>
          <w:sz w:val="16"/>
          <w:szCs w:val="16"/>
          <w:lang w:val="hr-HR"/>
        </w:rPr>
      </w:pPr>
    </w:p>
    <w:p w14:paraId="66D6CD11" w14:textId="77777777" w:rsidR="00E65A84" w:rsidRDefault="00E65A84" w:rsidP="00D73D4A">
      <w:pPr>
        <w:rPr>
          <w:rFonts w:ascii="Arial" w:hAnsi="Arial" w:cs="Arial"/>
          <w:b/>
          <w:sz w:val="16"/>
          <w:szCs w:val="16"/>
          <w:lang w:val="hr-HR"/>
        </w:rPr>
      </w:pPr>
    </w:p>
    <w:p w14:paraId="011C9EDE" w14:textId="77777777" w:rsidR="00E65A84" w:rsidRDefault="00E65A84" w:rsidP="00D73D4A">
      <w:pPr>
        <w:rPr>
          <w:rFonts w:ascii="Arial" w:hAnsi="Arial" w:cs="Arial"/>
          <w:b/>
          <w:sz w:val="16"/>
          <w:szCs w:val="16"/>
          <w:lang w:val="hr-HR"/>
        </w:rPr>
      </w:pPr>
    </w:p>
    <w:p w14:paraId="317EAE9B" w14:textId="77777777" w:rsidR="00E65A84" w:rsidRDefault="00E65A84" w:rsidP="00D73D4A">
      <w:pPr>
        <w:rPr>
          <w:rFonts w:ascii="Arial" w:hAnsi="Arial" w:cs="Arial"/>
          <w:b/>
          <w:sz w:val="16"/>
          <w:szCs w:val="16"/>
          <w:lang w:val="hr-HR"/>
        </w:rPr>
      </w:pPr>
    </w:p>
    <w:p w14:paraId="07A4FEE2" w14:textId="77777777" w:rsidR="00E65A84" w:rsidRDefault="00E65A84" w:rsidP="00D73D4A">
      <w:pPr>
        <w:rPr>
          <w:rFonts w:ascii="Arial" w:hAnsi="Arial" w:cs="Arial"/>
          <w:b/>
          <w:sz w:val="16"/>
          <w:szCs w:val="16"/>
          <w:lang w:val="hr-HR"/>
        </w:rPr>
      </w:pPr>
    </w:p>
    <w:p w14:paraId="7333E426" w14:textId="77777777" w:rsidR="00E65A84" w:rsidRDefault="00E65A84" w:rsidP="00D73D4A">
      <w:pPr>
        <w:rPr>
          <w:rFonts w:ascii="Arial" w:hAnsi="Arial" w:cs="Arial"/>
          <w:b/>
          <w:sz w:val="16"/>
          <w:szCs w:val="16"/>
          <w:lang w:val="hr-HR"/>
        </w:rPr>
      </w:pPr>
    </w:p>
    <w:p w14:paraId="165B8C38" w14:textId="77777777" w:rsidR="00E65A84" w:rsidRDefault="00E65A84" w:rsidP="00D73D4A">
      <w:pPr>
        <w:rPr>
          <w:rFonts w:ascii="Arial" w:hAnsi="Arial" w:cs="Arial"/>
          <w:b/>
          <w:sz w:val="16"/>
          <w:szCs w:val="16"/>
          <w:lang w:val="hr-HR"/>
        </w:rPr>
      </w:pPr>
    </w:p>
    <w:p w14:paraId="2B3A73F0" w14:textId="77777777" w:rsidR="00E65A84" w:rsidRDefault="00E65A84" w:rsidP="00D73D4A">
      <w:pPr>
        <w:rPr>
          <w:rFonts w:ascii="Arial" w:hAnsi="Arial" w:cs="Arial"/>
          <w:b/>
          <w:sz w:val="16"/>
          <w:szCs w:val="16"/>
          <w:lang w:val="hr-HR"/>
        </w:rPr>
      </w:pPr>
    </w:p>
    <w:p w14:paraId="1C7EDA0A" w14:textId="77777777" w:rsidR="00E65A84" w:rsidRDefault="00E65A84" w:rsidP="00D73D4A">
      <w:pPr>
        <w:rPr>
          <w:rFonts w:ascii="Arial" w:hAnsi="Arial" w:cs="Arial"/>
          <w:b/>
          <w:sz w:val="16"/>
          <w:szCs w:val="16"/>
          <w:lang w:val="hr-HR"/>
        </w:rPr>
      </w:pPr>
    </w:p>
    <w:p w14:paraId="3BA0C371" w14:textId="77777777" w:rsidR="00E65A84" w:rsidRDefault="00E65A84" w:rsidP="00D73D4A">
      <w:pPr>
        <w:rPr>
          <w:rFonts w:ascii="Arial" w:hAnsi="Arial" w:cs="Arial"/>
          <w:b/>
          <w:sz w:val="16"/>
          <w:szCs w:val="16"/>
          <w:lang w:val="hr-HR"/>
        </w:rPr>
      </w:pPr>
    </w:p>
    <w:p w14:paraId="5E9BC29A" w14:textId="77777777" w:rsidR="00E65A84" w:rsidRDefault="00E65A84" w:rsidP="00D73D4A">
      <w:pPr>
        <w:rPr>
          <w:rFonts w:ascii="Arial" w:hAnsi="Arial" w:cs="Arial"/>
          <w:b/>
          <w:sz w:val="16"/>
          <w:szCs w:val="16"/>
          <w:lang w:val="hr-HR"/>
        </w:rPr>
      </w:pPr>
    </w:p>
    <w:p w14:paraId="542CF630" w14:textId="77777777" w:rsidR="00E65A84" w:rsidRDefault="00E65A84" w:rsidP="00D73D4A">
      <w:pPr>
        <w:rPr>
          <w:rFonts w:ascii="Arial" w:hAnsi="Arial" w:cs="Arial"/>
          <w:b/>
          <w:sz w:val="16"/>
          <w:szCs w:val="16"/>
          <w:lang w:val="hr-HR"/>
        </w:rPr>
      </w:pPr>
    </w:p>
    <w:p w14:paraId="3CFB2554" w14:textId="77777777" w:rsidR="00E65A84" w:rsidRDefault="00E65A84" w:rsidP="00D73D4A">
      <w:pPr>
        <w:rPr>
          <w:rFonts w:ascii="Arial" w:hAnsi="Arial" w:cs="Arial"/>
          <w:b/>
          <w:sz w:val="16"/>
          <w:szCs w:val="16"/>
          <w:lang w:val="hr-HR"/>
        </w:rPr>
      </w:pPr>
    </w:p>
    <w:p w14:paraId="208A70F5" w14:textId="77777777" w:rsidR="00E65A84" w:rsidRDefault="00E65A84" w:rsidP="00D73D4A">
      <w:pPr>
        <w:rPr>
          <w:rFonts w:ascii="Arial" w:hAnsi="Arial" w:cs="Arial"/>
          <w:b/>
          <w:sz w:val="16"/>
          <w:szCs w:val="16"/>
          <w:lang w:val="hr-HR"/>
        </w:rPr>
      </w:pPr>
    </w:p>
    <w:p w14:paraId="252A9B99" w14:textId="77777777" w:rsidR="00E65A84" w:rsidRDefault="00E65A84" w:rsidP="00D73D4A">
      <w:pPr>
        <w:rPr>
          <w:rFonts w:ascii="Arial" w:hAnsi="Arial" w:cs="Arial"/>
          <w:b/>
          <w:sz w:val="16"/>
          <w:szCs w:val="16"/>
          <w:lang w:val="hr-HR"/>
        </w:rPr>
      </w:pPr>
    </w:p>
    <w:p w14:paraId="0947BB6F" w14:textId="77777777" w:rsidR="00E65A84" w:rsidRDefault="00E65A84" w:rsidP="00D73D4A">
      <w:pPr>
        <w:rPr>
          <w:rFonts w:ascii="Arial" w:hAnsi="Arial" w:cs="Arial"/>
          <w:b/>
          <w:sz w:val="16"/>
          <w:szCs w:val="16"/>
          <w:lang w:val="hr-HR"/>
        </w:rPr>
      </w:pPr>
    </w:p>
    <w:p w14:paraId="14592C8F" w14:textId="77777777" w:rsidR="00E65A84" w:rsidRDefault="00E65A84" w:rsidP="00D73D4A">
      <w:pPr>
        <w:rPr>
          <w:rFonts w:ascii="Arial" w:hAnsi="Arial" w:cs="Arial"/>
          <w:b/>
          <w:sz w:val="16"/>
          <w:szCs w:val="16"/>
          <w:lang w:val="hr-HR"/>
        </w:rPr>
      </w:pPr>
    </w:p>
    <w:p w14:paraId="2D16572F" w14:textId="77777777" w:rsidR="00E65A84" w:rsidRDefault="00E65A84" w:rsidP="00D73D4A">
      <w:pPr>
        <w:rPr>
          <w:rFonts w:ascii="Arial" w:hAnsi="Arial" w:cs="Arial"/>
          <w:b/>
          <w:sz w:val="16"/>
          <w:szCs w:val="16"/>
          <w:lang w:val="hr-HR"/>
        </w:rPr>
      </w:pPr>
    </w:p>
    <w:p w14:paraId="2E21BE11" w14:textId="77777777" w:rsidR="00E65A84" w:rsidRDefault="00E65A84" w:rsidP="00D73D4A">
      <w:pPr>
        <w:rPr>
          <w:rFonts w:ascii="Arial" w:hAnsi="Arial" w:cs="Arial"/>
          <w:b/>
          <w:sz w:val="16"/>
          <w:szCs w:val="16"/>
          <w:lang w:val="hr-HR"/>
        </w:rPr>
      </w:pPr>
    </w:p>
    <w:p w14:paraId="7E6F1048" w14:textId="4D1B5F3E" w:rsidR="00D73D4A" w:rsidRPr="00D73D4A" w:rsidRDefault="00D73D4A" w:rsidP="00D73D4A">
      <w:pPr>
        <w:rPr>
          <w:rFonts w:ascii="Arial" w:hAnsi="Arial" w:cs="Arial"/>
          <w:b/>
          <w:sz w:val="16"/>
          <w:szCs w:val="16"/>
          <w:lang w:val="hr-HR"/>
        </w:rPr>
      </w:pPr>
      <w:r w:rsidRPr="00D73D4A">
        <w:rPr>
          <w:rFonts w:ascii="Arial" w:hAnsi="Arial" w:cs="Arial"/>
          <w:b/>
          <w:sz w:val="16"/>
          <w:szCs w:val="16"/>
          <w:lang w:val="hr-HR"/>
        </w:rPr>
        <w:lastRenderedPageBreak/>
        <w:t>UVJETI PRIJELAZA NA VIŠU GODINU STUDIJA</w:t>
      </w:r>
    </w:p>
    <w:p w14:paraId="05D08F46" w14:textId="77777777" w:rsidR="00D73D4A" w:rsidRPr="00D73D4A" w:rsidRDefault="00D73D4A" w:rsidP="00D73D4A">
      <w:pPr>
        <w:jc w:val="both"/>
        <w:rPr>
          <w:rFonts w:ascii="Arial" w:hAnsi="Arial" w:cs="Arial"/>
          <w:sz w:val="16"/>
          <w:szCs w:val="16"/>
          <w:lang w:val="hr-HR"/>
        </w:rPr>
      </w:pPr>
      <w:r w:rsidRPr="00D73D4A">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2D15204F" w14:textId="77777777" w:rsidR="00D73D4A" w:rsidRPr="00D73D4A" w:rsidRDefault="00D73D4A" w:rsidP="00D73D4A">
      <w:pPr>
        <w:jc w:val="both"/>
        <w:rPr>
          <w:rFonts w:ascii="Arial" w:hAnsi="Arial" w:cs="Arial"/>
          <w:sz w:val="16"/>
          <w:szCs w:val="16"/>
          <w:lang w:val="hr-HR"/>
        </w:rPr>
      </w:pPr>
    </w:p>
    <w:p w14:paraId="1E85532A" w14:textId="77777777" w:rsidR="00D73D4A" w:rsidRPr="00D73D4A" w:rsidRDefault="00D73D4A" w:rsidP="00D73D4A">
      <w:pPr>
        <w:rPr>
          <w:rFonts w:ascii="Arial" w:hAnsi="Arial" w:cs="Arial"/>
          <w:b/>
          <w:sz w:val="16"/>
          <w:szCs w:val="16"/>
          <w:lang w:val="hr-HR"/>
        </w:rPr>
      </w:pPr>
      <w:r w:rsidRPr="00D73D4A">
        <w:rPr>
          <w:rFonts w:ascii="Arial" w:hAnsi="Arial" w:cs="Arial"/>
          <w:b/>
          <w:sz w:val="16"/>
          <w:szCs w:val="16"/>
          <w:lang w:val="hr-HR"/>
        </w:rPr>
        <w:t>Preduvjeti (kolegiji prethodnici) za upis pojedinih kolegija II. godine:</w:t>
      </w:r>
    </w:p>
    <w:tbl>
      <w:tblPr>
        <w:tblW w:w="4971" w:type="pct"/>
        <w:tblCellMar>
          <w:top w:w="28" w:type="dxa"/>
          <w:left w:w="3" w:type="dxa"/>
          <w:bottom w:w="28" w:type="dxa"/>
          <w:right w:w="3" w:type="dxa"/>
        </w:tblCellMar>
        <w:tblLook w:val="0000" w:firstRow="0" w:lastRow="0" w:firstColumn="0" w:lastColumn="0" w:noHBand="0" w:noVBand="0"/>
      </w:tblPr>
      <w:tblGrid>
        <w:gridCol w:w="2217"/>
        <w:gridCol w:w="626"/>
        <w:gridCol w:w="2213"/>
        <w:gridCol w:w="622"/>
        <w:gridCol w:w="1189"/>
      </w:tblGrid>
      <w:tr w:rsidR="00D73D4A" w:rsidRPr="00D73D4A" w14:paraId="1BD04B21"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7BD42B46"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Kolegij</w:t>
            </w:r>
          </w:p>
        </w:tc>
        <w:tc>
          <w:tcPr>
            <w:tcW w:w="45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158D2567"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61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2E09564"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Kolegij prethodnik</w:t>
            </w:r>
          </w:p>
        </w:tc>
        <w:tc>
          <w:tcPr>
            <w:tcW w:w="453"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CD00746"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867"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33B4027D"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Status</w:t>
            </w:r>
          </w:p>
        </w:tc>
      </w:tr>
      <w:tr w:rsidR="00D73D4A" w:rsidRPr="00D73D4A" w14:paraId="5E597D00"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0DF0309"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Geomorfologija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844624"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60385</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B838CB3"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Geologija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0B97CA7"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60383</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6EFF367"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xml:space="preserve">odslušan </w:t>
            </w:r>
          </w:p>
        </w:tc>
      </w:tr>
      <w:tr w:rsidR="00D73D4A" w:rsidRPr="00D73D4A" w14:paraId="223CD6FF"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A1D46E3"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Urbana geografija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0353CC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60382</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56A18C7"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Demogeografija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2456CB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38791</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C69CF27"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xml:space="preserve">odslušan </w:t>
            </w:r>
          </w:p>
        </w:tc>
      </w:tr>
      <w:tr w:rsidR="00D73D4A" w:rsidRPr="00D73D4A" w14:paraId="27B8A88F"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310C796"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Regionalna klimatologija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C57BE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60861</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42EAEBA"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Klimatologija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DF1C15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38788</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E92905B"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položen</w:t>
            </w:r>
          </w:p>
        </w:tc>
      </w:tr>
      <w:tr w:rsidR="00D73D4A" w:rsidRPr="00D73D4A" w14:paraId="4087DFDF"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22743F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Historijska geografija Hrvatske</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669E7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228111</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6DAF9C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xml:space="preserve">Demogeografija </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9AC1A81"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38791</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A81CC4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xml:space="preserve">odslušan </w:t>
            </w:r>
          </w:p>
        </w:tc>
      </w:tr>
      <w:tr w:rsidR="00D73D4A" w:rsidRPr="00D73D4A" w14:paraId="15E1C993"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7A43A7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Geomorfologija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262BF05"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60385</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146DE9D"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Geologija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6D6DE90"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60383</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C25169F"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 xml:space="preserve">odslušan </w:t>
            </w:r>
          </w:p>
        </w:tc>
      </w:tr>
    </w:tbl>
    <w:p w14:paraId="11FED0E4" w14:textId="77777777" w:rsidR="00D73D4A" w:rsidRPr="00D73D4A" w:rsidRDefault="00D73D4A" w:rsidP="00D73D4A">
      <w:pPr>
        <w:jc w:val="both"/>
        <w:rPr>
          <w:rFonts w:ascii="Arial" w:hAnsi="Arial" w:cs="Arial"/>
          <w:sz w:val="16"/>
          <w:szCs w:val="16"/>
          <w:lang w:val="hr-HR"/>
        </w:rPr>
      </w:pPr>
    </w:p>
    <w:p w14:paraId="77A06F0D" w14:textId="77777777" w:rsidR="00D73D4A" w:rsidRPr="00D73D4A" w:rsidRDefault="00D73D4A" w:rsidP="00D73D4A">
      <w:pPr>
        <w:rPr>
          <w:rFonts w:ascii="Arial" w:hAnsi="Arial" w:cs="Arial"/>
          <w:b/>
          <w:sz w:val="16"/>
          <w:szCs w:val="16"/>
          <w:lang w:val="hr-HR"/>
        </w:rPr>
      </w:pPr>
      <w:r w:rsidRPr="00D73D4A">
        <w:rPr>
          <w:rFonts w:ascii="Arial" w:hAnsi="Arial" w:cs="Arial"/>
          <w:b/>
          <w:sz w:val="16"/>
          <w:szCs w:val="16"/>
          <w:lang w:val="hr-HR"/>
        </w:rPr>
        <w:t>Preduvjeti (kolegiji prethodnici) za upis pojedinih kolegija III. godine:</w:t>
      </w:r>
    </w:p>
    <w:tbl>
      <w:tblPr>
        <w:tblW w:w="4970" w:type="pct"/>
        <w:tblCellMar>
          <w:top w:w="28" w:type="dxa"/>
          <w:left w:w="3" w:type="dxa"/>
          <w:bottom w:w="28" w:type="dxa"/>
          <w:right w:w="3" w:type="dxa"/>
        </w:tblCellMar>
        <w:tblLook w:val="0000" w:firstRow="0" w:lastRow="0" w:firstColumn="0" w:lastColumn="0" w:noHBand="0" w:noVBand="0"/>
      </w:tblPr>
      <w:tblGrid>
        <w:gridCol w:w="2217"/>
        <w:gridCol w:w="623"/>
        <w:gridCol w:w="2212"/>
        <w:gridCol w:w="623"/>
        <w:gridCol w:w="1191"/>
      </w:tblGrid>
      <w:tr w:rsidR="00D73D4A" w:rsidRPr="00D73D4A" w14:paraId="7972AF67" w14:textId="77777777" w:rsidTr="00DA622B">
        <w:trPr>
          <w:cantSplit/>
          <w:trHeight w:val="227"/>
        </w:trPr>
        <w:tc>
          <w:tcPr>
            <w:tcW w:w="1613"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0D136B6"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Kolegij</w:t>
            </w:r>
          </w:p>
        </w:tc>
        <w:tc>
          <w:tcPr>
            <w:tcW w:w="45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52CE106"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610"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35C17527"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Kolegij prethodnik</w:t>
            </w:r>
          </w:p>
        </w:tc>
        <w:tc>
          <w:tcPr>
            <w:tcW w:w="45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9B82811"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867"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08E5F849"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Status</w:t>
            </w:r>
          </w:p>
        </w:tc>
      </w:tr>
      <w:tr w:rsidR="00D73D4A" w:rsidRPr="00D73D4A" w14:paraId="67E528EF" w14:textId="77777777" w:rsidTr="00DA622B">
        <w:trPr>
          <w:cantSplit/>
          <w:trHeight w:val="227"/>
        </w:trPr>
        <w:tc>
          <w:tcPr>
            <w:tcW w:w="161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FC00D09"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Ruralna geografija</w:t>
            </w:r>
          </w:p>
        </w:tc>
        <w:tc>
          <w:tcPr>
            <w:tcW w:w="4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5C0ED9B"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59089</w:t>
            </w:r>
          </w:p>
        </w:tc>
        <w:tc>
          <w:tcPr>
            <w:tcW w:w="161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5683D43"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Demogeografija</w:t>
            </w:r>
          </w:p>
        </w:tc>
        <w:tc>
          <w:tcPr>
            <w:tcW w:w="4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B02E0A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38791</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871FC3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položen</w:t>
            </w:r>
          </w:p>
        </w:tc>
      </w:tr>
    </w:tbl>
    <w:p w14:paraId="5D60550E" w14:textId="77777777" w:rsidR="00D73D4A" w:rsidRPr="00D73D4A" w:rsidRDefault="00D73D4A" w:rsidP="00D73D4A">
      <w:pPr>
        <w:jc w:val="both"/>
        <w:rPr>
          <w:rFonts w:ascii="Arial" w:hAnsi="Arial" w:cs="Arial"/>
          <w:sz w:val="16"/>
          <w:szCs w:val="16"/>
          <w:lang w:val="hr-HR"/>
        </w:rPr>
      </w:pPr>
    </w:p>
    <w:p w14:paraId="53ABDA11" w14:textId="77777777" w:rsidR="00D73D4A" w:rsidRPr="00D73D4A" w:rsidRDefault="00D73D4A" w:rsidP="00D73D4A">
      <w:pPr>
        <w:rPr>
          <w:rFonts w:ascii="Arial" w:hAnsi="Arial" w:cs="Arial"/>
          <w:b/>
          <w:sz w:val="16"/>
          <w:szCs w:val="16"/>
          <w:lang w:val="hr-HR"/>
        </w:rPr>
      </w:pPr>
      <w:r w:rsidRPr="00D73D4A">
        <w:rPr>
          <w:rFonts w:ascii="Arial" w:hAnsi="Arial" w:cs="Arial"/>
          <w:b/>
          <w:sz w:val="16"/>
          <w:szCs w:val="16"/>
          <w:lang w:val="hr-HR"/>
        </w:rPr>
        <w:t>Preduvjeti (kolegiji prethodnici) za upis pojedinih kolegija V. godine:</w:t>
      </w:r>
    </w:p>
    <w:tbl>
      <w:tblPr>
        <w:tblW w:w="4964" w:type="pct"/>
        <w:tblCellMar>
          <w:top w:w="28" w:type="dxa"/>
          <w:left w:w="3" w:type="dxa"/>
          <w:bottom w:w="28" w:type="dxa"/>
          <w:right w:w="3" w:type="dxa"/>
        </w:tblCellMar>
        <w:tblLook w:val="0000" w:firstRow="0" w:lastRow="0" w:firstColumn="0" w:lastColumn="0" w:noHBand="0" w:noVBand="0"/>
      </w:tblPr>
      <w:tblGrid>
        <w:gridCol w:w="2209"/>
        <w:gridCol w:w="625"/>
        <w:gridCol w:w="2209"/>
        <w:gridCol w:w="625"/>
        <w:gridCol w:w="1189"/>
      </w:tblGrid>
      <w:tr w:rsidR="00D73D4A" w:rsidRPr="00D73D4A" w14:paraId="03493D62" w14:textId="77777777" w:rsidTr="00186124">
        <w:trPr>
          <w:cantSplit/>
          <w:trHeight w:val="227"/>
        </w:trPr>
        <w:tc>
          <w:tcPr>
            <w:tcW w:w="1610"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02D9B22B"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Kolegij</w:t>
            </w:r>
          </w:p>
        </w:tc>
        <w:tc>
          <w:tcPr>
            <w:tcW w:w="45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7494D5FD"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61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0CE237DD"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Kolegij prethodnik</w:t>
            </w:r>
          </w:p>
        </w:tc>
        <w:tc>
          <w:tcPr>
            <w:tcW w:w="45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D85C185" w14:textId="77777777" w:rsidR="00D73D4A" w:rsidRPr="00D73D4A" w:rsidRDefault="00D73D4A" w:rsidP="00D73D4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868"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F5DF9E8" w14:textId="77777777" w:rsidR="00D73D4A" w:rsidRPr="00D73D4A" w:rsidRDefault="00D73D4A" w:rsidP="00D73D4A">
            <w:pPr>
              <w:spacing w:after="0"/>
              <w:rPr>
                <w:rFonts w:ascii="Arial" w:hAnsi="Arial" w:cs="Arial"/>
                <w:b/>
                <w:sz w:val="16"/>
                <w:szCs w:val="16"/>
                <w:lang w:val="hr-HR"/>
              </w:rPr>
            </w:pPr>
            <w:r w:rsidRPr="00D73D4A">
              <w:rPr>
                <w:rFonts w:ascii="Arial" w:hAnsi="Arial" w:cs="Arial"/>
                <w:b/>
                <w:sz w:val="16"/>
                <w:szCs w:val="16"/>
                <w:lang w:val="hr-HR"/>
              </w:rPr>
              <w:t>Status</w:t>
            </w:r>
          </w:p>
        </w:tc>
      </w:tr>
      <w:tr w:rsidR="00D73D4A" w:rsidRPr="00D73D4A" w14:paraId="673BDE8A" w14:textId="77777777" w:rsidTr="00186124">
        <w:trPr>
          <w:cantSplit/>
          <w:trHeight w:val="227"/>
        </w:trPr>
        <w:tc>
          <w:tcPr>
            <w:tcW w:w="161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BC49512"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Metodika nastave geografije 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F979D6C"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60484</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67F0675"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Didaktika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227A89F"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46533</w:t>
            </w:r>
          </w:p>
        </w:tc>
        <w:tc>
          <w:tcPr>
            <w:tcW w:w="8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67CA7BD"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odslušan</w:t>
            </w:r>
          </w:p>
        </w:tc>
      </w:tr>
      <w:tr w:rsidR="00D73D4A" w:rsidRPr="00D73D4A" w14:paraId="0A33B236" w14:textId="77777777" w:rsidTr="00186124">
        <w:trPr>
          <w:cantSplit/>
          <w:trHeight w:val="227"/>
        </w:trPr>
        <w:tc>
          <w:tcPr>
            <w:tcW w:w="161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ED54F03"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Metodika nastave geografije II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8452218"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60497</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F39E43C"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Metodika nastave geografije 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F5B2C2" w14:textId="77777777" w:rsidR="00D73D4A" w:rsidRPr="00D73D4A" w:rsidRDefault="00D73D4A" w:rsidP="00D73D4A">
            <w:pPr>
              <w:spacing w:after="0"/>
              <w:jc w:val="center"/>
              <w:rPr>
                <w:rFonts w:ascii="Arial" w:hAnsi="Arial" w:cs="Arial"/>
                <w:sz w:val="16"/>
                <w:szCs w:val="16"/>
                <w:lang w:val="hr-HR"/>
              </w:rPr>
            </w:pPr>
            <w:r w:rsidRPr="00D73D4A">
              <w:rPr>
                <w:rFonts w:ascii="Arial" w:hAnsi="Arial" w:cs="Arial"/>
                <w:sz w:val="16"/>
                <w:szCs w:val="16"/>
                <w:lang w:val="hr-HR"/>
              </w:rPr>
              <w:t>60484</w:t>
            </w:r>
          </w:p>
        </w:tc>
        <w:tc>
          <w:tcPr>
            <w:tcW w:w="8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ED771C0"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odslušan</w:t>
            </w:r>
          </w:p>
        </w:tc>
      </w:tr>
      <w:tr w:rsidR="00186124" w:rsidRPr="00D73D4A" w14:paraId="34A0DE94" w14:textId="77777777" w:rsidTr="00186124">
        <w:trPr>
          <w:cantSplit/>
          <w:trHeight w:val="227"/>
        </w:trPr>
        <w:tc>
          <w:tcPr>
            <w:tcW w:w="1610" w:type="pct"/>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14:paraId="7C4884D3" w14:textId="77777777" w:rsidR="00186124" w:rsidRPr="00D73D4A" w:rsidRDefault="00186124" w:rsidP="00D73D4A">
            <w:pPr>
              <w:spacing w:after="0"/>
              <w:rPr>
                <w:rFonts w:ascii="Arial" w:hAnsi="Arial" w:cs="Arial"/>
                <w:sz w:val="16"/>
                <w:szCs w:val="16"/>
                <w:lang w:val="hr-HR"/>
              </w:rPr>
            </w:pPr>
            <w:r w:rsidRPr="00D73D4A">
              <w:rPr>
                <w:rFonts w:ascii="Arial" w:hAnsi="Arial" w:cs="Arial"/>
                <w:sz w:val="16"/>
                <w:szCs w:val="16"/>
                <w:lang w:val="hr-HR"/>
              </w:rPr>
              <w:t>Metodička praksa iz geografije</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1C903C" w14:textId="77777777" w:rsidR="00186124" w:rsidRPr="00D73D4A" w:rsidRDefault="00186124" w:rsidP="00D73D4A">
            <w:pPr>
              <w:spacing w:after="0"/>
              <w:jc w:val="center"/>
              <w:rPr>
                <w:rFonts w:ascii="Arial" w:hAnsi="Arial" w:cs="Arial"/>
                <w:sz w:val="16"/>
                <w:szCs w:val="16"/>
                <w:lang w:val="hr-HR"/>
              </w:rPr>
            </w:pPr>
            <w:r w:rsidRPr="00D73D4A">
              <w:rPr>
                <w:rFonts w:ascii="Arial" w:hAnsi="Arial" w:cs="Arial"/>
                <w:sz w:val="16"/>
                <w:szCs w:val="16"/>
                <w:lang w:val="hr-HR"/>
              </w:rPr>
              <w:t>60499</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3D611C2" w14:textId="77777777" w:rsidR="00186124" w:rsidRPr="00D73D4A" w:rsidRDefault="00186124" w:rsidP="00D73D4A">
            <w:pPr>
              <w:spacing w:after="0"/>
              <w:rPr>
                <w:rFonts w:ascii="Arial" w:hAnsi="Arial" w:cs="Arial"/>
                <w:sz w:val="16"/>
                <w:szCs w:val="16"/>
                <w:lang w:val="hr-HR"/>
              </w:rPr>
            </w:pPr>
            <w:r w:rsidRPr="00D73D4A">
              <w:rPr>
                <w:rFonts w:ascii="Arial" w:hAnsi="Arial" w:cs="Arial"/>
                <w:sz w:val="16"/>
                <w:szCs w:val="16"/>
                <w:lang w:val="hr-HR"/>
              </w:rPr>
              <w:t>Metodika nastave geografije 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6740FA7" w14:textId="77777777" w:rsidR="00186124" w:rsidRPr="00D73D4A" w:rsidRDefault="00186124" w:rsidP="00D73D4A">
            <w:pPr>
              <w:spacing w:after="0"/>
              <w:jc w:val="center"/>
              <w:rPr>
                <w:rFonts w:ascii="Arial" w:hAnsi="Arial" w:cs="Arial"/>
                <w:sz w:val="16"/>
                <w:szCs w:val="16"/>
                <w:lang w:val="hr-HR"/>
              </w:rPr>
            </w:pPr>
            <w:r w:rsidRPr="00D73D4A">
              <w:rPr>
                <w:rFonts w:ascii="Arial" w:hAnsi="Arial" w:cs="Arial"/>
                <w:sz w:val="16"/>
                <w:szCs w:val="16"/>
                <w:lang w:val="hr-HR"/>
              </w:rPr>
              <w:t>60484</w:t>
            </w:r>
          </w:p>
        </w:tc>
        <w:tc>
          <w:tcPr>
            <w:tcW w:w="8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D893AC8" w14:textId="77777777" w:rsidR="00186124" w:rsidRPr="00D73D4A" w:rsidRDefault="00186124" w:rsidP="00D73D4A">
            <w:pPr>
              <w:spacing w:after="0"/>
              <w:rPr>
                <w:rFonts w:ascii="Arial" w:hAnsi="Arial" w:cs="Arial"/>
                <w:sz w:val="16"/>
                <w:szCs w:val="16"/>
                <w:lang w:val="hr-HR"/>
              </w:rPr>
            </w:pPr>
            <w:r w:rsidRPr="00D73D4A">
              <w:rPr>
                <w:rFonts w:ascii="Arial" w:hAnsi="Arial" w:cs="Arial"/>
                <w:sz w:val="16"/>
                <w:szCs w:val="16"/>
                <w:lang w:val="hr-HR"/>
              </w:rPr>
              <w:t>odslušan</w:t>
            </w:r>
          </w:p>
        </w:tc>
      </w:tr>
      <w:tr w:rsidR="00186124" w:rsidRPr="00D73D4A" w14:paraId="77C43C85" w14:textId="77777777" w:rsidTr="00186124">
        <w:trPr>
          <w:cantSplit/>
          <w:trHeight w:val="227"/>
        </w:trPr>
        <w:tc>
          <w:tcPr>
            <w:tcW w:w="1610" w:type="pct"/>
            <w:vMerge/>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A879807" w14:textId="6E02D571" w:rsidR="00186124" w:rsidRPr="00D73D4A" w:rsidRDefault="00186124" w:rsidP="00D73D4A">
            <w:pPr>
              <w:spacing w:after="0"/>
              <w:rPr>
                <w:rFonts w:ascii="Arial" w:hAnsi="Arial" w:cs="Arial"/>
                <w:sz w:val="16"/>
                <w:szCs w:val="16"/>
                <w:lang w:val="hr-HR"/>
              </w:rPr>
            </w:pP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EE00A3A" w14:textId="77777777" w:rsidR="00186124" w:rsidRPr="00D73D4A" w:rsidRDefault="00186124" w:rsidP="00D73D4A">
            <w:pPr>
              <w:spacing w:after="0"/>
              <w:jc w:val="center"/>
              <w:rPr>
                <w:rFonts w:ascii="Arial" w:hAnsi="Arial" w:cs="Arial"/>
                <w:sz w:val="16"/>
                <w:szCs w:val="16"/>
                <w:lang w:val="hr-HR"/>
              </w:rPr>
            </w:pPr>
            <w:r w:rsidRPr="00D73D4A">
              <w:rPr>
                <w:rFonts w:ascii="Arial" w:hAnsi="Arial" w:cs="Arial"/>
                <w:sz w:val="16"/>
                <w:szCs w:val="16"/>
                <w:lang w:val="hr-HR"/>
              </w:rPr>
              <w:t>228111</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3F52A10" w14:textId="77777777" w:rsidR="00186124" w:rsidRPr="00D73D4A" w:rsidRDefault="00186124" w:rsidP="00D73D4A">
            <w:pPr>
              <w:spacing w:after="0"/>
              <w:rPr>
                <w:rFonts w:ascii="Arial" w:hAnsi="Arial" w:cs="Arial"/>
                <w:sz w:val="16"/>
                <w:szCs w:val="16"/>
                <w:lang w:val="hr-HR"/>
              </w:rPr>
            </w:pPr>
            <w:r w:rsidRPr="00D73D4A">
              <w:rPr>
                <w:rFonts w:ascii="Arial" w:hAnsi="Arial" w:cs="Arial"/>
                <w:sz w:val="16"/>
                <w:szCs w:val="16"/>
                <w:lang w:val="hr-HR"/>
              </w:rPr>
              <w:t>Pedagogija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F5B7D3A" w14:textId="77777777" w:rsidR="00186124" w:rsidRPr="00D73D4A" w:rsidRDefault="00186124" w:rsidP="00D73D4A">
            <w:pPr>
              <w:spacing w:after="0"/>
              <w:jc w:val="center"/>
              <w:rPr>
                <w:rFonts w:ascii="Arial" w:hAnsi="Arial" w:cs="Arial"/>
                <w:sz w:val="16"/>
                <w:szCs w:val="16"/>
                <w:lang w:val="hr-HR"/>
              </w:rPr>
            </w:pPr>
            <w:r w:rsidRPr="00D73D4A">
              <w:rPr>
                <w:rFonts w:ascii="Arial" w:hAnsi="Arial" w:cs="Arial"/>
                <w:sz w:val="16"/>
                <w:szCs w:val="16"/>
                <w:lang w:val="hr-HR"/>
              </w:rPr>
              <w:t>60720</w:t>
            </w:r>
          </w:p>
        </w:tc>
        <w:tc>
          <w:tcPr>
            <w:tcW w:w="8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3E01CF8" w14:textId="77777777" w:rsidR="00186124" w:rsidRPr="00D73D4A" w:rsidRDefault="00186124" w:rsidP="00D73D4A">
            <w:pPr>
              <w:spacing w:after="0"/>
              <w:rPr>
                <w:rFonts w:ascii="Arial" w:hAnsi="Arial" w:cs="Arial"/>
                <w:sz w:val="16"/>
                <w:szCs w:val="16"/>
                <w:lang w:val="hr-HR"/>
              </w:rPr>
            </w:pPr>
            <w:r w:rsidRPr="00D73D4A">
              <w:rPr>
                <w:rFonts w:ascii="Arial" w:hAnsi="Arial" w:cs="Arial"/>
                <w:sz w:val="16"/>
                <w:szCs w:val="16"/>
                <w:lang w:val="hr-HR"/>
              </w:rPr>
              <w:t>odslušan</w:t>
            </w:r>
          </w:p>
        </w:tc>
      </w:tr>
      <w:tr w:rsidR="00D73D4A" w:rsidRPr="00886002" w14:paraId="40CFCF18" w14:textId="77777777" w:rsidTr="00186124">
        <w:trPr>
          <w:cantSplit/>
          <w:trHeight w:val="227"/>
        </w:trPr>
        <w:tc>
          <w:tcPr>
            <w:tcW w:w="161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E529FD8"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Diplomski seminar II s diplomskim ispitom</w:t>
            </w:r>
          </w:p>
        </w:tc>
        <w:tc>
          <w:tcPr>
            <w:tcW w:w="3390"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2CB001B" w14:textId="77777777" w:rsidR="00D73D4A" w:rsidRPr="00D73D4A" w:rsidRDefault="00D73D4A" w:rsidP="00D73D4A">
            <w:pPr>
              <w:spacing w:after="0"/>
              <w:rPr>
                <w:rFonts w:ascii="Arial" w:hAnsi="Arial" w:cs="Arial"/>
                <w:sz w:val="16"/>
                <w:szCs w:val="16"/>
                <w:lang w:val="hr-HR"/>
              </w:rPr>
            </w:pPr>
            <w:r w:rsidRPr="00D73D4A">
              <w:rPr>
                <w:rFonts w:ascii="Arial" w:hAnsi="Arial" w:cs="Arial"/>
                <w:sz w:val="16"/>
                <w:szCs w:val="16"/>
                <w:lang w:val="hr-HR"/>
              </w:rPr>
              <w:t>Mora biti upisan u posljednjem semestru studiranja.</w:t>
            </w:r>
          </w:p>
        </w:tc>
      </w:tr>
    </w:tbl>
    <w:p w14:paraId="7F48A9E7" w14:textId="77777777" w:rsidR="00D73D4A" w:rsidRPr="00D73D4A" w:rsidRDefault="00D73D4A" w:rsidP="00D73D4A">
      <w:pPr>
        <w:jc w:val="both"/>
        <w:rPr>
          <w:rFonts w:ascii="Arial" w:hAnsi="Arial" w:cs="Arial"/>
          <w:sz w:val="16"/>
          <w:szCs w:val="16"/>
          <w:lang w:val="hr-HR"/>
        </w:rPr>
      </w:pPr>
    </w:p>
    <w:p w14:paraId="21AB0020" w14:textId="77777777" w:rsidR="00D73D4A" w:rsidRPr="00D73D4A" w:rsidRDefault="00D73D4A" w:rsidP="00D73D4A">
      <w:pPr>
        <w:jc w:val="both"/>
        <w:rPr>
          <w:rFonts w:ascii="Arial" w:hAnsi="Arial" w:cs="Arial"/>
          <w:sz w:val="16"/>
          <w:szCs w:val="16"/>
          <w:lang w:val="hr-HR"/>
        </w:rPr>
      </w:pPr>
    </w:p>
    <w:p w14:paraId="6E90AE44" w14:textId="77777777" w:rsidR="00186124" w:rsidRDefault="00186124" w:rsidP="00E60482">
      <w:pPr>
        <w:spacing w:after="0"/>
        <w:jc w:val="center"/>
        <w:rPr>
          <w:rFonts w:ascii="Arial" w:hAnsi="Arial" w:cs="Arial"/>
          <w:b/>
          <w:sz w:val="20"/>
          <w:szCs w:val="20"/>
          <w:lang w:val="hr-HR"/>
        </w:rPr>
      </w:pPr>
    </w:p>
    <w:p w14:paraId="65E99679" w14:textId="1316D907" w:rsidR="00E60482" w:rsidRPr="00E60482" w:rsidRDefault="00E60482" w:rsidP="00E60482">
      <w:pPr>
        <w:spacing w:after="0"/>
        <w:jc w:val="center"/>
        <w:rPr>
          <w:rFonts w:ascii="Arial" w:hAnsi="Arial" w:cs="Arial"/>
          <w:b/>
          <w:sz w:val="20"/>
          <w:szCs w:val="20"/>
          <w:lang w:val="hr-HR"/>
        </w:rPr>
      </w:pPr>
      <w:r w:rsidRPr="00E60482">
        <w:rPr>
          <w:rFonts w:ascii="Arial" w:hAnsi="Arial" w:cs="Arial"/>
          <w:b/>
          <w:sz w:val="20"/>
          <w:szCs w:val="20"/>
          <w:lang w:val="hr-HR"/>
        </w:rPr>
        <w:lastRenderedPageBreak/>
        <w:t>1. GODINA</w:t>
      </w:r>
    </w:p>
    <w:p w14:paraId="5132993A" w14:textId="35B45DF9" w:rsidR="00E60482" w:rsidRPr="00E60482" w:rsidRDefault="00E60482" w:rsidP="00E60482">
      <w:pPr>
        <w:spacing w:after="0"/>
        <w:jc w:val="center"/>
        <w:rPr>
          <w:rFonts w:ascii="Arial" w:hAnsi="Arial" w:cs="Arial"/>
          <w:b/>
          <w:sz w:val="20"/>
          <w:szCs w:val="20"/>
          <w:lang w:val="hr-HR"/>
        </w:rPr>
      </w:pPr>
      <w:r w:rsidRPr="00E60482">
        <w:rPr>
          <w:rFonts w:ascii="Arial" w:hAnsi="Arial" w:cs="Arial"/>
          <w:b/>
          <w:sz w:val="20"/>
          <w:szCs w:val="20"/>
          <w:lang w:val="hr-HR"/>
        </w:rPr>
        <w:t>Obvezni kolegiji</w:t>
      </w:r>
    </w:p>
    <w:p w14:paraId="74A1CCF0" w14:textId="77777777" w:rsidR="00E60482" w:rsidRPr="00D73D4A" w:rsidRDefault="00E60482" w:rsidP="00D73D4A">
      <w:pPr>
        <w:jc w:val="both"/>
        <w:rPr>
          <w:rFonts w:ascii="Arial" w:hAnsi="Arial" w:cs="Arial"/>
          <w:sz w:val="16"/>
          <w:szCs w:val="16"/>
          <w:lang w:val="hr-HR"/>
        </w:rPr>
      </w:pPr>
    </w:p>
    <w:p w14:paraId="3A8B3775" w14:textId="77777777"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t>KLIMATOLOGIJA</w:t>
      </w:r>
    </w:p>
    <w:p w14:paraId="09DB64FD" w14:textId="77777777" w:rsidR="00D73D4A" w:rsidRPr="00D73D4A" w:rsidRDefault="00D73D4A" w:rsidP="00D73D4A">
      <w:pPr>
        <w:spacing w:after="0" w:line="240" w:lineRule="auto"/>
        <w:rPr>
          <w:rFonts w:ascii="Arial" w:hAnsi="Arial" w:cs="Arial"/>
          <w:b/>
          <w:sz w:val="16"/>
          <w:szCs w:val="16"/>
          <w:lang w:val="hr-HR"/>
        </w:rPr>
      </w:pPr>
    </w:p>
    <w:p w14:paraId="40BDFD73"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Anita Filipčić, doc. dr. Mladen Maradin</w:t>
      </w:r>
    </w:p>
    <w:p w14:paraId="53B0FFD0"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2+1+0</w:t>
      </w:r>
    </w:p>
    <w:p w14:paraId="4852C300"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4</w:t>
      </w:r>
    </w:p>
    <w:p w14:paraId="2A0FBB2E"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rPr>
        <w:t xml:space="preserve">38788 </w:t>
      </w:r>
    </w:p>
    <w:p w14:paraId="388CA7EE" w14:textId="77777777" w:rsidR="00D73D4A" w:rsidRPr="00D73D4A" w:rsidRDefault="00D73D4A" w:rsidP="00D73D4A">
      <w:pPr>
        <w:spacing w:after="0" w:line="240" w:lineRule="auto"/>
        <w:rPr>
          <w:rFonts w:ascii="Arial" w:hAnsi="Arial" w:cs="Arial"/>
          <w:sz w:val="16"/>
          <w:szCs w:val="16"/>
          <w:lang w:val="hr-HR"/>
        </w:rPr>
      </w:pPr>
    </w:p>
    <w:p w14:paraId="07133599"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06FBE3C9"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w:t>
      </w:r>
    </w:p>
    <w:p w14:paraId="085E4826"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2402A123" w14:textId="77777777" w:rsidR="00D73D4A" w:rsidRPr="00D73D4A" w:rsidRDefault="00D73D4A" w:rsidP="00D73D4A">
      <w:pPr>
        <w:spacing w:after="0" w:line="240" w:lineRule="auto"/>
        <w:rPr>
          <w:rFonts w:ascii="Arial" w:hAnsi="Arial" w:cs="Arial"/>
          <w:sz w:val="16"/>
          <w:szCs w:val="16"/>
          <w:lang w:val="hr-HR"/>
        </w:rPr>
      </w:pPr>
    </w:p>
    <w:p w14:paraId="13EC928F"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75BF3F6E" w14:textId="77777777" w:rsidR="00D73D4A" w:rsidRPr="00D73D4A" w:rsidRDefault="00D73D4A" w:rsidP="00270FF9">
      <w:pPr>
        <w:numPr>
          <w:ilvl w:val="0"/>
          <w:numId w:val="294"/>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hr-HR"/>
        </w:rPr>
        <w:t>Tijekom semestra studenti pišu 5 kolokvija. Na svakom kolokviju mogu dobiti 8 bodova, tj. ukupno najviše  40</w:t>
      </w:r>
    </w:p>
    <w:p w14:paraId="44F143BD" w14:textId="77777777" w:rsidR="00D73D4A" w:rsidRPr="00D73D4A" w:rsidRDefault="00D73D4A" w:rsidP="00D73D4A">
      <w:pPr>
        <w:spacing w:after="0" w:line="240" w:lineRule="auto"/>
        <w:ind w:left="360"/>
        <w:rPr>
          <w:rFonts w:ascii="Arial" w:hAnsi="Arial" w:cs="Arial"/>
          <w:sz w:val="16"/>
          <w:szCs w:val="16"/>
          <w:lang w:val="hr-HR"/>
        </w:rPr>
      </w:pPr>
    </w:p>
    <w:p w14:paraId="76C08F56"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5447C2BD" w14:textId="77777777" w:rsidR="00D73D4A" w:rsidRPr="00D73D4A" w:rsidRDefault="00D73D4A" w:rsidP="00270FF9">
      <w:pPr>
        <w:numPr>
          <w:ilvl w:val="0"/>
          <w:numId w:val="294"/>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it-IT"/>
        </w:rPr>
        <w:t>Usmeni ispit polaže se u objavljenim ispitnim terminima. Na usmenom ispitu studenti mogu dobiti maksimalno 60 bodova.</w:t>
      </w:r>
    </w:p>
    <w:p w14:paraId="6006A719" w14:textId="77777777" w:rsidR="00D73D4A" w:rsidRPr="00D73D4A" w:rsidRDefault="00D73D4A" w:rsidP="00D73D4A">
      <w:pPr>
        <w:spacing w:after="0" w:line="240" w:lineRule="auto"/>
        <w:rPr>
          <w:rFonts w:ascii="Arial" w:hAnsi="Arial" w:cs="Arial"/>
          <w:sz w:val="16"/>
          <w:szCs w:val="16"/>
          <w:lang w:val="hr-HR"/>
        </w:rPr>
      </w:pPr>
    </w:p>
    <w:p w14:paraId="7A454D2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4FAD1680" w14:textId="77777777" w:rsidR="00D73D4A" w:rsidRPr="00D73D4A" w:rsidRDefault="00D73D4A" w:rsidP="00D73D4A">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D73D4A">
        <w:rPr>
          <w:rFonts w:ascii="Arial" w:eastAsia="Times New Roman" w:hAnsi="Arial" w:cs="Arial"/>
          <w:color w:val="000000" w:themeColor="text1"/>
          <w:sz w:val="16"/>
          <w:szCs w:val="16"/>
          <w:lang w:val="hr-HR"/>
        </w:rPr>
        <w:t>Konačna ocjena dobiva se zbrajanjem bodova s kolokvija i bodova s usmenog ispita, prema sljedećoj raspodjeli:</w:t>
      </w:r>
    </w:p>
    <w:p w14:paraId="3E44FDCC" w14:textId="77777777" w:rsidR="00D73D4A" w:rsidRPr="00D73D4A" w:rsidRDefault="00D73D4A" w:rsidP="00D73D4A">
      <w:pPr>
        <w:spacing w:after="0" w:line="240" w:lineRule="auto"/>
        <w:rPr>
          <w:rFonts w:ascii="Arial" w:hAnsi="Arial" w:cs="Arial"/>
          <w:sz w:val="16"/>
          <w:szCs w:val="16"/>
          <w:lang w:val="hr-HR"/>
        </w:rPr>
      </w:pPr>
    </w:p>
    <w:p w14:paraId="77C95804"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sz w:val="16"/>
          <w:szCs w:val="16"/>
          <w:lang w:val="hr-HR"/>
        </w:rPr>
        <w:t xml:space="preserve">                                  0 – 60 bodova                        nedovoljan (1)</w:t>
      </w:r>
    </w:p>
    <w:p w14:paraId="02429AA7"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61 - 70 bodova</w:t>
      </w:r>
      <w:r w:rsidRPr="00D73D4A">
        <w:rPr>
          <w:rFonts w:ascii="Arial" w:hAnsi="Arial" w:cs="Arial"/>
          <w:sz w:val="16"/>
          <w:szCs w:val="16"/>
          <w:lang w:val="hr-HR"/>
        </w:rPr>
        <w:tab/>
        <w:t xml:space="preserve">     </w:t>
      </w:r>
      <w:r w:rsidRPr="00D73D4A">
        <w:rPr>
          <w:rFonts w:ascii="Arial" w:hAnsi="Arial" w:cs="Arial"/>
          <w:sz w:val="16"/>
          <w:szCs w:val="16"/>
          <w:lang w:val="hr-HR"/>
        </w:rPr>
        <w:tab/>
        <w:t>dovoljan (2)</w:t>
      </w:r>
    </w:p>
    <w:p w14:paraId="50339C42"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71 - 80 bodova</w:t>
      </w:r>
      <w:r w:rsidRPr="00D73D4A">
        <w:rPr>
          <w:rFonts w:ascii="Arial" w:hAnsi="Arial" w:cs="Arial"/>
          <w:sz w:val="16"/>
          <w:szCs w:val="16"/>
          <w:lang w:val="hr-HR"/>
        </w:rPr>
        <w:tab/>
      </w:r>
      <w:r w:rsidRPr="00D73D4A">
        <w:rPr>
          <w:rFonts w:ascii="Arial" w:hAnsi="Arial" w:cs="Arial"/>
          <w:sz w:val="16"/>
          <w:szCs w:val="16"/>
          <w:lang w:val="hr-HR"/>
        </w:rPr>
        <w:tab/>
        <w:t>dobar (3)</w:t>
      </w:r>
    </w:p>
    <w:p w14:paraId="66FE7488"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81 - 90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4AC96D1B"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91 - 100 bodova</w:t>
      </w:r>
      <w:r w:rsidRPr="00D73D4A">
        <w:rPr>
          <w:rFonts w:ascii="Arial" w:hAnsi="Arial" w:cs="Arial"/>
          <w:sz w:val="16"/>
          <w:szCs w:val="16"/>
          <w:lang w:val="hr-HR"/>
        </w:rPr>
        <w:tab/>
        <w:t xml:space="preserve">                izvrstan (5)</w:t>
      </w:r>
    </w:p>
    <w:p w14:paraId="2C6B8DA3" w14:textId="77777777" w:rsidR="00D73D4A" w:rsidRPr="00D73D4A" w:rsidRDefault="00D73D4A" w:rsidP="00D73D4A">
      <w:pPr>
        <w:spacing w:after="0" w:line="240" w:lineRule="auto"/>
        <w:rPr>
          <w:rFonts w:ascii="Arial" w:hAnsi="Arial" w:cs="Arial"/>
          <w:b/>
          <w:sz w:val="16"/>
          <w:szCs w:val="16"/>
          <w:lang w:val="hr-HR"/>
        </w:rPr>
      </w:pPr>
    </w:p>
    <w:p w14:paraId="35255E1D"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75984557" w14:textId="77777777" w:rsidR="00D73D4A" w:rsidRPr="00D73D4A" w:rsidRDefault="00D73D4A" w:rsidP="00270FF9">
      <w:pPr>
        <w:numPr>
          <w:ilvl w:val="0"/>
          <w:numId w:val="220"/>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it-IT"/>
        </w:rPr>
        <w:t xml:space="preserve">Šegota, T., A. Filipčić, 1996: </w:t>
      </w:r>
      <w:r w:rsidRPr="00D73D4A">
        <w:rPr>
          <w:rFonts w:ascii="Arial" w:eastAsia="Times New Roman" w:hAnsi="Arial" w:cs="Arial"/>
          <w:i/>
          <w:iCs/>
          <w:color w:val="000000" w:themeColor="text1"/>
          <w:sz w:val="16"/>
          <w:szCs w:val="16"/>
          <w:lang w:val="it-IT"/>
        </w:rPr>
        <w:t>Klimatologija za geografe, III prerađeno izdanje</w:t>
      </w:r>
      <w:r w:rsidRPr="00D73D4A">
        <w:rPr>
          <w:rFonts w:ascii="Arial" w:eastAsia="Times New Roman" w:hAnsi="Arial" w:cs="Arial"/>
          <w:color w:val="000000" w:themeColor="text1"/>
          <w:sz w:val="16"/>
          <w:szCs w:val="16"/>
          <w:lang w:val="it-IT"/>
        </w:rPr>
        <w:t xml:space="preserve">. </w:t>
      </w:r>
      <w:r w:rsidRPr="00D73D4A">
        <w:rPr>
          <w:rFonts w:ascii="Arial" w:eastAsia="Times New Roman" w:hAnsi="Arial" w:cs="Arial"/>
          <w:color w:val="000000" w:themeColor="text1"/>
          <w:sz w:val="16"/>
          <w:szCs w:val="16"/>
        </w:rPr>
        <w:t>Školska knjiga</w:t>
      </w:r>
      <w:r w:rsidRPr="00D73D4A">
        <w:rPr>
          <w:rFonts w:ascii="Arial" w:hAnsi="Arial" w:cs="Arial"/>
          <w:sz w:val="16"/>
          <w:szCs w:val="16"/>
          <w:lang w:val="hr-HR"/>
        </w:rPr>
        <w:t xml:space="preserve"> (…)</w:t>
      </w:r>
    </w:p>
    <w:p w14:paraId="6DA90D65" w14:textId="77777777" w:rsidR="00D73D4A" w:rsidRPr="00D73D4A" w:rsidRDefault="00D73D4A" w:rsidP="00270FF9">
      <w:pPr>
        <w:numPr>
          <w:ilvl w:val="0"/>
          <w:numId w:val="220"/>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0973C006" w14:textId="77777777" w:rsidR="00D73D4A" w:rsidRPr="00D73D4A" w:rsidRDefault="00D73D4A" w:rsidP="00D73D4A">
      <w:pPr>
        <w:spacing w:after="0" w:line="240" w:lineRule="auto"/>
        <w:rPr>
          <w:rFonts w:ascii="Arial" w:hAnsi="Arial" w:cs="Arial"/>
          <w:sz w:val="16"/>
          <w:szCs w:val="16"/>
          <w:lang w:val="hr-HR"/>
        </w:rPr>
      </w:pPr>
    </w:p>
    <w:p w14:paraId="389A620C" w14:textId="77777777" w:rsidR="00D73D4A" w:rsidRPr="00D73D4A" w:rsidRDefault="00D73D4A" w:rsidP="00D73D4A">
      <w:pPr>
        <w:spacing w:after="0" w:line="240" w:lineRule="auto"/>
        <w:rPr>
          <w:rFonts w:ascii="Arial" w:hAnsi="Arial" w:cs="Arial"/>
          <w:b/>
          <w:color w:val="4472C4" w:themeColor="accent1"/>
          <w:sz w:val="16"/>
          <w:szCs w:val="16"/>
          <w:lang w:val="hr-HR"/>
        </w:rPr>
      </w:pPr>
    </w:p>
    <w:p w14:paraId="030C22B0" w14:textId="77777777" w:rsidR="00E60482" w:rsidRDefault="00E60482" w:rsidP="00D73D4A">
      <w:pPr>
        <w:spacing w:after="0" w:line="240" w:lineRule="auto"/>
        <w:rPr>
          <w:rFonts w:ascii="Arial" w:hAnsi="Arial" w:cs="Arial"/>
          <w:b/>
          <w:color w:val="4472C4" w:themeColor="accent1"/>
          <w:sz w:val="20"/>
          <w:szCs w:val="20"/>
          <w:lang w:val="hr-HR"/>
        </w:rPr>
      </w:pPr>
    </w:p>
    <w:p w14:paraId="7CD28C67" w14:textId="77777777" w:rsidR="00E60482" w:rsidRDefault="00E60482" w:rsidP="00D73D4A">
      <w:pPr>
        <w:spacing w:after="0" w:line="240" w:lineRule="auto"/>
        <w:rPr>
          <w:rFonts w:ascii="Arial" w:hAnsi="Arial" w:cs="Arial"/>
          <w:b/>
          <w:color w:val="4472C4" w:themeColor="accent1"/>
          <w:sz w:val="20"/>
          <w:szCs w:val="20"/>
          <w:lang w:val="hr-HR"/>
        </w:rPr>
      </w:pPr>
    </w:p>
    <w:p w14:paraId="134B2C53" w14:textId="77777777" w:rsidR="00E60482" w:rsidRDefault="00E60482" w:rsidP="00D73D4A">
      <w:pPr>
        <w:spacing w:after="0" w:line="240" w:lineRule="auto"/>
        <w:rPr>
          <w:rFonts w:ascii="Arial" w:hAnsi="Arial" w:cs="Arial"/>
          <w:b/>
          <w:color w:val="4472C4" w:themeColor="accent1"/>
          <w:sz w:val="20"/>
          <w:szCs w:val="20"/>
          <w:lang w:val="hr-HR"/>
        </w:rPr>
      </w:pPr>
    </w:p>
    <w:p w14:paraId="2A58B9E0" w14:textId="77777777" w:rsidR="00E60482" w:rsidRDefault="00E60482" w:rsidP="00D73D4A">
      <w:pPr>
        <w:spacing w:after="0" w:line="240" w:lineRule="auto"/>
        <w:rPr>
          <w:rFonts w:ascii="Arial" w:hAnsi="Arial" w:cs="Arial"/>
          <w:b/>
          <w:color w:val="4472C4" w:themeColor="accent1"/>
          <w:sz w:val="20"/>
          <w:szCs w:val="20"/>
          <w:lang w:val="hr-HR"/>
        </w:rPr>
      </w:pPr>
    </w:p>
    <w:p w14:paraId="222CBC88" w14:textId="77777777" w:rsidR="00E60482" w:rsidRDefault="00E60482" w:rsidP="00D73D4A">
      <w:pPr>
        <w:spacing w:after="0" w:line="240" w:lineRule="auto"/>
        <w:rPr>
          <w:rFonts w:ascii="Arial" w:hAnsi="Arial" w:cs="Arial"/>
          <w:b/>
          <w:color w:val="4472C4" w:themeColor="accent1"/>
          <w:sz w:val="20"/>
          <w:szCs w:val="20"/>
          <w:lang w:val="hr-HR"/>
        </w:rPr>
      </w:pPr>
    </w:p>
    <w:p w14:paraId="009A9E52" w14:textId="77777777" w:rsidR="00E60482" w:rsidRDefault="00E60482" w:rsidP="00D73D4A">
      <w:pPr>
        <w:spacing w:after="0" w:line="240" w:lineRule="auto"/>
        <w:rPr>
          <w:rFonts w:ascii="Arial" w:hAnsi="Arial" w:cs="Arial"/>
          <w:b/>
          <w:color w:val="4472C4" w:themeColor="accent1"/>
          <w:sz w:val="20"/>
          <w:szCs w:val="20"/>
          <w:lang w:val="hr-HR"/>
        </w:rPr>
      </w:pPr>
    </w:p>
    <w:p w14:paraId="27D0FB64" w14:textId="77777777" w:rsidR="00E60482" w:rsidRDefault="00E60482" w:rsidP="00D73D4A">
      <w:pPr>
        <w:spacing w:after="0" w:line="240" w:lineRule="auto"/>
        <w:rPr>
          <w:rFonts w:ascii="Arial" w:hAnsi="Arial" w:cs="Arial"/>
          <w:b/>
          <w:color w:val="4472C4" w:themeColor="accent1"/>
          <w:sz w:val="20"/>
          <w:szCs w:val="20"/>
          <w:lang w:val="hr-HR"/>
        </w:rPr>
      </w:pPr>
    </w:p>
    <w:p w14:paraId="64B1B2D0" w14:textId="77777777" w:rsidR="00E60482" w:rsidRDefault="00E60482" w:rsidP="00D73D4A">
      <w:pPr>
        <w:spacing w:after="0" w:line="240" w:lineRule="auto"/>
        <w:rPr>
          <w:rFonts w:ascii="Arial" w:hAnsi="Arial" w:cs="Arial"/>
          <w:b/>
          <w:color w:val="4472C4" w:themeColor="accent1"/>
          <w:sz w:val="20"/>
          <w:szCs w:val="20"/>
          <w:lang w:val="hr-HR"/>
        </w:rPr>
      </w:pPr>
    </w:p>
    <w:p w14:paraId="12BAFD97" w14:textId="77777777" w:rsidR="00E60482" w:rsidRDefault="00E60482" w:rsidP="00D73D4A">
      <w:pPr>
        <w:spacing w:after="0" w:line="240" w:lineRule="auto"/>
        <w:rPr>
          <w:rFonts w:ascii="Arial" w:hAnsi="Arial" w:cs="Arial"/>
          <w:b/>
          <w:color w:val="4472C4" w:themeColor="accent1"/>
          <w:sz w:val="20"/>
          <w:szCs w:val="20"/>
          <w:lang w:val="hr-HR"/>
        </w:rPr>
      </w:pPr>
    </w:p>
    <w:p w14:paraId="4D0D196A" w14:textId="066C84F9" w:rsidR="002919DA" w:rsidRDefault="00E51A35" w:rsidP="00D73D4A">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HIDROLOGIJA</w:t>
      </w:r>
    </w:p>
    <w:p w14:paraId="1949E30D" w14:textId="77777777" w:rsidR="002919DA" w:rsidRDefault="002919DA" w:rsidP="00D73D4A">
      <w:pPr>
        <w:spacing w:after="0" w:line="240" w:lineRule="auto"/>
        <w:rPr>
          <w:rFonts w:ascii="Arial" w:hAnsi="Arial" w:cs="Arial"/>
          <w:b/>
          <w:color w:val="4472C4" w:themeColor="accent1"/>
          <w:sz w:val="20"/>
          <w:szCs w:val="20"/>
          <w:lang w:val="hr-HR"/>
        </w:rPr>
      </w:pPr>
    </w:p>
    <w:p w14:paraId="292504C6" w14:textId="77777777" w:rsidR="002919DA" w:rsidRPr="00913BA8" w:rsidRDefault="002919DA" w:rsidP="002919DA">
      <w:pPr>
        <w:spacing w:after="0" w:line="240" w:lineRule="auto"/>
        <w:rPr>
          <w:rFonts w:ascii="Arial" w:hAnsi="Arial" w:cs="Arial"/>
          <w:bCs/>
          <w:sz w:val="16"/>
          <w:szCs w:val="16"/>
          <w:lang w:val="hr-HR"/>
        </w:rPr>
      </w:pPr>
      <w:r w:rsidRPr="00913BA8">
        <w:rPr>
          <w:rFonts w:ascii="Arial" w:hAnsi="Arial" w:cs="Arial"/>
          <w:b/>
          <w:sz w:val="16"/>
          <w:szCs w:val="16"/>
          <w:lang w:val="hr-HR"/>
        </w:rPr>
        <w:t xml:space="preserve">Nastavnici: </w:t>
      </w:r>
      <w:r w:rsidRPr="00913BA8">
        <w:rPr>
          <w:rFonts w:ascii="Arial" w:hAnsi="Arial" w:cs="Arial"/>
          <w:bCs/>
          <w:sz w:val="16"/>
          <w:szCs w:val="16"/>
          <w:lang w:val="hr-HR"/>
        </w:rPr>
        <w:t>izv. prof. dr. sc. Ivan Čanjevac (predavanja) i Ivan Martinić, asistent (seminar)</w:t>
      </w:r>
    </w:p>
    <w:p w14:paraId="0C34DCED" w14:textId="5E6483DC" w:rsidR="002919DA" w:rsidRPr="00913BA8" w:rsidRDefault="002919DA" w:rsidP="002919DA">
      <w:pPr>
        <w:spacing w:after="0" w:line="240" w:lineRule="auto"/>
        <w:rPr>
          <w:rFonts w:ascii="Arial" w:hAnsi="Arial" w:cs="Arial"/>
          <w:bCs/>
          <w:sz w:val="16"/>
          <w:szCs w:val="16"/>
          <w:lang w:val="hr-HR"/>
        </w:rPr>
      </w:pPr>
      <w:r w:rsidRPr="00913BA8">
        <w:rPr>
          <w:rFonts w:ascii="Arial" w:hAnsi="Arial" w:cs="Arial"/>
          <w:b/>
          <w:sz w:val="16"/>
          <w:szCs w:val="16"/>
          <w:lang w:val="hr-HR"/>
        </w:rPr>
        <w:t xml:space="preserve">Satnica (P+V+S): </w:t>
      </w:r>
      <w:r w:rsidRPr="00913BA8">
        <w:rPr>
          <w:rFonts w:ascii="Arial" w:hAnsi="Arial" w:cs="Arial"/>
          <w:bCs/>
          <w:sz w:val="16"/>
          <w:szCs w:val="16"/>
          <w:lang w:val="hr-HR"/>
        </w:rPr>
        <w:t>2+</w:t>
      </w:r>
      <w:r w:rsidR="0064666D">
        <w:rPr>
          <w:rFonts w:ascii="Arial" w:hAnsi="Arial" w:cs="Arial"/>
          <w:bCs/>
          <w:sz w:val="16"/>
          <w:szCs w:val="16"/>
          <w:lang w:val="hr-HR"/>
        </w:rPr>
        <w:t>1</w:t>
      </w:r>
      <w:r w:rsidRPr="00913BA8">
        <w:rPr>
          <w:rFonts w:ascii="Arial" w:hAnsi="Arial" w:cs="Arial"/>
          <w:bCs/>
          <w:sz w:val="16"/>
          <w:szCs w:val="16"/>
          <w:lang w:val="hr-HR"/>
        </w:rPr>
        <w:t>+</w:t>
      </w:r>
      <w:r w:rsidR="0064666D">
        <w:rPr>
          <w:rFonts w:ascii="Arial" w:hAnsi="Arial" w:cs="Arial"/>
          <w:bCs/>
          <w:sz w:val="16"/>
          <w:szCs w:val="16"/>
          <w:lang w:val="hr-HR"/>
        </w:rPr>
        <w:t>0</w:t>
      </w:r>
    </w:p>
    <w:p w14:paraId="630C1E07" w14:textId="77777777" w:rsidR="002919DA" w:rsidRPr="00913BA8" w:rsidRDefault="002919DA" w:rsidP="002919DA">
      <w:pPr>
        <w:spacing w:after="0" w:line="240" w:lineRule="auto"/>
        <w:rPr>
          <w:rFonts w:ascii="Arial" w:hAnsi="Arial" w:cs="Arial"/>
          <w:sz w:val="16"/>
          <w:szCs w:val="16"/>
          <w:lang w:val="hr-HR"/>
        </w:rPr>
      </w:pPr>
      <w:r w:rsidRPr="00913BA8">
        <w:rPr>
          <w:rFonts w:ascii="Arial" w:hAnsi="Arial" w:cs="Arial"/>
          <w:b/>
          <w:sz w:val="16"/>
          <w:szCs w:val="16"/>
          <w:lang w:val="hr-HR"/>
        </w:rPr>
        <w:t xml:space="preserve">ECTS: </w:t>
      </w:r>
      <w:r w:rsidRPr="00913BA8">
        <w:rPr>
          <w:rFonts w:ascii="Arial" w:hAnsi="Arial" w:cs="Arial"/>
          <w:bCs/>
          <w:sz w:val="16"/>
          <w:szCs w:val="16"/>
          <w:lang w:val="hr-HR"/>
        </w:rPr>
        <w:t>4</w:t>
      </w:r>
    </w:p>
    <w:p w14:paraId="62E8D9A4" w14:textId="053428BD" w:rsidR="002919DA" w:rsidRPr="00913BA8" w:rsidRDefault="002919DA" w:rsidP="002919DA">
      <w:pPr>
        <w:spacing w:after="0" w:line="240" w:lineRule="auto"/>
        <w:rPr>
          <w:rFonts w:ascii="Arial" w:hAnsi="Arial" w:cs="Arial"/>
          <w:sz w:val="16"/>
          <w:szCs w:val="16"/>
          <w:lang w:val="hr-HR"/>
        </w:rPr>
      </w:pPr>
      <w:r w:rsidRPr="00913BA8">
        <w:rPr>
          <w:rFonts w:ascii="Arial" w:hAnsi="Arial" w:cs="Arial"/>
          <w:b/>
          <w:sz w:val="16"/>
          <w:szCs w:val="16"/>
          <w:lang w:val="hr-HR"/>
        </w:rPr>
        <w:t xml:space="preserve">ISVU šifra: </w:t>
      </w:r>
      <w:r w:rsidRPr="00913BA8">
        <w:rPr>
          <w:rFonts w:ascii="Arial" w:hAnsi="Arial" w:cs="Arial"/>
          <w:bCs/>
          <w:sz w:val="16"/>
          <w:szCs w:val="16"/>
          <w:lang w:val="hr-HR"/>
        </w:rPr>
        <w:t>2</w:t>
      </w:r>
      <w:r w:rsidR="00CE2AD3">
        <w:rPr>
          <w:rFonts w:ascii="Arial" w:hAnsi="Arial" w:cs="Arial"/>
          <w:bCs/>
          <w:sz w:val="16"/>
          <w:szCs w:val="16"/>
          <w:lang w:val="hr-HR"/>
        </w:rPr>
        <w:t>70167</w:t>
      </w:r>
    </w:p>
    <w:p w14:paraId="19F26663" w14:textId="77777777" w:rsidR="002919DA" w:rsidRPr="00913BA8" w:rsidRDefault="002919DA" w:rsidP="002919DA">
      <w:pPr>
        <w:spacing w:after="0" w:line="240" w:lineRule="auto"/>
        <w:rPr>
          <w:rFonts w:ascii="Arial" w:hAnsi="Arial" w:cs="Arial"/>
          <w:sz w:val="16"/>
          <w:szCs w:val="16"/>
          <w:lang w:val="hr-HR"/>
        </w:rPr>
      </w:pPr>
    </w:p>
    <w:p w14:paraId="034E9678" w14:textId="77777777" w:rsidR="002919DA" w:rsidRPr="00913BA8" w:rsidRDefault="002919DA" w:rsidP="002919DA">
      <w:pPr>
        <w:spacing w:after="0" w:line="240" w:lineRule="auto"/>
        <w:rPr>
          <w:rFonts w:ascii="Arial" w:hAnsi="Arial" w:cs="Arial"/>
          <w:b/>
          <w:sz w:val="16"/>
          <w:szCs w:val="16"/>
          <w:lang w:val="hr-HR"/>
        </w:rPr>
      </w:pPr>
      <w:r w:rsidRPr="00913BA8">
        <w:rPr>
          <w:rFonts w:ascii="Arial" w:hAnsi="Arial" w:cs="Arial"/>
          <w:b/>
          <w:sz w:val="16"/>
          <w:szCs w:val="16"/>
          <w:lang w:val="hr-HR"/>
        </w:rPr>
        <w:t>Oblici vrednovanja</w:t>
      </w:r>
    </w:p>
    <w:p w14:paraId="78EF3D67" w14:textId="77777777" w:rsidR="002919DA" w:rsidRPr="00913BA8" w:rsidRDefault="002919DA" w:rsidP="002919DA">
      <w:pPr>
        <w:pStyle w:val="Odlomakpopisa"/>
        <w:numPr>
          <w:ilvl w:val="0"/>
          <w:numId w:val="1"/>
        </w:numPr>
        <w:spacing w:after="0" w:line="240" w:lineRule="auto"/>
        <w:rPr>
          <w:rFonts w:ascii="Arial" w:hAnsi="Arial" w:cs="Arial"/>
          <w:sz w:val="16"/>
          <w:szCs w:val="16"/>
          <w:lang w:val="hr-HR"/>
        </w:rPr>
      </w:pPr>
      <w:r w:rsidRPr="00913BA8">
        <w:rPr>
          <w:rFonts w:ascii="Arial" w:hAnsi="Arial" w:cs="Arial"/>
          <w:sz w:val="16"/>
          <w:szCs w:val="16"/>
          <w:lang w:val="hr-HR"/>
        </w:rPr>
        <w:t>seminarske vježbe i kontinuirano praćenje (20 %)</w:t>
      </w:r>
    </w:p>
    <w:p w14:paraId="0D138106" w14:textId="77777777" w:rsidR="002919DA" w:rsidRPr="00913BA8" w:rsidRDefault="002919DA" w:rsidP="002919DA">
      <w:pPr>
        <w:pStyle w:val="Odlomakpopisa"/>
        <w:numPr>
          <w:ilvl w:val="0"/>
          <w:numId w:val="1"/>
        </w:numPr>
        <w:spacing w:after="0" w:line="240" w:lineRule="auto"/>
        <w:rPr>
          <w:rFonts w:ascii="Arial" w:hAnsi="Arial" w:cs="Arial"/>
          <w:sz w:val="16"/>
          <w:szCs w:val="16"/>
          <w:lang w:val="hr-HR"/>
        </w:rPr>
      </w:pPr>
      <w:r w:rsidRPr="00913BA8">
        <w:rPr>
          <w:rFonts w:ascii="Arial" w:hAnsi="Arial" w:cs="Arial"/>
          <w:sz w:val="16"/>
          <w:szCs w:val="16"/>
          <w:lang w:val="hr-HR"/>
        </w:rPr>
        <w:t>pisani ispit (40 %)</w:t>
      </w:r>
    </w:p>
    <w:p w14:paraId="40497D40" w14:textId="77777777" w:rsidR="002919DA" w:rsidRPr="00913BA8" w:rsidRDefault="002919DA" w:rsidP="002919DA">
      <w:pPr>
        <w:pStyle w:val="Odlomakpopisa"/>
        <w:numPr>
          <w:ilvl w:val="0"/>
          <w:numId w:val="1"/>
        </w:numPr>
        <w:spacing w:after="0" w:line="240" w:lineRule="auto"/>
        <w:rPr>
          <w:rFonts w:ascii="Arial" w:hAnsi="Arial" w:cs="Arial"/>
          <w:sz w:val="16"/>
          <w:szCs w:val="16"/>
          <w:lang w:val="hr-HR"/>
        </w:rPr>
      </w:pPr>
      <w:r w:rsidRPr="00913BA8">
        <w:rPr>
          <w:rFonts w:ascii="Arial" w:hAnsi="Arial" w:cs="Arial"/>
          <w:sz w:val="16"/>
          <w:szCs w:val="16"/>
          <w:lang w:val="hr-HR"/>
        </w:rPr>
        <w:t>usmeni ispit (40 %)</w:t>
      </w:r>
    </w:p>
    <w:p w14:paraId="5E56D152" w14:textId="77777777" w:rsidR="002919DA" w:rsidRPr="00913BA8" w:rsidRDefault="002919DA" w:rsidP="002919DA">
      <w:pPr>
        <w:spacing w:after="0" w:line="240" w:lineRule="auto"/>
        <w:rPr>
          <w:rFonts w:ascii="Arial" w:hAnsi="Arial" w:cs="Arial"/>
          <w:sz w:val="16"/>
          <w:szCs w:val="16"/>
          <w:lang w:val="hr-HR"/>
        </w:rPr>
      </w:pPr>
    </w:p>
    <w:p w14:paraId="43A92529" w14:textId="77777777" w:rsidR="002919DA" w:rsidRPr="00913BA8" w:rsidRDefault="002919DA" w:rsidP="002919DA">
      <w:pPr>
        <w:spacing w:after="0" w:line="240" w:lineRule="auto"/>
        <w:rPr>
          <w:rFonts w:ascii="Arial" w:hAnsi="Arial" w:cs="Arial"/>
          <w:b/>
          <w:sz w:val="16"/>
          <w:szCs w:val="16"/>
          <w:lang w:val="hr-HR"/>
        </w:rPr>
      </w:pPr>
      <w:r w:rsidRPr="00913BA8">
        <w:rPr>
          <w:rFonts w:ascii="Arial" w:hAnsi="Arial" w:cs="Arial"/>
          <w:b/>
          <w:sz w:val="16"/>
          <w:szCs w:val="16"/>
          <w:lang w:val="hr-HR"/>
        </w:rPr>
        <w:t>Seminarske vježbe i kontinuirano praćenje</w:t>
      </w:r>
    </w:p>
    <w:p w14:paraId="4B035EB9" w14:textId="77777777" w:rsidR="002919DA" w:rsidRPr="00913BA8" w:rsidRDefault="002919DA" w:rsidP="002919DA">
      <w:pPr>
        <w:pStyle w:val="Odlomakpopisa"/>
        <w:numPr>
          <w:ilvl w:val="0"/>
          <w:numId w:val="2"/>
        </w:numPr>
        <w:spacing w:after="0" w:line="240" w:lineRule="auto"/>
        <w:rPr>
          <w:rFonts w:ascii="Arial" w:hAnsi="Arial" w:cs="Arial"/>
          <w:sz w:val="16"/>
          <w:szCs w:val="16"/>
          <w:lang w:val="hr-HR"/>
        </w:rPr>
      </w:pPr>
      <w:r w:rsidRPr="00913BA8">
        <w:rPr>
          <w:rFonts w:ascii="Arial" w:hAnsi="Arial" w:cs="Arial"/>
          <w:sz w:val="16"/>
          <w:szCs w:val="16"/>
          <w:lang w:val="hr-HR"/>
        </w:rPr>
        <w:t>Izrada niza seminarskih vježbi povezanih s prikupljanjem i obradom hidroloških podataka. Dio vježbi se obavlja korištenjem MS Excel.</w:t>
      </w:r>
    </w:p>
    <w:p w14:paraId="5B55CE53" w14:textId="77777777" w:rsidR="002919DA" w:rsidRPr="00913BA8" w:rsidRDefault="002919DA" w:rsidP="002919DA">
      <w:pPr>
        <w:pStyle w:val="Odlomakpopisa"/>
        <w:numPr>
          <w:ilvl w:val="0"/>
          <w:numId w:val="2"/>
        </w:numPr>
        <w:spacing w:after="0" w:line="240" w:lineRule="auto"/>
        <w:rPr>
          <w:rFonts w:ascii="Arial" w:hAnsi="Arial" w:cs="Arial"/>
          <w:sz w:val="16"/>
          <w:szCs w:val="16"/>
          <w:lang w:val="hr-HR"/>
        </w:rPr>
      </w:pPr>
      <w:r w:rsidRPr="00913BA8">
        <w:rPr>
          <w:rFonts w:ascii="Arial" w:hAnsi="Arial" w:cs="Arial"/>
          <w:sz w:val="16"/>
          <w:szCs w:val="16"/>
          <w:lang w:val="hr-HR"/>
        </w:rPr>
        <w:t>Kontinuirano praćenje se sastoji od bilježenja aktivnosti i rada studenta tijekom semestra.</w:t>
      </w:r>
    </w:p>
    <w:p w14:paraId="05D92E4E" w14:textId="77777777" w:rsidR="002919DA" w:rsidRPr="00913BA8" w:rsidRDefault="002919DA" w:rsidP="002919DA">
      <w:pPr>
        <w:spacing w:after="0" w:line="240" w:lineRule="auto"/>
        <w:rPr>
          <w:rFonts w:ascii="Arial" w:hAnsi="Arial" w:cs="Arial"/>
          <w:sz w:val="16"/>
          <w:szCs w:val="16"/>
          <w:lang w:val="hr-HR"/>
        </w:rPr>
      </w:pPr>
    </w:p>
    <w:p w14:paraId="77D22C3E" w14:textId="77777777" w:rsidR="002919DA" w:rsidRPr="00913BA8" w:rsidRDefault="002919DA" w:rsidP="002919DA">
      <w:pPr>
        <w:spacing w:after="0" w:line="240" w:lineRule="auto"/>
        <w:rPr>
          <w:rFonts w:ascii="Arial" w:hAnsi="Arial" w:cs="Arial"/>
          <w:b/>
          <w:sz w:val="16"/>
          <w:szCs w:val="16"/>
          <w:lang w:val="hr-HR"/>
        </w:rPr>
      </w:pPr>
      <w:r w:rsidRPr="00913BA8">
        <w:rPr>
          <w:rFonts w:ascii="Arial" w:hAnsi="Arial" w:cs="Arial"/>
          <w:b/>
          <w:sz w:val="16"/>
          <w:szCs w:val="16"/>
          <w:lang w:val="hr-HR"/>
        </w:rPr>
        <w:t>Pisani ispit</w:t>
      </w:r>
    </w:p>
    <w:p w14:paraId="54F8326B" w14:textId="77777777" w:rsidR="002919DA" w:rsidRPr="00913BA8" w:rsidRDefault="002919DA" w:rsidP="002919DA">
      <w:pPr>
        <w:pStyle w:val="Odlomakpopisa"/>
        <w:numPr>
          <w:ilvl w:val="0"/>
          <w:numId w:val="9"/>
        </w:numPr>
        <w:spacing w:after="0" w:line="240" w:lineRule="auto"/>
        <w:rPr>
          <w:rFonts w:ascii="Arial" w:hAnsi="Arial" w:cs="Arial"/>
          <w:sz w:val="16"/>
          <w:szCs w:val="16"/>
          <w:lang w:val="hr-HR"/>
        </w:rPr>
      </w:pPr>
      <w:r w:rsidRPr="00913BA8">
        <w:rPr>
          <w:rFonts w:ascii="Arial" w:hAnsi="Arial" w:cs="Arial"/>
          <w:sz w:val="16"/>
          <w:szCs w:val="16"/>
          <w:lang w:val="hr-HR"/>
        </w:rPr>
        <w:t>Pisani ispit uključuje gradivo iz predavanja i iz pročitane literature te se sastoji od pitanja objektivnog tipa.</w:t>
      </w:r>
    </w:p>
    <w:p w14:paraId="50B3224A" w14:textId="77777777" w:rsidR="002919DA" w:rsidRPr="00913BA8" w:rsidRDefault="002919DA" w:rsidP="002919DA">
      <w:pPr>
        <w:pStyle w:val="Odlomakpopisa"/>
        <w:numPr>
          <w:ilvl w:val="0"/>
          <w:numId w:val="9"/>
        </w:numPr>
        <w:spacing w:after="0" w:line="240" w:lineRule="auto"/>
        <w:rPr>
          <w:rFonts w:ascii="Arial" w:hAnsi="Arial" w:cs="Arial"/>
          <w:sz w:val="16"/>
          <w:szCs w:val="16"/>
          <w:lang w:val="hr-HR"/>
        </w:rPr>
      </w:pPr>
      <w:r w:rsidRPr="00913BA8">
        <w:rPr>
          <w:rFonts w:ascii="Arial" w:hAnsi="Arial" w:cs="Arial"/>
          <w:sz w:val="16"/>
          <w:szCs w:val="16"/>
          <w:lang w:val="hr-HR"/>
        </w:rPr>
        <w:t>Preduvjet za izlazak na usmeni ispit je ostvareno najmanje 60 % bodova na pisanom ispitu.</w:t>
      </w:r>
    </w:p>
    <w:p w14:paraId="03374E8C" w14:textId="77777777" w:rsidR="002919DA" w:rsidRPr="00913BA8" w:rsidRDefault="002919DA" w:rsidP="002919DA">
      <w:pPr>
        <w:spacing w:after="0" w:line="240" w:lineRule="auto"/>
        <w:rPr>
          <w:rFonts w:ascii="Arial" w:hAnsi="Arial" w:cs="Arial"/>
          <w:sz w:val="16"/>
          <w:szCs w:val="16"/>
          <w:lang w:val="hr-HR"/>
        </w:rPr>
      </w:pPr>
    </w:p>
    <w:p w14:paraId="7BCD0648" w14:textId="77777777" w:rsidR="002919DA" w:rsidRPr="00913BA8" w:rsidRDefault="002919DA" w:rsidP="002919DA">
      <w:pPr>
        <w:spacing w:after="0" w:line="240" w:lineRule="auto"/>
        <w:rPr>
          <w:rFonts w:ascii="Arial" w:hAnsi="Arial" w:cs="Arial"/>
          <w:b/>
          <w:sz w:val="16"/>
          <w:szCs w:val="16"/>
          <w:lang w:val="hr-HR"/>
        </w:rPr>
      </w:pPr>
      <w:r w:rsidRPr="00913BA8">
        <w:rPr>
          <w:rFonts w:ascii="Arial" w:hAnsi="Arial" w:cs="Arial"/>
          <w:b/>
          <w:sz w:val="16"/>
          <w:szCs w:val="16"/>
          <w:lang w:val="hr-HR"/>
        </w:rPr>
        <w:t>Usmeni ispit</w:t>
      </w:r>
    </w:p>
    <w:p w14:paraId="0376E58F" w14:textId="77777777" w:rsidR="002919DA" w:rsidRPr="00913BA8" w:rsidRDefault="002919DA" w:rsidP="002919DA">
      <w:pPr>
        <w:pStyle w:val="Odlomakpopisa"/>
        <w:numPr>
          <w:ilvl w:val="0"/>
          <w:numId w:val="10"/>
        </w:numPr>
        <w:spacing w:after="0" w:line="240" w:lineRule="auto"/>
        <w:rPr>
          <w:rFonts w:ascii="Arial" w:hAnsi="Arial" w:cs="Arial"/>
          <w:sz w:val="16"/>
          <w:szCs w:val="16"/>
          <w:lang w:val="hr-HR"/>
        </w:rPr>
      </w:pPr>
      <w:r w:rsidRPr="00913BA8">
        <w:rPr>
          <w:rFonts w:ascii="Arial" w:hAnsi="Arial" w:cs="Arial"/>
          <w:sz w:val="16"/>
          <w:szCs w:val="16"/>
          <w:lang w:val="hr-HR"/>
        </w:rPr>
        <w:t>Usmeni ispit uključuje cjelokupno gradivo kolegija.</w:t>
      </w:r>
    </w:p>
    <w:p w14:paraId="03514AA3" w14:textId="77777777" w:rsidR="002919DA" w:rsidRPr="00913BA8" w:rsidRDefault="002919DA" w:rsidP="002919DA">
      <w:pPr>
        <w:pStyle w:val="Odlomakpopisa"/>
        <w:numPr>
          <w:ilvl w:val="0"/>
          <w:numId w:val="10"/>
        </w:numPr>
        <w:spacing w:after="0" w:line="240" w:lineRule="auto"/>
        <w:rPr>
          <w:rFonts w:ascii="Arial" w:hAnsi="Arial" w:cs="Arial"/>
          <w:sz w:val="16"/>
          <w:szCs w:val="16"/>
          <w:lang w:val="hr-HR"/>
        </w:rPr>
      </w:pPr>
      <w:r w:rsidRPr="00913BA8">
        <w:rPr>
          <w:rFonts w:ascii="Arial" w:hAnsi="Arial" w:cs="Arial"/>
          <w:sz w:val="16"/>
          <w:szCs w:val="16"/>
          <w:lang w:val="hr-HR"/>
        </w:rPr>
        <w:t>Sastoji se od nekoliko općih pitanja koja uključuju razumijevanje i povezivanje gradiva.</w:t>
      </w:r>
    </w:p>
    <w:p w14:paraId="60A8FEB8" w14:textId="77777777" w:rsidR="002919DA" w:rsidRPr="00913BA8" w:rsidRDefault="002919DA" w:rsidP="002919DA">
      <w:pPr>
        <w:spacing w:after="0" w:line="240" w:lineRule="auto"/>
        <w:rPr>
          <w:rFonts w:ascii="Arial" w:hAnsi="Arial" w:cs="Arial"/>
          <w:sz w:val="16"/>
          <w:szCs w:val="16"/>
          <w:lang w:val="hr-HR"/>
        </w:rPr>
      </w:pPr>
    </w:p>
    <w:p w14:paraId="4E40B8D4" w14:textId="77777777" w:rsidR="002919DA" w:rsidRPr="00913BA8" w:rsidRDefault="002919DA" w:rsidP="002919DA">
      <w:pPr>
        <w:spacing w:after="0" w:line="240" w:lineRule="auto"/>
        <w:rPr>
          <w:rFonts w:ascii="Arial" w:hAnsi="Arial" w:cs="Arial"/>
          <w:b/>
          <w:sz w:val="16"/>
          <w:szCs w:val="16"/>
          <w:lang w:val="hr-HR"/>
        </w:rPr>
      </w:pPr>
      <w:r w:rsidRPr="00913BA8">
        <w:rPr>
          <w:rFonts w:ascii="Arial" w:hAnsi="Arial" w:cs="Arial"/>
          <w:b/>
          <w:sz w:val="16"/>
          <w:szCs w:val="16"/>
          <w:lang w:val="hr-HR"/>
        </w:rPr>
        <w:t>Konačna ocjena</w:t>
      </w:r>
    </w:p>
    <w:p w14:paraId="23FF81A5" w14:textId="77777777" w:rsidR="002919DA" w:rsidRPr="00913BA8" w:rsidRDefault="002919DA" w:rsidP="002919DA">
      <w:pPr>
        <w:pStyle w:val="Odlomakpopisa"/>
        <w:numPr>
          <w:ilvl w:val="0"/>
          <w:numId w:val="6"/>
        </w:numPr>
        <w:spacing w:after="0" w:line="240" w:lineRule="auto"/>
        <w:rPr>
          <w:rFonts w:ascii="Arial" w:hAnsi="Arial" w:cs="Arial"/>
          <w:sz w:val="16"/>
          <w:szCs w:val="16"/>
          <w:lang w:val="hr-HR"/>
        </w:rPr>
      </w:pPr>
      <w:r w:rsidRPr="00913BA8">
        <w:rPr>
          <w:rFonts w:ascii="Arial" w:hAnsi="Arial" w:cs="Arial"/>
          <w:sz w:val="16"/>
          <w:szCs w:val="16"/>
          <w:lang w:val="hr-HR"/>
        </w:rPr>
        <w:t>Konačna ocjena formira se nakon usmenog ispita. Preduvjet za usmeni su uredno izrađene seminarske vježbe te rezultat od najmanje 60 % bodova na pisanom dijelu ispita.</w:t>
      </w:r>
    </w:p>
    <w:p w14:paraId="1C1D6E9C" w14:textId="77777777" w:rsidR="002919DA" w:rsidRPr="00913BA8" w:rsidRDefault="002919DA" w:rsidP="002919DA">
      <w:pPr>
        <w:pStyle w:val="Odlomakpopisa"/>
        <w:numPr>
          <w:ilvl w:val="0"/>
          <w:numId w:val="6"/>
        </w:numPr>
        <w:spacing w:after="0" w:line="240" w:lineRule="auto"/>
        <w:rPr>
          <w:rFonts w:ascii="Arial" w:hAnsi="Arial" w:cs="Arial"/>
          <w:sz w:val="16"/>
          <w:szCs w:val="16"/>
          <w:lang w:val="hr-HR"/>
        </w:rPr>
      </w:pPr>
      <w:r w:rsidRPr="00913BA8">
        <w:rPr>
          <w:rFonts w:ascii="Arial" w:hAnsi="Arial" w:cs="Arial"/>
          <w:sz w:val="16"/>
          <w:szCs w:val="16"/>
          <w:lang w:val="hr-HR"/>
        </w:rPr>
        <w:t>Ukupna ocjena kolegija sastoji se 20 % od kontinuiranog praćenja, 40 % od rezultata pisanog ispita i 40 % od rezultata usmenog ispita.</w:t>
      </w:r>
    </w:p>
    <w:p w14:paraId="30291E14" w14:textId="77777777" w:rsidR="002919DA" w:rsidRPr="00913BA8" w:rsidRDefault="002919DA" w:rsidP="002919DA">
      <w:pPr>
        <w:pStyle w:val="Odlomakpopisa"/>
        <w:spacing w:after="0" w:line="240" w:lineRule="auto"/>
        <w:rPr>
          <w:rFonts w:ascii="Arial" w:hAnsi="Arial" w:cs="Arial"/>
          <w:sz w:val="16"/>
          <w:szCs w:val="16"/>
          <w:lang w:val="hr-HR"/>
        </w:rPr>
      </w:pPr>
      <w:r w:rsidRPr="00913BA8">
        <w:rPr>
          <w:rFonts w:ascii="Arial" w:hAnsi="Arial" w:cs="Arial"/>
          <w:sz w:val="16"/>
          <w:szCs w:val="16"/>
          <w:lang w:val="hr-HR"/>
        </w:rPr>
        <w:t xml:space="preserve"> </w:t>
      </w:r>
    </w:p>
    <w:p w14:paraId="3473C314" w14:textId="25BF3475" w:rsidR="002919DA" w:rsidRPr="00913BA8" w:rsidRDefault="00EB3F6A" w:rsidP="002919DA">
      <w:pPr>
        <w:spacing w:after="0" w:line="240" w:lineRule="auto"/>
        <w:rPr>
          <w:rFonts w:ascii="Arial" w:hAnsi="Arial" w:cs="Arial"/>
          <w:b/>
          <w:sz w:val="16"/>
          <w:szCs w:val="16"/>
          <w:lang w:val="hr-HR"/>
        </w:rPr>
      </w:pPr>
      <w:r>
        <w:rPr>
          <w:rFonts w:ascii="Arial" w:hAnsi="Arial" w:cs="Arial"/>
          <w:b/>
          <w:sz w:val="16"/>
          <w:szCs w:val="16"/>
          <w:lang w:val="hr-HR"/>
        </w:rPr>
        <w:t>Obavezna</w:t>
      </w:r>
      <w:r w:rsidR="002919DA" w:rsidRPr="00913BA8">
        <w:rPr>
          <w:rFonts w:ascii="Arial" w:hAnsi="Arial" w:cs="Arial"/>
          <w:b/>
          <w:sz w:val="16"/>
          <w:szCs w:val="16"/>
          <w:lang w:val="hr-HR"/>
        </w:rPr>
        <w:t xml:space="preserve"> literatura</w:t>
      </w:r>
    </w:p>
    <w:p w14:paraId="580F99A0" w14:textId="77777777" w:rsidR="002919DA" w:rsidRPr="00913BA8" w:rsidRDefault="002919DA" w:rsidP="00270FF9">
      <w:pPr>
        <w:pStyle w:val="Odlomakpopisa"/>
        <w:numPr>
          <w:ilvl w:val="0"/>
          <w:numId w:val="314"/>
        </w:numPr>
        <w:spacing w:after="0" w:line="240" w:lineRule="auto"/>
        <w:rPr>
          <w:rFonts w:ascii="Arial" w:hAnsi="Arial" w:cs="Arial"/>
          <w:sz w:val="16"/>
          <w:szCs w:val="16"/>
          <w:lang w:val="hr-HR"/>
        </w:rPr>
      </w:pPr>
      <w:r w:rsidRPr="00913BA8">
        <w:rPr>
          <w:rFonts w:ascii="Arial" w:hAnsi="Arial" w:cs="Arial"/>
          <w:sz w:val="16"/>
          <w:szCs w:val="16"/>
          <w:lang w:val="hr-HR"/>
        </w:rPr>
        <w:t xml:space="preserve">predavanja </w:t>
      </w:r>
    </w:p>
    <w:p w14:paraId="69857447" w14:textId="77777777" w:rsidR="002919DA" w:rsidRPr="00913BA8" w:rsidRDefault="002919DA" w:rsidP="00270FF9">
      <w:pPr>
        <w:pStyle w:val="Odlomakpopisa"/>
        <w:numPr>
          <w:ilvl w:val="0"/>
          <w:numId w:val="314"/>
        </w:numPr>
        <w:spacing w:after="0" w:line="240" w:lineRule="auto"/>
        <w:rPr>
          <w:rFonts w:ascii="Arial" w:hAnsi="Arial" w:cs="Arial"/>
          <w:sz w:val="16"/>
          <w:szCs w:val="16"/>
          <w:lang w:val="hr-HR"/>
        </w:rPr>
      </w:pPr>
      <w:r w:rsidRPr="00913BA8">
        <w:rPr>
          <w:rFonts w:ascii="Arial" w:hAnsi="Arial" w:cs="Arial"/>
          <w:sz w:val="16"/>
          <w:szCs w:val="16"/>
          <w:lang w:val="hr-HR"/>
        </w:rPr>
        <w:t xml:space="preserve">Riđanović, J. (1993) Hidrogeografija, II. Izdanje, Školska knjiga, Zagreb, 215 str. - odabrana poglavlja </w:t>
      </w:r>
    </w:p>
    <w:p w14:paraId="3FCAA9E0" w14:textId="77777777" w:rsidR="002919DA" w:rsidRPr="00913BA8" w:rsidRDefault="002919DA" w:rsidP="00270FF9">
      <w:pPr>
        <w:pStyle w:val="Odlomakpopisa"/>
        <w:numPr>
          <w:ilvl w:val="0"/>
          <w:numId w:val="314"/>
        </w:numPr>
        <w:spacing w:after="0" w:line="240" w:lineRule="auto"/>
        <w:rPr>
          <w:rFonts w:ascii="Arial" w:hAnsi="Arial" w:cs="Arial"/>
          <w:sz w:val="16"/>
          <w:szCs w:val="16"/>
          <w:lang w:val="hr-HR"/>
        </w:rPr>
      </w:pPr>
      <w:r w:rsidRPr="00913BA8">
        <w:rPr>
          <w:rFonts w:ascii="Arial" w:hAnsi="Arial" w:cs="Arial"/>
          <w:sz w:val="16"/>
          <w:szCs w:val="16"/>
          <w:lang w:val="hr-HR"/>
        </w:rPr>
        <w:t xml:space="preserve">Žugaj, R. (2000) Hidrologija, Sveučilište u Zagrebu, RGN, Zagreb, 407 str. - odabrani dijelovi. </w:t>
      </w:r>
    </w:p>
    <w:p w14:paraId="5CE3C74C" w14:textId="77777777" w:rsidR="002919DA" w:rsidRPr="00913BA8" w:rsidRDefault="002919DA" w:rsidP="00270FF9">
      <w:pPr>
        <w:pStyle w:val="Odlomakpopisa"/>
        <w:numPr>
          <w:ilvl w:val="0"/>
          <w:numId w:val="314"/>
        </w:numPr>
        <w:spacing w:after="0" w:line="240" w:lineRule="auto"/>
        <w:rPr>
          <w:rFonts w:ascii="Arial" w:hAnsi="Arial" w:cs="Arial"/>
          <w:sz w:val="16"/>
          <w:szCs w:val="16"/>
          <w:lang w:val="hr-HR"/>
        </w:rPr>
      </w:pPr>
      <w:r w:rsidRPr="00913BA8">
        <w:rPr>
          <w:rFonts w:ascii="Arial" w:hAnsi="Arial" w:cs="Arial"/>
          <w:sz w:val="16"/>
          <w:szCs w:val="16"/>
          <w:lang w:val="hr-HR"/>
        </w:rPr>
        <w:t xml:space="preserve">Mayer, D. (2004) Voda: od nastanka do upotrebe, Prosvjeta, Zagreb. - odabrana poglavlja </w:t>
      </w:r>
    </w:p>
    <w:p w14:paraId="29618F0B" w14:textId="77777777" w:rsidR="002919DA" w:rsidRPr="00913BA8" w:rsidRDefault="002919DA" w:rsidP="002919DA">
      <w:pPr>
        <w:spacing w:after="0" w:line="240" w:lineRule="auto"/>
        <w:rPr>
          <w:rFonts w:ascii="Arial" w:hAnsi="Arial" w:cs="Arial"/>
          <w:sz w:val="16"/>
          <w:szCs w:val="16"/>
          <w:lang w:val="hr-HR"/>
        </w:rPr>
      </w:pPr>
    </w:p>
    <w:p w14:paraId="1EB96A12" w14:textId="77777777" w:rsidR="002919DA" w:rsidRPr="00913BA8" w:rsidRDefault="002919DA" w:rsidP="002919DA">
      <w:pPr>
        <w:spacing w:after="0" w:line="240" w:lineRule="auto"/>
        <w:rPr>
          <w:rFonts w:ascii="Arial" w:hAnsi="Arial" w:cs="Arial"/>
          <w:sz w:val="16"/>
          <w:szCs w:val="16"/>
          <w:lang w:val="hr-HR"/>
        </w:rPr>
      </w:pPr>
    </w:p>
    <w:p w14:paraId="32723B7E" w14:textId="77777777" w:rsidR="002919DA" w:rsidRDefault="002919DA" w:rsidP="00D73D4A">
      <w:pPr>
        <w:spacing w:after="0" w:line="240" w:lineRule="auto"/>
        <w:rPr>
          <w:rFonts w:ascii="Arial" w:hAnsi="Arial" w:cs="Arial"/>
          <w:b/>
          <w:color w:val="4472C4" w:themeColor="accent1"/>
          <w:sz w:val="20"/>
          <w:szCs w:val="20"/>
          <w:lang w:val="hr-HR"/>
        </w:rPr>
      </w:pPr>
    </w:p>
    <w:p w14:paraId="7EA9D3E0" w14:textId="77777777" w:rsidR="002919DA" w:rsidRDefault="002919DA" w:rsidP="00D73D4A">
      <w:pPr>
        <w:spacing w:after="0" w:line="240" w:lineRule="auto"/>
        <w:rPr>
          <w:rFonts w:ascii="Arial" w:hAnsi="Arial" w:cs="Arial"/>
          <w:b/>
          <w:color w:val="4472C4" w:themeColor="accent1"/>
          <w:sz w:val="20"/>
          <w:szCs w:val="20"/>
          <w:lang w:val="hr-HR"/>
        </w:rPr>
      </w:pPr>
    </w:p>
    <w:p w14:paraId="1657737C" w14:textId="77777777" w:rsidR="002919DA" w:rsidRDefault="002919DA" w:rsidP="00D73D4A">
      <w:pPr>
        <w:spacing w:after="0" w:line="240" w:lineRule="auto"/>
        <w:rPr>
          <w:rFonts w:ascii="Arial" w:hAnsi="Arial" w:cs="Arial"/>
          <w:b/>
          <w:color w:val="4472C4" w:themeColor="accent1"/>
          <w:sz w:val="20"/>
          <w:szCs w:val="20"/>
          <w:lang w:val="hr-HR"/>
        </w:rPr>
      </w:pPr>
    </w:p>
    <w:p w14:paraId="48FEF45D" w14:textId="77777777" w:rsidR="002919DA" w:rsidRDefault="002919DA" w:rsidP="00D73D4A">
      <w:pPr>
        <w:spacing w:after="0" w:line="240" w:lineRule="auto"/>
        <w:rPr>
          <w:rFonts w:ascii="Arial" w:hAnsi="Arial" w:cs="Arial"/>
          <w:b/>
          <w:color w:val="4472C4" w:themeColor="accent1"/>
          <w:sz w:val="20"/>
          <w:szCs w:val="20"/>
          <w:lang w:val="hr-HR"/>
        </w:rPr>
      </w:pPr>
    </w:p>
    <w:p w14:paraId="6F1F2908" w14:textId="77777777" w:rsidR="002919DA" w:rsidRDefault="002919DA" w:rsidP="00D73D4A">
      <w:pPr>
        <w:spacing w:after="0" w:line="240" w:lineRule="auto"/>
        <w:rPr>
          <w:rFonts w:ascii="Arial" w:hAnsi="Arial" w:cs="Arial"/>
          <w:b/>
          <w:color w:val="4472C4" w:themeColor="accent1"/>
          <w:sz w:val="20"/>
          <w:szCs w:val="20"/>
          <w:lang w:val="hr-HR"/>
        </w:rPr>
      </w:pPr>
    </w:p>
    <w:p w14:paraId="15B04539" w14:textId="24B4E720"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STATISTIČKE I GRAFIČKE METODE U GEOGRAFIJI</w:t>
      </w:r>
    </w:p>
    <w:p w14:paraId="265C4D89" w14:textId="77777777" w:rsidR="00D73D4A" w:rsidRPr="00D73D4A" w:rsidRDefault="00D73D4A" w:rsidP="00D73D4A">
      <w:pPr>
        <w:spacing w:after="0" w:line="240" w:lineRule="auto"/>
        <w:rPr>
          <w:rFonts w:ascii="Arial" w:hAnsi="Arial" w:cs="Arial"/>
          <w:b/>
          <w:sz w:val="16"/>
          <w:szCs w:val="16"/>
          <w:lang w:val="hr-HR"/>
        </w:rPr>
      </w:pPr>
    </w:p>
    <w:p w14:paraId="3E175297"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sz w:val="16"/>
          <w:szCs w:val="16"/>
          <w:lang w:val="hr-HR"/>
        </w:rPr>
        <w:t xml:space="preserve"> doc. dr. sc. Ksenija Bašić</w:t>
      </w:r>
    </w:p>
    <w:p w14:paraId="1FC8522F"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2+1+0</w:t>
      </w:r>
    </w:p>
    <w:p w14:paraId="63059B0E"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4</w:t>
      </w:r>
    </w:p>
    <w:p w14:paraId="691A5AF3" w14:textId="1260C20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w:t>
      </w:r>
      <w:r w:rsidR="00CE2AD3">
        <w:rPr>
          <w:rFonts w:ascii="Arial" w:hAnsi="Arial" w:cs="Arial"/>
          <w:sz w:val="16"/>
          <w:szCs w:val="16"/>
          <w:lang w:val="hr-HR"/>
        </w:rPr>
        <w:t>270168</w:t>
      </w:r>
    </w:p>
    <w:p w14:paraId="33200793" w14:textId="77777777" w:rsidR="00D73D4A" w:rsidRPr="00D73D4A" w:rsidRDefault="00D73D4A" w:rsidP="00D73D4A">
      <w:pPr>
        <w:spacing w:after="0" w:line="240" w:lineRule="auto"/>
        <w:rPr>
          <w:rFonts w:ascii="Arial" w:hAnsi="Arial" w:cs="Arial"/>
          <w:sz w:val="16"/>
          <w:szCs w:val="16"/>
          <w:lang w:val="hr-HR"/>
        </w:rPr>
      </w:pPr>
    </w:p>
    <w:p w14:paraId="6ECF706F" w14:textId="77777777" w:rsidR="00D73D4A" w:rsidRPr="00D73D4A" w:rsidRDefault="00D73D4A" w:rsidP="00D73D4A">
      <w:pPr>
        <w:spacing w:after="0" w:line="240" w:lineRule="auto"/>
        <w:rPr>
          <w:rFonts w:ascii="Arial" w:hAnsi="Arial" w:cs="Arial"/>
          <w:b/>
          <w:sz w:val="16"/>
          <w:szCs w:val="16"/>
          <w:lang w:val="hr-HR"/>
        </w:rPr>
      </w:pPr>
      <w:bookmarkStart w:id="30" w:name="_Hlk166594561"/>
      <w:r w:rsidRPr="00D73D4A">
        <w:rPr>
          <w:rFonts w:ascii="Arial" w:hAnsi="Arial" w:cs="Arial"/>
          <w:b/>
          <w:sz w:val="16"/>
          <w:szCs w:val="16"/>
          <w:lang w:val="hr-HR"/>
        </w:rPr>
        <w:t>Oblici vrednovanja</w:t>
      </w:r>
    </w:p>
    <w:p w14:paraId="271950F4"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vježbe</w:t>
      </w:r>
    </w:p>
    <w:p w14:paraId="11437995"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w:t>
      </w:r>
    </w:p>
    <w:p w14:paraId="649C13E8"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52B48FC2"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73FBF591" w14:textId="77777777" w:rsidR="00D73D4A" w:rsidRPr="00D73D4A" w:rsidRDefault="00D73D4A" w:rsidP="00D73D4A">
      <w:pPr>
        <w:spacing w:after="0" w:line="240" w:lineRule="auto"/>
        <w:rPr>
          <w:rFonts w:ascii="Arial" w:hAnsi="Arial" w:cs="Arial"/>
          <w:sz w:val="16"/>
          <w:szCs w:val="16"/>
          <w:lang w:val="hr-HR"/>
        </w:rPr>
      </w:pPr>
    </w:p>
    <w:p w14:paraId="2408B1B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Vježbe</w:t>
      </w:r>
    </w:p>
    <w:p w14:paraId="7C958A12" w14:textId="77777777" w:rsidR="00D73D4A" w:rsidRPr="002409B0" w:rsidRDefault="00D73D4A" w:rsidP="00270FF9">
      <w:pPr>
        <w:pStyle w:val="Odlomakpopisa"/>
        <w:numPr>
          <w:ilvl w:val="0"/>
          <w:numId w:val="296"/>
        </w:numPr>
        <w:spacing w:after="0" w:line="240" w:lineRule="auto"/>
        <w:rPr>
          <w:rFonts w:ascii="Arial" w:hAnsi="Arial" w:cs="Arial"/>
          <w:sz w:val="16"/>
          <w:szCs w:val="16"/>
          <w:lang w:val="hr-HR"/>
        </w:rPr>
      </w:pPr>
      <w:r w:rsidRPr="002409B0">
        <w:rPr>
          <w:rFonts w:ascii="Arial" w:hAnsi="Arial" w:cs="Arial"/>
          <w:sz w:val="16"/>
          <w:szCs w:val="16"/>
          <w:lang w:val="hr-HR"/>
        </w:rPr>
        <w:t>5 grafičkih vježbi</w:t>
      </w:r>
    </w:p>
    <w:p w14:paraId="0FDECC47" w14:textId="77777777" w:rsidR="00D73D4A" w:rsidRDefault="00D73D4A" w:rsidP="00270FF9">
      <w:pPr>
        <w:pStyle w:val="Odlomakpopisa"/>
        <w:numPr>
          <w:ilvl w:val="0"/>
          <w:numId w:val="296"/>
        </w:numPr>
        <w:spacing w:after="0" w:line="240" w:lineRule="auto"/>
        <w:rPr>
          <w:rFonts w:ascii="Arial" w:hAnsi="Arial" w:cs="Arial"/>
          <w:sz w:val="16"/>
          <w:szCs w:val="16"/>
          <w:lang w:val="hr-HR"/>
        </w:rPr>
      </w:pPr>
      <w:r w:rsidRPr="002409B0">
        <w:rPr>
          <w:rFonts w:ascii="Arial" w:hAnsi="Arial" w:cs="Arial"/>
          <w:sz w:val="16"/>
          <w:szCs w:val="16"/>
          <w:lang w:val="hr-HR"/>
        </w:rPr>
        <w:t>svaka vježba nosi do 5 bodova</w:t>
      </w:r>
    </w:p>
    <w:p w14:paraId="706096AA" w14:textId="5B74C90D" w:rsidR="0057087C" w:rsidRPr="002409B0" w:rsidRDefault="0057087C" w:rsidP="00270FF9">
      <w:pPr>
        <w:pStyle w:val="Odlomakpopisa"/>
        <w:numPr>
          <w:ilvl w:val="0"/>
          <w:numId w:val="296"/>
        </w:numPr>
        <w:spacing w:after="0" w:line="240" w:lineRule="auto"/>
        <w:rPr>
          <w:rFonts w:ascii="Arial" w:hAnsi="Arial" w:cs="Arial"/>
          <w:sz w:val="16"/>
          <w:szCs w:val="16"/>
          <w:lang w:val="hr-HR"/>
        </w:rPr>
      </w:pPr>
      <w:r>
        <w:rPr>
          <w:rFonts w:ascii="Arial" w:hAnsi="Arial" w:cs="Arial"/>
          <w:sz w:val="16"/>
          <w:szCs w:val="16"/>
          <w:lang w:val="hr-HR"/>
        </w:rPr>
        <w:t>uvjet za izlazak na ispit</w:t>
      </w:r>
    </w:p>
    <w:p w14:paraId="714F7D75" w14:textId="77777777" w:rsidR="00D73D4A" w:rsidRPr="00D73D4A" w:rsidRDefault="00D73D4A" w:rsidP="00D73D4A">
      <w:pPr>
        <w:spacing w:after="0" w:line="240" w:lineRule="auto"/>
        <w:rPr>
          <w:rFonts w:ascii="Arial" w:hAnsi="Arial" w:cs="Arial"/>
          <w:sz w:val="16"/>
          <w:szCs w:val="16"/>
          <w:lang w:val="hr-HR"/>
        </w:rPr>
      </w:pPr>
    </w:p>
    <w:p w14:paraId="118CDE2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64334054" w14:textId="77777777" w:rsidR="00D73D4A" w:rsidRPr="002409B0" w:rsidRDefault="00D73D4A" w:rsidP="00270FF9">
      <w:pPr>
        <w:pStyle w:val="Odlomakpopisa"/>
        <w:numPr>
          <w:ilvl w:val="0"/>
          <w:numId w:val="297"/>
        </w:numPr>
        <w:spacing w:after="0" w:line="240" w:lineRule="auto"/>
        <w:rPr>
          <w:rFonts w:ascii="Arial" w:hAnsi="Arial" w:cs="Arial"/>
          <w:sz w:val="16"/>
          <w:szCs w:val="16"/>
          <w:lang w:val="hr-HR"/>
        </w:rPr>
      </w:pPr>
      <w:r w:rsidRPr="002409B0">
        <w:rPr>
          <w:rFonts w:ascii="Arial" w:hAnsi="Arial" w:cs="Arial"/>
          <w:sz w:val="16"/>
          <w:szCs w:val="16"/>
          <w:lang w:val="hr-HR"/>
        </w:rPr>
        <w:t xml:space="preserve">2 kolokvija: </w:t>
      </w:r>
      <w:bookmarkStart w:id="31" w:name="_Hlk166590751"/>
      <w:r w:rsidRPr="002409B0">
        <w:rPr>
          <w:rFonts w:ascii="Arial" w:hAnsi="Arial" w:cs="Arial"/>
          <w:sz w:val="16"/>
          <w:szCs w:val="16"/>
          <w:lang w:val="hr-HR"/>
        </w:rPr>
        <w:t>računski zadaci i grafičko prikazivanje</w:t>
      </w:r>
    </w:p>
    <w:bookmarkEnd w:id="31"/>
    <w:p w14:paraId="1D37BF45" w14:textId="77777777" w:rsidR="00D73D4A" w:rsidRPr="00D73D4A" w:rsidRDefault="00D73D4A" w:rsidP="00270FF9">
      <w:pPr>
        <w:numPr>
          <w:ilvl w:val="0"/>
          <w:numId w:val="294"/>
        </w:numPr>
        <w:spacing w:after="0" w:line="240" w:lineRule="auto"/>
        <w:ind w:left="714" w:hanging="357"/>
        <w:contextualSpacing/>
        <w:rPr>
          <w:rFonts w:ascii="Arial" w:hAnsi="Arial" w:cs="Arial"/>
          <w:sz w:val="16"/>
          <w:szCs w:val="16"/>
          <w:lang w:val="hr-HR"/>
        </w:rPr>
      </w:pPr>
      <w:r w:rsidRPr="00D73D4A">
        <w:rPr>
          <w:rFonts w:ascii="Arial" w:hAnsi="Arial" w:cs="Arial"/>
          <w:sz w:val="16"/>
          <w:szCs w:val="16"/>
          <w:lang w:val="hr-HR"/>
        </w:rPr>
        <w:t>svaki kolokvij nosi do 50 bodova</w:t>
      </w:r>
    </w:p>
    <w:p w14:paraId="7EB16AFE" w14:textId="77777777" w:rsidR="00D73D4A" w:rsidRPr="00D73D4A" w:rsidRDefault="00D73D4A" w:rsidP="00270FF9">
      <w:pPr>
        <w:numPr>
          <w:ilvl w:val="0"/>
          <w:numId w:val="294"/>
        </w:numPr>
        <w:spacing w:after="0" w:line="240" w:lineRule="auto"/>
        <w:ind w:left="714" w:hanging="357"/>
        <w:contextualSpacing/>
        <w:rPr>
          <w:rFonts w:ascii="Arial" w:hAnsi="Arial" w:cs="Arial"/>
          <w:sz w:val="16"/>
          <w:szCs w:val="16"/>
          <w:lang w:val="hr-HR"/>
        </w:rPr>
      </w:pPr>
      <w:r w:rsidRPr="00D73D4A">
        <w:rPr>
          <w:rFonts w:ascii="Arial" w:hAnsi="Arial" w:cs="Arial"/>
          <w:sz w:val="16"/>
          <w:szCs w:val="16"/>
          <w:lang w:val="hr-HR"/>
        </w:rPr>
        <w:t>bodovi iz kolokvija i vježbi se zbrajaju za ukupnu ocjenu kontinuiranog vrednovanja znanja:</w:t>
      </w:r>
    </w:p>
    <w:p w14:paraId="77628390" w14:textId="268C6659"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 xml:space="preserve">    </w:t>
      </w:r>
      <w:bookmarkStart w:id="32" w:name="_Hlk166591081"/>
      <w:r w:rsidRPr="00D73D4A">
        <w:rPr>
          <w:rFonts w:ascii="Arial" w:eastAsia="Calibri" w:hAnsi="Arial" w:cs="Arial"/>
          <w:sz w:val="16"/>
          <w:szCs w:val="16"/>
          <w:lang w:val="hr-HR"/>
        </w:rPr>
        <w:t>0-</w:t>
      </w:r>
      <w:r w:rsidR="0057087C">
        <w:rPr>
          <w:rFonts w:ascii="Arial" w:eastAsia="Calibri" w:hAnsi="Arial" w:cs="Arial"/>
          <w:sz w:val="16"/>
          <w:szCs w:val="16"/>
          <w:lang w:val="hr-HR"/>
        </w:rPr>
        <w:t>75</w:t>
      </w:r>
      <w:r w:rsidRPr="00D73D4A">
        <w:rPr>
          <w:rFonts w:ascii="Arial" w:eastAsia="Calibri" w:hAnsi="Arial" w:cs="Arial"/>
          <w:sz w:val="16"/>
          <w:szCs w:val="16"/>
          <w:lang w:val="hr-HR"/>
        </w:rPr>
        <w:t xml:space="preserve"> bodova</w:t>
      </w:r>
      <w:r w:rsidRPr="00D73D4A">
        <w:rPr>
          <w:rFonts w:ascii="Arial" w:hAnsi="Arial" w:cs="Arial"/>
          <w:sz w:val="16"/>
          <w:szCs w:val="16"/>
          <w:lang w:val="it-IT"/>
        </w:rPr>
        <w:tab/>
      </w:r>
      <w:r w:rsidRPr="00D73D4A">
        <w:rPr>
          <w:rFonts w:ascii="Arial" w:hAnsi="Arial" w:cs="Arial"/>
          <w:sz w:val="16"/>
          <w:szCs w:val="16"/>
          <w:lang w:val="it-IT"/>
        </w:rPr>
        <w:tab/>
      </w:r>
      <w:r w:rsidR="0057087C">
        <w:rPr>
          <w:rFonts w:ascii="Arial" w:hAnsi="Arial" w:cs="Arial"/>
          <w:sz w:val="16"/>
          <w:szCs w:val="16"/>
          <w:lang w:val="it-IT"/>
        </w:rPr>
        <w:t>nedovoljan (1)</w:t>
      </w:r>
    </w:p>
    <w:bookmarkEnd w:id="32"/>
    <w:p w14:paraId="4AA7507F" w14:textId="4B59A461" w:rsidR="00D73D4A" w:rsidRPr="00D73D4A" w:rsidRDefault="00D73D4A" w:rsidP="0057087C">
      <w:pPr>
        <w:spacing w:after="0" w:line="240" w:lineRule="auto"/>
        <w:ind w:left="720"/>
        <w:rPr>
          <w:rFonts w:ascii="Arial" w:hAnsi="Arial" w:cs="Arial"/>
          <w:sz w:val="16"/>
          <w:szCs w:val="16"/>
          <w:lang w:val="it-IT"/>
        </w:rPr>
      </w:pPr>
      <w:r w:rsidRPr="00D73D4A">
        <w:rPr>
          <w:rFonts w:ascii="Arial" w:hAnsi="Arial" w:cs="Arial"/>
          <w:sz w:val="16"/>
          <w:szCs w:val="16"/>
          <w:lang w:val="it-IT"/>
        </w:rPr>
        <w:t xml:space="preserve">  </w:t>
      </w:r>
      <w:r w:rsidRPr="00D73D4A">
        <w:rPr>
          <w:rFonts w:ascii="Arial" w:eastAsia="Calibri" w:hAnsi="Arial" w:cs="Arial"/>
          <w:sz w:val="16"/>
          <w:szCs w:val="16"/>
          <w:lang w:val="hr-HR"/>
        </w:rPr>
        <w:t xml:space="preserve">  76-87 bodova</w:t>
      </w:r>
      <w:r w:rsidRPr="00D73D4A">
        <w:rPr>
          <w:rFonts w:ascii="Arial" w:hAnsi="Arial" w:cs="Arial"/>
          <w:sz w:val="16"/>
          <w:szCs w:val="16"/>
          <w:lang w:val="it-IT"/>
        </w:rPr>
        <w:tab/>
      </w:r>
      <w:r w:rsidRPr="00D73D4A">
        <w:rPr>
          <w:rFonts w:ascii="Arial" w:hAnsi="Arial" w:cs="Arial"/>
          <w:sz w:val="16"/>
          <w:szCs w:val="16"/>
          <w:lang w:val="it-IT"/>
        </w:rPr>
        <w:tab/>
      </w:r>
      <w:r w:rsidRPr="00D73D4A">
        <w:rPr>
          <w:rFonts w:ascii="Arial" w:eastAsia="Calibri" w:hAnsi="Arial" w:cs="Arial"/>
          <w:sz w:val="16"/>
          <w:szCs w:val="16"/>
          <w:lang w:val="hr-HR"/>
        </w:rPr>
        <w:t>dovoljan (2)</w:t>
      </w:r>
    </w:p>
    <w:p w14:paraId="0FC7EF82" w14:textId="63CC6C8D"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 xml:space="preserve">  88-100 bodova</w:t>
      </w:r>
      <w:r w:rsidRPr="00D73D4A">
        <w:rPr>
          <w:rFonts w:ascii="Arial" w:hAnsi="Arial" w:cs="Arial"/>
          <w:sz w:val="16"/>
          <w:szCs w:val="16"/>
          <w:lang w:val="it-IT"/>
        </w:rPr>
        <w:tab/>
      </w:r>
      <w:r w:rsidR="002409B0">
        <w:rPr>
          <w:rFonts w:ascii="Arial" w:hAnsi="Arial" w:cs="Arial"/>
          <w:sz w:val="16"/>
          <w:szCs w:val="16"/>
          <w:lang w:val="it-IT"/>
        </w:rPr>
        <w:t xml:space="preserve">                </w:t>
      </w:r>
      <w:r w:rsidRPr="00D73D4A">
        <w:rPr>
          <w:rFonts w:ascii="Arial" w:eastAsia="Calibri" w:hAnsi="Arial" w:cs="Arial"/>
          <w:sz w:val="16"/>
          <w:szCs w:val="16"/>
          <w:lang w:val="hr-HR"/>
        </w:rPr>
        <w:t>dobar (3)</w:t>
      </w:r>
    </w:p>
    <w:p w14:paraId="043BF9C4" w14:textId="52F75549"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101-113 bodova</w:t>
      </w:r>
      <w:r w:rsidRPr="00D73D4A">
        <w:rPr>
          <w:rFonts w:ascii="Arial" w:hAnsi="Arial" w:cs="Arial"/>
          <w:sz w:val="16"/>
          <w:szCs w:val="16"/>
          <w:lang w:val="it-IT"/>
        </w:rPr>
        <w:tab/>
      </w:r>
      <w:r w:rsidR="002409B0">
        <w:rPr>
          <w:rFonts w:ascii="Arial" w:hAnsi="Arial" w:cs="Arial"/>
          <w:sz w:val="16"/>
          <w:szCs w:val="16"/>
          <w:lang w:val="it-IT"/>
        </w:rPr>
        <w:t xml:space="preserve">                </w:t>
      </w:r>
      <w:r w:rsidRPr="00D73D4A">
        <w:rPr>
          <w:rFonts w:ascii="Arial" w:eastAsia="Calibri" w:hAnsi="Arial" w:cs="Arial"/>
          <w:sz w:val="16"/>
          <w:szCs w:val="16"/>
          <w:lang w:val="hr-HR"/>
        </w:rPr>
        <w:t>vrlo dobar (4)</w:t>
      </w:r>
    </w:p>
    <w:p w14:paraId="0BE975C6" w14:textId="10012226" w:rsidR="00D73D4A" w:rsidRPr="00886002" w:rsidRDefault="00D73D4A" w:rsidP="00D73D4A">
      <w:pPr>
        <w:spacing w:after="0" w:line="240" w:lineRule="auto"/>
        <w:ind w:left="720"/>
        <w:jc w:val="both"/>
        <w:rPr>
          <w:rFonts w:ascii="Arial" w:hAnsi="Arial" w:cs="Arial"/>
          <w:sz w:val="16"/>
          <w:szCs w:val="16"/>
          <w:lang w:val="es-ES"/>
        </w:rPr>
      </w:pPr>
      <w:r w:rsidRPr="00D73D4A">
        <w:rPr>
          <w:rFonts w:ascii="Arial" w:eastAsia="Calibri" w:hAnsi="Arial" w:cs="Arial"/>
          <w:sz w:val="16"/>
          <w:szCs w:val="16"/>
          <w:lang w:val="hr-HR"/>
        </w:rPr>
        <w:t>114-125 bodova</w:t>
      </w:r>
      <w:r w:rsidRPr="00886002">
        <w:rPr>
          <w:rFonts w:ascii="Arial" w:hAnsi="Arial" w:cs="Arial"/>
          <w:sz w:val="16"/>
          <w:szCs w:val="16"/>
          <w:lang w:val="es-ES"/>
        </w:rPr>
        <w:tab/>
      </w:r>
      <w:r w:rsidR="002409B0" w:rsidRPr="00886002">
        <w:rPr>
          <w:rFonts w:ascii="Arial" w:hAnsi="Arial" w:cs="Arial"/>
          <w:sz w:val="16"/>
          <w:szCs w:val="16"/>
          <w:lang w:val="es-ES"/>
        </w:rPr>
        <w:t xml:space="preserve">                </w:t>
      </w:r>
      <w:r w:rsidRPr="00D73D4A">
        <w:rPr>
          <w:rFonts w:ascii="Arial" w:eastAsia="Calibri" w:hAnsi="Arial" w:cs="Arial"/>
          <w:sz w:val="16"/>
          <w:szCs w:val="16"/>
          <w:lang w:val="hr-HR"/>
        </w:rPr>
        <w:t>izvrstan (5)</w:t>
      </w:r>
    </w:p>
    <w:p w14:paraId="1657EECB" w14:textId="77777777" w:rsidR="00D73D4A" w:rsidRPr="00D73D4A" w:rsidRDefault="00D73D4A"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nedovoljan (1) – obavezan pisani i usmeni ispit</w:t>
      </w:r>
    </w:p>
    <w:p w14:paraId="4670AE9F" w14:textId="77777777" w:rsidR="00D73D4A" w:rsidRPr="00D73D4A" w:rsidRDefault="00D73D4A"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dovoljan (2) ili viša – može se prihvatiti kao konačna ocjena predmeta</w:t>
      </w:r>
    </w:p>
    <w:p w14:paraId="6BE7F189" w14:textId="77777777" w:rsidR="00D73D4A" w:rsidRPr="00D73D4A" w:rsidRDefault="00D73D4A" w:rsidP="00D73D4A">
      <w:pPr>
        <w:spacing w:after="0" w:line="240" w:lineRule="auto"/>
        <w:rPr>
          <w:rFonts w:ascii="Arial" w:hAnsi="Arial" w:cs="Arial"/>
          <w:sz w:val="16"/>
          <w:szCs w:val="16"/>
          <w:lang w:val="hr-HR"/>
        </w:rPr>
      </w:pPr>
    </w:p>
    <w:p w14:paraId="3C2A0490"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32FDE274" w14:textId="77777777" w:rsidR="00D73D4A" w:rsidRPr="00D73D4A" w:rsidRDefault="00D73D4A" w:rsidP="00270FF9">
      <w:pPr>
        <w:numPr>
          <w:ilvl w:val="0"/>
          <w:numId w:val="294"/>
        </w:numPr>
        <w:spacing w:line="240" w:lineRule="auto"/>
        <w:contextualSpacing/>
        <w:rPr>
          <w:rFonts w:ascii="Arial" w:hAnsi="Arial" w:cs="Arial"/>
          <w:sz w:val="16"/>
          <w:szCs w:val="16"/>
          <w:lang w:val="hr-HR"/>
        </w:rPr>
      </w:pPr>
      <w:r w:rsidRPr="00D73D4A">
        <w:rPr>
          <w:rFonts w:ascii="Arial" w:hAnsi="Arial" w:cs="Arial"/>
          <w:sz w:val="16"/>
          <w:szCs w:val="16"/>
          <w:lang w:val="hr-HR"/>
        </w:rPr>
        <w:t xml:space="preserve">obavezan ako </w:t>
      </w:r>
      <w:bookmarkStart w:id="33" w:name="_Hlk166592085"/>
      <w:r w:rsidRPr="00D73D4A">
        <w:rPr>
          <w:rFonts w:ascii="Arial" w:hAnsi="Arial" w:cs="Arial"/>
          <w:sz w:val="16"/>
          <w:szCs w:val="16"/>
          <w:lang w:val="hr-HR"/>
        </w:rPr>
        <w:t>je ocjena kontinuiranog vrednovanja znanja nedovoljan (1)</w:t>
      </w:r>
    </w:p>
    <w:bookmarkEnd w:id="33"/>
    <w:p w14:paraId="50E54352" w14:textId="77777777" w:rsidR="00D73D4A" w:rsidRPr="00D73D4A" w:rsidRDefault="00D73D4A" w:rsidP="00270FF9">
      <w:pPr>
        <w:numPr>
          <w:ilvl w:val="0"/>
          <w:numId w:val="294"/>
        </w:numPr>
        <w:spacing w:line="240" w:lineRule="auto"/>
        <w:contextualSpacing/>
        <w:rPr>
          <w:rFonts w:ascii="Arial" w:hAnsi="Arial" w:cs="Arial"/>
          <w:sz w:val="16"/>
          <w:szCs w:val="16"/>
          <w:lang w:val="hr-HR"/>
        </w:rPr>
      </w:pPr>
      <w:r w:rsidRPr="00D73D4A">
        <w:rPr>
          <w:rFonts w:ascii="Arial" w:hAnsi="Arial" w:cs="Arial"/>
          <w:sz w:val="16"/>
          <w:szCs w:val="16"/>
          <w:lang w:val="hr-HR"/>
        </w:rPr>
        <w:t>opcionalan ako je ocjena kontinuiranog vrednovanja znanja dovoljan (2) ili viša</w:t>
      </w:r>
    </w:p>
    <w:p w14:paraId="06549010" w14:textId="77777777" w:rsidR="00D73D4A" w:rsidRPr="00D73D4A" w:rsidRDefault="00D73D4A" w:rsidP="00270FF9">
      <w:pPr>
        <w:numPr>
          <w:ilvl w:val="0"/>
          <w:numId w:val="294"/>
        </w:numPr>
        <w:spacing w:line="240" w:lineRule="auto"/>
        <w:contextualSpacing/>
        <w:rPr>
          <w:rFonts w:ascii="Arial" w:hAnsi="Arial" w:cs="Arial"/>
          <w:sz w:val="16"/>
          <w:szCs w:val="16"/>
          <w:lang w:val="hr-HR"/>
        </w:rPr>
      </w:pPr>
      <w:r w:rsidRPr="00D73D4A">
        <w:rPr>
          <w:rFonts w:ascii="Arial" w:hAnsi="Arial" w:cs="Arial"/>
          <w:sz w:val="16"/>
          <w:szCs w:val="16"/>
          <w:lang w:val="hr-HR"/>
        </w:rPr>
        <w:t>5 zadataka: računski zadaci i grafičko prikazivanje</w:t>
      </w:r>
    </w:p>
    <w:p w14:paraId="75275F2C" w14:textId="77777777" w:rsidR="00D73D4A" w:rsidRPr="00D73D4A" w:rsidRDefault="00D73D4A" w:rsidP="00270FF9">
      <w:pPr>
        <w:numPr>
          <w:ilvl w:val="0"/>
          <w:numId w:val="224"/>
        </w:numPr>
        <w:spacing w:after="0" w:line="240" w:lineRule="auto"/>
        <w:contextualSpacing/>
        <w:jc w:val="both"/>
        <w:rPr>
          <w:rFonts w:ascii="Arial" w:eastAsia="Calibri" w:hAnsi="Arial" w:cs="Arial"/>
          <w:sz w:val="16"/>
          <w:szCs w:val="16"/>
          <w:lang w:val="it-IT"/>
        </w:rPr>
      </w:pPr>
      <w:r w:rsidRPr="00D73D4A">
        <w:rPr>
          <w:rFonts w:ascii="Arial" w:eastAsia="Calibri" w:hAnsi="Arial" w:cs="Arial"/>
          <w:sz w:val="16"/>
          <w:szCs w:val="16"/>
          <w:lang w:val="hr-HR"/>
        </w:rPr>
        <w:t>ocjena pismenog ispita prema broju postignutih bodova:</w:t>
      </w:r>
    </w:p>
    <w:p w14:paraId="027AFF05" w14:textId="77777777" w:rsidR="00D73D4A" w:rsidRPr="00D73D4A" w:rsidRDefault="00D73D4A" w:rsidP="00D73D4A">
      <w:pPr>
        <w:spacing w:after="0" w:line="240" w:lineRule="auto"/>
        <w:ind w:left="720"/>
        <w:jc w:val="both"/>
        <w:rPr>
          <w:rFonts w:ascii="Arial" w:hAnsi="Arial" w:cs="Arial"/>
          <w:sz w:val="16"/>
          <w:szCs w:val="16"/>
          <w:lang w:val="it-IT"/>
        </w:rPr>
      </w:pPr>
      <w:bookmarkStart w:id="34" w:name="_Hlk166590955"/>
      <w:r w:rsidRPr="00D73D4A">
        <w:rPr>
          <w:rFonts w:ascii="Arial" w:eastAsia="Calibri" w:hAnsi="Arial" w:cs="Arial"/>
          <w:sz w:val="16"/>
          <w:szCs w:val="16"/>
          <w:lang w:val="hr-HR"/>
        </w:rPr>
        <w:t xml:space="preserve">  0-10 bodova</w:t>
      </w:r>
      <w:r w:rsidRPr="00D73D4A">
        <w:rPr>
          <w:rFonts w:ascii="Arial" w:hAnsi="Arial" w:cs="Arial"/>
          <w:sz w:val="16"/>
          <w:szCs w:val="16"/>
          <w:lang w:val="it-IT"/>
        </w:rPr>
        <w:tab/>
      </w:r>
      <w:r w:rsidRPr="00D73D4A">
        <w:rPr>
          <w:rFonts w:ascii="Arial" w:eastAsia="Calibri" w:hAnsi="Arial" w:cs="Arial"/>
          <w:sz w:val="16"/>
          <w:szCs w:val="16"/>
          <w:lang w:val="hr-HR"/>
        </w:rPr>
        <w:t>nedovoljan (1)</w:t>
      </w:r>
    </w:p>
    <w:p w14:paraId="439602D0" w14:textId="77777777"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11-12 bodova</w:t>
      </w:r>
      <w:r w:rsidRPr="00D73D4A">
        <w:rPr>
          <w:rFonts w:ascii="Arial" w:hAnsi="Arial" w:cs="Arial"/>
          <w:sz w:val="16"/>
          <w:szCs w:val="16"/>
          <w:lang w:val="it-IT"/>
        </w:rPr>
        <w:tab/>
      </w:r>
      <w:r w:rsidRPr="00D73D4A">
        <w:rPr>
          <w:rFonts w:ascii="Arial" w:eastAsia="Calibri" w:hAnsi="Arial" w:cs="Arial"/>
          <w:sz w:val="16"/>
          <w:szCs w:val="16"/>
          <w:lang w:val="hr-HR"/>
        </w:rPr>
        <w:t>dovoljan (2)</w:t>
      </w:r>
    </w:p>
    <w:p w14:paraId="6CF6AE8B" w14:textId="77777777"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13-15 bodova</w:t>
      </w:r>
      <w:r w:rsidRPr="00D73D4A">
        <w:rPr>
          <w:rFonts w:ascii="Arial" w:hAnsi="Arial" w:cs="Arial"/>
          <w:sz w:val="16"/>
          <w:szCs w:val="16"/>
          <w:lang w:val="it-IT"/>
        </w:rPr>
        <w:tab/>
      </w:r>
      <w:r w:rsidRPr="00D73D4A">
        <w:rPr>
          <w:rFonts w:ascii="Arial" w:eastAsia="Calibri" w:hAnsi="Arial" w:cs="Arial"/>
          <w:sz w:val="16"/>
          <w:szCs w:val="16"/>
          <w:lang w:val="hr-HR"/>
        </w:rPr>
        <w:t>dobar (3)</w:t>
      </w:r>
    </w:p>
    <w:p w14:paraId="4E92F831" w14:textId="77777777"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16-18 bodova</w:t>
      </w:r>
      <w:r w:rsidRPr="00D73D4A">
        <w:rPr>
          <w:rFonts w:ascii="Arial" w:hAnsi="Arial" w:cs="Arial"/>
          <w:sz w:val="16"/>
          <w:szCs w:val="16"/>
          <w:lang w:val="it-IT"/>
        </w:rPr>
        <w:tab/>
      </w:r>
      <w:r w:rsidRPr="00D73D4A">
        <w:rPr>
          <w:rFonts w:ascii="Arial" w:eastAsia="Calibri" w:hAnsi="Arial" w:cs="Arial"/>
          <w:sz w:val="16"/>
          <w:szCs w:val="16"/>
          <w:lang w:val="hr-HR"/>
        </w:rPr>
        <w:t>vrlo dobar (4)</w:t>
      </w:r>
    </w:p>
    <w:p w14:paraId="774846A4" w14:textId="77777777"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19-20 bodova</w:t>
      </w:r>
      <w:r w:rsidRPr="00D73D4A">
        <w:rPr>
          <w:rFonts w:ascii="Arial" w:hAnsi="Arial" w:cs="Arial"/>
          <w:sz w:val="16"/>
          <w:szCs w:val="16"/>
          <w:lang w:val="it-IT"/>
        </w:rPr>
        <w:tab/>
      </w:r>
      <w:r w:rsidRPr="00D73D4A">
        <w:rPr>
          <w:rFonts w:ascii="Arial" w:eastAsia="Calibri" w:hAnsi="Arial" w:cs="Arial"/>
          <w:sz w:val="16"/>
          <w:szCs w:val="16"/>
          <w:lang w:val="hr-HR"/>
        </w:rPr>
        <w:t>izvrstan (5)</w:t>
      </w:r>
    </w:p>
    <w:bookmarkEnd w:id="34"/>
    <w:p w14:paraId="2ACAEF6D" w14:textId="77777777" w:rsidR="00D73D4A" w:rsidRPr="00D73D4A" w:rsidRDefault="00D73D4A" w:rsidP="00D73D4A">
      <w:pPr>
        <w:spacing w:after="0" w:line="240" w:lineRule="auto"/>
        <w:rPr>
          <w:rFonts w:ascii="Arial" w:hAnsi="Arial" w:cs="Arial"/>
          <w:sz w:val="16"/>
          <w:szCs w:val="16"/>
          <w:lang w:val="hr-HR"/>
        </w:rPr>
      </w:pPr>
    </w:p>
    <w:p w14:paraId="464FE72A"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02640370" w14:textId="77777777" w:rsidR="00D73D4A" w:rsidRPr="00D73D4A" w:rsidRDefault="00D73D4A" w:rsidP="00270FF9">
      <w:pPr>
        <w:numPr>
          <w:ilvl w:val="0"/>
          <w:numId w:val="294"/>
        </w:numPr>
        <w:spacing w:after="0" w:line="240" w:lineRule="auto"/>
        <w:contextualSpacing/>
        <w:rPr>
          <w:rFonts w:ascii="Arial" w:hAnsi="Arial" w:cs="Arial"/>
          <w:sz w:val="16"/>
          <w:szCs w:val="16"/>
          <w:lang w:val="hr-HR"/>
        </w:rPr>
      </w:pPr>
      <w:r w:rsidRPr="00D73D4A">
        <w:rPr>
          <w:rFonts w:ascii="Arial" w:hAnsi="Arial" w:cs="Arial"/>
          <w:sz w:val="16"/>
          <w:szCs w:val="16"/>
          <w:lang w:val="hr-HR"/>
        </w:rPr>
        <w:t>3 pitanja kojima se ispituje razumijevanje gradiva</w:t>
      </w:r>
    </w:p>
    <w:p w14:paraId="51E4969C" w14:textId="77777777" w:rsidR="00D73D4A" w:rsidRPr="00D73D4A" w:rsidRDefault="00D73D4A" w:rsidP="00D73D4A">
      <w:pPr>
        <w:spacing w:after="0" w:line="240" w:lineRule="auto"/>
        <w:rPr>
          <w:rFonts w:ascii="Arial" w:hAnsi="Arial" w:cs="Arial"/>
          <w:sz w:val="16"/>
          <w:szCs w:val="16"/>
          <w:lang w:val="hr-HR"/>
        </w:rPr>
      </w:pPr>
    </w:p>
    <w:p w14:paraId="4972BDFC"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6312A774" w14:textId="77777777" w:rsidR="00B87C02" w:rsidRPr="00B87C02" w:rsidRDefault="00B87C02" w:rsidP="00B87C02">
      <w:pPr>
        <w:pStyle w:val="Odlomakpopisa"/>
        <w:numPr>
          <w:ilvl w:val="0"/>
          <w:numId w:val="6"/>
        </w:numPr>
        <w:spacing w:after="0" w:line="240" w:lineRule="auto"/>
        <w:rPr>
          <w:rFonts w:ascii="Arial" w:hAnsi="Arial" w:cs="Arial"/>
          <w:sz w:val="16"/>
          <w:szCs w:val="16"/>
          <w:lang w:val="hr-HR"/>
        </w:rPr>
      </w:pPr>
      <w:bookmarkStart w:id="35" w:name="_Hlk176238864"/>
      <w:bookmarkStart w:id="36" w:name="_Hlk176242825"/>
      <w:r w:rsidRPr="00B87C02">
        <w:rPr>
          <w:rFonts w:ascii="Arial" w:hAnsi="Arial" w:cs="Arial"/>
          <w:sz w:val="16"/>
          <w:szCs w:val="16"/>
          <w:lang w:val="hr-HR"/>
        </w:rPr>
        <w:t xml:space="preserve">može se temeljiti samo na rezultatima kontinuiranog vrednovanja znanja </w:t>
      </w:r>
    </w:p>
    <w:p w14:paraId="5DAF02A0" w14:textId="77777777" w:rsidR="00B87C02" w:rsidRPr="00B87C02" w:rsidRDefault="00B87C02" w:rsidP="00B87C02">
      <w:pPr>
        <w:pStyle w:val="Odlomakpopisa"/>
        <w:numPr>
          <w:ilvl w:val="0"/>
          <w:numId w:val="6"/>
        </w:numPr>
        <w:spacing w:after="0" w:line="240" w:lineRule="auto"/>
        <w:rPr>
          <w:rFonts w:ascii="Arial" w:hAnsi="Arial" w:cs="Arial"/>
          <w:sz w:val="16"/>
          <w:szCs w:val="16"/>
          <w:lang w:val="hr-HR"/>
        </w:rPr>
      </w:pPr>
      <w:r w:rsidRPr="00B87C02">
        <w:rPr>
          <w:rFonts w:ascii="Arial" w:hAnsi="Arial" w:cs="Arial"/>
          <w:sz w:val="16"/>
          <w:szCs w:val="16"/>
          <w:lang w:val="hr-HR"/>
        </w:rPr>
        <w:t>može se formirati kao ponderirana aritmetička sredina ocjena kontinuiranog vrednovanja znanja (20 %), pismenog (40 %) i usmenog ispita (40 %)</w:t>
      </w:r>
    </w:p>
    <w:p w14:paraId="1E04AD23" w14:textId="77777777" w:rsidR="00B87C02" w:rsidRPr="00B87C02" w:rsidRDefault="00B87C02" w:rsidP="00B87C02">
      <w:pPr>
        <w:pStyle w:val="Odlomakpopisa"/>
        <w:numPr>
          <w:ilvl w:val="0"/>
          <w:numId w:val="6"/>
        </w:numPr>
        <w:spacing w:after="0" w:line="240" w:lineRule="auto"/>
        <w:rPr>
          <w:rFonts w:ascii="Arial" w:hAnsi="Arial" w:cs="Arial"/>
          <w:sz w:val="16"/>
          <w:szCs w:val="16"/>
          <w:lang w:val="hr-HR"/>
        </w:rPr>
      </w:pPr>
      <w:bookmarkStart w:id="37" w:name="_Hlk176242409"/>
      <w:bookmarkEnd w:id="35"/>
      <w:r w:rsidRPr="00B87C02">
        <w:rPr>
          <w:rFonts w:ascii="Arial" w:hAnsi="Arial" w:cs="Arial"/>
          <w:sz w:val="16"/>
          <w:szCs w:val="16"/>
          <w:lang w:val="hr-HR"/>
        </w:rPr>
        <w:lastRenderedPageBreak/>
        <w:t>može se formirati kao aritmetička sredina ocjena</w:t>
      </w:r>
      <w:bookmarkEnd w:id="37"/>
      <w:r w:rsidRPr="00B87C02">
        <w:rPr>
          <w:rFonts w:ascii="Arial" w:hAnsi="Arial" w:cs="Arial"/>
          <w:sz w:val="16"/>
          <w:szCs w:val="16"/>
          <w:lang w:val="hr-HR"/>
        </w:rPr>
        <w:t xml:space="preserve"> pismenog (50 %) i usmenog ispita (50 %)</w:t>
      </w:r>
    </w:p>
    <w:bookmarkEnd w:id="36"/>
    <w:p w14:paraId="3472D89B" w14:textId="77777777" w:rsidR="00B87C02" w:rsidRDefault="00B87C02" w:rsidP="00B87C02">
      <w:pPr>
        <w:spacing w:after="0" w:line="240" w:lineRule="auto"/>
        <w:rPr>
          <w:rFonts w:ascii="Arial" w:hAnsi="Arial" w:cs="Arial"/>
          <w:sz w:val="20"/>
          <w:szCs w:val="20"/>
          <w:lang w:val="hr-HR"/>
        </w:rPr>
      </w:pPr>
    </w:p>
    <w:p w14:paraId="56265622" w14:textId="77777777" w:rsidR="0064666D" w:rsidRDefault="0064666D" w:rsidP="00D73D4A">
      <w:pPr>
        <w:spacing w:after="0" w:line="240" w:lineRule="auto"/>
        <w:rPr>
          <w:rFonts w:ascii="Arial" w:hAnsi="Arial" w:cs="Arial"/>
          <w:b/>
          <w:sz w:val="16"/>
          <w:szCs w:val="16"/>
          <w:lang w:val="hr-HR"/>
        </w:rPr>
      </w:pPr>
    </w:p>
    <w:p w14:paraId="4CBE0965" w14:textId="512366AA"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317B3ED6"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Šošić, I.; Serdar, V., 2002: Uvod u statistiku. Školska knjiga, Zagreb.</w:t>
      </w:r>
    </w:p>
    <w:p w14:paraId="602654BB"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Šošić, I., 2006: Primijenjena statistika. Školska knjiga, Zagreb.</w:t>
      </w:r>
    </w:p>
    <w:p w14:paraId="398D8498"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Papić, M., 2014: Primijenjena statistika u MS Excelu. Zoro, Zagreb.</w:t>
      </w:r>
    </w:p>
    <w:p w14:paraId="05247BF6"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Šterc, S., 1990: Grafičke metode u nastavi. Školska knjiga, Zagreb.</w:t>
      </w:r>
    </w:p>
    <w:bookmarkEnd w:id="30"/>
    <w:p w14:paraId="63B43D72" w14:textId="77777777" w:rsidR="00D73D4A" w:rsidRPr="00D73D4A" w:rsidRDefault="00D73D4A" w:rsidP="00D73D4A">
      <w:pPr>
        <w:spacing w:after="0" w:line="240" w:lineRule="auto"/>
        <w:rPr>
          <w:rFonts w:ascii="Arial" w:hAnsi="Arial" w:cs="Arial"/>
          <w:sz w:val="16"/>
          <w:szCs w:val="16"/>
          <w:lang w:val="hr-HR"/>
        </w:rPr>
      </w:pPr>
    </w:p>
    <w:p w14:paraId="14A61748" w14:textId="2A9F48B9" w:rsidR="00D73D4A" w:rsidRDefault="00D73D4A" w:rsidP="00D73D4A">
      <w:pPr>
        <w:spacing w:after="0" w:line="240" w:lineRule="auto"/>
        <w:rPr>
          <w:rFonts w:ascii="Arial" w:hAnsi="Arial" w:cs="Arial"/>
          <w:sz w:val="16"/>
          <w:szCs w:val="16"/>
          <w:lang w:val="hr-HR"/>
        </w:rPr>
      </w:pPr>
    </w:p>
    <w:p w14:paraId="3BB5A3E5" w14:textId="425D54FE" w:rsidR="00E60482" w:rsidRDefault="00E60482" w:rsidP="00D73D4A">
      <w:pPr>
        <w:spacing w:after="0" w:line="240" w:lineRule="auto"/>
        <w:rPr>
          <w:rFonts w:ascii="Arial" w:hAnsi="Arial" w:cs="Arial"/>
          <w:sz w:val="16"/>
          <w:szCs w:val="16"/>
          <w:lang w:val="hr-HR"/>
        </w:rPr>
      </w:pPr>
    </w:p>
    <w:p w14:paraId="11927515" w14:textId="3AA2742E" w:rsidR="00E60482" w:rsidRDefault="00E60482" w:rsidP="00D73D4A">
      <w:pPr>
        <w:spacing w:after="0" w:line="240" w:lineRule="auto"/>
        <w:rPr>
          <w:rFonts w:ascii="Arial" w:hAnsi="Arial" w:cs="Arial"/>
          <w:sz w:val="16"/>
          <w:szCs w:val="16"/>
          <w:lang w:val="hr-HR"/>
        </w:rPr>
      </w:pPr>
    </w:p>
    <w:p w14:paraId="054FE27B" w14:textId="64B02D06" w:rsidR="00E60482" w:rsidRDefault="00E60482" w:rsidP="00D73D4A">
      <w:pPr>
        <w:spacing w:after="0" w:line="240" w:lineRule="auto"/>
        <w:rPr>
          <w:rFonts w:ascii="Arial" w:hAnsi="Arial" w:cs="Arial"/>
          <w:sz w:val="16"/>
          <w:szCs w:val="16"/>
          <w:lang w:val="hr-HR"/>
        </w:rPr>
      </w:pPr>
    </w:p>
    <w:p w14:paraId="55BC1CB0" w14:textId="2CA58027" w:rsidR="00E60482" w:rsidRDefault="00E60482" w:rsidP="00D73D4A">
      <w:pPr>
        <w:spacing w:after="0" w:line="240" w:lineRule="auto"/>
        <w:rPr>
          <w:rFonts w:ascii="Arial" w:hAnsi="Arial" w:cs="Arial"/>
          <w:sz w:val="16"/>
          <w:szCs w:val="16"/>
          <w:lang w:val="hr-HR"/>
        </w:rPr>
      </w:pPr>
    </w:p>
    <w:p w14:paraId="64322771" w14:textId="731FFAA1" w:rsidR="00E60482" w:rsidRDefault="00E60482" w:rsidP="00D73D4A">
      <w:pPr>
        <w:spacing w:after="0" w:line="240" w:lineRule="auto"/>
        <w:rPr>
          <w:rFonts w:ascii="Arial" w:hAnsi="Arial" w:cs="Arial"/>
          <w:sz w:val="16"/>
          <w:szCs w:val="16"/>
          <w:lang w:val="hr-HR"/>
        </w:rPr>
      </w:pPr>
    </w:p>
    <w:p w14:paraId="2CDEF7DD" w14:textId="00D7990E" w:rsidR="00E60482" w:rsidRDefault="00E60482" w:rsidP="00D73D4A">
      <w:pPr>
        <w:spacing w:after="0" w:line="240" w:lineRule="auto"/>
        <w:rPr>
          <w:rFonts w:ascii="Arial" w:hAnsi="Arial" w:cs="Arial"/>
          <w:sz w:val="16"/>
          <w:szCs w:val="16"/>
          <w:lang w:val="hr-HR"/>
        </w:rPr>
      </w:pPr>
    </w:p>
    <w:p w14:paraId="6A17514D" w14:textId="1B96DF0D" w:rsidR="00E60482" w:rsidRDefault="00E60482" w:rsidP="00D73D4A">
      <w:pPr>
        <w:spacing w:after="0" w:line="240" w:lineRule="auto"/>
        <w:rPr>
          <w:rFonts w:ascii="Arial" w:hAnsi="Arial" w:cs="Arial"/>
          <w:sz w:val="16"/>
          <w:szCs w:val="16"/>
          <w:lang w:val="hr-HR"/>
        </w:rPr>
      </w:pPr>
    </w:p>
    <w:p w14:paraId="05F7C021" w14:textId="0C9273A1" w:rsidR="00E60482" w:rsidRDefault="00E60482" w:rsidP="00D73D4A">
      <w:pPr>
        <w:spacing w:after="0" w:line="240" w:lineRule="auto"/>
        <w:rPr>
          <w:rFonts w:ascii="Arial" w:hAnsi="Arial" w:cs="Arial"/>
          <w:sz w:val="16"/>
          <w:szCs w:val="16"/>
          <w:lang w:val="hr-HR"/>
        </w:rPr>
      </w:pPr>
    </w:p>
    <w:p w14:paraId="696A9F75" w14:textId="3A743FA5" w:rsidR="00E60482" w:rsidRDefault="00E60482" w:rsidP="00D73D4A">
      <w:pPr>
        <w:spacing w:after="0" w:line="240" w:lineRule="auto"/>
        <w:rPr>
          <w:rFonts w:ascii="Arial" w:hAnsi="Arial" w:cs="Arial"/>
          <w:sz w:val="16"/>
          <w:szCs w:val="16"/>
          <w:lang w:val="hr-HR"/>
        </w:rPr>
      </w:pPr>
    </w:p>
    <w:p w14:paraId="18BA6540" w14:textId="41CB0697" w:rsidR="00E60482" w:rsidRDefault="00E60482" w:rsidP="00D73D4A">
      <w:pPr>
        <w:spacing w:after="0" w:line="240" w:lineRule="auto"/>
        <w:rPr>
          <w:rFonts w:ascii="Arial" w:hAnsi="Arial" w:cs="Arial"/>
          <w:sz w:val="16"/>
          <w:szCs w:val="16"/>
          <w:lang w:val="hr-HR"/>
        </w:rPr>
      </w:pPr>
    </w:p>
    <w:p w14:paraId="24C8AD7E" w14:textId="41B47E0F" w:rsidR="00E60482" w:rsidRDefault="00E60482" w:rsidP="00D73D4A">
      <w:pPr>
        <w:spacing w:after="0" w:line="240" w:lineRule="auto"/>
        <w:rPr>
          <w:rFonts w:ascii="Arial" w:hAnsi="Arial" w:cs="Arial"/>
          <w:sz w:val="16"/>
          <w:szCs w:val="16"/>
          <w:lang w:val="hr-HR"/>
        </w:rPr>
      </w:pPr>
    </w:p>
    <w:p w14:paraId="4454E3A2" w14:textId="07ADA40F" w:rsidR="00E60482" w:rsidRDefault="00E60482" w:rsidP="00D73D4A">
      <w:pPr>
        <w:spacing w:after="0" w:line="240" w:lineRule="auto"/>
        <w:rPr>
          <w:rFonts w:ascii="Arial" w:hAnsi="Arial" w:cs="Arial"/>
          <w:sz w:val="16"/>
          <w:szCs w:val="16"/>
          <w:lang w:val="hr-HR"/>
        </w:rPr>
      </w:pPr>
    </w:p>
    <w:p w14:paraId="2B7B7DA3" w14:textId="3B8F93CE" w:rsidR="00E60482" w:rsidRDefault="00E60482" w:rsidP="00D73D4A">
      <w:pPr>
        <w:spacing w:after="0" w:line="240" w:lineRule="auto"/>
        <w:rPr>
          <w:rFonts w:ascii="Arial" w:hAnsi="Arial" w:cs="Arial"/>
          <w:sz w:val="16"/>
          <w:szCs w:val="16"/>
          <w:lang w:val="hr-HR"/>
        </w:rPr>
      </w:pPr>
    </w:p>
    <w:p w14:paraId="0E262B84" w14:textId="69602D15" w:rsidR="00E60482" w:rsidRDefault="00E60482" w:rsidP="00D73D4A">
      <w:pPr>
        <w:spacing w:after="0" w:line="240" w:lineRule="auto"/>
        <w:rPr>
          <w:rFonts w:ascii="Arial" w:hAnsi="Arial" w:cs="Arial"/>
          <w:sz w:val="16"/>
          <w:szCs w:val="16"/>
          <w:lang w:val="hr-HR"/>
        </w:rPr>
      </w:pPr>
    </w:p>
    <w:p w14:paraId="29AE7F6F" w14:textId="265B8205" w:rsidR="00E60482" w:rsidRDefault="00E60482" w:rsidP="00D73D4A">
      <w:pPr>
        <w:spacing w:after="0" w:line="240" w:lineRule="auto"/>
        <w:rPr>
          <w:rFonts w:ascii="Arial" w:hAnsi="Arial" w:cs="Arial"/>
          <w:sz w:val="16"/>
          <w:szCs w:val="16"/>
          <w:lang w:val="hr-HR"/>
        </w:rPr>
      </w:pPr>
    </w:p>
    <w:p w14:paraId="1F97B23D" w14:textId="199D9F63" w:rsidR="00E60482" w:rsidRDefault="00E60482" w:rsidP="00D73D4A">
      <w:pPr>
        <w:spacing w:after="0" w:line="240" w:lineRule="auto"/>
        <w:rPr>
          <w:rFonts w:ascii="Arial" w:hAnsi="Arial" w:cs="Arial"/>
          <w:sz w:val="16"/>
          <w:szCs w:val="16"/>
          <w:lang w:val="hr-HR"/>
        </w:rPr>
      </w:pPr>
    </w:p>
    <w:p w14:paraId="4EF8488B" w14:textId="2603E373" w:rsidR="00E60482" w:rsidRDefault="00E60482" w:rsidP="00D73D4A">
      <w:pPr>
        <w:spacing w:after="0" w:line="240" w:lineRule="auto"/>
        <w:rPr>
          <w:rFonts w:ascii="Arial" w:hAnsi="Arial" w:cs="Arial"/>
          <w:sz w:val="16"/>
          <w:szCs w:val="16"/>
          <w:lang w:val="hr-HR"/>
        </w:rPr>
      </w:pPr>
    </w:p>
    <w:p w14:paraId="7E397C47" w14:textId="7E61B743" w:rsidR="00E60482" w:rsidRDefault="00E60482" w:rsidP="00D73D4A">
      <w:pPr>
        <w:spacing w:after="0" w:line="240" w:lineRule="auto"/>
        <w:rPr>
          <w:rFonts w:ascii="Arial" w:hAnsi="Arial" w:cs="Arial"/>
          <w:sz w:val="16"/>
          <w:szCs w:val="16"/>
          <w:lang w:val="hr-HR"/>
        </w:rPr>
      </w:pPr>
    </w:p>
    <w:p w14:paraId="05C06EC5" w14:textId="42661E8F" w:rsidR="00E60482" w:rsidRDefault="00E60482" w:rsidP="00D73D4A">
      <w:pPr>
        <w:spacing w:after="0" w:line="240" w:lineRule="auto"/>
        <w:rPr>
          <w:rFonts w:ascii="Arial" w:hAnsi="Arial" w:cs="Arial"/>
          <w:sz w:val="16"/>
          <w:szCs w:val="16"/>
          <w:lang w:val="hr-HR"/>
        </w:rPr>
      </w:pPr>
    </w:p>
    <w:p w14:paraId="62AF271E" w14:textId="747C9B90" w:rsidR="00E60482" w:rsidRDefault="00E60482" w:rsidP="00D73D4A">
      <w:pPr>
        <w:spacing w:after="0" w:line="240" w:lineRule="auto"/>
        <w:rPr>
          <w:rFonts w:ascii="Arial" w:hAnsi="Arial" w:cs="Arial"/>
          <w:sz w:val="16"/>
          <w:szCs w:val="16"/>
          <w:lang w:val="hr-HR"/>
        </w:rPr>
      </w:pPr>
    </w:p>
    <w:p w14:paraId="6B68D234" w14:textId="2F550E80" w:rsidR="00E60482" w:rsidRDefault="00E60482" w:rsidP="00D73D4A">
      <w:pPr>
        <w:spacing w:after="0" w:line="240" w:lineRule="auto"/>
        <w:rPr>
          <w:rFonts w:ascii="Arial" w:hAnsi="Arial" w:cs="Arial"/>
          <w:sz w:val="16"/>
          <w:szCs w:val="16"/>
          <w:lang w:val="hr-HR"/>
        </w:rPr>
      </w:pPr>
    </w:p>
    <w:p w14:paraId="6D1A16D8" w14:textId="1CEB4E36" w:rsidR="00E60482" w:rsidRDefault="00E60482" w:rsidP="00D73D4A">
      <w:pPr>
        <w:spacing w:after="0" w:line="240" w:lineRule="auto"/>
        <w:rPr>
          <w:rFonts w:ascii="Arial" w:hAnsi="Arial" w:cs="Arial"/>
          <w:sz w:val="16"/>
          <w:szCs w:val="16"/>
          <w:lang w:val="hr-HR"/>
        </w:rPr>
      </w:pPr>
    </w:p>
    <w:p w14:paraId="0A243D45" w14:textId="2B4F36C4" w:rsidR="00E60482" w:rsidRDefault="00E60482" w:rsidP="00D73D4A">
      <w:pPr>
        <w:spacing w:after="0" w:line="240" w:lineRule="auto"/>
        <w:rPr>
          <w:rFonts w:ascii="Arial" w:hAnsi="Arial" w:cs="Arial"/>
          <w:sz w:val="16"/>
          <w:szCs w:val="16"/>
          <w:lang w:val="hr-HR"/>
        </w:rPr>
      </w:pPr>
    </w:p>
    <w:p w14:paraId="18F4C79C" w14:textId="019A6D50" w:rsidR="00E60482" w:rsidRDefault="00E60482" w:rsidP="00D73D4A">
      <w:pPr>
        <w:spacing w:after="0" w:line="240" w:lineRule="auto"/>
        <w:rPr>
          <w:rFonts w:ascii="Arial" w:hAnsi="Arial" w:cs="Arial"/>
          <w:sz w:val="16"/>
          <w:szCs w:val="16"/>
          <w:lang w:val="hr-HR"/>
        </w:rPr>
      </w:pPr>
    </w:p>
    <w:p w14:paraId="1C604E09" w14:textId="359E7D0C" w:rsidR="00E60482" w:rsidRDefault="00E60482" w:rsidP="00D73D4A">
      <w:pPr>
        <w:spacing w:after="0" w:line="240" w:lineRule="auto"/>
        <w:rPr>
          <w:rFonts w:ascii="Arial" w:hAnsi="Arial" w:cs="Arial"/>
          <w:sz w:val="16"/>
          <w:szCs w:val="16"/>
          <w:lang w:val="hr-HR"/>
        </w:rPr>
      </w:pPr>
    </w:p>
    <w:p w14:paraId="1C30092B" w14:textId="79DC83A5" w:rsidR="00E60482" w:rsidRDefault="00E60482" w:rsidP="00D73D4A">
      <w:pPr>
        <w:spacing w:after="0" w:line="240" w:lineRule="auto"/>
        <w:rPr>
          <w:rFonts w:ascii="Arial" w:hAnsi="Arial" w:cs="Arial"/>
          <w:sz w:val="16"/>
          <w:szCs w:val="16"/>
          <w:lang w:val="hr-HR"/>
        </w:rPr>
      </w:pPr>
    </w:p>
    <w:p w14:paraId="1BB346A8" w14:textId="47AA5C4B" w:rsidR="00E60482" w:rsidRDefault="00E60482" w:rsidP="00D73D4A">
      <w:pPr>
        <w:spacing w:after="0" w:line="240" w:lineRule="auto"/>
        <w:rPr>
          <w:rFonts w:ascii="Arial" w:hAnsi="Arial" w:cs="Arial"/>
          <w:sz w:val="16"/>
          <w:szCs w:val="16"/>
          <w:lang w:val="hr-HR"/>
        </w:rPr>
      </w:pPr>
    </w:p>
    <w:p w14:paraId="6DA38B1A" w14:textId="361C46D4" w:rsidR="00E60482" w:rsidRDefault="00E60482" w:rsidP="00D73D4A">
      <w:pPr>
        <w:spacing w:after="0" w:line="240" w:lineRule="auto"/>
        <w:rPr>
          <w:rFonts w:ascii="Arial" w:hAnsi="Arial" w:cs="Arial"/>
          <w:sz w:val="16"/>
          <w:szCs w:val="16"/>
          <w:lang w:val="hr-HR"/>
        </w:rPr>
      </w:pPr>
    </w:p>
    <w:p w14:paraId="75D5F985" w14:textId="2CD26099" w:rsidR="00E60482" w:rsidRDefault="00E60482" w:rsidP="00D73D4A">
      <w:pPr>
        <w:spacing w:after="0" w:line="240" w:lineRule="auto"/>
        <w:rPr>
          <w:rFonts w:ascii="Arial" w:hAnsi="Arial" w:cs="Arial"/>
          <w:sz w:val="16"/>
          <w:szCs w:val="16"/>
          <w:lang w:val="hr-HR"/>
        </w:rPr>
      </w:pPr>
    </w:p>
    <w:p w14:paraId="1DD09C09" w14:textId="66FEBF90" w:rsidR="00E60482" w:rsidRDefault="00E60482" w:rsidP="00D73D4A">
      <w:pPr>
        <w:spacing w:after="0" w:line="240" w:lineRule="auto"/>
        <w:rPr>
          <w:rFonts w:ascii="Arial" w:hAnsi="Arial" w:cs="Arial"/>
          <w:sz w:val="16"/>
          <w:szCs w:val="16"/>
          <w:lang w:val="hr-HR"/>
        </w:rPr>
      </w:pPr>
    </w:p>
    <w:p w14:paraId="5607DD4A" w14:textId="06C141E5" w:rsidR="00E60482" w:rsidRDefault="00E60482" w:rsidP="00D73D4A">
      <w:pPr>
        <w:spacing w:after="0" w:line="240" w:lineRule="auto"/>
        <w:rPr>
          <w:rFonts w:ascii="Arial" w:hAnsi="Arial" w:cs="Arial"/>
          <w:sz w:val="16"/>
          <w:szCs w:val="16"/>
          <w:lang w:val="hr-HR"/>
        </w:rPr>
      </w:pPr>
    </w:p>
    <w:p w14:paraId="3F0991C8" w14:textId="6D2A8A35" w:rsidR="00E60482" w:rsidRDefault="00E60482" w:rsidP="00D73D4A">
      <w:pPr>
        <w:spacing w:after="0" w:line="240" w:lineRule="auto"/>
        <w:rPr>
          <w:rFonts w:ascii="Arial" w:hAnsi="Arial" w:cs="Arial"/>
          <w:sz w:val="16"/>
          <w:szCs w:val="16"/>
          <w:lang w:val="hr-HR"/>
        </w:rPr>
      </w:pPr>
    </w:p>
    <w:p w14:paraId="14050A51" w14:textId="20699108" w:rsidR="00E60482" w:rsidRDefault="00E60482" w:rsidP="00D73D4A">
      <w:pPr>
        <w:spacing w:after="0" w:line="240" w:lineRule="auto"/>
        <w:rPr>
          <w:rFonts w:ascii="Arial" w:hAnsi="Arial" w:cs="Arial"/>
          <w:sz w:val="16"/>
          <w:szCs w:val="16"/>
          <w:lang w:val="hr-HR"/>
        </w:rPr>
      </w:pPr>
    </w:p>
    <w:p w14:paraId="0CED9DF3" w14:textId="12D1360B" w:rsidR="00E60482" w:rsidRDefault="00E60482" w:rsidP="00D73D4A">
      <w:pPr>
        <w:spacing w:after="0" w:line="240" w:lineRule="auto"/>
        <w:rPr>
          <w:rFonts w:ascii="Arial" w:hAnsi="Arial" w:cs="Arial"/>
          <w:sz w:val="16"/>
          <w:szCs w:val="16"/>
          <w:lang w:val="hr-HR"/>
        </w:rPr>
      </w:pPr>
    </w:p>
    <w:p w14:paraId="7F12F166" w14:textId="14C3D91B" w:rsidR="00E60482" w:rsidRDefault="00E60482" w:rsidP="00D73D4A">
      <w:pPr>
        <w:spacing w:after="0" w:line="240" w:lineRule="auto"/>
        <w:rPr>
          <w:rFonts w:ascii="Arial" w:hAnsi="Arial" w:cs="Arial"/>
          <w:sz w:val="16"/>
          <w:szCs w:val="16"/>
          <w:lang w:val="hr-HR"/>
        </w:rPr>
      </w:pPr>
    </w:p>
    <w:p w14:paraId="386CAECF" w14:textId="3C7B1869" w:rsidR="00E60482" w:rsidRDefault="00E60482" w:rsidP="00D73D4A">
      <w:pPr>
        <w:spacing w:after="0" w:line="240" w:lineRule="auto"/>
        <w:rPr>
          <w:rFonts w:ascii="Arial" w:hAnsi="Arial" w:cs="Arial"/>
          <w:sz w:val="16"/>
          <w:szCs w:val="16"/>
          <w:lang w:val="hr-HR"/>
        </w:rPr>
      </w:pPr>
    </w:p>
    <w:p w14:paraId="59644C7C" w14:textId="77D710CD" w:rsidR="00E60482" w:rsidRDefault="00E60482" w:rsidP="00D73D4A">
      <w:pPr>
        <w:spacing w:after="0" w:line="240" w:lineRule="auto"/>
        <w:rPr>
          <w:rFonts w:ascii="Arial" w:hAnsi="Arial" w:cs="Arial"/>
          <w:sz w:val="16"/>
          <w:szCs w:val="16"/>
          <w:lang w:val="hr-HR"/>
        </w:rPr>
      </w:pPr>
    </w:p>
    <w:p w14:paraId="10AC8DEC" w14:textId="46CD5D8B" w:rsidR="00E60482" w:rsidRDefault="00E60482" w:rsidP="00D73D4A">
      <w:pPr>
        <w:spacing w:after="0" w:line="240" w:lineRule="auto"/>
        <w:rPr>
          <w:rFonts w:ascii="Arial" w:hAnsi="Arial" w:cs="Arial"/>
          <w:sz w:val="16"/>
          <w:szCs w:val="16"/>
          <w:lang w:val="hr-HR"/>
        </w:rPr>
      </w:pPr>
    </w:p>
    <w:p w14:paraId="4F8A69EC" w14:textId="0C0E6711" w:rsidR="00E60482" w:rsidRDefault="00E60482" w:rsidP="00D73D4A">
      <w:pPr>
        <w:spacing w:after="0" w:line="240" w:lineRule="auto"/>
        <w:rPr>
          <w:rFonts w:ascii="Arial" w:hAnsi="Arial" w:cs="Arial"/>
          <w:sz w:val="16"/>
          <w:szCs w:val="16"/>
          <w:lang w:val="hr-HR"/>
        </w:rPr>
      </w:pPr>
    </w:p>
    <w:p w14:paraId="1F94B2F9" w14:textId="26A2ABFD" w:rsidR="00E60482" w:rsidRDefault="00E60482" w:rsidP="00D73D4A">
      <w:pPr>
        <w:spacing w:after="0" w:line="240" w:lineRule="auto"/>
        <w:rPr>
          <w:rFonts w:ascii="Arial" w:hAnsi="Arial" w:cs="Arial"/>
          <w:sz w:val="16"/>
          <w:szCs w:val="16"/>
          <w:lang w:val="hr-HR"/>
        </w:rPr>
      </w:pPr>
    </w:p>
    <w:p w14:paraId="127C5DD5" w14:textId="11912CB9" w:rsidR="00E60482" w:rsidRDefault="00E60482" w:rsidP="00E60482">
      <w:pPr>
        <w:spacing w:after="0" w:line="240" w:lineRule="auto"/>
        <w:rPr>
          <w:rFonts w:ascii="Arial" w:hAnsi="Arial" w:cs="Arial"/>
          <w:b/>
          <w:color w:val="4472C4" w:themeColor="accent1"/>
          <w:sz w:val="20"/>
          <w:szCs w:val="20"/>
          <w:lang w:val="it-IT"/>
        </w:rPr>
      </w:pPr>
      <w:r w:rsidRPr="00DA622B">
        <w:rPr>
          <w:rFonts w:ascii="Arial" w:hAnsi="Arial" w:cs="Arial"/>
          <w:b/>
          <w:color w:val="4472C4" w:themeColor="accent1"/>
          <w:sz w:val="20"/>
          <w:szCs w:val="20"/>
          <w:lang w:val="it-IT"/>
        </w:rPr>
        <w:lastRenderedPageBreak/>
        <w:t>KARTOGRAFIJA</w:t>
      </w:r>
    </w:p>
    <w:p w14:paraId="096D7101" w14:textId="77777777" w:rsidR="00E60482" w:rsidRPr="00DA622B" w:rsidRDefault="00E60482" w:rsidP="00E60482">
      <w:pPr>
        <w:spacing w:after="0" w:line="240" w:lineRule="auto"/>
        <w:rPr>
          <w:rFonts w:ascii="Arial" w:hAnsi="Arial" w:cs="Arial"/>
          <w:color w:val="4472C4" w:themeColor="accent1"/>
          <w:sz w:val="20"/>
          <w:szCs w:val="20"/>
          <w:lang w:val="it-IT"/>
        </w:rPr>
      </w:pPr>
    </w:p>
    <w:p w14:paraId="48286ADA" w14:textId="77777777" w:rsidR="00E60482" w:rsidRPr="00A763FC" w:rsidRDefault="00E60482" w:rsidP="00E60482">
      <w:pPr>
        <w:spacing w:after="0" w:line="240" w:lineRule="auto"/>
        <w:rPr>
          <w:rFonts w:ascii="Arial" w:hAnsi="Arial" w:cs="Arial"/>
          <w:sz w:val="16"/>
          <w:szCs w:val="16"/>
          <w:lang w:val="it-IT"/>
        </w:rPr>
      </w:pPr>
      <w:r w:rsidRPr="00DA622B">
        <w:rPr>
          <w:rFonts w:ascii="Arial" w:hAnsi="Arial" w:cs="Arial"/>
          <w:b/>
          <w:sz w:val="16"/>
          <w:szCs w:val="16"/>
          <w:lang w:val="it-IT"/>
        </w:rPr>
        <w:t xml:space="preserve">Nastavnici: </w:t>
      </w:r>
      <w:r w:rsidRPr="00DA622B">
        <w:rPr>
          <w:rFonts w:ascii="Arial" w:hAnsi="Arial" w:cs="Arial"/>
          <w:sz w:val="16"/>
          <w:szCs w:val="16"/>
          <w:lang w:val="it-IT"/>
        </w:rPr>
        <w:t xml:space="preserve">doc. dr. sc. </w:t>
      </w:r>
      <w:r w:rsidRPr="00A763FC">
        <w:rPr>
          <w:rFonts w:ascii="Arial" w:hAnsi="Arial" w:cs="Arial"/>
          <w:sz w:val="16"/>
          <w:szCs w:val="16"/>
          <w:lang w:val="it-IT"/>
        </w:rPr>
        <w:t>Dubravka Spevec</w:t>
      </w:r>
    </w:p>
    <w:p w14:paraId="5198090F"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 xml:space="preserve">Satnica (P+V+S): </w:t>
      </w:r>
      <w:r w:rsidRPr="00D73D4A">
        <w:rPr>
          <w:rFonts w:ascii="Arial" w:hAnsi="Arial" w:cs="Arial"/>
          <w:sz w:val="16"/>
          <w:szCs w:val="16"/>
        </w:rPr>
        <w:t>2+2+0</w:t>
      </w:r>
    </w:p>
    <w:p w14:paraId="50A05273"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 xml:space="preserve">ECTS: </w:t>
      </w:r>
      <w:r w:rsidRPr="00D73D4A">
        <w:rPr>
          <w:rFonts w:ascii="Arial" w:hAnsi="Arial" w:cs="Arial"/>
          <w:sz w:val="16"/>
          <w:szCs w:val="16"/>
        </w:rPr>
        <w:t>4</w:t>
      </w:r>
    </w:p>
    <w:p w14:paraId="3187E2FD" w14:textId="09244010"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 xml:space="preserve">ISVU šifra: </w:t>
      </w:r>
      <w:r w:rsidR="00CE2AD3">
        <w:rPr>
          <w:rFonts w:ascii="Arial" w:hAnsi="Arial" w:cs="Arial"/>
          <w:sz w:val="16"/>
          <w:szCs w:val="16"/>
        </w:rPr>
        <w:t>270176</w:t>
      </w:r>
    </w:p>
    <w:p w14:paraId="451BDC40" w14:textId="77777777" w:rsidR="00E60482" w:rsidRPr="00D73D4A" w:rsidRDefault="00E60482" w:rsidP="00E60482">
      <w:pPr>
        <w:spacing w:after="0" w:line="240" w:lineRule="auto"/>
        <w:rPr>
          <w:rFonts w:ascii="Arial" w:hAnsi="Arial" w:cs="Arial"/>
          <w:sz w:val="16"/>
          <w:szCs w:val="16"/>
        </w:rPr>
      </w:pPr>
    </w:p>
    <w:p w14:paraId="58DD6302"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Oblici vrednovanja</w:t>
      </w:r>
    </w:p>
    <w:p w14:paraId="402C22D0"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kolokviji (2)</w:t>
      </w:r>
    </w:p>
    <w:p w14:paraId="78404C4B"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pisani ispit</w:t>
      </w:r>
    </w:p>
    <w:p w14:paraId="55BBC511"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usmeni ispit</w:t>
      </w:r>
    </w:p>
    <w:p w14:paraId="1F8405B4" w14:textId="77777777" w:rsidR="00E60482" w:rsidRPr="00D73D4A" w:rsidRDefault="00E60482" w:rsidP="00E60482">
      <w:pPr>
        <w:spacing w:after="0" w:line="240" w:lineRule="auto"/>
        <w:rPr>
          <w:rFonts w:ascii="Arial" w:hAnsi="Arial" w:cs="Arial"/>
          <w:sz w:val="16"/>
          <w:szCs w:val="16"/>
        </w:rPr>
      </w:pPr>
    </w:p>
    <w:p w14:paraId="26DB8CC7"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Element 1</w:t>
      </w:r>
      <w:r w:rsidRPr="00D73D4A">
        <w:rPr>
          <w:rFonts w:ascii="Arial" w:hAnsi="Arial" w:cs="Arial"/>
          <w:sz w:val="16"/>
          <w:szCs w:val="16"/>
        </w:rPr>
        <w:t xml:space="preserve"> – kolokviji </w:t>
      </w:r>
    </w:p>
    <w:p w14:paraId="4FB48595" w14:textId="77777777" w:rsidR="00E60482" w:rsidRPr="00D73D4A" w:rsidRDefault="00E60482" w:rsidP="00270FF9">
      <w:pPr>
        <w:numPr>
          <w:ilvl w:val="0"/>
          <w:numId w:val="249"/>
        </w:numPr>
        <w:spacing w:after="0" w:line="240" w:lineRule="auto"/>
        <w:contextualSpacing/>
        <w:rPr>
          <w:rFonts w:ascii="Arial" w:hAnsi="Arial" w:cs="Arial"/>
          <w:sz w:val="16"/>
          <w:szCs w:val="16"/>
        </w:rPr>
      </w:pPr>
      <w:r w:rsidRPr="00D73D4A">
        <w:rPr>
          <w:rFonts w:ascii="Arial" w:hAnsi="Arial" w:cs="Arial"/>
          <w:sz w:val="16"/>
          <w:szCs w:val="16"/>
        </w:rPr>
        <w:t xml:space="preserve">2 pisana kolokvija </w:t>
      </w:r>
    </w:p>
    <w:p w14:paraId="5B75966B" w14:textId="77777777" w:rsidR="00E60482" w:rsidRPr="00D73D4A" w:rsidRDefault="00E60482" w:rsidP="00270FF9">
      <w:pPr>
        <w:numPr>
          <w:ilvl w:val="0"/>
          <w:numId w:val="249"/>
        </w:numPr>
        <w:spacing w:after="0" w:line="240" w:lineRule="auto"/>
        <w:contextualSpacing/>
        <w:rPr>
          <w:rFonts w:ascii="Arial" w:hAnsi="Arial" w:cs="Arial"/>
          <w:sz w:val="16"/>
          <w:szCs w:val="16"/>
        </w:rPr>
      </w:pPr>
      <w:r w:rsidRPr="00D73D4A">
        <w:rPr>
          <w:rFonts w:ascii="Arial" w:hAnsi="Arial" w:cs="Arial"/>
          <w:sz w:val="16"/>
          <w:szCs w:val="16"/>
        </w:rPr>
        <w:t>svaki kolokvij nosi maksimalno 15 bodova (na oba je moguće ostvariti maksimalno 30 bodova)</w:t>
      </w:r>
    </w:p>
    <w:p w14:paraId="49187949" w14:textId="77777777" w:rsidR="00E60482" w:rsidRPr="00DA622B" w:rsidRDefault="00E60482"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ne ocjenjuje se zasebno, bodovi se pribrajaju bodovima s pisanog i usmenog dijela ispita</w:t>
      </w:r>
    </w:p>
    <w:p w14:paraId="4AF1CD5F" w14:textId="77777777" w:rsidR="00E60482" w:rsidRPr="00DA622B" w:rsidRDefault="00E60482" w:rsidP="00E60482">
      <w:pPr>
        <w:spacing w:after="0" w:line="240" w:lineRule="auto"/>
        <w:rPr>
          <w:rFonts w:ascii="Arial" w:hAnsi="Arial" w:cs="Arial"/>
          <w:b/>
          <w:sz w:val="16"/>
          <w:szCs w:val="16"/>
          <w:lang w:val="it-IT"/>
        </w:rPr>
      </w:pPr>
    </w:p>
    <w:p w14:paraId="396085E9"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Element 2</w:t>
      </w:r>
      <w:r w:rsidRPr="00D73D4A">
        <w:rPr>
          <w:rFonts w:ascii="Arial" w:hAnsi="Arial" w:cs="Arial"/>
          <w:sz w:val="16"/>
          <w:szCs w:val="16"/>
        </w:rPr>
        <w:t xml:space="preserve"> – pisani ispit</w:t>
      </w:r>
    </w:p>
    <w:p w14:paraId="46FE11AA" w14:textId="77777777" w:rsidR="00E60482" w:rsidRPr="00D73D4A" w:rsidRDefault="00E60482" w:rsidP="00270FF9">
      <w:pPr>
        <w:numPr>
          <w:ilvl w:val="0"/>
          <w:numId w:val="249"/>
        </w:numPr>
        <w:spacing w:after="0" w:line="240" w:lineRule="auto"/>
        <w:contextualSpacing/>
        <w:rPr>
          <w:rFonts w:ascii="Arial" w:hAnsi="Arial" w:cs="Arial"/>
          <w:sz w:val="16"/>
          <w:szCs w:val="16"/>
        </w:rPr>
      </w:pPr>
      <w:r w:rsidRPr="00D73D4A">
        <w:rPr>
          <w:rFonts w:ascii="Arial" w:hAnsi="Arial" w:cs="Arial"/>
          <w:sz w:val="16"/>
          <w:szCs w:val="16"/>
        </w:rPr>
        <w:t>predavanja i propisana literatura</w:t>
      </w:r>
    </w:p>
    <w:p w14:paraId="1BF86E51" w14:textId="77777777" w:rsidR="00E60482" w:rsidRPr="00D73D4A" w:rsidRDefault="00E60482" w:rsidP="00270FF9">
      <w:pPr>
        <w:numPr>
          <w:ilvl w:val="0"/>
          <w:numId w:val="249"/>
        </w:numPr>
        <w:spacing w:after="0" w:line="240" w:lineRule="auto"/>
        <w:contextualSpacing/>
        <w:rPr>
          <w:rFonts w:ascii="Arial" w:hAnsi="Arial" w:cs="Arial"/>
          <w:sz w:val="16"/>
          <w:szCs w:val="16"/>
        </w:rPr>
      </w:pPr>
      <w:r w:rsidRPr="00D73D4A">
        <w:rPr>
          <w:rFonts w:ascii="Arial" w:hAnsi="Arial" w:cs="Arial"/>
          <w:sz w:val="16"/>
          <w:szCs w:val="16"/>
        </w:rPr>
        <w:t>ukupan broj bodova: 35</w:t>
      </w:r>
    </w:p>
    <w:p w14:paraId="24ACDED0" w14:textId="77777777" w:rsidR="00E60482" w:rsidRPr="00D73D4A" w:rsidRDefault="00E60482" w:rsidP="00E60482">
      <w:pPr>
        <w:spacing w:after="0" w:line="240" w:lineRule="auto"/>
        <w:ind w:left="720"/>
        <w:contextualSpacing/>
        <w:rPr>
          <w:rFonts w:ascii="Arial" w:hAnsi="Arial" w:cs="Arial"/>
          <w:sz w:val="16"/>
          <w:szCs w:val="16"/>
        </w:rPr>
      </w:pPr>
    </w:p>
    <w:p w14:paraId="16EC8CAF"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 xml:space="preserve">Element 3 </w:t>
      </w:r>
      <w:r w:rsidRPr="00D73D4A">
        <w:rPr>
          <w:rFonts w:ascii="Arial" w:hAnsi="Arial" w:cs="Arial"/>
          <w:sz w:val="16"/>
          <w:szCs w:val="16"/>
        </w:rPr>
        <w:t>– usmeni ispit</w:t>
      </w:r>
    </w:p>
    <w:p w14:paraId="0BDDD51E" w14:textId="77777777" w:rsidR="00E60482" w:rsidRPr="00DA622B" w:rsidRDefault="00E60482"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4 pitanja (tri teorijska i jedno praktično)</w:t>
      </w:r>
    </w:p>
    <w:p w14:paraId="58459492" w14:textId="77777777" w:rsidR="00E60482" w:rsidRPr="00DA622B" w:rsidRDefault="00E60482"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broj bodova: 20 (maksimalno 5 bodova po svakom pitanju)</w:t>
      </w:r>
    </w:p>
    <w:p w14:paraId="0061997B" w14:textId="77777777" w:rsidR="00E60482" w:rsidRPr="00D73D4A" w:rsidRDefault="00E60482" w:rsidP="00270FF9">
      <w:pPr>
        <w:numPr>
          <w:ilvl w:val="0"/>
          <w:numId w:val="249"/>
        </w:numPr>
        <w:spacing w:after="0" w:line="240" w:lineRule="auto"/>
        <w:rPr>
          <w:rFonts w:ascii="Arial" w:hAnsi="Arial" w:cs="Arial"/>
          <w:b/>
          <w:sz w:val="16"/>
          <w:szCs w:val="16"/>
          <w:lang w:val="it-IT"/>
        </w:rPr>
      </w:pPr>
      <w:r w:rsidRPr="00DA622B">
        <w:rPr>
          <w:rFonts w:ascii="Arial" w:hAnsi="Arial" w:cs="Arial"/>
          <w:sz w:val="16"/>
          <w:szCs w:val="16"/>
          <w:lang w:val="it-IT"/>
        </w:rPr>
        <w:t xml:space="preserve">za pristup usmenom dijelu ispita student mora ostvariti minimalno </w:t>
      </w:r>
      <w:r w:rsidRPr="00DA622B">
        <w:rPr>
          <w:rFonts w:ascii="Arial" w:hAnsi="Arial" w:cs="Arial"/>
          <w:bCs/>
          <w:sz w:val="16"/>
          <w:szCs w:val="16"/>
          <w:lang w:val="it-IT"/>
        </w:rPr>
        <w:t>35 bodova</w:t>
      </w:r>
      <w:r w:rsidRPr="00DA622B">
        <w:rPr>
          <w:rFonts w:ascii="Arial" w:hAnsi="Arial" w:cs="Arial"/>
          <w:sz w:val="16"/>
          <w:szCs w:val="16"/>
          <w:lang w:val="it-IT"/>
        </w:rPr>
        <w:t xml:space="preserve"> (zbrajaju se bodovi oba kolokvija i pisanog ispita)</w:t>
      </w:r>
    </w:p>
    <w:p w14:paraId="3B49C180" w14:textId="77777777" w:rsidR="00E60482" w:rsidRPr="00DA622B" w:rsidRDefault="00E60482" w:rsidP="00E60482">
      <w:pPr>
        <w:spacing w:after="0" w:line="240" w:lineRule="auto"/>
        <w:rPr>
          <w:rFonts w:ascii="Arial" w:hAnsi="Arial" w:cs="Arial"/>
          <w:b/>
          <w:sz w:val="16"/>
          <w:szCs w:val="16"/>
          <w:lang w:val="it-IT"/>
        </w:rPr>
      </w:pPr>
    </w:p>
    <w:p w14:paraId="17911FB9"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Konačna ocjena</w:t>
      </w:r>
    </w:p>
    <w:p w14:paraId="357AC45D" w14:textId="77777777" w:rsidR="00E60482" w:rsidRPr="00DA622B" w:rsidRDefault="00E60482" w:rsidP="00E60482">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formira se na temelju zbroja bodova triju elemenata vrednovanja</w:t>
      </w:r>
    </w:p>
    <w:p w14:paraId="41CBFA8D" w14:textId="77777777" w:rsidR="00E60482" w:rsidRPr="00DA622B" w:rsidRDefault="00E60482" w:rsidP="00E60482">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pragovi ocjena (bodovna ljestvica za formiranje ocjene):</w:t>
      </w:r>
    </w:p>
    <w:p w14:paraId="4957DA19" w14:textId="77777777" w:rsidR="00E60482" w:rsidRPr="00DA622B" w:rsidRDefault="00E60482" w:rsidP="00E60482">
      <w:pPr>
        <w:spacing w:after="0" w:line="240" w:lineRule="auto"/>
        <w:rPr>
          <w:rFonts w:ascii="Arial" w:hAnsi="Arial" w:cs="Arial"/>
          <w:sz w:val="16"/>
          <w:szCs w:val="16"/>
          <w:lang w:val="it-IT"/>
        </w:rPr>
      </w:pPr>
    </w:p>
    <w:p w14:paraId="4A56D9FB" w14:textId="77777777" w:rsidR="00E60482" w:rsidRPr="00DA622B" w:rsidRDefault="00E60482" w:rsidP="00E60482">
      <w:pPr>
        <w:spacing w:after="0" w:line="240" w:lineRule="auto"/>
        <w:ind w:left="1440"/>
        <w:rPr>
          <w:rFonts w:ascii="Arial" w:hAnsi="Arial" w:cs="Arial"/>
          <w:sz w:val="16"/>
          <w:szCs w:val="16"/>
          <w:lang w:val="it-IT"/>
        </w:rPr>
      </w:pPr>
      <w:r w:rsidRPr="00DA622B">
        <w:rPr>
          <w:rFonts w:ascii="Arial" w:hAnsi="Arial" w:cs="Arial"/>
          <w:sz w:val="16"/>
          <w:szCs w:val="16"/>
          <w:lang w:val="it-IT"/>
        </w:rPr>
        <w:t>46 - 56 bodova</w:t>
      </w:r>
      <w:r w:rsidRPr="00DA622B">
        <w:rPr>
          <w:rFonts w:ascii="Arial" w:hAnsi="Arial" w:cs="Arial"/>
          <w:sz w:val="16"/>
          <w:szCs w:val="16"/>
          <w:lang w:val="it-IT"/>
        </w:rPr>
        <w:tab/>
      </w:r>
      <w:r w:rsidRPr="00DA622B">
        <w:rPr>
          <w:rFonts w:ascii="Arial" w:hAnsi="Arial" w:cs="Arial"/>
          <w:sz w:val="16"/>
          <w:szCs w:val="16"/>
          <w:lang w:val="it-IT"/>
        </w:rPr>
        <w:tab/>
        <w:t>dovoljan (2)</w:t>
      </w:r>
    </w:p>
    <w:p w14:paraId="00F5576A" w14:textId="77777777" w:rsidR="00E60482" w:rsidRPr="00DA622B" w:rsidRDefault="00E60482" w:rsidP="00E60482">
      <w:pPr>
        <w:spacing w:after="0" w:line="240" w:lineRule="auto"/>
        <w:ind w:left="1440"/>
        <w:rPr>
          <w:rFonts w:ascii="Arial" w:hAnsi="Arial" w:cs="Arial"/>
          <w:sz w:val="16"/>
          <w:szCs w:val="16"/>
          <w:lang w:val="it-IT"/>
        </w:rPr>
      </w:pPr>
      <w:r w:rsidRPr="00DA622B">
        <w:rPr>
          <w:rFonts w:ascii="Arial" w:hAnsi="Arial" w:cs="Arial"/>
          <w:sz w:val="16"/>
          <w:szCs w:val="16"/>
          <w:lang w:val="it-IT"/>
        </w:rPr>
        <w:t>57 - 67 bodova</w:t>
      </w:r>
      <w:r w:rsidRPr="00DA622B">
        <w:rPr>
          <w:rFonts w:ascii="Arial" w:hAnsi="Arial" w:cs="Arial"/>
          <w:sz w:val="16"/>
          <w:szCs w:val="16"/>
          <w:lang w:val="it-IT"/>
        </w:rPr>
        <w:tab/>
      </w:r>
      <w:r w:rsidRPr="00DA622B">
        <w:rPr>
          <w:rFonts w:ascii="Arial" w:hAnsi="Arial" w:cs="Arial"/>
          <w:sz w:val="16"/>
          <w:szCs w:val="16"/>
          <w:lang w:val="it-IT"/>
        </w:rPr>
        <w:tab/>
        <w:t>dobar (3)</w:t>
      </w:r>
    </w:p>
    <w:p w14:paraId="5F274031" w14:textId="77777777" w:rsidR="00E60482" w:rsidRPr="00DA622B" w:rsidRDefault="00E60482" w:rsidP="00E60482">
      <w:pPr>
        <w:spacing w:after="0" w:line="240" w:lineRule="auto"/>
        <w:ind w:left="1440"/>
        <w:rPr>
          <w:rFonts w:ascii="Arial" w:hAnsi="Arial" w:cs="Arial"/>
          <w:sz w:val="16"/>
          <w:szCs w:val="16"/>
          <w:lang w:val="it-IT"/>
        </w:rPr>
      </w:pPr>
      <w:r w:rsidRPr="00DA622B">
        <w:rPr>
          <w:rFonts w:ascii="Arial" w:hAnsi="Arial" w:cs="Arial"/>
          <w:sz w:val="16"/>
          <w:szCs w:val="16"/>
          <w:lang w:val="it-IT"/>
        </w:rPr>
        <w:t>68 - 77 bodova</w:t>
      </w:r>
      <w:r w:rsidRPr="00DA622B">
        <w:rPr>
          <w:rFonts w:ascii="Arial" w:hAnsi="Arial" w:cs="Arial"/>
          <w:sz w:val="16"/>
          <w:szCs w:val="16"/>
          <w:lang w:val="it-IT"/>
        </w:rPr>
        <w:tab/>
      </w:r>
      <w:r w:rsidRPr="00DA622B">
        <w:rPr>
          <w:rFonts w:ascii="Arial" w:hAnsi="Arial" w:cs="Arial"/>
          <w:sz w:val="16"/>
          <w:szCs w:val="16"/>
          <w:lang w:val="it-IT"/>
        </w:rPr>
        <w:tab/>
        <w:t>vrlo dobar (4)</w:t>
      </w:r>
    </w:p>
    <w:p w14:paraId="7FD68AF7" w14:textId="77777777" w:rsidR="00E60482" w:rsidRPr="00D73D4A" w:rsidRDefault="00E60482" w:rsidP="00E60482">
      <w:pPr>
        <w:spacing w:after="0" w:line="240" w:lineRule="auto"/>
        <w:ind w:left="1440"/>
        <w:rPr>
          <w:rFonts w:ascii="Arial" w:hAnsi="Arial" w:cs="Arial"/>
          <w:sz w:val="16"/>
          <w:szCs w:val="16"/>
        </w:rPr>
      </w:pPr>
      <w:r w:rsidRPr="00D73D4A">
        <w:rPr>
          <w:rFonts w:ascii="Arial" w:hAnsi="Arial" w:cs="Arial"/>
          <w:sz w:val="16"/>
          <w:szCs w:val="16"/>
        </w:rPr>
        <w:t>78 - 85 bodova</w:t>
      </w:r>
      <w:r w:rsidRPr="00D73D4A">
        <w:rPr>
          <w:rFonts w:ascii="Arial" w:hAnsi="Arial" w:cs="Arial"/>
          <w:sz w:val="16"/>
          <w:szCs w:val="16"/>
        </w:rPr>
        <w:tab/>
      </w:r>
      <w:r w:rsidRPr="00D73D4A">
        <w:rPr>
          <w:rFonts w:ascii="Arial" w:hAnsi="Arial" w:cs="Arial"/>
          <w:sz w:val="16"/>
          <w:szCs w:val="16"/>
        </w:rPr>
        <w:tab/>
        <w:t>izvrstan (5)</w:t>
      </w:r>
    </w:p>
    <w:p w14:paraId="649E1200" w14:textId="77777777" w:rsidR="00E60482" w:rsidRPr="00D73D4A" w:rsidRDefault="00E60482" w:rsidP="00E60482">
      <w:pPr>
        <w:spacing w:after="0" w:line="240" w:lineRule="auto"/>
        <w:rPr>
          <w:rFonts w:ascii="Arial" w:hAnsi="Arial" w:cs="Arial"/>
          <w:sz w:val="16"/>
          <w:szCs w:val="16"/>
        </w:rPr>
      </w:pPr>
    </w:p>
    <w:p w14:paraId="1F2575F9"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Obavezna literatura</w:t>
      </w:r>
    </w:p>
    <w:p w14:paraId="7B2BA17A" w14:textId="77777777" w:rsidR="00E60482" w:rsidRPr="00AE52DB" w:rsidRDefault="00E60482" w:rsidP="00270FF9">
      <w:pPr>
        <w:numPr>
          <w:ilvl w:val="0"/>
          <w:numId w:val="223"/>
        </w:numPr>
        <w:spacing w:after="0" w:line="240" w:lineRule="auto"/>
        <w:rPr>
          <w:rFonts w:ascii="Arial" w:hAnsi="Arial" w:cs="Arial"/>
          <w:sz w:val="16"/>
          <w:szCs w:val="16"/>
          <w:lang w:val="en-GB"/>
        </w:rPr>
      </w:pPr>
      <w:r w:rsidRPr="00AE52DB">
        <w:rPr>
          <w:rFonts w:ascii="Arial" w:hAnsi="Arial" w:cs="Arial"/>
          <w:sz w:val="16"/>
          <w:szCs w:val="16"/>
        </w:rPr>
        <w:t xml:space="preserve">Robinson, A. H., Morrison, J. L., Muehrcke, P. C., Kimerling, A. J., Guptill, S. C., 1995: </w:t>
      </w:r>
      <w:r w:rsidRPr="00AE52DB">
        <w:rPr>
          <w:rFonts w:ascii="Arial" w:hAnsi="Arial" w:cs="Arial"/>
          <w:bCs/>
          <w:sz w:val="16"/>
          <w:szCs w:val="16"/>
        </w:rPr>
        <w:t>Elements of Cartography</w:t>
      </w:r>
      <w:r w:rsidRPr="00AE52DB">
        <w:rPr>
          <w:rFonts w:ascii="Arial" w:hAnsi="Arial" w:cs="Arial"/>
          <w:sz w:val="16"/>
          <w:szCs w:val="16"/>
        </w:rPr>
        <w:t>, John Wiley&amp;Sons, New York</w:t>
      </w:r>
    </w:p>
    <w:p w14:paraId="53DEC539" w14:textId="77777777" w:rsidR="00E60482" w:rsidRPr="002A7D01" w:rsidRDefault="00E60482" w:rsidP="00270FF9">
      <w:pPr>
        <w:numPr>
          <w:ilvl w:val="0"/>
          <w:numId w:val="223"/>
        </w:numPr>
        <w:spacing w:after="0" w:line="240" w:lineRule="auto"/>
        <w:rPr>
          <w:rFonts w:ascii="Arial" w:hAnsi="Arial" w:cs="Arial"/>
          <w:sz w:val="16"/>
          <w:szCs w:val="16"/>
          <w:lang w:val="es-ES"/>
        </w:rPr>
      </w:pPr>
      <w:r w:rsidRPr="002A7D01">
        <w:rPr>
          <w:rFonts w:ascii="Arial" w:hAnsi="Arial" w:cs="Arial"/>
          <w:sz w:val="16"/>
          <w:szCs w:val="16"/>
          <w:lang w:val="es-ES"/>
        </w:rPr>
        <w:t xml:space="preserve">Lovrić, P., 1988: </w:t>
      </w:r>
      <w:r w:rsidRPr="002A7D01">
        <w:rPr>
          <w:rFonts w:ascii="Arial" w:hAnsi="Arial" w:cs="Arial"/>
          <w:bCs/>
          <w:sz w:val="16"/>
          <w:szCs w:val="16"/>
          <w:lang w:val="es-ES"/>
        </w:rPr>
        <w:t>Opća kartografija</w:t>
      </w:r>
      <w:r w:rsidRPr="002A7D01">
        <w:rPr>
          <w:rFonts w:ascii="Arial" w:hAnsi="Arial" w:cs="Arial"/>
          <w:sz w:val="16"/>
          <w:szCs w:val="16"/>
          <w:lang w:val="es-ES"/>
        </w:rPr>
        <w:t>, SN Liber, Zagreb</w:t>
      </w:r>
    </w:p>
    <w:p w14:paraId="2440F7F2" w14:textId="77777777" w:rsidR="00E60482" w:rsidRPr="002A7D01" w:rsidRDefault="00E60482" w:rsidP="00270FF9">
      <w:pPr>
        <w:numPr>
          <w:ilvl w:val="0"/>
          <w:numId w:val="223"/>
        </w:numPr>
        <w:spacing w:after="0" w:line="240" w:lineRule="auto"/>
        <w:rPr>
          <w:rFonts w:ascii="Arial" w:hAnsi="Arial" w:cs="Arial"/>
          <w:sz w:val="16"/>
          <w:szCs w:val="16"/>
          <w:lang w:val="es-ES"/>
        </w:rPr>
      </w:pPr>
      <w:r w:rsidRPr="002A7D01">
        <w:rPr>
          <w:rFonts w:ascii="Arial" w:hAnsi="Arial" w:cs="Arial"/>
          <w:sz w:val="16"/>
          <w:szCs w:val="16"/>
          <w:lang w:val="es-ES"/>
        </w:rPr>
        <w:t xml:space="preserve">Frančula, N., 2000: </w:t>
      </w:r>
      <w:r w:rsidRPr="002A7D01">
        <w:rPr>
          <w:rFonts w:ascii="Arial" w:hAnsi="Arial" w:cs="Arial"/>
          <w:bCs/>
          <w:sz w:val="16"/>
          <w:szCs w:val="16"/>
          <w:lang w:val="es-ES"/>
        </w:rPr>
        <w:t>Kartografske projekcije</w:t>
      </w:r>
      <w:r w:rsidRPr="002A7D01">
        <w:rPr>
          <w:rFonts w:ascii="Arial" w:hAnsi="Arial" w:cs="Arial"/>
          <w:sz w:val="16"/>
          <w:szCs w:val="16"/>
          <w:lang w:val="es-ES"/>
        </w:rPr>
        <w:t>, Geodetski fakultet, Zagreb</w:t>
      </w:r>
    </w:p>
    <w:p w14:paraId="6B74C964" w14:textId="77777777" w:rsidR="00E60482" w:rsidRPr="00AE52DB" w:rsidRDefault="00E60482" w:rsidP="00270FF9">
      <w:pPr>
        <w:numPr>
          <w:ilvl w:val="0"/>
          <w:numId w:val="223"/>
        </w:numPr>
        <w:spacing w:after="0" w:line="240" w:lineRule="auto"/>
        <w:rPr>
          <w:rFonts w:ascii="Arial" w:hAnsi="Arial" w:cs="Arial"/>
          <w:sz w:val="16"/>
          <w:szCs w:val="16"/>
          <w:lang w:val="it-IT"/>
        </w:rPr>
      </w:pPr>
      <w:r w:rsidRPr="00AE52DB">
        <w:rPr>
          <w:rFonts w:ascii="Arial" w:hAnsi="Arial" w:cs="Arial"/>
          <w:sz w:val="16"/>
          <w:szCs w:val="16"/>
          <w:lang w:val="it-IT"/>
        </w:rPr>
        <w:t xml:space="preserve">Spevec, D., 2023.: </w:t>
      </w:r>
      <w:r w:rsidRPr="00DA622B">
        <w:rPr>
          <w:rFonts w:ascii="Arial" w:hAnsi="Arial" w:cs="Arial"/>
          <w:sz w:val="16"/>
          <w:szCs w:val="16"/>
          <w:lang w:val="it-IT"/>
        </w:rPr>
        <w:t>Nerecenzirani nastavni materijali iz Kartografije (predavanja i vježbe) u PDF-u</w:t>
      </w:r>
    </w:p>
    <w:p w14:paraId="7A5EF04B" w14:textId="77777777" w:rsidR="00E60482" w:rsidRPr="00DA622B" w:rsidRDefault="00E60482" w:rsidP="00E60482">
      <w:pPr>
        <w:spacing w:after="0" w:line="240" w:lineRule="auto"/>
        <w:rPr>
          <w:rFonts w:ascii="Arial" w:hAnsi="Arial" w:cs="Arial"/>
          <w:sz w:val="16"/>
          <w:szCs w:val="16"/>
          <w:lang w:val="it-IT"/>
        </w:rPr>
      </w:pPr>
    </w:p>
    <w:p w14:paraId="27356DE6" w14:textId="77777777" w:rsidR="00E60482" w:rsidRPr="00DA622B" w:rsidRDefault="00E60482" w:rsidP="00E60482">
      <w:pPr>
        <w:spacing w:after="0" w:line="240" w:lineRule="auto"/>
        <w:rPr>
          <w:rFonts w:ascii="Arial" w:hAnsi="Arial" w:cs="Arial"/>
          <w:sz w:val="16"/>
          <w:szCs w:val="16"/>
          <w:lang w:val="it-IT"/>
        </w:rPr>
      </w:pPr>
    </w:p>
    <w:p w14:paraId="591DDB23" w14:textId="77777777" w:rsidR="00E60482" w:rsidRDefault="00E60482" w:rsidP="00E60482">
      <w:pPr>
        <w:spacing w:after="0" w:line="240" w:lineRule="auto"/>
        <w:rPr>
          <w:rFonts w:ascii="Arial" w:hAnsi="Arial" w:cs="Arial"/>
          <w:b/>
          <w:color w:val="4472C4" w:themeColor="accent1"/>
          <w:sz w:val="20"/>
          <w:szCs w:val="20"/>
          <w:lang w:val="hr-HR"/>
        </w:rPr>
      </w:pPr>
      <w:bookmarkStart w:id="38" w:name="_Hlk166597264"/>
    </w:p>
    <w:p w14:paraId="0CE29088" w14:textId="77777777" w:rsidR="00E60482" w:rsidRDefault="00E60482" w:rsidP="00E60482">
      <w:pPr>
        <w:spacing w:after="0" w:line="240" w:lineRule="auto"/>
        <w:rPr>
          <w:rFonts w:ascii="Arial" w:hAnsi="Arial" w:cs="Arial"/>
          <w:b/>
          <w:color w:val="4472C4" w:themeColor="accent1"/>
          <w:sz w:val="20"/>
          <w:szCs w:val="20"/>
          <w:lang w:val="hr-HR"/>
        </w:rPr>
      </w:pPr>
    </w:p>
    <w:p w14:paraId="317AC27B" w14:textId="77777777" w:rsidR="00E60482" w:rsidRDefault="00E60482" w:rsidP="00E60482">
      <w:pPr>
        <w:spacing w:after="0" w:line="240" w:lineRule="auto"/>
        <w:rPr>
          <w:rFonts w:ascii="Arial" w:hAnsi="Arial" w:cs="Arial"/>
          <w:b/>
          <w:color w:val="4472C4" w:themeColor="accent1"/>
          <w:sz w:val="20"/>
          <w:szCs w:val="20"/>
          <w:lang w:val="hr-HR"/>
        </w:rPr>
      </w:pPr>
    </w:p>
    <w:p w14:paraId="524BE60B" w14:textId="77777777" w:rsidR="00E60482" w:rsidRDefault="00E60482" w:rsidP="00E60482">
      <w:pPr>
        <w:spacing w:after="0" w:line="240" w:lineRule="auto"/>
        <w:rPr>
          <w:rFonts w:ascii="Arial" w:hAnsi="Arial" w:cs="Arial"/>
          <w:b/>
          <w:color w:val="4472C4" w:themeColor="accent1"/>
          <w:sz w:val="20"/>
          <w:szCs w:val="20"/>
          <w:lang w:val="hr-HR"/>
        </w:rPr>
      </w:pPr>
    </w:p>
    <w:p w14:paraId="47C5E5BF" w14:textId="4D83BF3A" w:rsidR="00E60482" w:rsidRPr="00D73D4A" w:rsidRDefault="00E60482" w:rsidP="00E60482">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DEMOGEOGRAFIJA</w:t>
      </w:r>
    </w:p>
    <w:p w14:paraId="0E0BBE63" w14:textId="77777777" w:rsidR="00E60482" w:rsidRPr="00D73D4A" w:rsidRDefault="00E60482" w:rsidP="00E60482">
      <w:pPr>
        <w:spacing w:after="0" w:line="240" w:lineRule="auto"/>
        <w:rPr>
          <w:rFonts w:ascii="Arial" w:hAnsi="Arial" w:cs="Arial"/>
          <w:b/>
          <w:sz w:val="20"/>
          <w:szCs w:val="20"/>
          <w:lang w:val="hr-HR"/>
        </w:rPr>
      </w:pPr>
    </w:p>
    <w:p w14:paraId="739381F3"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sz w:val="16"/>
          <w:szCs w:val="16"/>
          <w:lang w:val="hr-HR"/>
        </w:rPr>
        <w:t xml:space="preserve"> </w:t>
      </w:r>
      <w:bookmarkStart w:id="39" w:name="_Hlk166588949"/>
      <w:r w:rsidRPr="00D73D4A">
        <w:rPr>
          <w:rFonts w:ascii="Arial" w:hAnsi="Arial" w:cs="Arial"/>
          <w:sz w:val="16"/>
          <w:szCs w:val="16"/>
          <w:lang w:val="hr-HR"/>
        </w:rPr>
        <w:t>doc. dr. sc. Ksenija Bašić</w:t>
      </w:r>
      <w:bookmarkEnd w:id="39"/>
    </w:p>
    <w:p w14:paraId="7CED4AFF"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3663256E"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4</w:t>
      </w:r>
    </w:p>
    <w:p w14:paraId="149FAC21"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38791</w:t>
      </w:r>
    </w:p>
    <w:p w14:paraId="4C9B262F" w14:textId="77777777" w:rsidR="00E60482" w:rsidRPr="00D73D4A" w:rsidRDefault="00E60482" w:rsidP="00E60482">
      <w:pPr>
        <w:spacing w:after="0" w:line="240" w:lineRule="auto"/>
        <w:rPr>
          <w:rFonts w:ascii="Arial" w:hAnsi="Arial" w:cs="Arial"/>
          <w:sz w:val="16"/>
          <w:szCs w:val="16"/>
          <w:lang w:val="hr-HR"/>
        </w:rPr>
      </w:pPr>
    </w:p>
    <w:p w14:paraId="7714BBC0" w14:textId="77777777" w:rsidR="00E60482" w:rsidRPr="00D73D4A" w:rsidRDefault="00E60482" w:rsidP="00E60482">
      <w:pPr>
        <w:spacing w:after="0" w:line="240" w:lineRule="auto"/>
        <w:rPr>
          <w:rFonts w:ascii="Arial" w:hAnsi="Arial" w:cs="Arial"/>
          <w:b/>
          <w:sz w:val="16"/>
          <w:szCs w:val="16"/>
          <w:lang w:val="hr-HR"/>
        </w:rPr>
      </w:pPr>
      <w:bookmarkStart w:id="40" w:name="_Hlk166597436"/>
      <w:bookmarkEnd w:id="38"/>
      <w:r w:rsidRPr="00D73D4A">
        <w:rPr>
          <w:rFonts w:ascii="Arial" w:hAnsi="Arial" w:cs="Arial"/>
          <w:b/>
          <w:sz w:val="16"/>
          <w:szCs w:val="16"/>
          <w:lang w:val="hr-HR"/>
        </w:rPr>
        <w:t>Oblici vrednovanja</w:t>
      </w:r>
    </w:p>
    <w:p w14:paraId="7173BD6B"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003697B4"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4966822C" w14:textId="77777777" w:rsidR="00E60482" w:rsidRPr="00D73D4A" w:rsidRDefault="00E60482" w:rsidP="00E60482">
      <w:pPr>
        <w:spacing w:after="0" w:line="240" w:lineRule="auto"/>
        <w:rPr>
          <w:rFonts w:ascii="Arial" w:hAnsi="Arial" w:cs="Arial"/>
          <w:sz w:val="16"/>
          <w:szCs w:val="16"/>
          <w:lang w:val="hr-HR"/>
        </w:rPr>
      </w:pPr>
    </w:p>
    <w:p w14:paraId="7C9CAB26"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215EBEE0" w14:textId="77777777" w:rsidR="00E60482" w:rsidRPr="00D73D4A" w:rsidRDefault="00E60482" w:rsidP="00270FF9">
      <w:pPr>
        <w:numPr>
          <w:ilvl w:val="0"/>
          <w:numId w:val="224"/>
        </w:numPr>
        <w:spacing w:after="0" w:line="240" w:lineRule="auto"/>
        <w:contextualSpacing/>
        <w:jc w:val="both"/>
        <w:rPr>
          <w:rFonts w:ascii="Arial" w:eastAsia="Calibri" w:hAnsi="Arial" w:cs="Arial"/>
          <w:sz w:val="16"/>
          <w:szCs w:val="16"/>
        </w:rPr>
      </w:pPr>
      <w:r w:rsidRPr="00D73D4A">
        <w:rPr>
          <w:rFonts w:ascii="Arial" w:eastAsia="Calibri" w:hAnsi="Arial" w:cs="Arial"/>
          <w:sz w:val="16"/>
          <w:szCs w:val="16"/>
          <w:lang w:val="hr-HR"/>
        </w:rPr>
        <w:t>10 pitanja/zadataka:</w:t>
      </w:r>
    </w:p>
    <w:p w14:paraId="4ACD6AC5" w14:textId="77777777" w:rsidR="00E60482" w:rsidRPr="00D73D4A" w:rsidRDefault="00E60482" w:rsidP="00270FF9">
      <w:pPr>
        <w:numPr>
          <w:ilvl w:val="0"/>
          <w:numId w:val="225"/>
        </w:numPr>
        <w:spacing w:after="0" w:line="240" w:lineRule="auto"/>
        <w:contextualSpacing/>
        <w:jc w:val="both"/>
        <w:rPr>
          <w:rFonts w:ascii="Arial" w:eastAsia="Calibri" w:hAnsi="Arial" w:cs="Arial"/>
          <w:sz w:val="16"/>
          <w:szCs w:val="16"/>
        </w:rPr>
      </w:pPr>
      <w:r w:rsidRPr="00D73D4A">
        <w:rPr>
          <w:rFonts w:ascii="Arial" w:eastAsia="Calibri" w:hAnsi="Arial" w:cs="Arial"/>
          <w:sz w:val="16"/>
          <w:szCs w:val="16"/>
          <w:lang w:val="hr-HR"/>
        </w:rPr>
        <w:t>1 kratki esej</w:t>
      </w:r>
    </w:p>
    <w:p w14:paraId="4585E7C6" w14:textId="77777777" w:rsidR="00E60482" w:rsidRPr="00D73D4A" w:rsidRDefault="00E60482" w:rsidP="00270FF9">
      <w:pPr>
        <w:numPr>
          <w:ilvl w:val="0"/>
          <w:numId w:val="225"/>
        </w:numPr>
        <w:spacing w:after="0" w:line="240" w:lineRule="auto"/>
        <w:contextualSpacing/>
        <w:jc w:val="both"/>
        <w:rPr>
          <w:rFonts w:ascii="Arial" w:hAnsi="Arial" w:cs="Arial"/>
          <w:sz w:val="16"/>
          <w:szCs w:val="16"/>
        </w:rPr>
      </w:pPr>
      <w:r w:rsidRPr="00D73D4A">
        <w:rPr>
          <w:rFonts w:ascii="Arial" w:eastAsia="Calibri" w:hAnsi="Arial" w:cs="Arial"/>
          <w:sz w:val="16"/>
          <w:szCs w:val="16"/>
          <w:lang w:val="hr-HR"/>
        </w:rPr>
        <w:t>odabir točnog između pet ponuđenih odgovora</w:t>
      </w:r>
    </w:p>
    <w:p w14:paraId="3D197976" w14:textId="77777777" w:rsidR="00E60482" w:rsidRPr="00D73D4A" w:rsidRDefault="00E60482" w:rsidP="00270FF9">
      <w:pPr>
        <w:numPr>
          <w:ilvl w:val="0"/>
          <w:numId w:val="225"/>
        </w:numPr>
        <w:spacing w:after="0" w:line="240" w:lineRule="auto"/>
        <w:contextualSpacing/>
        <w:jc w:val="both"/>
        <w:rPr>
          <w:rFonts w:ascii="Arial" w:hAnsi="Arial" w:cs="Arial"/>
          <w:sz w:val="16"/>
          <w:szCs w:val="16"/>
        </w:rPr>
      </w:pPr>
      <w:r w:rsidRPr="00D73D4A">
        <w:rPr>
          <w:rFonts w:ascii="Arial" w:eastAsia="Calibri" w:hAnsi="Arial" w:cs="Arial"/>
          <w:sz w:val="16"/>
          <w:szCs w:val="16"/>
          <w:lang w:val="hr-HR"/>
        </w:rPr>
        <w:t>nadopunjavanje tvrdnji/definicija ključnim riječima</w:t>
      </w:r>
    </w:p>
    <w:p w14:paraId="1555783D" w14:textId="77777777" w:rsidR="00E60482" w:rsidRPr="00D73D4A" w:rsidRDefault="00E60482" w:rsidP="00270FF9">
      <w:pPr>
        <w:numPr>
          <w:ilvl w:val="0"/>
          <w:numId w:val="225"/>
        </w:numPr>
        <w:spacing w:after="0" w:line="240" w:lineRule="auto"/>
        <w:contextualSpacing/>
        <w:jc w:val="both"/>
        <w:rPr>
          <w:rFonts w:ascii="Arial" w:hAnsi="Arial" w:cs="Arial"/>
          <w:sz w:val="16"/>
          <w:szCs w:val="16"/>
        </w:rPr>
      </w:pPr>
      <w:r w:rsidRPr="00D73D4A">
        <w:rPr>
          <w:rFonts w:ascii="Arial" w:eastAsia="Calibri" w:hAnsi="Arial" w:cs="Arial"/>
          <w:sz w:val="16"/>
          <w:szCs w:val="16"/>
          <w:lang w:val="hr-HR"/>
        </w:rPr>
        <w:t>objašnjenje zadanog pojma/pojave</w:t>
      </w:r>
    </w:p>
    <w:p w14:paraId="0AF283DF" w14:textId="77777777" w:rsidR="00E60482" w:rsidRPr="00D73D4A" w:rsidRDefault="00E60482" w:rsidP="00270FF9">
      <w:pPr>
        <w:numPr>
          <w:ilvl w:val="0"/>
          <w:numId w:val="225"/>
        </w:numPr>
        <w:spacing w:after="0" w:line="240" w:lineRule="auto"/>
        <w:contextualSpacing/>
        <w:jc w:val="both"/>
        <w:rPr>
          <w:rFonts w:ascii="Arial" w:hAnsi="Arial" w:cs="Arial"/>
          <w:sz w:val="16"/>
          <w:szCs w:val="16"/>
        </w:rPr>
      </w:pPr>
      <w:r w:rsidRPr="00D73D4A">
        <w:rPr>
          <w:rFonts w:ascii="Arial" w:eastAsia="Calibri" w:hAnsi="Arial" w:cs="Arial"/>
          <w:sz w:val="16"/>
          <w:szCs w:val="16"/>
          <w:lang w:val="hr-HR"/>
        </w:rPr>
        <w:t>2 računska zadatka</w:t>
      </w:r>
    </w:p>
    <w:p w14:paraId="14B9AEF9" w14:textId="77777777" w:rsidR="00E60482" w:rsidRPr="00D73D4A" w:rsidRDefault="00E60482" w:rsidP="00270FF9">
      <w:pPr>
        <w:numPr>
          <w:ilvl w:val="0"/>
          <w:numId w:val="224"/>
        </w:numPr>
        <w:spacing w:after="0" w:line="240" w:lineRule="auto"/>
        <w:contextualSpacing/>
        <w:jc w:val="both"/>
        <w:rPr>
          <w:rFonts w:ascii="Arial" w:eastAsia="Calibri" w:hAnsi="Arial" w:cs="Arial"/>
          <w:sz w:val="16"/>
          <w:szCs w:val="16"/>
          <w:lang w:val="it-IT"/>
        </w:rPr>
      </w:pPr>
      <w:bookmarkStart w:id="41" w:name="_Hlk166587677"/>
      <w:r w:rsidRPr="00D73D4A">
        <w:rPr>
          <w:rFonts w:ascii="Arial" w:eastAsia="Calibri" w:hAnsi="Arial" w:cs="Arial"/>
          <w:sz w:val="16"/>
          <w:szCs w:val="16"/>
          <w:lang w:val="hr-HR"/>
        </w:rPr>
        <w:t>ocjena pismenog ispita prema broju postignutih bodova:</w:t>
      </w:r>
    </w:p>
    <w:p w14:paraId="327A3956" w14:textId="77777777" w:rsidR="00E60482" w:rsidRPr="00D73D4A" w:rsidRDefault="00E60482" w:rsidP="00E60482">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 xml:space="preserve">  0-10 bodova</w:t>
      </w:r>
      <w:r w:rsidRPr="00D73D4A">
        <w:rPr>
          <w:rFonts w:ascii="Arial" w:hAnsi="Arial" w:cs="Arial"/>
          <w:sz w:val="16"/>
          <w:szCs w:val="16"/>
          <w:lang w:val="it-IT"/>
        </w:rPr>
        <w:tab/>
      </w:r>
      <w:r w:rsidRPr="00D73D4A">
        <w:rPr>
          <w:rFonts w:ascii="Arial" w:eastAsia="Calibri" w:hAnsi="Arial" w:cs="Arial"/>
          <w:sz w:val="16"/>
          <w:szCs w:val="16"/>
          <w:lang w:val="hr-HR"/>
        </w:rPr>
        <w:t>nedovoljan (1)</w:t>
      </w:r>
    </w:p>
    <w:p w14:paraId="15F65889" w14:textId="77777777" w:rsidR="00E60482" w:rsidRPr="00D73D4A" w:rsidRDefault="00E60482" w:rsidP="00E60482">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11-12 bodova</w:t>
      </w:r>
      <w:r w:rsidRPr="00D73D4A">
        <w:rPr>
          <w:rFonts w:ascii="Arial" w:hAnsi="Arial" w:cs="Arial"/>
          <w:sz w:val="16"/>
          <w:szCs w:val="16"/>
          <w:lang w:val="it-IT"/>
        </w:rPr>
        <w:tab/>
      </w:r>
      <w:r w:rsidRPr="00D73D4A">
        <w:rPr>
          <w:rFonts w:ascii="Arial" w:eastAsia="Calibri" w:hAnsi="Arial" w:cs="Arial"/>
          <w:sz w:val="16"/>
          <w:szCs w:val="16"/>
          <w:lang w:val="hr-HR"/>
        </w:rPr>
        <w:t>dovoljan (2)</w:t>
      </w:r>
    </w:p>
    <w:p w14:paraId="26AF2D67" w14:textId="77777777" w:rsidR="00E60482" w:rsidRPr="00D73D4A" w:rsidRDefault="00E60482" w:rsidP="00E60482">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13-15 bodova</w:t>
      </w:r>
      <w:r w:rsidRPr="00D73D4A">
        <w:rPr>
          <w:rFonts w:ascii="Arial" w:hAnsi="Arial" w:cs="Arial"/>
          <w:sz w:val="16"/>
          <w:szCs w:val="16"/>
          <w:lang w:val="it-IT"/>
        </w:rPr>
        <w:tab/>
      </w:r>
      <w:r w:rsidRPr="00D73D4A">
        <w:rPr>
          <w:rFonts w:ascii="Arial" w:eastAsia="Calibri" w:hAnsi="Arial" w:cs="Arial"/>
          <w:sz w:val="16"/>
          <w:szCs w:val="16"/>
          <w:lang w:val="hr-HR"/>
        </w:rPr>
        <w:t>dobar (3)</w:t>
      </w:r>
    </w:p>
    <w:p w14:paraId="296D93A6" w14:textId="77777777" w:rsidR="00E60482" w:rsidRPr="00D73D4A" w:rsidRDefault="00E60482" w:rsidP="00E60482">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16-18 bodova</w:t>
      </w:r>
      <w:r w:rsidRPr="00D73D4A">
        <w:rPr>
          <w:rFonts w:ascii="Arial" w:hAnsi="Arial" w:cs="Arial"/>
          <w:sz w:val="16"/>
          <w:szCs w:val="16"/>
          <w:lang w:val="it-IT"/>
        </w:rPr>
        <w:tab/>
      </w:r>
      <w:r w:rsidRPr="00D73D4A">
        <w:rPr>
          <w:rFonts w:ascii="Arial" w:eastAsia="Calibri" w:hAnsi="Arial" w:cs="Arial"/>
          <w:sz w:val="16"/>
          <w:szCs w:val="16"/>
          <w:lang w:val="hr-HR"/>
        </w:rPr>
        <w:t>vrlo dobar (4)</w:t>
      </w:r>
    </w:p>
    <w:p w14:paraId="6BC608DD" w14:textId="77777777" w:rsidR="00E60482" w:rsidRPr="00D73D4A" w:rsidRDefault="00E60482" w:rsidP="00E60482">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19-20 bodova</w:t>
      </w:r>
      <w:r w:rsidRPr="00D73D4A">
        <w:rPr>
          <w:rFonts w:ascii="Arial" w:hAnsi="Arial" w:cs="Arial"/>
          <w:sz w:val="16"/>
          <w:szCs w:val="16"/>
          <w:lang w:val="it-IT"/>
        </w:rPr>
        <w:tab/>
      </w:r>
      <w:r w:rsidRPr="00D73D4A">
        <w:rPr>
          <w:rFonts w:ascii="Arial" w:eastAsia="Calibri" w:hAnsi="Arial" w:cs="Arial"/>
          <w:sz w:val="16"/>
          <w:szCs w:val="16"/>
          <w:lang w:val="hr-HR"/>
        </w:rPr>
        <w:t>izvrstan (5)</w:t>
      </w:r>
    </w:p>
    <w:bookmarkEnd w:id="41"/>
    <w:p w14:paraId="274F0404" w14:textId="77777777" w:rsidR="00E60482" w:rsidRPr="00D73D4A" w:rsidRDefault="00E60482" w:rsidP="00E60482">
      <w:pPr>
        <w:spacing w:after="0" w:line="240" w:lineRule="auto"/>
        <w:rPr>
          <w:rFonts w:ascii="Arial" w:hAnsi="Arial" w:cs="Arial"/>
          <w:sz w:val="16"/>
          <w:szCs w:val="16"/>
          <w:lang w:val="hr-HR"/>
        </w:rPr>
      </w:pPr>
    </w:p>
    <w:p w14:paraId="1D59DF81" w14:textId="77777777" w:rsidR="00E60482" w:rsidRPr="00D73D4A" w:rsidRDefault="00E60482" w:rsidP="00E60482">
      <w:pPr>
        <w:spacing w:after="0" w:line="240" w:lineRule="auto"/>
        <w:rPr>
          <w:rFonts w:ascii="Arial" w:hAnsi="Arial" w:cs="Arial"/>
          <w:b/>
          <w:sz w:val="16"/>
          <w:szCs w:val="16"/>
          <w:lang w:val="hr-HR"/>
        </w:rPr>
      </w:pPr>
      <w:bookmarkStart w:id="42" w:name="_Hlk166591814"/>
      <w:r w:rsidRPr="00D73D4A">
        <w:rPr>
          <w:rFonts w:ascii="Arial" w:hAnsi="Arial" w:cs="Arial"/>
          <w:b/>
          <w:sz w:val="16"/>
          <w:szCs w:val="16"/>
          <w:lang w:val="hr-HR"/>
        </w:rPr>
        <w:t>Usmeni ispit</w:t>
      </w:r>
    </w:p>
    <w:p w14:paraId="1BE0075F" w14:textId="77777777" w:rsidR="00E60482" w:rsidRPr="00D73D4A" w:rsidRDefault="00E60482"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opća pitanja koja uključuju razumijevanje i povezivanje gradiva</w:t>
      </w:r>
    </w:p>
    <w:bookmarkEnd w:id="42"/>
    <w:p w14:paraId="7C878121" w14:textId="77777777" w:rsidR="00E60482" w:rsidRPr="00D73D4A" w:rsidRDefault="00E60482" w:rsidP="00E60482">
      <w:pPr>
        <w:spacing w:after="0" w:line="240" w:lineRule="auto"/>
        <w:rPr>
          <w:rFonts w:ascii="Arial" w:hAnsi="Arial" w:cs="Arial"/>
          <w:sz w:val="16"/>
          <w:szCs w:val="16"/>
          <w:lang w:val="hr-HR"/>
        </w:rPr>
      </w:pPr>
    </w:p>
    <w:p w14:paraId="7571C2F9"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2851D18E" w14:textId="77777777" w:rsidR="00E60482" w:rsidRPr="00D73D4A" w:rsidRDefault="00E60482" w:rsidP="00E60482">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temelji se na rezultatima pismenog i usmenog ispita</w:t>
      </w:r>
    </w:p>
    <w:p w14:paraId="65E0FB3E" w14:textId="77777777" w:rsidR="00E60482" w:rsidRPr="00D73D4A" w:rsidRDefault="00E60482" w:rsidP="00E60482">
      <w:pPr>
        <w:spacing w:after="0" w:line="240" w:lineRule="auto"/>
        <w:rPr>
          <w:rFonts w:ascii="Arial" w:hAnsi="Arial" w:cs="Arial"/>
          <w:sz w:val="16"/>
          <w:szCs w:val="16"/>
          <w:lang w:val="hr-HR"/>
        </w:rPr>
      </w:pPr>
    </w:p>
    <w:p w14:paraId="03135E62"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19187573" w14:textId="77777777" w:rsidR="00E60482" w:rsidRPr="00D73D4A" w:rsidRDefault="00E60482" w:rsidP="00270FF9">
      <w:pPr>
        <w:numPr>
          <w:ilvl w:val="0"/>
          <w:numId w:val="22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Nejašmić, I., 2005: Demogeografija: Stanovništvo u prostornim odnosima i procesima, Školska knjiga, Zagreb. </w:t>
      </w:r>
    </w:p>
    <w:p w14:paraId="5A5E77D2" w14:textId="77777777" w:rsidR="00E60482" w:rsidRPr="00D73D4A" w:rsidRDefault="00E60482" w:rsidP="00270FF9">
      <w:pPr>
        <w:numPr>
          <w:ilvl w:val="0"/>
          <w:numId w:val="22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Nejašmić, I., 2008: Stanovništvo Hrvatske: demogeografske studije i analize, Hrvatsko geografsko društvo, Zagreb. </w:t>
      </w:r>
    </w:p>
    <w:p w14:paraId="7527A939" w14:textId="77777777" w:rsidR="00E60482" w:rsidRPr="00D73D4A" w:rsidRDefault="00E60482" w:rsidP="00270FF9">
      <w:pPr>
        <w:numPr>
          <w:ilvl w:val="0"/>
          <w:numId w:val="22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Wertheimer-Baletić, A., 1999: Stanovništvo i razvoj, MATE d.o.o., Zagreb. </w:t>
      </w:r>
    </w:p>
    <w:p w14:paraId="0D93EC2B" w14:textId="77777777" w:rsidR="00E60482" w:rsidRPr="00D73D4A" w:rsidRDefault="00E60482" w:rsidP="00270FF9">
      <w:pPr>
        <w:numPr>
          <w:ilvl w:val="0"/>
          <w:numId w:val="226"/>
        </w:numPr>
        <w:spacing w:after="0" w:line="240" w:lineRule="auto"/>
        <w:contextualSpacing/>
        <w:rPr>
          <w:rFonts w:ascii="Arial" w:hAnsi="Arial" w:cs="Arial"/>
          <w:sz w:val="16"/>
          <w:szCs w:val="16"/>
          <w:lang w:val="hr-HR"/>
        </w:rPr>
      </w:pPr>
      <w:r w:rsidRPr="00D73D4A">
        <w:rPr>
          <w:rFonts w:ascii="Arial" w:hAnsi="Arial" w:cs="Arial"/>
          <w:sz w:val="16"/>
          <w:szCs w:val="16"/>
          <w:lang w:val="hr-HR"/>
        </w:rPr>
        <w:t>Relevantni članci objavljeni u domaćim i inozemnim znanstvenim časopisima.</w:t>
      </w:r>
    </w:p>
    <w:p w14:paraId="7ED7D5DB" w14:textId="77777777" w:rsidR="00E60482" w:rsidRPr="00D73D4A" w:rsidRDefault="00E60482" w:rsidP="00E60482">
      <w:pPr>
        <w:spacing w:after="0" w:line="240" w:lineRule="auto"/>
        <w:rPr>
          <w:rFonts w:ascii="Arial" w:hAnsi="Arial" w:cs="Arial"/>
          <w:sz w:val="16"/>
          <w:szCs w:val="16"/>
          <w:lang w:val="hr-HR"/>
        </w:rPr>
      </w:pPr>
    </w:p>
    <w:bookmarkEnd w:id="40"/>
    <w:p w14:paraId="39342127" w14:textId="77777777" w:rsidR="00E60482" w:rsidRPr="00D73D4A" w:rsidRDefault="00E60482" w:rsidP="00E60482">
      <w:pPr>
        <w:spacing w:after="0" w:line="240" w:lineRule="auto"/>
        <w:rPr>
          <w:rFonts w:ascii="Arial" w:hAnsi="Arial" w:cs="Arial"/>
          <w:sz w:val="16"/>
          <w:szCs w:val="16"/>
          <w:lang w:val="hr-HR"/>
        </w:rPr>
      </w:pPr>
    </w:p>
    <w:p w14:paraId="1FE8B2E8" w14:textId="77777777" w:rsidR="00E60482" w:rsidRPr="00D73D4A" w:rsidRDefault="00E60482" w:rsidP="00E60482">
      <w:pPr>
        <w:spacing w:after="0" w:line="240" w:lineRule="auto"/>
        <w:rPr>
          <w:rFonts w:ascii="Arial" w:hAnsi="Arial" w:cs="Arial"/>
          <w:sz w:val="16"/>
          <w:szCs w:val="16"/>
          <w:lang w:val="hr-HR"/>
        </w:rPr>
      </w:pPr>
    </w:p>
    <w:p w14:paraId="550CEF4B" w14:textId="77777777" w:rsidR="00E60482" w:rsidRDefault="00E60482" w:rsidP="00E60482">
      <w:pPr>
        <w:spacing w:after="0" w:line="240" w:lineRule="auto"/>
        <w:rPr>
          <w:rFonts w:ascii="Arial" w:hAnsi="Arial" w:cs="Arial"/>
          <w:b/>
          <w:color w:val="4472C4" w:themeColor="accent1"/>
          <w:sz w:val="20"/>
          <w:szCs w:val="20"/>
          <w:lang w:val="hr-HR"/>
        </w:rPr>
      </w:pPr>
    </w:p>
    <w:p w14:paraId="2EB1F32D" w14:textId="77777777" w:rsidR="00E60482" w:rsidRDefault="00E60482" w:rsidP="00E60482">
      <w:pPr>
        <w:spacing w:after="0" w:line="240" w:lineRule="auto"/>
        <w:rPr>
          <w:rFonts w:ascii="Arial" w:hAnsi="Arial" w:cs="Arial"/>
          <w:b/>
          <w:color w:val="4472C4" w:themeColor="accent1"/>
          <w:sz w:val="20"/>
          <w:szCs w:val="20"/>
          <w:lang w:val="hr-HR"/>
        </w:rPr>
      </w:pPr>
    </w:p>
    <w:p w14:paraId="311A8386" w14:textId="77777777" w:rsidR="00E60482" w:rsidRDefault="00E60482" w:rsidP="00E60482">
      <w:pPr>
        <w:spacing w:after="0" w:line="240" w:lineRule="auto"/>
        <w:rPr>
          <w:rFonts w:ascii="Arial" w:hAnsi="Arial" w:cs="Arial"/>
          <w:b/>
          <w:color w:val="4472C4" w:themeColor="accent1"/>
          <w:sz w:val="20"/>
          <w:szCs w:val="20"/>
          <w:lang w:val="hr-HR"/>
        </w:rPr>
      </w:pPr>
    </w:p>
    <w:p w14:paraId="360D1B56" w14:textId="77777777" w:rsidR="00E60482" w:rsidRDefault="00E60482" w:rsidP="00E60482">
      <w:pPr>
        <w:spacing w:after="0" w:line="240" w:lineRule="auto"/>
        <w:rPr>
          <w:rFonts w:ascii="Arial" w:hAnsi="Arial" w:cs="Arial"/>
          <w:b/>
          <w:color w:val="4472C4" w:themeColor="accent1"/>
          <w:sz w:val="20"/>
          <w:szCs w:val="20"/>
          <w:lang w:val="hr-HR"/>
        </w:rPr>
      </w:pPr>
    </w:p>
    <w:p w14:paraId="0549AEFB" w14:textId="77777777" w:rsidR="00E60482" w:rsidRDefault="00E60482" w:rsidP="00E60482">
      <w:pPr>
        <w:spacing w:after="0" w:line="240" w:lineRule="auto"/>
        <w:rPr>
          <w:rFonts w:ascii="Arial" w:hAnsi="Arial" w:cs="Arial"/>
          <w:b/>
          <w:color w:val="4472C4" w:themeColor="accent1"/>
          <w:sz w:val="20"/>
          <w:szCs w:val="20"/>
          <w:lang w:val="hr-HR"/>
        </w:rPr>
      </w:pPr>
    </w:p>
    <w:p w14:paraId="527A549E" w14:textId="77777777" w:rsidR="00E60482" w:rsidRDefault="00E60482" w:rsidP="00E60482">
      <w:pPr>
        <w:spacing w:after="0" w:line="240" w:lineRule="auto"/>
        <w:rPr>
          <w:rFonts w:ascii="Arial" w:hAnsi="Arial" w:cs="Arial"/>
          <w:b/>
          <w:color w:val="4472C4" w:themeColor="accent1"/>
          <w:sz w:val="20"/>
          <w:szCs w:val="20"/>
          <w:lang w:val="hr-HR"/>
        </w:rPr>
      </w:pPr>
    </w:p>
    <w:p w14:paraId="2312E236" w14:textId="77777777" w:rsidR="00E60482" w:rsidRDefault="00E60482" w:rsidP="00E60482">
      <w:pPr>
        <w:spacing w:after="0" w:line="240" w:lineRule="auto"/>
        <w:rPr>
          <w:rFonts w:ascii="Arial" w:hAnsi="Arial" w:cs="Arial"/>
          <w:b/>
          <w:color w:val="4472C4" w:themeColor="accent1"/>
          <w:sz w:val="20"/>
          <w:szCs w:val="20"/>
          <w:lang w:val="hr-HR"/>
        </w:rPr>
      </w:pPr>
    </w:p>
    <w:p w14:paraId="236A38FE" w14:textId="77777777" w:rsidR="00E60482" w:rsidRDefault="00E60482" w:rsidP="00E60482">
      <w:pPr>
        <w:spacing w:after="0" w:line="240" w:lineRule="auto"/>
        <w:rPr>
          <w:rFonts w:ascii="Arial" w:hAnsi="Arial" w:cs="Arial"/>
          <w:b/>
          <w:color w:val="4472C4" w:themeColor="accent1"/>
          <w:sz w:val="20"/>
          <w:szCs w:val="20"/>
          <w:lang w:val="hr-HR"/>
        </w:rPr>
      </w:pPr>
    </w:p>
    <w:p w14:paraId="3D242AAD" w14:textId="267CF907" w:rsidR="00E60482" w:rsidRPr="00D73D4A" w:rsidRDefault="00E60482" w:rsidP="00E60482">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TERENSKA NASTAVA IZ GEOGRAFIJE I</w:t>
      </w:r>
    </w:p>
    <w:p w14:paraId="2F85F1C3" w14:textId="77777777" w:rsidR="00E60482" w:rsidRPr="00D73D4A" w:rsidRDefault="00E60482" w:rsidP="00E60482">
      <w:pPr>
        <w:spacing w:after="0" w:line="240" w:lineRule="auto"/>
        <w:rPr>
          <w:rFonts w:ascii="Arial" w:hAnsi="Arial" w:cs="Arial"/>
          <w:b/>
          <w:sz w:val="16"/>
          <w:szCs w:val="16"/>
          <w:lang w:val="hr-HR"/>
        </w:rPr>
      </w:pPr>
    </w:p>
    <w:p w14:paraId="4098812F"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 xml:space="preserve">doc. dr. sc. Dubravka Spevec </w:t>
      </w:r>
    </w:p>
    <w:p w14:paraId="35A0BC85"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 xml:space="preserve"> 60 sati/godišnje</w:t>
      </w:r>
    </w:p>
    <w:p w14:paraId="726D08FD"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5BFEC779"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44577</w:t>
      </w:r>
    </w:p>
    <w:p w14:paraId="583746A5" w14:textId="77777777" w:rsidR="00E60482" w:rsidRPr="00D73D4A" w:rsidRDefault="00E60482" w:rsidP="00E60482">
      <w:pPr>
        <w:spacing w:after="0" w:line="240" w:lineRule="auto"/>
        <w:rPr>
          <w:rFonts w:ascii="Arial" w:hAnsi="Arial" w:cs="Arial"/>
          <w:sz w:val="16"/>
          <w:szCs w:val="16"/>
          <w:lang w:val="hr-HR"/>
        </w:rPr>
      </w:pPr>
    </w:p>
    <w:p w14:paraId="5B9E120A" w14:textId="77777777" w:rsidR="00E60482" w:rsidRPr="00D73D4A" w:rsidRDefault="00E60482" w:rsidP="00E60482">
      <w:pPr>
        <w:spacing w:after="0" w:line="240" w:lineRule="auto"/>
        <w:rPr>
          <w:rFonts w:ascii="Arial" w:hAnsi="Arial" w:cs="Arial"/>
          <w:b/>
          <w:sz w:val="16"/>
          <w:szCs w:val="16"/>
          <w:lang w:val="hr-HR"/>
        </w:rPr>
      </w:pPr>
    </w:p>
    <w:p w14:paraId="5A26EB43"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221C5D2E"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aktivno sudjelovanje studenata na terenskoj nastavi (izvršavanje svih predviđenih zadataka i aktivnosti – prije, tijekom i nakon TN)</w:t>
      </w:r>
    </w:p>
    <w:p w14:paraId="352F8082"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pisanje (prije odlaska na TN) i izlaganje seminarskog rada (tijekom TN) na zadanu temu</w:t>
      </w:r>
    </w:p>
    <w:p w14:paraId="7A61CA0C"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izrada plana i programa (modela) terenske nastave za učenike odabranog razreda (na primjeru lokaliteta koji su posjećeni tijekom TN ili na primjeru studentova zavičaja), a koji uključuje sve faze istraživačkog rada – predaje se po završetku TN </w:t>
      </w:r>
    </w:p>
    <w:p w14:paraId="149131DD" w14:textId="77777777" w:rsidR="00E60482" w:rsidRPr="00D73D4A" w:rsidRDefault="00E60482" w:rsidP="00E60482">
      <w:pPr>
        <w:spacing w:after="0" w:line="240" w:lineRule="auto"/>
        <w:rPr>
          <w:rFonts w:ascii="Arial" w:hAnsi="Arial" w:cs="Arial"/>
          <w:sz w:val="16"/>
          <w:szCs w:val="16"/>
          <w:lang w:val="hr-HR"/>
        </w:rPr>
      </w:pPr>
    </w:p>
    <w:p w14:paraId="2132965F" w14:textId="77777777" w:rsidR="00E60482" w:rsidRPr="00D73D4A" w:rsidRDefault="00E60482" w:rsidP="00E60482">
      <w:pPr>
        <w:spacing w:after="0" w:line="240" w:lineRule="auto"/>
        <w:rPr>
          <w:rFonts w:ascii="Arial" w:hAnsi="Arial" w:cs="Arial"/>
          <w:b/>
          <w:sz w:val="16"/>
          <w:szCs w:val="16"/>
          <w:lang w:val="hr-HR"/>
        </w:rPr>
      </w:pPr>
    </w:p>
    <w:p w14:paraId="2CBF7EFF" w14:textId="77777777" w:rsidR="00E60482" w:rsidRPr="00D73D4A" w:rsidRDefault="00E60482" w:rsidP="00E60482">
      <w:pPr>
        <w:spacing w:after="0" w:line="240" w:lineRule="auto"/>
        <w:rPr>
          <w:rFonts w:ascii="Arial" w:hAnsi="Arial" w:cs="Arial"/>
          <w:sz w:val="16"/>
          <w:szCs w:val="16"/>
          <w:lang w:val="hr-HR"/>
        </w:rPr>
      </w:pPr>
    </w:p>
    <w:p w14:paraId="4977D73A"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158896B4" w14:textId="77777777" w:rsidR="00E60482" w:rsidRPr="00D73D4A" w:rsidRDefault="00E60482" w:rsidP="00E60482">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Terenska nastava iz geografije I ne ocjenjuje se brojčano</w:t>
      </w:r>
    </w:p>
    <w:p w14:paraId="340A2792" w14:textId="77777777" w:rsidR="00E60482" w:rsidRPr="00D73D4A" w:rsidRDefault="00E60482" w:rsidP="00E60482">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studentima se u ISVU, ukoliko su izvršili sve predviđene obveze i zadatke i sudjelovali na TN, označava status „obavljeno“</w:t>
      </w:r>
    </w:p>
    <w:p w14:paraId="049CDE04" w14:textId="77777777" w:rsidR="00E60482" w:rsidRPr="00D73D4A" w:rsidRDefault="00E60482" w:rsidP="00E60482">
      <w:pPr>
        <w:spacing w:after="0" w:line="240" w:lineRule="auto"/>
        <w:rPr>
          <w:rFonts w:ascii="Arial" w:hAnsi="Arial" w:cs="Arial"/>
          <w:sz w:val="16"/>
          <w:szCs w:val="16"/>
          <w:lang w:val="hr-HR"/>
        </w:rPr>
      </w:pPr>
    </w:p>
    <w:p w14:paraId="10FDE7FE" w14:textId="77777777" w:rsidR="00E60482" w:rsidRPr="00D73D4A" w:rsidRDefault="00E60482" w:rsidP="00E60482">
      <w:pPr>
        <w:spacing w:after="0" w:line="240" w:lineRule="auto"/>
        <w:rPr>
          <w:rFonts w:ascii="Arial" w:hAnsi="Arial" w:cs="Arial"/>
          <w:b/>
          <w:sz w:val="16"/>
          <w:szCs w:val="16"/>
          <w:lang w:val="hr-HR"/>
        </w:rPr>
      </w:pPr>
    </w:p>
    <w:p w14:paraId="77B9B903"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2AFB9BB5" w14:textId="77777777" w:rsidR="00E60482" w:rsidRPr="00D73D4A" w:rsidRDefault="00E60482"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definira se svake akademske godine prema prostoru koji se u okviru Terenske nastave iz geografije posjećuje i obilazi</w:t>
      </w:r>
    </w:p>
    <w:p w14:paraId="727F8ED6" w14:textId="2297AA0B" w:rsidR="00E60482" w:rsidRDefault="00E60482" w:rsidP="00D73D4A">
      <w:pPr>
        <w:spacing w:after="0" w:line="240" w:lineRule="auto"/>
        <w:rPr>
          <w:rFonts w:ascii="Arial" w:hAnsi="Arial" w:cs="Arial"/>
          <w:sz w:val="16"/>
          <w:szCs w:val="16"/>
          <w:lang w:val="hr-HR"/>
        </w:rPr>
      </w:pPr>
    </w:p>
    <w:p w14:paraId="2F633D0B" w14:textId="0D2988B2" w:rsidR="00E60482" w:rsidRDefault="00E60482" w:rsidP="00D73D4A">
      <w:pPr>
        <w:spacing w:after="0" w:line="240" w:lineRule="auto"/>
        <w:rPr>
          <w:rFonts w:ascii="Arial" w:hAnsi="Arial" w:cs="Arial"/>
          <w:sz w:val="16"/>
          <w:szCs w:val="16"/>
          <w:lang w:val="hr-HR"/>
        </w:rPr>
      </w:pPr>
    </w:p>
    <w:p w14:paraId="0D6DC2E6" w14:textId="46DAA7CD" w:rsidR="00E60482" w:rsidRDefault="00E60482" w:rsidP="00D73D4A">
      <w:pPr>
        <w:spacing w:after="0" w:line="240" w:lineRule="auto"/>
        <w:rPr>
          <w:rFonts w:ascii="Arial" w:hAnsi="Arial" w:cs="Arial"/>
          <w:sz w:val="16"/>
          <w:szCs w:val="16"/>
          <w:lang w:val="hr-HR"/>
        </w:rPr>
      </w:pPr>
    </w:p>
    <w:p w14:paraId="4D6450CB" w14:textId="1C7C561D" w:rsidR="00E60482" w:rsidRDefault="00E60482" w:rsidP="00D73D4A">
      <w:pPr>
        <w:spacing w:after="0" w:line="240" w:lineRule="auto"/>
        <w:rPr>
          <w:rFonts w:ascii="Arial" w:hAnsi="Arial" w:cs="Arial"/>
          <w:sz w:val="16"/>
          <w:szCs w:val="16"/>
          <w:lang w:val="hr-HR"/>
        </w:rPr>
      </w:pPr>
    </w:p>
    <w:p w14:paraId="69004C42" w14:textId="4B7A62E2" w:rsidR="00E60482" w:rsidRDefault="00E60482" w:rsidP="00D73D4A">
      <w:pPr>
        <w:spacing w:after="0" w:line="240" w:lineRule="auto"/>
        <w:rPr>
          <w:rFonts w:ascii="Arial" w:hAnsi="Arial" w:cs="Arial"/>
          <w:sz w:val="16"/>
          <w:szCs w:val="16"/>
          <w:lang w:val="hr-HR"/>
        </w:rPr>
      </w:pPr>
    </w:p>
    <w:p w14:paraId="313048F3" w14:textId="246B6BBE" w:rsidR="00E60482" w:rsidRDefault="00E60482" w:rsidP="00D73D4A">
      <w:pPr>
        <w:spacing w:after="0" w:line="240" w:lineRule="auto"/>
        <w:rPr>
          <w:rFonts w:ascii="Arial" w:hAnsi="Arial" w:cs="Arial"/>
          <w:sz w:val="16"/>
          <w:szCs w:val="16"/>
          <w:lang w:val="hr-HR"/>
        </w:rPr>
      </w:pPr>
    </w:p>
    <w:p w14:paraId="48112D37" w14:textId="560084F9" w:rsidR="00E60482" w:rsidRDefault="00E60482" w:rsidP="00D73D4A">
      <w:pPr>
        <w:spacing w:after="0" w:line="240" w:lineRule="auto"/>
        <w:rPr>
          <w:rFonts w:ascii="Arial" w:hAnsi="Arial" w:cs="Arial"/>
          <w:sz w:val="16"/>
          <w:szCs w:val="16"/>
          <w:lang w:val="hr-HR"/>
        </w:rPr>
      </w:pPr>
    </w:p>
    <w:p w14:paraId="6CFA372B" w14:textId="3D192BA2" w:rsidR="00E60482" w:rsidRDefault="00E60482" w:rsidP="00D73D4A">
      <w:pPr>
        <w:spacing w:after="0" w:line="240" w:lineRule="auto"/>
        <w:rPr>
          <w:rFonts w:ascii="Arial" w:hAnsi="Arial" w:cs="Arial"/>
          <w:sz w:val="16"/>
          <w:szCs w:val="16"/>
          <w:lang w:val="hr-HR"/>
        </w:rPr>
      </w:pPr>
    </w:p>
    <w:p w14:paraId="09ABCB02" w14:textId="1E97C772" w:rsidR="00E60482" w:rsidRDefault="00E60482" w:rsidP="00D73D4A">
      <w:pPr>
        <w:spacing w:after="0" w:line="240" w:lineRule="auto"/>
        <w:rPr>
          <w:rFonts w:ascii="Arial" w:hAnsi="Arial" w:cs="Arial"/>
          <w:sz w:val="16"/>
          <w:szCs w:val="16"/>
          <w:lang w:val="hr-HR"/>
        </w:rPr>
      </w:pPr>
    </w:p>
    <w:p w14:paraId="3FCB3156" w14:textId="713090AC" w:rsidR="00E60482" w:rsidRDefault="00E60482" w:rsidP="00D73D4A">
      <w:pPr>
        <w:spacing w:after="0" w:line="240" w:lineRule="auto"/>
        <w:rPr>
          <w:rFonts w:ascii="Arial" w:hAnsi="Arial" w:cs="Arial"/>
          <w:sz w:val="16"/>
          <w:szCs w:val="16"/>
          <w:lang w:val="hr-HR"/>
        </w:rPr>
      </w:pPr>
    </w:p>
    <w:p w14:paraId="6F2B0DEB" w14:textId="61C1DEE3" w:rsidR="00E60482" w:rsidRDefault="00E60482" w:rsidP="00D73D4A">
      <w:pPr>
        <w:spacing w:after="0" w:line="240" w:lineRule="auto"/>
        <w:rPr>
          <w:rFonts w:ascii="Arial" w:hAnsi="Arial" w:cs="Arial"/>
          <w:sz w:val="16"/>
          <w:szCs w:val="16"/>
          <w:lang w:val="hr-HR"/>
        </w:rPr>
      </w:pPr>
    </w:p>
    <w:p w14:paraId="6590A7AB" w14:textId="797D38F6" w:rsidR="00E60482" w:rsidRDefault="00E60482" w:rsidP="00D73D4A">
      <w:pPr>
        <w:spacing w:after="0" w:line="240" w:lineRule="auto"/>
        <w:rPr>
          <w:rFonts w:ascii="Arial" w:hAnsi="Arial" w:cs="Arial"/>
          <w:sz w:val="16"/>
          <w:szCs w:val="16"/>
          <w:lang w:val="hr-HR"/>
        </w:rPr>
      </w:pPr>
    </w:p>
    <w:p w14:paraId="53FF4082" w14:textId="025AA0E9" w:rsidR="00E60482" w:rsidRDefault="00E60482" w:rsidP="00D73D4A">
      <w:pPr>
        <w:spacing w:after="0" w:line="240" w:lineRule="auto"/>
        <w:rPr>
          <w:rFonts w:ascii="Arial" w:hAnsi="Arial" w:cs="Arial"/>
          <w:sz w:val="16"/>
          <w:szCs w:val="16"/>
          <w:lang w:val="hr-HR"/>
        </w:rPr>
      </w:pPr>
    </w:p>
    <w:p w14:paraId="69DBAA69" w14:textId="2B257EF3" w:rsidR="00E60482" w:rsidRDefault="00E60482" w:rsidP="00D73D4A">
      <w:pPr>
        <w:spacing w:after="0" w:line="240" w:lineRule="auto"/>
        <w:rPr>
          <w:rFonts w:ascii="Arial" w:hAnsi="Arial" w:cs="Arial"/>
          <w:sz w:val="16"/>
          <w:szCs w:val="16"/>
          <w:lang w:val="hr-HR"/>
        </w:rPr>
      </w:pPr>
    </w:p>
    <w:p w14:paraId="588403F9" w14:textId="5B993D2C" w:rsidR="00E60482" w:rsidRDefault="00E60482" w:rsidP="00D73D4A">
      <w:pPr>
        <w:spacing w:after="0" w:line="240" w:lineRule="auto"/>
        <w:rPr>
          <w:rFonts w:ascii="Arial" w:hAnsi="Arial" w:cs="Arial"/>
          <w:sz w:val="16"/>
          <w:szCs w:val="16"/>
          <w:lang w:val="hr-HR"/>
        </w:rPr>
      </w:pPr>
    </w:p>
    <w:p w14:paraId="20CCB965" w14:textId="68F12D8F" w:rsidR="00E60482" w:rsidRDefault="00E60482" w:rsidP="00D73D4A">
      <w:pPr>
        <w:spacing w:after="0" w:line="240" w:lineRule="auto"/>
        <w:rPr>
          <w:rFonts w:ascii="Arial" w:hAnsi="Arial" w:cs="Arial"/>
          <w:sz w:val="16"/>
          <w:szCs w:val="16"/>
          <w:lang w:val="hr-HR"/>
        </w:rPr>
      </w:pPr>
    </w:p>
    <w:p w14:paraId="076DA6F0" w14:textId="14A9EC74" w:rsidR="00E60482" w:rsidRDefault="00E60482" w:rsidP="00D73D4A">
      <w:pPr>
        <w:spacing w:after="0" w:line="240" w:lineRule="auto"/>
        <w:rPr>
          <w:rFonts w:ascii="Arial" w:hAnsi="Arial" w:cs="Arial"/>
          <w:sz w:val="16"/>
          <w:szCs w:val="16"/>
          <w:lang w:val="hr-HR"/>
        </w:rPr>
      </w:pPr>
    </w:p>
    <w:p w14:paraId="55E0D882" w14:textId="2DDEE02C" w:rsidR="00E60482" w:rsidRDefault="00E60482" w:rsidP="00D73D4A">
      <w:pPr>
        <w:spacing w:after="0" w:line="240" w:lineRule="auto"/>
        <w:rPr>
          <w:rFonts w:ascii="Arial" w:hAnsi="Arial" w:cs="Arial"/>
          <w:sz w:val="16"/>
          <w:szCs w:val="16"/>
          <w:lang w:val="hr-HR"/>
        </w:rPr>
      </w:pPr>
    </w:p>
    <w:p w14:paraId="5A4AD5DE" w14:textId="03FB9658" w:rsidR="00E60482" w:rsidRDefault="00E60482" w:rsidP="00D73D4A">
      <w:pPr>
        <w:spacing w:after="0" w:line="240" w:lineRule="auto"/>
        <w:rPr>
          <w:rFonts w:ascii="Arial" w:hAnsi="Arial" w:cs="Arial"/>
          <w:sz w:val="16"/>
          <w:szCs w:val="16"/>
          <w:lang w:val="hr-HR"/>
        </w:rPr>
      </w:pPr>
    </w:p>
    <w:p w14:paraId="65C368A3" w14:textId="149217AC" w:rsidR="00E60482" w:rsidRDefault="00E60482" w:rsidP="00D73D4A">
      <w:pPr>
        <w:spacing w:after="0" w:line="240" w:lineRule="auto"/>
        <w:rPr>
          <w:rFonts w:ascii="Arial" w:hAnsi="Arial" w:cs="Arial"/>
          <w:sz w:val="16"/>
          <w:szCs w:val="16"/>
          <w:lang w:val="hr-HR"/>
        </w:rPr>
      </w:pPr>
    </w:p>
    <w:p w14:paraId="43A2EEE3" w14:textId="5CB3464A" w:rsidR="00E60482" w:rsidRDefault="00E60482" w:rsidP="00D73D4A">
      <w:pPr>
        <w:spacing w:after="0" w:line="240" w:lineRule="auto"/>
        <w:rPr>
          <w:rFonts w:ascii="Arial" w:hAnsi="Arial" w:cs="Arial"/>
          <w:sz w:val="16"/>
          <w:szCs w:val="16"/>
          <w:lang w:val="hr-HR"/>
        </w:rPr>
      </w:pPr>
    </w:p>
    <w:p w14:paraId="649C7E31" w14:textId="62A1FA8F" w:rsidR="00E60482" w:rsidRDefault="00E60482" w:rsidP="00D73D4A">
      <w:pPr>
        <w:spacing w:after="0" w:line="240" w:lineRule="auto"/>
        <w:rPr>
          <w:rFonts w:ascii="Arial" w:hAnsi="Arial" w:cs="Arial"/>
          <w:sz w:val="16"/>
          <w:szCs w:val="16"/>
          <w:lang w:val="hr-HR"/>
        </w:rPr>
      </w:pPr>
    </w:p>
    <w:p w14:paraId="7B163B34" w14:textId="1EEA3261" w:rsidR="00E60482" w:rsidRDefault="00E60482" w:rsidP="00D73D4A">
      <w:pPr>
        <w:spacing w:after="0" w:line="240" w:lineRule="auto"/>
        <w:rPr>
          <w:rFonts w:ascii="Arial" w:hAnsi="Arial" w:cs="Arial"/>
          <w:sz w:val="16"/>
          <w:szCs w:val="16"/>
          <w:lang w:val="hr-HR"/>
        </w:rPr>
      </w:pPr>
    </w:p>
    <w:p w14:paraId="199B69B7" w14:textId="431280F1" w:rsidR="00E60482" w:rsidRPr="00E60482" w:rsidRDefault="00E60482" w:rsidP="00E60482">
      <w:pPr>
        <w:spacing w:after="0" w:line="240" w:lineRule="auto"/>
        <w:jc w:val="center"/>
        <w:rPr>
          <w:rFonts w:ascii="Arial" w:hAnsi="Arial" w:cs="Arial"/>
          <w:b/>
          <w:sz w:val="20"/>
          <w:szCs w:val="20"/>
          <w:lang w:val="hr-HR"/>
        </w:rPr>
      </w:pPr>
      <w:r w:rsidRPr="00E60482">
        <w:rPr>
          <w:rFonts w:ascii="Arial" w:hAnsi="Arial" w:cs="Arial"/>
          <w:b/>
          <w:sz w:val="20"/>
          <w:szCs w:val="20"/>
          <w:lang w:val="hr-HR"/>
        </w:rPr>
        <w:lastRenderedPageBreak/>
        <w:t>2. GODINA</w:t>
      </w:r>
    </w:p>
    <w:p w14:paraId="37E9773E" w14:textId="262B5306" w:rsidR="00E60482" w:rsidRPr="00E60482" w:rsidRDefault="00E60482" w:rsidP="00E60482">
      <w:pPr>
        <w:spacing w:after="0" w:line="240" w:lineRule="auto"/>
        <w:jc w:val="center"/>
        <w:rPr>
          <w:rFonts w:ascii="Arial" w:hAnsi="Arial" w:cs="Arial"/>
          <w:b/>
          <w:sz w:val="20"/>
          <w:szCs w:val="20"/>
          <w:lang w:val="hr-HR"/>
        </w:rPr>
      </w:pPr>
      <w:r w:rsidRPr="00E60482">
        <w:rPr>
          <w:rFonts w:ascii="Arial" w:hAnsi="Arial" w:cs="Arial"/>
          <w:b/>
          <w:sz w:val="20"/>
          <w:szCs w:val="20"/>
          <w:lang w:val="hr-HR"/>
        </w:rPr>
        <w:t>Obvezni kolegiji</w:t>
      </w:r>
    </w:p>
    <w:p w14:paraId="1C36D930" w14:textId="7F36BD5B" w:rsidR="00E60482" w:rsidRPr="00E60482" w:rsidRDefault="00E60482" w:rsidP="00E60482">
      <w:pPr>
        <w:spacing w:after="0" w:line="240" w:lineRule="auto"/>
        <w:jc w:val="center"/>
        <w:rPr>
          <w:rFonts w:ascii="Arial" w:hAnsi="Arial" w:cs="Arial"/>
          <w:b/>
          <w:sz w:val="20"/>
          <w:szCs w:val="20"/>
          <w:lang w:val="hr-HR"/>
        </w:rPr>
      </w:pPr>
    </w:p>
    <w:p w14:paraId="720B51BA" w14:textId="374B4E92" w:rsidR="00E60482" w:rsidRDefault="00E60482" w:rsidP="00D73D4A">
      <w:pPr>
        <w:spacing w:after="0" w:line="240" w:lineRule="auto"/>
        <w:rPr>
          <w:rFonts w:ascii="Arial" w:hAnsi="Arial" w:cs="Arial"/>
          <w:sz w:val="16"/>
          <w:szCs w:val="16"/>
          <w:lang w:val="hr-HR"/>
        </w:rPr>
      </w:pPr>
    </w:p>
    <w:p w14:paraId="126C06BD" w14:textId="77777777" w:rsidR="00E60482" w:rsidRPr="00E60482" w:rsidRDefault="00E60482" w:rsidP="00E60482">
      <w:pPr>
        <w:rPr>
          <w:rFonts w:ascii="Arial" w:hAnsi="Arial" w:cs="Arial"/>
          <w:b/>
          <w:color w:val="0070C0"/>
          <w:sz w:val="20"/>
          <w:szCs w:val="20"/>
          <w:lang w:val="hr-HR"/>
        </w:rPr>
      </w:pPr>
      <w:r w:rsidRPr="00E60482">
        <w:rPr>
          <w:rFonts w:ascii="Arial" w:hAnsi="Arial" w:cs="Arial"/>
          <w:b/>
          <w:color w:val="0070C0"/>
          <w:sz w:val="20"/>
          <w:szCs w:val="20"/>
          <w:lang w:val="hr-HR"/>
        </w:rPr>
        <w:t>HISTORIJSKA GEOGRAFIJA HRVATSKE</w:t>
      </w:r>
    </w:p>
    <w:p w14:paraId="554B2A05" w14:textId="77777777" w:rsidR="00E60482" w:rsidRPr="00D73D4A" w:rsidRDefault="00E60482" w:rsidP="00E60482">
      <w:pPr>
        <w:spacing w:after="0" w:line="240" w:lineRule="auto"/>
        <w:rPr>
          <w:rFonts w:ascii="Arial" w:hAnsi="Arial" w:cs="Arial"/>
          <w:sz w:val="16"/>
          <w:szCs w:val="16"/>
        </w:rPr>
      </w:pPr>
      <w:r w:rsidRPr="00E60482">
        <w:rPr>
          <w:rFonts w:ascii="Arial" w:hAnsi="Arial" w:cs="Arial"/>
          <w:b/>
          <w:sz w:val="16"/>
          <w:szCs w:val="16"/>
          <w:lang w:val="hr-HR"/>
        </w:rPr>
        <w:t>Nastavnik:</w:t>
      </w:r>
      <w:r w:rsidRPr="00E60482">
        <w:rPr>
          <w:rFonts w:ascii="Arial" w:hAnsi="Arial" w:cs="Arial"/>
          <w:sz w:val="16"/>
          <w:szCs w:val="16"/>
          <w:lang w:val="hr-HR"/>
        </w:rPr>
        <w:t xml:space="preserve"> izv. prof. dr. sc. </w:t>
      </w:r>
      <w:r w:rsidRPr="00D73D4A">
        <w:rPr>
          <w:rFonts w:ascii="Arial" w:hAnsi="Arial" w:cs="Arial"/>
          <w:sz w:val="16"/>
          <w:szCs w:val="16"/>
        </w:rPr>
        <w:t>Ružica Vuk</w:t>
      </w:r>
    </w:p>
    <w:p w14:paraId="3F97E5D9"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Satnica (P+V+S):</w:t>
      </w:r>
      <w:r w:rsidRPr="00D73D4A">
        <w:rPr>
          <w:rFonts w:ascii="Arial" w:hAnsi="Arial" w:cs="Arial"/>
          <w:sz w:val="16"/>
          <w:szCs w:val="16"/>
        </w:rPr>
        <w:t xml:space="preserve"> 1+0+2</w:t>
      </w:r>
    </w:p>
    <w:p w14:paraId="41597C1D"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ECTS:</w:t>
      </w:r>
      <w:r w:rsidRPr="00D73D4A">
        <w:rPr>
          <w:rFonts w:ascii="Arial" w:hAnsi="Arial" w:cs="Arial"/>
          <w:sz w:val="16"/>
          <w:szCs w:val="16"/>
        </w:rPr>
        <w:t xml:space="preserve"> 5</w:t>
      </w:r>
    </w:p>
    <w:p w14:paraId="20FB4CEA" w14:textId="77777777" w:rsidR="00E60482" w:rsidRPr="00DA622B" w:rsidRDefault="00E60482" w:rsidP="00E60482">
      <w:pPr>
        <w:spacing w:after="0" w:line="240" w:lineRule="auto"/>
        <w:rPr>
          <w:rFonts w:ascii="Arial" w:hAnsi="Arial" w:cs="Arial"/>
          <w:color w:val="FF0000"/>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228111 </w:t>
      </w:r>
    </w:p>
    <w:p w14:paraId="63C26175" w14:textId="77777777" w:rsidR="00E60482" w:rsidRPr="00DA622B" w:rsidRDefault="00E60482" w:rsidP="00E60482">
      <w:pPr>
        <w:spacing w:after="0" w:line="240" w:lineRule="auto"/>
        <w:rPr>
          <w:rFonts w:ascii="Arial" w:hAnsi="Arial" w:cs="Arial"/>
          <w:sz w:val="16"/>
          <w:szCs w:val="16"/>
          <w:lang w:val="it-IT"/>
        </w:rPr>
      </w:pPr>
    </w:p>
    <w:p w14:paraId="3321A50A" w14:textId="77777777" w:rsidR="00E60482" w:rsidRPr="00DA622B" w:rsidRDefault="00E60482" w:rsidP="00E60482">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2CC53AD0"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seminarski rad</w:t>
      </w:r>
    </w:p>
    <w:p w14:paraId="256E10A9"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rasprave o pročitanoj literaturi</w:t>
      </w:r>
    </w:p>
    <w:p w14:paraId="0A81E7BC"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pisani ispit</w:t>
      </w:r>
    </w:p>
    <w:p w14:paraId="34A3BD96"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usmeni ispit</w:t>
      </w:r>
    </w:p>
    <w:p w14:paraId="08ACF65E" w14:textId="77777777" w:rsidR="00E60482" w:rsidRPr="00D73D4A" w:rsidRDefault="00E60482" w:rsidP="00E60482">
      <w:pPr>
        <w:spacing w:after="0" w:line="240" w:lineRule="auto"/>
        <w:rPr>
          <w:rFonts w:ascii="Arial" w:hAnsi="Arial" w:cs="Arial"/>
          <w:sz w:val="16"/>
          <w:szCs w:val="16"/>
        </w:rPr>
      </w:pPr>
    </w:p>
    <w:p w14:paraId="6E742393"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Seminarski rad</w:t>
      </w:r>
    </w:p>
    <w:p w14:paraId="7885BDC7" w14:textId="77777777" w:rsidR="00E60482" w:rsidRPr="00DA622B" w:rsidRDefault="00E60482" w:rsidP="00270FF9">
      <w:pPr>
        <w:numPr>
          <w:ilvl w:val="0"/>
          <w:numId w:val="224"/>
        </w:numPr>
        <w:spacing w:after="0" w:line="240" w:lineRule="auto"/>
        <w:contextualSpacing/>
        <w:rPr>
          <w:rFonts w:ascii="Arial" w:hAnsi="Arial" w:cs="Arial"/>
          <w:sz w:val="16"/>
          <w:szCs w:val="16"/>
          <w:lang w:val="it-IT"/>
        </w:rPr>
      </w:pPr>
      <w:r w:rsidRPr="00DA622B">
        <w:rPr>
          <w:rFonts w:ascii="Arial" w:hAnsi="Arial" w:cs="Arial"/>
          <w:sz w:val="16"/>
          <w:szCs w:val="16"/>
          <w:lang w:val="it-IT"/>
        </w:rPr>
        <w:t>na prvome terminu nastave studenti dobivaju temu seminarskog zadatka i termin do kojega moraju pisani rad dostaviti na uvid</w:t>
      </w:r>
    </w:p>
    <w:p w14:paraId="3DCE7367" w14:textId="77777777" w:rsidR="00E60482" w:rsidRPr="00DA622B" w:rsidRDefault="00E60482" w:rsidP="00E60482">
      <w:pPr>
        <w:spacing w:after="0" w:line="240" w:lineRule="auto"/>
        <w:ind w:left="720"/>
        <w:contextualSpacing/>
        <w:rPr>
          <w:rFonts w:ascii="Arial" w:hAnsi="Arial" w:cs="Arial"/>
          <w:sz w:val="16"/>
          <w:szCs w:val="16"/>
          <w:lang w:val="it-IT"/>
        </w:rPr>
      </w:pPr>
      <w:r w:rsidRPr="00DA622B">
        <w:rPr>
          <w:rFonts w:ascii="Arial" w:hAnsi="Arial" w:cs="Arial"/>
          <w:sz w:val="16"/>
          <w:szCs w:val="16"/>
          <w:lang w:val="it-IT"/>
        </w:rPr>
        <w:t>metodom rubrika vrednuju se sastavnice seminarskog rada uključujući i usmeno izlaganje</w:t>
      </w:r>
    </w:p>
    <w:p w14:paraId="342E16DA" w14:textId="77777777" w:rsidR="00E60482" w:rsidRPr="00DA622B" w:rsidRDefault="00E60482" w:rsidP="00270FF9">
      <w:pPr>
        <w:numPr>
          <w:ilvl w:val="0"/>
          <w:numId w:val="224"/>
        </w:numPr>
        <w:spacing w:after="0" w:line="240" w:lineRule="auto"/>
        <w:contextualSpacing/>
        <w:rPr>
          <w:rFonts w:ascii="Arial" w:hAnsi="Arial" w:cs="Arial"/>
          <w:sz w:val="16"/>
          <w:szCs w:val="16"/>
          <w:lang w:val="it-IT"/>
        </w:rPr>
      </w:pPr>
      <w:r w:rsidRPr="00DA622B">
        <w:rPr>
          <w:rFonts w:ascii="Arial" w:hAnsi="Arial" w:cs="Arial"/>
          <w:sz w:val="16"/>
          <w:szCs w:val="16"/>
          <w:lang w:val="it-IT"/>
        </w:rPr>
        <w:t>studenti seminarski rad pišu i izlažu samostalno</w:t>
      </w:r>
    </w:p>
    <w:p w14:paraId="672F7A44" w14:textId="77777777" w:rsidR="00E60482" w:rsidRPr="00DA622B" w:rsidRDefault="00E60482" w:rsidP="00270FF9">
      <w:pPr>
        <w:numPr>
          <w:ilvl w:val="0"/>
          <w:numId w:val="224"/>
        </w:numPr>
        <w:spacing w:after="0" w:line="240" w:lineRule="auto"/>
        <w:contextualSpacing/>
        <w:rPr>
          <w:rFonts w:ascii="Arial" w:hAnsi="Arial" w:cs="Arial"/>
          <w:sz w:val="16"/>
          <w:szCs w:val="16"/>
          <w:lang w:val="it-IT"/>
        </w:rPr>
      </w:pPr>
      <w:r w:rsidRPr="00DA622B">
        <w:rPr>
          <w:rFonts w:ascii="Arial" w:hAnsi="Arial" w:cs="Arial"/>
          <w:sz w:val="16"/>
          <w:szCs w:val="16"/>
          <w:lang w:val="it-IT"/>
        </w:rPr>
        <w:t>za seminarski rad može se ostvariti do 30 bodova odnosno 30 % konačne ocjene</w:t>
      </w:r>
    </w:p>
    <w:p w14:paraId="23727113" w14:textId="77777777" w:rsidR="00E60482" w:rsidRPr="00DA622B" w:rsidRDefault="00E60482" w:rsidP="00E60482">
      <w:pPr>
        <w:spacing w:after="0" w:line="240" w:lineRule="auto"/>
        <w:rPr>
          <w:rFonts w:ascii="Arial" w:hAnsi="Arial" w:cs="Arial"/>
          <w:sz w:val="16"/>
          <w:szCs w:val="16"/>
          <w:lang w:val="it-IT"/>
        </w:rPr>
      </w:pPr>
    </w:p>
    <w:p w14:paraId="7868AEBB"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Rasprave o pročitanoj literaturi</w:t>
      </w:r>
    </w:p>
    <w:p w14:paraId="63042B0D" w14:textId="77777777" w:rsidR="00E60482" w:rsidRPr="00D73D4A" w:rsidRDefault="00E60482" w:rsidP="00E60482">
      <w:pPr>
        <w:numPr>
          <w:ilvl w:val="0"/>
          <w:numId w:val="3"/>
        </w:numPr>
        <w:spacing w:after="0" w:line="240" w:lineRule="auto"/>
        <w:contextualSpacing/>
        <w:rPr>
          <w:rFonts w:ascii="Arial" w:hAnsi="Arial" w:cs="Arial"/>
          <w:sz w:val="16"/>
          <w:szCs w:val="16"/>
        </w:rPr>
      </w:pPr>
      <w:r w:rsidRPr="00D73D4A">
        <w:rPr>
          <w:rFonts w:ascii="Arial" w:hAnsi="Arial" w:cs="Arial"/>
          <w:sz w:val="16"/>
          <w:szCs w:val="16"/>
        </w:rPr>
        <w:t>10 članaka ili poglavlja iz monografija koje studenti dobivaju na nastavi, a čitaju samostalno do sljedećeg termina nastave i pripremaju sažetak za raspravu</w:t>
      </w:r>
    </w:p>
    <w:p w14:paraId="31F479F3" w14:textId="77777777" w:rsidR="00E60482" w:rsidRPr="00D73D4A" w:rsidRDefault="00E60482" w:rsidP="00E60482">
      <w:pPr>
        <w:numPr>
          <w:ilvl w:val="0"/>
          <w:numId w:val="3"/>
        </w:numPr>
        <w:spacing w:after="0" w:line="240" w:lineRule="auto"/>
        <w:contextualSpacing/>
        <w:rPr>
          <w:rFonts w:ascii="Arial" w:hAnsi="Arial" w:cs="Arial"/>
          <w:sz w:val="16"/>
          <w:szCs w:val="16"/>
        </w:rPr>
      </w:pPr>
      <w:r w:rsidRPr="00D73D4A">
        <w:rPr>
          <w:rFonts w:ascii="Arial" w:hAnsi="Arial" w:cs="Arial"/>
          <w:sz w:val="16"/>
          <w:szCs w:val="16"/>
        </w:rPr>
        <w:t>svaki pročitani članak/poglavlje i sudjelovanje u raspravi vrijedi jedan bod</w:t>
      </w:r>
    </w:p>
    <w:p w14:paraId="0AF72C28" w14:textId="77777777" w:rsidR="00E60482" w:rsidRPr="00DA622B" w:rsidRDefault="00E60482" w:rsidP="00E60482">
      <w:pPr>
        <w:numPr>
          <w:ilvl w:val="0"/>
          <w:numId w:val="3"/>
        </w:numPr>
        <w:spacing w:after="0" w:line="240" w:lineRule="auto"/>
        <w:contextualSpacing/>
        <w:rPr>
          <w:rFonts w:ascii="Arial" w:hAnsi="Arial" w:cs="Arial"/>
          <w:sz w:val="16"/>
          <w:szCs w:val="16"/>
          <w:lang w:val="it-IT"/>
        </w:rPr>
      </w:pPr>
      <w:r w:rsidRPr="00DA622B">
        <w:rPr>
          <w:rFonts w:ascii="Arial" w:hAnsi="Arial" w:cs="Arial"/>
          <w:sz w:val="16"/>
          <w:szCs w:val="16"/>
          <w:lang w:val="it-IT"/>
        </w:rPr>
        <w:t>maksimalno se može ostvariti 10 bodova odnosno 10 % konačne ocjene</w:t>
      </w:r>
    </w:p>
    <w:p w14:paraId="4765BBF2" w14:textId="77777777" w:rsidR="00E60482" w:rsidRPr="00DA622B" w:rsidRDefault="00E60482" w:rsidP="00E60482">
      <w:pPr>
        <w:spacing w:after="0" w:line="240" w:lineRule="auto"/>
        <w:rPr>
          <w:rFonts w:ascii="Arial" w:hAnsi="Arial" w:cs="Arial"/>
          <w:sz w:val="16"/>
          <w:szCs w:val="16"/>
          <w:lang w:val="it-IT"/>
        </w:rPr>
      </w:pPr>
    </w:p>
    <w:p w14:paraId="24E7FC59"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Pisani ispit</w:t>
      </w:r>
    </w:p>
    <w:p w14:paraId="72C8961B" w14:textId="77777777" w:rsidR="00E60482" w:rsidRPr="00D73D4A" w:rsidRDefault="00E60482" w:rsidP="00E60482">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pisani ispit metoda je provjere usvojenosti ishoda učenja cjelokupnog sadržaja kolegija</w:t>
      </w:r>
    </w:p>
    <w:p w14:paraId="1433775B"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ishodi koji se provjeravaju pisano dostupni su studentima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prvog termina nastave</w:t>
      </w:r>
    </w:p>
    <w:p w14:paraId="1576A71E"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40 bodova odnosno 40 % konačne ocjene</w:t>
      </w:r>
    </w:p>
    <w:p w14:paraId="03F5E133"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pisani ispit je obvezan, a prag prolaznosti je 20 bodova</w:t>
      </w:r>
    </w:p>
    <w:p w14:paraId="0ACD16F4" w14:textId="77777777" w:rsidR="00E60482" w:rsidRPr="00DA622B" w:rsidRDefault="00E60482" w:rsidP="00E60482">
      <w:pPr>
        <w:spacing w:after="0" w:line="240" w:lineRule="auto"/>
        <w:rPr>
          <w:rFonts w:ascii="Arial" w:hAnsi="Arial" w:cs="Arial"/>
          <w:sz w:val="16"/>
          <w:szCs w:val="16"/>
          <w:lang w:val="it-IT"/>
        </w:rPr>
      </w:pPr>
    </w:p>
    <w:p w14:paraId="78F655AB"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Usmeni ispit</w:t>
      </w:r>
    </w:p>
    <w:p w14:paraId="1D4188D2" w14:textId="77777777" w:rsidR="00E60482" w:rsidRPr="00D73D4A" w:rsidRDefault="00E60482" w:rsidP="00E60482">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usmenim se ispitom provjeravaju ishodi koji nisu bili uključeni u pisani ispit niti ih je moguće provjeriti pisanim oblikom</w:t>
      </w:r>
    </w:p>
    <w:p w14:paraId="762A91F7"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ishodi učenja za usmeni ispit dostupni su studentima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zadnjeg termina nastave</w:t>
      </w:r>
    </w:p>
    <w:p w14:paraId="5A2E9AFA"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na svakoj su kartici grupirana četiri pitanja, a odgovori se vrednuju bodovima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0 do 5</w:t>
      </w:r>
    </w:p>
    <w:p w14:paraId="48FC588A"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20 bodova, pri čemu prag prolaznosti 10 bodova</w:t>
      </w:r>
    </w:p>
    <w:p w14:paraId="13DD794E" w14:textId="77777777" w:rsidR="00E60482" w:rsidRPr="00DA622B" w:rsidRDefault="00E60482" w:rsidP="00E60482">
      <w:pPr>
        <w:spacing w:after="0" w:line="240" w:lineRule="auto"/>
        <w:ind w:left="720"/>
        <w:contextualSpacing/>
        <w:rPr>
          <w:rFonts w:ascii="Arial" w:hAnsi="Arial" w:cs="Arial"/>
          <w:sz w:val="16"/>
          <w:szCs w:val="16"/>
          <w:lang w:val="it-IT"/>
        </w:rPr>
      </w:pPr>
    </w:p>
    <w:p w14:paraId="328370A4"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Konačna ocjena</w:t>
      </w:r>
    </w:p>
    <w:p w14:paraId="77850C1B" w14:textId="77777777" w:rsidR="00E60482" w:rsidRPr="00DA622B" w:rsidRDefault="00E60482" w:rsidP="00E60482">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konačna ocjena formira se zbrajanjem bodova iz seminarskih radova, rasprava, pisanoga ispita te usmenoga ispita</w:t>
      </w:r>
    </w:p>
    <w:p w14:paraId="462E616B" w14:textId="77777777" w:rsidR="00E60482" w:rsidRPr="00D73D4A" w:rsidRDefault="00E60482" w:rsidP="00E60482">
      <w:pPr>
        <w:numPr>
          <w:ilvl w:val="0"/>
          <w:numId w:val="6"/>
        </w:numPr>
        <w:spacing w:after="0" w:line="240" w:lineRule="auto"/>
        <w:contextualSpacing/>
        <w:rPr>
          <w:rFonts w:ascii="Arial" w:hAnsi="Arial" w:cs="Arial"/>
          <w:sz w:val="16"/>
          <w:szCs w:val="16"/>
        </w:rPr>
      </w:pPr>
      <w:r w:rsidRPr="00D73D4A">
        <w:rPr>
          <w:rFonts w:ascii="Arial" w:hAnsi="Arial" w:cs="Arial"/>
          <w:sz w:val="16"/>
          <w:szCs w:val="16"/>
        </w:rPr>
        <w:t>pragovi ocjena</w:t>
      </w:r>
    </w:p>
    <w:p w14:paraId="7C5C1837" w14:textId="77777777" w:rsidR="00E60482" w:rsidRPr="00D73D4A" w:rsidRDefault="00E60482" w:rsidP="00E60482">
      <w:pPr>
        <w:spacing w:after="0" w:line="240" w:lineRule="auto"/>
        <w:rPr>
          <w:rFonts w:ascii="Arial" w:hAnsi="Arial" w:cs="Arial"/>
          <w:sz w:val="16"/>
          <w:szCs w:val="16"/>
        </w:rPr>
      </w:pPr>
    </w:p>
    <w:p w14:paraId="7419E7B8" w14:textId="77777777" w:rsidR="00E60482" w:rsidRPr="00D73D4A" w:rsidRDefault="00E60482" w:rsidP="00E60482">
      <w:pPr>
        <w:spacing w:after="0" w:line="240" w:lineRule="auto"/>
        <w:ind w:left="1440"/>
        <w:rPr>
          <w:rFonts w:ascii="Arial" w:hAnsi="Arial" w:cs="Arial"/>
          <w:sz w:val="16"/>
          <w:szCs w:val="16"/>
        </w:rPr>
      </w:pPr>
      <w:r w:rsidRPr="00D73D4A">
        <w:rPr>
          <w:rFonts w:ascii="Arial" w:hAnsi="Arial" w:cs="Arial"/>
          <w:sz w:val="16"/>
          <w:szCs w:val="16"/>
        </w:rPr>
        <w:lastRenderedPageBreak/>
        <w:t>61 - 70 bodova</w:t>
      </w:r>
      <w:r w:rsidRPr="00D73D4A">
        <w:rPr>
          <w:rFonts w:ascii="Arial" w:hAnsi="Arial" w:cs="Arial"/>
          <w:sz w:val="16"/>
          <w:szCs w:val="16"/>
        </w:rPr>
        <w:tab/>
      </w:r>
      <w:r w:rsidRPr="00D73D4A">
        <w:rPr>
          <w:rFonts w:ascii="Arial" w:hAnsi="Arial" w:cs="Arial"/>
          <w:sz w:val="16"/>
          <w:szCs w:val="16"/>
        </w:rPr>
        <w:tab/>
        <w:t>dovoljan (2)</w:t>
      </w:r>
    </w:p>
    <w:p w14:paraId="20DB73DC" w14:textId="77777777" w:rsidR="00E60482" w:rsidRPr="00D73D4A" w:rsidRDefault="00E60482" w:rsidP="00E60482">
      <w:pPr>
        <w:spacing w:after="0" w:line="240" w:lineRule="auto"/>
        <w:ind w:left="1440"/>
        <w:rPr>
          <w:rFonts w:ascii="Arial" w:hAnsi="Arial" w:cs="Arial"/>
          <w:sz w:val="16"/>
          <w:szCs w:val="16"/>
        </w:rPr>
      </w:pPr>
      <w:r w:rsidRPr="00D73D4A">
        <w:rPr>
          <w:rFonts w:ascii="Arial" w:hAnsi="Arial" w:cs="Arial"/>
          <w:sz w:val="16"/>
          <w:szCs w:val="16"/>
        </w:rPr>
        <w:t>71 - 80 bodova</w:t>
      </w:r>
      <w:r w:rsidRPr="00D73D4A">
        <w:rPr>
          <w:rFonts w:ascii="Arial" w:hAnsi="Arial" w:cs="Arial"/>
          <w:sz w:val="16"/>
          <w:szCs w:val="16"/>
        </w:rPr>
        <w:tab/>
      </w:r>
      <w:r w:rsidRPr="00D73D4A">
        <w:rPr>
          <w:rFonts w:ascii="Arial" w:hAnsi="Arial" w:cs="Arial"/>
          <w:sz w:val="16"/>
          <w:szCs w:val="16"/>
        </w:rPr>
        <w:tab/>
        <w:t>dobar (3)</w:t>
      </w:r>
    </w:p>
    <w:p w14:paraId="1DF875B2" w14:textId="77777777" w:rsidR="00E60482" w:rsidRPr="00D73D4A" w:rsidRDefault="00E60482" w:rsidP="00E60482">
      <w:pPr>
        <w:spacing w:after="0" w:line="240" w:lineRule="auto"/>
        <w:ind w:left="1440"/>
        <w:rPr>
          <w:rFonts w:ascii="Arial" w:hAnsi="Arial" w:cs="Arial"/>
          <w:sz w:val="16"/>
          <w:szCs w:val="16"/>
        </w:rPr>
      </w:pPr>
      <w:r w:rsidRPr="00D73D4A">
        <w:rPr>
          <w:rFonts w:ascii="Arial" w:hAnsi="Arial" w:cs="Arial"/>
          <w:sz w:val="16"/>
          <w:szCs w:val="16"/>
        </w:rPr>
        <w:t>81 - 90 bodova</w:t>
      </w:r>
      <w:r w:rsidRPr="00D73D4A">
        <w:rPr>
          <w:rFonts w:ascii="Arial" w:hAnsi="Arial" w:cs="Arial"/>
          <w:sz w:val="16"/>
          <w:szCs w:val="16"/>
        </w:rPr>
        <w:tab/>
      </w:r>
      <w:r w:rsidRPr="00D73D4A">
        <w:rPr>
          <w:rFonts w:ascii="Arial" w:hAnsi="Arial" w:cs="Arial"/>
          <w:sz w:val="16"/>
          <w:szCs w:val="16"/>
        </w:rPr>
        <w:tab/>
        <w:t>vrlo dobar (4)</w:t>
      </w:r>
    </w:p>
    <w:p w14:paraId="5FC7FF09" w14:textId="77777777" w:rsidR="00E60482" w:rsidRPr="00D73D4A" w:rsidRDefault="00E60482" w:rsidP="00E60482">
      <w:pPr>
        <w:spacing w:after="0" w:line="240" w:lineRule="auto"/>
        <w:ind w:left="1440"/>
        <w:rPr>
          <w:rFonts w:ascii="Arial" w:hAnsi="Arial" w:cs="Arial"/>
          <w:sz w:val="16"/>
          <w:szCs w:val="16"/>
        </w:rPr>
      </w:pPr>
      <w:r w:rsidRPr="00D73D4A">
        <w:rPr>
          <w:rFonts w:ascii="Arial" w:hAnsi="Arial" w:cs="Arial"/>
          <w:sz w:val="16"/>
          <w:szCs w:val="16"/>
        </w:rPr>
        <w:t>91 - 100 bodova</w:t>
      </w:r>
      <w:r w:rsidRPr="00D73D4A">
        <w:rPr>
          <w:rFonts w:ascii="Arial" w:hAnsi="Arial" w:cs="Arial"/>
          <w:sz w:val="16"/>
          <w:szCs w:val="16"/>
        </w:rPr>
        <w:tab/>
        <w:t xml:space="preserve">                izvrstan (5)</w:t>
      </w:r>
    </w:p>
    <w:p w14:paraId="168FE027" w14:textId="77777777" w:rsidR="00E60482" w:rsidRPr="00D73D4A" w:rsidRDefault="00E60482" w:rsidP="00E60482">
      <w:pPr>
        <w:spacing w:after="0" w:line="240" w:lineRule="auto"/>
        <w:rPr>
          <w:rFonts w:ascii="Arial" w:hAnsi="Arial" w:cs="Arial"/>
          <w:sz w:val="16"/>
          <w:szCs w:val="16"/>
        </w:rPr>
      </w:pPr>
    </w:p>
    <w:p w14:paraId="2896F084"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Obvezna literatura</w:t>
      </w:r>
    </w:p>
    <w:p w14:paraId="4195C235" w14:textId="77777777" w:rsidR="00E60482" w:rsidRPr="0087503D" w:rsidRDefault="00E60482" w:rsidP="00270FF9">
      <w:pPr>
        <w:pStyle w:val="Odlomakpopisa"/>
        <w:numPr>
          <w:ilvl w:val="0"/>
          <w:numId w:val="281"/>
        </w:numPr>
        <w:spacing w:after="0" w:line="240" w:lineRule="auto"/>
        <w:rPr>
          <w:rFonts w:ascii="Arial" w:hAnsi="Arial" w:cs="Arial"/>
          <w:sz w:val="16"/>
          <w:szCs w:val="16"/>
        </w:rPr>
      </w:pPr>
      <w:r w:rsidRPr="0087503D">
        <w:rPr>
          <w:rFonts w:ascii="Arial" w:hAnsi="Arial" w:cs="Arial"/>
          <w:sz w:val="16"/>
          <w:szCs w:val="16"/>
        </w:rPr>
        <w:t xml:space="preserve">Glamuzina, N., Fuerst-Bjeliš, B., 2015: </w:t>
      </w:r>
      <w:r w:rsidRPr="0087503D">
        <w:rPr>
          <w:rFonts w:ascii="Arial" w:hAnsi="Arial" w:cs="Arial"/>
          <w:i/>
          <w:iCs/>
          <w:sz w:val="16"/>
          <w:szCs w:val="16"/>
        </w:rPr>
        <w:t>Historijska geografija Hrvatske</w:t>
      </w:r>
      <w:r w:rsidRPr="0087503D">
        <w:rPr>
          <w:rFonts w:ascii="Arial" w:hAnsi="Arial" w:cs="Arial"/>
          <w:sz w:val="16"/>
          <w:szCs w:val="16"/>
        </w:rPr>
        <w:t>, Sveučilište u Splitu, Filozofski fakultet, Split.</w:t>
      </w:r>
    </w:p>
    <w:p w14:paraId="29484552" w14:textId="77777777" w:rsidR="00E60482" w:rsidRPr="002A7D01" w:rsidRDefault="00E60482" w:rsidP="00270FF9">
      <w:pPr>
        <w:pStyle w:val="Odlomakpopisa"/>
        <w:numPr>
          <w:ilvl w:val="0"/>
          <w:numId w:val="281"/>
        </w:numPr>
        <w:spacing w:after="0" w:line="240" w:lineRule="auto"/>
        <w:rPr>
          <w:rFonts w:ascii="Arial" w:hAnsi="Arial" w:cs="Arial"/>
          <w:sz w:val="16"/>
          <w:szCs w:val="16"/>
          <w:lang w:val="es-ES"/>
        </w:rPr>
      </w:pPr>
      <w:r w:rsidRPr="002A7D01">
        <w:rPr>
          <w:rFonts w:ascii="Arial" w:hAnsi="Arial" w:cs="Arial"/>
          <w:sz w:val="16"/>
          <w:szCs w:val="16"/>
          <w:lang w:val="es-ES"/>
        </w:rPr>
        <w:t xml:space="preserve">Komušanac, M., Šterc, S., 2010:  Historijska geografija-temeljni identitet geografske discipline, </w:t>
      </w:r>
      <w:r w:rsidRPr="002A7D01">
        <w:rPr>
          <w:rFonts w:ascii="Arial" w:hAnsi="Arial" w:cs="Arial"/>
          <w:i/>
          <w:iCs/>
          <w:sz w:val="16"/>
          <w:szCs w:val="16"/>
          <w:lang w:val="es-ES"/>
        </w:rPr>
        <w:t>Geografski glasnik 72 (2),</w:t>
      </w:r>
      <w:r w:rsidRPr="002A7D01">
        <w:rPr>
          <w:rFonts w:ascii="Arial" w:hAnsi="Arial" w:cs="Arial"/>
          <w:sz w:val="16"/>
          <w:szCs w:val="16"/>
          <w:lang w:val="es-ES"/>
        </w:rPr>
        <w:t>123-142.</w:t>
      </w:r>
    </w:p>
    <w:p w14:paraId="54981B00" w14:textId="77777777" w:rsidR="00E60482" w:rsidRPr="0087503D" w:rsidRDefault="00E60482" w:rsidP="00270FF9">
      <w:pPr>
        <w:pStyle w:val="Odlomakpopisa"/>
        <w:numPr>
          <w:ilvl w:val="0"/>
          <w:numId w:val="281"/>
        </w:numPr>
        <w:spacing w:after="0" w:line="240" w:lineRule="auto"/>
        <w:rPr>
          <w:rFonts w:ascii="Arial" w:hAnsi="Arial" w:cs="Arial"/>
          <w:sz w:val="16"/>
          <w:szCs w:val="16"/>
        </w:rPr>
      </w:pPr>
      <w:r w:rsidRPr="0087503D">
        <w:rPr>
          <w:rFonts w:ascii="Arial" w:hAnsi="Arial" w:cs="Arial"/>
          <w:i/>
          <w:iCs/>
          <w:sz w:val="16"/>
          <w:szCs w:val="16"/>
        </w:rPr>
        <w:t>Historical Geography:</w:t>
      </w:r>
      <w:r w:rsidRPr="0087503D">
        <w:rPr>
          <w:rFonts w:ascii="Arial" w:hAnsi="Arial" w:cs="Arial"/>
          <w:sz w:val="16"/>
          <w:szCs w:val="16"/>
        </w:rPr>
        <w:t xml:space="preserve"> </w:t>
      </w:r>
      <w:r w:rsidRPr="0087503D">
        <w:rPr>
          <w:rFonts w:ascii="Arial" w:hAnsi="Arial" w:cs="Arial"/>
          <w:i/>
          <w:iCs/>
          <w:sz w:val="16"/>
          <w:szCs w:val="16"/>
        </w:rPr>
        <w:t>Progress and Prospect</w:t>
      </w:r>
      <w:r w:rsidRPr="0087503D">
        <w:rPr>
          <w:rFonts w:ascii="Arial" w:hAnsi="Arial" w:cs="Arial"/>
          <w:sz w:val="16"/>
          <w:szCs w:val="16"/>
        </w:rPr>
        <w:t xml:space="preserve"> (ur. Michael Pacione), Routledge, Routledge, 2012 (odabrana poglavlja)</w:t>
      </w:r>
    </w:p>
    <w:p w14:paraId="6A50C263" w14:textId="77777777" w:rsidR="00E60482" w:rsidRPr="0087503D" w:rsidRDefault="00E60482" w:rsidP="00270FF9">
      <w:pPr>
        <w:pStyle w:val="Odlomakpopisa"/>
        <w:numPr>
          <w:ilvl w:val="0"/>
          <w:numId w:val="281"/>
        </w:numPr>
        <w:spacing w:after="0" w:line="240" w:lineRule="auto"/>
        <w:rPr>
          <w:rFonts w:ascii="Arial" w:hAnsi="Arial" w:cs="Arial"/>
          <w:sz w:val="16"/>
          <w:szCs w:val="16"/>
        </w:rPr>
      </w:pPr>
      <w:r w:rsidRPr="0087503D">
        <w:rPr>
          <w:rFonts w:ascii="Arial" w:hAnsi="Arial" w:cs="Arial"/>
          <w:sz w:val="16"/>
          <w:szCs w:val="16"/>
        </w:rPr>
        <w:t>prezentacije predavanja u PowerPointu</w:t>
      </w:r>
    </w:p>
    <w:p w14:paraId="373E45AE" w14:textId="77777777" w:rsidR="00E60482" w:rsidRPr="00DA622B" w:rsidRDefault="00E60482" w:rsidP="00270FF9">
      <w:pPr>
        <w:pStyle w:val="Odlomakpopisa"/>
        <w:numPr>
          <w:ilvl w:val="0"/>
          <w:numId w:val="281"/>
        </w:numPr>
        <w:spacing w:after="0" w:line="240" w:lineRule="auto"/>
        <w:rPr>
          <w:rFonts w:ascii="Arial" w:hAnsi="Arial" w:cs="Arial"/>
          <w:sz w:val="16"/>
          <w:szCs w:val="16"/>
          <w:lang w:val="it-IT"/>
        </w:rPr>
      </w:pPr>
      <w:r w:rsidRPr="00DA622B">
        <w:rPr>
          <w:rFonts w:ascii="Arial" w:hAnsi="Arial" w:cs="Arial"/>
          <w:i/>
          <w:sz w:val="16"/>
          <w:szCs w:val="16"/>
          <w:lang w:val="it-IT"/>
        </w:rPr>
        <w:t>Kurikulum nastavnoga predmeta Geografija</w:t>
      </w:r>
      <w:r w:rsidRPr="00DA622B">
        <w:rPr>
          <w:rFonts w:ascii="Arial" w:hAnsi="Arial" w:cs="Arial"/>
          <w:sz w:val="16"/>
          <w:szCs w:val="16"/>
          <w:lang w:val="it-IT"/>
        </w:rPr>
        <w:t>, MZO, Narodne novine 7/2019</w:t>
      </w:r>
    </w:p>
    <w:p w14:paraId="6B03E565" w14:textId="77777777" w:rsidR="00E60482" w:rsidRPr="00DA622B" w:rsidRDefault="00E60482" w:rsidP="00E60482">
      <w:pPr>
        <w:spacing w:after="0" w:line="240" w:lineRule="auto"/>
        <w:rPr>
          <w:rFonts w:ascii="Arial" w:hAnsi="Arial" w:cs="Arial"/>
          <w:sz w:val="16"/>
          <w:szCs w:val="16"/>
          <w:lang w:val="it-IT"/>
        </w:rPr>
      </w:pPr>
    </w:p>
    <w:p w14:paraId="0F8454F2" w14:textId="77777777" w:rsidR="00E60482" w:rsidRPr="00D73D4A" w:rsidRDefault="00E60482" w:rsidP="00E60482">
      <w:pPr>
        <w:spacing w:after="0" w:line="240" w:lineRule="auto"/>
        <w:rPr>
          <w:rFonts w:ascii="Arial" w:hAnsi="Arial" w:cs="Arial"/>
          <w:sz w:val="16"/>
          <w:szCs w:val="16"/>
          <w:lang w:val="hr-HR"/>
        </w:rPr>
      </w:pPr>
    </w:p>
    <w:p w14:paraId="51169C29" w14:textId="77777777" w:rsidR="00E60482" w:rsidRDefault="00E60482" w:rsidP="00E60482">
      <w:pPr>
        <w:spacing w:after="0" w:line="240" w:lineRule="auto"/>
        <w:rPr>
          <w:rFonts w:ascii="Arial" w:hAnsi="Arial" w:cs="Arial"/>
          <w:b/>
          <w:color w:val="4472C4" w:themeColor="accent1"/>
          <w:sz w:val="20"/>
          <w:szCs w:val="20"/>
          <w:lang w:val="hr-HR"/>
        </w:rPr>
      </w:pPr>
    </w:p>
    <w:p w14:paraId="05534195" w14:textId="77777777" w:rsidR="00E60482" w:rsidRDefault="00E60482" w:rsidP="00E60482">
      <w:pPr>
        <w:spacing w:after="0" w:line="240" w:lineRule="auto"/>
        <w:rPr>
          <w:rFonts w:ascii="Arial" w:hAnsi="Arial" w:cs="Arial"/>
          <w:b/>
          <w:color w:val="4472C4" w:themeColor="accent1"/>
          <w:sz w:val="20"/>
          <w:szCs w:val="20"/>
          <w:lang w:val="hr-HR"/>
        </w:rPr>
      </w:pPr>
    </w:p>
    <w:p w14:paraId="4CCCF0CB" w14:textId="77777777" w:rsidR="00E60482" w:rsidRDefault="00E60482" w:rsidP="00E60482">
      <w:pPr>
        <w:spacing w:after="0" w:line="240" w:lineRule="auto"/>
        <w:rPr>
          <w:rFonts w:ascii="Arial" w:hAnsi="Arial" w:cs="Arial"/>
          <w:b/>
          <w:color w:val="4472C4" w:themeColor="accent1"/>
          <w:sz w:val="20"/>
          <w:szCs w:val="20"/>
          <w:lang w:val="hr-HR"/>
        </w:rPr>
      </w:pPr>
    </w:p>
    <w:p w14:paraId="0FECD045" w14:textId="77777777" w:rsidR="00E60482" w:rsidRDefault="00E60482" w:rsidP="00E60482">
      <w:pPr>
        <w:spacing w:after="0" w:line="240" w:lineRule="auto"/>
        <w:rPr>
          <w:rFonts w:ascii="Arial" w:hAnsi="Arial" w:cs="Arial"/>
          <w:b/>
          <w:color w:val="4472C4" w:themeColor="accent1"/>
          <w:sz w:val="20"/>
          <w:szCs w:val="20"/>
          <w:lang w:val="hr-HR"/>
        </w:rPr>
      </w:pPr>
    </w:p>
    <w:p w14:paraId="67C2F267" w14:textId="77777777" w:rsidR="00E60482" w:rsidRDefault="00E60482" w:rsidP="00E60482">
      <w:pPr>
        <w:spacing w:after="0" w:line="240" w:lineRule="auto"/>
        <w:rPr>
          <w:rFonts w:ascii="Arial" w:hAnsi="Arial" w:cs="Arial"/>
          <w:b/>
          <w:color w:val="4472C4" w:themeColor="accent1"/>
          <w:sz w:val="20"/>
          <w:szCs w:val="20"/>
          <w:lang w:val="hr-HR"/>
        </w:rPr>
      </w:pPr>
    </w:p>
    <w:p w14:paraId="1D7F5386" w14:textId="77777777" w:rsidR="00E60482" w:rsidRDefault="00E60482" w:rsidP="00E60482">
      <w:pPr>
        <w:spacing w:after="0" w:line="240" w:lineRule="auto"/>
        <w:rPr>
          <w:rFonts w:ascii="Arial" w:hAnsi="Arial" w:cs="Arial"/>
          <w:b/>
          <w:color w:val="4472C4" w:themeColor="accent1"/>
          <w:sz w:val="20"/>
          <w:szCs w:val="20"/>
          <w:lang w:val="hr-HR"/>
        </w:rPr>
      </w:pPr>
    </w:p>
    <w:p w14:paraId="6EAD6C5E" w14:textId="77777777" w:rsidR="00E60482" w:rsidRDefault="00E60482" w:rsidP="00E60482">
      <w:pPr>
        <w:spacing w:after="0" w:line="240" w:lineRule="auto"/>
        <w:rPr>
          <w:rFonts w:ascii="Arial" w:hAnsi="Arial" w:cs="Arial"/>
          <w:b/>
          <w:color w:val="4472C4" w:themeColor="accent1"/>
          <w:sz w:val="20"/>
          <w:szCs w:val="20"/>
          <w:lang w:val="hr-HR"/>
        </w:rPr>
      </w:pPr>
    </w:p>
    <w:p w14:paraId="78E4FD6D" w14:textId="77777777" w:rsidR="00E60482" w:rsidRDefault="00E60482" w:rsidP="00E60482">
      <w:pPr>
        <w:spacing w:after="0" w:line="240" w:lineRule="auto"/>
        <w:rPr>
          <w:rFonts w:ascii="Arial" w:hAnsi="Arial" w:cs="Arial"/>
          <w:b/>
          <w:color w:val="4472C4" w:themeColor="accent1"/>
          <w:sz w:val="20"/>
          <w:szCs w:val="20"/>
          <w:lang w:val="hr-HR"/>
        </w:rPr>
      </w:pPr>
    </w:p>
    <w:p w14:paraId="0C66F743" w14:textId="77777777" w:rsidR="00E60482" w:rsidRDefault="00E60482" w:rsidP="00E60482">
      <w:pPr>
        <w:spacing w:after="0" w:line="240" w:lineRule="auto"/>
        <w:rPr>
          <w:rFonts w:ascii="Arial" w:hAnsi="Arial" w:cs="Arial"/>
          <w:b/>
          <w:color w:val="4472C4" w:themeColor="accent1"/>
          <w:sz w:val="20"/>
          <w:szCs w:val="20"/>
          <w:lang w:val="hr-HR"/>
        </w:rPr>
      </w:pPr>
    </w:p>
    <w:p w14:paraId="5C176273" w14:textId="77777777" w:rsidR="00E60482" w:rsidRDefault="00E60482" w:rsidP="00E60482">
      <w:pPr>
        <w:spacing w:after="0" w:line="240" w:lineRule="auto"/>
        <w:rPr>
          <w:rFonts w:ascii="Arial" w:hAnsi="Arial" w:cs="Arial"/>
          <w:b/>
          <w:color w:val="4472C4" w:themeColor="accent1"/>
          <w:sz w:val="20"/>
          <w:szCs w:val="20"/>
          <w:lang w:val="hr-HR"/>
        </w:rPr>
      </w:pPr>
    </w:p>
    <w:p w14:paraId="1FD144F0" w14:textId="77777777" w:rsidR="00E60482" w:rsidRDefault="00E60482" w:rsidP="00E60482">
      <w:pPr>
        <w:spacing w:after="0" w:line="240" w:lineRule="auto"/>
        <w:rPr>
          <w:rFonts w:ascii="Arial" w:hAnsi="Arial" w:cs="Arial"/>
          <w:b/>
          <w:color w:val="4472C4" w:themeColor="accent1"/>
          <w:sz w:val="20"/>
          <w:szCs w:val="20"/>
          <w:lang w:val="hr-HR"/>
        </w:rPr>
      </w:pPr>
    </w:p>
    <w:p w14:paraId="6E6F7073" w14:textId="77777777" w:rsidR="00E60482" w:rsidRDefault="00E60482" w:rsidP="00E60482">
      <w:pPr>
        <w:spacing w:after="0" w:line="240" w:lineRule="auto"/>
        <w:rPr>
          <w:rFonts w:ascii="Arial" w:hAnsi="Arial" w:cs="Arial"/>
          <w:b/>
          <w:color w:val="4472C4" w:themeColor="accent1"/>
          <w:sz w:val="20"/>
          <w:szCs w:val="20"/>
          <w:lang w:val="hr-HR"/>
        </w:rPr>
      </w:pPr>
    </w:p>
    <w:p w14:paraId="7ACBC89F" w14:textId="77777777" w:rsidR="00E60482" w:rsidRDefault="00E60482" w:rsidP="00E60482">
      <w:pPr>
        <w:spacing w:after="0" w:line="240" w:lineRule="auto"/>
        <w:rPr>
          <w:rFonts w:ascii="Arial" w:hAnsi="Arial" w:cs="Arial"/>
          <w:b/>
          <w:color w:val="4472C4" w:themeColor="accent1"/>
          <w:sz w:val="20"/>
          <w:szCs w:val="20"/>
          <w:lang w:val="hr-HR"/>
        </w:rPr>
      </w:pPr>
    </w:p>
    <w:p w14:paraId="04D715AF" w14:textId="77777777" w:rsidR="00E60482" w:rsidRDefault="00E60482" w:rsidP="00E60482">
      <w:pPr>
        <w:spacing w:after="0" w:line="240" w:lineRule="auto"/>
        <w:rPr>
          <w:rFonts w:ascii="Arial" w:hAnsi="Arial" w:cs="Arial"/>
          <w:b/>
          <w:color w:val="4472C4" w:themeColor="accent1"/>
          <w:sz w:val="20"/>
          <w:szCs w:val="20"/>
          <w:lang w:val="hr-HR"/>
        </w:rPr>
      </w:pPr>
    </w:p>
    <w:p w14:paraId="01C15A66" w14:textId="77777777" w:rsidR="00E60482" w:rsidRDefault="00E60482" w:rsidP="00E60482">
      <w:pPr>
        <w:spacing w:after="0" w:line="240" w:lineRule="auto"/>
        <w:rPr>
          <w:rFonts w:ascii="Arial" w:hAnsi="Arial" w:cs="Arial"/>
          <w:b/>
          <w:color w:val="4472C4" w:themeColor="accent1"/>
          <w:sz w:val="20"/>
          <w:szCs w:val="20"/>
          <w:lang w:val="hr-HR"/>
        </w:rPr>
      </w:pPr>
    </w:p>
    <w:p w14:paraId="61E429DB" w14:textId="77777777" w:rsidR="00E60482" w:rsidRDefault="00E60482" w:rsidP="00E60482">
      <w:pPr>
        <w:spacing w:after="0" w:line="240" w:lineRule="auto"/>
        <w:rPr>
          <w:rFonts w:ascii="Arial" w:hAnsi="Arial" w:cs="Arial"/>
          <w:b/>
          <w:color w:val="4472C4" w:themeColor="accent1"/>
          <w:sz w:val="20"/>
          <w:szCs w:val="20"/>
          <w:lang w:val="hr-HR"/>
        </w:rPr>
      </w:pPr>
    </w:p>
    <w:p w14:paraId="28D75B36" w14:textId="77777777" w:rsidR="00E60482" w:rsidRDefault="00E60482" w:rsidP="00E60482">
      <w:pPr>
        <w:spacing w:after="0" w:line="240" w:lineRule="auto"/>
        <w:rPr>
          <w:rFonts w:ascii="Arial" w:hAnsi="Arial" w:cs="Arial"/>
          <w:b/>
          <w:color w:val="4472C4" w:themeColor="accent1"/>
          <w:sz w:val="20"/>
          <w:szCs w:val="20"/>
          <w:lang w:val="hr-HR"/>
        </w:rPr>
      </w:pPr>
    </w:p>
    <w:p w14:paraId="7C9555EC" w14:textId="77777777" w:rsidR="00E60482" w:rsidRDefault="00E60482" w:rsidP="00E60482">
      <w:pPr>
        <w:spacing w:after="0" w:line="240" w:lineRule="auto"/>
        <w:rPr>
          <w:rFonts w:ascii="Arial" w:hAnsi="Arial" w:cs="Arial"/>
          <w:b/>
          <w:color w:val="4472C4" w:themeColor="accent1"/>
          <w:sz w:val="20"/>
          <w:szCs w:val="20"/>
          <w:lang w:val="hr-HR"/>
        </w:rPr>
      </w:pPr>
    </w:p>
    <w:p w14:paraId="235DE849" w14:textId="77777777" w:rsidR="00E60482" w:rsidRDefault="00E60482" w:rsidP="00E60482">
      <w:pPr>
        <w:spacing w:after="0" w:line="240" w:lineRule="auto"/>
        <w:rPr>
          <w:rFonts w:ascii="Arial" w:hAnsi="Arial" w:cs="Arial"/>
          <w:b/>
          <w:color w:val="4472C4" w:themeColor="accent1"/>
          <w:sz w:val="20"/>
          <w:szCs w:val="20"/>
          <w:lang w:val="hr-HR"/>
        </w:rPr>
      </w:pPr>
    </w:p>
    <w:p w14:paraId="2748F870" w14:textId="77777777" w:rsidR="00E60482" w:rsidRDefault="00E60482" w:rsidP="00E60482">
      <w:pPr>
        <w:spacing w:after="0" w:line="240" w:lineRule="auto"/>
        <w:rPr>
          <w:rFonts w:ascii="Arial" w:hAnsi="Arial" w:cs="Arial"/>
          <w:b/>
          <w:color w:val="4472C4" w:themeColor="accent1"/>
          <w:sz w:val="20"/>
          <w:szCs w:val="20"/>
          <w:lang w:val="hr-HR"/>
        </w:rPr>
      </w:pPr>
    </w:p>
    <w:p w14:paraId="183A16E7" w14:textId="77777777" w:rsidR="00E60482" w:rsidRDefault="00E60482" w:rsidP="00E60482">
      <w:pPr>
        <w:spacing w:after="0" w:line="240" w:lineRule="auto"/>
        <w:rPr>
          <w:rFonts w:ascii="Arial" w:hAnsi="Arial" w:cs="Arial"/>
          <w:b/>
          <w:color w:val="4472C4" w:themeColor="accent1"/>
          <w:sz w:val="20"/>
          <w:szCs w:val="20"/>
          <w:lang w:val="hr-HR"/>
        </w:rPr>
      </w:pPr>
    </w:p>
    <w:p w14:paraId="539BC252" w14:textId="77777777" w:rsidR="00E60482" w:rsidRDefault="00E60482" w:rsidP="00E60482">
      <w:pPr>
        <w:spacing w:after="0" w:line="240" w:lineRule="auto"/>
        <w:rPr>
          <w:rFonts w:ascii="Arial" w:hAnsi="Arial" w:cs="Arial"/>
          <w:b/>
          <w:color w:val="4472C4" w:themeColor="accent1"/>
          <w:sz w:val="20"/>
          <w:szCs w:val="20"/>
          <w:lang w:val="hr-HR"/>
        </w:rPr>
      </w:pPr>
    </w:p>
    <w:p w14:paraId="0ED5E87C" w14:textId="77777777" w:rsidR="00E60482" w:rsidRDefault="00E60482" w:rsidP="00E60482">
      <w:pPr>
        <w:spacing w:after="0" w:line="240" w:lineRule="auto"/>
        <w:rPr>
          <w:rFonts w:ascii="Arial" w:hAnsi="Arial" w:cs="Arial"/>
          <w:b/>
          <w:color w:val="4472C4" w:themeColor="accent1"/>
          <w:sz w:val="20"/>
          <w:szCs w:val="20"/>
          <w:lang w:val="hr-HR"/>
        </w:rPr>
      </w:pPr>
    </w:p>
    <w:p w14:paraId="44B6D2DC" w14:textId="77777777" w:rsidR="00E60482" w:rsidRDefault="00E60482" w:rsidP="00E60482">
      <w:pPr>
        <w:spacing w:after="0" w:line="240" w:lineRule="auto"/>
        <w:rPr>
          <w:rFonts w:ascii="Arial" w:hAnsi="Arial" w:cs="Arial"/>
          <w:b/>
          <w:color w:val="4472C4" w:themeColor="accent1"/>
          <w:sz w:val="20"/>
          <w:szCs w:val="20"/>
          <w:lang w:val="hr-HR"/>
        </w:rPr>
      </w:pPr>
    </w:p>
    <w:p w14:paraId="62EB33B1" w14:textId="77777777" w:rsidR="00E60482" w:rsidRDefault="00E60482" w:rsidP="00E60482">
      <w:pPr>
        <w:spacing w:after="0" w:line="240" w:lineRule="auto"/>
        <w:rPr>
          <w:rFonts w:ascii="Arial" w:hAnsi="Arial" w:cs="Arial"/>
          <w:b/>
          <w:color w:val="4472C4" w:themeColor="accent1"/>
          <w:sz w:val="20"/>
          <w:szCs w:val="20"/>
          <w:lang w:val="hr-HR"/>
        </w:rPr>
      </w:pPr>
    </w:p>
    <w:p w14:paraId="2DD53789" w14:textId="77777777" w:rsidR="00E60482" w:rsidRDefault="00E60482" w:rsidP="00E60482">
      <w:pPr>
        <w:spacing w:after="0" w:line="240" w:lineRule="auto"/>
        <w:rPr>
          <w:rFonts w:ascii="Arial" w:hAnsi="Arial" w:cs="Arial"/>
          <w:b/>
          <w:color w:val="4472C4" w:themeColor="accent1"/>
          <w:sz w:val="20"/>
          <w:szCs w:val="20"/>
          <w:lang w:val="hr-HR"/>
        </w:rPr>
      </w:pPr>
    </w:p>
    <w:p w14:paraId="56D37F31" w14:textId="77777777" w:rsidR="00E60482" w:rsidRDefault="00E60482" w:rsidP="00E60482">
      <w:pPr>
        <w:spacing w:after="0" w:line="240" w:lineRule="auto"/>
        <w:rPr>
          <w:rFonts w:ascii="Arial" w:hAnsi="Arial" w:cs="Arial"/>
          <w:b/>
          <w:color w:val="4472C4" w:themeColor="accent1"/>
          <w:sz w:val="20"/>
          <w:szCs w:val="20"/>
          <w:lang w:val="hr-HR"/>
        </w:rPr>
      </w:pPr>
    </w:p>
    <w:p w14:paraId="04255726" w14:textId="77777777" w:rsidR="00E60482" w:rsidRDefault="00E60482" w:rsidP="00E60482">
      <w:pPr>
        <w:spacing w:after="0" w:line="240" w:lineRule="auto"/>
        <w:rPr>
          <w:rFonts w:ascii="Arial" w:hAnsi="Arial" w:cs="Arial"/>
          <w:b/>
          <w:color w:val="4472C4" w:themeColor="accent1"/>
          <w:sz w:val="20"/>
          <w:szCs w:val="20"/>
          <w:lang w:val="hr-HR"/>
        </w:rPr>
      </w:pPr>
    </w:p>
    <w:p w14:paraId="62BB8820" w14:textId="0AC35F22" w:rsidR="00E60482" w:rsidRPr="00D73D4A" w:rsidRDefault="00E60482" w:rsidP="00E60482">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URBANA GEOGRAFIJA</w:t>
      </w:r>
    </w:p>
    <w:p w14:paraId="4F622704" w14:textId="77777777" w:rsidR="00E60482" w:rsidRPr="00D73D4A" w:rsidRDefault="00E60482" w:rsidP="00E60482">
      <w:pPr>
        <w:spacing w:after="0" w:line="240" w:lineRule="auto"/>
        <w:rPr>
          <w:rFonts w:ascii="Arial" w:hAnsi="Arial" w:cs="Arial"/>
          <w:b/>
          <w:sz w:val="16"/>
          <w:szCs w:val="16"/>
          <w:lang w:val="hr-HR"/>
        </w:rPr>
      </w:pPr>
    </w:p>
    <w:p w14:paraId="037F93CE"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Dražen Njegač (predavanja), izv. prof. dr. sc. Vedran Prelogović (predavanja i seminar)</w:t>
      </w:r>
    </w:p>
    <w:p w14:paraId="50560706"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0F584C12"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5</w:t>
      </w:r>
    </w:p>
    <w:p w14:paraId="496B0EAD"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60382</w:t>
      </w:r>
    </w:p>
    <w:p w14:paraId="2B1EEF45" w14:textId="77777777" w:rsidR="00E60482" w:rsidRPr="00D73D4A" w:rsidRDefault="00E60482" w:rsidP="00E60482">
      <w:pPr>
        <w:spacing w:after="0" w:line="240" w:lineRule="auto"/>
        <w:rPr>
          <w:rFonts w:ascii="Arial" w:hAnsi="Arial" w:cs="Arial"/>
          <w:sz w:val="16"/>
          <w:szCs w:val="16"/>
          <w:lang w:val="hr-HR"/>
        </w:rPr>
      </w:pPr>
    </w:p>
    <w:p w14:paraId="5CCDFD89"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658457F2"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(120 bodova)</w:t>
      </w:r>
    </w:p>
    <w:p w14:paraId="212EBD53"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(60 bodova; obavezan za studente koji ne kolokviraju)</w:t>
      </w:r>
    </w:p>
    <w:p w14:paraId="1921EDE6"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(nije obavezan)</w:t>
      </w:r>
    </w:p>
    <w:p w14:paraId="45B054BD" w14:textId="77777777" w:rsidR="00E60482" w:rsidRPr="00D73D4A" w:rsidRDefault="00E60482" w:rsidP="00E60482">
      <w:pPr>
        <w:spacing w:after="0" w:line="240" w:lineRule="auto"/>
        <w:rPr>
          <w:rFonts w:ascii="Arial" w:hAnsi="Arial" w:cs="Arial"/>
          <w:sz w:val="16"/>
          <w:szCs w:val="16"/>
          <w:lang w:val="hr-HR"/>
        </w:rPr>
      </w:pPr>
    </w:p>
    <w:p w14:paraId="18AFBBBE"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28C21CC6" w14:textId="77777777" w:rsidR="00E60482" w:rsidRPr="00D73D4A" w:rsidRDefault="00E60482" w:rsidP="00E60482">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Početkom semestra studenti samostalno odabiru jednu od ponuđenih tema seminarskog rada.</w:t>
      </w:r>
    </w:p>
    <w:p w14:paraId="39D6ACF9" w14:textId="77777777" w:rsidR="00E60482" w:rsidRPr="00D73D4A" w:rsidRDefault="00E60482" w:rsidP="00E60482">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predaje se u prvoj polovici prosinca.</w:t>
      </w:r>
    </w:p>
    <w:p w14:paraId="7BB6AC83" w14:textId="77777777" w:rsidR="00E60482" w:rsidRPr="00D73D4A" w:rsidRDefault="00E60482" w:rsidP="00E60482">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Seminari se usmeno prezentiraju u drugoj polovici semestra </w:t>
      </w:r>
    </w:p>
    <w:p w14:paraId="2A05188D" w14:textId="77777777" w:rsidR="00E60482" w:rsidRPr="00D73D4A" w:rsidRDefault="00E60482" w:rsidP="00E60482">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Seminarski radovi se ocjenjuju. </w:t>
      </w:r>
    </w:p>
    <w:p w14:paraId="208B8F8C" w14:textId="77777777" w:rsidR="00E60482" w:rsidRPr="00D73D4A" w:rsidRDefault="00E60482" w:rsidP="00E60482">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iz seminara nosi bodove koji se pridodaju bodovima iz kolokvija, ako je student kolokvirao, odnosno bodovima iz pismenog ispita ako student nije kolokvirao.</w:t>
      </w:r>
    </w:p>
    <w:p w14:paraId="250EBBC9" w14:textId="77777777" w:rsidR="00E60482" w:rsidRPr="00D73D4A" w:rsidRDefault="00E60482" w:rsidP="00E60482">
      <w:pPr>
        <w:spacing w:after="0" w:line="240" w:lineRule="auto"/>
        <w:rPr>
          <w:rFonts w:ascii="Arial" w:hAnsi="Arial" w:cs="Arial"/>
          <w:sz w:val="16"/>
          <w:szCs w:val="16"/>
          <w:lang w:val="hr-HR"/>
        </w:rPr>
      </w:pPr>
    </w:p>
    <w:p w14:paraId="4146E443"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57AFBACD"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pišu tri kolokvija – prvi sredinom studenog, drugi sredinom prosinca i treći u drugoj polovici siječnja.</w:t>
      </w:r>
    </w:p>
    <w:p w14:paraId="0B9E29DC" w14:textId="77777777" w:rsidR="00E60482" w:rsidRPr="00D73D4A" w:rsidRDefault="00E60482" w:rsidP="00E60482">
      <w:pPr>
        <w:numPr>
          <w:ilvl w:val="0"/>
          <w:numId w:val="8"/>
        </w:numPr>
        <w:contextualSpacing/>
        <w:rPr>
          <w:rFonts w:ascii="Arial" w:hAnsi="Arial" w:cs="Arial"/>
          <w:sz w:val="16"/>
          <w:szCs w:val="16"/>
          <w:lang w:val="hr-HR"/>
        </w:rPr>
      </w:pPr>
      <w:r w:rsidRPr="00D73D4A">
        <w:rPr>
          <w:rFonts w:ascii="Arial" w:hAnsi="Arial" w:cs="Arial"/>
          <w:sz w:val="16"/>
          <w:szCs w:val="16"/>
          <w:lang w:val="hr-HR"/>
        </w:rPr>
        <w:t>Dodatni kolokvij (samo za studente koji iz opravdanih razloga ne pristupe na jedan ili dva kolokvija) piše se u drugoj polovici siječnja.</w:t>
      </w:r>
    </w:p>
    <w:p w14:paraId="4DB8992A"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uključuju gradivo iz predavanja i iz pročitane literature te se sastoje od pitanja objektivnog tipa.</w:t>
      </w:r>
    </w:p>
    <w:p w14:paraId="3DD8BB99"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nose ukupno 120 bodova (svaki po 40 bodova) i zamjenjuju pisani ispit, ako student kolokvira.</w:t>
      </w:r>
    </w:p>
    <w:p w14:paraId="3EA1A02B"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 je kolokvirao ako je ostvario 60 i više bodova.</w:t>
      </w:r>
    </w:p>
    <w:p w14:paraId="598A6551"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Studenti koji ne kolokviraju polažu pisani dio ispita. </w:t>
      </w:r>
    </w:p>
    <w:p w14:paraId="2D5DAA25"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koji ne pristupe kolokvijima ponovno upisuju predmet.</w:t>
      </w:r>
    </w:p>
    <w:p w14:paraId="7D551F7C" w14:textId="77777777" w:rsidR="00E60482" w:rsidRPr="00D73D4A" w:rsidRDefault="00E60482" w:rsidP="00E60482">
      <w:pPr>
        <w:spacing w:after="0" w:line="240" w:lineRule="auto"/>
        <w:rPr>
          <w:rFonts w:ascii="Arial" w:hAnsi="Arial" w:cs="Arial"/>
          <w:sz w:val="16"/>
          <w:szCs w:val="16"/>
          <w:lang w:val="hr-HR"/>
        </w:rPr>
      </w:pPr>
    </w:p>
    <w:p w14:paraId="45A5D447"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5CD87EE" w14:textId="77777777" w:rsidR="00E60482" w:rsidRPr="00D73D4A" w:rsidRDefault="00E60482" w:rsidP="00E60482">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je obavezan za studente koji nisu kolokvirali.</w:t>
      </w:r>
    </w:p>
    <w:p w14:paraId="38E46AA9" w14:textId="77777777" w:rsidR="00E60482" w:rsidRPr="00D73D4A" w:rsidRDefault="00E60482" w:rsidP="00E60482">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pitanja objektivnog tipa.</w:t>
      </w:r>
    </w:p>
    <w:p w14:paraId="2DDCADE3" w14:textId="77777777" w:rsidR="00E60482" w:rsidRPr="00D73D4A" w:rsidRDefault="00E60482" w:rsidP="00E60482">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60 bodova.</w:t>
      </w:r>
    </w:p>
    <w:p w14:paraId="0607A4CD" w14:textId="77777777" w:rsidR="00E60482" w:rsidRPr="00D73D4A" w:rsidRDefault="00E60482" w:rsidP="00E60482">
      <w:pPr>
        <w:spacing w:after="0" w:line="240" w:lineRule="auto"/>
        <w:rPr>
          <w:rFonts w:ascii="Arial" w:hAnsi="Arial" w:cs="Arial"/>
          <w:sz w:val="16"/>
          <w:szCs w:val="16"/>
          <w:lang w:val="hr-HR"/>
        </w:rPr>
      </w:pPr>
    </w:p>
    <w:p w14:paraId="6E49FCF3"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2779E420" w14:textId="77777777" w:rsidR="00E60482" w:rsidRPr="00D73D4A" w:rsidRDefault="00E60482" w:rsidP="00E60482">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nije obavezan.</w:t>
      </w:r>
    </w:p>
    <w:p w14:paraId="0A315E32" w14:textId="77777777" w:rsidR="00E60482" w:rsidRPr="00D73D4A" w:rsidRDefault="00E60482" w:rsidP="00E60482">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cjelokupno gradivo predmeta.</w:t>
      </w:r>
    </w:p>
    <w:p w14:paraId="22F74AFB" w14:textId="77777777" w:rsidR="00E60482" w:rsidRPr="00D73D4A" w:rsidRDefault="00E60482" w:rsidP="00E60482">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0404361C" w14:textId="77777777" w:rsidR="00E60482" w:rsidRPr="00D73D4A" w:rsidRDefault="00E60482" w:rsidP="00E60482">
      <w:pPr>
        <w:spacing w:after="0" w:line="240" w:lineRule="auto"/>
        <w:rPr>
          <w:rFonts w:ascii="Arial" w:hAnsi="Arial" w:cs="Arial"/>
          <w:sz w:val="16"/>
          <w:szCs w:val="16"/>
          <w:lang w:val="hr-HR"/>
        </w:rPr>
      </w:pPr>
    </w:p>
    <w:p w14:paraId="309C891E"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00451F8A" w14:textId="77777777" w:rsidR="00E60482" w:rsidRPr="00D73D4A" w:rsidRDefault="00E60482" w:rsidP="00E60482">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formira se zbrajanjem bodova iz kolokvija/pismenog ispita i seminarskog rada.</w:t>
      </w:r>
    </w:p>
    <w:p w14:paraId="76D7AA3A" w14:textId="77777777" w:rsidR="00E60482" w:rsidRPr="00D73D4A" w:rsidRDefault="00E60482" w:rsidP="00E60482">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lastRenderedPageBreak/>
        <w:t>Ukupni broj bodova iznosi 120 (za studente koji su kolokvirali) i 60 (za studente koji nisu kolokvirali i pišu pisani ispit).</w:t>
      </w:r>
    </w:p>
    <w:p w14:paraId="4AAA5CA5" w14:textId="77777777" w:rsidR="00E60482" w:rsidRPr="00D73D4A" w:rsidRDefault="00E60482" w:rsidP="00E60482">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se formira prema sljedećoj bodovnoj ljestvici:</w:t>
      </w:r>
    </w:p>
    <w:p w14:paraId="04B10B9F" w14:textId="77777777" w:rsidR="00E60482" w:rsidRPr="00D73D4A" w:rsidRDefault="00E60482" w:rsidP="00E60482">
      <w:pPr>
        <w:numPr>
          <w:ilvl w:val="1"/>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za studente koji su kolokvirali: 60-75 dovoljan (2), 76-90 dobar (3), 91-105 vrlo dobar (4), 106-120 izvrstan (5) + ocjena iz seminarskog rada: 2 (0 bodova), 2/3 (1), 3 (2), 3/4 (4), 4 (6), 4/5 (9), 5 (12);</w:t>
      </w:r>
    </w:p>
    <w:p w14:paraId="171798E6" w14:textId="77777777" w:rsidR="00E60482" w:rsidRPr="00D73D4A" w:rsidRDefault="00E60482" w:rsidP="00E60482">
      <w:pPr>
        <w:numPr>
          <w:ilvl w:val="1"/>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za studente koji nisu kolokvirali i pišu pisani ispit: 30-37 dovoljan (2), 38-45 dobar (3), 46-53 vrlo dobar (4), 54-60 izvrstan (5) + ocjena iz seminarskog rada: 2 (0 bodova), 2/3 (0,5), 3 (1), 3/4 (2), 4 (3), 4/5 (4,5), 5 (6).</w:t>
      </w:r>
    </w:p>
    <w:p w14:paraId="7F5163A0" w14:textId="77777777" w:rsidR="00E60482" w:rsidRPr="00D73D4A" w:rsidRDefault="00E60482" w:rsidP="00E60482">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Polazište na usmenom (nije obavezan) su rezultati ostvareni na kolokviju/pismenom i ocjena iz seminarskog rada.</w:t>
      </w:r>
    </w:p>
    <w:p w14:paraId="7067FA8A"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p>
    <w:p w14:paraId="6003856E"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Obvezna literatura</w:t>
      </w:r>
    </w:p>
    <w:p w14:paraId="0222AC33" w14:textId="77777777"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MS Teams kanalu predmeta Urbana geografija.</w:t>
      </w:r>
    </w:p>
    <w:p w14:paraId="0734CED6" w14:textId="77777777"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Vresk, M., 2002: </w:t>
      </w:r>
      <w:r w:rsidRPr="00D73D4A">
        <w:rPr>
          <w:rFonts w:ascii="Arial" w:hAnsi="Arial" w:cs="Arial"/>
          <w:i/>
          <w:sz w:val="16"/>
          <w:szCs w:val="16"/>
          <w:lang w:val="hr-HR"/>
        </w:rPr>
        <w:t xml:space="preserve">Grad i urbanizacija: osnove urbane geografije, </w:t>
      </w:r>
      <w:r w:rsidRPr="00D73D4A">
        <w:rPr>
          <w:rFonts w:ascii="Arial" w:hAnsi="Arial" w:cs="Arial"/>
          <w:sz w:val="16"/>
          <w:szCs w:val="16"/>
          <w:lang w:val="hr-HR"/>
        </w:rPr>
        <w:t>Zagreb (odabrana poglavlja).</w:t>
      </w:r>
    </w:p>
    <w:p w14:paraId="0FEFA4F7" w14:textId="77777777"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Vresk, M. 2002: </w:t>
      </w:r>
      <w:r w:rsidRPr="00D73D4A">
        <w:rPr>
          <w:rFonts w:ascii="Arial" w:hAnsi="Arial" w:cs="Arial"/>
          <w:i/>
          <w:sz w:val="16"/>
          <w:szCs w:val="16"/>
          <w:lang w:val="hr-HR"/>
        </w:rPr>
        <w:t>Razvoj urbanih sistema u svijetu</w:t>
      </w:r>
      <w:r w:rsidRPr="00D73D4A">
        <w:rPr>
          <w:rFonts w:ascii="Arial" w:hAnsi="Arial" w:cs="Arial"/>
          <w:sz w:val="16"/>
          <w:szCs w:val="16"/>
          <w:lang w:val="hr-HR"/>
        </w:rPr>
        <w:t>, Školska knjiga, Zagreb (odabrana poglavlja).</w:t>
      </w:r>
    </w:p>
    <w:p w14:paraId="77984B32" w14:textId="77777777"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Pacione, M. 2009: </w:t>
      </w:r>
      <w:r w:rsidRPr="00D73D4A">
        <w:rPr>
          <w:rFonts w:ascii="Arial" w:hAnsi="Arial" w:cs="Arial"/>
          <w:i/>
          <w:sz w:val="16"/>
          <w:szCs w:val="16"/>
          <w:lang w:val="hr-HR"/>
        </w:rPr>
        <w:t>Urban Geography: a Global Perspective</w:t>
      </w:r>
      <w:r w:rsidRPr="00D73D4A">
        <w:rPr>
          <w:rFonts w:ascii="Arial" w:hAnsi="Arial" w:cs="Arial"/>
          <w:sz w:val="16"/>
          <w:szCs w:val="16"/>
          <w:lang w:val="hr-HR"/>
        </w:rPr>
        <w:t xml:space="preserve">, Routledge, London (odabrana poglavlja). </w:t>
      </w:r>
    </w:p>
    <w:p w14:paraId="2889A5F4" w14:textId="77777777"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Kaplan, D., Holloway, S. 2014: </w:t>
      </w:r>
      <w:r w:rsidRPr="00D73D4A">
        <w:rPr>
          <w:rFonts w:ascii="Arial" w:hAnsi="Arial" w:cs="Arial"/>
          <w:i/>
          <w:sz w:val="16"/>
          <w:szCs w:val="16"/>
          <w:lang w:val="hr-HR"/>
        </w:rPr>
        <w:t>Urban Geography</w:t>
      </w:r>
      <w:r w:rsidRPr="00D73D4A">
        <w:rPr>
          <w:rFonts w:ascii="Arial" w:hAnsi="Arial" w:cs="Arial"/>
          <w:sz w:val="16"/>
          <w:szCs w:val="16"/>
          <w:lang w:val="hr-HR"/>
        </w:rPr>
        <w:t xml:space="preserve">, Wiley, Oxford (odabrana poglavlja). </w:t>
      </w:r>
    </w:p>
    <w:p w14:paraId="43B04959" w14:textId="77777777"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Članci iz časopisa koje nastavnik preporuči na predavanju.</w:t>
      </w:r>
    </w:p>
    <w:p w14:paraId="5CFAAEA7" w14:textId="77777777" w:rsidR="00E60482" w:rsidRPr="00D73D4A" w:rsidRDefault="00E60482" w:rsidP="00E60482">
      <w:pPr>
        <w:spacing w:after="0" w:line="240" w:lineRule="auto"/>
        <w:rPr>
          <w:rFonts w:ascii="Arial" w:hAnsi="Arial" w:cs="Arial"/>
          <w:b/>
          <w:color w:val="4472C4" w:themeColor="accent1"/>
          <w:sz w:val="16"/>
          <w:szCs w:val="16"/>
          <w:lang w:val="hr-HR"/>
        </w:rPr>
      </w:pPr>
    </w:p>
    <w:p w14:paraId="180B15E9" w14:textId="77777777" w:rsidR="00E60482" w:rsidRPr="00D73D4A" w:rsidRDefault="00E60482" w:rsidP="00E60482">
      <w:pPr>
        <w:spacing w:after="0" w:line="240" w:lineRule="auto"/>
        <w:rPr>
          <w:rFonts w:ascii="Arial" w:hAnsi="Arial" w:cs="Arial"/>
          <w:b/>
          <w:color w:val="4472C4" w:themeColor="accent1"/>
          <w:sz w:val="16"/>
          <w:szCs w:val="16"/>
          <w:lang w:val="hr-HR"/>
        </w:rPr>
      </w:pPr>
    </w:p>
    <w:p w14:paraId="6705DF30" w14:textId="77777777" w:rsidR="00E60482" w:rsidRDefault="00E60482" w:rsidP="00E60482">
      <w:pPr>
        <w:spacing w:after="0" w:line="240" w:lineRule="auto"/>
        <w:rPr>
          <w:rFonts w:ascii="Arial" w:hAnsi="Arial" w:cs="Arial"/>
          <w:b/>
          <w:color w:val="4472C4" w:themeColor="accent1"/>
          <w:sz w:val="20"/>
          <w:szCs w:val="20"/>
          <w:lang w:val="hr-HR"/>
        </w:rPr>
      </w:pPr>
    </w:p>
    <w:p w14:paraId="09BE57BD" w14:textId="77777777" w:rsidR="00E60482" w:rsidRDefault="00E60482" w:rsidP="00E60482">
      <w:pPr>
        <w:spacing w:after="0" w:line="240" w:lineRule="auto"/>
        <w:rPr>
          <w:rFonts w:ascii="Arial" w:hAnsi="Arial" w:cs="Arial"/>
          <w:b/>
          <w:color w:val="4472C4" w:themeColor="accent1"/>
          <w:sz w:val="20"/>
          <w:szCs w:val="20"/>
          <w:lang w:val="hr-HR"/>
        </w:rPr>
      </w:pPr>
    </w:p>
    <w:p w14:paraId="25A74C18" w14:textId="77777777" w:rsidR="00E60482" w:rsidRDefault="00E60482" w:rsidP="00E60482">
      <w:pPr>
        <w:spacing w:after="0" w:line="240" w:lineRule="auto"/>
        <w:rPr>
          <w:rFonts w:ascii="Arial" w:hAnsi="Arial" w:cs="Arial"/>
          <w:b/>
          <w:color w:val="4472C4" w:themeColor="accent1"/>
          <w:sz w:val="20"/>
          <w:szCs w:val="20"/>
          <w:lang w:val="hr-HR"/>
        </w:rPr>
      </w:pPr>
    </w:p>
    <w:p w14:paraId="27FFDB50" w14:textId="77777777" w:rsidR="00E60482" w:rsidRDefault="00E60482" w:rsidP="00E60482">
      <w:pPr>
        <w:spacing w:after="0" w:line="240" w:lineRule="auto"/>
        <w:rPr>
          <w:rFonts w:ascii="Arial" w:hAnsi="Arial" w:cs="Arial"/>
          <w:b/>
          <w:color w:val="4472C4" w:themeColor="accent1"/>
          <w:sz w:val="20"/>
          <w:szCs w:val="20"/>
          <w:lang w:val="hr-HR"/>
        </w:rPr>
      </w:pPr>
    </w:p>
    <w:p w14:paraId="52E77378" w14:textId="77777777" w:rsidR="00E60482" w:rsidRDefault="00E60482" w:rsidP="00E60482">
      <w:pPr>
        <w:spacing w:after="0" w:line="240" w:lineRule="auto"/>
        <w:rPr>
          <w:rFonts w:ascii="Arial" w:hAnsi="Arial" w:cs="Arial"/>
          <w:b/>
          <w:color w:val="4472C4" w:themeColor="accent1"/>
          <w:sz w:val="20"/>
          <w:szCs w:val="20"/>
          <w:lang w:val="hr-HR"/>
        </w:rPr>
      </w:pPr>
    </w:p>
    <w:p w14:paraId="516BF382" w14:textId="77777777" w:rsidR="00E60482" w:rsidRDefault="00E60482" w:rsidP="00E60482">
      <w:pPr>
        <w:spacing w:after="0" w:line="240" w:lineRule="auto"/>
        <w:rPr>
          <w:rFonts w:ascii="Arial" w:hAnsi="Arial" w:cs="Arial"/>
          <w:b/>
          <w:color w:val="4472C4" w:themeColor="accent1"/>
          <w:sz w:val="20"/>
          <w:szCs w:val="20"/>
          <w:lang w:val="hr-HR"/>
        </w:rPr>
      </w:pPr>
    </w:p>
    <w:p w14:paraId="2FC8C785" w14:textId="77777777" w:rsidR="00E60482" w:rsidRDefault="00E60482" w:rsidP="00E60482">
      <w:pPr>
        <w:spacing w:after="0" w:line="240" w:lineRule="auto"/>
        <w:rPr>
          <w:rFonts w:ascii="Arial" w:hAnsi="Arial" w:cs="Arial"/>
          <w:b/>
          <w:color w:val="4472C4" w:themeColor="accent1"/>
          <w:sz w:val="20"/>
          <w:szCs w:val="20"/>
          <w:lang w:val="hr-HR"/>
        </w:rPr>
      </w:pPr>
    </w:p>
    <w:p w14:paraId="0C8B3396" w14:textId="77777777" w:rsidR="00E60482" w:rsidRDefault="00E60482" w:rsidP="00E60482">
      <w:pPr>
        <w:spacing w:after="0" w:line="240" w:lineRule="auto"/>
        <w:rPr>
          <w:rFonts w:ascii="Arial" w:hAnsi="Arial" w:cs="Arial"/>
          <w:b/>
          <w:color w:val="4472C4" w:themeColor="accent1"/>
          <w:sz w:val="20"/>
          <w:szCs w:val="20"/>
          <w:lang w:val="hr-HR"/>
        </w:rPr>
      </w:pPr>
    </w:p>
    <w:p w14:paraId="5A7CA10F" w14:textId="77777777" w:rsidR="00E60482" w:rsidRDefault="00E60482" w:rsidP="00E60482">
      <w:pPr>
        <w:spacing w:after="0" w:line="240" w:lineRule="auto"/>
        <w:rPr>
          <w:rFonts w:ascii="Arial" w:hAnsi="Arial" w:cs="Arial"/>
          <w:b/>
          <w:color w:val="4472C4" w:themeColor="accent1"/>
          <w:sz w:val="20"/>
          <w:szCs w:val="20"/>
          <w:lang w:val="hr-HR"/>
        </w:rPr>
      </w:pPr>
    </w:p>
    <w:p w14:paraId="5B5D626A" w14:textId="77777777" w:rsidR="00E60482" w:rsidRDefault="00E60482" w:rsidP="00E60482">
      <w:pPr>
        <w:spacing w:after="0" w:line="240" w:lineRule="auto"/>
        <w:rPr>
          <w:rFonts w:ascii="Arial" w:hAnsi="Arial" w:cs="Arial"/>
          <w:b/>
          <w:color w:val="4472C4" w:themeColor="accent1"/>
          <w:sz w:val="20"/>
          <w:szCs w:val="20"/>
          <w:lang w:val="hr-HR"/>
        </w:rPr>
      </w:pPr>
    </w:p>
    <w:p w14:paraId="074EC147" w14:textId="77777777" w:rsidR="00E60482" w:rsidRDefault="00E60482" w:rsidP="00E60482">
      <w:pPr>
        <w:spacing w:after="0" w:line="240" w:lineRule="auto"/>
        <w:rPr>
          <w:rFonts w:ascii="Arial" w:hAnsi="Arial" w:cs="Arial"/>
          <w:b/>
          <w:color w:val="4472C4" w:themeColor="accent1"/>
          <w:sz w:val="20"/>
          <w:szCs w:val="20"/>
          <w:lang w:val="hr-HR"/>
        </w:rPr>
      </w:pPr>
    </w:p>
    <w:p w14:paraId="4C916CEC" w14:textId="77777777" w:rsidR="00E60482" w:rsidRDefault="00E60482" w:rsidP="00E60482">
      <w:pPr>
        <w:spacing w:after="0" w:line="240" w:lineRule="auto"/>
        <w:rPr>
          <w:rFonts w:ascii="Arial" w:hAnsi="Arial" w:cs="Arial"/>
          <w:b/>
          <w:color w:val="4472C4" w:themeColor="accent1"/>
          <w:sz w:val="20"/>
          <w:szCs w:val="20"/>
          <w:lang w:val="hr-HR"/>
        </w:rPr>
      </w:pPr>
    </w:p>
    <w:p w14:paraId="35F67AD4" w14:textId="77777777" w:rsidR="00E60482" w:rsidRDefault="00E60482" w:rsidP="00E60482">
      <w:pPr>
        <w:spacing w:after="0" w:line="240" w:lineRule="auto"/>
        <w:rPr>
          <w:rFonts w:ascii="Arial" w:hAnsi="Arial" w:cs="Arial"/>
          <w:b/>
          <w:color w:val="4472C4" w:themeColor="accent1"/>
          <w:sz w:val="20"/>
          <w:szCs w:val="20"/>
          <w:lang w:val="hr-HR"/>
        </w:rPr>
      </w:pPr>
    </w:p>
    <w:p w14:paraId="76B9A6DE" w14:textId="77777777" w:rsidR="00E60482" w:rsidRDefault="00E60482" w:rsidP="00E60482">
      <w:pPr>
        <w:spacing w:after="0" w:line="240" w:lineRule="auto"/>
        <w:rPr>
          <w:rFonts w:ascii="Arial" w:hAnsi="Arial" w:cs="Arial"/>
          <w:b/>
          <w:color w:val="4472C4" w:themeColor="accent1"/>
          <w:sz w:val="20"/>
          <w:szCs w:val="20"/>
          <w:lang w:val="hr-HR"/>
        </w:rPr>
      </w:pPr>
    </w:p>
    <w:p w14:paraId="7A2929BB" w14:textId="77777777" w:rsidR="00E60482" w:rsidRDefault="00E60482" w:rsidP="00E60482">
      <w:pPr>
        <w:spacing w:after="0" w:line="240" w:lineRule="auto"/>
        <w:rPr>
          <w:rFonts w:ascii="Arial" w:hAnsi="Arial" w:cs="Arial"/>
          <w:b/>
          <w:color w:val="4472C4" w:themeColor="accent1"/>
          <w:sz w:val="20"/>
          <w:szCs w:val="20"/>
          <w:lang w:val="hr-HR"/>
        </w:rPr>
      </w:pPr>
    </w:p>
    <w:p w14:paraId="7231A987" w14:textId="77777777" w:rsidR="00E60482" w:rsidRDefault="00E60482" w:rsidP="00E60482">
      <w:pPr>
        <w:spacing w:after="0" w:line="240" w:lineRule="auto"/>
        <w:rPr>
          <w:rFonts w:ascii="Arial" w:hAnsi="Arial" w:cs="Arial"/>
          <w:b/>
          <w:color w:val="4472C4" w:themeColor="accent1"/>
          <w:sz w:val="20"/>
          <w:szCs w:val="20"/>
          <w:lang w:val="hr-HR"/>
        </w:rPr>
      </w:pPr>
    </w:p>
    <w:p w14:paraId="4E5A0675" w14:textId="77777777" w:rsidR="00E60482" w:rsidRDefault="00E60482" w:rsidP="00E60482">
      <w:pPr>
        <w:spacing w:after="0" w:line="240" w:lineRule="auto"/>
        <w:rPr>
          <w:rFonts w:ascii="Arial" w:hAnsi="Arial" w:cs="Arial"/>
          <w:b/>
          <w:color w:val="4472C4" w:themeColor="accent1"/>
          <w:sz w:val="20"/>
          <w:szCs w:val="20"/>
          <w:lang w:val="hr-HR"/>
        </w:rPr>
      </w:pPr>
    </w:p>
    <w:p w14:paraId="6F7E329A" w14:textId="77777777" w:rsidR="00E60482" w:rsidRDefault="00E60482" w:rsidP="00E60482">
      <w:pPr>
        <w:spacing w:after="0" w:line="240" w:lineRule="auto"/>
        <w:rPr>
          <w:rFonts w:ascii="Arial" w:hAnsi="Arial" w:cs="Arial"/>
          <w:b/>
          <w:color w:val="4472C4" w:themeColor="accent1"/>
          <w:sz w:val="20"/>
          <w:szCs w:val="20"/>
          <w:lang w:val="hr-HR"/>
        </w:rPr>
      </w:pPr>
    </w:p>
    <w:p w14:paraId="509BBDCC" w14:textId="77777777" w:rsidR="00E60482" w:rsidRDefault="00E60482" w:rsidP="00E60482">
      <w:pPr>
        <w:spacing w:after="0" w:line="240" w:lineRule="auto"/>
        <w:rPr>
          <w:rFonts w:ascii="Arial" w:hAnsi="Arial" w:cs="Arial"/>
          <w:b/>
          <w:color w:val="4472C4" w:themeColor="accent1"/>
          <w:sz w:val="20"/>
          <w:szCs w:val="20"/>
          <w:lang w:val="hr-HR"/>
        </w:rPr>
      </w:pPr>
    </w:p>
    <w:p w14:paraId="36EDFA51" w14:textId="77777777" w:rsidR="00E60482" w:rsidRDefault="00E60482" w:rsidP="00E60482">
      <w:pPr>
        <w:spacing w:after="0" w:line="240" w:lineRule="auto"/>
        <w:rPr>
          <w:rFonts w:ascii="Arial" w:hAnsi="Arial" w:cs="Arial"/>
          <w:b/>
          <w:color w:val="4472C4" w:themeColor="accent1"/>
          <w:sz w:val="20"/>
          <w:szCs w:val="20"/>
          <w:lang w:val="hr-HR"/>
        </w:rPr>
      </w:pPr>
    </w:p>
    <w:p w14:paraId="7F94BE5A" w14:textId="77777777" w:rsidR="00E60482" w:rsidRDefault="00E60482" w:rsidP="00E60482">
      <w:pPr>
        <w:spacing w:after="0" w:line="240" w:lineRule="auto"/>
        <w:rPr>
          <w:rFonts w:ascii="Arial" w:hAnsi="Arial" w:cs="Arial"/>
          <w:b/>
          <w:color w:val="4472C4" w:themeColor="accent1"/>
          <w:sz w:val="20"/>
          <w:szCs w:val="20"/>
          <w:lang w:val="hr-HR"/>
        </w:rPr>
      </w:pPr>
    </w:p>
    <w:p w14:paraId="7C544BEE" w14:textId="5D3BFF0B" w:rsidR="00E60482" w:rsidRPr="00D73D4A" w:rsidRDefault="00E60482" w:rsidP="00E60482">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GEOLOGIJA</w:t>
      </w:r>
    </w:p>
    <w:p w14:paraId="48F1E3D2" w14:textId="77777777" w:rsidR="00E60482" w:rsidRPr="00D73D4A" w:rsidRDefault="00E60482" w:rsidP="00E60482">
      <w:pPr>
        <w:spacing w:after="0" w:line="240" w:lineRule="auto"/>
        <w:rPr>
          <w:rFonts w:ascii="Arial" w:hAnsi="Arial" w:cs="Arial"/>
          <w:b/>
          <w:sz w:val="16"/>
          <w:szCs w:val="16"/>
          <w:lang w:val="hr-HR"/>
        </w:rPr>
      </w:pPr>
    </w:p>
    <w:p w14:paraId="02BDBA99"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Alan Moro, Izv. prof. dr. sc. Đurđica Pezelj, Mr. sc. Dražen Kurtanjek, viši predavač, Marina Čančar, mag. geol.</w:t>
      </w:r>
    </w:p>
    <w:p w14:paraId="43AC21C0"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2+1+0</w:t>
      </w:r>
    </w:p>
    <w:p w14:paraId="3D979600"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5</w:t>
      </w:r>
    </w:p>
    <w:p w14:paraId="7B6240E8"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ISVU šifra: 60383</w:t>
      </w:r>
    </w:p>
    <w:p w14:paraId="03610C5B" w14:textId="77777777" w:rsidR="00E60482" w:rsidRPr="00D73D4A" w:rsidRDefault="00E60482" w:rsidP="00E60482">
      <w:pPr>
        <w:spacing w:after="0" w:line="240" w:lineRule="auto"/>
        <w:rPr>
          <w:rFonts w:ascii="Arial" w:hAnsi="Arial" w:cs="Arial"/>
          <w:sz w:val="16"/>
          <w:szCs w:val="16"/>
          <w:lang w:val="hr-HR"/>
        </w:rPr>
      </w:pPr>
    </w:p>
    <w:p w14:paraId="3D23AD24"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1CB60CC1"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w:t>
      </w:r>
    </w:p>
    <w:p w14:paraId="0F141751"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10CF31AE" w14:textId="77777777" w:rsidR="00E60482" w:rsidRPr="00D73D4A" w:rsidRDefault="00E60482" w:rsidP="00E60482">
      <w:pPr>
        <w:spacing w:after="0" w:line="240" w:lineRule="auto"/>
        <w:rPr>
          <w:rFonts w:ascii="Arial" w:hAnsi="Arial" w:cs="Arial"/>
          <w:sz w:val="16"/>
          <w:szCs w:val="16"/>
          <w:lang w:val="hr-HR"/>
        </w:rPr>
      </w:pPr>
    </w:p>
    <w:p w14:paraId="77B19CFA"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73E00892" w14:textId="77777777" w:rsidR="00E60482" w:rsidRPr="00D73D4A" w:rsidRDefault="00E60482" w:rsidP="00270FF9">
      <w:pPr>
        <w:numPr>
          <w:ilvl w:val="0"/>
          <w:numId w:val="250"/>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pišu tri kolokvija – svaki nakon trećine semestra.</w:t>
      </w:r>
    </w:p>
    <w:p w14:paraId="74B5BCA7" w14:textId="77777777" w:rsidR="00E60482" w:rsidRPr="00D73D4A" w:rsidRDefault="00E60482" w:rsidP="00270FF9">
      <w:pPr>
        <w:numPr>
          <w:ilvl w:val="0"/>
          <w:numId w:val="250"/>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uključuju gradivo iz predavanja i iz pročitane literature te se sastoje od pitanja objektivnog tipa.</w:t>
      </w:r>
    </w:p>
    <w:p w14:paraId="7B1336FE" w14:textId="77777777" w:rsidR="00E60482" w:rsidRPr="00D73D4A" w:rsidRDefault="00E60482" w:rsidP="00270FF9">
      <w:pPr>
        <w:numPr>
          <w:ilvl w:val="0"/>
          <w:numId w:val="250"/>
        </w:numPr>
        <w:contextualSpacing/>
        <w:rPr>
          <w:rFonts w:ascii="Arial" w:hAnsi="Arial" w:cs="Arial"/>
          <w:sz w:val="16"/>
          <w:szCs w:val="16"/>
          <w:lang w:val="hr-HR"/>
        </w:rPr>
      </w:pPr>
      <w:r w:rsidRPr="00D73D4A">
        <w:rPr>
          <w:rFonts w:ascii="Arial" w:hAnsi="Arial" w:cs="Arial"/>
          <w:sz w:val="16"/>
          <w:szCs w:val="16"/>
          <w:lang w:val="hr-HR"/>
        </w:rPr>
        <w:t>Iz ocjena kolokvija se izračunava srednja vrijednost koja ulazi u izračun završne ocjene. Student koji neopravdano izostane s pisanja kolokvija dobiva ocjenu nula (0), koja se također uzima u obzir prilikom izračunavanja srednje ocjene kolokvija.</w:t>
      </w:r>
    </w:p>
    <w:p w14:paraId="2B31B6DF" w14:textId="77777777" w:rsidR="00E60482" w:rsidRPr="00D73D4A" w:rsidRDefault="00E60482" w:rsidP="00E60482">
      <w:pPr>
        <w:spacing w:after="0" w:line="240" w:lineRule="auto"/>
        <w:rPr>
          <w:rFonts w:ascii="Arial" w:hAnsi="Arial" w:cs="Arial"/>
          <w:sz w:val="16"/>
          <w:szCs w:val="16"/>
          <w:lang w:val="hr-HR"/>
        </w:rPr>
      </w:pPr>
    </w:p>
    <w:p w14:paraId="2D414196"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3B7DD04A" w14:textId="77777777" w:rsidR="00E60482" w:rsidRPr="00D73D4A" w:rsidRDefault="00E60482" w:rsidP="00270FF9">
      <w:pPr>
        <w:numPr>
          <w:ilvl w:val="0"/>
          <w:numId w:val="25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pitanja objektivnog tipa.</w:t>
      </w:r>
    </w:p>
    <w:p w14:paraId="64AC7495" w14:textId="77777777" w:rsidR="00E60482" w:rsidRPr="00D73D4A" w:rsidRDefault="00E60482" w:rsidP="00270FF9">
      <w:pPr>
        <w:numPr>
          <w:ilvl w:val="0"/>
          <w:numId w:val="25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60 bodova i ne mogu ga zamijeniti kolokviji, a ocjena se formira prema sljedećoj bodovnoj ljestvici:</w:t>
      </w:r>
    </w:p>
    <w:p w14:paraId="47015FD4" w14:textId="77777777" w:rsidR="00E60482" w:rsidRPr="00D73D4A" w:rsidRDefault="00E60482" w:rsidP="00E60482">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 xml:space="preserve">  0 - 30 bodova</w:t>
      </w:r>
      <w:r w:rsidRPr="00D73D4A">
        <w:rPr>
          <w:rFonts w:ascii="Arial" w:hAnsi="Arial" w:cs="Arial"/>
          <w:sz w:val="16"/>
          <w:szCs w:val="16"/>
          <w:lang w:val="hr-HR"/>
        </w:rPr>
        <w:tab/>
      </w:r>
      <w:r w:rsidRPr="00D73D4A">
        <w:rPr>
          <w:rFonts w:ascii="Arial" w:hAnsi="Arial" w:cs="Arial"/>
          <w:sz w:val="16"/>
          <w:szCs w:val="16"/>
          <w:lang w:val="hr-HR"/>
        </w:rPr>
        <w:tab/>
        <w:t>nedovoljan (1)</w:t>
      </w:r>
    </w:p>
    <w:p w14:paraId="1AC630D8" w14:textId="77777777" w:rsidR="00E60482" w:rsidRPr="00D73D4A" w:rsidRDefault="00E60482" w:rsidP="00E60482">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31 - 38 bodova</w:t>
      </w:r>
      <w:r w:rsidRPr="00D73D4A">
        <w:rPr>
          <w:rFonts w:ascii="Arial" w:hAnsi="Arial" w:cs="Arial"/>
          <w:sz w:val="16"/>
          <w:szCs w:val="16"/>
          <w:lang w:val="hr-HR"/>
        </w:rPr>
        <w:tab/>
      </w:r>
      <w:r w:rsidRPr="00D73D4A">
        <w:rPr>
          <w:rFonts w:ascii="Arial" w:hAnsi="Arial" w:cs="Arial"/>
          <w:sz w:val="16"/>
          <w:szCs w:val="16"/>
          <w:lang w:val="hr-HR"/>
        </w:rPr>
        <w:tab/>
        <w:t>dovoljan (2)</w:t>
      </w:r>
    </w:p>
    <w:p w14:paraId="404C865E" w14:textId="77777777" w:rsidR="00E60482" w:rsidRPr="00D73D4A" w:rsidRDefault="00E60482" w:rsidP="00E60482">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39 - 47 bodova</w:t>
      </w:r>
      <w:r w:rsidRPr="00D73D4A">
        <w:rPr>
          <w:rFonts w:ascii="Arial" w:hAnsi="Arial" w:cs="Arial"/>
          <w:sz w:val="16"/>
          <w:szCs w:val="16"/>
          <w:lang w:val="hr-HR"/>
        </w:rPr>
        <w:tab/>
      </w:r>
      <w:r w:rsidRPr="00D73D4A">
        <w:rPr>
          <w:rFonts w:ascii="Arial" w:hAnsi="Arial" w:cs="Arial"/>
          <w:sz w:val="16"/>
          <w:szCs w:val="16"/>
          <w:lang w:val="hr-HR"/>
        </w:rPr>
        <w:tab/>
        <w:t>dobar (3)</w:t>
      </w:r>
    </w:p>
    <w:p w14:paraId="52CB8AF4" w14:textId="77777777" w:rsidR="00E60482" w:rsidRPr="00D73D4A" w:rsidRDefault="00E60482" w:rsidP="00E60482">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48 - 54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659EA56E" w14:textId="77777777" w:rsidR="00E60482" w:rsidRPr="00D73D4A" w:rsidRDefault="00E60482" w:rsidP="00E60482">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 xml:space="preserve">55 - 60 bodova   </w:t>
      </w:r>
      <w:r w:rsidRPr="00D73D4A">
        <w:rPr>
          <w:rFonts w:ascii="Arial" w:hAnsi="Arial" w:cs="Arial"/>
          <w:sz w:val="16"/>
          <w:szCs w:val="16"/>
          <w:lang w:val="hr-HR"/>
        </w:rPr>
        <w:tab/>
        <w:t xml:space="preserve">                izvrstan (5)</w:t>
      </w:r>
    </w:p>
    <w:p w14:paraId="123D514B" w14:textId="77777777" w:rsidR="00E60482" w:rsidRPr="00D73D4A" w:rsidRDefault="00E60482" w:rsidP="00E60482">
      <w:pPr>
        <w:spacing w:after="0" w:line="240" w:lineRule="auto"/>
        <w:ind w:left="720"/>
        <w:contextualSpacing/>
        <w:rPr>
          <w:rFonts w:ascii="Arial" w:hAnsi="Arial" w:cs="Arial"/>
          <w:sz w:val="16"/>
          <w:szCs w:val="16"/>
          <w:lang w:val="hr-HR"/>
        </w:rPr>
      </w:pPr>
    </w:p>
    <w:p w14:paraId="5564660A" w14:textId="77777777" w:rsidR="00E60482" w:rsidRPr="00D73D4A" w:rsidRDefault="00E60482" w:rsidP="00270FF9">
      <w:pPr>
        <w:numPr>
          <w:ilvl w:val="0"/>
          <w:numId w:val="251"/>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nedovoljan (1)  iz pisanog ispita automatski znači pad, bez obzira na ocjene iz kolokvija.</w:t>
      </w:r>
    </w:p>
    <w:p w14:paraId="07AB6587" w14:textId="77777777" w:rsidR="00E60482" w:rsidRPr="00D73D4A" w:rsidRDefault="00E60482" w:rsidP="00E60482">
      <w:pPr>
        <w:spacing w:after="0" w:line="240" w:lineRule="auto"/>
        <w:rPr>
          <w:rFonts w:ascii="Arial" w:hAnsi="Arial" w:cs="Arial"/>
          <w:sz w:val="16"/>
          <w:szCs w:val="16"/>
          <w:lang w:val="hr-HR"/>
        </w:rPr>
      </w:pPr>
    </w:p>
    <w:p w14:paraId="5562A1FE"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43ED5EB8" w14:textId="77777777" w:rsidR="00E60482" w:rsidRPr="00D73D4A" w:rsidRDefault="00E60482" w:rsidP="00E60482">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predstavlja srednju vrijednost ocjene iz pisanog ispita i srednje ocjene kolokvija.</w:t>
      </w:r>
    </w:p>
    <w:p w14:paraId="0457A3B2" w14:textId="77777777" w:rsidR="00E60482" w:rsidRPr="00D73D4A" w:rsidRDefault="00E60482" w:rsidP="00E60482">
      <w:pPr>
        <w:spacing w:after="0" w:line="240" w:lineRule="auto"/>
        <w:rPr>
          <w:rFonts w:ascii="Arial" w:hAnsi="Arial" w:cs="Arial"/>
          <w:b/>
          <w:sz w:val="16"/>
          <w:szCs w:val="16"/>
          <w:lang w:val="hr-HR"/>
        </w:rPr>
      </w:pPr>
    </w:p>
    <w:p w14:paraId="312F97E4"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09E2D076" w14:textId="77777777" w:rsidR="00E60482" w:rsidRPr="00D73D4A" w:rsidRDefault="00E60482" w:rsidP="00270FF9">
      <w:pPr>
        <w:numPr>
          <w:ilvl w:val="0"/>
          <w:numId w:val="228"/>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web stranici predmeta</w:t>
      </w:r>
    </w:p>
    <w:p w14:paraId="5D63EF0B" w14:textId="77777777" w:rsidR="00E60482" w:rsidRPr="00D73D4A" w:rsidRDefault="00E60482" w:rsidP="00270FF9">
      <w:pPr>
        <w:numPr>
          <w:ilvl w:val="0"/>
          <w:numId w:val="228"/>
        </w:numPr>
        <w:contextualSpacing/>
        <w:rPr>
          <w:rFonts w:ascii="Arial" w:hAnsi="Arial" w:cs="Arial"/>
          <w:sz w:val="16"/>
          <w:szCs w:val="16"/>
          <w:lang w:val="hr-HR"/>
        </w:rPr>
      </w:pPr>
      <w:r w:rsidRPr="00D73D4A">
        <w:rPr>
          <w:rFonts w:ascii="Arial" w:hAnsi="Arial" w:cs="Arial"/>
          <w:sz w:val="16"/>
          <w:szCs w:val="16"/>
          <w:lang w:val="hr-HR"/>
        </w:rPr>
        <w:t>PP prezentacije postavljene u MS Teams tim Geologija</w:t>
      </w:r>
    </w:p>
    <w:p w14:paraId="5DD67154" w14:textId="77777777" w:rsidR="00E60482" w:rsidRPr="00D73D4A" w:rsidRDefault="00E60482" w:rsidP="00270FF9">
      <w:pPr>
        <w:numPr>
          <w:ilvl w:val="0"/>
          <w:numId w:val="22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M. Vrkljan (2012): Uvod u mineralogiju i petrologiju (RGNF, Zagreb). </w:t>
      </w:r>
    </w:p>
    <w:p w14:paraId="06C698C8" w14:textId="77777777" w:rsidR="00E60482" w:rsidRPr="00D73D4A" w:rsidRDefault="00E60482" w:rsidP="00270FF9">
      <w:pPr>
        <w:numPr>
          <w:ilvl w:val="0"/>
          <w:numId w:val="22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M. Herak (1990): Geologija (Školska knjiga, Zagreb). </w:t>
      </w:r>
    </w:p>
    <w:p w14:paraId="0BDFEE67" w14:textId="77777777" w:rsidR="00E60482" w:rsidRPr="00D73D4A" w:rsidRDefault="00E60482" w:rsidP="00270FF9">
      <w:pPr>
        <w:numPr>
          <w:ilvl w:val="0"/>
          <w:numId w:val="22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D. Pavelić (2014): Opća geologija (RGNF, Sveučilište u Zagrebu). </w:t>
      </w:r>
    </w:p>
    <w:p w14:paraId="28C98C4F" w14:textId="77777777" w:rsidR="00E60482" w:rsidRPr="00D73D4A" w:rsidRDefault="00E60482" w:rsidP="00E60482">
      <w:pPr>
        <w:spacing w:after="0" w:line="240" w:lineRule="auto"/>
        <w:rPr>
          <w:rFonts w:ascii="Arial" w:hAnsi="Arial" w:cs="Arial"/>
          <w:sz w:val="16"/>
          <w:szCs w:val="16"/>
          <w:lang w:val="hr-HR"/>
        </w:rPr>
      </w:pPr>
    </w:p>
    <w:p w14:paraId="57187097" w14:textId="77777777" w:rsidR="00E60482" w:rsidRPr="00D73D4A" w:rsidRDefault="00E60482" w:rsidP="00E60482">
      <w:pPr>
        <w:spacing w:after="0" w:line="240" w:lineRule="auto"/>
        <w:rPr>
          <w:rFonts w:ascii="Arial" w:hAnsi="Arial" w:cs="Arial"/>
          <w:sz w:val="16"/>
          <w:szCs w:val="16"/>
          <w:lang w:val="hr-HR"/>
        </w:rPr>
      </w:pPr>
    </w:p>
    <w:p w14:paraId="6EBF8C75" w14:textId="77777777" w:rsidR="00E60482" w:rsidRDefault="00E60482" w:rsidP="00E60482">
      <w:pPr>
        <w:spacing w:after="0" w:line="240" w:lineRule="auto"/>
        <w:rPr>
          <w:rFonts w:ascii="Arial" w:hAnsi="Arial" w:cs="Arial"/>
          <w:b/>
          <w:color w:val="5B9BD5" w:themeColor="accent5"/>
          <w:sz w:val="20"/>
          <w:szCs w:val="20"/>
          <w:lang w:val="hr-HR"/>
        </w:rPr>
      </w:pPr>
    </w:p>
    <w:p w14:paraId="4EAC36E2" w14:textId="77777777" w:rsidR="00E60482" w:rsidRDefault="00E60482" w:rsidP="00E60482">
      <w:pPr>
        <w:spacing w:after="0" w:line="240" w:lineRule="auto"/>
        <w:rPr>
          <w:rFonts w:ascii="Arial" w:hAnsi="Arial" w:cs="Arial"/>
          <w:b/>
          <w:color w:val="5B9BD5" w:themeColor="accent5"/>
          <w:sz w:val="20"/>
          <w:szCs w:val="20"/>
          <w:lang w:val="hr-HR"/>
        </w:rPr>
      </w:pPr>
    </w:p>
    <w:p w14:paraId="20394FC4" w14:textId="77777777" w:rsidR="00E60482" w:rsidRDefault="00E60482" w:rsidP="00E60482">
      <w:pPr>
        <w:spacing w:after="0" w:line="240" w:lineRule="auto"/>
        <w:rPr>
          <w:rFonts w:ascii="Arial" w:hAnsi="Arial" w:cs="Arial"/>
          <w:b/>
          <w:color w:val="5B9BD5" w:themeColor="accent5"/>
          <w:sz w:val="20"/>
          <w:szCs w:val="20"/>
          <w:lang w:val="hr-HR"/>
        </w:rPr>
      </w:pPr>
    </w:p>
    <w:p w14:paraId="4592D434" w14:textId="77777777" w:rsidR="00E60482" w:rsidRDefault="00E60482" w:rsidP="00E60482">
      <w:pPr>
        <w:spacing w:after="0" w:line="240" w:lineRule="auto"/>
        <w:rPr>
          <w:rFonts w:ascii="Arial" w:hAnsi="Arial" w:cs="Arial"/>
          <w:b/>
          <w:color w:val="5B9BD5" w:themeColor="accent5"/>
          <w:sz w:val="20"/>
          <w:szCs w:val="20"/>
          <w:lang w:val="hr-HR"/>
        </w:rPr>
      </w:pPr>
    </w:p>
    <w:p w14:paraId="5FA42C0B" w14:textId="51B5C6A7" w:rsidR="00E60482" w:rsidRPr="00E60482" w:rsidRDefault="00E60482" w:rsidP="00E60482">
      <w:pPr>
        <w:spacing w:after="0" w:line="240" w:lineRule="auto"/>
        <w:rPr>
          <w:rFonts w:ascii="Arial" w:hAnsi="Arial" w:cs="Arial"/>
          <w:b/>
          <w:color w:val="4472C4" w:themeColor="accent1"/>
          <w:sz w:val="20"/>
          <w:szCs w:val="20"/>
          <w:lang w:val="hr-HR"/>
        </w:rPr>
      </w:pPr>
      <w:r w:rsidRPr="00E60482">
        <w:rPr>
          <w:rFonts w:ascii="Arial" w:hAnsi="Arial" w:cs="Arial"/>
          <w:b/>
          <w:color w:val="4472C4" w:themeColor="accent1"/>
          <w:sz w:val="20"/>
          <w:szCs w:val="20"/>
          <w:lang w:val="hr-HR"/>
        </w:rPr>
        <w:lastRenderedPageBreak/>
        <w:t>GEOMORFOLOGIJA</w:t>
      </w:r>
    </w:p>
    <w:p w14:paraId="383A7E02" w14:textId="77777777" w:rsidR="00E60482" w:rsidRPr="00D73D4A" w:rsidRDefault="00E60482" w:rsidP="00E60482">
      <w:pPr>
        <w:spacing w:after="0" w:line="240" w:lineRule="auto"/>
        <w:rPr>
          <w:rFonts w:ascii="Arial" w:hAnsi="Arial" w:cs="Arial"/>
          <w:b/>
          <w:sz w:val="16"/>
          <w:szCs w:val="16"/>
          <w:lang w:val="hr-HR"/>
        </w:rPr>
      </w:pPr>
    </w:p>
    <w:p w14:paraId="3700EEAA"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w:t>
      </w:r>
      <w:r w:rsidRPr="00D73D4A">
        <w:rPr>
          <w:rFonts w:ascii="Arial" w:hAnsi="Arial" w:cs="Arial"/>
          <w:b/>
          <w:sz w:val="16"/>
          <w:szCs w:val="16"/>
          <w:lang w:val="hr-HR"/>
        </w:rPr>
        <w:t xml:space="preserve">. </w:t>
      </w:r>
      <w:r w:rsidRPr="00D73D4A">
        <w:rPr>
          <w:rFonts w:ascii="Arial" w:hAnsi="Arial" w:cs="Arial"/>
          <w:sz w:val="16"/>
          <w:szCs w:val="16"/>
          <w:lang w:val="hr-HR"/>
        </w:rPr>
        <w:t>Sanja Faivre (predavanja), Marin Mićunović, mag.geogr. (seminar</w:t>
      </w:r>
      <w:r w:rsidRPr="00D73D4A">
        <w:rPr>
          <w:rFonts w:ascii="Arial" w:hAnsi="Arial" w:cs="Arial"/>
          <w:b/>
          <w:sz w:val="16"/>
          <w:szCs w:val="16"/>
          <w:lang w:val="hr-HR"/>
        </w:rPr>
        <w:t>)</w:t>
      </w:r>
    </w:p>
    <w:p w14:paraId="39D0C4BA"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2+2+0 </w:t>
      </w:r>
    </w:p>
    <w:p w14:paraId="1917ECAA"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6</w:t>
      </w:r>
    </w:p>
    <w:p w14:paraId="45DEE81C"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 xml:space="preserve">60385 </w:t>
      </w:r>
    </w:p>
    <w:p w14:paraId="137B5669" w14:textId="77777777" w:rsidR="00E60482" w:rsidRPr="00D73D4A" w:rsidRDefault="00E60482" w:rsidP="00E60482">
      <w:pPr>
        <w:spacing w:after="0" w:line="240" w:lineRule="auto"/>
        <w:rPr>
          <w:rFonts w:ascii="Arial" w:hAnsi="Arial" w:cs="Arial"/>
          <w:sz w:val="16"/>
          <w:szCs w:val="16"/>
          <w:lang w:val="hr-HR"/>
        </w:rPr>
      </w:pPr>
    </w:p>
    <w:p w14:paraId="7DAEC49F"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Elementi vrednovanja</w:t>
      </w:r>
    </w:p>
    <w:p w14:paraId="34B9F6BB" w14:textId="77777777" w:rsidR="00E60482" w:rsidRPr="00D73D4A" w:rsidRDefault="00E60482" w:rsidP="00270FF9">
      <w:pPr>
        <w:numPr>
          <w:ilvl w:val="0"/>
          <w:numId w:val="29"/>
        </w:numPr>
        <w:spacing w:after="0" w:line="240" w:lineRule="auto"/>
        <w:contextualSpacing/>
        <w:rPr>
          <w:rFonts w:ascii="Arial" w:hAnsi="Arial" w:cs="Arial"/>
          <w:sz w:val="16"/>
          <w:szCs w:val="16"/>
          <w:lang w:val="hr-HR"/>
        </w:rPr>
      </w:pPr>
      <w:r w:rsidRPr="00D73D4A">
        <w:rPr>
          <w:rFonts w:ascii="Arial" w:hAnsi="Arial" w:cs="Arial"/>
          <w:sz w:val="16"/>
          <w:szCs w:val="16"/>
          <w:lang w:val="hr-HR"/>
        </w:rPr>
        <w:t>Vježbe</w:t>
      </w:r>
    </w:p>
    <w:p w14:paraId="5D3B3E39" w14:textId="77777777" w:rsidR="00E60482" w:rsidRPr="00D73D4A" w:rsidRDefault="00E60482" w:rsidP="00270FF9">
      <w:pPr>
        <w:numPr>
          <w:ilvl w:val="0"/>
          <w:numId w:val="29"/>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w:t>
      </w:r>
    </w:p>
    <w:p w14:paraId="44CEE5D3" w14:textId="77777777" w:rsidR="00E60482" w:rsidRPr="00D73D4A" w:rsidRDefault="00E60482" w:rsidP="00270FF9">
      <w:pPr>
        <w:numPr>
          <w:ilvl w:val="0"/>
          <w:numId w:val="2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5053B6AE" w14:textId="77777777" w:rsidR="00E60482" w:rsidRPr="00D73D4A" w:rsidRDefault="00E60482" w:rsidP="00E60482">
      <w:pPr>
        <w:spacing w:after="0" w:line="240" w:lineRule="auto"/>
        <w:rPr>
          <w:rFonts w:ascii="Arial" w:hAnsi="Arial" w:cs="Arial"/>
          <w:sz w:val="16"/>
          <w:szCs w:val="16"/>
          <w:lang w:val="hr-HR"/>
        </w:rPr>
      </w:pPr>
    </w:p>
    <w:p w14:paraId="369401AF"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Vježbe</w:t>
      </w:r>
    </w:p>
    <w:p w14:paraId="6711738F" w14:textId="77777777" w:rsidR="00E60482" w:rsidRPr="00D73D4A" w:rsidRDefault="00E60482" w:rsidP="00270FF9">
      <w:pPr>
        <w:numPr>
          <w:ilvl w:val="0"/>
          <w:numId w:val="252"/>
        </w:numPr>
        <w:spacing w:after="0" w:line="240" w:lineRule="auto"/>
        <w:contextualSpacing/>
        <w:rPr>
          <w:rFonts w:ascii="Arial" w:hAnsi="Arial" w:cs="Arial"/>
          <w:sz w:val="16"/>
          <w:szCs w:val="16"/>
          <w:lang w:val="hr-HR"/>
        </w:rPr>
      </w:pPr>
      <w:r w:rsidRPr="00D73D4A">
        <w:rPr>
          <w:rFonts w:ascii="Arial" w:hAnsi="Arial" w:cs="Arial"/>
          <w:sz w:val="16"/>
          <w:szCs w:val="16"/>
          <w:lang w:val="hr-HR"/>
        </w:rPr>
        <w:t>Broj vježbi - 6</w:t>
      </w:r>
    </w:p>
    <w:p w14:paraId="238B1EC0" w14:textId="77777777" w:rsidR="00E60482" w:rsidRPr="00D73D4A" w:rsidRDefault="00E60482" w:rsidP="00270FF9">
      <w:pPr>
        <w:numPr>
          <w:ilvl w:val="0"/>
          <w:numId w:val="252"/>
        </w:numPr>
        <w:spacing w:after="0" w:line="240" w:lineRule="auto"/>
        <w:contextualSpacing/>
        <w:rPr>
          <w:rFonts w:ascii="Arial" w:hAnsi="Arial" w:cs="Arial"/>
          <w:sz w:val="16"/>
          <w:szCs w:val="16"/>
          <w:lang w:val="hr-HR"/>
        </w:rPr>
      </w:pPr>
      <w:r w:rsidRPr="00D73D4A">
        <w:rPr>
          <w:rFonts w:ascii="Arial" w:hAnsi="Arial" w:cs="Arial"/>
          <w:sz w:val="16"/>
          <w:szCs w:val="16"/>
          <w:lang w:val="hr-HR"/>
        </w:rPr>
        <w:t>Pozitivno ocjenjene vježbe uvjet su za dobivanje potpisa i pristup pisanom ispitu</w:t>
      </w:r>
    </w:p>
    <w:p w14:paraId="2B277183" w14:textId="77777777" w:rsidR="00E60482" w:rsidRPr="00D73D4A" w:rsidRDefault="00E60482" w:rsidP="00E60482">
      <w:pPr>
        <w:spacing w:after="0" w:line="240" w:lineRule="auto"/>
        <w:rPr>
          <w:rFonts w:ascii="Arial" w:hAnsi="Arial" w:cs="Arial"/>
          <w:sz w:val="16"/>
          <w:szCs w:val="16"/>
          <w:lang w:val="hr-HR"/>
        </w:rPr>
      </w:pPr>
    </w:p>
    <w:p w14:paraId="233A6630"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126F10BD" w14:textId="77777777" w:rsidR="00E60482" w:rsidRPr="00D73D4A" w:rsidRDefault="00E60482" w:rsidP="00E60482">
      <w:pPr>
        <w:numPr>
          <w:ilvl w:val="0"/>
          <w:numId w:val="4"/>
        </w:numPr>
        <w:spacing w:after="0" w:line="240" w:lineRule="auto"/>
        <w:contextualSpacing/>
        <w:rPr>
          <w:rFonts w:ascii="Arial" w:hAnsi="Arial" w:cs="Arial"/>
          <w:sz w:val="16"/>
          <w:szCs w:val="16"/>
          <w:lang w:val="hr-HR"/>
        </w:rPr>
      </w:pPr>
      <w:r w:rsidRPr="00D73D4A">
        <w:rPr>
          <w:rFonts w:ascii="Arial" w:hAnsi="Arial" w:cs="Arial"/>
          <w:sz w:val="16"/>
          <w:szCs w:val="16"/>
          <w:lang w:val="hr-HR"/>
        </w:rPr>
        <w:t>Jedan kolokvij u semestru (na kraju semestra)</w:t>
      </w:r>
    </w:p>
    <w:p w14:paraId="49E1D935" w14:textId="77777777" w:rsidR="00E60482" w:rsidRPr="00D73D4A" w:rsidRDefault="00E60482" w:rsidP="00E60482">
      <w:pPr>
        <w:numPr>
          <w:ilvl w:val="0"/>
          <w:numId w:val="4"/>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Kolokvij obuhvaća sadržaj vježbi </w:t>
      </w:r>
    </w:p>
    <w:p w14:paraId="7856A915" w14:textId="77777777" w:rsidR="00E60482" w:rsidRPr="00D73D4A" w:rsidRDefault="00E60482" w:rsidP="00E60482">
      <w:pPr>
        <w:numPr>
          <w:ilvl w:val="0"/>
          <w:numId w:val="4"/>
        </w:numPr>
        <w:spacing w:after="0" w:line="240" w:lineRule="auto"/>
        <w:contextualSpacing/>
        <w:rPr>
          <w:rFonts w:ascii="Arial" w:hAnsi="Arial" w:cs="Arial"/>
          <w:sz w:val="16"/>
          <w:szCs w:val="16"/>
          <w:lang w:val="hr-HR"/>
        </w:rPr>
      </w:pPr>
      <w:r w:rsidRPr="00D73D4A">
        <w:rPr>
          <w:rFonts w:ascii="Arial" w:hAnsi="Arial" w:cs="Arial"/>
          <w:sz w:val="16"/>
          <w:szCs w:val="16"/>
          <w:lang w:val="hr-HR"/>
        </w:rPr>
        <w:t>Uvjet za izlazak na pisani ispit je minimalno 50% bodova ostvarenih na kolokviju</w:t>
      </w:r>
    </w:p>
    <w:p w14:paraId="2FA17ADF" w14:textId="77777777" w:rsidR="00E60482" w:rsidRPr="00D73D4A" w:rsidRDefault="00E60482" w:rsidP="00E60482">
      <w:pPr>
        <w:spacing w:after="0" w:line="240" w:lineRule="auto"/>
        <w:ind w:left="720"/>
        <w:contextualSpacing/>
        <w:rPr>
          <w:rFonts w:ascii="Arial" w:hAnsi="Arial" w:cs="Arial"/>
          <w:sz w:val="16"/>
          <w:szCs w:val="16"/>
          <w:lang w:val="hr-HR"/>
        </w:rPr>
      </w:pPr>
    </w:p>
    <w:p w14:paraId="60F39ABF"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7C847424" w14:textId="77777777" w:rsidR="00E60482" w:rsidRPr="00D73D4A" w:rsidRDefault="00E60482" w:rsidP="00E60482">
      <w:pPr>
        <w:numPr>
          <w:ilvl w:val="0"/>
          <w:numId w:val="5"/>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hr-HR"/>
        </w:rPr>
        <w:t>Pod uvjetom da su vježbe i seminar pozitivno ocijenjeni a kolokvij položen, student ostvaruje mogućnost izlaska na pisani dio ispita</w:t>
      </w:r>
      <w:r w:rsidRPr="00D73D4A">
        <w:rPr>
          <w:rFonts w:ascii="Arial" w:hAnsi="Arial" w:cs="Arial"/>
          <w:sz w:val="16"/>
          <w:szCs w:val="16"/>
          <w:lang w:val="hr-HR"/>
        </w:rPr>
        <w:t xml:space="preserve"> </w:t>
      </w:r>
    </w:p>
    <w:p w14:paraId="0068725B" w14:textId="77777777" w:rsidR="00E60482" w:rsidRPr="00D73D4A" w:rsidRDefault="00E60482" w:rsidP="00E60482">
      <w:pPr>
        <w:numPr>
          <w:ilvl w:val="0"/>
          <w:numId w:val="5"/>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se sastoji od pitanja koja pokrivaju cjelokupno gradivo iz predavanja i vježbi</w:t>
      </w:r>
    </w:p>
    <w:p w14:paraId="41F7C87A" w14:textId="77777777" w:rsidR="00E60482" w:rsidRPr="00D73D4A" w:rsidRDefault="00E60482" w:rsidP="00E60482">
      <w:pPr>
        <w:spacing w:after="0" w:line="240" w:lineRule="auto"/>
        <w:rPr>
          <w:rFonts w:ascii="Arial" w:hAnsi="Arial" w:cs="Arial"/>
          <w:sz w:val="16"/>
          <w:szCs w:val="16"/>
          <w:lang w:val="hr-HR"/>
        </w:rPr>
      </w:pPr>
    </w:p>
    <w:p w14:paraId="59D2CBBC"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06DEC43E" w14:textId="77777777" w:rsidR="00E60482" w:rsidRPr="00D73D4A" w:rsidRDefault="00E60482" w:rsidP="00E60482">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se ocjena temelji na uspješnosti pisanog ispita.</w:t>
      </w:r>
    </w:p>
    <w:p w14:paraId="2B1B22F1" w14:textId="77777777" w:rsidR="00E60482" w:rsidRPr="00D73D4A" w:rsidRDefault="00E60482" w:rsidP="00E60482">
      <w:pPr>
        <w:spacing w:after="0" w:line="240" w:lineRule="auto"/>
        <w:rPr>
          <w:rFonts w:ascii="Arial" w:hAnsi="Arial" w:cs="Arial"/>
          <w:sz w:val="16"/>
          <w:szCs w:val="16"/>
          <w:lang w:val="hr-HR"/>
        </w:rPr>
      </w:pPr>
    </w:p>
    <w:p w14:paraId="4B1835AA" w14:textId="77777777" w:rsidR="00E60482" w:rsidRPr="00D73D4A" w:rsidRDefault="00E60482" w:rsidP="00E60482">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Pisani ispiti ocjenjuju se na sljedeći način:</w:t>
      </w:r>
    </w:p>
    <w:p w14:paraId="7ACFAAD9" w14:textId="77777777" w:rsidR="00E60482" w:rsidRPr="00D73D4A" w:rsidRDefault="00E60482" w:rsidP="00E60482">
      <w:pPr>
        <w:spacing w:after="0" w:line="240" w:lineRule="auto"/>
        <w:ind w:left="1050" w:hanging="345"/>
        <w:jc w:val="both"/>
        <w:rPr>
          <w:rFonts w:ascii="Arial" w:eastAsia="Times New Roman" w:hAnsi="Arial" w:cs="Arial"/>
          <w:color w:val="000000" w:themeColor="text1"/>
          <w:sz w:val="16"/>
          <w:szCs w:val="16"/>
          <w:lang w:val="hr-HR"/>
        </w:rPr>
      </w:pPr>
      <w:r w:rsidRPr="00D73D4A">
        <w:rPr>
          <w:rFonts w:ascii="Arial" w:eastAsia="Times New Roman" w:hAnsi="Arial" w:cs="Arial"/>
          <w:color w:val="000000" w:themeColor="text1"/>
          <w:sz w:val="16"/>
          <w:szCs w:val="16"/>
          <w:lang w:val="hr-HR"/>
        </w:rPr>
        <w:t xml:space="preserve">  </w:t>
      </w:r>
    </w:p>
    <w:p w14:paraId="0BDA3CD9" w14:textId="77777777" w:rsidR="00E60482" w:rsidRPr="00D73D4A" w:rsidRDefault="00E60482" w:rsidP="00E60482">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50−64 %  -   2 </w:t>
      </w:r>
    </w:p>
    <w:p w14:paraId="4E5D079B" w14:textId="77777777" w:rsidR="00E60482" w:rsidRPr="00D73D4A" w:rsidRDefault="00E60482" w:rsidP="00E60482">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65−79 %  -   3 </w:t>
      </w:r>
    </w:p>
    <w:p w14:paraId="61F996AE" w14:textId="77777777" w:rsidR="00E60482" w:rsidRPr="00D73D4A" w:rsidRDefault="00E60482" w:rsidP="00E60482">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80−89 %  -   4 </w:t>
      </w:r>
    </w:p>
    <w:p w14:paraId="3F167517" w14:textId="77777777" w:rsidR="00E60482" w:rsidRPr="00D73D4A" w:rsidRDefault="00E60482" w:rsidP="00E60482">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89−100 % -  5</w:t>
      </w:r>
    </w:p>
    <w:p w14:paraId="5B96D210" w14:textId="77777777" w:rsidR="00E60482" w:rsidRPr="00D73D4A" w:rsidRDefault="00E60482" w:rsidP="00E60482">
      <w:pPr>
        <w:spacing w:after="0" w:line="240" w:lineRule="auto"/>
        <w:rPr>
          <w:rFonts w:ascii="Arial" w:hAnsi="Arial" w:cs="Arial"/>
          <w:sz w:val="16"/>
          <w:szCs w:val="16"/>
          <w:lang w:val="hr-HR"/>
        </w:rPr>
      </w:pPr>
    </w:p>
    <w:p w14:paraId="4405A06E"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26E87607"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sz w:val="16"/>
          <w:szCs w:val="16"/>
          <w:lang w:val="hr-HR"/>
        </w:rPr>
        <w:t>1. Materijali objavljeni na mrežnoj stranici sustava za e-učenje Merlin;</w:t>
      </w:r>
    </w:p>
    <w:p w14:paraId="3F04AAC2"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sz w:val="16"/>
          <w:szCs w:val="16"/>
          <w:lang w:val="hr-HR"/>
        </w:rPr>
        <w:t>2. Summerfield, M., 1991: Global Geomorphology, Longman, London, str. 537; odabrana poglavlja.</w:t>
      </w:r>
    </w:p>
    <w:p w14:paraId="3117A181"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sz w:val="16"/>
          <w:szCs w:val="16"/>
          <w:lang w:val="hr-HR"/>
        </w:rPr>
        <w:t>3. Ford, D., Williams, P., 2007: Karst Hydrogeology and Geomorphology, Chapman &amp; Hall, str. 601;  odabrana poglavlja.</w:t>
      </w:r>
    </w:p>
    <w:p w14:paraId="729BA136" w14:textId="77777777" w:rsidR="00E60482" w:rsidRPr="00D73D4A" w:rsidRDefault="00E60482" w:rsidP="00E60482">
      <w:pPr>
        <w:spacing w:after="0" w:line="240" w:lineRule="auto"/>
        <w:rPr>
          <w:rFonts w:ascii="Arial" w:hAnsi="Arial" w:cs="Arial"/>
          <w:sz w:val="16"/>
          <w:szCs w:val="16"/>
          <w:lang w:val="hr-HR"/>
        </w:rPr>
      </w:pPr>
    </w:p>
    <w:p w14:paraId="57847C2B" w14:textId="77777777" w:rsidR="00E60482" w:rsidRPr="00D73D4A" w:rsidRDefault="00E60482" w:rsidP="00E60482">
      <w:pPr>
        <w:spacing w:after="0" w:line="240" w:lineRule="auto"/>
        <w:rPr>
          <w:rFonts w:ascii="Arial" w:hAnsi="Arial" w:cs="Arial"/>
          <w:sz w:val="16"/>
          <w:szCs w:val="16"/>
          <w:lang w:val="hr-HR"/>
        </w:rPr>
      </w:pPr>
    </w:p>
    <w:p w14:paraId="719A20D3" w14:textId="77777777" w:rsidR="00E60482" w:rsidRDefault="00E60482" w:rsidP="00E60482">
      <w:pPr>
        <w:spacing w:after="0" w:line="240" w:lineRule="auto"/>
        <w:rPr>
          <w:rFonts w:ascii="Arial" w:hAnsi="Arial" w:cs="Arial"/>
          <w:b/>
          <w:color w:val="5B9BD5" w:themeColor="accent5"/>
          <w:sz w:val="20"/>
          <w:szCs w:val="20"/>
          <w:lang w:val="hr-HR"/>
        </w:rPr>
      </w:pPr>
    </w:p>
    <w:p w14:paraId="72E5070C" w14:textId="77777777" w:rsidR="00E60482" w:rsidRDefault="00E60482" w:rsidP="00E60482">
      <w:pPr>
        <w:spacing w:after="0" w:line="240" w:lineRule="auto"/>
        <w:rPr>
          <w:rFonts w:ascii="Arial" w:hAnsi="Arial" w:cs="Arial"/>
          <w:b/>
          <w:color w:val="5B9BD5" w:themeColor="accent5"/>
          <w:sz w:val="20"/>
          <w:szCs w:val="20"/>
          <w:lang w:val="hr-HR"/>
        </w:rPr>
      </w:pPr>
    </w:p>
    <w:p w14:paraId="2612E922" w14:textId="77777777" w:rsidR="00E60482" w:rsidRDefault="00E60482" w:rsidP="00E60482">
      <w:pPr>
        <w:spacing w:after="0" w:line="240" w:lineRule="auto"/>
        <w:rPr>
          <w:rFonts w:ascii="Arial" w:hAnsi="Arial" w:cs="Arial"/>
          <w:b/>
          <w:color w:val="5B9BD5" w:themeColor="accent5"/>
          <w:sz w:val="20"/>
          <w:szCs w:val="20"/>
          <w:lang w:val="hr-HR"/>
        </w:rPr>
      </w:pPr>
    </w:p>
    <w:p w14:paraId="4AFBB4A3" w14:textId="77777777" w:rsidR="00E60482" w:rsidRDefault="00E60482" w:rsidP="00E60482">
      <w:pPr>
        <w:spacing w:after="0" w:line="240" w:lineRule="auto"/>
        <w:rPr>
          <w:rFonts w:ascii="Arial" w:hAnsi="Arial" w:cs="Arial"/>
          <w:b/>
          <w:color w:val="5B9BD5" w:themeColor="accent5"/>
          <w:sz w:val="20"/>
          <w:szCs w:val="20"/>
          <w:lang w:val="hr-HR"/>
        </w:rPr>
      </w:pPr>
    </w:p>
    <w:p w14:paraId="020C4E37" w14:textId="77777777" w:rsidR="00E60482" w:rsidRDefault="00E60482" w:rsidP="00E60482">
      <w:pPr>
        <w:spacing w:after="0" w:line="240" w:lineRule="auto"/>
        <w:rPr>
          <w:rFonts w:ascii="Arial" w:hAnsi="Arial" w:cs="Arial"/>
          <w:b/>
          <w:color w:val="5B9BD5" w:themeColor="accent5"/>
          <w:sz w:val="20"/>
          <w:szCs w:val="20"/>
          <w:lang w:val="hr-HR"/>
        </w:rPr>
      </w:pPr>
    </w:p>
    <w:p w14:paraId="109C58AA" w14:textId="272BCBC8" w:rsidR="00E60482" w:rsidRPr="00E60482" w:rsidRDefault="00E60482" w:rsidP="00E60482">
      <w:pPr>
        <w:spacing w:after="0" w:line="240" w:lineRule="auto"/>
        <w:rPr>
          <w:rFonts w:ascii="Arial" w:hAnsi="Arial" w:cs="Arial"/>
          <w:color w:val="4472C4" w:themeColor="accent1"/>
          <w:sz w:val="20"/>
          <w:szCs w:val="20"/>
          <w:lang w:val="it-IT"/>
        </w:rPr>
      </w:pPr>
      <w:r w:rsidRPr="00E60482">
        <w:rPr>
          <w:rFonts w:ascii="Arial" w:hAnsi="Arial" w:cs="Arial"/>
          <w:b/>
          <w:color w:val="4472C4" w:themeColor="accent1"/>
          <w:sz w:val="20"/>
          <w:szCs w:val="20"/>
          <w:lang w:val="hr-HR"/>
        </w:rPr>
        <w:lastRenderedPageBreak/>
        <w:t xml:space="preserve">TERENSKA NASTAVA </w:t>
      </w:r>
      <w:r>
        <w:rPr>
          <w:rFonts w:ascii="Arial" w:hAnsi="Arial" w:cs="Arial"/>
          <w:b/>
          <w:color w:val="4472C4" w:themeColor="accent1"/>
          <w:sz w:val="20"/>
          <w:szCs w:val="20"/>
          <w:lang w:val="hr-HR"/>
        </w:rPr>
        <w:t>IZ GEOGRAFIJE II</w:t>
      </w:r>
    </w:p>
    <w:p w14:paraId="59021978" w14:textId="77777777" w:rsidR="00E60482" w:rsidRPr="00DA622B" w:rsidRDefault="00E60482" w:rsidP="00E60482">
      <w:pPr>
        <w:spacing w:after="0" w:line="240" w:lineRule="auto"/>
        <w:rPr>
          <w:rFonts w:ascii="Arial" w:hAnsi="Arial" w:cs="Arial"/>
          <w:b/>
          <w:sz w:val="16"/>
          <w:szCs w:val="16"/>
          <w:lang w:val="it-IT"/>
        </w:rPr>
      </w:pPr>
    </w:p>
    <w:p w14:paraId="4097F4C6" w14:textId="77777777" w:rsidR="00E60482" w:rsidRPr="00D73D4A" w:rsidRDefault="00E60482" w:rsidP="00E60482">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izv. prof. dr. sc. </w:t>
      </w:r>
      <w:r w:rsidRPr="00D73D4A">
        <w:rPr>
          <w:rFonts w:ascii="Arial" w:hAnsi="Arial" w:cs="Arial"/>
          <w:sz w:val="16"/>
          <w:szCs w:val="16"/>
        </w:rPr>
        <w:t>Ružica Vuk</w:t>
      </w:r>
    </w:p>
    <w:p w14:paraId="20962427" w14:textId="7FF6087F"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Satnica (P+V+S):</w:t>
      </w:r>
      <w:r w:rsidRPr="00D73D4A">
        <w:rPr>
          <w:rFonts w:ascii="Arial" w:hAnsi="Arial" w:cs="Arial"/>
          <w:sz w:val="16"/>
          <w:szCs w:val="16"/>
        </w:rPr>
        <w:t xml:space="preserve"> 0+</w:t>
      </w:r>
      <w:r w:rsidR="00344E10">
        <w:rPr>
          <w:rFonts w:ascii="Arial" w:hAnsi="Arial" w:cs="Arial"/>
          <w:sz w:val="16"/>
          <w:szCs w:val="16"/>
        </w:rPr>
        <w:t>4</w:t>
      </w:r>
      <w:r w:rsidRPr="00D73D4A">
        <w:rPr>
          <w:rFonts w:ascii="Arial" w:hAnsi="Arial" w:cs="Arial"/>
          <w:sz w:val="16"/>
          <w:szCs w:val="16"/>
        </w:rPr>
        <w:t>+0</w:t>
      </w:r>
    </w:p>
    <w:p w14:paraId="3AF5A5F0"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ECTS:</w:t>
      </w:r>
      <w:r w:rsidRPr="00D73D4A">
        <w:rPr>
          <w:rFonts w:ascii="Arial" w:hAnsi="Arial" w:cs="Arial"/>
          <w:sz w:val="16"/>
          <w:szCs w:val="16"/>
        </w:rPr>
        <w:t xml:space="preserve"> 3</w:t>
      </w:r>
    </w:p>
    <w:p w14:paraId="7CEBC3BF" w14:textId="77777777" w:rsidR="00E60482" w:rsidRPr="00DA622B" w:rsidRDefault="00E60482" w:rsidP="00E60482">
      <w:pPr>
        <w:spacing w:after="0" w:line="240" w:lineRule="auto"/>
        <w:rPr>
          <w:rFonts w:ascii="Arial" w:hAnsi="Arial" w:cs="Arial"/>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60528 </w:t>
      </w:r>
    </w:p>
    <w:p w14:paraId="7BC1753D" w14:textId="77777777" w:rsidR="00E60482" w:rsidRPr="00DA622B" w:rsidRDefault="00E60482" w:rsidP="00E60482">
      <w:pPr>
        <w:spacing w:after="0" w:line="240" w:lineRule="auto"/>
        <w:rPr>
          <w:rFonts w:ascii="Arial" w:hAnsi="Arial" w:cs="Arial"/>
          <w:sz w:val="16"/>
          <w:szCs w:val="16"/>
          <w:lang w:val="it-IT"/>
        </w:rPr>
      </w:pPr>
    </w:p>
    <w:p w14:paraId="47BB92EE" w14:textId="77777777" w:rsidR="00E60482" w:rsidRPr="00DA622B" w:rsidRDefault="00E60482" w:rsidP="00E60482">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0200925A"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priprema za terensku nastavu</w:t>
      </w:r>
    </w:p>
    <w:p w14:paraId="6AFB2AA9"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pohađanje nastave</w:t>
      </w:r>
    </w:p>
    <w:p w14:paraId="40A0766E"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samostalni zadatci</w:t>
      </w:r>
    </w:p>
    <w:p w14:paraId="66EC2D0E"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terenski dnevnik</w:t>
      </w:r>
    </w:p>
    <w:p w14:paraId="0D895CCA" w14:textId="77777777" w:rsidR="00E60482" w:rsidRPr="00D73D4A" w:rsidRDefault="00E60482" w:rsidP="00E60482">
      <w:pPr>
        <w:spacing w:after="0" w:line="240" w:lineRule="auto"/>
        <w:rPr>
          <w:rFonts w:ascii="Arial" w:hAnsi="Arial" w:cs="Arial"/>
          <w:sz w:val="16"/>
          <w:szCs w:val="16"/>
        </w:rPr>
      </w:pPr>
    </w:p>
    <w:p w14:paraId="69B957AB"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Priprema za terensku nastavu</w:t>
      </w:r>
    </w:p>
    <w:p w14:paraId="0665345C" w14:textId="77777777" w:rsidR="00E60482" w:rsidRPr="002A7D01" w:rsidRDefault="00E60482" w:rsidP="00E60482">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na početku ljetnog semestra studente se upoznaje s ishodima učenja, planiranim programom i zadatcima za terensku nastavu</w:t>
      </w:r>
    </w:p>
    <w:p w14:paraId="73965CD9" w14:textId="77777777" w:rsidR="00E60482" w:rsidRPr="002A7D01" w:rsidRDefault="00E60482" w:rsidP="00E60482">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studenti dobivaju temu za koju pronalaze literaturu i izvore koje treba proučiti kao pripremu za odlazak na odabranu lokaciju terenske nastave</w:t>
      </w:r>
    </w:p>
    <w:p w14:paraId="6A74F035" w14:textId="77777777" w:rsidR="00E60482" w:rsidRPr="002A7D01" w:rsidRDefault="00E60482" w:rsidP="00E60482">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na temelju prikupljenih izvora i literature izrađuju koncept samostalnog izlaganja</w:t>
      </w:r>
    </w:p>
    <w:p w14:paraId="2330195E"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koncept s predloženom literaturom pregledava i verificira voditelj terenske nastave</w:t>
      </w:r>
    </w:p>
    <w:p w14:paraId="0749E526"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nakon verifikacije koncepta, studenti izrađuju pisani rad (seminarski rad, do 5 stranica) koji će izložiti na terenskoj nastavi, predaju ga prema dogovoru (nekoliko dana prije odlaska na teren), a verificira ga voditelj</w:t>
      </w:r>
    </w:p>
    <w:p w14:paraId="38E8868C" w14:textId="77777777" w:rsidR="00E60482" w:rsidRPr="00DA622B" w:rsidRDefault="00E60482" w:rsidP="00E60482">
      <w:pPr>
        <w:spacing w:after="0" w:line="240" w:lineRule="auto"/>
        <w:rPr>
          <w:rFonts w:ascii="Arial" w:hAnsi="Arial" w:cs="Arial"/>
          <w:b/>
          <w:sz w:val="16"/>
          <w:szCs w:val="16"/>
          <w:lang w:val="it-IT"/>
        </w:rPr>
      </w:pPr>
    </w:p>
    <w:p w14:paraId="4B7E74FC"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Pohađanje nastave</w:t>
      </w:r>
    </w:p>
    <w:p w14:paraId="4D5AD65E" w14:textId="77777777" w:rsidR="00E60482" w:rsidRPr="002A7D01" w:rsidRDefault="00E60482" w:rsidP="00270FF9">
      <w:pPr>
        <w:numPr>
          <w:ilvl w:val="0"/>
          <w:numId w:val="294"/>
        </w:numPr>
        <w:spacing w:after="0" w:line="240" w:lineRule="auto"/>
        <w:contextualSpacing/>
        <w:rPr>
          <w:rFonts w:ascii="Arial" w:hAnsi="Arial" w:cs="Arial"/>
          <w:sz w:val="16"/>
          <w:szCs w:val="16"/>
          <w:lang w:val="es-ES"/>
        </w:rPr>
      </w:pPr>
      <w:r w:rsidRPr="002A7D01">
        <w:rPr>
          <w:rFonts w:ascii="Arial" w:hAnsi="Arial" w:cs="Arial"/>
          <w:sz w:val="16"/>
          <w:szCs w:val="16"/>
          <w:lang w:val="es-ES"/>
        </w:rPr>
        <w:t>sudjelovanje u promatranju, demonstracijskim izlaganjima i radnim zadatcima</w:t>
      </w:r>
    </w:p>
    <w:p w14:paraId="30DEA06D" w14:textId="77777777" w:rsidR="00E60482" w:rsidRPr="00DA622B" w:rsidRDefault="00E60482"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izlaganje samostalno obrađene teme seminarskog rada (do 5 minuta)</w:t>
      </w:r>
    </w:p>
    <w:p w14:paraId="67BD4BFD" w14:textId="77777777" w:rsidR="00E60482" w:rsidRPr="00DA622B" w:rsidRDefault="00E60482"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program terenske nastave prezentira se studentima nakon što ga na prijedlog voditelja usvoji Vijeće Geografskog odsjeka</w:t>
      </w:r>
    </w:p>
    <w:p w14:paraId="6419134E" w14:textId="77777777" w:rsidR="00E60482" w:rsidRPr="00DA622B" w:rsidRDefault="00E60482" w:rsidP="00E60482">
      <w:pPr>
        <w:spacing w:after="0" w:line="240" w:lineRule="auto"/>
        <w:rPr>
          <w:rFonts w:ascii="Arial" w:hAnsi="Arial" w:cs="Arial"/>
          <w:b/>
          <w:sz w:val="16"/>
          <w:szCs w:val="16"/>
          <w:lang w:val="it-IT"/>
        </w:rPr>
      </w:pPr>
    </w:p>
    <w:p w14:paraId="310694D8"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Samostalni zadatci</w:t>
      </w:r>
    </w:p>
    <w:p w14:paraId="6488DF75" w14:textId="77777777" w:rsidR="00E60482" w:rsidRPr="00D73D4A" w:rsidRDefault="00E60482" w:rsidP="00270FF9">
      <w:pPr>
        <w:numPr>
          <w:ilvl w:val="0"/>
          <w:numId w:val="294"/>
        </w:numPr>
        <w:spacing w:after="0" w:line="240" w:lineRule="auto"/>
        <w:contextualSpacing/>
        <w:rPr>
          <w:rFonts w:ascii="Arial" w:hAnsi="Arial" w:cs="Arial"/>
          <w:sz w:val="16"/>
          <w:szCs w:val="16"/>
        </w:rPr>
      </w:pPr>
      <w:r w:rsidRPr="00D73D4A">
        <w:rPr>
          <w:rFonts w:ascii="Arial" w:hAnsi="Arial" w:cs="Arial"/>
          <w:sz w:val="16"/>
          <w:szCs w:val="16"/>
        </w:rPr>
        <w:t>na odabranim lokacijama studenti provode terensko kartiranje, po potrebi intervju ili anketiranje te izrađuju nacrt terenske nastave koju bi oni izvodili u svojem nastavnome radu na lokacijama u regiji/županiji u kojoj je sjedište škole</w:t>
      </w:r>
    </w:p>
    <w:p w14:paraId="71F18629" w14:textId="77777777" w:rsidR="00E60482" w:rsidRPr="00DA622B" w:rsidRDefault="00E60482"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sadržaj i način izvršavanja samostalnih zadataka objašnjava se studentima na terenskoj nastavi</w:t>
      </w:r>
    </w:p>
    <w:p w14:paraId="59B4B9FF" w14:textId="77777777" w:rsidR="00E60482" w:rsidRPr="00DA622B" w:rsidRDefault="00E60482"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samostalno obavljene zadatke studenti prezentiraju zadnji dan terenske nastave cijeloj skupini</w:t>
      </w:r>
    </w:p>
    <w:p w14:paraId="05504315" w14:textId="77777777" w:rsidR="00E60482" w:rsidRPr="00DA622B" w:rsidRDefault="00E60482"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formativno vrednovanje obavljenih zadataka provode voditelj terenske nastave i svi studenti</w:t>
      </w:r>
    </w:p>
    <w:p w14:paraId="732A2F21" w14:textId="77777777" w:rsidR="00E60482" w:rsidRPr="00DA622B" w:rsidRDefault="00E60482" w:rsidP="00E60482">
      <w:pPr>
        <w:spacing w:after="0" w:line="240" w:lineRule="auto"/>
        <w:ind w:left="720"/>
        <w:contextualSpacing/>
        <w:rPr>
          <w:rFonts w:ascii="Arial" w:hAnsi="Arial" w:cs="Arial"/>
          <w:sz w:val="16"/>
          <w:szCs w:val="16"/>
          <w:lang w:val="it-IT"/>
        </w:rPr>
      </w:pPr>
    </w:p>
    <w:p w14:paraId="345EEF2A"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Terenski dnevnik</w:t>
      </w:r>
    </w:p>
    <w:p w14:paraId="3909E092"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dan terenske nastave studenti na unaprijed pripremljenome obrascu ispunjavaju terenski dnevnik</w:t>
      </w:r>
    </w:p>
    <w:p w14:paraId="4AF9115D"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terenski dnevnik pregledava voditelj terenske nastave i formativno vrednuje bilješke upisane svakog pojedinog dana i na kraju terenske nastave</w:t>
      </w:r>
    </w:p>
    <w:p w14:paraId="501BEBD5" w14:textId="77777777" w:rsidR="00E60482" w:rsidRPr="00DA622B" w:rsidRDefault="00E60482" w:rsidP="00E60482">
      <w:pPr>
        <w:spacing w:after="0" w:line="240" w:lineRule="auto"/>
        <w:ind w:left="720"/>
        <w:contextualSpacing/>
        <w:rPr>
          <w:rFonts w:ascii="Arial" w:hAnsi="Arial" w:cs="Arial"/>
          <w:sz w:val="16"/>
          <w:szCs w:val="16"/>
          <w:lang w:val="it-IT"/>
        </w:rPr>
      </w:pPr>
    </w:p>
    <w:p w14:paraId="5A333C6B"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Konačna ocjena</w:t>
      </w:r>
    </w:p>
    <w:p w14:paraId="7AA1C03D" w14:textId="77777777" w:rsidR="00E60482" w:rsidRPr="00D73D4A" w:rsidRDefault="00E60482" w:rsidP="00E60482">
      <w:pPr>
        <w:numPr>
          <w:ilvl w:val="0"/>
          <w:numId w:val="6"/>
        </w:numPr>
        <w:spacing w:after="0" w:line="240" w:lineRule="auto"/>
        <w:contextualSpacing/>
        <w:rPr>
          <w:rFonts w:ascii="Arial" w:hAnsi="Arial" w:cs="Arial"/>
          <w:sz w:val="16"/>
          <w:szCs w:val="16"/>
        </w:rPr>
      </w:pPr>
      <w:r w:rsidRPr="00D73D4A">
        <w:rPr>
          <w:rFonts w:ascii="Arial" w:hAnsi="Arial" w:cs="Arial"/>
          <w:sz w:val="16"/>
          <w:szCs w:val="16"/>
        </w:rPr>
        <w:t>izvršenje svih zadataka potvrđuje voditelj terenske nastave u informacijskom sustavu upisom obavljen (položen)</w:t>
      </w:r>
    </w:p>
    <w:p w14:paraId="2A58EF87" w14:textId="77777777" w:rsidR="00E60482" w:rsidRPr="00D73D4A" w:rsidRDefault="00E60482" w:rsidP="00E60482">
      <w:pPr>
        <w:spacing w:after="0" w:line="240" w:lineRule="auto"/>
        <w:rPr>
          <w:rFonts w:ascii="Arial" w:hAnsi="Arial" w:cs="Arial"/>
          <w:b/>
          <w:sz w:val="16"/>
          <w:szCs w:val="16"/>
        </w:rPr>
      </w:pPr>
    </w:p>
    <w:p w14:paraId="30E9E230"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lastRenderedPageBreak/>
        <w:t>Obvezna literatura</w:t>
      </w:r>
    </w:p>
    <w:p w14:paraId="1797249B" w14:textId="77777777" w:rsidR="00E60482" w:rsidRPr="00A97BA7" w:rsidRDefault="00E60482" w:rsidP="00270FF9">
      <w:pPr>
        <w:pStyle w:val="Odlomakpopisa"/>
        <w:numPr>
          <w:ilvl w:val="0"/>
          <w:numId w:val="282"/>
        </w:numPr>
        <w:tabs>
          <w:tab w:val="left" w:pos="2820"/>
        </w:tabs>
        <w:spacing w:after="120" w:line="240" w:lineRule="auto"/>
        <w:rPr>
          <w:rFonts w:ascii="Arial" w:eastAsia="Calibri" w:hAnsi="Arial" w:cs="Arial"/>
          <w:sz w:val="16"/>
          <w:szCs w:val="16"/>
        </w:rPr>
      </w:pPr>
      <w:r w:rsidRPr="00A97BA7">
        <w:rPr>
          <w:rFonts w:ascii="Arial" w:eastAsia="Calibri" w:hAnsi="Arial" w:cs="Arial"/>
          <w:sz w:val="16"/>
          <w:szCs w:val="16"/>
        </w:rPr>
        <w:t xml:space="preserve">Brazda, M., 1985: </w:t>
      </w:r>
      <w:r w:rsidRPr="00A97BA7">
        <w:rPr>
          <w:rFonts w:ascii="Arial" w:eastAsia="Calibri" w:hAnsi="Arial" w:cs="Arial"/>
          <w:i/>
          <w:sz w:val="16"/>
          <w:szCs w:val="16"/>
        </w:rPr>
        <w:t>Terenski rad i ekskurzije u nastavi geografije</w:t>
      </w:r>
      <w:r w:rsidRPr="00A97BA7">
        <w:rPr>
          <w:rFonts w:ascii="Arial" w:eastAsia="Calibri" w:hAnsi="Arial" w:cs="Arial"/>
          <w:sz w:val="16"/>
          <w:szCs w:val="16"/>
        </w:rPr>
        <w:t>, priručnik za nastavnike, Školska knjiga, Zagreb.</w:t>
      </w:r>
    </w:p>
    <w:p w14:paraId="1C6407A2" w14:textId="77777777" w:rsidR="00E60482" w:rsidRPr="002A7D01" w:rsidRDefault="00E60482" w:rsidP="00270FF9">
      <w:pPr>
        <w:pStyle w:val="Odlomakpopisa"/>
        <w:numPr>
          <w:ilvl w:val="0"/>
          <w:numId w:val="282"/>
        </w:numPr>
        <w:tabs>
          <w:tab w:val="left" w:pos="2820"/>
        </w:tabs>
        <w:spacing w:after="120" w:line="240" w:lineRule="auto"/>
        <w:rPr>
          <w:rFonts w:ascii="Arial" w:eastAsia="Calibri" w:hAnsi="Arial" w:cs="Arial"/>
          <w:sz w:val="16"/>
          <w:szCs w:val="16"/>
          <w:lang w:val="es-ES"/>
        </w:rPr>
      </w:pPr>
      <w:r w:rsidRPr="002A7D01">
        <w:rPr>
          <w:rFonts w:ascii="Arial" w:eastAsia="Calibri" w:hAnsi="Arial" w:cs="Arial"/>
          <w:sz w:val="16"/>
          <w:szCs w:val="16"/>
          <w:lang w:val="es-ES"/>
        </w:rPr>
        <w:t>određuje voditelj terenske nastave ovisno o lokaciji na kojoj se nastava odvija</w:t>
      </w:r>
    </w:p>
    <w:p w14:paraId="5F121692" w14:textId="53F8CF95" w:rsidR="00E60482" w:rsidRPr="002A7D01" w:rsidRDefault="00E60482" w:rsidP="00D73D4A">
      <w:pPr>
        <w:spacing w:after="0" w:line="240" w:lineRule="auto"/>
        <w:rPr>
          <w:rFonts w:ascii="Arial" w:hAnsi="Arial" w:cs="Arial"/>
          <w:sz w:val="16"/>
          <w:szCs w:val="16"/>
          <w:lang w:val="es-ES"/>
        </w:rPr>
      </w:pPr>
    </w:p>
    <w:p w14:paraId="0B405A3A" w14:textId="3ED22768" w:rsidR="00E60482" w:rsidRDefault="00E60482" w:rsidP="00D73D4A">
      <w:pPr>
        <w:spacing w:after="0" w:line="240" w:lineRule="auto"/>
        <w:rPr>
          <w:rFonts w:ascii="Arial" w:hAnsi="Arial" w:cs="Arial"/>
          <w:sz w:val="16"/>
          <w:szCs w:val="16"/>
          <w:lang w:val="hr-HR"/>
        </w:rPr>
      </w:pPr>
    </w:p>
    <w:p w14:paraId="1F3E8D6F" w14:textId="3DC4AE32" w:rsidR="00E60482" w:rsidRDefault="00E60482" w:rsidP="00D73D4A">
      <w:pPr>
        <w:spacing w:after="0" w:line="240" w:lineRule="auto"/>
        <w:rPr>
          <w:rFonts w:ascii="Arial" w:hAnsi="Arial" w:cs="Arial"/>
          <w:sz w:val="16"/>
          <w:szCs w:val="16"/>
          <w:lang w:val="hr-HR"/>
        </w:rPr>
      </w:pPr>
    </w:p>
    <w:p w14:paraId="3D5B89F5" w14:textId="7BC85504" w:rsidR="00E60482" w:rsidRDefault="00E60482" w:rsidP="00D73D4A">
      <w:pPr>
        <w:spacing w:after="0" w:line="240" w:lineRule="auto"/>
        <w:rPr>
          <w:rFonts w:ascii="Arial" w:hAnsi="Arial" w:cs="Arial"/>
          <w:sz w:val="16"/>
          <w:szCs w:val="16"/>
          <w:lang w:val="hr-HR"/>
        </w:rPr>
      </w:pPr>
    </w:p>
    <w:p w14:paraId="4F727290" w14:textId="74A1DEBE" w:rsidR="00E60482" w:rsidRDefault="00E60482" w:rsidP="00D73D4A">
      <w:pPr>
        <w:spacing w:after="0" w:line="240" w:lineRule="auto"/>
        <w:rPr>
          <w:rFonts w:ascii="Arial" w:hAnsi="Arial" w:cs="Arial"/>
          <w:sz w:val="16"/>
          <w:szCs w:val="16"/>
          <w:lang w:val="hr-HR"/>
        </w:rPr>
      </w:pPr>
    </w:p>
    <w:p w14:paraId="00EB1677" w14:textId="55C97506" w:rsidR="00E60482" w:rsidRDefault="00E60482" w:rsidP="00D73D4A">
      <w:pPr>
        <w:spacing w:after="0" w:line="240" w:lineRule="auto"/>
        <w:rPr>
          <w:rFonts w:ascii="Arial" w:hAnsi="Arial" w:cs="Arial"/>
          <w:sz w:val="16"/>
          <w:szCs w:val="16"/>
          <w:lang w:val="hr-HR"/>
        </w:rPr>
      </w:pPr>
    </w:p>
    <w:p w14:paraId="2C9B3DF3" w14:textId="5AA45F41" w:rsidR="00E60482" w:rsidRDefault="00E60482" w:rsidP="00D73D4A">
      <w:pPr>
        <w:spacing w:after="0" w:line="240" w:lineRule="auto"/>
        <w:rPr>
          <w:rFonts w:ascii="Arial" w:hAnsi="Arial" w:cs="Arial"/>
          <w:sz w:val="16"/>
          <w:szCs w:val="16"/>
          <w:lang w:val="hr-HR"/>
        </w:rPr>
      </w:pPr>
    </w:p>
    <w:p w14:paraId="6EE7217E" w14:textId="1CB0FBE1" w:rsidR="00E60482" w:rsidRDefault="00E60482" w:rsidP="00D73D4A">
      <w:pPr>
        <w:spacing w:after="0" w:line="240" w:lineRule="auto"/>
        <w:rPr>
          <w:rFonts w:ascii="Arial" w:hAnsi="Arial" w:cs="Arial"/>
          <w:sz w:val="16"/>
          <w:szCs w:val="16"/>
          <w:lang w:val="hr-HR"/>
        </w:rPr>
      </w:pPr>
    </w:p>
    <w:p w14:paraId="4CBBB770" w14:textId="58790F37" w:rsidR="00344E10" w:rsidRDefault="00344E10" w:rsidP="00D73D4A">
      <w:pPr>
        <w:spacing w:after="0" w:line="240" w:lineRule="auto"/>
        <w:rPr>
          <w:rFonts w:ascii="Arial" w:hAnsi="Arial" w:cs="Arial"/>
          <w:sz w:val="16"/>
          <w:szCs w:val="16"/>
          <w:lang w:val="hr-HR"/>
        </w:rPr>
      </w:pPr>
    </w:p>
    <w:p w14:paraId="37498E6B" w14:textId="1BE965C1" w:rsidR="00344E10" w:rsidRDefault="00344E10" w:rsidP="00D73D4A">
      <w:pPr>
        <w:spacing w:after="0" w:line="240" w:lineRule="auto"/>
        <w:rPr>
          <w:rFonts w:ascii="Arial" w:hAnsi="Arial" w:cs="Arial"/>
          <w:sz w:val="16"/>
          <w:szCs w:val="16"/>
          <w:lang w:val="hr-HR"/>
        </w:rPr>
      </w:pPr>
    </w:p>
    <w:p w14:paraId="63F17082" w14:textId="40760B6F" w:rsidR="00344E10" w:rsidRDefault="00344E10" w:rsidP="00D73D4A">
      <w:pPr>
        <w:spacing w:after="0" w:line="240" w:lineRule="auto"/>
        <w:rPr>
          <w:rFonts w:ascii="Arial" w:hAnsi="Arial" w:cs="Arial"/>
          <w:sz w:val="16"/>
          <w:szCs w:val="16"/>
          <w:lang w:val="hr-HR"/>
        </w:rPr>
      </w:pPr>
    </w:p>
    <w:p w14:paraId="0BA183DC" w14:textId="4E4C3CED" w:rsidR="00344E10" w:rsidRDefault="00344E10" w:rsidP="00D73D4A">
      <w:pPr>
        <w:spacing w:after="0" w:line="240" w:lineRule="auto"/>
        <w:rPr>
          <w:rFonts w:ascii="Arial" w:hAnsi="Arial" w:cs="Arial"/>
          <w:sz w:val="16"/>
          <w:szCs w:val="16"/>
          <w:lang w:val="hr-HR"/>
        </w:rPr>
      </w:pPr>
    </w:p>
    <w:p w14:paraId="5DCA3E2A" w14:textId="32BFCAF1" w:rsidR="00344E10" w:rsidRDefault="00344E10" w:rsidP="00D73D4A">
      <w:pPr>
        <w:spacing w:after="0" w:line="240" w:lineRule="auto"/>
        <w:rPr>
          <w:rFonts w:ascii="Arial" w:hAnsi="Arial" w:cs="Arial"/>
          <w:sz w:val="16"/>
          <w:szCs w:val="16"/>
          <w:lang w:val="hr-HR"/>
        </w:rPr>
      </w:pPr>
    </w:p>
    <w:p w14:paraId="02D958CB" w14:textId="67302408" w:rsidR="00344E10" w:rsidRDefault="00344E10" w:rsidP="00D73D4A">
      <w:pPr>
        <w:spacing w:after="0" w:line="240" w:lineRule="auto"/>
        <w:rPr>
          <w:rFonts w:ascii="Arial" w:hAnsi="Arial" w:cs="Arial"/>
          <w:sz w:val="16"/>
          <w:szCs w:val="16"/>
          <w:lang w:val="hr-HR"/>
        </w:rPr>
      </w:pPr>
    </w:p>
    <w:p w14:paraId="3CE34144" w14:textId="754BAFEE" w:rsidR="00344E10" w:rsidRDefault="00344E10" w:rsidP="00D73D4A">
      <w:pPr>
        <w:spacing w:after="0" w:line="240" w:lineRule="auto"/>
        <w:rPr>
          <w:rFonts w:ascii="Arial" w:hAnsi="Arial" w:cs="Arial"/>
          <w:sz w:val="16"/>
          <w:szCs w:val="16"/>
          <w:lang w:val="hr-HR"/>
        </w:rPr>
      </w:pPr>
    </w:p>
    <w:p w14:paraId="73A942AE" w14:textId="3F700BEA" w:rsidR="00344E10" w:rsidRDefault="00344E10" w:rsidP="00D73D4A">
      <w:pPr>
        <w:spacing w:after="0" w:line="240" w:lineRule="auto"/>
        <w:rPr>
          <w:rFonts w:ascii="Arial" w:hAnsi="Arial" w:cs="Arial"/>
          <w:sz w:val="16"/>
          <w:szCs w:val="16"/>
          <w:lang w:val="hr-HR"/>
        </w:rPr>
      </w:pPr>
    </w:p>
    <w:p w14:paraId="4885EFD7" w14:textId="554EF128" w:rsidR="00344E10" w:rsidRDefault="00344E10" w:rsidP="00D73D4A">
      <w:pPr>
        <w:spacing w:after="0" w:line="240" w:lineRule="auto"/>
        <w:rPr>
          <w:rFonts w:ascii="Arial" w:hAnsi="Arial" w:cs="Arial"/>
          <w:sz w:val="16"/>
          <w:szCs w:val="16"/>
          <w:lang w:val="hr-HR"/>
        </w:rPr>
      </w:pPr>
    </w:p>
    <w:p w14:paraId="50867481" w14:textId="5130650F" w:rsidR="00344E10" w:rsidRDefault="00344E10" w:rsidP="00D73D4A">
      <w:pPr>
        <w:spacing w:after="0" w:line="240" w:lineRule="auto"/>
        <w:rPr>
          <w:rFonts w:ascii="Arial" w:hAnsi="Arial" w:cs="Arial"/>
          <w:sz w:val="16"/>
          <w:szCs w:val="16"/>
          <w:lang w:val="hr-HR"/>
        </w:rPr>
      </w:pPr>
    </w:p>
    <w:p w14:paraId="48A1D561" w14:textId="0383B76B" w:rsidR="00344E10" w:rsidRDefault="00344E10" w:rsidP="00D73D4A">
      <w:pPr>
        <w:spacing w:after="0" w:line="240" w:lineRule="auto"/>
        <w:rPr>
          <w:rFonts w:ascii="Arial" w:hAnsi="Arial" w:cs="Arial"/>
          <w:sz w:val="16"/>
          <w:szCs w:val="16"/>
          <w:lang w:val="hr-HR"/>
        </w:rPr>
      </w:pPr>
    </w:p>
    <w:p w14:paraId="6F203ACA" w14:textId="427C5D0E" w:rsidR="00344E10" w:rsidRDefault="00344E10" w:rsidP="00D73D4A">
      <w:pPr>
        <w:spacing w:after="0" w:line="240" w:lineRule="auto"/>
        <w:rPr>
          <w:rFonts w:ascii="Arial" w:hAnsi="Arial" w:cs="Arial"/>
          <w:sz w:val="16"/>
          <w:szCs w:val="16"/>
          <w:lang w:val="hr-HR"/>
        </w:rPr>
      </w:pPr>
    </w:p>
    <w:p w14:paraId="380ABDB9" w14:textId="0F1D41AB" w:rsidR="00344E10" w:rsidRDefault="00344E10" w:rsidP="00D73D4A">
      <w:pPr>
        <w:spacing w:after="0" w:line="240" w:lineRule="auto"/>
        <w:rPr>
          <w:rFonts w:ascii="Arial" w:hAnsi="Arial" w:cs="Arial"/>
          <w:sz w:val="16"/>
          <w:szCs w:val="16"/>
          <w:lang w:val="hr-HR"/>
        </w:rPr>
      </w:pPr>
    </w:p>
    <w:p w14:paraId="706D0054" w14:textId="20B29419" w:rsidR="00344E10" w:rsidRDefault="00344E10" w:rsidP="00D73D4A">
      <w:pPr>
        <w:spacing w:after="0" w:line="240" w:lineRule="auto"/>
        <w:rPr>
          <w:rFonts w:ascii="Arial" w:hAnsi="Arial" w:cs="Arial"/>
          <w:sz w:val="16"/>
          <w:szCs w:val="16"/>
          <w:lang w:val="hr-HR"/>
        </w:rPr>
      </w:pPr>
    </w:p>
    <w:p w14:paraId="7DE8470A" w14:textId="52FA412B" w:rsidR="00344E10" w:rsidRDefault="00344E10" w:rsidP="00D73D4A">
      <w:pPr>
        <w:spacing w:after="0" w:line="240" w:lineRule="auto"/>
        <w:rPr>
          <w:rFonts w:ascii="Arial" w:hAnsi="Arial" w:cs="Arial"/>
          <w:sz w:val="16"/>
          <w:szCs w:val="16"/>
          <w:lang w:val="hr-HR"/>
        </w:rPr>
      </w:pPr>
    </w:p>
    <w:p w14:paraId="65A2F63F" w14:textId="37CDB0BE" w:rsidR="00344E10" w:rsidRDefault="00344E10" w:rsidP="00D73D4A">
      <w:pPr>
        <w:spacing w:after="0" w:line="240" w:lineRule="auto"/>
        <w:rPr>
          <w:rFonts w:ascii="Arial" w:hAnsi="Arial" w:cs="Arial"/>
          <w:sz w:val="16"/>
          <w:szCs w:val="16"/>
          <w:lang w:val="hr-HR"/>
        </w:rPr>
      </w:pPr>
    </w:p>
    <w:p w14:paraId="69024B67" w14:textId="18139B37" w:rsidR="00344E10" w:rsidRDefault="00344E10" w:rsidP="00D73D4A">
      <w:pPr>
        <w:spacing w:after="0" w:line="240" w:lineRule="auto"/>
        <w:rPr>
          <w:rFonts w:ascii="Arial" w:hAnsi="Arial" w:cs="Arial"/>
          <w:sz w:val="16"/>
          <w:szCs w:val="16"/>
          <w:lang w:val="hr-HR"/>
        </w:rPr>
      </w:pPr>
    </w:p>
    <w:p w14:paraId="43365CEE" w14:textId="1797E909" w:rsidR="00344E10" w:rsidRDefault="00344E10" w:rsidP="00D73D4A">
      <w:pPr>
        <w:spacing w:after="0" w:line="240" w:lineRule="auto"/>
        <w:rPr>
          <w:rFonts w:ascii="Arial" w:hAnsi="Arial" w:cs="Arial"/>
          <w:sz w:val="16"/>
          <w:szCs w:val="16"/>
          <w:lang w:val="hr-HR"/>
        </w:rPr>
      </w:pPr>
    </w:p>
    <w:p w14:paraId="39D3B831" w14:textId="0A4DF2F1" w:rsidR="00344E10" w:rsidRDefault="00344E10" w:rsidP="00D73D4A">
      <w:pPr>
        <w:spacing w:after="0" w:line="240" w:lineRule="auto"/>
        <w:rPr>
          <w:rFonts w:ascii="Arial" w:hAnsi="Arial" w:cs="Arial"/>
          <w:sz w:val="16"/>
          <w:szCs w:val="16"/>
          <w:lang w:val="hr-HR"/>
        </w:rPr>
      </w:pPr>
    </w:p>
    <w:p w14:paraId="6B6DB16F" w14:textId="6A3CDDC4" w:rsidR="00344E10" w:rsidRDefault="00344E10" w:rsidP="00D73D4A">
      <w:pPr>
        <w:spacing w:after="0" w:line="240" w:lineRule="auto"/>
        <w:rPr>
          <w:rFonts w:ascii="Arial" w:hAnsi="Arial" w:cs="Arial"/>
          <w:sz w:val="16"/>
          <w:szCs w:val="16"/>
          <w:lang w:val="hr-HR"/>
        </w:rPr>
      </w:pPr>
    </w:p>
    <w:p w14:paraId="3C149E84" w14:textId="7E120085" w:rsidR="00344E10" w:rsidRDefault="00344E10" w:rsidP="00D73D4A">
      <w:pPr>
        <w:spacing w:after="0" w:line="240" w:lineRule="auto"/>
        <w:rPr>
          <w:rFonts w:ascii="Arial" w:hAnsi="Arial" w:cs="Arial"/>
          <w:sz w:val="16"/>
          <w:szCs w:val="16"/>
          <w:lang w:val="hr-HR"/>
        </w:rPr>
      </w:pPr>
    </w:p>
    <w:p w14:paraId="13AAF4F7" w14:textId="20846AF2" w:rsidR="00344E10" w:rsidRDefault="00344E10" w:rsidP="00D73D4A">
      <w:pPr>
        <w:spacing w:after="0" w:line="240" w:lineRule="auto"/>
        <w:rPr>
          <w:rFonts w:ascii="Arial" w:hAnsi="Arial" w:cs="Arial"/>
          <w:sz w:val="16"/>
          <w:szCs w:val="16"/>
          <w:lang w:val="hr-HR"/>
        </w:rPr>
      </w:pPr>
    </w:p>
    <w:p w14:paraId="130776C5" w14:textId="20642787" w:rsidR="00344E10" w:rsidRDefault="00344E10" w:rsidP="00D73D4A">
      <w:pPr>
        <w:spacing w:after="0" w:line="240" w:lineRule="auto"/>
        <w:rPr>
          <w:rFonts w:ascii="Arial" w:hAnsi="Arial" w:cs="Arial"/>
          <w:sz w:val="16"/>
          <w:szCs w:val="16"/>
          <w:lang w:val="hr-HR"/>
        </w:rPr>
      </w:pPr>
    </w:p>
    <w:p w14:paraId="3D4D3637" w14:textId="5625C375" w:rsidR="00344E10" w:rsidRDefault="00344E10" w:rsidP="00D73D4A">
      <w:pPr>
        <w:spacing w:after="0" w:line="240" w:lineRule="auto"/>
        <w:rPr>
          <w:rFonts w:ascii="Arial" w:hAnsi="Arial" w:cs="Arial"/>
          <w:sz w:val="16"/>
          <w:szCs w:val="16"/>
          <w:lang w:val="hr-HR"/>
        </w:rPr>
      </w:pPr>
    </w:p>
    <w:p w14:paraId="01C8336D" w14:textId="7869A0DB" w:rsidR="00344E10" w:rsidRDefault="00344E10" w:rsidP="00D73D4A">
      <w:pPr>
        <w:spacing w:after="0" w:line="240" w:lineRule="auto"/>
        <w:rPr>
          <w:rFonts w:ascii="Arial" w:hAnsi="Arial" w:cs="Arial"/>
          <w:sz w:val="16"/>
          <w:szCs w:val="16"/>
          <w:lang w:val="hr-HR"/>
        </w:rPr>
      </w:pPr>
    </w:p>
    <w:p w14:paraId="074CDD9C" w14:textId="2ADE7161" w:rsidR="00344E10" w:rsidRDefault="00344E10" w:rsidP="00D73D4A">
      <w:pPr>
        <w:spacing w:after="0" w:line="240" w:lineRule="auto"/>
        <w:rPr>
          <w:rFonts w:ascii="Arial" w:hAnsi="Arial" w:cs="Arial"/>
          <w:sz w:val="16"/>
          <w:szCs w:val="16"/>
          <w:lang w:val="hr-HR"/>
        </w:rPr>
      </w:pPr>
    </w:p>
    <w:p w14:paraId="32B0698F" w14:textId="34CE6C31" w:rsidR="00344E10" w:rsidRDefault="00344E10" w:rsidP="00D73D4A">
      <w:pPr>
        <w:spacing w:after="0" w:line="240" w:lineRule="auto"/>
        <w:rPr>
          <w:rFonts w:ascii="Arial" w:hAnsi="Arial" w:cs="Arial"/>
          <w:sz w:val="16"/>
          <w:szCs w:val="16"/>
          <w:lang w:val="hr-HR"/>
        </w:rPr>
      </w:pPr>
    </w:p>
    <w:p w14:paraId="6E195416" w14:textId="5CBBCA59" w:rsidR="00344E10" w:rsidRDefault="00344E10" w:rsidP="00D73D4A">
      <w:pPr>
        <w:spacing w:after="0" w:line="240" w:lineRule="auto"/>
        <w:rPr>
          <w:rFonts w:ascii="Arial" w:hAnsi="Arial" w:cs="Arial"/>
          <w:sz w:val="16"/>
          <w:szCs w:val="16"/>
          <w:lang w:val="hr-HR"/>
        </w:rPr>
      </w:pPr>
    </w:p>
    <w:p w14:paraId="2B4EAA00" w14:textId="03DC8A89" w:rsidR="00344E10" w:rsidRDefault="00344E10" w:rsidP="00D73D4A">
      <w:pPr>
        <w:spacing w:after="0" w:line="240" w:lineRule="auto"/>
        <w:rPr>
          <w:rFonts w:ascii="Arial" w:hAnsi="Arial" w:cs="Arial"/>
          <w:sz w:val="16"/>
          <w:szCs w:val="16"/>
          <w:lang w:val="hr-HR"/>
        </w:rPr>
      </w:pPr>
    </w:p>
    <w:p w14:paraId="3EBB56A7" w14:textId="33F816F1" w:rsidR="00344E10" w:rsidRDefault="00344E10" w:rsidP="00D73D4A">
      <w:pPr>
        <w:spacing w:after="0" w:line="240" w:lineRule="auto"/>
        <w:rPr>
          <w:rFonts w:ascii="Arial" w:hAnsi="Arial" w:cs="Arial"/>
          <w:sz w:val="16"/>
          <w:szCs w:val="16"/>
          <w:lang w:val="hr-HR"/>
        </w:rPr>
      </w:pPr>
    </w:p>
    <w:p w14:paraId="4F94DFF6" w14:textId="1D60B3FD" w:rsidR="00344E10" w:rsidRDefault="00344E10" w:rsidP="00D73D4A">
      <w:pPr>
        <w:spacing w:after="0" w:line="240" w:lineRule="auto"/>
        <w:rPr>
          <w:rFonts w:ascii="Arial" w:hAnsi="Arial" w:cs="Arial"/>
          <w:sz w:val="16"/>
          <w:szCs w:val="16"/>
          <w:lang w:val="hr-HR"/>
        </w:rPr>
      </w:pPr>
    </w:p>
    <w:p w14:paraId="21E5BFA9" w14:textId="05F68C91" w:rsidR="00344E10" w:rsidRDefault="00344E10" w:rsidP="00D73D4A">
      <w:pPr>
        <w:spacing w:after="0" w:line="240" w:lineRule="auto"/>
        <w:rPr>
          <w:rFonts w:ascii="Arial" w:hAnsi="Arial" w:cs="Arial"/>
          <w:sz w:val="16"/>
          <w:szCs w:val="16"/>
          <w:lang w:val="hr-HR"/>
        </w:rPr>
      </w:pPr>
    </w:p>
    <w:p w14:paraId="5E7B45CE" w14:textId="3A31D357" w:rsidR="00344E10" w:rsidRDefault="00344E10" w:rsidP="00D73D4A">
      <w:pPr>
        <w:spacing w:after="0" w:line="240" w:lineRule="auto"/>
        <w:rPr>
          <w:rFonts w:ascii="Arial" w:hAnsi="Arial" w:cs="Arial"/>
          <w:sz w:val="16"/>
          <w:szCs w:val="16"/>
          <w:lang w:val="hr-HR"/>
        </w:rPr>
      </w:pPr>
    </w:p>
    <w:p w14:paraId="248592D7" w14:textId="335EFA9A" w:rsidR="00344E10" w:rsidRDefault="00344E10" w:rsidP="00D73D4A">
      <w:pPr>
        <w:spacing w:after="0" w:line="240" w:lineRule="auto"/>
        <w:rPr>
          <w:rFonts w:ascii="Arial" w:hAnsi="Arial" w:cs="Arial"/>
          <w:sz w:val="16"/>
          <w:szCs w:val="16"/>
          <w:lang w:val="hr-HR"/>
        </w:rPr>
      </w:pPr>
    </w:p>
    <w:p w14:paraId="5DC0BE22" w14:textId="464B1689" w:rsidR="00344E10" w:rsidRDefault="00344E10" w:rsidP="00D73D4A">
      <w:pPr>
        <w:spacing w:after="0" w:line="240" w:lineRule="auto"/>
        <w:rPr>
          <w:rFonts w:ascii="Arial" w:hAnsi="Arial" w:cs="Arial"/>
          <w:sz w:val="16"/>
          <w:szCs w:val="16"/>
          <w:lang w:val="hr-HR"/>
        </w:rPr>
      </w:pPr>
    </w:p>
    <w:p w14:paraId="49AC6D18" w14:textId="76E21E10" w:rsidR="00344E10" w:rsidRDefault="00344E10" w:rsidP="00D73D4A">
      <w:pPr>
        <w:spacing w:after="0" w:line="240" w:lineRule="auto"/>
        <w:rPr>
          <w:rFonts w:ascii="Arial" w:hAnsi="Arial" w:cs="Arial"/>
          <w:sz w:val="16"/>
          <w:szCs w:val="16"/>
          <w:lang w:val="hr-HR"/>
        </w:rPr>
      </w:pPr>
    </w:p>
    <w:p w14:paraId="5BA83EAD" w14:textId="60795E38" w:rsidR="00344E10" w:rsidRDefault="00344E10" w:rsidP="00D73D4A">
      <w:pPr>
        <w:spacing w:after="0" w:line="240" w:lineRule="auto"/>
        <w:rPr>
          <w:rFonts w:ascii="Arial" w:hAnsi="Arial" w:cs="Arial"/>
          <w:sz w:val="16"/>
          <w:szCs w:val="16"/>
          <w:lang w:val="hr-HR"/>
        </w:rPr>
      </w:pPr>
    </w:p>
    <w:p w14:paraId="2B206F59" w14:textId="165C7D7B" w:rsidR="00344E10" w:rsidRDefault="00344E10" w:rsidP="00D73D4A">
      <w:pPr>
        <w:spacing w:after="0" w:line="240" w:lineRule="auto"/>
        <w:rPr>
          <w:rFonts w:ascii="Arial" w:hAnsi="Arial" w:cs="Arial"/>
          <w:sz w:val="16"/>
          <w:szCs w:val="16"/>
          <w:lang w:val="hr-HR"/>
        </w:rPr>
      </w:pPr>
    </w:p>
    <w:p w14:paraId="75468A7B" w14:textId="2E3B96BB" w:rsidR="00344E10" w:rsidRDefault="00344E10" w:rsidP="00D73D4A">
      <w:pPr>
        <w:spacing w:after="0" w:line="240" w:lineRule="auto"/>
        <w:rPr>
          <w:rFonts w:ascii="Arial" w:hAnsi="Arial" w:cs="Arial"/>
          <w:sz w:val="16"/>
          <w:szCs w:val="16"/>
          <w:lang w:val="hr-HR"/>
        </w:rPr>
      </w:pPr>
    </w:p>
    <w:p w14:paraId="3F125C20" w14:textId="57330736" w:rsidR="00344E10" w:rsidRPr="00344E10" w:rsidRDefault="00344E10" w:rsidP="00344E10">
      <w:pPr>
        <w:spacing w:after="0" w:line="240" w:lineRule="auto"/>
        <w:jc w:val="center"/>
        <w:rPr>
          <w:rFonts w:ascii="Arial" w:hAnsi="Arial" w:cs="Arial"/>
          <w:b/>
          <w:sz w:val="20"/>
          <w:szCs w:val="20"/>
          <w:lang w:val="hr-HR"/>
        </w:rPr>
      </w:pPr>
      <w:r w:rsidRPr="00344E10">
        <w:rPr>
          <w:rFonts w:ascii="Arial" w:hAnsi="Arial" w:cs="Arial"/>
          <w:b/>
          <w:sz w:val="20"/>
          <w:szCs w:val="20"/>
          <w:lang w:val="hr-HR"/>
        </w:rPr>
        <w:lastRenderedPageBreak/>
        <w:t>1. I 2. GODINA</w:t>
      </w:r>
    </w:p>
    <w:p w14:paraId="5BA891F6" w14:textId="655FA7F3" w:rsidR="00344E10" w:rsidRPr="00344E10" w:rsidRDefault="00344E10" w:rsidP="00344E10">
      <w:pPr>
        <w:spacing w:after="0" w:line="240" w:lineRule="auto"/>
        <w:jc w:val="center"/>
        <w:rPr>
          <w:rFonts w:ascii="Arial" w:hAnsi="Arial" w:cs="Arial"/>
          <w:b/>
          <w:sz w:val="20"/>
          <w:szCs w:val="20"/>
          <w:lang w:val="hr-HR"/>
        </w:rPr>
      </w:pPr>
      <w:r w:rsidRPr="00344E10">
        <w:rPr>
          <w:rFonts w:ascii="Arial" w:hAnsi="Arial" w:cs="Arial"/>
          <w:b/>
          <w:sz w:val="20"/>
          <w:szCs w:val="20"/>
          <w:lang w:val="hr-HR"/>
        </w:rPr>
        <w:t>Izborni kolegiji</w:t>
      </w:r>
    </w:p>
    <w:p w14:paraId="42D7E8F7" w14:textId="77777777" w:rsidR="00D73D4A" w:rsidRPr="00D73D4A" w:rsidRDefault="00D73D4A" w:rsidP="00D73D4A">
      <w:pPr>
        <w:spacing w:after="0" w:line="240" w:lineRule="auto"/>
        <w:rPr>
          <w:rFonts w:ascii="Arial" w:hAnsi="Arial" w:cs="Arial"/>
          <w:b/>
          <w:color w:val="4472C4" w:themeColor="accent1"/>
          <w:sz w:val="16"/>
          <w:szCs w:val="16"/>
          <w:lang w:val="hr-HR"/>
        </w:rPr>
      </w:pPr>
    </w:p>
    <w:p w14:paraId="1FB2B2B0" w14:textId="77777777" w:rsidR="00344E10" w:rsidRDefault="00344E10" w:rsidP="00D73D4A">
      <w:pPr>
        <w:spacing w:after="0" w:line="240" w:lineRule="auto"/>
        <w:rPr>
          <w:rFonts w:ascii="Arial" w:hAnsi="Arial" w:cs="Arial"/>
          <w:b/>
          <w:color w:val="4472C4" w:themeColor="accent1"/>
          <w:sz w:val="20"/>
          <w:szCs w:val="20"/>
          <w:lang w:val="hr-HR"/>
        </w:rPr>
      </w:pPr>
    </w:p>
    <w:p w14:paraId="70113454" w14:textId="21BB0B71"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t>GEOGRAFIJA MORA</w:t>
      </w:r>
    </w:p>
    <w:p w14:paraId="5F116A3B" w14:textId="77777777" w:rsidR="00D73D4A" w:rsidRPr="00D73D4A" w:rsidRDefault="00D73D4A" w:rsidP="00D73D4A">
      <w:pPr>
        <w:spacing w:after="0" w:line="240" w:lineRule="auto"/>
        <w:rPr>
          <w:rFonts w:ascii="Arial" w:hAnsi="Arial" w:cs="Arial"/>
          <w:b/>
          <w:sz w:val="16"/>
          <w:szCs w:val="16"/>
          <w:lang w:val="hr-HR"/>
        </w:rPr>
      </w:pPr>
    </w:p>
    <w:p w14:paraId="3A25530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bCs/>
          <w:sz w:val="16"/>
          <w:szCs w:val="16"/>
          <w:lang w:val="hr-HR"/>
        </w:rPr>
        <w:t xml:space="preserve"> prof. dr. sc. Danijel Orešić</w:t>
      </w:r>
    </w:p>
    <w:p w14:paraId="44EF9F44" w14:textId="2CB76B1D"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bCs/>
          <w:sz w:val="16"/>
          <w:szCs w:val="16"/>
          <w:lang w:val="hr-HR"/>
        </w:rPr>
        <w:t xml:space="preserve"> </w:t>
      </w:r>
      <w:r w:rsidR="00886002">
        <w:rPr>
          <w:rFonts w:ascii="Arial" w:hAnsi="Arial" w:cs="Arial"/>
          <w:bCs/>
          <w:sz w:val="16"/>
          <w:szCs w:val="16"/>
          <w:lang w:val="hr-HR"/>
        </w:rPr>
        <w:t>2</w:t>
      </w:r>
      <w:r w:rsidRPr="00D73D4A">
        <w:rPr>
          <w:rFonts w:ascii="Arial" w:hAnsi="Arial" w:cs="Arial"/>
          <w:bCs/>
          <w:sz w:val="16"/>
          <w:szCs w:val="16"/>
          <w:lang w:val="hr-HR"/>
        </w:rPr>
        <w:t>+0+</w:t>
      </w:r>
      <w:r w:rsidR="00886002">
        <w:rPr>
          <w:rFonts w:ascii="Arial" w:hAnsi="Arial" w:cs="Arial"/>
          <w:bCs/>
          <w:sz w:val="16"/>
          <w:szCs w:val="16"/>
          <w:lang w:val="hr-HR"/>
        </w:rPr>
        <w:t>1</w:t>
      </w:r>
    </w:p>
    <w:p w14:paraId="37BDDE7A"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bCs/>
          <w:sz w:val="16"/>
          <w:szCs w:val="16"/>
          <w:lang w:val="hr-HR"/>
        </w:rPr>
        <w:t xml:space="preserve"> 3</w:t>
      </w:r>
    </w:p>
    <w:p w14:paraId="0A0CC1F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bCs/>
          <w:sz w:val="16"/>
          <w:szCs w:val="16"/>
          <w:lang w:val="hr-HR"/>
        </w:rPr>
        <w:t xml:space="preserve"> 38794</w:t>
      </w:r>
    </w:p>
    <w:p w14:paraId="2679094D" w14:textId="77777777" w:rsidR="00D73D4A" w:rsidRPr="00D73D4A" w:rsidRDefault="00D73D4A" w:rsidP="00D73D4A">
      <w:pPr>
        <w:spacing w:after="0" w:line="240" w:lineRule="auto"/>
        <w:rPr>
          <w:rFonts w:ascii="Arial" w:hAnsi="Arial" w:cs="Arial"/>
          <w:sz w:val="16"/>
          <w:szCs w:val="16"/>
          <w:lang w:val="hr-HR"/>
        </w:rPr>
      </w:pPr>
    </w:p>
    <w:p w14:paraId="0C66A52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58DA2B92"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44C6638B"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09E5ADBB" w14:textId="77777777" w:rsidR="00D73D4A" w:rsidRPr="00D73D4A" w:rsidRDefault="00D73D4A" w:rsidP="00D73D4A">
      <w:pPr>
        <w:spacing w:after="0" w:line="240" w:lineRule="auto"/>
        <w:rPr>
          <w:rFonts w:ascii="Arial" w:hAnsi="Arial" w:cs="Arial"/>
          <w:sz w:val="16"/>
          <w:szCs w:val="16"/>
          <w:lang w:val="hr-HR"/>
        </w:rPr>
      </w:pPr>
    </w:p>
    <w:p w14:paraId="4B46976E"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6E2C2F26" w14:textId="77777777" w:rsidR="00D73D4A" w:rsidRPr="00D73D4A" w:rsidRDefault="00D73D4A"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30 do 50 pitanja objektivnog tipa različite težine.</w:t>
      </w:r>
    </w:p>
    <w:p w14:paraId="3019BCFE" w14:textId="77777777" w:rsidR="00D73D4A" w:rsidRPr="00D73D4A" w:rsidRDefault="00D73D4A"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dio ispita vrednuje se ocjenama od 1 - 5</w:t>
      </w:r>
    </w:p>
    <w:p w14:paraId="66741D3C" w14:textId="77777777" w:rsidR="00D73D4A" w:rsidRPr="00D73D4A" w:rsidRDefault="00D73D4A"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Pragovi ocjena na pisanom ispitu:</w:t>
      </w:r>
    </w:p>
    <w:p w14:paraId="0F927325" w14:textId="77777777" w:rsidR="00D73D4A" w:rsidRPr="00D73D4A" w:rsidRDefault="00D73D4A" w:rsidP="00D73D4A">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50 - 64 % bodova</w:t>
      </w:r>
      <w:r w:rsidRPr="00D73D4A">
        <w:rPr>
          <w:rFonts w:ascii="Arial" w:hAnsi="Arial" w:cs="Arial"/>
          <w:sz w:val="16"/>
          <w:szCs w:val="16"/>
          <w:lang w:val="hr-HR"/>
        </w:rPr>
        <w:tab/>
        <w:t>dovoljan (2)</w:t>
      </w:r>
    </w:p>
    <w:p w14:paraId="00581EF3" w14:textId="77777777" w:rsidR="00D73D4A" w:rsidRPr="00D73D4A" w:rsidRDefault="00D73D4A" w:rsidP="00D73D4A">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65 - 75  % bodova</w:t>
      </w:r>
      <w:r w:rsidRPr="00D73D4A">
        <w:rPr>
          <w:rFonts w:ascii="Arial" w:hAnsi="Arial" w:cs="Arial"/>
          <w:sz w:val="16"/>
          <w:szCs w:val="16"/>
          <w:lang w:val="hr-HR"/>
        </w:rPr>
        <w:tab/>
        <w:t>dobar (3)</w:t>
      </w:r>
    </w:p>
    <w:p w14:paraId="4FA7EED9" w14:textId="77777777" w:rsidR="00D73D4A" w:rsidRPr="00D73D4A" w:rsidRDefault="00D73D4A" w:rsidP="00D73D4A">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76 - 89  % bodova</w:t>
      </w:r>
      <w:r w:rsidRPr="00D73D4A">
        <w:rPr>
          <w:rFonts w:ascii="Arial" w:hAnsi="Arial" w:cs="Arial"/>
          <w:sz w:val="16"/>
          <w:szCs w:val="16"/>
          <w:lang w:val="hr-HR"/>
        </w:rPr>
        <w:tab/>
        <w:t>vrlo dobar (4)</w:t>
      </w:r>
    </w:p>
    <w:p w14:paraId="7882D8DE" w14:textId="77777777" w:rsidR="00D73D4A" w:rsidRPr="00D73D4A" w:rsidRDefault="00D73D4A" w:rsidP="00D73D4A">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90 - 100 % bodova</w:t>
      </w:r>
      <w:r w:rsidRPr="00D73D4A">
        <w:rPr>
          <w:rFonts w:ascii="Arial" w:hAnsi="Arial" w:cs="Arial"/>
          <w:sz w:val="16"/>
          <w:szCs w:val="16"/>
          <w:lang w:val="hr-HR"/>
        </w:rPr>
        <w:tab/>
        <w:t>izvrstan (5)</w:t>
      </w:r>
    </w:p>
    <w:p w14:paraId="4EC6A34D" w14:textId="77777777" w:rsidR="00D73D4A" w:rsidRPr="00D73D4A" w:rsidRDefault="00D73D4A" w:rsidP="00D73D4A">
      <w:pPr>
        <w:spacing w:after="0" w:line="240" w:lineRule="auto"/>
        <w:ind w:left="360"/>
        <w:rPr>
          <w:rFonts w:ascii="Arial" w:hAnsi="Arial" w:cs="Arial"/>
          <w:sz w:val="16"/>
          <w:szCs w:val="16"/>
          <w:lang w:val="hr-HR"/>
        </w:rPr>
      </w:pPr>
    </w:p>
    <w:p w14:paraId="3573951E"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2E2C7911"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cjelokupno gradivo kolegija.</w:t>
      </w:r>
    </w:p>
    <w:p w14:paraId="7B2D3A7E"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1129F241"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Uvjet za izlazak na usmeni ispit je ukupno ostvareno najmanje 50% bodova na pisanom ispitu.</w:t>
      </w:r>
    </w:p>
    <w:p w14:paraId="113F7278"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dio ispita vrednuje se ocjenama od 1 do 5.</w:t>
      </w:r>
    </w:p>
    <w:p w14:paraId="4A172AAD" w14:textId="77777777" w:rsidR="00D73D4A" w:rsidRPr="00D73D4A" w:rsidRDefault="00D73D4A" w:rsidP="00D73D4A">
      <w:pPr>
        <w:spacing w:after="0" w:line="240" w:lineRule="auto"/>
        <w:rPr>
          <w:rFonts w:ascii="Arial" w:hAnsi="Arial" w:cs="Arial"/>
          <w:sz w:val="16"/>
          <w:szCs w:val="16"/>
          <w:lang w:val="hr-HR"/>
        </w:rPr>
      </w:pPr>
    </w:p>
    <w:p w14:paraId="75CD1AD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588ABA50" w14:textId="77777777" w:rsidR="00D73D4A" w:rsidRPr="00D73D4A" w:rsidRDefault="00D73D4A" w:rsidP="00D73D4A">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Za prolaz na ispitu potrebna je prolazna ocjena na usmenom dijelu ispita.</w:t>
      </w:r>
    </w:p>
    <w:p w14:paraId="5D1A689A" w14:textId="77777777" w:rsidR="00D73D4A" w:rsidRPr="00D73D4A" w:rsidRDefault="00D73D4A" w:rsidP="00D73D4A">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oblikuje se kao aritmetička sredina ocjene pismenog dijela ispita i prolazne ocjene usmenog djela ispita. </w:t>
      </w:r>
    </w:p>
    <w:p w14:paraId="592BB81B" w14:textId="77777777" w:rsidR="00D73D4A" w:rsidRPr="00D73D4A" w:rsidRDefault="00D73D4A" w:rsidP="00D73D4A">
      <w:pPr>
        <w:spacing w:after="0" w:line="240" w:lineRule="auto"/>
        <w:rPr>
          <w:rFonts w:ascii="Arial" w:hAnsi="Arial" w:cs="Arial"/>
          <w:sz w:val="16"/>
          <w:szCs w:val="16"/>
          <w:lang w:val="hr-HR"/>
        </w:rPr>
      </w:pPr>
    </w:p>
    <w:p w14:paraId="7D42CDAE"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06D97F4E" w14:textId="77777777" w:rsidR="00D73D4A" w:rsidRPr="00D73D4A" w:rsidRDefault="00D73D4A" w:rsidP="00270FF9">
      <w:pPr>
        <w:numPr>
          <w:ilvl w:val="0"/>
          <w:numId w:val="219"/>
        </w:numPr>
        <w:spacing w:after="0" w:line="240" w:lineRule="auto"/>
        <w:contextualSpacing/>
        <w:rPr>
          <w:rFonts w:ascii="Arial" w:hAnsi="Arial" w:cs="Arial"/>
          <w:sz w:val="16"/>
          <w:szCs w:val="16"/>
        </w:rPr>
      </w:pPr>
      <w:r w:rsidRPr="00D73D4A">
        <w:rPr>
          <w:rFonts w:ascii="Arial" w:hAnsi="Arial" w:cs="Arial"/>
          <w:sz w:val="16"/>
          <w:szCs w:val="16"/>
        </w:rPr>
        <w:t>Thurman, H. V. i Burton, E. A. (2001): Introductory oceanography. 9th edition. Prentice Hall, New Jersey, 554 str. ili Sverdrup, K. A., A. C. Duxbury, A. B. Duxbury (2003.) An Introduction to the World's Oceans. Seventh edit. McGraw-Hill, New York etc., 521 str.</w:t>
      </w:r>
    </w:p>
    <w:p w14:paraId="60F586CF" w14:textId="77777777" w:rsidR="00D73D4A" w:rsidRPr="00D73D4A" w:rsidRDefault="00D73D4A" w:rsidP="00270FF9">
      <w:pPr>
        <w:numPr>
          <w:ilvl w:val="0"/>
          <w:numId w:val="219"/>
        </w:numPr>
        <w:spacing w:after="0" w:line="240" w:lineRule="auto"/>
        <w:contextualSpacing/>
        <w:rPr>
          <w:rFonts w:ascii="Arial" w:hAnsi="Arial" w:cs="Arial"/>
          <w:sz w:val="16"/>
          <w:szCs w:val="16"/>
        </w:rPr>
      </w:pPr>
      <w:r w:rsidRPr="00D73D4A">
        <w:rPr>
          <w:rFonts w:ascii="Arial" w:hAnsi="Arial" w:cs="Arial"/>
          <w:sz w:val="16"/>
          <w:szCs w:val="16"/>
          <w:lang w:val="hr-HR"/>
        </w:rPr>
        <w:t>Riđanović, J. (1993): Hidrogeografija. II. izdanje. Školska knjiga, Zagreb, 215 str.</w:t>
      </w:r>
    </w:p>
    <w:p w14:paraId="4641AB3C" w14:textId="77777777" w:rsidR="00D73D4A" w:rsidRPr="00D73D4A" w:rsidRDefault="00D73D4A" w:rsidP="00270FF9">
      <w:pPr>
        <w:numPr>
          <w:ilvl w:val="0"/>
          <w:numId w:val="219"/>
        </w:numPr>
        <w:spacing w:after="0" w:line="240" w:lineRule="auto"/>
        <w:contextualSpacing/>
        <w:rPr>
          <w:rFonts w:ascii="Arial" w:hAnsi="Arial" w:cs="Arial"/>
          <w:sz w:val="16"/>
          <w:szCs w:val="16"/>
        </w:rPr>
      </w:pPr>
      <w:r w:rsidRPr="00D73D4A">
        <w:rPr>
          <w:rFonts w:ascii="Arial" w:hAnsi="Arial" w:cs="Arial"/>
          <w:sz w:val="16"/>
          <w:szCs w:val="16"/>
          <w:lang w:val="hr-HR"/>
        </w:rPr>
        <w:t xml:space="preserve">Riđanović, J. (2002.): Geografija mora. </w:t>
      </w:r>
      <w:r w:rsidRPr="00D73D4A">
        <w:rPr>
          <w:rFonts w:ascii="Arial" w:hAnsi="Arial" w:cs="Arial"/>
          <w:sz w:val="16"/>
          <w:szCs w:val="16"/>
        </w:rPr>
        <w:t>Hrvatski zemljopis, Bibliotheka Geographia Croatica, Zagreb, 214 str.</w:t>
      </w:r>
    </w:p>
    <w:p w14:paraId="6052F62F" w14:textId="77777777" w:rsidR="00D73D4A" w:rsidRPr="00DA622B" w:rsidRDefault="00D73D4A" w:rsidP="00270FF9">
      <w:pPr>
        <w:numPr>
          <w:ilvl w:val="0"/>
          <w:numId w:val="219"/>
        </w:numPr>
        <w:spacing w:after="0" w:line="240" w:lineRule="auto"/>
        <w:contextualSpacing/>
        <w:rPr>
          <w:rFonts w:ascii="Arial" w:hAnsi="Arial" w:cs="Arial"/>
          <w:sz w:val="16"/>
          <w:szCs w:val="16"/>
          <w:lang w:val="it-IT"/>
        </w:rPr>
      </w:pPr>
      <w:r w:rsidRPr="00D73D4A">
        <w:rPr>
          <w:rFonts w:ascii="Arial" w:hAnsi="Arial" w:cs="Arial"/>
          <w:sz w:val="16"/>
          <w:szCs w:val="16"/>
          <w:lang w:val="hr-HR"/>
        </w:rPr>
        <w:t>Bonačić, D. (2014.): Osnove oceanografije. Vlastita naklada autora, Split, 69 str.</w:t>
      </w:r>
    </w:p>
    <w:p w14:paraId="69BB5DA9" w14:textId="77777777" w:rsidR="00D73D4A" w:rsidRPr="00DA622B" w:rsidRDefault="00D73D4A" w:rsidP="00270FF9">
      <w:pPr>
        <w:numPr>
          <w:ilvl w:val="0"/>
          <w:numId w:val="219"/>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Prezentacije s predavanja (u PDF-u) </w:t>
      </w:r>
      <w:r w:rsidRPr="00D73D4A">
        <w:rPr>
          <w:rFonts w:ascii="Arial" w:hAnsi="Arial" w:cs="Arial"/>
          <w:sz w:val="16"/>
          <w:szCs w:val="16"/>
          <w:lang w:val="hr-HR"/>
        </w:rPr>
        <w:t>postavljene na MS Teams kanalu</w:t>
      </w:r>
    </w:p>
    <w:p w14:paraId="54050E82" w14:textId="77777777" w:rsidR="00D73D4A" w:rsidRPr="00D73D4A" w:rsidRDefault="00D73D4A" w:rsidP="00D73D4A">
      <w:pPr>
        <w:spacing w:after="0" w:line="240" w:lineRule="auto"/>
        <w:rPr>
          <w:rFonts w:ascii="Arial" w:hAnsi="Arial" w:cs="Arial"/>
          <w:sz w:val="16"/>
          <w:szCs w:val="16"/>
          <w:lang w:val="hr-HR"/>
        </w:rPr>
      </w:pPr>
    </w:p>
    <w:p w14:paraId="610A8391" w14:textId="77777777" w:rsidR="00D73D4A" w:rsidRPr="00D73D4A" w:rsidRDefault="00D73D4A" w:rsidP="00D73D4A">
      <w:pPr>
        <w:spacing w:after="0" w:line="240" w:lineRule="auto"/>
        <w:rPr>
          <w:rFonts w:ascii="Arial" w:hAnsi="Arial" w:cs="Arial"/>
          <w:sz w:val="16"/>
          <w:szCs w:val="16"/>
          <w:lang w:val="hr-HR"/>
        </w:rPr>
      </w:pPr>
    </w:p>
    <w:p w14:paraId="660BC3D4" w14:textId="77777777" w:rsidR="00344E10" w:rsidRDefault="00344E10" w:rsidP="00D73D4A">
      <w:pPr>
        <w:spacing w:after="0" w:line="240" w:lineRule="auto"/>
        <w:rPr>
          <w:rFonts w:ascii="Arial" w:hAnsi="Arial" w:cs="Arial"/>
          <w:b/>
          <w:color w:val="4472C4" w:themeColor="accent1"/>
          <w:sz w:val="20"/>
          <w:szCs w:val="20"/>
          <w:lang w:val="hr-HR"/>
        </w:rPr>
      </w:pPr>
    </w:p>
    <w:p w14:paraId="6A682669" w14:textId="77777777" w:rsidR="00344E10" w:rsidRDefault="00344E10" w:rsidP="00D73D4A">
      <w:pPr>
        <w:spacing w:after="0" w:line="240" w:lineRule="auto"/>
        <w:rPr>
          <w:rFonts w:ascii="Arial" w:hAnsi="Arial" w:cs="Arial"/>
          <w:b/>
          <w:color w:val="4472C4" w:themeColor="accent1"/>
          <w:sz w:val="20"/>
          <w:szCs w:val="20"/>
          <w:lang w:val="hr-HR"/>
        </w:rPr>
      </w:pPr>
    </w:p>
    <w:p w14:paraId="0F5ABA9A" w14:textId="77777777" w:rsidR="0064666D" w:rsidRPr="00D73D4A" w:rsidRDefault="0064666D" w:rsidP="0064666D">
      <w:pPr>
        <w:spacing w:after="0" w:line="240" w:lineRule="auto"/>
        <w:rPr>
          <w:rFonts w:ascii="Arial" w:hAnsi="Arial" w:cs="Arial"/>
          <w:color w:val="4472C4" w:themeColor="accent1"/>
          <w:sz w:val="20"/>
          <w:szCs w:val="20"/>
          <w:lang w:val="hr-HR"/>
        </w:rPr>
      </w:pPr>
      <w:bookmarkStart w:id="43" w:name="_Hlk168047305"/>
      <w:r w:rsidRPr="00D73D4A">
        <w:rPr>
          <w:rFonts w:ascii="Arial" w:hAnsi="Arial" w:cs="Arial"/>
          <w:b/>
          <w:color w:val="4472C4" w:themeColor="accent1"/>
          <w:sz w:val="20"/>
          <w:szCs w:val="20"/>
          <w:lang w:val="hr-HR"/>
        </w:rPr>
        <w:lastRenderedPageBreak/>
        <w:t>KULTURNA GEOGRAFIJA</w:t>
      </w:r>
    </w:p>
    <w:p w14:paraId="26B54C29" w14:textId="77777777" w:rsidR="0064666D" w:rsidRPr="00D73D4A" w:rsidRDefault="0064666D" w:rsidP="0064666D">
      <w:pPr>
        <w:spacing w:after="0" w:line="240" w:lineRule="auto"/>
        <w:rPr>
          <w:rFonts w:ascii="Arial" w:hAnsi="Arial" w:cs="Arial"/>
          <w:b/>
          <w:sz w:val="16"/>
          <w:szCs w:val="16"/>
          <w:lang w:val="hr-HR"/>
        </w:rPr>
      </w:pPr>
    </w:p>
    <w:p w14:paraId="14378CCD" w14:textId="77777777" w:rsidR="0064666D" w:rsidRPr="00D73D4A" w:rsidRDefault="0064666D" w:rsidP="0064666D">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sz w:val="16"/>
          <w:szCs w:val="16"/>
          <w:lang w:val="hr-HR"/>
        </w:rPr>
        <w:t xml:space="preserve"> izv. prof. dr. sc. Lana Slavuj Borčić</w:t>
      </w:r>
    </w:p>
    <w:p w14:paraId="32214806" w14:textId="77777777" w:rsidR="0064666D" w:rsidRPr="00D73D4A" w:rsidRDefault="0064666D" w:rsidP="0064666D">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41D4E6D2" w14:textId="77777777" w:rsidR="0064666D" w:rsidRPr="00D73D4A" w:rsidRDefault="0064666D" w:rsidP="0064666D">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3</w:t>
      </w:r>
    </w:p>
    <w:p w14:paraId="1FA7DB8F" w14:textId="77777777" w:rsidR="0064666D" w:rsidRPr="00D73D4A" w:rsidRDefault="0064666D" w:rsidP="0064666D">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38796</w:t>
      </w:r>
    </w:p>
    <w:p w14:paraId="059ECB8E" w14:textId="77777777" w:rsidR="0064666D" w:rsidRPr="00D73D4A" w:rsidRDefault="0064666D" w:rsidP="0064666D">
      <w:pPr>
        <w:spacing w:after="0" w:line="240" w:lineRule="auto"/>
        <w:rPr>
          <w:rFonts w:ascii="Arial" w:hAnsi="Arial" w:cs="Arial"/>
          <w:sz w:val="16"/>
          <w:szCs w:val="16"/>
          <w:lang w:val="hr-HR"/>
        </w:rPr>
      </w:pPr>
    </w:p>
    <w:p w14:paraId="37F3A874" w14:textId="77777777" w:rsidR="0064666D" w:rsidRPr="00D73D4A" w:rsidRDefault="0064666D" w:rsidP="0064666D">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199247E1" w14:textId="77777777" w:rsidR="0064666D" w:rsidRPr="00D73D4A" w:rsidRDefault="0064666D" w:rsidP="0064666D">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 </w:t>
      </w:r>
    </w:p>
    <w:p w14:paraId="1BDC3F22" w14:textId="77777777" w:rsidR="0064666D" w:rsidRPr="00D73D4A" w:rsidRDefault="0064666D" w:rsidP="0064666D">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(60 %)</w:t>
      </w:r>
    </w:p>
    <w:p w14:paraId="6B6EBE43" w14:textId="77777777" w:rsidR="0064666D" w:rsidRPr="00D73D4A" w:rsidRDefault="0064666D" w:rsidP="0064666D">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(40 %)</w:t>
      </w:r>
    </w:p>
    <w:p w14:paraId="1285F20D" w14:textId="77777777" w:rsidR="0064666D" w:rsidRPr="00D73D4A" w:rsidRDefault="0064666D" w:rsidP="0064666D">
      <w:pPr>
        <w:spacing w:after="0" w:line="240" w:lineRule="auto"/>
        <w:rPr>
          <w:rFonts w:ascii="Arial" w:hAnsi="Arial" w:cs="Arial"/>
          <w:sz w:val="16"/>
          <w:szCs w:val="16"/>
          <w:lang w:val="hr-HR"/>
        </w:rPr>
      </w:pPr>
    </w:p>
    <w:p w14:paraId="37A38ACE" w14:textId="77777777" w:rsidR="0064666D" w:rsidRPr="00D73D4A" w:rsidRDefault="0064666D" w:rsidP="0064666D">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1810CF83" w14:textId="77777777" w:rsidR="0064666D" w:rsidRPr="00D73D4A" w:rsidRDefault="0064666D" w:rsidP="00270FF9">
      <w:pPr>
        <w:numPr>
          <w:ilvl w:val="0"/>
          <w:numId w:val="31"/>
        </w:numPr>
        <w:spacing w:after="0" w:line="240" w:lineRule="auto"/>
        <w:contextualSpacing/>
        <w:rPr>
          <w:rFonts w:ascii="Arial" w:hAnsi="Arial" w:cs="Arial"/>
          <w:sz w:val="16"/>
          <w:szCs w:val="16"/>
          <w:lang w:val="hr-HR"/>
        </w:rPr>
      </w:pPr>
      <w:r w:rsidRPr="00D73D4A">
        <w:rPr>
          <w:rFonts w:ascii="Arial" w:hAnsi="Arial" w:cs="Arial"/>
          <w:sz w:val="16"/>
          <w:szCs w:val="16"/>
          <w:lang w:val="hr-HR"/>
        </w:rPr>
        <w:t>Izrada seminara na temelju odabranog znanstvenog članka</w:t>
      </w:r>
    </w:p>
    <w:p w14:paraId="57F5A3CA" w14:textId="77777777" w:rsidR="0064666D" w:rsidRDefault="0064666D" w:rsidP="00270FF9">
      <w:pPr>
        <w:numPr>
          <w:ilvl w:val="0"/>
          <w:numId w:val="31"/>
        </w:numPr>
        <w:contextualSpacing/>
        <w:rPr>
          <w:rFonts w:ascii="Arial" w:hAnsi="Arial" w:cs="Arial"/>
          <w:sz w:val="16"/>
          <w:szCs w:val="16"/>
          <w:lang w:val="hr-HR"/>
        </w:rPr>
      </w:pPr>
      <w:r w:rsidRPr="00D73D4A">
        <w:rPr>
          <w:rFonts w:ascii="Arial" w:hAnsi="Arial" w:cs="Arial"/>
          <w:sz w:val="16"/>
          <w:szCs w:val="16"/>
          <w:lang w:val="hr-HR"/>
        </w:rPr>
        <w:t>Uvjet za pristup pisanom i usmenom ispitu</w:t>
      </w:r>
    </w:p>
    <w:p w14:paraId="46A96DFC" w14:textId="77777777" w:rsidR="002C6360" w:rsidRPr="00D73D4A" w:rsidRDefault="002C6360" w:rsidP="002C6360">
      <w:pPr>
        <w:ind w:left="720"/>
        <w:contextualSpacing/>
        <w:rPr>
          <w:rFonts w:ascii="Arial" w:hAnsi="Arial" w:cs="Arial"/>
          <w:sz w:val="16"/>
          <w:szCs w:val="16"/>
          <w:lang w:val="hr-HR"/>
        </w:rPr>
      </w:pPr>
    </w:p>
    <w:p w14:paraId="05995600" w14:textId="77777777" w:rsidR="0064666D" w:rsidRPr="00D73D4A" w:rsidRDefault="0064666D" w:rsidP="0064666D">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6684FAC4" w14:textId="77777777" w:rsidR="0064666D" w:rsidRPr="00D73D4A" w:rsidRDefault="0064666D" w:rsidP="0064666D">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pitanja esejskog tipa.</w:t>
      </w:r>
    </w:p>
    <w:p w14:paraId="169516F5" w14:textId="77777777" w:rsidR="0064666D" w:rsidRPr="00D73D4A" w:rsidRDefault="0064666D" w:rsidP="0064666D">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60 % ocjene.</w:t>
      </w:r>
    </w:p>
    <w:p w14:paraId="709E821A" w14:textId="77777777" w:rsidR="0064666D" w:rsidRPr="00D73D4A" w:rsidRDefault="0064666D" w:rsidP="0064666D">
      <w:pPr>
        <w:numPr>
          <w:ilvl w:val="0"/>
          <w:numId w:val="9"/>
        </w:numPr>
        <w:spacing w:after="0" w:line="240" w:lineRule="auto"/>
        <w:contextualSpacing/>
        <w:jc w:val="both"/>
        <w:textAlignment w:val="baseline"/>
        <w:rPr>
          <w:rFonts w:ascii="Arial" w:eastAsia="Times New Roman" w:hAnsi="Arial" w:cs="Arial"/>
          <w:sz w:val="16"/>
          <w:szCs w:val="16"/>
          <w:lang w:val="hr-HR" w:eastAsia="hr-HR"/>
        </w:rPr>
      </w:pPr>
      <w:r w:rsidRPr="00D73D4A">
        <w:rPr>
          <w:rFonts w:ascii="Arial" w:eastAsia="Times New Roman" w:hAnsi="Arial" w:cs="Arial"/>
          <w:color w:val="000000"/>
          <w:sz w:val="16"/>
          <w:szCs w:val="16"/>
          <w:lang w:val="hr-HR" w:eastAsia="hr-HR"/>
        </w:rPr>
        <w:t>Ocjene iz pisanog dijela ispita se dobivaju prema priloženoj ljestvici:  </w:t>
      </w:r>
    </w:p>
    <w:p w14:paraId="0BF21C21" w14:textId="77777777" w:rsidR="0064666D" w:rsidRPr="00D73D4A" w:rsidRDefault="0064666D" w:rsidP="0064666D">
      <w:pPr>
        <w:spacing w:after="0" w:line="240" w:lineRule="auto"/>
        <w:rPr>
          <w:rFonts w:ascii="Arial" w:hAnsi="Arial" w:cs="Arial"/>
          <w:sz w:val="16"/>
          <w:szCs w:val="16"/>
          <w:lang w:val="hr-HR"/>
        </w:rPr>
      </w:pPr>
    </w:p>
    <w:p w14:paraId="622DDB0E" w14:textId="77777777" w:rsidR="0064666D" w:rsidRPr="00D73D4A" w:rsidRDefault="0064666D" w:rsidP="0064666D">
      <w:pPr>
        <w:spacing w:after="0" w:line="240" w:lineRule="auto"/>
        <w:rPr>
          <w:rFonts w:ascii="Arial" w:hAnsi="Arial" w:cs="Arial"/>
          <w:sz w:val="16"/>
          <w:szCs w:val="16"/>
          <w:lang w:val="hr-HR"/>
        </w:rPr>
      </w:pPr>
      <w:r w:rsidRPr="00D73D4A">
        <w:rPr>
          <w:rFonts w:ascii="Arial" w:hAnsi="Arial" w:cs="Arial"/>
          <w:sz w:val="16"/>
          <w:szCs w:val="16"/>
          <w:lang w:val="hr-HR"/>
        </w:rPr>
        <w:t xml:space="preserve">                91-100% </w:t>
      </w:r>
      <w:r w:rsidRPr="00D73D4A">
        <w:rPr>
          <w:rFonts w:ascii="Arial" w:hAnsi="Arial" w:cs="Arial"/>
          <w:sz w:val="16"/>
          <w:szCs w:val="16"/>
          <w:lang w:val="hr-HR"/>
        </w:rPr>
        <w:tab/>
        <w:t xml:space="preserve">      izvrstan (5)</w:t>
      </w:r>
    </w:p>
    <w:p w14:paraId="1439835A" w14:textId="77777777" w:rsidR="0064666D" w:rsidRPr="00D73D4A" w:rsidRDefault="0064666D" w:rsidP="0064666D">
      <w:pPr>
        <w:spacing w:after="0" w:line="240" w:lineRule="auto"/>
        <w:rPr>
          <w:rFonts w:ascii="Arial" w:hAnsi="Arial" w:cs="Arial"/>
          <w:sz w:val="16"/>
          <w:szCs w:val="16"/>
          <w:lang w:val="hr-HR"/>
        </w:rPr>
      </w:pPr>
      <w:r w:rsidRPr="00D73D4A">
        <w:rPr>
          <w:rFonts w:ascii="Arial" w:hAnsi="Arial" w:cs="Arial"/>
          <w:sz w:val="16"/>
          <w:szCs w:val="16"/>
          <w:lang w:val="hr-HR"/>
        </w:rPr>
        <w:t xml:space="preserve">                80-90% </w:t>
      </w:r>
      <w:r w:rsidRPr="00D73D4A">
        <w:rPr>
          <w:rFonts w:ascii="Arial" w:hAnsi="Arial" w:cs="Arial"/>
          <w:sz w:val="16"/>
          <w:szCs w:val="16"/>
          <w:lang w:val="hr-HR"/>
        </w:rPr>
        <w:tab/>
        <w:t xml:space="preserve">      vrlo dobar (4)</w:t>
      </w:r>
    </w:p>
    <w:p w14:paraId="7D70D04F" w14:textId="77777777" w:rsidR="0064666D" w:rsidRPr="00D73D4A" w:rsidRDefault="0064666D" w:rsidP="0064666D">
      <w:pPr>
        <w:spacing w:after="0" w:line="240" w:lineRule="auto"/>
        <w:rPr>
          <w:rFonts w:ascii="Arial" w:hAnsi="Arial" w:cs="Arial"/>
          <w:sz w:val="16"/>
          <w:szCs w:val="16"/>
          <w:lang w:val="hr-HR"/>
        </w:rPr>
      </w:pPr>
      <w:r w:rsidRPr="00D73D4A">
        <w:rPr>
          <w:rFonts w:ascii="Arial" w:hAnsi="Arial" w:cs="Arial"/>
          <w:sz w:val="16"/>
          <w:szCs w:val="16"/>
          <w:lang w:val="hr-HR"/>
        </w:rPr>
        <w:t xml:space="preserve">                65-79% </w:t>
      </w:r>
      <w:r w:rsidRPr="00D73D4A">
        <w:rPr>
          <w:rFonts w:ascii="Arial" w:hAnsi="Arial" w:cs="Arial"/>
          <w:sz w:val="16"/>
          <w:szCs w:val="16"/>
          <w:lang w:val="hr-HR"/>
        </w:rPr>
        <w:tab/>
        <w:t xml:space="preserve">      dobar (3)</w:t>
      </w:r>
    </w:p>
    <w:p w14:paraId="6BF464E0" w14:textId="77777777" w:rsidR="0064666D" w:rsidRPr="00D73D4A" w:rsidRDefault="0064666D" w:rsidP="0064666D">
      <w:pPr>
        <w:spacing w:after="0" w:line="240" w:lineRule="auto"/>
        <w:rPr>
          <w:rFonts w:ascii="Arial" w:hAnsi="Arial" w:cs="Arial"/>
          <w:sz w:val="16"/>
          <w:szCs w:val="16"/>
          <w:lang w:val="hr-HR"/>
        </w:rPr>
      </w:pPr>
      <w:r w:rsidRPr="00D73D4A">
        <w:rPr>
          <w:rFonts w:ascii="Arial" w:hAnsi="Arial" w:cs="Arial"/>
          <w:sz w:val="16"/>
          <w:szCs w:val="16"/>
          <w:lang w:val="hr-HR"/>
        </w:rPr>
        <w:t xml:space="preserve">                55-64% </w:t>
      </w:r>
      <w:r w:rsidRPr="00D73D4A">
        <w:rPr>
          <w:rFonts w:ascii="Arial" w:hAnsi="Arial" w:cs="Arial"/>
          <w:sz w:val="16"/>
          <w:szCs w:val="16"/>
          <w:lang w:val="hr-HR"/>
        </w:rPr>
        <w:tab/>
        <w:t xml:space="preserve">      dovoljan (2)</w:t>
      </w:r>
    </w:p>
    <w:p w14:paraId="19CEE116" w14:textId="77777777" w:rsidR="0064666D" w:rsidRPr="00D73D4A" w:rsidRDefault="0064666D" w:rsidP="0064666D">
      <w:pPr>
        <w:spacing w:after="0" w:line="240" w:lineRule="auto"/>
        <w:rPr>
          <w:rFonts w:ascii="Arial" w:hAnsi="Arial" w:cs="Arial"/>
          <w:sz w:val="16"/>
          <w:szCs w:val="16"/>
          <w:lang w:val="hr-HR"/>
        </w:rPr>
      </w:pPr>
    </w:p>
    <w:p w14:paraId="309DB846" w14:textId="77777777" w:rsidR="0064666D" w:rsidRPr="00D73D4A" w:rsidRDefault="0064666D" w:rsidP="0064666D">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2DB32082" w14:textId="77777777" w:rsidR="0064666D" w:rsidRPr="00D73D4A" w:rsidRDefault="0064666D" w:rsidP="0064666D">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gradivo iz predavanja i iz pročitane literature.</w:t>
      </w:r>
    </w:p>
    <w:p w14:paraId="4BF2F537" w14:textId="77777777" w:rsidR="0064666D" w:rsidRPr="00D73D4A" w:rsidRDefault="0064666D" w:rsidP="0064666D">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42B61E97" w14:textId="77777777" w:rsidR="0064666D" w:rsidRPr="00D73D4A" w:rsidRDefault="0064666D" w:rsidP="0064666D">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nosi 40 % ocjene.</w:t>
      </w:r>
    </w:p>
    <w:p w14:paraId="5FC05800" w14:textId="77777777" w:rsidR="0064666D" w:rsidRPr="00D73D4A" w:rsidRDefault="0064666D" w:rsidP="0064666D">
      <w:pPr>
        <w:spacing w:after="0" w:line="240" w:lineRule="auto"/>
        <w:rPr>
          <w:rFonts w:ascii="Arial" w:hAnsi="Arial" w:cs="Arial"/>
          <w:sz w:val="16"/>
          <w:szCs w:val="16"/>
          <w:lang w:val="hr-HR"/>
        </w:rPr>
      </w:pPr>
    </w:p>
    <w:p w14:paraId="70FCED56" w14:textId="77777777" w:rsidR="0064666D" w:rsidRPr="00D73D4A" w:rsidRDefault="0064666D" w:rsidP="0064666D">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3229E751" w14:textId="77777777" w:rsidR="0064666D" w:rsidRPr="00D73D4A" w:rsidRDefault="0064666D" w:rsidP="0064666D">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temelji se na svim postignutim rezultatima.</w:t>
      </w:r>
    </w:p>
    <w:p w14:paraId="0C9BD7A2" w14:textId="77777777" w:rsidR="0064666D" w:rsidRPr="00D73D4A" w:rsidRDefault="0064666D" w:rsidP="0064666D">
      <w:pPr>
        <w:spacing w:after="0" w:line="240" w:lineRule="auto"/>
        <w:rPr>
          <w:rFonts w:ascii="Arial" w:hAnsi="Arial" w:cs="Arial"/>
          <w:sz w:val="16"/>
          <w:szCs w:val="16"/>
          <w:lang w:val="hr-HR"/>
        </w:rPr>
      </w:pPr>
    </w:p>
    <w:p w14:paraId="51AC2716" w14:textId="77777777" w:rsidR="0064666D" w:rsidRPr="00D73D4A" w:rsidRDefault="0064666D" w:rsidP="0064666D">
      <w:pPr>
        <w:spacing w:after="0" w:line="240" w:lineRule="auto"/>
        <w:rPr>
          <w:rFonts w:ascii="Arial" w:hAnsi="Arial" w:cs="Arial"/>
          <w:b/>
          <w:sz w:val="16"/>
          <w:szCs w:val="16"/>
          <w:lang w:val="hr-HR"/>
        </w:rPr>
      </w:pPr>
      <w:r w:rsidRPr="00D73D4A">
        <w:rPr>
          <w:rFonts w:ascii="Arial" w:hAnsi="Arial" w:cs="Arial"/>
          <w:b/>
          <w:sz w:val="16"/>
          <w:szCs w:val="16"/>
          <w:lang w:val="hr-HR"/>
        </w:rPr>
        <w:t>Obvezna literatura</w:t>
      </w:r>
    </w:p>
    <w:p w14:paraId="54644A89" w14:textId="77777777" w:rsidR="0064666D" w:rsidRPr="00D73D4A" w:rsidRDefault="0064666D" w:rsidP="0064666D">
      <w:pPr>
        <w:spacing w:after="0" w:line="240" w:lineRule="auto"/>
        <w:rPr>
          <w:rFonts w:ascii="Arial" w:hAnsi="Arial" w:cs="Arial"/>
          <w:b/>
          <w:sz w:val="16"/>
          <w:szCs w:val="16"/>
          <w:lang w:val="hr-HR"/>
        </w:rPr>
      </w:pPr>
    </w:p>
    <w:p w14:paraId="268C57EA" w14:textId="77777777" w:rsidR="0064666D" w:rsidRPr="00D73D4A" w:rsidRDefault="0064666D" w:rsidP="00270FF9">
      <w:pPr>
        <w:numPr>
          <w:ilvl w:val="0"/>
          <w:numId w:val="221"/>
        </w:numPr>
        <w:spacing w:after="0" w:line="240" w:lineRule="auto"/>
        <w:contextualSpacing/>
        <w:rPr>
          <w:rFonts w:ascii="Arial" w:hAnsi="Arial" w:cs="Arial"/>
          <w:sz w:val="16"/>
          <w:szCs w:val="16"/>
          <w:lang w:val="hr-HR"/>
        </w:rPr>
      </w:pPr>
      <w:r w:rsidRPr="00D73D4A">
        <w:rPr>
          <w:rFonts w:ascii="Arial" w:hAnsi="Arial" w:cs="Arial"/>
          <w:sz w:val="16"/>
          <w:szCs w:val="16"/>
          <w:lang w:val="hr-HR"/>
        </w:rPr>
        <w:t>Šakaja, L. (2015): Uvod u kulturnu geografiju, Leykam International, Zagreb</w:t>
      </w:r>
    </w:p>
    <w:p w14:paraId="7115864B" w14:textId="77777777" w:rsidR="0064666D" w:rsidRPr="00D73D4A" w:rsidRDefault="0064666D" w:rsidP="00270FF9">
      <w:pPr>
        <w:numPr>
          <w:ilvl w:val="0"/>
          <w:numId w:val="221"/>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predavanja (u PDF-u) postavljene na Microsoft Teams grupi kolegija</w:t>
      </w:r>
    </w:p>
    <w:bookmarkEnd w:id="43"/>
    <w:p w14:paraId="33195499" w14:textId="77777777" w:rsidR="0064666D" w:rsidRDefault="0064666D" w:rsidP="00D73D4A">
      <w:pPr>
        <w:spacing w:after="0" w:line="240" w:lineRule="auto"/>
        <w:rPr>
          <w:rFonts w:ascii="Arial" w:hAnsi="Arial" w:cs="Arial"/>
          <w:b/>
          <w:color w:val="4472C4" w:themeColor="accent1"/>
          <w:sz w:val="20"/>
          <w:szCs w:val="20"/>
          <w:lang w:val="hr-HR"/>
        </w:rPr>
      </w:pPr>
    </w:p>
    <w:p w14:paraId="4325F012" w14:textId="77777777" w:rsidR="0064666D" w:rsidRDefault="0064666D" w:rsidP="00D73D4A">
      <w:pPr>
        <w:spacing w:after="0" w:line="240" w:lineRule="auto"/>
        <w:rPr>
          <w:rFonts w:ascii="Arial" w:hAnsi="Arial" w:cs="Arial"/>
          <w:b/>
          <w:color w:val="4472C4" w:themeColor="accent1"/>
          <w:sz w:val="20"/>
          <w:szCs w:val="20"/>
          <w:lang w:val="hr-HR"/>
        </w:rPr>
      </w:pPr>
    </w:p>
    <w:p w14:paraId="0BE9CB3D" w14:textId="77777777" w:rsidR="0064666D" w:rsidRDefault="0064666D" w:rsidP="00D73D4A">
      <w:pPr>
        <w:spacing w:after="0" w:line="240" w:lineRule="auto"/>
        <w:rPr>
          <w:rFonts w:ascii="Arial" w:hAnsi="Arial" w:cs="Arial"/>
          <w:b/>
          <w:color w:val="4472C4" w:themeColor="accent1"/>
          <w:sz w:val="20"/>
          <w:szCs w:val="20"/>
          <w:lang w:val="hr-HR"/>
        </w:rPr>
      </w:pPr>
    </w:p>
    <w:p w14:paraId="1A6DBCE4" w14:textId="77777777" w:rsidR="0064666D" w:rsidRDefault="0064666D" w:rsidP="00D73D4A">
      <w:pPr>
        <w:spacing w:after="0" w:line="240" w:lineRule="auto"/>
        <w:rPr>
          <w:rFonts w:ascii="Arial" w:hAnsi="Arial" w:cs="Arial"/>
          <w:b/>
          <w:color w:val="4472C4" w:themeColor="accent1"/>
          <w:sz w:val="20"/>
          <w:szCs w:val="20"/>
          <w:lang w:val="hr-HR"/>
        </w:rPr>
      </w:pPr>
    </w:p>
    <w:p w14:paraId="77F684C8" w14:textId="77777777" w:rsidR="0064666D" w:rsidRDefault="0064666D" w:rsidP="00D73D4A">
      <w:pPr>
        <w:spacing w:after="0" w:line="240" w:lineRule="auto"/>
        <w:rPr>
          <w:rFonts w:ascii="Arial" w:hAnsi="Arial" w:cs="Arial"/>
          <w:b/>
          <w:color w:val="4472C4" w:themeColor="accent1"/>
          <w:sz w:val="20"/>
          <w:szCs w:val="20"/>
          <w:lang w:val="hr-HR"/>
        </w:rPr>
      </w:pPr>
    </w:p>
    <w:p w14:paraId="047F1DFC" w14:textId="77777777" w:rsidR="0064666D" w:rsidRDefault="0064666D" w:rsidP="00D73D4A">
      <w:pPr>
        <w:spacing w:after="0" w:line="240" w:lineRule="auto"/>
        <w:rPr>
          <w:rFonts w:ascii="Arial" w:hAnsi="Arial" w:cs="Arial"/>
          <w:b/>
          <w:color w:val="4472C4" w:themeColor="accent1"/>
          <w:sz w:val="20"/>
          <w:szCs w:val="20"/>
          <w:lang w:val="hr-HR"/>
        </w:rPr>
      </w:pPr>
    </w:p>
    <w:p w14:paraId="7F5D3FAA" w14:textId="77777777" w:rsidR="0064666D" w:rsidRDefault="0064666D" w:rsidP="00D73D4A">
      <w:pPr>
        <w:spacing w:after="0" w:line="240" w:lineRule="auto"/>
        <w:rPr>
          <w:rFonts w:ascii="Arial" w:hAnsi="Arial" w:cs="Arial"/>
          <w:b/>
          <w:color w:val="4472C4" w:themeColor="accent1"/>
          <w:sz w:val="20"/>
          <w:szCs w:val="20"/>
          <w:lang w:val="hr-HR"/>
        </w:rPr>
      </w:pPr>
    </w:p>
    <w:p w14:paraId="064881A3" w14:textId="77777777" w:rsidR="0064666D" w:rsidRDefault="0064666D" w:rsidP="00D73D4A">
      <w:pPr>
        <w:spacing w:after="0" w:line="240" w:lineRule="auto"/>
        <w:rPr>
          <w:rFonts w:ascii="Arial" w:hAnsi="Arial" w:cs="Arial"/>
          <w:b/>
          <w:color w:val="4472C4" w:themeColor="accent1"/>
          <w:sz w:val="20"/>
          <w:szCs w:val="20"/>
          <w:lang w:val="hr-HR"/>
        </w:rPr>
      </w:pPr>
    </w:p>
    <w:p w14:paraId="323D4211" w14:textId="77777777" w:rsidR="0064666D" w:rsidRDefault="0064666D" w:rsidP="00D73D4A">
      <w:pPr>
        <w:spacing w:after="0" w:line="240" w:lineRule="auto"/>
        <w:rPr>
          <w:rFonts w:ascii="Arial" w:hAnsi="Arial" w:cs="Arial"/>
          <w:b/>
          <w:color w:val="4472C4" w:themeColor="accent1"/>
          <w:sz w:val="20"/>
          <w:szCs w:val="20"/>
          <w:lang w:val="hr-HR"/>
        </w:rPr>
      </w:pPr>
    </w:p>
    <w:p w14:paraId="6B66328E" w14:textId="731C45B6" w:rsidR="00D73D4A" w:rsidRPr="00D73D4A" w:rsidRDefault="00D73D4A" w:rsidP="00D73D4A">
      <w:pPr>
        <w:spacing w:after="0" w:line="240" w:lineRule="auto"/>
        <w:rPr>
          <w:rFonts w:ascii="Arial" w:hAnsi="Arial" w:cs="Arial"/>
          <w:sz w:val="20"/>
          <w:szCs w:val="20"/>
          <w:lang w:val="hr-HR"/>
        </w:rPr>
      </w:pPr>
      <w:r w:rsidRPr="00D73D4A">
        <w:rPr>
          <w:rFonts w:ascii="Arial" w:hAnsi="Arial" w:cs="Arial"/>
          <w:b/>
          <w:color w:val="4472C4" w:themeColor="accent1"/>
          <w:sz w:val="20"/>
          <w:szCs w:val="20"/>
          <w:lang w:val="hr-HR"/>
        </w:rPr>
        <w:lastRenderedPageBreak/>
        <w:t>POLITIČKA GEOGRAFIJA</w:t>
      </w:r>
    </w:p>
    <w:p w14:paraId="4AAE6C78" w14:textId="77777777" w:rsidR="00D73D4A" w:rsidRPr="00D73D4A" w:rsidRDefault="00D73D4A" w:rsidP="00D73D4A">
      <w:pPr>
        <w:spacing w:after="0" w:line="240" w:lineRule="auto"/>
        <w:rPr>
          <w:rFonts w:ascii="Arial" w:hAnsi="Arial" w:cs="Arial"/>
          <w:sz w:val="20"/>
          <w:szCs w:val="20"/>
          <w:lang w:val="hr-HR"/>
        </w:rPr>
      </w:pPr>
    </w:p>
    <w:p w14:paraId="20840D3D" w14:textId="25ABBC91"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Zoran Stiperski (predavanja)</w:t>
      </w:r>
      <w:r w:rsidRPr="00D73D4A">
        <w:rPr>
          <w:rFonts w:ascii="Arial" w:hAnsi="Arial" w:cs="Arial"/>
          <w:b/>
          <w:i/>
          <w:sz w:val="16"/>
          <w:szCs w:val="16"/>
          <w:lang w:val="hr-HR"/>
        </w:rPr>
        <w:t>,</w:t>
      </w:r>
      <w:r w:rsidRPr="00D73D4A">
        <w:rPr>
          <w:rFonts w:ascii="Arial" w:hAnsi="Arial" w:cs="Arial"/>
          <w:b/>
          <w:sz w:val="16"/>
          <w:szCs w:val="16"/>
          <w:lang w:val="hr-HR"/>
        </w:rPr>
        <w:t xml:space="preserve"> </w:t>
      </w:r>
      <w:r w:rsidRPr="00D73D4A">
        <w:rPr>
          <w:rFonts w:ascii="Arial" w:hAnsi="Arial" w:cs="Arial"/>
          <w:sz w:val="16"/>
          <w:szCs w:val="16"/>
          <w:lang w:val="hr-HR"/>
        </w:rPr>
        <w:t>izv.</w:t>
      </w:r>
      <w:r w:rsidR="0064666D">
        <w:rPr>
          <w:rFonts w:ascii="Arial" w:hAnsi="Arial" w:cs="Arial"/>
          <w:sz w:val="16"/>
          <w:szCs w:val="16"/>
          <w:lang w:val="hr-HR"/>
        </w:rPr>
        <w:t xml:space="preserve"> </w:t>
      </w:r>
      <w:r w:rsidRPr="00D73D4A">
        <w:rPr>
          <w:rFonts w:ascii="Arial" w:hAnsi="Arial" w:cs="Arial"/>
          <w:sz w:val="16"/>
          <w:szCs w:val="16"/>
          <w:lang w:val="hr-HR"/>
        </w:rPr>
        <w:t>prof.</w:t>
      </w:r>
      <w:r w:rsidR="0064666D">
        <w:rPr>
          <w:rFonts w:ascii="Arial" w:hAnsi="Arial" w:cs="Arial"/>
          <w:sz w:val="16"/>
          <w:szCs w:val="16"/>
          <w:lang w:val="hr-HR"/>
        </w:rPr>
        <w:t xml:space="preserve"> </w:t>
      </w:r>
      <w:r w:rsidRPr="00D73D4A">
        <w:rPr>
          <w:rFonts w:ascii="Arial" w:hAnsi="Arial" w:cs="Arial"/>
          <w:sz w:val="16"/>
          <w:szCs w:val="16"/>
          <w:lang w:val="hr-HR"/>
        </w:rPr>
        <w:t>dr.</w:t>
      </w:r>
      <w:r w:rsidR="0064666D">
        <w:rPr>
          <w:rFonts w:ascii="Arial" w:hAnsi="Arial" w:cs="Arial"/>
          <w:sz w:val="16"/>
          <w:szCs w:val="16"/>
          <w:lang w:val="hr-HR"/>
        </w:rPr>
        <w:t xml:space="preserve"> </w:t>
      </w:r>
      <w:r w:rsidRPr="00D73D4A">
        <w:rPr>
          <w:rFonts w:ascii="Arial" w:hAnsi="Arial" w:cs="Arial"/>
          <w:sz w:val="16"/>
          <w:szCs w:val="16"/>
          <w:lang w:val="hr-HR"/>
        </w:rPr>
        <w:t>sc. Jelena Lončar (seminar)</w:t>
      </w:r>
    </w:p>
    <w:p w14:paraId="04FCA83E"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6BCF0626"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3.0</w:t>
      </w:r>
    </w:p>
    <w:p w14:paraId="002BBF6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38797</w:t>
      </w:r>
    </w:p>
    <w:p w14:paraId="295B16A8" w14:textId="77777777" w:rsidR="00D73D4A" w:rsidRPr="00D73D4A" w:rsidRDefault="00D73D4A" w:rsidP="00D73D4A">
      <w:pPr>
        <w:spacing w:after="0" w:line="240" w:lineRule="auto"/>
        <w:rPr>
          <w:rFonts w:ascii="Arial" w:hAnsi="Arial" w:cs="Arial"/>
          <w:sz w:val="16"/>
          <w:szCs w:val="16"/>
          <w:lang w:val="hr-HR"/>
        </w:rPr>
      </w:pPr>
    </w:p>
    <w:p w14:paraId="2680FA0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3D03F1D3" w14:textId="77777777" w:rsidR="00D73D4A" w:rsidRPr="00D73D4A" w:rsidRDefault="00D73D4A" w:rsidP="00D73D4A">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Seminarski rad (20 % ocjene)</w:t>
      </w:r>
    </w:p>
    <w:p w14:paraId="5B60EFFC" w14:textId="77777777" w:rsidR="00D73D4A" w:rsidRPr="00D73D4A" w:rsidRDefault="00D73D4A" w:rsidP="00D73D4A">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Pisani ispit (80 % ocjene)</w:t>
      </w:r>
    </w:p>
    <w:p w14:paraId="30E38990" w14:textId="77777777" w:rsidR="00D73D4A" w:rsidRPr="00D73D4A" w:rsidRDefault="00D73D4A" w:rsidP="00D73D4A">
      <w:pPr>
        <w:spacing w:after="0" w:line="240" w:lineRule="auto"/>
        <w:rPr>
          <w:rFonts w:ascii="Arial" w:hAnsi="Arial" w:cs="Arial"/>
          <w:sz w:val="16"/>
          <w:szCs w:val="16"/>
          <w:lang w:val="hr-HR"/>
        </w:rPr>
      </w:pPr>
    </w:p>
    <w:p w14:paraId="24212C2F" w14:textId="77777777" w:rsidR="00D73D4A" w:rsidRPr="00D73D4A" w:rsidRDefault="00D73D4A" w:rsidP="00D73D4A">
      <w:pPr>
        <w:spacing w:after="0" w:line="240" w:lineRule="auto"/>
        <w:rPr>
          <w:rFonts w:ascii="Arial" w:hAnsi="Arial" w:cs="Arial"/>
          <w:b/>
          <w:sz w:val="16"/>
          <w:szCs w:val="16"/>
          <w:lang w:val="hr-HR"/>
        </w:rPr>
      </w:pPr>
    </w:p>
    <w:p w14:paraId="27A8DCDE"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Seminar</w:t>
      </w:r>
    </w:p>
    <w:p w14:paraId="142E09AB"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sastoji u tome da početkom semestra studenti dobiju ili biraju problemsku temu koju će trebati samostalno istražiti.</w:t>
      </w:r>
    </w:p>
    <w:p w14:paraId="45359081"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predaju u pisanom obliku i usmeno prezentiraju u drugoj polovici semestra.</w:t>
      </w:r>
    </w:p>
    <w:p w14:paraId="32F58539"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ocjenjuju i nose ukupno 20 % ukupne ocjene na kolegiju.</w:t>
      </w:r>
    </w:p>
    <w:p w14:paraId="1004A5D0" w14:textId="77777777" w:rsidR="00D73D4A" w:rsidRPr="00D73D4A" w:rsidRDefault="00D73D4A" w:rsidP="00D73D4A">
      <w:pPr>
        <w:spacing w:after="0" w:line="240" w:lineRule="auto"/>
        <w:ind w:left="360"/>
        <w:rPr>
          <w:rFonts w:ascii="Arial" w:hAnsi="Arial" w:cs="Arial"/>
          <w:sz w:val="16"/>
          <w:szCs w:val="16"/>
          <w:lang w:val="hr-HR"/>
        </w:rPr>
      </w:pPr>
    </w:p>
    <w:p w14:paraId="1D59E8B1" w14:textId="77777777" w:rsidR="00D73D4A" w:rsidRPr="00D73D4A" w:rsidRDefault="00D73D4A" w:rsidP="00D73D4A">
      <w:pPr>
        <w:spacing w:after="0" w:line="240" w:lineRule="auto"/>
        <w:rPr>
          <w:rFonts w:ascii="Arial" w:hAnsi="Arial" w:cs="Arial"/>
          <w:sz w:val="16"/>
          <w:szCs w:val="16"/>
          <w:lang w:val="hr-HR"/>
        </w:rPr>
      </w:pPr>
    </w:p>
    <w:p w14:paraId="1D4096C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51E45CC1"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obvezne literature te se sastoji od pitanja objektivnog tipa.</w:t>
      </w:r>
    </w:p>
    <w:p w14:paraId="40C72E82"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80 % ocjene te ga u dogovoru sa studentima može zamijeniti završni kolokvij.</w:t>
      </w:r>
    </w:p>
    <w:p w14:paraId="344FF543" w14:textId="77777777" w:rsidR="00D73D4A" w:rsidRPr="00D73D4A" w:rsidRDefault="00D73D4A" w:rsidP="00D73D4A">
      <w:pPr>
        <w:spacing w:after="0" w:line="240" w:lineRule="auto"/>
        <w:rPr>
          <w:rFonts w:ascii="Arial" w:hAnsi="Arial" w:cs="Arial"/>
          <w:sz w:val="16"/>
          <w:szCs w:val="16"/>
          <w:lang w:val="hr-HR"/>
        </w:rPr>
      </w:pPr>
    </w:p>
    <w:p w14:paraId="7A80E27A"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3D7D6C0A" w14:textId="77777777" w:rsidR="00D73D4A" w:rsidRPr="00D73D4A" w:rsidRDefault="00D73D4A" w:rsidP="00D73D4A">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formira se zbrajanjem postotaka iz seminara i pisanog ispita. </w:t>
      </w:r>
    </w:p>
    <w:p w14:paraId="0FA69015" w14:textId="77777777" w:rsidR="00D73D4A" w:rsidRPr="00D73D4A" w:rsidRDefault="00D73D4A" w:rsidP="00D73D4A">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Ukupni postotak iznosi 100 i ocjena se formira prema sljedećoj bodovnoj ljestvici:</w:t>
      </w:r>
    </w:p>
    <w:p w14:paraId="03F21DF2" w14:textId="77777777" w:rsidR="00D73D4A" w:rsidRPr="00D73D4A" w:rsidRDefault="00D73D4A" w:rsidP="00D73D4A">
      <w:pPr>
        <w:spacing w:after="0" w:line="240" w:lineRule="auto"/>
        <w:rPr>
          <w:rFonts w:ascii="Arial" w:hAnsi="Arial" w:cs="Arial"/>
          <w:sz w:val="16"/>
          <w:szCs w:val="16"/>
          <w:lang w:val="hr-HR"/>
        </w:rPr>
      </w:pPr>
    </w:p>
    <w:p w14:paraId="7A7375BF"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50 – 64 bodova</w:t>
      </w:r>
      <w:r w:rsidRPr="00D73D4A">
        <w:rPr>
          <w:rFonts w:ascii="Arial" w:hAnsi="Arial" w:cs="Arial"/>
          <w:sz w:val="16"/>
          <w:szCs w:val="16"/>
          <w:lang w:val="hr-HR"/>
        </w:rPr>
        <w:tab/>
      </w:r>
      <w:r w:rsidRPr="00D73D4A">
        <w:rPr>
          <w:rFonts w:ascii="Arial" w:hAnsi="Arial" w:cs="Arial"/>
          <w:sz w:val="16"/>
          <w:szCs w:val="16"/>
          <w:lang w:val="hr-HR"/>
        </w:rPr>
        <w:tab/>
        <w:t>dovoljan (2)</w:t>
      </w:r>
    </w:p>
    <w:p w14:paraId="3A79205D"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65 - 79 bodova</w:t>
      </w:r>
      <w:r w:rsidRPr="00D73D4A">
        <w:rPr>
          <w:rFonts w:ascii="Arial" w:hAnsi="Arial" w:cs="Arial"/>
          <w:sz w:val="16"/>
          <w:szCs w:val="16"/>
          <w:lang w:val="hr-HR"/>
        </w:rPr>
        <w:tab/>
      </w:r>
      <w:r w:rsidRPr="00D73D4A">
        <w:rPr>
          <w:rFonts w:ascii="Arial" w:hAnsi="Arial" w:cs="Arial"/>
          <w:sz w:val="16"/>
          <w:szCs w:val="16"/>
          <w:lang w:val="hr-HR"/>
        </w:rPr>
        <w:tab/>
        <w:t>dobar (3)</w:t>
      </w:r>
    </w:p>
    <w:p w14:paraId="53DB72EA"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80 - 89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24D460C3"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90 - 100 bodova</w:t>
      </w:r>
      <w:r w:rsidRPr="00D73D4A">
        <w:rPr>
          <w:rFonts w:ascii="Arial" w:hAnsi="Arial" w:cs="Arial"/>
          <w:sz w:val="16"/>
          <w:szCs w:val="16"/>
          <w:lang w:val="hr-HR"/>
        </w:rPr>
        <w:tab/>
        <w:t xml:space="preserve">                izvrstan (5)</w:t>
      </w:r>
    </w:p>
    <w:p w14:paraId="0BD224DF" w14:textId="77777777" w:rsidR="00D73D4A" w:rsidRPr="00D73D4A" w:rsidRDefault="00D73D4A" w:rsidP="00D73D4A">
      <w:pPr>
        <w:spacing w:after="0" w:line="240" w:lineRule="auto"/>
        <w:rPr>
          <w:rFonts w:ascii="Arial" w:hAnsi="Arial" w:cs="Arial"/>
          <w:sz w:val="16"/>
          <w:szCs w:val="16"/>
          <w:lang w:val="hr-HR"/>
        </w:rPr>
      </w:pPr>
    </w:p>
    <w:p w14:paraId="17DD3C1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1D56BD86" w14:textId="77777777" w:rsidR="00D73D4A" w:rsidRPr="009753A9" w:rsidRDefault="00D73D4A" w:rsidP="00270FF9">
      <w:pPr>
        <w:pStyle w:val="Odlomakpopisa"/>
        <w:numPr>
          <w:ilvl w:val="0"/>
          <w:numId w:val="280"/>
        </w:numPr>
        <w:spacing w:after="0" w:line="240" w:lineRule="auto"/>
        <w:rPr>
          <w:rFonts w:ascii="Arial" w:hAnsi="Arial" w:cs="Arial"/>
          <w:sz w:val="16"/>
          <w:szCs w:val="16"/>
          <w:lang w:val="hr-HR"/>
        </w:rPr>
      </w:pPr>
      <w:r w:rsidRPr="009753A9">
        <w:rPr>
          <w:rFonts w:ascii="Arial" w:hAnsi="Arial" w:cs="Arial"/>
          <w:sz w:val="16"/>
          <w:szCs w:val="16"/>
          <w:lang w:val="hr-HR"/>
        </w:rPr>
        <w:t xml:space="preserve">Stiperski, Z., 2015: </w:t>
      </w:r>
      <w:r w:rsidRPr="009753A9">
        <w:rPr>
          <w:rFonts w:ascii="Arial" w:hAnsi="Arial" w:cs="Arial"/>
          <w:i/>
          <w:sz w:val="16"/>
          <w:szCs w:val="16"/>
          <w:lang w:val="hr-HR"/>
        </w:rPr>
        <w:t>Politička geografija</w:t>
      </w:r>
      <w:r w:rsidRPr="009753A9">
        <w:rPr>
          <w:rFonts w:ascii="Arial" w:hAnsi="Arial" w:cs="Arial"/>
          <w:sz w:val="16"/>
          <w:szCs w:val="16"/>
          <w:lang w:val="hr-HR"/>
        </w:rPr>
        <w:t>, Nastavna skripta, neobjavljeno</w:t>
      </w:r>
    </w:p>
    <w:p w14:paraId="23B18859" w14:textId="77777777" w:rsidR="00D73D4A" w:rsidRPr="009753A9" w:rsidRDefault="00D73D4A" w:rsidP="00270FF9">
      <w:pPr>
        <w:pStyle w:val="Odlomakpopisa"/>
        <w:numPr>
          <w:ilvl w:val="0"/>
          <w:numId w:val="280"/>
        </w:numPr>
        <w:spacing w:after="0" w:line="240" w:lineRule="auto"/>
        <w:rPr>
          <w:rFonts w:ascii="Arial" w:hAnsi="Arial" w:cs="Arial"/>
          <w:sz w:val="16"/>
          <w:szCs w:val="16"/>
          <w:lang w:val="hr-HR"/>
        </w:rPr>
      </w:pPr>
      <w:r w:rsidRPr="009753A9">
        <w:rPr>
          <w:rFonts w:ascii="Arial" w:hAnsi="Arial" w:cs="Arial"/>
          <w:sz w:val="16"/>
          <w:szCs w:val="16"/>
          <w:lang w:val="hr-HR"/>
        </w:rPr>
        <w:t>Prezentacije s nastave (u PDF-u) postavljene na wordpress stranici (https://stiperskipredavanja.wordpress.com/kolegiji/politicka-geografija/)</w:t>
      </w:r>
    </w:p>
    <w:p w14:paraId="6CC8852D" w14:textId="77777777" w:rsidR="00D73D4A" w:rsidRPr="009753A9" w:rsidRDefault="00D73D4A" w:rsidP="00270FF9">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lang w:val="hr-HR"/>
        </w:rPr>
        <w:t xml:space="preserve">Stiperski, Z., 2015: </w:t>
      </w:r>
      <w:r w:rsidRPr="009753A9">
        <w:rPr>
          <w:rFonts w:ascii="Arial" w:hAnsi="Arial" w:cs="Arial"/>
          <w:i/>
          <w:color w:val="000000" w:themeColor="text1"/>
          <w:sz w:val="16"/>
          <w:szCs w:val="16"/>
          <w:lang w:val="hr-HR"/>
        </w:rPr>
        <w:t>Politička geografija</w:t>
      </w:r>
      <w:r w:rsidRPr="009753A9">
        <w:rPr>
          <w:rFonts w:ascii="Arial" w:hAnsi="Arial" w:cs="Arial"/>
          <w:color w:val="000000" w:themeColor="text1"/>
          <w:sz w:val="16"/>
          <w:szCs w:val="16"/>
          <w:lang w:val="hr-HR"/>
        </w:rPr>
        <w:t>, Interna skripta;  neobjavljeno.</w:t>
      </w:r>
    </w:p>
    <w:p w14:paraId="63A9F270" w14:textId="77777777" w:rsidR="00D73D4A" w:rsidRPr="009753A9" w:rsidRDefault="00D73D4A" w:rsidP="00270FF9">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shd w:val="clear" w:color="auto" w:fill="FFFFFF"/>
          <w:lang w:val="hr-HR"/>
        </w:rPr>
        <w:t xml:space="preserve">Calvocoressi, P., 2003: </w:t>
      </w:r>
      <w:r w:rsidRPr="009753A9">
        <w:rPr>
          <w:rFonts w:ascii="Arial" w:hAnsi="Arial" w:cs="Arial"/>
          <w:i/>
          <w:color w:val="000000" w:themeColor="text1"/>
          <w:sz w:val="16"/>
          <w:szCs w:val="16"/>
          <w:shd w:val="clear" w:color="auto" w:fill="FFFFFF"/>
          <w:lang w:val="hr-HR"/>
        </w:rPr>
        <w:t>Svjetska politika nakon 1945.;</w:t>
      </w:r>
      <w:r w:rsidRPr="009753A9">
        <w:rPr>
          <w:rFonts w:ascii="Arial" w:hAnsi="Arial" w:cs="Arial"/>
          <w:color w:val="000000" w:themeColor="text1"/>
          <w:sz w:val="16"/>
          <w:szCs w:val="16"/>
          <w:shd w:val="clear" w:color="auto" w:fill="FFFFFF"/>
          <w:lang w:val="hr-HR"/>
        </w:rPr>
        <w:t xml:space="preserve"> Japan, 102-116.Nakladni zavod Globus, Zagreb: </w:t>
      </w:r>
    </w:p>
    <w:p w14:paraId="09C6A841" w14:textId="77777777" w:rsidR="00D73D4A" w:rsidRPr="009753A9" w:rsidRDefault="00D73D4A" w:rsidP="00270FF9">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shd w:val="clear" w:color="auto" w:fill="FFFFFF"/>
          <w:lang w:val="it-IT"/>
        </w:rPr>
        <w:t xml:space="preserve">Calvocoressi, P., 2003: </w:t>
      </w:r>
      <w:r w:rsidRPr="009753A9">
        <w:rPr>
          <w:rFonts w:ascii="Arial" w:hAnsi="Arial" w:cs="Arial"/>
          <w:i/>
          <w:color w:val="000000" w:themeColor="text1"/>
          <w:sz w:val="16"/>
          <w:szCs w:val="16"/>
          <w:shd w:val="clear" w:color="auto" w:fill="FFFFFF"/>
          <w:lang w:val="it-IT"/>
        </w:rPr>
        <w:t>Svjetska politika nakon 1945.;</w:t>
      </w:r>
      <w:r w:rsidRPr="009753A9">
        <w:rPr>
          <w:rFonts w:ascii="Arial" w:hAnsi="Arial" w:cs="Arial"/>
          <w:color w:val="000000" w:themeColor="text1"/>
          <w:sz w:val="16"/>
          <w:szCs w:val="16"/>
          <w:shd w:val="clear" w:color="auto" w:fill="FFFFFF"/>
          <w:lang w:val="it-IT"/>
        </w:rPr>
        <w:t xml:space="preserve"> Srednja i istočna Europa, str. 289-327</w:t>
      </w:r>
      <w:r w:rsidRPr="009753A9">
        <w:rPr>
          <w:rFonts w:ascii="Arial" w:hAnsi="Arial" w:cs="Arial"/>
          <w:i/>
          <w:color w:val="000000" w:themeColor="text1"/>
          <w:sz w:val="16"/>
          <w:szCs w:val="16"/>
          <w:shd w:val="clear" w:color="auto" w:fill="FFFFFF"/>
          <w:lang w:val="it-IT"/>
        </w:rPr>
        <w:t>.</w:t>
      </w:r>
      <w:r w:rsidRPr="009753A9">
        <w:rPr>
          <w:rFonts w:ascii="Arial" w:hAnsi="Arial" w:cs="Arial"/>
          <w:color w:val="000000" w:themeColor="text1"/>
          <w:sz w:val="16"/>
          <w:szCs w:val="16"/>
          <w:shd w:val="clear" w:color="auto" w:fill="FFFFFF"/>
          <w:lang w:val="it-IT"/>
        </w:rPr>
        <w:t xml:space="preserve"> </w:t>
      </w:r>
      <w:r w:rsidRPr="002A7D01">
        <w:rPr>
          <w:rFonts w:ascii="Arial" w:hAnsi="Arial" w:cs="Arial"/>
          <w:color w:val="000000" w:themeColor="text1"/>
          <w:sz w:val="16"/>
          <w:szCs w:val="16"/>
          <w:shd w:val="clear" w:color="auto" w:fill="FFFFFF"/>
          <w:lang w:val="hr-HR"/>
        </w:rPr>
        <w:t>Nakladni zavod Globus, Zagreb</w:t>
      </w:r>
    </w:p>
    <w:p w14:paraId="253178DE" w14:textId="77777777" w:rsidR="00D73D4A" w:rsidRPr="009753A9" w:rsidRDefault="00D73D4A" w:rsidP="00270FF9">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shd w:val="clear" w:color="auto" w:fill="FFFFFF"/>
          <w:lang w:val="it-IT"/>
        </w:rPr>
        <w:t xml:space="preserve">Calvocoressi, P., 2003: </w:t>
      </w:r>
      <w:r w:rsidRPr="009753A9">
        <w:rPr>
          <w:rFonts w:ascii="Arial" w:hAnsi="Arial" w:cs="Arial"/>
          <w:i/>
          <w:color w:val="000000" w:themeColor="text1"/>
          <w:sz w:val="16"/>
          <w:szCs w:val="16"/>
          <w:shd w:val="clear" w:color="auto" w:fill="FFFFFF"/>
          <w:lang w:val="it-IT"/>
        </w:rPr>
        <w:t>Svjetska politika nakon 1945.;</w:t>
      </w:r>
      <w:r w:rsidRPr="009753A9">
        <w:rPr>
          <w:rFonts w:ascii="Arial" w:hAnsi="Arial" w:cs="Arial"/>
          <w:color w:val="000000" w:themeColor="text1"/>
          <w:sz w:val="16"/>
          <w:szCs w:val="16"/>
          <w:shd w:val="clear" w:color="auto" w:fill="FFFFFF"/>
          <w:lang w:val="it-IT"/>
        </w:rPr>
        <w:t xml:space="preserve"> Arapi i Izrael do Sueskoga rata, str. 365-387. </w:t>
      </w:r>
      <w:r w:rsidRPr="002A7D01">
        <w:rPr>
          <w:rFonts w:ascii="Arial" w:hAnsi="Arial" w:cs="Arial"/>
          <w:color w:val="000000" w:themeColor="text1"/>
          <w:sz w:val="16"/>
          <w:szCs w:val="16"/>
          <w:shd w:val="clear" w:color="auto" w:fill="FFFFFF"/>
          <w:lang w:val="hr-HR"/>
        </w:rPr>
        <w:t xml:space="preserve">Nakladni zavod Globus, Zagreb  </w:t>
      </w:r>
    </w:p>
    <w:p w14:paraId="75F6996A" w14:textId="77777777" w:rsidR="00D73D4A" w:rsidRPr="009753A9" w:rsidRDefault="00D73D4A" w:rsidP="00270FF9">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shd w:val="clear" w:color="auto" w:fill="FFFFFF"/>
          <w:lang w:val="it-IT"/>
        </w:rPr>
        <w:t xml:space="preserve">Calvocoressi, P., 2003: </w:t>
      </w:r>
      <w:r w:rsidRPr="009753A9">
        <w:rPr>
          <w:rFonts w:ascii="Arial" w:hAnsi="Arial" w:cs="Arial"/>
          <w:i/>
          <w:color w:val="000000" w:themeColor="text1"/>
          <w:sz w:val="16"/>
          <w:szCs w:val="16"/>
          <w:shd w:val="clear" w:color="auto" w:fill="FFFFFF"/>
          <w:lang w:val="it-IT"/>
        </w:rPr>
        <w:t>Svjetska politika nakon 1945.;</w:t>
      </w:r>
      <w:r w:rsidRPr="009753A9">
        <w:rPr>
          <w:rFonts w:ascii="Arial" w:hAnsi="Arial" w:cs="Arial"/>
          <w:color w:val="000000" w:themeColor="text1"/>
          <w:sz w:val="16"/>
          <w:szCs w:val="16"/>
          <w:shd w:val="clear" w:color="auto" w:fill="FFFFFF"/>
          <w:lang w:val="it-IT"/>
        </w:rPr>
        <w:t xml:space="preserve"> Indokineski poluotok, str. 514-533. </w:t>
      </w:r>
      <w:r w:rsidRPr="009753A9">
        <w:rPr>
          <w:rFonts w:ascii="Arial" w:hAnsi="Arial" w:cs="Arial"/>
          <w:color w:val="000000" w:themeColor="text1"/>
          <w:sz w:val="16"/>
          <w:szCs w:val="16"/>
          <w:shd w:val="clear" w:color="auto" w:fill="FFFFFF"/>
        </w:rPr>
        <w:t xml:space="preserve">Nakladni zavod Globus, Zagreb </w:t>
      </w:r>
    </w:p>
    <w:p w14:paraId="10685D44" w14:textId="77777777" w:rsidR="00D73D4A" w:rsidRPr="009753A9" w:rsidRDefault="00D73D4A" w:rsidP="00270FF9">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shd w:val="clear" w:color="auto" w:fill="FFFFFF"/>
          <w:lang w:val="it-IT"/>
        </w:rPr>
        <w:t xml:space="preserve">Calvocoressi, P., 2003: </w:t>
      </w:r>
      <w:r w:rsidRPr="009753A9">
        <w:rPr>
          <w:rFonts w:ascii="Arial" w:hAnsi="Arial" w:cs="Arial"/>
          <w:i/>
          <w:color w:val="000000" w:themeColor="text1"/>
          <w:sz w:val="16"/>
          <w:szCs w:val="16"/>
          <w:shd w:val="clear" w:color="auto" w:fill="FFFFFF"/>
          <w:lang w:val="it-IT"/>
        </w:rPr>
        <w:t>Svjetska politika nakon 1945.;</w:t>
      </w:r>
      <w:r w:rsidRPr="009753A9">
        <w:rPr>
          <w:rFonts w:ascii="Arial" w:hAnsi="Arial" w:cs="Arial"/>
          <w:color w:val="000000" w:themeColor="text1"/>
          <w:sz w:val="16"/>
          <w:szCs w:val="16"/>
          <w:shd w:val="clear" w:color="auto" w:fill="FFFFFF"/>
          <w:lang w:val="it-IT"/>
        </w:rPr>
        <w:t xml:space="preserve"> Sjeverna Afrika, str. 571-589.</w:t>
      </w:r>
      <w:r w:rsidRPr="009753A9">
        <w:rPr>
          <w:rFonts w:ascii="Arial" w:hAnsi="Arial" w:cs="Arial"/>
          <w:color w:val="000000" w:themeColor="text1"/>
          <w:sz w:val="16"/>
          <w:szCs w:val="16"/>
          <w:lang w:val="it-IT"/>
        </w:rPr>
        <w:t xml:space="preserve"> </w:t>
      </w:r>
      <w:r w:rsidRPr="009753A9">
        <w:rPr>
          <w:rFonts w:ascii="Arial" w:hAnsi="Arial" w:cs="Arial"/>
          <w:color w:val="000000" w:themeColor="text1"/>
          <w:sz w:val="16"/>
          <w:szCs w:val="16"/>
          <w:shd w:val="clear" w:color="auto" w:fill="FFFFFF"/>
          <w:lang w:val="it-IT"/>
        </w:rPr>
        <w:t xml:space="preserve">Nakladni zavod Globus, Zagreb  </w:t>
      </w:r>
      <w:r w:rsidRPr="009753A9">
        <w:rPr>
          <w:rFonts w:ascii="Arial" w:hAnsi="Arial" w:cs="Arial"/>
          <w:color w:val="000000" w:themeColor="text1"/>
          <w:sz w:val="16"/>
          <w:szCs w:val="16"/>
          <w:lang w:val="it-IT"/>
        </w:rPr>
        <w:br/>
      </w:r>
      <w:r w:rsidRPr="009753A9">
        <w:rPr>
          <w:rFonts w:ascii="Arial" w:hAnsi="Arial" w:cs="Arial"/>
          <w:color w:val="000000" w:themeColor="text1"/>
          <w:sz w:val="16"/>
          <w:szCs w:val="16"/>
          <w:shd w:val="clear" w:color="auto" w:fill="FFFFFF"/>
          <w:lang w:val="it-IT"/>
        </w:rPr>
        <w:t xml:space="preserve">Calvocoressi, P., 2003: </w:t>
      </w:r>
      <w:r w:rsidRPr="009753A9">
        <w:rPr>
          <w:rFonts w:ascii="Arial" w:hAnsi="Arial" w:cs="Arial"/>
          <w:i/>
          <w:color w:val="000000" w:themeColor="text1"/>
          <w:sz w:val="16"/>
          <w:szCs w:val="16"/>
          <w:shd w:val="clear" w:color="auto" w:fill="FFFFFF"/>
          <w:lang w:val="it-IT"/>
        </w:rPr>
        <w:t>Svjetska politika nakon 1945.;</w:t>
      </w:r>
      <w:r w:rsidRPr="009753A9">
        <w:rPr>
          <w:rFonts w:ascii="Arial" w:hAnsi="Arial" w:cs="Arial"/>
          <w:color w:val="000000" w:themeColor="text1"/>
          <w:sz w:val="16"/>
          <w:szCs w:val="16"/>
          <w:shd w:val="clear" w:color="auto" w:fill="FFFFFF"/>
          <w:lang w:val="it-IT"/>
        </w:rPr>
        <w:t xml:space="preserve"> Kanada, str. 749-754. </w:t>
      </w:r>
      <w:r w:rsidRPr="009753A9">
        <w:rPr>
          <w:rFonts w:ascii="Arial" w:hAnsi="Arial" w:cs="Arial"/>
          <w:color w:val="000000" w:themeColor="text1"/>
          <w:sz w:val="16"/>
          <w:szCs w:val="16"/>
          <w:shd w:val="clear" w:color="auto" w:fill="FFFFFF"/>
        </w:rPr>
        <w:t>Nakladni zavod Globus, Zagreb, (izabrana poglavlja</w:t>
      </w:r>
      <w:proofErr w:type="gramStart"/>
      <w:r w:rsidRPr="009753A9">
        <w:rPr>
          <w:rFonts w:ascii="Arial" w:hAnsi="Arial" w:cs="Arial"/>
          <w:color w:val="000000" w:themeColor="text1"/>
          <w:sz w:val="16"/>
          <w:szCs w:val="16"/>
          <w:shd w:val="clear" w:color="auto" w:fill="FFFFFF"/>
        </w:rPr>
        <w:t>):.</w:t>
      </w:r>
      <w:proofErr w:type="gramEnd"/>
    </w:p>
    <w:p w14:paraId="56557257" w14:textId="487F0DAC"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MINERALOGIJA I PETROLOGIJA</w:t>
      </w:r>
    </w:p>
    <w:p w14:paraId="27104E58" w14:textId="77777777" w:rsidR="00D73D4A" w:rsidRPr="00D73D4A" w:rsidRDefault="00D73D4A" w:rsidP="00D73D4A">
      <w:pPr>
        <w:spacing w:after="0" w:line="240" w:lineRule="auto"/>
        <w:rPr>
          <w:rFonts w:ascii="Arial" w:hAnsi="Arial" w:cs="Arial"/>
          <w:b/>
          <w:sz w:val="16"/>
          <w:szCs w:val="16"/>
          <w:lang w:val="hr-HR"/>
        </w:rPr>
      </w:pPr>
    </w:p>
    <w:p w14:paraId="379A5E89"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mr. sc. Dražen Kurtanjek, viši predavač</w:t>
      </w:r>
    </w:p>
    <w:p w14:paraId="38297C1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2+2+0</w:t>
      </w:r>
    </w:p>
    <w:p w14:paraId="2A899143"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5</w:t>
      </w:r>
    </w:p>
    <w:p w14:paraId="7A967F31" w14:textId="77777777" w:rsidR="00D73D4A" w:rsidRPr="00D73D4A" w:rsidRDefault="00D73D4A" w:rsidP="00D73D4A">
      <w:pPr>
        <w:spacing w:after="0" w:line="240" w:lineRule="auto"/>
        <w:rPr>
          <w:rFonts w:ascii="Arial" w:hAnsi="Arial" w:cs="Arial"/>
          <w:color w:val="222222"/>
          <w:sz w:val="16"/>
          <w:szCs w:val="16"/>
          <w:shd w:val="clear" w:color="auto" w:fill="FFFFFF"/>
        </w:rPr>
      </w:pPr>
      <w:r w:rsidRPr="00D73D4A">
        <w:rPr>
          <w:rFonts w:ascii="Arial" w:hAnsi="Arial" w:cs="Arial"/>
          <w:b/>
          <w:sz w:val="16"/>
          <w:szCs w:val="16"/>
          <w:lang w:val="hr-HR"/>
        </w:rPr>
        <w:t xml:space="preserve">ISVU šifra: </w:t>
      </w:r>
      <w:r w:rsidRPr="00D73D4A">
        <w:rPr>
          <w:rFonts w:ascii="Arial" w:hAnsi="Arial" w:cs="Arial"/>
          <w:color w:val="222222"/>
          <w:sz w:val="16"/>
          <w:szCs w:val="16"/>
          <w:shd w:val="clear" w:color="auto" w:fill="FFFFFF"/>
        </w:rPr>
        <w:t>46593</w:t>
      </w:r>
    </w:p>
    <w:p w14:paraId="7A9A826B" w14:textId="77777777" w:rsidR="00D73D4A" w:rsidRPr="00D73D4A" w:rsidRDefault="00D73D4A" w:rsidP="00D73D4A">
      <w:pPr>
        <w:spacing w:after="0" w:line="240" w:lineRule="auto"/>
        <w:rPr>
          <w:rFonts w:ascii="Arial" w:hAnsi="Arial" w:cs="Arial"/>
          <w:sz w:val="16"/>
          <w:szCs w:val="16"/>
          <w:lang w:val="hr-HR"/>
        </w:rPr>
      </w:pPr>
    </w:p>
    <w:p w14:paraId="148A3A6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15EE90A7"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w:t>
      </w:r>
    </w:p>
    <w:p w14:paraId="7C302258"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5DA27557" w14:textId="77777777" w:rsidR="00D73D4A" w:rsidRPr="00D73D4A" w:rsidRDefault="00D73D4A" w:rsidP="00D73D4A">
      <w:pPr>
        <w:spacing w:after="0" w:line="240" w:lineRule="auto"/>
        <w:rPr>
          <w:rFonts w:ascii="Arial" w:hAnsi="Arial" w:cs="Arial"/>
          <w:sz w:val="16"/>
          <w:szCs w:val="16"/>
          <w:lang w:val="hr-HR"/>
        </w:rPr>
      </w:pPr>
    </w:p>
    <w:p w14:paraId="3C7C6FAF"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0CD567B1"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pišu dva kolokvija (jedan iz mineraloškog, a drugi iz petrološkog dijela ).</w:t>
      </w:r>
    </w:p>
    <w:p w14:paraId="71F79FFA"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uključuju gradivo iz predavanja i iz pročitane literature te se sastoje od pitanja objektivnog tipa.</w:t>
      </w:r>
    </w:p>
    <w:p w14:paraId="43C1403E"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A622B">
        <w:rPr>
          <w:rFonts w:ascii="Arial" w:hAnsi="Arial" w:cs="Arial"/>
          <w:sz w:val="16"/>
          <w:szCs w:val="16"/>
          <w:lang w:val="hr-HR"/>
        </w:rPr>
        <w:t>Iz ocjena kolokvija se izračunava srednja vrijednost koja ulazi u izračun završne ocjene.</w:t>
      </w:r>
    </w:p>
    <w:p w14:paraId="67CA5F44" w14:textId="77777777" w:rsidR="00D73D4A" w:rsidRPr="00D73D4A" w:rsidRDefault="00D73D4A" w:rsidP="00D73D4A">
      <w:pPr>
        <w:spacing w:after="0" w:line="240" w:lineRule="auto"/>
        <w:ind w:left="720"/>
        <w:contextualSpacing/>
        <w:rPr>
          <w:rFonts w:ascii="Arial" w:hAnsi="Arial" w:cs="Arial"/>
          <w:sz w:val="16"/>
          <w:szCs w:val="16"/>
          <w:lang w:val="hr-HR"/>
        </w:rPr>
      </w:pPr>
      <w:r w:rsidRPr="00DA622B">
        <w:rPr>
          <w:rFonts w:ascii="Arial" w:hAnsi="Arial" w:cs="Arial"/>
          <w:sz w:val="16"/>
          <w:szCs w:val="16"/>
          <w:lang w:val="hr-HR"/>
        </w:rPr>
        <w:t xml:space="preserve"> </w:t>
      </w:r>
    </w:p>
    <w:p w14:paraId="59B59E40"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2784E255"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cjelokupno gradivo kolegija.</w:t>
      </w:r>
    </w:p>
    <w:p w14:paraId="2FEB8BA1"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 te pitanja vezana uz prepoznavanje i determinaciju uzoraka stijena i kristalografskih modela.</w:t>
      </w:r>
    </w:p>
    <w:p w14:paraId="7A587487" w14:textId="77777777" w:rsidR="00D73D4A" w:rsidRPr="00D73D4A" w:rsidRDefault="00D73D4A" w:rsidP="00D73D4A">
      <w:pPr>
        <w:spacing w:after="0" w:line="240" w:lineRule="auto"/>
        <w:rPr>
          <w:rFonts w:ascii="Arial" w:hAnsi="Arial" w:cs="Arial"/>
          <w:sz w:val="16"/>
          <w:szCs w:val="16"/>
          <w:lang w:val="hr-HR"/>
        </w:rPr>
      </w:pPr>
    </w:p>
    <w:p w14:paraId="2E7B657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4EF05AF9" w14:textId="77777777" w:rsidR="00D73D4A" w:rsidRPr="00D73D4A" w:rsidRDefault="00D73D4A" w:rsidP="00D73D4A">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predstavlja srednju vrijednost ocjene iz usmenog ispita i srednje ocjene kolokvija.</w:t>
      </w:r>
    </w:p>
    <w:p w14:paraId="75DEED01" w14:textId="77777777" w:rsidR="00D73D4A" w:rsidRPr="00D73D4A" w:rsidRDefault="00D73D4A" w:rsidP="00D73D4A">
      <w:pPr>
        <w:spacing w:after="0" w:line="240" w:lineRule="auto"/>
        <w:rPr>
          <w:rFonts w:ascii="Arial" w:hAnsi="Arial" w:cs="Arial"/>
          <w:b/>
          <w:sz w:val="16"/>
          <w:szCs w:val="16"/>
          <w:lang w:val="hr-HR"/>
        </w:rPr>
      </w:pPr>
    </w:p>
    <w:p w14:paraId="0437247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527DDE3D" w14:textId="77777777" w:rsidR="00D73D4A" w:rsidRPr="00D73D4A" w:rsidRDefault="00D73D4A" w:rsidP="00270FF9">
      <w:pPr>
        <w:numPr>
          <w:ilvl w:val="0"/>
          <w:numId w:val="222"/>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web stranici kolegija Mineralogija i petrologija</w:t>
      </w:r>
    </w:p>
    <w:p w14:paraId="41C3A62C" w14:textId="77777777" w:rsidR="00D73D4A" w:rsidRPr="00D73D4A" w:rsidRDefault="00D73D4A" w:rsidP="00270FF9">
      <w:pPr>
        <w:numPr>
          <w:ilvl w:val="0"/>
          <w:numId w:val="222"/>
        </w:numPr>
        <w:spacing w:after="0" w:line="240" w:lineRule="auto"/>
        <w:contextualSpacing/>
        <w:rPr>
          <w:rFonts w:ascii="Arial" w:hAnsi="Arial" w:cs="Arial"/>
          <w:sz w:val="16"/>
          <w:szCs w:val="16"/>
          <w:lang w:val="hr-HR"/>
        </w:rPr>
      </w:pPr>
      <w:r w:rsidRPr="00D73D4A">
        <w:rPr>
          <w:rFonts w:ascii="Arial" w:hAnsi="Arial" w:cs="Arial"/>
          <w:sz w:val="16"/>
          <w:szCs w:val="16"/>
          <w:lang w:val="hr-HR"/>
        </w:rPr>
        <w:t>M. Vrkljan (2012): Uvod u mineralogiju i petrologiju (RGNF, Zagreb).</w:t>
      </w:r>
    </w:p>
    <w:p w14:paraId="09CAC1ED" w14:textId="77777777" w:rsidR="00D73D4A" w:rsidRPr="00D73D4A" w:rsidRDefault="00D73D4A" w:rsidP="00270FF9">
      <w:pPr>
        <w:numPr>
          <w:ilvl w:val="0"/>
          <w:numId w:val="222"/>
        </w:numPr>
        <w:spacing w:after="0" w:line="240" w:lineRule="auto"/>
        <w:contextualSpacing/>
        <w:rPr>
          <w:rFonts w:ascii="Arial" w:hAnsi="Arial" w:cs="Arial"/>
          <w:sz w:val="16"/>
          <w:szCs w:val="16"/>
          <w:lang w:val="hr-HR"/>
        </w:rPr>
      </w:pPr>
      <w:r w:rsidRPr="00D73D4A">
        <w:rPr>
          <w:rFonts w:ascii="Arial" w:hAnsi="Arial" w:cs="Arial"/>
          <w:sz w:val="16"/>
          <w:szCs w:val="16"/>
          <w:lang w:val="hr-HR"/>
        </w:rPr>
        <w:t>D. Kurtanjek (2021): Mineralogija i petrologija, interna skripta (PMF, Zagreb) (recenzirana i postavljena na web stranici kolegija)</w:t>
      </w:r>
    </w:p>
    <w:p w14:paraId="427E4FB4" w14:textId="77777777" w:rsidR="00D73D4A" w:rsidRPr="00D73D4A" w:rsidRDefault="00D73D4A" w:rsidP="00D73D4A">
      <w:pPr>
        <w:spacing w:after="0" w:line="240" w:lineRule="auto"/>
        <w:rPr>
          <w:rFonts w:ascii="Arial" w:hAnsi="Arial" w:cs="Arial"/>
          <w:sz w:val="16"/>
          <w:szCs w:val="16"/>
          <w:lang w:val="hr-HR"/>
        </w:rPr>
      </w:pPr>
    </w:p>
    <w:p w14:paraId="7FD23375" w14:textId="77777777" w:rsidR="00D73D4A" w:rsidRPr="00DA622B" w:rsidRDefault="00D73D4A" w:rsidP="00D73D4A">
      <w:pPr>
        <w:rPr>
          <w:rFonts w:ascii="Arial" w:hAnsi="Arial" w:cs="Arial"/>
          <w:b/>
          <w:color w:val="0070C0"/>
          <w:sz w:val="20"/>
          <w:szCs w:val="20"/>
          <w:lang w:val="it-IT"/>
        </w:rPr>
      </w:pPr>
    </w:p>
    <w:p w14:paraId="61A2F0AC" w14:textId="77777777" w:rsidR="00D73D4A" w:rsidRPr="00D73D4A" w:rsidRDefault="00D73D4A" w:rsidP="00D73D4A">
      <w:pPr>
        <w:spacing w:after="0" w:line="240" w:lineRule="auto"/>
        <w:rPr>
          <w:rFonts w:ascii="Arial" w:hAnsi="Arial" w:cs="Arial"/>
          <w:sz w:val="16"/>
          <w:szCs w:val="16"/>
          <w:lang w:val="hr-HR"/>
        </w:rPr>
      </w:pPr>
    </w:p>
    <w:p w14:paraId="42F7F257" w14:textId="77777777" w:rsidR="00D73D4A" w:rsidRPr="00D73D4A" w:rsidRDefault="00D73D4A" w:rsidP="00D73D4A">
      <w:pPr>
        <w:spacing w:after="0" w:line="240" w:lineRule="auto"/>
        <w:rPr>
          <w:rFonts w:ascii="Arial" w:hAnsi="Arial" w:cs="Arial"/>
          <w:sz w:val="16"/>
          <w:szCs w:val="16"/>
          <w:lang w:val="hr-HR"/>
        </w:rPr>
      </w:pPr>
    </w:p>
    <w:p w14:paraId="6528CEE2" w14:textId="77777777" w:rsidR="00344E10" w:rsidRDefault="00344E10" w:rsidP="00D73D4A">
      <w:pPr>
        <w:spacing w:after="0" w:line="240" w:lineRule="auto"/>
        <w:rPr>
          <w:rFonts w:ascii="Arial" w:hAnsi="Arial" w:cs="Arial"/>
          <w:b/>
          <w:color w:val="4472C4" w:themeColor="accent1"/>
          <w:sz w:val="20"/>
          <w:szCs w:val="20"/>
          <w:lang w:val="hr-HR"/>
        </w:rPr>
      </w:pPr>
    </w:p>
    <w:p w14:paraId="2D6CBA71" w14:textId="77777777" w:rsidR="00344E10" w:rsidRDefault="00344E10" w:rsidP="00D73D4A">
      <w:pPr>
        <w:spacing w:after="0" w:line="240" w:lineRule="auto"/>
        <w:rPr>
          <w:rFonts w:ascii="Arial" w:hAnsi="Arial" w:cs="Arial"/>
          <w:b/>
          <w:color w:val="4472C4" w:themeColor="accent1"/>
          <w:sz w:val="20"/>
          <w:szCs w:val="20"/>
          <w:lang w:val="hr-HR"/>
        </w:rPr>
      </w:pPr>
    </w:p>
    <w:p w14:paraId="16273117" w14:textId="77777777" w:rsidR="00344E10" w:rsidRDefault="00344E10" w:rsidP="00D73D4A">
      <w:pPr>
        <w:spacing w:after="0" w:line="240" w:lineRule="auto"/>
        <w:rPr>
          <w:rFonts w:ascii="Arial" w:hAnsi="Arial" w:cs="Arial"/>
          <w:b/>
          <w:color w:val="4472C4" w:themeColor="accent1"/>
          <w:sz w:val="20"/>
          <w:szCs w:val="20"/>
          <w:lang w:val="hr-HR"/>
        </w:rPr>
      </w:pPr>
    </w:p>
    <w:p w14:paraId="3943DE00" w14:textId="77777777" w:rsidR="00344E10" w:rsidRDefault="00344E10" w:rsidP="00D73D4A">
      <w:pPr>
        <w:spacing w:after="0" w:line="240" w:lineRule="auto"/>
        <w:rPr>
          <w:rFonts w:ascii="Arial" w:hAnsi="Arial" w:cs="Arial"/>
          <w:b/>
          <w:color w:val="4472C4" w:themeColor="accent1"/>
          <w:sz w:val="20"/>
          <w:szCs w:val="20"/>
          <w:lang w:val="hr-HR"/>
        </w:rPr>
      </w:pPr>
    </w:p>
    <w:p w14:paraId="072F4FF5" w14:textId="77777777" w:rsidR="00344E10" w:rsidRDefault="00344E10" w:rsidP="00D73D4A">
      <w:pPr>
        <w:spacing w:after="0" w:line="240" w:lineRule="auto"/>
        <w:rPr>
          <w:rFonts w:ascii="Arial" w:hAnsi="Arial" w:cs="Arial"/>
          <w:b/>
          <w:color w:val="4472C4" w:themeColor="accent1"/>
          <w:sz w:val="20"/>
          <w:szCs w:val="20"/>
          <w:lang w:val="hr-HR"/>
        </w:rPr>
      </w:pPr>
    </w:p>
    <w:p w14:paraId="557D3B63" w14:textId="77777777" w:rsidR="00344E10" w:rsidRDefault="00344E10" w:rsidP="00D73D4A">
      <w:pPr>
        <w:spacing w:after="0" w:line="240" w:lineRule="auto"/>
        <w:rPr>
          <w:rFonts w:ascii="Arial" w:hAnsi="Arial" w:cs="Arial"/>
          <w:b/>
          <w:color w:val="4472C4" w:themeColor="accent1"/>
          <w:sz w:val="20"/>
          <w:szCs w:val="20"/>
          <w:lang w:val="hr-HR"/>
        </w:rPr>
      </w:pPr>
    </w:p>
    <w:p w14:paraId="2B4FBCE7" w14:textId="77777777" w:rsidR="00344E10" w:rsidRDefault="00344E10" w:rsidP="00D73D4A">
      <w:pPr>
        <w:spacing w:after="0" w:line="240" w:lineRule="auto"/>
        <w:rPr>
          <w:rFonts w:ascii="Arial" w:hAnsi="Arial" w:cs="Arial"/>
          <w:b/>
          <w:color w:val="4472C4" w:themeColor="accent1"/>
          <w:sz w:val="20"/>
          <w:szCs w:val="20"/>
          <w:lang w:val="hr-HR"/>
        </w:rPr>
      </w:pPr>
    </w:p>
    <w:p w14:paraId="28DACDC6" w14:textId="77777777" w:rsidR="00344E10" w:rsidRDefault="00344E10" w:rsidP="00D73D4A">
      <w:pPr>
        <w:spacing w:after="0" w:line="240" w:lineRule="auto"/>
        <w:rPr>
          <w:rFonts w:ascii="Arial" w:hAnsi="Arial" w:cs="Arial"/>
          <w:b/>
          <w:color w:val="4472C4" w:themeColor="accent1"/>
          <w:sz w:val="20"/>
          <w:szCs w:val="20"/>
          <w:lang w:val="hr-HR"/>
        </w:rPr>
      </w:pPr>
    </w:p>
    <w:p w14:paraId="565F8131" w14:textId="77777777" w:rsidR="00344E10" w:rsidRDefault="00344E10" w:rsidP="00D73D4A">
      <w:pPr>
        <w:spacing w:after="0" w:line="240" w:lineRule="auto"/>
        <w:rPr>
          <w:rFonts w:ascii="Arial" w:hAnsi="Arial" w:cs="Arial"/>
          <w:b/>
          <w:color w:val="4472C4" w:themeColor="accent1"/>
          <w:sz w:val="20"/>
          <w:szCs w:val="20"/>
          <w:lang w:val="hr-HR"/>
        </w:rPr>
      </w:pPr>
    </w:p>
    <w:p w14:paraId="02200515" w14:textId="77777777" w:rsidR="00344E10" w:rsidRDefault="00344E10" w:rsidP="00D73D4A">
      <w:pPr>
        <w:spacing w:after="0" w:line="240" w:lineRule="auto"/>
        <w:rPr>
          <w:rFonts w:ascii="Arial" w:hAnsi="Arial" w:cs="Arial"/>
          <w:b/>
          <w:color w:val="4472C4" w:themeColor="accent1"/>
          <w:sz w:val="20"/>
          <w:szCs w:val="20"/>
          <w:lang w:val="hr-HR"/>
        </w:rPr>
      </w:pPr>
    </w:p>
    <w:p w14:paraId="54BDD565" w14:textId="77777777" w:rsidR="00344E10" w:rsidRDefault="00344E10" w:rsidP="00D73D4A">
      <w:pPr>
        <w:spacing w:after="0" w:line="240" w:lineRule="auto"/>
        <w:rPr>
          <w:rFonts w:ascii="Arial" w:hAnsi="Arial" w:cs="Arial"/>
          <w:b/>
          <w:color w:val="4472C4" w:themeColor="accent1"/>
          <w:sz w:val="20"/>
          <w:szCs w:val="20"/>
          <w:lang w:val="hr-HR"/>
        </w:rPr>
      </w:pPr>
    </w:p>
    <w:p w14:paraId="3D18D71C" w14:textId="216FAFF4"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REGIONALNA KLIMATOLOGIJA</w:t>
      </w:r>
    </w:p>
    <w:p w14:paraId="7D012F66" w14:textId="77777777" w:rsidR="00D73D4A" w:rsidRPr="00D73D4A" w:rsidRDefault="00D73D4A" w:rsidP="00D73D4A">
      <w:pPr>
        <w:spacing w:after="0" w:line="240" w:lineRule="auto"/>
        <w:rPr>
          <w:rFonts w:ascii="Arial" w:hAnsi="Arial" w:cs="Arial"/>
          <w:b/>
          <w:sz w:val="16"/>
          <w:szCs w:val="16"/>
          <w:lang w:val="hr-HR"/>
        </w:rPr>
      </w:pPr>
    </w:p>
    <w:p w14:paraId="31846147"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Anita Filipčić</w:t>
      </w:r>
    </w:p>
    <w:p w14:paraId="3E94B92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6A8F2D1C"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ECTS: 3</w:t>
      </w:r>
    </w:p>
    <w:p w14:paraId="11C26A4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color w:val="000000"/>
          <w:sz w:val="16"/>
          <w:szCs w:val="16"/>
          <w:shd w:val="clear" w:color="auto" w:fill="FFFFFF"/>
          <w:lang w:val="hr-HR"/>
        </w:rPr>
        <w:t>(60861) (642LJIGG)</w:t>
      </w:r>
    </w:p>
    <w:p w14:paraId="6A732CB5" w14:textId="77777777" w:rsidR="00D73D4A" w:rsidRPr="00D73D4A" w:rsidRDefault="00D73D4A" w:rsidP="00D73D4A">
      <w:pPr>
        <w:spacing w:after="0" w:line="240" w:lineRule="auto"/>
        <w:rPr>
          <w:rFonts w:ascii="Arial" w:hAnsi="Arial" w:cs="Arial"/>
          <w:sz w:val="16"/>
          <w:szCs w:val="16"/>
          <w:lang w:val="hr-HR"/>
        </w:rPr>
      </w:pPr>
    </w:p>
    <w:p w14:paraId="5F870793"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5A3A7ADA"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Prezentacija seminara</w:t>
      </w:r>
    </w:p>
    <w:p w14:paraId="1087DEFB"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4781F83C" w14:textId="77777777" w:rsidR="00D73D4A" w:rsidRPr="00D73D4A" w:rsidRDefault="00D73D4A" w:rsidP="00D73D4A">
      <w:pPr>
        <w:spacing w:after="0" w:line="240" w:lineRule="auto"/>
        <w:rPr>
          <w:rFonts w:ascii="Arial" w:hAnsi="Arial" w:cs="Arial"/>
          <w:sz w:val="16"/>
          <w:szCs w:val="16"/>
          <w:lang w:val="hr-HR"/>
        </w:rPr>
      </w:pPr>
    </w:p>
    <w:p w14:paraId="601CE059"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4ED7AC45" w14:textId="77777777" w:rsidR="00D73D4A" w:rsidRPr="00D73D4A" w:rsidRDefault="00D73D4A" w:rsidP="00270FF9">
      <w:pPr>
        <w:numPr>
          <w:ilvl w:val="0"/>
          <w:numId w:val="253"/>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587E586B" w14:textId="77777777" w:rsidR="00D73D4A" w:rsidRPr="00D73D4A" w:rsidRDefault="00D73D4A" w:rsidP="00D73D4A">
      <w:pPr>
        <w:spacing w:after="0" w:line="240" w:lineRule="auto"/>
        <w:rPr>
          <w:rFonts w:ascii="Arial" w:hAnsi="Arial" w:cs="Arial"/>
          <w:sz w:val="16"/>
          <w:szCs w:val="16"/>
          <w:lang w:val="hr-HR"/>
        </w:rPr>
      </w:pPr>
    </w:p>
    <w:p w14:paraId="0212E880"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2A6E31FF" w14:textId="77777777" w:rsidR="00D73D4A" w:rsidRPr="00D73D4A" w:rsidRDefault="00D73D4A" w:rsidP="00270FF9">
      <w:pPr>
        <w:numPr>
          <w:ilvl w:val="0"/>
          <w:numId w:val="253"/>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it-IT"/>
        </w:rPr>
        <w:t>Pisani ispit sadrži 20 pitanja pri čemu studenti mogu dobiti 20 bodova.</w:t>
      </w:r>
    </w:p>
    <w:p w14:paraId="6080BFA8" w14:textId="77777777" w:rsidR="00D73D4A" w:rsidRPr="00D73D4A" w:rsidRDefault="00D73D4A" w:rsidP="00D73D4A">
      <w:pPr>
        <w:spacing w:after="0" w:line="240" w:lineRule="auto"/>
        <w:rPr>
          <w:rFonts w:ascii="Arial" w:hAnsi="Arial" w:cs="Arial"/>
          <w:sz w:val="16"/>
          <w:szCs w:val="16"/>
          <w:lang w:val="hr-HR"/>
        </w:rPr>
      </w:pPr>
    </w:p>
    <w:p w14:paraId="46456D7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70855B79" w14:textId="77777777" w:rsidR="00D73D4A" w:rsidRPr="00D73D4A" w:rsidRDefault="00D73D4A" w:rsidP="00D73D4A">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D73D4A">
        <w:rPr>
          <w:rFonts w:ascii="Arial" w:eastAsia="Times New Roman" w:hAnsi="Arial" w:cs="Arial"/>
          <w:color w:val="000000" w:themeColor="text1"/>
          <w:sz w:val="16"/>
          <w:szCs w:val="16"/>
          <w:lang w:val="hr-HR"/>
        </w:rPr>
        <w:t>Konačna ocjena rezultat je znanja pokazanog na pisanom ispitu, a određuje se kao:</w:t>
      </w:r>
    </w:p>
    <w:p w14:paraId="47132AB7" w14:textId="77777777" w:rsidR="00D73D4A" w:rsidRPr="00D73D4A" w:rsidRDefault="00D73D4A" w:rsidP="00D73D4A">
      <w:pPr>
        <w:spacing w:after="0" w:line="240" w:lineRule="auto"/>
        <w:rPr>
          <w:rFonts w:ascii="Arial" w:hAnsi="Arial" w:cs="Arial"/>
          <w:sz w:val="16"/>
          <w:szCs w:val="16"/>
          <w:lang w:val="hr-HR"/>
        </w:rPr>
      </w:pPr>
    </w:p>
    <w:p w14:paraId="455A8EC3"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sz w:val="16"/>
          <w:szCs w:val="16"/>
          <w:lang w:val="hr-HR"/>
        </w:rPr>
        <w:t xml:space="preserve">                                  0 – 11 bodova                        nedovoljan (1)</w:t>
      </w:r>
    </w:p>
    <w:p w14:paraId="3E23B857"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12 - 13 bodova</w:t>
      </w:r>
      <w:r w:rsidRPr="00D73D4A">
        <w:rPr>
          <w:rFonts w:ascii="Arial" w:hAnsi="Arial" w:cs="Arial"/>
          <w:sz w:val="16"/>
          <w:szCs w:val="16"/>
          <w:lang w:val="hr-HR"/>
        </w:rPr>
        <w:tab/>
      </w:r>
      <w:r w:rsidRPr="00D73D4A">
        <w:rPr>
          <w:rFonts w:ascii="Arial" w:hAnsi="Arial" w:cs="Arial"/>
          <w:sz w:val="16"/>
          <w:szCs w:val="16"/>
          <w:lang w:val="hr-HR"/>
        </w:rPr>
        <w:tab/>
        <w:t>dovoljan (2)</w:t>
      </w:r>
    </w:p>
    <w:p w14:paraId="7B63B1DA"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14 - 16 bodova</w:t>
      </w:r>
      <w:r w:rsidRPr="00D73D4A">
        <w:rPr>
          <w:rFonts w:ascii="Arial" w:hAnsi="Arial" w:cs="Arial"/>
          <w:sz w:val="16"/>
          <w:szCs w:val="16"/>
          <w:lang w:val="hr-HR"/>
        </w:rPr>
        <w:tab/>
      </w:r>
      <w:r w:rsidRPr="00D73D4A">
        <w:rPr>
          <w:rFonts w:ascii="Arial" w:hAnsi="Arial" w:cs="Arial"/>
          <w:sz w:val="16"/>
          <w:szCs w:val="16"/>
          <w:lang w:val="hr-HR"/>
        </w:rPr>
        <w:tab/>
        <w:t>dobar (3)</w:t>
      </w:r>
    </w:p>
    <w:p w14:paraId="3AAAE6A4"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17 - 18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495EF187"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19 - 20 bodova</w:t>
      </w:r>
      <w:r w:rsidRPr="00D73D4A">
        <w:rPr>
          <w:rFonts w:ascii="Arial" w:hAnsi="Arial" w:cs="Arial"/>
          <w:sz w:val="16"/>
          <w:szCs w:val="16"/>
          <w:lang w:val="hr-HR"/>
        </w:rPr>
        <w:tab/>
        <w:t xml:space="preserve">                izvrstan (5)</w:t>
      </w:r>
    </w:p>
    <w:p w14:paraId="5A649A9D" w14:textId="77777777" w:rsidR="00D73D4A" w:rsidRPr="00D73D4A" w:rsidRDefault="00D73D4A" w:rsidP="00D73D4A">
      <w:pPr>
        <w:spacing w:after="0" w:line="240" w:lineRule="auto"/>
        <w:rPr>
          <w:rFonts w:ascii="Arial" w:hAnsi="Arial" w:cs="Arial"/>
          <w:sz w:val="16"/>
          <w:szCs w:val="16"/>
          <w:lang w:val="hr-HR"/>
        </w:rPr>
      </w:pPr>
    </w:p>
    <w:p w14:paraId="608C595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034B61EE" w14:textId="77777777" w:rsidR="00D73D4A" w:rsidRPr="00D73D4A" w:rsidRDefault="00D73D4A" w:rsidP="00270FF9">
      <w:pPr>
        <w:numPr>
          <w:ilvl w:val="0"/>
          <w:numId w:val="229"/>
        </w:numPr>
        <w:spacing w:after="0" w:line="240" w:lineRule="auto"/>
        <w:contextualSpacing/>
        <w:jc w:val="both"/>
        <w:textAlignment w:val="baseline"/>
        <w:rPr>
          <w:rFonts w:ascii="Arial" w:eastAsia="Times New Roman" w:hAnsi="Arial" w:cs="Arial"/>
          <w:color w:val="000000" w:themeColor="text1"/>
          <w:sz w:val="16"/>
          <w:szCs w:val="16"/>
        </w:rPr>
      </w:pPr>
      <w:r w:rsidRPr="00D73D4A">
        <w:rPr>
          <w:rFonts w:ascii="Arial" w:eastAsia="Times New Roman" w:hAnsi="Arial" w:cs="Arial"/>
          <w:color w:val="000000" w:themeColor="text1"/>
          <w:sz w:val="16"/>
          <w:szCs w:val="16"/>
          <w:lang w:val="it-IT"/>
        </w:rPr>
        <w:t xml:space="preserve">Šegota, T., A. Filipčić, 1996: </w:t>
      </w:r>
      <w:r w:rsidRPr="00D73D4A">
        <w:rPr>
          <w:rFonts w:ascii="Arial" w:eastAsia="Times New Roman" w:hAnsi="Arial" w:cs="Arial"/>
          <w:i/>
          <w:iCs/>
          <w:color w:val="000000" w:themeColor="text1"/>
          <w:sz w:val="16"/>
          <w:szCs w:val="16"/>
          <w:lang w:val="it-IT"/>
        </w:rPr>
        <w:t>Klimatologija za geografe</w:t>
      </w:r>
      <w:r w:rsidRPr="00D73D4A">
        <w:rPr>
          <w:rFonts w:ascii="Arial" w:eastAsia="Times New Roman" w:hAnsi="Arial" w:cs="Arial"/>
          <w:color w:val="000000" w:themeColor="text1"/>
          <w:sz w:val="16"/>
          <w:szCs w:val="16"/>
          <w:lang w:val="it-IT"/>
        </w:rPr>
        <w:t xml:space="preserve">. III Prerađeno izdanje. Školska knjiga. </w:t>
      </w:r>
      <w:r w:rsidRPr="00D73D4A">
        <w:rPr>
          <w:rFonts w:ascii="Arial" w:eastAsia="Times New Roman" w:hAnsi="Arial" w:cs="Arial"/>
          <w:color w:val="000000" w:themeColor="text1"/>
          <w:sz w:val="16"/>
          <w:szCs w:val="16"/>
        </w:rPr>
        <w:t>Str. 294-335, 375-442</w:t>
      </w:r>
    </w:p>
    <w:p w14:paraId="7DF89158" w14:textId="77777777" w:rsidR="00D73D4A" w:rsidRPr="00D73D4A" w:rsidRDefault="00D73D4A" w:rsidP="00270FF9">
      <w:pPr>
        <w:numPr>
          <w:ilvl w:val="0"/>
          <w:numId w:val="229"/>
        </w:numPr>
        <w:spacing w:after="0" w:line="240" w:lineRule="auto"/>
        <w:contextualSpacing/>
        <w:jc w:val="both"/>
        <w:textAlignment w:val="baseline"/>
        <w:rPr>
          <w:rFonts w:ascii="Arial" w:eastAsia="Times New Roman" w:hAnsi="Arial" w:cs="Arial"/>
          <w:color w:val="000000" w:themeColor="text1"/>
          <w:sz w:val="16"/>
          <w:szCs w:val="16"/>
        </w:rPr>
      </w:pPr>
      <w:r w:rsidRPr="00D73D4A">
        <w:rPr>
          <w:rFonts w:ascii="Arial" w:eastAsia="Times New Roman" w:hAnsi="Arial" w:cs="Arial"/>
          <w:color w:val="000000" w:themeColor="text1"/>
          <w:sz w:val="16"/>
          <w:szCs w:val="16"/>
          <w:lang w:val="it-IT"/>
        </w:rPr>
        <w:t xml:space="preserve">Šegota, T., A. Filipčić (1997): Klima. </w:t>
      </w:r>
      <w:r w:rsidRPr="002A7D01">
        <w:rPr>
          <w:rFonts w:ascii="Arial" w:eastAsia="Times New Roman" w:hAnsi="Arial" w:cs="Arial"/>
          <w:color w:val="000000" w:themeColor="text1"/>
          <w:sz w:val="16"/>
          <w:szCs w:val="16"/>
          <w:lang w:val="es-ES"/>
        </w:rPr>
        <w:t xml:space="preserve">U: Klemenčić, M. (ur.): Atlas Europe. </w:t>
      </w:r>
      <w:r w:rsidRPr="00D73D4A">
        <w:rPr>
          <w:rFonts w:ascii="Arial" w:eastAsia="Times New Roman" w:hAnsi="Arial" w:cs="Arial"/>
          <w:color w:val="000000" w:themeColor="text1"/>
          <w:sz w:val="16"/>
          <w:szCs w:val="16"/>
        </w:rPr>
        <w:t>Leksikografski zavod Miroslav Krleža</w:t>
      </w:r>
    </w:p>
    <w:p w14:paraId="43ECCB6A" w14:textId="77777777" w:rsidR="00D73D4A" w:rsidRPr="00D73D4A" w:rsidRDefault="00D73D4A" w:rsidP="00270FF9">
      <w:pPr>
        <w:numPr>
          <w:ilvl w:val="0"/>
          <w:numId w:val="229"/>
        </w:numPr>
        <w:spacing w:after="0" w:line="240" w:lineRule="auto"/>
        <w:contextualSpacing/>
        <w:jc w:val="both"/>
        <w:textAlignment w:val="baseline"/>
        <w:rPr>
          <w:rFonts w:ascii="Arial" w:eastAsia="Times New Roman" w:hAnsi="Arial" w:cs="Arial"/>
          <w:color w:val="000000" w:themeColor="text1"/>
          <w:sz w:val="16"/>
          <w:szCs w:val="16"/>
        </w:rPr>
      </w:pPr>
      <w:r w:rsidRPr="00D73D4A">
        <w:rPr>
          <w:rFonts w:ascii="Arial" w:eastAsia="Times New Roman" w:hAnsi="Arial" w:cs="Arial"/>
          <w:color w:val="000000" w:themeColor="text1"/>
          <w:sz w:val="16"/>
          <w:szCs w:val="16"/>
          <w:lang w:val="it-IT"/>
        </w:rPr>
        <w:t xml:space="preserve">Filipčić, A. (2023): </w:t>
      </w:r>
      <w:r w:rsidRPr="00D73D4A">
        <w:rPr>
          <w:rFonts w:ascii="Arial" w:eastAsia="Times New Roman" w:hAnsi="Arial" w:cs="Arial"/>
          <w:i/>
          <w:iCs/>
          <w:color w:val="000000" w:themeColor="text1"/>
          <w:sz w:val="16"/>
          <w:szCs w:val="16"/>
          <w:lang w:val="it-IT"/>
        </w:rPr>
        <w:t>Klima Hrvatske.</w:t>
      </w:r>
      <w:r w:rsidRPr="00D73D4A">
        <w:rPr>
          <w:rFonts w:ascii="Arial" w:eastAsia="Times New Roman" w:hAnsi="Arial" w:cs="Arial"/>
          <w:color w:val="000000" w:themeColor="text1"/>
          <w:sz w:val="16"/>
          <w:szCs w:val="16"/>
          <w:lang w:val="it-IT"/>
        </w:rPr>
        <w:t xml:space="preserve"> U: Grupa autora: </w:t>
      </w:r>
      <w:r w:rsidRPr="00D73D4A">
        <w:rPr>
          <w:rFonts w:ascii="Arial" w:eastAsia="Times New Roman" w:hAnsi="Arial" w:cs="Arial"/>
          <w:i/>
          <w:iCs/>
          <w:color w:val="000000" w:themeColor="text1"/>
          <w:sz w:val="16"/>
          <w:szCs w:val="16"/>
          <w:lang w:val="it-IT"/>
        </w:rPr>
        <w:t xml:space="preserve">Velika geografija Hrvatske. </w:t>
      </w:r>
      <w:r w:rsidRPr="00D73D4A">
        <w:rPr>
          <w:rFonts w:ascii="Arial" w:eastAsia="Times New Roman" w:hAnsi="Arial" w:cs="Arial"/>
          <w:i/>
          <w:iCs/>
          <w:color w:val="000000" w:themeColor="text1"/>
          <w:sz w:val="16"/>
          <w:szCs w:val="16"/>
        </w:rPr>
        <w:t>Knjiga 2</w:t>
      </w:r>
      <w:r w:rsidRPr="00D73D4A">
        <w:rPr>
          <w:rFonts w:ascii="Arial" w:eastAsia="Times New Roman" w:hAnsi="Arial" w:cs="Arial"/>
          <w:color w:val="000000" w:themeColor="text1"/>
          <w:sz w:val="16"/>
          <w:szCs w:val="16"/>
        </w:rPr>
        <w:t>. Školska knjiga</w:t>
      </w:r>
    </w:p>
    <w:p w14:paraId="6E448862" w14:textId="77777777" w:rsidR="00D73D4A" w:rsidRPr="00D73D4A" w:rsidRDefault="00D73D4A" w:rsidP="00270FF9">
      <w:pPr>
        <w:numPr>
          <w:ilvl w:val="0"/>
          <w:numId w:val="229"/>
        </w:numPr>
        <w:spacing w:after="0" w:line="240" w:lineRule="auto"/>
        <w:contextualSpacing/>
        <w:jc w:val="both"/>
        <w:textAlignment w:val="baseline"/>
        <w:rPr>
          <w:rFonts w:ascii="Arial" w:eastAsiaTheme="minorEastAsia" w:hAnsi="Arial" w:cs="Arial"/>
          <w:sz w:val="16"/>
          <w:szCs w:val="16"/>
        </w:rPr>
      </w:pPr>
      <w:r w:rsidRPr="00D73D4A">
        <w:rPr>
          <w:rFonts w:ascii="Arial" w:eastAsiaTheme="minorEastAsia" w:hAnsi="Arial" w:cs="Arial"/>
          <w:sz w:val="16"/>
          <w:szCs w:val="16"/>
        </w:rPr>
        <w:t xml:space="preserve">Hidore, J. J., J. E. Oliver, M. Snow, R. Snow (2009): </w:t>
      </w:r>
      <w:r w:rsidRPr="00D73D4A">
        <w:rPr>
          <w:rFonts w:ascii="Arial" w:eastAsiaTheme="minorEastAsia" w:hAnsi="Arial" w:cs="Arial"/>
          <w:i/>
          <w:iCs/>
          <w:sz w:val="16"/>
          <w:szCs w:val="16"/>
        </w:rPr>
        <w:t>Climatology. An Atmospheric Science</w:t>
      </w:r>
      <w:r w:rsidRPr="00D73D4A">
        <w:rPr>
          <w:rFonts w:ascii="Arial" w:eastAsiaTheme="minorEastAsia" w:hAnsi="Arial" w:cs="Arial"/>
          <w:sz w:val="16"/>
          <w:szCs w:val="16"/>
        </w:rPr>
        <w:t>. 3rd Edition. Prentice Hall. 249-316.</w:t>
      </w:r>
    </w:p>
    <w:p w14:paraId="56310080" w14:textId="77777777" w:rsidR="00D73D4A" w:rsidRPr="00D73D4A" w:rsidRDefault="00D73D4A" w:rsidP="00270FF9">
      <w:pPr>
        <w:numPr>
          <w:ilvl w:val="0"/>
          <w:numId w:val="229"/>
        </w:numPr>
        <w:spacing w:after="0" w:line="240" w:lineRule="auto"/>
        <w:contextualSpacing/>
        <w:textAlignment w:val="baseline"/>
        <w:rPr>
          <w:rFonts w:ascii="Arial" w:eastAsia="Calibri" w:hAnsi="Arial" w:cs="Arial"/>
          <w:sz w:val="16"/>
          <w:szCs w:val="16"/>
        </w:rPr>
      </w:pPr>
      <w:r w:rsidRPr="00D73D4A">
        <w:rPr>
          <w:rFonts w:ascii="Arial" w:eastAsia="Calibri" w:hAnsi="Arial" w:cs="Arial"/>
          <w:sz w:val="16"/>
          <w:szCs w:val="16"/>
          <w:lang w:val="it-IT"/>
        </w:rPr>
        <w:t xml:space="preserve">Rohli, R. V., A. J. Vega (2013): </w:t>
      </w:r>
      <w:r w:rsidRPr="00D73D4A">
        <w:rPr>
          <w:rFonts w:ascii="Arial" w:eastAsia="Calibri" w:hAnsi="Arial" w:cs="Arial"/>
          <w:i/>
          <w:iCs/>
          <w:sz w:val="16"/>
          <w:szCs w:val="16"/>
          <w:lang w:val="it-IT"/>
        </w:rPr>
        <w:t>Climatology</w:t>
      </w:r>
      <w:r w:rsidRPr="00D73D4A">
        <w:rPr>
          <w:rFonts w:ascii="Arial" w:eastAsia="Calibri" w:hAnsi="Arial" w:cs="Arial"/>
          <w:sz w:val="16"/>
          <w:szCs w:val="16"/>
          <w:lang w:val="it-IT"/>
        </w:rPr>
        <w:t xml:space="preserve">. </w:t>
      </w:r>
      <w:r w:rsidRPr="00D73D4A">
        <w:rPr>
          <w:rFonts w:ascii="Arial" w:eastAsia="Calibri" w:hAnsi="Arial" w:cs="Arial"/>
          <w:sz w:val="16"/>
          <w:szCs w:val="16"/>
        </w:rPr>
        <w:t>3rd Edition. Jones &amp; Bartlett Learning. 153-269</w:t>
      </w:r>
    </w:p>
    <w:p w14:paraId="30ED13BB" w14:textId="77777777" w:rsidR="00D73D4A" w:rsidRPr="00D73D4A" w:rsidRDefault="00D73D4A" w:rsidP="00270FF9">
      <w:pPr>
        <w:numPr>
          <w:ilvl w:val="0"/>
          <w:numId w:val="229"/>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121AAF9F" w14:textId="77777777" w:rsidR="00D73D4A" w:rsidRPr="00D73D4A" w:rsidRDefault="00D73D4A" w:rsidP="00D73D4A">
      <w:pPr>
        <w:spacing w:after="0" w:line="240" w:lineRule="auto"/>
        <w:rPr>
          <w:rFonts w:ascii="Arial" w:hAnsi="Arial" w:cs="Arial"/>
          <w:sz w:val="16"/>
          <w:szCs w:val="16"/>
          <w:lang w:val="hr-HR"/>
        </w:rPr>
      </w:pPr>
    </w:p>
    <w:p w14:paraId="6256FC1E" w14:textId="77777777" w:rsidR="00D73D4A" w:rsidRPr="00D73D4A" w:rsidRDefault="00D73D4A" w:rsidP="00D73D4A">
      <w:pPr>
        <w:spacing w:after="0" w:line="240" w:lineRule="auto"/>
        <w:rPr>
          <w:rFonts w:ascii="Arial" w:hAnsi="Arial" w:cs="Arial"/>
          <w:sz w:val="16"/>
          <w:szCs w:val="16"/>
          <w:lang w:val="hr-HR"/>
        </w:rPr>
      </w:pPr>
    </w:p>
    <w:p w14:paraId="4AE658DE" w14:textId="77777777" w:rsidR="002D6D67" w:rsidRDefault="002D6D67" w:rsidP="00D73D4A">
      <w:pPr>
        <w:spacing w:after="0" w:line="240" w:lineRule="auto"/>
        <w:rPr>
          <w:rFonts w:ascii="Arial" w:hAnsi="Arial" w:cs="Arial"/>
          <w:b/>
          <w:color w:val="4472C4" w:themeColor="accent1"/>
          <w:sz w:val="20"/>
          <w:szCs w:val="20"/>
          <w:lang w:val="hr-HR"/>
        </w:rPr>
      </w:pPr>
    </w:p>
    <w:p w14:paraId="37348E3E" w14:textId="77777777" w:rsidR="00344E10" w:rsidRDefault="00344E10" w:rsidP="002D6D67">
      <w:pPr>
        <w:spacing w:after="0" w:line="240" w:lineRule="auto"/>
        <w:rPr>
          <w:rFonts w:ascii="Arial" w:hAnsi="Arial" w:cs="Arial"/>
          <w:b/>
          <w:color w:val="4472C4" w:themeColor="accent1"/>
          <w:sz w:val="20"/>
          <w:szCs w:val="20"/>
          <w:lang w:val="hr-HR"/>
        </w:rPr>
      </w:pPr>
    </w:p>
    <w:p w14:paraId="4FAED4F4" w14:textId="77777777" w:rsidR="00344E10" w:rsidRDefault="00344E10" w:rsidP="002D6D67">
      <w:pPr>
        <w:spacing w:after="0" w:line="240" w:lineRule="auto"/>
        <w:rPr>
          <w:rFonts w:ascii="Arial" w:hAnsi="Arial" w:cs="Arial"/>
          <w:b/>
          <w:color w:val="4472C4" w:themeColor="accent1"/>
          <w:sz w:val="20"/>
          <w:szCs w:val="20"/>
          <w:lang w:val="hr-HR"/>
        </w:rPr>
      </w:pPr>
    </w:p>
    <w:p w14:paraId="1F8342C6" w14:textId="77777777" w:rsidR="00344E10" w:rsidRDefault="00344E10" w:rsidP="002D6D67">
      <w:pPr>
        <w:spacing w:after="0" w:line="240" w:lineRule="auto"/>
        <w:rPr>
          <w:rFonts w:ascii="Arial" w:hAnsi="Arial" w:cs="Arial"/>
          <w:b/>
          <w:color w:val="4472C4" w:themeColor="accent1"/>
          <w:sz w:val="20"/>
          <w:szCs w:val="20"/>
          <w:lang w:val="hr-HR"/>
        </w:rPr>
      </w:pPr>
    </w:p>
    <w:p w14:paraId="291E740A" w14:textId="77777777" w:rsidR="00344E10" w:rsidRDefault="00344E10" w:rsidP="002D6D67">
      <w:pPr>
        <w:spacing w:after="0" w:line="240" w:lineRule="auto"/>
        <w:rPr>
          <w:rFonts w:ascii="Arial" w:hAnsi="Arial" w:cs="Arial"/>
          <w:b/>
          <w:color w:val="4472C4" w:themeColor="accent1"/>
          <w:sz w:val="20"/>
          <w:szCs w:val="20"/>
          <w:lang w:val="hr-HR"/>
        </w:rPr>
      </w:pPr>
    </w:p>
    <w:p w14:paraId="6019F813" w14:textId="77777777" w:rsidR="00344E10" w:rsidRDefault="00344E10" w:rsidP="002D6D67">
      <w:pPr>
        <w:spacing w:after="0" w:line="240" w:lineRule="auto"/>
        <w:rPr>
          <w:rFonts w:ascii="Arial" w:hAnsi="Arial" w:cs="Arial"/>
          <w:b/>
          <w:color w:val="4472C4" w:themeColor="accent1"/>
          <w:sz w:val="20"/>
          <w:szCs w:val="20"/>
          <w:lang w:val="hr-HR"/>
        </w:rPr>
      </w:pPr>
    </w:p>
    <w:p w14:paraId="6CBD7D0E" w14:textId="77777777" w:rsidR="00344E10" w:rsidRDefault="00344E10" w:rsidP="002D6D67">
      <w:pPr>
        <w:spacing w:after="0" w:line="240" w:lineRule="auto"/>
        <w:rPr>
          <w:rFonts w:ascii="Arial" w:hAnsi="Arial" w:cs="Arial"/>
          <w:b/>
          <w:color w:val="4472C4" w:themeColor="accent1"/>
          <w:sz w:val="20"/>
          <w:szCs w:val="20"/>
          <w:lang w:val="hr-HR"/>
        </w:rPr>
      </w:pPr>
    </w:p>
    <w:p w14:paraId="329A0DD3" w14:textId="77777777" w:rsidR="00344E10" w:rsidRDefault="00344E10" w:rsidP="002D6D67">
      <w:pPr>
        <w:spacing w:after="0" w:line="240" w:lineRule="auto"/>
        <w:rPr>
          <w:rFonts w:ascii="Arial" w:hAnsi="Arial" w:cs="Arial"/>
          <w:b/>
          <w:color w:val="4472C4" w:themeColor="accent1"/>
          <w:sz w:val="20"/>
          <w:szCs w:val="20"/>
          <w:lang w:val="hr-HR"/>
        </w:rPr>
      </w:pPr>
    </w:p>
    <w:p w14:paraId="3DEC5D36" w14:textId="77777777" w:rsidR="00344E10" w:rsidRDefault="00344E10" w:rsidP="002D6D67">
      <w:pPr>
        <w:spacing w:after="0" w:line="240" w:lineRule="auto"/>
        <w:rPr>
          <w:rFonts w:ascii="Arial" w:hAnsi="Arial" w:cs="Arial"/>
          <w:b/>
          <w:color w:val="4472C4" w:themeColor="accent1"/>
          <w:sz w:val="20"/>
          <w:szCs w:val="20"/>
          <w:lang w:val="hr-HR"/>
        </w:rPr>
      </w:pPr>
    </w:p>
    <w:p w14:paraId="2034898D" w14:textId="5B11335D" w:rsidR="002D6D67" w:rsidRPr="00121163" w:rsidRDefault="002D6D67" w:rsidP="002D6D67">
      <w:pPr>
        <w:spacing w:after="0" w:line="240" w:lineRule="auto"/>
        <w:rPr>
          <w:rFonts w:ascii="Arial" w:hAnsi="Arial" w:cs="Arial"/>
          <w:color w:val="4472C4" w:themeColor="accent1"/>
          <w:sz w:val="20"/>
          <w:szCs w:val="20"/>
          <w:lang w:val="hr-HR"/>
        </w:rPr>
      </w:pPr>
      <w:r w:rsidRPr="00121163">
        <w:rPr>
          <w:rFonts w:ascii="Arial" w:hAnsi="Arial" w:cs="Arial"/>
          <w:b/>
          <w:color w:val="4472C4" w:themeColor="accent1"/>
          <w:sz w:val="20"/>
          <w:szCs w:val="20"/>
          <w:lang w:val="hr-HR"/>
        </w:rPr>
        <w:lastRenderedPageBreak/>
        <w:t>PROMETNA GEOGRAFIJA</w:t>
      </w:r>
    </w:p>
    <w:p w14:paraId="1A8DAB62" w14:textId="77777777" w:rsidR="002D6D67" w:rsidRDefault="002D6D67" w:rsidP="002D6D67">
      <w:pPr>
        <w:spacing w:after="0" w:line="240" w:lineRule="auto"/>
        <w:rPr>
          <w:rFonts w:ascii="Arial" w:hAnsi="Arial" w:cs="Arial"/>
          <w:b/>
          <w:sz w:val="20"/>
          <w:szCs w:val="20"/>
          <w:lang w:val="hr-HR"/>
        </w:rPr>
      </w:pPr>
    </w:p>
    <w:p w14:paraId="47F49B2E" w14:textId="50AB53D6" w:rsidR="002D6D67" w:rsidRPr="00121163" w:rsidRDefault="002D6D67" w:rsidP="002D6D67">
      <w:pPr>
        <w:spacing w:after="0" w:line="240" w:lineRule="auto"/>
        <w:rPr>
          <w:rFonts w:ascii="Arial" w:hAnsi="Arial" w:cs="Arial"/>
          <w:sz w:val="16"/>
          <w:szCs w:val="16"/>
          <w:lang w:val="hr-HR"/>
        </w:rPr>
      </w:pPr>
      <w:r w:rsidRPr="00121163">
        <w:rPr>
          <w:rFonts w:ascii="Arial" w:hAnsi="Arial" w:cs="Arial"/>
          <w:b/>
          <w:sz w:val="16"/>
          <w:szCs w:val="16"/>
          <w:lang w:val="hr-HR"/>
        </w:rPr>
        <w:t xml:space="preserve">Nastavnici: </w:t>
      </w:r>
      <w:r w:rsidRPr="00121163">
        <w:rPr>
          <w:rFonts w:ascii="Arial" w:hAnsi="Arial" w:cs="Arial"/>
          <w:sz w:val="16"/>
          <w:szCs w:val="16"/>
          <w:lang w:val="hr-HR"/>
        </w:rPr>
        <w:t>prof</w:t>
      </w:r>
      <w:r w:rsidR="00CB676E">
        <w:rPr>
          <w:rFonts w:ascii="Arial" w:hAnsi="Arial" w:cs="Arial"/>
          <w:sz w:val="16"/>
          <w:szCs w:val="16"/>
          <w:lang w:val="hr-HR"/>
        </w:rPr>
        <w:t>.</w:t>
      </w:r>
      <w:r w:rsidRPr="00121163">
        <w:rPr>
          <w:rFonts w:ascii="Arial" w:hAnsi="Arial" w:cs="Arial"/>
          <w:sz w:val="16"/>
          <w:szCs w:val="16"/>
          <w:lang w:val="hr-HR"/>
        </w:rPr>
        <w:t xml:space="preserve"> dr. sc. Martina Jakovčić</w:t>
      </w:r>
      <w:r w:rsidR="00CB676E">
        <w:rPr>
          <w:rFonts w:ascii="Arial" w:hAnsi="Arial" w:cs="Arial"/>
          <w:sz w:val="16"/>
          <w:szCs w:val="16"/>
          <w:lang w:val="hr-HR"/>
        </w:rPr>
        <w:t xml:space="preserve"> (predavanja i seminar), izv. prof. dr. sc. Slaven Gašparović (seminar)</w:t>
      </w:r>
    </w:p>
    <w:p w14:paraId="0DF1FF9E" w14:textId="77777777" w:rsidR="002D6D67" w:rsidRPr="00121163" w:rsidRDefault="002D6D67" w:rsidP="002D6D67">
      <w:pPr>
        <w:spacing w:after="0" w:line="240" w:lineRule="auto"/>
        <w:rPr>
          <w:rFonts w:ascii="Arial" w:hAnsi="Arial" w:cs="Arial"/>
          <w:sz w:val="16"/>
          <w:szCs w:val="16"/>
          <w:lang w:val="hr-HR"/>
        </w:rPr>
      </w:pPr>
      <w:r w:rsidRPr="00121163">
        <w:rPr>
          <w:rFonts w:ascii="Arial" w:hAnsi="Arial" w:cs="Arial"/>
          <w:b/>
          <w:sz w:val="16"/>
          <w:szCs w:val="16"/>
          <w:lang w:val="hr-HR"/>
        </w:rPr>
        <w:t>Satnica (P+V+S</w:t>
      </w:r>
      <w:r w:rsidRPr="00121163">
        <w:rPr>
          <w:rFonts w:ascii="Arial" w:hAnsi="Arial" w:cs="Arial"/>
          <w:sz w:val="16"/>
          <w:szCs w:val="16"/>
          <w:lang w:val="hr-HR"/>
        </w:rPr>
        <w:t>): 2+0+1</w:t>
      </w:r>
    </w:p>
    <w:p w14:paraId="17E803F4" w14:textId="77777777" w:rsidR="002D6D67" w:rsidRPr="00121163" w:rsidRDefault="002D6D67" w:rsidP="002D6D67">
      <w:pPr>
        <w:spacing w:after="0" w:line="240" w:lineRule="auto"/>
        <w:rPr>
          <w:rFonts w:ascii="Arial" w:hAnsi="Arial" w:cs="Arial"/>
          <w:sz w:val="16"/>
          <w:szCs w:val="16"/>
          <w:lang w:val="hr-HR"/>
        </w:rPr>
      </w:pPr>
      <w:r w:rsidRPr="00121163">
        <w:rPr>
          <w:rFonts w:ascii="Arial" w:hAnsi="Arial" w:cs="Arial"/>
          <w:b/>
          <w:sz w:val="16"/>
          <w:szCs w:val="16"/>
          <w:lang w:val="hr-HR"/>
        </w:rPr>
        <w:t xml:space="preserve">ECTS: </w:t>
      </w:r>
      <w:r w:rsidRPr="00121163">
        <w:rPr>
          <w:rFonts w:ascii="Arial" w:hAnsi="Arial" w:cs="Arial"/>
          <w:sz w:val="16"/>
          <w:szCs w:val="16"/>
          <w:lang w:val="hr-HR"/>
        </w:rPr>
        <w:t>3</w:t>
      </w:r>
    </w:p>
    <w:p w14:paraId="3AEC59EB" w14:textId="77777777" w:rsidR="002D6D67" w:rsidRPr="00121163" w:rsidRDefault="002D6D67" w:rsidP="002D6D67">
      <w:pPr>
        <w:spacing w:after="0" w:line="240" w:lineRule="auto"/>
        <w:rPr>
          <w:rFonts w:ascii="Arial" w:hAnsi="Arial" w:cs="Arial"/>
          <w:sz w:val="16"/>
          <w:szCs w:val="16"/>
          <w:lang w:val="hr-HR"/>
        </w:rPr>
      </w:pPr>
      <w:r w:rsidRPr="00121163">
        <w:rPr>
          <w:rFonts w:ascii="Arial" w:hAnsi="Arial" w:cs="Arial"/>
          <w:b/>
          <w:sz w:val="16"/>
          <w:szCs w:val="16"/>
          <w:lang w:val="hr-HR"/>
        </w:rPr>
        <w:t xml:space="preserve">ISVU šifra: </w:t>
      </w:r>
      <w:r w:rsidRPr="00121163">
        <w:rPr>
          <w:rFonts w:ascii="Arial" w:hAnsi="Arial" w:cs="Arial"/>
          <w:sz w:val="16"/>
          <w:szCs w:val="16"/>
          <w:lang w:val="hr-HR"/>
        </w:rPr>
        <w:t>60398</w:t>
      </w:r>
    </w:p>
    <w:p w14:paraId="184261A4" w14:textId="77777777" w:rsidR="002D6D67" w:rsidRPr="0040497E" w:rsidRDefault="002D6D67" w:rsidP="002D6D67">
      <w:pPr>
        <w:spacing w:after="0" w:line="240" w:lineRule="auto"/>
        <w:rPr>
          <w:rFonts w:ascii="Arial" w:hAnsi="Arial" w:cs="Arial"/>
          <w:color w:val="000000" w:themeColor="text1"/>
          <w:sz w:val="16"/>
          <w:szCs w:val="16"/>
          <w:lang w:val="hr-HR"/>
        </w:rPr>
      </w:pPr>
    </w:p>
    <w:p w14:paraId="56C2CD6A"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Oblici vrednovanja</w:t>
      </w:r>
    </w:p>
    <w:p w14:paraId="0A4F2FE1" w14:textId="77777777" w:rsidR="0040497E" w:rsidRPr="0040497E" w:rsidRDefault="0040497E" w:rsidP="0040497E">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Seminar</w:t>
      </w:r>
    </w:p>
    <w:p w14:paraId="1AEC9272" w14:textId="77777777" w:rsidR="0040497E" w:rsidRPr="0040497E" w:rsidRDefault="0040497E" w:rsidP="0040497E">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Vježbe</w:t>
      </w:r>
    </w:p>
    <w:p w14:paraId="00BAF2BD" w14:textId="77777777" w:rsidR="0040497E" w:rsidRPr="0040497E" w:rsidRDefault="0040497E" w:rsidP="0040497E">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Pismeni ispit</w:t>
      </w:r>
    </w:p>
    <w:p w14:paraId="1EFEEF8A" w14:textId="77777777" w:rsidR="0040497E" w:rsidRPr="0040497E" w:rsidRDefault="0040497E" w:rsidP="0040497E">
      <w:pPr>
        <w:spacing w:after="0" w:line="240" w:lineRule="auto"/>
        <w:rPr>
          <w:rFonts w:ascii="Arial" w:hAnsi="Arial" w:cs="Arial"/>
          <w:color w:val="000000" w:themeColor="text1"/>
          <w:sz w:val="16"/>
          <w:szCs w:val="16"/>
          <w:lang w:val="hr-HR"/>
        </w:rPr>
      </w:pPr>
    </w:p>
    <w:p w14:paraId="3538416C"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Seminar</w:t>
      </w:r>
    </w:p>
    <w:p w14:paraId="4A32ABBB" w14:textId="77777777"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Studenti izrađuju seminarski rad na temu gradiva predmeta, u dogovoru s nastavnikom. Seminarski rad se prezentira pred studentima i nastavnikom. Izrada seminarskog rada i njegovo prezentiranje su obavezni. U slučaju neizvršavanja bilo kojeg od ova dva uvjeta, seminarski rad neće biti evaluiran i time student gubi pravo polaganja ispita iz predmeta.</w:t>
      </w:r>
    </w:p>
    <w:p w14:paraId="14F2FED0" w14:textId="77777777"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Nakon izrade seminarskog rada i njegove prezentacije oni se boduju i taj se broj bodova pribraja bodovima iz pisanog dijela ispita. Broj bodova iz seminara je 14, a student mora ostvariti minimalno 3 boda. U slučaju ostvarenog manjeg broja bodova, smatra se kako student nije položio seminarski dio nastave te mora ponovno upisati predmet.</w:t>
      </w:r>
    </w:p>
    <w:p w14:paraId="49263380" w14:textId="77777777" w:rsidR="0040497E" w:rsidRPr="0040497E" w:rsidRDefault="0040497E" w:rsidP="0040497E">
      <w:pPr>
        <w:spacing w:after="0" w:line="240" w:lineRule="auto"/>
        <w:rPr>
          <w:rFonts w:ascii="Arial" w:hAnsi="Arial" w:cs="Arial"/>
          <w:color w:val="000000" w:themeColor="text1"/>
          <w:sz w:val="16"/>
          <w:szCs w:val="16"/>
          <w:lang w:val="hr-HR"/>
        </w:rPr>
      </w:pPr>
    </w:p>
    <w:p w14:paraId="59928958"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Vježbe</w:t>
      </w:r>
    </w:p>
    <w:p w14:paraId="65ABD89F" w14:textId="77777777"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Tijekom semestra studenti rade tri vježbe na temu topološkog grafa, indeksa povezanosti i analize dostupnosti. Izrada vježbi je obavezna. U slučaju neizvršavanja ovog uvjeta, student gubi pravo polaganja ispita iz predmeta. Vježbe se ne boduju.</w:t>
      </w:r>
    </w:p>
    <w:p w14:paraId="0CA23BEF" w14:textId="77777777" w:rsidR="0040497E" w:rsidRPr="0040497E" w:rsidRDefault="0040497E" w:rsidP="0040497E">
      <w:pPr>
        <w:spacing w:after="0" w:line="240" w:lineRule="auto"/>
        <w:rPr>
          <w:rFonts w:ascii="Arial" w:hAnsi="Arial" w:cs="Arial"/>
          <w:color w:val="000000" w:themeColor="text1"/>
          <w:sz w:val="16"/>
          <w:szCs w:val="16"/>
          <w:lang w:val="hr-HR"/>
        </w:rPr>
      </w:pPr>
    </w:p>
    <w:p w14:paraId="46E1F014"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Pisani ispit</w:t>
      </w:r>
    </w:p>
    <w:p w14:paraId="64C40834" w14:textId="77777777"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Pisani ispit obuhvaća gradivo izloženo na predavanjima i iz literature te teme obrađene i prezentirane na seminarima. Pisani ispit ima minimalno 60 bodova. Student mora ostvariti 60% od ukupnog broja bodova pismenog ispita kako bi se pismeni ispit smatrao položenim, bez obzira na broj bodova ostvarenih kroz kontinuiranu provjeru znanja.</w:t>
      </w:r>
    </w:p>
    <w:p w14:paraId="4F7BA408" w14:textId="77777777" w:rsidR="0040497E" w:rsidRPr="0040497E" w:rsidRDefault="0040497E" w:rsidP="0040497E">
      <w:pPr>
        <w:spacing w:after="0" w:line="240" w:lineRule="auto"/>
        <w:rPr>
          <w:rFonts w:ascii="Arial" w:hAnsi="Arial" w:cs="Arial"/>
          <w:color w:val="000000" w:themeColor="text1"/>
          <w:sz w:val="16"/>
          <w:szCs w:val="16"/>
          <w:lang w:val="hr-HR"/>
        </w:rPr>
      </w:pPr>
    </w:p>
    <w:p w14:paraId="5550AB62"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Konačna ocjena</w:t>
      </w:r>
    </w:p>
    <w:p w14:paraId="12CBBEB3" w14:textId="77777777" w:rsidR="0040497E" w:rsidRPr="0040497E" w:rsidRDefault="0040497E" w:rsidP="0040497E">
      <w:pPr>
        <w:pStyle w:val="Odlomakpopisa"/>
        <w:numPr>
          <w:ilvl w:val="0"/>
          <w:numId w:val="6"/>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Konačna ocjena rezultat je zbroja bodova postignutih iz seminara i pismenog ispita.</w:t>
      </w:r>
    </w:p>
    <w:p w14:paraId="2D5F8250" w14:textId="77777777" w:rsidR="0040497E" w:rsidRPr="0040497E" w:rsidRDefault="0040497E" w:rsidP="0040497E">
      <w:pPr>
        <w:pStyle w:val="Odlomakpopisa"/>
        <w:numPr>
          <w:ilvl w:val="0"/>
          <w:numId w:val="6"/>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Pragovi ocjena (bodovna ljestvica za formiranje ocjene izražena u postotku):</w:t>
      </w:r>
    </w:p>
    <w:p w14:paraId="44171420" w14:textId="77777777" w:rsidR="0040497E" w:rsidRPr="0040497E" w:rsidRDefault="0040497E" w:rsidP="0040497E">
      <w:p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r>
    </w:p>
    <w:p w14:paraId="446BDA07"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61-70 %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dovoljan (2)</w:t>
      </w:r>
    </w:p>
    <w:p w14:paraId="7898268A"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71-80 %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dobar (3)</w:t>
      </w:r>
    </w:p>
    <w:p w14:paraId="000B80D6"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81-90 %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vrlo dobar (4)</w:t>
      </w:r>
    </w:p>
    <w:p w14:paraId="545A393A"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91-100 %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izvrstan (5)</w:t>
      </w:r>
    </w:p>
    <w:p w14:paraId="24525BB6" w14:textId="77777777" w:rsidR="0040497E" w:rsidRPr="0040497E" w:rsidRDefault="0040497E" w:rsidP="0040497E">
      <w:pPr>
        <w:spacing w:after="0" w:line="240" w:lineRule="auto"/>
        <w:rPr>
          <w:rFonts w:ascii="Arial" w:hAnsi="Arial" w:cs="Arial"/>
          <w:color w:val="000000" w:themeColor="text1"/>
          <w:sz w:val="16"/>
          <w:szCs w:val="16"/>
          <w:lang w:val="hr-HR"/>
        </w:rPr>
      </w:pPr>
    </w:p>
    <w:p w14:paraId="06951CFA" w14:textId="77777777" w:rsidR="0040497E" w:rsidRPr="0040497E" w:rsidRDefault="0040497E" w:rsidP="0040497E">
      <w:pPr>
        <w:spacing w:after="0" w:line="240" w:lineRule="auto"/>
        <w:rPr>
          <w:rFonts w:ascii="Arial" w:hAnsi="Arial" w:cs="Arial"/>
          <w:color w:val="000000" w:themeColor="text1"/>
          <w:sz w:val="16"/>
          <w:szCs w:val="16"/>
          <w:lang w:val="hr-HR"/>
        </w:rPr>
      </w:pPr>
    </w:p>
    <w:p w14:paraId="21855DB7"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Obavezna literatura</w:t>
      </w:r>
    </w:p>
    <w:p w14:paraId="1469067B" w14:textId="77777777" w:rsidR="0040497E" w:rsidRPr="0040497E" w:rsidRDefault="0040497E" w:rsidP="0040497E">
      <w:pPr>
        <w:spacing w:after="0" w:line="240" w:lineRule="auto"/>
        <w:rPr>
          <w:rFonts w:ascii="Arial" w:eastAsia="Calibri" w:hAnsi="Arial" w:cs="Arial"/>
          <w:color w:val="000000" w:themeColor="text1"/>
          <w:sz w:val="16"/>
          <w:szCs w:val="16"/>
          <w:lang w:val="hr-HR"/>
        </w:rPr>
      </w:pPr>
      <w:r w:rsidRPr="0040497E">
        <w:rPr>
          <w:rFonts w:ascii="Arial" w:eastAsia="Calibri" w:hAnsi="Arial" w:cs="Arial"/>
          <w:color w:val="000000" w:themeColor="text1"/>
          <w:sz w:val="16"/>
          <w:szCs w:val="16"/>
          <w:lang w:val="hr-HR"/>
        </w:rPr>
        <w:t>1. https://transportgeography.org/ Rodrigue j.-P. 2020. The geography of transport systems</w:t>
      </w:r>
    </w:p>
    <w:p w14:paraId="1C2A5DB9" w14:textId="77777777" w:rsidR="0040497E" w:rsidRPr="0040497E" w:rsidRDefault="0040497E" w:rsidP="0040497E">
      <w:pPr>
        <w:spacing w:after="0" w:line="240" w:lineRule="auto"/>
        <w:rPr>
          <w:rFonts w:ascii="Arial" w:eastAsia="Calibri" w:hAnsi="Arial" w:cs="Arial"/>
          <w:color w:val="000000" w:themeColor="text1"/>
          <w:sz w:val="16"/>
          <w:szCs w:val="16"/>
          <w:lang w:val="hr-HR"/>
        </w:rPr>
      </w:pPr>
      <w:r w:rsidRPr="0040497E">
        <w:rPr>
          <w:rFonts w:ascii="Arial" w:eastAsia="Calibri" w:hAnsi="Arial" w:cs="Arial"/>
          <w:color w:val="000000" w:themeColor="text1"/>
          <w:sz w:val="16"/>
          <w:szCs w:val="16"/>
          <w:lang w:val="hr-HR"/>
        </w:rPr>
        <w:t>2. Zelenika, R. 2001. Prometni sustavi. Tehnologija – organizacija – ekonomika – logistika – menadžemnt, Ekonomski fakultet u Rijeci, Rijeka 2001. (str. 39-54; 107-170; 255-348)</w:t>
      </w:r>
    </w:p>
    <w:p w14:paraId="205A4F29" w14:textId="77777777" w:rsidR="0040497E" w:rsidRPr="0040497E" w:rsidRDefault="0040497E" w:rsidP="0040497E">
      <w:pPr>
        <w:spacing w:after="0" w:line="240" w:lineRule="auto"/>
        <w:rPr>
          <w:rFonts w:ascii="Arial" w:eastAsia="Calibri" w:hAnsi="Arial" w:cs="Arial"/>
          <w:color w:val="000000" w:themeColor="text1"/>
          <w:sz w:val="16"/>
          <w:szCs w:val="16"/>
          <w:lang w:val="hr-HR"/>
        </w:rPr>
      </w:pPr>
      <w:r w:rsidRPr="0040497E">
        <w:rPr>
          <w:rFonts w:ascii="Arial" w:eastAsia="Calibri" w:hAnsi="Arial" w:cs="Arial"/>
          <w:color w:val="000000" w:themeColor="text1"/>
          <w:sz w:val="16"/>
          <w:szCs w:val="16"/>
          <w:lang w:val="hr-HR"/>
        </w:rPr>
        <w:lastRenderedPageBreak/>
        <w:t>Karaman, I. 2000. Hrvatska na pragu modernizacije 1750-1918., Naklada Ljevak, Zagreb (za razvoj prometnog sustava RH)</w:t>
      </w:r>
    </w:p>
    <w:p w14:paraId="0457725A" w14:textId="77777777" w:rsidR="002D6D67" w:rsidRDefault="002D6D67" w:rsidP="00D73D4A">
      <w:pPr>
        <w:spacing w:after="0" w:line="240" w:lineRule="auto"/>
        <w:rPr>
          <w:rFonts w:ascii="Arial" w:hAnsi="Arial" w:cs="Arial"/>
          <w:b/>
          <w:color w:val="4472C4" w:themeColor="accent1"/>
          <w:sz w:val="20"/>
          <w:szCs w:val="20"/>
          <w:lang w:val="hr-HR"/>
        </w:rPr>
      </w:pPr>
    </w:p>
    <w:p w14:paraId="117B7822" w14:textId="77777777" w:rsidR="00344E10" w:rsidRDefault="00344E10" w:rsidP="00D73D4A">
      <w:pPr>
        <w:spacing w:after="0" w:line="240" w:lineRule="auto"/>
        <w:rPr>
          <w:rFonts w:ascii="Arial" w:hAnsi="Arial" w:cs="Arial"/>
          <w:b/>
          <w:color w:val="4472C4" w:themeColor="accent1"/>
          <w:sz w:val="20"/>
          <w:szCs w:val="20"/>
          <w:lang w:val="hr-HR"/>
        </w:rPr>
      </w:pPr>
    </w:p>
    <w:p w14:paraId="003FD751" w14:textId="77777777" w:rsidR="00344E10" w:rsidRDefault="00344E10" w:rsidP="00D73D4A">
      <w:pPr>
        <w:spacing w:after="0" w:line="240" w:lineRule="auto"/>
        <w:rPr>
          <w:rFonts w:ascii="Arial" w:hAnsi="Arial" w:cs="Arial"/>
          <w:b/>
          <w:color w:val="4472C4" w:themeColor="accent1"/>
          <w:sz w:val="20"/>
          <w:szCs w:val="20"/>
          <w:lang w:val="hr-HR"/>
        </w:rPr>
      </w:pPr>
    </w:p>
    <w:p w14:paraId="622701D2" w14:textId="77777777" w:rsidR="00344E10" w:rsidRDefault="00344E10" w:rsidP="00D73D4A">
      <w:pPr>
        <w:spacing w:after="0" w:line="240" w:lineRule="auto"/>
        <w:rPr>
          <w:rFonts w:ascii="Arial" w:hAnsi="Arial" w:cs="Arial"/>
          <w:b/>
          <w:color w:val="4472C4" w:themeColor="accent1"/>
          <w:sz w:val="20"/>
          <w:szCs w:val="20"/>
          <w:lang w:val="hr-HR"/>
        </w:rPr>
      </w:pPr>
    </w:p>
    <w:p w14:paraId="2A6F2E41" w14:textId="77777777" w:rsidR="00344E10" w:rsidRDefault="00344E10" w:rsidP="00D73D4A">
      <w:pPr>
        <w:spacing w:after="0" w:line="240" w:lineRule="auto"/>
        <w:rPr>
          <w:rFonts w:ascii="Arial" w:hAnsi="Arial" w:cs="Arial"/>
          <w:b/>
          <w:color w:val="4472C4" w:themeColor="accent1"/>
          <w:sz w:val="20"/>
          <w:szCs w:val="20"/>
          <w:lang w:val="hr-HR"/>
        </w:rPr>
      </w:pPr>
    </w:p>
    <w:p w14:paraId="0506CC6E" w14:textId="77777777" w:rsidR="00344E10" w:rsidRDefault="00344E10" w:rsidP="00D73D4A">
      <w:pPr>
        <w:spacing w:after="0" w:line="240" w:lineRule="auto"/>
        <w:rPr>
          <w:rFonts w:ascii="Arial" w:hAnsi="Arial" w:cs="Arial"/>
          <w:b/>
          <w:color w:val="4472C4" w:themeColor="accent1"/>
          <w:sz w:val="20"/>
          <w:szCs w:val="20"/>
          <w:lang w:val="hr-HR"/>
        </w:rPr>
      </w:pPr>
    </w:p>
    <w:p w14:paraId="72B84F79" w14:textId="77777777" w:rsidR="00344E10" w:rsidRDefault="00344E10" w:rsidP="00D73D4A">
      <w:pPr>
        <w:spacing w:after="0" w:line="240" w:lineRule="auto"/>
        <w:rPr>
          <w:rFonts w:ascii="Arial" w:hAnsi="Arial" w:cs="Arial"/>
          <w:b/>
          <w:color w:val="4472C4" w:themeColor="accent1"/>
          <w:sz w:val="20"/>
          <w:szCs w:val="20"/>
          <w:lang w:val="hr-HR"/>
        </w:rPr>
      </w:pPr>
    </w:p>
    <w:p w14:paraId="6B9C4DC9" w14:textId="77777777" w:rsidR="003675BE" w:rsidRDefault="003675BE" w:rsidP="00D73D4A">
      <w:pPr>
        <w:spacing w:after="0" w:line="240" w:lineRule="auto"/>
        <w:rPr>
          <w:rFonts w:ascii="Arial" w:hAnsi="Arial" w:cs="Arial"/>
          <w:b/>
          <w:color w:val="4472C4" w:themeColor="accent1"/>
          <w:sz w:val="20"/>
          <w:szCs w:val="20"/>
          <w:lang w:val="hr-HR"/>
        </w:rPr>
      </w:pPr>
    </w:p>
    <w:p w14:paraId="359D77DF" w14:textId="77777777" w:rsidR="003675BE" w:rsidRDefault="003675BE" w:rsidP="00D73D4A">
      <w:pPr>
        <w:spacing w:after="0" w:line="240" w:lineRule="auto"/>
        <w:rPr>
          <w:rFonts w:ascii="Arial" w:hAnsi="Arial" w:cs="Arial"/>
          <w:b/>
          <w:color w:val="4472C4" w:themeColor="accent1"/>
          <w:sz w:val="20"/>
          <w:szCs w:val="20"/>
          <w:lang w:val="hr-HR"/>
        </w:rPr>
      </w:pPr>
    </w:p>
    <w:p w14:paraId="7AEDC73C" w14:textId="77777777" w:rsidR="003675BE" w:rsidRDefault="003675BE" w:rsidP="00D73D4A">
      <w:pPr>
        <w:spacing w:after="0" w:line="240" w:lineRule="auto"/>
        <w:rPr>
          <w:rFonts w:ascii="Arial" w:hAnsi="Arial" w:cs="Arial"/>
          <w:b/>
          <w:color w:val="4472C4" w:themeColor="accent1"/>
          <w:sz w:val="20"/>
          <w:szCs w:val="20"/>
          <w:lang w:val="hr-HR"/>
        </w:rPr>
      </w:pPr>
    </w:p>
    <w:p w14:paraId="40010F3F" w14:textId="77777777" w:rsidR="003675BE" w:rsidRDefault="003675BE" w:rsidP="00D73D4A">
      <w:pPr>
        <w:spacing w:after="0" w:line="240" w:lineRule="auto"/>
        <w:rPr>
          <w:rFonts w:ascii="Arial" w:hAnsi="Arial" w:cs="Arial"/>
          <w:b/>
          <w:color w:val="4472C4" w:themeColor="accent1"/>
          <w:sz w:val="20"/>
          <w:szCs w:val="20"/>
          <w:lang w:val="hr-HR"/>
        </w:rPr>
      </w:pPr>
    </w:p>
    <w:p w14:paraId="7ACC3E3F" w14:textId="77777777" w:rsidR="003675BE" w:rsidRDefault="003675BE" w:rsidP="00D73D4A">
      <w:pPr>
        <w:spacing w:after="0" w:line="240" w:lineRule="auto"/>
        <w:rPr>
          <w:rFonts w:ascii="Arial" w:hAnsi="Arial" w:cs="Arial"/>
          <w:b/>
          <w:color w:val="4472C4" w:themeColor="accent1"/>
          <w:sz w:val="20"/>
          <w:szCs w:val="20"/>
          <w:lang w:val="hr-HR"/>
        </w:rPr>
      </w:pPr>
    </w:p>
    <w:p w14:paraId="3EF48A19" w14:textId="77777777" w:rsidR="003675BE" w:rsidRDefault="003675BE" w:rsidP="00D73D4A">
      <w:pPr>
        <w:spacing w:after="0" w:line="240" w:lineRule="auto"/>
        <w:rPr>
          <w:rFonts w:ascii="Arial" w:hAnsi="Arial" w:cs="Arial"/>
          <w:b/>
          <w:color w:val="4472C4" w:themeColor="accent1"/>
          <w:sz w:val="20"/>
          <w:szCs w:val="20"/>
          <w:lang w:val="hr-HR"/>
        </w:rPr>
      </w:pPr>
    </w:p>
    <w:p w14:paraId="53C0EBE1" w14:textId="77777777" w:rsidR="003675BE" w:rsidRDefault="003675BE" w:rsidP="00D73D4A">
      <w:pPr>
        <w:spacing w:after="0" w:line="240" w:lineRule="auto"/>
        <w:rPr>
          <w:rFonts w:ascii="Arial" w:hAnsi="Arial" w:cs="Arial"/>
          <w:b/>
          <w:color w:val="4472C4" w:themeColor="accent1"/>
          <w:sz w:val="20"/>
          <w:szCs w:val="20"/>
          <w:lang w:val="hr-HR"/>
        </w:rPr>
      </w:pPr>
    </w:p>
    <w:p w14:paraId="6D81E1C8" w14:textId="77777777" w:rsidR="003675BE" w:rsidRDefault="003675BE" w:rsidP="00D73D4A">
      <w:pPr>
        <w:spacing w:after="0" w:line="240" w:lineRule="auto"/>
        <w:rPr>
          <w:rFonts w:ascii="Arial" w:hAnsi="Arial" w:cs="Arial"/>
          <w:b/>
          <w:color w:val="4472C4" w:themeColor="accent1"/>
          <w:sz w:val="20"/>
          <w:szCs w:val="20"/>
          <w:lang w:val="hr-HR"/>
        </w:rPr>
      </w:pPr>
    </w:p>
    <w:p w14:paraId="18152638" w14:textId="77777777" w:rsidR="003675BE" w:rsidRDefault="003675BE" w:rsidP="00D73D4A">
      <w:pPr>
        <w:spacing w:after="0" w:line="240" w:lineRule="auto"/>
        <w:rPr>
          <w:rFonts w:ascii="Arial" w:hAnsi="Arial" w:cs="Arial"/>
          <w:b/>
          <w:color w:val="4472C4" w:themeColor="accent1"/>
          <w:sz w:val="20"/>
          <w:szCs w:val="20"/>
          <w:lang w:val="hr-HR"/>
        </w:rPr>
      </w:pPr>
    </w:p>
    <w:p w14:paraId="764F73C6" w14:textId="77777777" w:rsidR="003675BE" w:rsidRDefault="003675BE" w:rsidP="00D73D4A">
      <w:pPr>
        <w:spacing w:after="0" w:line="240" w:lineRule="auto"/>
        <w:rPr>
          <w:rFonts w:ascii="Arial" w:hAnsi="Arial" w:cs="Arial"/>
          <w:b/>
          <w:color w:val="4472C4" w:themeColor="accent1"/>
          <w:sz w:val="20"/>
          <w:szCs w:val="20"/>
          <w:lang w:val="hr-HR"/>
        </w:rPr>
      </w:pPr>
    </w:p>
    <w:p w14:paraId="252C9616" w14:textId="77777777" w:rsidR="003675BE" w:rsidRDefault="003675BE" w:rsidP="00D73D4A">
      <w:pPr>
        <w:spacing w:after="0" w:line="240" w:lineRule="auto"/>
        <w:rPr>
          <w:rFonts w:ascii="Arial" w:hAnsi="Arial" w:cs="Arial"/>
          <w:b/>
          <w:color w:val="4472C4" w:themeColor="accent1"/>
          <w:sz w:val="20"/>
          <w:szCs w:val="20"/>
          <w:lang w:val="hr-HR"/>
        </w:rPr>
      </w:pPr>
    </w:p>
    <w:p w14:paraId="59A9DB2A" w14:textId="77777777" w:rsidR="003675BE" w:rsidRDefault="003675BE" w:rsidP="00D73D4A">
      <w:pPr>
        <w:spacing w:after="0" w:line="240" w:lineRule="auto"/>
        <w:rPr>
          <w:rFonts w:ascii="Arial" w:hAnsi="Arial" w:cs="Arial"/>
          <w:b/>
          <w:color w:val="4472C4" w:themeColor="accent1"/>
          <w:sz w:val="20"/>
          <w:szCs w:val="20"/>
          <w:lang w:val="hr-HR"/>
        </w:rPr>
      </w:pPr>
    </w:p>
    <w:p w14:paraId="79F69B9B" w14:textId="77777777" w:rsidR="003675BE" w:rsidRDefault="003675BE" w:rsidP="00D73D4A">
      <w:pPr>
        <w:spacing w:after="0" w:line="240" w:lineRule="auto"/>
        <w:rPr>
          <w:rFonts w:ascii="Arial" w:hAnsi="Arial" w:cs="Arial"/>
          <w:b/>
          <w:color w:val="4472C4" w:themeColor="accent1"/>
          <w:sz w:val="20"/>
          <w:szCs w:val="20"/>
          <w:lang w:val="hr-HR"/>
        </w:rPr>
      </w:pPr>
    </w:p>
    <w:p w14:paraId="4E1FAD57" w14:textId="77777777" w:rsidR="003675BE" w:rsidRDefault="003675BE" w:rsidP="00D73D4A">
      <w:pPr>
        <w:spacing w:after="0" w:line="240" w:lineRule="auto"/>
        <w:rPr>
          <w:rFonts w:ascii="Arial" w:hAnsi="Arial" w:cs="Arial"/>
          <w:b/>
          <w:color w:val="4472C4" w:themeColor="accent1"/>
          <w:sz w:val="20"/>
          <w:szCs w:val="20"/>
          <w:lang w:val="hr-HR"/>
        </w:rPr>
      </w:pPr>
    </w:p>
    <w:p w14:paraId="1AAC321C" w14:textId="77777777" w:rsidR="003675BE" w:rsidRDefault="003675BE" w:rsidP="00D73D4A">
      <w:pPr>
        <w:spacing w:after="0" w:line="240" w:lineRule="auto"/>
        <w:rPr>
          <w:rFonts w:ascii="Arial" w:hAnsi="Arial" w:cs="Arial"/>
          <w:b/>
          <w:color w:val="4472C4" w:themeColor="accent1"/>
          <w:sz w:val="20"/>
          <w:szCs w:val="20"/>
          <w:lang w:val="hr-HR"/>
        </w:rPr>
      </w:pPr>
    </w:p>
    <w:p w14:paraId="55D0DD88" w14:textId="77777777" w:rsidR="003675BE" w:rsidRDefault="003675BE" w:rsidP="00D73D4A">
      <w:pPr>
        <w:spacing w:after="0" w:line="240" w:lineRule="auto"/>
        <w:rPr>
          <w:rFonts w:ascii="Arial" w:hAnsi="Arial" w:cs="Arial"/>
          <w:b/>
          <w:color w:val="4472C4" w:themeColor="accent1"/>
          <w:sz w:val="20"/>
          <w:szCs w:val="20"/>
          <w:lang w:val="hr-HR"/>
        </w:rPr>
      </w:pPr>
    </w:p>
    <w:p w14:paraId="5D5BC7AF" w14:textId="77777777" w:rsidR="003675BE" w:rsidRDefault="003675BE" w:rsidP="00D73D4A">
      <w:pPr>
        <w:spacing w:after="0" w:line="240" w:lineRule="auto"/>
        <w:rPr>
          <w:rFonts w:ascii="Arial" w:hAnsi="Arial" w:cs="Arial"/>
          <w:b/>
          <w:color w:val="4472C4" w:themeColor="accent1"/>
          <w:sz w:val="20"/>
          <w:szCs w:val="20"/>
          <w:lang w:val="hr-HR"/>
        </w:rPr>
      </w:pPr>
    </w:p>
    <w:p w14:paraId="50C11026" w14:textId="77777777" w:rsidR="003675BE" w:rsidRDefault="003675BE" w:rsidP="00D73D4A">
      <w:pPr>
        <w:spacing w:after="0" w:line="240" w:lineRule="auto"/>
        <w:rPr>
          <w:rFonts w:ascii="Arial" w:hAnsi="Arial" w:cs="Arial"/>
          <w:b/>
          <w:color w:val="4472C4" w:themeColor="accent1"/>
          <w:sz w:val="20"/>
          <w:szCs w:val="20"/>
          <w:lang w:val="hr-HR"/>
        </w:rPr>
      </w:pPr>
    </w:p>
    <w:p w14:paraId="1259B593" w14:textId="77777777" w:rsidR="003675BE" w:rsidRDefault="003675BE" w:rsidP="00D73D4A">
      <w:pPr>
        <w:spacing w:after="0" w:line="240" w:lineRule="auto"/>
        <w:rPr>
          <w:rFonts w:ascii="Arial" w:hAnsi="Arial" w:cs="Arial"/>
          <w:b/>
          <w:color w:val="4472C4" w:themeColor="accent1"/>
          <w:sz w:val="20"/>
          <w:szCs w:val="20"/>
          <w:lang w:val="hr-HR"/>
        </w:rPr>
      </w:pPr>
    </w:p>
    <w:p w14:paraId="4B5025BB" w14:textId="77777777" w:rsidR="003675BE" w:rsidRDefault="003675BE" w:rsidP="00D73D4A">
      <w:pPr>
        <w:spacing w:after="0" w:line="240" w:lineRule="auto"/>
        <w:rPr>
          <w:rFonts w:ascii="Arial" w:hAnsi="Arial" w:cs="Arial"/>
          <w:b/>
          <w:color w:val="4472C4" w:themeColor="accent1"/>
          <w:sz w:val="20"/>
          <w:szCs w:val="20"/>
          <w:lang w:val="hr-HR"/>
        </w:rPr>
      </w:pPr>
    </w:p>
    <w:p w14:paraId="72A92A1B" w14:textId="77777777" w:rsidR="003675BE" w:rsidRDefault="003675BE" w:rsidP="00D73D4A">
      <w:pPr>
        <w:spacing w:after="0" w:line="240" w:lineRule="auto"/>
        <w:rPr>
          <w:rFonts w:ascii="Arial" w:hAnsi="Arial" w:cs="Arial"/>
          <w:b/>
          <w:color w:val="4472C4" w:themeColor="accent1"/>
          <w:sz w:val="20"/>
          <w:szCs w:val="20"/>
          <w:lang w:val="hr-HR"/>
        </w:rPr>
      </w:pPr>
    </w:p>
    <w:p w14:paraId="395BF4F1" w14:textId="77777777" w:rsidR="003675BE" w:rsidRDefault="003675BE" w:rsidP="00D73D4A">
      <w:pPr>
        <w:spacing w:after="0" w:line="240" w:lineRule="auto"/>
        <w:rPr>
          <w:rFonts w:ascii="Arial" w:hAnsi="Arial" w:cs="Arial"/>
          <w:b/>
          <w:color w:val="4472C4" w:themeColor="accent1"/>
          <w:sz w:val="20"/>
          <w:szCs w:val="20"/>
          <w:lang w:val="hr-HR"/>
        </w:rPr>
      </w:pPr>
    </w:p>
    <w:p w14:paraId="39C932C9" w14:textId="77777777" w:rsidR="003675BE" w:rsidRDefault="003675BE" w:rsidP="00D73D4A">
      <w:pPr>
        <w:spacing w:after="0" w:line="240" w:lineRule="auto"/>
        <w:rPr>
          <w:rFonts w:ascii="Arial" w:hAnsi="Arial" w:cs="Arial"/>
          <w:b/>
          <w:color w:val="4472C4" w:themeColor="accent1"/>
          <w:sz w:val="20"/>
          <w:szCs w:val="20"/>
          <w:lang w:val="hr-HR"/>
        </w:rPr>
      </w:pPr>
    </w:p>
    <w:p w14:paraId="0E9F2493" w14:textId="77777777" w:rsidR="003675BE" w:rsidRDefault="003675BE" w:rsidP="00D73D4A">
      <w:pPr>
        <w:spacing w:after="0" w:line="240" w:lineRule="auto"/>
        <w:rPr>
          <w:rFonts w:ascii="Arial" w:hAnsi="Arial" w:cs="Arial"/>
          <w:b/>
          <w:color w:val="4472C4" w:themeColor="accent1"/>
          <w:sz w:val="20"/>
          <w:szCs w:val="20"/>
          <w:lang w:val="hr-HR"/>
        </w:rPr>
      </w:pPr>
    </w:p>
    <w:p w14:paraId="7522C60F" w14:textId="77777777" w:rsidR="003675BE" w:rsidRDefault="003675BE" w:rsidP="00D73D4A">
      <w:pPr>
        <w:spacing w:after="0" w:line="240" w:lineRule="auto"/>
        <w:rPr>
          <w:rFonts w:ascii="Arial" w:hAnsi="Arial" w:cs="Arial"/>
          <w:b/>
          <w:color w:val="4472C4" w:themeColor="accent1"/>
          <w:sz w:val="20"/>
          <w:szCs w:val="20"/>
          <w:lang w:val="hr-HR"/>
        </w:rPr>
      </w:pPr>
    </w:p>
    <w:p w14:paraId="112375D1" w14:textId="77777777" w:rsidR="003675BE" w:rsidRDefault="003675BE" w:rsidP="00D73D4A">
      <w:pPr>
        <w:spacing w:after="0" w:line="240" w:lineRule="auto"/>
        <w:rPr>
          <w:rFonts w:ascii="Arial" w:hAnsi="Arial" w:cs="Arial"/>
          <w:b/>
          <w:color w:val="4472C4" w:themeColor="accent1"/>
          <w:sz w:val="20"/>
          <w:szCs w:val="20"/>
          <w:lang w:val="hr-HR"/>
        </w:rPr>
      </w:pPr>
    </w:p>
    <w:p w14:paraId="6F0A5ADB" w14:textId="77777777" w:rsidR="003675BE" w:rsidRDefault="003675BE" w:rsidP="00D73D4A">
      <w:pPr>
        <w:spacing w:after="0" w:line="240" w:lineRule="auto"/>
        <w:rPr>
          <w:rFonts w:ascii="Arial" w:hAnsi="Arial" w:cs="Arial"/>
          <w:b/>
          <w:color w:val="4472C4" w:themeColor="accent1"/>
          <w:sz w:val="20"/>
          <w:szCs w:val="20"/>
          <w:lang w:val="hr-HR"/>
        </w:rPr>
      </w:pPr>
    </w:p>
    <w:p w14:paraId="400BD14F" w14:textId="77777777" w:rsidR="003675BE" w:rsidRDefault="003675BE" w:rsidP="00D73D4A">
      <w:pPr>
        <w:spacing w:after="0" w:line="240" w:lineRule="auto"/>
        <w:rPr>
          <w:rFonts w:ascii="Arial" w:hAnsi="Arial" w:cs="Arial"/>
          <w:b/>
          <w:color w:val="4472C4" w:themeColor="accent1"/>
          <w:sz w:val="20"/>
          <w:szCs w:val="20"/>
          <w:lang w:val="hr-HR"/>
        </w:rPr>
      </w:pPr>
    </w:p>
    <w:p w14:paraId="10D2F187" w14:textId="77777777" w:rsidR="003675BE" w:rsidRDefault="003675BE" w:rsidP="00D73D4A">
      <w:pPr>
        <w:spacing w:after="0" w:line="240" w:lineRule="auto"/>
        <w:rPr>
          <w:rFonts w:ascii="Arial" w:hAnsi="Arial" w:cs="Arial"/>
          <w:b/>
          <w:color w:val="4472C4" w:themeColor="accent1"/>
          <w:sz w:val="20"/>
          <w:szCs w:val="20"/>
          <w:lang w:val="hr-HR"/>
        </w:rPr>
      </w:pPr>
    </w:p>
    <w:p w14:paraId="1DB783CC" w14:textId="77777777" w:rsidR="003675BE" w:rsidRDefault="003675BE" w:rsidP="00D73D4A">
      <w:pPr>
        <w:spacing w:after="0" w:line="240" w:lineRule="auto"/>
        <w:rPr>
          <w:rFonts w:ascii="Arial" w:hAnsi="Arial" w:cs="Arial"/>
          <w:b/>
          <w:color w:val="4472C4" w:themeColor="accent1"/>
          <w:sz w:val="20"/>
          <w:szCs w:val="20"/>
          <w:lang w:val="hr-HR"/>
        </w:rPr>
      </w:pPr>
    </w:p>
    <w:p w14:paraId="748730EB" w14:textId="77777777" w:rsidR="003675BE" w:rsidRDefault="003675BE" w:rsidP="00D73D4A">
      <w:pPr>
        <w:spacing w:after="0" w:line="240" w:lineRule="auto"/>
        <w:rPr>
          <w:rFonts w:ascii="Arial" w:hAnsi="Arial" w:cs="Arial"/>
          <w:b/>
          <w:color w:val="4472C4" w:themeColor="accent1"/>
          <w:sz w:val="20"/>
          <w:szCs w:val="20"/>
          <w:lang w:val="hr-HR"/>
        </w:rPr>
      </w:pPr>
    </w:p>
    <w:p w14:paraId="403D45F6" w14:textId="77777777" w:rsidR="003675BE" w:rsidRDefault="003675BE" w:rsidP="00D73D4A">
      <w:pPr>
        <w:spacing w:after="0" w:line="240" w:lineRule="auto"/>
        <w:rPr>
          <w:rFonts w:ascii="Arial" w:hAnsi="Arial" w:cs="Arial"/>
          <w:b/>
          <w:color w:val="4472C4" w:themeColor="accent1"/>
          <w:sz w:val="20"/>
          <w:szCs w:val="20"/>
          <w:lang w:val="hr-HR"/>
        </w:rPr>
      </w:pPr>
    </w:p>
    <w:p w14:paraId="027A6BFE" w14:textId="77777777" w:rsidR="003675BE" w:rsidRDefault="003675BE" w:rsidP="00D73D4A">
      <w:pPr>
        <w:spacing w:after="0" w:line="240" w:lineRule="auto"/>
        <w:rPr>
          <w:rFonts w:ascii="Arial" w:hAnsi="Arial" w:cs="Arial"/>
          <w:b/>
          <w:color w:val="4472C4" w:themeColor="accent1"/>
          <w:sz w:val="20"/>
          <w:szCs w:val="20"/>
          <w:lang w:val="hr-HR"/>
        </w:rPr>
      </w:pPr>
    </w:p>
    <w:p w14:paraId="3E12FED0" w14:textId="09B1BBB3" w:rsidR="00D73D4A" w:rsidRPr="00D73D4A" w:rsidRDefault="00D73D4A" w:rsidP="00D73D4A">
      <w:pPr>
        <w:spacing w:after="0" w:line="240" w:lineRule="auto"/>
        <w:rPr>
          <w:rFonts w:ascii="Arial" w:hAnsi="Arial" w:cs="Arial"/>
          <w:b/>
          <w:color w:val="4472C4" w:themeColor="accent1"/>
          <w:sz w:val="20"/>
          <w:szCs w:val="20"/>
          <w:lang w:val="hr-HR"/>
        </w:rPr>
      </w:pPr>
      <w:r w:rsidRPr="00D73D4A">
        <w:rPr>
          <w:rFonts w:ascii="Arial" w:hAnsi="Arial" w:cs="Arial"/>
          <w:b/>
          <w:color w:val="4472C4" w:themeColor="accent1"/>
          <w:sz w:val="20"/>
          <w:szCs w:val="20"/>
          <w:lang w:val="hr-HR"/>
        </w:rPr>
        <w:lastRenderedPageBreak/>
        <w:t>INDUSTRIJSKA GEOGRAFIJA</w:t>
      </w:r>
    </w:p>
    <w:p w14:paraId="79C64B53" w14:textId="77777777" w:rsidR="00D73D4A" w:rsidRPr="00D73D4A" w:rsidRDefault="00D73D4A" w:rsidP="00D73D4A">
      <w:pPr>
        <w:spacing w:after="0" w:line="240" w:lineRule="auto"/>
        <w:rPr>
          <w:rFonts w:ascii="Arial" w:hAnsi="Arial" w:cs="Arial"/>
          <w:sz w:val="20"/>
          <w:szCs w:val="20"/>
          <w:lang w:val="hr-HR"/>
        </w:rPr>
      </w:pPr>
    </w:p>
    <w:p w14:paraId="4744A038" w14:textId="42FB336B"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Zoran Stiperski (predavanja)</w:t>
      </w:r>
      <w:r w:rsidRPr="00D73D4A">
        <w:rPr>
          <w:rFonts w:ascii="Arial" w:hAnsi="Arial" w:cs="Arial"/>
          <w:b/>
          <w:i/>
          <w:sz w:val="16"/>
          <w:szCs w:val="16"/>
          <w:lang w:val="hr-HR"/>
        </w:rPr>
        <w:t>,</w:t>
      </w:r>
      <w:r w:rsidRPr="00D73D4A">
        <w:rPr>
          <w:rFonts w:ascii="Arial" w:hAnsi="Arial" w:cs="Arial"/>
          <w:b/>
          <w:sz w:val="16"/>
          <w:szCs w:val="16"/>
          <w:lang w:val="hr-HR"/>
        </w:rPr>
        <w:t xml:space="preserve">  </w:t>
      </w:r>
      <w:r w:rsidRPr="00D73D4A">
        <w:rPr>
          <w:rFonts w:ascii="Arial" w:hAnsi="Arial" w:cs="Arial"/>
          <w:sz w:val="16"/>
          <w:szCs w:val="16"/>
          <w:lang w:val="hr-HR"/>
        </w:rPr>
        <w:t>izv.</w:t>
      </w:r>
      <w:r w:rsidR="00344E10">
        <w:rPr>
          <w:rFonts w:ascii="Arial" w:hAnsi="Arial" w:cs="Arial"/>
          <w:sz w:val="16"/>
          <w:szCs w:val="16"/>
          <w:lang w:val="hr-HR"/>
        </w:rPr>
        <w:t xml:space="preserve"> </w:t>
      </w:r>
      <w:r w:rsidRPr="00D73D4A">
        <w:rPr>
          <w:rFonts w:ascii="Arial" w:hAnsi="Arial" w:cs="Arial"/>
          <w:sz w:val="16"/>
          <w:szCs w:val="16"/>
          <w:lang w:val="hr-HR"/>
        </w:rPr>
        <w:t>prof.</w:t>
      </w:r>
      <w:r w:rsidR="00344E10">
        <w:rPr>
          <w:rFonts w:ascii="Arial" w:hAnsi="Arial" w:cs="Arial"/>
          <w:sz w:val="16"/>
          <w:szCs w:val="16"/>
          <w:lang w:val="hr-HR"/>
        </w:rPr>
        <w:t xml:space="preserve"> </w:t>
      </w:r>
      <w:r w:rsidRPr="00D73D4A">
        <w:rPr>
          <w:rFonts w:ascii="Arial" w:hAnsi="Arial" w:cs="Arial"/>
          <w:sz w:val="16"/>
          <w:szCs w:val="16"/>
          <w:lang w:val="hr-HR"/>
        </w:rPr>
        <w:t>dr.</w:t>
      </w:r>
      <w:r w:rsidR="00344E10">
        <w:rPr>
          <w:rFonts w:ascii="Arial" w:hAnsi="Arial" w:cs="Arial"/>
          <w:sz w:val="16"/>
          <w:szCs w:val="16"/>
          <w:lang w:val="hr-HR"/>
        </w:rPr>
        <w:t xml:space="preserve"> </w:t>
      </w:r>
      <w:r w:rsidRPr="00D73D4A">
        <w:rPr>
          <w:rFonts w:ascii="Arial" w:hAnsi="Arial" w:cs="Arial"/>
          <w:sz w:val="16"/>
          <w:szCs w:val="16"/>
          <w:lang w:val="hr-HR"/>
        </w:rPr>
        <w:t>sc. Jelena Lončar (predavanja i seminar)</w:t>
      </w:r>
    </w:p>
    <w:p w14:paraId="2EC361EE"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1890BC48"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3.0</w:t>
      </w:r>
    </w:p>
    <w:p w14:paraId="0393E150"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38795</w:t>
      </w:r>
    </w:p>
    <w:p w14:paraId="5B3774A8" w14:textId="77777777" w:rsidR="00D73D4A" w:rsidRPr="00D73D4A" w:rsidRDefault="00D73D4A" w:rsidP="00D73D4A">
      <w:pPr>
        <w:spacing w:after="0" w:line="240" w:lineRule="auto"/>
        <w:rPr>
          <w:rFonts w:ascii="Arial" w:hAnsi="Arial" w:cs="Arial"/>
          <w:sz w:val="16"/>
          <w:szCs w:val="16"/>
          <w:lang w:val="hr-HR"/>
        </w:rPr>
      </w:pPr>
    </w:p>
    <w:p w14:paraId="79832C84"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384FBBD7" w14:textId="77777777" w:rsidR="00D73D4A" w:rsidRPr="00D73D4A" w:rsidRDefault="00D73D4A" w:rsidP="00D73D4A">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Seminarski rad (20 % ocjene)</w:t>
      </w:r>
    </w:p>
    <w:p w14:paraId="65E5F28E" w14:textId="77777777" w:rsidR="00D73D4A" w:rsidRPr="00D73D4A" w:rsidRDefault="00D73D4A" w:rsidP="00D73D4A">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Pisani ispit (80 % ocjene)</w:t>
      </w:r>
    </w:p>
    <w:p w14:paraId="41972E6B" w14:textId="77777777" w:rsidR="00D73D4A" w:rsidRPr="00D73D4A" w:rsidRDefault="00D73D4A" w:rsidP="00D73D4A">
      <w:pPr>
        <w:spacing w:after="0" w:line="240" w:lineRule="auto"/>
        <w:rPr>
          <w:rFonts w:ascii="Arial" w:hAnsi="Arial" w:cs="Arial"/>
          <w:b/>
          <w:sz w:val="16"/>
          <w:szCs w:val="16"/>
          <w:lang w:val="hr-HR"/>
        </w:rPr>
      </w:pPr>
    </w:p>
    <w:p w14:paraId="5FDC89DF"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Seminar</w:t>
      </w:r>
    </w:p>
    <w:p w14:paraId="2AA22966"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sastoji u tome da početkom semestra studenti dobiju ili biraju problemsku temu koju će trebati samostalno istražiti.</w:t>
      </w:r>
    </w:p>
    <w:p w14:paraId="2A1AEB6C"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predaju u pisanom obliku i usmeno prezentiraju u drugoj polovici semestra.</w:t>
      </w:r>
    </w:p>
    <w:p w14:paraId="65C65F01"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ocjenjuju i nose ukupno 20 % ukupne ocjene na kolegiju.</w:t>
      </w:r>
    </w:p>
    <w:p w14:paraId="1F573E06" w14:textId="77777777" w:rsidR="00D73D4A" w:rsidRPr="00D73D4A" w:rsidRDefault="00D73D4A" w:rsidP="00D73D4A">
      <w:pPr>
        <w:spacing w:after="0" w:line="240" w:lineRule="auto"/>
        <w:rPr>
          <w:rFonts w:ascii="Arial" w:hAnsi="Arial" w:cs="Arial"/>
          <w:sz w:val="16"/>
          <w:szCs w:val="16"/>
          <w:lang w:val="hr-HR"/>
        </w:rPr>
      </w:pPr>
    </w:p>
    <w:p w14:paraId="70F3336F"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3D091F90"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obvezne literature te se sastoji od pitanja objektivnog tipa.</w:t>
      </w:r>
    </w:p>
    <w:p w14:paraId="220CA311"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80 % ocjene te ga u dogovoru sa studentima može zamijeniti završni kolokvij.</w:t>
      </w:r>
    </w:p>
    <w:p w14:paraId="59D88F27" w14:textId="77777777" w:rsidR="00D73D4A" w:rsidRPr="00D73D4A" w:rsidRDefault="00D73D4A" w:rsidP="00D73D4A">
      <w:pPr>
        <w:spacing w:after="0" w:line="240" w:lineRule="auto"/>
        <w:rPr>
          <w:rFonts w:ascii="Arial" w:hAnsi="Arial" w:cs="Arial"/>
          <w:sz w:val="16"/>
          <w:szCs w:val="16"/>
          <w:lang w:val="hr-HR"/>
        </w:rPr>
      </w:pPr>
    </w:p>
    <w:p w14:paraId="63F8AC0C"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55ED433E" w14:textId="77777777" w:rsidR="00D73D4A" w:rsidRPr="00D73D4A" w:rsidRDefault="00D73D4A" w:rsidP="00D73D4A">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formira se zbrajanjem postotaka iz seminara i pisanog ispita. </w:t>
      </w:r>
    </w:p>
    <w:p w14:paraId="0A39772C" w14:textId="77777777" w:rsidR="00D73D4A" w:rsidRPr="00D73D4A" w:rsidRDefault="00D73D4A" w:rsidP="00D73D4A">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Ukupni postotak iznosi 100 i ocjena se formira prema sljedećoj bodovnoj ljestvici:</w:t>
      </w:r>
    </w:p>
    <w:p w14:paraId="599D77B3" w14:textId="77777777" w:rsidR="00D73D4A" w:rsidRPr="00D73D4A" w:rsidRDefault="00D73D4A" w:rsidP="00D73D4A">
      <w:pPr>
        <w:spacing w:after="0" w:line="240" w:lineRule="auto"/>
        <w:rPr>
          <w:rFonts w:ascii="Arial" w:hAnsi="Arial" w:cs="Arial"/>
          <w:sz w:val="16"/>
          <w:szCs w:val="16"/>
          <w:lang w:val="hr-HR"/>
        </w:rPr>
      </w:pPr>
    </w:p>
    <w:p w14:paraId="0905E805"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50 – 64 bodova</w:t>
      </w:r>
      <w:r w:rsidRPr="00D73D4A">
        <w:rPr>
          <w:rFonts w:ascii="Arial" w:hAnsi="Arial" w:cs="Arial"/>
          <w:sz w:val="16"/>
          <w:szCs w:val="16"/>
          <w:lang w:val="hr-HR"/>
        </w:rPr>
        <w:tab/>
      </w:r>
      <w:r w:rsidRPr="00D73D4A">
        <w:rPr>
          <w:rFonts w:ascii="Arial" w:hAnsi="Arial" w:cs="Arial"/>
          <w:sz w:val="16"/>
          <w:szCs w:val="16"/>
          <w:lang w:val="hr-HR"/>
        </w:rPr>
        <w:tab/>
        <w:t>dovoljan (2)</w:t>
      </w:r>
    </w:p>
    <w:p w14:paraId="42A2C110"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65 - 79 bodova</w:t>
      </w:r>
      <w:r w:rsidRPr="00D73D4A">
        <w:rPr>
          <w:rFonts w:ascii="Arial" w:hAnsi="Arial" w:cs="Arial"/>
          <w:sz w:val="16"/>
          <w:szCs w:val="16"/>
          <w:lang w:val="hr-HR"/>
        </w:rPr>
        <w:tab/>
      </w:r>
      <w:r w:rsidRPr="00D73D4A">
        <w:rPr>
          <w:rFonts w:ascii="Arial" w:hAnsi="Arial" w:cs="Arial"/>
          <w:sz w:val="16"/>
          <w:szCs w:val="16"/>
          <w:lang w:val="hr-HR"/>
        </w:rPr>
        <w:tab/>
        <w:t>dobar (3)</w:t>
      </w:r>
    </w:p>
    <w:p w14:paraId="78D553F5"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80 - 89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2B02D358"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90 - 100 bodova</w:t>
      </w:r>
      <w:r w:rsidRPr="00D73D4A">
        <w:rPr>
          <w:rFonts w:ascii="Arial" w:hAnsi="Arial" w:cs="Arial"/>
          <w:sz w:val="16"/>
          <w:szCs w:val="16"/>
          <w:lang w:val="hr-HR"/>
        </w:rPr>
        <w:tab/>
        <w:t xml:space="preserve">                izvrstan (5)</w:t>
      </w:r>
    </w:p>
    <w:p w14:paraId="26729BD4" w14:textId="77777777" w:rsidR="00D73D4A" w:rsidRPr="00D73D4A" w:rsidRDefault="00D73D4A" w:rsidP="00D73D4A">
      <w:pPr>
        <w:spacing w:after="0" w:line="240" w:lineRule="auto"/>
        <w:rPr>
          <w:rFonts w:ascii="Arial" w:hAnsi="Arial" w:cs="Arial"/>
          <w:sz w:val="16"/>
          <w:szCs w:val="16"/>
          <w:lang w:val="hr-HR"/>
        </w:rPr>
      </w:pPr>
    </w:p>
    <w:p w14:paraId="15D0EB16"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0AD76105" w14:textId="77777777" w:rsidR="00D73D4A" w:rsidRPr="00D73D4A" w:rsidRDefault="00D73D4A" w:rsidP="00270FF9">
      <w:pPr>
        <w:numPr>
          <w:ilvl w:val="0"/>
          <w:numId w:val="230"/>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web stranici Geografskog odsjeka  i wordpressu (https://stiperskipredavanja.wordpress.com/kolegiji/industrijska-geografija/)</w:t>
      </w:r>
    </w:p>
    <w:p w14:paraId="03B1AEDF" w14:textId="77777777" w:rsidR="00D73D4A" w:rsidRPr="00D73D4A" w:rsidRDefault="00D73D4A" w:rsidP="00270FF9">
      <w:pPr>
        <w:numPr>
          <w:ilvl w:val="0"/>
          <w:numId w:val="230"/>
        </w:numPr>
        <w:spacing w:after="0" w:line="240" w:lineRule="auto"/>
        <w:contextualSpacing/>
        <w:rPr>
          <w:rFonts w:ascii="Arial" w:hAnsi="Arial" w:cs="Arial"/>
          <w:color w:val="000000" w:themeColor="text1"/>
          <w:sz w:val="16"/>
          <w:szCs w:val="16"/>
          <w:lang w:val="hr-HR"/>
        </w:rPr>
      </w:pPr>
      <w:r w:rsidRPr="00D73D4A">
        <w:rPr>
          <w:rFonts w:ascii="Arial" w:hAnsi="Arial" w:cs="Arial"/>
          <w:color w:val="000000" w:themeColor="text1"/>
          <w:sz w:val="16"/>
          <w:szCs w:val="16"/>
          <w:lang w:val="hr-HR"/>
        </w:rPr>
        <w:t xml:space="preserve">Lončar, J., Stiperski, Z., 2019. </w:t>
      </w:r>
      <w:r w:rsidRPr="00D73D4A">
        <w:rPr>
          <w:rFonts w:ascii="Arial" w:hAnsi="Arial" w:cs="Arial"/>
          <w:i/>
          <w:color w:val="000000" w:themeColor="text1"/>
          <w:sz w:val="16"/>
          <w:szCs w:val="16"/>
          <w:lang w:val="hr-HR"/>
        </w:rPr>
        <w:t>Industrijska geografija</w:t>
      </w:r>
      <w:r w:rsidRPr="00D73D4A">
        <w:rPr>
          <w:rFonts w:ascii="Arial" w:hAnsi="Arial" w:cs="Arial"/>
          <w:color w:val="000000" w:themeColor="text1"/>
          <w:sz w:val="16"/>
          <w:szCs w:val="16"/>
          <w:lang w:val="hr-HR"/>
        </w:rPr>
        <w:t>, Sveučilišni udžbenik</w:t>
      </w:r>
    </w:p>
    <w:p w14:paraId="528E6160" w14:textId="77777777" w:rsidR="00D73D4A" w:rsidRPr="00D73D4A" w:rsidRDefault="00D73D4A" w:rsidP="00270FF9">
      <w:pPr>
        <w:numPr>
          <w:ilvl w:val="0"/>
          <w:numId w:val="230"/>
        </w:numPr>
        <w:shd w:val="clear" w:color="auto" w:fill="FFFFFF"/>
        <w:spacing w:beforeAutospacing="1" w:after="0" w:afterAutospacing="1" w:line="240" w:lineRule="auto"/>
        <w:textAlignment w:val="baseline"/>
        <w:rPr>
          <w:rFonts w:ascii="Arial" w:eastAsia="Times New Roman" w:hAnsi="Arial" w:cs="Arial"/>
          <w:color w:val="000000" w:themeColor="text1"/>
          <w:sz w:val="16"/>
          <w:szCs w:val="16"/>
          <w:lang w:val="hr-HR" w:eastAsia="hr-HR"/>
        </w:rPr>
      </w:pPr>
      <w:r w:rsidRPr="00D73D4A">
        <w:rPr>
          <w:rFonts w:ascii="Arial" w:eastAsia="Times New Roman" w:hAnsi="Arial" w:cs="Arial"/>
          <w:color w:val="000000" w:themeColor="text1"/>
          <w:sz w:val="16"/>
          <w:szCs w:val="16"/>
          <w:lang w:val="hr-HR" w:eastAsia="hr-HR"/>
        </w:rPr>
        <w:t xml:space="preserve">Marić, K., Matić, J., 2018: Inozemna izravna ulaganja u Republiku Hrvatsku i usporedba s odabranim nerazvijenim zemljama. </w:t>
      </w:r>
      <w:r w:rsidRPr="00D73D4A">
        <w:rPr>
          <w:rFonts w:ascii="Arial" w:eastAsia="Times New Roman" w:hAnsi="Arial" w:cs="Arial"/>
          <w:i/>
          <w:color w:val="000000" w:themeColor="text1"/>
          <w:sz w:val="16"/>
          <w:szCs w:val="16"/>
          <w:lang w:val="hr-HR" w:eastAsia="hr-HR"/>
        </w:rPr>
        <w:t>Zbornik sveučilišta Libertas</w:t>
      </w:r>
      <w:r w:rsidRPr="00D73D4A">
        <w:rPr>
          <w:rFonts w:ascii="Arial" w:eastAsia="Times New Roman" w:hAnsi="Arial" w:cs="Arial"/>
          <w:color w:val="000000" w:themeColor="text1"/>
          <w:sz w:val="16"/>
          <w:szCs w:val="16"/>
          <w:lang w:val="hr-HR" w:eastAsia="hr-HR"/>
        </w:rPr>
        <w:t xml:space="preserve"> 3, Zagreb, 147-167.</w:t>
      </w:r>
    </w:p>
    <w:p w14:paraId="3B3A7AD7" w14:textId="77777777" w:rsidR="00D73D4A" w:rsidRPr="00D73D4A" w:rsidRDefault="00D73D4A" w:rsidP="00270FF9">
      <w:pPr>
        <w:numPr>
          <w:ilvl w:val="0"/>
          <w:numId w:val="230"/>
        </w:numPr>
        <w:shd w:val="clear" w:color="auto" w:fill="FFFFFF"/>
        <w:spacing w:after="0" w:line="240" w:lineRule="auto"/>
        <w:textAlignment w:val="baseline"/>
        <w:rPr>
          <w:rFonts w:ascii="Arial" w:eastAsia="Times New Roman" w:hAnsi="Arial" w:cs="Arial"/>
          <w:color w:val="000000" w:themeColor="text1"/>
          <w:sz w:val="16"/>
          <w:szCs w:val="16"/>
          <w:lang w:val="hr-HR" w:eastAsia="hr-HR"/>
        </w:rPr>
      </w:pPr>
      <w:r w:rsidRPr="00D73D4A">
        <w:rPr>
          <w:rFonts w:ascii="Arial" w:eastAsia="Times New Roman" w:hAnsi="Arial" w:cs="Arial"/>
          <w:color w:val="000000" w:themeColor="text1"/>
          <w:sz w:val="16"/>
          <w:szCs w:val="16"/>
          <w:lang w:val="hr-HR" w:eastAsia="hr-HR"/>
        </w:rPr>
        <w:t xml:space="preserve">Prester, J., Rašić Bakarić, I., 2017: Analiza strukturnih obilježja prerađivačke industrije Republike Hrvatske. </w:t>
      </w:r>
      <w:r w:rsidRPr="00D73D4A">
        <w:rPr>
          <w:rFonts w:ascii="Arial" w:eastAsia="Times New Roman" w:hAnsi="Arial" w:cs="Arial"/>
          <w:i/>
          <w:color w:val="000000" w:themeColor="text1"/>
          <w:sz w:val="16"/>
          <w:szCs w:val="16"/>
          <w:lang w:val="hr-HR" w:eastAsia="hr-HR"/>
        </w:rPr>
        <w:t>Ekonomski pregled</w:t>
      </w:r>
      <w:r w:rsidRPr="00D73D4A">
        <w:rPr>
          <w:rFonts w:ascii="Arial" w:eastAsia="Times New Roman" w:hAnsi="Arial" w:cs="Arial"/>
          <w:color w:val="000000" w:themeColor="text1"/>
          <w:sz w:val="16"/>
          <w:szCs w:val="16"/>
          <w:lang w:val="hr-HR" w:eastAsia="hr-HR"/>
        </w:rPr>
        <w:t>, 68 (4), Zagreb. 341-383.</w:t>
      </w:r>
    </w:p>
    <w:p w14:paraId="4D875136" w14:textId="77777777" w:rsidR="00D73D4A" w:rsidRPr="00D73D4A" w:rsidRDefault="00D73D4A" w:rsidP="00270FF9">
      <w:pPr>
        <w:numPr>
          <w:ilvl w:val="0"/>
          <w:numId w:val="230"/>
        </w:numPr>
        <w:shd w:val="clear" w:color="auto" w:fill="FFFFFF"/>
        <w:spacing w:after="0" w:line="240" w:lineRule="auto"/>
        <w:textAlignment w:val="baseline"/>
        <w:rPr>
          <w:rFonts w:ascii="Arial" w:eastAsia="Times New Roman" w:hAnsi="Arial" w:cs="Arial"/>
          <w:color w:val="000000" w:themeColor="text1"/>
          <w:sz w:val="16"/>
          <w:szCs w:val="16"/>
          <w:lang w:val="hr-HR" w:eastAsia="hr-HR"/>
        </w:rPr>
      </w:pPr>
      <w:r w:rsidRPr="00D73D4A">
        <w:rPr>
          <w:rFonts w:ascii="Arial" w:eastAsia="Times New Roman" w:hAnsi="Arial" w:cs="Arial"/>
          <w:color w:val="000000" w:themeColor="text1"/>
          <w:sz w:val="16"/>
          <w:szCs w:val="16"/>
          <w:lang w:val="hr-HR" w:eastAsia="hr-HR"/>
        </w:rPr>
        <w:t xml:space="preserve">Božić Miljković, I., 2012: Konkurentnost balkanskih zemalja u spoljnoj trgovini u uslovima globalizacije. </w:t>
      </w:r>
      <w:r w:rsidRPr="00D73D4A">
        <w:rPr>
          <w:rFonts w:ascii="Arial" w:eastAsia="Times New Roman" w:hAnsi="Arial" w:cs="Arial"/>
          <w:i/>
          <w:color w:val="000000" w:themeColor="text1"/>
          <w:sz w:val="16"/>
          <w:szCs w:val="16"/>
          <w:lang w:val="hr-HR" w:eastAsia="hr-HR"/>
        </w:rPr>
        <w:t>Međunarodni problemi</w:t>
      </w:r>
      <w:r w:rsidRPr="00D73D4A">
        <w:rPr>
          <w:rFonts w:ascii="Arial" w:eastAsia="Times New Roman" w:hAnsi="Arial" w:cs="Arial"/>
          <w:color w:val="000000" w:themeColor="text1"/>
          <w:sz w:val="16"/>
          <w:szCs w:val="16"/>
          <w:lang w:val="hr-HR" w:eastAsia="hr-HR"/>
        </w:rPr>
        <w:t>. I, Beograd, 67-81.</w:t>
      </w:r>
    </w:p>
    <w:p w14:paraId="5B436CEB" w14:textId="77777777" w:rsidR="00D73D4A" w:rsidRPr="00D73D4A" w:rsidRDefault="00D73D4A" w:rsidP="00270FF9">
      <w:pPr>
        <w:numPr>
          <w:ilvl w:val="0"/>
          <w:numId w:val="230"/>
        </w:numPr>
        <w:shd w:val="clear" w:color="auto" w:fill="FFFFFF"/>
        <w:spacing w:after="0" w:line="240" w:lineRule="auto"/>
        <w:textAlignment w:val="baseline"/>
        <w:rPr>
          <w:rFonts w:ascii="Arial" w:eastAsia="Times New Roman" w:hAnsi="Arial" w:cs="Arial"/>
          <w:color w:val="000000" w:themeColor="text1"/>
          <w:sz w:val="16"/>
          <w:szCs w:val="16"/>
          <w:lang w:val="hr-HR" w:eastAsia="hr-HR"/>
        </w:rPr>
      </w:pPr>
      <w:r w:rsidRPr="00D73D4A">
        <w:rPr>
          <w:rFonts w:ascii="Arial" w:eastAsia="Times New Roman" w:hAnsi="Arial" w:cs="Arial"/>
          <w:color w:val="000000" w:themeColor="text1"/>
          <w:sz w:val="16"/>
          <w:szCs w:val="16"/>
          <w:lang w:val="hr-HR" w:eastAsia="hr-HR"/>
        </w:rPr>
        <w:t xml:space="preserve">Braičić, Z., Stiperski, Z., Njegač, D., 2009. Utjecaj gospodarske tranzicije i rata na promjene u prostornoj slici i zaposlenosti Sisačke regije. </w:t>
      </w:r>
      <w:r w:rsidRPr="00D73D4A">
        <w:rPr>
          <w:rFonts w:ascii="Arial" w:eastAsia="Times New Roman" w:hAnsi="Arial" w:cs="Arial"/>
          <w:i/>
          <w:color w:val="000000" w:themeColor="text1"/>
          <w:sz w:val="16"/>
          <w:szCs w:val="16"/>
          <w:lang w:val="hr-HR" w:eastAsia="hr-HR"/>
        </w:rPr>
        <w:t>Hrvatski geografski glasnik</w:t>
      </w:r>
      <w:r w:rsidRPr="00D73D4A">
        <w:rPr>
          <w:rFonts w:ascii="Arial" w:eastAsia="Times New Roman" w:hAnsi="Arial" w:cs="Arial"/>
          <w:color w:val="000000" w:themeColor="text1"/>
          <w:sz w:val="16"/>
          <w:szCs w:val="16"/>
          <w:lang w:val="hr-HR" w:eastAsia="hr-HR"/>
        </w:rPr>
        <w:t>. 71/1, Zagreb, 103-125.</w:t>
      </w:r>
    </w:p>
    <w:p w14:paraId="44B64737" w14:textId="77777777" w:rsidR="00D73D4A" w:rsidRPr="00D73D4A" w:rsidRDefault="00D73D4A" w:rsidP="00270FF9">
      <w:pPr>
        <w:numPr>
          <w:ilvl w:val="0"/>
          <w:numId w:val="230"/>
        </w:numPr>
        <w:shd w:val="clear" w:color="auto" w:fill="FFFFFF"/>
        <w:spacing w:after="0" w:line="240" w:lineRule="auto"/>
        <w:textAlignment w:val="baseline"/>
        <w:rPr>
          <w:rFonts w:ascii="Arial" w:eastAsia="Times New Roman" w:hAnsi="Arial" w:cs="Arial"/>
          <w:color w:val="000000" w:themeColor="text1"/>
          <w:sz w:val="16"/>
          <w:szCs w:val="16"/>
          <w:lang w:val="hr-HR" w:eastAsia="hr-HR"/>
        </w:rPr>
      </w:pPr>
      <w:r w:rsidRPr="00D73D4A">
        <w:rPr>
          <w:rFonts w:ascii="Arial" w:eastAsia="Times New Roman" w:hAnsi="Arial" w:cs="Arial"/>
          <w:color w:val="000000" w:themeColor="text1"/>
          <w:sz w:val="16"/>
          <w:szCs w:val="16"/>
          <w:lang w:val="hr-HR" w:eastAsia="hr-HR"/>
        </w:rPr>
        <w:t xml:space="preserve">Lončar, J., 2008. Industrijske, slobodne i poslovne zone – pojam, značenje i faktori lokacije. </w:t>
      </w:r>
      <w:r w:rsidRPr="00D73D4A">
        <w:rPr>
          <w:rFonts w:ascii="Arial" w:eastAsia="Times New Roman" w:hAnsi="Arial" w:cs="Arial"/>
          <w:i/>
          <w:color w:val="000000" w:themeColor="text1"/>
          <w:sz w:val="16"/>
          <w:szCs w:val="16"/>
          <w:lang w:val="hr-HR" w:eastAsia="hr-HR"/>
        </w:rPr>
        <w:t>Geoadria</w:t>
      </w:r>
      <w:r w:rsidRPr="00D73D4A">
        <w:rPr>
          <w:rFonts w:ascii="Arial" w:eastAsia="Times New Roman" w:hAnsi="Arial" w:cs="Arial"/>
          <w:color w:val="000000" w:themeColor="text1"/>
          <w:sz w:val="16"/>
          <w:szCs w:val="16"/>
          <w:lang w:val="hr-HR" w:eastAsia="hr-HR"/>
        </w:rPr>
        <w:t>. 13/2, Zadar, 187-206.</w:t>
      </w:r>
    </w:p>
    <w:p w14:paraId="1FD6ECA3" w14:textId="77777777" w:rsidR="00D73D4A" w:rsidRPr="00D73D4A" w:rsidRDefault="00D73D4A" w:rsidP="00270FF9">
      <w:pPr>
        <w:numPr>
          <w:ilvl w:val="0"/>
          <w:numId w:val="230"/>
        </w:numPr>
        <w:shd w:val="clear" w:color="auto" w:fill="FFFFFF"/>
        <w:spacing w:after="0" w:line="240" w:lineRule="auto"/>
        <w:textAlignment w:val="baseline"/>
        <w:rPr>
          <w:rFonts w:ascii="Arial" w:eastAsia="Times New Roman" w:hAnsi="Arial" w:cs="Arial"/>
          <w:sz w:val="16"/>
          <w:szCs w:val="16"/>
          <w:lang w:val="hr-HR" w:eastAsia="hr-HR"/>
        </w:rPr>
      </w:pPr>
      <w:r w:rsidRPr="00D73D4A">
        <w:rPr>
          <w:rFonts w:ascii="Arial" w:eastAsia="Times New Roman" w:hAnsi="Arial" w:cs="Arial"/>
          <w:color w:val="000000" w:themeColor="text1"/>
          <w:sz w:val="16"/>
          <w:szCs w:val="16"/>
          <w:lang w:val="hr-HR" w:eastAsia="hr-HR"/>
        </w:rPr>
        <w:t xml:space="preserve">Stiperski Z. (1995). Hijerarhija činitelja industrijske lokacije na primjeru zapadne Hrvatske. </w:t>
      </w:r>
      <w:r w:rsidRPr="00D73D4A">
        <w:rPr>
          <w:rFonts w:ascii="Arial" w:eastAsia="Times New Roman" w:hAnsi="Arial" w:cs="Arial"/>
          <w:i/>
          <w:color w:val="000000" w:themeColor="text1"/>
          <w:sz w:val="16"/>
          <w:szCs w:val="16"/>
          <w:lang w:val="hr-HR" w:eastAsia="hr-HR"/>
        </w:rPr>
        <w:t>Prostor</w:t>
      </w:r>
      <w:r w:rsidRPr="00D73D4A">
        <w:rPr>
          <w:rFonts w:ascii="Arial" w:eastAsia="Times New Roman" w:hAnsi="Arial" w:cs="Arial"/>
          <w:color w:val="000000" w:themeColor="text1"/>
          <w:sz w:val="16"/>
          <w:szCs w:val="16"/>
          <w:lang w:val="hr-HR" w:eastAsia="hr-HR"/>
        </w:rPr>
        <w:t>, Vol. 3., Br. 1(9). Zagreb. 11-24.</w:t>
      </w:r>
      <w:r w:rsidRPr="00D73D4A">
        <w:rPr>
          <w:rFonts w:ascii="Arial" w:eastAsia="Times New Roman" w:hAnsi="Arial" w:cs="Arial"/>
          <w:color w:val="444444"/>
          <w:sz w:val="16"/>
          <w:szCs w:val="16"/>
          <w:lang w:val="hr-HR" w:eastAsia="hr-HR"/>
        </w:rPr>
        <w:br/>
      </w:r>
    </w:p>
    <w:p w14:paraId="3DB7DD6F" w14:textId="1BE9ED8C"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URBANI SISTEMI SVIJETA</w:t>
      </w:r>
    </w:p>
    <w:p w14:paraId="51B6C443" w14:textId="77777777" w:rsidR="00D73D4A" w:rsidRPr="00D73D4A" w:rsidRDefault="00D73D4A" w:rsidP="00D73D4A">
      <w:pPr>
        <w:spacing w:after="0" w:line="240" w:lineRule="auto"/>
        <w:rPr>
          <w:rFonts w:ascii="Arial" w:hAnsi="Arial" w:cs="Arial"/>
          <w:b/>
          <w:sz w:val="16"/>
          <w:szCs w:val="16"/>
          <w:lang w:val="hr-HR"/>
        </w:rPr>
      </w:pPr>
    </w:p>
    <w:p w14:paraId="6B942F7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Nastavnik: </w:t>
      </w:r>
      <w:r w:rsidRPr="00D73D4A">
        <w:rPr>
          <w:rFonts w:ascii="Arial" w:hAnsi="Arial" w:cs="Arial"/>
          <w:sz w:val="16"/>
          <w:szCs w:val="16"/>
          <w:lang w:val="hr-HR"/>
        </w:rPr>
        <w:t>prof. dr. sc. Dražen Njegač</w:t>
      </w:r>
    </w:p>
    <w:p w14:paraId="2EEE662A"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0AD22311"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3A97F36E"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61213</w:t>
      </w:r>
    </w:p>
    <w:p w14:paraId="72629BE6" w14:textId="77777777" w:rsidR="00D73D4A" w:rsidRPr="00D73D4A" w:rsidRDefault="00D73D4A" w:rsidP="00D73D4A">
      <w:pPr>
        <w:spacing w:after="0" w:line="240" w:lineRule="auto"/>
        <w:rPr>
          <w:rFonts w:ascii="Arial" w:hAnsi="Arial" w:cs="Arial"/>
          <w:sz w:val="16"/>
          <w:szCs w:val="16"/>
          <w:lang w:val="hr-HR"/>
        </w:rPr>
      </w:pPr>
    </w:p>
    <w:p w14:paraId="4C03B7B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45AB0C4B" w14:textId="77777777" w:rsidR="00D73D4A" w:rsidRPr="00D73D4A" w:rsidRDefault="00D73D4A" w:rsidP="00270FF9">
      <w:pPr>
        <w:numPr>
          <w:ilvl w:val="0"/>
          <w:numId w:val="232"/>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4E0370E9" w14:textId="77777777" w:rsidR="00D73D4A" w:rsidRPr="00D73D4A" w:rsidRDefault="00D73D4A" w:rsidP="00270FF9">
      <w:pPr>
        <w:numPr>
          <w:ilvl w:val="0"/>
          <w:numId w:val="232"/>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w:t>
      </w:r>
    </w:p>
    <w:p w14:paraId="750F8869" w14:textId="77777777" w:rsidR="00D73D4A" w:rsidRPr="00D73D4A" w:rsidRDefault="00D73D4A" w:rsidP="00270FF9">
      <w:pPr>
        <w:numPr>
          <w:ilvl w:val="0"/>
          <w:numId w:val="232"/>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6FF12851" w14:textId="77777777" w:rsidR="00D73D4A" w:rsidRPr="00D73D4A" w:rsidRDefault="00D73D4A" w:rsidP="00D73D4A">
      <w:pPr>
        <w:spacing w:after="0" w:line="240" w:lineRule="auto"/>
        <w:rPr>
          <w:rFonts w:ascii="Arial" w:hAnsi="Arial" w:cs="Arial"/>
          <w:sz w:val="16"/>
          <w:szCs w:val="16"/>
          <w:lang w:val="hr-HR"/>
        </w:rPr>
      </w:pPr>
    </w:p>
    <w:p w14:paraId="11A4952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71FAB808" w14:textId="77777777" w:rsidR="00D73D4A" w:rsidRPr="00D73D4A" w:rsidRDefault="00D73D4A"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ocjenjuje se ocjenama od 1-5, a ta se ocjena uzima u obzir kao modifikator konačne ocjene.</w:t>
      </w:r>
    </w:p>
    <w:p w14:paraId="3A72F3F5" w14:textId="77777777" w:rsidR="00D73D4A" w:rsidRPr="00D73D4A" w:rsidRDefault="00D73D4A" w:rsidP="00D73D4A">
      <w:pPr>
        <w:spacing w:after="0" w:line="240" w:lineRule="auto"/>
        <w:rPr>
          <w:rFonts w:ascii="Arial" w:hAnsi="Arial" w:cs="Arial"/>
          <w:sz w:val="16"/>
          <w:szCs w:val="16"/>
          <w:lang w:val="hr-HR"/>
        </w:rPr>
      </w:pPr>
    </w:p>
    <w:p w14:paraId="6705CAF4"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6447E162" w14:textId="77777777" w:rsidR="00D73D4A" w:rsidRPr="00D73D4A" w:rsidRDefault="00D73D4A" w:rsidP="00270FF9">
      <w:pPr>
        <w:numPr>
          <w:ilvl w:val="0"/>
          <w:numId w:val="224"/>
        </w:numPr>
        <w:spacing w:after="0" w:line="240" w:lineRule="auto"/>
        <w:contextualSpacing/>
        <w:rPr>
          <w:rFonts w:ascii="Arial" w:eastAsia="Times New Roman" w:hAnsi="Arial" w:cs="Arial"/>
          <w:color w:val="000000"/>
          <w:sz w:val="16"/>
          <w:szCs w:val="16"/>
          <w:lang w:val="hr-HR"/>
        </w:rPr>
      </w:pPr>
      <w:r w:rsidRPr="00D73D4A">
        <w:rPr>
          <w:rFonts w:ascii="Arial" w:hAnsi="Arial" w:cs="Arial"/>
          <w:sz w:val="16"/>
          <w:szCs w:val="16"/>
          <w:lang w:val="hr-HR"/>
        </w:rPr>
        <w:t xml:space="preserve">Pisani ispit sastoji se od </w:t>
      </w:r>
      <w:r w:rsidRPr="00D73D4A">
        <w:rPr>
          <w:rFonts w:ascii="Arial" w:eastAsia="Times New Roman" w:hAnsi="Arial" w:cs="Arial"/>
          <w:color w:val="000000"/>
          <w:sz w:val="16"/>
          <w:szCs w:val="16"/>
          <w:lang w:val="hr-HR"/>
        </w:rPr>
        <w:t>pet pitanja esejskog tipa. Svaki odgovor se zasebno vrednuje ocjenama od 1-5, pri čemu za prolaznost barem 3 od 5 odgovora moraju biti pozitivno ocijenjena.</w:t>
      </w:r>
    </w:p>
    <w:p w14:paraId="349E5846" w14:textId="77777777" w:rsidR="00D73D4A" w:rsidRPr="00D73D4A" w:rsidRDefault="00D73D4A" w:rsidP="00D73D4A">
      <w:pPr>
        <w:spacing w:after="0" w:line="240" w:lineRule="auto"/>
        <w:rPr>
          <w:rFonts w:ascii="Arial" w:hAnsi="Arial" w:cs="Arial"/>
          <w:sz w:val="16"/>
          <w:szCs w:val="16"/>
          <w:lang w:val="hr-HR"/>
        </w:rPr>
      </w:pPr>
    </w:p>
    <w:p w14:paraId="39AD4FF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 xml:space="preserve">Usmeni ispit </w:t>
      </w:r>
    </w:p>
    <w:p w14:paraId="48E0BA93" w14:textId="77777777" w:rsidR="00D73D4A" w:rsidRPr="00D73D4A" w:rsidRDefault="00D73D4A" w:rsidP="00270FF9">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Usmeni dio ispita sastoji se od tri pitanja od kojih 2 moraju biti pozitivno ocijenjena. </w:t>
      </w:r>
      <w:r w:rsidRPr="00D73D4A">
        <w:rPr>
          <w:rFonts w:ascii="Arial" w:eastAsia="Times New Roman" w:hAnsi="Arial" w:cs="Arial"/>
          <w:color w:val="000000"/>
          <w:sz w:val="16"/>
          <w:szCs w:val="16"/>
          <w:lang w:val="it-IT"/>
        </w:rPr>
        <w:t> </w:t>
      </w:r>
    </w:p>
    <w:p w14:paraId="70627410" w14:textId="77777777" w:rsidR="00D73D4A" w:rsidRPr="00D73D4A" w:rsidRDefault="00D73D4A" w:rsidP="00D73D4A">
      <w:pPr>
        <w:spacing w:after="0" w:line="240" w:lineRule="auto"/>
        <w:rPr>
          <w:rFonts w:ascii="Arial" w:hAnsi="Arial" w:cs="Arial"/>
          <w:sz w:val="16"/>
          <w:szCs w:val="16"/>
          <w:lang w:val="hr-HR"/>
        </w:rPr>
      </w:pPr>
    </w:p>
    <w:p w14:paraId="0C0B81C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307E5B6D" w14:textId="77777777" w:rsidR="00D73D4A" w:rsidRPr="00D73D4A" w:rsidRDefault="00D73D4A" w:rsidP="00270FF9">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Na konačnu ocjenu, osim ocjena pismenog i usmenog ispita utječe ocjena seminara te redovitost pohađanja nastave.   </w:t>
      </w:r>
    </w:p>
    <w:p w14:paraId="7A863DE9" w14:textId="77777777" w:rsidR="00D73D4A" w:rsidRPr="00D73D4A" w:rsidRDefault="00D73D4A" w:rsidP="00D73D4A">
      <w:pPr>
        <w:spacing w:after="0" w:line="240" w:lineRule="auto"/>
        <w:rPr>
          <w:rFonts w:ascii="Arial" w:hAnsi="Arial" w:cs="Arial"/>
          <w:b/>
          <w:sz w:val="16"/>
          <w:szCs w:val="16"/>
          <w:lang w:val="hr-HR"/>
        </w:rPr>
      </w:pPr>
    </w:p>
    <w:p w14:paraId="0B02014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66F75DA6" w14:textId="77777777" w:rsidR="00D73D4A" w:rsidRPr="00D73D4A" w:rsidRDefault="00D73D4A" w:rsidP="00270FF9">
      <w:pPr>
        <w:numPr>
          <w:ilvl w:val="0"/>
          <w:numId w:val="231"/>
        </w:numPr>
        <w:spacing w:after="0" w:line="240" w:lineRule="auto"/>
        <w:contextualSpacing/>
        <w:rPr>
          <w:rFonts w:ascii="Arial" w:hAnsi="Arial" w:cs="Arial"/>
          <w:sz w:val="16"/>
          <w:szCs w:val="16"/>
          <w:lang w:val="hr-HR"/>
        </w:rPr>
      </w:pPr>
      <w:r w:rsidRPr="00D73D4A">
        <w:rPr>
          <w:rFonts w:ascii="Arial" w:eastAsia="Times New Roman" w:hAnsi="Arial" w:cs="Arial"/>
          <w:sz w:val="16"/>
          <w:szCs w:val="16"/>
          <w:lang w:val="hr-HR"/>
        </w:rPr>
        <w:t>Vresk, M. 2002.:</w:t>
      </w:r>
      <w:r w:rsidRPr="00D73D4A">
        <w:rPr>
          <w:rFonts w:ascii="Arial" w:hAnsi="Arial" w:cs="Arial"/>
          <w:sz w:val="16"/>
          <w:szCs w:val="16"/>
          <w:lang w:val="hr-HR"/>
        </w:rPr>
        <w:t xml:space="preserve"> </w:t>
      </w:r>
      <w:r w:rsidRPr="00D73D4A">
        <w:rPr>
          <w:rFonts w:ascii="Arial" w:hAnsi="Arial" w:cs="Arial"/>
          <w:i/>
          <w:sz w:val="16"/>
          <w:szCs w:val="16"/>
          <w:lang w:val="hr-HR"/>
        </w:rPr>
        <w:t>Razvoj urbanih sistema u svijetu – geografski pregled; drugo, prerađeno izdanje</w:t>
      </w:r>
      <w:r w:rsidRPr="00D73D4A">
        <w:rPr>
          <w:rFonts w:ascii="Arial" w:hAnsi="Arial" w:cs="Arial"/>
          <w:sz w:val="16"/>
          <w:szCs w:val="16"/>
          <w:lang w:val="hr-HR"/>
        </w:rPr>
        <w:t>, Školska knjiga, Zagreb</w:t>
      </w:r>
    </w:p>
    <w:p w14:paraId="3AD0A23D" w14:textId="77777777" w:rsidR="00D73D4A" w:rsidRPr="002A7D01" w:rsidRDefault="00D73D4A" w:rsidP="00270FF9">
      <w:pPr>
        <w:numPr>
          <w:ilvl w:val="0"/>
          <w:numId w:val="231"/>
        </w:numPr>
        <w:spacing w:after="0" w:line="240" w:lineRule="auto"/>
        <w:contextualSpacing/>
        <w:jc w:val="both"/>
        <w:textAlignment w:val="baseline"/>
        <w:rPr>
          <w:rFonts w:ascii="Arial" w:eastAsia="Times New Roman" w:hAnsi="Arial" w:cs="Arial"/>
          <w:sz w:val="16"/>
          <w:szCs w:val="16"/>
          <w:lang w:val="es-ES"/>
        </w:rPr>
      </w:pPr>
      <w:r w:rsidRPr="00D73D4A">
        <w:rPr>
          <w:rFonts w:ascii="Arial" w:eastAsia="Times New Roman" w:hAnsi="Arial" w:cs="Arial"/>
          <w:color w:val="000000"/>
          <w:sz w:val="16"/>
          <w:szCs w:val="16"/>
          <w:lang w:val="hr-HR"/>
        </w:rPr>
        <w:t>PP prezentacije objavljene na platformi Teams </w:t>
      </w:r>
      <w:r w:rsidRPr="002A7D01">
        <w:rPr>
          <w:rFonts w:ascii="Arial" w:eastAsia="Times New Roman" w:hAnsi="Arial" w:cs="Arial"/>
          <w:color w:val="000000"/>
          <w:sz w:val="16"/>
          <w:szCs w:val="16"/>
          <w:lang w:val="es-ES"/>
        </w:rPr>
        <w:t> </w:t>
      </w:r>
    </w:p>
    <w:p w14:paraId="70ECDE71" w14:textId="77777777" w:rsidR="00D73D4A" w:rsidRPr="00D73D4A" w:rsidRDefault="00D73D4A" w:rsidP="00270FF9">
      <w:pPr>
        <w:numPr>
          <w:ilvl w:val="0"/>
          <w:numId w:val="231"/>
        </w:numPr>
        <w:spacing w:after="0" w:line="240" w:lineRule="auto"/>
        <w:contextualSpacing/>
        <w:jc w:val="both"/>
        <w:textAlignment w:val="baseline"/>
        <w:rPr>
          <w:rFonts w:ascii="Arial" w:eastAsia="Times New Roman" w:hAnsi="Arial" w:cs="Arial"/>
          <w:sz w:val="16"/>
          <w:szCs w:val="16"/>
        </w:rPr>
      </w:pPr>
      <w:r w:rsidRPr="00D73D4A">
        <w:rPr>
          <w:rFonts w:ascii="Arial" w:eastAsia="Times New Roman" w:hAnsi="Arial" w:cs="Arial"/>
          <w:color w:val="000000"/>
          <w:sz w:val="16"/>
          <w:szCs w:val="16"/>
          <w:lang w:val="hr-HR"/>
        </w:rPr>
        <w:t xml:space="preserve">Brunn, S. D., Zeigler, D. J., Hays-Mitchell, M., Graybill, J. K. (eds), 2020: </w:t>
      </w:r>
      <w:r w:rsidRPr="00D73D4A">
        <w:rPr>
          <w:rFonts w:ascii="Arial" w:eastAsia="Times New Roman" w:hAnsi="Arial" w:cs="Arial"/>
          <w:i/>
          <w:color w:val="000000"/>
          <w:sz w:val="16"/>
          <w:szCs w:val="16"/>
          <w:lang w:val="hr-HR"/>
        </w:rPr>
        <w:t>Cities of the World: Regional Patterns and Urban Environments</w:t>
      </w:r>
      <w:r w:rsidRPr="00D73D4A">
        <w:rPr>
          <w:rFonts w:ascii="Arial" w:eastAsia="Times New Roman" w:hAnsi="Arial" w:cs="Arial"/>
          <w:color w:val="000000"/>
          <w:sz w:val="16"/>
          <w:szCs w:val="16"/>
          <w:lang w:val="hr-HR"/>
        </w:rPr>
        <w:t xml:space="preserve">, </w:t>
      </w:r>
      <w:r w:rsidRPr="00D73D4A">
        <w:rPr>
          <w:rFonts w:ascii="Arial" w:hAnsi="Arial" w:cs="Arial"/>
          <w:color w:val="0F1111"/>
          <w:sz w:val="16"/>
          <w:szCs w:val="16"/>
          <w:shd w:val="clear" w:color="auto" w:fill="FFFFFF"/>
        </w:rPr>
        <w:t>Rowman &amp; Littlefield Publishers; seventh edition (odabrana poglavlja)</w:t>
      </w:r>
    </w:p>
    <w:p w14:paraId="0DF5BC62" w14:textId="6A7FE0E0" w:rsidR="00D57927" w:rsidRDefault="00D57927" w:rsidP="00D73D4A">
      <w:pPr>
        <w:spacing w:after="0" w:line="240" w:lineRule="auto"/>
        <w:rPr>
          <w:rFonts w:ascii="Arial" w:hAnsi="Arial" w:cs="Arial"/>
          <w:b/>
          <w:color w:val="4472C4" w:themeColor="accent1"/>
          <w:sz w:val="20"/>
          <w:szCs w:val="20"/>
          <w:lang w:val="hr-HR"/>
        </w:rPr>
      </w:pPr>
    </w:p>
    <w:p w14:paraId="46E2D34E" w14:textId="06D140B0" w:rsidR="00344E10" w:rsidRDefault="00344E10" w:rsidP="00D73D4A">
      <w:pPr>
        <w:spacing w:after="0" w:line="240" w:lineRule="auto"/>
        <w:rPr>
          <w:rFonts w:ascii="Arial" w:hAnsi="Arial" w:cs="Arial"/>
          <w:b/>
          <w:color w:val="4472C4" w:themeColor="accent1"/>
          <w:sz w:val="20"/>
          <w:szCs w:val="20"/>
          <w:lang w:val="hr-HR"/>
        </w:rPr>
      </w:pPr>
    </w:p>
    <w:p w14:paraId="24AB6240" w14:textId="5DE50192" w:rsidR="00344E10" w:rsidRDefault="00344E10" w:rsidP="00D73D4A">
      <w:pPr>
        <w:spacing w:after="0" w:line="240" w:lineRule="auto"/>
        <w:rPr>
          <w:rFonts w:ascii="Arial" w:hAnsi="Arial" w:cs="Arial"/>
          <w:b/>
          <w:color w:val="4472C4" w:themeColor="accent1"/>
          <w:sz w:val="20"/>
          <w:szCs w:val="20"/>
          <w:lang w:val="hr-HR"/>
        </w:rPr>
      </w:pPr>
    </w:p>
    <w:p w14:paraId="357A3374" w14:textId="2C14B4D2" w:rsidR="00344E10" w:rsidRDefault="00344E10" w:rsidP="00D73D4A">
      <w:pPr>
        <w:spacing w:after="0" w:line="240" w:lineRule="auto"/>
        <w:rPr>
          <w:rFonts w:ascii="Arial" w:hAnsi="Arial" w:cs="Arial"/>
          <w:b/>
          <w:color w:val="4472C4" w:themeColor="accent1"/>
          <w:sz w:val="20"/>
          <w:szCs w:val="20"/>
          <w:lang w:val="hr-HR"/>
        </w:rPr>
      </w:pPr>
    </w:p>
    <w:p w14:paraId="3169A14D" w14:textId="3C5DC59D" w:rsidR="00344E10" w:rsidRDefault="00344E10" w:rsidP="00D73D4A">
      <w:pPr>
        <w:spacing w:after="0" w:line="240" w:lineRule="auto"/>
        <w:rPr>
          <w:rFonts w:ascii="Arial" w:hAnsi="Arial" w:cs="Arial"/>
          <w:b/>
          <w:color w:val="4472C4" w:themeColor="accent1"/>
          <w:sz w:val="20"/>
          <w:szCs w:val="20"/>
          <w:lang w:val="hr-HR"/>
        </w:rPr>
      </w:pPr>
    </w:p>
    <w:p w14:paraId="7472EC2D" w14:textId="77DB79DF" w:rsidR="00344E10" w:rsidRDefault="00344E10" w:rsidP="00D73D4A">
      <w:pPr>
        <w:spacing w:after="0" w:line="240" w:lineRule="auto"/>
        <w:rPr>
          <w:rFonts w:ascii="Arial" w:hAnsi="Arial" w:cs="Arial"/>
          <w:b/>
          <w:color w:val="4472C4" w:themeColor="accent1"/>
          <w:sz w:val="20"/>
          <w:szCs w:val="20"/>
          <w:lang w:val="hr-HR"/>
        </w:rPr>
      </w:pPr>
    </w:p>
    <w:p w14:paraId="39DF6636" w14:textId="4A60E561" w:rsidR="00344E10" w:rsidRDefault="00344E10" w:rsidP="00D73D4A">
      <w:pPr>
        <w:spacing w:after="0" w:line="240" w:lineRule="auto"/>
        <w:rPr>
          <w:rFonts w:ascii="Arial" w:hAnsi="Arial" w:cs="Arial"/>
          <w:b/>
          <w:color w:val="4472C4" w:themeColor="accent1"/>
          <w:sz w:val="20"/>
          <w:szCs w:val="20"/>
          <w:lang w:val="hr-HR"/>
        </w:rPr>
      </w:pPr>
    </w:p>
    <w:p w14:paraId="024CAA2F" w14:textId="52298EC9" w:rsidR="00344E10" w:rsidRDefault="00344E10" w:rsidP="00D73D4A">
      <w:pPr>
        <w:spacing w:after="0" w:line="240" w:lineRule="auto"/>
        <w:rPr>
          <w:rFonts w:ascii="Arial" w:hAnsi="Arial" w:cs="Arial"/>
          <w:b/>
          <w:color w:val="4472C4" w:themeColor="accent1"/>
          <w:sz w:val="20"/>
          <w:szCs w:val="20"/>
          <w:lang w:val="hr-HR"/>
        </w:rPr>
      </w:pPr>
    </w:p>
    <w:p w14:paraId="1F579A54" w14:textId="7EC842CE" w:rsidR="00344E10" w:rsidRDefault="00344E10" w:rsidP="00D73D4A">
      <w:pPr>
        <w:spacing w:after="0" w:line="240" w:lineRule="auto"/>
        <w:rPr>
          <w:rFonts w:ascii="Arial" w:hAnsi="Arial" w:cs="Arial"/>
          <w:b/>
          <w:color w:val="4472C4" w:themeColor="accent1"/>
          <w:sz w:val="20"/>
          <w:szCs w:val="20"/>
          <w:lang w:val="hr-HR"/>
        </w:rPr>
      </w:pPr>
    </w:p>
    <w:p w14:paraId="63B7E52D" w14:textId="20DFD16E" w:rsidR="00344E10" w:rsidRDefault="00344E10" w:rsidP="00D73D4A">
      <w:pPr>
        <w:spacing w:after="0" w:line="240" w:lineRule="auto"/>
        <w:rPr>
          <w:rFonts w:ascii="Arial" w:hAnsi="Arial" w:cs="Arial"/>
          <w:b/>
          <w:color w:val="4472C4" w:themeColor="accent1"/>
          <w:sz w:val="20"/>
          <w:szCs w:val="20"/>
          <w:lang w:val="hr-HR"/>
        </w:rPr>
      </w:pPr>
    </w:p>
    <w:p w14:paraId="457239E2" w14:textId="4A237389" w:rsidR="00344E10" w:rsidRDefault="00344E10" w:rsidP="00D73D4A">
      <w:pPr>
        <w:spacing w:after="0" w:line="240" w:lineRule="auto"/>
        <w:rPr>
          <w:rFonts w:ascii="Arial" w:hAnsi="Arial" w:cs="Arial"/>
          <w:b/>
          <w:color w:val="4472C4" w:themeColor="accent1"/>
          <w:sz w:val="20"/>
          <w:szCs w:val="20"/>
          <w:lang w:val="hr-HR"/>
        </w:rPr>
      </w:pPr>
    </w:p>
    <w:p w14:paraId="4D141FD7" w14:textId="1816697A" w:rsidR="00344E10" w:rsidRDefault="00344E10" w:rsidP="00D73D4A">
      <w:pPr>
        <w:spacing w:after="0" w:line="240" w:lineRule="auto"/>
        <w:rPr>
          <w:rFonts w:ascii="Arial" w:hAnsi="Arial" w:cs="Arial"/>
          <w:b/>
          <w:color w:val="4472C4" w:themeColor="accent1"/>
          <w:sz w:val="20"/>
          <w:szCs w:val="20"/>
          <w:lang w:val="hr-HR"/>
        </w:rPr>
      </w:pPr>
    </w:p>
    <w:p w14:paraId="2ED93627" w14:textId="6F32B433" w:rsidR="00344E10" w:rsidRDefault="00344E10" w:rsidP="00D73D4A">
      <w:pPr>
        <w:spacing w:after="0" w:line="240" w:lineRule="auto"/>
        <w:rPr>
          <w:rFonts w:ascii="Arial" w:hAnsi="Arial" w:cs="Arial"/>
          <w:b/>
          <w:color w:val="4472C4" w:themeColor="accent1"/>
          <w:sz w:val="20"/>
          <w:szCs w:val="20"/>
          <w:lang w:val="hr-HR"/>
        </w:rPr>
      </w:pPr>
    </w:p>
    <w:p w14:paraId="2026B88E" w14:textId="471A2127" w:rsidR="00344E10" w:rsidRPr="00344E10" w:rsidRDefault="00344E10" w:rsidP="00344E10">
      <w:pPr>
        <w:spacing w:after="0" w:line="240" w:lineRule="auto"/>
        <w:jc w:val="center"/>
        <w:rPr>
          <w:rFonts w:ascii="Arial" w:hAnsi="Arial" w:cs="Arial"/>
          <w:b/>
          <w:sz w:val="20"/>
          <w:szCs w:val="20"/>
          <w:lang w:val="hr-HR"/>
        </w:rPr>
      </w:pPr>
      <w:r>
        <w:rPr>
          <w:rFonts w:ascii="Arial" w:hAnsi="Arial" w:cs="Arial"/>
          <w:b/>
          <w:sz w:val="20"/>
          <w:szCs w:val="20"/>
          <w:lang w:val="hr-HR"/>
        </w:rPr>
        <w:lastRenderedPageBreak/>
        <w:t>3</w:t>
      </w:r>
      <w:r w:rsidRPr="00344E10">
        <w:rPr>
          <w:rFonts w:ascii="Arial" w:hAnsi="Arial" w:cs="Arial"/>
          <w:b/>
          <w:sz w:val="20"/>
          <w:szCs w:val="20"/>
          <w:lang w:val="hr-HR"/>
        </w:rPr>
        <w:t>. GODINA</w:t>
      </w:r>
    </w:p>
    <w:p w14:paraId="0882EC9E" w14:textId="4DCBC2A6" w:rsidR="00344E10" w:rsidRPr="00344E10" w:rsidRDefault="00344E10" w:rsidP="00344E10">
      <w:pPr>
        <w:spacing w:after="0" w:line="240" w:lineRule="auto"/>
        <w:jc w:val="center"/>
        <w:rPr>
          <w:rFonts w:ascii="Arial" w:hAnsi="Arial" w:cs="Arial"/>
          <w:b/>
          <w:sz w:val="20"/>
          <w:szCs w:val="20"/>
          <w:lang w:val="hr-HR"/>
        </w:rPr>
      </w:pPr>
      <w:r>
        <w:rPr>
          <w:rFonts w:ascii="Arial" w:hAnsi="Arial" w:cs="Arial"/>
          <w:b/>
          <w:sz w:val="20"/>
          <w:szCs w:val="20"/>
          <w:lang w:val="hr-HR"/>
        </w:rPr>
        <w:t xml:space="preserve">Obvezni </w:t>
      </w:r>
      <w:r w:rsidRPr="00344E10">
        <w:rPr>
          <w:rFonts w:ascii="Arial" w:hAnsi="Arial" w:cs="Arial"/>
          <w:b/>
          <w:sz w:val="20"/>
          <w:szCs w:val="20"/>
          <w:lang w:val="hr-HR"/>
        </w:rPr>
        <w:t>kolegiji</w:t>
      </w:r>
    </w:p>
    <w:p w14:paraId="6BCD5827" w14:textId="1CF737AB" w:rsidR="008318CE" w:rsidRDefault="008318CE" w:rsidP="00D73D4A">
      <w:pPr>
        <w:spacing w:after="0" w:line="240" w:lineRule="auto"/>
        <w:rPr>
          <w:rFonts w:ascii="Arial" w:hAnsi="Arial" w:cs="Arial"/>
          <w:b/>
          <w:color w:val="4472C4" w:themeColor="accent1"/>
          <w:sz w:val="20"/>
          <w:szCs w:val="20"/>
          <w:lang w:val="hr-HR"/>
        </w:rPr>
      </w:pPr>
    </w:p>
    <w:p w14:paraId="531F5B09" w14:textId="77777777" w:rsidR="00344E10" w:rsidRDefault="00344E10" w:rsidP="00D73D4A">
      <w:pPr>
        <w:spacing w:after="0" w:line="240" w:lineRule="auto"/>
        <w:rPr>
          <w:rFonts w:ascii="Arial" w:hAnsi="Arial" w:cs="Arial"/>
          <w:b/>
          <w:color w:val="4472C4" w:themeColor="accent1"/>
          <w:sz w:val="20"/>
          <w:szCs w:val="20"/>
          <w:lang w:val="hr-HR"/>
        </w:rPr>
      </w:pPr>
    </w:p>
    <w:p w14:paraId="1E231515" w14:textId="77777777" w:rsidR="008318CE" w:rsidRPr="00052117" w:rsidRDefault="008318CE" w:rsidP="008318CE">
      <w:pPr>
        <w:spacing w:after="0" w:line="240" w:lineRule="auto"/>
        <w:rPr>
          <w:rFonts w:ascii="Arial" w:hAnsi="Arial" w:cs="Arial"/>
          <w:color w:val="4472C4" w:themeColor="accent1"/>
          <w:sz w:val="20"/>
          <w:szCs w:val="20"/>
          <w:lang w:val="hr-HR"/>
        </w:rPr>
      </w:pPr>
      <w:r w:rsidRPr="00052117">
        <w:rPr>
          <w:rFonts w:ascii="Arial" w:hAnsi="Arial" w:cs="Arial"/>
          <w:b/>
          <w:color w:val="4472C4" w:themeColor="accent1"/>
          <w:sz w:val="20"/>
          <w:szCs w:val="20"/>
          <w:lang w:val="hr-HR"/>
        </w:rPr>
        <w:t>EKONOMSKA GEOGRAFIJA</w:t>
      </w:r>
    </w:p>
    <w:p w14:paraId="42EC84D2" w14:textId="77777777" w:rsidR="008318CE" w:rsidRDefault="008318CE" w:rsidP="008318CE">
      <w:pPr>
        <w:spacing w:after="0" w:line="240" w:lineRule="auto"/>
        <w:rPr>
          <w:rFonts w:ascii="Arial" w:hAnsi="Arial" w:cs="Arial"/>
          <w:b/>
          <w:sz w:val="20"/>
          <w:szCs w:val="20"/>
          <w:lang w:val="hr-HR"/>
        </w:rPr>
      </w:pPr>
    </w:p>
    <w:p w14:paraId="06B03CFE" w14:textId="77777777" w:rsidR="008318CE" w:rsidRPr="00052117" w:rsidRDefault="008318CE" w:rsidP="008318CE">
      <w:pPr>
        <w:spacing w:after="0" w:line="240" w:lineRule="auto"/>
        <w:rPr>
          <w:rFonts w:ascii="Arial" w:hAnsi="Arial" w:cs="Arial"/>
          <w:sz w:val="16"/>
          <w:szCs w:val="16"/>
          <w:lang w:val="hr-HR"/>
        </w:rPr>
      </w:pPr>
      <w:r w:rsidRPr="00052117">
        <w:rPr>
          <w:rFonts w:ascii="Arial" w:hAnsi="Arial" w:cs="Arial"/>
          <w:b/>
          <w:sz w:val="16"/>
          <w:szCs w:val="16"/>
          <w:lang w:val="hr-HR"/>
        </w:rPr>
        <w:t xml:space="preserve">Nastavnici: </w:t>
      </w:r>
      <w:r w:rsidRPr="00052117">
        <w:rPr>
          <w:rFonts w:ascii="Arial" w:hAnsi="Arial" w:cs="Arial"/>
          <w:sz w:val="16"/>
          <w:szCs w:val="16"/>
          <w:lang w:val="hr-HR"/>
        </w:rPr>
        <w:t>prof. dr. sc. Martina Jakovčić (predavanja), dr. sc. Karlo Mak (seminar)</w:t>
      </w:r>
    </w:p>
    <w:p w14:paraId="32208170" w14:textId="77777777" w:rsidR="008318CE" w:rsidRPr="00052117" w:rsidRDefault="008318CE" w:rsidP="008318CE">
      <w:pPr>
        <w:spacing w:after="0" w:line="240" w:lineRule="auto"/>
        <w:rPr>
          <w:rFonts w:ascii="Arial" w:hAnsi="Arial" w:cs="Arial"/>
          <w:sz w:val="16"/>
          <w:szCs w:val="16"/>
          <w:lang w:val="hr-HR"/>
        </w:rPr>
      </w:pPr>
      <w:r w:rsidRPr="00052117">
        <w:rPr>
          <w:rFonts w:ascii="Arial" w:hAnsi="Arial" w:cs="Arial"/>
          <w:b/>
          <w:sz w:val="16"/>
          <w:szCs w:val="16"/>
          <w:lang w:val="hr-HR"/>
        </w:rPr>
        <w:t xml:space="preserve">Satnica (P+V+S): </w:t>
      </w:r>
      <w:r w:rsidRPr="00052117">
        <w:rPr>
          <w:rFonts w:ascii="Arial" w:hAnsi="Arial" w:cs="Arial"/>
          <w:sz w:val="16"/>
          <w:szCs w:val="16"/>
          <w:lang w:val="hr-HR"/>
        </w:rPr>
        <w:t>2+0+2</w:t>
      </w:r>
    </w:p>
    <w:p w14:paraId="24128320" w14:textId="77777777" w:rsidR="008318CE" w:rsidRPr="00052117" w:rsidRDefault="008318CE" w:rsidP="008318CE">
      <w:pPr>
        <w:spacing w:after="0" w:line="240" w:lineRule="auto"/>
        <w:rPr>
          <w:rFonts w:ascii="Arial" w:hAnsi="Arial" w:cs="Arial"/>
          <w:sz w:val="16"/>
          <w:szCs w:val="16"/>
          <w:lang w:val="hr-HR"/>
        </w:rPr>
      </w:pPr>
      <w:r w:rsidRPr="00052117">
        <w:rPr>
          <w:rFonts w:ascii="Arial" w:hAnsi="Arial" w:cs="Arial"/>
          <w:b/>
          <w:sz w:val="16"/>
          <w:szCs w:val="16"/>
          <w:lang w:val="hr-HR"/>
        </w:rPr>
        <w:t>ECTS: 5</w:t>
      </w:r>
    </w:p>
    <w:p w14:paraId="753D2981" w14:textId="77777777" w:rsidR="008318CE" w:rsidRPr="00052117" w:rsidRDefault="008318CE" w:rsidP="008318CE">
      <w:pPr>
        <w:spacing w:after="0" w:line="240" w:lineRule="auto"/>
        <w:rPr>
          <w:rFonts w:ascii="Arial" w:hAnsi="Arial" w:cs="Arial"/>
          <w:sz w:val="16"/>
          <w:szCs w:val="16"/>
          <w:lang w:val="hr-HR"/>
        </w:rPr>
      </w:pPr>
      <w:r w:rsidRPr="00052117">
        <w:rPr>
          <w:rFonts w:ascii="Arial" w:hAnsi="Arial" w:cs="Arial"/>
          <w:b/>
          <w:sz w:val="16"/>
          <w:szCs w:val="16"/>
          <w:lang w:val="hr-HR"/>
        </w:rPr>
        <w:t>ISVU šifra:</w:t>
      </w:r>
      <w:r w:rsidRPr="002A7D01">
        <w:rPr>
          <w:rFonts w:ascii="Segoe UI" w:hAnsi="Segoe UI" w:cs="Segoe UI"/>
          <w:color w:val="242424"/>
          <w:sz w:val="16"/>
          <w:szCs w:val="16"/>
          <w:shd w:val="clear" w:color="auto" w:fill="FFFFFF"/>
          <w:lang w:val="es-ES"/>
        </w:rPr>
        <w:t xml:space="preserve"> </w:t>
      </w:r>
      <w:r w:rsidRPr="002A7D01">
        <w:rPr>
          <w:rFonts w:ascii="Arial" w:hAnsi="Arial" w:cs="Arial"/>
          <w:color w:val="242424"/>
          <w:sz w:val="16"/>
          <w:szCs w:val="16"/>
          <w:shd w:val="clear" w:color="auto" w:fill="FFFFFF"/>
          <w:lang w:val="es-ES"/>
        </w:rPr>
        <w:t>228110</w:t>
      </w:r>
    </w:p>
    <w:p w14:paraId="466E339F" w14:textId="77777777" w:rsidR="008318CE" w:rsidRPr="00052117" w:rsidRDefault="008318CE" w:rsidP="008318CE">
      <w:pPr>
        <w:spacing w:after="0" w:line="240" w:lineRule="auto"/>
        <w:rPr>
          <w:rFonts w:ascii="Arial" w:hAnsi="Arial" w:cs="Arial"/>
          <w:sz w:val="16"/>
          <w:szCs w:val="16"/>
          <w:lang w:val="hr-HR"/>
        </w:rPr>
      </w:pPr>
    </w:p>
    <w:p w14:paraId="0CBF3B0C" w14:textId="77777777" w:rsidR="008318CE" w:rsidRPr="00052117" w:rsidRDefault="008318CE" w:rsidP="008318CE">
      <w:pPr>
        <w:spacing w:after="0" w:line="240" w:lineRule="auto"/>
        <w:rPr>
          <w:rFonts w:ascii="Arial" w:hAnsi="Arial" w:cs="Arial"/>
          <w:b/>
          <w:sz w:val="16"/>
          <w:szCs w:val="16"/>
          <w:lang w:val="hr-HR"/>
        </w:rPr>
      </w:pPr>
      <w:r w:rsidRPr="00052117">
        <w:rPr>
          <w:rFonts w:ascii="Arial" w:hAnsi="Arial" w:cs="Arial"/>
          <w:b/>
          <w:sz w:val="16"/>
          <w:szCs w:val="16"/>
          <w:lang w:val="hr-HR"/>
        </w:rPr>
        <w:t>Oblici vrednovanja</w:t>
      </w:r>
    </w:p>
    <w:p w14:paraId="1F48FE7F" w14:textId="77777777" w:rsidR="008318CE" w:rsidRPr="00052117" w:rsidRDefault="008318CE" w:rsidP="008318CE">
      <w:pPr>
        <w:pStyle w:val="Odlomakpopisa"/>
        <w:numPr>
          <w:ilvl w:val="0"/>
          <w:numId w:val="1"/>
        </w:numPr>
        <w:spacing w:after="0" w:line="240" w:lineRule="auto"/>
        <w:rPr>
          <w:rFonts w:ascii="Arial" w:hAnsi="Arial" w:cs="Arial"/>
          <w:sz w:val="16"/>
          <w:szCs w:val="16"/>
          <w:lang w:val="hr-HR"/>
        </w:rPr>
      </w:pPr>
      <w:r w:rsidRPr="00052117">
        <w:rPr>
          <w:rFonts w:ascii="Arial" w:hAnsi="Arial" w:cs="Arial"/>
          <w:sz w:val="16"/>
          <w:szCs w:val="16"/>
          <w:lang w:val="hr-HR"/>
        </w:rPr>
        <w:t>Kolokvij (60)</w:t>
      </w:r>
    </w:p>
    <w:p w14:paraId="4E581E62" w14:textId="77777777" w:rsidR="008318CE" w:rsidRPr="00052117" w:rsidRDefault="008318CE" w:rsidP="008318CE">
      <w:pPr>
        <w:pStyle w:val="Odlomakpopisa"/>
        <w:numPr>
          <w:ilvl w:val="0"/>
          <w:numId w:val="1"/>
        </w:numPr>
        <w:spacing w:after="0" w:line="240" w:lineRule="auto"/>
        <w:rPr>
          <w:rFonts w:ascii="Arial" w:hAnsi="Arial" w:cs="Arial"/>
          <w:sz w:val="16"/>
          <w:szCs w:val="16"/>
          <w:lang w:val="hr-HR"/>
        </w:rPr>
      </w:pPr>
      <w:r w:rsidRPr="00052117">
        <w:rPr>
          <w:rFonts w:ascii="Arial" w:hAnsi="Arial" w:cs="Arial"/>
          <w:sz w:val="16"/>
          <w:szCs w:val="16"/>
          <w:lang w:val="hr-HR"/>
        </w:rPr>
        <w:t>Seminar (40)</w:t>
      </w:r>
    </w:p>
    <w:p w14:paraId="2592840C" w14:textId="77777777" w:rsidR="008318CE" w:rsidRPr="00052117" w:rsidRDefault="008318CE" w:rsidP="008318CE">
      <w:pPr>
        <w:pStyle w:val="Odlomakpopisa"/>
        <w:numPr>
          <w:ilvl w:val="0"/>
          <w:numId w:val="1"/>
        </w:numPr>
        <w:spacing w:after="0" w:line="240" w:lineRule="auto"/>
        <w:rPr>
          <w:rFonts w:ascii="Arial" w:hAnsi="Arial" w:cs="Arial"/>
          <w:sz w:val="16"/>
          <w:szCs w:val="16"/>
          <w:lang w:val="hr-HR"/>
        </w:rPr>
      </w:pPr>
      <w:r w:rsidRPr="00052117">
        <w:rPr>
          <w:rFonts w:ascii="Arial" w:hAnsi="Arial" w:cs="Arial"/>
          <w:sz w:val="16"/>
          <w:szCs w:val="16"/>
          <w:lang w:val="hr-HR"/>
        </w:rPr>
        <w:t>Pismeni (60)</w:t>
      </w:r>
    </w:p>
    <w:p w14:paraId="00E0902A" w14:textId="77777777" w:rsidR="008318CE" w:rsidRPr="00052117" w:rsidRDefault="008318CE" w:rsidP="008318CE">
      <w:pPr>
        <w:spacing w:after="0" w:line="240" w:lineRule="auto"/>
        <w:rPr>
          <w:rFonts w:ascii="Arial" w:hAnsi="Arial" w:cs="Arial"/>
          <w:sz w:val="16"/>
          <w:szCs w:val="16"/>
          <w:lang w:val="hr-HR"/>
        </w:rPr>
      </w:pPr>
    </w:p>
    <w:p w14:paraId="42073987" w14:textId="77777777" w:rsidR="008318CE" w:rsidRPr="00052117" w:rsidRDefault="008318CE" w:rsidP="008318CE">
      <w:pPr>
        <w:spacing w:after="0" w:line="240" w:lineRule="auto"/>
        <w:rPr>
          <w:rFonts w:ascii="Arial" w:hAnsi="Arial" w:cs="Arial"/>
          <w:b/>
          <w:sz w:val="16"/>
          <w:szCs w:val="16"/>
          <w:lang w:val="hr-HR"/>
        </w:rPr>
      </w:pPr>
      <w:r w:rsidRPr="00052117">
        <w:rPr>
          <w:rFonts w:ascii="Arial" w:hAnsi="Arial" w:cs="Arial"/>
          <w:b/>
          <w:sz w:val="16"/>
          <w:szCs w:val="16"/>
          <w:lang w:val="hr-HR"/>
        </w:rPr>
        <w:t>Seminar</w:t>
      </w:r>
    </w:p>
    <w:p w14:paraId="2A36D892" w14:textId="77777777" w:rsidR="008318CE" w:rsidRPr="00052117" w:rsidRDefault="008318CE" w:rsidP="008318CE">
      <w:pPr>
        <w:pStyle w:val="Odlomakpopisa"/>
        <w:numPr>
          <w:ilvl w:val="0"/>
          <w:numId w:val="2"/>
        </w:numPr>
        <w:spacing w:after="0" w:line="240" w:lineRule="auto"/>
        <w:rPr>
          <w:rFonts w:ascii="Arial" w:hAnsi="Arial" w:cs="Arial"/>
          <w:sz w:val="16"/>
          <w:szCs w:val="16"/>
          <w:lang w:val="hr-HR"/>
        </w:rPr>
      </w:pPr>
      <w:r w:rsidRPr="00052117">
        <w:rPr>
          <w:rFonts w:ascii="Arial" w:hAnsi="Arial" w:cs="Arial"/>
          <w:sz w:val="16"/>
          <w:szCs w:val="16"/>
          <w:lang w:val="hr-HR"/>
        </w:rPr>
        <w:t>Seminarski rad priprema se i izlaže tijekom semestra.</w:t>
      </w:r>
    </w:p>
    <w:p w14:paraId="151F26E4" w14:textId="77777777" w:rsidR="008318CE" w:rsidRPr="00052117" w:rsidRDefault="008318CE" w:rsidP="008318CE">
      <w:pPr>
        <w:spacing w:after="0" w:line="240" w:lineRule="auto"/>
        <w:rPr>
          <w:rFonts w:ascii="Arial" w:hAnsi="Arial" w:cs="Arial"/>
          <w:sz w:val="16"/>
          <w:szCs w:val="16"/>
          <w:lang w:val="hr-HR"/>
        </w:rPr>
      </w:pPr>
    </w:p>
    <w:p w14:paraId="6723C81A" w14:textId="77777777" w:rsidR="008318CE" w:rsidRPr="00052117" w:rsidRDefault="008318CE" w:rsidP="008318CE">
      <w:pPr>
        <w:spacing w:after="0" w:line="240" w:lineRule="auto"/>
        <w:rPr>
          <w:rFonts w:ascii="Arial" w:hAnsi="Arial" w:cs="Arial"/>
          <w:b/>
          <w:sz w:val="16"/>
          <w:szCs w:val="16"/>
          <w:lang w:val="hr-HR"/>
        </w:rPr>
      </w:pPr>
      <w:r w:rsidRPr="00052117">
        <w:rPr>
          <w:rFonts w:ascii="Arial" w:hAnsi="Arial" w:cs="Arial"/>
          <w:b/>
          <w:sz w:val="16"/>
          <w:szCs w:val="16"/>
          <w:lang w:val="hr-HR"/>
        </w:rPr>
        <w:t>Kolokvij</w:t>
      </w:r>
    </w:p>
    <w:p w14:paraId="62C06E07" w14:textId="77777777" w:rsidR="008318CE" w:rsidRPr="00052117" w:rsidRDefault="008318CE" w:rsidP="008318CE">
      <w:pPr>
        <w:pStyle w:val="Odlomakpopisa"/>
        <w:numPr>
          <w:ilvl w:val="0"/>
          <w:numId w:val="2"/>
        </w:numPr>
        <w:spacing w:after="0" w:line="240" w:lineRule="auto"/>
        <w:rPr>
          <w:rFonts w:ascii="Arial" w:hAnsi="Arial" w:cs="Arial"/>
          <w:sz w:val="16"/>
          <w:szCs w:val="16"/>
          <w:lang w:val="hr-HR"/>
        </w:rPr>
      </w:pPr>
      <w:r w:rsidRPr="00052117">
        <w:rPr>
          <w:rFonts w:ascii="Arial" w:hAnsi="Arial" w:cs="Arial"/>
          <w:sz w:val="16"/>
          <w:szCs w:val="16"/>
          <w:lang w:val="hr-HR"/>
        </w:rPr>
        <w:t>Kolokvij se piše krajem semestra te obuhvaća izloženo u seminarima</w:t>
      </w:r>
    </w:p>
    <w:p w14:paraId="0B49E18E" w14:textId="77777777" w:rsidR="008318CE" w:rsidRPr="00052117" w:rsidRDefault="008318CE" w:rsidP="008318CE">
      <w:pPr>
        <w:spacing w:after="0" w:line="240" w:lineRule="auto"/>
        <w:rPr>
          <w:rFonts w:ascii="Arial" w:hAnsi="Arial" w:cs="Arial"/>
          <w:sz w:val="16"/>
          <w:szCs w:val="16"/>
          <w:lang w:val="hr-HR"/>
        </w:rPr>
      </w:pPr>
    </w:p>
    <w:p w14:paraId="2C5EC45A" w14:textId="77777777" w:rsidR="008318CE" w:rsidRPr="00052117" w:rsidRDefault="008318CE" w:rsidP="008318CE">
      <w:pPr>
        <w:spacing w:after="0" w:line="240" w:lineRule="auto"/>
        <w:rPr>
          <w:rFonts w:ascii="Arial" w:hAnsi="Arial" w:cs="Arial"/>
          <w:b/>
          <w:sz w:val="16"/>
          <w:szCs w:val="16"/>
          <w:lang w:val="hr-HR"/>
        </w:rPr>
      </w:pPr>
      <w:r w:rsidRPr="00052117">
        <w:rPr>
          <w:rFonts w:ascii="Arial" w:hAnsi="Arial" w:cs="Arial"/>
          <w:b/>
          <w:sz w:val="16"/>
          <w:szCs w:val="16"/>
          <w:lang w:val="hr-HR"/>
        </w:rPr>
        <w:t>Pismeni ispit</w:t>
      </w:r>
    </w:p>
    <w:p w14:paraId="4A9F7A46" w14:textId="77777777" w:rsidR="008318CE" w:rsidRPr="00052117" w:rsidRDefault="008318CE" w:rsidP="008318CE">
      <w:pPr>
        <w:pStyle w:val="Odlomakpopisa"/>
        <w:numPr>
          <w:ilvl w:val="0"/>
          <w:numId w:val="2"/>
        </w:numPr>
        <w:spacing w:after="0" w:line="240" w:lineRule="auto"/>
        <w:rPr>
          <w:rFonts w:ascii="Arial" w:hAnsi="Arial" w:cs="Arial"/>
          <w:sz w:val="16"/>
          <w:szCs w:val="16"/>
          <w:lang w:val="hr-HR"/>
        </w:rPr>
      </w:pPr>
      <w:r w:rsidRPr="00052117">
        <w:rPr>
          <w:rFonts w:ascii="Arial" w:hAnsi="Arial" w:cs="Arial"/>
          <w:sz w:val="16"/>
          <w:szCs w:val="16"/>
          <w:lang w:val="hr-HR"/>
        </w:rPr>
        <w:t>Pismeni ispit obuhvaća gradivo izloženo na predavanjima i iz literature te teme obrađene i  prezentirane na seminarima.</w:t>
      </w:r>
    </w:p>
    <w:p w14:paraId="6322B781" w14:textId="77777777" w:rsidR="008318CE" w:rsidRPr="00052117" w:rsidRDefault="008318CE" w:rsidP="008318CE">
      <w:pPr>
        <w:spacing w:after="0" w:line="240" w:lineRule="auto"/>
        <w:rPr>
          <w:rFonts w:ascii="Arial" w:hAnsi="Arial" w:cs="Arial"/>
          <w:sz w:val="16"/>
          <w:szCs w:val="16"/>
          <w:lang w:val="hr-HR"/>
        </w:rPr>
      </w:pPr>
    </w:p>
    <w:p w14:paraId="45E6B52B" w14:textId="77777777" w:rsidR="008318CE" w:rsidRPr="00052117" w:rsidRDefault="008318CE" w:rsidP="008318CE">
      <w:pPr>
        <w:spacing w:after="0" w:line="240" w:lineRule="auto"/>
        <w:rPr>
          <w:rFonts w:ascii="Arial" w:hAnsi="Arial" w:cs="Arial"/>
          <w:b/>
          <w:sz w:val="16"/>
          <w:szCs w:val="16"/>
          <w:lang w:val="hr-HR"/>
        </w:rPr>
      </w:pPr>
      <w:r w:rsidRPr="00052117">
        <w:rPr>
          <w:rFonts w:ascii="Arial" w:hAnsi="Arial" w:cs="Arial"/>
          <w:b/>
          <w:sz w:val="16"/>
          <w:szCs w:val="16"/>
          <w:lang w:val="hr-HR"/>
        </w:rPr>
        <w:t>Konačna ocjena</w:t>
      </w:r>
    </w:p>
    <w:p w14:paraId="3EC0FC47" w14:textId="77777777" w:rsidR="008318CE" w:rsidRPr="00052117" w:rsidRDefault="008318CE" w:rsidP="008318CE">
      <w:pPr>
        <w:pStyle w:val="Odlomakpopisa"/>
        <w:numPr>
          <w:ilvl w:val="0"/>
          <w:numId w:val="6"/>
        </w:numPr>
        <w:spacing w:after="0" w:line="240" w:lineRule="auto"/>
        <w:rPr>
          <w:rFonts w:ascii="Arial" w:hAnsi="Arial" w:cs="Arial"/>
          <w:sz w:val="16"/>
          <w:szCs w:val="16"/>
          <w:lang w:val="hr-HR"/>
        </w:rPr>
      </w:pPr>
      <w:r w:rsidRPr="00052117">
        <w:rPr>
          <w:rFonts w:ascii="Arial" w:hAnsi="Arial" w:cs="Arial"/>
          <w:sz w:val="16"/>
          <w:szCs w:val="16"/>
          <w:lang w:val="hr-HR"/>
        </w:rPr>
        <w:t>Konačna ocjena rezultat je seminara, kolokvija i pismenog ispita. Da bi se prošao pismeni ispit potrebno je ostvariti najmanje 31 bod iz pismenog ispita</w:t>
      </w:r>
    </w:p>
    <w:p w14:paraId="0C9AF87A" w14:textId="77777777" w:rsidR="008318CE" w:rsidRPr="00052117" w:rsidRDefault="008318CE" w:rsidP="008318CE">
      <w:pPr>
        <w:pStyle w:val="Odlomakpopisa"/>
        <w:numPr>
          <w:ilvl w:val="0"/>
          <w:numId w:val="6"/>
        </w:numPr>
        <w:spacing w:after="0" w:line="240" w:lineRule="auto"/>
        <w:rPr>
          <w:rFonts w:ascii="Arial" w:hAnsi="Arial" w:cs="Arial"/>
          <w:sz w:val="16"/>
          <w:szCs w:val="16"/>
          <w:lang w:val="hr-HR"/>
        </w:rPr>
      </w:pPr>
      <w:r w:rsidRPr="00052117">
        <w:rPr>
          <w:rFonts w:ascii="Arial" w:hAnsi="Arial" w:cs="Arial"/>
          <w:sz w:val="16"/>
          <w:szCs w:val="16"/>
          <w:lang w:val="hr-HR"/>
        </w:rPr>
        <w:t>Ocjena se formira na temelju ocjena iz svih elemenata pri čemu je omjer 70% pismeni, 30% ocjena iz izlaganja i kolokvija</w:t>
      </w:r>
    </w:p>
    <w:p w14:paraId="303B1B24" w14:textId="77777777" w:rsidR="008318CE" w:rsidRPr="00052117" w:rsidRDefault="008318CE" w:rsidP="008318CE">
      <w:pPr>
        <w:pStyle w:val="Odlomakpopisa"/>
        <w:numPr>
          <w:ilvl w:val="0"/>
          <w:numId w:val="6"/>
        </w:numPr>
        <w:spacing w:after="0" w:line="240" w:lineRule="auto"/>
        <w:rPr>
          <w:rFonts w:ascii="Arial" w:hAnsi="Arial" w:cs="Arial"/>
          <w:sz w:val="16"/>
          <w:szCs w:val="16"/>
          <w:lang w:val="hr-HR"/>
        </w:rPr>
      </w:pPr>
      <w:r w:rsidRPr="00052117">
        <w:rPr>
          <w:rFonts w:ascii="Arial" w:hAnsi="Arial" w:cs="Arial"/>
          <w:sz w:val="16"/>
          <w:szCs w:val="16"/>
          <w:lang w:val="hr-HR"/>
        </w:rPr>
        <w:t>pragovi ocjena (bodovna ljestvica za formiranje ocjene na pismenom):</w:t>
      </w:r>
    </w:p>
    <w:p w14:paraId="668CFE1B" w14:textId="77777777" w:rsidR="008318CE" w:rsidRPr="00052117" w:rsidRDefault="008318CE" w:rsidP="008318CE">
      <w:pPr>
        <w:spacing w:after="0" w:line="240" w:lineRule="auto"/>
        <w:rPr>
          <w:rFonts w:ascii="Arial" w:hAnsi="Arial" w:cs="Arial"/>
          <w:sz w:val="16"/>
          <w:szCs w:val="16"/>
          <w:lang w:val="hr-HR"/>
        </w:rPr>
      </w:pPr>
    </w:p>
    <w:p w14:paraId="49FD3D55" w14:textId="77777777" w:rsidR="008318CE" w:rsidRPr="00052117" w:rsidRDefault="008318CE" w:rsidP="008318CE">
      <w:pPr>
        <w:spacing w:after="0" w:line="240" w:lineRule="auto"/>
        <w:ind w:left="1440"/>
        <w:rPr>
          <w:rFonts w:ascii="Arial" w:hAnsi="Arial" w:cs="Arial"/>
          <w:sz w:val="16"/>
          <w:szCs w:val="16"/>
          <w:lang w:val="hr-HR"/>
        </w:rPr>
      </w:pPr>
      <w:r w:rsidRPr="00052117">
        <w:rPr>
          <w:rFonts w:ascii="Arial" w:hAnsi="Arial" w:cs="Arial"/>
          <w:sz w:val="16"/>
          <w:szCs w:val="16"/>
          <w:lang w:val="hr-HR"/>
        </w:rPr>
        <w:t>31-36 bodova</w:t>
      </w:r>
      <w:r w:rsidRPr="00052117">
        <w:rPr>
          <w:rFonts w:ascii="Arial" w:hAnsi="Arial" w:cs="Arial"/>
          <w:sz w:val="16"/>
          <w:szCs w:val="16"/>
          <w:lang w:val="hr-HR"/>
        </w:rPr>
        <w:tab/>
      </w:r>
      <w:r w:rsidRPr="00052117">
        <w:rPr>
          <w:rFonts w:ascii="Arial" w:hAnsi="Arial" w:cs="Arial"/>
          <w:sz w:val="16"/>
          <w:szCs w:val="16"/>
          <w:lang w:val="hr-HR"/>
        </w:rPr>
        <w:tab/>
        <w:t>dovoljan (2)</w:t>
      </w:r>
    </w:p>
    <w:p w14:paraId="1326B275" w14:textId="77777777" w:rsidR="008318CE" w:rsidRPr="00052117" w:rsidRDefault="008318CE" w:rsidP="008318CE">
      <w:pPr>
        <w:spacing w:after="0" w:line="240" w:lineRule="auto"/>
        <w:ind w:left="1440"/>
        <w:rPr>
          <w:rFonts w:ascii="Arial" w:hAnsi="Arial" w:cs="Arial"/>
          <w:sz w:val="16"/>
          <w:szCs w:val="16"/>
          <w:lang w:val="hr-HR"/>
        </w:rPr>
      </w:pPr>
      <w:r w:rsidRPr="00052117">
        <w:rPr>
          <w:rFonts w:ascii="Arial" w:hAnsi="Arial" w:cs="Arial"/>
          <w:sz w:val="16"/>
          <w:szCs w:val="16"/>
          <w:lang w:val="hr-HR"/>
        </w:rPr>
        <w:t>37-48 bodova</w:t>
      </w:r>
      <w:r w:rsidRPr="00052117">
        <w:rPr>
          <w:rFonts w:ascii="Arial" w:hAnsi="Arial" w:cs="Arial"/>
          <w:sz w:val="16"/>
          <w:szCs w:val="16"/>
          <w:lang w:val="hr-HR"/>
        </w:rPr>
        <w:tab/>
      </w:r>
      <w:r w:rsidRPr="00052117">
        <w:rPr>
          <w:rFonts w:ascii="Arial" w:hAnsi="Arial" w:cs="Arial"/>
          <w:sz w:val="16"/>
          <w:szCs w:val="16"/>
          <w:lang w:val="hr-HR"/>
        </w:rPr>
        <w:tab/>
        <w:t>dobar (3)</w:t>
      </w:r>
    </w:p>
    <w:p w14:paraId="4E98FE68" w14:textId="77777777" w:rsidR="008318CE" w:rsidRPr="00052117" w:rsidRDefault="008318CE" w:rsidP="008318CE">
      <w:pPr>
        <w:spacing w:after="0" w:line="240" w:lineRule="auto"/>
        <w:ind w:left="1440"/>
        <w:rPr>
          <w:rFonts w:ascii="Arial" w:hAnsi="Arial" w:cs="Arial"/>
          <w:sz w:val="16"/>
          <w:szCs w:val="16"/>
          <w:lang w:val="hr-HR"/>
        </w:rPr>
      </w:pPr>
      <w:r w:rsidRPr="00052117">
        <w:rPr>
          <w:rFonts w:ascii="Arial" w:hAnsi="Arial" w:cs="Arial"/>
          <w:sz w:val="16"/>
          <w:szCs w:val="16"/>
          <w:lang w:val="hr-HR"/>
        </w:rPr>
        <w:t>49-54 bodova</w:t>
      </w:r>
      <w:r w:rsidRPr="00052117">
        <w:rPr>
          <w:rFonts w:ascii="Arial" w:hAnsi="Arial" w:cs="Arial"/>
          <w:sz w:val="16"/>
          <w:szCs w:val="16"/>
          <w:lang w:val="hr-HR"/>
        </w:rPr>
        <w:tab/>
      </w:r>
      <w:r w:rsidRPr="00052117">
        <w:rPr>
          <w:rFonts w:ascii="Arial" w:hAnsi="Arial" w:cs="Arial"/>
          <w:sz w:val="16"/>
          <w:szCs w:val="16"/>
          <w:lang w:val="hr-HR"/>
        </w:rPr>
        <w:tab/>
        <w:t>vrlo dobar (4)</w:t>
      </w:r>
    </w:p>
    <w:p w14:paraId="5E64B5B2" w14:textId="77777777" w:rsidR="008318CE" w:rsidRPr="00052117" w:rsidRDefault="008318CE" w:rsidP="008318CE">
      <w:pPr>
        <w:spacing w:after="0" w:line="240" w:lineRule="auto"/>
        <w:ind w:left="1440"/>
        <w:rPr>
          <w:rFonts w:ascii="Arial" w:hAnsi="Arial" w:cs="Arial"/>
          <w:sz w:val="16"/>
          <w:szCs w:val="16"/>
          <w:lang w:val="hr-HR"/>
        </w:rPr>
      </w:pPr>
      <w:r w:rsidRPr="00052117">
        <w:rPr>
          <w:rFonts w:ascii="Arial" w:hAnsi="Arial" w:cs="Arial"/>
          <w:sz w:val="16"/>
          <w:szCs w:val="16"/>
          <w:lang w:val="hr-HR"/>
        </w:rPr>
        <w:t>55-60 bodova</w:t>
      </w:r>
      <w:r w:rsidRPr="00052117">
        <w:rPr>
          <w:rFonts w:ascii="Arial" w:hAnsi="Arial" w:cs="Arial"/>
          <w:sz w:val="16"/>
          <w:szCs w:val="16"/>
          <w:lang w:val="hr-HR"/>
        </w:rPr>
        <w:tab/>
      </w:r>
      <w:r w:rsidRPr="00052117">
        <w:rPr>
          <w:rFonts w:ascii="Arial" w:hAnsi="Arial" w:cs="Arial"/>
          <w:sz w:val="16"/>
          <w:szCs w:val="16"/>
          <w:lang w:val="hr-HR"/>
        </w:rPr>
        <w:tab/>
        <w:t>izvrstan (5)</w:t>
      </w:r>
    </w:p>
    <w:p w14:paraId="589B464E" w14:textId="77777777" w:rsidR="008318CE" w:rsidRPr="00052117" w:rsidRDefault="008318CE" w:rsidP="008318CE">
      <w:pPr>
        <w:spacing w:after="0" w:line="240" w:lineRule="auto"/>
        <w:rPr>
          <w:rFonts w:ascii="Arial" w:hAnsi="Arial" w:cs="Arial"/>
          <w:sz w:val="16"/>
          <w:szCs w:val="16"/>
          <w:lang w:val="hr-HR"/>
        </w:rPr>
      </w:pPr>
    </w:p>
    <w:p w14:paraId="57E4F39A" w14:textId="6B8514B4" w:rsidR="008318CE" w:rsidRPr="00052117" w:rsidRDefault="00A46654" w:rsidP="008318CE">
      <w:pPr>
        <w:spacing w:after="0" w:line="240" w:lineRule="auto"/>
        <w:rPr>
          <w:rFonts w:ascii="Arial" w:hAnsi="Arial" w:cs="Arial"/>
          <w:b/>
          <w:sz w:val="16"/>
          <w:szCs w:val="16"/>
          <w:lang w:val="hr-HR"/>
        </w:rPr>
      </w:pPr>
      <w:r>
        <w:rPr>
          <w:rFonts w:ascii="Arial" w:hAnsi="Arial" w:cs="Arial"/>
          <w:b/>
          <w:sz w:val="16"/>
          <w:szCs w:val="16"/>
          <w:lang w:val="hr-HR"/>
        </w:rPr>
        <w:t>Obavezna</w:t>
      </w:r>
      <w:r w:rsidR="008318CE" w:rsidRPr="00052117">
        <w:rPr>
          <w:rFonts w:ascii="Arial" w:hAnsi="Arial" w:cs="Arial"/>
          <w:b/>
          <w:sz w:val="16"/>
          <w:szCs w:val="16"/>
          <w:lang w:val="hr-HR"/>
        </w:rPr>
        <w:t xml:space="preserve"> literatura</w:t>
      </w:r>
    </w:p>
    <w:p w14:paraId="05624FEA" w14:textId="77777777" w:rsidR="008318CE" w:rsidRPr="00052117" w:rsidRDefault="008318CE" w:rsidP="00270FF9">
      <w:pPr>
        <w:pStyle w:val="Odlomakpopisa"/>
        <w:numPr>
          <w:ilvl w:val="0"/>
          <w:numId w:val="298"/>
        </w:numPr>
        <w:spacing w:after="0" w:line="240" w:lineRule="auto"/>
        <w:rPr>
          <w:rFonts w:ascii="Arial" w:hAnsi="Arial" w:cs="Arial"/>
          <w:sz w:val="16"/>
          <w:szCs w:val="16"/>
          <w:lang w:val="hr-HR"/>
        </w:rPr>
      </w:pPr>
      <w:r w:rsidRPr="00052117">
        <w:rPr>
          <w:rFonts w:ascii="Arial" w:hAnsi="Arial" w:cs="Arial"/>
          <w:sz w:val="16"/>
          <w:szCs w:val="16"/>
          <w:lang w:val="hr-HR"/>
        </w:rPr>
        <w:t>Coe,N,M. i dr. 2007. Economic geography, contemporary introduction, Blackwell, Malden, odabrana poglavlja</w:t>
      </w:r>
    </w:p>
    <w:p w14:paraId="27A065E1" w14:textId="77777777" w:rsidR="008318CE" w:rsidRPr="00052117" w:rsidRDefault="008318CE" w:rsidP="00270FF9">
      <w:pPr>
        <w:pStyle w:val="Odlomakpopisa"/>
        <w:numPr>
          <w:ilvl w:val="0"/>
          <w:numId w:val="298"/>
        </w:numPr>
        <w:spacing w:after="0" w:line="240" w:lineRule="auto"/>
        <w:rPr>
          <w:rFonts w:ascii="Arial" w:hAnsi="Arial" w:cs="Arial"/>
          <w:sz w:val="16"/>
          <w:szCs w:val="16"/>
          <w:lang w:val="hr-HR"/>
        </w:rPr>
      </w:pPr>
      <w:r w:rsidRPr="00052117">
        <w:rPr>
          <w:rFonts w:ascii="Arial" w:hAnsi="Arial" w:cs="Arial"/>
          <w:sz w:val="16"/>
          <w:szCs w:val="16"/>
          <w:lang w:val="hr-HR"/>
        </w:rPr>
        <w:t>Aoyama, Y. i dr. 2011 Key concepts in Economic Geography, Sage Publications, Los Angeles, odabrana poglavlja</w:t>
      </w:r>
    </w:p>
    <w:p w14:paraId="4F71201C" w14:textId="77777777" w:rsidR="008318CE" w:rsidRPr="00052117" w:rsidRDefault="008318CE" w:rsidP="00270FF9">
      <w:pPr>
        <w:pStyle w:val="Odlomakpopisa"/>
        <w:numPr>
          <w:ilvl w:val="0"/>
          <w:numId w:val="298"/>
        </w:numPr>
        <w:spacing w:after="0" w:line="240" w:lineRule="auto"/>
        <w:rPr>
          <w:rFonts w:ascii="Arial" w:hAnsi="Arial" w:cs="Arial"/>
          <w:sz w:val="16"/>
          <w:szCs w:val="16"/>
          <w:lang w:val="hr-HR"/>
        </w:rPr>
      </w:pPr>
      <w:r w:rsidRPr="00052117">
        <w:rPr>
          <w:rFonts w:ascii="Arial" w:hAnsi="Arial" w:cs="Arial"/>
          <w:sz w:val="16"/>
          <w:szCs w:val="16"/>
          <w:lang w:val="hr-HR"/>
        </w:rPr>
        <w:t>Hudson, R., 2005. Economic geographies, Sage publications, London – poglavlja 8, 9 i 10</w:t>
      </w:r>
    </w:p>
    <w:p w14:paraId="41E9B4ED" w14:textId="77777777" w:rsidR="008318CE" w:rsidRPr="00052117" w:rsidRDefault="008318CE" w:rsidP="00270FF9">
      <w:pPr>
        <w:pStyle w:val="Odlomakpopisa"/>
        <w:numPr>
          <w:ilvl w:val="0"/>
          <w:numId w:val="298"/>
        </w:numPr>
        <w:spacing w:after="0" w:line="240" w:lineRule="auto"/>
        <w:rPr>
          <w:rFonts w:ascii="Arial" w:hAnsi="Arial" w:cs="Arial"/>
          <w:sz w:val="16"/>
          <w:szCs w:val="16"/>
          <w:lang w:val="hr-HR"/>
        </w:rPr>
      </w:pPr>
      <w:r w:rsidRPr="00052117">
        <w:rPr>
          <w:rFonts w:ascii="Arial" w:hAnsi="Arial" w:cs="Arial"/>
          <w:sz w:val="16"/>
          <w:szCs w:val="16"/>
          <w:lang w:val="hr-HR"/>
        </w:rPr>
        <w:t>Krugnman, P.R., Obstfeld, M. 2009. Međunarodna ekonomija. Teorija i ekonomska politika, Mate, Zagreb – poglavlja 14, 20, 21 i 22</w:t>
      </w:r>
    </w:p>
    <w:p w14:paraId="3DCED15F" w14:textId="77777777" w:rsidR="008318CE" w:rsidRPr="00052117" w:rsidRDefault="008318CE" w:rsidP="008318CE">
      <w:pPr>
        <w:spacing w:after="0" w:line="240" w:lineRule="auto"/>
        <w:rPr>
          <w:rFonts w:ascii="Arial" w:hAnsi="Arial" w:cs="Arial"/>
          <w:sz w:val="16"/>
          <w:szCs w:val="16"/>
          <w:lang w:val="hr-HR"/>
        </w:rPr>
      </w:pPr>
    </w:p>
    <w:p w14:paraId="42430B38" w14:textId="77777777" w:rsidR="008318CE" w:rsidRPr="00052117" w:rsidRDefault="008318CE" w:rsidP="008318CE">
      <w:pPr>
        <w:spacing w:after="0" w:line="240" w:lineRule="auto"/>
        <w:rPr>
          <w:rFonts w:ascii="Arial" w:hAnsi="Arial" w:cs="Arial"/>
          <w:sz w:val="16"/>
          <w:szCs w:val="16"/>
          <w:lang w:val="hr-HR"/>
        </w:rPr>
      </w:pPr>
    </w:p>
    <w:p w14:paraId="593FE1DA" w14:textId="77777777" w:rsidR="00344E10" w:rsidRDefault="00344E10" w:rsidP="00D73D4A">
      <w:pPr>
        <w:spacing w:after="0" w:line="240" w:lineRule="auto"/>
        <w:rPr>
          <w:rFonts w:ascii="Arial" w:hAnsi="Arial" w:cs="Arial"/>
          <w:b/>
          <w:color w:val="4472C4" w:themeColor="accent1"/>
          <w:sz w:val="20"/>
          <w:szCs w:val="20"/>
          <w:lang w:val="hr-HR"/>
        </w:rPr>
      </w:pPr>
    </w:p>
    <w:p w14:paraId="3730650A" w14:textId="74F43FC8"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RURALNA GEOGRAFIJA</w:t>
      </w:r>
    </w:p>
    <w:p w14:paraId="56A1006E" w14:textId="77777777" w:rsidR="00D73D4A" w:rsidRPr="00D73D4A" w:rsidRDefault="00D73D4A" w:rsidP="00D73D4A">
      <w:pPr>
        <w:spacing w:after="0" w:line="240" w:lineRule="auto"/>
        <w:rPr>
          <w:rFonts w:ascii="Arial" w:hAnsi="Arial" w:cs="Arial"/>
          <w:b/>
          <w:sz w:val="16"/>
          <w:szCs w:val="16"/>
          <w:lang w:val="hr-HR"/>
        </w:rPr>
      </w:pPr>
    </w:p>
    <w:p w14:paraId="799A66F5"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Aleksandar Lukić (predavanja), Ivan Šišak, mag. geogr., asistent (seminar)</w:t>
      </w:r>
    </w:p>
    <w:p w14:paraId="336CAD88"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6B49FCDE"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5</w:t>
      </w:r>
    </w:p>
    <w:p w14:paraId="1076AEE9" w14:textId="77777777" w:rsidR="00D73D4A" w:rsidRPr="00D73D4A" w:rsidRDefault="00D73D4A" w:rsidP="00D73D4A">
      <w:pPr>
        <w:rPr>
          <w:rFonts w:ascii="Arial" w:eastAsia="Times New Roman" w:hAnsi="Arial" w:cs="Arial"/>
          <w:color w:val="222222"/>
          <w:sz w:val="16"/>
          <w:szCs w:val="16"/>
        </w:rPr>
      </w:pPr>
      <w:r w:rsidRPr="00D73D4A">
        <w:rPr>
          <w:rFonts w:ascii="Arial" w:hAnsi="Arial" w:cs="Arial"/>
          <w:b/>
          <w:sz w:val="16"/>
          <w:szCs w:val="16"/>
          <w:lang w:val="hr-HR"/>
        </w:rPr>
        <w:t xml:space="preserve">ISVU šifra: </w:t>
      </w:r>
      <w:r w:rsidRPr="00D73D4A">
        <w:rPr>
          <w:rFonts w:ascii="Arial" w:eastAsia="Times New Roman" w:hAnsi="Arial" w:cs="Arial"/>
          <w:color w:val="222222"/>
          <w:sz w:val="16"/>
          <w:szCs w:val="16"/>
        </w:rPr>
        <w:t>60412</w:t>
      </w:r>
    </w:p>
    <w:p w14:paraId="3420E79A"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6D61D94E"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w:t>
      </w:r>
    </w:p>
    <w:p w14:paraId="5DDA87C9"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23980D00"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usmeni ispit </w:t>
      </w:r>
    </w:p>
    <w:p w14:paraId="1B3790D2" w14:textId="77777777" w:rsidR="00D73D4A" w:rsidRPr="00D73D4A" w:rsidRDefault="00D73D4A" w:rsidP="00D73D4A">
      <w:pPr>
        <w:spacing w:after="0" w:line="240" w:lineRule="auto"/>
        <w:rPr>
          <w:rFonts w:ascii="Arial" w:hAnsi="Arial" w:cs="Arial"/>
          <w:sz w:val="16"/>
          <w:szCs w:val="16"/>
          <w:lang w:val="hr-HR"/>
        </w:rPr>
      </w:pPr>
    </w:p>
    <w:p w14:paraId="3DBB774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Seminarski rad</w:t>
      </w:r>
    </w:p>
    <w:p w14:paraId="5BDB67A2" w14:textId="77777777" w:rsidR="00D73D4A" w:rsidRPr="00D73D4A" w:rsidRDefault="00D73D4A" w:rsidP="00270FF9">
      <w:pPr>
        <w:numPr>
          <w:ilvl w:val="0"/>
          <w:numId w:val="25"/>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sastoji se od dvije komponente: eseja i studije slučaja. Esej je pojedinačni zadatak koji obuhvaća upoznavanje s osnovnim teorijskim konceptima i literaturom vezanom uz Ruralnu geografiju, a studija slučaja je grupni terenski zadatak primjene ruralno-geografskih koncepata. Studenti samostalno biraju teme eseja i studije slučaja početkom semestra.</w:t>
      </w:r>
    </w:p>
    <w:p w14:paraId="0B239C54" w14:textId="77777777" w:rsidR="00D73D4A" w:rsidRPr="00D73D4A" w:rsidRDefault="00D73D4A" w:rsidP="00270FF9">
      <w:pPr>
        <w:numPr>
          <w:ilvl w:val="0"/>
          <w:numId w:val="25"/>
        </w:numPr>
        <w:spacing w:after="0" w:line="240" w:lineRule="auto"/>
        <w:contextualSpacing/>
        <w:rPr>
          <w:rFonts w:ascii="Arial" w:hAnsi="Arial" w:cs="Arial"/>
          <w:sz w:val="16"/>
          <w:szCs w:val="16"/>
          <w:lang w:val="hr-HR"/>
        </w:rPr>
      </w:pPr>
      <w:r w:rsidRPr="00D73D4A">
        <w:rPr>
          <w:rFonts w:ascii="Arial" w:hAnsi="Arial" w:cs="Arial"/>
          <w:sz w:val="16"/>
          <w:szCs w:val="16"/>
          <w:lang w:val="hr-HR"/>
        </w:rPr>
        <w:t>Esej se predaje u pisanoj formi sredinom semestra, a studija slučaja se u formi PowerPoint prezentacije izlaže pred nastavnikom i studentima krajem semestra.</w:t>
      </w:r>
    </w:p>
    <w:p w14:paraId="7030FA42" w14:textId="77777777" w:rsidR="00D73D4A" w:rsidRPr="00D73D4A" w:rsidRDefault="00D73D4A" w:rsidP="00270FF9">
      <w:pPr>
        <w:numPr>
          <w:ilvl w:val="0"/>
          <w:numId w:val="25"/>
        </w:numPr>
        <w:spacing w:after="0" w:line="240" w:lineRule="auto"/>
        <w:contextualSpacing/>
        <w:rPr>
          <w:rFonts w:ascii="Arial" w:hAnsi="Arial" w:cs="Arial"/>
          <w:sz w:val="16"/>
          <w:szCs w:val="16"/>
          <w:lang w:val="hr-HR"/>
        </w:rPr>
      </w:pPr>
      <w:r w:rsidRPr="00D73D4A">
        <w:rPr>
          <w:rFonts w:ascii="Arial" w:hAnsi="Arial" w:cs="Arial"/>
          <w:sz w:val="16"/>
          <w:szCs w:val="16"/>
          <w:lang w:val="hr-HR"/>
        </w:rPr>
        <w:t>Obje komponente seminarskog rada ocjenjuju se ocjenama 1 (nedovoljan) do 5 (izvrstan). Konačna ocjena seminarskog rada formira se po formuli 0,6 * ocjena eseja + 0,4 * ocjena studije slučaja te zaokruživanjem rezultata na cijeli broj.</w:t>
      </w:r>
    </w:p>
    <w:p w14:paraId="21FDBB93" w14:textId="77777777" w:rsidR="00D73D4A" w:rsidRPr="00D73D4A" w:rsidRDefault="00D73D4A" w:rsidP="00270FF9">
      <w:pPr>
        <w:numPr>
          <w:ilvl w:val="0"/>
          <w:numId w:val="25"/>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Komponentu seminarskog rada ocijenjenu ocjenom 1 (nedovoljan) moguće je, temeljem komentara nastavnika, jednom ispraviti i poslati na ponovno ocjenjivanje.   </w:t>
      </w:r>
    </w:p>
    <w:p w14:paraId="1E11CB26" w14:textId="77777777" w:rsidR="00D73D4A" w:rsidRPr="00D73D4A" w:rsidRDefault="00D73D4A" w:rsidP="00270FF9">
      <w:pPr>
        <w:numPr>
          <w:ilvl w:val="0"/>
          <w:numId w:val="25"/>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Seminarski rad ocijenjen ukupnom ocjenom od 2 (dovoljan) do 5 (izvrstan) uvjet je izlaska na pisani ispit. </w:t>
      </w:r>
    </w:p>
    <w:p w14:paraId="2BAB34FE" w14:textId="77777777" w:rsidR="00D73D4A" w:rsidRPr="00D73D4A" w:rsidRDefault="00D73D4A" w:rsidP="00270FF9">
      <w:pPr>
        <w:numPr>
          <w:ilvl w:val="0"/>
          <w:numId w:val="25"/>
        </w:numPr>
        <w:spacing w:after="0" w:line="240" w:lineRule="auto"/>
        <w:contextualSpacing/>
        <w:rPr>
          <w:rFonts w:ascii="Arial" w:hAnsi="Arial" w:cs="Arial"/>
          <w:b/>
          <w:sz w:val="16"/>
          <w:szCs w:val="16"/>
          <w:lang w:val="hr-HR"/>
        </w:rPr>
      </w:pPr>
      <w:r w:rsidRPr="00D73D4A">
        <w:rPr>
          <w:rFonts w:ascii="Arial" w:hAnsi="Arial" w:cs="Arial"/>
          <w:sz w:val="16"/>
          <w:szCs w:val="16"/>
          <w:lang w:val="hr-HR"/>
        </w:rPr>
        <w:t>Udio u konačnoj ocjeni: 1/3</w:t>
      </w:r>
    </w:p>
    <w:p w14:paraId="621CB2FD" w14:textId="77777777" w:rsidR="00D73D4A" w:rsidRPr="00D73D4A" w:rsidRDefault="00D73D4A" w:rsidP="00D73D4A">
      <w:pPr>
        <w:spacing w:after="0" w:line="240" w:lineRule="auto"/>
        <w:rPr>
          <w:rFonts w:ascii="Arial" w:hAnsi="Arial" w:cs="Arial"/>
          <w:sz w:val="16"/>
          <w:szCs w:val="16"/>
          <w:lang w:val="hr-HR"/>
        </w:rPr>
      </w:pPr>
    </w:p>
    <w:p w14:paraId="020B6F0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BAF0E3A" w14:textId="77777777" w:rsidR="00D73D4A" w:rsidRPr="00D73D4A" w:rsidRDefault="00D73D4A" w:rsidP="00270FF9">
      <w:pPr>
        <w:numPr>
          <w:ilvl w:val="0"/>
          <w:numId w:val="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Pisani ispit uključuje teorijsko gradivo iz predavanja i obvezne literature. </w:t>
      </w:r>
    </w:p>
    <w:p w14:paraId="55C180C4" w14:textId="77777777" w:rsidR="00D73D4A" w:rsidRPr="00D73D4A" w:rsidRDefault="00D73D4A" w:rsidP="00270FF9">
      <w:pPr>
        <w:numPr>
          <w:ilvl w:val="0"/>
          <w:numId w:val="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Sastoji se od zadataka objektivnog tipa.</w:t>
      </w:r>
    </w:p>
    <w:p w14:paraId="7B75CACA" w14:textId="77777777" w:rsidR="00D73D4A" w:rsidRPr="00D73D4A" w:rsidRDefault="00D73D4A" w:rsidP="00270FF9">
      <w:pPr>
        <w:numPr>
          <w:ilvl w:val="0"/>
          <w:numId w:val="24"/>
        </w:numPr>
        <w:spacing w:after="0" w:line="240" w:lineRule="auto"/>
        <w:contextualSpacing/>
        <w:rPr>
          <w:rFonts w:ascii="Arial" w:hAnsi="Arial" w:cs="Arial"/>
          <w:sz w:val="16"/>
          <w:szCs w:val="16"/>
          <w:lang w:val="hr-HR"/>
        </w:rPr>
      </w:pPr>
      <w:r w:rsidRPr="00D73D4A">
        <w:rPr>
          <w:rFonts w:ascii="Arial" w:hAnsi="Arial" w:cs="Arial"/>
          <w:sz w:val="16"/>
          <w:szCs w:val="16"/>
          <w:lang w:val="hr-HR"/>
        </w:rPr>
        <w:t>Ocjenjuje se ocjenama 1 (nedovoljan) do 5 (izvrstan).</w:t>
      </w:r>
    </w:p>
    <w:p w14:paraId="70F19201" w14:textId="77777777" w:rsidR="00D73D4A" w:rsidRPr="00D73D4A" w:rsidRDefault="00D73D4A" w:rsidP="00270FF9">
      <w:pPr>
        <w:numPr>
          <w:ilvl w:val="0"/>
          <w:numId w:val="24"/>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ocijenjen ocjenama od 2 (dovoljan) do 5 (izvrstan) uvjet je izlaska na usmeni ispit.</w:t>
      </w:r>
    </w:p>
    <w:p w14:paraId="7E7B1C7B" w14:textId="77777777" w:rsidR="00D73D4A" w:rsidRPr="00D73D4A" w:rsidRDefault="00D73D4A" w:rsidP="00270FF9">
      <w:pPr>
        <w:numPr>
          <w:ilvl w:val="0"/>
          <w:numId w:val="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Udio u konačnoj ocjeni: 1/3 </w:t>
      </w:r>
    </w:p>
    <w:p w14:paraId="54009F15" w14:textId="77777777" w:rsidR="00D73D4A" w:rsidRPr="00D73D4A" w:rsidRDefault="00D73D4A" w:rsidP="00D73D4A">
      <w:pPr>
        <w:spacing w:after="0" w:line="240" w:lineRule="auto"/>
        <w:rPr>
          <w:rFonts w:ascii="Arial" w:hAnsi="Arial" w:cs="Arial"/>
          <w:sz w:val="16"/>
          <w:szCs w:val="16"/>
          <w:lang w:val="hr-HR"/>
        </w:rPr>
      </w:pPr>
    </w:p>
    <w:p w14:paraId="36E3C0F8"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5A6EC9DA" w14:textId="77777777" w:rsidR="00D73D4A" w:rsidRPr="00D73D4A" w:rsidRDefault="00D73D4A" w:rsidP="00270FF9">
      <w:pPr>
        <w:numPr>
          <w:ilvl w:val="0"/>
          <w:numId w:val="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Usmeni ispit uključuje teorijsko gradivo iz predavanja i obvezne literature te seminarskog rada.</w:t>
      </w:r>
    </w:p>
    <w:p w14:paraId="67428F47" w14:textId="77777777" w:rsidR="00D73D4A" w:rsidRPr="00D73D4A" w:rsidRDefault="00D73D4A" w:rsidP="00270FF9">
      <w:pPr>
        <w:numPr>
          <w:ilvl w:val="0"/>
          <w:numId w:val="24"/>
        </w:numPr>
        <w:spacing w:after="0" w:line="240" w:lineRule="auto"/>
        <w:contextualSpacing/>
        <w:rPr>
          <w:rFonts w:ascii="Arial" w:hAnsi="Arial" w:cs="Arial"/>
          <w:sz w:val="16"/>
          <w:szCs w:val="16"/>
          <w:lang w:val="hr-HR"/>
        </w:rPr>
      </w:pPr>
      <w:r w:rsidRPr="00D73D4A">
        <w:rPr>
          <w:rFonts w:ascii="Arial" w:hAnsi="Arial" w:cs="Arial"/>
          <w:sz w:val="16"/>
          <w:szCs w:val="16"/>
          <w:lang w:val="hr-HR"/>
        </w:rPr>
        <w:t>Ocjenjuje se ocjenama 1 (nedovoljan) do 5 (izvrstan).</w:t>
      </w:r>
    </w:p>
    <w:p w14:paraId="7F7F83E3" w14:textId="77777777" w:rsidR="00D73D4A" w:rsidRPr="00D73D4A" w:rsidRDefault="00D73D4A" w:rsidP="00270FF9">
      <w:pPr>
        <w:numPr>
          <w:ilvl w:val="0"/>
          <w:numId w:val="24"/>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ocijenjen ocjenama od 2 (dovoljan) do 5 (izvrstan) uvjet je dobivanja konačne ocjene.</w:t>
      </w:r>
    </w:p>
    <w:p w14:paraId="59F38749" w14:textId="77777777" w:rsidR="00D73D4A" w:rsidRPr="00D73D4A" w:rsidRDefault="00D73D4A" w:rsidP="00270FF9">
      <w:pPr>
        <w:numPr>
          <w:ilvl w:val="0"/>
          <w:numId w:val="24"/>
        </w:numPr>
        <w:spacing w:after="0" w:line="240" w:lineRule="auto"/>
        <w:contextualSpacing/>
        <w:rPr>
          <w:rFonts w:ascii="Arial" w:hAnsi="Arial" w:cs="Arial"/>
          <w:sz w:val="16"/>
          <w:szCs w:val="16"/>
          <w:lang w:val="hr-HR"/>
        </w:rPr>
      </w:pPr>
      <w:r w:rsidRPr="00D73D4A">
        <w:rPr>
          <w:rFonts w:ascii="Arial" w:hAnsi="Arial" w:cs="Arial"/>
          <w:sz w:val="16"/>
          <w:szCs w:val="16"/>
          <w:lang w:val="hr-HR"/>
        </w:rPr>
        <w:t>Usmenog ispita oslobođen je student kojemu je i seminarski rad i pisani ispit ocijenjen ocjenom 5 (izvrstan).</w:t>
      </w:r>
    </w:p>
    <w:p w14:paraId="6E99E40B" w14:textId="77777777" w:rsidR="00D73D4A" w:rsidRPr="00D73D4A" w:rsidRDefault="00D73D4A" w:rsidP="00270FF9">
      <w:pPr>
        <w:numPr>
          <w:ilvl w:val="0"/>
          <w:numId w:val="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Udio u konačnoj ocjeni: 1/3 </w:t>
      </w:r>
    </w:p>
    <w:p w14:paraId="20CE62C0" w14:textId="77777777" w:rsidR="00D73D4A" w:rsidRPr="00D73D4A" w:rsidRDefault="00D73D4A" w:rsidP="00D73D4A">
      <w:pPr>
        <w:spacing w:after="0" w:line="240" w:lineRule="auto"/>
        <w:rPr>
          <w:rFonts w:ascii="Arial" w:hAnsi="Arial" w:cs="Arial"/>
          <w:sz w:val="16"/>
          <w:szCs w:val="16"/>
          <w:lang w:val="hr-HR"/>
        </w:rPr>
      </w:pPr>
    </w:p>
    <w:p w14:paraId="59718FBB" w14:textId="77777777" w:rsidR="00344E10" w:rsidRDefault="00344E10" w:rsidP="00D73D4A">
      <w:pPr>
        <w:spacing w:after="0" w:line="240" w:lineRule="auto"/>
        <w:rPr>
          <w:rFonts w:ascii="Arial" w:hAnsi="Arial" w:cs="Arial"/>
          <w:b/>
          <w:sz w:val="16"/>
          <w:szCs w:val="16"/>
          <w:lang w:val="hr-HR"/>
        </w:rPr>
      </w:pPr>
    </w:p>
    <w:p w14:paraId="4DFC0608" w14:textId="77777777" w:rsidR="00344E10" w:rsidRDefault="00344E10" w:rsidP="00D73D4A">
      <w:pPr>
        <w:spacing w:after="0" w:line="240" w:lineRule="auto"/>
        <w:rPr>
          <w:rFonts w:ascii="Arial" w:hAnsi="Arial" w:cs="Arial"/>
          <w:b/>
          <w:sz w:val="16"/>
          <w:szCs w:val="16"/>
          <w:lang w:val="hr-HR"/>
        </w:rPr>
      </w:pPr>
    </w:p>
    <w:p w14:paraId="28AF10D4" w14:textId="74A3E102"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lastRenderedPageBreak/>
        <w:t>Konačna ocjena</w:t>
      </w:r>
    </w:p>
    <w:p w14:paraId="5F256DE1" w14:textId="77777777" w:rsidR="00D73D4A" w:rsidRPr="00D73D4A" w:rsidRDefault="00D73D4A" w:rsidP="00D73D4A">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39F53AEA" w14:textId="77777777" w:rsidR="00D73D4A" w:rsidRPr="00D73D4A" w:rsidRDefault="00D73D4A" w:rsidP="00D73D4A">
      <w:pPr>
        <w:spacing w:after="0" w:line="240" w:lineRule="auto"/>
        <w:ind w:left="720"/>
        <w:contextualSpacing/>
        <w:rPr>
          <w:rFonts w:ascii="Arial" w:hAnsi="Arial" w:cs="Arial"/>
          <w:sz w:val="16"/>
          <w:szCs w:val="16"/>
          <w:lang w:val="hr-HR"/>
        </w:rPr>
      </w:pPr>
    </w:p>
    <w:p w14:paraId="68246B3D"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5832FCB1" w14:textId="77777777" w:rsidR="00D73D4A" w:rsidRPr="00D73D4A" w:rsidRDefault="00D73D4A" w:rsidP="00270FF9">
      <w:pPr>
        <w:numPr>
          <w:ilvl w:val="0"/>
          <w:numId w:val="246"/>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internetskoj stranici predmeta na Geografskom odsjeku PMF-a.</w:t>
      </w:r>
    </w:p>
    <w:p w14:paraId="371503F8" w14:textId="77777777" w:rsidR="00D73D4A" w:rsidRPr="00D73D4A" w:rsidRDefault="00D73D4A" w:rsidP="00270FF9">
      <w:pPr>
        <w:numPr>
          <w:ilvl w:val="0"/>
          <w:numId w:val="24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Woods, M., 2020: </w:t>
      </w:r>
      <w:r w:rsidRPr="00D73D4A">
        <w:rPr>
          <w:rFonts w:ascii="Arial" w:hAnsi="Arial" w:cs="Arial"/>
          <w:i/>
          <w:sz w:val="16"/>
          <w:szCs w:val="16"/>
          <w:lang w:val="hr-HR"/>
        </w:rPr>
        <w:t>Ruralna geografija: Procesi, odjeci i iskustva u ruralnom restrukturiranju</w:t>
      </w:r>
      <w:r w:rsidRPr="00D73D4A">
        <w:rPr>
          <w:rFonts w:ascii="Arial" w:hAnsi="Arial" w:cs="Arial"/>
          <w:sz w:val="16"/>
          <w:szCs w:val="16"/>
          <w:lang w:val="hr-HR"/>
        </w:rPr>
        <w:t>, Sveučilište u Zagrebu, Agronomski fakultet, Zagreb (odabrana poglavlja).</w:t>
      </w:r>
    </w:p>
    <w:p w14:paraId="3C4609A0" w14:textId="77777777" w:rsidR="00D73D4A" w:rsidRPr="00D73D4A" w:rsidRDefault="00D73D4A" w:rsidP="00270FF9">
      <w:pPr>
        <w:numPr>
          <w:ilvl w:val="0"/>
          <w:numId w:val="24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Lukić, A., 2012: </w:t>
      </w:r>
      <w:r w:rsidRPr="00D73D4A">
        <w:rPr>
          <w:rFonts w:ascii="Arial" w:hAnsi="Arial" w:cs="Arial"/>
          <w:i/>
          <w:sz w:val="16"/>
          <w:szCs w:val="16"/>
          <w:lang w:val="hr-HR"/>
        </w:rPr>
        <w:t>Mozaik izvan grada: tipologija ruralnih i urbaniziranih naselja Hrvatske</w:t>
      </w:r>
      <w:r w:rsidRPr="00D73D4A">
        <w:rPr>
          <w:rFonts w:ascii="Arial" w:hAnsi="Arial" w:cs="Arial"/>
          <w:sz w:val="16"/>
          <w:szCs w:val="16"/>
          <w:lang w:val="hr-HR"/>
        </w:rPr>
        <w:t>, Meridijani, Samobor (odabrana poglavlja).</w:t>
      </w:r>
    </w:p>
    <w:p w14:paraId="65EC125E" w14:textId="77777777" w:rsidR="00D73D4A" w:rsidRPr="00D73D4A" w:rsidRDefault="00D73D4A" w:rsidP="00D73D4A">
      <w:pPr>
        <w:spacing w:after="0" w:line="240" w:lineRule="auto"/>
        <w:rPr>
          <w:rFonts w:ascii="Arial" w:hAnsi="Arial" w:cs="Arial"/>
          <w:sz w:val="16"/>
          <w:szCs w:val="16"/>
          <w:lang w:val="hr-HR"/>
        </w:rPr>
      </w:pPr>
    </w:p>
    <w:p w14:paraId="2C8998C9" w14:textId="77777777" w:rsidR="00D73D4A" w:rsidRPr="00D73D4A" w:rsidRDefault="00D73D4A" w:rsidP="00D73D4A">
      <w:pPr>
        <w:spacing w:after="0" w:line="240" w:lineRule="auto"/>
        <w:rPr>
          <w:rFonts w:ascii="Arial" w:hAnsi="Arial" w:cs="Arial"/>
          <w:sz w:val="16"/>
          <w:szCs w:val="16"/>
          <w:lang w:val="hr-HR"/>
        </w:rPr>
      </w:pPr>
    </w:p>
    <w:p w14:paraId="35B71B6E" w14:textId="77777777" w:rsidR="00D73D4A" w:rsidRPr="00D73D4A" w:rsidRDefault="00D73D4A" w:rsidP="00D73D4A">
      <w:pPr>
        <w:spacing w:after="0" w:line="240" w:lineRule="auto"/>
        <w:rPr>
          <w:rFonts w:ascii="Arial" w:hAnsi="Arial" w:cs="Arial"/>
          <w:sz w:val="16"/>
          <w:szCs w:val="16"/>
          <w:lang w:val="hr-HR"/>
        </w:rPr>
      </w:pPr>
    </w:p>
    <w:p w14:paraId="4C546C4C" w14:textId="77777777" w:rsidR="00344E10" w:rsidRDefault="00344E10" w:rsidP="00D73D4A">
      <w:pPr>
        <w:spacing w:after="0" w:line="240" w:lineRule="auto"/>
        <w:rPr>
          <w:rFonts w:ascii="Arial" w:hAnsi="Arial" w:cs="Arial"/>
          <w:b/>
          <w:color w:val="4472C4" w:themeColor="accent1"/>
          <w:sz w:val="20"/>
          <w:szCs w:val="20"/>
          <w:lang w:val="hr-HR"/>
        </w:rPr>
      </w:pPr>
    </w:p>
    <w:p w14:paraId="6277BD04" w14:textId="77777777" w:rsidR="00344E10" w:rsidRDefault="00344E10" w:rsidP="00D73D4A">
      <w:pPr>
        <w:spacing w:after="0" w:line="240" w:lineRule="auto"/>
        <w:rPr>
          <w:rFonts w:ascii="Arial" w:hAnsi="Arial" w:cs="Arial"/>
          <w:b/>
          <w:color w:val="4472C4" w:themeColor="accent1"/>
          <w:sz w:val="20"/>
          <w:szCs w:val="20"/>
          <w:lang w:val="hr-HR"/>
        </w:rPr>
      </w:pPr>
    </w:p>
    <w:p w14:paraId="2A569B5D" w14:textId="77777777" w:rsidR="00344E10" w:rsidRDefault="00344E10" w:rsidP="00D73D4A">
      <w:pPr>
        <w:spacing w:after="0" w:line="240" w:lineRule="auto"/>
        <w:rPr>
          <w:rFonts w:ascii="Arial" w:hAnsi="Arial" w:cs="Arial"/>
          <w:b/>
          <w:color w:val="4472C4" w:themeColor="accent1"/>
          <w:sz w:val="20"/>
          <w:szCs w:val="20"/>
          <w:lang w:val="hr-HR"/>
        </w:rPr>
      </w:pPr>
    </w:p>
    <w:p w14:paraId="3FDCD28A" w14:textId="77777777" w:rsidR="00344E10" w:rsidRDefault="00344E10" w:rsidP="00D73D4A">
      <w:pPr>
        <w:spacing w:after="0" w:line="240" w:lineRule="auto"/>
        <w:rPr>
          <w:rFonts w:ascii="Arial" w:hAnsi="Arial" w:cs="Arial"/>
          <w:b/>
          <w:color w:val="4472C4" w:themeColor="accent1"/>
          <w:sz w:val="20"/>
          <w:szCs w:val="20"/>
          <w:lang w:val="hr-HR"/>
        </w:rPr>
      </w:pPr>
    </w:p>
    <w:p w14:paraId="4B2DFF9C" w14:textId="77777777" w:rsidR="00344E10" w:rsidRDefault="00344E10" w:rsidP="00D73D4A">
      <w:pPr>
        <w:spacing w:after="0" w:line="240" w:lineRule="auto"/>
        <w:rPr>
          <w:rFonts w:ascii="Arial" w:hAnsi="Arial" w:cs="Arial"/>
          <w:b/>
          <w:color w:val="4472C4" w:themeColor="accent1"/>
          <w:sz w:val="20"/>
          <w:szCs w:val="20"/>
          <w:lang w:val="hr-HR"/>
        </w:rPr>
      </w:pPr>
    </w:p>
    <w:p w14:paraId="15D575CC" w14:textId="77777777" w:rsidR="00344E10" w:rsidRDefault="00344E10" w:rsidP="00D73D4A">
      <w:pPr>
        <w:spacing w:after="0" w:line="240" w:lineRule="auto"/>
        <w:rPr>
          <w:rFonts w:ascii="Arial" w:hAnsi="Arial" w:cs="Arial"/>
          <w:b/>
          <w:color w:val="4472C4" w:themeColor="accent1"/>
          <w:sz w:val="20"/>
          <w:szCs w:val="20"/>
          <w:lang w:val="hr-HR"/>
        </w:rPr>
      </w:pPr>
    </w:p>
    <w:p w14:paraId="709F914B" w14:textId="77777777" w:rsidR="00344E10" w:rsidRDefault="00344E10" w:rsidP="00D73D4A">
      <w:pPr>
        <w:spacing w:after="0" w:line="240" w:lineRule="auto"/>
        <w:rPr>
          <w:rFonts w:ascii="Arial" w:hAnsi="Arial" w:cs="Arial"/>
          <w:b/>
          <w:color w:val="4472C4" w:themeColor="accent1"/>
          <w:sz w:val="20"/>
          <w:szCs w:val="20"/>
          <w:lang w:val="hr-HR"/>
        </w:rPr>
      </w:pPr>
    </w:p>
    <w:p w14:paraId="768F4CAD" w14:textId="77777777" w:rsidR="00344E10" w:rsidRDefault="00344E10" w:rsidP="00D73D4A">
      <w:pPr>
        <w:spacing w:after="0" w:line="240" w:lineRule="auto"/>
        <w:rPr>
          <w:rFonts w:ascii="Arial" w:hAnsi="Arial" w:cs="Arial"/>
          <w:b/>
          <w:color w:val="4472C4" w:themeColor="accent1"/>
          <w:sz w:val="20"/>
          <w:szCs w:val="20"/>
          <w:lang w:val="hr-HR"/>
        </w:rPr>
      </w:pPr>
    </w:p>
    <w:p w14:paraId="53E2F632" w14:textId="77777777" w:rsidR="00344E10" w:rsidRDefault="00344E10" w:rsidP="00D73D4A">
      <w:pPr>
        <w:spacing w:after="0" w:line="240" w:lineRule="auto"/>
        <w:rPr>
          <w:rFonts w:ascii="Arial" w:hAnsi="Arial" w:cs="Arial"/>
          <w:b/>
          <w:color w:val="4472C4" w:themeColor="accent1"/>
          <w:sz w:val="20"/>
          <w:szCs w:val="20"/>
          <w:lang w:val="hr-HR"/>
        </w:rPr>
      </w:pPr>
    </w:p>
    <w:p w14:paraId="70E9ECA6" w14:textId="77777777" w:rsidR="00344E10" w:rsidRDefault="00344E10" w:rsidP="00D73D4A">
      <w:pPr>
        <w:spacing w:after="0" w:line="240" w:lineRule="auto"/>
        <w:rPr>
          <w:rFonts w:ascii="Arial" w:hAnsi="Arial" w:cs="Arial"/>
          <w:b/>
          <w:color w:val="4472C4" w:themeColor="accent1"/>
          <w:sz w:val="20"/>
          <w:szCs w:val="20"/>
          <w:lang w:val="hr-HR"/>
        </w:rPr>
      </w:pPr>
    </w:p>
    <w:p w14:paraId="03CFD295" w14:textId="77777777" w:rsidR="00344E10" w:rsidRDefault="00344E10" w:rsidP="00D73D4A">
      <w:pPr>
        <w:spacing w:after="0" w:line="240" w:lineRule="auto"/>
        <w:rPr>
          <w:rFonts w:ascii="Arial" w:hAnsi="Arial" w:cs="Arial"/>
          <w:b/>
          <w:color w:val="4472C4" w:themeColor="accent1"/>
          <w:sz w:val="20"/>
          <w:szCs w:val="20"/>
          <w:lang w:val="hr-HR"/>
        </w:rPr>
      </w:pPr>
    </w:p>
    <w:p w14:paraId="46A43BE2" w14:textId="77777777" w:rsidR="00344E10" w:rsidRDefault="00344E10" w:rsidP="00D73D4A">
      <w:pPr>
        <w:spacing w:after="0" w:line="240" w:lineRule="auto"/>
        <w:rPr>
          <w:rFonts w:ascii="Arial" w:hAnsi="Arial" w:cs="Arial"/>
          <w:b/>
          <w:color w:val="4472C4" w:themeColor="accent1"/>
          <w:sz w:val="20"/>
          <w:szCs w:val="20"/>
          <w:lang w:val="hr-HR"/>
        </w:rPr>
      </w:pPr>
    </w:p>
    <w:p w14:paraId="24C96940" w14:textId="77777777" w:rsidR="00344E10" w:rsidRDefault="00344E10" w:rsidP="00D73D4A">
      <w:pPr>
        <w:spacing w:after="0" w:line="240" w:lineRule="auto"/>
        <w:rPr>
          <w:rFonts w:ascii="Arial" w:hAnsi="Arial" w:cs="Arial"/>
          <w:b/>
          <w:color w:val="4472C4" w:themeColor="accent1"/>
          <w:sz w:val="20"/>
          <w:szCs w:val="20"/>
          <w:lang w:val="hr-HR"/>
        </w:rPr>
      </w:pPr>
    </w:p>
    <w:p w14:paraId="32862373" w14:textId="77777777" w:rsidR="00344E10" w:rsidRDefault="00344E10" w:rsidP="00D73D4A">
      <w:pPr>
        <w:spacing w:after="0" w:line="240" w:lineRule="auto"/>
        <w:rPr>
          <w:rFonts w:ascii="Arial" w:hAnsi="Arial" w:cs="Arial"/>
          <w:b/>
          <w:color w:val="4472C4" w:themeColor="accent1"/>
          <w:sz w:val="20"/>
          <w:szCs w:val="20"/>
          <w:lang w:val="hr-HR"/>
        </w:rPr>
      </w:pPr>
    </w:p>
    <w:p w14:paraId="3D52AFD2" w14:textId="77777777" w:rsidR="00344E10" w:rsidRDefault="00344E10" w:rsidP="00D73D4A">
      <w:pPr>
        <w:spacing w:after="0" w:line="240" w:lineRule="auto"/>
        <w:rPr>
          <w:rFonts w:ascii="Arial" w:hAnsi="Arial" w:cs="Arial"/>
          <w:b/>
          <w:color w:val="4472C4" w:themeColor="accent1"/>
          <w:sz w:val="20"/>
          <w:szCs w:val="20"/>
          <w:lang w:val="hr-HR"/>
        </w:rPr>
      </w:pPr>
    </w:p>
    <w:p w14:paraId="4E67EC54" w14:textId="77777777" w:rsidR="00344E10" w:rsidRDefault="00344E10" w:rsidP="00D73D4A">
      <w:pPr>
        <w:spacing w:after="0" w:line="240" w:lineRule="auto"/>
        <w:rPr>
          <w:rFonts w:ascii="Arial" w:hAnsi="Arial" w:cs="Arial"/>
          <w:b/>
          <w:color w:val="4472C4" w:themeColor="accent1"/>
          <w:sz w:val="20"/>
          <w:szCs w:val="20"/>
          <w:lang w:val="hr-HR"/>
        </w:rPr>
      </w:pPr>
    </w:p>
    <w:p w14:paraId="14C42824" w14:textId="77777777" w:rsidR="00344E10" w:rsidRDefault="00344E10" w:rsidP="00D73D4A">
      <w:pPr>
        <w:spacing w:after="0" w:line="240" w:lineRule="auto"/>
        <w:rPr>
          <w:rFonts w:ascii="Arial" w:hAnsi="Arial" w:cs="Arial"/>
          <w:b/>
          <w:color w:val="4472C4" w:themeColor="accent1"/>
          <w:sz w:val="20"/>
          <w:szCs w:val="20"/>
          <w:lang w:val="hr-HR"/>
        </w:rPr>
      </w:pPr>
    </w:p>
    <w:p w14:paraId="1A4B7CAE" w14:textId="77777777" w:rsidR="00344E10" w:rsidRDefault="00344E10" w:rsidP="00D73D4A">
      <w:pPr>
        <w:spacing w:after="0" w:line="240" w:lineRule="auto"/>
        <w:rPr>
          <w:rFonts w:ascii="Arial" w:hAnsi="Arial" w:cs="Arial"/>
          <w:b/>
          <w:color w:val="4472C4" w:themeColor="accent1"/>
          <w:sz w:val="20"/>
          <w:szCs w:val="20"/>
          <w:lang w:val="hr-HR"/>
        </w:rPr>
      </w:pPr>
    </w:p>
    <w:p w14:paraId="1EDE8B30" w14:textId="77777777" w:rsidR="00344E10" w:rsidRDefault="00344E10" w:rsidP="00D73D4A">
      <w:pPr>
        <w:spacing w:after="0" w:line="240" w:lineRule="auto"/>
        <w:rPr>
          <w:rFonts w:ascii="Arial" w:hAnsi="Arial" w:cs="Arial"/>
          <w:b/>
          <w:color w:val="4472C4" w:themeColor="accent1"/>
          <w:sz w:val="20"/>
          <w:szCs w:val="20"/>
          <w:lang w:val="hr-HR"/>
        </w:rPr>
      </w:pPr>
    </w:p>
    <w:p w14:paraId="2C0B840C" w14:textId="77777777" w:rsidR="003675BE" w:rsidRDefault="003675BE" w:rsidP="00D73D4A">
      <w:pPr>
        <w:spacing w:after="0" w:line="240" w:lineRule="auto"/>
        <w:rPr>
          <w:rFonts w:ascii="Arial" w:hAnsi="Arial" w:cs="Arial"/>
          <w:b/>
          <w:color w:val="4472C4" w:themeColor="accent1"/>
          <w:sz w:val="20"/>
          <w:szCs w:val="20"/>
          <w:lang w:val="hr-HR"/>
        </w:rPr>
      </w:pPr>
    </w:p>
    <w:p w14:paraId="2DDCC473" w14:textId="77777777" w:rsidR="003675BE" w:rsidRDefault="003675BE" w:rsidP="00D73D4A">
      <w:pPr>
        <w:spacing w:after="0" w:line="240" w:lineRule="auto"/>
        <w:rPr>
          <w:rFonts w:ascii="Arial" w:hAnsi="Arial" w:cs="Arial"/>
          <w:b/>
          <w:color w:val="4472C4" w:themeColor="accent1"/>
          <w:sz w:val="20"/>
          <w:szCs w:val="20"/>
          <w:lang w:val="hr-HR"/>
        </w:rPr>
      </w:pPr>
    </w:p>
    <w:p w14:paraId="267F2C7A" w14:textId="77777777" w:rsidR="003675BE" w:rsidRDefault="003675BE" w:rsidP="00D73D4A">
      <w:pPr>
        <w:spacing w:after="0" w:line="240" w:lineRule="auto"/>
        <w:rPr>
          <w:rFonts w:ascii="Arial" w:hAnsi="Arial" w:cs="Arial"/>
          <w:b/>
          <w:color w:val="4472C4" w:themeColor="accent1"/>
          <w:sz w:val="20"/>
          <w:szCs w:val="20"/>
          <w:lang w:val="hr-HR"/>
        </w:rPr>
      </w:pPr>
    </w:p>
    <w:p w14:paraId="0598BE83" w14:textId="77777777" w:rsidR="003675BE" w:rsidRDefault="003675BE" w:rsidP="00D73D4A">
      <w:pPr>
        <w:spacing w:after="0" w:line="240" w:lineRule="auto"/>
        <w:rPr>
          <w:rFonts w:ascii="Arial" w:hAnsi="Arial" w:cs="Arial"/>
          <w:b/>
          <w:color w:val="4472C4" w:themeColor="accent1"/>
          <w:sz w:val="20"/>
          <w:szCs w:val="20"/>
          <w:lang w:val="hr-HR"/>
        </w:rPr>
      </w:pPr>
    </w:p>
    <w:p w14:paraId="2B55073B" w14:textId="77777777" w:rsidR="003675BE" w:rsidRDefault="003675BE" w:rsidP="00D73D4A">
      <w:pPr>
        <w:spacing w:after="0" w:line="240" w:lineRule="auto"/>
        <w:rPr>
          <w:rFonts w:ascii="Arial" w:hAnsi="Arial" w:cs="Arial"/>
          <w:b/>
          <w:color w:val="4472C4" w:themeColor="accent1"/>
          <w:sz w:val="20"/>
          <w:szCs w:val="20"/>
          <w:lang w:val="hr-HR"/>
        </w:rPr>
      </w:pPr>
    </w:p>
    <w:p w14:paraId="2E9C6192" w14:textId="77777777" w:rsidR="003675BE" w:rsidRDefault="003675BE" w:rsidP="00D73D4A">
      <w:pPr>
        <w:spacing w:after="0" w:line="240" w:lineRule="auto"/>
        <w:rPr>
          <w:rFonts w:ascii="Arial" w:hAnsi="Arial" w:cs="Arial"/>
          <w:b/>
          <w:color w:val="4472C4" w:themeColor="accent1"/>
          <w:sz w:val="20"/>
          <w:szCs w:val="20"/>
          <w:lang w:val="hr-HR"/>
        </w:rPr>
      </w:pPr>
    </w:p>
    <w:p w14:paraId="061E6ED5" w14:textId="77777777" w:rsidR="003675BE" w:rsidRDefault="003675BE" w:rsidP="00D73D4A">
      <w:pPr>
        <w:spacing w:after="0" w:line="240" w:lineRule="auto"/>
        <w:rPr>
          <w:rFonts w:ascii="Arial" w:hAnsi="Arial" w:cs="Arial"/>
          <w:b/>
          <w:color w:val="4472C4" w:themeColor="accent1"/>
          <w:sz w:val="20"/>
          <w:szCs w:val="20"/>
          <w:lang w:val="hr-HR"/>
        </w:rPr>
      </w:pPr>
    </w:p>
    <w:p w14:paraId="7239187C" w14:textId="77777777" w:rsidR="003675BE" w:rsidRDefault="003675BE" w:rsidP="00D73D4A">
      <w:pPr>
        <w:spacing w:after="0" w:line="240" w:lineRule="auto"/>
        <w:rPr>
          <w:rFonts w:ascii="Arial" w:hAnsi="Arial" w:cs="Arial"/>
          <w:b/>
          <w:color w:val="4472C4" w:themeColor="accent1"/>
          <w:sz w:val="20"/>
          <w:szCs w:val="20"/>
          <w:lang w:val="hr-HR"/>
        </w:rPr>
      </w:pPr>
    </w:p>
    <w:p w14:paraId="61BDF311" w14:textId="77777777" w:rsidR="003675BE" w:rsidRDefault="003675BE" w:rsidP="00D73D4A">
      <w:pPr>
        <w:spacing w:after="0" w:line="240" w:lineRule="auto"/>
        <w:rPr>
          <w:rFonts w:ascii="Arial" w:hAnsi="Arial" w:cs="Arial"/>
          <w:b/>
          <w:color w:val="4472C4" w:themeColor="accent1"/>
          <w:sz w:val="20"/>
          <w:szCs w:val="20"/>
          <w:lang w:val="hr-HR"/>
        </w:rPr>
      </w:pPr>
    </w:p>
    <w:p w14:paraId="0256CCFB" w14:textId="77777777" w:rsidR="003675BE" w:rsidRDefault="003675BE" w:rsidP="00D73D4A">
      <w:pPr>
        <w:spacing w:after="0" w:line="240" w:lineRule="auto"/>
        <w:rPr>
          <w:rFonts w:ascii="Arial" w:hAnsi="Arial" w:cs="Arial"/>
          <w:b/>
          <w:color w:val="4472C4" w:themeColor="accent1"/>
          <w:sz w:val="20"/>
          <w:szCs w:val="20"/>
          <w:lang w:val="hr-HR"/>
        </w:rPr>
      </w:pPr>
    </w:p>
    <w:p w14:paraId="4CA41E95" w14:textId="4F22BA6D"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GEOGRAFIJA HRVATSKE</w:t>
      </w:r>
    </w:p>
    <w:p w14:paraId="4F3608E1" w14:textId="77777777" w:rsidR="00D73D4A" w:rsidRPr="00D73D4A" w:rsidRDefault="00D73D4A" w:rsidP="00D73D4A">
      <w:pPr>
        <w:spacing w:after="0" w:line="240" w:lineRule="auto"/>
        <w:rPr>
          <w:rFonts w:ascii="Arial" w:hAnsi="Arial" w:cs="Arial"/>
          <w:b/>
          <w:sz w:val="16"/>
          <w:szCs w:val="16"/>
          <w:lang w:val="hr-HR"/>
        </w:rPr>
      </w:pPr>
    </w:p>
    <w:p w14:paraId="66FF75E7" w14:textId="2EE2023A"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Dražen Njegač (predavanja), izv. prof. dr. sc. Slaven Gašparović (</w:t>
      </w:r>
      <w:r w:rsidR="00122631">
        <w:rPr>
          <w:rFonts w:ascii="Arial" w:hAnsi="Arial" w:cs="Arial"/>
          <w:sz w:val="16"/>
          <w:szCs w:val="16"/>
          <w:lang w:val="hr-HR"/>
        </w:rPr>
        <w:t xml:space="preserve">predavanja i </w:t>
      </w:r>
      <w:r w:rsidRPr="00D73D4A">
        <w:rPr>
          <w:rFonts w:ascii="Arial" w:hAnsi="Arial" w:cs="Arial"/>
          <w:sz w:val="16"/>
          <w:szCs w:val="16"/>
          <w:lang w:val="hr-HR"/>
        </w:rPr>
        <w:t>seminar)</w:t>
      </w:r>
    </w:p>
    <w:p w14:paraId="715B1AC6"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3+0+2</w:t>
      </w:r>
    </w:p>
    <w:p w14:paraId="4F1F016F"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6</w:t>
      </w:r>
    </w:p>
    <w:p w14:paraId="7386E18D"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60441</w:t>
      </w:r>
    </w:p>
    <w:p w14:paraId="1887E373" w14:textId="77777777" w:rsidR="00D73D4A" w:rsidRPr="00D73D4A" w:rsidRDefault="00D73D4A" w:rsidP="00D73D4A">
      <w:pPr>
        <w:spacing w:after="0" w:line="240" w:lineRule="auto"/>
        <w:rPr>
          <w:rFonts w:ascii="Arial" w:hAnsi="Arial" w:cs="Arial"/>
          <w:sz w:val="16"/>
          <w:szCs w:val="16"/>
          <w:lang w:val="hr-HR"/>
        </w:rPr>
      </w:pPr>
    </w:p>
    <w:p w14:paraId="302D64C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587F1FDF" w14:textId="77777777" w:rsidR="00D73D4A" w:rsidRPr="00D73D4A" w:rsidRDefault="00D73D4A" w:rsidP="00270FF9">
      <w:pPr>
        <w:numPr>
          <w:ilvl w:val="0"/>
          <w:numId w:val="240"/>
        </w:numPr>
        <w:spacing w:after="0" w:line="240" w:lineRule="auto"/>
        <w:contextualSpacing/>
        <w:rPr>
          <w:rFonts w:ascii="Arial" w:hAnsi="Arial" w:cs="Arial"/>
          <w:sz w:val="16"/>
          <w:szCs w:val="16"/>
          <w:lang w:val="hr-HR"/>
        </w:rPr>
      </w:pPr>
      <w:r w:rsidRPr="00D73D4A">
        <w:rPr>
          <w:rFonts w:ascii="Arial" w:hAnsi="Arial" w:cs="Arial"/>
          <w:sz w:val="16"/>
          <w:szCs w:val="16"/>
          <w:lang w:val="hr-HR"/>
        </w:rPr>
        <w:t>2 kolokvija (ili pisani ispit)</w:t>
      </w:r>
    </w:p>
    <w:p w14:paraId="1FF68D19" w14:textId="77777777" w:rsidR="00D73D4A" w:rsidRPr="00D73D4A" w:rsidRDefault="00D73D4A" w:rsidP="00270FF9">
      <w:pPr>
        <w:numPr>
          <w:ilvl w:val="0"/>
          <w:numId w:val="240"/>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w:t>
      </w:r>
    </w:p>
    <w:p w14:paraId="508FBED0" w14:textId="77777777" w:rsidR="00D73D4A" w:rsidRPr="00D73D4A" w:rsidRDefault="00D73D4A" w:rsidP="00270FF9">
      <w:pPr>
        <w:numPr>
          <w:ilvl w:val="0"/>
          <w:numId w:val="24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35981D63" w14:textId="77777777" w:rsidR="00D73D4A" w:rsidRPr="00D73D4A" w:rsidRDefault="00D73D4A" w:rsidP="00D73D4A">
      <w:pPr>
        <w:spacing w:after="0" w:line="240" w:lineRule="auto"/>
        <w:rPr>
          <w:rFonts w:ascii="Arial" w:hAnsi="Arial" w:cs="Arial"/>
          <w:sz w:val="16"/>
          <w:szCs w:val="16"/>
          <w:lang w:val="hr-HR"/>
        </w:rPr>
      </w:pPr>
    </w:p>
    <w:p w14:paraId="27AC210E" w14:textId="77777777" w:rsidR="00D73D4A" w:rsidRPr="00D73D4A" w:rsidRDefault="00D73D4A" w:rsidP="00270FF9">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Provjera znanja sastoji se od dva kolokvija (neobavezni, kao zamjene za pisani dio ispita) ili pismenog ispita te usmenog dijela ispita.</w:t>
      </w:r>
    </w:p>
    <w:p w14:paraId="117CD182" w14:textId="77777777" w:rsidR="00D73D4A" w:rsidRPr="00D73D4A" w:rsidRDefault="00D73D4A" w:rsidP="00D73D4A">
      <w:pPr>
        <w:spacing w:after="0" w:line="240" w:lineRule="auto"/>
        <w:rPr>
          <w:rFonts w:ascii="Arial" w:hAnsi="Arial" w:cs="Arial"/>
          <w:b/>
          <w:sz w:val="16"/>
          <w:szCs w:val="16"/>
          <w:lang w:val="hr-HR"/>
        </w:rPr>
      </w:pPr>
    </w:p>
    <w:p w14:paraId="7C7E1D46"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0D35F75A" w14:textId="77777777" w:rsidR="00D73D4A" w:rsidRPr="00D73D4A" w:rsidRDefault="00D73D4A" w:rsidP="00270FF9">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 xml:space="preserve">Kolokviji su neobavezni i služe kao zamjena za pisani ispit. Svaki se kolokvij sastoji od pet pitanja esejskog tipa. Drugom kolokviju mogu pristupiti samo studenti koji su položili prvi kolokvij, u suprotnom moraju pristupiti pismenom dijelu ispita, kao i svi koji nisu uopće pristupili kolokviju. Svaki odgovor se zasebno vrednuje ocjenama od 1-5, pri čemu za prolaznost barem 3 od 5 odgovora moraju biti pozitivno ocijenjena. </w:t>
      </w:r>
    </w:p>
    <w:p w14:paraId="6A5EE0FB" w14:textId="77777777" w:rsidR="00D73D4A" w:rsidRPr="00D73D4A" w:rsidRDefault="00D73D4A" w:rsidP="00D73D4A">
      <w:pPr>
        <w:spacing w:after="0" w:line="240" w:lineRule="auto"/>
        <w:rPr>
          <w:rFonts w:ascii="Arial" w:hAnsi="Arial" w:cs="Arial"/>
          <w:sz w:val="16"/>
          <w:szCs w:val="16"/>
          <w:lang w:val="hr-HR"/>
        </w:rPr>
      </w:pPr>
    </w:p>
    <w:p w14:paraId="54E9DA3E"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2A666D4B" w14:textId="77777777" w:rsidR="00D73D4A" w:rsidRPr="00D73D4A" w:rsidRDefault="00D73D4A"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moraju napisati jedan seminar koji se ocjenjuje ocjenama od 1-5, a ta ocjena se uzima u obzir kao modifikator konačne ocjene (u slučaju rubnosti ocjene).</w:t>
      </w:r>
    </w:p>
    <w:p w14:paraId="367B97E2" w14:textId="77777777" w:rsidR="00D73D4A" w:rsidRPr="00D73D4A" w:rsidRDefault="00D73D4A" w:rsidP="00D73D4A">
      <w:pPr>
        <w:spacing w:after="0" w:line="240" w:lineRule="auto"/>
        <w:rPr>
          <w:rFonts w:ascii="Arial" w:hAnsi="Arial" w:cs="Arial"/>
          <w:sz w:val="16"/>
          <w:szCs w:val="16"/>
          <w:lang w:val="hr-HR"/>
        </w:rPr>
      </w:pPr>
    </w:p>
    <w:p w14:paraId="3E7E9770"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19847177" w14:textId="77777777" w:rsidR="00D73D4A" w:rsidRPr="00D73D4A" w:rsidRDefault="00D73D4A" w:rsidP="00270FF9">
      <w:pPr>
        <w:numPr>
          <w:ilvl w:val="0"/>
          <w:numId w:val="224"/>
        </w:numPr>
        <w:spacing w:after="0" w:line="240" w:lineRule="auto"/>
        <w:contextualSpacing/>
        <w:rPr>
          <w:rFonts w:ascii="Arial" w:eastAsia="Times New Roman" w:hAnsi="Arial" w:cs="Arial"/>
          <w:color w:val="000000"/>
          <w:sz w:val="16"/>
          <w:szCs w:val="16"/>
          <w:lang w:val="hr-HR"/>
        </w:rPr>
      </w:pPr>
      <w:r w:rsidRPr="00D73D4A">
        <w:rPr>
          <w:rFonts w:ascii="Arial" w:hAnsi="Arial" w:cs="Arial"/>
          <w:sz w:val="16"/>
          <w:szCs w:val="16"/>
          <w:lang w:val="hr-HR"/>
        </w:rPr>
        <w:t xml:space="preserve">Pisani ispit sastoji se od </w:t>
      </w:r>
      <w:r w:rsidRPr="00D73D4A">
        <w:rPr>
          <w:rFonts w:ascii="Arial" w:eastAsia="Times New Roman" w:hAnsi="Arial" w:cs="Arial"/>
          <w:color w:val="000000"/>
          <w:sz w:val="16"/>
          <w:szCs w:val="16"/>
          <w:lang w:val="hr-HR"/>
        </w:rPr>
        <w:t>pet pitanja esejskog tipa. Svaki odgovor se zasebno vrednuje ocjenama od 1-5, pri čemu za prolaznost barem 3 od 5 odgovora moraju biti pozitivno ocijenjena.</w:t>
      </w:r>
    </w:p>
    <w:p w14:paraId="0901AA8A" w14:textId="77777777" w:rsidR="00D73D4A" w:rsidRPr="00D73D4A" w:rsidRDefault="00D73D4A" w:rsidP="00D73D4A">
      <w:pPr>
        <w:spacing w:after="0" w:line="240" w:lineRule="auto"/>
        <w:rPr>
          <w:rFonts w:ascii="Arial" w:hAnsi="Arial" w:cs="Arial"/>
          <w:sz w:val="16"/>
          <w:szCs w:val="16"/>
          <w:lang w:val="hr-HR"/>
        </w:rPr>
      </w:pPr>
    </w:p>
    <w:p w14:paraId="1FF82E7A"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 xml:space="preserve">Usmeni ispit </w:t>
      </w:r>
    </w:p>
    <w:p w14:paraId="0F1BB698" w14:textId="77777777" w:rsidR="00D73D4A" w:rsidRPr="00D73D4A" w:rsidRDefault="00D73D4A" w:rsidP="00270FF9">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Usmeni dio ispita sastoji se od tri pitanja od kojih 2 moraju biti pozitivno ocijenjena. </w:t>
      </w:r>
      <w:r w:rsidRPr="00D73D4A">
        <w:rPr>
          <w:rFonts w:ascii="Arial" w:eastAsia="Times New Roman" w:hAnsi="Arial" w:cs="Arial"/>
          <w:color w:val="000000"/>
          <w:sz w:val="16"/>
          <w:szCs w:val="16"/>
          <w:lang w:val="it-IT"/>
        </w:rPr>
        <w:t> </w:t>
      </w:r>
    </w:p>
    <w:p w14:paraId="3538A881" w14:textId="77777777" w:rsidR="00D73D4A" w:rsidRPr="00D73D4A" w:rsidRDefault="00D73D4A" w:rsidP="00D73D4A">
      <w:pPr>
        <w:spacing w:after="0" w:line="240" w:lineRule="auto"/>
        <w:rPr>
          <w:rFonts w:ascii="Arial" w:hAnsi="Arial" w:cs="Arial"/>
          <w:sz w:val="16"/>
          <w:szCs w:val="16"/>
          <w:lang w:val="hr-HR"/>
        </w:rPr>
      </w:pPr>
    </w:p>
    <w:p w14:paraId="59A53B0C"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32D72190" w14:textId="77777777" w:rsidR="00D73D4A" w:rsidRPr="00D73D4A" w:rsidRDefault="00D73D4A" w:rsidP="00270FF9">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Na konačnu ocjenu, osim ocjena kolokvija (ili pismenog ispita) i usmenog ispita utječe ocjena seminara te redovitost pohađanja nastave.   </w:t>
      </w:r>
    </w:p>
    <w:p w14:paraId="022F61DD" w14:textId="77777777" w:rsidR="00D73D4A" w:rsidRPr="00D73D4A" w:rsidRDefault="00D73D4A" w:rsidP="00D73D4A">
      <w:pPr>
        <w:spacing w:after="0" w:line="240" w:lineRule="auto"/>
        <w:rPr>
          <w:rFonts w:ascii="Arial" w:hAnsi="Arial" w:cs="Arial"/>
          <w:b/>
          <w:sz w:val="16"/>
          <w:szCs w:val="16"/>
          <w:lang w:val="hr-HR"/>
        </w:rPr>
      </w:pPr>
    </w:p>
    <w:p w14:paraId="6ECA18E0"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5A292F0E" w14:textId="77777777" w:rsidR="00D73D4A" w:rsidRPr="00D73D4A" w:rsidRDefault="00D73D4A" w:rsidP="00270FF9">
      <w:pPr>
        <w:numPr>
          <w:ilvl w:val="0"/>
          <w:numId w:val="239"/>
        </w:numPr>
        <w:spacing w:after="0" w:line="240" w:lineRule="auto"/>
        <w:contextualSpacing/>
        <w:textAlignment w:val="baseline"/>
        <w:rPr>
          <w:rFonts w:ascii="Arial" w:eastAsia="Times New Roman" w:hAnsi="Arial" w:cs="Arial"/>
          <w:color w:val="000000" w:themeColor="text1"/>
          <w:sz w:val="16"/>
          <w:szCs w:val="16"/>
          <w:lang w:val="it-IT"/>
        </w:rPr>
      </w:pPr>
      <w:r w:rsidRPr="00D73D4A">
        <w:rPr>
          <w:rFonts w:ascii="Arial" w:eastAsia="Times New Roman" w:hAnsi="Arial" w:cs="Arial"/>
          <w:color w:val="000000"/>
          <w:sz w:val="16"/>
          <w:szCs w:val="16"/>
          <w:lang w:val="hr-HR"/>
        </w:rPr>
        <w:t xml:space="preserve">skripta objavljena na stranici </w:t>
      </w:r>
      <w:hyperlink r:id="rId47" w:tgtFrame="_blank" w:history="1">
        <w:r w:rsidRPr="00D73D4A">
          <w:rPr>
            <w:rFonts w:ascii="Arial" w:eastAsia="Times New Roman" w:hAnsi="Arial" w:cs="Arial"/>
            <w:color w:val="000000" w:themeColor="text1"/>
            <w:sz w:val="16"/>
            <w:szCs w:val="16"/>
            <w:lang w:val="hr-HR"/>
          </w:rPr>
          <w:t>https://www.pmf.unizg.hr/_download/repository/GEOGRAFIJA_HRVATSKE.pdf</w:t>
        </w:r>
      </w:hyperlink>
      <w:r w:rsidRPr="00D73D4A">
        <w:rPr>
          <w:rFonts w:ascii="Arial" w:eastAsia="Times New Roman" w:hAnsi="Arial" w:cs="Arial"/>
          <w:color w:val="000000" w:themeColor="text1"/>
          <w:sz w:val="16"/>
          <w:szCs w:val="16"/>
          <w:lang w:val="it-IT"/>
        </w:rPr>
        <w:t> </w:t>
      </w:r>
    </w:p>
    <w:p w14:paraId="78FF0938" w14:textId="77777777" w:rsidR="00D73D4A" w:rsidRPr="00D73D4A" w:rsidRDefault="00D73D4A" w:rsidP="00270FF9">
      <w:pPr>
        <w:numPr>
          <w:ilvl w:val="0"/>
          <w:numId w:val="239"/>
        </w:numPr>
        <w:spacing w:after="0" w:line="240" w:lineRule="auto"/>
        <w:contextualSpacing/>
        <w:jc w:val="both"/>
        <w:textAlignment w:val="baseline"/>
        <w:rPr>
          <w:rFonts w:ascii="Arial" w:eastAsia="Times New Roman" w:hAnsi="Arial" w:cs="Arial"/>
          <w:sz w:val="16"/>
          <w:szCs w:val="16"/>
          <w:lang w:val="it-IT"/>
        </w:rPr>
      </w:pPr>
      <w:r w:rsidRPr="00D73D4A">
        <w:rPr>
          <w:rFonts w:ascii="Arial" w:eastAsia="Times New Roman" w:hAnsi="Arial" w:cs="Arial"/>
          <w:color w:val="000000"/>
          <w:sz w:val="16"/>
          <w:szCs w:val="16"/>
          <w:lang w:val="hr-HR"/>
        </w:rPr>
        <w:t>PP prezentacije objavljene na platformi Teams </w:t>
      </w:r>
      <w:r w:rsidRPr="00D73D4A">
        <w:rPr>
          <w:rFonts w:ascii="Arial" w:eastAsia="Times New Roman" w:hAnsi="Arial" w:cs="Arial"/>
          <w:color w:val="000000"/>
          <w:sz w:val="16"/>
          <w:szCs w:val="16"/>
          <w:lang w:val="it-IT"/>
        </w:rPr>
        <w:t> </w:t>
      </w:r>
    </w:p>
    <w:p w14:paraId="6B11A114" w14:textId="77777777" w:rsidR="00D73D4A" w:rsidRPr="00D73D4A" w:rsidRDefault="00D73D4A" w:rsidP="00270FF9">
      <w:pPr>
        <w:numPr>
          <w:ilvl w:val="0"/>
          <w:numId w:val="239"/>
        </w:numPr>
        <w:spacing w:after="0" w:line="240" w:lineRule="auto"/>
        <w:contextualSpacing/>
        <w:jc w:val="both"/>
        <w:textAlignment w:val="baseline"/>
        <w:rPr>
          <w:rFonts w:ascii="Arial" w:eastAsia="Times New Roman" w:hAnsi="Arial" w:cs="Arial"/>
          <w:sz w:val="16"/>
          <w:szCs w:val="16"/>
          <w:lang w:val="it-IT"/>
        </w:rPr>
      </w:pPr>
      <w:r w:rsidRPr="00D73D4A">
        <w:rPr>
          <w:rFonts w:ascii="Arial" w:eastAsia="Times New Roman" w:hAnsi="Arial" w:cs="Arial"/>
          <w:color w:val="000000"/>
          <w:sz w:val="16"/>
          <w:szCs w:val="16"/>
          <w:lang w:val="hr-HR"/>
        </w:rPr>
        <w:t>Odabrani članci iz znanstvenih i stručnih geografskih časopisa</w:t>
      </w:r>
      <w:r w:rsidRPr="00D73D4A">
        <w:rPr>
          <w:rFonts w:ascii="Arial" w:eastAsia="Times New Roman" w:hAnsi="Arial" w:cs="Arial"/>
          <w:color w:val="000000"/>
          <w:sz w:val="16"/>
          <w:szCs w:val="16"/>
          <w:lang w:val="it-IT"/>
        </w:rPr>
        <w:t> </w:t>
      </w:r>
    </w:p>
    <w:p w14:paraId="1E5D604C" w14:textId="77777777" w:rsidR="00D73D4A" w:rsidRPr="00D73D4A" w:rsidRDefault="00D73D4A" w:rsidP="00270FF9">
      <w:pPr>
        <w:numPr>
          <w:ilvl w:val="0"/>
          <w:numId w:val="239"/>
        </w:numPr>
        <w:spacing w:after="0" w:line="240" w:lineRule="auto"/>
        <w:contextualSpacing/>
        <w:jc w:val="both"/>
        <w:textAlignment w:val="baseline"/>
        <w:rPr>
          <w:rFonts w:ascii="Arial" w:eastAsia="Times New Roman" w:hAnsi="Arial" w:cs="Arial"/>
          <w:sz w:val="16"/>
          <w:szCs w:val="16"/>
          <w:lang w:val="it-IT"/>
        </w:rPr>
      </w:pPr>
      <w:r w:rsidRPr="00D73D4A">
        <w:rPr>
          <w:rFonts w:ascii="Arial" w:eastAsia="Times New Roman" w:hAnsi="Arial" w:cs="Arial"/>
          <w:color w:val="000000"/>
          <w:sz w:val="16"/>
          <w:szCs w:val="16"/>
          <w:lang w:val="hr-HR"/>
        </w:rPr>
        <w:t>Grupa autora: Geografija SR Hrvatske, Školska knjiga, Zagreb, 1974/75.</w:t>
      </w:r>
      <w:r w:rsidRPr="00D73D4A">
        <w:rPr>
          <w:rFonts w:ascii="Arial" w:eastAsia="Times New Roman" w:hAnsi="Arial" w:cs="Arial"/>
          <w:color w:val="000000"/>
          <w:sz w:val="16"/>
          <w:szCs w:val="16"/>
          <w:lang w:val="it-IT"/>
        </w:rPr>
        <w:t> </w:t>
      </w:r>
    </w:p>
    <w:p w14:paraId="7F4409F7" w14:textId="77777777" w:rsidR="00D73D4A" w:rsidRPr="00D73D4A" w:rsidRDefault="00D73D4A" w:rsidP="00D73D4A">
      <w:pPr>
        <w:spacing w:after="0" w:line="240" w:lineRule="auto"/>
        <w:rPr>
          <w:rFonts w:ascii="Arial" w:hAnsi="Arial" w:cs="Arial"/>
          <w:sz w:val="16"/>
          <w:szCs w:val="16"/>
          <w:lang w:val="hr-HR"/>
        </w:rPr>
      </w:pPr>
    </w:p>
    <w:p w14:paraId="445707BF" w14:textId="77777777" w:rsidR="00D73D4A" w:rsidRPr="00D73D4A" w:rsidRDefault="00D73D4A" w:rsidP="00D73D4A">
      <w:pPr>
        <w:spacing w:after="0" w:line="240" w:lineRule="auto"/>
        <w:rPr>
          <w:rFonts w:ascii="Arial" w:hAnsi="Arial" w:cs="Arial"/>
          <w:sz w:val="16"/>
          <w:szCs w:val="16"/>
          <w:lang w:val="hr-HR"/>
        </w:rPr>
      </w:pPr>
    </w:p>
    <w:p w14:paraId="7AA91925" w14:textId="77777777" w:rsidR="00344E10" w:rsidRDefault="00344E10" w:rsidP="00D73D4A">
      <w:pPr>
        <w:spacing w:after="0" w:line="240" w:lineRule="auto"/>
        <w:rPr>
          <w:rFonts w:ascii="Arial" w:hAnsi="Arial" w:cs="Arial"/>
          <w:b/>
          <w:color w:val="4472C4" w:themeColor="accent1"/>
          <w:sz w:val="20"/>
          <w:szCs w:val="20"/>
          <w:lang w:val="hr-HR"/>
        </w:rPr>
      </w:pPr>
    </w:p>
    <w:p w14:paraId="7B623247" w14:textId="77777777" w:rsidR="00344E10" w:rsidRDefault="00344E10" w:rsidP="00D73D4A">
      <w:pPr>
        <w:spacing w:after="0" w:line="240" w:lineRule="auto"/>
        <w:rPr>
          <w:rFonts w:ascii="Arial" w:hAnsi="Arial" w:cs="Arial"/>
          <w:b/>
          <w:color w:val="4472C4" w:themeColor="accent1"/>
          <w:sz w:val="20"/>
          <w:szCs w:val="20"/>
          <w:lang w:val="hr-HR"/>
        </w:rPr>
      </w:pPr>
    </w:p>
    <w:p w14:paraId="229C9A59" w14:textId="77777777" w:rsidR="00344E10" w:rsidRDefault="00344E10" w:rsidP="00D73D4A">
      <w:pPr>
        <w:spacing w:after="0" w:line="240" w:lineRule="auto"/>
        <w:rPr>
          <w:rFonts w:ascii="Arial" w:hAnsi="Arial" w:cs="Arial"/>
          <w:b/>
          <w:color w:val="4472C4" w:themeColor="accent1"/>
          <w:sz w:val="20"/>
          <w:szCs w:val="20"/>
          <w:lang w:val="hr-HR"/>
        </w:rPr>
      </w:pPr>
    </w:p>
    <w:p w14:paraId="59D0F1F1" w14:textId="012FD21F" w:rsidR="00D73D4A" w:rsidRPr="00D73D4A" w:rsidRDefault="00D73D4A" w:rsidP="00D73D4A">
      <w:pPr>
        <w:spacing w:after="0" w:line="240" w:lineRule="auto"/>
        <w:rPr>
          <w:rFonts w:ascii="Arial" w:hAnsi="Arial" w:cs="Arial"/>
          <w:b/>
          <w:color w:val="4472C4" w:themeColor="accent1"/>
          <w:sz w:val="20"/>
          <w:szCs w:val="20"/>
          <w:lang w:val="hr-HR"/>
        </w:rPr>
      </w:pPr>
      <w:r w:rsidRPr="00D73D4A">
        <w:rPr>
          <w:rFonts w:ascii="Arial" w:hAnsi="Arial" w:cs="Arial"/>
          <w:b/>
          <w:color w:val="4472C4" w:themeColor="accent1"/>
          <w:sz w:val="20"/>
          <w:szCs w:val="20"/>
          <w:lang w:val="hr-HR"/>
        </w:rPr>
        <w:lastRenderedPageBreak/>
        <w:t>TERENSKA NASTAVA IZ GEOGRAFIJE III</w:t>
      </w:r>
    </w:p>
    <w:p w14:paraId="3FDE964C" w14:textId="77777777" w:rsidR="00D73D4A" w:rsidRPr="00D73D4A" w:rsidRDefault="00D73D4A" w:rsidP="00D73D4A">
      <w:pPr>
        <w:spacing w:after="0" w:line="240" w:lineRule="auto"/>
        <w:rPr>
          <w:rFonts w:ascii="Arial" w:hAnsi="Arial" w:cs="Arial"/>
          <w:b/>
          <w:sz w:val="20"/>
          <w:szCs w:val="20"/>
          <w:lang w:val="hr-HR"/>
        </w:rPr>
      </w:pPr>
    </w:p>
    <w:p w14:paraId="5938C317"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sz w:val="16"/>
          <w:szCs w:val="16"/>
          <w:lang w:val="hr-HR"/>
        </w:rPr>
        <w:t xml:space="preserve"> prof. dr. sc. Dražen Njegač</w:t>
      </w:r>
    </w:p>
    <w:p w14:paraId="71A12F41"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w:t>
      </w:r>
      <w:r w:rsidRPr="00D73D4A">
        <w:rPr>
          <w:rFonts w:ascii="Arial" w:hAnsi="Arial" w:cs="Arial"/>
          <w:sz w:val="16"/>
          <w:szCs w:val="16"/>
          <w:lang w:val="hr-HR"/>
        </w:rPr>
        <w:t>60 sati</w:t>
      </w:r>
    </w:p>
    <w:p w14:paraId="4F9ED204"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ECTS: 3</w:t>
      </w:r>
    </w:p>
    <w:p w14:paraId="1AEBB19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it-IT"/>
        </w:rPr>
        <w:t xml:space="preserve"> </w:t>
      </w:r>
      <w:r w:rsidRPr="00D73D4A">
        <w:rPr>
          <w:rFonts w:ascii="Arial" w:hAnsi="Arial" w:cs="Arial"/>
          <w:sz w:val="16"/>
          <w:szCs w:val="16"/>
          <w:lang w:val="hr-HR"/>
        </w:rPr>
        <w:t>60445</w:t>
      </w:r>
    </w:p>
    <w:p w14:paraId="5F094C17" w14:textId="77777777" w:rsidR="00D73D4A" w:rsidRPr="00D73D4A" w:rsidRDefault="00D73D4A" w:rsidP="00D73D4A">
      <w:pPr>
        <w:spacing w:after="0" w:line="240" w:lineRule="auto"/>
        <w:rPr>
          <w:rFonts w:ascii="Arial" w:hAnsi="Arial" w:cs="Arial"/>
          <w:sz w:val="16"/>
          <w:szCs w:val="16"/>
          <w:lang w:val="hr-HR"/>
        </w:rPr>
      </w:pPr>
    </w:p>
    <w:p w14:paraId="02B904D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0EFAA670"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Pohađanje terenske nastave</w:t>
      </w:r>
    </w:p>
    <w:p w14:paraId="40CFC85E"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Izrada terenskog dnevnika i pratećih priloga</w:t>
      </w:r>
    </w:p>
    <w:p w14:paraId="7E469908" w14:textId="77777777" w:rsidR="00D73D4A" w:rsidRPr="00D73D4A" w:rsidRDefault="00D73D4A" w:rsidP="00D73D4A">
      <w:pPr>
        <w:spacing w:after="0" w:line="240" w:lineRule="auto"/>
        <w:ind w:left="720"/>
        <w:contextualSpacing/>
        <w:rPr>
          <w:rFonts w:ascii="Arial" w:hAnsi="Arial" w:cs="Arial"/>
          <w:sz w:val="16"/>
          <w:szCs w:val="16"/>
          <w:lang w:val="hr-HR"/>
        </w:rPr>
      </w:pPr>
    </w:p>
    <w:p w14:paraId="7569D4C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Pohađanje terenske nastave</w:t>
      </w:r>
    </w:p>
    <w:p w14:paraId="781475FC"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su obvezni pohađati terensku nastavu:</w:t>
      </w:r>
    </w:p>
    <w:p w14:paraId="43FF3E75"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je sudjelovao u radu terenske nastave – Ocjena: zadovoljio</w:t>
      </w:r>
    </w:p>
    <w:p w14:paraId="320BD65C"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nije sudjelovao u radu terenske nastave – Ocjena nije zadovoljio</w:t>
      </w:r>
    </w:p>
    <w:p w14:paraId="0B2B68AF" w14:textId="77777777" w:rsidR="00D73D4A" w:rsidRPr="00D73D4A" w:rsidRDefault="00D73D4A" w:rsidP="00D73D4A">
      <w:pPr>
        <w:spacing w:after="0" w:line="240" w:lineRule="auto"/>
        <w:ind w:left="720"/>
        <w:contextualSpacing/>
        <w:rPr>
          <w:rFonts w:ascii="Arial" w:hAnsi="Arial" w:cs="Arial"/>
          <w:sz w:val="16"/>
          <w:szCs w:val="16"/>
          <w:lang w:val="hr-HR"/>
        </w:rPr>
      </w:pPr>
    </w:p>
    <w:p w14:paraId="1B5BAC36"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Izrada terenskog dnevnika i pratećih priloga</w:t>
      </w:r>
    </w:p>
    <w:p w14:paraId="26EA54A8"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su obvezni voditi terenske dnevnik i izraditi prateće priloge (rukopisne karte, skice i dr.) prema uputi nastavnika na terenu:</w:t>
      </w:r>
    </w:p>
    <w:p w14:paraId="06BE7DFD"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je izradio terenski dnevnik i prateće priloge – Ocjena: zadovoljio</w:t>
      </w:r>
    </w:p>
    <w:p w14:paraId="54F3F4ED"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nije izradio terenski dnevnik i prateće priloge – Ocjena nije zadovoljio</w:t>
      </w:r>
    </w:p>
    <w:p w14:paraId="2E0813C5" w14:textId="77777777" w:rsidR="00D73D4A" w:rsidRPr="00D73D4A" w:rsidRDefault="00D73D4A" w:rsidP="00D73D4A">
      <w:pPr>
        <w:spacing w:after="0" w:line="240" w:lineRule="auto"/>
        <w:rPr>
          <w:rFonts w:ascii="Arial" w:hAnsi="Arial" w:cs="Arial"/>
          <w:sz w:val="16"/>
          <w:szCs w:val="16"/>
          <w:lang w:val="hr-HR"/>
        </w:rPr>
      </w:pPr>
    </w:p>
    <w:p w14:paraId="06EB471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0B12B44B"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koji iz obje komponente ima ocjenu: zadovoljio – Konačna ocjena: zadovoljio</w:t>
      </w:r>
    </w:p>
    <w:p w14:paraId="679B558B"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koji iz barem jedne komponente ima ocjenu: nije zadovoljio – Konačna ocjena: nije zadovoljio</w:t>
      </w:r>
    </w:p>
    <w:p w14:paraId="4D2DAD75" w14:textId="77777777" w:rsidR="00D73D4A" w:rsidRPr="00D73D4A" w:rsidRDefault="00D73D4A" w:rsidP="00D73D4A">
      <w:pPr>
        <w:spacing w:after="0" w:line="240" w:lineRule="auto"/>
        <w:rPr>
          <w:rFonts w:ascii="Arial" w:hAnsi="Arial" w:cs="Arial"/>
          <w:sz w:val="16"/>
          <w:szCs w:val="16"/>
          <w:lang w:val="hr-HR"/>
        </w:rPr>
      </w:pPr>
    </w:p>
    <w:p w14:paraId="6C6433EC"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5B28DD71" w14:textId="77777777" w:rsidR="00D73D4A" w:rsidRPr="00D73D4A" w:rsidRDefault="00D73D4A" w:rsidP="00CB676E">
      <w:pPr>
        <w:spacing w:after="0" w:line="240" w:lineRule="auto"/>
        <w:contextualSpacing/>
        <w:rPr>
          <w:rFonts w:ascii="Arial" w:hAnsi="Arial" w:cs="Arial"/>
          <w:sz w:val="16"/>
          <w:szCs w:val="16"/>
          <w:lang w:val="hr-HR"/>
        </w:rPr>
      </w:pPr>
      <w:r w:rsidRPr="00D73D4A">
        <w:rPr>
          <w:rFonts w:ascii="Arial" w:hAnsi="Arial" w:cs="Arial"/>
          <w:sz w:val="16"/>
          <w:szCs w:val="16"/>
          <w:lang w:val="hr-HR"/>
        </w:rPr>
        <w:t>Odabrani znanstveni i stručni radovi</w:t>
      </w:r>
    </w:p>
    <w:p w14:paraId="49C429DE" w14:textId="77777777" w:rsidR="00D73D4A" w:rsidRPr="00D73D4A" w:rsidRDefault="00D73D4A" w:rsidP="00D73D4A">
      <w:pPr>
        <w:spacing w:after="0" w:line="240" w:lineRule="auto"/>
        <w:rPr>
          <w:rFonts w:ascii="Arial" w:hAnsi="Arial" w:cs="Arial"/>
          <w:sz w:val="16"/>
          <w:szCs w:val="16"/>
          <w:lang w:val="hr-HR"/>
        </w:rPr>
      </w:pPr>
    </w:p>
    <w:p w14:paraId="0587001F" w14:textId="6CDA0CD1" w:rsidR="00D73D4A" w:rsidRDefault="00D73D4A" w:rsidP="00D73D4A">
      <w:pPr>
        <w:spacing w:after="0" w:line="240" w:lineRule="auto"/>
        <w:rPr>
          <w:rFonts w:ascii="Arial" w:hAnsi="Arial" w:cs="Arial"/>
          <w:sz w:val="16"/>
          <w:szCs w:val="16"/>
          <w:lang w:val="hr-HR"/>
        </w:rPr>
      </w:pPr>
    </w:p>
    <w:p w14:paraId="042A9405" w14:textId="707D36D7" w:rsidR="00344E10" w:rsidRDefault="00344E10" w:rsidP="00D73D4A">
      <w:pPr>
        <w:spacing w:after="0" w:line="240" w:lineRule="auto"/>
        <w:rPr>
          <w:rFonts w:ascii="Arial" w:hAnsi="Arial" w:cs="Arial"/>
          <w:sz w:val="16"/>
          <w:szCs w:val="16"/>
          <w:lang w:val="hr-HR"/>
        </w:rPr>
      </w:pPr>
    </w:p>
    <w:p w14:paraId="0EADCAB2" w14:textId="3C45DA6B" w:rsidR="00344E10" w:rsidRDefault="00344E10" w:rsidP="00D73D4A">
      <w:pPr>
        <w:spacing w:after="0" w:line="240" w:lineRule="auto"/>
        <w:rPr>
          <w:rFonts w:ascii="Arial" w:hAnsi="Arial" w:cs="Arial"/>
          <w:sz w:val="16"/>
          <w:szCs w:val="16"/>
          <w:lang w:val="hr-HR"/>
        </w:rPr>
      </w:pPr>
    </w:p>
    <w:p w14:paraId="5ED906D9" w14:textId="46E893B7" w:rsidR="00344E10" w:rsidRDefault="00344E10" w:rsidP="00D73D4A">
      <w:pPr>
        <w:spacing w:after="0" w:line="240" w:lineRule="auto"/>
        <w:rPr>
          <w:rFonts w:ascii="Arial" w:hAnsi="Arial" w:cs="Arial"/>
          <w:sz w:val="16"/>
          <w:szCs w:val="16"/>
          <w:lang w:val="hr-HR"/>
        </w:rPr>
      </w:pPr>
    </w:p>
    <w:p w14:paraId="6377A7FF" w14:textId="0074DDA6" w:rsidR="00344E10" w:rsidRDefault="00344E10" w:rsidP="00D73D4A">
      <w:pPr>
        <w:spacing w:after="0" w:line="240" w:lineRule="auto"/>
        <w:rPr>
          <w:rFonts w:ascii="Arial" w:hAnsi="Arial" w:cs="Arial"/>
          <w:sz w:val="16"/>
          <w:szCs w:val="16"/>
          <w:lang w:val="hr-HR"/>
        </w:rPr>
      </w:pPr>
    </w:p>
    <w:p w14:paraId="1E67CE06" w14:textId="0F576FCF" w:rsidR="00344E10" w:rsidRDefault="00344E10" w:rsidP="00D73D4A">
      <w:pPr>
        <w:spacing w:after="0" w:line="240" w:lineRule="auto"/>
        <w:rPr>
          <w:rFonts w:ascii="Arial" w:hAnsi="Arial" w:cs="Arial"/>
          <w:sz w:val="16"/>
          <w:szCs w:val="16"/>
          <w:lang w:val="hr-HR"/>
        </w:rPr>
      </w:pPr>
    </w:p>
    <w:p w14:paraId="28691CF3" w14:textId="63884FB5" w:rsidR="00344E10" w:rsidRDefault="00344E10" w:rsidP="00D73D4A">
      <w:pPr>
        <w:spacing w:after="0" w:line="240" w:lineRule="auto"/>
        <w:rPr>
          <w:rFonts w:ascii="Arial" w:hAnsi="Arial" w:cs="Arial"/>
          <w:sz w:val="16"/>
          <w:szCs w:val="16"/>
          <w:lang w:val="hr-HR"/>
        </w:rPr>
      </w:pPr>
    </w:p>
    <w:p w14:paraId="7F66C880" w14:textId="2526D4AE" w:rsidR="00344E10" w:rsidRDefault="00344E10" w:rsidP="00D73D4A">
      <w:pPr>
        <w:spacing w:after="0" w:line="240" w:lineRule="auto"/>
        <w:rPr>
          <w:rFonts w:ascii="Arial" w:hAnsi="Arial" w:cs="Arial"/>
          <w:sz w:val="16"/>
          <w:szCs w:val="16"/>
          <w:lang w:val="hr-HR"/>
        </w:rPr>
      </w:pPr>
    </w:p>
    <w:p w14:paraId="5DB9EC8E" w14:textId="40B4D928" w:rsidR="00344E10" w:rsidRDefault="00344E10" w:rsidP="00D73D4A">
      <w:pPr>
        <w:spacing w:after="0" w:line="240" w:lineRule="auto"/>
        <w:rPr>
          <w:rFonts w:ascii="Arial" w:hAnsi="Arial" w:cs="Arial"/>
          <w:sz w:val="16"/>
          <w:szCs w:val="16"/>
          <w:lang w:val="hr-HR"/>
        </w:rPr>
      </w:pPr>
    </w:p>
    <w:p w14:paraId="74FB97A3" w14:textId="72F54CAF" w:rsidR="00344E10" w:rsidRDefault="00344E10" w:rsidP="00D73D4A">
      <w:pPr>
        <w:spacing w:after="0" w:line="240" w:lineRule="auto"/>
        <w:rPr>
          <w:rFonts w:ascii="Arial" w:hAnsi="Arial" w:cs="Arial"/>
          <w:sz w:val="16"/>
          <w:szCs w:val="16"/>
          <w:lang w:val="hr-HR"/>
        </w:rPr>
      </w:pPr>
    </w:p>
    <w:p w14:paraId="478BDB2C" w14:textId="5B63FBBA" w:rsidR="00344E10" w:rsidRDefault="00344E10" w:rsidP="00D73D4A">
      <w:pPr>
        <w:spacing w:after="0" w:line="240" w:lineRule="auto"/>
        <w:rPr>
          <w:rFonts w:ascii="Arial" w:hAnsi="Arial" w:cs="Arial"/>
          <w:sz w:val="16"/>
          <w:szCs w:val="16"/>
          <w:lang w:val="hr-HR"/>
        </w:rPr>
      </w:pPr>
    </w:p>
    <w:p w14:paraId="25BCF91F" w14:textId="5DADD8FA" w:rsidR="00344E10" w:rsidRDefault="00344E10" w:rsidP="00D73D4A">
      <w:pPr>
        <w:spacing w:after="0" w:line="240" w:lineRule="auto"/>
        <w:rPr>
          <w:rFonts w:ascii="Arial" w:hAnsi="Arial" w:cs="Arial"/>
          <w:sz w:val="16"/>
          <w:szCs w:val="16"/>
          <w:lang w:val="hr-HR"/>
        </w:rPr>
      </w:pPr>
    </w:p>
    <w:p w14:paraId="7169C9EE" w14:textId="0274AADF" w:rsidR="00344E10" w:rsidRDefault="00344E10" w:rsidP="00D73D4A">
      <w:pPr>
        <w:spacing w:after="0" w:line="240" w:lineRule="auto"/>
        <w:rPr>
          <w:rFonts w:ascii="Arial" w:hAnsi="Arial" w:cs="Arial"/>
          <w:sz w:val="16"/>
          <w:szCs w:val="16"/>
          <w:lang w:val="hr-HR"/>
        </w:rPr>
      </w:pPr>
    </w:p>
    <w:p w14:paraId="50CBE6C8" w14:textId="39616239" w:rsidR="00344E10" w:rsidRDefault="00344E10" w:rsidP="00D73D4A">
      <w:pPr>
        <w:spacing w:after="0" w:line="240" w:lineRule="auto"/>
        <w:rPr>
          <w:rFonts w:ascii="Arial" w:hAnsi="Arial" w:cs="Arial"/>
          <w:sz w:val="16"/>
          <w:szCs w:val="16"/>
          <w:lang w:val="hr-HR"/>
        </w:rPr>
      </w:pPr>
    </w:p>
    <w:p w14:paraId="6801EDD6" w14:textId="2D0E0F5F" w:rsidR="00344E10" w:rsidRDefault="00344E10" w:rsidP="00D73D4A">
      <w:pPr>
        <w:spacing w:after="0" w:line="240" w:lineRule="auto"/>
        <w:rPr>
          <w:rFonts w:ascii="Arial" w:hAnsi="Arial" w:cs="Arial"/>
          <w:sz w:val="16"/>
          <w:szCs w:val="16"/>
          <w:lang w:val="hr-HR"/>
        </w:rPr>
      </w:pPr>
    </w:p>
    <w:p w14:paraId="0F70872E" w14:textId="6AFEB71E" w:rsidR="00344E10" w:rsidRDefault="00344E10" w:rsidP="00D73D4A">
      <w:pPr>
        <w:spacing w:after="0" w:line="240" w:lineRule="auto"/>
        <w:rPr>
          <w:rFonts w:ascii="Arial" w:hAnsi="Arial" w:cs="Arial"/>
          <w:sz w:val="16"/>
          <w:szCs w:val="16"/>
          <w:lang w:val="hr-HR"/>
        </w:rPr>
      </w:pPr>
    </w:p>
    <w:p w14:paraId="48C3D7B5" w14:textId="1C37247B" w:rsidR="00344E10" w:rsidRDefault="00344E10" w:rsidP="00D73D4A">
      <w:pPr>
        <w:spacing w:after="0" w:line="240" w:lineRule="auto"/>
        <w:rPr>
          <w:rFonts w:ascii="Arial" w:hAnsi="Arial" w:cs="Arial"/>
          <w:sz w:val="16"/>
          <w:szCs w:val="16"/>
          <w:lang w:val="hr-HR"/>
        </w:rPr>
      </w:pPr>
    </w:p>
    <w:p w14:paraId="0A7F417A" w14:textId="4EFFA10A" w:rsidR="00344E10" w:rsidRDefault="00344E10" w:rsidP="00D73D4A">
      <w:pPr>
        <w:spacing w:after="0" w:line="240" w:lineRule="auto"/>
        <w:rPr>
          <w:rFonts w:ascii="Arial" w:hAnsi="Arial" w:cs="Arial"/>
          <w:sz w:val="16"/>
          <w:szCs w:val="16"/>
          <w:lang w:val="hr-HR"/>
        </w:rPr>
      </w:pPr>
    </w:p>
    <w:p w14:paraId="3FD1CD8E" w14:textId="6EC7A104" w:rsidR="00344E10" w:rsidRDefault="00344E10" w:rsidP="00D73D4A">
      <w:pPr>
        <w:spacing w:after="0" w:line="240" w:lineRule="auto"/>
        <w:rPr>
          <w:rFonts w:ascii="Arial" w:hAnsi="Arial" w:cs="Arial"/>
          <w:sz w:val="16"/>
          <w:szCs w:val="16"/>
          <w:lang w:val="hr-HR"/>
        </w:rPr>
      </w:pPr>
    </w:p>
    <w:p w14:paraId="7B790DE3" w14:textId="6E16ABFB" w:rsidR="00344E10" w:rsidRDefault="00344E10" w:rsidP="00D73D4A">
      <w:pPr>
        <w:spacing w:after="0" w:line="240" w:lineRule="auto"/>
        <w:rPr>
          <w:rFonts w:ascii="Arial" w:hAnsi="Arial" w:cs="Arial"/>
          <w:sz w:val="16"/>
          <w:szCs w:val="16"/>
          <w:lang w:val="hr-HR"/>
        </w:rPr>
      </w:pPr>
    </w:p>
    <w:p w14:paraId="76D0B963" w14:textId="4064F8E3" w:rsidR="00344E10" w:rsidRDefault="00344E10" w:rsidP="00D73D4A">
      <w:pPr>
        <w:spacing w:after="0" w:line="240" w:lineRule="auto"/>
        <w:rPr>
          <w:rFonts w:ascii="Arial" w:hAnsi="Arial" w:cs="Arial"/>
          <w:sz w:val="16"/>
          <w:szCs w:val="16"/>
          <w:lang w:val="hr-HR"/>
        </w:rPr>
      </w:pPr>
    </w:p>
    <w:p w14:paraId="1030285A" w14:textId="6B1233BA" w:rsidR="00344E10" w:rsidRPr="00344E10" w:rsidRDefault="00344E10" w:rsidP="00344E10">
      <w:pPr>
        <w:spacing w:after="0" w:line="240" w:lineRule="auto"/>
        <w:jc w:val="center"/>
        <w:rPr>
          <w:rFonts w:ascii="Arial" w:hAnsi="Arial" w:cs="Arial"/>
          <w:b/>
          <w:sz w:val="20"/>
          <w:szCs w:val="20"/>
          <w:lang w:val="hr-HR"/>
        </w:rPr>
      </w:pPr>
      <w:r>
        <w:rPr>
          <w:rFonts w:ascii="Arial" w:hAnsi="Arial" w:cs="Arial"/>
          <w:b/>
          <w:sz w:val="20"/>
          <w:szCs w:val="20"/>
          <w:lang w:val="hr-HR"/>
        </w:rPr>
        <w:lastRenderedPageBreak/>
        <w:t>4</w:t>
      </w:r>
      <w:r w:rsidRPr="00344E10">
        <w:rPr>
          <w:rFonts w:ascii="Arial" w:hAnsi="Arial" w:cs="Arial"/>
          <w:b/>
          <w:sz w:val="20"/>
          <w:szCs w:val="20"/>
          <w:lang w:val="hr-HR"/>
        </w:rPr>
        <w:t>. GODINA</w:t>
      </w:r>
    </w:p>
    <w:p w14:paraId="2288B27B" w14:textId="77777777" w:rsidR="00344E10" w:rsidRPr="00344E10" w:rsidRDefault="00344E10" w:rsidP="00344E10">
      <w:pPr>
        <w:spacing w:after="0" w:line="240" w:lineRule="auto"/>
        <w:jc w:val="center"/>
        <w:rPr>
          <w:rFonts w:ascii="Arial" w:hAnsi="Arial" w:cs="Arial"/>
          <w:b/>
          <w:sz w:val="20"/>
          <w:szCs w:val="20"/>
          <w:lang w:val="hr-HR"/>
        </w:rPr>
      </w:pPr>
      <w:r>
        <w:rPr>
          <w:rFonts w:ascii="Arial" w:hAnsi="Arial" w:cs="Arial"/>
          <w:b/>
          <w:sz w:val="20"/>
          <w:szCs w:val="20"/>
          <w:lang w:val="hr-HR"/>
        </w:rPr>
        <w:t xml:space="preserve">Obvezni </w:t>
      </w:r>
      <w:r w:rsidRPr="00344E10">
        <w:rPr>
          <w:rFonts w:ascii="Arial" w:hAnsi="Arial" w:cs="Arial"/>
          <w:b/>
          <w:sz w:val="20"/>
          <w:szCs w:val="20"/>
          <w:lang w:val="hr-HR"/>
        </w:rPr>
        <w:t>kolegiji</w:t>
      </w:r>
    </w:p>
    <w:p w14:paraId="7CACE1EC" w14:textId="6AC0178C" w:rsidR="00344E10" w:rsidRDefault="00344E10" w:rsidP="00D73D4A">
      <w:pPr>
        <w:spacing w:after="0" w:line="240" w:lineRule="auto"/>
        <w:rPr>
          <w:rFonts w:ascii="Arial" w:hAnsi="Arial" w:cs="Arial"/>
          <w:sz w:val="16"/>
          <w:szCs w:val="16"/>
          <w:lang w:val="hr-HR"/>
        </w:rPr>
      </w:pPr>
    </w:p>
    <w:p w14:paraId="66545649" w14:textId="77777777" w:rsidR="00344E10" w:rsidRDefault="00344E10" w:rsidP="00D73D4A">
      <w:pPr>
        <w:spacing w:after="0" w:line="240" w:lineRule="auto"/>
        <w:rPr>
          <w:rFonts w:ascii="Arial" w:hAnsi="Arial" w:cs="Arial"/>
          <w:sz w:val="16"/>
          <w:szCs w:val="16"/>
          <w:lang w:val="hr-HR"/>
        </w:rPr>
      </w:pPr>
    </w:p>
    <w:p w14:paraId="51C8DE10" w14:textId="77777777" w:rsidR="00344E10" w:rsidRPr="00344E10" w:rsidRDefault="00344E10" w:rsidP="00344E10">
      <w:pPr>
        <w:spacing w:after="0" w:line="240" w:lineRule="auto"/>
        <w:rPr>
          <w:rFonts w:ascii="Arial" w:hAnsi="Arial" w:cs="Arial"/>
          <w:color w:val="4472C4" w:themeColor="accent1"/>
          <w:sz w:val="20"/>
          <w:szCs w:val="20"/>
          <w:lang w:val="hr-HR"/>
        </w:rPr>
      </w:pPr>
      <w:r w:rsidRPr="00344E10">
        <w:rPr>
          <w:rFonts w:ascii="Arial" w:hAnsi="Arial" w:cs="Arial"/>
          <w:b/>
          <w:color w:val="4472C4" w:themeColor="accent1"/>
          <w:sz w:val="20"/>
          <w:szCs w:val="20"/>
          <w:lang w:val="hr-HR"/>
        </w:rPr>
        <w:t>GEOEKOLOGIJA I ZAŠTITA OKOLIŠA</w:t>
      </w:r>
    </w:p>
    <w:p w14:paraId="21FBFA09" w14:textId="77777777" w:rsidR="00344E10" w:rsidRPr="00D73D4A" w:rsidRDefault="00344E10" w:rsidP="00344E10">
      <w:pPr>
        <w:spacing w:after="0" w:line="240" w:lineRule="auto"/>
        <w:rPr>
          <w:rFonts w:ascii="Arial" w:hAnsi="Arial" w:cs="Arial"/>
          <w:b/>
          <w:sz w:val="16"/>
          <w:szCs w:val="16"/>
          <w:lang w:val="hr-HR"/>
        </w:rPr>
      </w:pPr>
    </w:p>
    <w:p w14:paraId="5AB3E629"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Nenad Buzjak</w:t>
      </w:r>
      <w:r>
        <w:rPr>
          <w:rFonts w:ascii="Arial" w:hAnsi="Arial" w:cs="Arial"/>
          <w:sz w:val="16"/>
          <w:szCs w:val="16"/>
          <w:lang w:val="hr-HR"/>
        </w:rPr>
        <w:t xml:space="preserve"> (predavanja)</w:t>
      </w:r>
      <w:r w:rsidRPr="00D73D4A">
        <w:rPr>
          <w:rFonts w:ascii="Arial" w:hAnsi="Arial" w:cs="Arial"/>
          <w:sz w:val="16"/>
          <w:szCs w:val="16"/>
          <w:lang w:val="hr-HR"/>
        </w:rPr>
        <w:t>, Valerija Rossi, mag. geogr.</w:t>
      </w:r>
      <w:r>
        <w:rPr>
          <w:rFonts w:ascii="Arial" w:hAnsi="Arial" w:cs="Arial"/>
          <w:sz w:val="16"/>
          <w:szCs w:val="16"/>
          <w:lang w:val="hr-HR"/>
        </w:rPr>
        <w:t xml:space="preserve"> (seminar)</w:t>
      </w:r>
    </w:p>
    <w:p w14:paraId="4291AA41"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693D6703"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4</w:t>
      </w:r>
    </w:p>
    <w:p w14:paraId="73A5D167"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44575</w:t>
      </w:r>
    </w:p>
    <w:p w14:paraId="3B5F4B2A" w14:textId="77777777" w:rsidR="00344E10" w:rsidRPr="00D73D4A" w:rsidRDefault="00344E10" w:rsidP="00344E10">
      <w:pPr>
        <w:spacing w:after="0" w:line="240" w:lineRule="auto"/>
        <w:rPr>
          <w:rFonts w:ascii="Arial" w:hAnsi="Arial" w:cs="Arial"/>
          <w:sz w:val="16"/>
          <w:szCs w:val="16"/>
          <w:lang w:val="hr-HR"/>
        </w:rPr>
      </w:pPr>
    </w:p>
    <w:p w14:paraId="51D34FB7"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32A607EF"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zadaci</w:t>
      </w:r>
    </w:p>
    <w:p w14:paraId="268B173F"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w:t>
      </w:r>
    </w:p>
    <w:p w14:paraId="410780F0"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57EA41BD"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50E8E599" w14:textId="77777777" w:rsidR="00344E10" w:rsidRPr="00D73D4A" w:rsidRDefault="00344E10" w:rsidP="00344E10">
      <w:pPr>
        <w:spacing w:after="0" w:line="240" w:lineRule="auto"/>
        <w:rPr>
          <w:rFonts w:ascii="Arial" w:hAnsi="Arial" w:cs="Arial"/>
          <w:sz w:val="16"/>
          <w:szCs w:val="16"/>
          <w:lang w:val="hr-HR"/>
        </w:rPr>
      </w:pPr>
    </w:p>
    <w:p w14:paraId="11BCF4AE"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Zadaci</w:t>
      </w:r>
    </w:p>
    <w:p w14:paraId="19035F60" w14:textId="77777777" w:rsidR="00344E10" w:rsidRPr="00D73D4A" w:rsidRDefault="00344E10" w:rsidP="00270FF9">
      <w:pPr>
        <w:numPr>
          <w:ilvl w:val="0"/>
          <w:numId w:val="263"/>
        </w:numPr>
        <w:spacing w:after="0" w:line="240" w:lineRule="auto"/>
        <w:contextualSpacing/>
        <w:rPr>
          <w:rFonts w:ascii="Arial" w:hAnsi="Arial" w:cs="Arial"/>
          <w:sz w:val="16"/>
          <w:szCs w:val="16"/>
          <w:lang w:val="hr-HR"/>
        </w:rPr>
      </w:pPr>
      <w:bookmarkStart w:id="44" w:name="_Hlk167184371"/>
      <w:r w:rsidRPr="00D73D4A">
        <w:rPr>
          <w:rFonts w:ascii="Arial" w:hAnsi="Arial" w:cs="Arial"/>
          <w:sz w:val="16"/>
          <w:szCs w:val="16"/>
          <w:lang w:val="hr-HR"/>
        </w:rPr>
        <w:t>studenti će tijekom semestra dobiti 3-4 zadatka za samostalni rad koji uključuje čitanje literature i praktični rad korištenjem GIS alata za analizu i interpretaciju podataka s ciljem usvajanja gradiva i praktične primjene stečenih znanja</w:t>
      </w:r>
    </w:p>
    <w:bookmarkEnd w:id="44"/>
    <w:p w14:paraId="316EA724" w14:textId="77777777" w:rsidR="00344E10" w:rsidRPr="00D73D4A" w:rsidRDefault="00344E10" w:rsidP="00270FF9">
      <w:pPr>
        <w:numPr>
          <w:ilvl w:val="0"/>
          <w:numId w:val="263"/>
        </w:numPr>
        <w:spacing w:after="0" w:line="240" w:lineRule="auto"/>
        <w:contextualSpacing/>
        <w:rPr>
          <w:rFonts w:ascii="Arial" w:hAnsi="Arial" w:cs="Arial"/>
          <w:sz w:val="16"/>
          <w:szCs w:val="16"/>
          <w:lang w:val="hr-HR"/>
        </w:rPr>
      </w:pPr>
      <w:r w:rsidRPr="00D73D4A">
        <w:rPr>
          <w:rFonts w:ascii="Arial" w:hAnsi="Arial" w:cs="Arial"/>
          <w:sz w:val="16"/>
          <w:szCs w:val="16"/>
          <w:lang w:val="hr-HR"/>
        </w:rPr>
        <w:t>na temelju zadatka radi se sažeto pisano izvješće koje se predaje preko sustava Merlin u zadanom roku</w:t>
      </w:r>
    </w:p>
    <w:p w14:paraId="7D0ECB91" w14:textId="77777777" w:rsidR="00344E10" w:rsidRPr="00D73D4A" w:rsidRDefault="00344E10" w:rsidP="00270FF9">
      <w:pPr>
        <w:numPr>
          <w:ilvl w:val="0"/>
          <w:numId w:val="263"/>
        </w:numPr>
        <w:spacing w:after="0" w:line="240" w:lineRule="auto"/>
        <w:contextualSpacing/>
        <w:rPr>
          <w:rFonts w:ascii="Arial" w:hAnsi="Arial" w:cs="Arial"/>
          <w:sz w:val="16"/>
          <w:szCs w:val="16"/>
          <w:lang w:val="hr-HR"/>
        </w:rPr>
      </w:pPr>
      <w:r w:rsidRPr="00D73D4A">
        <w:rPr>
          <w:rFonts w:ascii="Arial" w:hAnsi="Arial" w:cs="Arial"/>
          <w:sz w:val="16"/>
          <w:szCs w:val="16"/>
          <w:lang w:val="hr-HR"/>
        </w:rPr>
        <w:t>redovita predaja izvješća svih zadataka uvjet je za izlazak na pisani ispit</w:t>
      </w:r>
    </w:p>
    <w:p w14:paraId="3BA4826C" w14:textId="77777777" w:rsidR="00344E10" w:rsidRPr="00D73D4A" w:rsidRDefault="00344E10" w:rsidP="00344E10">
      <w:pPr>
        <w:spacing w:after="0" w:line="240" w:lineRule="auto"/>
        <w:rPr>
          <w:rFonts w:ascii="Arial" w:hAnsi="Arial" w:cs="Arial"/>
          <w:sz w:val="16"/>
          <w:szCs w:val="16"/>
          <w:lang w:val="hr-HR"/>
        </w:rPr>
      </w:pPr>
    </w:p>
    <w:p w14:paraId="312C2FBE"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Seminarski rad</w:t>
      </w:r>
    </w:p>
    <w:p w14:paraId="073062F2" w14:textId="77777777" w:rsidR="00344E10" w:rsidRPr="00D73D4A" w:rsidRDefault="00344E10" w:rsidP="00270FF9">
      <w:pPr>
        <w:numPr>
          <w:ilvl w:val="0"/>
          <w:numId w:val="12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početkom semestra prijavljuju temu seminarskog rada na slobodno izabranu temu iz područja geoekologije i zaštite okoliša</w:t>
      </w:r>
    </w:p>
    <w:p w14:paraId="66508600" w14:textId="77777777" w:rsidR="00344E10" w:rsidRPr="00D73D4A" w:rsidRDefault="00344E10" w:rsidP="00270FF9">
      <w:pPr>
        <w:numPr>
          <w:ilvl w:val="0"/>
          <w:numId w:val="128"/>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se izrađuje u obliku prezentacije i krajem semestra se održavaju javna izlaganja</w:t>
      </w:r>
    </w:p>
    <w:p w14:paraId="3A318EA8" w14:textId="77777777" w:rsidR="00344E10" w:rsidRPr="00D73D4A" w:rsidRDefault="00344E10" w:rsidP="00270FF9">
      <w:pPr>
        <w:numPr>
          <w:ilvl w:val="0"/>
          <w:numId w:val="128"/>
        </w:numPr>
        <w:spacing w:after="0" w:line="240" w:lineRule="auto"/>
        <w:contextualSpacing/>
        <w:rPr>
          <w:rFonts w:ascii="Arial" w:hAnsi="Arial" w:cs="Arial"/>
          <w:sz w:val="16"/>
          <w:szCs w:val="16"/>
          <w:lang w:val="hr-HR"/>
        </w:rPr>
      </w:pPr>
      <w:r w:rsidRPr="00D73D4A">
        <w:rPr>
          <w:rFonts w:ascii="Arial" w:hAnsi="Arial" w:cs="Arial"/>
          <w:sz w:val="16"/>
          <w:szCs w:val="16"/>
          <w:lang w:val="hr-HR"/>
        </w:rPr>
        <w:t>uspješno održana prezentacija seminarskog rada je uvjet za izlazak na pisani ispit</w:t>
      </w:r>
    </w:p>
    <w:p w14:paraId="1A3AA903"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577293BB" w14:textId="77777777" w:rsidR="00344E10" w:rsidRPr="00D73D4A" w:rsidRDefault="00344E10" w:rsidP="00270FF9">
      <w:pPr>
        <w:numPr>
          <w:ilvl w:val="0"/>
          <w:numId w:val="264"/>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s predavanja i literature</w:t>
      </w:r>
    </w:p>
    <w:p w14:paraId="619A5D40" w14:textId="77777777" w:rsidR="00344E10" w:rsidRPr="00D73D4A" w:rsidRDefault="00344E10" w:rsidP="00270FF9">
      <w:pPr>
        <w:numPr>
          <w:ilvl w:val="0"/>
          <w:numId w:val="264"/>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iz pisanog ispita se određuje na temelju udjela ostvarenih bodova u ukupnom broju bodova:</w:t>
      </w:r>
    </w:p>
    <w:p w14:paraId="79F844CD" w14:textId="77777777" w:rsidR="00344E10" w:rsidRPr="00D73D4A" w:rsidRDefault="00344E10" w:rsidP="00344E10">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0-50% = nedovoljan (1)</w:t>
      </w:r>
    </w:p>
    <w:p w14:paraId="44746389" w14:textId="77777777" w:rsidR="00344E10" w:rsidRPr="00D73D4A" w:rsidRDefault="00344E10" w:rsidP="00344E10">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50,1-62,5% = dovoljan (2)</w:t>
      </w:r>
    </w:p>
    <w:p w14:paraId="401B4A5F" w14:textId="77777777" w:rsidR="00344E10" w:rsidRPr="00D73D4A" w:rsidRDefault="00344E10" w:rsidP="00344E10">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62,5-75% = dobar (3)</w:t>
      </w:r>
    </w:p>
    <w:p w14:paraId="720102EA" w14:textId="77777777" w:rsidR="00344E10" w:rsidRPr="00D73D4A" w:rsidRDefault="00344E10" w:rsidP="00344E10">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75-87,5% = vrlo dobar (4)</w:t>
      </w:r>
    </w:p>
    <w:p w14:paraId="2BD9B422" w14:textId="77777777" w:rsidR="00344E10" w:rsidRPr="00D73D4A" w:rsidRDefault="00344E10" w:rsidP="00344E10">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87,5-100% = izvrstan (5)</w:t>
      </w:r>
    </w:p>
    <w:p w14:paraId="59E05032" w14:textId="77777777" w:rsidR="00344E10" w:rsidRPr="00D73D4A" w:rsidRDefault="00344E10" w:rsidP="00270FF9">
      <w:pPr>
        <w:numPr>
          <w:ilvl w:val="0"/>
          <w:numId w:val="264"/>
        </w:numPr>
        <w:spacing w:after="0" w:line="240" w:lineRule="auto"/>
        <w:contextualSpacing/>
        <w:rPr>
          <w:rFonts w:ascii="Arial" w:hAnsi="Arial" w:cs="Arial"/>
          <w:sz w:val="16"/>
          <w:szCs w:val="16"/>
          <w:lang w:val="hr-HR"/>
        </w:rPr>
      </w:pPr>
      <w:r w:rsidRPr="00D73D4A">
        <w:rPr>
          <w:rFonts w:ascii="Arial" w:hAnsi="Arial" w:cs="Arial"/>
          <w:sz w:val="16"/>
          <w:szCs w:val="16"/>
          <w:lang w:val="hr-HR"/>
        </w:rPr>
        <w:t>Pozitivna ocjena iz pisanog ispita je uvjet za izlazak na usmeni ispit.</w:t>
      </w:r>
    </w:p>
    <w:p w14:paraId="0D7171D2" w14:textId="77777777" w:rsidR="00344E10" w:rsidRPr="00D73D4A" w:rsidRDefault="00344E10" w:rsidP="00344E10">
      <w:pPr>
        <w:spacing w:after="0" w:line="240" w:lineRule="auto"/>
        <w:ind w:left="720"/>
        <w:contextualSpacing/>
        <w:rPr>
          <w:rFonts w:ascii="Arial" w:hAnsi="Arial" w:cs="Arial"/>
          <w:sz w:val="16"/>
          <w:szCs w:val="16"/>
          <w:lang w:val="hr-HR"/>
        </w:rPr>
      </w:pPr>
    </w:p>
    <w:p w14:paraId="54284F18"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296F2256" w14:textId="77777777" w:rsidR="00344E10" w:rsidRPr="00D73D4A" w:rsidRDefault="00344E10" w:rsidP="00270FF9">
      <w:pPr>
        <w:numPr>
          <w:ilvl w:val="0"/>
          <w:numId w:val="264"/>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gradivo s predavanja, iz izvješća zadataka i literature</w:t>
      </w:r>
    </w:p>
    <w:p w14:paraId="2785162F" w14:textId="77777777" w:rsidR="00344E10" w:rsidRPr="00D73D4A" w:rsidRDefault="00344E10" w:rsidP="00344E10">
      <w:pPr>
        <w:spacing w:after="0" w:line="240" w:lineRule="auto"/>
        <w:rPr>
          <w:rFonts w:ascii="Arial" w:hAnsi="Arial" w:cs="Arial"/>
          <w:sz w:val="16"/>
          <w:szCs w:val="16"/>
          <w:lang w:val="hr-HR"/>
        </w:rPr>
      </w:pPr>
    </w:p>
    <w:p w14:paraId="37B0D3DA"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15BC36AD" w14:textId="77777777" w:rsidR="00344E10" w:rsidRPr="00D73D4A" w:rsidRDefault="00344E10" w:rsidP="00270FF9">
      <w:pPr>
        <w:numPr>
          <w:ilvl w:val="0"/>
          <w:numId w:val="264"/>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je aritmetička sredina ocjena pisanog i usmenog ispita</w:t>
      </w:r>
    </w:p>
    <w:p w14:paraId="708A5493" w14:textId="77777777" w:rsidR="00344E10" w:rsidRPr="00D73D4A" w:rsidRDefault="00344E10" w:rsidP="00344E10">
      <w:pPr>
        <w:spacing w:after="0" w:line="240" w:lineRule="auto"/>
        <w:rPr>
          <w:rFonts w:ascii="Arial" w:hAnsi="Arial" w:cs="Arial"/>
          <w:sz w:val="16"/>
          <w:szCs w:val="16"/>
          <w:lang w:val="hr-HR"/>
        </w:rPr>
      </w:pPr>
    </w:p>
    <w:p w14:paraId="42592D1C" w14:textId="77777777" w:rsidR="00344E10" w:rsidRDefault="00344E10" w:rsidP="00344E10">
      <w:pPr>
        <w:spacing w:after="0" w:line="240" w:lineRule="auto"/>
        <w:rPr>
          <w:rFonts w:ascii="Arial" w:hAnsi="Arial" w:cs="Arial"/>
          <w:b/>
          <w:sz w:val="16"/>
          <w:szCs w:val="16"/>
          <w:lang w:val="hr-HR"/>
        </w:rPr>
      </w:pPr>
    </w:p>
    <w:p w14:paraId="77B187DD" w14:textId="77777777" w:rsidR="00344E10" w:rsidRDefault="00344E10" w:rsidP="00344E10">
      <w:pPr>
        <w:spacing w:after="0" w:line="240" w:lineRule="auto"/>
        <w:rPr>
          <w:rFonts w:ascii="Arial" w:hAnsi="Arial" w:cs="Arial"/>
          <w:b/>
          <w:sz w:val="16"/>
          <w:szCs w:val="16"/>
          <w:lang w:val="hr-HR"/>
        </w:rPr>
      </w:pPr>
    </w:p>
    <w:p w14:paraId="05DB816B" w14:textId="72245A85"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lastRenderedPageBreak/>
        <w:t>Obavezna literatura</w:t>
      </w:r>
    </w:p>
    <w:p w14:paraId="51009CA5"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predavanja</w:t>
      </w:r>
    </w:p>
    <w:p w14:paraId="1F863751"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odabrani članci i poglavlja knjiga korištenih u zadacima i na predavanjima; distribuirani preko sustava Merlin</w:t>
      </w:r>
    </w:p>
    <w:p w14:paraId="7B04DBF0"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Butorac, V., Buzjak, N. 2021: Prilog poznavanju (novijih) istraživanja krajobraza u Hrvatskoj 1945.-2019. godine. Hrv. geografski glasnik, 83/1, 25-56 </w:t>
      </w:r>
    </w:p>
    <w:p w14:paraId="04768B44"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Buzjak, N. 2022: Krški ekosustavi. Priručnik za Čuvare planinske prirode, 133-169, HPS, Zagreb</w:t>
      </w:r>
    </w:p>
    <w:p w14:paraId="52C95398"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IUCN 2020: Global Ecosystem Typology 2.0</w:t>
      </w:r>
    </w:p>
    <w:p w14:paraId="1098C849"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Skupina autora 2001: Ekološki leksikon. MZOIP, Barbat, Zagreb (odabrana poglavlja)</w:t>
      </w:r>
    </w:p>
    <w:p w14:paraId="504858BB" w14:textId="77777777" w:rsidR="00344E10" w:rsidRPr="00D73D4A" w:rsidRDefault="00344E10" w:rsidP="00344E10">
      <w:pPr>
        <w:spacing w:after="0" w:line="240" w:lineRule="auto"/>
        <w:rPr>
          <w:rFonts w:ascii="Arial" w:hAnsi="Arial" w:cs="Arial"/>
          <w:b/>
          <w:sz w:val="16"/>
          <w:szCs w:val="16"/>
          <w:lang w:val="hr-HR"/>
        </w:rPr>
      </w:pPr>
    </w:p>
    <w:p w14:paraId="0280F154" w14:textId="77777777" w:rsidR="00344E10" w:rsidRPr="00D73D4A" w:rsidRDefault="00344E10" w:rsidP="00344E10">
      <w:pPr>
        <w:spacing w:after="0" w:line="240" w:lineRule="auto"/>
        <w:rPr>
          <w:rFonts w:ascii="Arial" w:hAnsi="Arial" w:cs="Arial"/>
          <w:b/>
          <w:color w:val="4472C4" w:themeColor="accent1"/>
          <w:sz w:val="20"/>
          <w:szCs w:val="20"/>
          <w:lang w:val="hr-HR"/>
        </w:rPr>
      </w:pPr>
    </w:p>
    <w:p w14:paraId="17907017" w14:textId="77777777" w:rsidR="00344E10" w:rsidRDefault="00344E10" w:rsidP="00344E10">
      <w:pPr>
        <w:spacing w:after="0" w:line="240" w:lineRule="auto"/>
        <w:rPr>
          <w:rFonts w:ascii="Arial" w:hAnsi="Arial" w:cs="Arial"/>
          <w:b/>
          <w:color w:val="4472C4" w:themeColor="accent1"/>
          <w:sz w:val="20"/>
          <w:szCs w:val="20"/>
          <w:lang w:val="hr-HR"/>
        </w:rPr>
      </w:pPr>
    </w:p>
    <w:p w14:paraId="0B3B000D" w14:textId="77777777" w:rsidR="00344E10" w:rsidRDefault="00344E10" w:rsidP="00344E10">
      <w:pPr>
        <w:spacing w:after="0" w:line="240" w:lineRule="auto"/>
        <w:rPr>
          <w:rFonts w:ascii="Arial" w:hAnsi="Arial" w:cs="Arial"/>
          <w:b/>
          <w:color w:val="4472C4" w:themeColor="accent1"/>
          <w:sz w:val="20"/>
          <w:szCs w:val="20"/>
          <w:lang w:val="hr-HR"/>
        </w:rPr>
      </w:pPr>
    </w:p>
    <w:p w14:paraId="7CBF7FCC" w14:textId="77777777" w:rsidR="00344E10" w:rsidRDefault="00344E10" w:rsidP="00344E10">
      <w:pPr>
        <w:spacing w:after="0" w:line="240" w:lineRule="auto"/>
        <w:rPr>
          <w:rFonts w:ascii="Arial" w:hAnsi="Arial" w:cs="Arial"/>
          <w:b/>
          <w:color w:val="4472C4" w:themeColor="accent1"/>
          <w:sz w:val="20"/>
          <w:szCs w:val="20"/>
          <w:lang w:val="hr-HR"/>
        </w:rPr>
      </w:pPr>
    </w:p>
    <w:p w14:paraId="07A4F992" w14:textId="77777777" w:rsidR="00344E10" w:rsidRDefault="00344E10" w:rsidP="00344E10">
      <w:pPr>
        <w:spacing w:after="0" w:line="240" w:lineRule="auto"/>
        <w:rPr>
          <w:rFonts w:ascii="Arial" w:hAnsi="Arial" w:cs="Arial"/>
          <w:b/>
          <w:color w:val="4472C4" w:themeColor="accent1"/>
          <w:sz w:val="20"/>
          <w:szCs w:val="20"/>
          <w:lang w:val="hr-HR"/>
        </w:rPr>
      </w:pPr>
    </w:p>
    <w:p w14:paraId="2A4192EE" w14:textId="77777777" w:rsidR="00344E10" w:rsidRDefault="00344E10" w:rsidP="00344E10">
      <w:pPr>
        <w:spacing w:after="0" w:line="240" w:lineRule="auto"/>
        <w:rPr>
          <w:rFonts w:ascii="Arial" w:hAnsi="Arial" w:cs="Arial"/>
          <w:b/>
          <w:color w:val="4472C4" w:themeColor="accent1"/>
          <w:sz w:val="20"/>
          <w:szCs w:val="20"/>
          <w:lang w:val="hr-HR"/>
        </w:rPr>
      </w:pPr>
    </w:p>
    <w:p w14:paraId="32BE5B58" w14:textId="77777777" w:rsidR="00344E10" w:rsidRDefault="00344E10" w:rsidP="00344E10">
      <w:pPr>
        <w:spacing w:after="0" w:line="240" w:lineRule="auto"/>
        <w:rPr>
          <w:rFonts w:ascii="Arial" w:hAnsi="Arial" w:cs="Arial"/>
          <w:b/>
          <w:color w:val="4472C4" w:themeColor="accent1"/>
          <w:sz w:val="20"/>
          <w:szCs w:val="20"/>
          <w:lang w:val="hr-HR"/>
        </w:rPr>
      </w:pPr>
    </w:p>
    <w:p w14:paraId="16DDABE6" w14:textId="77777777" w:rsidR="00344E10" w:rsidRDefault="00344E10" w:rsidP="00344E10">
      <w:pPr>
        <w:spacing w:after="0" w:line="240" w:lineRule="auto"/>
        <w:rPr>
          <w:rFonts w:ascii="Arial" w:hAnsi="Arial" w:cs="Arial"/>
          <w:b/>
          <w:color w:val="4472C4" w:themeColor="accent1"/>
          <w:sz w:val="20"/>
          <w:szCs w:val="20"/>
          <w:lang w:val="hr-HR"/>
        </w:rPr>
      </w:pPr>
    </w:p>
    <w:p w14:paraId="2ED6A44F" w14:textId="77777777" w:rsidR="00344E10" w:rsidRDefault="00344E10" w:rsidP="00344E10">
      <w:pPr>
        <w:spacing w:after="0" w:line="240" w:lineRule="auto"/>
        <w:rPr>
          <w:rFonts w:ascii="Arial" w:hAnsi="Arial" w:cs="Arial"/>
          <w:b/>
          <w:color w:val="4472C4" w:themeColor="accent1"/>
          <w:sz w:val="20"/>
          <w:szCs w:val="20"/>
          <w:lang w:val="hr-HR"/>
        </w:rPr>
      </w:pPr>
    </w:p>
    <w:p w14:paraId="3413F37E" w14:textId="77777777" w:rsidR="00344E10" w:rsidRDefault="00344E10" w:rsidP="00344E10">
      <w:pPr>
        <w:spacing w:after="0" w:line="240" w:lineRule="auto"/>
        <w:rPr>
          <w:rFonts w:ascii="Arial" w:hAnsi="Arial" w:cs="Arial"/>
          <w:b/>
          <w:color w:val="4472C4" w:themeColor="accent1"/>
          <w:sz w:val="20"/>
          <w:szCs w:val="20"/>
          <w:lang w:val="hr-HR"/>
        </w:rPr>
      </w:pPr>
    </w:p>
    <w:p w14:paraId="1284807E" w14:textId="77777777" w:rsidR="00344E10" w:rsidRDefault="00344E10" w:rsidP="00344E10">
      <w:pPr>
        <w:spacing w:after="0" w:line="240" w:lineRule="auto"/>
        <w:rPr>
          <w:rFonts w:ascii="Arial" w:hAnsi="Arial" w:cs="Arial"/>
          <w:b/>
          <w:color w:val="4472C4" w:themeColor="accent1"/>
          <w:sz w:val="20"/>
          <w:szCs w:val="20"/>
          <w:lang w:val="hr-HR"/>
        </w:rPr>
      </w:pPr>
    </w:p>
    <w:p w14:paraId="024D08E4" w14:textId="77777777" w:rsidR="00344E10" w:rsidRDefault="00344E10" w:rsidP="00344E10">
      <w:pPr>
        <w:spacing w:after="0" w:line="240" w:lineRule="auto"/>
        <w:rPr>
          <w:rFonts w:ascii="Arial" w:hAnsi="Arial" w:cs="Arial"/>
          <w:b/>
          <w:color w:val="4472C4" w:themeColor="accent1"/>
          <w:sz w:val="20"/>
          <w:szCs w:val="20"/>
          <w:lang w:val="hr-HR"/>
        </w:rPr>
      </w:pPr>
    </w:p>
    <w:p w14:paraId="163435DA" w14:textId="77777777" w:rsidR="00344E10" w:rsidRDefault="00344E10" w:rsidP="00344E10">
      <w:pPr>
        <w:spacing w:after="0" w:line="240" w:lineRule="auto"/>
        <w:rPr>
          <w:rFonts w:ascii="Arial" w:hAnsi="Arial" w:cs="Arial"/>
          <w:b/>
          <w:color w:val="4472C4" w:themeColor="accent1"/>
          <w:sz w:val="20"/>
          <w:szCs w:val="20"/>
          <w:lang w:val="hr-HR"/>
        </w:rPr>
      </w:pPr>
    </w:p>
    <w:p w14:paraId="3A69CA08" w14:textId="77777777" w:rsidR="00344E10" w:rsidRDefault="00344E10" w:rsidP="00344E10">
      <w:pPr>
        <w:spacing w:after="0" w:line="240" w:lineRule="auto"/>
        <w:rPr>
          <w:rFonts w:ascii="Arial" w:hAnsi="Arial" w:cs="Arial"/>
          <w:b/>
          <w:color w:val="4472C4" w:themeColor="accent1"/>
          <w:sz w:val="20"/>
          <w:szCs w:val="20"/>
          <w:lang w:val="hr-HR"/>
        </w:rPr>
      </w:pPr>
    </w:p>
    <w:p w14:paraId="2E779283" w14:textId="77777777" w:rsidR="00344E10" w:rsidRDefault="00344E10" w:rsidP="00344E10">
      <w:pPr>
        <w:spacing w:after="0" w:line="240" w:lineRule="auto"/>
        <w:rPr>
          <w:rFonts w:ascii="Arial" w:hAnsi="Arial" w:cs="Arial"/>
          <w:b/>
          <w:color w:val="4472C4" w:themeColor="accent1"/>
          <w:sz w:val="20"/>
          <w:szCs w:val="20"/>
          <w:lang w:val="hr-HR"/>
        </w:rPr>
      </w:pPr>
    </w:p>
    <w:p w14:paraId="79505933" w14:textId="77777777" w:rsidR="00344E10" w:rsidRDefault="00344E10" w:rsidP="00344E10">
      <w:pPr>
        <w:spacing w:after="0" w:line="240" w:lineRule="auto"/>
        <w:rPr>
          <w:rFonts w:ascii="Arial" w:hAnsi="Arial" w:cs="Arial"/>
          <w:b/>
          <w:color w:val="4472C4" w:themeColor="accent1"/>
          <w:sz w:val="20"/>
          <w:szCs w:val="20"/>
          <w:lang w:val="hr-HR"/>
        </w:rPr>
      </w:pPr>
    </w:p>
    <w:p w14:paraId="77C8EF56" w14:textId="77777777" w:rsidR="00344E10" w:rsidRDefault="00344E10" w:rsidP="00344E10">
      <w:pPr>
        <w:spacing w:after="0" w:line="240" w:lineRule="auto"/>
        <w:rPr>
          <w:rFonts w:ascii="Arial" w:hAnsi="Arial" w:cs="Arial"/>
          <w:b/>
          <w:color w:val="4472C4" w:themeColor="accent1"/>
          <w:sz w:val="20"/>
          <w:szCs w:val="20"/>
          <w:lang w:val="hr-HR"/>
        </w:rPr>
      </w:pPr>
    </w:p>
    <w:p w14:paraId="0131A7F5" w14:textId="77777777" w:rsidR="00344E10" w:rsidRDefault="00344E10" w:rsidP="00344E10">
      <w:pPr>
        <w:spacing w:after="0" w:line="240" w:lineRule="auto"/>
        <w:rPr>
          <w:rFonts w:ascii="Arial" w:hAnsi="Arial" w:cs="Arial"/>
          <w:b/>
          <w:color w:val="4472C4" w:themeColor="accent1"/>
          <w:sz w:val="20"/>
          <w:szCs w:val="20"/>
          <w:lang w:val="hr-HR"/>
        </w:rPr>
      </w:pPr>
    </w:p>
    <w:p w14:paraId="00D6FB3A" w14:textId="77777777" w:rsidR="00344E10" w:rsidRDefault="00344E10" w:rsidP="00344E10">
      <w:pPr>
        <w:spacing w:after="0" w:line="240" w:lineRule="auto"/>
        <w:rPr>
          <w:rFonts w:ascii="Arial" w:hAnsi="Arial" w:cs="Arial"/>
          <w:b/>
          <w:color w:val="4472C4" w:themeColor="accent1"/>
          <w:sz w:val="20"/>
          <w:szCs w:val="20"/>
          <w:lang w:val="hr-HR"/>
        </w:rPr>
      </w:pPr>
    </w:p>
    <w:p w14:paraId="4288E2AA" w14:textId="77777777" w:rsidR="00344E10" w:rsidRDefault="00344E10" w:rsidP="00344E10">
      <w:pPr>
        <w:spacing w:after="0" w:line="240" w:lineRule="auto"/>
        <w:rPr>
          <w:rFonts w:ascii="Arial" w:hAnsi="Arial" w:cs="Arial"/>
          <w:b/>
          <w:color w:val="4472C4" w:themeColor="accent1"/>
          <w:sz w:val="20"/>
          <w:szCs w:val="20"/>
          <w:lang w:val="hr-HR"/>
        </w:rPr>
      </w:pPr>
    </w:p>
    <w:p w14:paraId="11E0A1D4" w14:textId="77777777" w:rsidR="00344E10" w:rsidRDefault="00344E10" w:rsidP="00344E10">
      <w:pPr>
        <w:spacing w:after="0" w:line="240" w:lineRule="auto"/>
        <w:rPr>
          <w:rFonts w:ascii="Arial" w:hAnsi="Arial" w:cs="Arial"/>
          <w:b/>
          <w:color w:val="4472C4" w:themeColor="accent1"/>
          <w:sz w:val="20"/>
          <w:szCs w:val="20"/>
          <w:lang w:val="hr-HR"/>
        </w:rPr>
      </w:pPr>
    </w:p>
    <w:p w14:paraId="12F6B896" w14:textId="77777777" w:rsidR="00344E10" w:rsidRDefault="00344E10" w:rsidP="00344E10">
      <w:pPr>
        <w:spacing w:after="0" w:line="240" w:lineRule="auto"/>
        <w:rPr>
          <w:rFonts w:ascii="Arial" w:hAnsi="Arial" w:cs="Arial"/>
          <w:b/>
          <w:color w:val="4472C4" w:themeColor="accent1"/>
          <w:sz w:val="20"/>
          <w:szCs w:val="20"/>
          <w:lang w:val="hr-HR"/>
        </w:rPr>
      </w:pPr>
    </w:p>
    <w:p w14:paraId="03AE3051" w14:textId="77777777" w:rsidR="00344E10" w:rsidRDefault="00344E10" w:rsidP="00344E10">
      <w:pPr>
        <w:spacing w:after="0" w:line="240" w:lineRule="auto"/>
        <w:rPr>
          <w:rFonts w:ascii="Arial" w:hAnsi="Arial" w:cs="Arial"/>
          <w:b/>
          <w:color w:val="4472C4" w:themeColor="accent1"/>
          <w:sz w:val="20"/>
          <w:szCs w:val="20"/>
          <w:lang w:val="hr-HR"/>
        </w:rPr>
      </w:pPr>
    </w:p>
    <w:p w14:paraId="7238060D" w14:textId="77777777" w:rsidR="00344E10" w:rsidRDefault="00344E10" w:rsidP="00344E10">
      <w:pPr>
        <w:spacing w:after="0" w:line="240" w:lineRule="auto"/>
        <w:rPr>
          <w:rFonts w:ascii="Arial" w:hAnsi="Arial" w:cs="Arial"/>
          <w:b/>
          <w:color w:val="4472C4" w:themeColor="accent1"/>
          <w:sz w:val="20"/>
          <w:szCs w:val="20"/>
          <w:lang w:val="hr-HR"/>
        </w:rPr>
      </w:pPr>
    </w:p>
    <w:p w14:paraId="28B91B18" w14:textId="77777777" w:rsidR="00344E10" w:rsidRDefault="00344E10" w:rsidP="00344E10">
      <w:pPr>
        <w:spacing w:after="0" w:line="240" w:lineRule="auto"/>
        <w:rPr>
          <w:rFonts w:ascii="Arial" w:hAnsi="Arial" w:cs="Arial"/>
          <w:b/>
          <w:color w:val="4472C4" w:themeColor="accent1"/>
          <w:sz w:val="20"/>
          <w:szCs w:val="20"/>
          <w:lang w:val="hr-HR"/>
        </w:rPr>
      </w:pPr>
    </w:p>
    <w:p w14:paraId="232B37BA" w14:textId="77777777" w:rsidR="00344E10" w:rsidRDefault="00344E10" w:rsidP="00344E10">
      <w:pPr>
        <w:spacing w:after="0" w:line="240" w:lineRule="auto"/>
        <w:rPr>
          <w:rFonts w:ascii="Arial" w:hAnsi="Arial" w:cs="Arial"/>
          <w:b/>
          <w:color w:val="4472C4" w:themeColor="accent1"/>
          <w:sz w:val="20"/>
          <w:szCs w:val="20"/>
          <w:lang w:val="hr-HR"/>
        </w:rPr>
      </w:pPr>
    </w:p>
    <w:p w14:paraId="0C9D0EBB" w14:textId="77777777" w:rsidR="00344E10" w:rsidRDefault="00344E10" w:rsidP="00344E10">
      <w:pPr>
        <w:spacing w:after="0" w:line="240" w:lineRule="auto"/>
        <w:rPr>
          <w:rFonts w:ascii="Arial" w:hAnsi="Arial" w:cs="Arial"/>
          <w:b/>
          <w:color w:val="4472C4" w:themeColor="accent1"/>
          <w:sz w:val="20"/>
          <w:szCs w:val="20"/>
          <w:lang w:val="hr-HR"/>
        </w:rPr>
      </w:pPr>
    </w:p>
    <w:p w14:paraId="545F3A26" w14:textId="77777777" w:rsidR="00344E10" w:rsidRDefault="00344E10" w:rsidP="00344E10">
      <w:pPr>
        <w:spacing w:after="0" w:line="240" w:lineRule="auto"/>
        <w:rPr>
          <w:rFonts w:ascii="Arial" w:hAnsi="Arial" w:cs="Arial"/>
          <w:b/>
          <w:color w:val="4472C4" w:themeColor="accent1"/>
          <w:sz w:val="20"/>
          <w:szCs w:val="20"/>
          <w:lang w:val="hr-HR"/>
        </w:rPr>
      </w:pPr>
    </w:p>
    <w:p w14:paraId="035A0BAB" w14:textId="77777777" w:rsidR="00344E10" w:rsidRDefault="00344E10" w:rsidP="00344E10">
      <w:pPr>
        <w:spacing w:after="0" w:line="240" w:lineRule="auto"/>
        <w:rPr>
          <w:rFonts w:ascii="Arial" w:hAnsi="Arial" w:cs="Arial"/>
          <w:b/>
          <w:color w:val="4472C4" w:themeColor="accent1"/>
          <w:sz w:val="20"/>
          <w:szCs w:val="20"/>
          <w:lang w:val="hr-HR"/>
        </w:rPr>
      </w:pPr>
    </w:p>
    <w:p w14:paraId="798CA53E" w14:textId="77777777" w:rsidR="00344E10" w:rsidRDefault="00344E10" w:rsidP="00344E10">
      <w:pPr>
        <w:spacing w:after="0" w:line="240" w:lineRule="auto"/>
        <w:rPr>
          <w:rFonts w:ascii="Arial" w:hAnsi="Arial" w:cs="Arial"/>
          <w:b/>
          <w:color w:val="4472C4" w:themeColor="accent1"/>
          <w:sz w:val="20"/>
          <w:szCs w:val="20"/>
          <w:lang w:val="hr-HR"/>
        </w:rPr>
      </w:pPr>
    </w:p>
    <w:p w14:paraId="1F8516E0" w14:textId="77777777" w:rsidR="00344E10" w:rsidRDefault="00344E10" w:rsidP="00344E10">
      <w:pPr>
        <w:spacing w:after="0" w:line="240" w:lineRule="auto"/>
        <w:rPr>
          <w:rFonts w:ascii="Arial" w:hAnsi="Arial" w:cs="Arial"/>
          <w:b/>
          <w:color w:val="4472C4" w:themeColor="accent1"/>
          <w:sz w:val="20"/>
          <w:szCs w:val="20"/>
          <w:lang w:val="hr-HR"/>
        </w:rPr>
      </w:pPr>
    </w:p>
    <w:p w14:paraId="4856E2C0" w14:textId="77777777" w:rsidR="00344E10" w:rsidRDefault="00344E10" w:rsidP="00344E10">
      <w:pPr>
        <w:spacing w:after="0" w:line="240" w:lineRule="auto"/>
        <w:rPr>
          <w:rFonts w:ascii="Arial" w:hAnsi="Arial" w:cs="Arial"/>
          <w:b/>
          <w:color w:val="4472C4" w:themeColor="accent1"/>
          <w:sz w:val="20"/>
          <w:szCs w:val="20"/>
          <w:lang w:val="hr-HR"/>
        </w:rPr>
      </w:pPr>
    </w:p>
    <w:p w14:paraId="27B6CC81" w14:textId="4FCB610C" w:rsidR="00344E10" w:rsidRPr="00D73D4A" w:rsidRDefault="00344E10" w:rsidP="00344E10">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TURISTIČKA GEOGRAFIJA</w:t>
      </w:r>
    </w:p>
    <w:p w14:paraId="2AD0320E" w14:textId="77777777" w:rsidR="00344E10" w:rsidRPr="00D73D4A" w:rsidRDefault="00344E10" w:rsidP="00344E10">
      <w:pPr>
        <w:spacing w:after="0" w:line="240" w:lineRule="auto"/>
        <w:rPr>
          <w:rFonts w:ascii="Arial" w:hAnsi="Arial" w:cs="Arial"/>
          <w:b/>
          <w:sz w:val="16"/>
          <w:szCs w:val="16"/>
          <w:lang w:val="hr-HR"/>
        </w:rPr>
      </w:pPr>
    </w:p>
    <w:p w14:paraId="101D0E9E"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Vuk Tvrtko Opačić (predavanja), Ivana Žafran, mag. geogr. (seminar)</w:t>
      </w:r>
    </w:p>
    <w:p w14:paraId="45C67A79"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6A553AD6"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5</w:t>
      </w:r>
    </w:p>
    <w:p w14:paraId="62BF1D80"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60466</w:t>
      </w:r>
    </w:p>
    <w:p w14:paraId="58DB97B5" w14:textId="77777777" w:rsidR="00344E10" w:rsidRPr="00D73D4A" w:rsidRDefault="00344E10" w:rsidP="00344E10">
      <w:pPr>
        <w:spacing w:after="0" w:line="240" w:lineRule="auto"/>
        <w:rPr>
          <w:rFonts w:ascii="Arial" w:hAnsi="Arial" w:cs="Arial"/>
          <w:sz w:val="16"/>
          <w:szCs w:val="16"/>
          <w:lang w:val="hr-HR"/>
        </w:rPr>
      </w:pPr>
    </w:p>
    <w:p w14:paraId="7B57DD48"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74D10DE3"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obavezne konzultacije prilikom izrade seminarskog rada</w:t>
      </w:r>
    </w:p>
    <w:p w14:paraId="130EABB0"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w:t>
      </w:r>
    </w:p>
    <w:p w14:paraId="34DD39E8"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26035140" w14:textId="77777777" w:rsidR="00344E10" w:rsidRPr="00D73D4A" w:rsidRDefault="00344E10" w:rsidP="00344E10">
      <w:pPr>
        <w:spacing w:after="0" w:line="240" w:lineRule="auto"/>
        <w:rPr>
          <w:rFonts w:ascii="Arial" w:hAnsi="Arial" w:cs="Arial"/>
          <w:sz w:val="16"/>
          <w:szCs w:val="16"/>
          <w:lang w:val="hr-HR"/>
        </w:rPr>
      </w:pPr>
    </w:p>
    <w:p w14:paraId="6850C12A"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Obavezne konzultacije prilikom izrade seminarskog rada</w:t>
      </w:r>
    </w:p>
    <w:p w14:paraId="7D0F5BF2" w14:textId="77777777" w:rsidR="00344E10" w:rsidRPr="00D73D4A" w:rsidRDefault="00344E10"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tijekom semestra pišu seminarske radove. Prilikom pisanja, a prije usmenog prezentiranja seminarskih radova, svaki student obavezan je jedanput pripremljen doći na konzultacije na kojima se raspravlja o korištenoj literaturi i statističkim podacima, nakon što je prethodno poslao materijale za konzultacije. Pripremljenost za obavezne konzultacije nosi 20 % ocjene seminarskog rada, koji se vrednuje kao usmeni dio završnog ispita.</w:t>
      </w:r>
    </w:p>
    <w:p w14:paraId="51473E23" w14:textId="77777777" w:rsidR="00344E10" w:rsidRPr="00D73D4A" w:rsidRDefault="00344E10" w:rsidP="00344E10">
      <w:pPr>
        <w:spacing w:after="0" w:line="240" w:lineRule="auto"/>
        <w:rPr>
          <w:rFonts w:ascii="Arial" w:hAnsi="Arial" w:cs="Arial"/>
          <w:b/>
          <w:sz w:val="16"/>
          <w:szCs w:val="16"/>
          <w:lang w:val="hr-HR"/>
        </w:rPr>
      </w:pPr>
    </w:p>
    <w:p w14:paraId="35279BDC"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Seminarski radovi</w:t>
      </w:r>
    </w:p>
    <w:p w14:paraId="4B9303EA" w14:textId="77777777" w:rsidR="00344E10" w:rsidRPr="00D73D4A" w:rsidRDefault="00344E10"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Tijekom semestra svaki student samostalno piše seminarski rad opsega 15-20 stranica, te ga, po njegovom prihvatu, izlaže pred ostalim studentima. Svrha seminara jest upoznavanje sa stručnom literaturom, vježbanje javnog nastupa te “prostornog”, tj. geografskog načina razmišljanja kroz izradu samostalnog rada te njegove usmene prezentacije. Prednost je dana turističkogeografskim značajkama Hrvatske, a osnovna metoda rada je SWOT analiza. Kvaliteta seminara u pisanom obliku, kao i njegova prezentacija ocjenjuje se kao usmeni dio ispita iz kolegija Turistička geografija koji konačnu ocjenu može promijeniti maksimalno za 1. </w:t>
      </w:r>
    </w:p>
    <w:p w14:paraId="6209FC4D" w14:textId="77777777" w:rsidR="00344E10" w:rsidRPr="00D73D4A" w:rsidRDefault="00344E10" w:rsidP="00344E10">
      <w:pPr>
        <w:spacing w:after="0" w:line="240" w:lineRule="auto"/>
        <w:rPr>
          <w:rFonts w:ascii="Arial" w:hAnsi="Arial" w:cs="Arial"/>
          <w:b/>
          <w:sz w:val="16"/>
          <w:szCs w:val="16"/>
          <w:lang w:val="hr-HR"/>
        </w:rPr>
      </w:pPr>
    </w:p>
    <w:p w14:paraId="3420FD13"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70999957" w14:textId="77777777" w:rsidR="00344E10" w:rsidRPr="00D73D4A" w:rsidRDefault="00344E10"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svo gradivo iz predavanja, seminara i obvezne literature. Sastoji se od pitanja objektivnog tipa. Nosi ukupno 60 bodova i ocjena se formira prema sljedećoj bodovnoj ljestvici:</w:t>
      </w:r>
    </w:p>
    <w:p w14:paraId="4F9C9DD5" w14:textId="77777777" w:rsidR="00344E10" w:rsidRPr="00D73D4A" w:rsidRDefault="00344E10" w:rsidP="00344E10">
      <w:pPr>
        <w:spacing w:after="0" w:line="240" w:lineRule="auto"/>
        <w:rPr>
          <w:rFonts w:ascii="Arial" w:hAnsi="Arial" w:cs="Arial"/>
          <w:sz w:val="16"/>
          <w:szCs w:val="16"/>
          <w:lang w:val="hr-HR"/>
        </w:rPr>
      </w:pPr>
    </w:p>
    <w:p w14:paraId="465FDEB4"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36 - 41 bodova</w:t>
      </w:r>
      <w:r w:rsidRPr="00D73D4A">
        <w:rPr>
          <w:rFonts w:ascii="Arial" w:hAnsi="Arial" w:cs="Arial"/>
          <w:sz w:val="16"/>
          <w:szCs w:val="16"/>
          <w:lang w:val="hr-HR"/>
        </w:rPr>
        <w:tab/>
      </w:r>
      <w:r w:rsidRPr="00D73D4A">
        <w:rPr>
          <w:rFonts w:ascii="Arial" w:hAnsi="Arial" w:cs="Arial"/>
          <w:sz w:val="16"/>
          <w:szCs w:val="16"/>
          <w:lang w:val="hr-HR"/>
        </w:rPr>
        <w:tab/>
        <w:t>dovoljan (2)</w:t>
      </w:r>
    </w:p>
    <w:p w14:paraId="66EF6F90"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42 - 47 bodova</w:t>
      </w:r>
      <w:r w:rsidRPr="00D73D4A">
        <w:rPr>
          <w:rFonts w:ascii="Arial" w:hAnsi="Arial" w:cs="Arial"/>
          <w:sz w:val="16"/>
          <w:szCs w:val="16"/>
          <w:lang w:val="hr-HR"/>
        </w:rPr>
        <w:tab/>
      </w:r>
      <w:r w:rsidRPr="00D73D4A">
        <w:rPr>
          <w:rFonts w:ascii="Arial" w:hAnsi="Arial" w:cs="Arial"/>
          <w:sz w:val="16"/>
          <w:szCs w:val="16"/>
          <w:lang w:val="hr-HR"/>
        </w:rPr>
        <w:tab/>
        <w:t>dobar (3)</w:t>
      </w:r>
    </w:p>
    <w:p w14:paraId="0A97CECB"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48 - 53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7CE4EF4D"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54 - 60 bodova</w:t>
      </w:r>
      <w:r w:rsidRPr="00D73D4A">
        <w:rPr>
          <w:rFonts w:ascii="Arial" w:hAnsi="Arial" w:cs="Arial"/>
          <w:sz w:val="16"/>
          <w:szCs w:val="16"/>
          <w:lang w:val="hr-HR"/>
        </w:rPr>
        <w:tab/>
      </w:r>
      <w:r w:rsidRPr="00D73D4A">
        <w:rPr>
          <w:rFonts w:ascii="Arial" w:hAnsi="Arial" w:cs="Arial"/>
          <w:sz w:val="16"/>
          <w:szCs w:val="16"/>
          <w:lang w:val="hr-HR"/>
        </w:rPr>
        <w:tab/>
        <w:t>izvrstan (5)</w:t>
      </w:r>
    </w:p>
    <w:p w14:paraId="75BD4798" w14:textId="77777777" w:rsidR="00344E10" w:rsidRPr="00D73D4A" w:rsidRDefault="00344E10" w:rsidP="00344E10">
      <w:pPr>
        <w:spacing w:after="0" w:line="240" w:lineRule="auto"/>
        <w:rPr>
          <w:rFonts w:ascii="Arial" w:hAnsi="Arial" w:cs="Arial"/>
          <w:sz w:val="16"/>
          <w:szCs w:val="16"/>
          <w:lang w:val="hr-HR"/>
        </w:rPr>
      </w:pPr>
    </w:p>
    <w:p w14:paraId="79707E56"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6BABADA3" w14:textId="77777777" w:rsidR="00344E10" w:rsidRPr="00D73D4A" w:rsidRDefault="00344E10"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iz predmeta zaključuje se na temelju ocjene seminarskog rada i ocjene pisanog ispita, s time da je položen pisani ispit (najmanje ocjena dovoljan) uvjet za zaključivanje konačne ocjene. </w:t>
      </w:r>
    </w:p>
    <w:p w14:paraId="343144EB" w14:textId="77777777" w:rsidR="00344E10" w:rsidRPr="00D73D4A" w:rsidRDefault="00344E10" w:rsidP="00344E10">
      <w:pPr>
        <w:spacing w:after="0" w:line="240" w:lineRule="auto"/>
        <w:rPr>
          <w:rFonts w:ascii="Arial" w:hAnsi="Arial" w:cs="Arial"/>
          <w:sz w:val="16"/>
          <w:szCs w:val="16"/>
          <w:lang w:val="hr-HR"/>
        </w:rPr>
      </w:pPr>
    </w:p>
    <w:p w14:paraId="612DCB34"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Obvezna literatura</w:t>
      </w:r>
    </w:p>
    <w:p w14:paraId="34D96FF2"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t>Curić, Z., Glamuzina, N., Opačić, V. T. (2013): Geografija turizma, Naklada Ljevak, Zagreb.</w:t>
      </w:r>
    </w:p>
    <w:p w14:paraId="14A85987"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t>Prezentacije s predavanja i seminara (u PDF-u) koje nastavnik šalje studentima elektroničkom poštom nakon svakog termina nastave</w:t>
      </w:r>
    </w:p>
    <w:p w14:paraId="197F55E1"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t>Blažević, I., Knežević, R. (2006): Turistička geografija Hrvatske, Fakultet za hotelski i turistički menadžment, Opatija.</w:t>
      </w:r>
    </w:p>
    <w:p w14:paraId="450E574E"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lastRenderedPageBreak/>
        <w:t>Čavlek i dr. (2011): Turizam: ekonomske osnove i organizacijski sustav, Školska knjiga, Zagreb (odabrana poglavlja).</w:t>
      </w:r>
    </w:p>
    <w:p w14:paraId="52381883"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t>Williams, S. (2009): Tourism Geography: A New Synthesis, Routledge, London (odabrana poglavlja).</w:t>
      </w:r>
    </w:p>
    <w:p w14:paraId="4D1136E0"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t>Ostali članci ili poglavlja u knjigama o kojima se raspravlja na nastavi.</w:t>
      </w:r>
    </w:p>
    <w:p w14:paraId="28730EB0" w14:textId="77777777" w:rsidR="00344E10" w:rsidRPr="00D73D4A" w:rsidRDefault="00344E10" w:rsidP="00344E10">
      <w:pPr>
        <w:spacing w:after="0" w:line="240" w:lineRule="auto"/>
        <w:ind w:left="360"/>
        <w:contextualSpacing/>
        <w:rPr>
          <w:rFonts w:ascii="Arial" w:hAnsi="Arial" w:cs="Arial"/>
          <w:sz w:val="16"/>
          <w:szCs w:val="16"/>
          <w:lang w:val="hr-HR"/>
        </w:rPr>
      </w:pPr>
    </w:p>
    <w:p w14:paraId="61072B36" w14:textId="77777777" w:rsidR="00344E10" w:rsidRPr="00D73D4A" w:rsidRDefault="00344E10" w:rsidP="00344E10">
      <w:pPr>
        <w:spacing w:after="0" w:line="240" w:lineRule="auto"/>
        <w:ind w:left="360"/>
        <w:contextualSpacing/>
        <w:rPr>
          <w:rFonts w:ascii="Arial" w:hAnsi="Arial" w:cs="Arial"/>
          <w:sz w:val="16"/>
          <w:szCs w:val="16"/>
          <w:lang w:val="hr-HR"/>
        </w:rPr>
      </w:pPr>
    </w:p>
    <w:p w14:paraId="6B119613" w14:textId="77777777" w:rsidR="00344E10" w:rsidRPr="00D73D4A" w:rsidRDefault="00344E10" w:rsidP="00344E10">
      <w:pPr>
        <w:spacing w:after="0" w:line="240" w:lineRule="auto"/>
        <w:rPr>
          <w:rFonts w:ascii="Arial" w:hAnsi="Arial" w:cs="Arial"/>
          <w:sz w:val="16"/>
          <w:szCs w:val="16"/>
          <w:lang w:val="hr-HR"/>
        </w:rPr>
      </w:pPr>
    </w:p>
    <w:p w14:paraId="34301B93" w14:textId="77777777" w:rsidR="00344E10" w:rsidRDefault="00344E10" w:rsidP="00344E10">
      <w:pPr>
        <w:spacing w:after="0" w:line="240" w:lineRule="auto"/>
        <w:rPr>
          <w:rFonts w:ascii="Arial" w:hAnsi="Arial" w:cs="Arial"/>
          <w:b/>
          <w:color w:val="4472C4" w:themeColor="accent1"/>
          <w:sz w:val="20"/>
          <w:szCs w:val="20"/>
          <w:lang w:val="hr-HR"/>
        </w:rPr>
      </w:pPr>
    </w:p>
    <w:p w14:paraId="44C8441F" w14:textId="77777777" w:rsidR="00344E10" w:rsidRDefault="00344E10" w:rsidP="00344E10">
      <w:pPr>
        <w:spacing w:after="0" w:line="240" w:lineRule="auto"/>
        <w:rPr>
          <w:rFonts w:ascii="Arial" w:hAnsi="Arial" w:cs="Arial"/>
          <w:b/>
          <w:color w:val="4472C4" w:themeColor="accent1"/>
          <w:sz w:val="20"/>
          <w:szCs w:val="20"/>
          <w:lang w:val="hr-HR"/>
        </w:rPr>
      </w:pPr>
    </w:p>
    <w:p w14:paraId="1FEB274D" w14:textId="77777777" w:rsidR="00344E10" w:rsidRDefault="00344E10" w:rsidP="00344E10">
      <w:pPr>
        <w:spacing w:after="0" w:line="240" w:lineRule="auto"/>
        <w:rPr>
          <w:rFonts w:ascii="Arial" w:hAnsi="Arial" w:cs="Arial"/>
          <w:b/>
          <w:color w:val="4472C4" w:themeColor="accent1"/>
          <w:sz w:val="20"/>
          <w:szCs w:val="20"/>
          <w:lang w:val="hr-HR"/>
        </w:rPr>
      </w:pPr>
    </w:p>
    <w:p w14:paraId="53F04CB6" w14:textId="77777777" w:rsidR="00344E10" w:rsidRDefault="00344E10" w:rsidP="00344E10">
      <w:pPr>
        <w:spacing w:after="0" w:line="240" w:lineRule="auto"/>
        <w:rPr>
          <w:rFonts w:ascii="Arial" w:hAnsi="Arial" w:cs="Arial"/>
          <w:b/>
          <w:color w:val="4472C4" w:themeColor="accent1"/>
          <w:sz w:val="20"/>
          <w:szCs w:val="20"/>
          <w:lang w:val="hr-HR"/>
        </w:rPr>
      </w:pPr>
    </w:p>
    <w:p w14:paraId="7203CDB7" w14:textId="77777777" w:rsidR="00344E10" w:rsidRDefault="00344E10" w:rsidP="00344E10">
      <w:pPr>
        <w:spacing w:after="0" w:line="240" w:lineRule="auto"/>
        <w:rPr>
          <w:rFonts w:ascii="Arial" w:hAnsi="Arial" w:cs="Arial"/>
          <w:b/>
          <w:color w:val="4472C4" w:themeColor="accent1"/>
          <w:sz w:val="20"/>
          <w:szCs w:val="20"/>
          <w:lang w:val="hr-HR"/>
        </w:rPr>
      </w:pPr>
    </w:p>
    <w:p w14:paraId="3D926F26" w14:textId="77777777" w:rsidR="00344E10" w:rsidRDefault="00344E10" w:rsidP="00344E10">
      <w:pPr>
        <w:spacing w:after="0" w:line="240" w:lineRule="auto"/>
        <w:rPr>
          <w:rFonts w:ascii="Arial" w:hAnsi="Arial" w:cs="Arial"/>
          <w:b/>
          <w:color w:val="4472C4" w:themeColor="accent1"/>
          <w:sz w:val="20"/>
          <w:szCs w:val="20"/>
          <w:lang w:val="hr-HR"/>
        </w:rPr>
      </w:pPr>
    </w:p>
    <w:p w14:paraId="7605D665" w14:textId="77777777" w:rsidR="00344E10" w:rsidRDefault="00344E10" w:rsidP="00344E10">
      <w:pPr>
        <w:spacing w:after="0" w:line="240" w:lineRule="auto"/>
        <w:rPr>
          <w:rFonts w:ascii="Arial" w:hAnsi="Arial" w:cs="Arial"/>
          <w:b/>
          <w:color w:val="4472C4" w:themeColor="accent1"/>
          <w:sz w:val="20"/>
          <w:szCs w:val="20"/>
          <w:lang w:val="hr-HR"/>
        </w:rPr>
      </w:pPr>
    </w:p>
    <w:p w14:paraId="44CFE552" w14:textId="77777777" w:rsidR="00344E10" w:rsidRDefault="00344E10" w:rsidP="00344E10">
      <w:pPr>
        <w:spacing w:after="0" w:line="240" w:lineRule="auto"/>
        <w:rPr>
          <w:rFonts w:ascii="Arial" w:hAnsi="Arial" w:cs="Arial"/>
          <w:b/>
          <w:color w:val="4472C4" w:themeColor="accent1"/>
          <w:sz w:val="20"/>
          <w:szCs w:val="20"/>
          <w:lang w:val="hr-HR"/>
        </w:rPr>
      </w:pPr>
    </w:p>
    <w:p w14:paraId="0CEF9439" w14:textId="77777777" w:rsidR="00344E10" w:rsidRDefault="00344E10" w:rsidP="00344E10">
      <w:pPr>
        <w:spacing w:after="0" w:line="240" w:lineRule="auto"/>
        <w:rPr>
          <w:rFonts w:ascii="Arial" w:hAnsi="Arial" w:cs="Arial"/>
          <w:b/>
          <w:color w:val="4472C4" w:themeColor="accent1"/>
          <w:sz w:val="20"/>
          <w:szCs w:val="20"/>
          <w:lang w:val="hr-HR"/>
        </w:rPr>
      </w:pPr>
    </w:p>
    <w:p w14:paraId="0F8C3DA9" w14:textId="77777777" w:rsidR="00344E10" w:rsidRDefault="00344E10" w:rsidP="00344E10">
      <w:pPr>
        <w:spacing w:after="0" w:line="240" w:lineRule="auto"/>
        <w:rPr>
          <w:rFonts w:ascii="Arial" w:hAnsi="Arial" w:cs="Arial"/>
          <w:b/>
          <w:color w:val="4472C4" w:themeColor="accent1"/>
          <w:sz w:val="20"/>
          <w:szCs w:val="20"/>
          <w:lang w:val="hr-HR"/>
        </w:rPr>
      </w:pPr>
    </w:p>
    <w:p w14:paraId="5EE1C5DA" w14:textId="77777777" w:rsidR="00344E10" w:rsidRDefault="00344E10" w:rsidP="00344E10">
      <w:pPr>
        <w:spacing w:after="0" w:line="240" w:lineRule="auto"/>
        <w:rPr>
          <w:rFonts w:ascii="Arial" w:hAnsi="Arial" w:cs="Arial"/>
          <w:b/>
          <w:color w:val="4472C4" w:themeColor="accent1"/>
          <w:sz w:val="20"/>
          <w:szCs w:val="20"/>
          <w:lang w:val="hr-HR"/>
        </w:rPr>
      </w:pPr>
    </w:p>
    <w:p w14:paraId="69C7325D" w14:textId="77777777" w:rsidR="00344E10" w:rsidRDefault="00344E10" w:rsidP="00344E10">
      <w:pPr>
        <w:spacing w:after="0" w:line="240" w:lineRule="auto"/>
        <w:rPr>
          <w:rFonts w:ascii="Arial" w:hAnsi="Arial" w:cs="Arial"/>
          <w:b/>
          <w:color w:val="4472C4" w:themeColor="accent1"/>
          <w:sz w:val="20"/>
          <w:szCs w:val="20"/>
          <w:lang w:val="hr-HR"/>
        </w:rPr>
      </w:pPr>
    </w:p>
    <w:p w14:paraId="5CCBE758" w14:textId="77777777" w:rsidR="00344E10" w:rsidRDefault="00344E10" w:rsidP="00344E10">
      <w:pPr>
        <w:spacing w:after="0" w:line="240" w:lineRule="auto"/>
        <w:rPr>
          <w:rFonts w:ascii="Arial" w:hAnsi="Arial" w:cs="Arial"/>
          <w:b/>
          <w:color w:val="4472C4" w:themeColor="accent1"/>
          <w:sz w:val="20"/>
          <w:szCs w:val="20"/>
          <w:lang w:val="hr-HR"/>
        </w:rPr>
      </w:pPr>
    </w:p>
    <w:p w14:paraId="0EFF41DC" w14:textId="77777777" w:rsidR="00344E10" w:rsidRDefault="00344E10" w:rsidP="00344E10">
      <w:pPr>
        <w:spacing w:after="0" w:line="240" w:lineRule="auto"/>
        <w:rPr>
          <w:rFonts w:ascii="Arial" w:hAnsi="Arial" w:cs="Arial"/>
          <w:b/>
          <w:color w:val="4472C4" w:themeColor="accent1"/>
          <w:sz w:val="20"/>
          <w:szCs w:val="20"/>
          <w:lang w:val="hr-HR"/>
        </w:rPr>
      </w:pPr>
    </w:p>
    <w:p w14:paraId="7945D0B1" w14:textId="77777777" w:rsidR="00344E10" w:rsidRDefault="00344E10" w:rsidP="00344E10">
      <w:pPr>
        <w:spacing w:after="0" w:line="240" w:lineRule="auto"/>
        <w:rPr>
          <w:rFonts w:ascii="Arial" w:hAnsi="Arial" w:cs="Arial"/>
          <w:b/>
          <w:color w:val="4472C4" w:themeColor="accent1"/>
          <w:sz w:val="20"/>
          <w:szCs w:val="20"/>
          <w:lang w:val="hr-HR"/>
        </w:rPr>
      </w:pPr>
    </w:p>
    <w:p w14:paraId="466A3F82" w14:textId="77777777" w:rsidR="00344E10" w:rsidRDefault="00344E10" w:rsidP="00344E10">
      <w:pPr>
        <w:spacing w:after="0" w:line="240" w:lineRule="auto"/>
        <w:rPr>
          <w:rFonts w:ascii="Arial" w:hAnsi="Arial" w:cs="Arial"/>
          <w:b/>
          <w:color w:val="4472C4" w:themeColor="accent1"/>
          <w:sz w:val="20"/>
          <w:szCs w:val="20"/>
          <w:lang w:val="hr-HR"/>
        </w:rPr>
      </w:pPr>
    </w:p>
    <w:p w14:paraId="004EB3D7" w14:textId="77777777" w:rsidR="00344E10" w:rsidRDefault="00344E10" w:rsidP="00344E10">
      <w:pPr>
        <w:spacing w:after="0" w:line="240" w:lineRule="auto"/>
        <w:rPr>
          <w:rFonts w:ascii="Arial" w:hAnsi="Arial" w:cs="Arial"/>
          <w:b/>
          <w:color w:val="4472C4" w:themeColor="accent1"/>
          <w:sz w:val="20"/>
          <w:szCs w:val="20"/>
          <w:lang w:val="hr-HR"/>
        </w:rPr>
      </w:pPr>
    </w:p>
    <w:p w14:paraId="08C6E123" w14:textId="77777777" w:rsidR="00344E10" w:rsidRDefault="00344E10" w:rsidP="00344E10">
      <w:pPr>
        <w:spacing w:after="0" w:line="240" w:lineRule="auto"/>
        <w:rPr>
          <w:rFonts w:ascii="Arial" w:hAnsi="Arial" w:cs="Arial"/>
          <w:b/>
          <w:color w:val="4472C4" w:themeColor="accent1"/>
          <w:sz w:val="20"/>
          <w:szCs w:val="20"/>
          <w:lang w:val="hr-HR"/>
        </w:rPr>
      </w:pPr>
    </w:p>
    <w:p w14:paraId="30644C83" w14:textId="77777777" w:rsidR="00344E10" w:rsidRDefault="00344E10" w:rsidP="00344E10">
      <w:pPr>
        <w:spacing w:after="0" w:line="240" w:lineRule="auto"/>
        <w:rPr>
          <w:rFonts w:ascii="Arial" w:hAnsi="Arial" w:cs="Arial"/>
          <w:b/>
          <w:color w:val="4472C4" w:themeColor="accent1"/>
          <w:sz w:val="20"/>
          <w:szCs w:val="20"/>
          <w:lang w:val="hr-HR"/>
        </w:rPr>
      </w:pPr>
    </w:p>
    <w:p w14:paraId="030E166B" w14:textId="77777777" w:rsidR="00344E10" w:rsidRDefault="00344E10" w:rsidP="00344E10">
      <w:pPr>
        <w:spacing w:after="0" w:line="240" w:lineRule="auto"/>
        <w:rPr>
          <w:rFonts w:ascii="Arial" w:hAnsi="Arial" w:cs="Arial"/>
          <w:b/>
          <w:color w:val="4472C4" w:themeColor="accent1"/>
          <w:sz w:val="20"/>
          <w:szCs w:val="20"/>
          <w:lang w:val="hr-HR"/>
        </w:rPr>
      </w:pPr>
    </w:p>
    <w:p w14:paraId="6ED6B8F8" w14:textId="77777777" w:rsidR="00344E10" w:rsidRDefault="00344E10" w:rsidP="00344E10">
      <w:pPr>
        <w:spacing w:after="0" w:line="240" w:lineRule="auto"/>
        <w:rPr>
          <w:rFonts w:ascii="Arial" w:hAnsi="Arial" w:cs="Arial"/>
          <w:b/>
          <w:color w:val="4472C4" w:themeColor="accent1"/>
          <w:sz w:val="20"/>
          <w:szCs w:val="20"/>
          <w:lang w:val="hr-HR"/>
        </w:rPr>
      </w:pPr>
    </w:p>
    <w:p w14:paraId="416C6142" w14:textId="77777777" w:rsidR="00344E10" w:rsidRDefault="00344E10" w:rsidP="00344E10">
      <w:pPr>
        <w:spacing w:after="0" w:line="240" w:lineRule="auto"/>
        <w:rPr>
          <w:rFonts w:ascii="Arial" w:hAnsi="Arial" w:cs="Arial"/>
          <w:b/>
          <w:color w:val="4472C4" w:themeColor="accent1"/>
          <w:sz w:val="20"/>
          <w:szCs w:val="20"/>
          <w:lang w:val="hr-HR"/>
        </w:rPr>
      </w:pPr>
    </w:p>
    <w:p w14:paraId="12BC1AE7" w14:textId="77777777" w:rsidR="00344E10" w:rsidRDefault="00344E10" w:rsidP="00344E10">
      <w:pPr>
        <w:spacing w:after="0" w:line="240" w:lineRule="auto"/>
        <w:rPr>
          <w:rFonts w:ascii="Arial" w:hAnsi="Arial" w:cs="Arial"/>
          <w:b/>
          <w:color w:val="4472C4" w:themeColor="accent1"/>
          <w:sz w:val="20"/>
          <w:szCs w:val="20"/>
          <w:lang w:val="hr-HR"/>
        </w:rPr>
      </w:pPr>
    </w:p>
    <w:p w14:paraId="7E79713C" w14:textId="77777777" w:rsidR="00344E10" w:rsidRDefault="00344E10" w:rsidP="00344E10">
      <w:pPr>
        <w:spacing w:after="0" w:line="240" w:lineRule="auto"/>
        <w:rPr>
          <w:rFonts w:ascii="Arial" w:hAnsi="Arial" w:cs="Arial"/>
          <w:b/>
          <w:color w:val="4472C4" w:themeColor="accent1"/>
          <w:sz w:val="20"/>
          <w:szCs w:val="20"/>
          <w:lang w:val="hr-HR"/>
        </w:rPr>
      </w:pPr>
    </w:p>
    <w:p w14:paraId="7C2E3D9A" w14:textId="77777777" w:rsidR="00344E10" w:rsidRDefault="00344E10" w:rsidP="00344E10">
      <w:pPr>
        <w:spacing w:after="0" w:line="240" w:lineRule="auto"/>
        <w:rPr>
          <w:rFonts w:ascii="Arial" w:hAnsi="Arial" w:cs="Arial"/>
          <w:b/>
          <w:color w:val="4472C4" w:themeColor="accent1"/>
          <w:sz w:val="20"/>
          <w:szCs w:val="20"/>
          <w:lang w:val="hr-HR"/>
        </w:rPr>
      </w:pPr>
    </w:p>
    <w:p w14:paraId="7A0C3AA6" w14:textId="77777777" w:rsidR="00344E10" w:rsidRDefault="00344E10" w:rsidP="00344E10">
      <w:pPr>
        <w:spacing w:after="0" w:line="240" w:lineRule="auto"/>
        <w:rPr>
          <w:rFonts w:ascii="Arial" w:hAnsi="Arial" w:cs="Arial"/>
          <w:b/>
          <w:color w:val="4472C4" w:themeColor="accent1"/>
          <w:sz w:val="20"/>
          <w:szCs w:val="20"/>
          <w:lang w:val="hr-HR"/>
        </w:rPr>
      </w:pPr>
    </w:p>
    <w:p w14:paraId="34387D76" w14:textId="77777777" w:rsidR="00344E10" w:rsidRDefault="00344E10" w:rsidP="00344E10">
      <w:pPr>
        <w:spacing w:after="0" w:line="240" w:lineRule="auto"/>
        <w:rPr>
          <w:rFonts w:ascii="Arial" w:hAnsi="Arial" w:cs="Arial"/>
          <w:b/>
          <w:color w:val="4472C4" w:themeColor="accent1"/>
          <w:sz w:val="20"/>
          <w:szCs w:val="20"/>
          <w:lang w:val="hr-HR"/>
        </w:rPr>
      </w:pPr>
    </w:p>
    <w:p w14:paraId="70CB4FB2" w14:textId="77777777" w:rsidR="00344E10" w:rsidRDefault="00344E10" w:rsidP="00344E10">
      <w:pPr>
        <w:spacing w:after="0" w:line="240" w:lineRule="auto"/>
        <w:rPr>
          <w:rFonts w:ascii="Arial" w:hAnsi="Arial" w:cs="Arial"/>
          <w:b/>
          <w:color w:val="4472C4" w:themeColor="accent1"/>
          <w:sz w:val="20"/>
          <w:szCs w:val="20"/>
          <w:lang w:val="hr-HR"/>
        </w:rPr>
      </w:pPr>
    </w:p>
    <w:p w14:paraId="759ADED3" w14:textId="77777777" w:rsidR="00344E10" w:rsidRDefault="00344E10" w:rsidP="00344E10">
      <w:pPr>
        <w:spacing w:after="0" w:line="240" w:lineRule="auto"/>
        <w:rPr>
          <w:rFonts w:ascii="Arial" w:hAnsi="Arial" w:cs="Arial"/>
          <w:b/>
          <w:color w:val="4472C4" w:themeColor="accent1"/>
          <w:sz w:val="20"/>
          <w:szCs w:val="20"/>
          <w:lang w:val="hr-HR"/>
        </w:rPr>
      </w:pPr>
    </w:p>
    <w:p w14:paraId="6680CC4F" w14:textId="77777777" w:rsidR="00344E10" w:rsidRDefault="00344E10" w:rsidP="00344E10">
      <w:pPr>
        <w:spacing w:after="0" w:line="240" w:lineRule="auto"/>
        <w:rPr>
          <w:rFonts w:ascii="Arial" w:hAnsi="Arial" w:cs="Arial"/>
          <w:b/>
          <w:color w:val="4472C4" w:themeColor="accent1"/>
          <w:sz w:val="20"/>
          <w:szCs w:val="20"/>
          <w:lang w:val="hr-HR"/>
        </w:rPr>
      </w:pPr>
    </w:p>
    <w:p w14:paraId="65D29AD3" w14:textId="77777777" w:rsidR="00344E10" w:rsidRDefault="00344E10" w:rsidP="00344E10">
      <w:pPr>
        <w:spacing w:after="0" w:line="240" w:lineRule="auto"/>
        <w:rPr>
          <w:rFonts w:ascii="Arial" w:hAnsi="Arial" w:cs="Arial"/>
          <w:b/>
          <w:color w:val="4472C4" w:themeColor="accent1"/>
          <w:sz w:val="20"/>
          <w:szCs w:val="20"/>
          <w:lang w:val="hr-HR"/>
        </w:rPr>
      </w:pPr>
    </w:p>
    <w:p w14:paraId="6B93CDDF" w14:textId="77777777" w:rsidR="00344E10" w:rsidRDefault="00344E10" w:rsidP="00344E10">
      <w:pPr>
        <w:spacing w:after="0" w:line="240" w:lineRule="auto"/>
        <w:rPr>
          <w:rFonts w:ascii="Arial" w:hAnsi="Arial" w:cs="Arial"/>
          <w:b/>
          <w:color w:val="4472C4" w:themeColor="accent1"/>
          <w:sz w:val="20"/>
          <w:szCs w:val="20"/>
          <w:lang w:val="hr-HR"/>
        </w:rPr>
      </w:pPr>
    </w:p>
    <w:p w14:paraId="62259E2E" w14:textId="77777777" w:rsidR="00344E10" w:rsidRDefault="00344E10" w:rsidP="00344E10">
      <w:pPr>
        <w:spacing w:after="0" w:line="240" w:lineRule="auto"/>
        <w:rPr>
          <w:rFonts w:ascii="Arial" w:hAnsi="Arial" w:cs="Arial"/>
          <w:b/>
          <w:color w:val="4472C4" w:themeColor="accent1"/>
          <w:sz w:val="20"/>
          <w:szCs w:val="20"/>
          <w:lang w:val="hr-HR"/>
        </w:rPr>
      </w:pPr>
    </w:p>
    <w:p w14:paraId="1ADB76EB" w14:textId="77777777" w:rsidR="00344E10" w:rsidRDefault="00344E10" w:rsidP="00344E10">
      <w:pPr>
        <w:spacing w:after="0" w:line="240" w:lineRule="auto"/>
        <w:rPr>
          <w:rFonts w:ascii="Arial" w:hAnsi="Arial" w:cs="Arial"/>
          <w:b/>
          <w:color w:val="4472C4" w:themeColor="accent1"/>
          <w:sz w:val="20"/>
          <w:szCs w:val="20"/>
          <w:lang w:val="hr-HR"/>
        </w:rPr>
      </w:pPr>
    </w:p>
    <w:p w14:paraId="3F855595" w14:textId="77777777" w:rsidR="00344E10" w:rsidRDefault="00344E10" w:rsidP="00344E10">
      <w:pPr>
        <w:spacing w:after="0" w:line="240" w:lineRule="auto"/>
        <w:rPr>
          <w:rFonts w:ascii="Arial" w:hAnsi="Arial" w:cs="Arial"/>
          <w:b/>
          <w:color w:val="4472C4" w:themeColor="accent1"/>
          <w:sz w:val="20"/>
          <w:szCs w:val="20"/>
          <w:lang w:val="hr-HR"/>
        </w:rPr>
      </w:pPr>
    </w:p>
    <w:p w14:paraId="1CB7407B" w14:textId="706DCE04" w:rsidR="00344E10" w:rsidRPr="00D73D4A" w:rsidRDefault="00344E10" w:rsidP="00344E10">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GEOGRAFIJA EUROPE</w:t>
      </w:r>
    </w:p>
    <w:p w14:paraId="3D315F9D" w14:textId="77777777" w:rsidR="00344E10" w:rsidRPr="00D73D4A" w:rsidRDefault="00344E10" w:rsidP="00344E10">
      <w:pPr>
        <w:spacing w:after="0" w:line="240" w:lineRule="auto"/>
        <w:rPr>
          <w:rFonts w:ascii="Arial" w:hAnsi="Arial" w:cs="Arial"/>
          <w:b/>
          <w:sz w:val="16"/>
          <w:szCs w:val="16"/>
          <w:lang w:val="hr-HR"/>
        </w:rPr>
      </w:pPr>
    </w:p>
    <w:p w14:paraId="2A2DD4F7"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Nastavnik: </w:t>
      </w:r>
      <w:r w:rsidRPr="00D73D4A">
        <w:rPr>
          <w:rFonts w:ascii="Arial" w:hAnsi="Arial" w:cs="Arial"/>
          <w:sz w:val="16"/>
          <w:szCs w:val="16"/>
          <w:lang w:val="hr-HR"/>
        </w:rPr>
        <w:t xml:space="preserve">izv. prof. dr. sc. Vedran Prelogović </w:t>
      </w:r>
    </w:p>
    <w:p w14:paraId="3B4FD3C9"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007C8783"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3</w:t>
      </w:r>
    </w:p>
    <w:p w14:paraId="446756A0"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60723</w:t>
      </w:r>
    </w:p>
    <w:p w14:paraId="4B730E25" w14:textId="77777777" w:rsidR="00344E10" w:rsidRPr="00D73D4A" w:rsidRDefault="00344E10" w:rsidP="00344E10">
      <w:pPr>
        <w:spacing w:after="0" w:line="240" w:lineRule="auto"/>
        <w:rPr>
          <w:rFonts w:ascii="Arial" w:hAnsi="Arial" w:cs="Arial"/>
          <w:sz w:val="16"/>
          <w:szCs w:val="16"/>
          <w:lang w:val="hr-HR"/>
        </w:rPr>
      </w:pPr>
    </w:p>
    <w:p w14:paraId="17F27477"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4B6AB699"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(120 bodova)</w:t>
      </w:r>
    </w:p>
    <w:p w14:paraId="57EBDC5B"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(60 bodova; obavezan za studente koji ne kolokviraju)</w:t>
      </w:r>
    </w:p>
    <w:p w14:paraId="0E71618F"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(nije obavezan)</w:t>
      </w:r>
    </w:p>
    <w:p w14:paraId="2EB85DE7" w14:textId="77777777" w:rsidR="00344E10" w:rsidRPr="00D73D4A" w:rsidRDefault="00344E10" w:rsidP="00344E10">
      <w:pPr>
        <w:spacing w:after="0" w:line="240" w:lineRule="auto"/>
        <w:rPr>
          <w:rFonts w:ascii="Arial" w:hAnsi="Arial" w:cs="Arial"/>
          <w:sz w:val="16"/>
          <w:szCs w:val="16"/>
          <w:lang w:val="hr-HR"/>
        </w:rPr>
      </w:pPr>
    </w:p>
    <w:p w14:paraId="71F72E2C"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32B34439"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Početkom semestra studenti samostalno odabiru jednu od ponuđenih tema seminarskog rada.</w:t>
      </w:r>
    </w:p>
    <w:p w14:paraId="224D0A76"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predaje se u prvoj polovici svibnja.</w:t>
      </w:r>
    </w:p>
    <w:p w14:paraId="00971CD9"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Seminari se usmeno prezentiraju u drugoj polovici semestra </w:t>
      </w:r>
    </w:p>
    <w:p w14:paraId="403A6B5A"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Seminarski radovi se ocjenjuju. </w:t>
      </w:r>
    </w:p>
    <w:p w14:paraId="1C353038"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iz seminara nosi bodove koji se pridodaju bodovima iz kolokvija, ako je student kolokvirao, odnosno bodovima iz pismenog ispita ako student nije kolokvirao.</w:t>
      </w:r>
    </w:p>
    <w:p w14:paraId="3F878F16" w14:textId="77777777" w:rsidR="00344E10" w:rsidRPr="00D73D4A" w:rsidRDefault="00344E10" w:rsidP="00344E10">
      <w:pPr>
        <w:spacing w:after="0" w:line="240" w:lineRule="auto"/>
        <w:rPr>
          <w:rFonts w:ascii="Arial" w:hAnsi="Arial" w:cs="Arial"/>
          <w:sz w:val="16"/>
          <w:szCs w:val="16"/>
          <w:lang w:val="hr-HR"/>
        </w:rPr>
      </w:pPr>
    </w:p>
    <w:p w14:paraId="4E89286A"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7EE05A26"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pišu tri kolokvija – prvi sredinom travnja, drugi sredinom svibnja i treći sredinom lipnja.</w:t>
      </w:r>
    </w:p>
    <w:p w14:paraId="7FEF565E" w14:textId="77777777" w:rsidR="00344E10" w:rsidRPr="00D73D4A" w:rsidRDefault="00344E10" w:rsidP="00344E10">
      <w:pPr>
        <w:numPr>
          <w:ilvl w:val="0"/>
          <w:numId w:val="8"/>
        </w:numPr>
        <w:contextualSpacing/>
        <w:rPr>
          <w:rFonts w:ascii="Arial" w:hAnsi="Arial" w:cs="Arial"/>
          <w:sz w:val="16"/>
          <w:szCs w:val="16"/>
          <w:lang w:val="hr-HR"/>
        </w:rPr>
      </w:pPr>
      <w:r w:rsidRPr="00D73D4A">
        <w:rPr>
          <w:rFonts w:ascii="Arial" w:hAnsi="Arial" w:cs="Arial"/>
          <w:sz w:val="16"/>
          <w:szCs w:val="16"/>
          <w:lang w:val="hr-HR"/>
        </w:rPr>
        <w:t>Dodatni kolokvij (samo za studente koji iz opravdanih razloga ne pristupe na jedan ili dva kolokvija) piše se sredinom lipnja.</w:t>
      </w:r>
    </w:p>
    <w:p w14:paraId="1BD14A03"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uključuju gradivo iz predavanja i iz pročitane literature te se sastoje od pitanja objektivnog tipa.</w:t>
      </w:r>
    </w:p>
    <w:p w14:paraId="4711244A"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nose ukupno 120 bodova (svaki po 40 bodova) i zamjenjuju pisani ispit, ako student kolokvira.</w:t>
      </w:r>
    </w:p>
    <w:p w14:paraId="77AA047E"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 je kolokvirao ako je ostvario 60 i više bodova.</w:t>
      </w:r>
    </w:p>
    <w:p w14:paraId="507B5F44"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Studenti koji ne kolokviraju polažu pisani dio ispita. </w:t>
      </w:r>
    </w:p>
    <w:p w14:paraId="28029988"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koji ne pristupe kolokvijima ponovno upisuju predmet.</w:t>
      </w:r>
    </w:p>
    <w:p w14:paraId="06C8CA7B" w14:textId="77777777" w:rsidR="00344E10" w:rsidRPr="00D73D4A" w:rsidRDefault="00344E10" w:rsidP="00344E10">
      <w:pPr>
        <w:spacing w:after="0" w:line="240" w:lineRule="auto"/>
        <w:rPr>
          <w:rFonts w:ascii="Arial" w:hAnsi="Arial" w:cs="Arial"/>
          <w:sz w:val="16"/>
          <w:szCs w:val="16"/>
          <w:lang w:val="hr-HR"/>
        </w:rPr>
      </w:pPr>
    </w:p>
    <w:p w14:paraId="600C7C84"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5A11B7C2" w14:textId="77777777" w:rsidR="00344E10" w:rsidRPr="00D73D4A" w:rsidRDefault="00344E10" w:rsidP="00344E10">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je obavezan za studente koji nisu kolokvirali.</w:t>
      </w:r>
    </w:p>
    <w:p w14:paraId="74C36537" w14:textId="77777777" w:rsidR="00344E10" w:rsidRPr="00D73D4A" w:rsidRDefault="00344E10" w:rsidP="00344E10">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pitanja objektivnog tipa.</w:t>
      </w:r>
    </w:p>
    <w:p w14:paraId="070EE3B9" w14:textId="77777777" w:rsidR="00344E10" w:rsidRPr="00D73D4A" w:rsidRDefault="00344E10" w:rsidP="00344E10">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60 bodova.</w:t>
      </w:r>
    </w:p>
    <w:p w14:paraId="6142E3AE" w14:textId="77777777" w:rsidR="00344E10" w:rsidRPr="00D73D4A" w:rsidRDefault="00344E10" w:rsidP="00344E10">
      <w:pPr>
        <w:spacing w:after="0" w:line="240" w:lineRule="auto"/>
        <w:rPr>
          <w:rFonts w:ascii="Arial" w:hAnsi="Arial" w:cs="Arial"/>
          <w:sz w:val="16"/>
          <w:szCs w:val="16"/>
          <w:lang w:val="hr-HR"/>
        </w:rPr>
      </w:pPr>
    </w:p>
    <w:p w14:paraId="5E25823F"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60028446" w14:textId="77777777" w:rsidR="00344E10" w:rsidRPr="00D73D4A" w:rsidRDefault="00344E10" w:rsidP="00344E10">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nije obavezan.</w:t>
      </w:r>
    </w:p>
    <w:p w14:paraId="5B996604" w14:textId="77777777" w:rsidR="00344E10" w:rsidRPr="00D73D4A" w:rsidRDefault="00344E10" w:rsidP="00344E10">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cjelokupno gradivo predmeta.</w:t>
      </w:r>
    </w:p>
    <w:p w14:paraId="26EB9992" w14:textId="77777777" w:rsidR="00344E10" w:rsidRPr="00D73D4A" w:rsidRDefault="00344E10" w:rsidP="00344E10">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376F4204" w14:textId="77777777" w:rsidR="00344E10" w:rsidRPr="00D73D4A" w:rsidRDefault="00344E10" w:rsidP="00344E10">
      <w:pPr>
        <w:spacing w:after="0" w:line="240" w:lineRule="auto"/>
        <w:rPr>
          <w:rFonts w:ascii="Arial" w:hAnsi="Arial" w:cs="Arial"/>
          <w:sz w:val="16"/>
          <w:szCs w:val="16"/>
          <w:lang w:val="hr-HR"/>
        </w:rPr>
      </w:pPr>
    </w:p>
    <w:p w14:paraId="42447456"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572FDBC3"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formira se zbrajanjem bodova iz kolokvija/pismenog ispita i seminarskog rada.</w:t>
      </w:r>
    </w:p>
    <w:p w14:paraId="620E9D7B"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Ukupni broj bodova iznosi 120 (za studente koji su kolokvirali) i 60 (za studente koji nisu kolokvirali i pišu pisani ispit).</w:t>
      </w:r>
    </w:p>
    <w:p w14:paraId="65BC6920"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lastRenderedPageBreak/>
        <w:t>Ocjena se formira prema sljedećoj bodovnoj ljestvici:</w:t>
      </w:r>
    </w:p>
    <w:p w14:paraId="0819CA9E" w14:textId="77777777" w:rsidR="00344E10" w:rsidRPr="00D73D4A" w:rsidRDefault="00344E10" w:rsidP="00344E10">
      <w:pPr>
        <w:numPr>
          <w:ilvl w:val="1"/>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za studente koji su kolokvirali: 60-75 dovoljan (2), 76-90 dobar (3), 91-105 vrlo dobar (4), 106-120 izvrstan (5) + ocjena iz seminarskog rada: 2 (0 bodova), 2/3 (1), 3 (2), 3/4 (4), 4 (6), 4/5 (9), 5 (12);</w:t>
      </w:r>
    </w:p>
    <w:p w14:paraId="607EC8A4" w14:textId="77777777" w:rsidR="00344E10" w:rsidRPr="00D73D4A" w:rsidRDefault="00344E10" w:rsidP="00344E10">
      <w:pPr>
        <w:numPr>
          <w:ilvl w:val="1"/>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za studente koji nisu kolokvirali i pišu pisani ispit: 30-37 dovoljan (2), 38-45 dobar (3), 46-53 vrlo dobar (4), 54-60 izvrstan (5) + ocjena iz seminarskog rada: 2 (0 bodova), 2/3 (0,5), 3 (1), 3/4 (2), 4 (3), 4/5 (4,5), 5 (6).</w:t>
      </w:r>
    </w:p>
    <w:p w14:paraId="7AE43316"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Polazište na usmenom (nije obavezan) su rezultati ostvareni na kolokviju/pismenom i ocjena iz seminarskog rada.</w:t>
      </w:r>
    </w:p>
    <w:p w14:paraId="1F88C855"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p>
    <w:p w14:paraId="5D7A29BD"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Obvezna literatura</w:t>
      </w:r>
    </w:p>
    <w:p w14:paraId="32A00EBA" w14:textId="77777777" w:rsidR="00344E10" w:rsidRPr="00D73D4A" w:rsidRDefault="00344E10" w:rsidP="00270FF9">
      <w:pPr>
        <w:numPr>
          <w:ilvl w:val="0"/>
          <w:numId w:val="242"/>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MS Teams kanalu predmeta Geografija Europe.</w:t>
      </w:r>
    </w:p>
    <w:p w14:paraId="4161D1F5" w14:textId="77777777" w:rsidR="00344E10" w:rsidRPr="00D73D4A" w:rsidRDefault="00344E10" w:rsidP="00270FF9">
      <w:pPr>
        <w:numPr>
          <w:ilvl w:val="0"/>
          <w:numId w:val="242"/>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Blouet, B. W., 2018: </w:t>
      </w:r>
      <w:r w:rsidRPr="00D73D4A">
        <w:rPr>
          <w:rFonts w:ascii="Arial" w:hAnsi="Arial" w:cs="Arial"/>
          <w:i/>
          <w:sz w:val="16"/>
          <w:szCs w:val="16"/>
          <w:lang w:val="hr-HR"/>
        </w:rPr>
        <w:t>The EU and Neighbours. A Geography of Europe in the Modern World</w:t>
      </w:r>
      <w:r w:rsidRPr="00D73D4A">
        <w:rPr>
          <w:rFonts w:ascii="Arial" w:hAnsi="Arial" w:cs="Arial"/>
          <w:sz w:val="16"/>
          <w:szCs w:val="16"/>
          <w:lang w:val="hr-HR"/>
        </w:rPr>
        <w:t>, John Wiley and Sons, Hoboken (odabrana poglavlja).</w:t>
      </w:r>
    </w:p>
    <w:p w14:paraId="60C07C6B" w14:textId="77777777" w:rsidR="00344E10" w:rsidRPr="00D73D4A" w:rsidRDefault="00344E10" w:rsidP="00270FF9">
      <w:pPr>
        <w:numPr>
          <w:ilvl w:val="0"/>
          <w:numId w:val="242"/>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Murphy, A. B., Jordan-Bychkov, T. G., Bychkova Jordan, B., 2020: </w:t>
      </w:r>
      <w:r w:rsidRPr="00D73D4A">
        <w:rPr>
          <w:rFonts w:ascii="Arial" w:hAnsi="Arial" w:cs="Arial"/>
          <w:i/>
          <w:sz w:val="16"/>
          <w:szCs w:val="16"/>
          <w:lang w:val="hr-HR"/>
        </w:rPr>
        <w:t>The European Culture Area: A Systematic Geography</w:t>
      </w:r>
      <w:r w:rsidRPr="00D73D4A">
        <w:rPr>
          <w:rFonts w:ascii="Arial" w:hAnsi="Arial" w:cs="Arial"/>
          <w:sz w:val="16"/>
          <w:szCs w:val="16"/>
          <w:lang w:val="hr-HR"/>
        </w:rPr>
        <w:t>, Rowman and Littlefield Publishers, Lanham (odabrana poglavlja).</w:t>
      </w:r>
    </w:p>
    <w:p w14:paraId="5371FB99" w14:textId="77777777" w:rsidR="00344E10" w:rsidRPr="00D73D4A" w:rsidRDefault="00344E10" w:rsidP="00270FF9">
      <w:pPr>
        <w:numPr>
          <w:ilvl w:val="0"/>
          <w:numId w:val="242"/>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Ostergren, R. C., Le Bosse, M., 2011: </w:t>
      </w:r>
      <w:r w:rsidRPr="00D73D4A">
        <w:rPr>
          <w:rFonts w:ascii="Arial" w:hAnsi="Arial" w:cs="Arial"/>
          <w:i/>
          <w:sz w:val="16"/>
          <w:szCs w:val="16"/>
          <w:lang w:val="hr-HR"/>
        </w:rPr>
        <w:t>The Europeans. A Geography of People, Culture, and Environment</w:t>
      </w:r>
      <w:r w:rsidRPr="00D73D4A">
        <w:rPr>
          <w:rFonts w:ascii="Arial" w:hAnsi="Arial" w:cs="Arial"/>
          <w:sz w:val="16"/>
          <w:szCs w:val="16"/>
          <w:lang w:val="hr-HR"/>
        </w:rPr>
        <w:t>, The Guilford Press, New York (odabrana poglavlja).</w:t>
      </w:r>
    </w:p>
    <w:p w14:paraId="56CDF78B" w14:textId="77777777" w:rsidR="00344E10" w:rsidRPr="00D73D4A" w:rsidRDefault="00344E10" w:rsidP="00270FF9">
      <w:pPr>
        <w:numPr>
          <w:ilvl w:val="0"/>
          <w:numId w:val="242"/>
        </w:numPr>
        <w:spacing w:after="0" w:line="240" w:lineRule="auto"/>
        <w:contextualSpacing/>
        <w:rPr>
          <w:rFonts w:ascii="Arial" w:hAnsi="Arial" w:cs="Arial"/>
          <w:sz w:val="16"/>
          <w:szCs w:val="16"/>
          <w:lang w:val="hr-HR"/>
        </w:rPr>
      </w:pPr>
      <w:r w:rsidRPr="00D73D4A">
        <w:rPr>
          <w:rFonts w:ascii="Arial" w:hAnsi="Arial" w:cs="Arial"/>
          <w:sz w:val="16"/>
          <w:szCs w:val="16"/>
          <w:lang w:val="hr-HR"/>
        </w:rPr>
        <w:t>Članci iz časopisa koje nastavnik preporuči na predavanju.</w:t>
      </w:r>
    </w:p>
    <w:p w14:paraId="67AB2DB3" w14:textId="77777777" w:rsidR="00344E10" w:rsidRDefault="00344E10" w:rsidP="00344E10">
      <w:pPr>
        <w:spacing w:after="0" w:line="240" w:lineRule="auto"/>
        <w:rPr>
          <w:rFonts w:ascii="Arial" w:hAnsi="Arial" w:cs="Arial"/>
          <w:b/>
          <w:color w:val="4472C4" w:themeColor="accent1"/>
          <w:sz w:val="20"/>
          <w:szCs w:val="20"/>
          <w:lang w:val="hr-HR"/>
        </w:rPr>
      </w:pPr>
    </w:p>
    <w:p w14:paraId="35DE5A63" w14:textId="77777777" w:rsidR="00344E10" w:rsidRDefault="00344E10" w:rsidP="00344E10">
      <w:pPr>
        <w:spacing w:after="0" w:line="240" w:lineRule="auto"/>
        <w:rPr>
          <w:rFonts w:ascii="Arial" w:hAnsi="Arial" w:cs="Arial"/>
          <w:b/>
          <w:color w:val="4472C4" w:themeColor="accent1"/>
          <w:sz w:val="20"/>
          <w:szCs w:val="20"/>
          <w:lang w:val="hr-HR"/>
        </w:rPr>
      </w:pPr>
    </w:p>
    <w:p w14:paraId="2BA51D37" w14:textId="77777777" w:rsidR="00344E10" w:rsidRDefault="00344E10" w:rsidP="00344E10">
      <w:pPr>
        <w:spacing w:after="0" w:line="240" w:lineRule="auto"/>
        <w:rPr>
          <w:rFonts w:ascii="Arial" w:hAnsi="Arial" w:cs="Arial"/>
          <w:b/>
          <w:color w:val="4472C4" w:themeColor="accent1"/>
          <w:sz w:val="20"/>
          <w:szCs w:val="20"/>
          <w:lang w:val="hr-HR"/>
        </w:rPr>
      </w:pPr>
    </w:p>
    <w:p w14:paraId="5E278E2C" w14:textId="77777777" w:rsidR="00344E10" w:rsidRDefault="00344E10" w:rsidP="00344E10">
      <w:pPr>
        <w:spacing w:after="0" w:line="240" w:lineRule="auto"/>
        <w:rPr>
          <w:rFonts w:ascii="Arial" w:hAnsi="Arial" w:cs="Arial"/>
          <w:b/>
          <w:color w:val="4472C4" w:themeColor="accent1"/>
          <w:sz w:val="20"/>
          <w:szCs w:val="20"/>
          <w:lang w:val="hr-HR"/>
        </w:rPr>
      </w:pPr>
    </w:p>
    <w:p w14:paraId="674E76AB" w14:textId="77777777" w:rsidR="00344E10" w:rsidRDefault="00344E10" w:rsidP="00344E10">
      <w:pPr>
        <w:spacing w:after="0" w:line="240" w:lineRule="auto"/>
        <w:rPr>
          <w:rFonts w:ascii="Arial" w:hAnsi="Arial" w:cs="Arial"/>
          <w:b/>
          <w:color w:val="4472C4" w:themeColor="accent1"/>
          <w:sz w:val="20"/>
          <w:szCs w:val="20"/>
          <w:lang w:val="hr-HR"/>
        </w:rPr>
      </w:pPr>
    </w:p>
    <w:p w14:paraId="428C8205" w14:textId="77777777" w:rsidR="00344E10" w:rsidRDefault="00344E10" w:rsidP="00344E10">
      <w:pPr>
        <w:spacing w:after="0" w:line="240" w:lineRule="auto"/>
        <w:rPr>
          <w:rFonts w:ascii="Arial" w:hAnsi="Arial" w:cs="Arial"/>
          <w:b/>
          <w:color w:val="4472C4" w:themeColor="accent1"/>
          <w:sz w:val="20"/>
          <w:szCs w:val="20"/>
          <w:lang w:val="hr-HR"/>
        </w:rPr>
      </w:pPr>
    </w:p>
    <w:p w14:paraId="6FFB8FF9" w14:textId="77777777" w:rsidR="00344E10" w:rsidRDefault="00344E10" w:rsidP="00344E10">
      <w:pPr>
        <w:spacing w:after="0" w:line="240" w:lineRule="auto"/>
        <w:rPr>
          <w:rFonts w:ascii="Arial" w:hAnsi="Arial" w:cs="Arial"/>
          <w:b/>
          <w:color w:val="4472C4" w:themeColor="accent1"/>
          <w:sz w:val="20"/>
          <w:szCs w:val="20"/>
          <w:lang w:val="hr-HR"/>
        </w:rPr>
      </w:pPr>
    </w:p>
    <w:p w14:paraId="4A0D4005" w14:textId="77777777" w:rsidR="00344E10" w:rsidRDefault="00344E10" w:rsidP="00344E10">
      <w:pPr>
        <w:spacing w:after="0" w:line="240" w:lineRule="auto"/>
        <w:rPr>
          <w:rFonts w:ascii="Arial" w:hAnsi="Arial" w:cs="Arial"/>
          <w:b/>
          <w:color w:val="4472C4" w:themeColor="accent1"/>
          <w:sz w:val="20"/>
          <w:szCs w:val="20"/>
          <w:lang w:val="hr-HR"/>
        </w:rPr>
      </w:pPr>
    </w:p>
    <w:p w14:paraId="22B599B6" w14:textId="77777777" w:rsidR="00344E10" w:rsidRDefault="00344E10" w:rsidP="00344E10">
      <w:pPr>
        <w:spacing w:after="0" w:line="240" w:lineRule="auto"/>
        <w:rPr>
          <w:rFonts w:ascii="Arial" w:hAnsi="Arial" w:cs="Arial"/>
          <w:b/>
          <w:color w:val="4472C4" w:themeColor="accent1"/>
          <w:sz w:val="20"/>
          <w:szCs w:val="20"/>
          <w:lang w:val="hr-HR"/>
        </w:rPr>
      </w:pPr>
    </w:p>
    <w:p w14:paraId="63739482" w14:textId="77777777" w:rsidR="00344E10" w:rsidRDefault="00344E10" w:rsidP="00344E10">
      <w:pPr>
        <w:spacing w:after="0" w:line="240" w:lineRule="auto"/>
        <w:rPr>
          <w:rFonts w:ascii="Arial" w:hAnsi="Arial" w:cs="Arial"/>
          <w:b/>
          <w:color w:val="4472C4" w:themeColor="accent1"/>
          <w:sz w:val="20"/>
          <w:szCs w:val="20"/>
          <w:lang w:val="hr-HR"/>
        </w:rPr>
      </w:pPr>
    </w:p>
    <w:p w14:paraId="18DCADF0" w14:textId="77777777" w:rsidR="00344E10" w:rsidRDefault="00344E10" w:rsidP="00344E10">
      <w:pPr>
        <w:spacing w:after="0" w:line="240" w:lineRule="auto"/>
        <w:rPr>
          <w:rFonts w:ascii="Arial" w:hAnsi="Arial" w:cs="Arial"/>
          <w:b/>
          <w:color w:val="4472C4" w:themeColor="accent1"/>
          <w:sz w:val="20"/>
          <w:szCs w:val="20"/>
          <w:lang w:val="hr-HR"/>
        </w:rPr>
      </w:pPr>
    </w:p>
    <w:p w14:paraId="3882E8A3" w14:textId="77777777" w:rsidR="00344E10" w:rsidRDefault="00344E10" w:rsidP="00344E10">
      <w:pPr>
        <w:spacing w:after="0" w:line="240" w:lineRule="auto"/>
        <w:rPr>
          <w:rFonts w:ascii="Arial" w:hAnsi="Arial" w:cs="Arial"/>
          <w:b/>
          <w:color w:val="4472C4" w:themeColor="accent1"/>
          <w:sz w:val="20"/>
          <w:szCs w:val="20"/>
          <w:lang w:val="hr-HR"/>
        </w:rPr>
      </w:pPr>
    </w:p>
    <w:p w14:paraId="1D089431" w14:textId="77777777" w:rsidR="00344E10" w:rsidRDefault="00344E10" w:rsidP="00344E10">
      <w:pPr>
        <w:spacing w:after="0" w:line="240" w:lineRule="auto"/>
        <w:rPr>
          <w:rFonts w:ascii="Arial" w:hAnsi="Arial" w:cs="Arial"/>
          <w:b/>
          <w:color w:val="4472C4" w:themeColor="accent1"/>
          <w:sz w:val="20"/>
          <w:szCs w:val="20"/>
          <w:lang w:val="hr-HR"/>
        </w:rPr>
      </w:pPr>
    </w:p>
    <w:p w14:paraId="783B25E0" w14:textId="77777777" w:rsidR="00344E10" w:rsidRDefault="00344E10" w:rsidP="00344E10">
      <w:pPr>
        <w:spacing w:after="0" w:line="240" w:lineRule="auto"/>
        <w:rPr>
          <w:rFonts w:ascii="Arial" w:hAnsi="Arial" w:cs="Arial"/>
          <w:b/>
          <w:color w:val="4472C4" w:themeColor="accent1"/>
          <w:sz w:val="20"/>
          <w:szCs w:val="20"/>
          <w:lang w:val="hr-HR"/>
        </w:rPr>
      </w:pPr>
    </w:p>
    <w:p w14:paraId="0F6EC3DD" w14:textId="77777777" w:rsidR="00344E10" w:rsidRDefault="00344E10" w:rsidP="00344E10">
      <w:pPr>
        <w:spacing w:after="0" w:line="240" w:lineRule="auto"/>
        <w:rPr>
          <w:rFonts w:ascii="Arial" w:hAnsi="Arial" w:cs="Arial"/>
          <w:b/>
          <w:color w:val="4472C4" w:themeColor="accent1"/>
          <w:sz w:val="20"/>
          <w:szCs w:val="20"/>
          <w:lang w:val="hr-HR"/>
        </w:rPr>
      </w:pPr>
    </w:p>
    <w:p w14:paraId="27674229" w14:textId="77777777" w:rsidR="00344E10" w:rsidRDefault="00344E10" w:rsidP="00344E10">
      <w:pPr>
        <w:spacing w:after="0" w:line="240" w:lineRule="auto"/>
        <w:rPr>
          <w:rFonts w:ascii="Arial" w:hAnsi="Arial" w:cs="Arial"/>
          <w:b/>
          <w:color w:val="4472C4" w:themeColor="accent1"/>
          <w:sz w:val="20"/>
          <w:szCs w:val="20"/>
          <w:lang w:val="hr-HR"/>
        </w:rPr>
      </w:pPr>
    </w:p>
    <w:p w14:paraId="2C7BF6E0" w14:textId="77777777" w:rsidR="00344E10" w:rsidRDefault="00344E10" w:rsidP="00344E10">
      <w:pPr>
        <w:spacing w:after="0" w:line="240" w:lineRule="auto"/>
        <w:rPr>
          <w:rFonts w:ascii="Arial" w:hAnsi="Arial" w:cs="Arial"/>
          <w:b/>
          <w:color w:val="4472C4" w:themeColor="accent1"/>
          <w:sz w:val="20"/>
          <w:szCs w:val="20"/>
          <w:lang w:val="hr-HR"/>
        </w:rPr>
      </w:pPr>
    </w:p>
    <w:p w14:paraId="5947C5DA" w14:textId="77777777" w:rsidR="00344E10" w:rsidRDefault="00344E10" w:rsidP="00344E10">
      <w:pPr>
        <w:spacing w:after="0" w:line="240" w:lineRule="auto"/>
        <w:rPr>
          <w:rFonts w:ascii="Arial" w:hAnsi="Arial" w:cs="Arial"/>
          <w:b/>
          <w:color w:val="4472C4" w:themeColor="accent1"/>
          <w:sz w:val="20"/>
          <w:szCs w:val="20"/>
          <w:lang w:val="hr-HR"/>
        </w:rPr>
      </w:pPr>
    </w:p>
    <w:p w14:paraId="4EB576B5" w14:textId="77777777" w:rsidR="00344E10" w:rsidRDefault="00344E10" w:rsidP="00344E10">
      <w:pPr>
        <w:spacing w:after="0" w:line="240" w:lineRule="auto"/>
        <w:rPr>
          <w:rFonts w:ascii="Arial" w:hAnsi="Arial" w:cs="Arial"/>
          <w:b/>
          <w:color w:val="4472C4" w:themeColor="accent1"/>
          <w:sz w:val="20"/>
          <w:szCs w:val="20"/>
          <w:lang w:val="hr-HR"/>
        </w:rPr>
      </w:pPr>
    </w:p>
    <w:p w14:paraId="354DDE5E" w14:textId="77777777" w:rsidR="00344E10" w:rsidRDefault="00344E10" w:rsidP="00344E10">
      <w:pPr>
        <w:spacing w:after="0" w:line="240" w:lineRule="auto"/>
        <w:rPr>
          <w:rFonts w:ascii="Arial" w:hAnsi="Arial" w:cs="Arial"/>
          <w:b/>
          <w:color w:val="4472C4" w:themeColor="accent1"/>
          <w:sz w:val="20"/>
          <w:szCs w:val="20"/>
          <w:lang w:val="hr-HR"/>
        </w:rPr>
      </w:pPr>
    </w:p>
    <w:p w14:paraId="6AB5D124" w14:textId="77777777" w:rsidR="00344E10" w:rsidRDefault="00344E10" w:rsidP="00344E10">
      <w:pPr>
        <w:spacing w:after="0" w:line="240" w:lineRule="auto"/>
        <w:rPr>
          <w:rFonts w:ascii="Arial" w:hAnsi="Arial" w:cs="Arial"/>
          <w:b/>
          <w:color w:val="4472C4" w:themeColor="accent1"/>
          <w:sz w:val="20"/>
          <w:szCs w:val="20"/>
          <w:lang w:val="hr-HR"/>
        </w:rPr>
      </w:pPr>
    </w:p>
    <w:p w14:paraId="1F37014E" w14:textId="77777777" w:rsidR="00344E10" w:rsidRDefault="00344E10" w:rsidP="00344E10">
      <w:pPr>
        <w:spacing w:after="0" w:line="240" w:lineRule="auto"/>
        <w:rPr>
          <w:rFonts w:ascii="Arial" w:hAnsi="Arial" w:cs="Arial"/>
          <w:b/>
          <w:color w:val="4472C4" w:themeColor="accent1"/>
          <w:sz w:val="20"/>
          <w:szCs w:val="20"/>
          <w:lang w:val="hr-HR"/>
        </w:rPr>
      </w:pPr>
    </w:p>
    <w:p w14:paraId="6FF70E1A" w14:textId="77777777" w:rsidR="00344E10" w:rsidRDefault="00344E10" w:rsidP="00344E10">
      <w:pPr>
        <w:spacing w:after="0" w:line="240" w:lineRule="auto"/>
        <w:rPr>
          <w:rFonts w:ascii="Arial" w:hAnsi="Arial" w:cs="Arial"/>
          <w:b/>
          <w:color w:val="4472C4" w:themeColor="accent1"/>
          <w:sz w:val="20"/>
          <w:szCs w:val="20"/>
          <w:lang w:val="hr-HR"/>
        </w:rPr>
      </w:pPr>
    </w:p>
    <w:p w14:paraId="2F41278A" w14:textId="77777777" w:rsidR="00344E10" w:rsidRDefault="00344E10" w:rsidP="00344E10">
      <w:pPr>
        <w:spacing w:after="0" w:line="240" w:lineRule="auto"/>
        <w:rPr>
          <w:rFonts w:ascii="Arial" w:hAnsi="Arial" w:cs="Arial"/>
          <w:b/>
          <w:color w:val="4472C4" w:themeColor="accent1"/>
          <w:sz w:val="20"/>
          <w:szCs w:val="20"/>
          <w:lang w:val="hr-HR"/>
        </w:rPr>
      </w:pPr>
    </w:p>
    <w:p w14:paraId="369E7CF8" w14:textId="3637CFE4" w:rsidR="00344E10" w:rsidRPr="00D73D4A" w:rsidRDefault="00344E10" w:rsidP="00344E10">
      <w:pPr>
        <w:spacing w:after="0" w:line="240" w:lineRule="auto"/>
        <w:rPr>
          <w:rFonts w:ascii="Arial" w:hAnsi="Arial" w:cs="Arial"/>
          <w:b/>
          <w:color w:val="4472C4" w:themeColor="accent1"/>
          <w:sz w:val="20"/>
          <w:szCs w:val="20"/>
          <w:lang w:val="hr-HR"/>
        </w:rPr>
      </w:pPr>
      <w:r w:rsidRPr="00D73D4A">
        <w:rPr>
          <w:rFonts w:ascii="Arial" w:hAnsi="Arial" w:cs="Arial"/>
          <w:b/>
          <w:color w:val="4472C4" w:themeColor="accent1"/>
          <w:sz w:val="20"/>
          <w:szCs w:val="20"/>
          <w:lang w:val="hr-HR"/>
        </w:rPr>
        <w:lastRenderedPageBreak/>
        <w:t>TERENSKA NASTAVA</w:t>
      </w:r>
      <w:r>
        <w:rPr>
          <w:rFonts w:ascii="Arial" w:hAnsi="Arial" w:cs="Arial"/>
          <w:b/>
          <w:color w:val="4472C4" w:themeColor="accent1"/>
          <w:sz w:val="20"/>
          <w:szCs w:val="20"/>
          <w:lang w:val="hr-HR"/>
        </w:rPr>
        <w:t xml:space="preserve"> IZ GEOGRAFIJE</w:t>
      </w:r>
      <w:r w:rsidRPr="00D73D4A">
        <w:rPr>
          <w:rFonts w:ascii="Arial" w:hAnsi="Arial" w:cs="Arial"/>
          <w:b/>
          <w:color w:val="4472C4" w:themeColor="accent1"/>
          <w:sz w:val="20"/>
          <w:szCs w:val="20"/>
          <w:lang w:val="hr-HR"/>
        </w:rPr>
        <w:t xml:space="preserve"> IV</w:t>
      </w:r>
    </w:p>
    <w:p w14:paraId="792CF807" w14:textId="77777777" w:rsidR="00344E10" w:rsidRPr="00DA622B" w:rsidRDefault="00344E10" w:rsidP="00344E10">
      <w:pPr>
        <w:spacing w:after="0" w:line="240" w:lineRule="auto"/>
        <w:rPr>
          <w:rFonts w:ascii="Arial" w:hAnsi="Arial" w:cs="Arial"/>
          <w:b/>
          <w:sz w:val="16"/>
          <w:szCs w:val="16"/>
          <w:lang w:val="it-IT"/>
        </w:rPr>
      </w:pPr>
    </w:p>
    <w:p w14:paraId="4D341EC0" w14:textId="77777777" w:rsidR="00344E10" w:rsidRPr="00D73D4A" w:rsidRDefault="00344E10" w:rsidP="00344E10">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izv. prof. dr. sc. </w:t>
      </w:r>
      <w:r w:rsidRPr="00D73D4A">
        <w:rPr>
          <w:rFonts w:ascii="Arial" w:hAnsi="Arial" w:cs="Arial"/>
          <w:sz w:val="16"/>
          <w:szCs w:val="16"/>
        </w:rPr>
        <w:t>Ružica Vuk</w:t>
      </w:r>
    </w:p>
    <w:p w14:paraId="638C8F7A" w14:textId="2C3DEF62" w:rsidR="00344E10" w:rsidRPr="00D73D4A" w:rsidRDefault="00344E10" w:rsidP="00344E10">
      <w:pPr>
        <w:spacing w:after="0" w:line="240" w:lineRule="auto"/>
        <w:rPr>
          <w:rFonts w:ascii="Arial" w:hAnsi="Arial" w:cs="Arial"/>
          <w:sz w:val="16"/>
          <w:szCs w:val="16"/>
        </w:rPr>
      </w:pPr>
      <w:r w:rsidRPr="00D73D4A">
        <w:rPr>
          <w:rFonts w:ascii="Arial" w:hAnsi="Arial" w:cs="Arial"/>
          <w:b/>
          <w:sz w:val="16"/>
          <w:szCs w:val="16"/>
        </w:rPr>
        <w:t>Satnica (P+V+S):</w:t>
      </w:r>
      <w:r w:rsidRPr="00D73D4A">
        <w:rPr>
          <w:rFonts w:ascii="Arial" w:hAnsi="Arial" w:cs="Arial"/>
          <w:sz w:val="16"/>
          <w:szCs w:val="16"/>
        </w:rPr>
        <w:t xml:space="preserve"> 0+</w:t>
      </w:r>
      <w:r>
        <w:rPr>
          <w:rFonts w:ascii="Arial" w:hAnsi="Arial" w:cs="Arial"/>
          <w:sz w:val="16"/>
          <w:szCs w:val="16"/>
        </w:rPr>
        <w:t>4</w:t>
      </w:r>
      <w:r w:rsidRPr="00D73D4A">
        <w:rPr>
          <w:rFonts w:ascii="Arial" w:hAnsi="Arial" w:cs="Arial"/>
          <w:sz w:val="16"/>
          <w:szCs w:val="16"/>
        </w:rPr>
        <w:t>+0</w:t>
      </w:r>
    </w:p>
    <w:p w14:paraId="22693275" w14:textId="77777777" w:rsidR="00344E10" w:rsidRPr="00D73D4A" w:rsidRDefault="00344E10" w:rsidP="00344E10">
      <w:pPr>
        <w:spacing w:after="0" w:line="240" w:lineRule="auto"/>
        <w:rPr>
          <w:rFonts w:ascii="Arial" w:hAnsi="Arial" w:cs="Arial"/>
          <w:sz w:val="16"/>
          <w:szCs w:val="16"/>
        </w:rPr>
      </w:pPr>
      <w:r w:rsidRPr="00D73D4A">
        <w:rPr>
          <w:rFonts w:ascii="Arial" w:hAnsi="Arial" w:cs="Arial"/>
          <w:b/>
          <w:sz w:val="16"/>
          <w:szCs w:val="16"/>
        </w:rPr>
        <w:t>ECTS:</w:t>
      </w:r>
      <w:r w:rsidRPr="00D73D4A">
        <w:rPr>
          <w:rFonts w:ascii="Arial" w:hAnsi="Arial" w:cs="Arial"/>
          <w:sz w:val="16"/>
          <w:szCs w:val="16"/>
        </w:rPr>
        <w:t xml:space="preserve"> 3</w:t>
      </w:r>
    </w:p>
    <w:p w14:paraId="38C18500" w14:textId="77777777" w:rsidR="00344E10" w:rsidRPr="00DA622B" w:rsidRDefault="00344E10" w:rsidP="00344E10">
      <w:pPr>
        <w:spacing w:after="0" w:line="240" w:lineRule="auto"/>
        <w:rPr>
          <w:rFonts w:ascii="Arial" w:hAnsi="Arial" w:cs="Arial"/>
          <w:color w:val="FF0000"/>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60480 </w:t>
      </w:r>
    </w:p>
    <w:p w14:paraId="73182A50" w14:textId="77777777" w:rsidR="00344E10" w:rsidRPr="00DA622B" w:rsidRDefault="00344E10" w:rsidP="00344E10">
      <w:pPr>
        <w:spacing w:after="0" w:line="240" w:lineRule="auto"/>
        <w:rPr>
          <w:rFonts w:ascii="Arial" w:hAnsi="Arial" w:cs="Arial"/>
          <w:sz w:val="16"/>
          <w:szCs w:val="16"/>
          <w:lang w:val="it-IT"/>
        </w:rPr>
      </w:pPr>
    </w:p>
    <w:p w14:paraId="011C2CB0" w14:textId="77777777" w:rsidR="00344E10" w:rsidRPr="00DA622B" w:rsidRDefault="00344E10" w:rsidP="00344E10">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30EB0586"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priprema za terensku nastavu</w:t>
      </w:r>
    </w:p>
    <w:p w14:paraId="433FB841"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pohađanje nastave</w:t>
      </w:r>
    </w:p>
    <w:p w14:paraId="7E8C5B08"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samostalni zadatci</w:t>
      </w:r>
    </w:p>
    <w:p w14:paraId="698D3A17"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terenski dnevnik</w:t>
      </w:r>
    </w:p>
    <w:p w14:paraId="69FA6BAE" w14:textId="77777777" w:rsidR="00344E10" w:rsidRPr="00D73D4A" w:rsidRDefault="00344E10" w:rsidP="00344E10">
      <w:pPr>
        <w:spacing w:after="0" w:line="240" w:lineRule="auto"/>
        <w:rPr>
          <w:rFonts w:ascii="Arial" w:hAnsi="Arial" w:cs="Arial"/>
          <w:sz w:val="16"/>
          <w:szCs w:val="16"/>
        </w:rPr>
      </w:pPr>
    </w:p>
    <w:p w14:paraId="4701DE8F"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Priprema za terensku nastavu</w:t>
      </w:r>
    </w:p>
    <w:p w14:paraId="2DC3E074" w14:textId="77777777" w:rsidR="00344E10" w:rsidRPr="002A7D01" w:rsidRDefault="00344E10" w:rsidP="00344E10">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na početku ljetnog semestra studente se upoznaje s ishodima učenja, planiranim programom i zadatcima za terensku nastavu</w:t>
      </w:r>
    </w:p>
    <w:p w14:paraId="4E868713" w14:textId="77777777" w:rsidR="00344E10" w:rsidRPr="002A7D01" w:rsidRDefault="00344E10" w:rsidP="00344E10">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studenti dobivaju temu za koju pronalaze literaturu i izvore koje treba proučiti kao pripremu za odlazak na odabranu lokaciju terenske nastave</w:t>
      </w:r>
    </w:p>
    <w:p w14:paraId="19F8C1F1" w14:textId="77777777" w:rsidR="00344E10" w:rsidRPr="002A7D01" w:rsidRDefault="00344E10" w:rsidP="00344E10">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na temelju prikupljenih izvora i literature izrađuju koncept samostalnog izlaganja</w:t>
      </w:r>
    </w:p>
    <w:p w14:paraId="7734EC73"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koncept s predloženom literaturom pregledava i verificira voditelj terenske nastave</w:t>
      </w:r>
    </w:p>
    <w:p w14:paraId="445FF6EE"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nakon verifikacije koncepta, studenti izrađuju pisani rad (seminarski rad do 10 stranica, s prilozima) koji će izložiti na terenskoj nastavi, predaju ga prema dogovoru (nekoliko dana prije odlaska na teren), a verificira ga voditelj</w:t>
      </w:r>
    </w:p>
    <w:p w14:paraId="3090EBBE" w14:textId="77777777" w:rsidR="00344E10" w:rsidRPr="00DA622B" w:rsidRDefault="00344E10" w:rsidP="00344E10">
      <w:pPr>
        <w:spacing w:after="0" w:line="240" w:lineRule="auto"/>
        <w:rPr>
          <w:rFonts w:ascii="Arial" w:hAnsi="Arial" w:cs="Arial"/>
          <w:b/>
          <w:sz w:val="16"/>
          <w:szCs w:val="16"/>
          <w:lang w:val="it-IT"/>
        </w:rPr>
      </w:pPr>
    </w:p>
    <w:p w14:paraId="42B0A559"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Pohađanje nastave</w:t>
      </w:r>
    </w:p>
    <w:p w14:paraId="0DC4328F" w14:textId="77777777" w:rsidR="00344E10" w:rsidRPr="002A7D01" w:rsidRDefault="00344E10" w:rsidP="00270FF9">
      <w:pPr>
        <w:numPr>
          <w:ilvl w:val="0"/>
          <w:numId w:val="294"/>
        </w:numPr>
        <w:spacing w:after="0" w:line="240" w:lineRule="auto"/>
        <w:contextualSpacing/>
        <w:rPr>
          <w:rFonts w:ascii="Arial" w:hAnsi="Arial" w:cs="Arial"/>
          <w:sz w:val="16"/>
          <w:szCs w:val="16"/>
          <w:lang w:val="es-ES"/>
        </w:rPr>
      </w:pPr>
      <w:r w:rsidRPr="002A7D01">
        <w:rPr>
          <w:rFonts w:ascii="Arial" w:hAnsi="Arial" w:cs="Arial"/>
          <w:sz w:val="16"/>
          <w:szCs w:val="16"/>
          <w:lang w:val="es-ES"/>
        </w:rPr>
        <w:t>sudjelovanje u promatranju, demonstracijskim izlaganjima i radnim zadatcima</w:t>
      </w:r>
    </w:p>
    <w:p w14:paraId="3AD448A7"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izlaganje samostalno obrađene teme seminarskog rada (do 10 minuta)</w:t>
      </w:r>
    </w:p>
    <w:p w14:paraId="7CF40B0D"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program terenske nastave prezentira se studentima nakon što ga na prijedlog voditelja usvoji Vijeće Geografskog odsjeka</w:t>
      </w:r>
    </w:p>
    <w:p w14:paraId="3958F081" w14:textId="77777777" w:rsidR="00344E10" w:rsidRPr="00DA622B" w:rsidRDefault="00344E10" w:rsidP="00344E10">
      <w:pPr>
        <w:spacing w:after="0" w:line="240" w:lineRule="auto"/>
        <w:rPr>
          <w:rFonts w:ascii="Arial" w:hAnsi="Arial" w:cs="Arial"/>
          <w:b/>
          <w:sz w:val="16"/>
          <w:szCs w:val="16"/>
          <w:lang w:val="it-IT"/>
        </w:rPr>
      </w:pPr>
    </w:p>
    <w:p w14:paraId="240F453B"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Samostalni zadatci</w:t>
      </w:r>
    </w:p>
    <w:p w14:paraId="78DF9D08" w14:textId="77777777" w:rsidR="00344E10" w:rsidRPr="00D73D4A" w:rsidRDefault="00344E10" w:rsidP="00270FF9">
      <w:pPr>
        <w:numPr>
          <w:ilvl w:val="0"/>
          <w:numId w:val="294"/>
        </w:numPr>
        <w:spacing w:after="0" w:line="240" w:lineRule="auto"/>
        <w:contextualSpacing/>
        <w:rPr>
          <w:rFonts w:ascii="Arial" w:hAnsi="Arial" w:cs="Arial"/>
          <w:sz w:val="16"/>
          <w:szCs w:val="16"/>
        </w:rPr>
      </w:pPr>
      <w:r w:rsidRPr="00D73D4A">
        <w:rPr>
          <w:rFonts w:ascii="Arial" w:hAnsi="Arial" w:cs="Arial"/>
          <w:sz w:val="16"/>
          <w:szCs w:val="16"/>
        </w:rPr>
        <w:t>na odabranim lokacijama studenti provode terensko kartiranje, po potrebi intervju ili anketiranje te izrađuju izvedbeni kurikul terenske nastave koju bi oni izvodili u svojem nastavnome radu na lokacijama u regiji/županiji u kojoj je sjedište škole</w:t>
      </w:r>
    </w:p>
    <w:p w14:paraId="35982961"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sadržaj i način izvršavanja samostalnih zadataka objašnjava se studentima na terenskoj nastavi</w:t>
      </w:r>
    </w:p>
    <w:p w14:paraId="29783040"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samostalno obavljene zadatke studenti prezentiraju zadnji dan terenske nastave cijeloj skupini</w:t>
      </w:r>
    </w:p>
    <w:p w14:paraId="02DFE211"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formativno vrednovanje obavljenih zadataka provodi voditelj terenske nastave i svi studenti</w:t>
      </w:r>
    </w:p>
    <w:p w14:paraId="61F05F58" w14:textId="77777777" w:rsidR="00344E10" w:rsidRPr="00DA622B" w:rsidRDefault="00344E10" w:rsidP="00344E10">
      <w:pPr>
        <w:spacing w:after="0" w:line="240" w:lineRule="auto"/>
        <w:ind w:left="720"/>
        <w:contextualSpacing/>
        <w:rPr>
          <w:rFonts w:ascii="Arial" w:hAnsi="Arial" w:cs="Arial"/>
          <w:sz w:val="16"/>
          <w:szCs w:val="16"/>
          <w:lang w:val="it-IT"/>
        </w:rPr>
      </w:pPr>
    </w:p>
    <w:p w14:paraId="5D86A383"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Terenski dnevnik</w:t>
      </w:r>
    </w:p>
    <w:p w14:paraId="113BC2B1"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dan terenske nastave studenti na unaprijed pripremljenome obrascu ispunjavaju terenski dnevnik</w:t>
      </w:r>
    </w:p>
    <w:p w14:paraId="3CA8BB92"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terenski dnevnik pregledava voditelj terenske nastave i formativno vrednuje bilješke upisane svakog pojedinog dana i na kraju terenske nastave</w:t>
      </w:r>
    </w:p>
    <w:p w14:paraId="30309D84" w14:textId="77777777" w:rsidR="00344E10" w:rsidRPr="00DA622B" w:rsidRDefault="00344E10" w:rsidP="00344E10">
      <w:pPr>
        <w:spacing w:after="0" w:line="240" w:lineRule="auto"/>
        <w:ind w:left="720"/>
        <w:contextualSpacing/>
        <w:rPr>
          <w:rFonts w:ascii="Arial" w:hAnsi="Arial" w:cs="Arial"/>
          <w:sz w:val="16"/>
          <w:szCs w:val="16"/>
          <w:lang w:val="it-IT"/>
        </w:rPr>
      </w:pPr>
    </w:p>
    <w:p w14:paraId="5417A3BF"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Konačna ocjena</w:t>
      </w:r>
    </w:p>
    <w:p w14:paraId="29F1CB94" w14:textId="77777777" w:rsidR="00344E10" w:rsidRPr="00D73D4A" w:rsidRDefault="00344E10" w:rsidP="00270FF9">
      <w:pPr>
        <w:numPr>
          <w:ilvl w:val="0"/>
          <w:numId w:val="276"/>
        </w:numPr>
        <w:spacing w:after="0" w:line="240" w:lineRule="auto"/>
        <w:ind w:left="720"/>
        <w:contextualSpacing/>
        <w:rPr>
          <w:rFonts w:ascii="Arial" w:hAnsi="Arial" w:cs="Arial"/>
          <w:sz w:val="16"/>
          <w:szCs w:val="16"/>
        </w:rPr>
      </w:pPr>
      <w:r w:rsidRPr="00D73D4A">
        <w:rPr>
          <w:rFonts w:ascii="Arial" w:hAnsi="Arial" w:cs="Arial"/>
          <w:sz w:val="16"/>
          <w:szCs w:val="16"/>
        </w:rPr>
        <w:t>izvršenje svih zadataka potvrđuje voditelj terenske nastave u informacijskom sustavu upisom obavljen (položen)</w:t>
      </w:r>
    </w:p>
    <w:p w14:paraId="3C1BA38A" w14:textId="77777777" w:rsidR="00344E10" w:rsidRPr="00D73D4A" w:rsidRDefault="00344E10" w:rsidP="00344E10">
      <w:pPr>
        <w:spacing w:after="0" w:line="240" w:lineRule="auto"/>
        <w:rPr>
          <w:rFonts w:ascii="Arial" w:hAnsi="Arial" w:cs="Arial"/>
          <w:b/>
          <w:sz w:val="16"/>
          <w:szCs w:val="16"/>
        </w:rPr>
      </w:pPr>
    </w:p>
    <w:p w14:paraId="0B5DB682"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lastRenderedPageBreak/>
        <w:t>Obvezna literatura</w:t>
      </w:r>
    </w:p>
    <w:p w14:paraId="252F56BF" w14:textId="77777777" w:rsidR="00344E10" w:rsidRPr="00D73D4A" w:rsidRDefault="00344E10" w:rsidP="00270FF9">
      <w:pPr>
        <w:numPr>
          <w:ilvl w:val="0"/>
          <w:numId w:val="277"/>
        </w:numPr>
        <w:tabs>
          <w:tab w:val="left" w:pos="2820"/>
        </w:tabs>
        <w:spacing w:after="120" w:line="240" w:lineRule="auto"/>
        <w:contextualSpacing/>
        <w:rPr>
          <w:rFonts w:ascii="Arial" w:eastAsia="Calibri" w:hAnsi="Arial" w:cs="Arial"/>
          <w:sz w:val="16"/>
          <w:szCs w:val="16"/>
        </w:rPr>
      </w:pPr>
      <w:r w:rsidRPr="00D73D4A">
        <w:rPr>
          <w:rFonts w:ascii="Arial" w:eastAsia="Calibri" w:hAnsi="Arial" w:cs="Arial"/>
          <w:sz w:val="16"/>
          <w:szCs w:val="16"/>
        </w:rPr>
        <w:t xml:space="preserve">Brazda, M., 1985: </w:t>
      </w:r>
      <w:r w:rsidRPr="00D73D4A">
        <w:rPr>
          <w:rFonts w:ascii="Arial" w:eastAsia="Calibri" w:hAnsi="Arial" w:cs="Arial"/>
          <w:i/>
          <w:sz w:val="16"/>
          <w:szCs w:val="16"/>
        </w:rPr>
        <w:t>Terenski rad i ekskurzije u nastavi geografije</w:t>
      </w:r>
      <w:r w:rsidRPr="00D73D4A">
        <w:rPr>
          <w:rFonts w:ascii="Arial" w:eastAsia="Calibri" w:hAnsi="Arial" w:cs="Arial"/>
          <w:sz w:val="16"/>
          <w:szCs w:val="16"/>
        </w:rPr>
        <w:t>, priručnik za nastavnike, Školska knjiga, Zagreb.</w:t>
      </w:r>
    </w:p>
    <w:p w14:paraId="241F95BC" w14:textId="77777777" w:rsidR="00344E10" w:rsidRPr="002A7D01" w:rsidRDefault="00344E10" w:rsidP="00270FF9">
      <w:pPr>
        <w:numPr>
          <w:ilvl w:val="0"/>
          <w:numId w:val="277"/>
        </w:numPr>
        <w:tabs>
          <w:tab w:val="left" w:pos="2820"/>
        </w:tabs>
        <w:spacing w:after="120" w:line="240" w:lineRule="auto"/>
        <w:contextualSpacing/>
        <w:rPr>
          <w:rFonts w:ascii="Arial" w:eastAsia="Calibri" w:hAnsi="Arial" w:cs="Arial"/>
          <w:sz w:val="16"/>
          <w:szCs w:val="16"/>
          <w:lang w:val="es-ES"/>
        </w:rPr>
      </w:pPr>
      <w:r w:rsidRPr="002A7D01">
        <w:rPr>
          <w:rFonts w:ascii="Arial" w:eastAsia="Calibri" w:hAnsi="Arial" w:cs="Arial"/>
          <w:sz w:val="16"/>
          <w:szCs w:val="16"/>
          <w:lang w:val="es-ES"/>
        </w:rPr>
        <w:t>određuje voditelj terenske nastave ovisno o lokaciji na kojoj se nastava odvija</w:t>
      </w:r>
    </w:p>
    <w:p w14:paraId="0ADB0402" w14:textId="0F3583B7" w:rsidR="00344E10" w:rsidRPr="002A7D01" w:rsidRDefault="00344E10" w:rsidP="00D73D4A">
      <w:pPr>
        <w:spacing w:after="0" w:line="240" w:lineRule="auto"/>
        <w:rPr>
          <w:rFonts w:ascii="Arial" w:hAnsi="Arial" w:cs="Arial"/>
          <w:sz w:val="16"/>
          <w:szCs w:val="16"/>
          <w:lang w:val="es-ES"/>
        </w:rPr>
      </w:pPr>
    </w:p>
    <w:p w14:paraId="130AC5CC" w14:textId="34576520" w:rsidR="00344E10" w:rsidRDefault="00344E10" w:rsidP="00D73D4A">
      <w:pPr>
        <w:spacing w:after="0" w:line="240" w:lineRule="auto"/>
        <w:rPr>
          <w:rFonts w:ascii="Arial" w:hAnsi="Arial" w:cs="Arial"/>
          <w:sz w:val="16"/>
          <w:szCs w:val="16"/>
          <w:lang w:val="hr-HR"/>
        </w:rPr>
      </w:pPr>
    </w:p>
    <w:p w14:paraId="17CF4E86" w14:textId="0704329D" w:rsidR="00344E10" w:rsidRDefault="00344E10" w:rsidP="00D73D4A">
      <w:pPr>
        <w:spacing w:after="0" w:line="240" w:lineRule="auto"/>
        <w:rPr>
          <w:rFonts w:ascii="Arial" w:hAnsi="Arial" w:cs="Arial"/>
          <w:sz w:val="16"/>
          <w:szCs w:val="16"/>
          <w:lang w:val="hr-HR"/>
        </w:rPr>
      </w:pPr>
    </w:p>
    <w:p w14:paraId="471672E6" w14:textId="4342AE6E" w:rsidR="00344E10" w:rsidRDefault="00344E10" w:rsidP="00D73D4A">
      <w:pPr>
        <w:spacing w:after="0" w:line="240" w:lineRule="auto"/>
        <w:rPr>
          <w:rFonts w:ascii="Arial" w:hAnsi="Arial" w:cs="Arial"/>
          <w:sz w:val="16"/>
          <w:szCs w:val="16"/>
          <w:lang w:val="hr-HR"/>
        </w:rPr>
      </w:pPr>
    </w:p>
    <w:p w14:paraId="702A99BC" w14:textId="2D58B117" w:rsidR="00344E10" w:rsidRDefault="00344E10" w:rsidP="00D73D4A">
      <w:pPr>
        <w:spacing w:after="0" w:line="240" w:lineRule="auto"/>
        <w:rPr>
          <w:rFonts w:ascii="Arial" w:hAnsi="Arial" w:cs="Arial"/>
          <w:sz w:val="16"/>
          <w:szCs w:val="16"/>
          <w:lang w:val="hr-HR"/>
        </w:rPr>
      </w:pPr>
    </w:p>
    <w:p w14:paraId="3E8E997F" w14:textId="7FA36451" w:rsidR="00344E10" w:rsidRDefault="00344E10" w:rsidP="00D73D4A">
      <w:pPr>
        <w:spacing w:after="0" w:line="240" w:lineRule="auto"/>
        <w:rPr>
          <w:rFonts w:ascii="Arial" w:hAnsi="Arial" w:cs="Arial"/>
          <w:sz w:val="16"/>
          <w:szCs w:val="16"/>
          <w:lang w:val="hr-HR"/>
        </w:rPr>
      </w:pPr>
    </w:p>
    <w:p w14:paraId="3A4C66B2" w14:textId="200C8A77" w:rsidR="00344E10" w:rsidRDefault="00344E10" w:rsidP="00D73D4A">
      <w:pPr>
        <w:spacing w:after="0" w:line="240" w:lineRule="auto"/>
        <w:rPr>
          <w:rFonts w:ascii="Arial" w:hAnsi="Arial" w:cs="Arial"/>
          <w:sz w:val="16"/>
          <w:szCs w:val="16"/>
          <w:lang w:val="hr-HR"/>
        </w:rPr>
      </w:pPr>
    </w:p>
    <w:p w14:paraId="1C28BBDE" w14:textId="61BBF5CF" w:rsidR="00344E10" w:rsidRDefault="00344E10" w:rsidP="00D73D4A">
      <w:pPr>
        <w:spacing w:after="0" w:line="240" w:lineRule="auto"/>
        <w:rPr>
          <w:rFonts w:ascii="Arial" w:hAnsi="Arial" w:cs="Arial"/>
          <w:sz w:val="16"/>
          <w:szCs w:val="16"/>
          <w:lang w:val="hr-HR"/>
        </w:rPr>
      </w:pPr>
    </w:p>
    <w:p w14:paraId="02D1EEF4" w14:textId="4AC8B792" w:rsidR="00344E10" w:rsidRDefault="00344E10" w:rsidP="00D73D4A">
      <w:pPr>
        <w:spacing w:after="0" w:line="240" w:lineRule="auto"/>
        <w:rPr>
          <w:rFonts w:ascii="Arial" w:hAnsi="Arial" w:cs="Arial"/>
          <w:sz w:val="16"/>
          <w:szCs w:val="16"/>
          <w:lang w:val="hr-HR"/>
        </w:rPr>
      </w:pPr>
    </w:p>
    <w:p w14:paraId="113726F9" w14:textId="0BDEDB27" w:rsidR="00344E10" w:rsidRDefault="00344E10" w:rsidP="00D73D4A">
      <w:pPr>
        <w:spacing w:after="0" w:line="240" w:lineRule="auto"/>
        <w:rPr>
          <w:rFonts w:ascii="Arial" w:hAnsi="Arial" w:cs="Arial"/>
          <w:sz w:val="16"/>
          <w:szCs w:val="16"/>
          <w:lang w:val="hr-HR"/>
        </w:rPr>
      </w:pPr>
    </w:p>
    <w:p w14:paraId="7F8A1F96" w14:textId="70EAB513" w:rsidR="00344E10" w:rsidRDefault="00344E10" w:rsidP="00D73D4A">
      <w:pPr>
        <w:spacing w:after="0" w:line="240" w:lineRule="auto"/>
        <w:rPr>
          <w:rFonts w:ascii="Arial" w:hAnsi="Arial" w:cs="Arial"/>
          <w:sz w:val="16"/>
          <w:szCs w:val="16"/>
          <w:lang w:val="hr-HR"/>
        </w:rPr>
      </w:pPr>
    </w:p>
    <w:p w14:paraId="77319635" w14:textId="445C5648" w:rsidR="00344E10" w:rsidRDefault="00344E10" w:rsidP="00D73D4A">
      <w:pPr>
        <w:spacing w:after="0" w:line="240" w:lineRule="auto"/>
        <w:rPr>
          <w:rFonts w:ascii="Arial" w:hAnsi="Arial" w:cs="Arial"/>
          <w:sz w:val="16"/>
          <w:szCs w:val="16"/>
          <w:lang w:val="hr-HR"/>
        </w:rPr>
      </w:pPr>
    </w:p>
    <w:p w14:paraId="2566D8B5" w14:textId="75945558" w:rsidR="00344E10" w:rsidRDefault="00344E10" w:rsidP="00D73D4A">
      <w:pPr>
        <w:spacing w:after="0" w:line="240" w:lineRule="auto"/>
        <w:rPr>
          <w:rFonts w:ascii="Arial" w:hAnsi="Arial" w:cs="Arial"/>
          <w:sz w:val="16"/>
          <w:szCs w:val="16"/>
          <w:lang w:val="hr-HR"/>
        </w:rPr>
      </w:pPr>
    </w:p>
    <w:p w14:paraId="569AF6A5" w14:textId="11F50484" w:rsidR="00344E10" w:rsidRDefault="00344E10" w:rsidP="00D73D4A">
      <w:pPr>
        <w:spacing w:after="0" w:line="240" w:lineRule="auto"/>
        <w:rPr>
          <w:rFonts w:ascii="Arial" w:hAnsi="Arial" w:cs="Arial"/>
          <w:sz w:val="16"/>
          <w:szCs w:val="16"/>
          <w:lang w:val="hr-HR"/>
        </w:rPr>
      </w:pPr>
    </w:p>
    <w:p w14:paraId="7FBAF6FE" w14:textId="42A27392" w:rsidR="00344E10" w:rsidRDefault="00344E10" w:rsidP="00D73D4A">
      <w:pPr>
        <w:spacing w:after="0" w:line="240" w:lineRule="auto"/>
        <w:rPr>
          <w:rFonts w:ascii="Arial" w:hAnsi="Arial" w:cs="Arial"/>
          <w:sz w:val="16"/>
          <w:szCs w:val="16"/>
          <w:lang w:val="hr-HR"/>
        </w:rPr>
      </w:pPr>
    </w:p>
    <w:p w14:paraId="6D388745" w14:textId="2CAA5D1A" w:rsidR="00344E10" w:rsidRDefault="00344E10" w:rsidP="00D73D4A">
      <w:pPr>
        <w:spacing w:after="0" w:line="240" w:lineRule="auto"/>
        <w:rPr>
          <w:rFonts w:ascii="Arial" w:hAnsi="Arial" w:cs="Arial"/>
          <w:sz w:val="16"/>
          <w:szCs w:val="16"/>
          <w:lang w:val="hr-HR"/>
        </w:rPr>
      </w:pPr>
    </w:p>
    <w:p w14:paraId="1EC26BD0" w14:textId="23AEDB56" w:rsidR="00344E10" w:rsidRDefault="00344E10" w:rsidP="00D73D4A">
      <w:pPr>
        <w:spacing w:after="0" w:line="240" w:lineRule="auto"/>
        <w:rPr>
          <w:rFonts w:ascii="Arial" w:hAnsi="Arial" w:cs="Arial"/>
          <w:sz w:val="16"/>
          <w:szCs w:val="16"/>
          <w:lang w:val="hr-HR"/>
        </w:rPr>
      </w:pPr>
    </w:p>
    <w:p w14:paraId="062144BE" w14:textId="4556DFFA" w:rsidR="00344E10" w:rsidRDefault="00344E10" w:rsidP="00D73D4A">
      <w:pPr>
        <w:spacing w:after="0" w:line="240" w:lineRule="auto"/>
        <w:rPr>
          <w:rFonts w:ascii="Arial" w:hAnsi="Arial" w:cs="Arial"/>
          <w:sz w:val="16"/>
          <w:szCs w:val="16"/>
          <w:lang w:val="hr-HR"/>
        </w:rPr>
      </w:pPr>
    </w:p>
    <w:p w14:paraId="30DB4114" w14:textId="665C6C23" w:rsidR="00344E10" w:rsidRDefault="00344E10" w:rsidP="00D73D4A">
      <w:pPr>
        <w:spacing w:after="0" w:line="240" w:lineRule="auto"/>
        <w:rPr>
          <w:rFonts w:ascii="Arial" w:hAnsi="Arial" w:cs="Arial"/>
          <w:sz w:val="16"/>
          <w:szCs w:val="16"/>
          <w:lang w:val="hr-HR"/>
        </w:rPr>
      </w:pPr>
    </w:p>
    <w:p w14:paraId="02AD6CAF" w14:textId="522F339D" w:rsidR="00344E10" w:rsidRDefault="00344E10" w:rsidP="00D73D4A">
      <w:pPr>
        <w:spacing w:after="0" w:line="240" w:lineRule="auto"/>
        <w:rPr>
          <w:rFonts w:ascii="Arial" w:hAnsi="Arial" w:cs="Arial"/>
          <w:sz w:val="16"/>
          <w:szCs w:val="16"/>
          <w:lang w:val="hr-HR"/>
        </w:rPr>
      </w:pPr>
    </w:p>
    <w:p w14:paraId="77DBF729" w14:textId="4CA5CAAB" w:rsidR="00344E10" w:rsidRDefault="00344E10" w:rsidP="00D73D4A">
      <w:pPr>
        <w:spacing w:after="0" w:line="240" w:lineRule="auto"/>
        <w:rPr>
          <w:rFonts w:ascii="Arial" w:hAnsi="Arial" w:cs="Arial"/>
          <w:sz w:val="16"/>
          <w:szCs w:val="16"/>
          <w:lang w:val="hr-HR"/>
        </w:rPr>
      </w:pPr>
    </w:p>
    <w:p w14:paraId="0F5CD5D2" w14:textId="778388A4" w:rsidR="00344E10" w:rsidRDefault="00344E10" w:rsidP="00D73D4A">
      <w:pPr>
        <w:spacing w:after="0" w:line="240" w:lineRule="auto"/>
        <w:rPr>
          <w:rFonts w:ascii="Arial" w:hAnsi="Arial" w:cs="Arial"/>
          <w:sz w:val="16"/>
          <w:szCs w:val="16"/>
          <w:lang w:val="hr-HR"/>
        </w:rPr>
      </w:pPr>
    </w:p>
    <w:p w14:paraId="0C1DF3FE" w14:textId="742606DA" w:rsidR="00344E10" w:rsidRDefault="00344E10" w:rsidP="00D73D4A">
      <w:pPr>
        <w:spacing w:after="0" w:line="240" w:lineRule="auto"/>
        <w:rPr>
          <w:rFonts w:ascii="Arial" w:hAnsi="Arial" w:cs="Arial"/>
          <w:sz w:val="16"/>
          <w:szCs w:val="16"/>
          <w:lang w:val="hr-HR"/>
        </w:rPr>
      </w:pPr>
    </w:p>
    <w:p w14:paraId="71E1C025" w14:textId="7C953B75" w:rsidR="00344E10" w:rsidRDefault="00344E10" w:rsidP="00D73D4A">
      <w:pPr>
        <w:spacing w:after="0" w:line="240" w:lineRule="auto"/>
        <w:rPr>
          <w:rFonts w:ascii="Arial" w:hAnsi="Arial" w:cs="Arial"/>
          <w:sz w:val="16"/>
          <w:szCs w:val="16"/>
          <w:lang w:val="hr-HR"/>
        </w:rPr>
      </w:pPr>
    </w:p>
    <w:p w14:paraId="0416E6A0" w14:textId="7D9A49FC" w:rsidR="00344E10" w:rsidRDefault="00344E10" w:rsidP="00D73D4A">
      <w:pPr>
        <w:spacing w:after="0" w:line="240" w:lineRule="auto"/>
        <w:rPr>
          <w:rFonts w:ascii="Arial" w:hAnsi="Arial" w:cs="Arial"/>
          <w:sz w:val="16"/>
          <w:szCs w:val="16"/>
          <w:lang w:val="hr-HR"/>
        </w:rPr>
      </w:pPr>
    </w:p>
    <w:p w14:paraId="23153BCA" w14:textId="00A375F3" w:rsidR="00344E10" w:rsidRDefault="00344E10" w:rsidP="00D73D4A">
      <w:pPr>
        <w:spacing w:after="0" w:line="240" w:lineRule="auto"/>
        <w:rPr>
          <w:rFonts w:ascii="Arial" w:hAnsi="Arial" w:cs="Arial"/>
          <w:sz w:val="16"/>
          <w:szCs w:val="16"/>
          <w:lang w:val="hr-HR"/>
        </w:rPr>
      </w:pPr>
    </w:p>
    <w:p w14:paraId="19F09C48" w14:textId="3EA8480E" w:rsidR="00344E10" w:rsidRDefault="00344E10" w:rsidP="00D73D4A">
      <w:pPr>
        <w:spacing w:after="0" w:line="240" w:lineRule="auto"/>
        <w:rPr>
          <w:rFonts w:ascii="Arial" w:hAnsi="Arial" w:cs="Arial"/>
          <w:sz w:val="16"/>
          <w:szCs w:val="16"/>
          <w:lang w:val="hr-HR"/>
        </w:rPr>
      </w:pPr>
    </w:p>
    <w:p w14:paraId="58E11484" w14:textId="4DDD02CA" w:rsidR="00344E10" w:rsidRDefault="00344E10" w:rsidP="00D73D4A">
      <w:pPr>
        <w:spacing w:after="0" w:line="240" w:lineRule="auto"/>
        <w:rPr>
          <w:rFonts w:ascii="Arial" w:hAnsi="Arial" w:cs="Arial"/>
          <w:sz w:val="16"/>
          <w:szCs w:val="16"/>
          <w:lang w:val="hr-HR"/>
        </w:rPr>
      </w:pPr>
    </w:p>
    <w:p w14:paraId="32C0DC5F" w14:textId="2BD2EBF3" w:rsidR="00344E10" w:rsidRDefault="00344E10" w:rsidP="00D73D4A">
      <w:pPr>
        <w:spacing w:after="0" w:line="240" w:lineRule="auto"/>
        <w:rPr>
          <w:rFonts w:ascii="Arial" w:hAnsi="Arial" w:cs="Arial"/>
          <w:sz w:val="16"/>
          <w:szCs w:val="16"/>
          <w:lang w:val="hr-HR"/>
        </w:rPr>
      </w:pPr>
    </w:p>
    <w:p w14:paraId="55B28F09" w14:textId="3E262A3B" w:rsidR="00344E10" w:rsidRDefault="00344E10" w:rsidP="00D73D4A">
      <w:pPr>
        <w:spacing w:after="0" w:line="240" w:lineRule="auto"/>
        <w:rPr>
          <w:rFonts w:ascii="Arial" w:hAnsi="Arial" w:cs="Arial"/>
          <w:sz w:val="16"/>
          <w:szCs w:val="16"/>
          <w:lang w:val="hr-HR"/>
        </w:rPr>
      </w:pPr>
    </w:p>
    <w:p w14:paraId="592EEABB" w14:textId="77EFE4D7" w:rsidR="00344E10" w:rsidRDefault="00344E10" w:rsidP="00D73D4A">
      <w:pPr>
        <w:spacing w:after="0" w:line="240" w:lineRule="auto"/>
        <w:rPr>
          <w:rFonts w:ascii="Arial" w:hAnsi="Arial" w:cs="Arial"/>
          <w:sz w:val="16"/>
          <w:szCs w:val="16"/>
          <w:lang w:val="hr-HR"/>
        </w:rPr>
      </w:pPr>
    </w:p>
    <w:p w14:paraId="492B154D" w14:textId="14DCF4EE" w:rsidR="00344E10" w:rsidRDefault="00344E10" w:rsidP="00D73D4A">
      <w:pPr>
        <w:spacing w:after="0" w:line="240" w:lineRule="auto"/>
        <w:rPr>
          <w:rFonts w:ascii="Arial" w:hAnsi="Arial" w:cs="Arial"/>
          <w:sz w:val="16"/>
          <w:szCs w:val="16"/>
          <w:lang w:val="hr-HR"/>
        </w:rPr>
      </w:pPr>
    </w:p>
    <w:p w14:paraId="7BAD0CA6" w14:textId="38CB335E" w:rsidR="00344E10" w:rsidRDefault="00344E10" w:rsidP="00D73D4A">
      <w:pPr>
        <w:spacing w:after="0" w:line="240" w:lineRule="auto"/>
        <w:rPr>
          <w:rFonts w:ascii="Arial" w:hAnsi="Arial" w:cs="Arial"/>
          <w:sz w:val="16"/>
          <w:szCs w:val="16"/>
          <w:lang w:val="hr-HR"/>
        </w:rPr>
      </w:pPr>
    </w:p>
    <w:p w14:paraId="667E68C0" w14:textId="1A857228" w:rsidR="00344E10" w:rsidRDefault="00344E10" w:rsidP="00D73D4A">
      <w:pPr>
        <w:spacing w:after="0" w:line="240" w:lineRule="auto"/>
        <w:rPr>
          <w:rFonts w:ascii="Arial" w:hAnsi="Arial" w:cs="Arial"/>
          <w:sz w:val="16"/>
          <w:szCs w:val="16"/>
          <w:lang w:val="hr-HR"/>
        </w:rPr>
      </w:pPr>
    </w:p>
    <w:p w14:paraId="0C792B4C" w14:textId="1F7EB005" w:rsidR="00344E10" w:rsidRDefault="00344E10" w:rsidP="00D73D4A">
      <w:pPr>
        <w:spacing w:after="0" w:line="240" w:lineRule="auto"/>
        <w:rPr>
          <w:rFonts w:ascii="Arial" w:hAnsi="Arial" w:cs="Arial"/>
          <w:sz w:val="16"/>
          <w:szCs w:val="16"/>
          <w:lang w:val="hr-HR"/>
        </w:rPr>
      </w:pPr>
    </w:p>
    <w:p w14:paraId="5A336623" w14:textId="00E24102" w:rsidR="00344E10" w:rsidRDefault="00344E10" w:rsidP="00D73D4A">
      <w:pPr>
        <w:spacing w:after="0" w:line="240" w:lineRule="auto"/>
        <w:rPr>
          <w:rFonts w:ascii="Arial" w:hAnsi="Arial" w:cs="Arial"/>
          <w:sz w:val="16"/>
          <w:szCs w:val="16"/>
          <w:lang w:val="hr-HR"/>
        </w:rPr>
      </w:pPr>
    </w:p>
    <w:p w14:paraId="02E4999C" w14:textId="16E5ABC6" w:rsidR="00344E10" w:rsidRDefault="00344E10" w:rsidP="00D73D4A">
      <w:pPr>
        <w:spacing w:after="0" w:line="240" w:lineRule="auto"/>
        <w:rPr>
          <w:rFonts w:ascii="Arial" w:hAnsi="Arial" w:cs="Arial"/>
          <w:sz w:val="16"/>
          <w:szCs w:val="16"/>
          <w:lang w:val="hr-HR"/>
        </w:rPr>
      </w:pPr>
    </w:p>
    <w:p w14:paraId="03FB8F74" w14:textId="64BB0907" w:rsidR="00344E10" w:rsidRDefault="00344E10" w:rsidP="00D73D4A">
      <w:pPr>
        <w:spacing w:after="0" w:line="240" w:lineRule="auto"/>
        <w:rPr>
          <w:rFonts w:ascii="Arial" w:hAnsi="Arial" w:cs="Arial"/>
          <w:sz w:val="16"/>
          <w:szCs w:val="16"/>
          <w:lang w:val="hr-HR"/>
        </w:rPr>
      </w:pPr>
    </w:p>
    <w:p w14:paraId="7656365B" w14:textId="64703D4A" w:rsidR="00344E10" w:rsidRDefault="00344E10" w:rsidP="00D73D4A">
      <w:pPr>
        <w:spacing w:after="0" w:line="240" w:lineRule="auto"/>
        <w:rPr>
          <w:rFonts w:ascii="Arial" w:hAnsi="Arial" w:cs="Arial"/>
          <w:sz w:val="16"/>
          <w:szCs w:val="16"/>
          <w:lang w:val="hr-HR"/>
        </w:rPr>
      </w:pPr>
    </w:p>
    <w:p w14:paraId="40EC2004" w14:textId="3D951504" w:rsidR="00344E10" w:rsidRDefault="00344E10" w:rsidP="00D73D4A">
      <w:pPr>
        <w:spacing w:after="0" w:line="240" w:lineRule="auto"/>
        <w:rPr>
          <w:rFonts w:ascii="Arial" w:hAnsi="Arial" w:cs="Arial"/>
          <w:sz w:val="16"/>
          <w:szCs w:val="16"/>
          <w:lang w:val="hr-HR"/>
        </w:rPr>
      </w:pPr>
    </w:p>
    <w:p w14:paraId="1B5412F2" w14:textId="03679540" w:rsidR="00344E10" w:rsidRDefault="00344E10" w:rsidP="00D73D4A">
      <w:pPr>
        <w:spacing w:after="0" w:line="240" w:lineRule="auto"/>
        <w:rPr>
          <w:rFonts w:ascii="Arial" w:hAnsi="Arial" w:cs="Arial"/>
          <w:sz w:val="16"/>
          <w:szCs w:val="16"/>
          <w:lang w:val="hr-HR"/>
        </w:rPr>
      </w:pPr>
    </w:p>
    <w:p w14:paraId="37D568BB" w14:textId="111F956B" w:rsidR="00344E10" w:rsidRDefault="00344E10" w:rsidP="00D73D4A">
      <w:pPr>
        <w:spacing w:after="0" w:line="240" w:lineRule="auto"/>
        <w:rPr>
          <w:rFonts w:ascii="Arial" w:hAnsi="Arial" w:cs="Arial"/>
          <w:sz w:val="16"/>
          <w:szCs w:val="16"/>
          <w:lang w:val="hr-HR"/>
        </w:rPr>
      </w:pPr>
    </w:p>
    <w:p w14:paraId="03B3E84A" w14:textId="27E31E20" w:rsidR="00344E10" w:rsidRDefault="00344E10" w:rsidP="00D73D4A">
      <w:pPr>
        <w:spacing w:after="0" w:line="240" w:lineRule="auto"/>
        <w:rPr>
          <w:rFonts w:ascii="Arial" w:hAnsi="Arial" w:cs="Arial"/>
          <w:sz w:val="16"/>
          <w:szCs w:val="16"/>
          <w:lang w:val="hr-HR"/>
        </w:rPr>
      </w:pPr>
    </w:p>
    <w:p w14:paraId="4F0770CA" w14:textId="6B7ED3F1" w:rsidR="00344E10" w:rsidRDefault="00344E10" w:rsidP="00D73D4A">
      <w:pPr>
        <w:spacing w:after="0" w:line="240" w:lineRule="auto"/>
        <w:rPr>
          <w:rFonts w:ascii="Arial" w:hAnsi="Arial" w:cs="Arial"/>
          <w:sz w:val="16"/>
          <w:szCs w:val="16"/>
          <w:lang w:val="hr-HR"/>
        </w:rPr>
      </w:pPr>
    </w:p>
    <w:p w14:paraId="7B95A73A" w14:textId="373D64D1" w:rsidR="00344E10" w:rsidRDefault="00344E10" w:rsidP="00D73D4A">
      <w:pPr>
        <w:spacing w:after="0" w:line="240" w:lineRule="auto"/>
        <w:rPr>
          <w:rFonts w:ascii="Arial" w:hAnsi="Arial" w:cs="Arial"/>
          <w:sz w:val="16"/>
          <w:szCs w:val="16"/>
          <w:lang w:val="hr-HR"/>
        </w:rPr>
      </w:pPr>
    </w:p>
    <w:p w14:paraId="49516C6F" w14:textId="77777777" w:rsidR="00344E10" w:rsidRDefault="00344E10" w:rsidP="00D73D4A">
      <w:pPr>
        <w:spacing w:after="0" w:line="240" w:lineRule="auto"/>
        <w:rPr>
          <w:rFonts w:ascii="Arial" w:hAnsi="Arial" w:cs="Arial"/>
          <w:sz w:val="16"/>
          <w:szCs w:val="16"/>
          <w:lang w:val="hr-HR"/>
        </w:rPr>
      </w:pPr>
    </w:p>
    <w:p w14:paraId="4691FA97" w14:textId="69473E88" w:rsidR="00344E10" w:rsidRDefault="00344E10" w:rsidP="00D73D4A">
      <w:pPr>
        <w:spacing w:after="0" w:line="240" w:lineRule="auto"/>
        <w:rPr>
          <w:rFonts w:ascii="Arial" w:hAnsi="Arial" w:cs="Arial"/>
          <w:sz w:val="16"/>
          <w:szCs w:val="16"/>
          <w:lang w:val="hr-HR"/>
        </w:rPr>
      </w:pPr>
    </w:p>
    <w:p w14:paraId="6D36D2C7" w14:textId="7F88BDDC" w:rsidR="00344E10" w:rsidRDefault="00344E10" w:rsidP="00D73D4A">
      <w:pPr>
        <w:spacing w:after="0" w:line="240" w:lineRule="auto"/>
        <w:rPr>
          <w:rFonts w:ascii="Arial" w:hAnsi="Arial" w:cs="Arial"/>
          <w:sz w:val="16"/>
          <w:szCs w:val="16"/>
          <w:lang w:val="hr-HR"/>
        </w:rPr>
      </w:pPr>
    </w:p>
    <w:p w14:paraId="6874039C" w14:textId="77777777" w:rsidR="00A6583D" w:rsidRPr="00A6583D" w:rsidRDefault="00A6583D" w:rsidP="00A6583D">
      <w:pPr>
        <w:contextualSpacing/>
        <w:jc w:val="center"/>
        <w:rPr>
          <w:rFonts w:ascii="Arial" w:hAnsi="Arial" w:cs="Arial"/>
          <w:b/>
          <w:sz w:val="20"/>
          <w:szCs w:val="20"/>
          <w:lang w:val="hr-HR"/>
        </w:rPr>
      </w:pPr>
      <w:r w:rsidRPr="00A6583D">
        <w:rPr>
          <w:rFonts w:ascii="Arial" w:hAnsi="Arial" w:cs="Arial"/>
          <w:b/>
          <w:sz w:val="20"/>
          <w:szCs w:val="20"/>
          <w:lang w:val="hr-HR"/>
        </w:rPr>
        <w:lastRenderedPageBreak/>
        <w:t>4. GODINA</w:t>
      </w:r>
    </w:p>
    <w:p w14:paraId="45BB5BA0" w14:textId="77777777" w:rsidR="00A6583D" w:rsidRPr="00A6583D" w:rsidRDefault="00A6583D" w:rsidP="00A6583D">
      <w:pPr>
        <w:contextualSpacing/>
        <w:jc w:val="center"/>
        <w:rPr>
          <w:rFonts w:ascii="Arial" w:hAnsi="Arial" w:cs="Arial"/>
          <w:b/>
          <w:sz w:val="20"/>
          <w:szCs w:val="20"/>
          <w:lang w:val="hr-HR"/>
        </w:rPr>
      </w:pPr>
      <w:r w:rsidRPr="00A6583D">
        <w:rPr>
          <w:rFonts w:ascii="Arial" w:hAnsi="Arial" w:cs="Arial"/>
          <w:b/>
          <w:sz w:val="20"/>
          <w:szCs w:val="20"/>
          <w:lang w:val="hr-HR"/>
        </w:rPr>
        <w:t>Izborni pedagoški kolegiji</w:t>
      </w:r>
    </w:p>
    <w:p w14:paraId="3FB6EECE" w14:textId="77777777" w:rsidR="00A6583D" w:rsidRDefault="00A6583D" w:rsidP="00A6583D">
      <w:pPr>
        <w:rPr>
          <w:rFonts w:ascii="Arial" w:hAnsi="Arial" w:cs="Arial"/>
          <w:b/>
          <w:color w:val="0070C0"/>
          <w:sz w:val="20"/>
          <w:szCs w:val="20"/>
          <w:lang w:val="hr-HR"/>
        </w:rPr>
      </w:pPr>
    </w:p>
    <w:p w14:paraId="67F41AF7" w14:textId="77777777" w:rsidR="00A6583D" w:rsidRPr="00DA622B" w:rsidRDefault="00A6583D" w:rsidP="00A6583D">
      <w:pPr>
        <w:rPr>
          <w:rFonts w:ascii="Arial" w:hAnsi="Arial" w:cs="Arial"/>
          <w:b/>
          <w:color w:val="0070C0"/>
          <w:sz w:val="20"/>
          <w:szCs w:val="20"/>
          <w:lang w:val="hr-HR"/>
        </w:rPr>
      </w:pPr>
      <w:r w:rsidRPr="00DA622B">
        <w:rPr>
          <w:rFonts w:ascii="Arial" w:hAnsi="Arial" w:cs="Arial"/>
          <w:b/>
          <w:color w:val="0070C0"/>
          <w:sz w:val="20"/>
          <w:szCs w:val="20"/>
          <w:lang w:val="hr-HR"/>
        </w:rPr>
        <w:t>VREDNOVANJE ISHODA UČENJA U GEOGRAFIJI</w:t>
      </w:r>
    </w:p>
    <w:p w14:paraId="1ABB7689" w14:textId="77777777" w:rsidR="00A6583D" w:rsidRPr="00D73D4A" w:rsidRDefault="00A6583D" w:rsidP="00A6583D">
      <w:pPr>
        <w:spacing w:after="0" w:line="240" w:lineRule="auto"/>
        <w:rPr>
          <w:rFonts w:ascii="Arial" w:hAnsi="Arial" w:cs="Arial"/>
          <w:sz w:val="16"/>
          <w:szCs w:val="16"/>
        </w:rPr>
      </w:pPr>
      <w:r w:rsidRPr="00DA622B">
        <w:rPr>
          <w:rFonts w:ascii="Arial" w:hAnsi="Arial" w:cs="Arial"/>
          <w:b/>
          <w:sz w:val="16"/>
          <w:szCs w:val="16"/>
          <w:lang w:val="hr-HR"/>
        </w:rPr>
        <w:t>Nastavnik:</w:t>
      </w:r>
      <w:r w:rsidRPr="00DA622B">
        <w:rPr>
          <w:rFonts w:ascii="Arial" w:hAnsi="Arial" w:cs="Arial"/>
          <w:sz w:val="16"/>
          <w:szCs w:val="16"/>
          <w:lang w:val="hr-HR"/>
        </w:rPr>
        <w:t xml:space="preserve"> izv. prof. dr. sc. </w:t>
      </w:r>
      <w:r w:rsidRPr="00D73D4A">
        <w:rPr>
          <w:rFonts w:ascii="Arial" w:hAnsi="Arial" w:cs="Arial"/>
          <w:sz w:val="16"/>
          <w:szCs w:val="16"/>
        </w:rPr>
        <w:t>Ružica Vuk</w:t>
      </w:r>
    </w:p>
    <w:p w14:paraId="24BF2277" w14:textId="77777777" w:rsidR="00A6583D" w:rsidRPr="00D73D4A" w:rsidRDefault="00A6583D" w:rsidP="00A6583D">
      <w:pPr>
        <w:spacing w:after="0" w:line="240" w:lineRule="auto"/>
        <w:rPr>
          <w:rFonts w:ascii="Arial" w:hAnsi="Arial" w:cs="Arial"/>
          <w:sz w:val="16"/>
          <w:szCs w:val="16"/>
        </w:rPr>
      </w:pPr>
      <w:r w:rsidRPr="00D73D4A">
        <w:rPr>
          <w:rFonts w:ascii="Arial" w:hAnsi="Arial" w:cs="Arial"/>
          <w:b/>
          <w:sz w:val="16"/>
          <w:szCs w:val="16"/>
        </w:rPr>
        <w:t>Satnica (P+V+S):</w:t>
      </w:r>
      <w:r w:rsidRPr="00D73D4A">
        <w:rPr>
          <w:rFonts w:ascii="Arial" w:hAnsi="Arial" w:cs="Arial"/>
          <w:sz w:val="16"/>
          <w:szCs w:val="16"/>
        </w:rPr>
        <w:t xml:space="preserve"> 2+0+1</w:t>
      </w:r>
    </w:p>
    <w:p w14:paraId="5399E7A7" w14:textId="77777777" w:rsidR="00A6583D" w:rsidRPr="00D73D4A" w:rsidRDefault="00A6583D" w:rsidP="00A6583D">
      <w:pPr>
        <w:spacing w:after="0" w:line="240" w:lineRule="auto"/>
        <w:rPr>
          <w:rFonts w:ascii="Arial" w:hAnsi="Arial" w:cs="Arial"/>
          <w:sz w:val="16"/>
          <w:szCs w:val="16"/>
        </w:rPr>
      </w:pPr>
      <w:r w:rsidRPr="00D73D4A">
        <w:rPr>
          <w:rFonts w:ascii="Arial" w:hAnsi="Arial" w:cs="Arial"/>
          <w:b/>
          <w:sz w:val="16"/>
          <w:szCs w:val="16"/>
        </w:rPr>
        <w:t>ECTS:</w:t>
      </w:r>
      <w:r w:rsidRPr="00D73D4A">
        <w:rPr>
          <w:rFonts w:ascii="Arial" w:hAnsi="Arial" w:cs="Arial"/>
          <w:sz w:val="16"/>
          <w:szCs w:val="16"/>
        </w:rPr>
        <w:t xml:space="preserve"> 4</w:t>
      </w:r>
    </w:p>
    <w:p w14:paraId="5258C2E4" w14:textId="77777777" w:rsidR="00A6583D" w:rsidRPr="00DA622B" w:rsidRDefault="00A6583D" w:rsidP="00A6583D">
      <w:pPr>
        <w:spacing w:after="0" w:line="240" w:lineRule="auto"/>
        <w:rPr>
          <w:rFonts w:ascii="Arial" w:eastAsia="MS Mincho" w:hAnsi="Arial" w:cs="Arial"/>
          <w:sz w:val="16"/>
          <w:szCs w:val="16"/>
          <w:lang w:val="it-IT" w:eastAsia="hr-HR"/>
        </w:rPr>
      </w:pPr>
      <w:r w:rsidRPr="00DA622B">
        <w:rPr>
          <w:rFonts w:ascii="Arial" w:hAnsi="Arial" w:cs="Arial"/>
          <w:b/>
          <w:sz w:val="16"/>
          <w:szCs w:val="16"/>
          <w:lang w:val="it-IT"/>
        </w:rPr>
        <w:t>ISVU šifra:</w:t>
      </w:r>
      <w:r w:rsidRPr="00DA622B">
        <w:rPr>
          <w:rFonts w:ascii="Arial" w:hAnsi="Arial" w:cs="Arial"/>
          <w:sz w:val="16"/>
          <w:szCs w:val="16"/>
          <w:lang w:val="it-IT"/>
        </w:rPr>
        <w:t xml:space="preserve"> </w:t>
      </w:r>
      <w:r w:rsidRPr="00DA622B">
        <w:rPr>
          <w:rFonts w:ascii="Arial" w:eastAsia="MS Mincho" w:hAnsi="Arial" w:cs="Arial"/>
          <w:sz w:val="16"/>
          <w:szCs w:val="16"/>
          <w:lang w:val="it-IT" w:eastAsia="hr-HR"/>
        </w:rPr>
        <w:t xml:space="preserve">213342 </w:t>
      </w:r>
    </w:p>
    <w:p w14:paraId="32397AC6" w14:textId="77777777" w:rsidR="00A6583D" w:rsidRPr="00DA622B" w:rsidRDefault="00A6583D" w:rsidP="00A6583D">
      <w:pPr>
        <w:spacing w:after="0" w:line="240" w:lineRule="auto"/>
        <w:rPr>
          <w:rFonts w:ascii="Arial" w:hAnsi="Arial" w:cs="Arial"/>
          <w:b/>
          <w:sz w:val="16"/>
          <w:szCs w:val="16"/>
          <w:lang w:val="it-IT"/>
        </w:rPr>
      </w:pPr>
    </w:p>
    <w:p w14:paraId="6227BE84" w14:textId="77777777" w:rsidR="00A6583D" w:rsidRPr="00DA622B" w:rsidRDefault="00A6583D" w:rsidP="00A6583D">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29C4BDD3" w14:textId="77777777" w:rsidR="00A6583D" w:rsidRPr="00D73D4A" w:rsidRDefault="00A6583D" w:rsidP="00A6583D">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samostalni zadatci</w:t>
      </w:r>
    </w:p>
    <w:p w14:paraId="7BB30265" w14:textId="77777777" w:rsidR="00A6583D" w:rsidRPr="00D73D4A" w:rsidRDefault="00A6583D" w:rsidP="00A6583D">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dva kolokvija ili pisani ispit</w:t>
      </w:r>
    </w:p>
    <w:p w14:paraId="1D6FC61E" w14:textId="77777777" w:rsidR="00A6583D" w:rsidRPr="00D73D4A" w:rsidRDefault="00A6583D" w:rsidP="00A6583D">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usmeni ispit</w:t>
      </w:r>
    </w:p>
    <w:p w14:paraId="64103640" w14:textId="77777777" w:rsidR="00A6583D" w:rsidRPr="00D73D4A" w:rsidRDefault="00A6583D" w:rsidP="00A6583D">
      <w:pPr>
        <w:spacing w:after="0" w:line="240" w:lineRule="auto"/>
        <w:rPr>
          <w:rFonts w:ascii="Arial" w:hAnsi="Arial" w:cs="Arial"/>
          <w:sz w:val="16"/>
          <w:szCs w:val="16"/>
        </w:rPr>
      </w:pPr>
    </w:p>
    <w:p w14:paraId="5CFE2EC8"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Samostalni zadatci</w:t>
      </w:r>
    </w:p>
    <w:p w14:paraId="1E55A053" w14:textId="77777777" w:rsidR="00A6583D" w:rsidRPr="00DA622B" w:rsidRDefault="00A6583D"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na prvome terminu nastave studenti dobivaju teme za 14 samostalnih zadataka, za svaki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termina nastave </w:t>
      </w:r>
    </w:p>
    <w:p w14:paraId="55F458AF" w14:textId="77777777" w:rsidR="00A6583D" w:rsidRPr="00DA622B" w:rsidRDefault="00A6583D"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metodom rubrika vrednuju se sastavnice svakog zadatka, uključujući i usmeno izlaganje</w:t>
      </w:r>
    </w:p>
    <w:p w14:paraId="19FB04D2" w14:textId="77777777" w:rsidR="00A6583D" w:rsidRPr="00D73D4A" w:rsidRDefault="00A6583D" w:rsidP="00270FF9">
      <w:pPr>
        <w:numPr>
          <w:ilvl w:val="0"/>
          <w:numId w:val="249"/>
        </w:numPr>
        <w:spacing w:after="0" w:line="240" w:lineRule="auto"/>
        <w:contextualSpacing/>
        <w:rPr>
          <w:rFonts w:ascii="Arial" w:hAnsi="Arial" w:cs="Arial"/>
          <w:sz w:val="16"/>
          <w:szCs w:val="16"/>
        </w:rPr>
      </w:pPr>
      <w:r w:rsidRPr="00D73D4A">
        <w:rPr>
          <w:rFonts w:ascii="Arial" w:hAnsi="Arial" w:cs="Arial"/>
          <w:sz w:val="16"/>
          <w:szCs w:val="16"/>
        </w:rPr>
        <w:t>studenti zadatke obavljaju i izlažu samostalno</w:t>
      </w:r>
    </w:p>
    <w:p w14:paraId="4DF4BE8F" w14:textId="77777777" w:rsidR="00A6583D" w:rsidRPr="00DA622B" w:rsidRDefault="00A6583D"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pisano obrazloženi obavljeni i prezentirani zadatak vrijedi tri boda</w:t>
      </w:r>
    </w:p>
    <w:p w14:paraId="413F5EB9" w14:textId="77777777" w:rsidR="00A6583D" w:rsidRPr="00DA622B" w:rsidRDefault="00A6583D"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za samostalne zadatke može se ostvariti do 42 bodova odnosno 42 % konačne ocjene</w:t>
      </w:r>
    </w:p>
    <w:p w14:paraId="3721B2D4" w14:textId="77777777" w:rsidR="00A6583D" w:rsidRPr="00DA622B" w:rsidRDefault="00A6583D" w:rsidP="00A6583D">
      <w:pPr>
        <w:spacing w:after="0" w:line="240" w:lineRule="auto"/>
        <w:ind w:left="360"/>
        <w:rPr>
          <w:rFonts w:ascii="Arial" w:hAnsi="Arial" w:cs="Arial"/>
          <w:sz w:val="16"/>
          <w:szCs w:val="16"/>
          <w:lang w:val="it-IT"/>
        </w:rPr>
      </w:pPr>
    </w:p>
    <w:p w14:paraId="22D63DC4"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Kolokviji</w:t>
      </w:r>
    </w:p>
    <w:p w14:paraId="100C5E60"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dva kolokvija sa po sedam nastavnih tema</w:t>
      </w:r>
    </w:p>
    <w:p w14:paraId="458D3801"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datumi kolokvija dogovaraju se da studentima</w:t>
      </w:r>
    </w:p>
    <w:p w14:paraId="55AA61DE"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na svakome kolokviju do 20 bodova, ukupno do 40 bodova, odnosno 40 % konačne ocjene</w:t>
      </w:r>
    </w:p>
    <w:p w14:paraId="047963E2"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nisu obvezni, mogu biti zamjena za pisani ispit</w:t>
      </w:r>
    </w:p>
    <w:p w14:paraId="3FF98D99" w14:textId="77777777" w:rsidR="00A6583D" w:rsidRPr="00DA622B" w:rsidRDefault="00A6583D" w:rsidP="00A6583D">
      <w:pPr>
        <w:spacing w:after="0" w:line="240" w:lineRule="auto"/>
        <w:rPr>
          <w:rFonts w:ascii="Arial" w:hAnsi="Arial" w:cs="Arial"/>
          <w:sz w:val="16"/>
          <w:szCs w:val="16"/>
          <w:lang w:val="it-IT"/>
        </w:rPr>
      </w:pPr>
    </w:p>
    <w:p w14:paraId="63B9FEC5"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Pisani ispit</w:t>
      </w:r>
    </w:p>
    <w:p w14:paraId="716FC3C0" w14:textId="77777777" w:rsidR="00A6583D" w:rsidRPr="00D73D4A" w:rsidRDefault="00A6583D" w:rsidP="00A6583D">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pisani ispit metoda je provjere usvojenosti ishoda učenja cjelokupnog sadržaja kolegija</w:t>
      </w:r>
    </w:p>
    <w:p w14:paraId="67B58413"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ishodi koji se provjeravaju pisano dostupni su studentima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prvog termina nastave</w:t>
      </w:r>
    </w:p>
    <w:p w14:paraId="3998B953"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40 bodova odnosno 40 % konačne ocjene</w:t>
      </w:r>
    </w:p>
    <w:p w14:paraId="330A78A0"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pisani ispit je obvezan, a prag prolaznosti je 20 bodova</w:t>
      </w:r>
    </w:p>
    <w:p w14:paraId="33C252F0" w14:textId="77777777" w:rsidR="00A6583D" w:rsidRPr="00DA622B" w:rsidRDefault="00A6583D" w:rsidP="00A6583D">
      <w:pPr>
        <w:spacing w:after="0" w:line="240" w:lineRule="auto"/>
        <w:ind w:left="720"/>
        <w:contextualSpacing/>
        <w:rPr>
          <w:rFonts w:ascii="Arial" w:hAnsi="Arial" w:cs="Arial"/>
          <w:sz w:val="16"/>
          <w:szCs w:val="16"/>
          <w:lang w:val="it-IT"/>
        </w:rPr>
      </w:pPr>
    </w:p>
    <w:p w14:paraId="40F49F99"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Usmeni ispit</w:t>
      </w:r>
    </w:p>
    <w:p w14:paraId="039B8554" w14:textId="77777777" w:rsidR="00A6583D" w:rsidRPr="00D73D4A" w:rsidRDefault="00A6583D" w:rsidP="00A6583D">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usmenim se ispitom provjeravaju ishodi koji se odnose na uloge učitelja geografije u pojedinim pristupima vrednovanju, oblicima i vrstama vrednovanja</w:t>
      </w:r>
    </w:p>
    <w:p w14:paraId="0056ABB4"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sastavni dio usmenoga ispita su povratne informacije o vrednovanju samostalnih zadataka</w:t>
      </w:r>
    </w:p>
    <w:p w14:paraId="1805D71C"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ishodi učenja za usmeni ispit dostupni su studentima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zadnjeg termina nastave</w:t>
      </w:r>
    </w:p>
    <w:p w14:paraId="331A01ED"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na svakoj su kartici šest pitanja, a odgovori se vrednuju bodovima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0 do 3</w:t>
      </w:r>
    </w:p>
    <w:p w14:paraId="07C89E26"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18 bodova</w:t>
      </w:r>
    </w:p>
    <w:p w14:paraId="3667D493" w14:textId="77777777" w:rsidR="00A6583D" w:rsidRPr="00DA622B" w:rsidRDefault="00A6583D" w:rsidP="00A6583D">
      <w:pPr>
        <w:spacing w:after="0" w:line="240" w:lineRule="auto"/>
        <w:ind w:left="720"/>
        <w:contextualSpacing/>
        <w:rPr>
          <w:rFonts w:ascii="Arial" w:hAnsi="Arial" w:cs="Arial"/>
          <w:sz w:val="16"/>
          <w:szCs w:val="16"/>
          <w:lang w:val="it-IT"/>
        </w:rPr>
      </w:pPr>
    </w:p>
    <w:p w14:paraId="4852CACB"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Konačna ocjena</w:t>
      </w:r>
    </w:p>
    <w:p w14:paraId="2B3A9AD9" w14:textId="77777777" w:rsidR="00A6583D" w:rsidRPr="002A7D01" w:rsidRDefault="00A6583D" w:rsidP="00270FF9">
      <w:pPr>
        <w:numPr>
          <w:ilvl w:val="0"/>
          <w:numId w:val="265"/>
        </w:numPr>
        <w:spacing w:after="0" w:line="240" w:lineRule="auto"/>
        <w:contextualSpacing/>
        <w:rPr>
          <w:rFonts w:ascii="Arial" w:hAnsi="Arial" w:cs="Arial"/>
          <w:sz w:val="16"/>
          <w:szCs w:val="16"/>
          <w:lang w:val="es-ES"/>
        </w:rPr>
      </w:pPr>
      <w:r w:rsidRPr="002A7D01">
        <w:rPr>
          <w:rFonts w:ascii="Arial" w:hAnsi="Arial" w:cs="Arial"/>
          <w:sz w:val="16"/>
          <w:szCs w:val="16"/>
          <w:lang w:val="es-ES"/>
        </w:rPr>
        <w:t>konačna ocjena formira se zbrajanjem bodova iz samostalnih zadataka, dvaju kolokvija ili pisanoga ispita te usmenoga ispita</w:t>
      </w:r>
    </w:p>
    <w:p w14:paraId="02534D27" w14:textId="77777777" w:rsidR="00A6583D" w:rsidRPr="00D73D4A" w:rsidRDefault="00A6583D" w:rsidP="00270FF9">
      <w:pPr>
        <w:numPr>
          <w:ilvl w:val="0"/>
          <w:numId w:val="265"/>
        </w:numPr>
        <w:spacing w:after="0" w:line="240" w:lineRule="auto"/>
        <w:contextualSpacing/>
        <w:rPr>
          <w:rFonts w:ascii="Arial" w:hAnsi="Arial" w:cs="Arial"/>
          <w:sz w:val="16"/>
          <w:szCs w:val="16"/>
        </w:rPr>
      </w:pPr>
      <w:r w:rsidRPr="00D73D4A">
        <w:rPr>
          <w:rFonts w:ascii="Arial" w:hAnsi="Arial" w:cs="Arial"/>
          <w:sz w:val="16"/>
          <w:szCs w:val="16"/>
        </w:rPr>
        <w:lastRenderedPageBreak/>
        <w:t>pragovi ocjena</w:t>
      </w:r>
    </w:p>
    <w:p w14:paraId="50C38E3C" w14:textId="77777777" w:rsidR="00A6583D" w:rsidRPr="00D73D4A" w:rsidRDefault="00A6583D" w:rsidP="00A6583D">
      <w:pPr>
        <w:spacing w:after="0" w:line="240" w:lineRule="auto"/>
        <w:rPr>
          <w:rFonts w:ascii="Arial" w:hAnsi="Arial" w:cs="Arial"/>
          <w:sz w:val="16"/>
          <w:szCs w:val="16"/>
        </w:rPr>
      </w:pPr>
    </w:p>
    <w:p w14:paraId="79346F0F" w14:textId="77777777" w:rsidR="00A6583D" w:rsidRPr="00D73D4A" w:rsidRDefault="00A6583D" w:rsidP="00A6583D">
      <w:pPr>
        <w:spacing w:after="0" w:line="240" w:lineRule="auto"/>
        <w:ind w:left="1440"/>
        <w:rPr>
          <w:rFonts w:ascii="Arial" w:hAnsi="Arial" w:cs="Arial"/>
          <w:sz w:val="16"/>
          <w:szCs w:val="16"/>
        </w:rPr>
      </w:pPr>
      <w:r w:rsidRPr="00D73D4A">
        <w:rPr>
          <w:rFonts w:ascii="Arial" w:hAnsi="Arial" w:cs="Arial"/>
          <w:sz w:val="16"/>
          <w:szCs w:val="16"/>
        </w:rPr>
        <w:t>61 - 70 bodova</w:t>
      </w:r>
      <w:r w:rsidRPr="00D73D4A">
        <w:rPr>
          <w:rFonts w:ascii="Arial" w:hAnsi="Arial" w:cs="Arial"/>
          <w:sz w:val="16"/>
          <w:szCs w:val="16"/>
        </w:rPr>
        <w:tab/>
      </w:r>
      <w:r w:rsidRPr="00D73D4A">
        <w:rPr>
          <w:rFonts w:ascii="Arial" w:hAnsi="Arial" w:cs="Arial"/>
          <w:sz w:val="16"/>
          <w:szCs w:val="16"/>
        </w:rPr>
        <w:tab/>
        <w:t>dovoljan (2)</w:t>
      </w:r>
    </w:p>
    <w:p w14:paraId="6B958C6E" w14:textId="77777777" w:rsidR="00A6583D" w:rsidRPr="00D73D4A" w:rsidRDefault="00A6583D" w:rsidP="00A6583D">
      <w:pPr>
        <w:spacing w:after="0" w:line="240" w:lineRule="auto"/>
        <w:ind w:left="1440"/>
        <w:rPr>
          <w:rFonts w:ascii="Arial" w:hAnsi="Arial" w:cs="Arial"/>
          <w:sz w:val="16"/>
          <w:szCs w:val="16"/>
        </w:rPr>
      </w:pPr>
      <w:r w:rsidRPr="00D73D4A">
        <w:rPr>
          <w:rFonts w:ascii="Arial" w:hAnsi="Arial" w:cs="Arial"/>
          <w:sz w:val="16"/>
          <w:szCs w:val="16"/>
        </w:rPr>
        <w:t>71 - 80 bodova</w:t>
      </w:r>
      <w:r w:rsidRPr="00D73D4A">
        <w:rPr>
          <w:rFonts w:ascii="Arial" w:hAnsi="Arial" w:cs="Arial"/>
          <w:sz w:val="16"/>
          <w:szCs w:val="16"/>
        </w:rPr>
        <w:tab/>
      </w:r>
      <w:r w:rsidRPr="00D73D4A">
        <w:rPr>
          <w:rFonts w:ascii="Arial" w:hAnsi="Arial" w:cs="Arial"/>
          <w:sz w:val="16"/>
          <w:szCs w:val="16"/>
        </w:rPr>
        <w:tab/>
        <w:t>dobar (3)</w:t>
      </w:r>
    </w:p>
    <w:p w14:paraId="63394D12" w14:textId="77777777" w:rsidR="00A6583D" w:rsidRPr="00D73D4A" w:rsidRDefault="00A6583D" w:rsidP="00A6583D">
      <w:pPr>
        <w:spacing w:after="0" w:line="240" w:lineRule="auto"/>
        <w:ind w:left="1440"/>
        <w:rPr>
          <w:rFonts w:ascii="Arial" w:hAnsi="Arial" w:cs="Arial"/>
          <w:sz w:val="16"/>
          <w:szCs w:val="16"/>
        </w:rPr>
      </w:pPr>
      <w:r w:rsidRPr="00D73D4A">
        <w:rPr>
          <w:rFonts w:ascii="Arial" w:hAnsi="Arial" w:cs="Arial"/>
          <w:sz w:val="16"/>
          <w:szCs w:val="16"/>
        </w:rPr>
        <w:t>81 - 90 bodova</w:t>
      </w:r>
      <w:r w:rsidRPr="00D73D4A">
        <w:rPr>
          <w:rFonts w:ascii="Arial" w:hAnsi="Arial" w:cs="Arial"/>
          <w:sz w:val="16"/>
          <w:szCs w:val="16"/>
        </w:rPr>
        <w:tab/>
      </w:r>
      <w:r w:rsidRPr="00D73D4A">
        <w:rPr>
          <w:rFonts w:ascii="Arial" w:hAnsi="Arial" w:cs="Arial"/>
          <w:sz w:val="16"/>
          <w:szCs w:val="16"/>
        </w:rPr>
        <w:tab/>
        <w:t>vrlo dobar (4)</w:t>
      </w:r>
    </w:p>
    <w:p w14:paraId="284EA826" w14:textId="77777777" w:rsidR="00A6583D" w:rsidRPr="00D73D4A" w:rsidRDefault="00A6583D" w:rsidP="00A6583D">
      <w:pPr>
        <w:spacing w:after="0" w:line="240" w:lineRule="auto"/>
        <w:ind w:left="1440"/>
        <w:rPr>
          <w:rFonts w:ascii="Arial" w:hAnsi="Arial" w:cs="Arial"/>
          <w:sz w:val="16"/>
          <w:szCs w:val="16"/>
        </w:rPr>
      </w:pPr>
      <w:r w:rsidRPr="00D73D4A">
        <w:rPr>
          <w:rFonts w:ascii="Arial" w:hAnsi="Arial" w:cs="Arial"/>
          <w:sz w:val="16"/>
          <w:szCs w:val="16"/>
        </w:rPr>
        <w:t>91 - 100 bodova</w:t>
      </w:r>
      <w:r w:rsidRPr="00D73D4A">
        <w:rPr>
          <w:rFonts w:ascii="Arial" w:hAnsi="Arial" w:cs="Arial"/>
          <w:sz w:val="16"/>
          <w:szCs w:val="16"/>
        </w:rPr>
        <w:tab/>
        <w:t xml:space="preserve">                izvrstan (5)</w:t>
      </w:r>
    </w:p>
    <w:p w14:paraId="6C956FE7" w14:textId="77777777" w:rsidR="00A6583D" w:rsidRPr="00D73D4A" w:rsidRDefault="00A6583D" w:rsidP="00A6583D">
      <w:pPr>
        <w:spacing w:after="0" w:line="240" w:lineRule="auto"/>
        <w:rPr>
          <w:rFonts w:ascii="Arial" w:hAnsi="Arial" w:cs="Arial"/>
          <w:sz w:val="16"/>
          <w:szCs w:val="16"/>
        </w:rPr>
      </w:pPr>
    </w:p>
    <w:p w14:paraId="3BF2D04D"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Obvezni izvori i literatura</w:t>
      </w:r>
    </w:p>
    <w:p w14:paraId="6D2DFCA7" w14:textId="77777777" w:rsidR="00A6583D" w:rsidRPr="000B71CE" w:rsidRDefault="00A6583D" w:rsidP="00270FF9">
      <w:pPr>
        <w:pStyle w:val="Odlomakpopisa"/>
        <w:numPr>
          <w:ilvl w:val="0"/>
          <w:numId w:val="285"/>
        </w:numPr>
        <w:spacing w:after="0" w:line="240" w:lineRule="auto"/>
        <w:rPr>
          <w:rFonts w:ascii="Arial" w:hAnsi="Arial" w:cs="Arial"/>
          <w:sz w:val="16"/>
          <w:szCs w:val="16"/>
        </w:rPr>
      </w:pPr>
      <w:r w:rsidRPr="000B71CE">
        <w:rPr>
          <w:rFonts w:ascii="Arial" w:hAnsi="Arial" w:cs="Arial"/>
          <w:sz w:val="16"/>
          <w:szCs w:val="16"/>
          <w:shd w:val="clear" w:color="auto" w:fill="FFFFFF"/>
        </w:rPr>
        <w:t xml:space="preserve">Walkington, H., Hill, J., Dyer, S., Elgar, E. (Ed.) 2019: </w:t>
      </w:r>
      <w:r w:rsidRPr="000B71CE">
        <w:rPr>
          <w:rFonts w:ascii="Arial" w:hAnsi="Arial" w:cs="Arial"/>
          <w:bCs/>
          <w:i/>
          <w:sz w:val="16"/>
          <w:szCs w:val="16"/>
        </w:rPr>
        <w:t>Handbook for Teaching and Learning in Geography</w:t>
      </w:r>
      <w:r w:rsidRPr="000B71CE">
        <w:rPr>
          <w:rFonts w:ascii="Arial" w:hAnsi="Arial" w:cs="Arial"/>
          <w:bCs/>
          <w:sz w:val="16"/>
          <w:szCs w:val="16"/>
        </w:rPr>
        <w:t>, EE Publishing, Cheltenham (odabrana poglavlja)</w:t>
      </w:r>
    </w:p>
    <w:p w14:paraId="184274FA" w14:textId="77777777" w:rsidR="00A6583D" w:rsidRPr="00DA622B" w:rsidRDefault="00A6583D" w:rsidP="00270FF9">
      <w:pPr>
        <w:pStyle w:val="Odlomakpopisa"/>
        <w:numPr>
          <w:ilvl w:val="0"/>
          <w:numId w:val="285"/>
        </w:numPr>
        <w:spacing w:after="0" w:line="240" w:lineRule="auto"/>
        <w:rPr>
          <w:rFonts w:ascii="Arial" w:hAnsi="Arial" w:cs="Arial"/>
          <w:sz w:val="16"/>
          <w:szCs w:val="16"/>
          <w:lang w:val="it-IT"/>
        </w:rPr>
      </w:pPr>
      <w:r w:rsidRPr="00DA622B">
        <w:rPr>
          <w:rFonts w:ascii="Arial" w:hAnsi="Arial" w:cs="Arial"/>
          <w:sz w:val="16"/>
          <w:szCs w:val="16"/>
          <w:lang w:val="it-IT"/>
        </w:rPr>
        <w:t>Zakon o odgoju i obrazovanju u osnovnoj i srednjoj školi.</w:t>
      </w:r>
    </w:p>
    <w:p w14:paraId="488E5A49" w14:textId="77777777" w:rsidR="00A6583D" w:rsidRPr="00DA622B" w:rsidRDefault="00A6583D" w:rsidP="00270FF9">
      <w:pPr>
        <w:pStyle w:val="Odlomakpopisa"/>
        <w:numPr>
          <w:ilvl w:val="0"/>
          <w:numId w:val="285"/>
        </w:numPr>
        <w:spacing w:after="0" w:line="240" w:lineRule="auto"/>
        <w:rPr>
          <w:rFonts w:ascii="Arial" w:hAnsi="Arial" w:cs="Arial"/>
          <w:sz w:val="16"/>
          <w:szCs w:val="16"/>
          <w:lang w:val="it-IT"/>
        </w:rPr>
      </w:pPr>
      <w:r w:rsidRPr="00DA622B">
        <w:rPr>
          <w:rFonts w:ascii="Arial" w:hAnsi="Arial" w:cs="Arial"/>
          <w:sz w:val="16"/>
          <w:szCs w:val="16"/>
          <w:lang w:val="it-IT"/>
        </w:rPr>
        <w:t xml:space="preserve">Vuk, R., Vranković, B., Orešić, D., 2015: </w:t>
      </w:r>
      <w:r w:rsidRPr="00DA622B">
        <w:rPr>
          <w:rFonts w:ascii="Arial" w:hAnsi="Arial" w:cs="Arial"/>
          <w:i/>
          <w:sz w:val="16"/>
          <w:szCs w:val="16"/>
          <w:lang w:val="it-IT"/>
        </w:rPr>
        <w:t>Geografija na državnoj maturi 2010. – 2012., Analize i preporuke,</w:t>
      </w:r>
      <w:r w:rsidRPr="00DA622B">
        <w:rPr>
          <w:rFonts w:ascii="Arial" w:hAnsi="Arial" w:cs="Arial"/>
          <w:sz w:val="16"/>
          <w:szCs w:val="16"/>
          <w:lang w:val="it-IT"/>
        </w:rPr>
        <w:t xml:space="preserve"> Nacionalni centar za vanjsko vrednovanje obrazovanja, Zagreb (odabrana poglavlja)</w:t>
      </w:r>
    </w:p>
    <w:p w14:paraId="182A7698" w14:textId="77777777" w:rsidR="00A6583D" w:rsidRPr="00DA622B" w:rsidRDefault="00A6583D" w:rsidP="00270FF9">
      <w:pPr>
        <w:pStyle w:val="Odlomakpopisa"/>
        <w:numPr>
          <w:ilvl w:val="0"/>
          <w:numId w:val="285"/>
        </w:numPr>
        <w:spacing w:after="0" w:line="240" w:lineRule="auto"/>
        <w:rPr>
          <w:rFonts w:ascii="Arial" w:hAnsi="Arial" w:cs="Arial"/>
          <w:sz w:val="16"/>
          <w:szCs w:val="16"/>
          <w:lang w:val="it-IT"/>
        </w:rPr>
      </w:pPr>
      <w:r w:rsidRPr="00DA622B">
        <w:rPr>
          <w:rFonts w:ascii="Arial" w:hAnsi="Arial" w:cs="Arial"/>
          <w:sz w:val="16"/>
          <w:szCs w:val="16"/>
          <w:lang w:val="it-IT"/>
        </w:rPr>
        <w:t xml:space="preserve">Vranković, B., Vuk, R., Šiljković, Ž., 2011: </w:t>
      </w:r>
      <w:r w:rsidRPr="00DA622B">
        <w:rPr>
          <w:rFonts w:ascii="Arial" w:hAnsi="Arial" w:cs="Arial"/>
          <w:i/>
          <w:sz w:val="16"/>
          <w:szCs w:val="16"/>
          <w:lang w:val="it-IT"/>
        </w:rPr>
        <w:t>Kvalitativna analiza ispita vanjskoga vrjednovanja obrazovnih postignuća učenika osmih razreda provedenih 2008. godine: geografija i integracija nastavnih sadržaja geografije i povijesti</w:t>
      </w:r>
      <w:r w:rsidRPr="00DA622B">
        <w:rPr>
          <w:rFonts w:ascii="Arial" w:hAnsi="Arial" w:cs="Arial"/>
          <w:sz w:val="16"/>
          <w:szCs w:val="16"/>
          <w:lang w:val="it-IT"/>
        </w:rPr>
        <w:t>, Nacionalni centar za vanjsko vrednovanje obrazovanja, Zagreb (odabrana poglavlja)</w:t>
      </w:r>
    </w:p>
    <w:p w14:paraId="3014510E" w14:textId="77777777" w:rsidR="00A6583D" w:rsidRPr="00DA622B" w:rsidRDefault="00A6583D" w:rsidP="00270FF9">
      <w:pPr>
        <w:pStyle w:val="Odlomakpopisa"/>
        <w:numPr>
          <w:ilvl w:val="0"/>
          <w:numId w:val="285"/>
        </w:numPr>
        <w:spacing w:after="0" w:line="240" w:lineRule="auto"/>
        <w:rPr>
          <w:rFonts w:ascii="Arial" w:hAnsi="Arial" w:cs="Arial"/>
          <w:sz w:val="16"/>
          <w:szCs w:val="16"/>
          <w:lang w:val="it-IT"/>
        </w:rPr>
      </w:pPr>
      <w:r w:rsidRPr="00DA622B">
        <w:rPr>
          <w:rFonts w:ascii="Arial" w:hAnsi="Arial" w:cs="Arial"/>
          <w:sz w:val="16"/>
          <w:szCs w:val="16"/>
          <w:lang w:val="it-IT"/>
        </w:rPr>
        <w:t>Pravilnik o načinima, postupcima i elementima vrednovanja učenika u osnovnim i srednjim školama.</w:t>
      </w:r>
    </w:p>
    <w:p w14:paraId="16764388" w14:textId="77777777" w:rsidR="00A6583D" w:rsidRPr="00DA622B" w:rsidRDefault="00A6583D" w:rsidP="00270FF9">
      <w:pPr>
        <w:pStyle w:val="Odlomakpopisa"/>
        <w:numPr>
          <w:ilvl w:val="0"/>
          <w:numId w:val="285"/>
        </w:numPr>
        <w:spacing w:after="0" w:line="240" w:lineRule="auto"/>
        <w:rPr>
          <w:rFonts w:ascii="Arial" w:hAnsi="Arial" w:cs="Arial"/>
          <w:color w:val="000000" w:themeColor="text1"/>
          <w:sz w:val="16"/>
          <w:szCs w:val="16"/>
          <w:lang w:val="it-IT"/>
        </w:rPr>
      </w:pPr>
      <w:r w:rsidRPr="00DA622B">
        <w:rPr>
          <w:rFonts w:ascii="Arial" w:hAnsi="Arial" w:cs="Arial"/>
          <w:i/>
          <w:color w:val="000000" w:themeColor="text1"/>
          <w:sz w:val="16"/>
          <w:szCs w:val="16"/>
          <w:lang w:val="it-IT"/>
        </w:rPr>
        <w:t>PISA 2022, rezultati,</w:t>
      </w:r>
      <w:r w:rsidRPr="00DA622B">
        <w:rPr>
          <w:rFonts w:ascii="Arial" w:hAnsi="Arial" w:cs="Arial"/>
          <w:color w:val="000000" w:themeColor="text1"/>
          <w:sz w:val="16"/>
          <w:szCs w:val="16"/>
          <w:lang w:val="it-IT"/>
        </w:rPr>
        <w:t xml:space="preserve"> Nacionalni centar za vanjsko vrednovanje obrazovanja, </w:t>
      </w:r>
      <w:hyperlink r:id="rId48" w:history="1">
        <w:r w:rsidRPr="00DA622B">
          <w:rPr>
            <w:rFonts w:ascii="Arial" w:hAnsi="Arial" w:cs="Arial"/>
            <w:color w:val="000000" w:themeColor="text1"/>
            <w:sz w:val="16"/>
            <w:szCs w:val="16"/>
            <w:u w:val="single"/>
            <w:lang w:val="it-IT"/>
          </w:rPr>
          <w:t>https://pisa.ncvvo.hr/</w:t>
        </w:r>
      </w:hyperlink>
      <w:r w:rsidRPr="00DA622B">
        <w:rPr>
          <w:rFonts w:ascii="Arial" w:hAnsi="Arial" w:cs="Arial"/>
          <w:color w:val="000000" w:themeColor="text1"/>
          <w:sz w:val="16"/>
          <w:szCs w:val="16"/>
          <w:lang w:val="it-IT"/>
        </w:rPr>
        <w:t xml:space="preserve"> </w:t>
      </w:r>
    </w:p>
    <w:p w14:paraId="520969C9" w14:textId="77777777" w:rsidR="00A6583D" w:rsidRPr="00D73D4A" w:rsidRDefault="00A6583D" w:rsidP="00A6583D">
      <w:pPr>
        <w:spacing w:after="0" w:line="240" w:lineRule="auto"/>
        <w:rPr>
          <w:rFonts w:ascii="Arial" w:hAnsi="Arial" w:cs="Arial"/>
          <w:b/>
          <w:color w:val="4472C4" w:themeColor="accent1"/>
          <w:sz w:val="20"/>
          <w:szCs w:val="20"/>
          <w:lang w:val="hr-HR"/>
        </w:rPr>
      </w:pPr>
    </w:p>
    <w:p w14:paraId="4E2C1265" w14:textId="77777777" w:rsidR="00A6583D" w:rsidRPr="00DA622B" w:rsidRDefault="00A6583D" w:rsidP="00A6583D">
      <w:pPr>
        <w:rPr>
          <w:rFonts w:ascii="Arial" w:hAnsi="Arial" w:cs="Arial"/>
          <w:sz w:val="16"/>
          <w:szCs w:val="16"/>
          <w:lang w:val="it-IT"/>
        </w:rPr>
      </w:pPr>
    </w:p>
    <w:p w14:paraId="0BCA8662" w14:textId="77777777" w:rsidR="00A6583D" w:rsidRDefault="00A6583D" w:rsidP="00A6583D">
      <w:pPr>
        <w:spacing w:after="0" w:line="240" w:lineRule="auto"/>
        <w:rPr>
          <w:rFonts w:ascii="Arial" w:hAnsi="Arial" w:cs="Arial"/>
          <w:b/>
          <w:color w:val="4472C4" w:themeColor="accent1"/>
          <w:sz w:val="20"/>
          <w:szCs w:val="20"/>
          <w:lang w:val="hr-HR"/>
        </w:rPr>
      </w:pPr>
    </w:p>
    <w:p w14:paraId="73922155" w14:textId="77777777" w:rsidR="00A6583D" w:rsidRPr="00D73D4A" w:rsidRDefault="00A6583D" w:rsidP="00A6583D">
      <w:pPr>
        <w:ind w:left="360"/>
        <w:contextualSpacing/>
        <w:rPr>
          <w:rFonts w:ascii="Arial" w:hAnsi="Arial" w:cs="Arial"/>
          <w:sz w:val="16"/>
          <w:szCs w:val="16"/>
          <w:lang w:val="hr-HR"/>
        </w:rPr>
      </w:pPr>
    </w:p>
    <w:p w14:paraId="4815C1E0" w14:textId="77777777" w:rsidR="00A6583D" w:rsidRPr="00D73D4A" w:rsidRDefault="00A6583D" w:rsidP="00A6583D">
      <w:pPr>
        <w:spacing w:after="0" w:line="240" w:lineRule="auto"/>
        <w:rPr>
          <w:rFonts w:ascii="Arial" w:hAnsi="Arial" w:cs="Arial"/>
          <w:sz w:val="16"/>
          <w:szCs w:val="16"/>
          <w:lang w:val="hr-HR"/>
        </w:rPr>
      </w:pPr>
    </w:p>
    <w:p w14:paraId="05BB7BEE" w14:textId="77777777" w:rsidR="00A6583D" w:rsidRPr="00D73D4A" w:rsidRDefault="00A6583D" w:rsidP="00A6583D">
      <w:pPr>
        <w:spacing w:after="0" w:line="240" w:lineRule="auto"/>
        <w:rPr>
          <w:rFonts w:ascii="Arial" w:hAnsi="Arial" w:cs="Arial"/>
          <w:sz w:val="16"/>
          <w:szCs w:val="16"/>
          <w:lang w:val="hr-HR"/>
        </w:rPr>
      </w:pPr>
    </w:p>
    <w:p w14:paraId="048E0CDE" w14:textId="77777777" w:rsidR="00A6583D" w:rsidRPr="00D73D4A" w:rsidRDefault="00A6583D" w:rsidP="00A6583D">
      <w:pPr>
        <w:spacing w:after="0" w:line="240" w:lineRule="auto"/>
        <w:rPr>
          <w:rFonts w:ascii="Arial" w:hAnsi="Arial" w:cs="Arial"/>
          <w:sz w:val="16"/>
          <w:szCs w:val="16"/>
          <w:lang w:val="hr-HR"/>
        </w:rPr>
      </w:pPr>
    </w:p>
    <w:p w14:paraId="589044FD" w14:textId="77777777" w:rsidR="00A6583D" w:rsidRPr="00D73D4A" w:rsidRDefault="00A6583D" w:rsidP="00A6583D">
      <w:pPr>
        <w:spacing w:after="0" w:line="240" w:lineRule="auto"/>
        <w:rPr>
          <w:rFonts w:ascii="Arial" w:hAnsi="Arial" w:cs="Arial"/>
          <w:sz w:val="16"/>
          <w:szCs w:val="16"/>
          <w:lang w:val="hr-HR"/>
        </w:rPr>
      </w:pPr>
    </w:p>
    <w:p w14:paraId="31B37B6C" w14:textId="77777777" w:rsidR="00A6583D" w:rsidRPr="00D73D4A" w:rsidRDefault="00A6583D" w:rsidP="00A6583D">
      <w:pPr>
        <w:spacing w:after="0" w:line="240" w:lineRule="auto"/>
        <w:rPr>
          <w:rFonts w:ascii="Arial" w:hAnsi="Arial" w:cs="Arial"/>
          <w:sz w:val="16"/>
          <w:szCs w:val="16"/>
          <w:lang w:val="hr-HR"/>
        </w:rPr>
      </w:pPr>
    </w:p>
    <w:p w14:paraId="4D92AC16" w14:textId="77777777" w:rsidR="00A6583D" w:rsidRPr="00D73D4A" w:rsidRDefault="00A6583D" w:rsidP="00A6583D">
      <w:pPr>
        <w:spacing w:after="0" w:line="240" w:lineRule="auto"/>
        <w:rPr>
          <w:rFonts w:ascii="Arial" w:hAnsi="Arial" w:cs="Arial"/>
          <w:sz w:val="16"/>
          <w:szCs w:val="16"/>
          <w:lang w:val="hr-HR"/>
        </w:rPr>
      </w:pPr>
    </w:p>
    <w:p w14:paraId="0EE09745" w14:textId="77777777" w:rsidR="00A6583D" w:rsidRPr="00D73D4A" w:rsidRDefault="00A6583D" w:rsidP="00A6583D">
      <w:pPr>
        <w:spacing w:after="0" w:line="240" w:lineRule="auto"/>
        <w:rPr>
          <w:rFonts w:ascii="Arial" w:hAnsi="Arial" w:cs="Arial"/>
          <w:sz w:val="16"/>
          <w:szCs w:val="16"/>
          <w:lang w:val="hr-HR"/>
        </w:rPr>
      </w:pPr>
    </w:p>
    <w:p w14:paraId="5917EC49" w14:textId="77777777" w:rsidR="00A6583D" w:rsidRPr="00D73D4A" w:rsidRDefault="00A6583D" w:rsidP="00A6583D">
      <w:pPr>
        <w:spacing w:after="0" w:line="240" w:lineRule="auto"/>
        <w:rPr>
          <w:rFonts w:ascii="Arial" w:hAnsi="Arial" w:cs="Arial"/>
          <w:sz w:val="16"/>
          <w:szCs w:val="16"/>
          <w:lang w:val="hr-HR"/>
        </w:rPr>
      </w:pPr>
    </w:p>
    <w:p w14:paraId="05D08B88" w14:textId="77777777" w:rsidR="00A6583D" w:rsidRPr="00D73D4A" w:rsidRDefault="00A6583D" w:rsidP="00A6583D">
      <w:pPr>
        <w:spacing w:after="0" w:line="240" w:lineRule="auto"/>
        <w:rPr>
          <w:rFonts w:ascii="Arial" w:hAnsi="Arial" w:cs="Arial"/>
          <w:sz w:val="16"/>
          <w:szCs w:val="16"/>
          <w:lang w:val="hr-HR"/>
        </w:rPr>
      </w:pPr>
    </w:p>
    <w:p w14:paraId="2C85A02C" w14:textId="77777777" w:rsidR="00A6583D" w:rsidRPr="00D73D4A" w:rsidRDefault="00A6583D" w:rsidP="00A6583D">
      <w:pPr>
        <w:spacing w:after="0" w:line="240" w:lineRule="auto"/>
        <w:rPr>
          <w:rFonts w:ascii="Arial" w:hAnsi="Arial" w:cs="Arial"/>
          <w:sz w:val="16"/>
          <w:szCs w:val="16"/>
          <w:lang w:val="hr-HR"/>
        </w:rPr>
      </w:pPr>
    </w:p>
    <w:p w14:paraId="1D5E8191" w14:textId="77777777" w:rsidR="00A6583D" w:rsidRPr="00D73D4A" w:rsidRDefault="00A6583D" w:rsidP="00A6583D">
      <w:pPr>
        <w:spacing w:after="0" w:line="240" w:lineRule="auto"/>
        <w:rPr>
          <w:rFonts w:ascii="Arial" w:hAnsi="Arial" w:cs="Arial"/>
          <w:sz w:val="16"/>
          <w:szCs w:val="16"/>
          <w:lang w:val="hr-HR"/>
        </w:rPr>
      </w:pPr>
    </w:p>
    <w:p w14:paraId="4D9D5963" w14:textId="77777777" w:rsidR="00A6583D" w:rsidRPr="00D73D4A" w:rsidRDefault="00A6583D" w:rsidP="00A6583D">
      <w:pPr>
        <w:spacing w:after="0" w:line="240" w:lineRule="auto"/>
        <w:rPr>
          <w:rFonts w:ascii="Arial" w:hAnsi="Arial" w:cs="Arial"/>
          <w:sz w:val="16"/>
          <w:szCs w:val="16"/>
          <w:lang w:val="hr-HR"/>
        </w:rPr>
      </w:pPr>
    </w:p>
    <w:p w14:paraId="287B1045" w14:textId="77777777" w:rsidR="00A6583D" w:rsidRPr="00D73D4A" w:rsidRDefault="00A6583D" w:rsidP="00A6583D">
      <w:pPr>
        <w:spacing w:after="0" w:line="240" w:lineRule="auto"/>
        <w:rPr>
          <w:rFonts w:ascii="Arial" w:hAnsi="Arial" w:cs="Arial"/>
          <w:sz w:val="16"/>
          <w:szCs w:val="16"/>
          <w:lang w:val="hr-HR"/>
        </w:rPr>
      </w:pPr>
    </w:p>
    <w:p w14:paraId="142BF0B9" w14:textId="77777777" w:rsidR="00A6583D" w:rsidRPr="00D73D4A" w:rsidRDefault="00A6583D" w:rsidP="00A6583D">
      <w:pPr>
        <w:spacing w:after="0" w:line="240" w:lineRule="auto"/>
        <w:rPr>
          <w:rFonts w:ascii="Arial" w:hAnsi="Arial" w:cs="Arial"/>
          <w:sz w:val="16"/>
          <w:szCs w:val="16"/>
          <w:lang w:val="hr-HR"/>
        </w:rPr>
      </w:pPr>
    </w:p>
    <w:p w14:paraId="74BEB1E2" w14:textId="77777777" w:rsidR="00A6583D" w:rsidRPr="00D73D4A" w:rsidRDefault="00A6583D" w:rsidP="00A6583D">
      <w:pPr>
        <w:jc w:val="both"/>
        <w:rPr>
          <w:rFonts w:ascii="Arial" w:hAnsi="Arial" w:cs="Arial"/>
          <w:sz w:val="16"/>
          <w:szCs w:val="16"/>
          <w:lang w:val="hr-HR"/>
        </w:rPr>
      </w:pPr>
    </w:p>
    <w:p w14:paraId="52BB32A5" w14:textId="77777777" w:rsidR="00A6583D" w:rsidRPr="00C61D96" w:rsidRDefault="00A6583D" w:rsidP="00A6583D">
      <w:pPr>
        <w:spacing w:after="0" w:line="240" w:lineRule="auto"/>
        <w:rPr>
          <w:rFonts w:ascii="Arial" w:hAnsi="Arial" w:cs="Arial"/>
          <w:sz w:val="20"/>
          <w:szCs w:val="20"/>
          <w:lang w:val="hr-HR"/>
        </w:rPr>
      </w:pPr>
    </w:p>
    <w:p w14:paraId="7292D468" w14:textId="77777777" w:rsidR="00A6583D" w:rsidRPr="00C61D96" w:rsidRDefault="00A6583D" w:rsidP="00A6583D">
      <w:pPr>
        <w:spacing w:after="0" w:line="240" w:lineRule="auto"/>
        <w:rPr>
          <w:rFonts w:ascii="Arial" w:hAnsi="Arial" w:cs="Arial"/>
          <w:sz w:val="20"/>
          <w:szCs w:val="20"/>
          <w:lang w:val="hr-HR"/>
        </w:rPr>
      </w:pPr>
    </w:p>
    <w:p w14:paraId="05EB8C47" w14:textId="387121E3" w:rsidR="00A6583D" w:rsidRDefault="00A6583D" w:rsidP="00A6583D">
      <w:pPr>
        <w:spacing w:after="0" w:line="240" w:lineRule="auto"/>
        <w:rPr>
          <w:rFonts w:ascii="Arial" w:hAnsi="Arial" w:cs="Arial"/>
          <w:sz w:val="20"/>
          <w:szCs w:val="20"/>
          <w:lang w:val="hr-HR"/>
        </w:rPr>
      </w:pPr>
    </w:p>
    <w:p w14:paraId="672DCDBD" w14:textId="633AC86A" w:rsidR="00A6583D" w:rsidRDefault="00A6583D" w:rsidP="00A6583D">
      <w:pPr>
        <w:spacing w:after="0" w:line="240" w:lineRule="auto"/>
        <w:rPr>
          <w:rFonts w:ascii="Arial" w:hAnsi="Arial" w:cs="Arial"/>
          <w:sz w:val="20"/>
          <w:szCs w:val="20"/>
          <w:lang w:val="hr-HR"/>
        </w:rPr>
      </w:pPr>
    </w:p>
    <w:p w14:paraId="612774E7" w14:textId="41BCBF6C" w:rsidR="00A6583D" w:rsidRDefault="00A6583D" w:rsidP="00A6583D">
      <w:pPr>
        <w:spacing w:after="0" w:line="240" w:lineRule="auto"/>
        <w:rPr>
          <w:rFonts w:ascii="Arial" w:hAnsi="Arial" w:cs="Arial"/>
          <w:sz w:val="20"/>
          <w:szCs w:val="20"/>
          <w:lang w:val="hr-HR"/>
        </w:rPr>
      </w:pPr>
    </w:p>
    <w:p w14:paraId="01087598" w14:textId="77777777" w:rsidR="00A6583D" w:rsidRPr="00C61D96" w:rsidRDefault="00A6583D" w:rsidP="00A6583D">
      <w:pPr>
        <w:spacing w:after="0" w:line="240" w:lineRule="auto"/>
        <w:rPr>
          <w:rFonts w:ascii="Arial" w:hAnsi="Arial" w:cs="Arial"/>
          <w:sz w:val="20"/>
          <w:szCs w:val="20"/>
          <w:lang w:val="hr-HR"/>
        </w:rPr>
      </w:pPr>
    </w:p>
    <w:p w14:paraId="3BE8AE50" w14:textId="77777777" w:rsidR="00A6583D" w:rsidRDefault="00A6583D" w:rsidP="00D73D4A">
      <w:pPr>
        <w:spacing w:after="0" w:line="240" w:lineRule="auto"/>
        <w:rPr>
          <w:rFonts w:ascii="Arial" w:hAnsi="Arial" w:cs="Arial"/>
          <w:sz w:val="16"/>
          <w:szCs w:val="16"/>
          <w:lang w:val="hr-HR"/>
        </w:rPr>
      </w:pPr>
    </w:p>
    <w:p w14:paraId="4C91A5E2" w14:textId="15C55CE8" w:rsidR="00344E10" w:rsidRPr="00344E10" w:rsidRDefault="00344E10" w:rsidP="00344E10">
      <w:pPr>
        <w:spacing w:after="0" w:line="240" w:lineRule="auto"/>
        <w:jc w:val="center"/>
        <w:rPr>
          <w:rFonts w:ascii="Arial" w:hAnsi="Arial" w:cs="Arial"/>
          <w:b/>
          <w:sz w:val="20"/>
          <w:szCs w:val="20"/>
          <w:lang w:val="hr-HR"/>
        </w:rPr>
      </w:pPr>
      <w:r w:rsidRPr="00344E10">
        <w:rPr>
          <w:rFonts w:ascii="Arial" w:hAnsi="Arial" w:cs="Arial"/>
          <w:b/>
          <w:sz w:val="20"/>
          <w:szCs w:val="20"/>
          <w:lang w:val="hr-HR"/>
        </w:rPr>
        <w:lastRenderedPageBreak/>
        <w:t>5. GODINA</w:t>
      </w:r>
    </w:p>
    <w:p w14:paraId="4F89EE06" w14:textId="07BA11CA" w:rsidR="00344E10" w:rsidRPr="00344E10" w:rsidRDefault="00344E10" w:rsidP="00344E10">
      <w:pPr>
        <w:spacing w:after="0" w:line="240" w:lineRule="auto"/>
        <w:jc w:val="center"/>
        <w:rPr>
          <w:rFonts w:ascii="Arial" w:hAnsi="Arial" w:cs="Arial"/>
          <w:b/>
          <w:sz w:val="20"/>
          <w:szCs w:val="20"/>
          <w:lang w:val="hr-HR"/>
        </w:rPr>
      </w:pPr>
      <w:r w:rsidRPr="00344E10">
        <w:rPr>
          <w:rFonts w:ascii="Arial" w:hAnsi="Arial" w:cs="Arial"/>
          <w:b/>
          <w:sz w:val="20"/>
          <w:szCs w:val="20"/>
          <w:lang w:val="hr-HR"/>
        </w:rPr>
        <w:t>Obvezni kolegiji</w:t>
      </w:r>
    </w:p>
    <w:p w14:paraId="2D30D830" w14:textId="0849196D" w:rsidR="00344E10" w:rsidRDefault="00344E10" w:rsidP="00D73D4A">
      <w:pPr>
        <w:spacing w:after="0" w:line="240" w:lineRule="auto"/>
        <w:rPr>
          <w:rFonts w:ascii="Arial" w:hAnsi="Arial" w:cs="Arial"/>
          <w:sz w:val="16"/>
          <w:szCs w:val="16"/>
          <w:lang w:val="hr-HR"/>
        </w:rPr>
      </w:pPr>
    </w:p>
    <w:p w14:paraId="3C4AA3F0" w14:textId="77777777" w:rsidR="00344E10" w:rsidRPr="00D73D4A" w:rsidRDefault="00344E10" w:rsidP="00344E10">
      <w:pPr>
        <w:spacing w:after="0" w:line="240" w:lineRule="auto"/>
        <w:rPr>
          <w:rFonts w:ascii="Arial" w:hAnsi="Arial" w:cs="Arial"/>
          <w:b/>
          <w:color w:val="4472C4" w:themeColor="accent1"/>
          <w:sz w:val="20"/>
          <w:szCs w:val="20"/>
          <w:lang w:val="hr-HR"/>
        </w:rPr>
      </w:pPr>
    </w:p>
    <w:p w14:paraId="168008DB" w14:textId="77777777" w:rsidR="00344E10" w:rsidRPr="00D73D4A" w:rsidRDefault="00344E10" w:rsidP="00344E10">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t>GEOGRAFSKE OSNOVE GLOBALIZACIJE</w:t>
      </w:r>
    </w:p>
    <w:p w14:paraId="48E064CB" w14:textId="77777777" w:rsidR="00344E10" w:rsidRPr="00D73D4A" w:rsidRDefault="00344E10" w:rsidP="00344E10">
      <w:pPr>
        <w:spacing w:after="0" w:line="240" w:lineRule="auto"/>
        <w:rPr>
          <w:rFonts w:ascii="Arial" w:hAnsi="Arial" w:cs="Arial"/>
          <w:b/>
          <w:sz w:val="16"/>
          <w:szCs w:val="16"/>
          <w:lang w:val="hr-HR"/>
        </w:rPr>
      </w:pPr>
    </w:p>
    <w:p w14:paraId="6387922A"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izv.prof.dr.sc. Jelena Lončar</w:t>
      </w:r>
    </w:p>
    <w:p w14:paraId="62FF4DF7"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775EEE78"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3.0</w:t>
      </w:r>
    </w:p>
    <w:p w14:paraId="0FEF6776"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44568</w:t>
      </w:r>
    </w:p>
    <w:p w14:paraId="6E60C2B3" w14:textId="77777777" w:rsidR="00344E10" w:rsidRPr="00D73D4A" w:rsidRDefault="00344E10" w:rsidP="00344E10">
      <w:pPr>
        <w:spacing w:after="0" w:line="240" w:lineRule="auto"/>
        <w:rPr>
          <w:rFonts w:ascii="Arial" w:hAnsi="Arial" w:cs="Arial"/>
          <w:sz w:val="16"/>
          <w:szCs w:val="16"/>
          <w:lang w:val="hr-HR"/>
        </w:rPr>
      </w:pPr>
    </w:p>
    <w:p w14:paraId="111A4D02"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3909027F" w14:textId="77777777" w:rsidR="00344E10" w:rsidRPr="00D73D4A" w:rsidRDefault="00344E10" w:rsidP="00344E10">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Seminarski rad (20 % ocjene)</w:t>
      </w:r>
    </w:p>
    <w:p w14:paraId="29B18187" w14:textId="77777777" w:rsidR="00344E10" w:rsidRPr="00D73D4A" w:rsidRDefault="00344E10" w:rsidP="00344E10">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Završni kolokvij (80 % ocjene)</w:t>
      </w:r>
    </w:p>
    <w:p w14:paraId="19C2E526" w14:textId="77777777" w:rsidR="00344E10" w:rsidRPr="00D73D4A" w:rsidRDefault="00344E10" w:rsidP="00344E10">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Pisani ispit (80 % ocjene)</w:t>
      </w:r>
    </w:p>
    <w:p w14:paraId="64DD92C2" w14:textId="77777777" w:rsidR="00344E10" w:rsidRPr="00D73D4A" w:rsidRDefault="00344E10" w:rsidP="00344E10">
      <w:pPr>
        <w:spacing w:after="0" w:line="240" w:lineRule="auto"/>
        <w:rPr>
          <w:rFonts w:ascii="Arial" w:hAnsi="Arial" w:cs="Arial"/>
          <w:b/>
          <w:sz w:val="16"/>
          <w:szCs w:val="16"/>
          <w:lang w:val="hr-HR"/>
        </w:rPr>
      </w:pPr>
    </w:p>
    <w:p w14:paraId="2353FFE9"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Seminar</w:t>
      </w:r>
    </w:p>
    <w:p w14:paraId="688D428B"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sastoji u tome da početkom semestra studenti dobiju ili biraju problemsku temu koju će trebati samostalno istražiti.</w:t>
      </w:r>
    </w:p>
    <w:p w14:paraId="0E3EB17B"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predaju u pisanom obliku i usmeno prezentiraju u drugoj polovici semestra.</w:t>
      </w:r>
    </w:p>
    <w:p w14:paraId="162B6D24"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ocjenjuju i nose ukupno 20 % ukupne ocjene na kolegiju.</w:t>
      </w:r>
    </w:p>
    <w:p w14:paraId="1B06AD10" w14:textId="77777777" w:rsidR="00344E10" w:rsidRPr="00D73D4A" w:rsidRDefault="00344E10" w:rsidP="00344E10">
      <w:pPr>
        <w:spacing w:after="0" w:line="240" w:lineRule="auto"/>
        <w:rPr>
          <w:rFonts w:ascii="Arial" w:hAnsi="Arial" w:cs="Arial"/>
          <w:sz w:val="16"/>
          <w:szCs w:val="16"/>
          <w:lang w:val="hr-HR"/>
        </w:rPr>
      </w:pPr>
    </w:p>
    <w:p w14:paraId="6A29EE04"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Kolokvij</w:t>
      </w:r>
    </w:p>
    <w:p w14:paraId="659CF9ED"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pišu jedan kolokvij – na kraju semestra.</w:t>
      </w:r>
    </w:p>
    <w:p w14:paraId="522CD735"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 uključuju gradivo iz predavanja i obvezne literature te se sastoji od pitanja objektivnog tipa.</w:t>
      </w:r>
    </w:p>
    <w:p w14:paraId="1D48EB7D"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 nosi ukupno 80 % ocjene i može zamijeniti pisani ispit.</w:t>
      </w:r>
    </w:p>
    <w:p w14:paraId="117EEF15" w14:textId="77777777" w:rsidR="00344E10" w:rsidRPr="00D73D4A" w:rsidRDefault="00344E10" w:rsidP="00344E10">
      <w:pPr>
        <w:spacing w:after="0" w:line="240" w:lineRule="auto"/>
        <w:rPr>
          <w:rFonts w:ascii="Arial" w:hAnsi="Arial" w:cs="Arial"/>
          <w:sz w:val="16"/>
          <w:szCs w:val="16"/>
          <w:lang w:val="hr-HR"/>
        </w:rPr>
      </w:pPr>
    </w:p>
    <w:p w14:paraId="4DA6B5D8"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F9B08AC" w14:textId="77777777" w:rsidR="00344E10" w:rsidRPr="00D73D4A" w:rsidRDefault="00344E10" w:rsidP="00344E10">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obvezne literature te se sastoji od pitanja objektivnog tipa.</w:t>
      </w:r>
    </w:p>
    <w:p w14:paraId="49A862DC" w14:textId="77777777" w:rsidR="00344E10" w:rsidRPr="00D73D4A" w:rsidRDefault="00344E10" w:rsidP="00344E10">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80 % ocjene te ga može zamijeniti kolokvij.</w:t>
      </w:r>
    </w:p>
    <w:p w14:paraId="5BE56A7C" w14:textId="77777777" w:rsidR="00344E10" w:rsidRPr="00D73D4A" w:rsidRDefault="00344E10" w:rsidP="00344E10">
      <w:pPr>
        <w:spacing w:after="0" w:line="240" w:lineRule="auto"/>
        <w:rPr>
          <w:rFonts w:ascii="Arial" w:hAnsi="Arial" w:cs="Arial"/>
          <w:sz w:val="16"/>
          <w:szCs w:val="16"/>
          <w:lang w:val="hr-HR"/>
        </w:rPr>
      </w:pPr>
    </w:p>
    <w:p w14:paraId="0B330BB7"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405517D7"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formira se zbrajanjem postotaka iz seminara, kolokvija ili pisanog ispita. </w:t>
      </w:r>
    </w:p>
    <w:p w14:paraId="1B805AF7"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Ukupni postotak iznosi 100 i ocjena se formira prema sljedećoj bodovnoj ljestvici:</w:t>
      </w:r>
    </w:p>
    <w:p w14:paraId="262E70A0" w14:textId="77777777" w:rsidR="00344E10" w:rsidRPr="00D73D4A" w:rsidRDefault="00344E10" w:rsidP="00344E10">
      <w:pPr>
        <w:spacing w:after="0" w:line="240" w:lineRule="auto"/>
        <w:rPr>
          <w:rFonts w:ascii="Arial" w:hAnsi="Arial" w:cs="Arial"/>
          <w:sz w:val="16"/>
          <w:szCs w:val="16"/>
          <w:lang w:val="hr-HR"/>
        </w:rPr>
      </w:pPr>
    </w:p>
    <w:p w14:paraId="5EA37B1F"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50 – 64 bodova</w:t>
      </w:r>
      <w:r w:rsidRPr="00D73D4A">
        <w:rPr>
          <w:rFonts w:ascii="Arial" w:hAnsi="Arial" w:cs="Arial"/>
          <w:sz w:val="16"/>
          <w:szCs w:val="16"/>
          <w:lang w:val="hr-HR"/>
        </w:rPr>
        <w:tab/>
      </w:r>
      <w:r w:rsidRPr="00D73D4A">
        <w:rPr>
          <w:rFonts w:ascii="Arial" w:hAnsi="Arial" w:cs="Arial"/>
          <w:sz w:val="16"/>
          <w:szCs w:val="16"/>
          <w:lang w:val="hr-HR"/>
        </w:rPr>
        <w:tab/>
        <w:t>dovoljan (2)</w:t>
      </w:r>
    </w:p>
    <w:p w14:paraId="40B73BAA"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65 - 79 bodova</w:t>
      </w:r>
      <w:r w:rsidRPr="00D73D4A">
        <w:rPr>
          <w:rFonts w:ascii="Arial" w:hAnsi="Arial" w:cs="Arial"/>
          <w:sz w:val="16"/>
          <w:szCs w:val="16"/>
          <w:lang w:val="hr-HR"/>
        </w:rPr>
        <w:tab/>
      </w:r>
      <w:r w:rsidRPr="00D73D4A">
        <w:rPr>
          <w:rFonts w:ascii="Arial" w:hAnsi="Arial" w:cs="Arial"/>
          <w:sz w:val="16"/>
          <w:szCs w:val="16"/>
          <w:lang w:val="hr-HR"/>
        </w:rPr>
        <w:tab/>
        <w:t>dobar (3)</w:t>
      </w:r>
    </w:p>
    <w:p w14:paraId="5078B5B5"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80 - 89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41DFCF80"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90 - 100 bodova</w:t>
      </w:r>
      <w:r w:rsidRPr="00D73D4A">
        <w:rPr>
          <w:rFonts w:ascii="Arial" w:hAnsi="Arial" w:cs="Arial"/>
          <w:sz w:val="16"/>
          <w:szCs w:val="16"/>
          <w:lang w:val="hr-HR"/>
        </w:rPr>
        <w:tab/>
        <w:t xml:space="preserve">                izvrstan (5)</w:t>
      </w:r>
    </w:p>
    <w:p w14:paraId="422826CF" w14:textId="77777777" w:rsidR="00344E10" w:rsidRPr="00D73D4A" w:rsidRDefault="00344E10" w:rsidP="00344E10">
      <w:pPr>
        <w:spacing w:after="0" w:line="240" w:lineRule="auto"/>
        <w:rPr>
          <w:rFonts w:ascii="Arial" w:hAnsi="Arial" w:cs="Arial"/>
          <w:sz w:val="16"/>
          <w:szCs w:val="16"/>
          <w:lang w:val="hr-HR"/>
        </w:rPr>
      </w:pPr>
    </w:p>
    <w:p w14:paraId="1965ADB7"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6CC60923" w14:textId="77777777" w:rsidR="00344E10" w:rsidRPr="00D73D4A" w:rsidRDefault="00344E10" w:rsidP="00270FF9">
      <w:pPr>
        <w:numPr>
          <w:ilvl w:val="0"/>
          <w:numId w:val="243"/>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web stranici Geografskog odsjeka.</w:t>
      </w:r>
    </w:p>
    <w:p w14:paraId="045984BF" w14:textId="77777777" w:rsidR="00344E10" w:rsidRPr="00D73D4A" w:rsidRDefault="00344E10" w:rsidP="00270FF9">
      <w:pPr>
        <w:numPr>
          <w:ilvl w:val="0"/>
          <w:numId w:val="243"/>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Lončar, J., 2022: </w:t>
      </w:r>
      <w:r w:rsidRPr="00D73D4A">
        <w:rPr>
          <w:rFonts w:ascii="Arial" w:hAnsi="Arial" w:cs="Arial"/>
          <w:i/>
          <w:sz w:val="16"/>
          <w:szCs w:val="16"/>
          <w:lang w:val="hr-HR"/>
        </w:rPr>
        <w:t>Geografske osnove globalizacije</w:t>
      </w:r>
      <w:r w:rsidRPr="00D73D4A">
        <w:rPr>
          <w:rFonts w:ascii="Arial" w:hAnsi="Arial" w:cs="Arial"/>
          <w:sz w:val="16"/>
          <w:szCs w:val="16"/>
          <w:lang w:val="hr-HR"/>
        </w:rPr>
        <w:t>, Nastavna skripta, neobjavljeno.</w:t>
      </w:r>
    </w:p>
    <w:p w14:paraId="79463EC4" w14:textId="77777777" w:rsidR="00344E10" w:rsidRPr="00D73D4A" w:rsidRDefault="00344E10" w:rsidP="00344E10">
      <w:pPr>
        <w:spacing w:after="0" w:line="240" w:lineRule="auto"/>
        <w:rPr>
          <w:rFonts w:ascii="Arial" w:hAnsi="Arial" w:cs="Arial"/>
          <w:sz w:val="16"/>
          <w:szCs w:val="16"/>
          <w:lang w:val="hr-HR"/>
        </w:rPr>
      </w:pPr>
    </w:p>
    <w:p w14:paraId="16E2EBED" w14:textId="77777777" w:rsidR="00344E10" w:rsidRPr="00D73D4A" w:rsidRDefault="00344E10" w:rsidP="00344E10">
      <w:pPr>
        <w:spacing w:after="0" w:line="240" w:lineRule="auto"/>
        <w:rPr>
          <w:rFonts w:ascii="Arial" w:hAnsi="Arial" w:cs="Arial"/>
          <w:b/>
          <w:color w:val="4472C4" w:themeColor="accent1"/>
          <w:sz w:val="16"/>
          <w:szCs w:val="16"/>
          <w:lang w:val="hr-HR"/>
        </w:rPr>
      </w:pPr>
    </w:p>
    <w:p w14:paraId="307B418E" w14:textId="77777777" w:rsidR="00344E10" w:rsidRDefault="00344E10" w:rsidP="00344E10">
      <w:pPr>
        <w:spacing w:after="0" w:line="240" w:lineRule="auto"/>
        <w:rPr>
          <w:rFonts w:ascii="Arial" w:hAnsi="Arial" w:cs="Arial"/>
          <w:b/>
          <w:color w:val="4472C4" w:themeColor="accent1"/>
          <w:sz w:val="20"/>
          <w:szCs w:val="20"/>
          <w:lang w:val="hr-HR"/>
        </w:rPr>
      </w:pPr>
    </w:p>
    <w:p w14:paraId="1A81AD5B" w14:textId="033201CA" w:rsidR="00344E10" w:rsidRPr="00D73D4A" w:rsidRDefault="00344E10" w:rsidP="00344E10">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METODIKA NASTAVE GEOGRAFIJE I</w:t>
      </w:r>
    </w:p>
    <w:p w14:paraId="7BE42FC1" w14:textId="77777777" w:rsidR="00344E10" w:rsidRPr="00D73D4A" w:rsidRDefault="00344E10" w:rsidP="00344E10">
      <w:pPr>
        <w:spacing w:after="0" w:line="240" w:lineRule="auto"/>
        <w:rPr>
          <w:rFonts w:ascii="Arial" w:hAnsi="Arial" w:cs="Arial"/>
          <w:b/>
          <w:sz w:val="16"/>
          <w:szCs w:val="16"/>
          <w:lang w:val="hr-HR"/>
        </w:rPr>
      </w:pPr>
    </w:p>
    <w:p w14:paraId="7C090C0D"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Nastavnik:</w:t>
      </w:r>
      <w:r w:rsidRPr="00D73D4A">
        <w:rPr>
          <w:rFonts w:ascii="Arial" w:hAnsi="Arial" w:cs="Arial"/>
          <w:sz w:val="16"/>
          <w:szCs w:val="16"/>
          <w:lang w:val="hr-HR"/>
        </w:rPr>
        <w:t xml:space="preserve"> prof. dr. sc. Zoran Curić </w:t>
      </w:r>
    </w:p>
    <w:p w14:paraId="02204231"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4+0+0</w:t>
      </w:r>
    </w:p>
    <w:p w14:paraId="2A9801D5"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5</w:t>
      </w:r>
    </w:p>
    <w:p w14:paraId="248B0C6B"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60484</w:t>
      </w:r>
    </w:p>
    <w:p w14:paraId="05682CA8" w14:textId="77777777" w:rsidR="00344E10" w:rsidRPr="00D73D4A" w:rsidRDefault="00344E10" w:rsidP="00344E10">
      <w:pPr>
        <w:spacing w:after="0" w:line="240" w:lineRule="auto"/>
        <w:rPr>
          <w:rFonts w:ascii="Arial" w:hAnsi="Arial" w:cs="Arial"/>
          <w:sz w:val="16"/>
          <w:szCs w:val="16"/>
          <w:lang w:val="hr-HR"/>
        </w:rPr>
      </w:pPr>
    </w:p>
    <w:p w14:paraId="0885DCF6"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127A7820"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w:t>
      </w:r>
    </w:p>
    <w:p w14:paraId="7F5F2449"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7FFFFB5A"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1A5AAF32" w14:textId="77777777" w:rsidR="00344E10" w:rsidRPr="00D73D4A" w:rsidRDefault="00344E10" w:rsidP="00344E10">
      <w:pPr>
        <w:spacing w:after="0" w:line="240" w:lineRule="auto"/>
        <w:rPr>
          <w:rFonts w:ascii="Arial" w:hAnsi="Arial" w:cs="Arial"/>
          <w:b/>
          <w:sz w:val="16"/>
          <w:szCs w:val="16"/>
          <w:lang w:val="hr-HR"/>
        </w:rPr>
      </w:pPr>
    </w:p>
    <w:p w14:paraId="23FFE29D"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2AA56585" w14:textId="77777777" w:rsidR="00344E10" w:rsidRPr="00D73D4A" w:rsidRDefault="00344E10" w:rsidP="00270FF9">
      <w:pPr>
        <w:numPr>
          <w:ilvl w:val="0"/>
          <w:numId w:val="2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Studenti pišu jedan kolokvij potkraj semestra. Kolokvij uključuje nastavne sadržaje iz predavanja i obvezne literature. Sastoji se od pitanja objektivnog tipa. Nosi ukupno 60 bodova i može zamijeniti pisani ispit. </w:t>
      </w:r>
    </w:p>
    <w:p w14:paraId="263479E8" w14:textId="77777777" w:rsidR="00344E10" w:rsidRPr="00D73D4A" w:rsidRDefault="00344E10" w:rsidP="00344E10">
      <w:pPr>
        <w:spacing w:after="0" w:line="240" w:lineRule="auto"/>
        <w:jc w:val="both"/>
        <w:rPr>
          <w:rFonts w:ascii="Arial" w:hAnsi="Arial" w:cs="Arial"/>
          <w:sz w:val="16"/>
          <w:szCs w:val="16"/>
          <w:lang w:val="hr-HR"/>
        </w:rPr>
      </w:pPr>
    </w:p>
    <w:p w14:paraId="463583E9"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E125831" w14:textId="77777777" w:rsidR="00344E10" w:rsidRPr="00D73D4A" w:rsidRDefault="00344E10" w:rsidP="00270FF9">
      <w:pPr>
        <w:numPr>
          <w:ilvl w:val="0"/>
          <w:numId w:val="2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Pisani ispit uključuje nastavne sadržaje iz predavanja i obvezne literature. Sastoji se od pitanja objektivnog tipa. Ocjena iz kolokvija ili pisanog ispita ima najveću težinu. Nosi ukupno 60 bodova i može ga zamijeniti kolokvij. Kolokvij ili pisani ispit ocjenjuje se prema sljedećoj bodovnoj ljestvici:</w:t>
      </w:r>
    </w:p>
    <w:p w14:paraId="70CDFB68"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36 - 40 bodova</w:t>
      </w:r>
      <w:r w:rsidRPr="00D73D4A">
        <w:rPr>
          <w:rFonts w:ascii="Arial" w:hAnsi="Arial" w:cs="Arial"/>
          <w:sz w:val="16"/>
          <w:szCs w:val="16"/>
          <w:lang w:val="hr-HR"/>
        </w:rPr>
        <w:tab/>
      </w:r>
      <w:r w:rsidRPr="00D73D4A">
        <w:rPr>
          <w:rFonts w:ascii="Arial" w:hAnsi="Arial" w:cs="Arial"/>
          <w:sz w:val="16"/>
          <w:szCs w:val="16"/>
          <w:lang w:val="hr-HR"/>
        </w:rPr>
        <w:tab/>
        <w:t>dovoljan (2)</w:t>
      </w:r>
    </w:p>
    <w:p w14:paraId="2932BA0C"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41 - 45 bodova</w:t>
      </w:r>
      <w:r w:rsidRPr="00D73D4A">
        <w:rPr>
          <w:rFonts w:ascii="Arial" w:hAnsi="Arial" w:cs="Arial"/>
          <w:sz w:val="16"/>
          <w:szCs w:val="16"/>
          <w:lang w:val="hr-HR"/>
        </w:rPr>
        <w:tab/>
      </w:r>
      <w:r w:rsidRPr="00D73D4A">
        <w:rPr>
          <w:rFonts w:ascii="Arial" w:hAnsi="Arial" w:cs="Arial"/>
          <w:sz w:val="16"/>
          <w:szCs w:val="16"/>
          <w:lang w:val="hr-HR"/>
        </w:rPr>
        <w:tab/>
        <w:t>dobar (3)</w:t>
      </w:r>
    </w:p>
    <w:p w14:paraId="1A181C2E"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46 - 50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29FDBE92"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51 - 60 bodova</w:t>
      </w:r>
      <w:r w:rsidRPr="00D73D4A">
        <w:rPr>
          <w:rFonts w:ascii="Arial" w:hAnsi="Arial" w:cs="Arial"/>
          <w:sz w:val="16"/>
          <w:szCs w:val="16"/>
          <w:lang w:val="hr-HR"/>
        </w:rPr>
        <w:tab/>
      </w:r>
      <w:r w:rsidRPr="00D73D4A">
        <w:rPr>
          <w:rFonts w:ascii="Arial" w:hAnsi="Arial" w:cs="Arial"/>
          <w:sz w:val="16"/>
          <w:szCs w:val="16"/>
          <w:lang w:val="hr-HR"/>
        </w:rPr>
        <w:tab/>
        <w:t>izvrstan (5)</w:t>
      </w:r>
    </w:p>
    <w:p w14:paraId="0684A0D0" w14:textId="77777777" w:rsidR="00344E10" w:rsidRPr="00D73D4A" w:rsidRDefault="00344E10" w:rsidP="00344E10">
      <w:pPr>
        <w:spacing w:after="0" w:line="240" w:lineRule="auto"/>
        <w:rPr>
          <w:rFonts w:ascii="Arial" w:hAnsi="Arial" w:cs="Arial"/>
          <w:sz w:val="16"/>
          <w:szCs w:val="16"/>
          <w:lang w:val="hr-HR"/>
        </w:rPr>
      </w:pPr>
    </w:p>
    <w:p w14:paraId="291A00C3"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659C1154" w14:textId="77777777" w:rsidR="00344E10" w:rsidRPr="00D73D4A" w:rsidRDefault="00344E10" w:rsidP="00270FF9">
      <w:pPr>
        <w:numPr>
          <w:ilvl w:val="0"/>
          <w:numId w:val="2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Usmeni ispit uključuje cjelokupne nastavne sadržaje kolegija. Ocjena usmenog ispita formira se na temelju kvalitete odgovora. Nakon usmenog ispita formira se konačna ocjena koja se, u pravilu, od ocjene pisanog ispita razlikuje najviše za 1.</w:t>
      </w:r>
    </w:p>
    <w:p w14:paraId="2F51B136" w14:textId="77777777" w:rsidR="00344E10" w:rsidRPr="00D73D4A" w:rsidRDefault="00344E10" w:rsidP="00344E10">
      <w:pPr>
        <w:spacing w:after="0" w:line="240" w:lineRule="auto"/>
        <w:rPr>
          <w:rFonts w:ascii="Arial" w:hAnsi="Arial" w:cs="Arial"/>
          <w:sz w:val="16"/>
          <w:szCs w:val="16"/>
          <w:lang w:val="hr-HR"/>
        </w:rPr>
      </w:pPr>
    </w:p>
    <w:p w14:paraId="6C083B75"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12DDE55A" w14:textId="77777777" w:rsidR="00344E10" w:rsidRPr="00D73D4A" w:rsidRDefault="00344E10" w:rsidP="00270FF9">
      <w:pPr>
        <w:numPr>
          <w:ilvl w:val="0"/>
          <w:numId w:val="2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Konačna ocjena iz predmeta zaključuje se na temelju ocjene kolokvija ili pisanog ispita i ocjene usmenog ispita. </w:t>
      </w:r>
    </w:p>
    <w:p w14:paraId="65B46C42" w14:textId="77777777" w:rsidR="00344E10" w:rsidRPr="00D73D4A" w:rsidRDefault="00344E10" w:rsidP="00344E10">
      <w:pPr>
        <w:spacing w:after="0" w:line="240" w:lineRule="auto"/>
        <w:jc w:val="both"/>
        <w:rPr>
          <w:rFonts w:ascii="Arial" w:hAnsi="Arial" w:cs="Arial"/>
          <w:sz w:val="16"/>
          <w:szCs w:val="16"/>
          <w:lang w:val="hr-HR"/>
        </w:rPr>
      </w:pPr>
    </w:p>
    <w:p w14:paraId="55AA1384" w14:textId="77777777" w:rsidR="00344E10" w:rsidRPr="00D73D4A" w:rsidRDefault="00344E10" w:rsidP="00344E10">
      <w:pPr>
        <w:spacing w:after="0" w:line="240" w:lineRule="auto"/>
        <w:jc w:val="both"/>
        <w:rPr>
          <w:rFonts w:ascii="Arial" w:hAnsi="Arial" w:cs="Arial"/>
          <w:b/>
          <w:sz w:val="16"/>
          <w:szCs w:val="16"/>
          <w:lang w:val="hr-HR"/>
        </w:rPr>
      </w:pPr>
      <w:r w:rsidRPr="00D73D4A">
        <w:rPr>
          <w:rFonts w:ascii="Arial" w:hAnsi="Arial" w:cs="Arial"/>
          <w:b/>
          <w:sz w:val="16"/>
          <w:szCs w:val="16"/>
          <w:lang w:val="hr-HR"/>
        </w:rPr>
        <w:t>Obvezna literatura</w:t>
      </w:r>
    </w:p>
    <w:p w14:paraId="78BB8C3C"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Bežen, A., 2008: Metodika – znanost o poučavanju nastavnog predmeta, Učiteljski fakultet, Profil, Zagreb. </w:t>
      </w:r>
    </w:p>
    <w:p w14:paraId="4DFFDF78"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Curić, Z., 2000: Suvremeni koncept školske geografije, zbornik radova 2. hrvatskoga geografskog kongresa, Hrvatsko geografsko društvo, Zagreb, 53-60. </w:t>
      </w:r>
    </w:p>
    <w:p w14:paraId="6C2CDA3B"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Kurikulum nastavnog predmeta Geografija za osnovne škole i gimnazije, Ministarstvo znanosti i obrazovanja, 2019. </w:t>
      </w:r>
    </w:p>
    <w:p w14:paraId="0FBCE8E5"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Matas, M., 1998: Metodika nastave geografije, drugo izdanje, Hrvatsko geografsko društvo, Zagreb. </w:t>
      </w:r>
    </w:p>
    <w:p w14:paraId="5D3F5C8D"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Matijević, M., 2004: Ocjenjivanje u osnovnoj školi, TIPEX, Zagreb. </w:t>
      </w:r>
    </w:p>
    <w:p w14:paraId="62CE7260"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Vuk, R., Vranković, B., Orešić, D., 2015: Geografija na državnoj maturi 2010. – 2012., Analize i preporuke, Nacionalni centar za vanjsko vrednovanje obrazovanja, Zagreb. </w:t>
      </w:r>
    </w:p>
    <w:p w14:paraId="2506AEF5"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Zakonski propisi i pravilnici o odgoju i obrazovanju u Republici Hrvatskoj</w:t>
      </w:r>
    </w:p>
    <w:p w14:paraId="0C72BDEE" w14:textId="77777777" w:rsidR="00344E10" w:rsidRPr="00D73D4A" w:rsidRDefault="00344E10" w:rsidP="00344E10">
      <w:pPr>
        <w:spacing w:after="0" w:line="240" w:lineRule="auto"/>
        <w:jc w:val="both"/>
        <w:rPr>
          <w:rFonts w:ascii="Arial" w:hAnsi="Arial" w:cs="Arial"/>
          <w:sz w:val="16"/>
          <w:szCs w:val="16"/>
          <w:lang w:val="hr-HR"/>
        </w:rPr>
      </w:pPr>
    </w:p>
    <w:p w14:paraId="28ED0D88" w14:textId="77777777" w:rsidR="00344E10" w:rsidRPr="00D73D4A" w:rsidRDefault="00344E10" w:rsidP="00344E10">
      <w:pPr>
        <w:spacing w:after="0" w:line="240" w:lineRule="auto"/>
        <w:rPr>
          <w:rFonts w:ascii="Arial" w:hAnsi="Arial" w:cs="Arial"/>
          <w:b/>
          <w:color w:val="4472C4" w:themeColor="accent1"/>
          <w:sz w:val="16"/>
          <w:szCs w:val="16"/>
          <w:lang w:val="hr-HR"/>
        </w:rPr>
      </w:pPr>
    </w:p>
    <w:p w14:paraId="292CEB7B" w14:textId="77777777" w:rsidR="00344E10" w:rsidRPr="00DA622B" w:rsidRDefault="00344E10" w:rsidP="00344E10">
      <w:pPr>
        <w:spacing w:after="0" w:line="240" w:lineRule="auto"/>
        <w:rPr>
          <w:rFonts w:ascii="Arial" w:hAnsi="Arial" w:cs="Arial"/>
          <w:b/>
          <w:color w:val="4472C4" w:themeColor="accent1"/>
          <w:sz w:val="20"/>
          <w:szCs w:val="20"/>
          <w:lang w:val="it-IT"/>
        </w:rPr>
      </w:pPr>
      <w:r w:rsidRPr="00DA622B">
        <w:rPr>
          <w:rFonts w:ascii="Arial" w:hAnsi="Arial" w:cs="Arial"/>
          <w:b/>
          <w:color w:val="4472C4" w:themeColor="accent1"/>
          <w:sz w:val="20"/>
          <w:szCs w:val="20"/>
          <w:lang w:val="it-IT"/>
        </w:rPr>
        <w:lastRenderedPageBreak/>
        <w:t>METODIKA NASTAVE GEOGRAFIJE II</w:t>
      </w:r>
    </w:p>
    <w:p w14:paraId="3B5295B1" w14:textId="77777777" w:rsidR="00344E10" w:rsidRPr="00DA622B" w:rsidRDefault="00344E10" w:rsidP="00344E10">
      <w:pPr>
        <w:spacing w:after="0" w:line="240" w:lineRule="auto"/>
        <w:rPr>
          <w:rFonts w:ascii="Arial" w:hAnsi="Arial" w:cs="Arial"/>
          <w:b/>
          <w:color w:val="4472C4" w:themeColor="accent1"/>
          <w:sz w:val="16"/>
          <w:szCs w:val="16"/>
          <w:lang w:val="it-IT"/>
        </w:rPr>
      </w:pPr>
    </w:p>
    <w:p w14:paraId="6A457021" w14:textId="77777777" w:rsidR="00344E10" w:rsidRPr="00DA622B" w:rsidRDefault="00344E10" w:rsidP="00344E10">
      <w:pPr>
        <w:spacing w:after="0" w:line="240" w:lineRule="auto"/>
        <w:rPr>
          <w:rFonts w:ascii="Arial" w:hAnsi="Arial" w:cs="Arial"/>
          <w:sz w:val="16"/>
          <w:szCs w:val="16"/>
          <w:lang w:val="it-IT"/>
        </w:rPr>
      </w:pPr>
      <w:r w:rsidRPr="00DA622B">
        <w:rPr>
          <w:rFonts w:ascii="Arial" w:hAnsi="Arial" w:cs="Arial"/>
          <w:b/>
          <w:sz w:val="16"/>
          <w:szCs w:val="16"/>
          <w:lang w:val="it-IT"/>
        </w:rPr>
        <w:t>Nastavnici:</w:t>
      </w:r>
      <w:r w:rsidRPr="00DA622B">
        <w:rPr>
          <w:rFonts w:ascii="Arial" w:hAnsi="Arial" w:cs="Arial"/>
          <w:sz w:val="16"/>
          <w:szCs w:val="16"/>
          <w:lang w:val="it-IT"/>
        </w:rPr>
        <w:t xml:space="preserve"> izv. prof. dr. sc. Ružica Vuk; asistent Ivan Ivić, univ. mag. educ. geogr., univ. mag. geogr.</w:t>
      </w:r>
    </w:p>
    <w:p w14:paraId="04EB911C" w14:textId="77777777" w:rsidR="00344E10" w:rsidRPr="00186124" w:rsidRDefault="00344E10" w:rsidP="00344E10">
      <w:pPr>
        <w:spacing w:after="0" w:line="240" w:lineRule="auto"/>
        <w:rPr>
          <w:rFonts w:ascii="Arial" w:hAnsi="Arial" w:cs="Arial"/>
          <w:sz w:val="16"/>
          <w:szCs w:val="16"/>
        </w:rPr>
      </w:pPr>
      <w:r w:rsidRPr="00186124">
        <w:rPr>
          <w:rFonts w:ascii="Arial" w:hAnsi="Arial" w:cs="Arial"/>
          <w:b/>
          <w:sz w:val="16"/>
          <w:szCs w:val="16"/>
        </w:rPr>
        <w:t>Satnica (P+V+S):</w:t>
      </w:r>
      <w:r w:rsidRPr="00186124">
        <w:rPr>
          <w:rFonts w:ascii="Arial" w:hAnsi="Arial" w:cs="Arial"/>
          <w:sz w:val="16"/>
          <w:szCs w:val="16"/>
        </w:rPr>
        <w:t xml:space="preserve"> 1+0+3</w:t>
      </w:r>
    </w:p>
    <w:p w14:paraId="5C2AA0F5" w14:textId="77777777" w:rsidR="00344E10" w:rsidRPr="00D73D4A" w:rsidRDefault="00344E10" w:rsidP="00344E10">
      <w:pPr>
        <w:spacing w:after="0" w:line="240" w:lineRule="auto"/>
        <w:rPr>
          <w:rFonts w:ascii="Arial" w:hAnsi="Arial" w:cs="Arial"/>
          <w:sz w:val="16"/>
          <w:szCs w:val="16"/>
        </w:rPr>
      </w:pPr>
      <w:r w:rsidRPr="00D73D4A">
        <w:rPr>
          <w:rFonts w:ascii="Arial" w:hAnsi="Arial" w:cs="Arial"/>
          <w:b/>
          <w:sz w:val="16"/>
          <w:szCs w:val="16"/>
        </w:rPr>
        <w:t>ECTS:</w:t>
      </w:r>
      <w:r w:rsidRPr="00D73D4A">
        <w:rPr>
          <w:rFonts w:ascii="Arial" w:hAnsi="Arial" w:cs="Arial"/>
          <w:sz w:val="16"/>
          <w:szCs w:val="16"/>
        </w:rPr>
        <w:t xml:space="preserve"> 5</w:t>
      </w:r>
    </w:p>
    <w:p w14:paraId="6A6DC346" w14:textId="77777777" w:rsidR="00344E10" w:rsidRPr="00DA622B" w:rsidRDefault="00344E10" w:rsidP="00344E10">
      <w:pPr>
        <w:spacing w:after="0" w:line="240" w:lineRule="auto"/>
        <w:rPr>
          <w:rFonts w:ascii="Arial" w:hAnsi="Arial" w:cs="Arial"/>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60497 </w:t>
      </w:r>
    </w:p>
    <w:p w14:paraId="0FE94054" w14:textId="77777777" w:rsidR="00344E10" w:rsidRPr="00DA622B" w:rsidRDefault="00344E10" w:rsidP="00344E10">
      <w:pPr>
        <w:spacing w:after="0" w:line="240" w:lineRule="auto"/>
        <w:rPr>
          <w:rFonts w:ascii="Arial" w:hAnsi="Arial" w:cs="Arial"/>
          <w:sz w:val="16"/>
          <w:szCs w:val="16"/>
          <w:lang w:val="it-IT"/>
        </w:rPr>
      </w:pPr>
    </w:p>
    <w:p w14:paraId="02559F93" w14:textId="77777777" w:rsidR="00344E10" w:rsidRPr="00DA622B" w:rsidRDefault="00344E10" w:rsidP="00344E10">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29D781B3"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samostalni rad na nastavi</w:t>
      </w:r>
    </w:p>
    <w:p w14:paraId="4B978BD1"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 xml:space="preserve">domaće zadaće </w:t>
      </w:r>
    </w:p>
    <w:p w14:paraId="0FDBAEF7"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pisani ispit</w:t>
      </w:r>
    </w:p>
    <w:p w14:paraId="79D3EBA1"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usmeni ispit</w:t>
      </w:r>
    </w:p>
    <w:p w14:paraId="52037EA4" w14:textId="77777777" w:rsidR="00344E10" w:rsidRPr="00D73D4A" w:rsidRDefault="00344E10" w:rsidP="00344E10">
      <w:pPr>
        <w:spacing w:after="0" w:line="240" w:lineRule="auto"/>
        <w:rPr>
          <w:rFonts w:ascii="Arial" w:hAnsi="Arial" w:cs="Arial"/>
          <w:sz w:val="16"/>
          <w:szCs w:val="16"/>
        </w:rPr>
      </w:pPr>
    </w:p>
    <w:p w14:paraId="6B1E3CDB"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Samostalni rad</w:t>
      </w:r>
    </w:p>
    <w:p w14:paraId="02119141" w14:textId="77777777" w:rsidR="00344E10" w:rsidRPr="00D73D4A" w:rsidRDefault="00344E10" w:rsidP="00270FF9">
      <w:pPr>
        <w:numPr>
          <w:ilvl w:val="0"/>
          <w:numId w:val="266"/>
        </w:numPr>
        <w:spacing w:after="0" w:line="240" w:lineRule="auto"/>
        <w:contextualSpacing/>
        <w:rPr>
          <w:rFonts w:ascii="Arial" w:hAnsi="Arial" w:cs="Arial"/>
          <w:sz w:val="16"/>
          <w:szCs w:val="16"/>
        </w:rPr>
      </w:pPr>
      <w:r w:rsidRPr="00D73D4A">
        <w:rPr>
          <w:rFonts w:ascii="Arial" w:hAnsi="Arial" w:cs="Arial"/>
          <w:sz w:val="16"/>
          <w:szCs w:val="16"/>
        </w:rPr>
        <w:t>na svakome terminu nastave studenti dobivaju nekoliko manjih zadataka (čitanje i sažimanje odabranih dokumenata, zakonskih i pozakonskih akata i baza podataka relevantnih za ulogu nastavnika geografije); kraći tekst (sažetak pročitanoga) stavljaju u mapu na zajedničkom disku u računalnoj učionici i usmeno prezentiraju</w:t>
      </w:r>
    </w:p>
    <w:p w14:paraId="76FE091B" w14:textId="77777777" w:rsidR="00344E10" w:rsidRPr="00DA622B" w:rsidRDefault="00344E10" w:rsidP="00270FF9">
      <w:pPr>
        <w:numPr>
          <w:ilvl w:val="0"/>
          <w:numId w:val="266"/>
        </w:numPr>
        <w:spacing w:after="0" w:line="240" w:lineRule="auto"/>
        <w:contextualSpacing/>
        <w:rPr>
          <w:rFonts w:ascii="Arial" w:hAnsi="Arial" w:cs="Arial"/>
          <w:sz w:val="16"/>
          <w:szCs w:val="16"/>
          <w:lang w:val="it-IT"/>
        </w:rPr>
      </w:pPr>
      <w:r w:rsidRPr="00DA622B">
        <w:rPr>
          <w:rFonts w:ascii="Arial" w:hAnsi="Arial" w:cs="Arial"/>
          <w:sz w:val="16"/>
          <w:szCs w:val="16"/>
          <w:lang w:val="it-IT"/>
        </w:rPr>
        <w:t>studenti zadatke obavljaju individualno ili u paru</w:t>
      </w:r>
    </w:p>
    <w:p w14:paraId="0AB04E3F" w14:textId="77777777" w:rsidR="00344E10" w:rsidRPr="00DA622B" w:rsidRDefault="00344E10" w:rsidP="00270FF9">
      <w:pPr>
        <w:numPr>
          <w:ilvl w:val="0"/>
          <w:numId w:val="266"/>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obavljeni zadatak vrijedi jedan bod, maksimalno 15 odnosno 15 % konačne ocjene</w:t>
      </w:r>
    </w:p>
    <w:p w14:paraId="28B66DA0" w14:textId="77777777" w:rsidR="00344E10" w:rsidRPr="00DA622B" w:rsidRDefault="00344E10" w:rsidP="00344E10">
      <w:pPr>
        <w:spacing w:after="0" w:line="240" w:lineRule="auto"/>
        <w:rPr>
          <w:rFonts w:ascii="Arial" w:hAnsi="Arial" w:cs="Arial"/>
          <w:sz w:val="16"/>
          <w:szCs w:val="16"/>
          <w:lang w:val="it-IT"/>
        </w:rPr>
      </w:pPr>
    </w:p>
    <w:p w14:paraId="79986970"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Domaće zadaće</w:t>
      </w:r>
    </w:p>
    <w:p w14:paraId="6711F77B" w14:textId="77777777" w:rsidR="00344E10" w:rsidRPr="00DA622B" w:rsidRDefault="00344E10" w:rsidP="00270FF9">
      <w:pPr>
        <w:numPr>
          <w:ilvl w:val="0"/>
          <w:numId w:val="267"/>
        </w:numPr>
        <w:spacing w:after="0" w:line="240" w:lineRule="auto"/>
        <w:contextualSpacing/>
        <w:rPr>
          <w:rFonts w:ascii="Arial" w:hAnsi="Arial" w:cs="Arial"/>
          <w:sz w:val="16"/>
          <w:szCs w:val="16"/>
          <w:lang w:val="it-IT"/>
        </w:rPr>
      </w:pPr>
      <w:r w:rsidRPr="00DA622B">
        <w:rPr>
          <w:rFonts w:ascii="Arial" w:hAnsi="Arial" w:cs="Arial"/>
          <w:sz w:val="16"/>
          <w:szCs w:val="16"/>
          <w:lang w:val="it-IT"/>
        </w:rPr>
        <w:t>na svakome terminu nastave studenti dobivaju temu za domaću zadaću i rok dostave kratkog teksta</w:t>
      </w:r>
    </w:p>
    <w:p w14:paraId="37500506" w14:textId="77777777" w:rsidR="00344E10" w:rsidRPr="00DA622B" w:rsidRDefault="00344E10" w:rsidP="00270FF9">
      <w:pPr>
        <w:numPr>
          <w:ilvl w:val="0"/>
          <w:numId w:val="267"/>
        </w:numPr>
        <w:spacing w:after="0" w:line="240" w:lineRule="auto"/>
        <w:contextualSpacing/>
        <w:rPr>
          <w:rFonts w:ascii="Arial" w:hAnsi="Arial" w:cs="Arial"/>
          <w:sz w:val="16"/>
          <w:szCs w:val="16"/>
          <w:lang w:val="it-IT"/>
        </w:rPr>
      </w:pPr>
      <w:r w:rsidRPr="00DA622B">
        <w:rPr>
          <w:rFonts w:ascii="Arial" w:hAnsi="Arial" w:cs="Arial"/>
          <w:sz w:val="16"/>
          <w:szCs w:val="16"/>
          <w:lang w:val="it-IT"/>
        </w:rPr>
        <w:t>pregledani tekstovi spremaju se u portfolio i komentiraju u pisanome obliku svakome studentu pojedinačno, a na sljedećem terminu nastave formativnim vrednovanjem daju se zajedničke povratne informacije</w:t>
      </w:r>
    </w:p>
    <w:p w14:paraId="13DD7AC5" w14:textId="77777777" w:rsidR="00344E10" w:rsidRPr="00DA622B" w:rsidRDefault="00344E10" w:rsidP="00270FF9">
      <w:pPr>
        <w:numPr>
          <w:ilvl w:val="0"/>
          <w:numId w:val="267"/>
        </w:numPr>
        <w:spacing w:after="0" w:line="240" w:lineRule="auto"/>
        <w:contextualSpacing/>
        <w:rPr>
          <w:rFonts w:ascii="Arial" w:hAnsi="Arial" w:cs="Arial"/>
          <w:sz w:val="16"/>
          <w:szCs w:val="16"/>
          <w:lang w:val="it-IT"/>
        </w:rPr>
      </w:pPr>
      <w:r w:rsidRPr="00DA622B">
        <w:rPr>
          <w:rFonts w:ascii="Arial" w:hAnsi="Arial" w:cs="Arial"/>
          <w:sz w:val="16"/>
          <w:szCs w:val="16"/>
          <w:lang w:val="it-IT"/>
        </w:rPr>
        <w:t>svaka napisana zadaća vrijedi jedan bod, maksimalno 15 bodova odnosno 15 % konačne ocjene</w:t>
      </w:r>
    </w:p>
    <w:p w14:paraId="32BB84E6" w14:textId="77777777" w:rsidR="00344E10" w:rsidRPr="00DA622B" w:rsidRDefault="00344E10" w:rsidP="00270FF9">
      <w:pPr>
        <w:numPr>
          <w:ilvl w:val="0"/>
          <w:numId w:val="267"/>
        </w:numPr>
        <w:spacing w:after="0" w:line="240" w:lineRule="auto"/>
        <w:contextualSpacing/>
        <w:rPr>
          <w:rFonts w:ascii="Arial" w:hAnsi="Arial" w:cs="Arial"/>
          <w:sz w:val="16"/>
          <w:szCs w:val="16"/>
          <w:lang w:val="it-IT"/>
        </w:rPr>
      </w:pPr>
      <w:r w:rsidRPr="00DA622B">
        <w:rPr>
          <w:rFonts w:ascii="Arial" w:hAnsi="Arial" w:cs="Arial"/>
          <w:sz w:val="16"/>
          <w:szCs w:val="16"/>
          <w:lang w:val="it-IT"/>
        </w:rPr>
        <w:t>sve zadaće trebaju biti predane do završetka nastave u semestru</w:t>
      </w:r>
    </w:p>
    <w:p w14:paraId="5EE64145" w14:textId="77777777" w:rsidR="00344E10" w:rsidRPr="00DA622B" w:rsidRDefault="00344E10" w:rsidP="00344E10">
      <w:pPr>
        <w:spacing w:after="0" w:line="240" w:lineRule="auto"/>
        <w:rPr>
          <w:rFonts w:ascii="Arial" w:hAnsi="Arial" w:cs="Arial"/>
          <w:sz w:val="16"/>
          <w:szCs w:val="16"/>
          <w:lang w:val="it-IT"/>
        </w:rPr>
      </w:pPr>
    </w:p>
    <w:p w14:paraId="4262EC7A"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Pisani ispit</w:t>
      </w:r>
    </w:p>
    <w:p w14:paraId="6816DA30" w14:textId="77777777" w:rsidR="00344E10" w:rsidRPr="00D73D4A" w:rsidRDefault="00344E10" w:rsidP="00344E10">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pisani ispit metoda je provjere usvojenosti ishoda učenja cjelokupnog sadržaja kolegija</w:t>
      </w:r>
    </w:p>
    <w:p w14:paraId="4FBD436C"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50 bodova odnosno 50 % ukupne ocjene</w:t>
      </w:r>
    </w:p>
    <w:p w14:paraId="2AD053DD" w14:textId="77777777" w:rsidR="00344E10" w:rsidRPr="00D73D4A" w:rsidRDefault="00344E10" w:rsidP="00344E10">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pisani ispit je obvezan</w:t>
      </w:r>
    </w:p>
    <w:p w14:paraId="152DFFA8" w14:textId="77777777" w:rsidR="00344E10" w:rsidRPr="00D73D4A" w:rsidRDefault="00344E10" w:rsidP="00344E10">
      <w:pPr>
        <w:spacing w:after="0" w:line="240" w:lineRule="auto"/>
        <w:rPr>
          <w:rFonts w:ascii="Arial" w:hAnsi="Arial" w:cs="Arial"/>
          <w:sz w:val="16"/>
          <w:szCs w:val="16"/>
        </w:rPr>
      </w:pPr>
    </w:p>
    <w:p w14:paraId="20B5969E"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Usmeni ispit</w:t>
      </w:r>
    </w:p>
    <w:p w14:paraId="715FE2EB" w14:textId="77777777" w:rsidR="00344E10" w:rsidRPr="00D73D4A" w:rsidRDefault="00344E10" w:rsidP="00344E10">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usmenim se ispitom provjeravaju ishodi koji nisu bili uključeni u pisani ispit niti ih je moguće provjeriti pisanim oblikom</w:t>
      </w:r>
    </w:p>
    <w:p w14:paraId="06914211"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učenja koji se provjeravaju usmeno dostupni su studentima na zadnjem terminu nastave</w:t>
      </w:r>
    </w:p>
    <w:p w14:paraId="0DA040D9"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na svakoj su kartici grupirana četiri pitanja, a odgovori se vrednuju bodovima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0 do 5</w:t>
      </w:r>
    </w:p>
    <w:p w14:paraId="57E480EC"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20 bodova, pri čemu prag prolaznosti 10 bodova</w:t>
      </w:r>
    </w:p>
    <w:p w14:paraId="7432D17F" w14:textId="77777777" w:rsidR="00344E10" w:rsidRPr="00DA622B" w:rsidRDefault="00344E10" w:rsidP="00344E10">
      <w:pPr>
        <w:spacing w:after="0" w:line="240" w:lineRule="auto"/>
        <w:ind w:left="720"/>
        <w:contextualSpacing/>
        <w:rPr>
          <w:rFonts w:ascii="Arial" w:hAnsi="Arial" w:cs="Arial"/>
          <w:sz w:val="16"/>
          <w:szCs w:val="16"/>
          <w:lang w:val="it-IT"/>
        </w:rPr>
      </w:pPr>
    </w:p>
    <w:p w14:paraId="5C9BE753"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Konačna ocjena</w:t>
      </w:r>
    </w:p>
    <w:p w14:paraId="64065476" w14:textId="77777777" w:rsidR="00344E10" w:rsidRPr="00DA622B" w:rsidRDefault="00344E10" w:rsidP="00270FF9">
      <w:pPr>
        <w:numPr>
          <w:ilvl w:val="0"/>
          <w:numId w:val="268"/>
        </w:numPr>
        <w:spacing w:after="0" w:line="240" w:lineRule="auto"/>
        <w:contextualSpacing/>
        <w:rPr>
          <w:rFonts w:ascii="Arial" w:hAnsi="Arial" w:cs="Arial"/>
          <w:sz w:val="16"/>
          <w:szCs w:val="16"/>
          <w:lang w:val="it-IT"/>
        </w:rPr>
      </w:pPr>
      <w:r w:rsidRPr="00DA622B">
        <w:rPr>
          <w:rFonts w:ascii="Arial" w:hAnsi="Arial" w:cs="Arial"/>
          <w:sz w:val="16"/>
          <w:szCs w:val="16"/>
          <w:lang w:val="it-IT"/>
        </w:rPr>
        <w:t>konačna ocjena formira se zbrajanjem bodova iz samostalnih radova, domaćih zadaća, pisanoga ispita te usmenoga ispita</w:t>
      </w:r>
    </w:p>
    <w:p w14:paraId="61E30FA0" w14:textId="77777777" w:rsidR="00344E10" w:rsidRPr="00D73D4A" w:rsidRDefault="00344E10" w:rsidP="00270FF9">
      <w:pPr>
        <w:numPr>
          <w:ilvl w:val="0"/>
          <w:numId w:val="268"/>
        </w:numPr>
        <w:spacing w:after="0" w:line="240" w:lineRule="auto"/>
        <w:contextualSpacing/>
        <w:rPr>
          <w:rFonts w:ascii="Arial" w:hAnsi="Arial" w:cs="Arial"/>
          <w:sz w:val="16"/>
          <w:szCs w:val="16"/>
        </w:rPr>
      </w:pPr>
      <w:r w:rsidRPr="00D73D4A">
        <w:rPr>
          <w:rFonts w:ascii="Arial" w:hAnsi="Arial" w:cs="Arial"/>
          <w:sz w:val="16"/>
          <w:szCs w:val="16"/>
        </w:rPr>
        <w:lastRenderedPageBreak/>
        <w:t>pragovi ocjena</w:t>
      </w:r>
    </w:p>
    <w:p w14:paraId="5EDB6861" w14:textId="77777777" w:rsidR="00344E10" w:rsidRPr="00D73D4A" w:rsidRDefault="00344E10" w:rsidP="00344E10">
      <w:pPr>
        <w:spacing w:after="0" w:line="240" w:lineRule="auto"/>
        <w:rPr>
          <w:rFonts w:ascii="Arial" w:hAnsi="Arial" w:cs="Arial"/>
          <w:sz w:val="16"/>
          <w:szCs w:val="16"/>
        </w:rPr>
      </w:pPr>
    </w:p>
    <w:p w14:paraId="224049BA" w14:textId="77777777" w:rsidR="00344E10" w:rsidRPr="00D73D4A" w:rsidRDefault="00344E10" w:rsidP="00344E10">
      <w:pPr>
        <w:spacing w:after="0" w:line="240" w:lineRule="auto"/>
        <w:ind w:left="1440"/>
        <w:rPr>
          <w:rFonts w:ascii="Arial" w:hAnsi="Arial" w:cs="Arial"/>
          <w:sz w:val="16"/>
          <w:szCs w:val="16"/>
        </w:rPr>
      </w:pPr>
      <w:r w:rsidRPr="00D73D4A">
        <w:rPr>
          <w:rFonts w:ascii="Arial" w:hAnsi="Arial" w:cs="Arial"/>
          <w:sz w:val="16"/>
          <w:szCs w:val="16"/>
        </w:rPr>
        <w:t>61 - 70 bodova</w:t>
      </w:r>
      <w:r w:rsidRPr="00D73D4A">
        <w:rPr>
          <w:rFonts w:ascii="Arial" w:hAnsi="Arial" w:cs="Arial"/>
          <w:sz w:val="16"/>
          <w:szCs w:val="16"/>
        </w:rPr>
        <w:tab/>
      </w:r>
      <w:r w:rsidRPr="00D73D4A">
        <w:rPr>
          <w:rFonts w:ascii="Arial" w:hAnsi="Arial" w:cs="Arial"/>
          <w:sz w:val="16"/>
          <w:szCs w:val="16"/>
        </w:rPr>
        <w:tab/>
        <w:t>dovoljan (2)</w:t>
      </w:r>
    </w:p>
    <w:p w14:paraId="17591B0C" w14:textId="77777777" w:rsidR="00344E10" w:rsidRPr="00D73D4A" w:rsidRDefault="00344E10" w:rsidP="00344E10">
      <w:pPr>
        <w:spacing w:after="0" w:line="240" w:lineRule="auto"/>
        <w:ind w:left="1440"/>
        <w:rPr>
          <w:rFonts w:ascii="Arial" w:hAnsi="Arial" w:cs="Arial"/>
          <w:sz w:val="16"/>
          <w:szCs w:val="16"/>
        </w:rPr>
      </w:pPr>
      <w:r w:rsidRPr="00D73D4A">
        <w:rPr>
          <w:rFonts w:ascii="Arial" w:hAnsi="Arial" w:cs="Arial"/>
          <w:sz w:val="16"/>
          <w:szCs w:val="16"/>
        </w:rPr>
        <w:t>71 - 80 bodova</w:t>
      </w:r>
      <w:r w:rsidRPr="00D73D4A">
        <w:rPr>
          <w:rFonts w:ascii="Arial" w:hAnsi="Arial" w:cs="Arial"/>
          <w:sz w:val="16"/>
          <w:szCs w:val="16"/>
        </w:rPr>
        <w:tab/>
      </w:r>
      <w:r w:rsidRPr="00D73D4A">
        <w:rPr>
          <w:rFonts w:ascii="Arial" w:hAnsi="Arial" w:cs="Arial"/>
          <w:sz w:val="16"/>
          <w:szCs w:val="16"/>
        </w:rPr>
        <w:tab/>
        <w:t>dobar (3)</w:t>
      </w:r>
    </w:p>
    <w:p w14:paraId="506F50DC" w14:textId="77777777" w:rsidR="00344E10" w:rsidRPr="00D73D4A" w:rsidRDefault="00344E10" w:rsidP="00344E10">
      <w:pPr>
        <w:spacing w:after="0" w:line="240" w:lineRule="auto"/>
        <w:ind w:left="1440"/>
        <w:rPr>
          <w:rFonts w:ascii="Arial" w:hAnsi="Arial" w:cs="Arial"/>
          <w:sz w:val="16"/>
          <w:szCs w:val="16"/>
        </w:rPr>
      </w:pPr>
      <w:r w:rsidRPr="00D73D4A">
        <w:rPr>
          <w:rFonts w:ascii="Arial" w:hAnsi="Arial" w:cs="Arial"/>
          <w:sz w:val="16"/>
          <w:szCs w:val="16"/>
        </w:rPr>
        <w:t>81 - 90 bodova</w:t>
      </w:r>
      <w:r w:rsidRPr="00D73D4A">
        <w:rPr>
          <w:rFonts w:ascii="Arial" w:hAnsi="Arial" w:cs="Arial"/>
          <w:sz w:val="16"/>
          <w:szCs w:val="16"/>
        </w:rPr>
        <w:tab/>
      </w:r>
      <w:r w:rsidRPr="00D73D4A">
        <w:rPr>
          <w:rFonts w:ascii="Arial" w:hAnsi="Arial" w:cs="Arial"/>
          <w:sz w:val="16"/>
          <w:szCs w:val="16"/>
        </w:rPr>
        <w:tab/>
        <w:t>vrlo dobar (4)</w:t>
      </w:r>
    </w:p>
    <w:p w14:paraId="597DD5EC" w14:textId="77777777" w:rsidR="00344E10" w:rsidRPr="00D73D4A" w:rsidRDefault="00344E10" w:rsidP="00344E10">
      <w:pPr>
        <w:spacing w:after="0" w:line="240" w:lineRule="auto"/>
        <w:ind w:left="1440"/>
        <w:rPr>
          <w:rFonts w:ascii="Arial" w:hAnsi="Arial" w:cs="Arial"/>
          <w:sz w:val="16"/>
          <w:szCs w:val="16"/>
        </w:rPr>
      </w:pPr>
      <w:r w:rsidRPr="00D73D4A">
        <w:rPr>
          <w:rFonts w:ascii="Arial" w:hAnsi="Arial" w:cs="Arial"/>
          <w:sz w:val="16"/>
          <w:szCs w:val="16"/>
        </w:rPr>
        <w:t>91 - 100 bodova</w:t>
      </w:r>
      <w:r w:rsidRPr="00D73D4A">
        <w:rPr>
          <w:rFonts w:ascii="Arial" w:hAnsi="Arial" w:cs="Arial"/>
          <w:sz w:val="16"/>
          <w:szCs w:val="16"/>
        </w:rPr>
        <w:tab/>
        <w:t xml:space="preserve">                izvrstan (5)</w:t>
      </w:r>
    </w:p>
    <w:p w14:paraId="4B849BF2" w14:textId="77777777" w:rsidR="00344E10" w:rsidRPr="00D73D4A" w:rsidRDefault="00344E10" w:rsidP="00344E10">
      <w:pPr>
        <w:spacing w:after="0" w:line="240" w:lineRule="auto"/>
        <w:rPr>
          <w:rFonts w:ascii="Arial" w:hAnsi="Arial" w:cs="Arial"/>
          <w:sz w:val="16"/>
          <w:szCs w:val="16"/>
        </w:rPr>
      </w:pPr>
    </w:p>
    <w:p w14:paraId="395F6B41"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Obvezni izvori i literatura</w:t>
      </w:r>
    </w:p>
    <w:p w14:paraId="1CA27C60" w14:textId="77777777" w:rsidR="00344E10" w:rsidRPr="00D73D4A" w:rsidRDefault="00344E10" w:rsidP="00270FF9">
      <w:pPr>
        <w:numPr>
          <w:ilvl w:val="0"/>
          <w:numId w:val="245"/>
        </w:numPr>
        <w:contextualSpacing/>
        <w:rPr>
          <w:rFonts w:ascii="Arial" w:hAnsi="Arial" w:cs="Arial"/>
          <w:sz w:val="16"/>
          <w:szCs w:val="16"/>
        </w:rPr>
      </w:pPr>
      <w:r w:rsidRPr="00D73D4A">
        <w:rPr>
          <w:rFonts w:ascii="Arial" w:hAnsi="Arial" w:cs="Arial"/>
          <w:sz w:val="16"/>
          <w:szCs w:val="16"/>
        </w:rPr>
        <w:t>Zakon o odgoju i obrazovanju u osnovnoj i srednjoj školi, SOZT, NRS 2030, važeći pravilnici, nastavni planovi i programi, strukovni te predmetni kurikul, posebna pravila za provedbu natjecanja iz geografije, opća pravila za provedbu natjecanja i smotri, udžbenici, radne bilježnice, školski atlasi, digitalni obrazovni sadržaji za geografiju</w:t>
      </w:r>
    </w:p>
    <w:p w14:paraId="208A2799" w14:textId="77777777" w:rsidR="00344E10" w:rsidRPr="00D73D4A" w:rsidRDefault="00344E10" w:rsidP="00270FF9">
      <w:pPr>
        <w:numPr>
          <w:ilvl w:val="0"/>
          <w:numId w:val="245"/>
        </w:numPr>
        <w:spacing w:after="0" w:line="240" w:lineRule="auto"/>
        <w:contextualSpacing/>
        <w:rPr>
          <w:rFonts w:ascii="Arial" w:hAnsi="Arial" w:cs="Arial"/>
          <w:sz w:val="16"/>
          <w:szCs w:val="16"/>
        </w:rPr>
      </w:pPr>
      <w:r w:rsidRPr="00D73D4A">
        <w:rPr>
          <w:rFonts w:ascii="Arial" w:hAnsi="Arial" w:cs="Arial"/>
          <w:sz w:val="16"/>
          <w:szCs w:val="16"/>
        </w:rPr>
        <w:t>prezentacije predavanja u PowerPointu</w:t>
      </w:r>
    </w:p>
    <w:p w14:paraId="6F1DDF50" w14:textId="77777777" w:rsidR="00344E10" w:rsidRPr="00D73D4A" w:rsidRDefault="00344E10" w:rsidP="00270FF9">
      <w:pPr>
        <w:numPr>
          <w:ilvl w:val="0"/>
          <w:numId w:val="245"/>
        </w:numPr>
        <w:spacing w:after="120"/>
        <w:contextualSpacing/>
        <w:rPr>
          <w:rFonts w:ascii="Arial" w:hAnsi="Arial" w:cs="Arial"/>
          <w:sz w:val="16"/>
          <w:szCs w:val="16"/>
        </w:rPr>
      </w:pPr>
      <w:r w:rsidRPr="00D73D4A">
        <w:rPr>
          <w:rFonts w:ascii="Arial" w:hAnsi="Arial" w:cs="Arial"/>
          <w:sz w:val="16"/>
          <w:szCs w:val="16"/>
        </w:rPr>
        <w:t xml:space="preserve">Ivić, I., Vuk, R., 2021: Hrvatska metodika geografije i edukacijska geografija u posljednjih pet desetljeća, </w:t>
      </w:r>
      <w:r w:rsidRPr="00D73D4A">
        <w:rPr>
          <w:rFonts w:ascii="Arial" w:hAnsi="Arial" w:cs="Arial"/>
          <w:i/>
          <w:sz w:val="16"/>
          <w:szCs w:val="16"/>
        </w:rPr>
        <w:t>Hrvatski geografski glasnik</w:t>
      </w:r>
      <w:r w:rsidRPr="00D73D4A">
        <w:rPr>
          <w:rFonts w:ascii="Arial" w:hAnsi="Arial" w:cs="Arial"/>
          <w:sz w:val="16"/>
          <w:szCs w:val="16"/>
        </w:rPr>
        <w:t>, 83 (2</w:t>
      </w:r>
      <w:proofErr w:type="gramStart"/>
      <w:r w:rsidRPr="00D73D4A">
        <w:rPr>
          <w:rFonts w:ascii="Arial" w:hAnsi="Arial" w:cs="Arial"/>
          <w:sz w:val="16"/>
          <w:szCs w:val="16"/>
        </w:rPr>
        <w:t>);  103</w:t>
      </w:r>
      <w:proofErr w:type="gramEnd"/>
      <w:r w:rsidRPr="00D73D4A">
        <w:rPr>
          <w:rFonts w:ascii="Arial" w:hAnsi="Arial" w:cs="Arial"/>
          <w:sz w:val="16"/>
          <w:szCs w:val="16"/>
        </w:rPr>
        <w:t xml:space="preserve">-132 doi:10.21861/HGG.2021.83.02.05 </w:t>
      </w:r>
    </w:p>
    <w:p w14:paraId="680CEBE2" w14:textId="77777777" w:rsidR="00344E10" w:rsidRPr="002A7D01" w:rsidRDefault="00344E10" w:rsidP="00270FF9">
      <w:pPr>
        <w:numPr>
          <w:ilvl w:val="0"/>
          <w:numId w:val="245"/>
        </w:numPr>
        <w:tabs>
          <w:tab w:val="left" w:pos="2820"/>
        </w:tabs>
        <w:spacing w:after="120"/>
        <w:contextualSpacing/>
        <w:rPr>
          <w:rFonts w:ascii="Arial" w:hAnsi="Arial" w:cs="Arial"/>
          <w:sz w:val="16"/>
          <w:szCs w:val="16"/>
          <w:lang w:val="es-ES"/>
        </w:rPr>
      </w:pPr>
      <w:r w:rsidRPr="002A7D01">
        <w:rPr>
          <w:rFonts w:ascii="Arial" w:hAnsi="Arial" w:cs="Arial"/>
          <w:sz w:val="16"/>
          <w:szCs w:val="16"/>
          <w:lang w:val="es-ES"/>
        </w:rPr>
        <w:t xml:space="preserve">Curić, Z., Vuk, R., 2013: Metodika geografije u sustavu odgoja i obrazovanja, </w:t>
      </w:r>
      <w:r w:rsidRPr="002A7D01">
        <w:rPr>
          <w:rFonts w:ascii="Arial" w:hAnsi="Arial" w:cs="Arial"/>
          <w:i/>
          <w:sz w:val="16"/>
          <w:szCs w:val="16"/>
          <w:lang w:val="es-ES"/>
        </w:rPr>
        <w:t xml:space="preserve">Metodike u suvremenom odgojno-obrazovnom sustavu </w:t>
      </w:r>
      <w:r w:rsidRPr="002A7D01">
        <w:rPr>
          <w:rFonts w:ascii="Arial" w:hAnsi="Arial" w:cs="Arial"/>
          <w:sz w:val="16"/>
          <w:szCs w:val="16"/>
          <w:lang w:val="es-ES"/>
        </w:rPr>
        <w:t xml:space="preserve">(ur. Milanović, D., Bežen, A., Domović, V.), Akademija odgojno-obrazovnih znanosti, Zagreb, 165-196. </w:t>
      </w:r>
    </w:p>
    <w:p w14:paraId="52C225A0" w14:textId="77777777" w:rsidR="00344E10" w:rsidRPr="002A7D01" w:rsidRDefault="00344E10" w:rsidP="00270FF9">
      <w:pPr>
        <w:numPr>
          <w:ilvl w:val="0"/>
          <w:numId w:val="245"/>
        </w:numPr>
        <w:spacing w:after="120"/>
        <w:contextualSpacing/>
        <w:rPr>
          <w:rFonts w:ascii="Arial" w:hAnsi="Arial" w:cs="Arial"/>
          <w:sz w:val="16"/>
          <w:szCs w:val="16"/>
          <w:lang w:val="es-ES"/>
        </w:rPr>
      </w:pPr>
      <w:r w:rsidRPr="002A7D01">
        <w:rPr>
          <w:rFonts w:ascii="Arial" w:hAnsi="Arial" w:cs="Arial"/>
          <w:sz w:val="16"/>
          <w:szCs w:val="16"/>
          <w:lang w:val="es-ES"/>
        </w:rPr>
        <w:t xml:space="preserve">Vuk, R., Vranković, B., Orešić, D., 2015: </w:t>
      </w:r>
      <w:r w:rsidRPr="002A7D01">
        <w:rPr>
          <w:rFonts w:ascii="Arial" w:hAnsi="Arial" w:cs="Arial"/>
          <w:i/>
          <w:sz w:val="16"/>
          <w:szCs w:val="16"/>
          <w:lang w:val="es-ES"/>
        </w:rPr>
        <w:t>Geografija na državnoj maturi 2010. – 2012., Analize i preporuke,</w:t>
      </w:r>
      <w:r w:rsidRPr="002A7D01">
        <w:rPr>
          <w:rFonts w:ascii="Arial" w:hAnsi="Arial" w:cs="Arial"/>
          <w:sz w:val="16"/>
          <w:szCs w:val="16"/>
          <w:lang w:val="es-ES"/>
        </w:rPr>
        <w:t xml:space="preserve"> Nacionalni centar za vanjsko vrednovanje obrazovanja, Zagreb (4. poglavlje)</w:t>
      </w:r>
    </w:p>
    <w:p w14:paraId="7D2A53DF" w14:textId="77777777" w:rsidR="00344E10" w:rsidRPr="002A7D01" w:rsidRDefault="00344E10" w:rsidP="00270FF9">
      <w:pPr>
        <w:numPr>
          <w:ilvl w:val="0"/>
          <w:numId w:val="245"/>
        </w:numPr>
        <w:spacing w:after="120"/>
        <w:contextualSpacing/>
        <w:rPr>
          <w:rFonts w:ascii="Arial" w:hAnsi="Arial" w:cs="Arial"/>
          <w:color w:val="000000"/>
          <w:sz w:val="16"/>
          <w:szCs w:val="16"/>
          <w:lang w:val="es-ES"/>
        </w:rPr>
      </w:pPr>
      <w:r w:rsidRPr="002A7D01">
        <w:rPr>
          <w:rFonts w:ascii="Arial" w:hAnsi="Arial" w:cs="Arial"/>
          <w:color w:val="000000"/>
          <w:sz w:val="16"/>
          <w:szCs w:val="16"/>
          <w:lang w:val="es-ES"/>
        </w:rPr>
        <w:t xml:space="preserve">Vranković, B., </w:t>
      </w:r>
      <w:r w:rsidRPr="002A7D01">
        <w:rPr>
          <w:rFonts w:ascii="Arial" w:hAnsi="Arial" w:cs="Arial"/>
          <w:bCs/>
          <w:color w:val="000000"/>
          <w:sz w:val="16"/>
          <w:szCs w:val="16"/>
          <w:lang w:val="es-ES"/>
        </w:rPr>
        <w:t>Vuk, R.,</w:t>
      </w:r>
      <w:r w:rsidRPr="002A7D01">
        <w:rPr>
          <w:rFonts w:ascii="Arial" w:hAnsi="Arial" w:cs="Arial"/>
          <w:color w:val="000000"/>
          <w:sz w:val="16"/>
          <w:szCs w:val="16"/>
          <w:lang w:val="es-ES"/>
        </w:rPr>
        <w:t xml:space="preserve"> Šiljković, Ž., 2011: </w:t>
      </w:r>
      <w:r w:rsidRPr="002A7D01">
        <w:rPr>
          <w:rFonts w:ascii="Arial" w:hAnsi="Arial" w:cs="Arial"/>
          <w:i/>
          <w:iCs/>
          <w:color w:val="000000"/>
          <w:sz w:val="16"/>
          <w:szCs w:val="16"/>
          <w:lang w:val="es-ES"/>
        </w:rPr>
        <w:t>Kvalitativna analiza ispita vanjskoga vrjednovanja obrazovnih postignuća učenika osmih razreda provedenih 2008. godine: geografija i integracija nastavnih sadržaja geografije i povijesti</w:t>
      </w:r>
      <w:r w:rsidRPr="002A7D01">
        <w:rPr>
          <w:rFonts w:ascii="Arial" w:hAnsi="Arial" w:cs="Arial"/>
          <w:color w:val="000000"/>
          <w:sz w:val="16"/>
          <w:szCs w:val="16"/>
          <w:lang w:val="es-ES"/>
        </w:rPr>
        <w:t>, Nacionalni centar za vanjsko vrednovanje obrazovanja, Zagreb (odabrana poglavlja)</w:t>
      </w:r>
    </w:p>
    <w:p w14:paraId="5BE08FAA" w14:textId="77777777" w:rsidR="00344E10" w:rsidRPr="002A7D01" w:rsidRDefault="00344E10" w:rsidP="00270FF9">
      <w:pPr>
        <w:numPr>
          <w:ilvl w:val="0"/>
          <w:numId w:val="245"/>
        </w:numPr>
        <w:spacing w:after="120"/>
        <w:contextualSpacing/>
        <w:rPr>
          <w:rFonts w:ascii="Arial" w:hAnsi="Arial" w:cs="Arial"/>
          <w:sz w:val="16"/>
          <w:szCs w:val="16"/>
          <w:lang w:val="es-ES"/>
        </w:rPr>
      </w:pPr>
      <w:r w:rsidRPr="002A7D01">
        <w:rPr>
          <w:rFonts w:ascii="Arial" w:hAnsi="Arial" w:cs="Arial"/>
          <w:sz w:val="16"/>
          <w:szCs w:val="16"/>
          <w:lang w:val="es-ES"/>
        </w:rPr>
        <w:t xml:space="preserve">Bežen, A., 2008: </w:t>
      </w:r>
      <w:r w:rsidRPr="002A7D01">
        <w:rPr>
          <w:rFonts w:ascii="Arial" w:hAnsi="Arial" w:cs="Arial"/>
          <w:i/>
          <w:sz w:val="16"/>
          <w:szCs w:val="16"/>
          <w:lang w:val="es-ES"/>
        </w:rPr>
        <w:t>Metodika - znanost o poučavanju nastavnog predmeta</w:t>
      </w:r>
      <w:r w:rsidRPr="002A7D01">
        <w:rPr>
          <w:rFonts w:ascii="Arial" w:hAnsi="Arial" w:cs="Arial"/>
          <w:sz w:val="16"/>
          <w:szCs w:val="16"/>
          <w:lang w:val="es-ES"/>
        </w:rPr>
        <w:t>, Profil, Zagreb (prvo poglavlje)</w:t>
      </w:r>
    </w:p>
    <w:p w14:paraId="50F45E20" w14:textId="77777777" w:rsidR="00344E10" w:rsidRPr="00DA622B" w:rsidRDefault="00344E10" w:rsidP="00270FF9">
      <w:pPr>
        <w:numPr>
          <w:ilvl w:val="0"/>
          <w:numId w:val="245"/>
        </w:numPr>
        <w:tabs>
          <w:tab w:val="left" w:pos="2820"/>
        </w:tabs>
        <w:spacing w:after="120"/>
        <w:contextualSpacing/>
        <w:rPr>
          <w:rFonts w:ascii="Arial" w:hAnsi="Arial" w:cs="Arial"/>
          <w:sz w:val="16"/>
          <w:szCs w:val="16"/>
          <w:lang w:val="it-IT"/>
        </w:rPr>
      </w:pPr>
      <w:r w:rsidRPr="00DA622B">
        <w:rPr>
          <w:rFonts w:ascii="Arial" w:eastAsia="Calibri" w:hAnsi="Arial" w:cs="Arial"/>
          <w:sz w:val="16"/>
          <w:szCs w:val="16"/>
          <w:lang w:val="it-IT"/>
        </w:rPr>
        <w:t xml:space="preserve">Mattes, W., 2007: </w:t>
      </w:r>
      <w:r w:rsidRPr="00DA622B">
        <w:rPr>
          <w:rFonts w:ascii="Arial" w:eastAsia="Calibri" w:hAnsi="Arial" w:cs="Arial"/>
          <w:i/>
          <w:sz w:val="16"/>
          <w:szCs w:val="16"/>
          <w:lang w:val="it-IT"/>
        </w:rPr>
        <w:t>Nastavne metode</w:t>
      </w:r>
      <w:r w:rsidRPr="00DA622B">
        <w:rPr>
          <w:rFonts w:ascii="Arial" w:eastAsia="Calibri" w:hAnsi="Arial" w:cs="Arial"/>
          <w:sz w:val="16"/>
          <w:szCs w:val="16"/>
          <w:lang w:val="it-IT"/>
        </w:rPr>
        <w:t>, Naklada Ljevak, Zagreb (odabrana poglavlja)</w:t>
      </w:r>
    </w:p>
    <w:p w14:paraId="30D80728" w14:textId="77777777" w:rsidR="00A6583D" w:rsidRDefault="00A6583D" w:rsidP="00344E10">
      <w:pPr>
        <w:spacing w:after="0" w:line="240" w:lineRule="auto"/>
        <w:rPr>
          <w:rFonts w:ascii="Arial" w:hAnsi="Arial" w:cs="Arial"/>
          <w:b/>
          <w:color w:val="5B9BD5" w:themeColor="accent5"/>
          <w:sz w:val="20"/>
          <w:szCs w:val="20"/>
          <w:lang w:val="hr-HR"/>
        </w:rPr>
      </w:pPr>
    </w:p>
    <w:p w14:paraId="49148FFD" w14:textId="77777777" w:rsidR="00A6583D" w:rsidRDefault="00A6583D" w:rsidP="00344E10">
      <w:pPr>
        <w:spacing w:after="0" w:line="240" w:lineRule="auto"/>
        <w:rPr>
          <w:rFonts w:ascii="Arial" w:hAnsi="Arial" w:cs="Arial"/>
          <w:b/>
          <w:color w:val="5B9BD5" w:themeColor="accent5"/>
          <w:sz w:val="20"/>
          <w:szCs w:val="20"/>
          <w:lang w:val="hr-HR"/>
        </w:rPr>
      </w:pPr>
    </w:p>
    <w:p w14:paraId="4865B157" w14:textId="77777777" w:rsidR="00A6583D" w:rsidRDefault="00A6583D" w:rsidP="00344E10">
      <w:pPr>
        <w:spacing w:after="0" w:line="240" w:lineRule="auto"/>
        <w:rPr>
          <w:rFonts w:ascii="Arial" w:hAnsi="Arial" w:cs="Arial"/>
          <w:b/>
          <w:color w:val="5B9BD5" w:themeColor="accent5"/>
          <w:sz w:val="20"/>
          <w:szCs w:val="20"/>
          <w:lang w:val="hr-HR"/>
        </w:rPr>
      </w:pPr>
    </w:p>
    <w:p w14:paraId="45D635EC" w14:textId="77777777" w:rsidR="00A6583D" w:rsidRDefault="00A6583D" w:rsidP="00344E10">
      <w:pPr>
        <w:spacing w:after="0" w:line="240" w:lineRule="auto"/>
        <w:rPr>
          <w:rFonts w:ascii="Arial" w:hAnsi="Arial" w:cs="Arial"/>
          <w:b/>
          <w:color w:val="5B9BD5" w:themeColor="accent5"/>
          <w:sz w:val="20"/>
          <w:szCs w:val="20"/>
          <w:lang w:val="hr-HR"/>
        </w:rPr>
      </w:pPr>
    </w:p>
    <w:p w14:paraId="29411E0A" w14:textId="77777777" w:rsidR="00A6583D" w:rsidRDefault="00A6583D" w:rsidP="00344E10">
      <w:pPr>
        <w:spacing w:after="0" w:line="240" w:lineRule="auto"/>
        <w:rPr>
          <w:rFonts w:ascii="Arial" w:hAnsi="Arial" w:cs="Arial"/>
          <w:b/>
          <w:color w:val="5B9BD5" w:themeColor="accent5"/>
          <w:sz w:val="20"/>
          <w:szCs w:val="20"/>
          <w:lang w:val="hr-HR"/>
        </w:rPr>
      </w:pPr>
    </w:p>
    <w:p w14:paraId="67FD4BB5" w14:textId="77777777" w:rsidR="00A6583D" w:rsidRDefault="00A6583D" w:rsidP="00344E10">
      <w:pPr>
        <w:spacing w:after="0" w:line="240" w:lineRule="auto"/>
        <w:rPr>
          <w:rFonts w:ascii="Arial" w:hAnsi="Arial" w:cs="Arial"/>
          <w:b/>
          <w:color w:val="5B9BD5" w:themeColor="accent5"/>
          <w:sz w:val="20"/>
          <w:szCs w:val="20"/>
          <w:lang w:val="hr-HR"/>
        </w:rPr>
      </w:pPr>
    </w:p>
    <w:p w14:paraId="05BAEFEB" w14:textId="77777777" w:rsidR="00A6583D" w:rsidRDefault="00A6583D" w:rsidP="00344E10">
      <w:pPr>
        <w:spacing w:after="0" w:line="240" w:lineRule="auto"/>
        <w:rPr>
          <w:rFonts w:ascii="Arial" w:hAnsi="Arial" w:cs="Arial"/>
          <w:b/>
          <w:color w:val="5B9BD5" w:themeColor="accent5"/>
          <w:sz w:val="20"/>
          <w:szCs w:val="20"/>
          <w:lang w:val="hr-HR"/>
        </w:rPr>
      </w:pPr>
    </w:p>
    <w:p w14:paraId="6939DA25" w14:textId="77777777" w:rsidR="00A6583D" w:rsidRDefault="00A6583D" w:rsidP="00344E10">
      <w:pPr>
        <w:spacing w:after="0" w:line="240" w:lineRule="auto"/>
        <w:rPr>
          <w:rFonts w:ascii="Arial" w:hAnsi="Arial" w:cs="Arial"/>
          <w:b/>
          <w:color w:val="5B9BD5" w:themeColor="accent5"/>
          <w:sz w:val="20"/>
          <w:szCs w:val="20"/>
          <w:lang w:val="hr-HR"/>
        </w:rPr>
      </w:pPr>
    </w:p>
    <w:p w14:paraId="26CEEF12" w14:textId="77777777" w:rsidR="00A6583D" w:rsidRDefault="00A6583D" w:rsidP="00344E10">
      <w:pPr>
        <w:spacing w:after="0" w:line="240" w:lineRule="auto"/>
        <w:rPr>
          <w:rFonts w:ascii="Arial" w:hAnsi="Arial" w:cs="Arial"/>
          <w:b/>
          <w:color w:val="5B9BD5" w:themeColor="accent5"/>
          <w:sz w:val="20"/>
          <w:szCs w:val="20"/>
          <w:lang w:val="hr-HR"/>
        </w:rPr>
      </w:pPr>
    </w:p>
    <w:p w14:paraId="4BDAFBEA" w14:textId="77777777" w:rsidR="00A6583D" w:rsidRDefault="00A6583D" w:rsidP="00344E10">
      <w:pPr>
        <w:spacing w:after="0" w:line="240" w:lineRule="auto"/>
        <w:rPr>
          <w:rFonts w:ascii="Arial" w:hAnsi="Arial" w:cs="Arial"/>
          <w:b/>
          <w:color w:val="5B9BD5" w:themeColor="accent5"/>
          <w:sz w:val="20"/>
          <w:szCs w:val="20"/>
          <w:lang w:val="hr-HR"/>
        </w:rPr>
      </w:pPr>
    </w:p>
    <w:p w14:paraId="1710F132" w14:textId="77777777" w:rsidR="00A6583D" w:rsidRDefault="00A6583D" w:rsidP="00344E10">
      <w:pPr>
        <w:spacing w:after="0" w:line="240" w:lineRule="auto"/>
        <w:rPr>
          <w:rFonts w:ascii="Arial" w:hAnsi="Arial" w:cs="Arial"/>
          <w:b/>
          <w:color w:val="5B9BD5" w:themeColor="accent5"/>
          <w:sz w:val="20"/>
          <w:szCs w:val="20"/>
          <w:lang w:val="hr-HR"/>
        </w:rPr>
      </w:pPr>
    </w:p>
    <w:p w14:paraId="62177BEA" w14:textId="77777777" w:rsidR="00A6583D" w:rsidRDefault="00A6583D" w:rsidP="00344E10">
      <w:pPr>
        <w:spacing w:after="0" w:line="240" w:lineRule="auto"/>
        <w:rPr>
          <w:rFonts w:ascii="Arial" w:hAnsi="Arial" w:cs="Arial"/>
          <w:b/>
          <w:color w:val="5B9BD5" w:themeColor="accent5"/>
          <w:sz w:val="20"/>
          <w:szCs w:val="20"/>
          <w:lang w:val="hr-HR"/>
        </w:rPr>
      </w:pPr>
    </w:p>
    <w:p w14:paraId="3B6CCCE1" w14:textId="77777777" w:rsidR="00A6583D" w:rsidRDefault="00A6583D" w:rsidP="00344E10">
      <w:pPr>
        <w:spacing w:after="0" w:line="240" w:lineRule="auto"/>
        <w:rPr>
          <w:rFonts w:ascii="Arial" w:hAnsi="Arial" w:cs="Arial"/>
          <w:b/>
          <w:color w:val="5B9BD5" w:themeColor="accent5"/>
          <w:sz w:val="20"/>
          <w:szCs w:val="20"/>
          <w:lang w:val="hr-HR"/>
        </w:rPr>
      </w:pPr>
    </w:p>
    <w:p w14:paraId="1188105E" w14:textId="77777777" w:rsidR="00A6583D" w:rsidRDefault="00A6583D" w:rsidP="00344E10">
      <w:pPr>
        <w:spacing w:after="0" w:line="240" w:lineRule="auto"/>
        <w:rPr>
          <w:rFonts w:ascii="Arial" w:hAnsi="Arial" w:cs="Arial"/>
          <w:b/>
          <w:color w:val="5B9BD5" w:themeColor="accent5"/>
          <w:sz w:val="20"/>
          <w:szCs w:val="20"/>
          <w:lang w:val="hr-HR"/>
        </w:rPr>
      </w:pPr>
    </w:p>
    <w:p w14:paraId="148E49FB" w14:textId="77777777" w:rsidR="00A6583D" w:rsidRDefault="00A6583D" w:rsidP="00344E10">
      <w:pPr>
        <w:spacing w:after="0" w:line="240" w:lineRule="auto"/>
        <w:rPr>
          <w:rFonts w:ascii="Arial" w:hAnsi="Arial" w:cs="Arial"/>
          <w:b/>
          <w:color w:val="5B9BD5" w:themeColor="accent5"/>
          <w:sz w:val="20"/>
          <w:szCs w:val="20"/>
          <w:lang w:val="hr-HR"/>
        </w:rPr>
      </w:pPr>
    </w:p>
    <w:p w14:paraId="1E72FD55" w14:textId="77777777" w:rsidR="00A6583D" w:rsidRDefault="00A6583D" w:rsidP="00344E10">
      <w:pPr>
        <w:spacing w:after="0" w:line="240" w:lineRule="auto"/>
        <w:rPr>
          <w:rFonts w:ascii="Arial" w:hAnsi="Arial" w:cs="Arial"/>
          <w:b/>
          <w:color w:val="5B9BD5" w:themeColor="accent5"/>
          <w:sz w:val="20"/>
          <w:szCs w:val="20"/>
          <w:lang w:val="hr-HR"/>
        </w:rPr>
      </w:pPr>
    </w:p>
    <w:p w14:paraId="4AE71FC6" w14:textId="77777777" w:rsidR="00A6583D" w:rsidRDefault="00A6583D" w:rsidP="00344E10">
      <w:pPr>
        <w:spacing w:after="0" w:line="240" w:lineRule="auto"/>
        <w:rPr>
          <w:rFonts w:ascii="Arial" w:hAnsi="Arial" w:cs="Arial"/>
          <w:b/>
          <w:color w:val="5B9BD5" w:themeColor="accent5"/>
          <w:sz w:val="20"/>
          <w:szCs w:val="20"/>
          <w:lang w:val="hr-HR"/>
        </w:rPr>
      </w:pPr>
    </w:p>
    <w:p w14:paraId="5A1431FD" w14:textId="77777777" w:rsidR="00A6583D" w:rsidRDefault="00A6583D" w:rsidP="00344E10">
      <w:pPr>
        <w:spacing w:after="0" w:line="240" w:lineRule="auto"/>
        <w:rPr>
          <w:rFonts w:ascii="Arial" w:hAnsi="Arial" w:cs="Arial"/>
          <w:b/>
          <w:color w:val="5B9BD5" w:themeColor="accent5"/>
          <w:sz w:val="20"/>
          <w:szCs w:val="20"/>
          <w:lang w:val="hr-HR"/>
        </w:rPr>
      </w:pPr>
    </w:p>
    <w:p w14:paraId="49CBC4A5" w14:textId="53CEA667" w:rsidR="00344E10" w:rsidRPr="00A6583D" w:rsidRDefault="00344E10" w:rsidP="00344E10">
      <w:pPr>
        <w:spacing w:after="0" w:line="240" w:lineRule="auto"/>
        <w:rPr>
          <w:rFonts w:ascii="Arial" w:hAnsi="Arial" w:cs="Arial"/>
          <w:color w:val="4472C4" w:themeColor="accent1"/>
          <w:sz w:val="16"/>
          <w:szCs w:val="16"/>
          <w:lang w:val="hr-HR"/>
        </w:rPr>
      </w:pPr>
      <w:r w:rsidRPr="00A6583D">
        <w:rPr>
          <w:rFonts w:ascii="Arial" w:hAnsi="Arial" w:cs="Arial"/>
          <w:b/>
          <w:color w:val="4472C4" w:themeColor="accent1"/>
          <w:sz w:val="20"/>
          <w:szCs w:val="20"/>
          <w:lang w:val="hr-HR"/>
        </w:rPr>
        <w:lastRenderedPageBreak/>
        <w:t>METODIČKA PRAKSA IZ GEOGRAFIJE</w:t>
      </w:r>
    </w:p>
    <w:p w14:paraId="2943D1AC" w14:textId="77777777" w:rsidR="00344E10" w:rsidRPr="00DA622B" w:rsidRDefault="00344E10" w:rsidP="00344E10">
      <w:pPr>
        <w:spacing w:after="0" w:line="240" w:lineRule="auto"/>
        <w:rPr>
          <w:rFonts w:ascii="Arial" w:hAnsi="Arial" w:cs="Arial"/>
          <w:b/>
          <w:sz w:val="20"/>
          <w:szCs w:val="20"/>
          <w:lang w:val="it-IT"/>
        </w:rPr>
      </w:pPr>
    </w:p>
    <w:p w14:paraId="29CF8442" w14:textId="77777777" w:rsidR="00344E10" w:rsidRPr="00DA622B" w:rsidRDefault="00344E10" w:rsidP="00344E10">
      <w:pPr>
        <w:spacing w:after="0" w:line="240" w:lineRule="auto"/>
        <w:rPr>
          <w:rFonts w:ascii="Arial" w:hAnsi="Arial" w:cs="Arial"/>
          <w:sz w:val="16"/>
          <w:szCs w:val="16"/>
          <w:lang w:val="it-IT"/>
        </w:rPr>
      </w:pPr>
      <w:r w:rsidRPr="00DA622B">
        <w:rPr>
          <w:rFonts w:ascii="Arial" w:hAnsi="Arial" w:cs="Arial"/>
          <w:b/>
          <w:sz w:val="16"/>
          <w:szCs w:val="16"/>
          <w:lang w:val="it-IT"/>
        </w:rPr>
        <w:t>Nastavnici:</w:t>
      </w:r>
      <w:r w:rsidRPr="00DA622B">
        <w:rPr>
          <w:rFonts w:ascii="Arial" w:hAnsi="Arial" w:cs="Arial"/>
          <w:sz w:val="16"/>
          <w:szCs w:val="16"/>
          <w:lang w:val="it-IT"/>
        </w:rPr>
        <w:t xml:space="preserve"> izv. prof. dr. sc. Ružica Vuk; asistent Ivan Ivić, univ. mag. educ. geogr., univ. mag. geogr.</w:t>
      </w:r>
    </w:p>
    <w:p w14:paraId="1911AA7A" w14:textId="61B299F3" w:rsidR="00344E10" w:rsidRPr="00186124" w:rsidRDefault="00344E10" w:rsidP="00344E10">
      <w:pPr>
        <w:spacing w:after="0" w:line="240" w:lineRule="auto"/>
        <w:rPr>
          <w:rFonts w:ascii="Arial" w:hAnsi="Arial" w:cs="Arial"/>
          <w:sz w:val="16"/>
          <w:szCs w:val="16"/>
        </w:rPr>
      </w:pPr>
      <w:r w:rsidRPr="00186124">
        <w:rPr>
          <w:rFonts w:ascii="Arial" w:hAnsi="Arial" w:cs="Arial"/>
          <w:b/>
          <w:sz w:val="16"/>
          <w:szCs w:val="16"/>
        </w:rPr>
        <w:t>Satnica (P+V+S):</w:t>
      </w:r>
      <w:r w:rsidRPr="00186124">
        <w:rPr>
          <w:rFonts w:ascii="Arial" w:hAnsi="Arial" w:cs="Arial"/>
          <w:sz w:val="16"/>
          <w:szCs w:val="16"/>
        </w:rPr>
        <w:t xml:space="preserve"> 0+</w:t>
      </w:r>
      <w:r w:rsidR="00A6583D" w:rsidRPr="00186124">
        <w:rPr>
          <w:rFonts w:ascii="Arial" w:hAnsi="Arial" w:cs="Arial"/>
          <w:sz w:val="16"/>
          <w:szCs w:val="16"/>
        </w:rPr>
        <w:t>6</w:t>
      </w:r>
      <w:r w:rsidRPr="00186124">
        <w:rPr>
          <w:rFonts w:ascii="Arial" w:hAnsi="Arial" w:cs="Arial"/>
          <w:sz w:val="16"/>
          <w:szCs w:val="16"/>
        </w:rPr>
        <w:t>+0</w:t>
      </w:r>
    </w:p>
    <w:p w14:paraId="55C5BD45" w14:textId="77777777" w:rsidR="00344E10" w:rsidRPr="00186124" w:rsidRDefault="00344E10" w:rsidP="00344E10">
      <w:pPr>
        <w:spacing w:after="0" w:line="240" w:lineRule="auto"/>
        <w:rPr>
          <w:rFonts w:ascii="Arial" w:hAnsi="Arial" w:cs="Arial"/>
          <w:sz w:val="16"/>
          <w:szCs w:val="16"/>
        </w:rPr>
      </w:pPr>
      <w:r w:rsidRPr="00186124">
        <w:rPr>
          <w:rFonts w:ascii="Arial" w:hAnsi="Arial" w:cs="Arial"/>
          <w:b/>
          <w:sz w:val="16"/>
          <w:szCs w:val="16"/>
        </w:rPr>
        <w:t>ECTS:</w:t>
      </w:r>
      <w:r w:rsidRPr="00186124">
        <w:rPr>
          <w:rFonts w:ascii="Arial" w:hAnsi="Arial" w:cs="Arial"/>
          <w:sz w:val="16"/>
          <w:szCs w:val="16"/>
        </w:rPr>
        <w:t xml:space="preserve"> 6</w:t>
      </w:r>
    </w:p>
    <w:p w14:paraId="1DFAEDB0" w14:textId="77777777" w:rsidR="00344E10" w:rsidRPr="00186124" w:rsidRDefault="00344E10" w:rsidP="00344E10">
      <w:pPr>
        <w:spacing w:after="0" w:line="240" w:lineRule="auto"/>
        <w:rPr>
          <w:rFonts w:ascii="Arial" w:hAnsi="Arial" w:cs="Arial"/>
          <w:color w:val="FF0000"/>
          <w:sz w:val="16"/>
          <w:szCs w:val="16"/>
        </w:rPr>
      </w:pPr>
      <w:r w:rsidRPr="00186124">
        <w:rPr>
          <w:rFonts w:ascii="Arial" w:hAnsi="Arial" w:cs="Arial"/>
          <w:b/>
          <w:sz w:val="16"/>
          <w:szCs w:val="16"/>
        </w:rPr>
        <w:t>ISVU šifra:</w:t>
      </w:r>
      <w:r w:rsidRPr="00186124">
        <w:rPr>
          <w:rFonts w:ascii="Arial" w:hAnsi="Arial" w:cs="Arial"/>
          <w:sz w:val="16"/>
          <w:szCs w:val="16"/>
        </w:rPr>
        <w:t xml:space="preserve"> </w:t>
      </w:r>
      <w:r w:rsidRPr="00186124">
        <w:rPr>
          <w:rFonts w:ascii="Arial" w:hAnsi="Arial" w:cs="Arial"/>
          <w:color w:val="000000"/>
          <w:sz w:val="16"/>
          <w:szCs w:val="16"/>
          <w:shd w:val="clear" w:color="auto" w:fill="FFFFFF"/>
        </w:rPr>
        <w:t>60499</w:t>
      </w:r>
      <w:r w:rsidRPr="00186124">
        <w:rPr>
          <w:rFonts w:ascii="Segoe UI" w:hAnsi="Segoe UI" w:cs="Segoe UI"/>
          <w:color w:val="000000"/>
          <w:sz w:val="16"/>
          <w:szCs w:val="16"/>
          <w:shd w:val="clear" w:color="auto" w:fill="FFFFFF"/>
        </w:rPr>
        <w:t xml:space="preserve"> </w:t>
      </w:r>
    </w:p>
    <w:p w14:paraId="3E7D48D0" w14:textId="77777777" w:rsidR="00344E10" w:rsidRPr="00186124" w:rsidRDefault="00344E10" w:rsidP="00344E10">
      <w:pPr>
        <w:spacing w:after="0" w:line="240" w:lineRule="auto"/>
        <w:rPr>
          <w:rFonts w:ascii="Arial" w:hAnsi="Arial" w:cs="Arial"/>
          <w:sz w:val="16"/>
          <w:szCs w:val="16"/>
        </w:rPr>
      </w:pPr>
    </w:p>
    <w:p w14:paraId="675F1F2A" w14:textId="77777777" w:rsidR="00344E10" w:rsidRPr="00186124" w:rsidRDefault="00344E10" w:rsidP="00344E10">
      <w:pPr>
        <w:spacing w:after="0" w:line="240" w:lineRule="auto"/>
        <w:rPr>
          <w:rFonts w:ascii="Arial" w:hAnsi="Arial" w:cs="Arial"/>
          <w:sz w:val="16"/>
          <w:szCs w:val="16"/>
        </w:rPr>
      </w:pPr>
      <w:r w:rsidRPr="00186124">
        <w:rPr>
          <w:rFonts w:ascii="Arial" w:hAnsi="Arial" w:cs="Arial"/>
          <w:sz w:val="16"/>
          <w:szCs w:val="16"/>
        </w:rPr>
        <w:t>U cijelosti obaviti metodičku praksu, voditi dnevnik prakse i portfolio, napisati detaljnu pripremu za svaki nastavni sat koji održe, samostalno održati sedam sati nastave geografije u osnovnoj i sedam sati nastave geografije u srednjoj školi pred ostalim članovima skupine i mentorom, održati ogledni sat pred sveučilišnim nastavnikom - voditeljem prakse.</w:t>
      </w:r>
    </w:p>
    <w:p w14:paraId="473B72A9" w14:textId="77777777" w:rsidR="00344E10" w:rsidRPr="00186124" w:rsidRDefault="00344E10" w:rsidP="00344E10">
      <w:pPr>
        <w:spacing w:after="0" w:line="240" w:lineRule="auto"/>
        <w:rPr>
          <w:rFonts w:ascii="Arial" w:hAnsi="Arial" w:cs="Arial"/>
          <w:sz w:val="16"/>
          <w:szCs w:val="16"/>
        </w:rPr>
      </w:pPr>
    </w:p>
    <w:p w14:paraId="4EAAA685"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Elementi praćenja i vrednovanja</w:t>
      </w:r>
    </w:p>
    <w:p w14:paraId="03C31017"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hospitiranje</w:t>
      </w:r>
    </w:p>
    <w:p w14:paraId="6D4CF8AD"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pisane pripreme za nastavne sate</w:t>
      </w:r>
    </w:p>
    <w:p w14:paraId="3CECF923"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izvedba nastave geografije</w:t>
      </w:r>
    </w:p>
    <w:p w14:paraId="6A1E89F4"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analiza održane nastave</w:t>
      </w:r>
    </w:p>
    <w:p w14:paraId="309F5877" w14:textId="77777777" w:rsidR="00344E10" w:rsidRPr="00D73D4A" w:rsidRDefault="00344E10" w:rsidP="00344E10">
      <w:pPr>
        <w:spacing w:after="0" w:line="240" w:lineRule="auto"/>
        <w:rPr>
          <w:rFonts w:ascii="Arial" w:hAnsi="Arial" w:cs="Arial"/>
          <w:sz w:val="16"/>
          <w:szCs w:val="16"/>
        </w:rPr>
      </w:pPr>
    </w:p>
    <w:p w14:paraId="6C11AC9D"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Hospitiranje</w:t>
      </w:r>
    </w:p>
    <w:p w14:paraId="7D17E5A3" w14:textId="77777777" w:rsidR="00344E10" w:rsidRPr="002A7D01" w:rsidRDefault="00344E10" w:rsidP="00270FF9">
      <w:pPr>
        <w:numPr>
          <w:ilvl w:val="0"/>
          <w:numId w:val="197"/>
        </w:numPr>
        <w:spacing w:after="0" w:line="240" w:lineRule="auto"/>
        <w:contextualSpacing/>
        <w:jc w:val="both"/>
        <w:rPr>
          <w:rFonts w:ascii="Arial" w:hAnsi="Arial" w:cs="Arial"/>
          <w:sz w:val="16"/>
          <w:szCs w:val="16"/>
          <w:lang w:val="es-ES"/>
        </w:rPr>
      </w:pPr>
      <w:r w:rsidRPr="002A7D01">
        <w:rPr>
          <w:rFonts w:ascii="Arial" w:hAnsi="Arial" w:cs="Arial"/>
          <w:sz w:val="16"/>
          <w:szCs w:val="16"/>
          <w:lang w:val="es-ES"/>
        </w:rPr>
        <w:t>upoznati školu kao organizaciju neposrednim uvidom u njen rad</w:t>
      </w:r>
    </w:p>
    <w:p w14:paraId="18D19FEB" w14:textId="77777777" w:rsidR="00344E10" w:rsidRPr="002A7D01" w:rsidRDefault="00344E10" w:rsidP="00270FF9">
      <w:pPr>
        <w:numPr>
          <w:ilvl w:val="0"/>
          <w:numId w:val="197"/>
        </w:numPr>
        <w:spacing w:after="0" w:line="240" w:lineRule="auto"/>
        <w:contextualSpacing/>
        <w:jc w:val="both"/>
        <w:rPr>
          <w:rFonts w:ascii="Arial" w:hAnsi="Arial" w:cs="Arial"/>
          <w:sz w:val="16"/>
          <w:szCs w:val="16"/>
          <w:lang w:val="es-ES"/>
        </w:rPr>
      </w:pPr>
      <w:r w:rsidRPr="002A7D01">
        <w:rPr>
          <w:rFonts w:ascii="Arial" w:hAnsi="Arial" w:cs="Arial"/>
          <w:sz w:val="16"/>
          <w:szCs w:val="16"/>
          <w:lang w:val="es-ES"/>
        </w:rPr>
        <w:t>upoznati zakonske i podzakonske akte po kojima škola djeluje (zakone, pravilnike, Statut škole i dr.)</w:t>
      </w:r>
    </w:p>
    <w:p w14:paraId="3CF0BE08" w14:textId="77777777" w:rsidR="00344E10" w:rsidRPr="00D73D4A" w:rsidRDefault="00344E10" w:rsidP="00270FF9">
      <w:pPr>
        <w:numPr>
          <w:ilvl w:val="0"/>
          <w:numId w:val="197"/>
        </w:numPr>
        <w:spacing w:after="0" w:line="240" w:lineRule="auto"/>
        <w:contextualSpacing/>
        <w:jc w:val="both"/>
        <w:rPr>
          <w:rFonts w:ascii="Arial" w:hAnsi="Arial" w:cs="Arial"/>
          <w:sz w:val="16"/>
          <w:szCs w:val="16"/>
        </w:rPr>
      </w:pPr>
      <w:r w:rsidRPr="00D73D4A">
        <w:rPr>
          <w:rFonts w:ascii="Arial" w:hAnsi="Arial" w:cs="Arial"/>
          <w:sz w:val="16"/>
          <w:szCs w:val="16"/>
        </w:rPr>
        <w:t>upoznati pedagošku dokumentaciju</w:t>
      </w:r>
    </w:p>
    <w:p w14:paraId="7AB71391" w14:textId="77777777" w:rsidR="00344E10" w:rsidRPr="00D73D4A" w:rsidRDefault="00344E10" w:rsidP="00270FF9">
      <w:pPr>
        <w:numPr>
          <w:ilvl w:val="0"/>
          <w:numId w:val="197"/>
        </w:numPr>
        <w:spacing w:after="0" w:line="240" w:lineRule="auto"/>
        <w:contextualSpacing/>
        <w:jc w:val="both"/>
        <w:rPr>
          <w:rFonts w:ascii="Arial" w:hAnsi="Arial" w:cs="Arial"/>
          <w:sz w:val="16"/>
          <w:szCs w:val="16"/>
        </w:rPr>
      </w:pPr>
      <w:r w:rsidRPr="00D73D4A">
        <w:rPr>
          <w:rFonts w:ascii="Arial" w:hAnsi="Arial" w:cs="Arial"/>
          <w:sz w:val="16"/>
          <w:szCs w:val="16"/>
        </w:rPr>
        <w:t>upoznati izvedbene kurikulume, nastavna sredstva i pomagala te okružje za nastavu geografije u školama vježbaonicama</w:t>
      </w:r>
    </w:p>
    <w:p w14:paraId="5C7699A2" w14:textId="77777777" w:rsidR="00344E10" w:rsidRPr="00DA622B" w:rsidRDefault="00344E10" w:rsidP="00270FF9">
      <w:pPr>
        <w:numPr>
          <w:ilvl w:val="0"/>
          <w:numId w:val="197"/>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upoznati organizaciju nastave geografije u školi-vježbaonici</w:t>
      </w:r>
    </w:p>
    <w:p w14:paraId="4CF0D4B6" w14:textId="77777777" w:rsidR="00344E10" w:rsidRPr="00DA622B" w:rsidRDefault="00344E10" w:rsidP="00270FF9">
      <w:pPr>
        <w:numPr>
          <w:ilvl w:val="0"/>
          <w:numId w:val="197"/>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prisustvovati satima nastave mentora u vježbaonici u osnovnoj i srednjoj školi</w:t>
      </w:r>
    </w:p>
    <w:p w14:paraId="4E1D236E" w14:textId="77777777" w:rsidR="00344E10" w:rsidRPr="00DA622B" w:rsidRDefault="00344E10" w:rsidP="00344E10">
      <w:pPr>
        <w:spacing w:after="0" w:line="240" w:lineRule="auto"/>
        <w:rPr>
          <w:rFonts w:ascii="Arial" w:hAnsi="Arial" w:cs="Arial"/>
          <w:sz w:val="16"/>
          <w:szCs w:val="16"/>
          <w:lang w:val="it-IT"/>
        </w:rPr>
      </w:pPr>
    </w:p>
    <w:p w14:paraId="4EE52095" w14:textId="77777777" w:rsidR="00344E10" w:rsidRPr="00DA622B" w:rsidRDefault="00344E10" w:rsidP="00344E10">
      <w:pPr>
        <w:spacing w:after="0" w:line="240" w:lineRule="auto"/>
        <w:rPr>
          <w:rFonts w:ascii="Arial" w:hAnsi="Arial" w:cs="Arial"/>
          <w:b/>
          <w:sz w:val="16"/>
          <w:szCs w:val="16"/>
          <w:lang w:val="it-IT"/>
        </w:rPr>
      </w:pPr>
      <w:r w:rsidRPr="00DA622B">
        <w:rPr>
          <w:rFonts w:ascii="Arial" w:hAnsi="Arial" w:cs="Arial"/>
          <w:b/>
          <w:sz w:val="16"/>
          <w:szCs w:val="16"/>
          <w:lang w:val="it-IT"/>
        </w:rPr>
        <w:t>Pisane pripreme za nastavne sate geografije</w:t>
      </w:r>
    </w:p>
    <w:p w14:paraId="471FC401"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napisati pripreme za dogovorene nastavne sate geografije u školama-vježbaonicama</w:t>
      </w:r>
    </w:p>
    <w:p w14:paraId="28AF25F8"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pravodobno dostaviti pisane pripreme mentorima u školama-vježbaonicama</w:t>
      </w:r>
    </w:p>
    <w:p w14:paraId="62505922"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pravodobno dostaviti pisane pripreme voditeljima metodičke prakse</w:t>
      </w:r>
    </w:p>
    <w:p w14:paraId="3F78567A"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ispraviti pisane pripreme prema uputama mentora u školama-vježbaonicama i voditelja metodičke prakse</w:t>
      </w:r>
    </w:p>
    <w:p w14:paraId="069A5A18" w14:textId="77777777" w:rsidR="00344E10" w:rsidRPr="00DA622B" w:rsidRDefault="00344E10" w:rsidP="00344E10">
      <w:pPr>
        <w:spacing w:after="0" w:line="240" w:lineRule="auto"/>
        <w:rPr>
          <w:rFonts w:ascii="Arial" w:hAnsi="Arial" w:cs="Arial"/>
          <w:b/>
          <w:sz w:val="16"/>
          <w:szCs w:val="16"/>
          <w:lang w:val="it-IT"/>
        </w:rPr>
      </w:pPr>
    </w:p>
    <w:p w14:paraId="6A7F010A"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Izvedba nastave geografije</w:t>
      </w:r>
    </w:p>
    <w:p w14:paraId="2557D0EC"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7 sati nastave u osnovnoj školi-vježbaonici</w:t>
      </w:r>
    </w:p>
    <w:p w14:paraId="34F6C3FA"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7 sati nastave u srednjoj školi-vježbaonici</w:t>
      </w:r>
    </w:p>
    <w:p w14:paraId="79C92A47"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ogledni sat/sate pred voditeljima metodičke prakse</w:t>
      </w:r>
    </w:p>
    <w:p w14:paraId="3567EB8A" w14:textId="77777777" w:rsidR="00344E10" w:rsidRPr="00DA622B" w:rsidRDefault="00344E10" w:rsidP="00344E10">
      <w:pPr>
        <w:spacing w:after="0" w:line="240" w:lineRule="auto"/>
        <w:rPr>
          <w:rFonts w:ascii="Arial" w:hAnsi="Arial" w:cs="Arial"/>
          <w:sz w:val="16"/>
          <w:szCs w:val="16"/>
          <w:lang w:val="it-IT"/>
        </w:rPr>
      </w:pPr>
    </w:p>
    <w:p w14:paraId="6EC3EFD0"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Analiza održane nastave geografije</w:t>
      </w:r>
    </w:p>
    <w:p w14:paraId="6DD3E0DE"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sudjelovati u analizi mentorovih održanih nastavnih sati geografije</w:t>
      </w:r>
    </w:p>
    <w:p w14:paraId="74668A79"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kritički (samo)vrednovati održane sate nastave geografije u osnovnoj i srednjoj školi</w:t>
      </w:r>
    </w:p>
    <w:p w14:paraId="1CDB3E78"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ispuniti protokol promatranja nastave prema uputi voditelja metodičke prakse</w:t>
      </w:r>
    </w:p>
    <w:p w14:paraId="21F83479"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voditi dnevnih metodičke prakse i portfolio</w:t>
      </w:r>
    </w:p>
    <w:p w14:paraId="4A01C63F" w14:textId="77777777" w:rsidR="00344E10" w:rsidRPr="00DA622B" w:rsidRDefault="00344E10" w:rsidP="00344E10">
      <w:pPr>
        <w:spacing w:after="0" w:line="240" w:lineRule="auto"/>
        <w:ind w:left="720"/>
        <w:contextualSpacing/>
        <w:rPr>
          <w:rFonts w:ascii="Arial" w:hAnsi="Arial" w:cs="Arial"/>
          <w:sz w:val="16"/>
          <w:szCs w:val="16"/>
          <w:lang w:val="it-IT"/>
        </w:rPr>
      </w:pPr>
    </w:p>
    <w:p w14:paraId="411F32E2"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Konačna ocjena</w:t>
      </w:r>
    </w:p>
    <w:p w14:paraId="64EFD354" w14:textId="77777777" w:rsidR="00344E10" w:rsidRPr="00DA622B" w:rsidRDefault="00344E10" w:rsidP="00344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kolegij se ne ocjenjuje brojčanom ocjenom</w:t>
      </w:r>
    </w:p>
    <w:p w14:paraId="5F8B2571" w14:textId="77777777" w:rsidR="00344E10" w:rsidRPr="00DA622B" w:rsidRDefault="00344E10" w:rsidP="00344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lastRenderedPageBreak/>
        <w:t>predati voditelju metodičke prakse ispunjene protokole promatranja nastave geografije, dnevnik metodičke prakse i portfolio</w:t>
      </w:r>
    </w:p>
    <w:p w14:paraId="7828376A" w14:textId="77777777" w:rsidR="00344E10" w:rsidRPr="00DA622B" w:rsidRDefault="00344E10" w:rsidP="00344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nakon verifikacije predane dokumentacije, voditelj metodičke prakse u informacijskom sustavu označava obavljen (položen)</w:t>
      </w:r>
    </w:p>
    <w:p w14:paraId="39E2D5C5" w14:textId="77777777" w:rsidR="00344E10" w:rsidRPr="00DA622B" w:rsidRDefault="00344E10" w:rsidP="00344E10">
      <w:pPr>
        <w:spacing w:after="0" w:line="240" w:lineRule="auto"/>
        <w:rPr>
          <w:rFonts w:ascii="Arial" w:hAnsi="Arial" w:cs="Arial"/>
          <w:sz w:val="16"/>
          <w:szCs w:val="16"/>
          <w:lang w:val="it-IT"/>
        </w:rPr>
      </w:pPr>
    </w:p>
    <w:p w14:paraId="4E2FAE92" w14:textId="77777777" w:rsidR="00344E10" w:rsidRPr="00DA622B" w:rsidRDefault="00344E10" w:rsidP="00344E10">
      <w:pPr>
        <w:spacing w:after="0" w:line="240" w:lineRule="auto"/>
        <w:rPr>
          <w:rFonts w:ascii="Arial" w:hAnsi="Arial" w:cs="Arial"/>
          <w:sz w:val="16"/>
          <w:szCs w:val="16"/>
          <w:lang w:val="it-IT"/>
        </w:rPr>
      </w:pPr>
    </w:p>
    <w:p w14:paraId="1649063C"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Obvezni izvori i literatura</w:t>
      </w:r>
    </w:p>
    <w:p w14:paraId="0A80F48E" w14:textId="77777777" w:rsidR="00344E10" w:rsidRPr="00D73D4A" w:rsidRDefault="00344E10" w:rsidP="00270FF9">
      <w:pPr>
        <w:numPr>
          <w:ilvl w:val="0"/>
          <w:numId w:val="275"/>
        </w:numPr>
        <w:contextualSpacing/>
        <w:rPr>
          <w:rFonts w:ascii="Arial" w:hAnsi="Arial" w:cs="Arial"/>
          <w:sz w:val="16"/>
          <w:szCs w:val="16"/>
        </w:rPr>
      </w:pPr>
      <w:r w:rsidRPr="00D73D4A">
        <w:rPr>
          <w:rFonts w:ascii="Arial" w:hAnsi="Arial" w:cs="Arial"/>
          <w:sz w:val="16"/>
          <w:szCs w:val="16"/>
        </w:rPr>
        <w:t>Zakon o odgoju i obrazovanju u osnovnoj i srednjoj školi, važeći pravilnici, nastavni planovi i programi, strukovni te predmetni kurikul, udžbenici, radne bilježnice, školski atlasi, digitalni obrazovni sadržaji za geografiju</w:t>
      </w:r>
    </w:p>
    <w:p w14:paraId="1032AD60" w14:textId="77777777" w:rsidR="00344E10" w:rsidRPr="00DA622B" w:rsidRDefault="00344E10" w:rsidP="00270FF9">
      <w:pPr>
        <w:numPr>
          <w:ilvl w:val="0"/>
          <w:numId w:val="275"/>
        </w:numPr>
        <w:contextualSpacing/>
        <w:rPr>
          <w:sz w:val="16"/>
          <w:szCs w:val="16"/>
          <w:lang w:val="it-IT"/>
        </w:rPr>
      </w:pPr>
      <w:r w:rsidRPr="00DA622B">
        <w:rPr>
          <w:rFonts w:ascii="Arial" w:hAnsi="Arial" w:cs="Arial"/>
          <w:sz w:val="16"/>
          <w:szCs w:val="16"/>
          <w:lang w:val="it-IT"/>
        </w:rPr>
        <w:t>literaturu za pripremu pojedinih nastavnih sati student dogovara s mentorom u školi-vježbaonici</w:t>
      </w:r>
    </w:p>
    <w:p w14:paraId="7761100F" w14:textId="61B208C2" w:rsidR="00344E10" w:rsidRPr="00344E10" w:rsidRDefault="00344E10" w:rsidP="00D73D4A">
      <w:pPr>
        <w:spacing w:after="0" w:line="240" w:lineRule="auto"/>
        <w:rPr>
          <w:rFonts w:ascii="Arial" w:hAnsi="Arial" w:cs="Arial"/>
          <w:sz w:val="16"/>
          <w:szCs w:val="16"/>
          <w:lang w:val="it-IT"/>
        </w:rPr>
      </w:pPr>
    </w:p>
    <w:p w14:paraId="0606D751" w14:textId="4F7EF3ED" w:rsidR="00344E10" w:rsidRDefault="00344E10" w:rsidP="00D73D4A">
      <w:pPr>
        <w:spacing w:after="0" w:line="240" w:lineRule="auto"/>
        <w:rPr>
          <w:rFonts w:ascii="Arial" w:hAnsi="Arial" w:cs="Arial"/>
          <w:sz w:val="16"/>
          <w:szCs w:val="16"/>
          <w:lang w:val="hr-HR"/>
        </w:rPr>
      </w:pPr>
    </w:p>
    <w:p w14:paraId="54609919" w14:textId="18DE314C" w:rsidR="00344E10" w:rsidRDefault="00344E10" w:rsidP="00D73D4A">
      <w:pPr>
        <w:spacing w:after="0" w:line="240" w:lineRule="auto"/>
        <w:rPr>
          <w:rFonts w:ascii="Arial" w:hAnsi="Arial" w:cs="Arial"/>
          <w:sz w:val="16"/>
          <w:szCs w:val="16"/>
          <w:lang w:val="hr-HR"/>
        </w:rPr>
      </w:pPr>
    </w:p>
    <w:p w14:paraId="1F15E297" w14:textId="25A27441" w:rsidR="00344E10" w:rsidRDefault="00344E10" w:rsidP="00D73D4A">
      <w:pPr>
        <w:spacing w:after="0" w:line="240" w:lineRule="auto"/>
        <w:rPr>
          <w:rFonts w:ascii="Arial" w:hAnsi="Arial" w:cs="Arial"/>
          <w:sz w:val="16"/>
          <w:szCs w:val="16"/>
          <w:lang w:val="hr-HR"/>
        </w:rPr>
      </w:pPr>
    </w:p>
    <w:p w14:paraId="64529A55" w14:textId="4FF79BF9" w:rsidR="00344E10" w:rsidRDefault="00344E10" w:rsidP="00D73D4A">
      <w:pPr>
        <w:spacing w:after="0" w:line="240" w:lineRule="auto"/>
        <w:rPr>
          <w:rFonts w:ascii="Arial" w:hAnsi="Arial" w:cs="Arial"/>
          <w:sz w:val="16"/>
          <w:szCs w:val="16"/>
          <w:lang w:val="hr-HR"/>
        </w:rPr>
      </w:pPr>
    </w:p>
    <w:p w14:paraId="69278B47" w14:textId="2D170B3F" w:rsidR="00344E10" w:rsidRDefault="00344E10" w:rsidP="00D73D4A">
      <w:pPr>
        <w:spacing w:after="0" w:line="240" w:lineRule="auto"/>
        <w:rPr>
          <w:rFonts w:ascii="Arial" w:hAnsi="Arial" w:cs="Arial"/>
          <w:sz w:val="16"/>
          <w:szCs w:val="16"/>
          <w:lang w:val="hr-HR"/>
        </w:rPr>
      </w:pPr>
    </w:p>
    <w:p w14:paraId="68172B4E" w14:textId="5BE52ABF" w:rsidR="00344E10" w:rsidRDefault="00344E10" w:rsidP="00D73D4A">
      <w:pPr>
        <w:spacing w:after="0" w:line="240" w:lineRule="auto"/>
        <w:rPr>
          <w:rFonts w:ascii="Arial" w:hAnsi="Arial" w:cs="Arial"/>
          <w:sz w:val="16"/>
          <w:szCs w:val="16"/>
          <w:lang w:val="hr-HR"/>
        </w:rPr>
      </w:pPr>
    </w:p>
    <w:p w14:paraId="01A5D24F" w14:textId="5181C9E9" w:rsidR="00344E10" w:rsidRDefault="00344E10" w:rsidP="00D73D4A">
      <w:pPr>
        <w:spacing w:after="0" w:line="240" w:lineRule="auto"/>
        <w:rPr>
          <w:rFonts w:ascii="Arial" w:hAnsi="Arial" w:cs="Arial"/>
          <w:sz w:val="16"/>
          <w:szCs w:val="16"/>
          <w:lang w:val="hr-HR"/>
        </w:rPr>
      </w:pPr>
    </w:p>
    <w:p w14:paraId="7B2BC5BC" w14:textId="594DBDA6" w:rsidR="00344E10" w:rsidRDefault="00344E10" w:rsidP="00D73D4A">
      <w:pPr>
        <w:spacing w:after="0" w:line="240" w:lineRule="auto"/>
        <w:rPr>
          <w:rFonts w:ascii="Arial" w:hAnsi="Arial" w:cs="Arial"/>
          <w:sz w:val="16"/>
          <w:szCs w:val="16"/>
          <w:lang w:val="hr-HR"/>
        </w:rPr>
      </w:pPr>
    </w:p>
    <w:p w14:paraId="167168FE" w14:textId="17D58A07" w:rsidR="00344E10" w:rsidRDefault="00344E10" w:rsidP="00D73D4A">
      <w:pPr>
        <w:spacing w:after="0" w:line="240" w:lineRule="auto"/>
        <w:rPr>
          <w:rFonts w:ascii="Arial" w:hAnsi="Arial" w:cs="Arial"/>
          <w:sz w:val="16"/>
          <w:szCs w:val="16"/>
          <w:lang w:val="hr-HR"/>
        </w:rPr>
      </w:pPr>
    </w:p>
    <w:p w14:paraId="761CF965" w14:textId="50988323" w:rsidR="00344E10" w:rsidRDefault="00344E10" w:rsidP="00D73D4A">
      <w:pPr>
        <w:spacing w:after="0" w:line="240" w:lineRule="auto"/>
        <w:rPr>
          <w:rFonts w:ascii="Arial" w:hAnsi="Arial" w:cs="Arial"/>
          <w:sz w:val="16"/>
          <w:szCs w:val="16"/>
          <w:lang w:val="hr-HR"/>
        </w:rPr>
      </w:pPr>
    </w:p>
    <w:p w14:paraId="05EBC1D7" w14:textId="40780CB4" w:rsidR="00344E10" w:rsidRDefault="00344E10" w:rsidP="00D73D4A">
      <w:pPr>
        <w:spacing w:after="0" w:line="240" w:lineRule="auto"/>
        <w:rPr>
          <w:rFonts w:ascii="Arial" w:hAnsi="Arial" w:cs="Arial"/>
          <w:sz w:val="16"/>
          <w:szCs w:val="16"/>
          <w:lang w:val="hr-HR"/>
        </w:rPr>
      </w:pPr>
    </w:p>
    <w:p w14:paraId="588C26B0" w14:textId="13B50ADA" w:rsidR="00344E10" w:rsidRDefault="00344E10" w:rsidP="00D73D4A">
      <w:pPr>
        <w:spacing w:after="0" w:line="240" w:lineRule="auto"/>
        <w:rPr>
          <w:rFonts w:ascii="Arial" w:hAnsi="Arial" w:cs="Arial"/>
          <w:sz w:val="16"/>
          <w:szCs w:val="16"/>
          <w:lang w:val="hr-HR"/>
        </w:rPr>
      </w:pPr>
    </w:p>
    <w:p w14:paraId="236E09AA" w14:textId="4F7588A3" w:rsidR="00344E10" w:rsidRDefault="00344E10" w:rsidP="00D73D4A">
      <w:pPr>
        <w:spacing w:after="0" w:line="240" w:lineRule="auto"/>
        <w:rPr>
          <w:rFonts w:ascii="Arial" w:hAnsi="Arial" w:cs="Arial"/>
          <w:sz w:val="16"/>
          <w:szCs w:val="16"/>
          <w:lang w:val="hr-HR"/>
        </w:rPr>
      </w:pPr>
    </w:p>
    <w:p w14:paraId="6B07B2CC" w14:textId="2163374B" w:rsidR="00344E10" w:rsidRDefault="00344E10" w:rsidP="00D73D4A">
      <w:pPr>
        <w:spacing w:after="0" w:line="240" w:lineRule="auto"/>
        <w:rPr>
          <w:rFonts w:ascii="Arial" w:hAnsi="Arial" w:cs="Arial"/>
          <w:sz w:val="16"/>
          <w:szCs w:val="16"/>
          <w:lang w:val="hr-HR"/>
        </w:rPr>
      </w:pPr>
    </w:p>
    <w:p w14:paraId="764D0365" w14:textId="03884104" w:rsidR="00344E10" w:rsidRDefault="00344E10" w:rsidP="00D73D4A">
      <w:pPr>
        <w:spacing w:after="0" w:line="240" w:lineRule="auto"/>
        <w:rPr>
          <w:rFonts w:ascii="Arial" w:hAnsi="Arial" w:cs="Arial"/>
          <w:sz w:val="16"/>
          <w:szCs w:val="16"/>
          <w:lang w:val="hr-HR"/>
        </w:rPr>
      </w:pPr>
    </w:p>
    <w:p w14:paraId="1D32EBBB" w14:textId="458A1E07" w:rsidR="00344E10" w:rsidRDefault="00344E10" w:rsidP="00D73D4A">
      <w:pPr>
        <w:spacing w:after="0" w:line="240" w:lineRule="auto"/>
        <w:rPr>
          <w:rFonts w:ascii="Arial" w:hAnsi="Arial" w:cs="Arial"/>
          <w:sz w:val="16"/>
          <w:szCs w:val="16"/>
          <w:lang w:val="hr-HR"/>
        </w:rPr>
      </w:pPr>
    </w:p>
    <w:p w14:paraId="5EAEDC1E" w14:textId="753F421D" w:rsidR="00344E10" w:rsidRDefault="00344E10" w:rsidP="00D73D4A">
      <w:pPr>
        <w:spacing w:after="0" w:line="240" w:lineRule="auto"/>
        <w:rPr>
          <w:rFonts w:ascii="Arial" w:hAnsi="Arial" w:cs="Arial"/>
          <w:sz w:val="16"/>
          <w:szCs w:val="16"/>
          <w:lang w:val="hr-HR"/>
        </w:rPr>
      </w:pPr>
    </w:p>
    <w:p w14:paraId="16D83CDC" w14:textId="00A3942D" w:rsidR="00344E10" w:rsidRDefault="00344E10" w:rsidP="00D73D4A">
      <w:pPr>
        <w:spacing w:after="0" w:line="240" w:lineRule="auto"/>
        <w:rPr>
          <w:rFonts w:ascii="Arial" w:hAnsi="Arial" w:cs="Arial"/>
          <w:sz w:val="16"/>
          <w:szCs w:val="16"/>
          <w:lang w:val="hr-HR"/>
        </w:rPr>
      </w:pPr>
    </w:p>
    <w:p w14:paraId="1E782411" w14:textId="020C6FFB" w:rsidR="00344E10" w:rsidRDefault="00344E10" w:rsidP="00D73D4A">
      <w:pPr>
        <w:spacing w:after="0" w:line="240" w:lineRule="auto"/>
        <w:rPr>
          <w:rFonts w:ascii="Arial" w:hAnsi="Arial" w:cs="Arial"/>
          <w:sz w:val="16"/>
          <w:szCs w:val="16"/>
          <w:lang w:val="hr-HR"/>
        </w:rPr>
      </w:pPr>
    </w:p>
    <w:p w14:paraId="323099F5" w14:textId="0D8F1CD2" w:rsidR="00344E10" w:rsidRDefault="00344E10" w:rsidP="00D73D4A">
      <w:pPr>
        <w:spacing w:after="0" w:line="240" w:lineRule="auto"/>
        <w:rPr>
          <w:rFonts w:ascii="Arial" w:hAnsi="Arial" w:cs="Arial"/>
          <w:sz w:val="16"/>
          <w:szCs w:val="16"/>
          <w:lang w:val="hr-HR"/>
        </w:rPr>
      </w:pPr>
    </w:p>
    <w:p w14:paraId="465157BA" w14:textId="399F5BF1" w:rsidR="00344E10" w:rsidRDefault="00344E10" w:rsidP="00D73D4A">
      <w:pPr>
        <w:spacing w:after="0" w:line="240" w:lineRule="auto"/>
        <w:rPr>
          <w:rFonts w:ascii="Arial" w:hAnsi="Arial" w:cs="Arial"/>
          <w:sz w:val="16"/>
          <w:szCs w:val="16"/>
          <w:lang w:val="hr-HR"/>
        </w:rPr>
      </w:pPr>
    </w:p>
    <w:p w14:paraId="3196F4C8" w14:textId="07397A65" w:rsidR="00344E10" w:rsidRDefault="00344E10" w:rsidP="00D73D4A">
      <w:pPr>
        <w:spacing w:after="0" w:line="240" w:lineRule="auto"/>
        <w:rPr>
          <w:rFonts w:ascii="Arial" w:hAnsi="Arial" w:cs="Arial"/>
          <w:sz w:val="16"/>
          <w:szCs w:val="16"/>
          <w:lang w:val="hr-HR"/>
        </w:rPr>
      </w:pPr>
    </w:p>
    <w:p w14:paraId="43193115" w14:textId="387CDBE7" w:rsidR="00344E10" w:rsidRDefault="00344E10" w:rsidP="00D73D4A">
      <w:pPr>
        <w:spacing w:after="0" w:line="240" w:lineRule="auto"/>
        <w:rPr>
          <w:rFonts w:ascii="Arial" w:hAnsi="Arial" w:cs="Arial"/>
          <w:sz w:val="16"/>
          <w:szCs w:val="16"/>
          <w:lang w:val="hr-HR"/>
        </w:rPr>
      </w:pPr>
    </w:p>
    <w:p w14:paraId="290D0EA0" w14:textId="74F6E491" w:rsidR="00344E10" w:rsidRDefault="00344E10" w:rsidP="00D73D4A">
      <w:pPr>
        <w:spacing w:after="0" w:line="240" w:lineRule="auto"/>
        <w:rPr>
          <w:rFonts w:ascii="Arial" w:hAnsi="Arial" w:cs="Arial"/>
          <w:sz w:val="16"/>
          <w:szCs w:val="16"/>
          <w:lang w:val="hr-HR"/>
        </w:rPr>
      </w:pPr>
    </w:p>
    <w:p w14:paraId="3EAB83B7" w14:textId="77777777" w:rsidR="00344E10" w:rsidRDefault="00344E10" w:rsidP="00D73D4A">
      <w:pPr>
        <w:spacing w:after="0" w:line="240" w:lineRule="auto"/>
        <w:rPr>
          <w:rFonts w:ascii="Arial" w:hAnsi="Arial" w:cs="Arial"/>
          <w:sz w:val="16"/>
          <w:szCs w:val="16"/>
          <w:lang w:val="hr-HR"/>
        </w:rPr>
      </w:pPr>
    </w:p>
    <w:p w14:paraId="194400F9" w14:textId="60E61B02" w:rsidR="00344E10" w:rsidRDefault="00344E10" w:rsidP="00D73D4A">
      <w:pPr>
        <w:spacing w:after="0" w:line="240" w:lineRule="auto"/>
        <w:rPr>
          <w:rFonts w:ascii="Arial" w:hAnsi="Arial" w:cs="Arial"/>
          <w:sz w:val="16"/>
          <w:szCs w:val="16"/>
          <w:lang w:val="hr-HR"/>
        </w:rPr>
      </w:pPr>
    </w:p>
    <w:p w14:paraId="76A711A9" w14:textId="77777777" w:rsidR="00344E10" w:rsidRPr="00D73D4A" w:rsidRDefault="00344E10" w:rsidP="00D73D4A">
      <w:pPr>
        <w:spacing w:after="0" w:line="240" w:lineRule="auto"/>
        <w:rPr>
          <w:rFonts w:ascii="Arial" w:hAnsi="Arial" w:cs="Arial"/>
          <w:sz w:val="16"/>
          <w:szCs w:val="16"/>
          <w:lang w:val="hr-HR"/>
        </w:rPr>
      </w:pPr>
    </w:p>
    <w:p w14:paraId="03D67EB8" w14:textId="77777777" w:rsidR="00A6583D" w:rsidRDefault="00A6583D" w:rsidP="00D73D4A">
      <w:pPr>
        <w:spacing w:after="0" w:line="240" w:lineRule="auto"/>
        <w:rPr>
          <w:rFonts w:ascii="Arial" w:hAnsi="Arial" w:cs="Arial"/>
          <w:b/>
          <w:color w:val="5B9BD5" w:themeColor="accent5"/>
          <w:sz w:val="20"/>
          <w:szCs w:val="20"/>
          <w:lang w:val="hr-HR"/>
        </w:rPr>
      </w:pPr>
    </w:p>
    <w:p w14:paraId="553F83EF" w14:textId="77777777" w:rsidR="00A6583D" w:rsidRDefault="00A6583D" w:rsidP="00D73D4A">
      <w:pPr>
        <w:spacing w:after="0" w:line="240" w:lineRule="auto"/>
        <w:rPr>
          <w:rFonts w:ascii="Arial" w:hAnsi="Arial" w:cs="Arial"/>
          <w:b/>
          <w:color w:val="5B9BD5" w:themeColor="accent5"/>
          <w:sz w:val="20"/>
          <w:szCs w:val="20"/>
          <w:lang w:val="hr-HR"/>
        </w:rPr>
      </w:pPr>
    </w:p>
    <w:p w14:paraId="434ED7D2" w14:textId="77777777" w:rsidR="00A6583D" w:rsidRDefault="00A6583D" w:rsidP="00D73D4A">
      <w:pPr>
        <w:spacing w:after="0" w:line="240" w:lineRule="auto"/>
        <w:rPr>
          <w:rFonts w:ascii="Arial" w:hAnsi="Arial" w:cs="Arial"/>
          <w:b/>
          <w:color w:val="5B9BD5" w:themeColor="accent5"/>
          <w:sz w:val="20"/>
          <w:szCs w:val="20"/>
          <w:lang w:val="hr-HR"/>
        </w:rPr>
      </w:pPr>
    </w:p>
    <w:p w14:paraId="03A91742" w14:textId="77777777" w:rsidR="00A6583D" w:rsidRDefault="00A6583D" w:rsidP="00D73D4A">
      <w:pPr>
        <w:spacing w:after="0" w:line="240" w:lineRule="auto"/>
        <w:rPr>
          <w:rFonts w:ascii="Arial" w:hAnsi="Arial" w:cs="Arial"/>
          <w:b/>
          <w:color w:val="5B9BD5" w:themeColor="accent5"/>
          <w:sz w:val="20"/>
          <w:szCs w:val="20"/>
          <w:lang w:val="hr-HR"/>
        </w:rPr>
      </w:pPr>
    </w:p>
    <w:p w14:paraId="2D7AC6CB" w14:textId="77777777" w:rsidR="00A6583D" w:rsidRDefault="00A6583D" w:rsidP="00D73D4A">
      <w:pPr>
        <w:spacing w:after="0" w:line="240" w:lineRule="auto"/>
        <w:rPr>
          <w:rFonts w:ascii="Arial" w:hAnsi="Arial" w:cs="Arial"/>
          <w:b/>
          <w:color w:val="5B9BD5" w:themeColor="accent5"/>
          <w:sz w:val="20"/>
          <w:szCs w:val="20"/>
          <w:lang w:val="hr-HR"/>
        </w:rPr>
      </w:pPr>
    </w:p>
    <w:p w14:paraId="78E95BF4" w14:textId="77777777" w:rsidR="00A6583D" w:rsidRDefault="00A6583D" w:rsidP="00D73D4A">
      <w:pPr>
        <w:spacing w:after="0" w:line="240" w:lineRule="auto"/>
        <w:rPr>
          <w:rFonts w:ascii="Arial" w:hAnsi="Arial" w:cs="Arial"/>
          <w:b/>
          <w:color w:val="5B9BD5" w:themeColor="accent5"/>
          <w:sz w:val="20"/>
          <w:szCs w:val="20"/>
          <w:lang w:val="hr-HR"/>
        </w:rPr>
      </w:pPr>
    </w:p>
    <w:p w14:paraId="75A51FD0" w14:textId="77777777" w:rsidR="00A6583D" w:rsidRDefault="00A6583D" w:rsidP="00D73D4A">
      <w:pPr>
        <w:spacing w:after="0" w:line="240" w:lineRule="auto"/>
        <w:rPr>
          <w:rFonts w:ascii="Arial" w:hAnsi="Arial" w:cs="Arial"/>
          <w:b/>
          <w:color w:val="5B9BD5" w:themeColor="accent5"/>
          <w:sz w:val="20"/>
          <w:szCs w:val="20"/>
          <w:lang w:val="hr-HR"/>
        </w:rPr>
      </w:pPr>
    </w:p>
    <w:p w14:paraId="7073831F" w14:textId="4E5FBE28" w:rsidR="00A6583D" w:rsidRDefault="00A6583D" w:rsidP="00D73D4A">
      <w:pPr>
        <w:spacing w:after="0" w:line="240" w:lineRule="auto"/>
        <w:rPr>
          <w:rFonts w:ascii="Arial" w:hAnsi="Arial" w:cs="Arial"/>
          <w:b/>
          <w:color w:val="5B9BD5" w:themeColor="accent5"/>
          <w:sz w:val="20"/>
          <w:szCs w:val="20"/>
          <w:lang w:val="hr-HR"/>
        </w:rPr>
      </w:pPr>
    </w:p>
    <w:p w14:paraId="4A0ED887" w14:textId="36957E46" w:rsidR="00A6583D" w:rsidRDefault="00A6583D" w:rsidP="00D73D4A">
      <w:pPr>
        <w:spacing w:after="0" w:line="240" w:lineRule="auto"/>
        <w:rPr>
          <w:rFonts w:ascii="Arial" w:hAnsi="Arial" w:cs="Arial"/>
          <w:b/>
          <w:color w:val="5B9BD5" w:themeColor="accent5"/>
          <w:sz w:val="20"/>
          <w:szCs w:val="20"/>
          <w:lang w:val="hr-HR"/>
        </w:rPr>
      </w:pPr>
    </w:p>
    <w:p w14:paraId="0CC7CD56" w14:textId="40AF832A" w:rsidR="00A6583D" w:rsidRPr="00344E10" w:rsidRDefault="00A6583D" w:rsidP="00A6583D">
      <w:pPr>
        <w:spacing w:after="0" w:line="240" w:lineRule="auto"/>
        <w:jc w:val="center"/>
        <w:rPr>
          <w:rFonts w:ascii="Arial" w:hAnsi="Arial" w:cs="Arial"/>
          <w:b/>
          <w:sz w:val="20"/>
          <w:szCs w:val="20"/>
          <w:lang w:val="hr-HR"/>
        </w:rPr>
      </w:pPr>
      <w:r>
        <w:rPr>
          <w:rFonts w:ascii="Arial" w:hAnsi="Arial" w:cs="Arial"/>
          <w:b/>
          <w:sz w:val="20"/>
          <w:szCs w:val="20"/>
          <w:lang w:val="hr-HR"/>
        </w:rPr>
        <w:lastRenderedPageBreak/>
        <w:t xml:space="preserve">3. I </w:t>
      </w:r>
      <w:r w:rsidRPr="00344E10">
        <w:rPr>
          <w:rFonts w:ascii="Arial" w:hAnsi="Arial" w:cs="Arial"/>
          <w:b/>
          <w:sz w:val="20"/>
          <w:szCs w:val="20"/>
          <w:lang w:val="hr-HR"/>
        </w:rPr>
        <w:t>5. GODINA</w:t>
      </w:r>
    </w:p>
    <w:p w14:paraId="681D2525" w14:textId="5FF2CFF2" w:rsidR="00A6583D" w:rsidRPr="00344E10" w:rsidRDefault="00A6583D" w:rsidP="00A6583D">
      <w:pPr>
        <w:spacing w:after="0" w:line="240" w:lineRule="auto"/>
        <w:jc w:val="center"/>
        <w:rPr>
          <w:rFonts w:ascii="Arial" w:hAnsi="Arial" w:cs="Arial"/>
          <w:b/>
          <w:sz w:val="20"/>
          <w:szCs w:val="20"/>
          <w:lang w:val="hr-HR"/>
        </w:rPr>
      </w:pPr>
      <w:r>
        <w:rPr>
          <w:rFonts w:ascii="Arial" w:hAnsi="Arial" w:cs="Arial"/>
          <w:b/>
          <w:sz w:val="20"/>
          <w:szCs w:val="20"/>
          <w:lang w:val="hr-HR"/>
        </w:rPr>
        <w:t xml:space="preserve">Izborni </w:t>
      </w:r>
      <w:r w:rsidRPr="00344E10">
        <w:rPr>
          <w:rFonts w:ascii="Arial" w:hAnsi="Arial" w:cs="Arial"/>
          <w:b/>
          <w:sz w:val="20"/>
          <w:szCs w:val="20"/>
          <w:lang w:val="hr-HR"/>
        </w:rPr>
        <w:t>kolegiji</w:t>
      </w:r>
    </w:p>
    <w:p w14:paraId="201A04FF" w14:textId="70BDC1F0" w:rsidR="00A6583D" w:rsidRDefault="00A6583D" w:rsidP="00D73D4A">
      <w:pPr>
        <w:spacing w:after="0" w:line="240" w:lineRule="auto"/>
        <w:rPr>
          <w:rFonts w:ascii="Arial" w:hAnsi="Arial" w:cs="Arial"/>
          <w:b/>
          <w:color w:val="5B9BD5" w:themeColor="accent5"/>
          <w:sz w:val="20"/>
          <w:szCs w:val="20"/>
          <w:lang w:val="hr-HR"/>
        </w:rPr>
      </w:pPr>
    </w:p>
    <w:p w14:paraId="5DB39B75" w14:textId="77777777" w:rsidR="00A6583D" w:rsidRDefault="00A6583D" w:rsidP="00D73D4A">
      <w:pPr>
        <w:spacing w:after="0" w:line="240" w:lineRule="auto"/>
        <w:rPr>
          <w:rFonts w:ascii="Arial" w:hAnsi="Arial" w:cs="Arial"/>
          <w:b/>
          <w:color w:val="5B9BD5" w:themeColor="accent5"/>
          <w:sz w:val="20"/>
          <w:szCs w:val="20"/>
          <w:lang w:val="hr-HR"/>
        </w:rPr>
      </w:pPr>
    </w:p>
    <w:p w14:paraId="78659AE3" w14:textId="77777777" w:rsidR="00CB676E" w:rsidRPr="00D73D4A" w:rsidRDefault="00CB676E" w:rsidP="00CB676E">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t>GEOGRAFIJA ANGLOAMERIKE</w:t>
      </w:r>
    </w:p>
    <w:p w14:paraId="6CF400C8" w14:textId="77777777" w:rsidR="00CB676E" w:rsidRPr="00D73D4A" w:rsidRDefault="00CB676E" w:rsidP="00CB676E">
      <w:pPr>
        <w:spacing w:after="0" w:line="240" w:lineRule="auto"/>
        <w:rPr>
          <w:rFonts w:ascii="Arial" w:hAnsi="Arial" w:cs="Arial"/>
          <w:b/>
          <w:sz w:val="16"/>
          <w:szCs w:val="16"/>
          <w:lang w:val="hr-HR"/>
        </w:rPr>
      </w:pPr>
    </w:p>
    <w:p w14:paraId="67CEDE7B"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bCs/>
          <w:sz w:val="16"/>
          <w:szCs w:val="16"/>
          <w:lang w:val="hr-HR"/>
        </w:rPr>
        <w:t xml:space="preserve"> prof. dr. sc. Danijel Orešić</w:t>
      </w:r>
    </w:p>
    <w:p w14:paraId="063A0F32"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bCs/>
          <w:sz w:val="16"/>
          <w:szCs w:val="16"/>
          <w:lang w:val="hr-HR"/>
        </w:rPr>
        <w:t xml:space="preserve"> 2+0+1</w:t>
      </w:r>
    </w:p>
    <w:p w14:paraId="7C65A3F6"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bCs/>
          <w:sz w:val="16"/>
          <w:szCs w:val="16"/>
          <w:lang w:val="hr-HR"/>
        </w:rPr>
        <w:t xml:space="preserve"> 3</w:t>
      </w:r>
    </w:p>
    <w:p w14:paraId="62501A6A"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bCs/>
          <w:sz w:val="16"/>
          <w:szCs w:val="16"/>
          <w:lang w:val="hr-HR"/>
        </w:rPr>
        <w:t xml:space="preserve"> 46588</w:t>
      </w:r>
    </w:p>
    <w:p w14:paraId="36122CB3" w14:textId="77777777" w:rsidR="00CB676E" w:rsidRPr="00D73D4A" w:rsidRDefault="00CB676E" w:rsidP="00CB676E">
      <w:pPr>
        <w:spacing w:after="0" w:line="240" w:lineRule="auto"/>
        <w:rPr>
          <w:rFonts w:ascii="Arial" w:hAnsi="Arial" w:cs="Arial"/>
          <w:sz w:val="16"/>
          <w:szCs w:val="16"/>
          <w:lang w:val="hr-HR"/>
        </w:rPr>
      </w:pPr>
    </w:p>
    <w:p w14:paraId="7249A0D9"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0DAC8C29" w14:textId="77777777" w:rsidR="00CB676E" w:rsidRPr="00D73D4A" w:rsidRDefault="00CB676E" w:rsidP="00CB676E">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2F89C6F4" w14:textId="77777777" w:rsidR="00CB676E" w:rsidRPr="00D73D4A" w:rsidRDefault="00CB676E" w:rsidP="00CB676E">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53A2521C" w14:textId="77777777" w:rsidR="00CB676E" w:rsidRPr="00D73D4A" w:rsidRDefault="00CB676E" w:rsidP="00CB676E">
      <w:pPr>
        <w:spacing w:after="0" w:line="240" w:lineRule="auto"/>
        <w:rPr>
          <w:rFonts w:ascii="Arial" w:hAnsi="Arial" w:cs="Arial"/>
          <w:sz w:val="16"/>
          <w:szCs w:val="16"/>
          <w:lang w:val="hr-HR"/>
        </w:rPr>
      </w:pPr>
    </w:p>
    <w:p w14:paraId="1534E35A"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2902ABBE" w14:textId="77777777" w:rsidR="00CB676E" w:rsidRPr="00D73D4A" w:rsidRDefault="00CB676E" w:rsidP="00270FF9">
      <w:pPr>
        <w:numPr>
          <w:ilvl w:val="0"/>
          <w:numId w:val="256"/>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30 do 50 pitanja objektivnog tipa različite težine.</w:t>
      </w:r>
    </w:p>
    <w:p w14:paraId="66836CC4" w14:textId="77777777" w:rsidR="00CB676E" w:rsidRPr="00D73D4A" w:rsidRDefault="00CB676E" w:rsidP="00270FF9">
      <w:pPr>
        <w:numPr>
          <w:ilvl w:val="0"/>
          <w:numId w:val="256"/>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dio ispita vrednuje se ocjenama od 1 - 5</w:t>
      </w:r>
    </w:p>
    <w:p w14:paraId="5AF085C0" w14:textId="77777777" w:rsidR="00CB676E" w:rsidRPr="00D73D4A" w:rsidRDefault="00CB676E" w:rsidP="00270FF9">
      <w:pPr>
        <w:numPr>
          <w:ilvl w:val="0"/>
          <w:numId w:val="256"/>
        </w:numPr>
        <w:spacing w:after="0" w:line="240" w:lineRule="auto"/>
        <w:contextualSpacing/>
        <w:rPr>
          <w:rFonts w:ascii="Arial" w:hAnsi="Arial" w:cs="Arial"/>
          <w:sz w:val="16"/>
          <w:szCs w:val="16"/>
          <w:lang w:val="hr-HR"/>
        </w:rPr>
      </w:pPr>
      <w:r w:rsidRPr="00D73D4A">
        <w:rPr>
          <w:rFonts w:ascii="Arial" w:hAnsi="Arial" w:cs="Arial"/>
          <w:sz w:val="16"/>
          <w:szCs w:val="16"/>
          <w:lang w:val="hr-HR"/>
        </w:rPr>
        <w:t>Pragovi ocjena na pisanom ispitu:</w:t>
      </w:r>
    </w:p>
    <w:p w14:paraId="5847FBD4" w14:textId="77777777" w:rsidR="00CB676E" w:rsidRPr="00D73D4A" w:rsidRDefault="00CB676E" w:rsidP="00CB676E">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50 - 64 % bodova</w:t>
      </w:r>
      <w:r w:rsidRPr="00D73D4A">
        <w:rPr>
          <w:rFonts w:ascii="Arial" w:hAnsi="Arial" w:cs="Arial"/>
          <w:sz w:val="16"/>
          <w:szCs w:val="16"/>
          <w:lang w:val="hr-HR"/>
        </w:rPr>
        <w:tab/>
        <w:t>dovoljan (2)</w:t>
      </w:r>
    </w:p>
    <w:p w14:paraId="5C94CF21" w14:textId="77777777" w:rsidR="00CB676E" w:rsidRPr="00D73D4A" w:rsidRDefault="00CB676E" w:rsidP="00CB676E">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65 - 75  % bodova</w:t>
      </w:r>
      <w:r w:rsidRPr="00D73D4A">
        <w:rPr>
          <w:rFonts w:ascii="Arial" w:hAnsi="Arial" w:cs="Arial"/>
          <w:sz w:val="16"/>
          <w:szCs w:val="16"/>
          <w:lang w:val="hr-HR"/>
        </w:rPr>
        <w:tab/>
        <w:t>dobar (3)</w:t>
      </w:r>
    </w:p>
    <w:p w14:paraId="53DAFA08" w14:textId="77777777" w:rsidR="00CB676E" w:rsidRPr="00D73D4A" w:rsidRDefault="00CB676E" w:rsidP="00CB676E">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76 - 89  % bodova</w:t>
      </w:r>
      <w:r w:rsidRPr="00D73D4A">
        <w:rPr>
          <w:rFonts w:ascii="Arial" w:hAnsi="Arial" w:cs="Arial"/>
          <w:sz w:val="16"/>
          <w:szCs w:val="16"/>
          <w:lang w:val="hr-HR"/>
        </w:rPr>
        <w:tab/>
        <w:t>vrlo dobar (4)</w:t>
      </w:r>
    </w:p>
    <w:p w14:paraId="12B6E4F8" w14:textId="77777777" w:rsidR="00CB676E" w:rsidRPr="00D73D4A" w:rsidRDefault="00CB676E" w:rsidP="00CB676E">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90 - 100 % bodova</w:t>
      </w:r>
      <w:r w:rsidRPr="00D73D4A">
        <w:rPr>
          <w:rFonts w:ascii="Arial" w:hAnsi="Arial" w:cs="Arial"/>
          <w:sz w:val="16"/>
          <w:szCs w:val="16"/>
          <w:lang w:val="hr-HR"/>
        </w:rPr>
        <w:tab/>
        <w:t>izvrstan (5)</w:t>
      </w:r>
    </w:p>
    <w:p w14:paraId="0D7AAC54" w14:textId="77777777" w:rsidR="00CB676E" w:rsidRPr="00D73D4A" w:rsidRDefault="00CB676E" w:rsidP="00CB676E">
      <w:pPr>
        <w:spacing w:after="0" w:line="240" w:lineRule="auto"/>
        <w:ind w:left="360"/>
        <w:rPr>
          <w:rFonts w:ascii="Arial" w:hAnsi="Arial" w:cs="Arial"/>
          <w:sz w:val="16"/>
          <w:szCs w:val="16"/>
          <w:lang w:val="hr-HR"/>
        </w:rPr>
      </w:pPr>
    </w:p>
    <w:p w14:paraId="3631C8C4"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2EEFCE29" w14:textId="77777777" w:rsidR="00CB676E" w:rsidRPr="00D73D4A" w:rsidRDefault="00CB676E" w:rsidP="00CB676E">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cjelokupno gradivo kolegija.</w:t>
      </w:r>
    </w:p>
    <w:p w14:paraId="40C4D542" w14:textId="77777777" w:rsidR="00CB676E" w:rsidRPr="00D73D4A" w:rsidRDefault="00CB676E" w:rsidP="00CB676E">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5A362110" w14:textId="77777777" w:rsidR="00CB676E" w:rsidRPr="00D73D4A" w:rsidRDefault="00CB676E" w:rsidP="00CB676E">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Uvjet za izlazak na usmeni ispit je ukupno ostvareno najmanje 50% bodova na pisanom ispitu.</w:t>
      </w:r>
    </w:p>
    <w:p w14:paraId="699F45B7" w14:textId="77777777" w:rsidR="00CB676E" w:rsidRPr="00D73D4A" w:rsidRDefault="00CB676E" w:rsidP="00CB676E">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dio ispita vrednuje se ocjenama od 1 do 5.</w:t>
      </w:r>
    </w:p>
    <w:p w14:paraId="1E4274B2" w14:textId="77777777" w:rsidR="00CB676E" w:rsidRPr="00D73D4A" w:rsidRDefault="00CB676E" w:rsidP="00CB676E">
      <w:pPr>
        <w:spacing w:after="0" w:line="240" w:lineRule="auto"/>
        <w:rPr>
          <w:rFonts w:ascii="Arial" w:hAnsi="Arial" w:cs="Arial"/>
          <w:sz w:val="16"/>
          <w:szCs w:val="16"/>
          <w:lang w:val="hr-HR"/>
        </w:rPr>
      </w:pPr>
    </w:p>
    <w:p w14:paraId="768383C3"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2E62CB66" w14:textId="77777777" w:rsidR="00CB676E" w:rsidRPr="00D73D4A" w:rsidRDefault="00CB676E" w:rsidP="00270FF9">
      <w:pPr>
        <w:numPr>
          <w:ilvl w:val="0"/>
          <w:numId w:val="257"/>
        </w:numPr>
        <w:spacing w:after="0" w:line="240" w:lineRule="auto"/>
        <w:contextualSpacing/>
        <w:rPr>
          <w:rFonts w:ascii="Arial" w:hAnsi="Arial" w:cs="Arial"/>
          <w:sz w:val="16"/>
          <w:szCs w:val="16"/>
          <w:lang w:val="hr-HR"/>
        </w:rPr>
      </w:pPr>
      <w:r w:rsidRPr="00D73D4A">
        <w:rPr>
          <w:rFonts w:ascii="Arial" w:hAnsi="Arial" w:cs="Arial"/>
          <w:sz w:val="16"/>
          <w:szCs w:val="16"/>
          <w:lang w:val="hr-HR"/>
        </w:rPr>
        <w:t>Za prolaz na ispitu potrebna je prolazna ocjena na usmenom dijelu ispita.</w:t>
      </w:r>
    </w:p>
    <w:p w14:paraId="1F21CFC3" w14:textId="77777777" w:rsidR="00CB676E" w:rsidRPr="00D73D4A" w:rsidRDefault="00CB676E" w:rsidP="00270FF9">
      <w:pPr>
        <w:numPr>
          <w:ilvl w:val="0"/>
          <w:numId w:val="25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oblikuje se kao aritmetička sredina ocjene pismenog dijela ispita i prolazne ocjene usmenog djela ispita. </w:t>
      </w:r>
    </w:p>
    <w:p w14:paraId="6F2C3F28" w14:textId="77777777" w:rsidR="00CB676E" w:rsidRPr="00D73D4A" w:rsidRDefault="00CB676E" w:rsidP="00CB676E">
      <w:pPr>
        <w:spacing w:after="0" w:line="240" w:lineRule="auto"/>
        <w:rPr>
          <w:rFonts w:ascii="Arial" w:hAnsi="Arial" w:cs="Arial"/>
          <w:sz w:val="16"/>
          <w:szCs w:val="16"/>
          <w:lang w:val="hr-HR"/>
        </w:rPr>
      </w:pPr>
    </w:p>
    <w:p w14:paraId="0F7FE123"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37ECBC14" w14:textId="77777777" w:rsidR="00CB676E" w:rsidRPr="00D73D4A" w:rsidRDefault="00CB676E" w:rsidP="00270FF9">
      <w:pPr>
        <w:numPr>
          <w:ilvl w:val="0"/>
          <w:numId w:val="234"/>
        </w:numPr>
        <w:spacing w:after="0" w:line="240" w:lineRule="auto"/>
        <w:contextualSpacing/>
        <w:rPr>
          <w:rFonts w:ascii="Arial" w:hAnsi="Arial" w:cs="Arial"/>
          <w:sz w:val="16"/>
          <w:szCs w:val="16"/>
        </w:rPr>
      </w:pPr>
      <w:r w:rsidRPr="00D73D4A">
        <w:rPr>
          <w:rFonts w:ascii="Arial" w:hAnsi="Arial" w:cs="Arial"/>
          <w:sz w:val="16"/>
          <w:szCs w:val="16"/>
        </w:rPr>
        <w:t>McKnight, T. L. (2004.): Regional geography of the United States and Canada, 5th ed., Pearson College Div., 514 str.</w:t>
      </w:r>
    </w:p>
    <w:p w14:paraId="0FF8263B" w14:textId="77777777" w:rsidR="00CB676E" w:rsidRPr="002A7D01" w:rsidRDefault="00CB676E" w:rsidP="00270FF9">
      <w:pPr>
        <w:numPr>
          <w:ilvl w:val="0"/>
          <w:numId w:val="234"/>
        </w:numPr>
        <w:spacing w:after="0" w:line="240" w:lineRule="auto"/>
        <w:contextualSpacing/>
        <w:rPr>
          <w:rFonts w:ascii="Arial" w:hAnsi="Arial" w:cs="Arial"/>
          <w:sz w:val="16"/>
          <w:szCs w:val="16"/>
          <w:lang w:val="es-ES"/>
        </w:rPr>
      </w:pPr>
      <w:r w:rsidRPr="002A7D01">
        <w:rPr>
          <w:rFonts w:ascii="Arial" w:hAnsi="Arial" w:cs="Arial"/>
          <w:sz w:val="16"/>
          <w:szCs w:val="16"/>
          <w:lang w:val="es-ES"/>
        </w:rPr>
        <w:t xml:space="preserve">Prezentacije s predavanja (u PDF-u) </w:t>
      </w:r>
      <w:r w:rsidRPr="00D73D4A">
        <w:rPr>
          <w:rFonts w:ascii="Arial" w:hAnsi="Arial" w:cs="Arial"/>
          <w:sz w:val="16"/>
          <w:szCs w:val="16"/>
          <w:lang w:val="hr-HR"/>
        </w:rPr>
        <w:t>postavljene na MS Teams kanalu</w:t>
      </w:r>
    </w:p>
    <w:p w14:paraId="3DDF6C8A" w14:textId="77777777" w:rsidR="00CB676E" w:rsidRPr="00D73D4A" w:rsidRDefault="00CB676E" w:rsidP="00CB676E">
      <w:pPr>
        <w:spacing w:after="0" w:line="240" w:lineRule="auto"/>
        <w:rPr>
          <w:rFonts w:ascii="Arial" w:hAnsi="Arial" w:cs="Arial"/>
          <w:sz w:val="16"/>
          <w:szCs w:val="16"/>
          <w:lang w:val="hr-HR"/>
        </w:rPr>
      </w:pPr>
    </w:p>
    <w:p w14:paraId="0DBCC02C" w14:textId="77777777" w:rsidR="00CB676E" w:rsidRDefault="00CB676E" w:rsidP="00D73D4A">
      <w:pPr>
        <w:spacing w:after="0" w:line="240" w:lineRule="auto"/>
        <w:rPr>
          <w:rFonts w:ascii="Arial" w:hAnsi="Arial" w:cs="Arial"/>
          <w:b/>
          <w:color w:val="4472C4" w:themeColor="accent1"/>
          <w:sz w:val="20"/>
          <w:szCs w:val="20"/>
          <w:lang w:val="hr-HR"/>
        </w:rPr>
      </w:pPr>
    </w:p>
    <w:p w14:paraId="32AE0E99" w14:textId="77777777" w:rsidR="00CB676E" w:rsidRDefault="00CB676E" w:rsidP="00D73D4A">
      <w:pPr>
        <w:spacing w:after="0" w:line="240" w:lineRule="auto"/>
        <w:rPr>
          <w:rFonts w:ascii="Arial" w:hAnsi="Arial" w:cs="Arial"/>
          <w:b/>
          <w:color w:val="4472C4" w:themeColor="accent1"/>
          <w:sz w:val="20"/>
          <w:szCs w:val="20"/>
          <w:lang w:val="hr-HR"/>
        </w:rPr>
      </w:pPr>
    </w:p>
    <w:p w14:paraId="0329AF79" w14:textId="77777777" w:rsidR="00CB676E" w:rsidRDefault="00CB676E" w:rsidP="00D73D4A">
      <w:pPr>
        <w:spacing w:after="0" w:line="240" w:lineRule="auto"/>
        <w:rPr>
          <w:rFonts w:ascii="Arial" w:hAnsi="Arial" w:cs="Arial"/>
          <w:b/>
          <w:color w:val="4472C4" w:themeColor="accent1"/>
          <w:sz w:val="20"/>
          <w:szCs w:val="20"/>
          <w:lang w:val="hr-HR"/>
        </w:rPr>
      </w:pPr>
    </w:p>
    <w:p w14:paraId="599A75FE" w14:textId="77777777" w:rsidR="00CB676E" w:rsidRDefault="00CB676E" w:rsidP="00D73D4A">
      <w:pPr>
        <w:spacing w:after="0" w:line="240" w:lineRule="auto"/>
        <w:rPr>
          <w:rFonts w:ascii="Arial" w:hAnsi="Arial" w:cs="Arial"/>
          <w:b/>
          <w:color w:val="4472C4" w:themeColor="accent1"/>
          <w:sz w:val="20"/>
          <w:szCs w:val="20"/>
          <w:lang w:val="hr-HR"/>
        </w:rPr>
      </w:pPr>
    </w:p>
    <w:p w14:paraId="39FB7D4F" w14:textId="77777777" w:rsidR="00CB676E" w:rsidRDefault="00CB676E" w:rsidP="00D73D4A">
      <w:pPr>
        <w:spacing w:after="0" w:line="240" w:lineRule="auto"/>
        <w:rPr>
          <w:rFonts w:ascii="Arial" w:hAnsi="Arial" w:cs="Arial"/>
          <w:b/>
          <w:color w:val="4472C4" w:themeColor="accent1"/>
          <w:sz w:val="20"/>
          <w:szCs w:val="20"/>
          <w:lang w:val="hr-HR"/>
        </w:rPr>
      </w:pPr>
    </w:p>
    <w:p w14:paraId="1292CDD3" w14:textId="77777777" w:rsidR="00CB676E" w:rsidRDefault="00CB676E" w:rsidP="00D73D4A">
      <w:pPr>
        <w:spacing w:after="0" w:line="240" w:lineRule="auto"/>
        <w:rPr>
          <w:rFonts w:ascii="Arial" w:hAnsi="Arial" w:cs="Arial"/>
          <w:b/>
          <w:color w:val="4472C4" w:themeColor="accent1"/>
          <w:sz w:val="20"/>
          <w:szCs w:val="20"/>
          <w:lang w:val="hr-HR"/>
        </w:rPr>
      </w:pPr>
    </w:p>
    <w:p w14:paraId="271C49E7" w14:textId="24EED253" w:rsidR="00D73D4A" w:rsidRPr="00A6583D" w:rsidRDefault="00D73D4A" w:rsidP="00D73D4A">
      <w:pPr>
        <w:spacing w:after="0" w:line="240" w:lineRule="auto"/>
        <w:rPr>
          <w:rFonts w:ascii="Arial" w:hAnsi="Arial" w:cs="Arial"/>
          <w:color w:val="4472C4" w:themeColor="accent1"/>
          <w:sz w:val="20"/>
          <w:szCs w:val="20"/>
          <w:lang w:val="hr-HR"/>
        </w:rPr>
      </w:pPr>
      <w:r w:rsidRPr="00A6583D">
        <w:rPr>
          <w:rFonts w:ascii="Arial" w:hAnsi="Arial" w:cs="Arial"/>
          <w:b/>
          <w:color w:val="4472C4" w:themeColor="accent1"/>
          <w:sz w:val="20"/>
          <w:szCs w:val="20"/>
          <w:lang w:val="hr-HR"/>
        </w:rPr>
        <w:lastRenderedPageBreak/>
        <w:t>GEOGRAFIJA LATINSKE AMERIKE</w:t>
      </w:r>
    </w:p>
    <w:p w14:paraId="034BF5F1" w14:textId="77777777" w:rsidR="00D73D4A" w:rsidRPr="00D73D4A" w:rsidRDefault="00D73D4A" w:rsidP="00D73D4A">
      <w:pPr>
        <w:spacing w:after="0" w:line="240" w:lineRule="auto"/>
        <w:rPr>
          <w:rFonts w:ascii="Arial" w:hAnsi="Arial" w:cs="Arial"/>
          <w:b/>
          <w:sz w:val="16"/>
          <w:szCs w:val="16"/>
          <w:lang w:val="hr-HR"/>
        </w:rPr>
      </w:pPr>
    </w:p>
    <w:p w14:paraId="1426DBEC"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Sanja Faivre</w:t>
      </w:r>
    </w:p>
    <w:p w14:paraId="31CF9726"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  </w:t>
      </w:r>
    </w:p>
    <w:p w14:paraId="03E64FF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3595A0CD"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 xml:space="preserve">46589 </w:t>
      </w:r>
    </w:p>
    <w:p w14:paraId="4846A08E" w14:textId="77777777" w:rsidR="00D73D4A" w:rsidRPr="00D73D4A" w:rsidRDefault="00D73D4A" w:rsidP="00D73D4A">
      <w:pPr>
        <w:spacing w:after="0" w:line="240" w:lineRule="auto"/>
        <w:rPr>
          <w:rFonts w:ascii="Arial" w:hAnsi="Arial" w:cs="Arial"/>
          <w:sz w:val="16"/>
          <w:szCs w:val="16"/>
          <w:lang w:val="hr-HR"/>
        </w:rPr>
      </w:pPr>
    </w:p>
    <w:p w14:paraId="588A376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Elementi vrednovanja</w:t>
      </w:r>
    </w:p>
    <w:p w14:paraId="497B9599" w14:textId="77777777" w:rsidR="00D73D4A" w:rsidRPr="00D73D4A" w:rsidRDefault="00D73D4A" w:rsidP="00270FF9">
      <w:pPr>
        <w:numPr>
          <w:ilvl w:val="0"/>
          <w:numId w:val="36"/>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w:t>
      </w:r>
    </w:p>
    <w:p w14:paraId="2526F71C" w14:textId="77777777" w:rsidR="00D73D4A" w:rsidRPr="00D73D4A" w:rsidRDefault="00D73D4A" w:rsidP="00270FF9">
      <w:pPr>
        <w:numPr>
          <w:ilvl w:val="0"/>
          <w:numId w:val="36"/>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62E2AF8E" w14:textId="77777777" w:rsidR="00D73D4A" w:rsidRPr="00D73D4A" w:rsidRDefault="00D73D4A" w:rsidP="00D73D4A">
      <w:pPr>
        <w:spacing w:after="0" w:line="240" w:lineRule="auto"/>
        <w:rPr>
          <w:rFonts w:ascii="Arial" w:hAnsi="Arial" w:cs="Arial"/>
          <w:sz w:val="16"/>
          <w:szCs w:val="16"/>
          <w:lang w:val="hr-HR"/>
        </w:rPr>
      </w:pPr>
    </w:p>
    <w:p w14:paraId="2D75D83E"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Seminari</w:t>
      </w:r>
    </w:p>
    <w:p w14:paraId="1CF58D74" w14:textId="77777777" w:rsidR="00D73D4A" w:rsidRPr="00D73D4A" w:rsidRDefault="00D73D4A" w:rsidP="00270FF9">
      <w:pPr>
        <w:numPr>
          <w:ilvl w:val="0"/>
          <w:numId w:val="254"/>
        </w:numPr>
        <w:spacing w:after="0" w:line="240" w:lineRule="auto"/>
        <w:contextualSpacing/>
        <w:rPr>
          <w:rFonts w:ascii="Arial" w:hAnsi="Arial" w:cs="Arial"/>
          <w:sz w:val="16"/>
          <w:szCs w:val="16"/>
          <w:lang w:val="hr-HR"/>
        </w:rPr>
      </w:pPr>
      <w:r w:rsidRPr="00D73D4A">
        <w:rPr>
          <w:rFonts w:ascii="Arial" w:hAnsi="Arial" w:cs="Arial"/>
          <w:sz w:val="16"/>
          <w:szCs w:val="16"/>
          <w:lang w:val="hr-HR"/>
        </w:rPr>
        <w:t>Izrada seminara na dogovorenu temu</w:t>
      </w:r>
    </w:p>
    <w:p w14:paraId="13406732" w14:textId="77777777" w:rsidR="00D73D4A" w:rsidRPr="00D73D4A" w:rsidRDefault="00D73D4A" w:rsidP="00270FF9">
      <w:pPr>
        <w:numPr>
          <w:ilvl w:val="0"/>
          <w:numId w:val="254"/>
        </w:numPr>
        <w:spacing w:after="0" w:line="240" w:lineRule="auto"/>
        <w:contextualSpacing/>
        <w:rPr>
          <w:rFonts w:ascii="Arial" w:hAnsi="Arial" w:cs="Arial"/>
          <w:sz w:val="16"/>
          <w:szCs w:val="16"/>
          <w:lang w:val="hr-HR"/>
        </w:rPr>
      </w:pPr>
      <w:r w:rsidRPr="00D73D4A">
        <w:rPr>
          <w:rFonts w:ascii="Arial" w:hAnsi="Arial" w:cs="Arial"/>
          <w:sz w:val="16"/>
          <w:szCs w:val="16"/>
          <w:lang w:val="hr-HR"/>
        </w:rPr>
        <w:t>Temu kandidati izlažu na seminarima</w:t>
      </w:r>
    </w:p>
    <w:p w14:paraId="28C3AAA7" w14:textId="77777777" w:rsidR="00D73D4A" w:rsidRPr="00D73D4A" w:rsidRDefault="00D73D4A" w:rsidP="00270FF9">
      <w:pPr>
        <w:numPr>
          <w:ilvl w:val="0"/>
          <w:numId w:val="254"/>
        </w:numPr>
        <w:spacing w:after="0" w:line="240" w:lineRule="auto"/>
        <w:contextualSpacing/>
        <w:rPr>
          <w:rFonts w:ascii="Arial" w:hAnsi="Arial" w:cs="Arial"/>
          <w:sz w:val="16"/>
          <w:szCs w:val="16"/>
          <w:lang w:val="hr-HR"/>
        </w:rPr>
      </w:pPr>
      <w:r w:rsidRPr="00D73D4A">
        <w:rPr>
          <w:rFonts w:ascii="Arial" w:hAnsi="Arial" w:cs="Arial"/>
          <w:sz w:val="16"/>
          <w:szCs w:val="16"/>
          <w:lang w:val="hr-HR"/>
        </w:rPr>
        <w:t>Pozitivno ocjenjeno izlaganje uvjet je za dobivanje potpisa i pristup pisanom ispitu</w:t>
      </w:r>
    </w:p>
    <w:p w14:paraId="75769910" w14:textId="77777777" w:rsidR="00D73D4A" w:rsidRPr="00D73D4A" w:rsidRDefault="00D73D4A" w:rsidP="00D73D4A">
      <w:pPr>
        <w:spacing w:after="0" w:line="240" w:lineRule="auto"/>
        <w:rPr>
          <w:rFonts w:ascii="Arial" w:hAnsi="Arial" w:cs="Arial"/>
          <w:sz w:val="16"/>
          <w:szCs w:val="16"/>
          <w:lang w:val="hr-HR"/>
        </w:rPr>
      </w:pPr>
    </w:p>
    <w:p w14:paraId="61DAF73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284A00B9" w14:textId="77777777" w:rsidR="00D73D4A" w:rsidRPr="00D73D4A" w:rsidRDefault="00D73D4A" w:rsidP="00D73D4A">
      <w:pPr>
        <w:numPr>
          <w:ilvl w:val="0"/>
          <w:numId w:val="5"/>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se sastoji od pitanja koja pokrivaju cjelokupno gradivo iz predavanja i seminara</w:t>
      </w:r>
    </w:p>
    <w:p w14:paraId="3A0A7E97" w14:textId="77777777" w:rsidR="00D73D4A" w:rsidRPr="00D73D4A" w:rsidRDefault="00D73D4A" w:rsidP="00D73D4A">
      <w:pPr>
        <w:spacing w:after="0" w:line="240" w:lineRule="auto"/>
        <w:rPr>
          <w:rFonts w:ascii="Arial" w:hAnsi="Arial" w:cs="Arial"/>
          <w:sz w:val="16"/>
          <w:szCs w:val="16"/>
          <w:lang w:val="hr-HR"/>
        </w:rPr>
      </w:pPr>
    </w:p>
    <w:p w14:paraId="3FA74856" w14:textId="77777777" w:rsidR="00D73D4A" w:rsidRPr="00D73D4A" w:rsidRDefault="00D73D4A" w:rsidP="00D73D4A">
      <w:pPr>
        <w:spacing w:after="0" w:line="240" w:lineRule="auto"/>
        <w:rPr>
          <w:rFonts w:ascii="Arial" w:hAnsi="Arial" w:cs="Arial"/>
          <w:b/>
          <w:sz w:val="16"/>
          <w:szCs w:val="16"/>
          <w:lang w:val="hr-HR"/>
        </w:rPr>
      </w:pPr>
    </w:p>
    <w:p w14:paraId="0F8EF126"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79C5F37A" w14:textId="77777777" w:rsidR="00D73D4A" w:rsidRPr="00D73D4A" w:rsidRDefault="00D73D4A" w:rsidP="00270FF9">
      <w:pPr>
        <w:numPr>
          <w:ilvl w:val="0"/>
          <w:numId w:val="246"/>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se ocjena temelji na uspješnosti pisanog ispita.</w:t>
      </w:r>
    </w:p>
    <w:p w14:paraId="3A1A83C2" w14:textId="77777777" w:rsidR="00D73D4A" w:rsidRPr="00D73D4A" w:rsidRDefault="00D73D4A" w:rsidP="00D73D4A">
      <w:pPr>
        <w:spacing w:after="0" w:line="240" w:lineRule="auto"/>
        <w:rPr>
          <w:rFonts w:ascii="Arial" w:hAnsi="Arial" w:cs="Arial"/>
          <w:sz w:val="16"/>
          <w:szCs w:val="16"/>
          <w:lang w:val="hr-HR"/>
        </w:rPr>
      </w:pPr>
    </w:p>
    <w:p w14:paraId="263D8DCF" w14:textId="77777777" w:rsidR="00D73D4A" w:rsidRPr="00D73D4A" w:rsidRDefault="00D73D4A" w:rsidP="00270FF9">
      <w:pPr>
        <w:numPr>
          <w:ilvl w:val="0"/>
          <w:numId w:val="224"/>
        </w:numPr>
        <w:spacing w:after="0" w:line="240" w:lineRule="auto"/>
        <w:contextualSpacing/>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Pisani ispiti ocjenjuju se na sljedeći način:</w:t>
      </w:r>
    </w:p>
    <w:p w14:paraId="2275F9FE" w14:textId="77777777" w:rsidR="00D73D4A" w:rsidRPr="00D73D4A" w:rsidRDefault="00D73D4A" w:rsidP="00D73D4A">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50−64 %  -   2 </w:t>
      </w:r>
    </w:p>
    <w:p w14:paraId="23045D2B" w14:textId="77777777" w:rsidR="00D73D4A" w:rsidRPr="00D73D4A" w:rsidRDefault="00D73D4A" w:rsidP="00D73D4A">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65−79 %  -   3 </w:t>
      </w:r>
    </w:p>
    <w:p w14:paraId="7976F091" w14:textId="77777777" w:rsidR="00D73D4A" w:rsidRPr="00D73D4A" w:rsidRDefault="00D73D4A" w:rsidP="00D73D4A">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80−89 %  -   4 </w:t>
      </w:r>
    </w:p>
    <w:p w14:paraId="62F7E27C" w14:textId="77777777" w:rsidR="00D73D4A" w:rsidRPr="00D73D4A" w:rsidRDefault="00D73D4A" w:rsidP="00D73D4A">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89−100 % -  5</w:t>
      </w:r>
    </w:p>
    <w:p w14:paraId="5AB899F8" w14:textId="77777777" w:rsidR="00D73D4A" w:rsidRPr="00D73D4A" w:rsidRDefault="00D73D4A" w:rsidP="00D73D4A">
      <w:pPr>
        <w:spacing w:after="0" w:line="240" w:lineRule="auto"/>
        <w:rPr>
          <w:rFonts w:ascii="Arial" w:hAnsi="Arial" w:cs="Arial"/>
          <w:sz w:val="16"/>
          <w:szCs w:val="16"/>
          <w:lang w:val="hr-HR"/>
        </w:rPr>
      </w:pPr>
    </w:p>
    <w:p w14:paraId="76F7A0A6" w14:textId="784FC359" w:rsidR="00D73D4A" w:rsidRPr="00D73D4A" w:rsidRDefault="00A46654" w:rsidP="00D73D4A">
      <w:pPr>
        <w:spacing w:after="0" w:line="240" w:lineRule="auto"/>
        <w:rPr>
          <w:rFonts w:ascii="Arial" w:hAnsi="Arial" w:cs="Arial"/>
          <w:b/>
          <w:sz w:val="16"/>
          <w:szCs w:val="16"/>
          <w:lang w:val="hr-HR"/>
        </w:rPr>
      </w:pPr>
      <w:r>
        <w:rPr>
          <w:rFonts w:ascii="Arial" w:hAnsi="Arial" w:cs="Arial"/>
          <w:b/>
          <w:sz w:val="16"/>
          <w:szCs w:val="16"/>
          <w:lang w:val="hr-HR"/>
        </w:rPr>
        <w:t>Obavezna</w:t>
      </w:r>
      <w:r w:rsidR="00D73D4A" w:rsidRPr="00D73D4A">
        <w:rPr>
          <w:rFonts w:ascii="Arial" w:hAnsi="Arial" w:cs="Arial"/>
          <w:b/>
          <w:sz w:val="16"/>
          <w:szCs w:val="16"/>
          <w:lang w:val="hr-HR"/>
        </w:rPr>
        <w:t xml:space="preserve"> literatura</w:t>
      </w:r>
    </w:p>
    <w:p w14:paraId="14DAED2E" w14:textId="77777777" w:rsidR="00D73D4A" w:rsidRPr="00D2780B" w:rsidRDefault="00D73D4A" w:rsidP="00270FF9">
      <w:pPr>
        <w:pStyle w:val="Odlomakpopisa"/>
        <w:numPr>
          <w:ilvl w:val="0"/>
          <w:numId w:val="283"/>
        </w:numPr>
        <w:spacing w:after="0" w:line="240" w:lineRule="auto"/>
        <w:rPr>
          <w:rFonts w:ascii="Arial" w:hAnsi="Arial" w:cs="Arial"/>
          <w:sz w:val="16"/>
          <w:szCs w:val="16"/>
          <w:lang w:val="hr-HR"/>
        </w:rPr>
      </w:pPr>
      <w:r w:rsidRPr="00D2780B">
        <w:rPr>
          <w:rFonts w:ascii="Arial" w:hAnsi="Arial" w:cs="Arial"/>
          <w:sz w:val="16"/>
          <w:szCs w:val="16"/>
          <w:lang w:val="hr-HR"/>
        </w:rPr>
        <w:t>Faivre, S., 2010: Interna skripta iz predmeta Geografija Latinske Amerike, PMF, GO, Zagreb.</w:t>
      </w:r>
    </w:p>
    <w:p w14:paraId="2DC9AE57" w14:textId="77777777" w:rsidR="00D73D4A" w:rsidRPr="00D2780B" w:rsidRDefault="00D73D4A" w:rsidP="00270FF9">
      <w:pPr>
        <w:pStyle w:val="Odlomakpopisa"/>
        <w:numPr>
          <w:ilvl w:val="0"/>
          <w:numId w:val="283"/>
        </w:numPr>
        <w:spacing w:after="0" w:line="240" w:lineRule="auto"/>
        <w:rPr>
          <w:rFonts w:ascii="Arial" w:hAnsi="Arial" w:cs="Arial"/>
          <w:sz w:val="16"/>
          <w:szCs w:val="16"/>
          <w:lang w:val="hr-HR"/>
        </w:rPr>
      </w:pPr>
      <w:r w:rsidRPr="00D2780B">
        <w:rPr>
          <w:rFonts w:ascii="Arial" w:hAnsi="Arial" w:cs="Arial"/>
          <w:sz w:val="16"/>
          <w:szCs w:val="16"/>
          <w:lang w:val="hr-HR"/>
        </w:rPr>
        <w:t>Bradshaw M., White G.W., Dymond J.P., 2004: World Regional Geography, Mc Graw Hill, str. 572. (Latine America), odabrana poglavlja</w:t>
      </w:r>
    </w:p>
    <w:p w14:paraId="2D321506" w14:textId="77777777" w:rsidR="00D73D4A" w:rsidRPr="00D2780B" w:rsidRDefault="00D73D4A" w:rsidP="00270FF9">
      <w:pPr>
        <w:pStyle w:val="Odlomakpopisa"/>
        <w:numPr>
          <w:ilvl w:val="0"/>
          <w:numId w:val="283"/>
        </w:numPr>
        <w:spacing w:after="0" w:line="240" w:lineRule="auto"/>
        <w:rPr>
          <w:rFonts w:ascii="Arial" w:hAnsi="Arial" w:cs="Arial"/>
          <w:sz w:val="16"/>
          <w:szCs w:val="16"/>
          <w:lang w:val="hr-HR"/>
        </w:rPr>
      </w:pPr>
      <w:r w:rsidRPr="00D2780B">
        <w:rPr>
          <w:rFonts w:ascii="Arial" w:hAnsi="Arial" w:cs="Arial"/>
          <w:sz w:val="16"/>
          <w:szCs w:val="16"/>
          <w:lang w:val="hr-HR"/>
        </w:rPr>
        <w:t>Sažetci prezentiranih seminara</w:t>
      </w:r>
    </w:p>
    <w:p w14:paraId="755D63B7" w14:textId="77777777" w:rsidR="00D73D4A" w:rsidRPr="00D73D4A" w:rsidRDefault="00D73D4A" w:rsidP="00D73D4A">
      <w:pPr>
        <w:rPr>
          <w:rFonts w:ascii="Arial" w:hAnsi="Arial" w:cs="Arial"/>
          <w:sz w:val="16"/>
          <w:szCs w:val="16"/>
          <w:lang w:val="hr-HR"/>
        </w:rPr>
      </w:pPr>
    </w:p>
    <w:p w14:paraId="501D09E8" w14:textId="77777777" w:rsidR="00A6583D" w:rsidRDefault="00A6583D" w:rsidP="00D73D4A">
      <w:pPr>
        <w:spacing w:after="0" w:line="240" w:lineRule="auto"/>
        <w:rPr>
          <w:rFonts w:ascii="Arial" w:hAnsi="Arial" w:cs="Arial"/>
          <w:b/>
          <w:color w:val="4472C4" w:themeColor="accent1"/>
          <w:sz w:val="20"/>
          <w:szCs w:val="20"/>
          <w:lang w:val="hr-HR"/>
        </w:rPr>
      </w:pPr>
    </w:p>
    <w:p w14:paraId="18EA08EB" w14:textId="77777777" w:rsidR="00A6583D" w:rsidRDefault="00A6583D" w:rsidP="00D73D4A">
      <w:pPr>
        <w:spacing w:after="0" w:line="240" w:lineRule="auto"/>
        <w:rPr>
          <w:rFonts w:ascii="Arial" w:hAnsi="Arial" w:cs="Arial"/>
          <w:b/>
          <w:color w:val="4472C4" w:themeColor="accent1"/>
          <w:sz w:val="20"/>
          <w:szCs w:val="20"/>
          <w:lang w:val="hr-HR"/>
        </w:rPr>
      </w:pPr>
    </w:p>
    <w:p w14:paraId="6BD39425" w14:textId="77777777" w:rsidR="00A6583D" w:rsidRDefault="00A6583D" w:rsidP="00D73D4A">
      <w:pPr>
        <w:spacing w:after="0" w:line="240" w:lineRule="auto"/>
        <w:rPr>
          <w:rFonts w:ascii="Arial" w:hAnsi="Arial" w:cs="Arial"/>
          <w:b/>
          <w:color w:val="4472C4" w:themeColor="accent1"/>
          <w:sz w:val="20"/>
          <w:szCs w:val="20"/>
          <w:lang w:val="hr-HR"/>
        </w:rPr>
      </w:pPr>
    </w:p>
    <w:p w14:paraId="75F95762" w14:textId="77777777" w:rsidR="00A6583D" w:rsidRDefault="00A6583D" w:rsidP="00D73D4A">
      <w:pPr>
        <w:spacing w:after="0" w:line="240" w:lineRule="auto"/>
        <w:rPr>
          <w:rFonts w:ascii="Arial" w:hAnsi="Arial" w:cs="Arial"/>
          <w:b/>
          <w:color w:val="4472C4" w:themeColor="accent1"/>
          <w:sz w:val="20"/>
          <w:szCs w:val="20"/>
          <w:lang w:val="hr-HR"/>
        </w:rPr>
      </w:pPr>
    </w:p>
    <w:p w14:paraId="300C28F6" w14:textId="77777777" w:rsidR="00A6583D" w:rsidRDefault="00A6583D" w:rsidP="00D73D4A">
      <w:pPr>
        <w:spacing w:after="0" w:line="240" w:lineRule="auto"/>
        <w:rPr>
          <w:rFonts w:ascii="Arial" w:hAnsi="Arial" w:cs="Arial"/>
          <w:b/>
          <w:color w:val="4472C4" w:themeColor="accent1"/>
          <w:sz w:val="20"/>
          <w:szCs w:val="20"/>
          <w:lang w:val="hr-HR"/>
        </w:rPr>
      </w:pPr>
    </w:p>
    <w:p w14:paraId="6456D47B" w14:textId="77777777" w:rsidR="00A6583D" w:rsidRDefault="00A6583D" w:rsidP="00D73D4A">
      <w:pPr>
        <w:spacing w:after="0" w:line="240" w:lineRule="auto"/>
        <w:rPr>
          <w:rFonts w:ascii="Arial" w:hAnsi="Arial" w:cs="Arial"/>
          <w:b/>
          <w:color w:val="4472C4" w:themeColor="accent1"/>
          <w:sz w:val="20"/>
          <w:szCs w:val="20"/>
          <w:lang w:val="hr-HR"/>
        </w:rPr>
      </w:pPr>
    </w:p>
    <w:p w14:paraId="4C195F93" w14:textId="77777777" w:rsidR="00CB676E" w:rsidRDefault="00CB676E" w:rsidP="00D73D4A">
      <w:pPr>
        <w:spacing w:after="0" w:line="240" w:lineRule="auto"/>
        <w:rPr>
          <w:rFonts w:ascii="Arial" w:hAnsi="Arial" w:cs="Arial"/>
          <w:b/>
          <w:color w:val="4472C4" w:themeColor="accent1"/>
          <w:sz w:val="20"/>
          <w:szCs w:val="20"/>
          <w:lang w:val="hr-HR"/>
        </w:rPr>
      </w:pPr>
    </w:p>
    <w:p w14:paraId="016FC21A" w14:textId="77777777" w:rsidR="00CB676E" w:rsidRDefault="00CB676E" w:rsidP="00D73D4A">
      <w:pPr>
        <w:spacing w:after="0" w:line="240" w:lineRule="auto"/>
        <w:rPr>
          <w:rFonts w:ascii="Arial" w:hAnsi="Arial" w:cs="Arial"/>
          <w:b/>
          <w:color w:val="4472C4" w:themeColor="accent1"/>
          <w:sz w:val="20"/>
          <w:szCs w:val="20"/>
          <w:lang w:val="hr-HR"/>
        </w:rPr>
      </w:pPr>
    </w:p>
    <w:p w14:paraId="495BC6EA" w14:textId="77777777" w:rsidR="00CB676E" w:rsidRDefault="00CB676E" w:rsidP="00D73D4A">
      <w:pPr>
        <w:spacing w:after="0" w:line="240" w:lineRule="auto"/>
        <w:rPr>
          <w:rFonts w:ascii="Arial" w:hAnsi="Arial" w:cs="Arial"/>
          <w:b/>
          <w:color w:val="4472C4" w:themeColor="accent1"/>
          <w:sz w:val="20"/>
          <w:szCs w:val="20"/>
          <w:lang w:val="hr-HR"/>
        </w:rPr>
      </w:pPr>
    </w:p>
    <w:p w14:paraId="2C20936B" w14:textId="77777777" w:rsidR="00CB676E" w:rsidRDefault="00CB676E" w:rsidP="00D73D4A">
      <w:pPr>
        <w:spacing w:after="0" w:line="240" w:lineRule="auto"/>
        <w:rPr>
          <w:rFonts w:ascii="Arial" w:hAnsi="Arial" w:cs="Arial"/>
          <w:b/>
          <w:color w:val="4472C4" w:themeColor="accent1"/>
          <w:sz w:val="20"/>
          <w:szCs w:val="20"/>
          <w:lang w:val="hr-HR"/>
        </w:rPr>
      </w:pPr>
    </w:p>
    <w:p w14:paraId="6A684F03" w14:textId="60EAD5FF"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GEOGRAFIJA AUSTRALIJE I OCEANIJE</w:t>
      </w:r>
    </w:p>
    <w:p w14:paraId="3EAC0FBD" w14:textId="77777777" w:rsidR="00D73D4A" w:rsidRPr="00D73D4A" w:rsidRDefault="00D73D4A" w:rsidP="00D73D4A">
      <w:pPr>
        <w:spacing w:after="0" w:line="240" w:lineRule="auto"/>
        <w:rPr>
          <w:rFonts w:ascii="Arial" w:hAnsi="Arial" w:cs="Arial"/>
          <w:b/>
          <w:sz w:val="16"/>
          <w:szCs w:val="16"/>
          <w:lang w:val="hr-HR"/>
        </w:rPr>
      </w:pPr>
    </w:p>
    <w:p w14:paraId="69E4A3D8"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Anita Filipčić</w:t>
      </w:r>
    </w:p>
    <w:p w14:paraId="036E7BAD"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408B4608"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3A0A84DC"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color w:val="000000"/>
          <w:sz w:val="16"/>
          <w:szCs w:val="16"/>
          <w:shd w:val="clear" w:color="auto" w:fill="FFFFFF"/>
          <w:lang w:val="hr-HR"/>
        </w:rPr>
        <w:t>46590</w:t>
      </w:r>
    </w:p>
    <w:p w14:paraId="4097D19A" w14:textId="77777777" w:rsidR="00D73D4A" w:rsidRPr="00D73D4A" w:rsidRDefault="00D73D4A" w:rsidP="00D73D4A">
      <w:pPr>
        <w:spacing w:after="0" w:line="240" w:lineRule="auto"/>
        <w:rPr>
          <w:rFonts w:ascii="Arial" w:hAnsi="Arial" w:cs="Arial"/>
          <w:sz w:val="16"/>
          <w:szCs w:val="16"/>
          <w:lang w:val="hr-HR"/>
        </w:rPr>
      </w:pPr>
    </w:p>
    <w:p w14:paraId="1B50C715" w14:textId="77777777" w:rsidR="00D73D4A" w:rsidRPr="00D73D4A" w:rsidRDefault="00D73D4A" w:rsidP="00D73D4A">
      <w:pPr>
        <w:spacing w:after="0" w:line="240" w:lineRule="auto"/>
        <w:rPr>
          <w:rFonts w:ascii="Arial" w:hAnsi="Arial" w:cs="Arial"/>
          <w:sz w:val="16"/>
          <w:szCs w:val="16"/>
          <w:lang w:val="hr-HR"/>
        </w:rPr>
      </w:pPr>
    </w:p>
    <w:p w14:paraId="04F224B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5876F072"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Prezentacija seminara</w:t>
      </w:r>
    </w:p>
    <w:p w14:paraId="65F32432"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3BC089C0" w14:textId="77777777" w:rsidR="00D73D4A" w:rsidRPr="00D73D4A" w:rsidRDefault="00D73D4A" w:rsidP="00D73D4A">
      <w:pPr>
        <w:spacing w:after="0" w:line="240" w:lineRule="auto"/>
        <w:rPr>
          <w:rFonts w:ascii="Arial" w:hAnsi="Arial" w:cs="Arial"/>
          <w:sz w:val="16"/>
          <w:szCs w:val="16"/>
          <w:lang w:val="hr-HR"/>
        </w:rPr>
      </w:pPr>
    </w:p>
    <w:p w14:paraId="647160B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6C974D40" w14:textId="77777777" w:rsidR="00D73D4A" w:rsidRPr="00D73D4A" w:rsidRDefault="00D73D4A" w:rsidP="00270FF9">
      <w:pPr>
        <w:numPr>
          <w:ilvl w:val="0"/>
          <w:numId w:val="255"/>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037B801F" w14:textId="77777777" w:rsidR="00D73D4A" w:rsidRPr="00D73D4A" w:rsidRDefault="00D73D4A" w:rsidP="00D73D4A">
      <w:pPr>
        <w:spacing w:after="0" w:line="240" w:lineRule="auto"/>
        <w:ind w:left="360"/>
        <w:rPr>
          <w:rFonts w:ascii="Arial" w:hAnsi="Arial" w:cs="Arial"/>
          <w:sz w:val="16"/>
          <w:szCs w:val="16"/>
          <w:lang w:val="hr-HR"/>
        </w:rPr>
      </w:pPr>
    </w:p>
    <w:p w14:paraId="33EEE01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6E174FA8"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eastAsia="Times New Roman" w:hAnsi="Arial" w:cs="Arial"/>
          <w:color w:val="000000" w:themeColor="text1"/>
          <w:sz w:val="16"/>
          <w:szCs w:val="16"/>
          <w:lang w:val="it-IT"/>
        </w:rPr>
        <w:t>Pisani ispit sadrži 20 pitanja pri čemu studenti mogu dobiti 20 bodova.</w:t>
      </w:r>
    </w:p>
    <w:p w14:paraId="0F57CB8F" w14:textId="77777777" w:rsidR="00D73D4A" w:rsidRPr="00D73D4A" w:rsidRDefault="00D73D4A" w:rsidP="00D73D4A">
      <w:pPr>
        <w:spacing w:after="0" w:line="240" w:lineRule="auto"/>
        <w:ind w:left="720"/>
        <w:contextualSpacing/>
        <w:rPr>
          <w:rFonts w:ascii="Arial" w:hAnsi="Arial" w:cs="Arial"/>
          <w:sz w:val="16"/>
          <w:szCs w:val="16"/>
          <w:lang w:val="hr-HR"/>
        </w:rPr>
      </w:pPr>
    </w:p>
    <w:p w14:paraId="3628D33D"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573C9E08" w14:textId="77777777" w:rsidR="00D73D4A" w:rsidRPr="00D73D4A" w:rsidRDefault="00D73D4A" w:rsidP="00270FF9">
      <w:pPr>
        <w:numPr>
          <w:ilvl w:val="0"/>
          <w:numId w:val="255"/>
        </w:numPr>
        <w:spacing w:after="0" w:line="240" w:lineRule="auto"/>
        <w:contextualSpacing/>
        <w:jc w:val="both"/>
        <w:rPr>
          <w:rFonts w:ascii="Arial" w:eastAsia="Times New Roman" w:hAnsi="Arial" w:cs="Arial"/>
          <w:color w:val="000000" w:themeColor="text1"/>
          <w:sz w:val="16"/>
          <w:szCs w:val="16"/>
          <w:lang w:val="hr-HR"/>
        </w:rPr>
      </w:pPr>
      <w:r w:rsidRPr="00D73D4A">
        <w:rPr>
          <w:rFonts w:ascii="Arial" w:eastAsia="Times New Roman" w:hAnsi="Arial" w:cs="Arial"/>
          <w:color w:val="000000" w:themeColor="text1"/>
          <w:sz w:val="16"/>
          <w:szCs w:val="16"/>
          <w:lang w:val="hr-HR"/>
        </w:rPr>
        <w:t>Konačna ocjena rezultat je znanja pokazanog na pisanom ispitu, a određuje se kao:</w:t>
      </w:r>
    </w:p>
    <w:p w14:paraId="4B876EB3" w14:textId="77777777" w:rsidR="00D73D4A" w:rsidRPr="00D73D4A" w:rsidRDefault="00D73D4A" w:rsidP="00D73D4A">
      <w:pPr>
        <w:spacing w:after="0" w:line="240" w:lineRule="auto"/>
        <w:rPr>
          <w:rFonts w:ascii="Arial" w:hAnsi="Arial" w:cs="Arial"/>
          <w:sz w:val="16"/>
          <w:szCs w:val="16"/>
          <w:lang w:val="hr-HR"/>
        </w:rPr>
      </w:pPr>
    </w:p>
    <w:p w14:paraId="25AEA20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sz w:val="16"/>
          <w:szCs w:val="16"/>
          <w:lang w:val="hr-HR"/>
        </w:rPr>
        <w:t xml:space="preserve">                            0 – 11 bodova                              nedovoljan (1)</w:t>
      </w:r>
    </w:p>
    <w:p w14:paraId="378B51BE"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12 - 13 bodova</w:t>
      </w:r>
      <w:r w:rsidRPr="00D73D4A">
        <w:rPr>
          <w:rFonts w:ascii="Arial" w:hAnsi="Arial" w:cs="Arial"/>
          <w:sz w:val="16"/>
          <w:szCs w:val="16"/>
          <w:lang w:val="hr-HR"/>
        </w:rPr>
        <w:tab/>
      </w:r>
      <w:r w:rsidRPr="00D73D4A">
        <w:rPr>
          <w:rFonts w:ascii="Arial" w:hAnsi="Arial" w:cs="Arial"/>
          <w:sz w:val="16"/>
          <w:szCs w:val="16"/>
          <w:lang w:val="hr-HR"/>
        </w:rPr>
        <w:tab/>
        <w:t>dovoljan (2)</w:t>
      </w:r>
    </w:p>
    <w:p w14:paraId="76CBC661"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14 - 16 bodova</w:t>
      </w:r>
      <w:r w:rsidRPr="00D73D4A">
        <w:rPr>
          <w:rFonts w:ascii="Arial" w:hAnsi="Arial" w:cs="Arial"/>
          <w:sz w:val="16"/>
          <w:szCs w:val="16"/>
          <w:lang w:val="hr-HR"/>
        </w:rPr>
        <w:tab/>
      </w:r>
      <w:r w:rsidRPr="00D73D4A">
        <w:rPr>
          <w:rFonts w:ascii="Arial" w:hAnsi="Arial" w:cs="Arial"/>
          <w:sz w:val="16"/>
          <w:szCs w:val="16"/>
          <w:lang w:val="hr-HR"/>
        </w:rPr>
        <w:tab/>
        <w:t>dobar (3)</w:t>
      </w:r>
    </w:p>
    <w:p w14:paraId="028667B6"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17 - 18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794556F4"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19 - 20 bodova</w:t>
      </w:r>
      <w:r w:rsidRPr="00D73D4A">
        <w:rPr>
          <w:rFonts w:ascii="Arial" w:hAnsi="Arial" w:cs="Arial"/>
          <w:sz w:val="16"/>
          <w:szCs w:val="16"/>
          <w:lang w:val="hr-HR"/>
        </w:rPr>
        <w:tab/>
        <w:t xml:space="preserve">                izvrstan (5)</w:t>
      </w:r>
    </w:p>
    <w:p w14:paraId="7425C46D" w14:textId="77777777" w:rsidR="00D73D4A" w:rsidRPr="00D73D4A" w:rsidRDefault="00D73D4A" w:rsidP="00D73D4A">
      <w:pPr>
        <w:spacing w:after="0" w:line="240" w:lineRule="auto"/>
        <w:rPr>
          <w:rFonts w:ascii="Arial" w:hAnsi="Arial" w:cs="Arial"/>
          <w:sz w:val="16"/>
          <w:szCs w:val="16"/>
          <w:lang w:val="hr-HR"/>
        </w:rPr>
      </w:pPr>
    </w:p>
    <w:p w14:paraId="67ED8F3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1F9B45E9" w14:textId="77777777" w:rsidR="00D73D4A" w:rsidRPr="00D73D4A" w:rsidRDefault="00D73D4A" w:rsidP="00270FF9">
      <w:pPr>
        <w:numPr>
          <w:ilvl w:val="0"/>
          <w:numId w:val="233"/>
        </w:numPr>
        <w:spacing w:after="0" w:line="240" w:lineRule="auto"/>
        <w:contextualSpacing/>
        <w:rPr>
          <w:rFonts w:ascii="Arial" w:hAnsi="Arial" w:cs="Arial"/>
          <w:sz w:val="16"/>
          <w:szCs w:val="16"/>
          <w:lang w:val="hr-HR"/>
        </w:rPr>
      </w:pPr>
      <w:r w:rsidRPr="00D73D4A">
        <w:rPr>
          <w:rFonts w:ascii="Arial" w:hAnsi="Arial" w:cs="Arial"/>
          <w:sz w:val="16"/>
          <w:szCs w:val="16"/>
          <w:lang w:val="it-IT"/>
        </w:rPr>
        <w:t xml:space="preserve">Šegota, T., Filipčić, A., 2004: </w:t>
      </w:r>
      <w:r w:rsidRPr="00D73D4A">
        <w:rPr>
          <w:rFonts w:ascii="Arial" w:hAnsi="Arial" w:cs="Arial"/>
          <w:i/>
          <w:sz w:val="16"/>
          <w:szCs w:val="16"/>
          <w:lang w:val="it-IT"/>
        </w:rPr>
        <w:t>Geografija Australije i Oceanije</w:t>
      </w:r>
      <w:r w:rsidRPr="00D73D4A">
        <w:rPr>
          <w:rFonts w:ascii="Arial" w:hAnsi="Arial" w:cs="Arial"/>
          <w:sz w:val="16"/>
          <w:szCs w:val="16"/>
          <w:lang w:val="it-IT"/>
        </w:rPr>
        <w:t>. Udžbenici Sveučilišta u Zagrebu. II. dopunjeno i izmijenjeno izdanje. Meridijani, Samobor.</w:t>
      </w:r>
    </w:p>
    <w:p w14:paraId="22D5BFD5" w14:textId="77777777" w:rsidR="00D73D4A" w:rsidRPr="00D73D4A" w:rsidRDefault="00D73D4A" w:rsidP="00270FF9">
      <w:pPr>
        <w:numPr>
          <w:ilvl w:val="0"/>
          <w:numId w:val="233"/>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2CAA16A4" w14:textId="77777777" w:rsidR="00A6583D" w:rsidRDefault="00A6583D" w:rsidP="00D73D4A">
      <w:pPr>
        <w:spacing w:after="0" w:line="240" w:lineRule="auto"/>
        <w:rPr>
          <w:rFonts w:ascii="Arial" w:hAnsi="Arial" w:cs="Arial"/>
          <w:b/>
          <w:color w:val="4472C4" w:themeColor="accent1"/>
          <w:sz w:val="20"/>
          <w:szCs w:val="20"/>
          <w:lang w:val="hr-HR"/>
        </w:rPr>
      </w:pPr>
    </w:p>
    <w:p w14:paraId="11D54EC1" w14:textId="77777777" w:rsidR="00A6583D" w:rsidRDefault="00A6583D" w:rsidP="00D73D4A">
      <w:pPr>
        <w:spacing w:after="0" w:line="240" w:lineRule="auto"/>
        <w:rPr>
          <w:rFonts w:ascii="Arial" w:hAnsi="Arial" w:cs="Arial"/>
          <w:b/>
          <w:color w:val="4472C4" w:themeColor="accent1"/>
          <w:sz w:val="20"/>
          <w:szCs w:val="20"/>
          <w:lang w:val="hr-HR"/>
        </w:rPr>
      </w:pPr>
    </w:p>
    <w:p w14:paraId="57678B6F" w14:textId="77777777" w:rsidR="00A6583D" w:rsidRDefault="00A6583D" w:rsidP="00D73D4A">
      <w:pPr>
        <w:spacing w:after="0" w:line="240" w:lineRule="auto"/>
        <w:rPr>
          <w:rFonts w:ascii="Arial" w:hAnsi="Arial" w:cs="Arial"/>
          <w:b/>
          <w:color w:val="4472C4" w:themeColor="accent1"/>
          <w:sz w:val="20"/>
          <w:szCs w:val="20"/>
          <w:lang w:val="hr-HR"/>
        </w:rPr>
      </w:pPr>
    </w:p>
    <w:p w14:paraId="20101E69" w14:textId="77777777" w:rsidR="00A6583D" w:rsidRDefault="00A6583D" w:rsidP="00D73D4A">
      <w:pPr>
        <w:spacing w:after="0" w:line="240" w:lineRule="auto"/>
        <w:rPr>
          <w:rFonts w:ascii="Arial" w:hAnsi="Arial" w:cs="Arial"/>
          <w:b/>
          <w:color w:val="4472C4" w:themeColor="accent1"/>
          <w:sz w:val="20"/>
          <w:szCs w:val="20"/>
          <w:lang w:val="hr-HR"/>
        </w:rPr>
      </w:pPr>
    </w:p>
    <w:p w14:paraId="22C33ACC" w14:textId="77777777" w:rsidR="00A6583D" w:rsidRDefault="00A6583D" w:rsidP="00D73D4A">
      <w:pPr>
        <w:spacing w:after="0" w:line="240" w:lineRule="auto"/>
        <w:rPr>
          <w:rFonts w:ascii="Arial" w:hAnsi="Arial" w:cs="Arial"/>
          <w:b/>
          <w:color w:val="4472C4" w:themeColor="accent1"/>
          <w:sz w:val="20"/>
          <w:szCs w:val="20"/>
          <w:lang w:val="hr-HR"/>
        </w:rPr>
      </w:pPr>
    </w:p>
    <w:p w14:paraId="1B0B51F5" w14:textId="77777777" w:rsidR="00A6583D" w:rsidRDefault="00A6583D" w:rsidP="00D73D4A">
      <w:pPr>
        <w:spacing w:after="0" w:line="240" w:lineRule="auto"/>
        <w:rPr>
          <w:rFonts w:ascii="Arial" w:hAnsi="Arial" w:cs="Arial"/>
          <w:b/>
          <w:color w:val="4472C4" w:themeColor="accent1"/>
          <w:sz w:val="20"/>
          <w:szCs w:val="20"/>
          <w:lang w:val="hr-HR"/>
        </w:rPr>
      </w:pPr>
    </w:p>
    <w:p w14:paraId="59A082C8" w14:textId="77777777" w:rsidR="00A6583D" w:rsidRDefault="00A6583D" w:rsidP="00D73D4A">
      <w:pPr>
        <w:spacing w:after="0" w:line="240" w:lineRule="auto"/>
        <w:rPr>
          <w:rFonts w:ascii="Arial" w:hAnsi="Arial" w:cs="Arial"/>
          <w:b/>
          <w:color w:val="4472C4" w:themeColor="accent1"/>
          <w:sz w:val="20"/>
          <w:szCs w:val="20"/>
          <w:lang w:val="hr-HR"/>
        </w:rPr>
      </w:pPr>
    </w:p>
    <w:p w14:paraId="352D0F87" w14:textId="77777777" w:rsidR="00A6583D" w:rsidRDefault="00A6583D" w:rsidP="00D73D4A">
      <w:pPr>
        <w:spacing w:after="0" w:line="240" w:lineRule="auto"/>
        <w:rPr>
          <w:rFonts w:ascii="Arial" w:hAnsi="Arial" w:cs="Arial"/>
          <w:b/>
          <w:color w:val="4472C4" w:themeColor="accent1"/>
          <w:sz w:val="20"/>
          <w:szCs w:val="20"/>
          <w:lang w:val="hr-HR"/>
        </w:rPr>
      </w:pPr>
    </w:p>
    <w:p w14:paraId="15BE2DD8" w14:textId="77777777" w:rsidR="00A6583D" w:rsidRDefault="00A6583D" w:rsidP="00D73D4A">
      <w:pPr>
        <w:spacing w:after="0" w:line="240" w:lineRule="auto"/>
        <w:rPr>
          <w:rFonts w:ascii="Arial" w:hAnsi="Arial" w:cs="Arial"/>
          <w:b/>
          <w:color w:val="4472C4" w:themeColor="accent1"/>
          <w:sz w:val="20"/>
          <w:szCs w:val="20"/>
          <w:lang w:val="hr-HR"/>
        </w:rPr>
      </w:pPr>
    </w:p>
    <w:p w14:paraId="390AC74B" w14:textId="77777777" w:rsidR="00A6583D" w:rsidRDefault="00A6583D" w:rsidP="00D73D4A">
      <w:pPr>
        <w:spacing w:after="0" w:line="240" w:lineRule="auto"/>
        <w:rPr>
          <w:rFonts w:ascii="Arial" w:hAnsi="Arial" w:cs="Arial"/>
          <w:b/>
          <w:color w:val="4472C4" w:themeColor="accent1"/>
          <w:sz w:val="20"/>
          <w:szCs w:val="20"/>
          <w:lang w:val="hr-HR"/>
        </w:rPr>
      </w:pPr>
    </w:p>
    <w:p w14:paraId="3A76DBE0" w14:textId="77777777" w:rsidR="00A6583D" w:rsidRDefault="00A6583D" w:rsidP="00D73D4A">
      <w:pPr>
        <w:spacing w:after="0" w:line="240" w:lineRule="auto"/>
        <w:rPr>
          <w:rFonts w:ascii="Arial" w:hAnsi="Arial" w:cs="Arial"/>
          <w:b/>
          <w:color w:val="4472C4" w:themeColor="accent1"/>
          <w:sz w:val="20"/>
          <w:szCs w:val="20"/>
          <w:lang w:val="hr-HR"/>
        </w:rPr>
      </w:pPr>
    </w:p>
    <w:p w14:paraId="6B3C5CFF" w14:textId="77777777" w:rsidR="00A6583D" w:rsidRDefault="00A6583D" w:rsidP="00D73D4A">
      <w:pPr>
        <w:spacing w:after="0" w:line="240" w:lineRule="auto"/>
        <w:rPr>
          <w:rFonts w:ascii="Arial" w:hAnsi="Arial" w:cs="Arial"/>
          <w:b/>
          <w:color w:val="4472C4" w:themeColor="accent1"/>
          <w:sz w:val="20"/>
          <w:szCs w:val="20"/>
          <w:lang w:val="hr-HR"/>
        </w:rPr>
      </w:pPr>
    </w:p>
    <w:p w14:paraId="78141DCA" w14:textId="77777777" w:rsidR="00A6583D" w:rsidRDefault="00A6583D" w:rsidP="00D73D4A">
      <w:pPr>
        <w:spacing w:after="0" w:line="240" w:lineRule="auto"/>
        <w:rPr>
          <w:rFonts w:ascii="Arial" w:hAnsi="Arial" w:cs="Arial"/>
          <w:b/>
          <w:color w:val="4472C4" w:themeColor="accent1"/>
          <w:sz w:val="20"/>
          <w:szCs w:val="20"/>
          <w:lang w:val="hr-HR"/>
        </w:rPr>
      </w:pPr>
    </w:p>
    <w:p w14:paraId="263F7101" w14:textId="77777777" w:rsidR="00A6583D" w:rsidRDefault="00A6583D" w:rsidP="00D73D4A">
      <w:pPr>
        <w:spacing w:after="0" w:line="240" w:lineRule="auto"/>
        <w:rPr>
          <w:rFonts w:ascii="Arial" w:hAnsi="Arial" w:cs="Arial"/>
          <w:b/>
          <w:color w:val="4472C4" w:themeColor="accent1"/>
          <w:sz w:val="20"/>
          <w:szCs w:val="20"/>
          <w:lang w:val="hr-HR"/>
        </w:rPr>
      </w:pPr>
    </w:p>
    <w:p w14:paraId="050B2F1E" w14:textId="77777777" w:rsidR="00A6583D" w:rsidRDefault="00A6583D" w:rsidP="00D73D4A">
      <w:pPr>
        <w:spacing w:after="0" w:line="240" w:lineRule="auto"/>
        <w:rPr>
          <w:rFonts w:ascii="Arial" w:hAnsi="Arial" w:cs="Arial"/>
          <w:b/>
          <w:color w:val="4472C4" w:themeColor="accent1"/>
          <w:sz w:val="20"/>
          <w:szCs w:val="20"/>
          <w:lang w:val="hr-HR"/>
        </w:rPr>
      </w:pPr>
    </w:p>
    <w:p w14:paraId="74D065D0" w14:textId="1876B1FF"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UVOD U ASTRONOMIJU</w:t>
      </w:r>
    </w:p>
    <w:p w14:paraId="79DED38C"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 xml:space="preserve"> </w:t>
      </w:r>
    </w:p>
    <w:p w14:paraId="74668CC7"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 xml:space="preserve">prof. dr.sc. Vernesa Smolčić </w:t>
      </w:r>
    </w:p>
    <w:p w14:paraId="1D33B64A"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63E5026F"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639B3616"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bCs/>
          <w:color w:val="000000"/>
          <w:sz w:val="16"/>
          <w:szCs w:val="16"/>
        </w:rPr>
        <w:t>60494</w:t>
      </w:r>
    </w:p>
    <w:p w14:paraId="5476DB0F" w14:textId="77777777" w:rsidR="00D73D4A" w:rsidRPr="00D73D4A" w:rsidRDefault="00D73D4A" w:rsidP="00D73D4A">
      <w:pPr>
        <w:spacing w:after="0" w:line="240" w:lineRule="auto"/>
        <w:rPr>
          <w:rFonts w:ascii="Arial" w:hAnsi="Arial" w:cs="Arial"/>
          <w:sz w:val="16"/>
          <w:szCs w:val="16"/>
          <w:lang w:val="hr-HR"/>
        </w:rPr>
      </w:pPr>
    </w:p>
    <w:p w14:paraId="6EBEABF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23D7CA38"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(20 bodova)</w:t>
      </w:r>
    </w:p>
    <w:p w14:paraId="287595B2"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(40 bodova)</w:t>
      </w:r>
    </w:p>
    <w:p w14:paraId="41FC8EDA"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(40 bodova)</w:t>
      </w:r>
    </w:p>
    <w:p w14:paraId="11011C16" w14:textId="77777777" w:rsidR="00D73D4A" w:rsidRPr="00D73D4A" w:rsidRDefault="00D73D4A" w:rsidP="00D73D4A">
      <w:pPr>
        <w:spacing w:after="0" w:line="240" w:lineRule="auto"/>
        <w:rPr>
          <w:rFonts w:ascii="Arial" w:hAnsi="Arial" w:cs="Arial"/>
          <w:sz w:val="16"/>
          <w:szCs w:val="16"/>
          <w:lang w:val="hr-HR"/>
        </w:rPr>
      </w:pPr>
    </w:p>
    <w:p w14:paraId="729F382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Seminarski rad</w:t>
      </w:r>
    </w:p>
    <w:p w14:paraId="61393668" w14:textId="77777777" w:rsidR="00D73D4A" w:rsidRPr="00D73D4A" w:rsidRDefault="00D73D4A" w:rsidP="00270FF9">
      <w:pPr>
        <w:numPr>
          <w:ilvl w:val="0"/>
          <w:numId w:val="258"/>
        </w:numPr>
        <w:spacing w:after="0" w:line="240" w:lineRule="auto"/>
        <w:contextualSpacing/>
        <w:rPr>
          <w:rFonts w:ascii="Arial" w:hAnsi="Arial" w:cs="Arial"/>
          <w:sz w:val="16"/>
          <w:szCs w:val="16"/>
          <w:lang w:val="hr-HR"/>
        </w:rPr>
      </w:pPr>
      <w:r w:rsidRPr="00D73D4A">
        <w:rPr>
          <w:rFonts w:ascii="Arial" w:hAnsi="Arial" w:cs="Arial"/>
          <w:sz w:val="16"/>
          <w:szCs w:val="16"/>
          <w:lang w:val="hr-HR"/>
        </w:rPr>
        <w:t>Početkom semestra studenti će dobiti temu seminarskog rada koji samostalno izrađuju</w:t>
      </w:r>
    </w:p>
    <w:p w14:paraId="6AE92DB0" w14:textId="77777777" w:rsidR="00D73D4A" w:rsidRPr="00D73D4A" w:rsidRDefault="00D73D4A" w:rsidP="00270FF9">
      <w:pPr>
        <w:numPr>
          <w:ilvl w:val="0"/>
          <w:numId w:val="258"/>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se usmeno prezentira u drugoj polovici semestra.</w:t>
      </w:r>
    </w:p>
    <w:p w14:paraId="0E8AA716" w14:textId="77777777" w:rsidR="00D73D4A" w:rsidRPr="00D73D4A" w:rsidRDefault="00D73D4A" w:rsidP="00270FF9">
      <w:pPr>
        <w:numPr>
          <w:ilvl w:val="0"/>
          <w:numId w:val="258"/>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nosi 20 bodova</w:t>
      </w:r>
    </w:p>
    <w:p w14:paraId="7838AB10" w14:textId="77777777" w:rsidR="00D73D4A" w:rsidRPr="00D73D4A" w:rsidRDefault="00D73D4A" w:rsidP="00D73D4A">
      <w:pPr>
        <w:spacing w:after="0" w:line="240" w:lineRule="auto"/>
        <w:rPr>
          <w:rFonts w:ascii="Arial" w:hAnsi="Arial" w:cs="Arial"/>
          <w:sz w:val="16"/>
          <w:szCs w:val="16"/>
          <w:lang w:val="hr-HR"/>
        </w:rPr>
      </w:pPr>
    </w:p>
    <w:p w14:paraId="31078E3B"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9E84C5F"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pitanja objektivnog tipa.</w:t>
      </w:r>
    </w:p>
    <w:p w14:paraId="2FC6914F"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40 bodova</w:t>
      </w:r>
    </w:p>
    <w:p w14:paraId="6FC15166" w14:textId="77777777" w:rsidR="00D73D4A" w:rsidRPr="00D73D4A" w:rsidRDefault="00D73D4A" w:rsidP="00D73D4A">
      <w:pPr>
        <w:spacing w:after="0" w:line="240" w:lineRule="auto"/>
        <w:rPr>
          <w:rFonts w:ascii="Arial" w:hAnsi="Arial" w:cs="Arial"/>
          <w:sz w:val="16"/>
          <w:szCs w:val="16"/>
          <w:lang w:val="hr-HR"/>
        </w:rPr>
      </w:pPr>
    </w:p>
    <w:p w14:paraId="665C9DC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0A1CDDF1" w14:textId="77777777" w:rsidR="00D73D4A" w:rsidRPr="00D73D4A" w:rsidRDefault="00D73D4A" w:rsidP="00D73D4A">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cjelokupno gradivo kolegija.</w:t>
      </w:r>
    </w:p>
    <w:p w14:paraId="107B1E73" w14:textId="77777777" w:rsidR="00D73D4A" w:rsidRPr="00D73D4A" w:rsidRDefault="00D73D4A" w:rsidP="00D73D4A">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5E4BE895" w14:textId="77777777" w:rsidR="00D73D4A" w:rsidRPr="00D73D4A" w:rsidRDefault="00D73D4A" w:rsidP="00D73D4A">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nosi 40 bodova</w:t>
      </w:r>
    </w:p>
    <w:p w14:paraId="21268EEC" w14:textId="77777777" w:rsidR="00D73D4A" w:rsidRPr="00D73D4A" w:rsidRDefault="00D73D4A" w:rsidP="00D73D4A">
      <w:pPr>
        <w:spacing w:after="0" w:line="240" w:lineRule="auto"/>
        <w:rPr>
          <w:rFonts w:ascii="Arial" w:hAnsi="Arial" w:cs="Arial"/>
          <w:sz w:val="16"/>
          <w:szCs w:val="16"/>
          <w:lang w:val="hr-HR"/>
        </w:rPr>
      </w:pPr>
    </w:p>
    <w:p w14:paraId="5F45B1B3"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0FBF0230" w14:textId="77777777" w:rsidR="00D73D4A" w:rsidRPr="00D73D4A" w:rsidRDefault="00D73D4A" w:rsidP="00270FF9">
      <w:pPr>
        <w:numPr>
          <w:ilvl w:val="0"/>
          <w:numId w:val="259"/>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odgovara prosjeku bodova seminarskog rada, pismenog i usmenog ispita</w:t>
      </w:r>
    </w:p>
    <w:p w14:paraId="2DC39CF7" w14:textId="77777777" w:rsidR="00D73D4A" w:rsidRPr="00D73D4A" w:rsidRDefault="00D73D4A" w:rsidP="00270FF9">
      <w:pPr>
        <w:numPr>
          <w:ilvl w:val="0"/>
          <w:numId w:val="259"/>
        </w:numPr>
        <w:spacing w:after="0" w:line="240" w:lineRule="auto"/>
        <w:contextualSpacing/>
        <w:rPr>
          <w:rFonts w:ascii="Arial" w:hAnsi="Arial" w:cs="Arial"/>
          <w:sz w:val="16"/>
          <w:szCs w:val="16"/>
          <w:lang w:val="hr-HR"/>
        </w:rPr>
      </w:pPr>
      <w:r w:rsidRPr="00D73D4A">
        <w:rPr>
          <w:rFonts w:ascii="Arial" w:hAnsi="Arial" w:cs="Arial"/>
          <w:sz w:val="16"/>
          <w:szCs w:val="16"/>
          <w:lang w:val="hr-HR"/>
        </w:rPr>
        <w:t>pragovi ocjena (bodovna ljestvica za formiranje ocjene):</w:t>
      </w:r>
    </w:p>
    <w:p w14:paraId="44698C0B" w14:textId="77777777" w:rsidR="00D73D4A" w:rsidRPr="00D73D4A" w:rsidRDefault="00D73D4A" w:rsidP="00D73D4A">
      <w:pPr>
        <w:spacing w:after="0" w:line="240" w:lineRule="auto"/>
        <w:rPr>
          <w:rFonts w:ascii="Arial" w:hAnsi="Arial" w:cs="Arial"/>
          <w:sz w:val="16"/>
          <w:szCs w:val="16"/>
          <w:lang w:val="hr-HR"/>
        </w:rPr>
      </w:pPr>
    </w:p>
    <w:p w14:paraId="202E5372"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51 - 60 bodova</w:t>
      </w:r>
      <w:r w:rsidRPr="00D73D4A">
        <w:rPr>
          <w:rFonts w:ascii="Arial" w:hAnsi="Arial" w:cs="Arial"/>
          <w:sz w:val="16"/>
          <w:szCs w:val="16"/>
          <w:lang w:val="hr-HR"/>
        </w:rPr>
        <w:tab/>
      </w:r>
      <w:r w:rsidRPr="00D73D4A">
        <w:rPr>
          <w:rFonts w:ascii="Arial" w:hAnsi="Arial" w:cs="Arial"/>
          <w:sz w:val="16"/>
          <w:szCs w:val="16"/>
          <w:lang w:val="hr-HR"/>
        </w:rPr>
        <w:tab/>
        <w:t>dovoljan (2)</w:t>
      </w:r>
    </w:p>
    <w:p w14:paraId="2C4400E6"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61 - 80 bodova</w:t>
      </w:r>
      <w:r w:rsidRPr="00D73D4A">
        <w:rPr>
          <w:rFonts w:ascii="Arial" w:hAnsi="Arial" w:cs="Arial"/>
          <w:sz w:val="16"/>
          <w:szCs w:val="16"/>
          <w:lang w:val="hr-HR"/>
        </w:rPr>
        <w:tab/>
      </w:r>
      <w:r w:rsidRPr="00D73D4A">
        <w:rPr>
          <w:rFonts w:ascii="Arial" w:hAnsi="Arial" w:cs="Arial"/>
          <w:sz w:val="16"/>
          <w:szCs w:val="16"/>
          <w:lang w:val="hr-HR"/>
        </w:rPr>
        <w:tab/>
        <w:t>dobar (3)</w:t>
      </w:r>
    </w:p>
    <w:p w14:paraId="47E35225"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81 - 90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76D32011"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91 - 100 bodova</w:t>
      </w:r>
      <w:r w:rsidRPr="00D73D4A">
        <w:rPr>
          <w:rFonts w:ascii="Arial" w:hAnsi="Arial" w:cs="Arial"/>
          <w:sz w:val="16"/>
          <w:szCs w:val="16"/>
          <w:lang w:val="hr-HR"/>
        </w:rPr>
        <w:tab/>
        <w:t xml:space="preserve">                izvrstan (5)</w:t>
      </w:r>
    </w:p>
    <w:p w14:paraId="1C822915" w14:textId="77777777" w:rsidR="00D73D4A" w:rsidRPr="00D73D4A" w:rsidRDefault="00D73D4A" w:rsidP="00D73D4A">
      <w:pPr>
        <w:spacing w:after="0" w:line="240" w:lineRule="auto"/>
        <w:rPr>
          <w:rFonts w:ascii="Arial" w:hAnsi="Arial" w:cs="Arial"/>
          <w:sz w:val="16"/>
          <w:szCs w:val="16"/>
          <w:lang w:val="hr-HR"/>
        </w:rPr>
      </w:pPr>
    </w:p>
    <w:p w14:paraId="486EDCAD"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6014AEB7" w14:textId="77777777" w:rsidR="00D73D4A" w:rsidRPr="00D73D4A" w:rsidRDefault="00D73D4A" w:rsidP="00270FF9">
      <w:pPr>
        <w:numPr>
          <w:ilvl w:val="0"/>
          <w:numId w:val="235"/>
        </w:numPr>
        <w:shd w:val="clear" w:color="auto" w:fill="FFFFFF"/>
        <w:spacing w:after="0" w:line="240" w:lineRule="auto"/>
        <w:contextualSpacing/>
        <w:rPr>
          <w:rFonts w:ascii="Arial" w:hAnsi="Arial" w:cs="Arial"/>
          <w:color w:val="000000"/>
          <w:sz w:val="16"/>
          <w:szCs w:val="16"/>
        </w:rPr>
      </w:pPr>
      <w:r w:rsidRPr="00D73D4A">
        <w:rPr>
          <w:rFonts w:ascii="Arial" w:hAnsi="Arial" w:cs="Arial"/>
          <w:color w:val="000000"/>
          <w:sz w:val="16"/>
          <w:szCs w:val="16"/>
        </w:rPr>
        <w:t>Astronomy,</w:t>
      </w:r>
      <w:r w:rsidRPr="00D73D4A">
        <w:rPr>
          <w:rFonts w:ascii="Arial" w:hAnsi="Arial" w:cs="Arial"/>
          <w:b/>
          <w:bCs/>
          <w:color w:val="000000"/>
          <w:sz w:val="16"/>
          <w:szCs w:val="16"/>
        </w:rPr>
        <w:t> </w:t>
      </w:r>
      <w:r w:rsidRPr="00D73D4A">
        <w:rPr>
          <w:rFonts w:ascii="Arial" w:hAnsi="Arial" w:cs="Arial"/>
          <w:color w:val="000000"/>
          <w:sz w:val="16"/>
          <w:szCs w:val="16"/>
        </w:rPr>
        <w:t>javno dostupan Openstax e-udžbenik, Rice University</w:t>
      </w:r>
    </w:p>
    <w:p w14:paraId="147F8277" w14:textId="77777777" w:rsidR="00D73D4A" w:rsidRPr="00D73D4A" w:rsidRDefault="00D73D4A" w:rsidP="00270FF9">
      <w:pPr>
        <w:numPr>
          <w:ilvl w:val="0"/>
          <w:numId w:val="235"/>
        </w:numPr>
        <w:shd w:val="clear" w:color="auto" w:fill="FFFFFF"/>
        <w:spacing w:after="0" w:line="240" w:lineRule="auto"/>
        <w:contextualSpacing/>
        <w:rPr>
          <w:rFonts w:ascii="Arial" w:hAnsi="Arial" w:cs="Arial"/>
          <w:color w:val="000000"/>
          <w:sz w:val="16"/>
          <w:szCs w:val="16"/>
        </w:rPr>
      </w:pPr>
      <w:r w:rsidRPr="00D73D4A">
        <w:rPr>
          <w:rFonts w:ascii="Arial" w:hAnsi="Arial" w:cs="Arial"/>
          <w:color w:val="000000"/>
          <w:sz w:val="16"/>
          <w:szCs w:val="16"/>
        </w:rPr>
        <w:t>Carroll &amp; Ostlie, "An Introduction to Modern Astrophysics"</w:t>
      </w:r>
    </w:p>
    <w:p w14:paraId="7ABCDCDA" w14:textId="77777777" w:rsidR="00D73D4A" w:rsidRPr="00D73D4A" w:rsidRDefault="00D73D4A" w:rsidP="00270FF9">
      <w:pPr>
        <w:numPr>
          <w:ilvl w:val="0"/>
          <w:numId w:val="235"/>
        </w:numPr>
        <w:shd w:val="clear" w:color="auto" w:fill="FFFFFF"/>
        <w:spacing w:after="0" w:line="240" w:lineRule="auto"/>
        <w:ind w:left="714" w:hanging="357"/>
        <w:rPr>
          <w:rFonts w:ascii="Arial" w:hAnsi="Arial" w:cs="Arial"/>
          <w:color w:val="000000"/>
          <w:sz w:val="16"/>
          <w:szCs w:val="16"/>
        </w:rPr>
      </w:pPr>
      <w:r w:rsidRPr="00D73D4A">
        <w:rPr>
          <w:rFonts w:ascii="Arial" w:hAnsi="Arial" w:cs="Arial"/>
          <w:bCs/>
          <w:color w:val="000000"/>
          <w:sz w:val="16"/>
          <w:szCs w:val="16"/>
        </w:rPr>
        <w:t>E-tečaj</w:t>
      </w:r>
      <w:r w:rsidRPr="00D73D4A">
        <w:rPr>
          <w:rFonts w:ascii="Arial" w:hAnsi="Arial" w:cs="Arial"/>
          <w:b/>
          <w:bCs/>
          <w:color w:val="000000"/>
          <w:sz w:val="16"/>
          <w:szCs w:val="16"/>
        </w:rPr>
        <w:t> </w:t>
      </w:r>
      <w:r w:rsidRPr="00D73D4A">
        <w:rPr>
          <w:rFonts w:ascii="Arial" w:hAnsi="Arial" w:cs="Arial"/>
          <w:color w:val="000000"/>
          <w:sz w:val="16"/>
          <w:szCs w:val="16"/>
        </w:rPr>
        <w:t>"Introduction to astrophysics", Wondrium</w:t>
      </w:r>
    </w:p>
    <w:p w14:paraId="3A719E4B" w14:textId="77777777" w:rsidR="00D73D4A" w:rsidRPr="00D73D4A" w:rsidRDefault="00D73D4A" w:rsidP="00D73D4A">
      <w:pPr>
        <w:shd w:val="clear" w:color="auto" w:fill="FFFFFF"/>
        <w:spacing w:after="0" w:line="240" w:lineRule="auto"/>
        <w:rPr>
          <w:rFonts w:ascii="Arial" w:hAnsi="Arial" w:cs="Arial"/>
          <w:color w:val="000000"/>
          <w:sz w:val="16"/>
          <w:szCs w:val="16"/>
        </w:rPr>
      </w:pPr>
    </w:p>
    <w:p w14:paraId="33D269E8" w14:textId="77777777" w:rsidR="00D73D4A" w:rsidRPr="00D73D4A" w:rsidRDefault="00D73D4A" w:rsidP="00D73D4A">
      <w:pPr>
        <w:shd w:val="clear" w:color="auto" w:fill="FFFFFF"/>
        <w:spacing w:after="0" w:line="240" w:lineRule="auto"/>
        <w:rPr>
          <w:rFonts w:ascii="Arial" w:hAnsi="Arial" w:cs="Arial"/>
          <w:color w:val="000000"/>
          <w:sz w:val="16"/>
          <w:szCs w:val="16"/>
        </w:rPr>
      </w:pPr>
    </w:p>
    <w:p w14:paraId="54BDA8FE" w14:textId="77777777" w:rsidR="00A6583D" w:rsidRDefault="00A6583D" w:rsidP="00D73D4A">
      <w:pPr>
        <w:spacing w:after="0" w:line="240" w:lineRule="auto"/>
        <w:rPr>
          <w:rFonts w:ascii="Arial" w:hAnsi="Arial" w:cs="Arial"/>
          <w:b/>
          <w:color w:val="4472C4" w:themeColor="accent1"/>
          <w:sz w:val="20"/>
          <w:szCs w:val="20"/>
          <w:lang w:val="hr-HR"/>
        </w:rPr>
      </w:pPr>
    </w:p>
    <w:p w14:paraId="714893B0" w14:textId="77777777" w:rsidR="00A6583D" w:rsidRDefault="00A6583D" w:rsidP="00D73D4A">
      <w:pPr>
        <w:spacing w:after="0" w:line="240" w:lineRule="auto"/>
        <w:rPr>
          <w:rFonts w:ascii="Arial" w:hAnsi="Arial" w:cs="Arial"/>
          <w:b/>
          <w:color w:val="4472C4" w:themeColor="accent1"/>
          <w:sz w:val="20"/>
          <w:szCs w:val="20"/>
          <w:lang w:val="hr-HR"/>
        </w:rPr>
      </w:pPr>
    </w:p>
    <w:p w14:paraId="0198DF0F" w14:textId="77777777" w:rsidR="00A6583D" w:rsidRDefault="00A6583D" w:rsidP="00D73D4A">
      <w:pPr>
        <w:spacing w:after="0" w:line="240" w:lineRule="auto"/>
        <w:rPr>
          <w:rFonts w:ascii="Arial" w:hAnsi="Arial" w:cs="Arial"/>
          <w:b/>
          <w:color w:val="4472C4" w:themeColor="accent1"/>
          <w:sz w:val="20"/>
          <w:szCs w:val="20"/>
          <w:lang w:val="hr-HR"/>
        </w:rPr>
      </w:pPr>
    </w:p>
    <w:p w14:paraId="2306DB5F" w14:textId="77777777" w:rsidR="00A6583D" w:rsidRDefault="00A6583D" w:rsidP="00D73D4A">
      <w:pPr>
        <w:spacing w:after="0" w:line="240" w:lineRule="auto"/>
        <w:rPr>
          <w:rFonts w:ascii="Arial" w:hAnsi="Arial" w:cs="Arial"/>
          <w:b/>
          <w:color w:val="4472C4" w:themeColor="accent1"/>
          <w:sz w:val="20"/>
          <w:szCs w:val="20"/>
          <w:lang w:val="hr-HR"/>
        </w:rPr>
      </w:pPr>
    </w:p>
    <w:p w14:paraId="6C7A540F" w14:textId="77777777" w:rsidR="00A6583D" w:rsidRDefault="00A6583D" w:rsidP="00D73D4A">
      <w:pPr>
        <w:spacing w:after="0" w:line="240" w:lineRule="auto"/>
        <w:rPr>
          <w:rFonts w:ascii="Arial" w:hAnsi="Arial" w:cs="Arial"/>
          <w:b/>
          <w:color w:val="4472C4" w:themeColor="accent1"/>
          <w:sz w:val="20"/>
          <w:szCs w:val="20"/>
          <w:lang w:val="hr-HR"/>
        </w:rPr>
      </w:pPr>
    </w:p>
    <w:p w14:paraId="565CA5FD" w14:textId="77777777" w:rsidR="00A6583D" w:rsidRDefault="00A6583D" w:rsidP="00D73D4A">
      <w:pPr>
        <w:spacing w:after="0" w:line="240" w:lineRule="auto"/>
        <w:rPr>
          <w:rFonts w:ascii="Arial" w:hAnsi="Arial" w:cs="Arial"/>
          <w:b/>
          <w:color w:val="4472C4" w:themeColor="accent1"/>
          <w:sz w:val="20"/>
          <w:szCs w:val="20"/>
          <w:lang w:val="hr-HR"/>
        </w:rPr>
      </w:pPr>
    </w:p>
    <w:p w14:paraId="0AD02D2F" w14:textId="77777777" w:rsidR="00CB676E" w:rsidRPr="00D73D4A" w:rsidRDefault="00CB676E" w:rsidP="00CB676E">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GEOGRAFIJA JUGOISTOČNE EUROPE</w:t>
      </w:r>
    </w:p>
    <w:p w14:paraId="6F621F57" w14:textId="77777777" w:rsidR="00CB676E" w:rsidRPr="00D73D4A" w:rsidRDefault="00CB676E" w:rsidP="00CB676E">
      <w:pPr>
        <w:spacing w:after="0" w:line="240" w:lineRule="auto"/>
        <w:rPr>
          <w:rFonts w:ascii="Arial" w:hAnsi="Arial" w:cs="Arial"/>
          <w:b/>
          <w:sz w:val="16"/>
          <w:szCs w:val="16"/>
          <w:lang w:val="hr-HR"/>
        </w:rPr>
      </w:pPr>
    </w:p>
    <w:p w14:paraId="22594072"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izv. prof. dr. sc. Petra Radeljak Kaufmann</w:t>
      </w:r>
    </w:p>
    <w:p w14:paraId="550A285C"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3+0+0</w:t>
      </w:r>
    </w:p>
    <w:p w14:paraId="01BB2E30"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04E795F9"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46585</w:t>
      </w:r>
    </w:p>
    <w:p w14:paraId="43711D38" w14:textId="77777777" w:rsidR="00CB676E" w:rsidRPr="00D73D4A" w:rsidRDefault="00CB676E" w:rsidP="00CB676E">
      <w:pPr>
        <w:spacing w:after="0" w:line="240" w:lineRule="auto"/>
        <w:rPr>
          <w:rFonts w:ascii="Arial" w:hAnsi="Arial" w:cs="Arial"/>
          <w:sz w:val="16"/>
          <w:szCs w:val="16"/>
          <w:lang w:val="hr-HR"/>
        </w:rPr>
      </w:pPr>
    </w:p>
    <w:p w14:paraId="657ABACF"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305D8113" w14:textId="77777777" w:rsidR="00CB676E" w:rsidRPr="00D73D4A" w:rsidRDefault="00CB676E" w:rsidP="00CB676E">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rasprave o pročitanoj literaturi</w:t>
      </w:r>
    </w:p>
    <w:p w14:paraId="0E2D82A2" w14:textId="77777777" w:rsidR="00CB676E" w:rsidRPr="00D73D4A" w:rsidRDefault="00CB676E" w:rsidP="00CB676E">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02F93455" w14:textId="77777777" w:rsidR="00CB676E" w:rsidRPr="00D73D4A" w:rsidRDefault="00CB676E" w:rsidP="00CB676E">
      <w:pPr>
        <w:spacing w:after="0" w:line="240" w:lineRule="auto"/>
        <w:rPr>
          <w:rFonts w:ascii="Arial" w:hAnsi="Arial" w:cs="Arial"/>
          <w:sz w:val="16"/>
          <w:szCs w:val="16"/>
          <w:lang w:val="hr-HR"/>
        </w:rPr>
      </w:pPr>
    </w:p>
    <w:p w14:paraId="2D594C30"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Rasprave o pročitanoj literaturi</w:t>
      </w:r>
    </w:p>
    <w:p w14:paraId="55CCA6D4" w14:textId="77777777" w:rsidR="00CB676E" w:rsidRPr="00D73D4A" w:rsidRDefault="00CB676E" w:rsidP="00CB676E">
      <w:pPr>
        <w:numPr>
          <w:ilvl w:val="0"/>
          <w:numId w:val="3"/>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čitaju 8 – 10 relevantnih znanstvenih i stručnih članaka ili poglavlja u knjigama tijekom semestra te sudjeluju u raspravi na temelju pročitane literature. U slučaju opravdane odsutnosti s nastave, studenti putem e-maila nastavnici šalju sažetak pročitanog članka. Studenti na početku semestra također odabiru relevantnu temu koju obrađuju temeljem analize aktualnih medijskih sadržaja kroz rad u paru. Studenti pripremaju kratko usmeno izlaganje (od 10 minuta) ključnih obilježja ili prostorne distribucije odabrane pojave.</w:t>
      </w:r>
    </w:p>
    <w:p w14:paraId="2728F83F" w14:textId="7A55947C" w:rsidR="00CB676E" w:rsidRPr="00D73D4A" w:rsidRDefault="00CB676E" w:rsidP="00CB676E">
      <w:pPr>
        <w:numPr>
          <w:ilvl w:val="0"/>
          <w:numId w:val="3"/>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Putem rasprava o pročitanoj literaturi i usmenog izlaganja odabrane teme moguće je ostvariti </w:t>
      </w:r>
      <w:r w:rsidR="001E445F">
        <w:rPr>
          <w:rFonts w:ascii="Arial" w:hAnsi="Arial" w:cs="Arial"/>
          <w:sz w:val="16"/>
          <w:szCs w:val="16"/>
          <w:lang w:val="hr-HR"/>
        </w:rPr>
        <w:t>1</w:t>
      </w:r>
      <w:r w:rsidRPr="00D73D4A">
        <w:rPr>
          <w:rFonts w:ascii="Arial" w:hAnsi="Arial" w:cs="Arial"/>
          <w:sz w:val="16"/>
          <w:szCs w:val="16"/>
          <w:lang w:val="hr-HR"/>
        </w:rPr>
        <w:t>0 bodova.</w:t>
      </w:r>
    </w:p>
    <w:p w14:paraId="69C84B92" w14:textId="77777777" w:rsidR="00CB676E" w:rsidRPr="00D73D4A" w:rsidRDefault="00CB676E" w:rsidP="00CB676E">
      <w:pPr>
        <w:spacing w:after="0" w:line="240" w:lineRule="auto"/>
        <w:rPr>
          <w:rFonts w:ascii="Arial" w:hAnsi="Arial" w:cs="Arial"/>
          <w:sz w:val="16"/>
          <w:szCs w:val="16"/>
          <w:lang w:val="hr-HR"/>
        </w:rPr>
      </w:pPr>
    </w:p>
    <w:p w14:paraId="44081334"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4D592B4" w14:textId="77777777" w:rsidR="00CB676E" w:rsidRPr="00D73D4A" w:rsidRDefault="00CB676E" w:rsidP="00270FF9">
      <w:pPr>
        <w:numPr>
          <w:ilvl w:val="0"/>
          <w:numId w:val="26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obuhvaća gradivo s predavanja i iz pročitane literature te se sastoji od zadataka objektivnog tipa i zadataka esejskog tipa.</w:t>
      </w:r>
    </w:p>
    <w:p w14:paraId="1069AA95" w14:textId="7942678A" w:rsidR="00CB676E" w:rsidRPr="00D73D4A" w:rsidRDefault="00CB676E" w:rsidP="00270FF9">
      <w:pPr>
        <w:numPr>
          <w:ilvl w:val="0"/>
          <w:numId w:val="269"/>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Na pisanom ispitu moguće je ostvariti </w:t>
      </w:r>
      <w:r w:rsidR="001E445F">
        <w:rPr>
          <w:rFonts w:ascii="Arial" w:hAnsi="Arial" w:cs="Arial"/>
          <w:sz w:val="16"/>
          <w:szCs w:val="16"/>
          <w:lang w:val="hr-HR"/>
        </w:rPr>
        <w:t>4</w:t>
      </w:r>
      <w:r w:rsidRPr="00D73D4A">
        <w:rPr>
          <w:rFonts w:ascii="Arial" w:hAnsi="Arial" w:cs="Arial"/>
          <w:sz w:val="16"/>
          <w:szCs w:val="16"/>
          <w:lang w:val="hr-HR"/>
        </w:rPr>
        <w:t xml:space="preserve">0 bodova (za prolaz je potrebno ostvariti minimalno </w:t>
      </w:r>
      <w:r w:rsidR="001E445F">
        <w:rPr>
          <w:rFonts w:ascii="Arial" w:hAnsi="Arial" w:cs="Arial"/>
          <w:sz w:val="16"/>
          <w:szCs w:val="16"/>
          <w:lang w:val="hr-HR"/>
        </w:rPr>
        <w:t>20</w:t>
      </w:r>
      <w:r w:rsidRPr="00D73D4A">
        <w:rPr>
          <w:rFonts w:ascii="Arial" w:hAnsi="Arial" w:cs="Arial"/>
          <w:sz w:val="16"/>
          <w:szCs w:val="16"/>
          <w:lang w:val="hr-HR"/>
        </w:rPr>
        <w:t xml:space="preserve"> bodova).</w:t>
      </w:r>
    </w:p>
    <w:p w14:paraId="40C1C988" w14:textId="77777777" w:rsidR="00CB676E" w:rsidRPr="00D73D4A" w:rsidRDefault="00CB676E" w:rsidP="00CB676E">
      <w:pPr>
        <w:spacing w:after="0" w:line="240" w:lineRule="auto"/>
        <w:rPr>
          <w:rFonts w:ascii="Arial" w:hAnsi="Arial" w:cs="Arial"/>
          <w:sz w:val="16"/>
          <w:szCs w:val="16"/>
          <w:lang w:val="hr-HR"/>
        </w:rPr>
      </w:pPr>
    </w:p>
    <w:p w14:paraId="655D311C"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4331DCAF" w14:textId="77777777" w:rsidR="00CB676E" w:rsidRPr="00D73D4A" w:rsidRDefault="00CB676E" w:rsidP="00270FF9">
      <w:pPr>
        <w:numPr>
          <w:ilvl w:val="0"/>
          <w:numId w:val="270"/>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formira se zbrajanjem bodova ostvarenih tijekom semestra i pisanog ispita.</w:t>
      </w:r>
    </w:p>
    <w:p w14:paraId="6AEBF36C" w14:textId="77777777" w:rsidR="00CB676E" w:rsidRPr="00D73D4A" w:rsidRDefault="00CB676E" w:rsidP="00270FF9">
      <w:pPr>
        <w:numPr>
          <w:ilvl w:val="0"/>
          <w:numId w:val="270"/>
        </w:numPr>
        <w:spacing w:after="0" w:line="240" w:lineRule="auto"/>
        <w:contextualSpacing/>
        <w:rPr>
          <w:rFonts w:ascii="Arial" w:hAnsi="Arial" w:cs="Arial"/>
          <w:sz w:val="16"/>
          <w:szCs w:val="16"/>
          <w:lang w:val="hr-HR"/>
        </w:rPr>
      </w:pPr>
      <w:r w:rsidRPr="00D73D4A">
        <w:rPr>
          <w:rFonts w:ascii="Arial" w:hAnsi="Arial" w:cs="Arial"/>
          <w:sz w:val="16"/>
          <w:szCs w:val="16"/>
          <w:lang w:val="hr-HR"/>
        </w:rPr>
        <w:t>Ukupno je moguće ostvariti 50 bodova, a ocjena se formira prema bodovnoj ljestvici:</w:t>
      </w:r>
    </w:p>
    <w:p w14:paraId="78E66BDE" w14:textId="77777777" w:rsidR="00CB676E" w:rsidRPr="00D73D4A" w:rsidRDefault="00CB676E" w:rsidP="00CB676E">
      <w:pPr>
        <w:spacing w:after="0" w:line="240" w:lineRule="auto"/>
        <w:rPr>
          <w:rFonts w:ascii="Arial" w:hAnsi="Arial" w:cs="Arial"/>
          <w:sz w:val="16"/>
          <w:szCs w:val="16"/>
          <w:lang w:val="hr-HR"/>
        </w:rPr>
      </w:pPr>
    </w:p>
    <w:p w14:paraId="3AC52ABF"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30 – 34,5 bodova</w:t>
      </w:r>
      <w:r w:rsidRPr="00D73D4A">
        <w:rPr>
          <w:rFonts w:ascii="Arial" w:hAnsi="Arial" w:cs="Arial"/>
          <w:sz w:val="16"/>
          <w:szCs w:val="16"/>
          <w:lang w:val="hr-HR"/>
        </w:rPr>
        <w:tab/>
        <w:t>dovoljan (2)</w:t>
      </w:r>
    </w:p>
    <w:p w14:paraId="3905A80B"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35 – 39,5 bodova</w:t>
      </w:r>
      <w:r w:rsidRPr="00D73D4A">
        <w:rPr>
          <w:rFonts w:ascii="Arial" w:hAnsi="Arial" w:cs="Arial"/>
          <w:sz w:val="16"/>
          <w:szCs w:val="16"/>
          <w:lang w:val="hr-HR"/>
        </w:rPr>
        <w:tab/>
        <w:t>dobar (3)</w:t>
      </w:r>
    </w:p>
    <w:p w14:paraId="290C92DA"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40 – 44,5 bodova</w:t>
      </w:r>
      <w:r w:rsidRPr="00D73D4A">
        <w:rPr>
          <w:rFonts w:ascii="Arial" w:hAnsi="Arial" w:cs="Arial"/>
          <w:sz w:val="16"/>
          <w:szCs w:val="16"/>
          <w:lang w:val="hr-HR"/>
        </w:rPr>
        <w:tab/>
        <w:t>vrlo dobar (4)</w:t>
      </w:r>
    </w:p>
    <w:p w14:paraId="626A7B67"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45 – 50 bodova</w:t>
      </w:r>
      <w:r w:rsidRPr="00D73D4A">
        <w:rPr>
          <w:rFonts w:ascii="Arial" w:hAnsi="Arial" w:cs="Arial"/>
          <w:sz w:val="16"/>
          <w:szCs w:val="16"/>
          <w:lang w:val="hr-HR"/>
        </w:rPr>
        <w:tab/>
        <w:t>izvrstan (5)</w:t>
      </w:r>
    </w:p>
    <w:p w14:paraId="2A0CFFD4"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4FBF2096" w14:textId="77777777" w:rsidR="00CB676E" w:rsidRPr="000B71CE" w:rsidRDefault="00CB676E" w:rsidP="00CB676E">
      <w:pPr>
        <w:spacing w:after="0" w:line="240" w:lineRule="auto"/>
        <w:rPr>
          <w:rFonts w:ascii="Arial" w:hAnsi="Arial" w:cs="Arial"/>
          <w:color w:val="000000" w:themeColor="text1"/>
          <w:sz w:val="16"/>
          <w:szCs w:val="16"/>
          <w:lang w:val="hr-HR"/>
        </w:rPr>
      </w:pPr>
      <w:r w:rsidRPr="00D73D4A">
        <w:rPr>
          <w:rFonts w:ascii="Arial" w:hAnsi="Arial" w:cs="Arial"/>
          <w:color w:val="000000" w:themeColor="text1"/>
          <w:sz w:val="16"/>
          <w:szCs w:val="16"/>
          <w:lang w:val="hr-HR"/>
        </w:rPr>
        <w:t xml:space="preserve">1. PDF prezentacije postavljene na mrežnim stranicama kolegija: </w:t>
      </w:r>
      <w:r w:rsidRPr="000B71CE">
        <w:rPr>
          <w:rFonts w:ascii="Arial" w:hAnsi="Arial" w:cs="Arial"/>
          <w:color w:val="000000" w:themeColor="text1"/>
          <w:sz w:val="16"/>
          <w:szCs w:val="16"/>
          <w:lang w:val="hr-HR"/>
        </w:rPr>
        <w:t xml:space="preserve">https://www.pmf.unizg.hr/geog/predmet/gje_a </w:t>
      </w:r>
    </w:p>
    <w:p w14:paraId="7251F9A6"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sz w:val="16"/>
          <w:szCs w:val="16"/>
          <w:lang w:val="hr-HR"/>
        </w:rPr>
        <w:t xml:space="preserve">2. Todorova, M., 2015: </w:t>
      </w:r>
      <w:r w:rsidRPr="00D73D4A">
        <w:rPr>
          <w:rFonts w:ascii="Arial" w:hAnsi="Arial" w:cs="Arial"/>
          <w:i/>
          <w:sz w:val="16"/>
          <w:szCs w:val="16"/>
          <w:lang w:val="hr-HR"/>
        </w:rPr>
        <w:t>Imaginarni Balkan</w:t>
      </w:r>
      <w:r w:rsidRPr="00D73D4A">
        <w:rPr>
          <w:rFonts w:ascii="Arial" w:hAnsi="Arial" w:cs="Arial"/>
          <w:sz w:val="16"/>
          <w:szCs w:val="16"/>
          <w:lang w:val="hr-HR"/>
        </w:rPr>
        <w:t>, Naklada Ljevak, Zagreb (poglavlja 1 i 7).</w:t>
      </w:r>
    </w:p>
    <w:p w14:paraId="4DE3495E"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sz w:val="16"/>
          <w:szCs w:val="16"/>
          <w:lang w:val="hr-HR"/>
        </w:rPr>
        <w:t xml:space="preserve">3. Mazower, M., 2007: </w:t>
      </w:r>
      <w:r w:rsidRPr="00D73D4A">
        <w:rPr>
          <w:rFonts w:ascii="Arial" w:hAnsi="Arial" w:cs="Arial"/>
          <w:i/>
          <w:sz w:val="16"/>
          <w:szCs w:val="16"/>
          <w:lang w:val="hr-HR"/>
        </w:rPr>
        <w:t>Balkan. Kratka povijest</w:t>
      </w:r>
      <w:r w:rsidRPr="00D73D4A">
        <w:rPr>
          <w:rFonts w:ascii="Arial" w:hAnsi="Arial" w:cs="Arial"/>
          <w:sz w:val="16"/>
          <w:szCs w:val="16"/>
          <w:lang w:val="hr-HR"/>
        </w:rPr>
        <w:t>, Srednja Europa, Zagreb (Prvi dio: Zemlja i njezini stanovnici).</w:t>
      </w:r>
    </w:p>
    <w:p w14:paraId="238282ED"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sz w:val="16"/>
          <w:szCs w:val="16"/>
          <w:lang w:val="hr-HR"/>
        </w:rPr>
        <w:t>4. Odabrani znanstveni i stručni članci postavljeni na mrežnim stranicama kolegija.</w:t>
      </w:r>
    </w:p>
    <w:p w14:paraId="60E58787" w14:textId="77777777" w:rsidR="00CB676E" w:rsidRPr="00D73D4A" w:rsidRDefault="00CB676E" w:rsidP="00CB676E">
      <w:pPr>
        <w:spacing w:after="0" w:line="240" w:lineRule="auto"/>
        <w:rPr>
          <w:rFonts w:ascii="Arial" w:hAnsi="Arial" w:cs="Arial"/>
          <w:sz w:val="16"/>
          <w:szCs w:val="16"/>
          <w:lang w:val="hr-HR"/>
        </w:rPr>
      </w:pPr>
    </w:p>
    <w:p w14:paraId="608D202E" w14:textId="77777777" w:rsidR="00CB676E" w:rsidRPr="00D73D4A" w:rsidRDefault="00CB676E" w:rsidP="00CB676E">
      <w:pPr>
        <w:spacing w:after="0" w:line="240" w:lineRule="auto"/>
        <w:rPr>
          <w:rFonts w:ascii="Arial" w:hAnsi="Arial" w:cs="Arial"/>
          <w:sz w:val="20"/>
          <w:szCs w:val="20"/>
          <w:lang w:val="hr-HR"/>
        </w:rPr>
      </w:pPr>
    </w:p>
    <w:p w14:paraId="21187242" w14:textId="77777777" w:rsidR="00CB676E" w:rsidRDefault="00CB676E" w:rsidP="00CB676E">
      <w:pPr>
        <w:spacing w:after="0" w:line="240" w:lineRule="auto"/>
        <w:rPr>
          <w:rFonts w:ascii="Arial" w:hAnsi="Arial" w:cs="Arial"/>
          <w:b/>
          <w:color w:val="4472C4" w:themeColor="accent1"/>
          <w:sz w:val="20"/>
          <w:szCs w:val="20"/>
          <w:lang w:val="hr-HR"/>
        </w:rPr>
      </w:pPr>
    </w:p>
    <w:p w14:paraId="41E416E2" w14:textId="77777777" w:rsidR="00CB676E" w:rsidRDefault="00CB676E" w:rsidP="00CB676E">
      <w:pPr>
        <w:spacing w:after="0" w:line="240" w:lineRule="auto"/>
        <w:rPr>
          <w:rFonts w:ascii="Arial" w:hAnsi="Arial" w:cs="Arial"/>
          <w:b/>
          <w:color w:val="4472C4" w:themeColor="accent1"/>
          <w:sz w:val="20"/>
          <w:szCs w:val="20"/>
          <w:lang w:val="hr-HR"/>
        </w:rPr>
      </w:pPr>
    </w:p>
    <w:p w14:paraId="664EABD3" w14:textId="77777777" w:rsidR="00CB676E" w:rsidRDefault="00CB676E" w:rsidP="00CB676E">
      <w:pPr>
        <w:spacing w:after="0" w:line="240" w:lineRule="auto"/>
        <w:rPr>
          <w:rFonts w:ascii="Arial" w:hAnsi="Arial" w:cs="Arial"/>
          <w:b/>
          <w:color w:val="4472C4" w:themeColor="accent1"/>
          <w:sz w:val="20"/>
          <w:szCs w:val="20"/>
          <w:lang w:val="hr-HR"/>
        </w:rPr>
      </w:pPr>
    </w:p>
    <w:p w14:paraId="7322A1AE" w14:textId="77777777" w:rsidR="00CB676E" w:rsidRDefault="00CB676E" w:rsidP="00CB676E">
      <w:pPr>
        <w:spacing w:after="0" w:line="240" w:lineRule="auto"/>
        <w:rPr>
          <w:rFonts w:ascii="Arial" w:hAnsi="Arial" w:cs="Arial"/>
          <w:b/>
          <w:color w:val="4472C4" w:themeColor="accent1"/>
          <w:sz w:val="20"/>
          <w:szCs w:val="20"/>
          <w:lang w:val="hr-HR"/>
        </w:rPr>
      </w:pPr>
    </w:p>
    <w:p w14:paraId="12A17CDC" w14:textId="77777777" w:rsidR="00CB676E" w:rsidRPr="00D73D4A" w:rsidRDefault="00CB676E" w:rsidP="00CB676E">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PRIMJENA RAČUNALA U NASTAVI GEOGRAFIJE</w:t>
      </w:r>
    </w:p>
    <w:p w14:paraId="583FC615" w14:textId="77777777" w:rsidR="00CB676E" w:rsidRPr="00D73D4A" w:rsidRDefault="00CB676E" w:rsidP="00CB676E">
      <w:pPr>
        <w:spacing w:after="0" w:line="240" w:lineRule="auto"/>
        <w:rPr>
          <w:rFonts w:ascii="Arial" w:hAnsi="Arial" w:cs="Arial"/>
          <w:b/>
          <w:sz w:val="16"/>
          <w:szCs w:val="16"/>
          <w:lang w:val="hr-HR"/>
        </w:rPr>
      </w:pPr>
    </w:p>
    <w:p w14:paraId="219EFC61"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 xml:space="preserve"> doc. dr. sc. Dubravka Spevec i izv. prof. dr. sc. Ružica Vuk </w:t>
      </w:r>
    </w:p>
    <w:p w14:paraId="6B44EC87"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1+2+0</w:t>
      </w:r>
    </w:p>
    <w:p w14:paraId="4E32E856"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1207F74C"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60728</w:t>
      </w:r>
    </w:p>
    <w:p w14:paraId="56A6E018" w14:textId="77777777" w:rsidR="00CB676E" w:rsidRPr="00D73D4A" w:rsidRDefault="00CB676E" w:rsidP="00CB676E">
      <w:pPr>
        <w:spacing w:after="0" w:line="240" w:lineRule="auto"/>
        <w:rPr>
          <w:rFonts w:ascii="Arial" w:hAnsi="Arial" w:cs="Arial"/>
          <w:sz w:val="16"/>
          <w:szCs w:val="16"/>
          <w:lang w:val="hr-HR"/>
        </w:rPr>
      </w:pPr>
    </w:p>
    <w:p w14:paraId="5AEFEF7B" w14:textId="77777777" w:rsidR="00CB676E" w:rsidRPr="00D73D4A" w:rsidRDefault="00CB676E" w:rsidP="00CB676E">
      <w:pPr>
        <w:spacing w:after="0" w:line="240" w:lineRule="auto"/>
        <w:rPr>
          <w:rFonts w:ascii="Arial" w:hAnsi="Arial" w:cs="Arial"/>
          <w:b/>
          <w:sz w:val="16"/>
          <w:szCs w:val="16"/>
          <w:lang w:val="hr-HR"/>
        </w:rPr>
      </w:pPr>
    </w:p>
    <w:p w14:paraId="41C317B4"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74711BF2" w14:textId="77777777" w:rsidR="00CB676E" w:rsidRPr="00D73D4A" w:rsidRDefault="00CB676E" w:rsidP="00270FF9">
      <w:pPr>
        <w:numPr>
          <w:ilvl w:val="0"/>
          <w:numId w:val="181"/>
        </w:numPr>
        <w:spacing w:after="0" w:line="240" w:lineRule="auto"/>
        <w:rPr>
          <w:rFonts w:ascii="Arial" w:hAnsi="Arial" w:cs="Arial"/>
          <w:sz w:val="16"/>
          <w:szCs w:val="16"/>
          <w:lang w:val="en-GB"/>
        </w:rPr>
      </w:pPr>
      <w:r w:rsidRPr="00D73D4A">
        <w:rPr>
          <w:rFonts w:ascii="Arial" w:hAnsi="Arial" w:cs="Arial"/>
          <w:sz w:val="16"/>
          <w:szCs w:val="16"/>
          <w:lang w:val="hr-HR"/>
        </w:rPr>
        <w:t>pohađanje nastave (do 5 bodova)</w:t>
      </w:r>
    </w:p>
    <w:p w14:paraId="3249FEAA" w14:textId="77777777" w:rsidR="00CB676E" w:rsidRPr="00D73D4A" w:rsidRDefault="00CB676E" w:rsidP="00270FF9">
      <w:pPr>
        <w:numPr>
          <w:ilvl w:val="0"/>
          <w:numId w:val="181"/>
        </w:numPr>
        <w:spacing w:after="0" w:line="240" w:lineRule="auto"/>
        <w:rPr>
          <w:rFonts w:ascii="Arial" w:hAnsi="Arial" w:cs="Arial"/>
          <w:sz w:val="16"/>
          <w:szCs w:val="16"/>
          <w:lang w:val="it-IT"/>
        </w:rPr>
      </w:pPr>
      <w:r w:rsidRPr="00D73D4A">
        <w:rPr>
          <w:rFonts w:ascii="Arial" w:hAnsi="Arial" w:cs="Arial"/>
          <w:sz w:val="16"/>
          <w:szCs w:val="16"/>
          <w:lang w:val="hr-HR"/>
        </w:rPr>
        <w:t xml:space="preserve">izrada vježbi/zadaća (do </w:t>
      </w:r>
      <w:r w:rsidRPr="00D73D4A">
        <w:rPr>
          <w:rFonts w:ascii="Arial" w:hAnsi="Arial" w:cs="Arial"/>
          <w:sz w:val="16"/>
          <w:szCs w:val="16"/>
          <w:lang w:val="it-IT"/>
        </w:rPr>
        <w:t>1</w:t>
      </w:r>
      <w:r w:rsidRPr="00D73D4A">
        <w:rPr>
          <w:rFonts w:ascii="Arial" w:hAnsi="Arial" w:cs="Arial"/>
          <w:sz w:val="16"/>
          <w:szCs w:val="16"/>
          <w:lang w:val="hr-HR"/>
        </w:rPr>
        <w:t>5 bodova)</w:t>
      </w:r>
    </w:p>
    <w:p w14:paraId="5BBB7B06" w14:textId="77777777" w:rsidR="00CB676E" w:rsidRPr="00D73D4A" w:rsidRDefault="00CB676E" w:rsidP="00270FF9">
      <w:pPr>
        <w:numPr>
          <w:ilvl w:val="0"/>
          <w:numId w:val="181"/>
        </w:numPr>
        <w:spacing w:after="0" w:line="240" w:lineRule="auto"/>
        <w:rPr>
          <w:rFonts w:ascii="Arial" w:hAnsi="Arial" w:cs="Arial"/>
          <w:sz w:val="16"/>
          <w:szCs w:val="16"/>
          <w:lang w:val="it-IT"/>
        </w:rPr>
      </w:pPr>
      <w:r w:rsidRPr="00D73D4A">
        <w:rPr>
          <w:rFonts w:ascii="Arial" w:hAnsi="Arial" w:cs="Arial"/>
          <w:sz w:val="16"/>
          <w:szCs w:val="16"/>
          <w:lang w:val="hr-HR"/>
        </w:rPr>
        <w:t>Projektni zadatak: izrada postera (do 25 bodova)</w:t>
      </w:r>
    </w:p>
    <w:p w14:paraId="426B8905" w14:textId="77777777" w:rsidR="00CB676E" w:rsidRPr="00D73D4A" w:rsidRDefault="00CB676E" w:rsidP="00270FF9">
      <w:pPr>
        <w:numPr>
          <w:ilvl w:val="0"/>
          <w:numId w:val="181"/>
        </w:numPr>
        <w:spacing w:after="0" w:line="240" w:lineRule="auto"/>
        <w:rPr>
          <w:rFonts w:ascii="Arial" w:hAnsi="Arial" w:cs="Arial"/>
          <w:sz w:val="16"/>
          <w:szCs w:val="16"/>
          <w:lang w:val="it-IT"/>
        </w:rPr>
      </w:pPr>
      <w:r w:rsidRPr="00D73D4A">
        <w:rPr>
          <w:rFonts w:ascii="Arial" w:hAnsi="Arial" w:cs="Arial"/>
          <w:sz w:val="16"/>
          <w:szCs w:val="16"/>
          <w:lang w:val="hr-HR"/>
        </w:rPr>
        <w:t>Pisani ispit (praktični rad) (do 50 bodova)</w:t>
      </w:r>
    </w:p>
    <w:p w14:paraId="3274579D" w14:textId="77777777" w:rsidR="00CB676E" w:rsidRPr="00D73D4A" w:rsidRDefault="00CB676E" w:rsidP="00270FF9">
      <w:pPr>
        <w:numPr>
          <w:ilvl w:val="0"/>
          <w:numId w:val="181"/>
        </w:numPr>
        <w:spacing w:after="0" w:line="240" w:lineRule="auto"/>
        <w:rPr>
          <w:rFonts w:ascii="Arial" w:hAnsi="Arial" w:cs="Arial"/>
          <w:sz w:val="16"/>
          <w:szCs w:val="16"/>
          <w:lang w:val="it-IT"/>
        </w:rPr>
      </w:pPr>
      <w:r w:rsidRPr="00D73D4A">
        <w:rPr>
          <w:rFonts w:ascii="Arial" w:hAnsi="Arial" w:cs="Arial"/>
          <w:sz w:val="16"/>
          <w:szCs w:val="16"/>
          <w:lang w:val="hr-HR"/>
        </w:rPr>
        <w:t>Usmeni ispit (analiza praktičnog rada) (do 5 bodova)</w:t>
      </w:r>
    </w:p>
    <w:p w14:paraId="3451F0DC" w14:textId="77777777" w:rsidR="00CB676E" w:rsidRPr="00D73D4A" w:rsidRDefault="00CB676E" w:rsidP="00CB676E">
      <w:pPr>
        <w:spacing w:after="0" w:line="240" w:lineRule="auto"/>
        <w:rPr>
          <w:rFonts w:ascii="Arial" w:hAnsi="Arial" w:cs="Arial"/>
          <w:sz w:val="16"/>
          <w:szCs w:val="16"/>
          <w:lang w:val="hr-HR"/>
        </w:rPr>
      </w:pPr>
    </w:p>
    <w:p w14:paraId="4692050F"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Element 1 </w:t>
      </w:r>
      <w:r w:rsidRPr="00D73D4A">
        <w:rPr>
          <w:rFonts w:ascii="Arial" w:hAnsi="Arial" w:cs="Arial"/>
          <w:sz w:val="16"/>
          <w:szCs w:val="16"/>
          <w:lang w:val="hr-HR"/>
        </w:rPr>
        <w:t>– redovitost pohađanja nastave</w:t>
      </w:r>
    </w:p>
    <w:p w14:paraId="6AD8E1D2" w14:textId="77777777" w:rsidR="00CB676E" w:rsidRPr="00D73D4A" w:rsidRDefault="00CB676E" w:rsidP="00270FF9">
      <w:pPr>
        <w:numPr>
          <w:ilvl w:val="0"/>
          <w:numId w:val="271"/>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studentima koji su prisustvovali na svim terminima nastave dodjeljuje se 5 bodova; za svaki izostanak oduzima se jedan bod (u obzir se uzima Pravilnikom o studiranju definiran postotak mogućih izostanaka koji se toleriraju – 30 % ukupnog broja termina)</w:t>
      </w:r>
    </w:p>
    <w:p w14:paraId="1D5C192C" w14:textId="77777777" w:rsidR="00CB676E" w:rsidRPr="00D73D4A" w:rsidRDefault="00CB676E" w:rsidP="00CB676E">
      <w:pPr>
        <w:spacing w:after="0" w:line="240" w:lineRule="auto"/>
        <w:rPr>
          <w:rFonts w:ascii="Arial" w:hAnsi="Arial" w:cs="Arial"/>
          <w:sz w:val="16"/>
          <w:szCs w:val="16"/>
          <w:lang w:val="hr-HR"/>
        </w:rPr>
      </w:pPr>
    </w:p>
    <w:p w14:paraId="713E6567"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Element 2</w:t>
      </w:r>
      <w:r w:rsidRPr="00D73D4A">
        <w:rPr>
          <w:rFonts w:ascii="Arial" w:hAnsi="Arial" w:cs="Arial"/>
          <w:sz w:val="16"/>
          <w:szCs w:val="16"/>
          <w:lang w:val="hr-HR"/>
        </w:rPr>
        <w:t xml:space="preserve"> – izrada vježbi/zadaća </w:t>
      </w:r>
    </w:p>
    <w:p w14:paraId="01C51802" w14:textId="77777777" w:rsidR="00CB676E" w:rsidRPr="00D73D4A" w:rsidRDefault="00CB676E" w:rsidP="00270FF9">
      <w:pPr>
        <w:numPr>
          <w:ilvl w:val="0"/>
          <w:numId w:val="271"/>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tijekom semestra rješavaju domaće zadaće (10) te moraju izraditi 5 praktičnih vježbi u GIS-u</w:t>
      </w:r>
    </w:p>
    <w:p w14:paraId="0136B44F" w14:textId="77777777" w:rsidR="00CB676E" w:rsidRPr="00D73D4A" w:rsidRDefault="00CB676E" w:rsidP="00270FF9">
      <w:pPr>
        <w:numPr>
          <w:ilvl w:val="0"/>
          <w:numId w:val="271"/>
        </w:numPr>
        <w:spacing w:after="0" w:line="240" w:lineRule="auto"/>
        <w:contextualSpacing/>
        <w:rPr>
          <w:rFonts w:ascii="Arial" w:hAnsi="Arial" w:cs="Arial"/>
          <w:sz w:val="16"/>
          <w:szCs w:val="16"/>
          <w:lang w:val="hr-HR"/>
        </w:rPr>
      </w:pPr>
      <w:r w:rsidRPr="00D73D4A">
        <w:rPr>
          <w:rFonts w:ascii="Arial" w:hAnsi="Arial" w:cs="Arial"/>
          <w:sz w:val="16"/>
          <w:szCs w:val="16"/>
          <w:lang w:val="hr-HR"/>
        </w:rPr>
        <w:t>za svaku predanu i korektno riješenu domaću zadaću, kao i za svaku predanu i korektno izrađenu praktičnu vježbu u GIS-u student dobiva 1 bod (najviše do 15 bodova)</w:t>
      </w:r>
    </w:p>
    <w:p w14:paraId="2AAFFB4B" w14:textId="77777777" w:rsidR="00CB676E" w:rsidRPr="00D73D4A" w:rsidRDefault="00CB676E" w:rsidP="00CB676E">
      <w:pPr>
        <w:spacing w:after="0" w:line="240" w:lineRule="auto"/>
        <w:rPr>
          <w:rFonts w:ascii="Arial" w:hAnsi="Arial" w:cs="Arial"/>
          <w:sz w:val="16"/>
          <w:szCs w:val="16"/>
          <w:lang w:val="hr-HR"/>
        </w:rPr>
      </w:pPr>
    </w:p>
    <w:p w14:paraId="3C482663"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Element 3</w:t>
      </w:r>
      <w:r w:rsidRPr="00D73D4A">
        <w:rPr>
          <w:rFonts w:ascii="Arial" w:hAnsi="Arial" w:cs="Arial"/>
          <w:sz w:val="16"/>
          <w:szCs w:val="16"/>
          <w:lang w:val="hr-HR"/>
        </w:rPr>
        <w:t xml:space="preserve"> – projektni zadatak (izrada postera)</w:t>
      </w:r>
    </w:p>
    <w:p w14:paraId="36F568DD" w14:textId="77777777" w:rsidR="00CB676E" w:rsidRPr="00D73D4A" w:rsidRDefault="00CB676E" w:rsidP="00270FF9">
      <w:pPr>
        <w:numPr>
          <w:ilvl w:val="0"/>
          <w:numId w:val="272"/>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izrađuju poster na unaprijed odabranu temu – odgojno-obrazovni ishod učenja iz kurikuluma geografije</w:t>
      </w:r>
    </w:p>
    <w:p w14:paraId="7FC4AD9D" w14:textId="77777777" w:rsidR="00CB676E" w:rsidRPr="00D73D4A" w:rsidRDefault="00CB676E" w:rsidP="00270FF9">
      <w:pPr>
        <w:numPr>
          <w:ilvl w:val="0"/>
          <w:numId w:val="272"/>
        </w:numPr>
        <w:spacing w:after="0" w:line="240" w:lineRule="auto"/>
        <w:contextualSpacing/>
        <w:rPr>
          <w:rFonts w:ascii="Arial" w:hAnsi="Arial" w:cs="Arial"/>
          <w:sz w:val="16"/>
          <w:szCs w:val="16"/>
          <w:lang w:val="hr-HR"/>
        </w:rPr>
      </w:pPr>
      <w:r w:rsidRPr="00D73D4A">
        <w:rPr>
          <w:rFonts w:ascii="Arial" w:hAnsi="Arial" w:cs="Arial"/>
          <w:sz w:val="16"/>
          <w:szCs w:val="16"/>
          <w:lang w:val="hr-HR"/>
        </w:rPr>
        <w:t>vrednjuje se čitav niz elemenata koje studenti dobiju napismeno u detaljnim uputama na početku semestra</w:t>
      </w:r>
    </w:p>
    <w:p w14:paraId="37455D3E" w14:textId="77777777" w:rsidR="00CB676E" w:rsidRPr="00D73D4A" w:rsidRDefault="00CB676E" w:rsidP="00270FF9">
      <w:pPr>
        <w:numPr>
          <w:ilvl w:val="0"/>
          <w:numId w:val="272"/>
        </w:numPr>
        <w:spacing w:after="0" w:line="240" w:lineRule="auto"/>
        <w:contextualSpacing/>
        <w:rPr>
          <w:rFonts w:ascii="Arial" w:hAnsi="Arial" w:cs="Arial"/>
          <w:sz w:val="16"/>
          <w:szCs w:val="16"/>
          <w:lang w:val="hr-HR"/>
        </w:rPr>
      </w:pPr>
      <w:r w:rsidRPr="00D73D4A">
        <w:rPr>
          <w:rFonts w:ascii="Arial" w:hAnsi="Arial" w:cs="Arial"/>
          <w:sz w:val="16"/>
          <w:szCs w:val="16"/>
          <w:lang w:val="hr-HR"/>
        </w:rPr>
        <w:t>ukupan broj bodova koje je moguće ostvariti projektnim zadatkom je 25 bodova</w:t>
      </w:r>
    </w:p>
    <w:p w14:paraId="7B16DB14" w14:textId="77777777" w:rsidR="00CB676E" w:rsidRPr="00D73D4A" w:rsidRDefault="00CB676E" w:rsidP="00CB676E">
      <w:pPr>
        <w:spacing w:after="0" w:line="240" w:lineRule="auto"/>
        <w:rPr>
          <w:rFonts w:ascii="Arial" w:hAnsi="Arial" w:cs="Arial"/>
          <w:sz w:val="16"/>
          <w:szCs w:val="16"/>
          <w:lang w:val="hr-HR"/>
        </w:rPr>
      </w:pPr>
    </w:p>
    <w:p w14:paraId="36DF7A03"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Element 4</w:t>
      </w:r>
      <w:r w:rsidRPr="00D73D4A">
        <w:rPr>
          <w:rFonts w:ascii="Arial" w:hAnsi="Arial" w:cs="Arial"/>
          <w:sz w:val="16"/>
          <w:szCs w:val="16"/>
          <w:lang w:val="hr-HR"/>
        </w:rPr>
        <w:t xml:space="preserve"> – pisani ispit </w:t>
      </w:r>
    </w:p>
    <w:p w14:paraId="3658A6B9" w14:textId="77777777" w:rsidR="00CB676E" w:rsidRPr="00D73D4A" w:rsidRDefault="00CB676E" w:rsidP="00270FF9">
      <w:pPr>
        <w:numPr>
          <w:ilvl w:val="0"/>
          <w:numId w:val="273"/>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se sastoji od praktičnog rada na računalu</w:t>
      </w:r>
    </w:p>
    <w:p w14:paraId="0200D4B0" w14:textId="77777777" w:rsidR="00CB676E" w:rsidRPr="00D73D4A" w:rsidRDefault="00CB676E" w:rsidP="00270FF9">
      <w:pPr>
        <w:numPr>
          <w:ilvl w:val="0"/>
          <w:numId w:val="273"/>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 na temelju zadanog odgojno-obrazovnog ishoda izrađuje prezentaciju u Power Pointu (koja mora sadržavati isključivo tematske karte i dijagrame) te sastavljaju zadatke za pisanu provjeru znanja (Word dokument) temeljene na prilozima iz prezentacije u Power Pointu.</w:t>
      </w:r>
    </w:p>
    <w:p w14:paraId="74EC105E" w14:textId="77777777" w:rsidR="00CB676E" w:rsidRPr="00D73D4A" w:rsidRDefault="00CB676E" w:rsidP="00270FF9">
      <w:pPr>
        <w:numPr>
          <w:ilvl w:val="0"/>
          <w:numId w:val="273"/>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ukupan broj bodova koje je moguće ostvariti na pisanom ispitu je 50 (maksimalno 25 bodova za prezentaciju i maksimalno 25 bodova za zadatke za pisanu provjeru znanja) </w:t>
      </w:r>
    </w:p>
    <w:p w14:paraId="1F3CDB57" w14:textId="77777777" w:rsidR="00CB676E" w:rsidRPr="00D73D4A" w:rsidRDefault="00CB676E" w:rsidP="00CB676E">
      <w:pPr>
        <w:spacing w:after="0" w:line="240" w:lineRule="auto"/>
        <w:rPr>
          <w:rFonts w:ascii="Arial" w:hAnsi="Arial" w:cs="Arial"/>
          <w:sz w:val="16"/>
          <w:szCs w:val="16"/>
          <w:lang w:val="hr-HR"/>
        </w:rPr>
      </w:pPr>
    </w:p>
    <w:p w14:paraId="7CB76674"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Element 5 </w:t>
      </w:r>
      <w:r w:rsidRPr="00D73D4A">
        <w:rPr>
          <w:rFonts w:ascii="Arial" w:hAnsi="Arial" w:cs="Arial"/>
          <w:sz w:val="16"/>
          <w:szCs w:val="16"/>
          <w:lang w:val="hr-HR"/>
        </w:rPr>
        <w:t>– usmeni ispit</w:t>
      </w:r>
    </w:p>
    <w:p w14:paraId="22E265C8" w14:textId="77777777" w:rsidR="00CB676E" w:rsidRPr="00D73D4A" w:rsidRDefault="00CB676E" w:rsidP="00270FF9">
      <w:pPr>
        <w:numPr>
          <w:ilvl w:val="0"/>
          <w:numId w:val="274"/>
        </w:numPr>
        <w:spacing w:after="0" w:line="240" w:lineRule="auto"/>
        <w:contextualSpacing/>
        <w:rPr>
          <w:rFonts w:ascii="Arial" w:hAnsi="Arial" w:cs="Arial"/>
          <w:sz w:val="16"/>
          <w:szCs w:val="16"/>
          <w:lang w:val="hr-HR"/>
        </w:rPr>
      </w:pPr>
      <w:r w:rsidRPr="00D73D4A">
        <w:rPr>
          <w:rFonts w:ascii="Arial" w:hAnsi="Arial" w:cs="Arial"/>
          <w:sz w:val="16"/>
          <w:szCs w:val="16"/>
          <w:lang w:val="hr-HR"/>
        </w:rPr>
        <w:t>temelji se na analizi pisanog ispita, odnosno analizi vlastitog praktično rada studenta</w:t>
      </w:r>
    </w:p>
    <w:p w14:paraId="62676406" w14:textId="77777777" w:rsidR="00CB676E" w:rsidRPr="00D73D4A" w:rsidRDefault="00CB676E" w:rsidP="00270FF9">
      <w:pPr>
        <w:numPr>
          <w:ilvl w:val="0"/>
          <w:numId w:val="274"/>
        </w:numPr>
        <w:spacing w:after="0" w:line="240" w:lineRule="auto"/>
        <w:contextualSpacing/>
        <w:rPr>
          <w:rFonts w:ascii="Arial" w:hAnsi="Arial" w:cs="Arial"/>
          <w:sz w:val="16"/>
          <w:szCs w:val="16"/>
          <w:lang w:val="hr-HR"/>
        </w:rPr>
      </w:pPr>
      <w:r w:rsidRPr="00D73D4A">
        <w:rPr>
          <w:rFonts w:ascii="Arial" w:hAnsi="Arial" w:cs="Arial"/>
          <w:sz w:val="16"/>
          <w:szCs w:val="16"/>
          <w:lang w:val="hr-HR"/>
        </w:rPr>
        <w:t>maksimalan broj bodova koje student može ostvariti na usmenom dijelu ispita je 5</w:t>
      </w:r>
    </w:p>
    <w:p w14:paraId="33752720" w14:textId="77777777" w:rsidR="00CB676E" w:rsidRPr="00D73D4A" w:rsidRDefault="00CB676E" w:rsidP="00CB676E">
      <w:pPr>
        <w:spacing w:after="0" w:line="240" w:lineRule="auto"/>
        <w:rPr>
          <w:rFonts w:ascii="Arial" w:hAnsi="Arial" w:cs="Arial"/>
          <w:sz w:val="16"/>
          <w:szCs w:val="16"/>
          <w:lang w:val="hr-HR"/>
        </w:rPr>
      </w:pPr>
    </w:p>
    <w:p w14:paraId="306AD483" w14:textId="77777777" w:rsidR="00CB676E" w:rsidRPr="00D73D4A" w:rsidRDefault="00CB676E" w:rsidP="00CB676E">
      <w:pPr>
        <w:spacing w:after="0" w:line="240" w:lineRule="auto"/>
        <w:rPr>
          <w:rFonts w:ascii="Arial" w:hAnsi="Arial" w:cs="Arial"/>
          <w:sz w:val="16"/>
          <w:szCs w:val="16"/>
          <w:lang w:val="hr-HR"/>
        </w:rPr>
      </w:pPr>
    </w:p>
    <w:p w14:paraId="0D676FEC"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543D6B67" w14:textId="77777777" w:rsidR="00CB676E" w:rsidRPr="00D73D4A" w:rsidRDefault="00CB676E" w:rsidP="00CB676E">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čini ju zbroj bodova svih navedenih oblika/elemenata vrednovanja</w:t>
      </w:r>
    </w:p>
    <w:p w14:paraId="534E30DF" w14:textId="77777777" w:rsidR="00CB676E" w:rsidRPr="00D73D4A" w:rsidRDefault="00CB676E" w:rsidP="00CB676E">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pragovi ocjena (bodovna ljestvica za formiranje ocjene):</w:t>
      </w:r>
    </w:p>
    <w:p w14:paraId="79B5CEC6"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lastRenderedPageBreak/>
        <w:t>51 - 62 bodova</w:t>
      </w:r>
      <w:r w:rsidRPr="00D73D4A">
        <w:rPr>
          <w:rFonts w:ascii="Arial" w:hAnsi="Arial" w:cs="Arial"/>
          <w:sz w:val="16"/>
          <w:szCs w:val="16"/>
          <w:lang w:val="hr-HR"/>
        </w:rPr>
        <w:tab/>
      </w:r>
      <w:r w:rsidRPr="00D73D4A">
        <w:rPr>
          <w:rFonts w:ascii="Arial" w:hAnsi="Arial" w:cs="Arial"/>
          <w:sz w:val="16"/>
          <w:szCs w:val="16"/>
          <w:lang w:val="hr-HR"/>
        </w:rPr>
        <w:tab/>
        <w:t>dovoljan (2)</w:t>
      </w:r>
    </w:p>
    <w:p w14:paraId="4ECA741F"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63 - 75 bodova</w:t>
      </w:r>
      <w:r w:rsidRPr="00D73D4A">
        <w:rPr>
          <w:rFonts w:ascii="Arial" w:hAnsi="Arial" w:cs="Arial"/>
          <w:sz w:val="16"/>
          <w:szCs w:val="16"/>
          <w:lang w:val="hr-HR"/>
        </w:rPr>
        <w:tab/>
      </w:r>
      <w:r w:rsidRPr="00D73D4A">
        <w:rPr>
          <w:rFonts w:ascii="Arial" w:hAnsi="Arial" w:cs="Arial"/>
          <w:sz w:val="16"/>
          <w:szCs w:val="16"/>
          <w:lang w:val="hr-HR"/>
        </w:rPr>
        <w:tab/>
        <w:t>dobar (3)</w:t>
      </w:r>
    </w:p>
    <w:p w14:paraId="47D59C35"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76 - 88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68D67A03"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89 - 100 bodova</w:t>
      </w:r>
      <w:r w:rsidRPr="00D73D4A">
        <w:rPr>
          <w:rFonts w:ascii="Arial" w:hAnsi="Arial" w:cs="Arial"/>
          <w:sz w:val="16"/>
          <w:szCs w:val="16"/>
          <w:lang w:val="hr-HR"/>
        </w:rPr>
        <w:tab/>
        <w:t xml:space="preserve">                izvrstan (5)</w:t>
      </w:r>
    </w:p>
    <w:p w14:paraId="0713C05A" w14:textId="77777777" w:rsidR="00CB676E" w:rsidRPr="00D73D4A" w:rsidRDefault="00CB676E" w:rsidP="00CB676E">
      <w:pPr>
        <w:spacing w:after="0" w:line="240" w:lineRule="auto"/>
        <w:rPr>
          <w:rFonts w:ascii="Arial" w:hAnsi="Arial" w:cs="Arial"/>
          <w:b/>
          <w:sz w:val="16"/>
          <w:szCs w:val="16"/>
          <w:lang w:val="hr-HR"/>
        </w:rPr>
      </w:pPr>
    </w:p>
    <w:p w14:paraId="1BC6E875"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38D086FA" w14:textId="77777777" w:rsidR="00CB676E" w:rsidRPr="00D73D4A" w:rsidRDefault="00CB676E" w:rsidP="00270FF9">
      <w:pPr>
        <w:numPr>
          <w:ilvl w:val="0"/>
          <w:numId w:val="247"/>
        </w:numPr>
        <w:spacing w:after="0" w:line="240" w:lineRule="auto"/>
        <w:contextualSpacing/>
        <w:rPr>
          <w:rFonts w:ascii="Arial" w:hAnsi="Arial" w:cs="Arial"/>
          <w:sz w:val="16"/>
          <w:szCs w:val="16"/>
          <w:lang w:val="hr-HR"/>
        </w:rPr>
      </w:pPr>
      <w:r w:rsidRPr="00D73D4A">
        <w:rPr>
          <w:rFonts w:ascii="Arial" w:hAnsi="Arial" w:cs="Arial"/>
          <w:sz w:val="16"/>
          <w:szCs w:val="16"/>
          <w:lang w:val="hr-HR"/>
        </w:rPr>
        <w:t>Nastavni materijali nositeljica predmeta (PDF dokumenti)</w:t>
      </w:r>
    </w:p>
    <w:p w14:paraId="32D700AF" w14:textId="77777777" w:rsidR="00CB676E" w:rsidRPr="00D73D4A" w:rsidRDefault="00CB676E" w:rsidP="00270FF9">
      <w:pPr>
        <w:numPr>
          <w:ilvl w:val="0"/>
          <w:numId w:val="247"/>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w:t>
      </w:r>
    </w:p>
    <w:p w14:paraId="7D420792" w14:textId="77777777" w:rsidR="00CB676E" w:rsidRPr="00D73D4A" w:rsidRDefault="00CB676E" w:rsidP="00CB676E">
      <w:pPr>
        <w:spacing w:after="0" w:line="240" w:lineRule="auto"/>
        <w:rPr>
          <w:rFonts w:ascii="Arial" w:hAnsi="Arial" w:cs="Arial"/>
          <w:sz w:val="16"/>
          <w:szCs w:val="16"/>
          <w:lang w:val="hr-HR"/>
        </w:rPr>
      </w:pPr>
    </w:p>
    <w:p w14:paraId="69296F9C" w14:textId="77777777" w:rsidR="00CB676E" w:rsidRPr="00D73D4A" w:rsidRDefault="00CB676E" w:rsidP="00CB676E">
      <w:pPr>
        <w:spacing w:after="0" w:line="240" w:lineRule="auto"/>
        <w:rPr>
          <w:rFonts w:ascii="Arial" w:hAnsi="Arial" w:cs="Arial"/>
          <w:sz w:val="16"/>
          <w:szCs w:val="16"/>
          <w:lang w:val="hr-HR"/>
        </w:rPr>
      </w:pPr>
    </w:p>
    <w:p w14:paraId="75ABB25F" w14:textId="77777777" w:rsidR="00CB676E" w:rsidRDefault="00CB676E" w:rsidP="00CB676E">
      <w:pPr>
        <w:spacing w:after="0" w:line="240" w:lineRule="auto"/>
        <w:rPr>
          <w:rFonts w:ascii="Arial" w:hAnsi="Arial" w:cs="Arial"/>
          <w:b/>
          <w:color w:val="5B9BD5" w:themeColor="accent5"/>
          <w:sz w:val="20"/>
          <w:szCs w:val="20"/>
          <w:lang w:val="hr-HR"/>
        </w:rPr>
      </w:pPr>
    </w:p>
    <w:p w14:paraId="56E6ECA2" w14:textId="77777777" w:rsidR="00CB676E" w:rsidRDefault="00CB676E" w:rsidP="00CB676E">
      <w:pPr>
        <w:spacing w:after="0" w:line="240" w:lineRule="auto"/>
        <w:rPr>
          <w:rFonts w:ascii="Arial" w:hAnsi="Arial" w:cs="Arial"/>
          <w:b/>
          <w:color w:val="5B9BD5" w:themeColor="accent5"/>
          <w:sz w:val="20"/>
          <w:szCs w:val="20"/>
          <w:lang w:val="hr-HR"/>
        </w:rPr>
      </w:pPr>
    </w:p>
    <w:p w14:paraId="7410E215" w14:textId="77777777" w:rsidR="00CB676E" w:rsidRDefault="00CB676E" w:rsidP="00CB676E">
      <w:pPr>
        <w:spacing w:after="0" w:line="240" w:lineRule="auto"/>
        <w:rPr>
          <w:rFonts w:ascii="Arial" w:hAnsi="Arial" w:cs="Arial"/>
          <w:b/>
          <w:color w:val="5B9BD5" w:themeColor="accent5"/>
          <w:sz w:val="20"/>
          <w:szCs w:val="20"/>
          <w:lang w:val="hr-HR"/>
        </w:rPr>
      </w:pPr>
    </w:p>
    <w:p w14:paraId="46BE3AA9" w14:textId="77777777" w:rsidR="00CB676E" w:rsidRDefault="00CB676E" w:rsidP="00CB676E">
      <w:pPr>
        <w:spacing w:after="0" w:line="240" w:lineRule="auto"/>
        <w:rPr>
          <w:rFonts w:ascii="Arial" w:hAnsi="Arial" w:cs="Arial"/>
          <w:b/>
          <w:color w:val="5B9BD5" w:themeColor="accent5"/>
          <w:sz w:val="20"/>
          <w:szCs w:val="20"/>
          <w:lang w:val="hr-HR"/>
        </w:rPr>
      </w:pPr>
    </w:p>
    <w:p w14:paraId="0ADD4921" w14:textId="77777777" w:rsidR="00CB676E" w:rsidRDefault="00CB676E" w:rsidP="00CB676E">
      <w:pPr>
        <w:spacing w:after="0" w:line="240" w:lineRule="auto"/>
        <w:rPr>
          <w:rFonts w:ascii="Arial" w:hAnsi="Arial" w:cs="Arial"/>
          <w:b/>
          <w:color w:val="5B9BD5" w:themeColor="accent5"/>
          <w:sz w:val="20"/>
          <w:szCs w:val="20"/>
          <w:lang w:val="hr-HR"/>
        </w:rPr>
      </w:pPr>
    </w:p>
    <w:p w14:paraId="664B2165" w14:textId="77777777" w:rsidR="00CB676E" w:rsidRDefault="00CB676E" w:rsidP="00CB676E">
      <w:pPr>
        <w:spacing w:after="0" w:line="240" w:lineRule="auto"/>
        <w:rPr>
          <w:rFonts w:ascii="Arial" w:hAnsi="Arial" w:cs="Arial"/>
          <w:b/>
          <w:color w:val="5B9BD5" w:themeColor="accent5"/>
          <w:sz w:val="20"/>
          <w:szCs w:val="20"/>
          <w:lang w:val="hr-HR"/>
        </w:rPr>
      </w:pPr>
    </w:p>
    <w:p w14:paraId="6B4D188C" w14:textId="77777777" w:rsidR="00CB676E" w:rsidRDefault="00CB676E" w:rsidP="00CB676E">
      <w:pPr>
        <w:spacing w:after="0" w:line="240" w:lineRule="auto"/>
        <w:rPr>
          <w:rFonts w:ascii="Arial" w:hAnsi="Arial" w:cs="Arial"/>
          <w:b/>
          <w:color w:val="5B9BD5" w:themeColor="accent5"/>
          <w:sz w:val="20"/>
          <w:szCs w:val="20"/>
          <w:lang w:val="hr-HR"/>
        </w:rPr>
      </w:pPr>
    </w:p>
    <w:p w14:paraId="07B3B28A" w14:textId="77777777" w:rsidR="00CB676E" w:rsidRDefault="00CB676E" w:rsidP="00CB676E">
      <w:pPr>
        <w:spacing w:after="0" w:line="240" w:lineRule="auto"/>
        <w:rPr>
          <w:rFonts w:ascii="Arial" w:hAnsi="Arial" w:cs="Arial"/>
          <w:b/>
          <w:color w:val="5B9BD5" w:themeColor="accent5"/>
          <w:sz w:val="20"/>
          <w:szCs w:val="20"/>
          <w:lang w:val="hr-HR"/>
        </w:rPr>
      </w:pPr>
    </w:p>
    <w:p w14:paraId="13D51F65" w14:textId="77777777" w:rsidR="00CB676E" w:rsidRDefault="00CB676E" w:rsidP="00CB676E">
      <w:pPr>
        <w:spacing w:after="0" w:line="240" w:lineRule="auto"/>
        <w:rPr>
          <w:rFonts w:ascii="Arial" w:hAnsi="Arial" w:cs="Arial"/>
          <w:b/>
          <w:color w:val="5B9BD5" w:themeColor="accent5"/>
          <w:sz w:val="20"/>
          <w:szCs w:val="20"/>
          <w:lang w:val="hr-HR"/>
        </w:rPr>
      </w:pPr>
    </w:p>
    <w:p w14:paraId="72220F33" w14:textId="77777777" w:rsidR="00CB676E" w:rsidRDefault="00CB676E" w:rsidP="00CB676E">
      <w:pPr>
        <w:spacing w:after="0" w:line="240" w:lineRule="auto"/>
        <w:rPr>
          <w:rFonts w:ascii="Arial" w:hAnsi="Arial" w:cs="Arial"/>
          <w:b/>
          <w:color w:val="5B9BD5" w:themeColor="accent5"/>
          <w:sz w:val="20"/>
          <w:szCs w:val="20"/>
          <w:lang w:val="hr-HR"/>
        </w:rPr>
      </w:pPr>
    </w:p>
    <w:p w14:paraId="1FAE097F" w14:textId="77777777" w:rsidR="00CB676E" w:rsidRDefault="00CB676E" w:rsidP="00CB676E">
      <w:pPr>
        <w:spacing w:after="0" w:line="240" w:lineRule="auto"/>
        <w:rPr>
          <w:rFonts w:ascii="Arial" w:hAnsi="Arial" w:cs="Arial"/>
          <w:b/>
          <w:color w:val="5B9BD5" w:themeColor="accent5"/>
          <w:sz w:val="20"/>
          <w:szCs w:val="20"/>
          <w:lang w:val="hr-HR"/>
        </w:rPr>
      </w:pPr>
    </w:p>
    <w:p w14:paraId="72AF0B40" w14:textId="77777777" w:rsidR="00CB676E" w:rsidRDefault="00CB676E" w:rsidP="00CB676E">
      <w:pPr>
        <w:spacing w:after="0" w:line="240" w:lineRule="auto"/>
        <w:rPr>
          <w:rFonts w:ascii="Arial" w:hAnsi="Arial" w:cs="Arial"/>
          <w:b/>
          <w:color w:val="5B9BD5" w:themeColor="accent5"/>
          <w:sz w:val="20"/>
          <w:szCs w:val="20"/>
          <w:lang w:val="hr-HR"/>
        </w:rPr>
      </w:pPr>
    </w:p>
    <w:p w14:paraId="404F8658" w14:textId="77777777" w:rsidR="00CB676E" w:rsidRDefault="00CB676E" w:rsidP="00CB676E">
      <w:pPr>
        <w:spacing w:after="0" w:line="240" w:lineRule="auto"/>
        <w:rPr>
          <w:rFonts w:ascii="Arial" w:hAnsi="Arial" w:cs="Arial"/>
          <w:b/>
          <w:color w:val="5B9BD5" w:themeColor="accent5"/>
          <w:sz w:val="20"/>
          <w:szCs w:val="20"/>
          <w:lang w:val="hr-HR"/>
        </w:rPr>
      </w:pPr>
    </w:p>
    <w:p w14:paraId="45E1AD9E" w14:textId="77777777" w:rsidR="00CB676E" w:rsidRDefault="00CB676E" w:rsidP="00CB676E">
      <w:pPr>
        <w:spacing w:after="0" w:line="240" w:lineRule="auto"/>
        <w:rPr>
          <w:rFonts w:ascii="Arial" w:hAnsi="Arial" w:cs="Arial"/>
          <w:b/>
          <w:color w:val="5B9BD5" w:themeColor="accent5"/>
          <w:sz w:val="20"/>
          <w:szCs w:val="20"/>
          <w:lang w:val="hr-HR"/>
        </w:rPr>
      </w:pPr>
    </w:p>
    <w:p w14:paraId="7DCE6375" w14:textId="77777777" w:rsidR="00CB676E" w:rsidRDefault="00CB676E" w:rsidP="00CB676E">
      <w:pPr>
        <w:spacing w:after="0" w:line="240" w:lineRule="auto"/>
        <w:rPr>
          <w:rFonts w:ascii="Arial" w:hAnsi="Arial" w:cs="Arial"/>
          <w:b/>
          <w:color w:val="5B9BD5" w:themeColor="accent5"/>
          <w:sz w:val="20"/>
          <w:szCs w:val="20"/>
          <w:lang w:val="hr-HR"/>
        </w:rPr>
      </w:pPr>
    </w:p>
    <w:p w14:paraId="71CA7045" w14:textId="77777777" w:rsidR="00CB676E" w:rsidRDefault="00CB676E" w:rsidP="00CB676E">
      <w:pPr>
        <w:spacing w:after="0" w:line="240" w:lineRule="auto"/>
        <w:rPr>
          <w:rFonts w:ascii="Arial" w:hAnsi="Arial" w:cs="Arial"/>
          <w:b/>
          <w:color w:val="5B9BD5" w:themeColor="accent5"/>
          <w:sz w:val="20"/>
          <w:szCs w:val="20"/>
          <w:lang w:val="hr-HR"/>
        </w:rPr>
      </w:pPr>
    </w:p>
    <w:p w14:paraId="7E41EF23" w14:textId="77777777" w:rsidR="00CB676E" w:rsidRDefault="00CB676E" w:rsidP="00CB676E">
      <w:pPr>
        <w:spacing w:after="0" w:line="240" w:lineRule="auto"/>
        <w:rPr>
          <w:rFonts w:ascii="Arial" w:hAnsi="Arial" w:cs="Arial"/>
          <w:b/>
          <w:color w:val="5B9BD5" w:themeColor="accent5"/>
          <w:sz w:val="20"/>
          <w:szCs w:val="20"/>
          <w:lang w:val="hr-HR"/>
        </w:rPr>
      </w:pPr>
    </w:p>
    <w:p w14:paraId="42801D75" w14:textId="77777777" w:rsidR="00CB676E" w:rsidRDefault="00CB676E" w:rsidP="00CB676E">
      <w:pPr>
        <w:spacing w:after="0" w:line="240" w:lineRule="auto"/>
        <w:rPr>
          <w:rFonts w:ascii="Arial" w:hAnsi="Arial" w:cs="Arial"/>
          <w:b/>
          <w:color w:val="5B9BD5" w:themeColor="accent5"/>
          <w:sz w:val="20"/>
          <w:szCs w:val="20"/>
          <w:lang w:val="hr-HR"/>
        </w:rPr>
      </w:pPr>
    </w:p>
    <w:p w14:paraId="47F6E234" w14:textId="77777777" w:rsidR="00CB676E" w:rsidRDefault="00CB676E" w:rsidP="00CB676E">
      <w:pPr>
        <w:spacing w:after="0" w:line="240" w:lineRule="auto"/>
        <w:rPr>
          <w:rFonts w:ascii="Arial" w:hAnsi="Arial" w:cs="Arial"/>
          <w:b/>
          <w:color w:val="5B9BD5" w:themeColor="accent5"/>
          <w:sz w:val="20"/>
          <w:szCs w:val="20"/>
          <w:lang w:val="hr-HR"/>
        </w:rPr>
      </w:pPr>
    </w:p>
    <w:p w14:paraId="6550B06B" w14:textId="77777777" w:rsidR="00CB676E" w:rsidRDefault="00CB676E" w:rsidP="00CB676E">
      <w:pPr>
        <w:spacing w:after="0" w:line="240" w:lineRule="auto"/>
        <w:rPr>
          <w:rFonts w:ascii="Arial" w:hAnsi="Arial" w:cs="Arial"/>
          <w:b/>
          <w:color w:val="5B9BD5" w:themeColor="accent5"/>
          <w:sz w:val="20"/>
          <w:szCs w:val="20"/>
          <w:lang w:val="hr-HR"/>
        </w:rPr>
      </w:pPr>
    </w:p>
    <w:p w14:paraId="638CD64E" w14:textId="77777777" w:rsidR="00CB676E" w:rsidRDefault="00CB676E" w:rsidP="00CB676E">
      <w:pPr>
        <w:spacing w:after="0" w:line="240" w:lineRule="auto"/>
        <w:rPr>
          <w:rFonts w:ascii="Arial" w:hAnsi="Arial" w:cs="Arial"/>
          <w:b/>
          <w:color w:val="5B9BD5" w:themeColor="accent5"/>
          <w:sz w:val="20"/>
          <w:szCs w:val="20"/>
          <w:lang w:val="hr-HR"/>
        </w:rPr>
      </w:pPr>
    </w:p>
    <w:p w14:paraId="2D065B95" w14:textId="77777777" w:rsidR="00CB676E" w:rsidRDefault="00CB676E" w:rsidP="00CB676E">
      <w:pPr>
        <w:spacing w:after="0" w:line="240" w:lineRule="auto"/>
        <w:rPr>
          <w:rFonts w:ascii="Arial" w:hAnsi="Arial" w:cs="Arial"/>
          <w:b/>
          <w:color w:val="5B9BD5" w:themeColor="accent5"/>
          <w:sz w:val="20"/>
          <w:szCs w:val="20"/>
          <w:lang w:val="hr-HR"/>
        </w:rPr>
      </w:pPr>
    </w:p>
    <w:p w14:paraId="67F43686" w14:textId="77777777" w:rsidR="00CB676E" w:rsidRDefault="00CB676E" w:rsidP="00CB676E">
      <w:pPr>
        <w:spacing w:after="0" w:line="240" w:lineRule="auto"/>
        <w:rPr>
          <w:rFonts w:ascii="Arial" w:hAnsi="Arial" w:cs="Arial"/>
          <w:b/>
          <w:color w:val="5B9BD5" w:themeColor="accent5"/>
          <w:sz w:val="20"/>
          <w:szCs w:val="20"/>
          <w:lang w:val="hr-HR"/>
        </w:rPr>
      </w:pPr>
    </w:p>
    <w:p w14:paraId="1EDC92E4" w14:textId="77777777" w:rsidR="00CB676E" w:rsidRDefault="00CB676E" w:rsidP="00CB676E">
      <w:pPr>
        <w:spacing w:after="0" w:line="240" w:lineRule="auto"/>
        <w:rPr>
          <w:rFonts w:ascii="Arial" w:hAnsi="Arial" w:cs="Arial"/>
          <w:b/>
          <w:color w:val="5B9BD5" w:themeColor="accent5"/>
          <w:sz w:val="20"/>
          <w:szCs w:val="20"/>
          <w:lang w:val="hr-HR"/>
        </w:rPr>
      </w:pPr>
    </w:p>
    <w:p w14:paraId="0EFBF100" w14:textId="77777777" w:rsidR="00CB676E" w:rsidRDefault="00CB676E" w:rsidP="00CB676E">
      <w:pPr>
        <w:spacing w:after="0" w:line="240" w:lineRule="auto"/>
        <w:rPr>
          <w:rFonts w:ascii="Arial" w:hAnsi="Arial" w:cs="Arial"/>
          <w:b/>
          <w:color w:val="5B9BD5" w:themeColor="accent5"/>
          <w:sz w:val="20"/>
          <w:szCs w:val="20"/>
          <w:lang w:val="hr-HR"/>
        </w:rPr>
      </w:pPr>
    </w:p>
    <w:p w14:paraId="72593B01" w14:textId="77777777" w:rsidR="00CB676E" w:rsidRDefault="00CB676E" w:rsidP="00CB676E">
      <w:pPr>
        <w:spacing w:after="0" w:line="240" w:lineRule="auto"/>
        <w:rPr>
          <w:rFonts w:ascii="Arial" w:hAnsi="Arial" w:cs="Arial"/>
          <w:b/>
          <w:color w:val="5B9BD5" w:themeColor="accent5"/>
          <w:sz w:val="20"/>
          <w:szCs w:val="20"/>
          <w:lang w:val="hr-HR"/>
        </w:rPr>
      </w:pPr>
    </w:p>
    <w:p w14:paraId="6439836E" w14:textId="77777777" w:rsidR="00CB676E" w:rsidRDefault="00CB676E" w:rsidP="00CB676E">
      <w:pPr>
        <w:spacing w:after="0" w:line="240" w:lineRule="auto"/>
        <w:rPr>
          <w:rFonts w:ascii="Arial" w:hAnsi="Arial" w:cs="Arial"/>
          <w:b/>
          <w:color w:val="5B9BD5" w:themeColor="accent5"/>
          <w:sz w:val="20"/>
          <w:szCs w:val="20"/>
          <w:lang w:val="hr-HR"/>
        </w:rPr>
      </w:pPr>
    </w:p>
    <w:p w14:paraId="0D740CB9" w14:textId="77777777" w:rsidR="00CB676E" w:rsidRDefault="00CB676E" w:rsidP="00CB676E">
      <w:pPr>
        <w:spacing w:after="0" w:line="240" w:lineRule="auto"/>
        <w:rPr>
          <w:rFonts w:ascii="Arial" w:hAnsi="Arial" w:cs="Arial"/>
          <w:b/>
          <w:color w:val="5B9BD5" w:themeColor="accent5"/>
          <w:sz w:val="20"/>
          <w:szCs w:val="20"/>
          <w:lang w:val="hr-HR"/>
        </w:rPr>
      </w:pPr>
    </w:p>
    <w:p w14:paraId="3818CF0D" w14:textId="77777777" w:rsidR="00CB676E" w:rsidRDefault="00CB676E" w:rsidP="00CB676E">
      <w:pPr>
        <w:spacing w:after="0" w:line="240" w:lineRule="auto"/>
        <w:rPr>
          <w:rFonts w:ascii="Arial" w:hAnsi="Arial" w:cs="Arial"/>
          <w:b/>
          <w:color w:val="5B9BD5" w:themeColor="accent5"/>
          <w:sz w:val="20"/>
          <w:szCs w:val="20"/>
          <w:lang w:val="hr-HR"/>
        </w:rPr>
      </w:pPr>
    </w:p>
    <w:p w14:paraId="2ACC0841" w14:textId="77777777" w:rsidR="00CB676E" w:rsidRDefault="00CB676E" w:rsidP="00CB676E">
      <w:pPr>
        <w:spacing w:after="0" w:line="240" w:lineRule="auto"/>
        <w:rPr>
          <w:rFonts w:ascii="Arial" w:hAnsi="Arial" w:cs="Arial"/>
          <w:b/>
          <w:color w:val="5B9BD5" w:themeColor="accent5"/>
          <w:sz w:val="20"/>
          <w:szCs w:val="20"/>
          <w:lang w:val="hr-HR"/>
        </w:rPr>
      </w:pPr>
    </w:p>
    <w:p w14:paraId="706579FB" w14:textId="77777777" w:rsidR="00CB676E" w:rsidRDefault="00CB676E" w:rsidP="00CB676E">
      <w:pPr>
        <w:spacing w:after="0" w:line="240" w:lineRule="auto"/>
        <w:rPr>
          <w:rFonts w:ascii="Arial" w:hAnsi="Arial" w:cs="Arial"/>
          <w:b/>
          <w:color w:val="5B9BD5" w:themeColor="accent5"/>
          <w:sz w:val="20"/>
          <w:szCs w:val="20"/>
          <w:lang w:val="hr-HR"/>
        </w:rPr>
      </w:pPr>
    </w:p>
    <w:p w14:paraId="00058042" w14:textId="77777777" w:rsidR="00CB676E" w:rsidRDefault="00CB676E" w:rsidP="00CB676E">
      <w:pPr>
        <w:spacing w:after="0" w:line="240" w:lineRule="auto"/>
        <w:rPr>
          <w:rFonts w:ascii="Arial" w:hAnsi="Arial" w:cs="Arial"/>
          <w:b/>
          <w:color w:val="5B9BD5" w:themeColor="accent5"/>
          <w:sz w:val="20"/>
          <w:szCs w:val="20"/>
          <w:lang w:val="hr-HR"/>
        </w:rPr>
      </w:pPr>
    </w:p>
    <w:p w14:paraId="6E161102" w14:textId="77777777" w:rsidR="00CB676E" w:rsidRDefault="00CB676E" w:rsidP="00CB676E">
      <w:pPr>
        <w:spacing w:after="0" w:line="240" w:lineRule="auto"/>
        <w:rPr>
          <w:rFonts w:ascii="Arial" w:hAnsi="Arial" w:cs="Arial"/>
          <w:b/>
          <w:color w:val="5B9BD5" w:themeColor="accent5"/>
          <w:sz w:val="20"/>
          <w:szCs w:val="20"/>
          <w:lang w:val="hr-HR"/>
        </w:rPr>
      </w:pPr>
    </w:p>
    <w:p w14:paraId="5F9759EF" w14:textId="77777777" w:rsidR="00CB676E" w:rsidRPr="00A6583D" w:rsidRDefault="00CB676E" w:rsidP="00CB676E">
      <w:pPr>
        <w:spacing w:after="0" w:line="240" w:lineRule="auto"/>
        <w:rPr>
          <w:rFonts w:ascii="Arial" w:hAnsi="Arial" w:cs="Arial"/>
          <w:color w:val="4472C4" w:themeColor="accent1"/>
          <w:sz w:val="20"/>
          <w:szCs w:val="20"/>
          <w:lang w:val="hr-HR"/>
        </w:rPr>
      </w:pPr>
      <w:r w:rsidRPr="00A6583D">
        <w:rPr>
          <w:rFonts w:ascii="Arial" w:hAnsi="Arial" w:cs="Arial"/>
          <w:b/>
          <w:color w:val="4472C4" w:themeColor="accent1"/>
          <w:sz w:val="20"/>
          <w:szCs w:val="20"/>
          <w:lang w:val="hr-HR"/>
        </w:rPr>
        <w:lastRenderedPageBreak/>
        <w:t>E-ŠKOLA GEOGRAFIJE</w:t>
      </w:r>
    </w:p>
    <w:p w14:paraId="4C62164B" w14:textId="77777777" w:rsidR="00CB676E" w:rsidRPr="00D73D4A" w:rsidRDefault="00CB676E" w:rsidP="00CB676E">
      <w:pPr>
        <w:spacing w:after="0" w:line="240" w:lineRule="auto"/>
        <w:rPr>
          <w:rFonts w:ascii="Arial" w:hAnsi="Arial" w:cs="Arial"/>
          <w:b/>
          <w:sz w:val="16"/>
          <w:szCs w:val="16"/>
          <w:lang w:val="hr-HR"/>
        </w:rPr>
      </w:pPr>
    </w:p>
    <w:p w14:paraId="69FE075F"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Sanja Faivre</w:t>
      </w:r>
    </w:p>
    <w:p w14:paraId="516DB654"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0+0+3  </w:t>
      </w:r>
    </w:p>
    <w:p w14:paraId="78F8A727"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76317FEC"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46592</w:t>
      </w:r>
    </w:p>
    <w:p w14:paraId="64056B35" w14:textId="77777777" w:rsidR="00CB676E" w:rsidRPr="00D73D4A" w:rsidRDefault="00CB676E" w:rsidP="00CB676E">
      <w:pPr>
        <w:spacing w:after="0" w:line="240" w:lineRule="auto"/>
        <w:rPr>
          <w:rFonts w:ascii="Arial" w:hAnsi="Arial" w:cs="Arial"/>
          <w:sz w:val="16"/>
          <w:szCs w:val="16"/>
          <w:lang w:val="hr-HR"/>
        </w:rPr>
      </w:pPr>
    </w:p>
    <w:p w14:paraId="3EEEAE70"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Elementi vrednovanja</w:t>
      </w:r>
    </w:p>
    <w:p w14:paraId="65A6E4E3"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w:t>
      </w:r>
    </w:p>
    <w:p w14:paraId="4EA7CF60" w14:textId="77777777" w:rsidR="00CB676E" w:rsidRPr="00D73D4A" w:rsidRDefault="00CB676E" w:rsidP="00CB676E">
      <w:pPr>
        <w:spacing w:after="0" w:line="240" w:lineRule="auto"/>
        <w:rPr>
          <w:rFonts w:ascii="Arial" w:hAnsi="Arial" w:cs="Arial"/>
          <w:sz w:val="16"/>
          <w:szCs w:val="16"/>
          <w:lang w:val="hr-HR"/>
        </w:rPr>
      </w:pPr>
    </w:p>
    <w:p w14:paraId="16CB79D5"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Seminari</w:t>
      </w:r>
    </w:p>
    <w:p w14:paraId="170D9FB2"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Izrada 6 seminara na dogovorenu temu</w:t>
      </w:r>
    </w:p>
    <w:p w14:paraId="00B435CD"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predaje u pisanom obliku a potom usmeno prezentira</w:t>
      </w:r>
    </w:p>
    <w:p w14:paraId="1C80AD8D"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Teme kandidati izlažu na seminarima</w:t>
      </w:r>
    </w:p>
    <w:p w14:paraId="0F8EB6EB"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Rasprava o prezentiranom seminaru</w:t>
      </w:r>
    </w:p>
    <w:p w14:paraId="710C194A"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Svi seminari se ocjenjuju</w:t>
      </w:r>
    </w:p>
    <w:p w14:paraId="7833321D" w14:textId="77777777" w:rsidR="00CB676E" w:rsidRPr="00D73D4A" w:rsidRDefault="00CB676E" w:rsidP="00CB676E">
      <w:pPr>
        <w:spacing w:after="0" w:line="240" w:lineRule="auto"/>
        <w:rPr>
          <w:rFonts w:ascii="Arial" w:hAnsi="Arial" w:cs="Arial"/>
          <w:b/>
          <w:sz w:val="16"/>
          <w:szCs w:val="16"/>
          <w:lang w:val="hr-HR"/>
        </w:rPr>
      </w:pPr>
    </w:p>
    <w:p w14:paraId="5F167F4A"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7D1E245A" w14:textId="77777777" w:rsidR="00CB676E" w:rsidRPr="00D73D4A" w:rsidRDefault="00CB676E" w:rsidP="00CB676E">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se ocjena temelji na prosjeku svih ocjena iz seminara</w:t>
      </w:r>
    </w:p>
    <w:p w14:paraId="0865952C" w14:textId="77777777" w:rsidR="00CB676E" w:rsidRPr="00D73D4A" w:rsidRDefault="00CB676E" w:rsidP="00CB676E">
      <w:pPr>
        <w:spacing w:after="0" w:line="240" w:lineRule="auto"/>
        <w:rPr>
          <w:rFonts w:ascii="Arial" w:hAnsi="Arial" w:cs="Arial"/>
          <w:sz w:val="16"/>
          <w:szCs w:val="16"/>
          <w:lang w:val="hr-HR"/>
        </w:rPr>
      </w:pPr>
    </w:p>
    <w:p w14:paraId="3C1871DB" w14:textId="77777777" w:rsidR="00CB676E" w:rsidRPr="00D73D4A" w:rsidRDefault="00CB676E" w:rsidP="00CB676E">
      <w:pPr>
        <w:spacing w:after="0" w:line="240" w:lineRule="auto"/>
        <w:rPr>
          <w:rFonts w:ascii="Arial" w:hAnsi="Arial" w:cs="Arial"/>
          <w:b/>
          <w:sz w:val="16"/>
          <w:szCs w:val="16"/>
          <w:lang w:val="hr-HR"/>
        </w:rPr>
      </w:pPr>
      <w:r>
        <w:rPr>
          <w:rFonts w:ascii="Arial" w:hAnsi="Arial" w:cs="Arial"/>
          <w:b/>
          <w:sz w:val="16"/>
          <w:szCs w:val="16"/>
          <w:lang w:val="hr-HR"/>
        </w:rPr>
        <w:t>Obavezna</w:t>
      </w:r>
      <w:r w:rsidRPr="00D73D4A">
        <w:rPr>
          <w:rFonts w:ascii="Arial" w:hAnsi="Arial" w:cs="Arial"/>
          <w:b/>
          <w:sz w:val="16"/>
          <w:szCs w:val="16"/>
          <w:lang w:val="hr-HR"/>
        </w:rPr>
        <w:t xml:space="preserve"> literatura</w:t>
      </w:r>
    </w:p>
    <w:p w14:paraId="10D4B33B" w14:textId="77777777" w:rsidR="00CB676E" w:rsidRPr="00D73D4A" w:rsidRDefault="00CB676E" w:rsidP="00270FF9">
      <w:pPr>
        <w:numPr>
          <w:ilvl w:val="0"/>
          <w:numId w:val="248"/>
        </w:numPr>
        <w:spacing w:after="0" w:line="240" w:lineRule="auto"/>
        <w:contextualSpacing/>
        <w:rPr>
          <w:rFonts w:ascii="Arial" w:hAnsi="Arial" w:cs="Arial"/>
          <w:sz w:val="16"/>
          <w:szCs w:val="16"/>
          <w:lang w:val="hr-HR"/>
        </w:rPr>
      </w:pPr>
      <w:r w:rsidRPr="00D73D4A">
        <w:rPr>
          <w:rFonts w:ascii="Arial" w:hAnsi="Arial" w:cs="Arial"/>
          <w:sz w:val="16"/>
          <w:szCs w:val="16"/>
          <w:lang w:val="hr-HR"/>
        </w:rPr>
        <w:t>Clark, R. C., Mayer, R. E., 2011: e-Learning and the Science of Instruction: Proven Guidelines for Consumers and Designers of Multimedia Learning, Pfeiffer; 3 edition, str. 528.</w:t>
      </w:r>
    </w:p>
    <w:p w14:paraId="4AEC9BA6" w14:textId="77777777" w:rsidR="00CB676E" w:rsidRPr="00A6583D" w:rsidRDefault="00CB676E" w:rsidP="00270FF9">
      <w:pPr>
        <w:numPr>
          <w:ilvl w:val="0"/>
          <w:numId w:val="248"/>
        </w:numPr>
        <w:contextualSpacing/>
        <w:rPr>
          <w:rFonts w:ascii="Arial" w:hAnsi="Arial" w:cs="Arial"/>
          <w:sz w:val="16"/>
          <w:szCs w:val="16"/>
          <w:lang w:val="hr-HR"/>
        </w:rPr>
      </w:pPr>
      <w:r w:rsidRPr="00D73D4A">
        <w:rPr>
          <w:rFonts w:ascii="Arial" w:hAnsi="Arial" w:cs="Arial"/>
          <w:sz w:val="16"/>
          <w:szCs w:val="16"/>
          <w:lang w:val="it-IT"/>
        </w:rPr>
        <w:t xml:space="preserve">Projekti e-škole objavljeni na </w:t>
      </w:r>
      <w:hyperlink r:id="rId49" w:history="1">
        <w:r w:rsidRPr="00D73D4A">
          <w:rPr>
            <w:rFonts w:ascii="Arial" w:hAnsi="Arial" w:cs="Arial"/>
            <w:color w:val="000000" w:themeColor="text1"/>
            <w:sz w:val="16"/>
            <w:szCs w:val="16"/>
            <w:u w:val="single"/>
            <w:lang w:val="hr-HR"/>
          </w:rPr>
          <w:t>https://antares.geog.pmf.hr/eskola/</w:t>
        </w:r>
      </w:hyperlink>
    </w:p>
    <w:p w14:paraId="721C1880" w14:textId="77777777" w:rsidR="00CB676E" w:rsidRDefault="00CB676E" w:rsidP="00CB676E">
      <w:pPr>
        <w:contextualSpacing/>
        <w:rPr>
          <w:rFonts w:ascii="Arial" w:hAnsi="Arial" w:cs="Arial"/>
          <w:sz w:val="16"/>
          <w:szCs w:val="16"/>
          <w:lang w:val="hr-HR"/>
        </w:rPr>
      </w:pPr>
    </w:p>
    <w:p w14:paraId="3AE4E79A" w14:textId="77777777" w:rsidR="00CB676E" w:rsidRDefault="00CB676E" w:rsidP="00CB676E">
      <w:pPr>
        <w:contextualSpacing/>
        <w:rPr>
          <w:rFonts w:ascii="Arial" w:hAnsi="Arial" w:cs="Arial"/>
          <w:sz w:val="16"/>
          <w:szCs w:val="16"/>
          <w:lang w:val="hr-HR"/>
        </w:rPr>
      </w:pPr>
    </w:p>
    <w:p w14:paraId="7A95D795" w14:textId="77777777" w:rsidR="00CB676E" w:rsidRDefault="00CB676E" w:rsidP="00CB676E">
      <w:pPr>
        <w:contextualSpacing/>
        <w:rPr>
          <w:rFonts w:ascii="Arial" w:hAnsi="Arial" w:cs="Arial"/>
          <w:sz w:val="16"/>
          <w:szCs w:val="16"/>
          <w:lang w:val="hr-HR"/>
        </w:rPr>
      </w:pPr>
    </w:p>
    <w:p w14:paraId="617C6AC2" w14:textId="77777777" w:rsidR="00CB676E" w:rsidRDefault="00CB676E" w:rsidP="00CB676E">
      <w:pPr>
        <w:contextualSpacing/>
        <w:rPr>
          <w:rFonts w:ascii="Arial" w:hAnsi="Arial" w:cs="Arial"/>
          <w:sz w:val="16"/>
          <w:szCs w:val="16"/>
          <w:lang w:val="hr-HR"/>
        </w:rPr>
      </w:pPr>
    </w:p>
    <w:p w14:paraId="7D188996" w14:textId="77777777" w:rsidR="00CB676E" w:rsidRDefault="00CB676E" w:rsidP="00CB676E">
      <w:pPr>
        <w:contextualSpacing/>
        <w:rPr>
          <w:rFonts w:ascii="Arial" w:hAnsi="Arial" w:cs="Arial"/>
          <w:sz w:val="16"/>
          <w:szCs w:val="16"/>
          <w:lang w:val="hr-HR"/>
        </w:rPr>
      </w:pPr>
    </w:p>
    <w:p w14:paraId="31633C06" w14:textId="77777777" w:rsidR="00CB676E" w:rsidRDefault="00CB676E" w:rsidP="00CB676E">
      <w:pPr>
        <w:contextualSpacing/>
        <w:rPr>
          <w:rFonts w:ascii="Arial" w:hAnsi="Arial" w:cs="Arial"/>
          <w:sz w:val="16"/>
          <w:szCs w:val="16"/>
          <w:lang w:val="hr-HR"/>
        </w:rPr>
      </w:pPr>
    </w:p>
    <w:p w14:paraId="470287D3" w14:textId="77777777" w:rsidR="00CB676E" w:rsidRDefault="00CB676E" w:rsidP="00CB676E">
      <w:pPr>
        <w:contextualSpacing/>
        <w:rPr>
          <w:rFonts w:ascii="Arial" w:hAnsi="Arial" w:cs="Arial"/>
          <w:sz w:val="16"/>
          <w:szCs w:val="16"/>
          <w:lang w:val="hr-HR"/>
        </w:rPr>
      </w:pPr>
    </w:p>
    <w:p w14:paraId="472174BB" w14:textId="77777777" w:rsidR="00CB676E" w:rsidRDefault="00CB676E" w:rsidP="00CB676E">
      <w:pPr>
        <w:contextualSpacing/>
        <w:rPr>
          <w:rFonts w:ascii="Arial" w:hAnsi="Arial" w:cs="Arial"/>
          <w:sz w:val="16"/>
          <w:szCs w:val="16"/>
          <w:lang w:val="hr-HR"/>
        </w:rPr>
      </w:pPr>
    </w:p>
    <w:p w14:paraId="698803EC" w14:textId="77777777" w:rsidR="00CB676E" w:rsidRDefault="00CB676E" w:rsidP="00CB676E">
      <w:pPr>
        <w:contextualSpacing/>
        <w:rPr>
          <w:rFonts w:ascii="Arial" w:hAnsi="Arial" w:cs="Arial"/>
          <w:sz w:val="16"/>
          <w:szCs w:val="16"/>
          <w:lang w:val="hr-HR"/>
        </w:rPr>
      </w:pPr>
    </w:p>
    <w:p w14:paraId="220B5458" w14:textId="77777777" w:rsidR="00CB676E" w:rsidRDefault="00CB676E" w:rsidP="00CB676E">
      <w:pPr>
        <w:contextualSpacing/>
        <w:rPr>
          <w:rFonts w:ascii="Arial" w:hAnsi="Arial" w:cs="Arial"/>
          <w:sz w:val="16"/>
          <w:szCs w:val="16"/>
          <w:lang w:val="hr-HR"/>
        </w:rPr>
      </w:pPr>
    </w:p>
    <w:p w14:paraId="27AF851E" w14:textId="77777777" w:rsidR="00CB676E" w:rsidRDefault="00CB676E" w:rsidP="00CB676E">
      <w:pPr>
        <w:contextualSpacing/>
        <w:rPr>
          <w:rFonts w:ascii="Arial" w:hAnsi="Arial" w:cs="Arial"/>
          <w:sz w:val="16"/>
          <w:szCs w:val="16"/>
          <w:lang w:val="hr-HR"/>
        </w:rPr>
      </w:pPr>
    </w:p>
    <w:p w14:paraId="13929EE0" w14:textId="77777777" w:rsidR="00CB676E" w:rsidRDefault="00CB676E" w:rsidP="00CB676E">
      <w:pPr>
        <w:contextualSpacing/>
        <w:rPr>
          <w:rFonts w:ascii="Arial" w:hAnsi="Arial" w:cs="Arial"/>
          <w:sz w:val="16"/>
          <w:szCs w:val="16"/>
          <w:lang w:val="hr-HR"/>
        </w:rPr>
      </w:pPr>
    </w:p>
    <w:p w14:paraId="7AE5BC15" w14:textId="77777777" w:rsidR="00CB676E" w:rsidRDefault="00CB676E" w:rsidP="00CB676E">
      <w:pPr>
        <w:contextualSpacing/>
        <w:rPr>
          <w:rFonts w:ascii="Arial" w:hAnsi="Arial" w:cs="Arial"/>
          <w:sz w:val="16"/>
          <w:szCs w:val="16"/>
          <w:lang w:val="hr-HR"/>
        </w:rPr>
      </w:pPr>
    </w:p>
    <w:p w14:paraId="5A6D611F" w14:textId="77777777" w:rsidR="00CB676E" w:rsidRDefault="00CB676E" w:rsidP="00CB676E">
      <w:pPr>
        <w:contextualSpacing/>
        <w:rPr>
          <w:rFonts w:ascii="Arial" w:hAnsi="Arial" w:cs="Arial"/>
          <w:sz w:val="16"/>
          <w:szCs w:val="16"/>
          <w:lang w:val="hr-HR"/>
        </w:rPr>
      </w:pPr>
    </w:p>
    <w:p w14:paraId="3133C6E4" w14:textId="77777777" w:rsidR="00CB676E" w:rsidRDefault="00CB676E" w:rsidP="00CB676E">
      <w:pPr>
        <w:contextualSpacing/>
        <w:rPr>
          <w:rFonts w:ascii="Arial" w:hAnsi="Arial" w:cs="Arial"/>
          <w:sz w:val="16"/>
          <w:szCs w:val="16"/>
          <w:lang w:val="hr-HR"/>
        </w:rPr>
      </w:pPr>
    </w:p>
    <w:p w14:paraId="2A61F07F" w14:textId="77777777" w:rsidR="00CB676E" w:rsidRDefault="00CB676E" w:rsidP="00CB676E">
      <w:pPr>
        <w:contextualSpacing/>
        <w:rPr>
          <w:rFonts w:ascii="Arial" w:hAnsi="Arial" w:cs="Arial"/>
          <w:sz w:val="16"/>
          <w:szCs w:val="16"/>
          <w:lang w:val="hr-HR"/>
        </w:rPr>
      </w:pPr>
    </w:p>
    <w:p w14:paraId="0A53FF8C" w14:textId="77777777" w:rsidR="00CB676E" w:rsidRDefault="00CB676E" w:rsidP="00CB676E">
      <w:pPr>
        <w:contextualSpacing/>
        <w:rPr>
          <w:rFonts w:ascii="Arial" w:hAnsi="Arial" w:cs="Arial"/>
          <w:sz w:val="16"/>
          <w:szCs w:val="16"/>
          <w:lang w:val="hr-HR"/>
        </w:rPr>
      </w:pPr>
    </w:p>
    <w:p w14:paraId="537F554E" w14:textId="77777777" w:rsidR="00CB676E" w:rsidRDefault="00CB676E" w:rsidP="00CB676E">
      <w:pPr>
        <w:contextualSpacing/>
        <w:rPr>
          <w:rFonts w:ascii="Arial" w:hAnsi="Arial" w:cs="Arial"/>
          <w:sz w:val="16"/>
          <w:szCs w:val="16"/>
          <w:lang w:val="hr-HR"/>
        </w:rPr>
      </w:pPr>
    </w:p>
    <w:p w14:paraId="56F87B0F" w14:textId="77777777" w:rsidR="00CB676E" w:rsidRDefault="00CB676E" w:rsidP="00CB676E">
      <w:pPr>
        <w:contextualSpacing/>
        <w:rPr>
          <w:rFonts w:ascii="Arial" w:hAnsi="Arial" w:cs="Arial"/>
          <w:sz w:val="16"/>
          <w:szCs w:val="16"/>
          <w:lang w:val="hr-HR"/>
        </w:rPr>
      </w:pPr>
    </w:p>
    <w:p w14:paraId="1595D39B" w14:textId="77777777" w:rsidR="00CB676E" w:rsidRDefault="00CB676E" w:rsidP="00CB676E">
      <w:pPr>
        <w:contextualSpacing/>
        <w:rPr>
          <w:rFonts w:ascii="Arial" w:hAnsi="Arial" w:cs="Arial"/>
          <w:sz w:val="16"/>
          <w:szCs w:val="16"/>
          <w:lang w:val="hr-HR"/>
        </w:rPr>
      </w:pPr>
    </w:p>
    <w:p w14:paraId="2FE39D07" w14:textId="77777777" w:rsidR="00CB676E" w:rsidRDefault="00CB676E" w:rsidP="00CB676E">
      <w:pPr>
        <w:contextualSpacing/>
        <w:rPr>
          <w:rFonts w:ascii="Arial" w:hAnsi="Arial" w:cs="Arial"/>
          <w:sz w:val="16"/>
          <w:szCs w:val="16"/>
          <w:lang w:val="hr-HR"/>
        </w:rPr>
      </w:pPr>
    </w:p>
    <w:p w14:paraId="4A0BE677" w14:textId="77777777" w:rsidR="00CB676E" w:rsidRDefault="00CB676E" w:rsidP="00CB676E">
      <w:pPr>
        <w:contextualSpacing/>
        <w:rPr>
          <w:rFonts w:ascii="Arial" w:hAnsi="Arial" w:cs="Arial"/>
          <w:sz w:val="16"/>
          <w:szCs w:val="16"/>
          <w:lang w:val="hr-HR"/>
        </w:rPr>
      </w:pPr>
    </w:p>
    <w:p w14:paraId="459543AA" w14:textId="77777777" w:rsidR="00CB676E" w:rsidRDefault="00CB676E" w:rsidP="00CB676E">
      <w:pPr>
        <w:contextualSpacing/>
        <w:rPr>
          <w:rFonts w:ascii="Arial" w:hAnsi="Arial" w:cs="Arial"/>
          <w:sz w:val="16"/>
          <w:szCs w:val="16"/>
          <w:lang w:val="hr-HR"/>
        </w:rPr>
      </w:pPr>
    </w:p>
    <w:p w14:paraId="0A51A1D5" w14:textId="77777777" w:rsidR="00CB676E" w:rsidRDefault="00CB676E" w:rsidP="00CB676E">
      <w:pPr>
        <w:contextualSpacing/>
        <w:rPr>
          <w:rFonts w:ascii="Arial" w:hAnsi="Arial" w:cs="Arial"/>
          <w:sz w:val="16"/>
          <w:szCs w:val="16"/>
          <w:lang w:val="hr-HR"/>
        </w:rPr>
      </w:pPr>
    </w:p>
    <w:p w14:paraId="19DF0ECC" w14:textId="77777777" w:rsidR="00CB676E" w:rsidRDefault="00CB676E" w:rsidP="00D73D4A">
      <w:pPr>
        <w:spacing w:after="0" w:line="240" w:lineRule="auto"/>
        <w:rPr>
          <w:rFonts w:ascii="Arial" w:hAnsi="Arial" w:cs="Arial"/>
          <w:b/>
          <w:color w:val="4472C4" w:themeColor="accent1"/>
          <w:sz w:val="20"/>
          <w:szCs w:val="20"/>
          <w:lang w:val="hr-HR"/>
        </w:rPr>
      </w:pPr>
    </w:p>
    <w:p w14:paraId="2A35A7C6" w14:textId="78BA3062"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SREDOZEMLJE</w:t>
      </w:r>
    </w:p>
    <w:p w14:paraId="67721D23" w14:textId="77777777" w:rsidR="00D73D4A" w:rsidRPr="00D73D4A" w:rsidRDefault="00D73D4A" w:rsidP="00D73D4A">
      <w:pPr>
        <w:spacing w:after="0" w:line="240" w:lineRule="auto"/>
        <w:rPr>
          <w:rFonts w:ascii="Arial" w:hAnsi="Arial" w:cs="Arial"/>
          <w:b/>
          <w:sz w:val="16"/>
          <w:szCs w:val="16"/>
          <w:lang w:val="hr-HR"/>
        </w:rPr>
      </w:pPr>
    </w:p>
    <w:p w14:paraId="1FD4A920"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sz w:val="16"/>
          <w:szCs w:val="16"/>
          <w:lang w:val="hr-HR"/>
        </w:rPr>
        <w:t xml:space="preserve"> prof.dr.sc. Borna Fuerst-Bjeliš (predavanja), izv. prof. dr.sc. Lana Slavuj Borčić (seminar)</w:t>
      </w:r>
    </w:p>
    <w:p w14:paraId="3C68E93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1FC70253"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3</w:t>
      </w:r>
    </w:p>
    <w:p w14:paraId="30B0F7D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44672</w:t>
      </w:r>
    </w:p>
    <w:p w14:paraId="10214DE6" w14:textId="77777777" w:rsidR="00D73D4A" w:rsidRPr="00D73D4A" w:rsidRDefault="00D73D4A" w:rsidP="00D73D4A">
      <w:pPr>
        <w:spacing w:after="0" w:line="240" w:lineRule="auto"/>
        <w:rPr>
          <w:rFonts w:ascii="Arial" w:hAnsi="Arial" w:cs="Arial"/>
          <w:sz w:val="16"/>
          <w:szCs w:val="16"/>
          <w:lang w:val="hr-HR"/>
        </w:rPr>
      </w:pPr>
    </w:p>
    <w:p w14:paraId="460D9AD3" w14:textId="77777777" w:rsidR="005E0F15" w:rsidRPr="005E0F15" w:rsidRDefault="005E0F15" w:rsidP="005E0F15">
      <w:pPr>
        <w:spacing w:after="0" w:line="240" w:lineRule="auto"/>
        <w:rPr>
          <w:rFonts w:ascii="Arial" w:hAnsi="Arial" w:cs="Arial"/>
          <w:b/>
          <w:color w:val="000000" w:themeColor="text1"/>
          <w:sz w:val="16"/>
          <w:szCs w:val="16"/>
          <w:lang w:val="hr-HR"/>
        </w:rPr>
      </w:pPr>
      <w:r w:rsidRPr="005E0F15">
        <w:rPr>
          <w:rFonts w:ascii="Arial" w:hAnsi="Arial" w:cs="Arial"/>
          <w:b/>
          <w:color w:val="000000" w:themeColor="text1"/>
          <w:sz w:val="16"/>
          <w:szCs w:val="16"/>
          <w:lang w:val="hr-HR"/>
        </w:rPr>
        <w:t>Elementi ocjenjivanja</w:t>
      </w:r>
    </w:p>
    <w:p w14:paraId="12F96433" w14:textId="77777777" w:rsidR="005E0F15" w:rsidRPr="005E0F15" w:rsidRDefault="005E0F15" w:rsidP="005E0F15">
      <w:pPr>
        <w:pStyle w:val="Odlomakpopisa"/>
        <w:numPr>
          <w:ilvl w:val="0"/>
          <w:numId w:val="1"/>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2 kolokvija (svaki po 30 bodova) ili pisani ispit (60 bodova)</w:t>
      </w:r>
    </w:p>
    <w:p w14:paraId="0485C050" w14:textId="77777777" w:rsidR="005E0F15" w:rsidRPr="005E0F15" w:rsidRDefault="005E0F15" w:rsidP="005E0F15">
      <w:pPr>
        <w:pStyle w:val="Odlomakpopisa"/>
        <w:numPr>
          <w:ilvl w:val="0"/>
          <w:numId w:val="1"/>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Seminar (obavezan uvjet za polaganje kolegija)</w:t>
      </w:r>
    </w:p>
    <w:p w14:paraId="1A2F70FE" w14:textId="77777777" w:rsidR="005E0F15" w:rsidRPr="005E0F15" w:rsidRDefault="005E0F15" w:rsidP="005E0F15">
      <w:pPr>
        <w:spacing w:after="0" w:line="240" w:lineRule="auto"/>
        <w:rPr>
          <w:rFonts w:ascii="Arial" w:hAnsi="Arial" w:cs="Arial"/>
          <w:color w:val="000000" w:themeColor="text1"/>
          <w:sz w:val="16"/>
          <w:szCs w:val="16"/>
          <w:lang w:val="hr-HR"/>
        </w:rPr>
      </w:pPr>
    </w:p>
    <w:p w14:paraId="290E6F08" w14:textId="77777777" w:rsidR="005E0F15" w:rsidRPr="005E0F15" w:rsidRDefault="005E0F15" w:rsidP="005E0F15">
      <w:pPr>
        <w:spacing w:after="0" w:line="240" w:lineRule="auto"/>
        <w:rPr>
          <w:rFonts w:ascii="Arial" w:hAnsi="Arial" w:cs="Arial"/>
          <w:b/>
          <w:color w:val="000000" w:themeColor="text1"/>
          <w:sz w:val="16"/>
          <w:szCs w:val="16"/>
          <w:lang w:val="hr-HR"/>
        </w:rPr>
      </w:pPr>
      <w:r w:rsidRPr="005E0F15">
        <w:rPr>
          <w:rFonts w:ascii="Arial" w:hAnsi="Arial" w:cs="Arial"/>
          <w:b/>
          <w:color w:val="000000" w:themeColor="text1"/>
          <w:sz w:val="16"/>
          <w:szCs w:val="16"/>
          <w:lang w:val="hr-HR"/>
        </w:rPr>
        <w:t>Kolokvij</w:t>
      </w:r>
    </w:p>
    <w:p w14:paraId="29C64692" w14:textId="77777777" w:rsidR="005E0F15" w:rsidRPr="005E0F15" w:rsidRDefault="005E0F15" w:rsidP="005E0F15">
      <w:pPr>
        <w:pStyle w:val="Odlomakpopisa"/>
        <w:numPr>
          <w:ilvl w:val="0"/>
          <w:numId w:val="8"/>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Tijekom semestra student može polagati dva pismena kolokvija koji obuhvaćaju gradivo dviju glavnih tematskih cjelina gradiva.</w:t>
      </w:r>
    </w:p>
    <w:p w14:paraId="368E1F83" w14:textId="77777777" w:rsidR="005E0F15" w:rsidRPr="005E0F15" w:rsidRDefault="005E0F15" w:rsidP="005E0F15">
      <w:pPr>
        <w:pStyle w:val="Odlomakpopisa"/>
        <w:numPr>
          <w:ilvl w:val="0"/>
          <w:numId w:val="8"/>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Svaki kolokvij nosi najviše 30 bodova, a prag za prolaz na svakome je 18 bodova.</w:t>
      </w:r>
    </w:p>
    <w:p w14:paraId="055BC194" w14:textId="77777777" w:rsidR="005E0F15" w:rsidRPr="005E0F15" w:rsidRDefault="005E0F15" w:rsidP="005E0F15">
      <w:pPr>
        <w:pStyle w:val="Odlomakpopisa"/>
        <w:numPr>
          <w:ilvl w:val="0"/>
          <w:numId w:val="8"/>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Temeljem položena oba kolokvija student se oslobađa polaganja ispita u cijelosti.</w:t>
      </w:r>
    </w:p>
    <w:p w14:paraId="2C1E0E34" w14:textId="77777777" w:rsidR="005E0F15" w:rsidRPr="005E0F15" w:rsidRDefault="005E0F15" w:rsidP="005E0F15">
      <w:pPr>
        <w:pStyle w:val="Odlomakpopisa"/>
        <w:numPr>
          <w:ilvl w:val="0"/>
          <w:numId w:val="8"/>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Ukoliko se na jednom kolokviju ne postigne minimalan broj bodova, ili se ne pristupi polaganju, obavezan je izlazak na ispit u kojem se polaže cijelo gradivo.</w:t>
      </w:r>
    </w:p>
    <w:p w14:paraId="1813A6A7" w14:textId="77777777" w:rsidR="005E0F15" w:rsidRPr="005E0F15" w:rsidRDefault="005E0F15" w:rsidP="005E0F15">
      <w:pPr>
        <w:spacing w:after="0" w:line="240" w:lineRule="auto"/>
        <w:rPr>
          <w:rFonts w:ascii="Arial" w:hAnsi="Arial" w:cs="Arial"/>
          <w:color w:val="000000" w:themeColor="text1"/>
          <w:sz w:val="16"/>
          <w:szCs w:val="16"/>
          <w:lang w:val="hr-HR"/>
        </w:rPr>
      </w:pPr>
    </w:p>
    <w:p w14:paraId="44ED0C44" w14:textId="77777777" w:rsidR="005E0F15" w:rsidRPr="005E0F15" w:rsidRDefault="005E0F15" w:rsidP="005E0F15">
      <w:pPr>
        <w:spacing w:after="0" w:line="240" w:lineRule="auto"/>
        <w:rPr>
          <w:rFonts w:ascii="Arial" w:hAnsi="Arial" w:cs="Arial"/>
          <w:b/>
          <w:bCs/>
          <w:color w:val="000000" w:themeColor="text1"/>
          <w:sz w:val="16"/>
          <w:szCs w:val="16"/>
          <w:lang w:val="hr-HR"/>
        </w:rPr>
      </w:pPr>
      <w:r w:rsidRPr="005E0F15">
        <w:rPr>
          <w:rFonts w:ascii="Arial" w:hAnsi="Arial" w:cs="Arial"/>
          <w:b/>
          <w:bCs/>
          <w:color w:val="000000" w:themeColor="text1"/>
          <w:sz w:val="16"/>
          <w:szCs w:val="16"/>
          <w:lang w:val="hr-HR"/>
        </w:rPr>
        <w:t>Seminar</w:t>
      </w:r>
    </w:p>
    <w:p w14:paraId="54FC5E00" w14:textId="77777777" w:rsidR="005E0F15" w:rsidRPr="005E0F15" w:rsidRDefault="005E0F15" w:rsidP="00270FF9">
      <w:pPr>
        <w:pStyle w:val="Odlomakpopisa"/>
        <w:numPr>
          <w:ilvl w:val="0"/>
          <w:numId w:val="45"/>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 xml:space="preserve">Seminar se sastoji čitanja odabranih članaka i kratkog izvještaja za svaki (4) tijekom semestra te završnog seminara. </w:t>
      </w:r>
    </w:p>
    <w:p w14:paraId="70AF02E9" w14:textId="77777777" w:rsidR="005E0F15" w:rsidRPr="005E0F15" w:rsidRDefault="005E0F15" w:rsidP="00270FF9">
      <w:pPr>
        <w:pStyle w:val="Odlomakpopisa"/>
        <w:numPr>
          <w:ilvl w:val="0"/>
          <w:numId w:val="45"/>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 xml:space="preserve">Tema završnog seminara se objavljuje na kraju, a obuhvaća sadržaj pročitanih članka. </w:t>
      </w:r>
    </w:p>
    <w:p w14:paraId="050F877B" w14:textId="77777777" w:rsidR="005E0F15" w:rsidRPr="005E0F15" w:rsidRDefault="005E0F15" w:rsidP="00270FF9">
      <w:pPr>
        <w:pStyle w:val="Odlomakpopisa"/>
        <w:numPr>
          <w:ilvl w:val="0"/>
          <w:numId w:val="45"/>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Ispunjenje obveze na seminaru je obavezan uvjet za polaganje kolegija.</w:t>
      </w:r>
    </w:p>
    <w:p w14:paraId="3FCD1D46" w14:textId="77777777" w:rsidR="005E0F15" w:rsidRPr="005E0F15" w:rsidRDefault="005E0F15" w:rsidP="005E0F15">
      <w:pPr>
        <w:spacing w:after="0" w:line="240" w:lineRule="auto"/>
        <w:rPr>
          <w:rFonts w:ascii="Arial" w:hAnsi="Arial" w:cs="Arial"/>
          <w:color w:val="000000" w:themeColor="text1"/>
          <w:sz w:val="16"/>
          <w:szCs w:val="16"/>
          <w:lang w:val="hr-HR"/>
        </w:rPr>
      </w:pPr>
    </w:p>
    <w:p w14:paraId="3AE8EAFC" w14:textId="77777777" w:rsidR="005E0F15" w:rsidRPr="005E0F15" w:rsidRDefault="005E0F15" w:rsidP="005E0F15">
      <w:pPr>
        <w:spacing w:after="0" w:line="240" w:lineRule="auto"/>
        <w:rPr>
          <w:rFonts w:ascii="Arial" w:hAnsi="Arial" w:cs="Arial"/>
          <w:color w:val="000000" w:themeColor="text1"/>
          <w:sz w:val="16"/>
          <w:szCs w:val="16"/>
          <w:lang w:val="hr-HR"/>
        </w:rPr>
      </w:pPr>
    </w:p>
    <w:p w14:paraId="148B963F" w14:textId="77777777" w:rsidR="005E0F15" w:rsidRPr="005E0F15" w:rsidRDefault="005E0F15" w:rsidP="005E0F15">
      <w:pPr>
        <w:spacing w:after="0" w:line="240" w:lineRule="auto"/>
        <w:rPr>
          <w:rFonts w:ascii="Arial" w:hAnsi="Arial" w:cs="Arial"/>
          <w:b/>
          <w:color w:val="000000" w:themeColor="text1"/>
          <w:sz w:val="16"/>
          <w:szCs w:val="16"/>
          <w:lang w:val="hr-HR"/>
        </w:rPr>
      </w:pPr>
      <w:r w:rsidRPr="005E0F15">
        <w:rPr>
          <w:rFonts w:ascii="Arial" w:hAnsi="Arial" w:cs="Arial"/>
          <w:b/>
          <w:color w:val="000000" w:themeColor="text1"/>
          <w:sz w:val="16"/>
          <w:szCs w:val="16"/>
          <w:lang w:val="hr-HR"/>
        </w:rPr>
        <w:t>Pisani ispit</w:t>
      </w:r>
    </w:p>
    <w:p w14:paraId="4A0FBA6A" w14:textId="77777777" w:rsidR="005E0F15" w:rsidRPr="005E0F15" w:rsidRDefault="005E0F15" w:rsidP="005E0F15">
      <w:pPr>
        <w:pStyle w:val="Odlomakpopisa"/>
        <w:numPr>
          <w:ilvl w:val="0"/>
          <w:numId w:val="9"/>
        </w:numPr>
        <w:rPr>
          <w:rFonts w:ascii="Arial" w:hAnsi="Arial" w:cs="Arial"/>
          <w:color w:val="000000" w:themeColor="text1"/>
          <w:sz w:val="16"/>
          <w:szCs w:val="16"/>
          <w:lang w:val="hr-HR"/>
        </w:rPr>
      </w:pPr>
      <w:r w:rsidRPr="005E0F15">
        <w:rPr>
          <w:rFonts w:ascii="Arial" w:hAnsi="Arial" w:cs="Arial"/>
          <w:color w:val="000000" w:themeColor="text1"/>
          <w:sz w:val="16"/>
          <w:szCs w:val="16"/>
          <w:lang w:val="hr-HR"/>
        </w:rPr>
        <w:t>Pisani ispit obuhvaća cjelokupno gradivo kolegija i nosi maksimalno 60 bodova. Prag za prolaz je 36 bodova.</w:t>
      </w:r>
    </w:p>
    <w:p w14:paraId="586F51F1" w14:textId="77777777" w:rsidR="005E0F15" w:rsidRPr="005E0F15" w:rsidRDefault="005E0F15" w:rsidP="005E0F15">
      <w:pPr>
        <w:pStyle w:val="Odlomakpopisa"/>
        <w:numPr>
          <w:ilvl w:val="0"/>
          <w:numId w:val="9"/>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 xml:space="preserve">Pisani ispit, kao i kolokviji, sastoji se od </w:t>
      </w:r>
      <w:r w:rsidRPr="005E0F15">
        <w:rPr>
          <w:rFonts w:ascii="Arial" w:hAnsi="Arial" w:cs="Arial"/>
          <w:color w:val="000000" w:themeColor="text1"/>
          <w:sz w:val="16"/>
          <w:szCs w:val="16"/>
          <w:shd w:val="clear" w:color="auto" w:fill="FFFFFF"/>
          <w:lang w:val="hr-HR"/>
        </w:rPr>
        <w:t xml:space="preserve">zadataka objektivnog tipa i kraćih esejskih pitanja </w:t>
      </w:r>
      <w:r w:rsidRPr="005E0F15">
        <w:rPr>
          <w:rFonts w:ascii="Arial" w:hAnsi="Arial" w:cs="Arial"/>
          <w:color w:val="000000" w:themeColor="text1"/>
          <w:sz w:val="16"/>
          <w:szCs w:val="16"/>
          <w:lang w:val="hr-HR"/>
        </w:rPr>
        <w:t>u kojima se traži objašnjenje odnosa i procesa (nekoliko rečenica).</w:t>
      </w:r>
    </w:p>
    <w:p w14:paraId="41A777CC" w14:textId="77777777" w:rsidR="005E0F15" w:rsidRPr="005E0F15" w:rsidRDefault="005E0F15" w:rsidP="005E0F15">
      <w:pPr>
        <w:spacing w:after="0" w:line="240" w:lineRule="auto"/>
        <w:rPr>
          <w:rFonts w:ascii="Arial" w:hAnsi="Arial" w:cs="Arial"/>
          <w:color w:val="000000" w:themeColor="text1"/>
          <w:sz w:val="16"/>
          <w:szCs w:val="16"/>
          <w:lang w:val="hr-HR"/>
        </w:rPr>
      </w:pPr>
    </w:p>
    <w:p w14:paraId="50ABA081" w14:textId="77777777" w:rsidR="005E0F15" w:rsidRPr="005E0F15" w:rsidRDefault="005E0F15" w:rsidP="005E0F15">
      <w:pPr>
        <w:spacing w:after="0" w:line="240" w:lineRule="auto"/>
        <w:rPr>
          <w:rFonts w:ascii="Arial" w:hAnsi="Arial" w:cs="Arial"/>
          <w:b/>
          <w:color w:val="000000" w:themeColor="text1"/>
          <w:sz w:val="16"/>
          <w:szCs w:val="16"/>
          <w:lang w:val="hr-HR"/>
        </w:rPr>
      </w:pPr>
      <w:r w:rsidRPr="005E0F15">
        <w:rPr>
          <w:rFonts w:ascii="Arial" w:hAnsi="Arial" w:cs="Arial"/>
          <w:b/>
          <w:color w:val="000000" w:themeColor="text1"/>
          <w:sz w:val="16"/>
          <w:szCs w:val="16"/>
          <w:lang w:val="hr-HR"/>
        </w:rPr>
        <w:t>Konačna ocjena</w:t>
      </w:r>
    </w:p>
    <w:p w14:paraId="63395512" w14:textId="77777777" w:rsidR="005E0F15" w:rsidRPr="005E0F15" w:rsidRDefault="005E0F15" w:rsidP="005E0F15">
      <w:pPr>
        <w:pStyle w:val="Odlomakpopisa"/>
        <w:numPr>
          <w:ilvl w:val="0"/>
          <w:numId w:val="10"/>
        </w:numPr>
        <w:spacing w:after="0" w:line="240" w:lineRule="auto"/>
        <w:rPr>
          <w:rFonts w:ascii="Arial" w:hAnsi="Arial" w:cs="Arial"/>
          <w:b/>
          <w:bCs/>
          <w:color w:val="000000" w:themeColor="text1"/>
          <w:sz w:val="16"/>
          <w:szCs w:val="16"/>
          <w:lang w:val="hr-HR"/>
        </w:rPr>
      </w:pPr>
      <w:r w:rsidRPr="005E0F15">
        <w:rPr>
          <w:rStyle w:val="Naglaeno"/>
          <w:rFonts w:ascii="Arial" w:hAnsi="Arial" w:cs="Arial"/>
          <w:color w:val="000000" w:themeColor="text1"/>
          <w:sz w:val="16"/>
          <w:szCs w:val="16"/>
          <w:bdr w:val="none" w:sz="0" w:space="0" w:color="auto" w:frame="1"/>
          <w:shd w:val="clear" w:color="auto" w:fill="FFFFFF"/>
          <w:lang w:val="es-ES"/>
        </w:rPr>
        <w:t>Ispunjena obveza seminara u zadanom roku uvjet je za polaganje kolegija.</w:t>
      </w:r>
    </w:p>
    <w:p w14:paraId="29817612" w14:textId="77777777" w:rsidR="005E0F15" w:rsidRPr="005E0F15" w:rsidRDefault="005E0F15" w:rsidP="005E0F15">
      <w:pPr>
        <w:pStyle w:val="Odlomakpopisa"/>
        <w:numPr>
          <w:ilvl w:val="0"/>
          <w:numId w:val="11"/>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Temeljem položena oba kolokvija (uz pretpostavku ispunjenja obveze na seminaru), student se oslobađa pisanog ispita u cijelosti.</w:t>
      </w:r>
    </w:p>
    <w:p w14:paraId="669B64E8" w14:textId="77777777" w:rsidR="005E0F15" w:rsidRPr="005E0F15" w:rsidRDefault="005E0F15" w:rsidP="005E0F15">
      <w:pPr>
        <w:pStyle w:val="Odlomakpopisa"/>
        <w:numPr>
          <w:ilvl w:val="0"/>
          <w:numId w:val="11"/>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Konačna ocjena formira se zbrajanjem bodova iz kolokvija ili prema postignutim bodovima na pisanom ispitu ukoliko student nije položio ili pristupio kolokvijima.</w:t>
      </w:r>
    </w:p>
    <w:p w14:paraId="727B0659" w14:textId="77777777" w:rsidR="005E0F15" w:rsidRPr="005E0F15" w:rsidRDefault="005E0F15" w:rsidP="005E0F15">
      <w:pPr>
        <w:pStyle w:val="Odlomakpopisa"/>
        <w:numPr>
          <w:ilvl w:val="0"/>
          <w:numId w:val="11"/>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Ukupni broj bodova iznosi 60 i ocjena se formira prema sljedećoj bodovnoj ljestvici:</w:t>
      </w:r>
    </w:p>
    <w:p w14:paraId="74AF7E03" w14:textId="77777777" w:rsidR="005E0F15" w:rsidRPr="005E0F15" w:rsidRDefault="005E0F15" w:rsidP="005E0F15">
      <w:pPr>
        <w:spacing w:after="0" w:line="240" w:lineRule="auto"/>
        <w:rPr>
          <w:rFonts w:ascii="Arial" w:hAnsi="Arial" w:cs="Arial"/>
          <w:color w:val="000000" w:themeColor="text1"/>
          <w:sz w:val="16"/>
          <w:szCs w:val="16"/>
          <w:lang w:val="hr-HR"/>
        </w:rPr>
      </w:pPr>
    </w:p>
    <w:p w14:paraId="0B8238B2" w14:textId="77777777" w:rsidR="005E0F15" w:rsidRPr="005E0F15" w:rsidRDefault="005E0F15" w:rsidP="005E0F15">
      <w:pPr>
        <w:spacing w:line="240" w:lineRule="auto"/>
        <w:rPr>
          <w:rFonts w:ascii="Arial" w:eastAsia="Times New Roman" w:hAnsi="Arial" w:cs="Arial"/>
          <w:color w:val="000000" w:themeColor="text1"/>
          <w:sz w:val="16"/>
          <w:szCs w:val="16"/>
          <w:u w:val="single"/>
          <w:lang w:val="hr-HR" w:eastAsia="en-GB"/>
        </w:rPr>
      </w:pPr>
      <w:r w:rsidRPr="005E0F15">
        <w:rPr>
          <w:rFonts w:ascii="Arial" w:eastAsia="Times New Roman" w:hAnsi="Arial" w:cs="Arial"/>
          <w:color w:val="000000" w:themeColor="text1"/>
          <w:sz w:val="16"/>
          <w:szCs w:val="16"/>
          <w:u w:val="single"/>
          <w:lang w:val="hr-HR" w:eastAsia="en-GB"/>
        </w:rPr>
        <w:t>36-42=2 (dovoljan)</w:t>
      </w:r>
    </w:p>
    <w:p w14:paraId="1DC5C508" w14:textId="77777777" w:rsidR="005E0F15" w:rsidRPr="005E0F15" w:rsidRDefault="005E0F15" w:rsidP="005E0F15">
      <w:pPr>
        <w:spacing w:line="240" w:lineRule="auto"/>
        <w:rPr>
          <w:rFonts w:ascii="Arial" w:eastAsia="Times New Roman" w:hAnsi="Arial" w:cs="Arial"/>
          <w:color w:val="000000" w:themeColor="text1"/>
          <w:sz w:val="16"/>
          <w:szCs w:val="16"/>
          <w:u w:val="single"/>
          <w:lang w:val="hr-HR" w:eastAsia="en-GB"/>
        </w:rPr>
      </w:pPr>
      <w:r w:rsidRPr="005E0F15">
        <w:rPr>
          <w:rFonts w:ascii="Arial" w:eastAsia="Times New Roman" w:hAnsi="Arial" w:cs="Arial"/>
          <w:color w:val="000000" w:themeColor="text1"/>
          <w:sz w:val="16"/>
          <w:szCs w:val="16"/>
          <w:u w:val="single"/>
          <w:lang w:val="hr-HR" w:eastAsia="en-GB"/>
        </w:rPr>
        <w:t>43-48=3 (dobar)</w:t>
      </w:r>
    </w:p>
    <w:p w14:paraId="47247881" w14:textId="77777777" w:rsidR="005E0F15" w:rsidRPr="005E0F15" w:rsidRDefault="005E0F15" w:rsidP="005E0F15">
      <w:pPr>
        <w:spacing w:line="240" w:lineRule="auto"/>
        <w:rPr>
          <w:rFonts w:ascii="Arial" w:eastAsia="Times New Roman" w:hAnsi="Arial" w:cs="Arial"/>
          <w:color w:val="000000" w:themeColor="text1"/>
          <w:sz w:val="16"/>
          <w:szCs w:val="16"/>
          <w:u w:val="single"/>
          <w:lang w:val="hr-HR" w:eastAsia="en-GB"/>
        </w:rPr>
      </w:pPr>
      <w:r w:rsidRPr="005E0F15">
        <w:rPr>
          <w:rFonts w:ascii="Arial" w:eastAsia="Times New Roman" w:hAnsi="Arial" w:cs="Arial"/>
          <w:color w:val="000000" w:themeColor="text1"/>
          <w:sz w:val="16"/>
          <w:szCs w:val="16"/>
          <w:u w:val="single"/>
          <w:lang w:val="hr-HR" w:eastAsia="en-GB"/>
        </w:rPr>
        <w:t>49-54=4 (vrlo dobar)</w:t>
      </w:r>
    </w:p>
    <w:p w14:paraId="5D2FDA55" w14:textId="77777777" w:rsidR="005E0F15" w:rsidRPr="005E0F15" w:rsidRDefault="005E0F15" w:rsidP="005E0F15">
      <w:pPr>
        <w:spacing w:line="240" w:lineRule="auto"/>
        <w:rPr>
          <w:rFonts w:ascii="Arial" w:eastAsia="Times New Roman" w:hAnsi="Arial" w:cs="Arial"/>
          <w:color w:val="000000" w:themeColor="text1"/>
          <w:sz w:val="16"/>
          <w:szCs w:val="16"/>
          <w:u w:val="single"/>
          <w:lang w:val="hr-HR" w:eastAsia="en-GB"/>
        </w:rPr>
      </w:pPr>
      <w:r w:rsidRPr="005E0F15">
        <w:rPr>
          <w:rFonts w:ascii="Arial" w:eastAsia="Times New Roman" w:hAnsi="Arial" w:cs="Arial"/>
          <w:color w:val="000000" w:themeColor="text1"/>
          <w:sz w:val="16"/>
          <w:szCs w:val="16"/>
          <w:u w:val="single"/>
          <w:lang w:val="hr-HR" w:eastAsia="en-GB"/>
        </w:rPr>
        <w:t>55-60=5 (izvrstan)</w:t>
      </w:r>
    </w:p>
    <w:p w14:paraId="0FD7D72F" w14:textId="77777777" w:rsidR="005E0F15" w:rsidRDefault="005E0F15" w:rsidP="005E0F15">
      <w:pPr>
        <w:spacing w:after="0" w:line="240" w:lineRule="auto"/>
        <w:rPr>
          <w:rFonts w:ascii="Arial" w:hAnsi="Arial" w:cs="Arial"/>
          <w:color w:val="000000" w:themeColor="text1"/>
          <w:sz w:val="16"/>
          <w:szCs w:val="16"/>
          <w:lang w:val="hr-HR"/>
        </w:rPr>
      </w:pPr>
    </w:p>
    <w:p w14:paraId="51156D15" w14:textId="77777777" w:rsidR="005E0F15" w:rsidRPr="005E0F15" w:rsidRDefault="005E0F15" w:rsidP="005E0F15">
      <w:pPr>
        <w:spacing w:after="0" w:line="240" w:lineRule="auto"/>
        <w:rPr>
          <w:rFonts w:ascii="Arial" w:hAnsi="Arial" w:cs="Arial"/>
          <w:color w:val="000000" w:themeColor="text1"/>
          <w:sz w:val="16"/>
          <w:szCs w:val="16"/>
          <w:lang w:val="hr-HR"/>
        </w:rPr>
      </w:pPr>
    </w:p>
    <w:p w14:paraId="6666D38E" w14:textId="77777777" w:rsidR="005E0F15" w:rsidRPr="005E0F15" w:rsidRDefault="005E0F15" w:rsidP="005E0F15">
      <w:pPr>
        <w:spacing w:after="0" w:line="240" w:lineRule="auto"/>
        <w:rPr>
          <w:rFonts w:ascii="Arial" w:hAnsi="Arial" w:cs="Arial"/>
          <w:b/>
          <w:color w:val="000000" w:themeColor="text1"/>
          <w:sz w:val="16"/>
          <w:szCs w:val="16"/>
          <w:lang w:val="hr-HR"/>
        </w:rPr>
      </w:pPr>
      <w:r w:rsidRPr="005E0F15">
        <w:rPr>
          <w:rFonts w:ascii="Arial" w:hAnsi="Arial" w:cs="Arial"/>
          <w:b/>
          <w:color w:val="000000" w:themeColor="text1"/>
          <w:sz w:val="16"/>
          <w:szCs w:val="16"/>
          <w:lang w:val="hr-HR"/>
        </w:rPr>
        <w:lastRenderedPageBreak/>
        <w:t>Obvezna literatura</w:t>
      </w:r>
    </w:p>
    <w:p w14:paraId="11CED23E" w14:textId="77777777" w:rsidR="005E0F15" w:rsidRPr="005E0F15" w:rsidRDefault="005E0F15" w:rsidP="00270FF9">
      <w:pPr>
        <w:pStyle w:val="Odlomakpopisa"/>
        <w:numPr>
          <w:ilvl w:val="0"/>
          <w:numId w:val="332"/>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PDF prezentacije predavanja postavljene na mrežnim stranicama kolegija</w:t>
      </w:r>
      <w:r w:rsidRPr="005E0F15">
        <w:rPr>
          <w:rFonts w:ascii="Arial" w:hAnsi="Arial" w:cs="Arial"/>
          <w:color w:val="000000" w:themeColor="text1"/>
          <w:sz w:val="16"/>
          <w:szCs w:val="16"/>
          <w:lang w:val="es-ES"/>
        </w:rPr>
        <w:t xml:space="preserve"> </w:t>
      </w:r>
      <w:hyperlink r:id="rId50" w:history="1">
        <w:r w:rsidRPr="005E0F15">
          <w:rPr>
            <w:rStyle w:val="Hiperveza"/>
            <w:rFonts w:ascii="Arial" w:hAnsi="Arial" w:cs="Arial"/>
            <w:color w:val="000000" w:themeColor="text1"/>
            <w:sz w:val="16"/>
            <w:szCs w:val="16"/>
            <w:lang w:val="hr-HR"/>
          </w:rPr>
          <w:t>https://sredozemlje.wordpress.com/</w:t>
        </w:r>
      </w:hyperlink>
    </w:p>
    <w:p w14:paraId="46645E54" w14:textId="77777777" w:rsidR="005E0F15" w:rsidRPr="005E0F15" w:rsidRDefault="005E0F15" w:rsidP="00270FF9">
      <w:pPr>
        <w:pStyle w:val="Odlomakpopisa"/>
        <w:numPr>
          <w:ilvl w:val="0"/>
          <w:numId w:val="332"/>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shd w:val="clear" w:color="auto" w:fill="FFFFFF"/>
        </w:rPr>
        <w:t>Fuerst-Bjeliš, B. (ed.) 2017: </w:t>
      </w:r>
      <w:hyperlink r:id="rId51" w:history="1">
        <w:r w:rsidRPr="005E0F15">
          <w:rPr>
            <w:rStyle w:val="Hiperveza"/>
            <w:rFonts w:ascii="Arial" w:hAnsi="Arial" w:cs="Arial"/>
            <w:i/>
            <w:iCs/>
            <w:color w:val="000000" w:themeColor="text1"/>
            <w:sz w:val="16"/>
            <w:szCs w:val="16"/>
            <w:bdr w:val="none" w:sz="0" w:space="0" w:color="auto" w:frame="1"/>
            <w:shd w:val="clear" w:color="auto" w:fill="FFFFFF"/>
          </w:rPr>
          <w:t>Mediterranean Identities: Environment, Society, Culture</w:t>
        </w:r>
      </w:hyperlink>
      <w:r w:rsidRPr="005E0F15">
        <w:rPr>
          <w:rStyle w:val="Istaknuto"/>
          <w:rFonts w:ascii="Arial" w:hAnsi="Arial" w:cs="Arial"/>
          <w:color w:val="000000" w:themeColor="text1"/>
          <w:sz w:val="16"/>
          <w:szCs w:val="16"/>
          <w:bdr w:val="none" w:sz="0" w:space="0" w:color="auto" w:frame="1"/>
          <w:shd w:val="clear" w:color="auto" w:fill="FFFFFF"/>
        </w:rPr>
        <w:t>,</w:t>
      </w:r>
      <w:r w:rsidRPr="005E0F15">
        <w:rPr>
          <w:rFonts w:ascii="Arial" w:hAnsi="Arial" w:cs="Arial"/>
          <w:color w:val="000000" w:themeColor="text1"/>
          <w:sz w:val="16"/>
          <w:szCs w:val="16"/>
          <w:shd w:val="clear" w:color="auto" w:fill="FFFFFF"/>
        </w:rPr>
        <w:t> Rijeka-London: IntechOpen Limited. DOI: 10.5772/66587</w:t>
      </w:r>
      <w:r w:rsidRPr="005E0F15">
        <w:rPr>
          <w:rFonts w:ascii="Arial" w:hAnsi="Arial" w:cs="Arial"/>
          <w:color w:val="000000" w:themeColor="text1"/>
          <w:sz w:val="16"/>
          <w:szCs w:val="16"/>
          <w:shd w:val="clear" w:color="auto" w:fill="FFFFFF"/>
          <w:lang w:val="hr-HR"/>
        </w:rPr>
        <w:t xml:space="preserve"> (otvoreni pristup; odabrana poglavlja)</w:t>
      </w:r>
    </w:p>
    <w:p w14:paraId="13839323" w14:textId="77777777" w:rsidR="005E0F15" w:rsidRPr="005E0F15" w:rsidRDefault="005E0F15" w:rsidP="00270FF9">
      <w:pPr>
        <w:pStyle w:val="StandardWeb"/>
        <w:numPr>
          <w:ilvl w:val="0"/>
          <w:numId w:val="332"/>
        </w:numPr>
        <w:shd w:val="clear" w:color="auto" w:fill="FFFFFF"/>
        <w:spacing w:before="0" w:beforeAutospacing="0" w:after="0" w:afterAutospacing="0"/>
        <w:textAlignment w:val="baseline"/>
        <w:rPr>
          <w:rFonts w:ascii="Arial" w:hAnsi="Arial" w:cs="Arial"/>
          <w:color w:val="000000" w:themeColor="text1"/>
          <w:sz w:val="16"/>
          <w:szCs w:val="16"/>
        </w:rPr>
      </w:pPr>
      <w:r w:rsidRPr="005E0F15">
        <w:rPr>
          <w:rFonts w:ascii="Arial" w:hAnsi="Arial" w:cs="Arial"/>
          <w:color w:val="000000" w:themeColor="text1"/>
          <w:sz w:val="16"/>
          <w:szCs w:val="16"/>
        </w:rPr>
        <w:t>Tandarić, N., Maček, M., Cvitanović, M., Tekić, I., Flegar, M., Okmaca, A., Tvrdojević, J. 2013: </w:t>
      </w:r>
      <w:hyperlink r:id="rId52" w:history="1">
        <w:r w:rsidRPr="005E0F15">
          <w:rPr>
            <w:rStyle w:val="Hiperveza"/>
            <w:rFonts w:ascii="Arial" w:hAnsi="Arial" w:cs="Arial"/>
            <w:color w:val="000000" w:themeColor="text1"/>
            <w:sz w:val="16"/>
            <w:szCs w:val="16"/>
            <w:bdr w:val="none" w:sz="0" w:space="0" w:color="auto" w:frame="1"/>
          </w:rPr>
          <w:t>Percepcija prostornog obuhvata Sredozemlja u Hrvatskoj</w:t>
        </w:r>
      </w:hyperlink>
      <w:r w:rsidRPr="005E0F15">
        <w:rPr>
          <w:rFonts w:ascii="Arial" w:hAnsi="Arial" w:cs="Arial"/>
          <w:color w:val="000000" w:themeColor="text1"/>
          <w:sz w:val="16"/>
          <w:szCs w:val="16"/>
        </w:rPr>
        <w:t>, </w:t>
      </w:r>
      <w:r w:rsidRPr="005E0F15">
        <w:rPr>
          <w:rStyle w:val="Istaknuto"/>
          <w:rFonts w:ascii="Arial" w:hAnsi="Arial" w:cs="Arial"/>
          <w:color w:val="000000" w:themeColor="text1"/>
          <w:sz w:val="16"/>
          <w:szCs w:val="16"/>
          <w:bdr w:val="none" w:sz="0" w:space="0" w:color="auto" w:frame="1"/>
        </w:rPr>
        <w:t>Geoadria</w:t>
      </w:r>
      <w:r w:rsidRPr="005E0F15">
        <w:rPr>
          <w:rFonts w:ascii="Arial" w:hAnsi="Arial" w:cs="Arial"/>
          <w:color w:val="000000" w:themeColor="text1"/>
          <w:sz w:val="16"/>
          <w:szCs w:val="16"/>
        </w:rPr>
        <w:t> 18 (2), 181-197.</w:t>
      </w:r>
    </w:p>
    <w:p w14:paraId="39B0584B" w14:textId="77777777" w:rsidR="005E0F15" w:rsidRPr="005E0F15" w:rsidRDefault="005E0F15" w:rsidP="00270FF9">
      <w:pPr>
        <w:pStyle w:val="Odlomakpopisa"/>
        <w:numPr>
          <w:ilvl w:val="0"/>
          <w:numId w:val="332"/>
        </w:numPr>
        <w:autoSpaceDE w:val="0"/>
        <w:autoSpaceDN w:val="0"/>
        <w:adjustRightInd w:val="0"/>
        <w:spacing w:after="0" w:line="240" w:lineRule="auto"/>
        <w:rPr>
          <w:rFonts w:ascii="Arial" w:hAnsi="Arial" w:cs="Arial"/>
          <w:color w:val="000000" w:themeColor="text1"/>
          <w:sz w:val="16"/>
          <w:szCs w:val="16"/>
          <w:lang w:val="en-GB"/>
        </w:rPr>
      </w:pPr>
      <w:r w:rsidRPr="005E0F15">
        <w:rPr>
          <w:rFonts w:ascii="Arial" w:hAnsi="Arial" w:cs="Arial"/>
          <w:color w:val="000000" w:themeColor="text1"/>
          <w:sz w:val="16"/>
          <w:szCs w:val="16"/>
          <w:lang w:val="en-GB"/>
        </w:rPr>
        <w:t xml:space="preserve">Tekić I, Fuerst-Bjeliš B, Durbešić A, Radeljak Kaufmann P, Cvitanović M 2024: Landscape change and fire risk in the Croatian Dinaric Karst—looking back and moving forward. U: Fuerst-Bjeliš B, Mrgić J, Petrić H, Zorn M, Zwitter Ž (eds) </w:t>
      </w:r>
      <w:r w:rsidRPr="005E0F15">
        <w:rPr>
          <w:rFonts w:ascii="Arial" w:hAnsi="Arial" w:cs="Arial"/>
          <w:i/>
          <w:iCs/>
          <w:color w:val="000000" w:themeColor="text1"/>
          <w:sz w:val="16"/>
          <w:szCs w:val="16"/>
          <w:lang w:val="en-GB"/>
        </w:rPr>
        <w:t>Environmental histories of the Dinaric Karst</w:t>
      </w:r>
      <w:r w:rsidRPr="005E0F15">
        <w:rPr>
          <w:rFonts w:ascii="Arial" w:hAnsi="Arial" w:cs="Arial"/>
          <w:color w:val="000000" w:themeColor="text1"/>
          <w:sz w:val="16"/>
          <w:szCs w:val="16"/>
          <w:lang w:val="en-GB"/>
        </w:rPr>
        <w:t>. Springer, Cham. (otvoreni pristup)</w:t>
      </w:r>
    </w:p>
    <w:p w14:paraId="3D380006" w14:textId="77777777" w:rsidR="005E0F15" w:rsidRPr="005E0F15" w:rsidRDefault="005E0F15" w:rsidP="00270FF9">
      <w:pPr>
        <w:pStyle w:val="StandardWeb"/>
        <w:numPr>
          <w:ilvl w:val="0"/>
          <w:numId w:val="332"/>
        </w:numPr>
        <w:shd w:val="clear" w:color="auto" w:fill="FFFFFF"/>
        <w:spacing w:before="0" w:beforeAutospacing="0" w:after="0" w:afterAutospacing="0"/>
        <w:textAlignment w:val="baseline"/>
        <w:rPr>
          <w:rFonts w:ascii="Arial" w:hAnsi="Arial" w:cs="Arial"/>
          <w:color w:val="000000" w:themeColor="text1"/>
          <w:sz w:val="16"/>
          <w:szCs w:val="16"/>
        </w:rPr>
      </w:pPr>
      <w:r w:rsidRPr="005E0F15">
        <w:rPr>
          <w:rFonts w:ascii="Arial" w:hAnsi="Arial" w:cs="Arial"/>
          <w:color w:val="000000" w:themeColor="text1"/>
          <w:sz w:val="16"/>
          <w:szCs w:val="16"/>
        </w:rPr>
        <w:t>Izbor znanstvenih članaka postavljenih na mrežnim stranicama kolegija za potrebe seminarskog zadatka.</w:t>
      </w:r>
    </w:p>
    <w:p w14:paraId="2865CAA9" w14:textId="77777777" w:rsidR="005E0F15" w:rsidRPr="00C83329" w:rsidRDefault="005E0F15" w:rsidP="005E0F15">
      <w:pPr>
        <w:spacing w:after="0" w:line="240" w:lineRule="auto"/>
        <w:rPr>
          <w:rFonts w:ascii="Arial" w:hAnsi="Arial" w:cs="Arial"/>
          <w:sz w:val="20"/>
          <w:szCs w:val="20"/>
          <w:lang w:val="hr-HR"/>
        </w:rPr>
      </w:pPr>
    </w:p>
    <w:p w14:paraId="641C7F1F" w14:textId="77777777" w:rsidR="005E0F15" w:rsidRDefault="005E0F15" w:rsidP="005E0F15"/>
    <w:p w14:paraId="1D50C240" w14:textId="77777777" w:rsidR="00A6583D" w:rsidRPr="005E0F15" w:rsidRDefault="00A6583D" w:rsidP="00D73D4A">
      <w:pPr>
        <w:spacing w:after="0" w:line="240" w:lineRule="auto"/>
        <w:rPr>
          <w:rFonts w:ascii="Arial" w:hAnsi="Arial" w:cs="Arial"/>
          <w:b/>
          <w:color w:val="4472C4" w:themeColor="accent1"/>
          <w:sz w:val="20"/>
          <w:szCs w:val="20"/>
        </w:rPr>
      </w:pPr>
    </w:p>
    <w:p w14:paraId="25BFC423" w14:textId="77777777" w:rsidR="00A6583D" w:rsidRDefault="00A6583D" w:rsidP="00D73D4A">
      <w:pPr>
        <w:spacing w:after="0" w:line="240" w:lineRule="auto"/>
        <w:rPr>
          <w:rFonts w:ascii="Arial" w:hAnsi="Arial" w:cs="Arial"/>
          <w:b/>
          <w:color w:val="4472C4" w:themeColor="accent1"/>
          <w:sz w:val="20"/>
          <w:szCs w:val="20"/>
          <w:lang w:val="hr-HR"/>
        </w:rPr>
      </w:pPr>
    </w:p>
    <w:p w14:paraId="10989725" w14:textId="77777777" w:rsidR="00A6583D" w:rsidRDefault="00A6583D" w:rsidP="00D73D4A">
      <w:pPr>
        <w:spacing w:after="0" w:line="240" w:lineRule="auto"/>
        <w:rPr>
          <w:rFonts w:ascii="Arial" w:hAnsi="Arial" w:cs="Arial"/>
          <w:b/>
          <w:color w:val="4472C4" w:themeColor="accent1"/>
          <w:sz w:val="20"/>
          <w:szCs w:val="20"/>
          <w:lang w:val="hr-HR"/>
        </w:rPr>
      </w:pPr>
    </w:p>
    <w:p w14:paraId="7F11953F" w14:textId="77777777" w:rsidR="00A6583D" w:rsidRDefault="00A6583D" w:rsidP="00D73D4A">
      <w:pPr>
        <w:spacing w:after="0" w:line="240" w:lineRule="auto"/>
        <w:rPr>
          <w:rFonts w:ascii="Arial" w:hAnsi="Arial" w:cs="Arial"/>
          <w:b/>
          <w:color w:val="4472C4" w:themeColor="accent1"/>
          <w:sz w:val="20"/>
          <w:szCs w:val="20"/>
          <w:lang w:val="hr-HR"/>
        </w:rPr>
      </w:pPr>
    </w:p>
    <w:p w14:paraId="2FFAA30E" w14:textId="77777777" w:rsidR="00A6583D" w:rsidRDefault="00A6583D" w:rsidP="00D73D4A">
      <w:pPr>
        <w:spacing w:after="0" w:line="240" w:lineRule="auto"/>
        <w:rPr>
          <w:rFonts w:ascii="Arial" w:hAnsi="Arial" w:cs="Arial"/>
          <w:b/>
          <w:color w:val="4472C4" w:themeColor="accent1"/>
          <w:sz w:val="20"/>
          <w:szCs w:val="20"/>
          <w:lang w:val="hr-HR"/>
        </w:rPr>
      </w:pPr>
    </w:p>
    <w:p w14:paraId="7835B717" w14:textId="77777777" w:rsidR="00A6583D" w:rsidRDefault="00A6583D" w:rsidP="00D73D4A">
      <w:pPr>
        <w:spacing w:after="0" w:line="240" w:lineRule="auto"/>
        <w:rPr>
          <w:rFonts w:ascii="Arial" w:hAnsi="Arial" w:cs="Arial"/>
          <w:b/>
          <w:color w:val="4472C4" w:themeColor="accent1"/>
          <w:sz w:val="20"/>
          <w:szCs w:val="20"/>
          <w:lang w:val="hr-HR"/>
        </w:rPr>
      </w:pPr>
    </w:p>
    <w:p w14:paraId="718398F8" w14:textId="77777777" w:rsidR="00A6583D" w:rsidRDefault="00A6583D" w:rsidP="00D73D4A">
      <w:pPr>
        <w:spacing w:after="0" w:line="240" w:lineRule="auto"/>
        <w:rPr>
          <w:rFonts w:ascii="Arial" w:hAnsi="Arial" w:cs="Arial"/>
          <w:b/>
          <w:color w:val="4472C4" w:themeColor="accent1"/>
          <w:sz w:val="20"/>
          <w:szCs w:val="20"/>
          <w:lang w:val="hr-HR"/>
        </w:rPr>
      </w:pPr>
    </w:p>
    <w:p w14:paraId="1EAA68D6" w14:textId="77777777" w:rsidR="00A6583D" w:rsidRDefault="00A6583D" w:rsidP="00D73D4A">
      <w:pPr>
        <w:spacing w:after="0" w:line="240" w:lineRule="auto"/>
        <w:rPr>
          <w:rFonts w:ascii="Arial" w:hAnsi="Arial" w:cs="Arial"/>
          <w:b/>
          <w:color w:val="4472C4" w:themeColor="accent1"/>
          <w:sz w:val="20"/>
          <w:szCs w:val="20"/>
          <w:lang w:val="hr-HR"/>
        </w:rPr>
      </w:pPr>
    </w:p>
    <w:p w14:paraId="1F2F5536" w14:textId="77777777" w:rsidR="00A6583D" w:rsidRDefault="00A6583D" w:rsidP="00D73D4A">
      <w:pPr>
        <w:spacing w:after="0" w:line="240" w:lineRule="auto"/>
        <w:rPr>
          <w:rFonts w:ascii="Arial" w:hAnsi="Arial" w:cs="Arial"/>
          <w:b/>
          <w:color w:val="4472C4" w:themeColor="accent1"/>
          <w:sz w:val="20"/>
          <w:szCs w:val="20"/>
          <w:lang w:val="hr-HR"/>
        </w:rPr>
      </w:pPr>
    </w:p>
    <w:p w14:paraId="607FC854" w14:textId="77777777" w:rsidR="00A6583D" w:rsidRDefault="00A6583D" w:rsidP="00D73D4A">
      <w:pPr>
        <w:spacing w:after="0" w:line="240" w:lineRule="auto"/>
        <w:rPr>
          <w:rFonts w:ascii="Arial" w:hAnsi="Arial" w:cs="Arial"/>
          <w:b/>
          <w:color w:val="4472C4" w:themeColor="accent1"/>
          <w:sz w:val="20"/>
          <w:szCs w:val="20"/>
          <w:lang w:val="hr-HR"/>
        </w:rPr>
      </w:pPr>
    </w:p>
    <w:p w14:paraId="106984E7" w14:textId="77777777" w:rsidR="00A6583D" w:rsidRDefault="00A6583D" w:rsidP="00D73D4A">
      <w:pPr>
        <w:spacing w:after="0" w:line="240" w:lineRule="auto"/>
        <w:rPr>
          <w:rFonts w:ascii="Arial" w:hAnsi="Arial" w:cs="Arial"/>
          <w:b/>
          <w:color w:val="4472C4" w:themeColor="accent1"/>
          <w:sz w:val="20"/>
          <w:szCs w:val="20"/>
          <w:lang w:val="hr-HR"/>
        </w:rPr>
      </w:pPr>
    </w:p>
    <w:p w14:paraId="460F4BD4" w14:textId="77777777" w:rsidR="00A6583D" w:rsidRDefault="00A6583D" w:rsidP="00D73D4A">
      <w:pPr>
        <w:spacing w:after="0" w:line="240" w:lineRule="auto"/>
        <w:rPr>
          <w:rFonts w:ascii="Arial" w:hAnsi="Arial" w:cs="Arial"/>
          <w:b/>
          <w:color w:val="4472C4" w:themeColor="accent1"/>
          <w:sz w:val="20"/>
          <w:szCs w:val="20"/>
          <w:lang w:val="hr-HR"/>
        </w:rPr>
      </w:pPr>
    </w:p>
    <w:p w14:paraId="5D48D46F" w14:textId="77777777" w:rsidR="00A6583D" w:rsidRDefault="00A6583D" w:rsidP="00D73D4A">
      <w:pPr>
        <w:spacing w:after="0" w:line="240" w:lineRule="auto"/>
        <w:rPr>
          <w:rFonts w:ascii="Arial" w:hAnsi="Arial" w:cs="Arial"/>
          <w:b/>
          <w:color w:val="4472C4" w:themeColor="accent1"/>
          <w:sz w:val="20"/>
          <w:szCs w:val="20"/>
          <w:lang w:val="hr-HR"/>
        </w:rPr>
      </w:pPr>
    </w:p>
    <w:p w14:paraId="052B4E31" w14:textId="77777777" w:rsidR="00A6583D" w:rsidRDefault="00A6583D" w:rsidP="00D73D4A">
      <w:pPr>
        <w:spacing w:after="0" w:line="240" w:lineRule="auto"/>
        <w:rPr>
          <w:rFonts w:ascii="Arial" w:hAnsi="Arial" w:cs="Arial"/>
          <w:b/>
          <w:color w:val="4472C4" w:themeColor="accent1"/>
          <w:sz w:val="20"/>
          <w:szCs w:val="20"/>
          <w:lang w:val="hr-HR"/>
        </w:rPr>
      </w:pPr>
    </w:p>
    <w:p w14:paraId="11ADD0FB" w14:textId="77777777" w:rsidR="003675BE" w:rsidRDefault="003675BE" w:rsidP="00D73D4A">
      <w:pPr>
        <w:spacing w:after="0" w:line="240" w:lineRule="auto"/>
        <w:rPr>
          <w:rFonts w:ascii="Arial" w:hAnsi="Arial" w:cs="Arial"/>
          <w:b/>
          <w:color w:val="4472C4" w:themeColor="accent1"/>
          <w:sz w:val="20"/>
          <w:szCs w:val="20"/>
          <w:lang w:val="hr-HR"/>
        </w:rPr>
      </w:pPr>
    </w:p>
    <w:p w14:paraId="57305242" w14:textId="77777777" w:rsidR="003675BE" w:rsidRDefault="003675BE" w:rsidP="00D73D4A">
      <w:pPr>
        <w:spacing w:after="0" w:line="240" w:lineRule="auto"/>
        <w:rPr>
          <w:rFonts w:ascii="Arial" w:hAnsi="Arial" w:cs="Arial"/>
          <w:b/>
          <w:color w:val="4472C4" w:themeColor="accent1"/>
          <w:sz w:val="20"/>
          <w:szCs w:val="20"/>
          <w:lang w:val="hr-HR"/>
        </w:rPr>
      </w:pPr>
    </w:p>
    <w:p w14:paraId="21A6B239" w14:textId="77777777" w:rsidR="003675BE" w:rsidRDefault="003675BE" w:rsidP="00D73D4A">
      <w:pPr>
        <w:spacing w:after="0" w:line="240" w:lineRule="auto"/>
        <w:rPr>
          <w:rFonts w:ascii="Arial" w:hAnsi="Arial" w:cs="Arial"/>
          <w:b/>
          <w:color w:val="4472C4" w:themeColor="accent1"/>
          <w:sz w:val="20"/>
          <w:szCs w:val="20"/>
          <w:lang w:val="hr-HR"/>
        </w:rPr>
      </w:pPr>
    </w:p>
    <w:p w14:paraId="644B24BF" w14:textId="77777777" w:rsidR="003675BE" w:rsidRDefault="003675BE" w:rsidP="00D73D4A">
      <w:pPr>
        <w:spacing w:after="0" w:line="240" w:lineRule="auto"/>
        <w:rPr>
          <w:rFonts w:ascii="Arial" w:hAnsi="Arial" w:cs="Arial"/>
          <w:b/>
          <w:color w:val="4472C4" w:themeColor="accent1"/>
          <w:sz w:val="20"/>
          <w:szCs w:val="20"/>
          <w:lang w:val="hr-HR"/>
        </w:rPr>
      </w:pPr>
    </w:p>
    <w:p w14:paraId="359E7C85" w14:textId="77777777" w:rsidR="003675BE" w:rsidRDefault="003675BE" w:rsidP="00D73D4A">
      <w:pPr>
        <w:spacing w:after="0" w:line="240" w:lineRule="auto"/>
        <w:rPr>
          <w:rFonts w:ascii="Arial" w:hAnsi="Arial" w:cs="Arial"/>
          <w:b/>
          <w:color w:val="4472C4" w:themeColor="accent1"/>
          <w:sz w:val="20"/>
          <w:szCs w:val="20"/>
          <w:lang w:val="hr-HR"/>
        </w:rPr>
      </w:pPr>
    </w:p>
    <w:p w14:paraId="708A6C84" w14:textId="77777777" w:rsidR="003675BE" w:rsidRDefault="003675BE" w:rsidP="00D73D4A">
      <w:pPr>
        <w:spacing w:after="0" w:line="240" w:lineRule="auto"/>
        <w:rPr>
          <w:rFonts w:ascii="Arial" w:hAnsi="Arial" w:cs="Arial"/>
          <w:b/>
          <w:color w:val="4472C4" w:themeColor="accent1"/>
          <w:sz w:val="20"/>
          <w:szCs w:val="20"/>
          <w:lang w:val="hr-HR"/>
        </w:rPr>
      </w:pPr>
    </w:p>
    <w:p w14:paraId="7164BA55" w14:textId="77777777" w:rsidR="003675BE" w:rsidRDefault="003675BE" w:rsidP="00D73D4A">
      <w:pPr>
        <w:spacing w:after="0" w:line="240" w:lineRule="auto"/>
        <w:rPr>
          <w:rFonts w:ascii="Arial" w:hAnsi="Arial" w:cs="Arial"/>
          <w:b/>
          <w:color w:val="4472C4" w:themeColor="accent1"/>
          <w:sz w:val="20"/>
          <w:szCs w:val="20"/>
          <w:lang w:val="hr-HR"/>
        </w:rPr>
      </w:pPr>
    </w:p>
    <w:p w14:paraId="714A0583" w14:textId="77777777" w:rsidR="003675BE" w:rsidRDefault="003675BE" w:rsidP="00D73D4A">
      <w:pPr>
        <w:spacing w:after="0" w:line="240" w:lineRule="auto"/>
        <w:rPr>
          <w:rFonts w:ascii="Arial" w:hAnsi="Arial" w:cs="Arial"/>
          <w:b/>
          <w:color w:val="4472C4" w:themeColor="accent1"/>
          <w:sz w:val="20"/>
          <w:szCs w:val="20"/>
          <w:lang w:val="hr-HR"/>
        </w:rPr>
      </w:pPr>
    </w:p>
    <w:p w14:paraId="21CEC6AA" w14:textId="77777777" w:rsidR="003675BE" w:rsidRDefault="003675BE" w:rsidP="00D73D4A">
      <w:pPr>
        <w:spacing w:after="0" w:line="240" w:lineRule="auto"/>
        <w:rPr>
          <w:rFonts w:ascii="Arial" w:hAnsi="Arial" w:cs="Arial"/>
          <w:b/>
          <w:color w:val="4472C4" w:themeColor="accent1"/>
          <w:sz w:val="20"/>
          <w:szCs w:val="20"/>
          <w:lang w:val="hr-HR"/>
        </w:rPr>
      </w:pPr>
    </w:p>
    <w:p w14:paraId="139C16C5" w14:textId="77777777" w:rsidR="003675BE" w:rsidRDefault="003675BE" w:rsidP="00D73D4A">
      <w:pPr>
        <w:spacing w:after="0" w:line="240" w:lineRule="auto"/>
        <w:rPr>
          <w:rFonts w:ascii="Arial" w:hAnsi="Arial" w:cs="Arial"/>
          <w:b/>
          <w:color w:val="4472C4" w:themeColor="accent1"/>
          <w:sz w:val="20"/>
          <w:szCs w:val="20"/>
          <w:lang w:val="hr-HR"/>
        </w:rPr>
      </w:pPr>
    </w:p>
    <w:p w14:paraId="49B4D205" w14:textId="77777777" w:rsidR="003675BE" w:rsidRDefault="003675BE" w:rsidP="00D73D4A">
      <w:pPr>
        <w:spacing w:after="0" w:line="240" w:lineRule="auto"/>
        <w:rPr>
          <w:rFonts w:ascii="Arial" w:hAnsi="Arial" w:cs="Arial"/>
          <w:b/>
          <w:color w:val="4472C4" w:themeColor="accent1"/>
          <w:sz w:val="20"/>
          <w:szCs w:val="20"/>
          <w:lang w:val="hr-HR"/>
        </w:rPr>
      </w:pPr>
    </w:p>
    <w:p w14:paraId="026777D5" w14:textId="77777777" w:rsidR="003675BE" w:rsidRDefault="003675BE" w:rsidP="00D73D4A">
      <w:pPr>
        <w:spacing w:after="0" w:line="240" w:lineRule="auto"/>
        <w:rPr>
          <w:rFonts w:ascii="Arial" w:hAnsi="Arial" w:cs="Arial"/>
          <w:b/>
          <w:color w:val="4472C4" w:themeColor="accent1"/>
          <w:sz w:val="20"/>
          <w:szCs w:val="20"/>
          <w:lang w:val="hr-HR"/>
        </w:rPr>
      </w:pPr>
    </w:p>
    <w:p w14:paraId="29EE4CB9" w14:textId="77777777" w:rsidR="003675BE" w:rsidRDefault="003675BE" w:rsidP="00D73D4A">
      <w:pPr>
        <w:spacing w:after="0" w:line="240" w:lineRule="auto"/>
        <w:rPr>
          <w:rFonts w:ascii="Arial" w:hAnsi="Arial" w:cs="Arial"/>
          <w:b/>
          <w:color w:val="4472C4" w:themeColor="accent1"/>
          <w:sz w:val="20"/>
          <w:szCs w:val="20"/>
          <w:lang w:val="hr-HR"/>
        </w:rPr>
      </w:pPr>
    </w:p>
    <w:p w14:paraId="0CFBEF39" w14:textId="77777777" w:rsidR="003675BE" w:rsidRDefault="003675BE" w:rsidP="00D73D4A">
      <w:pPr>
        <w:spacing w:after="0" w:line="240" w:lineRule="auto"/>
        <w:rPr>
          <w:rFonts w:ascii="Arial" w:hAnsi="Arial" w:cs="Arial"/>
          <w:b/>
          <w:color w:val="4472C4" w:themeColor="accent1"/>
          <w:sz w:val="20"/>
          <w:szCs w:val="20"/>
          <w:lang w:val="hr-HR"/>
        </w:rPr>
      </w:pPr>
    </w:p>
    <w:p w14:paraId="0A8186A4" w14:textId="36023019" w:rsidR="00D73D4A" w:rsidRPr="00D73D4A" w:rsidRDefault="00D73D4A" w:rsidP="00D73D4A">
      <w:pPr>
        <w:spacing w:after="0" w:line="240" w:lineRule="auto"/>
        <w:rPr>
          <w:rFonts w:ascii="Arial" w:hAnsi="Arial" w:cs="Arial"/>
          <w:sz w:val="20"/>
          <w:szCs w:val="20"/>
          <w:lang w:val="hr-HR"/>
        </w:rPr>
      </w:pPr>
      <w:r w:rsidRPr="00D73D4A">
        <w:rPr>
          <w:rFonts w:ascii="Arial" w:hAnsi="Arial" w:cs="Arial"/>
          <w:b/>
          <w:color w:val="4472C4" w:themeColor="accent1"/>
          <w:sz w:val="20"/>
          <w:szCs w:val="20"/>
          <w:lang w:val="hr-HR"/>
        </w:rPr>
        <w:lastRenderedPageBreak/>
        <w:t>GEOGRAFIJA AZIJE</w:t>
      </w:r>
    </w:p>
    <w:p w14:paraId="26170431" w14:textId="77777777" w:rsidR="00D73D4A" w:rsidRPr="00D73D4A" w:rsidRDefault="00D73D4A" w:rsidP="00D73D4A">
      <w:pPr>
        <w:spacing w:after="0" w:line="240" w:lineRule="auto"/>
        <w:rPr>
          <w:rFonts w:ascii="Arial" w:hAnsi="Arial" w:cs="Arial"/>
          <w:sz w:val="16"/>
          <w:szCs w:val="16"/>
          <w:lang w:val="hr-HR"/>
        </w:rPr>
      </w:pPr>
    </w:p>
    <w:p w14:paraId="5C0891A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Zoran Stiperski (predavanja)</w:t>
      </w:r>
      <w:r w:rsidRPr="00D73D4A">
        <w:rPr>
          <w:rFonts w:ascii="Arial" w:hAnsi="Arial" w:cs="Arial"/>
          <w:b/>
          <w:i/>
          <w:sz w:val="16"/>
          <w:szCs w:val="16"/>
          <w:lang w:val="hr-HR"/>
        </w:rPr>
        <w:t>,</w:t>
      </w:r>
      <w:r w:rsidRPr="00D73D4A">
        <w:rPr>
          <w:rFonts w:ascii="Arial" w:hAnsi="Arial" w:cs="Arial"/>
          <w:b/>
          <w:sz w:val="16"/>
          <w:szCs w:val="16"/>
          <w:lang w:val="hr-HR"/>
        </w:rPr>
        <w:t xml:space="preserve"> </w:t>
      </w:r>
      <w:r w:rsidRPr="00D73D4A">
        <w:rPr>
          <w:rFonts w:ascii="Arial" w:hAnsi="Arial" w:cs="Arial"/>
          <w:sz w:val="16"/>
          <w:szCs w:val="16"/>
          <w:lang w:val="hr-HR"/>
        </w:rPr>
        <w:t>izv.prof.dr.sc. Jelena Lončar (predavanja i seminar)</w:t>
      </w:r>
    </w:p>
    <w:p w14:paraId="4FC7D8C8"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40D43DD5"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3.0</w:t>
      </w:r>
    </w:p>
    <w:p w14:paraId="2954F1A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46598</w:t>
      </w:r>
    </w:p>
    <w:p w14:paraId="3AC7E611" w14:textId="77777777" w:rsidR="00D73D4A" w:rsidRPr="00D73D4A" w:rsidRDefault="00D73D4A" w:rsidP="00D73D4A">
      <w:pPr>
        <w:spacing w:after="0" w:line="240" w:lineRule="auto"/>
        <w:rPr>
          <w:rFonts w:ascii="Arial" w:hAnsi="Arial" w:cs="Arial"/>
          <w:sz w:val="16"/>
          <w:szCs w:val="16"/>
          <w:lang w:val="hr-HR"/>
        </w:rPr>
      </w:pPr>
    </w:p>
    <w:p w14:paraId="21D1F5D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0ED00C06" w14:textId="77777777" w:rsidR="00D73D4A" w:rsidRPr="00D73D4A" w:rsidRDefault="00D73D4A" w:rsidP="00D73D4A">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Seminarski rad</w:t>
      </w:r>
    </w:p>
    <w:p w14:paraId="5E6A0564" w14:textId="77777777" w:rsidR="00D73D4A" w:rsidRPr="00D73D4A" w:rsidRDefault="00D73D4A" w:rsidP="00D73D4A">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Pisani ispit (100 % ocjene)</w:t>
      </w:r>
    </w:p>
    <w:p w14:paraId="245DA48C" w14:textId="77777777" w:rsidR="00D73D4A" w:rsidRPr="00D73D4A" w:rsidRDefault="00D73D4A" w:rsidP="00D73D4A">
      <w:pPr>
        <w:spacing w:after="0" w:line="240" w:lineRule="auto"/>
        <w:rPr>
          <w:rFonts w:ascii="Arial" w:hAnsi="Arial" w:cs="Arial"/>
          <w:b/>
          <w:sz w:val="16"/>
          <w:szCs w:val="16"/>
          <w:lang w:val="hr-HR"/>
        </w:rPr>
      </w:pPr>
    </w:p>
    <w:p w14:paraId="377E52D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Seminar</w:t>
      </w:r>
    </w:p>
    <w:p w14:paraId="043C1277"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sastoji u tome da početkom semestra studenti  biraju problemsku temu koju će trebati samostalno istražiti.</w:t>
      </w:r>
    </w:p>
    <w:p w14:paraId="0F9D2059"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predaje u pisanom obliku i uvjet je za izlazak na pisani ispit.</w:t>
      </w:r>
    </w:p>
    <w:p w14:paraId="19EEA3E4" w14:textId="77777777" w:rsidR="00D73D4A" w:rsidRPr="00D73D4A" w:rsidRDefault="00D73D4A" w:rsidP="00D73D4A">
      <w:pPr>
        <w:spacing w:after="0" w:line="240" w:lineRule="auto"/>
        <w:rPr>
          <w:rFonts w:ascii="Arial" w:hAnsi="Arial" w:cs="Arial"/>
          <w:sz w:val="16"/>
          <w:szCs w:val="16"/>
          <w:lang w:val="hr-HR"/>
        </w:rPr>
      </w:pPr>
    </w:p>
    <w:p w14:paraId="73122616"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1A4C060B"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obvezne literature te se sastoji od pitanja objektivnog tipa.</w:t>
      </w:r>
    </w:p>
    <w:p w14:paraId="719084C6"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100 % ocjene te ga prema dogovoru sa studentima može zamijeniti završni kolokvij (nije obavezan).</w:t>
      </w:r>
    </w:p>
    <w:p w14:paraId="50428349" w14:textId="77777777" w:rsidR="00D73D4A" w:rsidRPr="00D73D4A" w:rsidRDefault="00D73D4A" w:rsidP="00D73D4A">
      <w:pPr>
        <w:spacing w:after="0" w:line="240" w:lineRule="auto"/>
        <w:rPr>
          <w:rFonts w:ascii="Arial" w:hAnsi="Arial" w:cs="Arial"/>
          <w:sz w:val="16"/>
          <w:szCs w:val="16"/>
          <w:lang w:val="hr-HR"/>
        </w:rPr>
      </w:pPr>
    </w:p>
    <w:p w14:paraId="22B35BF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6F6321FA" w14:textId="77777777" w:rsidR="00D73D4A" w:rsidRPr="00D73D4A" w:rsidRDefault="00D73D4A" w:rsidP="00D73D4A">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Ukupni postotak ocjene iznosi 100 i ona se formira prema sljedećoj bodovnoj ljestvici:</w:t>
      </w:r>
    </w:p>
    <w:p w14:paraId="491B73CC" w14:textId="77777777" w:rsidR="00D73D4A" w:rsidRPr="00D73D4A" w:rsidRDefault="00D73D4A" w:rsidP="00D73D4A">
      <w:pPr>
        <w:spacing w:after="0" w:line="240" w:lineRule="auto"/>
        <w:rPr>
          <w:rFonts w:ascii="Arial" w:hAnsi="Arial" w:cs="Arial"/>
          <w:sz w:val="16"/>
          <w:szCs w:val="16"/>
          <w:lang w:val="hr-HR"/>
        </w:rPr>
      </w:pPr>
    </w:p>
    <w:p w14:paraId="3D363C3D"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50 – 64 bodova</w:t>
      </w:r>
      <w:r w:rsidRPr="00D73D4A">
        <w:rPr>
          <w:rFonts w:ascii="Arial" w:hAnsi="Arial" w:cs="Arial"/>
          <w:sz w:val="16"/>
          <w:szCs w:val="16"/>
          <w:lang w:val="hr-HR"/>
        </w:rPr>
        <w:tab/>
      </w:r>
      <w:r w:rsidRPr="00D73D4A">
        <w:rPr>
          <w:rFonts w:ascii="Arial" w:hAnsi="Arial" w:cs="Arial"/>
          <w:sz w:val="16"/>
          <w:szCs w:val="16"/>
          <w:lang w:val="hr-HR"/>
        </w:rPr>
        <w:tab/>
        <w:t>dovoljan (2)</w:t>
      </w:r>
    </w:p>
    <w:p w14:paraId="64B1D5E9"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65 - 79 bodova</w:t>
      </w:r>
      <w:r w:rsidRPr="00D73D4A">
        <w:rPr>
          <w:rFonts w:ascii="Arial" w:hAnsi="Arial" w:cs="Arial"/>
          <w:sz w:val="16"/>
          <w:szCs w:val="16"/>
          <w:lang w:val="hr-HR"/>
        </w:rPr>
        <w:tab/>
      </w:r>
      <w:r w:rsidRPr="00D73D4A">
        <w:rPr>
          <w:rFonts w:ascii="Arial" w:hAnsi="Arial" w:cs="Arial"/>
          <w:sz w:val="16"/>
          <w:szCs w:val="16"/>
          <w:lang w:val="hr-HR"/>
        </w:rPr>
        <w:tab/>
        <w:t>dobar (3)</w:t>
      </w:r>
    </w:p>
    <w:p w14:paraId="15683F1D"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80 - 89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5B49EB7D"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90 - 100 bodova</w:t>
      </w:r>
      <w:r w:rsidRPr="00D73D4A">
        <w:rPr>
          <w:rFonts w:ascii="Arial" w:hAnsi="Arial" w:cs="Arial"/>
          <w:sz w:val="16"/>
          <w:szCs w:val="16"/>
          <w:lang w:val="hr-HR"/>
        </w:rPr>
        <w:tab/>
        <w:t xml:space="preserve">                izvrstan (5)</w:t>
      </w:r>
    </w:p>
    <w:p w14:paraId="3DDBFDD7" w14:textId="77777777" w:rsidR="00D73D4A" w:rsidRPr="00D73D4A" w:rsidRDefault="00D73D4A" w:rsidP="00D73D4A">
      <w:pPr>
        <w:spacing w:after="0" w:line="240" w:lineRule="auto"/>
        <w:rPr>
          <w:rFonts w:ascii="Arial" w:hAnsi="Arial" w:cs="Arial"/>
          <w:b/>
          <w:sz w:val="16"/>
          <w:szCs w:val="16"/>
          <w:lang w:val="hr-HR"/>
        </w:rPr>
      </w:pPr>
    </w:p>
    <w:p w14:paraId="3BA5FC5E"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69CF8520" w14:textId="77777777" w:rsidR="00D73D4A" w:rsidRPr="00D73D4A" w:rsidRDefault="00D73D4A" w:rsidP="00270FF9">
      <w:pPr>
        <w:numPr>
          <w:ilvl w:val="0"/>
          <w:numId w:val="236"/>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web stranici Geografskog odsjeka i Wordpress stranici (https://stiperskipredavanja.wordpress.com/kolegiji/geografija-azije/).</w:t>
      </w:r>
    </w:p>
    <w:p w14:paraId="59331ACE" w14:textId="77777777" w:rsidR="00D73D4A" w:rsidRPr="00D73D4A" w:rsidRDefault="00D73D4A" w:rsidP="00270FF9">
      <w:pPr>
        <w:numPr>
          <w:ilvl w:val="0"/>
          <w:numId w:val="23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Stiperski, Z., Lončar, J., 2024: </w:t>
      </w:r>
      <w:r w:rsidRPr="00D73D4A">
        <w:rPr>
          <w:rFonts w:ascii="Arial" w:hAnsi="Arial" w:cs="Arial"/>
          <w:i/>
          <w:sz w:val="16"/>
          <w:szCs w:val="16"/>
          <w:lang w:val="hr-HR"/>
        </w:rPr>
        <w:t>Geografija Azije</w:t>
      </w:r>
      <w:r w:rsidRPr="00D73D4A">
        <w:rPr>
          <w:rFonts w:ascii="Arial" w:hAnsi="Arial" w:cs="Arial"/>
          <w:sz w:val="16"/>
          <w:szCs w:val="16"/>
          <w:lang w:val="hr-HR"/>
        </w:rPr>
        <w:t>, Nastavna skripta, neobjavljeno.</w:t>
      </w:r>
    </w:p>
    <w:p w14:paraId="1FFD8848" w14:textId="77777777" w:rsidR="00D73D4A" w:rsidRPr="00D73D4A" w:rsidRDefault="00D73D4A" w:rsidP="00D73D4A">
      <w:pPr>
        <w:spacing w:after="0" w:line="240" w:lineRule="auto"/>
        <w:rPr>
          <w:rFonts w:ascii="Arial" w:hAnsi="Arial" w:cs="Arial"/>
          <w:sz w:val="16"/>
          <w:szCs w:val="16"/>
          <w:lang w:val="hr-HR"/>
        </w:rPr>
      </w:pPr>
    </w:p>
    <w:p w14:paraId="5C61F644" w14:textId="77777777" w:rsidR="00D73D4A" w:rsidRPr="00D73D4A" w:rsidRDefault="00D73D4A" w:rsidP="00D73D4A">
      <w:pPr>
        <w:spacing w:after="0" w:line="240" w:lineRule="auto"/>
        <w:rPr>
          <w:rFonts w:ascii="Arial" w:hAnsi="Arial" w:cs="Arial"/>
          <w:sz w:val="16"/>
          <w:szCs w:val="16"/>
          <w:lang w:val="hr-HR"/>
        </w:rPr>
      </w:pPr>
    </w:p>
    <w:p w14:paraId="35316CD0" w14:textId="77777777" w:rsidR="00D73D4A" w:rsidRPr="00D73D4A" w:rsidRDefault="00D73D4A" w:rsidP="00D73D4A">
      <w:pPr>
        <w:spacing w:after="0" w:line="240" w:lineRule="auto"/>
        <w:rPr>
          <w:rFonts w:ascii="Arial" w:hAnsi="Arial" w:cs="Arial"/>
          <w:sz w:val="16"/>
          <w:szCs w:val="16"/>
          <w:lang w:val="hr-HR"/>
        </w:rPr>
      </w:pPr>
    </w:p>
    <w:p w14:paraId="231C438A"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57493F38"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3A54A816"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7886E761"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1A5E8DAB"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5E61339F"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56D9FE8D"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2696E622"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636CC76B"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1911F36F"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442846CC" w14:textId="5F2B3EB8" w:rsidR="00D73D4A" w:rsidRPr="00DA622B" w:rsidRDefault="00D73D4A" w:rsidP="00D73D4A">
      <w:pPr>
        <w:spacing w:after="0" w:line="240" w:lineRule="auto"/>
        <w:rPr>
          <w:rFonts w:ascii="Arial" w:hAnsi="Arial" w:cs="Arial"/>
          <w:color w:val="4472C4" w:themeColor="accent1"/>
          <w:sz w:val="20"/>
          <w:szCs w:val="20"/>
          <w:lang w:val="it-IT"/>
        </w:rPr>
      </w:pPr>
      <w:r w:rsidRPr="00DA622B">
        <w:rPr>
          <w:rFonts w:ascii="Arial" w:hAnsi="Arial" w:cs="Arial"/>
          <w:b/>
          <w:color w:val="4472C4" w:themeColor="accent1"/>
          <w:sz w:val="20"/>
          <w:szCs w:val="20"/>
          <w:lang w:val="it-IT"/>
        </w:rPr>
        <w:lastRenderedPageBreak/>
        <w:t>GEOGRAFIJA AFRIKE</w:t>
      </w:r>
    </w:p>
    <w:p w14:paraId="5830D4C7" w14:textId="77777777" w:rsidR="00D73D4A" w:rsidRPr="00DA622B" w:rsidRDefault="00D73D4A" w:rsidP="00D73D4A">
      <w:pPr>
        <w:spacing w:after="0" w:line="240" w:lineRule="auto"/>
        <w:rPr>
          <w:rFonts w:ascii="Arial" w:hAnsi="Arial" w:cs="Arial"/>
          <w:b/>
          <w:sz w:val="16"/>
          <w:szCs w:val="16"/>
          <w:lang w:val="it-IT"/>
        </w:rPr>
      </w:pPr>
    </w:p>
    <w:p w14:paraId="645FB9DF" w14:textId="77777777" w:rsidR="00D73D4A" w:rsidRPr="00D73D4A" w:rsidRDefault="00D73D4A" w:rsidP="00D73D4A">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izv. prof. dr. sc. </w:t>
      </w:r>
      <w:r w:rsidRPr="00D73D4A">
        <w:rPr>
          <w:rFonts w:ascii="Arial" w:hAnsi="Arial" w:cs="Arial"/>
          <w:sz w:val="16"/>
          <w:szCs w:val="16"/>
        </w:rPr>
        <w:t>Ružica Vuk</w:t>
      </w:r>
    </w:p>
    <w:p w14:paraId="476A8936" w14:textId="77777777" w:rsidR="00D73D4A" w:rsidRPr="00D73D4A" w:rsidRDefault="00D73D4A" w:rsidP="00D73D4A">
      <w:pPr>
        <w:spacing w:after="0" w:line="240" w:lineRule="auto"/>
        <w:rPr>
          <w:rFonts w:ascii="Arial" w:hAnsi="Arial" w:cs="Arial"/>
          <w:sz w:val="16"/>
          <w:szCs w:val="16"/>
        </w:rPr>
      </w:pPr>
      <w:r w:rsidRPr="00D73D4A">
        <w:rPr>
          <w:rFonts w:ascii="Arial" w:hAnsi="Arial" w:cs="Arial"/>
          <w:b/>
          <w:sz w:val="16"/>
          <w:szCs w:val="16"/>
        </w:rPr>
        <w:t>Satnica (P+V+S):</w:t>
      </w:r>
      <w:r w:rsidRPr="00D73D4A">
        <w:rPr>
          <w:rFonts w:ascii="Arial" w:hAnsi="Arial" w:cs="Arial"/>
          <w:sz w:val="16"/>
          <w:szCs w:val="16"/>
        </w:rPr>
        <w:t xml:space="preserve"> 2+0+1</w:t>
      </w:r>
    </w:p>
    <w:p w14:paraId="5D1EB75B" w14:textId="77777777" w:rsidR="00D73D4A" w:rsidRPr="00D73D4A" w:rsidRDefault="00D73D4A" w:rsidP="00D73D4A">
      <w:pPr>
        <w:spacing w:after="0" w:line="240" w:lineRule="auto"/>
        <w:rPr>
          <w:rFonts w:ascii="Arial" w:hAnsi="Arial" w:cs="Arial"/>
          <w:sz w:val="16"/>
          <w:szCs w:val="16"/>
        </w:rPr>
      </w:pPr>
      <w:r w:rsidRPr="00D73D4A">
        <w:rPr>
          <w:rFonts w:ascii="Arial" w:hAnsi="Arial" w:cs="Arial"/>
          <w:b/>
          <w:sz w:val="16"/>
          <w:szCs w:val="16"/>
        </w:rPr>
        <w:t>ECTS:</w:t>
      </w:r>
      <w:r w:rsidRPr="00D73D4A">
        <w:rPr>
          <w:rFonts w:ascii="Arial" w:hAnsi="Arial" w:cs="Arial"/>
          <w:sz w:val="16"/>
          <w:szCs w:val="16"/>
        </w:rPr>
        <w:t xml:space="preserve"> 3</w:t>
      </w:r>
    </w:p>
    <w:p w14:paraId="7E6CF69F" w14:textId="77777777" w:rsidR="00D73D4A" w:rsidRPr="00DA622B" w:rsidRDefault="00D73D4A" w:rsidP="00D73D4A">
      <w:pPr>
        <w:spacing w:after="0" w:line="240" w:lineRule="auto"/>
        <w:rPr>
          <w:rFonts w:ascii="Arial" w:hAnsi="Arial" w:cs="Arial"/>
          <w:color w:val="FF0000"/>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46600</w:t>
      </w:r>
    </w:p>
    <w:p w14:paraId="353E266D" w14:textId="77777777" w:rsidR="00D73D4A" w:rsidRPr="00DA622B" w:rsidRDefault="00D73D4A" w:rsidP="00D73D4A">
      <w:pPr>
        <w:spacing w:after="0" w:line="240" w:lineRule="auto"/>
        <w:rPr>
          <w:rFonts w:ascii="Arial" w:hAnsi="Arial" w:cs="Arial"/>
          <w:sz w:val="16"/>
          <w:szCs w:val="16"/>
          <w:lang w:val="it-IT"/>
        </w:rPr>
      </w:pPr>
    </w:p>
    <w:p w14:paraId="2C54F665" w14:textId="77777777" w:rsidR="00D73D4A" w:rsidRPr="00DA622B" w:rsidRDefault="00D73D4A" w:rsidP="00D73D4A">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527D4F84" w14:textId="77777777" w:rsidR="00D73D4A" w:rsidRPr="00D73D4A" w:rsidRDefault="00D73D4A" w:rsidP="00D73D4A">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seminarski rad</w:t>
      </w:r>
    </w:p>
    <w:p w14:paraId="2C605817" w14:textId="77777777" w:rsidR="00D73D4A" w:rsidRPr="00D73D4A" w:rsidRDefault="00D73D4A" w:rsidP="00D73D4A">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dva kolokvija ili pisani ispit</w:t>
      </w:r>
    </w:p>
    <w:p w14:paraId="07203BBB" w14:textId="77777777" w:rsidR="00D73D4A" w:rsidRPr="00D73D4A" w:rsidRDefault="00D73D4A" w:rsidP="00D73D4A">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usmeni ispit</w:t>
      </w:r>
    </w:p>
    <w:p w14:paraId="7AA03272" w14:textId="77777777" w:rsidR="00D73D4A" w:rsidRPr="00D73D4A" w:rsidRDefault="00D73D4A" w:rsidP="00D73D4A">
      <w:pPr>
        <w:spacing w:after="0" w:line="240" w:lineRule="auto"/>
        <w:rPr>
          <w:rFonts w:ascii="Arial" w:hAnsi="Arial" w:cs="Arial"/>
          <w:sz w:val="16"/>
          <w:szCs w:val="16"/>
        </w:rPr>
      </w:pPr>
    </w:p>
    <w:p w14:paraId="6EBC447C"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Seminarski rad</w:t>
      </w:r>
    </w:p>
    <w:p w14:paraId="479C39AA" w14:textId="77777777" w:rsidR="00D73D4A" w:rsidRPr="00DA622B" w:rsidRDefault="00D73D4A" w:rsidP="00270FF9">
      <w:pPr>
        <w:numPr>
          <w:ilvl w:val="0"/>
          <w:numId w:val="260"/>
        </w:numPr>
        <w:spacing w:after="0" w:line="240" w:lineRule="auto"/>
        <w:contextualSpacing/>
        <w:rPr>
          <w:rFonts w:ascii="Arial" w:hAnsi="Arial" w:cs="Arial"/>
          <w:sz w:val="16"/>
          <w:szCs w:val="16"/>
          <w:lang w:val="it-IT"/>
        </w:rPr>
      </w:pPr>
      <w:r w:rsidRPr="00DA622B">
        <w:rPr>
          <w:rFonts w:ascii="Arial" w:hAnsi="Arial" w:cs="Arial"/>
          <w:sz w:val="16"/>
          <w:szCs w:val="16"/>
          <w:lang w:val="it-IT"/>
        </w:rPr>
        <w:t>na prvome terminu nastave studenti dobivaju temu seminarskog zadatka i termin do kojega moraju pisani rad dostaviti na uvid</w:t>
      </w:r>
    </w:p>
    <w:p w14:paraId="4F5D08E5" w14:textId="77777777" w:rsidR="00D73D4A" w:rsidRPr="00DA622B" w:rsidRDefault="00D73D4A" w:rsidP="00270FF9">
      <w:pPr>
        <w:numPr>
          <w:ilvl w:val="0"/>
          <w:numId w:val="260"/>
        </w:numPr>
        <w:spacing w:after="0" w:line="240" w:lineRule="auto"/>
        <w:contextualSpacing/>
        <w:rPr>
          <w:rFonts w:ascii="Arial" w:hAnsi="Arial" w:cs="Arial"/>
          <w:sz w:val="16"/>
          <w:szCs w:val="16"/>
          <w:lang w:val="it-IT"/>
        </w:rPr>
      </w:pPr>
      <w:r w:rsidRPr="00DA622B">
        <w:rPr>
          <w:rFonts w:ascii="Arial" w:hAnsi="Arial" w:cs="Arial"/>
          <w:sz w:val="16"/>
          <w:szCs w:val="16"/>
          <w:lang w:val="it-IT"/>
        </w:rPr>
        <w:t>metodom rubrika vrednuju se sastavnice seminarskog rada uključujući i usmeno izlaganje</w:t>
      </w:r>
    </w:p>
    <w:p w14:paraId="3F2B26BD" w14:textId="77777777" w:rsidR="00D73D4A" w:rsidRPr="00DA622B" w:rsidRDefault="00D73D4A" w:rsidP="00270FF9">
      <w:pPr>
        <w:numPr>
          <w:ilvl w:val="0"/>
          <w:numId w:val="260"/>
        </w:numPr>
        <w:spacing w:after="0" w:line="240" w:lineRule="auto"/>
        <w:contextualSpacing/>
        <w:rPr>
          <w:rFonts w:ascii="Arial" w:hAnsi="Arial" w:cs="Arial"/>
          <w:sz w:val="16"/>
          <w:szCs w:val="16"/>
          <w:lang w:val="it-IT"/>
        </w:rPr>
      </w:pPr>
      <w:r w:rsidRPr="00DA622B">
        <w:rPr>
          <w:rFonts w:ascii="Arial" w:hAnsi="Arial" w:cs="Arial"/>
          <w:sz w:val="16"/>
          <w:szCs w:val="16"/>
          <w:lang w:val="it-IT"/>
        </w:rPr>
        <w:t>studenti seminarski rad pišu i izlažu samostalno</w:t>
      </w:r>
    </w:p>
    <w:p w14:paraId="7579E990" w14:textId="77777777" w:rsidR="00D73D4A" w:rsidRPr="00DA622B" w:rsidRDefault="00D73D4A" w:rsidP="00270FF9">
      <w:pPr>
        <w:numPr>
          <w:ilvl w:val="0"/>
          <w:numId w:val="260"/>
        </w:numPr>
        <w:spacing w:after="0" w:line="240" w:lineRule="auto"/>
        <w:contextualSpacing/>
        <w:rPr>
          <w:rFonts w:ascii="Arial" w:hAnsi="Arial" w:cs="Arial"/>
          <w:sz w:val="16"/>
          <w:szCs w:val="16"/>
          <w:lang w:val="it-IT"/>
        </w:rPr>
      </w:pPr>
      <w:r w:rsidRPr="00DA622B">
        <w:rPr>
          <w:rFonts w:ascii="Arial" w:hAnsi="Arial" w:cs="Arial"/>
          <w:sz w:val="16"/>
          <w:szCs w:val="16"/>
          <w:lang w:val="it-IT"/>
        </w:rPr>
        <w:t>za seminarski rad može se ostvariti do 25 bodova odnosno 25 % konačne ocjene</w:t>
      </w:r>
    </w:p>
    <w:p w14:paraId="61022F66" w14:textId="77777777" w:rsidR="00D73D4A" w:rsidRPr="00DA622B" w:rsidRDefault="00D73D4A" w:rsidP="00D73D4A">
      <w:pPr>
        <w:spacing w:after="0" w:line="240" w:lineRule="auto"/>
        <w:rPr>
          <w:rFonts w:ascii="Arial" w:hAnsi="Arial" w:cs="Arial"/>
          <w:sz w:val="16"/>
          <w:szCs w:val="16"/>
          <w:lang w:val="it-IT"/>
        </w:rPr>
      </w:pPr>
    </w:p>
    <w:p w14:paraId="2BE14016"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Kolokviji</w:t>
      </w:r>
    </w:p>
    <w:p w14:paraId="7B645246" w14:textId="77777777" w:rsidR="00D73D4A" w:rsidRPr="00D73D4A" w:rsidRDefault="00D73D4A" w:rsidP="00270FF9">
      <w:pPr>
        <w:numPr>
          <w:ilvl w:val="0"/>
          <w:numId w:val="261"/>
        </w:numPr>
        <w:spacing w:after="0" w:line="240" w:lineRule="auto"/>
        <w:contextualSpacing/>
        <w:rPr>
          <w:rFonts w:ascii="Arial" w:hAnsi="Arial" w:cs="Arial"/>
          <w:sz w:val="16"/>
          <w:szCs w:val="16"/>
        </w:rPr>
      </w:pPr>
      <w:r w:rsidRPr="00D73D4A">
        <w:rPr>
          <w:rFonts w:ascii="Arial" w:hAnsi="Arial" w:cs="Arial"/>
          <w:sz w:val="16"/>
          <w:szCs w:val="16"/>
        </w:rPr>
        <w:t>dva kolokvija (zamjena za pisani ispit), prvi nakon općih obilježja Afrike i drugi kolokvij nakon obrađenih regija Afrike</w:t>
      </w:r>
    </w:p>
    <w:p w14:paraId="52B52FCE" w14:textId="77777777" w:rsidR="00D73D4A" w:rsidRPr="00DA622B" w:rsidRDefault="00D73D4A" w:rsidP="00270FF9">
      <w:pPr>
        <w:numPr>
          <w:ilvl w:val="0"/>
          <w:numId w:val="261"/>
        </w:numPr>
        <w:spacing w:after="0" w:line="240" w:lineRule="auto"/>
        <w:contextualSpacing/>
        <w:rPr>
          <w:rFonts w:ascii="Arial" w:hAnsi="Arial" w:cs="Arial"/>
          <w:sz w:val="16"/>
          <w:szCs w:val="16"/>
          <w:lang w:val="it-IT"/>
        </w:rPr>
      </w:pPr>
      <w:r w:rsidRPr="00DA622B">
        <w:rPr>
          <w:rFonts w:ascii="Arial" w:hAnsi="Arial" w:cs="Arial"/>
          <w:sz w:val="16"/>
          <w:szCs w:val="16"/>
          <w:lang w:val="it-IT"/>
        </w:rPr>
        <w:t>termini i sadržaj kolokvija prezentiraju se studentima na prvome terminu nastave, a ishodi koji se provjeravaju sastavni su dio interne skripte za svaku temu</w:t>
      </w:r>
    </w:p>
    <w:p w14:paraId="0BF7CCBA" w14:textId="77777777" w:rsidR="00D73D4A" w:rsidRPr="00DA622B" w:rsidRDefault="00D73D4A" w:rsidP="00270FF9">
      <w:pPr>
        <w:numPr>
          <w:ilvl w:val="0"/>
          <w:numId w:val="261"/>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kolokvij vrednuje se s 25 bodova, ukupno do 50 bodova što čini 50 % konačne ocjene</w:t>
      </w:r>
    </w:p>
    <w:p w14:paraId="3C75BBB6" w14:textId="77777777" w:rsidR="00D73D4A" w:rsidRPr="00DA622B" w:rsidRDefault="00D73D4A" w:rsidP="00270FF9">
      <w:pPr>
        <w:numPr>
          <w:ilvl w:val="0"/>
          <w:numId w:val="261"/>
        </w:numPr>
        <w:spacing w:after="0" w:line="240" w:lineRule="auto"/>
        <w:contextualSpacing/>
        <w:rPr>
          <w:rFonts w:ascii="Arial" w:hAnsi="Arial" w:cs="Arial"/>
          <w:sz w:val="16"/>
          <w:szCs w:val="16"/>
          <w:lang w:val="it-IT"/>
        </w:rPr>
      </w:pPr>
      <w:r w:rsidRPr="00DA622B">
        <w:rPr>
          <w:rFonts w:ascii="Arial" w:hAnsi="Arial" w:cs="Arial"/>
          <w:sz w:val="16"/>
          <w:szCs w:val="16"/>
          <w:lang w:val="it-IT"/>
        </w:rPr>
        <w:t>prag za prolaznu ocjenu svakoga kolokvija je 40 % ostvarenih bodova</w:t>
      </w:r>
    </w:p>
    <w:p w14:paraId="0BAEFB2E" w14:textId="77777777" w:rsidR="00D73D4A" w:rsidRPr="00DA622B" w:rsidRDefault="00D73D4A" w:rsidP="00270FF9">
      <w:pPr>
        <w:numPr>
          <w:ilvl w:val="0"/>
          <w:numId w:val="261"/>
        </w:numPr>
        <w:spacing w:after="0" w:line="240" w:lineRule="auto"/>
        <w:contextualSpacing/>
        <w:rPr>
          <w:rFonts w:ascii="Arial" w:hAnsi="Arial" w:cs="Arial"/>
          <w:sz w:val="16"/>
          <w:szCs w:val="16"/>
          <w:lang w:val="it-IT"/>
        </w:rPr>
      </w:pPr>
      <w:r w:rsidRPr="00DA622B">
        <w:rPr>
          <w:rFonts w:ascii="Arial" w:hAnsi="Arial" w:cs="Arial"/>
          <w:sz w:val="16"/>
          <w:szCs w:val="16"/>
          <w:lang w:val="it-IT"/>
        </w:rPr>
        <w:t>kolokviji nisu obvezni, ali mogu biti zamjena za pisani ispit</w:t>
      </w:r>
    </w:p>
    <w:p w14:paraId="52E6C0D1" w14:textId="77777777" w:rsidR="00D73D4A" w:rsidRPr="00DA622B" w:rsidRDefault="00D73D4A" w:rsidP="00D73D4A">
      <w:pPr>
        <w:spacing w:after="0" w:line="240" w:lineRule="auto"/>
        <w:rPr>
          <w:rFonts w:ascii="Arial" w:hAnsi="Arial" w:cs="Arial"/>
          <w:sz w:val="16"/>
          <w:szCs w:val="16"/>
          <w:lang w:val="it-IT"/>
        </w:rPr>
      </w:pPr>
    </w:p>
    <w:p w14:paraId="797FF919"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Pisani ispit</w:t>
      </w:r>
    </w:p>
    <w:p w14:paraId="3D8438DB" w14:textId="77777777" w:rsidR="00D73D4A" w:rsidRPr="00D73D4A" w:rsidRDefault="00D73D4A" w:rsidP="00D73D4A">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pisani ispit metoda je provjere usvojenosti ishoda učenja cjelokupnog sadržaja kolegija</w:t>
      </w:r>
    </w:p>
    <w:p w14:paraId="1485FE4E" w14:textId="77777777" w:rsidR="00D73D4A" w:rsidRPr="00DA622B" w:rsidRDefault="00D73D4A" w:rsidP="00D73D4A">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50 bodova odnosno 50 % konačne ocjene</w:t>
      </w:r>
    </w:p>
    <w:p w14:paraId="7379BA85" w14:textId="77777777" w:rsidR="00D73D4A" w:rsidRPr="00DA622B" w:rsidRDefault="00D73D4A" w:rsidP="00D73D4A">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ako nisu položeni kolokviji, pisani ispit je obvezan</w:t>
      </w:r>
    </w:p>
    <w:p w14:paraId="1FF56566" w14:textId="77777777" w:rsidR="00D73D4A" w:rsidRPr="00DA622B" w:rsidRDefault="00D73D4A" w:rsidP="00D73D4A">
      <w:pPr>
        <w:spacing w:after="0" w:line="240" w:lineRule="auto"/>
        <w:rPr>
          <w:rFonts w:ascii="Arial" w:hAnsi="Arial" w:cs="Arial"/>
          <w:sz w:val="16"/>
          <w:szCs w:val="16"/>
          <w:lang w:val="it-IT"/>
        </w:rPr>
      </w:pPr>
    </w:p>
    <w:p w14:paraId="243FAEE2"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Usmeni ispit</w:t>
      </w:r>
    </w:p>
    <w:p w14:paraId="3A24C9C0" w14:textId="77777777" w:rsidR="00D73D4A" w:rsidRPr="00D73D4A" w:rsidRDefault="00D73D4A" w:rsidP="00D73D4A">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usmenim se ispitom provjeravaju ishodi koji nisu bili uključeni u pisani ispit niti ih je moguće provjeriti pisanim oblikom</w:t>
      </w:r>
    </w:p>
    <w:p w14:paraId="305CA6B0" w14:textId="77777777" w:rsidR="00D73D4A" w:rsidRPr="00DA622B" w:rsidRDefault="00D73D4A" w:rsidP="00D73D4A">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učenja dostupni su u internoj skripti za svaku temu</w:t>
      </w:r>
    </w:p>
    <w:p w14:paraId="6D7382E7" w14:textId="77777777" w:rsidR="00D73D4A" w:rsidRPr="00DA622B" w:rsidRDefault="00D73D4A" w:rsidP="00D73D4A">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na svakoj je kartici grupirano pet pitanja, a odgovori se vrednuju bodovima </w:t>
      </w:r>
      <w:proofErr w:type="gramStart"/>
      <w:r w:rsidRPr="00DA622B">
        <w:rPr>
          <w:rFonts w:ascii="Arial" w:hAnsi="Arial" w:cs="Arial"/>
          <w:sz w:val="16"/>
          <w:szCs w:val="16"/>
          <w:lang w:val="it-IT"/>
        </w:rPr>
        <w:t>od</w:t>
      </w:r>
      <w:proofErr w:type="gramEnd"/>
      <w:r w:rsidRPr="00DA622B">
        <w:rPr>
          <w:rFonts w:ascii="Arial" w:hAnsi="Arial" w:cs="Arial"/>
          <w:sz w:val="16"/>
          <w:szCs w:val="16"/>
          <w:lang w:val="it-IT"/>
        </w:rPr>
        <w:t xml:space="preserve"> 0 do 5</w:t>
      </w:r>
    </w:p>
    <w:p w14:paraId="0371D760" w14:textId="77777777" w:rsidR="00D73D4A" w:rsidRPr="00DA622B" w:rsidRDefault="00D73D4A" w:rsidP="00D73D4A">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25 bodova, pri čemu prag prolaznosti 10 bodova</w:t>
      </w:r>
    </w:p>
    <w:p w14:paraId="4160304D" w14:textId="77777777" w:rsidR="00D73D4A" w:rsidRPr="00DA622B" w:rsidRDefault="00D73D4A" w:rsidP="00D73D4A">
      <w:pPr>
        <w:spacing w:after="0" w:line="240" w:lineRule="auto"/>
        <w:ind w:left="720"/>
        <w:contextualSpacing/>
        <w:rPr>
          <w:rFonts w:ascii="Arial" w:hAnsi="Arial" w:cs="Arial"/>
          <w:sz w:val="16"/>
          <w:szCs w:val="16"/>
          <w:lang w:val="it-IT"/>
        </w:rPr>
      </w:pPr>
    </w:p>
    <w:p w14:paraId="2229DD2E"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Konačna ocjena</w:t>
      </w:r>
    </w:p>
    <w:p w14:paraId="3B16F412" w14:textId="77777777" w:rsidR="00D73D4A" w:rsidRPr="00DA622B" w:rsidRDefault="00D73D4A" w:rsidP="00270FF9">
      <w:pPr>
        <w:numPr>
          <w:ilvl w:val="0"/>
          <w:numId w:val="262"/>
        </w:numPr>
        <w:spacing w:after="0" w:line="240" w:lineRule="auto"/>
        <w:contextualSpacing/>
        <w:rPr>
          <w:rFonts w:ascii="Arial" w:hAnsi="Arial" w:cs="Arial"/>
          <w:sz w:val="16"/>
          <w:szCs w:val="16"/>
          <w:lang w:val="it-IT"/>
        </w:rPr>
      </w:pPr>
      <w:r w:rsidRPr="00DA622B">
        <w:rPr>
          <w:rFonts w:ascii="Arial" w:hAnsi="Arial" w:cs="Arial"/>
          <w:sz w:val="16"/>
          <w:szCs w:val="16"/>
          <w:lang w:val="it-IT"/>
        </w:rPr>
        <w:t>konačna ocjena formira se zbrajanjem bodova iz seminarskih radova, dvaju kolokvija ili pisanoga ispita te usmenoga ispita</w:t>
      </w:r>
    </w:p>
    <w:p w14:paraId="7A9E1F84" w14:textId="77777777" w:rsidR="00D73D4A" w:rsidRPr="00D73D4A" w:rsidRDefault="00D73D4A" w:rsidP="00270FF9">
      <w:pPr>
        <w:numPr>
          <w:ilvl w:val="0"/>
          <w:numId w:val="262"/>
        </w:numPr>
        <w:spacing w:after="0" w:line="240" w:lineRule="auto"/>
        <w:contextualSpacing/>
        <w:rPr>
          <w:rFonts w:ascii="Arial" w:hAnsi="Arial" w:cs="Arial"/>
          <w:sz w:val="16"/>
          <w:szCs w:val="16"/>
        </w:rPr>
      </w:pPr>
      <w:r w:rsidRPr="00D73D4A">
        <w:rPr>
          <w:rFonts w:ascii="Arial" w:hAnsi="Arial" w:cs="Arial"/>
          <w:sz w:val="16"/>
          <w:szCs w:val="16"/>
        </w:rPr>
        <w:t>pragovi ocjena</w:t>
      </w:r>
    </w:p>
    <w:p w14:paraId="1F2C0803" w14:textId="77777777" w:rsidR="00D73D4A" w:rsidRPr="00D73D4A" w:rsidRDefault="00D73D4A" w:rsidP="00D73D4A">
      <w:pPr>
        <w:spacing w:after="0" w:line="240" w:lineRule="auto"/>
        <w:ind w:left="360"/>
        <w:rPr>
          <w:rFonts w:ascii="Arial" w:hAnsi="Arial" w:cs="Arial"/>
          <w:sz w:val="16"/>
          <w:szCs w:val="16"/>
        </w:rPr>
      </w:pPr>
    </w:p>
    <w:p w14:paraId="773C14B5" w14:textId="77777777" w:rsidR="00D73D4A" w:rsidRPr="00D73D4A" w:rsidRDefault="00D73D4A" w:rsidP="00D73D4A">
      <w:pPr>
        <w:spacing w:after="0" w:line="240" w:lineRule="auto"/>
        <w:ind w:left="1440"/>
        <w:rPr>
          <w:rFonts w:ascii="Arial" w:hAnsi="Arial" w:cs="Arial"/>
          <w:sz w:val="16"/>
          <w:szCs w:val="16"/>
        </w:rPr>
      </w:pPr>
      <w:r w:rsidRPr="00D73D4A">
        <w:rPr>
          <w:rFonts w:ascii="Arial" w:hAnsi="Arial" w:cs="Arial"/>
          <w:sz w:val="16"/>
          <w:szCs w:val="16"/>
        </w:rPr>
        <w:t>61 - 70 bodova</w:t>
      </w:r>
      <w:r w:rsidRPr="00D73D4A">
        <w:rPr>
          <w:rFonts w:ascii="Arial" w:hAnsi="Arial" w:cs="Arial"/>
          <w:sz w:val="16"/>
          <w:szCs w:val="16"/>
        </w:rPr>
        <w:tab/>
      </w:r>
      <w:r w:rsidRPr="00D73D4A">
        <w:rPr>
          <w:rFonts w:ascii="Arial" w:hAnsi="Arial" w:cs="Arial"/>
          <w:sz w:val="16"/>
          <w:szCs w:val="16"/>
        </w:rPr>
        <w:tab/>
        <w:t>dovoljan (2)</w:t>
      </w:r>
    </w:p>
    <w:p w14:paraId="56F357BE" w14:textId="77777777" w:rsidR="00D73D4A" w:rsidRPr="00D73D4A" w:rsidRDefault="00D73D4A" w:rsidP="00D73D4A">
      <w:pPr>
        <w:spacing w:after="0" w:line="240" w:lineRule="auto"/>
        <w:ind w:left="1440"/>
        <w:rPr>
          <w:rFonts w:ascii="Arial" w:hAnsi="Arial" w:cs="Arial"/>
          <w:sz w:val="16"/>
          <w:szCs w:val="16"/>
        </w:rPr>
      </w:pPr>
      <w:r w:rsidRPr="00D73D4A">
        <w:rPr>
          <w:rFonts w:ascii="Arial" w:hAnsi="Arial" w:cs="Arial"/>
          <w:sz w:val="16"/>
          <w:szCs w:val="16"/>
        </w:rPr>
        <w:t>71 - 80 bodova</w:t>
      </w:r>
      <w:r w:rsidRPr="00D73D4A">
        <w:rPr>
          <w:rFonts w:ascii="Arial" w:hAnsi="Arial" w:cs="Arial"/>
          <w:sz w:val="16"/>
          <w:szCs w:val="16"/>
        </w:rPr>
        <w:tab/>
      </w:r>
      <w:r w:rsidRPr="00D73D4A">
        <w:rPr>
          <w:rFonts w:ascii="Arial" w:hAnsi="Arial" w:cs="Arial"/>
          <w:sz w:val="16"/>
          <w:szCs w:val="16"/>
        </w:rPr>
        <w:tab/>
        <w:t>dobar (3)</w:t>
      </w:r>
    </w:p>
    <w:p w14:paraId="5079F4C1" w14:textId="77777777" w:rsidR="00D73D4A" w:rsidRPr="00D73D4A" w:rsidRDefault="00D73D4A" w:rsidP="00D73D4A">
      <w:pPr>
        <w:spacing w:after="0" w:line="240" w:lineRule="auto"/>
        <w:ind w:left="1440"/>
        <w:rPr>
          <w:rFonts w:ascii="Arial" w:hAnsi="Arial" w:cs="Arial"/>
          <w:sz w:val="16"/>
          <w:szCs w:val="16"/>
        </w:rPr>
      </w:pPr>
      <w:r w:rsidRPr="00D73D4A">
        <w:rPr>
          <w:rFonts w:ascii="Arial" w:hAnsi="Arial" w:cs="Arial"/>
          <w:sz w:val="16"/>
          <w:szCs w:val="16"/>
        </w:rPr>
        <w:lastRenderedPageBreak/>
        <w:t>81 - 90 bodova</w:t>
      </w:r>
      <w:r w:rsidRPr="00D73D4A">
        <w:rPr>
          <w:rFonts w:ascii="Arial" w:hAnsi="Arial" w:cs="Arial"/>
          <w:sz w:val="16"/>
          <w:szCs w:val="16"/>
        </w:rPr>
        <w:tab/>
      </w:r>
      <w:r w:rsidRPr="00D73D4A">
        <w:rPr>
          <w:rFonts w:ascii="Arial" w:hAnsi="Arial" w:cs="Arial"/>
          <w:sz w:val="16"/>
          <w:szCs w:val="16"/>
        </w:rPr>
        <w:tab/>
        <w:t>vrlo dobar (4)</w:t>
      </w:r>
    </w:p>
    <w:p w14:paraId="71AF7D0E" w14:textId="77777777" w:rsidR="00D73D4A" w:rsidRPr="00D73D4A" w:rsidRDefault="00D73D4A" w:rsidP="00D73D4A">
      <w:pPr>
        <w:spacing w:after="0" w:line="240" w:lineRule="auto"/>
        <w:ind w:left="1440"/>
        <w:rPr>
          <w:rFonts w:ascii="Arial" w:hAnsi="Arial" w:cs="Arial"/>
          <w:sz w:val="16"/>
          <w:szCs w:val="16"/>
        </w:rPr>
      </w:pPr>
      <w:r w:rsidRPr="00D73D4A">
        <w:rPr>
          <w:rFonts w:ascii="Arial" w:hAnsi="Arial" w:cs="Arial"/>
          <w:sz w:val="16"/>
          <w:szCs w:val="16"/>
        </w:rPr>
        <w:t>91 - 100 bodova</w:t>
      </w:r>
      <w:r w:rsidRPr="00D73D4A">
        <w:rPr>
          <w:rFonts w:ascii="Arial" w:hAnsi="Arial" w:cs="Arial"/>
          <w:sz w:val="16"/>
          <w:szCs w:val="16"/>
        </w:rPr>
        <w:tab/>
        <w:t xml:space="preserve">                izvrstan (5)</w:t>
      </w:r>
    </w:p>
    <w:p w14:paraId="745D8655" w14:textId="77777777" w:rsidR="00D73D4A" w:rsidRPr="00D73D4A" w:rsidRDefault="00D73D4A" w:rsidP="00D73D4A">
      <w:pPr>
        <w:spacing w:after="0" w:line="240" w:lineRule="auto"/>
        <w:rPr>
          <w:rFonts w:ascii="Arial" w:hAnsi="Arial" w:cs="Arial"/>
          <w:sz w:val="16"/>
          <w:szCs w:val="16"/>
        </w:rPr>
      </w:pPr>
    </w:p>
    <w:p w14:paraId="42F75BA5"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Obvezna literatura</w:t>
      </w:r>
    </w:p>
    <w:p w14:paraId="2683B105" w14:textId="77777777" w:rsidR="00D73D4A" w:rsidRPr="00DA622B" w:rsidRDefault="00D73D4A" w:rsidP="00270FF9">
      <w:pPr>
        <w:numPr>
          <w:ilvl w:val="0"/>
          <w:numId w:val="237"/>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 xml:space="preserve">Vuk, R., 2024: </w:t>
      </w:r>
      <w:r w:rsidRPr="00DA622B">
        <w:rPr>
          <w:rFonts w:ascii="Arial" w:hAnsi="Arial" w:cs="Arial"/>
          <w:i/>
          <w:sz w:val="16"/>
          <w:szCs w:val="16"/>
          <w:lang w:val="it-IT"/>
        </w:rPr>
        <w:t>Geografija Afrike</w:t>
      </w:r>
      <w:r w:rsidRPr="00DA622B">
        <w:rPr>
          <w:rFonts w:ascii="Arial" w:hAnsi="Arial" w:cs="Arial"/>
          <w:sz w:val="16"/>
          <w:szCs w:val="16"/>
          <w:lang w:val="it-IT"/>
        </w:rPr>
        <w:t xml:space="preserve">, interna skripta (ispitni materijal za polaganje ispita </w:t>
      </w:r>
      <w:proofErr w:type="gramStart"/>
      <w:r w:rsidRPr="00DA622B">
        <w:rPr>
          <w:rFonts w:ascii="Arial" w:hAnsi="Arial" w:cs="Arial"/>
          <w:sz w:val="16"/>
          <w:szCs w:val="16"/>
          <w:lang w:val="it-IT"/>
        </w:rPr>
        <w:t>2023./</w:t>
      </w:r>
      <w:proofErr w:type="gramEnd"/>
      <w:r w:rsidRPr="00DA622B">
        <w:rPr>
          <w:rFonts w:ascii="Arial" w:hAnsi="Arial" w:cs="Arial"/>
          <w:sz w:val="16"/>
          <w:szCs w:val="16"/>
          <w:lang w:val="it-IT"/>
        </w:rPr>
        <w:t>2024. akademske godine)</w:t>
      </w:r>
    </w:p>
    <w:p w14:paraId="252ACBC2" w14:textId="77777777" w:rsidR="00D73D4A" w:rsidRPr="00D73D4A" w:rsidRDefault="00D73D4A" w:rsidP="00270FF9">
      <w:pPr>
        <w:numPr>
          <w:ilvl w:val="0"/>
          <w:numId w:val="237"/>
        </w:numPr>
        <w:spacing w:after="0" w:line="240" w:lineRule="auto"/>
        <w:contextualSpacing/>
        <w:jc w:val="both"/>
        <w:rPr>
          <w:rFonts w:ascii="Arial" w:hAnsi="Arial" w:cs="Arial"/>
          <w:sz w:val="16"/>
          <w:szCs w:val="16"/>
        </w:rPr>
      </w:pPr>
      <w:r w:rsidRPr="00D73D4A">
        <w:rPr>
          <w:rFonts w:ascii="Arial" w:eastAsia="MS Mincho" w:hAnsi="Arial" w:cs="Arial"/>
          <w:sz w:val="16"/>
          <w:szCs w:val="16"/>
        </w:rPr>
        <w:t xml:space="preserve">J. Nijman, P. O. Muller, M. Shin, 2020: </w:t>
      </w:r>
      <w:r w:rsidRPr="00D73D4A">
        <w:rPr>
          <w:rFonts w:ascii="Arial" w:eastAsia="MS Mincho" w:hAnsi="Arial" w:cs="Arial"/>
          <w:bCs/>
          <w:i/>
          <w:sz w:val="16"/>
          <w:szCs w:val="16"/>
        </w:rPr>
        <w:t>Geography: Realms, Regions, and Concepts,</w:t>
      </w:r>
      <w:r w:rsidRPr="00D73D4A">
        <w:rPr>
          <w:rFonts w:ascii="Arial" w:eastAsia="MS Mincho" w:hAnsi="Arial" w:cs="Arial"/>
          <w:sz w:val="16"/>
          <w:szCs w:val="16"/>
        </w:rPr>
        <w:t xml:space="preserve"> 18</w:t>
      </w:r>
      <w:r w:rsidRPr="00D73D4A">
        <w:rPr>
          <w:rFonts w:ascii="Arial" w:eastAsia="MS Mincho" w:hAnsi="Arial" w:cs="Arial"/>
          <w:sz w:val="16"/>
          <w:szCs w:val="16"/>
          <w:vertAlign w:val="superscript"/>
        </w:rPr>
        <w:t>th</w:t>
      </w:r>
      <w:r w:rsidRPr="00D73D4A">
        <w:rPr>
          <w:rFonts w:ascii="Arial" w:eastAsia="MS Mincho" w:hAnsi="Arial" w:cs="Arial"/>
          <w:sz w:val="16"/>
          <w:szCs w:val="16"/>
        </w:rPr>
        <w:t xml:space="preserve"> Ed., Wiley (Chapter 1, 7 i 8) </w:t>
      </w:r>
    </w:p>
    <w:p w14:paraId="75D79B21" w14:textId="77777777" w:rsidR="00D73D4A" w:rsidRPr="00D73D4A" w:rsidRDefault="00D73D4A" w:rsidP="00270FF9">
      <w:pPr>
        <w:numPr>
          <w:ilvl w:val="0"/>
          <w:numId w:val="237"/>
        </w:numPr>
        <w:spacing w:after="0" w:line="240" w:lineRule="auto"/>
        <w:contextualSpacing/>
        <w:rPr>
          <w:rFonts w:ascii="Arial" w:hAnsi="Arial" w:cs="Arial"/>
          <w:sz w:val="16"/>
          <w:szCs w:val="16"/>
        </w:rPr>
      </w:pPr>
      <w:r w:rsidRPr="00D73D4A">
        <w:rPr>
          <w:rFonts w:ascii="Arial" w:hAnsi="Arial" w:cs="Arial"/>
          <w:sz w:val="16"/>
          <w:szCs w:val="16"/>
        </w:rPr>
        <w:t>prezentacije predavanja u PowerPointu</w:t>
      </w:r>
    </w:p>
    <w:p w14:paraId="6B673008" w14:textId="77777777" w:rsidR="00D73D4A" w:rsidRPr="00DA622B" w:rsidRDefault="00D73D4A" w:rsidP="00270FF9">
      <w:pPr>
        <w:numPr>
          <w:ilvl w:val="0"/>
          <w:numId w:val="237"/>
        </w:numPr>
        <w:spacing w:after="0" w:line="240" w:lineRule="auto"/>
        <w:contextualSpacing/>
        <w:rPr>
          <w:rFonts w:ascii="Arial" w:hAnsi="Arial" w:cs="Arial"/>
          <w:sz w:val="16"/>
          <w:szCs w:val="16"/>
          <w:lang w:val="it-IT"/>
        </w:rPr>
      </w:pPr>
      <w:r w:rsidRPr="00DA622B">
        <w:rPr>
          <w:rFonts w:ascii="Arial" w:hAnsi="Arial" w:cs="Arial"/>
          <w:i/>
          <w:sz w:val="16"/>
          <w:szCs w:val="16"/>
          <w:lang w:val="it-IT"/>
        </w:rPr>
        <w:t>Kurikulum nastavnoga predmeta Geografija</w:t>
      </w:r>
      <w:r w:rsidRPr="00DA622B">
        <w:rPr>
          <w:rFonts w:ascii="Arial" w:hAnsi="Arial" w:cs="Arial"/>
          <w:sz w:val="16"/>
          <w:szCs w:val="16"/>
          <w:lang w:val="it-IT"/>
        </w:rPr>
        <w:t>, MZO, Narodne novine 7/2019</w:t>
      </w:r>
    </w:p>
    <w:p w14:paraId="70AA843C" w14:textId="77777777" w:rsidR="00D73D4A" w:rsidRPr="00DA622B" w:rsidRDefault="00D73D4A" w:rsidP="00D73D4A">
      <w:pPr>
        <w:spacing w:after="0" w:line="240" w:lineRule="auto"/>
        <w:rPr>
          <w:rFonts w:ascii="Arial" w:hAnsi="Arial" w:cs="Arial"/>
          <w:sz w:val="16"/>
          <w:szCs w:val="16"/>
          <w:lang w:val="it-IT"/>
        </w:rPr>
      </w:pPr>
    </w:p>
    <w:p w14:paraId="589FF033" w14:textId="77777777" w:rsidR="00D73D4A" w:rsidRPr="00DA622B" w:rsidRDefault="00D73D4A" w:rsidP="00D73D4A">
      <w:pPr>
        <w:spacing w:after="0" w:line="240" w:lineRule="auto"/>
        <w:rPr>
          <w:rFonts w:ascii="Arial" w:hAnsi="Arial" w:cs="Arial"/>
          <w:sz w:val="20"/>
          <w:szCs w:val="20"/>
          <w:lang w:val="it-IT"/>
        </w:rPr>
      </w:pPr>
    </w:p>
    <w:p w14:paraId="0B7C6CE2" w14:textId="77777777" w:rsidR="00A6583D" w:rsidRDefault="00A6583D" w:rsidP="00D73D4A">
      <w:pPr>
        <w:spacing w:after="0" w:line="240" w:lineRule="auto"/>
        <w:rPr>
          <w:rFonts w:ascii="Arial" w:hAnsi="Arial" w:cs="Arial"/>
          <w:b/>
          <w:color w:val="4472C4" w:themeColor="accent1"/>
          <w:sz w:val="20"/>
          <w:szCs w:val="20"/>
          <w:lang w:val="hr-HR"/>
        </w:rPr>
      </w:pPr>
    </w:p>
    <w:p w14:paraId="5A92E655" w14:textId="77777777" w:rsidR="00A6583D" w:rsidRDefault="00A6583D" w:rsidP="00D73D4A">
      <w:pPr>
        <w:spacing w:after="0" w:line="240" w:lineRule="auto"/>
        <w:rPr>
          <w:rFonts w:ascii="Arial" w:hAnsi="Arial" w:cs="Arial"/>
          <w:b/>
          <w:color w:val="4472C4" w:themeColor="accent1"/>
          <w:sz w:val="20"/>
          <w:szCs w:val="20"/>
          <w:lang w:val="hr-HR"/>
        </w:rPr>
      </w:pPr>
    </w:p>
    <w:p w14:paraId="6A91BBE0" w14:textId="77777777" w:rsidR="00A6583D" w:rsidRDefault="00A6583D" w:rsidP="00D73D4A">
      <w:pPr>
        <w:spacing w:after="0" w:line="240" w:lineRule="auto"/>
        <w:rPr>
          <w:rFonts w:ascii="Arial" w:hAnsi="Arial" w:cs="Arial"/>
          <w:b/>
          <w:color w:val="4472C4" w:themeColor="accent1"/>
          <w:sz w:val="20"/>
          <w:szCs w:val="20"/>
          <w:lang w:val="hr-HR"/>
        </w:rPr>
      </w:pPr>
    </w:p>
    <w:p w14:paraId="2BCC8DEC" w14:textId="77777777" w:rsidR="00A6583D" w:rsidRDefault="00A6583D" w:rsidP="00D73D4A">
      <w:pPr>
        <w:spacing w:after="0" w:line="240" w:lineRule="auto"/>
        <w:rPr>
          <w:rFonts w:ascii="Arial" w:hAnsi="Arial" w:cs="Arial"/>
          <w:b/>
          <w:color w:val="4472C4" w:themeColor="accent1"/>
          <w:sz w:val="20"/>
          <w:szCs w:val="20"/>
          <w:lang w:val="hr-HR"/>
        </w:rPr>
      </w:pPr>
    </w:p>
    <w:p w14:paraId="3EA70786" w14:textId="77777777" w:rsidR="00A6583D" w:rsidRDefault="00A6583D" w:rsidP="00D73D4A">
      <w:pPr>
        <w:spacing w:after="0" w:line="240" w:lineRule="auto"/>
        <w:rPr>
          <w:rFonts w:ascii="Arial" w:hAnsi="Arial" w:cs="Arial"/>
          <w:b/>
          <w:color w:val="4472C4" w:themeColor="accent1"/>
          <w:sz w:val="20"/>
          <w:szCs w:val="20"/>
          <w:lang w:val="hr-HR"/>
        </w:rPr>
      </w:pPr>
    </w:p>
    <w:p w14:paraId="120008E8" w14:textId="77777777" w:rsidR="00A6583D" w:rsidRDefault="00A6583D" w:rsidP="00D73D4A">
      <w:pPr>
        <w:spacing w:after="0" w:line="240" w:lineRule="auto"/>
        <w:rPr>
          <w:rFonts w:ascii="Arial" w:hAnsi="Arial" w:cs="Arial"/>
          <w:b/>
          <w:color w:val="4472C4" w:themeColor="accent1"/>
          <w:sz w:val="20"/>
          <w:szCs w:val="20"/>
          <w:lang w:val="hr-HR"/>
        </w:rPr>
      </w:pPr>
    </w:p>
    <w:p w14:paraId="2A0E43F9" w14:textId="77777777" w:rsidR="00A6583D" w:rsidRDefault="00A6583D" w:rsidP="00D73D4A">
      <w:pPr>
        <w:spacing w:after="0" w:line="240" w:lineRule="auto"/>
        <w:rPr>
          <w:rFonts w:ascii="Arial" w:hAnsi="Arial" w:cs="Arial"/>
          <w:b/>
          <w:color w:val="4472C4" w:themeColor="accent1"/>
          <w:sz w:val="20"/>
          <w:szCs w:val="20"/>
          <w:lang w:val="hr-HR"/>
        </w:rPr>
      </w:pPr>
    </w:p>
    <w:p w14:paraId="76E3E18A" w14:textId="77777777" w:rsidR="00A6583D" w:rsidRDefault="00A6583D" w:rsidP="00D73D4A">
      <w:pPr>
        <w:spacing w:after="0" w:line="240" w:lineRule="auto"/>
        <w:rPr>
          <w:rFonts w:ascii="Arial" w:hAnsi="Arial" w:cs="Arial"/>
          <w:b/>
          <w:color w:val="4472C4" w:themeColor="accent1"/>
          <w:sz w:val="20"/>
          <w:szCs w:val="20"/>
          <w:lang w:val="hr-HR"/>
        </w:rPr>
      </w:pPr>
    </w:p>
    <w:p w14:paraId="6944389E" w14:textId="77777777" w:rsidR="00A6583D" w:rsidRDefault="00A6583D" w:rsidP="00D73D4A">
      <w:pPr>
        <w:spacing w:after="0" w:line="240" w:lineRule="auto"/>
        <w:rPr>
          <w:rFonts w:ascii="Arial" w:hAnsi="Arial" w:cs="Arial"/>
          <w:b/>
          <w:color w:val="4472C4" w:themeColor="accent1"/>
          <w:sz w:val="20"/>
          <w:szCs w:val="20"/>
          <w:lang w:val="hr-HR"/>
        </w:rPr>
      </w:pPr>
    </w:p>
    <w:p w14:paraId="324C764E" w14:textId="77777777" w:rsidR="00A6583D" w:rsidRDefault="00A6583D" w:rsidP="00D73D4A">
      <w:pPr>
        <w:spacing w:after="0" w:line="240" w:lineRule="auto"/>
        <w:rPr>
          <w:rFonts w:ascii="Arial" w:hAnsi="Arial" w:cs="Arial"/>
          <w:b/>
          <w:color w:val="4472C4" w:themeColor="accent1"/>
          <w:sz w:val="20"/>
          <w:szCs w:val="20"/>
          <w:lang w:val="hr-HR"/>
        </w:rPr>
      </w:pPr>
    </w:p>
    <w:p w14:paraId="0EA6C5CE" w14:textId="77777777" w:rsidR="00A6583D" w:rsidRDefault="00A6583D" w:rsidP="00D73D4A">
      <w:pPr>
        <w:spacing w:after="0" w:line="240" w:lineRule="auto"/>
        <w:rPr>
          <w:rFonts w:ascii="Arial" w:hAnsi="Arial" w:cs="Arial"/>
          <w:b/>
          <w:color w:val="4472C4" w:themeColor="accent1"/>
          <w:sz w:val="20"/>
          <w:szCs w:val="20"/>
          <w:lang w:val="hr-HR"/>
        </w:rPr>
      </w:pPr>
    </w:p>
    <w:p w14:paraId="0D1184B4" w14:textId="77777777" w:rsidR="00A6583D" w:rsidRDefault="00A6583D" w:rsidP="00D73D4A">
      <w:pPr>
        <w:spacing w:after="0" w:line="240" w:lineRule="auto"/>
        <w:rPr>
          <w:rFonts w:ascii="Arial" w:hAnsi="Arial" w:cs="Arial"/>
          <w:b/>
          <w:color w:val="4472C4" w:themeColor="accent1"/>
          <w:sz w:val="20"/>
          <w:szCs w:val="20"/>
          <w:lang w:val="hr-HR"/>
        </w:rPr>
      </w:pPr>
    </w:p>
    <w:p w14:paraId="0A11EDCA" w14:textId="77777777" w:rsidR="00A6583D" w:rsidRDefault="00A6583D" w:rsidP="00D73D4A">
      <w:pPr>
        <w:spacing w:after="0" w:line="240" w:lineRule="auto"/>
        <w:rPr>
          <w:rFonts w:ascii="Arial" w:hAnsi="Arial" w:cs="Arial"/>
          <w:b/>
          <w:color w:val="4472C4" w:themeColor="accent1"/>
          <w:sz w:val="20"/>
          <w:szCs w:val="20"/>
          <w:lang w:val="hr-HR"/>
        </w:rPr>
      </w:pPr>
    </w:p>
    <w:p w14:paraId="51107D51" w14:textId="77777777" w:rsidR="00A6583D" w:rsidRDefault="00A6583D" w:rsidP="00D73D4A">
      <w:pPr>
        <w:spacing w:after="0" w:line="240" w:lineRule="auto"/>
        <w:rPr>
          <w:rFonts w:ascii="Arial" w:hAnsi="Arial" w:cs="Arial"/>
          <w:b/>
          <w:color w:val="4472C4" w:themeColor="accent1"/>
          <w:sz w:val="20"/>
          <w:szCs w:val="20"/>
          <w:lang w:val="hr-HR"/>
        </w:rPr>
      </w:pPr>
    </w:p>
    <w:p w14:paraId="4146EA18" w14:textId="77777777" w:rsidR="00A6583D" w:rsidRDefault="00A6583D" w:rsidP="00D73D4A">
      <w:pPr>
        <w:spacing w:after="0" w:line="240" w:lineRule="auto"/>
        <w:rPr>
          <w:rFonts w:ascii="Arial" w:hAnsi="Arial" w:cs="Arial"/>
          <w:b/>
          <w:color w:val="4472C4" w:themeColor="accent1"/>
          <w:sz w:val="20"/>
          <w:szCs w:val="20"/>
          <w:lang w:val="hr-HR"/>
        </w:rPr>
      </w:pPr>
    </w:p>
    <w:p w14:paraId="1391226A" w14:textId="77777777" w:rsidR="00A6583D" w:rsidRDefault="00A6583D" w:rsidP="00D73D4A">
      <w:pPr>
        <w:spacing w:after="0" w:line="240" w:lineRule="auto"/>
        <w:rPr>
          <w:rFonts w:ascii="Arial" w:hAnsi="Arial" w:cs="Arial"/>
          <w:b/>
          <w:color w:val="4472C4" w:themeColor="accent1"/>
          <w:sz w:val="20"/>
          <w:szCs w:val="20"/>
          <w:lang w:val="hr-HR"/>
        </w:rPr>
      </w:pPr>
    </w:p>
    <w:p w14:paraId="1533378A" w14:textId="77777777" w:rsidR="00A6583D" w:rsidRDefault="00A6583D" w:rsidP="00D73D4A">
      <w:pPr>
        <w:spacing w:after="0" w:line="240" w:lineRule="auto"/>
        <w:rPr>
          <w:rFonts w:ascii="Arial" w:hAnsi="Arial" w:cs="Arial"/>
          <w:b/>
          <w:color w:val="4472C4" w:themeColor="accent1"/>
          <w:sz w:val="20"/>
          <w:szCs w:val="20"/>
          <w:lang w:val="hr-HR"/>
        </w:rPr>
      </w:pPr>
    </w:p>
    <w:p w14:paraId="693C35AD" w14:textId="77777777" w:rsidR="00A6583D" w:rsidRDefault="00A6583D" w:rsidP="00D73D4A">
      <w:pPr>
        <w:spacing w:after="0" w:line="240" w:lineRule="auto"/>
        <w:rPr>
          <w:rFonts w:ascii="Arial" w:hAnsi="Arial" w:cs="Arial"/>
          <w:b/>
          <w:color w:val="4472C4" w:themeColor="accent1"/>
          <w:sz w:val="20"/>
          <w:szCs w:val="20"/>
          <w:lang w:val="hr-HR"/>
        </w:rPr>
      </w:pPr>
    </w:p>
    <w:p w14:paraId="5C93E83B" w14:textId="77777777" w:rsidR="00A6583D" w:rsidRDefault="00A6583D" w:rsidP="00D73D4A">
      <w:pPr>
        <w:spacing w:after="0" w:line="240" w:lineRule="auto"/>
        <w:rPr>
          <w:rFonts w:ascii="Arial" w:hAnsi="Arial" w:cs="Arial"/>
          <w:b/>
          <w:color w:val="4472C4" w:themeColor="accent1"/>
          <w:sz w:val="20"/>
          <w:szCs w:val="20"/>
          <w:lang w:val="hr-HR"/>
        </w:rPr>
      </w:pPr>
    </w:p>
    <w:p w14:paraId="276DC429" w14:textId="77777777" w:rsidR="00A6583D" w:rsidRDefault="00A6583D" w:rsidP="00D73D4A">
      <w:pPr>
        <w:spacing w:after="0" w:line="240" w:lineRule="auto"/>
        <w:rPr>
          <w:rFonts w:ascii="Arial" w:hAnsi="Arial" w:cs="Arial"/>
          <w:b/>
          <w:color w:val="4472C4" w:themeColor="accent1"/>
          <w:sz w:val="20"/>
          <w:szCs w:val="20"/>
          <w:lang w:val="hr-HR"/>
        </w:rPr>
      </w:pPr>
    </w:p>
    <w:p w14:paraId="7A842C0C" w14:textId="77777777" w:rsidR="00A6583D" w:rsidRDefault="00A6583D" w:rsidP="00D73D4A">
      <w:pPr>
        <w:spacing w:after="0" w:line="240" w:lineRule="auto"/>
        <w:rPr>
          <w:rFonts w:ascii="Arial" w:hAnsi="Arial" w:cs="Arial"/>
          <w:b/>
          <w:color w:val="4472C4" w:themeColor="accent1"/>
          <w:sz w:val="20"/>
          <w:szCs w:val="20"/>
          <w:lang w:val="hr-HR"/>
        </w:rPr>
      </w:pPr>
    </w:p>
    <w:p w14:paraId="3BD0B0DA" w14:textId="77777777" w:rsidR="00A6583D" w:rsidRDefault="00A6583D" w:rsidP="00D73D4A">
      <w:pPr>
        <w:spacing w:after="0" w:line="240" w:lineRule="auto"/>
        <w:rPr>
          <w:rFonts w:ascii="Arial" w:hAnsi="Arial" w:cs="Arial"/>
          <w:b/>
          <w:color w:val="4472C4" w:themeColor="accent1"/>
          <w:sz w:val="20"/>
          <w:szCs w:val="20"/>
          <w:lang w:val="hr-HR"/>
        </w:rPr>
      </w:pPr>
    </w:p>
    <w:p w14:paraId="12DDE5F0" w14:textId="77777777" w:rsidR="00A6583D" w:rsidRDefault="00A6583D" w:rsidP="00D73D4A">
      <w:pPr>
        <w:spacing w:after="0" w:line="240" w:lineRule="auto"/>
        <w:rPr>
          <w:rFonts w:ascii="Arial" w:hAnsi="Arial" w:cs="Arial"/>
          <w:b/>
          <w:color w:val="4472C4" w:themeColor="accent1"/>
          <w:sz w:val="20"/>
          <w:szCs w:val="20"/>
          <w:lang w:val="hr-HR"/>
        </w:rPr>
      </w:pPr>
    </w:p>
    <w:p w14:paraId="35AF9405" w14:textId="77777777" w:rsidR="00A6583D" w:rsidRDefault="00A6583D" w:rsidP="00D73D4A">
      <w:pPr>
        <w:spacing w:after="0" w:line="240" w:lineRule="auto"/>
        <w:rPr>
          <w:rFonts w:ascii="Arial" w:hAnsi="Arial" w:cs="Arial"/>
          <w:b/>
          <w:color w:val="4472C4" w:themeColor="accent1"/>
          <w:sz w:val="20"/>
          <w:szCs w:val="20"/>
          <w:lang w:val="hr-HR"/>
        </w:rPr>
      </w:pPr>
    </w:p>
    <w:p w14:paraId="27676225" w14:textId="77777777" w:rsidR="00A6583D" w:rsidRDefault="00A6583D" w:rsidP="00D73D4A">
      <w:pPr>
        <w:spacing w:after="0" w:line="240" w:lineRule="auto"/>
        <w:rPr>
          <w:rFonts w:ascii="Arial" w:hAnsi="Arial" w:cs="Arial"/>
          <w:b/>
          <w:color w:val="4472C4" w:themeColor="accent1"/>
          <w:sz w:val="20"/>
          <w:szCs w:val="20"/>
          <w:lang w:val="hr-HR"/>
        </w:rPr>
      </w:pPr>
    </w:p>
    <w:p w14:paraId="09A9C89B" w14:textId="77777777" w:rsidR="00A6583D" w:rsidRDefault="00A6583D" w:rsidP="00D73D4A">
      <w:pPr>
        <w:spacing w:after="0" w:line="240" w:lineRule="auto"/>
        <w:rPr>
          <w:rFonts w:ascii="Arial" w:hAnsi="Arial" w:cs="Arial"/>
          <w:b/>
          <w:color w:val="4472C4" w:themeColor="accent1"/>
          <w:sz w:val="20"/>
          <w:szCs w:val="20"/>
          <w:lang w:val="hr-HR"/>
        </w:rPr>
      </w:pPr>
    </w:p>
    <w:p w14:paraId="718D4683" w14:textId="77777777" w:rsidR="00A6583D" w:rsidRDefault="00A6583D" w:rsidP="00D73D4A">
      <w:pPr>
        <w:spacing w:after="0" w:line="240" w:lineRule="auto"/>
        <w:rPr>
          <w:rFonts w:ascii="Arial" w:hAnsi="Arial" w:cs="Arial"/>
          <w:b/>
          <w:color w:val="4472C4" w:themeColor="accent1"/>
          <w:sz w:val="20"/>
          <w:szCs w:val="20"/>
          <w:lang w:val="hr-HR"/>
        </w:rPr>
      </w:pPr>
    </w:p>
    <w:p w14:paraId="7866BFE1" w14:textId="77777777" w:rsidR="00A6583D" w:rsidRDefault="00A6583D" w:rsidP="00D73D4A">
      <w:pPr>
        <w:spacing w:after="0" w:line="240" w:lineRule="auto"/>
        <w:rPr>
          <w:rFonts w:ascii="Arial" w:hAnsi="Arial" w:cs="Arial"/>
          <w:b/>
          <w:color w:val="4472C4" w:themeColor="accent1"/>
          <w:sz w:val="20"/>
          <w:szCs w:val="20"/>
          <w:lang w:val="hr-HR"/>
        </w:rPr>
      </w:pPr>
    </w:p>
    <w:p w14:paraId="4BA1284D" w14:textId="77777777" w:rsidR="00A6583D" w:rsidRDefault="00A6583D" w:rsidP="00D73D4A">
      <w:pPr>
        <w:spacing w:after="0" w:line="240" w:lineRule="auto"/>
        <w:rPr>
          <w:rFonts w:ascii="Arial" w:hAnsi="Arial" w:cs="Arial"/>
          <w:b/>
          <w:color w:val="4472C4" w:themeColor="accent1"/>
          <w:sz w:val="20"/>
          <w:szCs w:val="20"/>
          <w:lang w:val="hr-HR"/>
        </w:rPr>
      </w:pPr>
    </w:p>
    <w:p w14:paraId="43FB910E" w14:textId="77777777" w:rsidR="00A6583D" w:rsidRDefault="00A6583D" w:rsidP="00D73D4A">
      <w:pPr>
        <w:spacing w:after="0" w:line="240" w:lineRule="auto"/>
        <w:rPr>
          <w:rFonts w:ascii="Arial" w:hAnsi="Arial" w:cs="Arial"/>
          <w:b/>
          <w:color w:val="4472C4" w:themeColor="accent1"/>
          <w:sz w:val="20"/>
          <w:szCs w:val="20"/>
          <w:lang w:val="hr-HR"/>
        </w:rPr>
      </w:pPr>
    </w:p>
    <w:p w14:paraId="72BCF17A" w14:textId="77777777" w:rsidR="00A6583D" w:rsidRDefault="00A6583D" w:rsidP="00D73D4A">
      <w:pPr>
        <w:spacing w:after="0" w:line="240" w:lineRule="auto"/>
        <w:rPr>
          <w:rFonts w:ascii="Arial" w:hAnsi="Arial" w:cs="Arial"/>
          <w:b/>
          <w:color w:val="4472C4" w:themeColor="accent1"/>
          <w:sz w:val="20"/>
          <w:szCs w:val="20"/>
          <w:lang w:val="hr-HR"/>
        </w:rPr>
      </w:pPr>
    </w:p>
    <w:p w14:paraId="0ACEBEDB" w14:textId="24F8AACB"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GEOGRAFIJA SLABIJE RAZVIJENIH ZEMALJA</w:t>
      </w:r>
    </w:p>
    <w:p w14:paraId="387C815F" w14:textId="77777777" w:rsidR="00D73D4A" w:rsidRPr="00D73D4A" w:rsidRDefault="00D73D4A" w:rsidP="00D73D4A">
      <w:pPr>
        <w:spacing w:after="0" w:line="240" w:lineRule="auto"/>
        <w:rPr>
          <w:rFonts w:ascii="Arial" w:hAnsi="Arial" w:cs="Arial"/>
          <w:b/>
          <w:sz w:val="16"/>
          <w:szCs w:val="16"/>
          <w:lang w:val="hr-HR"/>
        </w:rPr>
      </w:pPr>
    </w:p>
    <w:p w14:paraId="1B7BDAA1"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Nastavnik: </w:t>
      </w:r>
      <w:r w:rsidRPr="00D73D4A">
        <w:rPr>
          <w:rFonts w:ascii="Arial" w:hAnsi="Arial" w:cs="Arial"/>
          <w:sz w:val="16"/>
          <w:szCs w:val="16"/>
          <w:lang w:val="hr-HR"/>
        </w:rPr>
        <w:t xml:space="preserve">izv. prof. dr. sc. Vedran Prelogović </w:t>
      </w:r>
    </w:p>
    <w:p w14:paraId="797F000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1831909F"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3</w:t>
      </w:r>
    </w:p>
    <w:p w14:paraId="4085E985"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85202</w:t>
      </w:r>
    </w:p>
    <w:p w14:paraId="6C5C7146" w14:textId="77777777" w:rsidR="00D73D4A" w:rsidRPr="00D73D4A" w:rsidRDefault="00D73D4A" w:rsidP="00D73D4A">
      <w:pPr>
        <w:spacing w:after="0" w:line="240" w:lineRule="auto"/>
        <w:rPr>
          <w:rFonts w:ascii="Arial" w:hAnsi="Arial" w:cs="Arial"/>
          <w:sz w:val="16"/>
          <w:szCs w:val="16"/>
          <w:lang w:val="hr-HR"/>
        </w:rPr>
      </w:pPr>
    </w:p>
    <w:p w14:paraId="3172821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10F58958"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i seminarski rad</w:t>
      </w:r>
    </w:p>
    <w:p w14:paraId="36A2B868" w14:textId="77777777" w:rsidR="00D73D4A" w:rsidRPr="00D73D4A" w:rsidRDefault="00D73D4A" w:rsidP="00D73D4A">
      <w:pPr>
        <w:spacing w:after="0" w:line="240" w:lineRule="auto"/>
        <w:rPr>
          <w:rFonts w:ascii="Arial" w:hAnsi="Arial" w:cs="Arial"/>
          <w:sz w:val="16"/>
          <w:szCs w:val="16"/>
          <w:lang w:val="hr-HR"/>
        </w:rPr>
      </w:pPr>
    </w:p>
    <w:p w14:paraId="1B89338B"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798B1317"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Početkom semestra studenti samostalno odabiru jednu od ponuđenih tema seminarskog rada.</w:t>
      </w:r>
    </w:p>
    <w:p w14:paraId="67685104"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Seminari se usmeno prezentiraju u drugoj polovici semestra </w:t>
      </w:r>
    </w:p>
    <w:p w14:paraId="27F8E371"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predaje se u prvoj polovici svibnja.</w:t>
      </w:r>
    </w:p>
    <w:p w14:paraId="123A297D"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radovi se ocjenjuju.</w:t>
      </w:r>
    </w:p>
    <w:p w14:paraId="5C56662B" w14:textId="77777777" w:rsidR="00D73D4A" w:rsidRPr="00D73D4A" w:rsidRDefault="00D73D4A" w:rsidP="00D73D4A">
      <w:pPr>
        <w:spacing w:after="0" w:line="240" w:lineRule="auto"/>
        <w:rPr>
          <w:rFonts w:ascii="Arial" w:hAnsi="Arial" w:cs="Arial"/>
          <w:sz w:val="16"/>
          <w:szCs w:val="16"/>
          <w:lang w:val="hr-HR"/>
        </w:rPr>
      </w:pPr>
    </w:p>
    <w:p w14:paraId="799A5D94"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3204EE6D" w14:textId="77777777" w:rsidR="00D73D4A" w:rsidRPr="00D73D4A" w:rsidRDefault="00D73D4A" w:rsidP="00D73D4A">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cjelokupno gradivo predmeta.</w:t>
      </w:r>
    </w:p>
    <w:p w14:paraId="023BA896" w14:textId="77777777" w:rsidR="00D73D4A" w:rsidRPr="00D73D4A" w:rsidRDefault="00D73D4A" w:rsidP="00D73D4A">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45BF45ED" w14:textId="77777777" w:rsidR="00D73D4A" w:rsidRPr="00D73D4A" w:rsidRDefault="00D73D4A" w:rsidP="00D73D4A">
      <w:pPr>
        <w:spacing w:after="0" w:line="240" w:lineRule="auto"/>
        <w:rPr>
          <w:rFonts w:ascii="Arial" w:hAnsi="Arial" w:cs="Arial"/>
          <w:sz w:val="16"/>
          <w:szCs w:val="16"/>
          <w:lang w:val="hr-HR"/>
        </w:rPr>
      </w:pPr>
    </w:p>
    <w:p w14:paraId="55EA8138"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206C364F" w14:textId="77777777" w:rsidR="00D73D4A" w:rsidRPr="00D73D4A" w:rsidRDefault="00D73D4A" w:rsidP="00D73D4A">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(75 % ocjene) + seminarski rad (25 % ocjene)</w:t>
      </w:r>
    </w:p>
    <w:p w14:paraId="726C3CED"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p>
    <w:p w14:paraId="3D6A543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Obvezna literatura</w:t>
      </w:r>
    </w:p>
    <w:p w14:paraId="332CE4FF" w14:textId="77777777" w:rsidR="00D73D4A" w:rsidRPr="00D73D4A" w:rsidRDefault="00D73D4A" w:rsidP="00270FF9">
      <w:pPr>
        <w:numPr>
          <w:ilvl w:val="0"/>
          <w:numId w:val="238"/>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MS Teams kanalu predmeta Geografija slabije razvijenih zemalja.</w:t>
      </w:r>
    </w:p>
    <w:p w14:paraId="5C59D484" w14:textId="77777777" w:rsidR="00D73D4A" w:rsidRPr="00D73D4A" w:rsidRDefault="00D73D4A" w:rsidP="00270FF9">
      <w:pPr>
        <w:numPr>
          <w:ilvl w:val="0"/>
          <w:numId w:val="23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Chant, S., McIlwaine, 2009: </w:t>
      </w:r>
      <w:r w:rsidRPr="00D73D4A">
        <w:rPr>
          <w:rFonts w:ascii="Arial" w:hAnsi="Arial" w:cs="Arial"/>
          <w:i/>
          <w:sz w:val="16"/>
          <w:szCs w:val="16"/>
          <w:lang w:val="hr-HR"/>
        </w:rPr>
        <w:t>Geographies of Development in the 21st Century. An Introduction to the Global South</w:t>
      </w:r>
      <w:r w:rsidRPr="00D73D4A">
        <w:rPr>
          <w:rFonts w:ascii="Arial" w:hAnsi="Arial" w:cs="Arial"/>
          <w:sz w:val="16"/>
          <w:szCs w:val="16"/>
          <w:lang w:val="hr-HR"/>
        </w:rPr>
        <w:t>, Edward Elgar, Cheltenham (odabrana poglavlja).</w:t>
      </w:r>
    </w:p>
    <w:p w14:paraId="7D3AA989" w14:textId="77777777" w:rsidR="00D73D4A" w:rsidRPr="00D73D4A" w:rsidRDefault="00D73D4A" w:rsidP="00270FF9">
      <w:pPr>
        <w:numPr>
          <w:ilvl w:val="0"/>
          <w:numId w:val="238"/>
        </w:numPr>
        <w:spacing w:after="0" w:line="240" w:lineRule="auto"/>
        <w:contextualSpacing/>
        <w:rPr>
          <w:rFonts w:ascii="Arial" w:hAnsi="Arial" w:cs="Arial"/>
          <w:b/>
          <w:sz w:val="16"/>
          <w:szCs w:val="16"/>
          <w:lang w:val="hr-HR"/>
        </w:rPr>
      </w:pPr>
      <w:r w:rsidRPr="00D73D4A">
        <w:rPr>
          <w:rFonts w:ascii="Arial" w:hAnsi="Arial" w:cs="Arial"/>
          <w:sz w:val="16"/>
          <w:szCs w:val="16"/>
          <w:lang w:val="hr-HR"/>
        </w:rPr>
        <w:t xml:space="preserve">Potter, R., Binns, T., Elliot, J. A., Nel, E., Smith, D. W., 2018: </w:t>
      </w:r>
      <w:r w:rsidRPr="00D73D4A">
        <w:rPr>
          <w:rFonts w:ascii="Arial" w:hAnsi="Arial" w:cs="Arial"/>
          <w:i/>
          <w:sz w:val="16"/>
          <w:szCs w:val="16"/>
          <w:lang w:val="hr-HR"/>
        </w:rPr>
        <w:t>Geographies of Development. An Introduction to Development Studies</w:t>
      </w:r>
      <w:r w:rsidRPr="00D73D4A">
        <w:rPr>
          <w:rFonts w:ascii="Arial" w:hAnsi="Arial" w:cs="Arial"/>
          <w:sz w:val="16"/>
          <w:szCs w:val="16"/>
          <w:lang w:val="hr-HR"/>
        </w:rPr>
        <w:t>, Routledge, London (odabrana poglavlja). Članci iz časopisa koje nastavnik preporuči na predavanju.</w:t>
      </w:r>
    </w:p>
    <w:p w14:paraId="4E86E7F3" w14:textId="77777777" w:rsidR="00D73D4A" w:rsidRPr="00D73D4A" w:rsidRDefault="00D73D4A" w:rsidP="00270FF9">
      <w:pPr>
        <w:numPr>
          <w:ilvl w:val="0"/>
          <w:numId w:val="23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Williams, G., Meth, P., Willis, K., 2014: </w:t>
      </w:r>
      <w:r w:rsidRPr="00D73D4A">
        <w:rPr>
          <w:rFonts w:ascii="Arial" w:hAnsi="Arial" w:cs="Arial"/>
          <w:i/>
          <w:sz w:val="16"/>
          <w:szCs w:val="16"/>
          <w:lang w:val="hr-HR"/>
        </w:rPr>
        <w:t>Geographies od Developing Areas. The Global South in a Changing World</w:t>
      </w:r>
      <w:r w:rsidRPr="00D73D4A">
        <w:rPr>
          <w:rFonts w:ascii="Arial" w:hAnsi="Arial" w:cs="Arial"/>
          <w:sz w:val="16"/>
          <w:szCs w:val="16"/>
          <w:lang w:val="hr-HR"/>
        </w:rPr>
        <w:t>, Routledge, London (odabrana poglavlja).</w:t>
      </w:r>
    </w:p>
    <w:p w14:paraId="287D46CC" w14:textId="77777777" w:rsidR="00D73D4A" w:rsidRPr="00D73D4A" w:rsidRDefault="00D73D4A" w:rsidP="00270FF9">
      <w:pPr>
        <w:numPr>
          <w:ilvl w:val="0"/>
          <w:numId w:val="238"/>
        </w:numPr>
        <w:spacing w:after="0" w:line="240" w:lineRule="auto"/>
        <w:contextualSpacing/>
        <w:rPr>
          <w:rFonts w:ascii="Arial" w:hAnsi="Arial" w:cs="Arial"/>
          <w:sz w:val="16"/>
          <w:szCs w:val="16"/>
          <w:lang w:val="hr-HR"/>
        </w:rPr>
      </w:pPr>
      <w:r w:rsidRPr="00D73D4A">
        <w:rPr>
          <w:rFonts w:ascii="Arial" w:hAnsi="Arial" w:cs="Arial"/>
          <w:sz w:val="16"/>
          <w:szCs w:val="16"/>
          <w:lang w:val="hr-HR"/>
        </w:rPr>
        <w:t>Članci iz časopisa koje nastavnik preporuči na predavanju.</w:t>
      </w:r>
    </w:p>
    <w:p w14:paraId="6911BAB3" w14:textId="29DB5859" w:rsidR="00D73D4A" w:rsidRDefault="00D73D4A" w:rsidP="00D73D4A">
      <w:pPr>
        <w:spacing w:after="0" w:line="240" w:lineRule="auto"/>
        <w:rPr>
          <w:rFonts w:ascii="Arial" w:hAnsi="Arial" w:cs="Arial"/>
          <w:b/>
          <w:sz w:val="16"/>
          <w:szCs w:val="16"/>
          <w:lang w:val="hr-HR"/>
        </w:rPr>
      </w:pPr>
    </w:p>
    <w:p w14:paraId="5ED91E5B" w14:textId="4A6E6299" w:rsidR="005A0049" w:rsidRDefault="005A0049" w:rsidP="00D73D4A">
      <w:pPr>
        <w:spacing w:after="0" w:line="240" w:lineRule="auto"/>
        <w:rPr>
          <w:rFonts w:ascii="Arial" w:hAnsi="Arial" w:cs="Arial"/>
          <w:b/>
          <w:sz w:val="16"/>
          <w:szCs w:val="16"/>
          <w:lang w:val="hr-HR"/>
        </w:rPr>
      </w:pPr>
    </w:p>
    <w:p w14:paraId="07C963BF" w14:textId="540459E5" w:rsidR="005A0049" w:rsidRDefault="005A0049" w:rsidP="00D73D4A">
      <w:pPr>
        <w:spacing w:after="0" w:line="240" w:lineRule="auto"/>
        <w:rPr>
          <w:rFonts w:ascii="Arial" w:hAnsi="Arial" w:cs="Arial"/>
          <w:b/>
          <w:sz w:val="16"/>
          <w:szCs w:val="16"/>
          <w:lang w:val="hr-HR"/>
        </w:rPr>
      </w:pPr>
    </w:p>
    <w:p w14:paraId="45F99948" w14:textId="137A3900" w:rsidR="005A0049" w:rsidRDefault="005A0049" w:rsidP="00D73D4A">
      <w:pPr>
        <w:spacing w:after="0" w:line="240" w:lineRule="auto"/>
        <w:rPr>
          <w:rFonts w:ascii="Arial" w:hAnsi="Arial" w:cs="Arial"/>
          <w:b/>
          <w:sz w:val="16"/>
          <w:szCs w:val="16"/>
          <w:lang w:val="hr-HR"/>
        </w:rPr>
      </w:pPr>
    </w:p>
    <w:p w14:paraId="52E9604F" w14:textId="5E209016" w:rsidR="005A0049" w:rsidRDefault="005A0049" w:rsidP="00D73D4A">
      <w:pPr>
        <w:spacing w:after="0" w:line="240" w:lineRule="auto"/>
        <w:rPr>
          <w:rFonts w:ascii="Arial" w:hAnsi="Arial" w:cs="Arial"/>
          <w:b/>
          <w:sz w:val="16"/>
          <w:szCs w:val="16"/>
          <w:lang w:val="hr-HR"/>
        </w:rPr>
      </w:pPr>
    </w:p>
    <w:p w14:paraId="22449095" w14:textId="3B6B6FE2" w:rsidR="005A0049" w:rsidRDefault="005A0049" w:rsidP="00D73D4A">
      <w:pPr>
        <w:spacing w:after="0" w:line="240" w:lineRule="auto"/>
        <w:rPr>
          <w:rFonts w:ascii="Arial" w:hAnsi="Arial" w:cs="Arial"/>
          <w:b/>
          <w:sz w:val="16"/>
          <w:szCs w:val="16"/>
          <w:lang w:val="hr-HR"/>
        </w:rPr>
      </w:pPr>
    </w:p>
    <w:p w14:paraId="23AFFD15" w14:textId="318CC926" w:rsidR="005A0049" w:rsidRDefault="005A0049" w:rsidP="00D73D4A">
      <w:pPr>
        <w:spacing w:after="0" w:line="240" w:lineRule="auto"/>
        <w:rPr>
          <w:rFonts w:ascii="Arial" w:hAnsi="Arial" w:cs="Arial"/>
          <w:b/>
          <w:sz w:val="16"/>
          <w:szCs w:val="16"/>
          <w:lang w:val="hr-HR"/>
        </w:rPr>
      </w:pPr>
    </w:p>
    <w:p w14:paraId="010D8B54" w14:textId="7FA6C4CB" w:rsidR="005A0049" w:rsidRDefault="005A0049" w:rsidP="00D73D4A">
      <w:pPr>
        <w:spacing w:after="0" w:line="240" w:lineRule="auto"/>
        <w:rPr>
          <w:rFonts w:ascii="Arial" w:hAnsi="Arial" w:cs="Arial"/>
          <w:b/>
          <w:sz w:val="16"/>
          <w:szCs w:val="16"/>
          <w:lang w:val="hr-HR"/>
        </w:rPr>
      </w:pPr>
    </w:p>
    <w:p w14:paraId="3BD89130" w14:textId="7E46C3F6" w:rsidR="005A0049" w:rsidRDefault="005A0049" w:rsidP="00D73D4A">
      <w:pPr>
        <w:spacing w:after="0" w:line="240" w:lineRule="auto"/>
        <w:rPr>
          <w:rFonts w:ascii="Arial" w:hAnsi="Arial" w:cs="Arial"/>
          <w:b/>
          <w:sz w:val="16"/>
          <w:szCs w:val="16"/>
          <w:lang w:val="hr-HR"/>
        </w:rPr>
      </w:pPr>
    </w:p>
    <w:p w14:paraId="7BD8B949" w14:textId="44492EB7" w:rsidR="005A0049" w:rsidRDefault="005A0049" w:rsidP="00D73D4A">
      <w:pPr>
        <w:spacing w:after="0" w:line="240" w:lineRule="auto"/>
        <w:rPr>
          <w:rFonts w:ascii="Arial" w:hAnsi="Arial" w:cs="Arial"/>
          <w:b/>
          <w:sz w:val="16"/>
          <w:szCs w:val="16"/>
          <w:lang w:val="hr-HR"/>
        </w:rPr>
      </w:pPr>
    </w:p>
    <w:p w14:paraId="4691EC6F" w14:textId="672842E0" w:rsidR="005A0049" w:rsidRDefault="005A0049" w:rsidP="00D73D4A">
      <w:pPr>
        <w:spacing w:after="0" w:line="240" w:lineRule="auto"/>
        <w:rPr>
          <w:rFonts w:ascii="Arial" w:hAnsi="Arial" w:cs="Arial"/>
          <w:b/>
          <w:sz w:val="16"/>
          <w:szCs w:val="16"/>
          <w:lang w:val="hr-HR"/>
        </w:rPr>
      </w:pPr>
    </w:p>
    <w:p w14:paraId="0E9A8270" w14:textId="588ACE37" w:rsidR="005A0049" w:rsidRDefault="005A0049" w:rsidP="00D73D4A">
      <w:pPr>
        <w:spacing w:after="0" w:line="240" w:lineRule="auto"/>
        <w:rPr>
          <w:rFonts w:ascii="Arial" w:hAnsi="Arial" w:cs="Arial"/>
          <w:b/>
          <w:sz w:val="16"/>
          <w:szCs w:val="16"/>
          <w:lang w:val="hr-HR"/>
        </w:rPr>
      </w:pPr>
    </w:p>
    <w:p w14:paraId="6015F16A" w14:textId="44DB5CC1" w:rsidR="005A0049" w:rsidRDefault="005A0049" w:rsidP="00D73D4A">
      <w:pPr>
        <w:spacing w:after="0" w:line="240" w:lineRule="auto"/>
        <w:rPr>
          <w:rFonts w:ascii="Arial" w:hAnsi="Arial" w:cs="Arial"/>
          <w:b/>
          <w:sz w:val="16"/>
          <w:szCs w:val="16"/>
          <w:lang w:val="hr-HR"/>
        </w:rPr>
      </w:pPr>
    </w:p>
    <w:p w14:paraId="2E822B83" w14:textId="52CBFA6F" w:rsidR="005A0049" w:rsidRDefault="005A0049" w:rsidP="00D73D4A">
      <w:pPr>
        <w:spacing w:after="0" w:line="240" w:lineRule="auto"/>
        <w:rPr>
          <w:rFonts w:ascii="Arial" w:hAnsi="Arial" w:cs="Arial"/>
          <w:b/>
          <w:sz w:val="16"/>
          <w:szCs w:val="16"/>
          <w:lang w:val="hr-HR"/>
        </w:rPr>
      </w:pPr>
    </w:p>
    <w:p w14:paraId="765356DA" w14:textId="7637E3ED" w:rsidR="005A0049" w:rsidRDefault="005A0049" w:rsidP="00D73D4A">
      <w:pPr>
        <w:spacing w:after="0" w:line="240" w:lineRule="auto"/>
        <w:rPr>
          <w:rFonts w:ascii="Arial" w:hAnsi="Arial" w:cs="Arial"/>
          <w:b/>
          <w:sz w:val="16"/>
          <w:szCs w:val="16"/>
          <w:lang w:val="hr-HR"/>
        </w:rPr>
      </w:pPr>
    </w:p>
    <w:p w14:paraId="592FE951" w14:textId="1E16A9C3" w:rsidR="005A0049" w:rsidRDefault="005A0049" w:rsidP="00D73D4A">
      <w:pPr>
        <w:spacing w:after="0" w:line="240" w:lineRule="auto"/>
        <w:rPr>
          <w:rFonts w:ascii="Arial" w:hAnsi="Arial" w:cs="Arial"/>
          <w:b/>
          <w:sz w:val="16"/>
          <w:szCs w:val="16"/>
          <w:lang w:val="hr-HR"/>
        </w:rPr>
      </w:pPr>
    </w:p>
    <w:p w14:paraId="223C2AEB" w14:textId="77777777" w:rsidR="005A0049" w:rsidRPr="002E0AFA" w:rsidRDefault="005A0049" w:rsidP="005A0049">
      <w:pPr>
        <w:pStyle w:val="Tekstkomentara"/>
        <w:suppressAutoHyphens/>
        <w:spacing w:after="0"/>
        <w:rPr>
          <w:rFonts w:ascii="Arial" w:eastAsia="MS Mincho" w:hAnsi="Arial" w:cs="Arial"/>
          <w:b/>
          <w:bCs/>
          <w:lang w:val="hr-HR" w:eastAsia="hr-HR"/>
        </w:rPr>
      </w:pPr>
      <w:r w:rsidRPr="002E0AFA">
        <w:rPr>
          <w:rFonts w:ascii="Arial" w:eastAsia="MS Mincho" w:hAnsi="Arial" w:cs="Arial"/>
          <w:b/>
          <w:lang w:val="hr-HR" w:eastAsia="hr-HR"/>
        </w:rPr>
        <w:lastRenderedPageBreak/>
        <w:t xml:space="preserve">SVEUČILIŠNI PRIJEDIPLOMSKI STUDIJ </w:t>
      </w:r>
      <w:r>
        <w:rPr>
          <w:rFonts w:ascii="Arial" w:hAnsi="Arial" w:cs="Arial"/>
          <w:b/>
          <w:i/>
          <w:lang w:val="hr-HR" w:eastAsia="hr-HR"/>
        </w:rPr>
        <w:t>ZNANOSTI O OKOLIŠU</w:t>
      </w:r>
    </w:p>
    <w:p w14:paraId="79472E0B" w14:textId="77777777" w:rsidR="005A0049" w:rsidRDefault="005A0049" w:rsidP="005A0049">
      <w:pPr>
        <w:spacing w:after="0"/>
        <w:rPr>
          <w:rFonts w:ascii="Arial" w:hAnsi="Arial" w:cs="Arial"/>
          <w:b/>
          <w:color w:val="FF0000"/>
          <w:sz w:val="16"/>
          <w:szCs w:val="16"/>
          <w:lang w:val="hr-HR"/>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0"/>
        <w:gridCol w:w="622"/>
        <w:gridCol w:w="2729"/>
        <w:gridCol w:w="567"/>
        <w:gridCol w:w="567"/>
        <w:gridCol w:w="567"/>
        <w:gridCol w:w="567"/>
      </w:tblGrid>
      <w:tr w:rsidR="005A0049" w:rsidRPr="00623033" w14:paraId="6CB5848A" w14:textId="77777777" w:rsidTr="005A0049">
        <w:trPr>
          <w:cantSplit/>
          <w:trHeight w:val="227"/>
        </w:trPr>
        <w:tc>
          <w:tcPr>
            <w:tcW w:w="3412" w:type="pct"/>
            <w:gridSpan w:val="3"/>
            <w:shd w:val="clear" w:color="auto" w:fill="D9D9D9"/>
            <w:tcMar>
              <w:top w:w="28" w:type="dxa"/>
              <w:bottom w:w="28" w:type="dxa"/>
            </w:tcMar>
            <w:vAlign w:val="center"/>
          </w:tcPr>
          <w:p w14:paraId="3ABE506F" w14:textId="77777777" w:rsidR="005A0049" w:rsidRPr="00623033" w:rsidRDefault="005A0049" w:rsidP="005A0049">
            <w:pPr>
              <w:spacing w:after="0"/>
              <w:rPr>
                <w:rFonts w:ascii="Arial" w:hAnsi="Arial" w:cs="Arial"/>
                <w:b/>
                <w:sz w:val="18"/>
                <w:szCs w:val="18"/>
                <w:lang w:val="hr-HR"/>
              </w:rPr>
            </w:pPr>
            <w:r w:rsidRPr="00623033">
              <w:rPr>
                <w:rFonts w:ascii="Arial" w:hAnsi="Arial" w:cs="Arial"/>
                <w:b/>
                <w:sz w:val="18"/>
                <w:szCs w:val="18"/>
                <w:lang w:val="hr-HR"/>
              </w:rPr>
              <w:t>I. GODINA</w:t>
            </w:r>
          </w:p>
        </w:tc>
        <w:tc>
          <w:tcPr>
            <w:tcW w:w="794" w:type="pct"/>
            <w:gridSpan w:val="2"/>
            <w:shd w:val="clear" w:color="auto" w:fill="D9D9D9"/>
            <w:tcMar>
              <w:top w:w="28" w:type="dxa"/>
              <w:bottom w:w="28" w:type="dxa"/>
            </w:tcMar>
            <w:vAlign w:val="center"/>
          </w:tcPr>
          <w:p w14:paraId="322096A8" w14:textId="77777777" w:rsidR="005A0049" w:rsidRPr="00623033" w:rsidRDefault="005A0049" w:rsidP="005A0049">
            <w:pPr>
              <w:spacing w:after="0"/>
              <w:jc w:val="center"/>
              <w:rPr>
                <w:rFonts w:ascii="Arial" w:hAnsi="Arial" w:cs="Arial"/>
                <w:b/>
                <w:sz w:val="18"/>
                <w:szCs w:val="18"/>
                <w:lang w:val="hr-HR"/>
              </w:rPr>
            </w:pPr>
            <w:r w:rsidRPr="00623033">
              <w:rPr>
                <w:rFonts w:ascii="Arial" w:hAnsi="Arial" w:cs="Arial"/>
                <w:b/>
                <w:sz w:val="18"/>
                <w:szCs w:val="18"/>
                <w:lang w:val="hr-HR"/>
              </w:rPr>
              <w:t>Zimski semestar</w:t>
            </w:r>
          </w:p>
        </w:tc>
        <w:tc>
          <w:tcPr>
            <w:tcW w:w="794" w:type="pct"/>
            <w:gridSpan w:val="2"/>
            <w:shd w:val="clear" w:color="auto" w:fill="D9D9D9"/>
            <w:tcMar>
              <w:top w:w="28" w:type="dxa"/>
              <w:bottom w:w="28" w:type="dxa"/>
            </w:tcMar>
            <w:vAlign w:val="center"/>
          </w:tcPr>
          <w:p w14:paraId="274066D3" w14:textId="77777777" w:rsidR="005A0049" w:rsidRPr="00623033" w:rsidRDefault="005A0049" w:rsidP="005A0049">
            <w:pPr>
              <w:spacing w:after="0"/>
              <w:jc w:val="center"/>
              <w:rPr>
                <w:rFonts w:ascii="Arial" w:hAnsi="Arial" w:cs="Arial"/>
                <w:b/>
                <w:sz w:val="18"/>
                <w:szCs w:val="18"/>
                <w:lang w:val="hr-HR"/>
              </w:rPr>
            </w:pPr>
            <w:r w:rsidRPr="00623033">
              <w:rPr>
                <w:rFonts w:ascii="Arial" w:hAnsi="Arial" w:cs="Arial"/>
                <w:b/>
                <w:sz w:val="18"/>
                <w:szCs w:val="18"/>
                <w:lang w:val="hr-HR"/>
              </w:rPr>
              <w:t>Ljetni semestar</w:t>
            </w:r>
          </w:p>
        </w:tc>
      </w:tr>
      <w:tr w:rsidR="005A0049" w:rsidRPr="00623033" w14:paraId="000D52ED" w14:textId="77777777" w:rsidTr="005A0049">
        <w:trPr>
          <w:cantSplit/>
          <w:trHeight w:val="227"/>
        </w:trPr>
        <w:tc>
          <w:tcPr>
            <w:tcW w:w="1065" w:type="pct"/>
            <w:shd w:val="clear" w:color="auto" w:fill="D9D9D9"/>
            <w:tcMar>
              <w:top w:w="28" w:type="dxa"/>
              <w:bottom w:w="28" w:type="dxa"/>
            </w:tcMar>
            <w:vAlign w:val="center"/>
          </w:tcPr>
          <w:p w14:paraId="0AAAA4D0" w14:textId="77777777" w:rsidR="005A0049" w:rsidRPr="00623033" w:rsidRDefault="005A0049" w:rsidP="005A0049">
            <w:pPr>
              <w:spacing w:after="0"/>
              <w:rPr>
                <w:rFonts w:ascii="Arial" w:hAnsi="Arial" w:cs="Arial"/>
                <w:b/>
                <w:sz w:val="16"/>
                <w:szCs w:val="16"/>
                <w:lang w:val="hr-HR"/>
              </w:rPr>
            </w:pPr>
            <w:r w:rsidRPr="00623033">
              <w:rPr>
                <w:rFonts w:ascii="Arial" w:hAnsi="Arial" w:cs="Arial"/>
                <w:b/>
                <w:sz w:val="16"/>
                <w:szCs w:val="16"/>
                <w:lang w:val="hr-HR"/>
              </w:rPr>
              <w:t>Nastavnici</w:t>
            </w:r>
          </w:p>
        </w:tc>
        <w:tc>
          <w:tcPr>
            <w:tcW w:w="436" w:type="pct"/>
            <w:shd w:val="clear" w:color="auto" w:fill="D9D9D9"/>
            <w:tcMar>
              <w:top w:w="28" w:type="dxa"/>
              <w:bottom w:w="28" w:type="dxa"/>
            </w:tcMar>
            <w:vAlign w:val="center"/>
          </w:tcPr>
          <w:p w14:paraId="4F816AA5"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ISVU šifra</w:t>
            </w:r>
          </w:p>
        </w:tc>
        <w:tc>
          <w:tcPr>
            <w:tcW w:w="1911" w:type="pct"/>
            <w:shd w:val="clear" w:color="auto" w:fill="D9D9D9"/>
            <w:tcMar>
              <w:top w:w="28" w:type="dxa"/>
              <w:bottom w:w="28" w:type="dxa"/>
            </w:tcMar>
            <w:vAlign w:val="center"/>
          </w:tcPr>
          <w:p w14:paraId="32E526CA" w14:textId="77777777" w:rsidR="005A0049" w:rsidRPr="00623033" w:rsidRDefault="005A0049" w:rsidP="005A0049">
            <w:pPr>
              <w:spacing w:after="0"/>
              <w:rPr>
                <w:rFonts w:ascii="Arial" w:hAnsi="Arial" w:cs="Arial"/>
                <w:b/>
                <w:sz w:val="16"/>
                <w:szCs w:val="16"/>
                <w:lang w:val="hr-HR"/>
              </w:rPr>
            </w:pPr>
            <w:r w:rsidRPr="00623033">
              <w:rPr>
                <w:rFonts w:ascii="Arial" w:hAnsi="Arial" w:cs="Arial"/>
                <w:b/>
                <w:sz w:val="16"/>
                <w:szCs w:val="16"/>
                <w:lang w:val="hr-HR"/>
              </w:rPr>
              <w:t>Obvezni kolegiji</w:t>
            </w:r>
          </w:p>
        </w:tc>
        <w:tc>
          <w:tcPr>
            <w:tcW w:w="397" w:type="pct"/>
            <w:shd w:val="clear" w:color="auto" w:fill="D9D9D9"/>
            <w:tcMar>
              <w:top w:w="28" w:type="dxa"/>
              <w:bottom w:w="28" w:type="dxa"/>
            </w:tcMar>
            <w:vAlign w:val="center"/>
          </w:tcPr>
          <w:p w14:paraId="1C0DEDF9"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P+V+S</w:t>
            </w:r>
          </w:p>
        </w:tc>
        <w:tc>
          <w:tcPr>
            <w:tcW w:w="397" w:type="pct"/>
            <w:shd w:val="clear" w:color="auto" w:fill="D9D9D9"/>
            <w:tcMar>
              <w:top w:w="28" w:type="dxa"/>
              <w:bottom w:w="28" w:type="dxa"/>
            </w:tcMar>
            <w:vAlign w:val="center"/>
          </w:tcPr>
          <w:p w14:paraId="5D6F3416"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ECTS</w:t>
            </w:r>
          </w:p>
        </w:tc>
        <w:tc>
          <w:tcPr>
            <w:tcW w:w="397" w:type="pct"/>
            <w:shd w:val="clear" w:color="auto" w:fill="D9D9D9"/>
            <w:tcMar>
              <w:top w:w="28" w:type="dxa"/>
              <w:bottom w:w="28" w:type="dxa"/>
            </w:tcMar>
            <w:vAlign w:val="center"/>
          </w:tcPr>
          <w:p w14:paraId="0E2E068A"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P+V+S</w:t>
            </w:r>
          </w:p>
        </w:tc>
        <w:tc>
          <w:tcPr>
            <w:tcW w:w="397" w:type="pct"/>
            <w:shd w:val="clear" w:color="auto" w:fill="D9D9D9"/>
            <w:tcMar>
              <w:top w:w="28" w:type="dxa"/>
              <w:bottom w:w="28" w:type="dxa"/>
            </w:tcMar>
            <w:vAlign w:val="center"/>
          </w:tcPr>
          <w:p w14:paraId="16BD87BE"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ECTS</w:t>
            </w:r>
          </w:p>
        </w:tc>
      </w:tr>
      <w:tr w:rsidR="005A0049" w:rsidRPr="00623033" w14:paraId="46A421C9" w14:textId="77777777" w:rsidTr="005A0049">
        <w:trPr>
          <w:cantSplit/>
          <w:trHeight w:val="227"/>
        </w:trPr>
        <w:tc>
          <w:tcPr>
            <w:tcW w:w="1065" w:type="pct"/>
            <w:shd w:val="clear" w:color="auto" w:fill="auto"/>
            <w:tcMar>
              <w:top w:w="28" w:type="dxa"/>
              <w:bottom w:w="28" w:type="dxa"/>
            </w:tcMar>
          </w:tcPr>
          <w:p w14:paraId="1A330BD7" w14:textId="77777777" w:rsidR="005A0049" w:rsidRPr="00AC29B1" w:rsidRDefault="005A0049" w:rsidP="005A0049">
            <w:pPr>
              <w:spacing w:after="0"/>
              <w:rPr>
                <w:rFonts w:ascii="Arial" w:hAnsi="Arial" w:cs="Arial"/>
                <w:color w:val="FF0000"/>
                <w:sz w:val="16"/>
                <w:szCs w:val="16"/>
                <w:lang w:val="hr-HR"/>
              </w:rPr>
            </w:pPr>
            <w:r w:rsidRPr="00AC29B1">
              <w:rPr>
                <w:rFonts w:ascii="Arial" w:eastAsia="Arial Unicode MS" w:hAnsi="Arial" w:cs="Arial"/>
                <w:bCs/>
                <w:sz w:val="16"/>
                <w:szCs w:val="16"/>
                <w:lang w:val="hr-HR" w:eastAsia="hr-HR"/>
              </w:rPr>
              <w:t>I. Đilović</w:t>
            </w:r>
          </w:p>
        </w:tc>
        <w:tc>
          <w:tcPr>
            <w:tcW w:w="436" w:type="pct"/>
            <w:shd w:val="clear" w:color="auto" w:fill="auto"/>
            <w:tcMar>
              <w:top w:w="28" w:type="dxa"/>
              <w:bottom w:w="28" w:type="dxa"/>
            </w:tcMar>
            <w:vAlign w:val="center"/>
          </w:tcPr>
          <w:p w14:paraId="335A045C"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37623</w:t>
            </w:r>
          </w:p>
        </w:tc>
        <w:tc>
          <w:tcPr>
            <w:tcW w:w="1911" w:type="pct"/>
            <w:shd w:val="clear" w:color="auto" w:fill="auto"/>
            <w:tcMar>
              <w:top w:w="28" w:type="dxa"/>
              <w:bottom w:w="28" w:type="dxa"/>
            </w:tcMar>
            <w:vAlign w:val="center"/>
          </w:tcPr>
          <w:p w14:paraId="1F6608F8" w14:textId="77777777" w:rsidR="005A0049" w:rsidRPr="00AC29B1" w:rsidRDefault="005A0049" w:rsidP="005A0049">
            <w:pPr>
              <w:spacing w:after="0" w:line="240" w:lineRule="auto"/>
              <w:rPr>
                <w:rFonts w:ascii="Arial" w:hAnsi="Arial" w:cs="Arial"/>
                <w:sz w:val="16"/>
                <w:szCs w:val="16"/>
                <w:lang w:val="hr-HR"/>
              </w:rPr>
            </w:pPr>
            <w:r w:rsidRPr="00AC29B1">
              <w:rPr>
                <w:rFonts w:ascii="Arial" w:eastAsia="Arial Unicode MS" w:hAnsi="Arial" w:cs="Arial"/>
                <w:sz w:val="16"/>
                <w:szCs w:val="16"/>
                <w:lang w:val="hr-HR" w:eastAsia="hr-HR"/>
              </w:rPr>
              <w:t>Opća kemija</w:t>
            </w:r>
          </w:p>
        </w:tc>
        <w:tc>
          <w:tcPr>
            <w:tcW w:w="397" w:type="pct"/>
            <w:shd w:val="clear" w:color="auto" w:fill="auto"/>
            <w:tcMar>
              <w:top w:w="28" w:type="dxa"/>
              <w:bottom w:w="28" w:type="dxa"/>
            </w:tcMar>
            <w:vAlign w:val="center"/>
          </w:tcPr>
          <w:p w14:paraId="2872E7AA"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2+2+1</w:t>
            </w:r>
          </w:p>
        </w:tc>
        <w:tc>
          <w:tcPr>
            <w:tcW w:w="397" w:type="pct"/>
            <w:shd w:val="clear" w:color="auto" w:fill="auto"/>
            <w:tcMar>
              <w:top w:w="28" w:type="dxa"/>
              <w:bottom w:w="28" w:type="dxa"/>
            </w:tcMar>
            <w:vAlign w:val="center"/>
          </w:tcPr>
          <w:p w14:paraId="5B2E28DE"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6</w:t>
            </w:r>
          </w:p>
        </w:tc>
        <w:tc>
          <w:tcPr>
            <w:tcW w:w="397" w:type="pct"/>
            <w:shd w:val="clear" w:color="auto" w:fill="auto"/>
            <w:tcMar>
              <w:top w:w="28" w:type="dxa"/>
              <w:bottom w:w="28" w:type="dxa"/>
            </w:tcMar>
            <w:vAlign w:val="center"/>
          </w:tcPr>
          <w:p w14:paraId="14E2AAC3"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6BDB3B6" w14:textId="77777777" w:rsidR="005A0049" w:rsidRPr="00AC29B1" w:rsidRDefault="005A0049" w:rsidP="005A0049">
            <w:pPr>
              <w:spacing w:after="0"/>
              <w:jc w:val="center"/>
              <w:rPr>
                <w:rFonts w:ascii="Arial" w:hAnsi="Arial" w:cs="Arial"/>
                <w:sz w:val="16"/>
                <w:szCs w:val="16"/>
                <w:lang w:val="hr-HR"/>
              </w:rPr>
            </w:pPr>
          </w:p>
        </w:tc>
      </w:tr>
      <w:tr w:rsidR="005A0049" w:rsidRPr="00623033" w14:paraId="01490C76" w14:textId="77777777" w:rsidTr="005A0049">
        <w:trPr>
          <w:cantSplit/>
          <w:trHeight w:val="227"/>
        </w:trPr>
        <w:tc>
          <w:tcPr>
            <w:tcW w:w="1065" w:type="pct"/>
            <w:shd w:val="clear" w:color="auto" w:fill="auto"/>
            <w:tcMar>
              <w:top w:w="28" w:type="dxa"/>
              <w:bottom w:w="28" w:type="dxa"/>
            </w:tcMar>
          </w:tcPr>
          <w:p w14:paraId="21B0FF9A" w14:textId="77777777" w:rsidR="005A0049" w:rsidRPr="00AC29B1" w:rsidRDefault="005A0049" w:rsidP="005A0049">
            <w:pPr>
              <w:spacing w:after="0"/>
              <w:rPr>
                <w:rFonts w:ascii="Arial" w:hAnsi="Arial" w:cs="Arial"/>
                <w:color w:val="FF0000"/>
                <w:sz w:val="16"/>
                <w:szCs w:val="16"/>
                <w:lang w:val="hr-HR"/>
              </w:rPr>
            </w:pPr>
            <w:r w:rsidRPr="00AC29B1">
              <w:rPr>
                <w:rFonts w:ascii="Arial" w:eastAsia="Arial Unicode MS" w:hAnsi="Arial" w:cs="Arial"/>
                <w:bCs/>
                <w:sz w:val="16"/>
                <w:szCs w:val="16"/>
                <w:lang w:val="hr-HR" w:eastAsia="hr-HR"/>
              </w:rPr>
              <w:t>B. Primc</w:t>
            </w:r>
          </w:p>
        </w:tc>
        <w:tc>
          <w:tcPr>
            <w:tcW w:w="436" w:type="pct"/>
            <w:shd w:val="clear" w:color="auto" w:fill="auto"/>
            <w:tcMar>
              <w:top w:w="28" w:type="dxa"/>
              <w:bottom w:w="28" w:type="dxa"/>
            </w:tcMar>
            <w:vAlign w:val="center"/>
          </w:tcPr>
          <w:p w14:paraId="1E4A79C9"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37609</w:t>
            </w:r>
          </w:p>
        </w:tc>
        <w:tc>
          <w:tcPr>
            <w:tcW w:w="1911" w:type="pct"/>
            <w:shd w:val="clear" w:color="auto" w:fill="auto"/>
            <w:tcMar>
              <w:top w:w="28" w:type="dxa"/>
              <w:bottom w:w="28" w:type="dxa"/>
            </w:tcMar>
            <w:vAlign w:val="center"/>
          </w:tcPr>
          <w:p w14:paraId="2A2EC865" w14:textId="77777777" w:rsidR="005A0049" w:rsidRPr="00AC29B1" w:rsidRDefault="005A0049" w:rsidP="005A0049">
            <w:pPr>
              <w:spacing w:after="0" w:line="240" w:lineRule="auto"/>
              <w:rPr>
                <w:rFonts w:ascii="Arial" w:hAnsi="Arial" w:cs="Arial"/>
                <w:sz w:val="16"/>
                <w:szCs w:val="16"/>
                <w:lang w:val="hr-HR"/>
              </w:rPr>
            </w:pPr>
            <w:r w:rsidRPr="00AC29B1">
              <w:rPr>
                <w:rFonts w:ascii="Arial" w:eastAsia="Arial Unicode MS" w:hAnsi="Arial" w:cs="Arial"/>
                <w:bCs/>
                <w:sz w:val="16"/>
                <w:szCs w:val="16"/>
                <w:lang w:val="hr-HR" w:eastAsia="hr-HR"/>
              </w:rPr>
              <w:t>Osnove biologije</w:t>
            </w:r>
          </w:p>
        </w:tc>
        <w:tc>
          <w:tcPr>
            <w:tcW w:w="397" w:type="pct"/>
            <w:shd w:val="clear" w:color="auto" w:fill="auto"/>
            <w:tcMar>
              <w:top w:w="28" w:type="dxa"/>
              <w:bottom w:w="28" w:type="dxa"/>
            </w:tcMar>
            <w:vAlign w:val="center"/>
          </w:tcPr>
          <w:p w14:paraId="5FCAA341"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2+3+0</w:t>
            </w:r>
          </w:p>
        </w:tc>
        <w:tc>
          <w:tcPr>
            <w:tcW w:w="397" w:type="pct"/>
            <w:shd w:val="clear" w:color="auto" w:fill="auto"/>
            <w:tcMar>
              <w:top w:w="28" w:type="dxa"/>
              <w:bottom w:w="28" w:type="dxa"/>
            </w:tcMar>
            <w:vAlign w:val="center"/>
          </w:tcPr>
          <w:p w14:paraId="7BE5E946"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5</w:t>
            </w:r>
          </w:p>
        </w:tc>
        <w:tc>
          <w:tcPr>
            <w:tcW w:w="397" w:type="pct"/>
            <w:shd w:val="clear" w:color="auto" w:fill="auto"/>
            <w:tcMar>
              <w:top w:w="28" w:type="dxa"/>
              <w:bottom w:w="28" w:type="dxa"/>
            </w:tcMar>
            <w:vAlign w:val="center"/>
          </w:tcPr>
          <w:p w14:paraId="3E331B84"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9B35ECF" w14:textId="77777777" w:rsidR="005A0049" w:rsidRPr="00AC29B1" w:rsidRDefault="005A0049" w:rsidP="005A0049">
            <w:pPr>
              <w:spacing w:after="0"/>
              <w:jc w:val="center"/>
              <w:rPr>
                <w:rFonts w:ascii="Arial" w:hAnsi="Arial" w:cs="Arial"/>
                <w:sz w:val="16"/>
                <w:szCs w:val="16"/>
                <w:lang w:val="hr-HR"/>
              </w:rPr>
            </w:pPr>
          </w:p>
        </w:tc>
      </w:tr>
      <w:tr w:rsidR="005A0049" w:rsidRPr="00623033" w14:paraId="00BC3A63" w14:textId="77777777" w:rsidTr="005A0049">
        <w:trPr>
          <w:cantSplit/>
          <w:trHeight w:val="227"/>
        </w:trPr>
        <w:tc>
          <w:tcPr>
            <w:tcW w:w="1065" w:type="pct"/>
            <w:shd w:val="clear" w:color="auto" w:fill="auto"/>
            <w:tcMar>
              <w:top w:w="28" w:type="dxa"/>
              <w:bottom w:w="28" w:type="dxa"/>
            </w:tcMar>
          </w:tcPr>
          <w:p w14:paraId="6A6FB580"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 xml:space="preserve">A. Moro </w:t>
            </w:r>
          </w:p>
        </w:tc>
        <w:tc>
          <w:tcPr>
            <w:tcW w:w="436" w:type="pct"/>
            <w:shd w:val="clear" w:color="auto" w:fill="auto"/>
            <w:tcMar>
              <w:top w:w="28" w:type="dxa"/>
              <w:bottom w:w="28" w:type="dxa"/>
            </w:tcMar>
            <w:vAlign w:val="center"/>
          </w:tcPr>
          <w:p w14:paraId="5A92D6E7"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37624</w:t>
            </w:r>
          </w:p>
        </w:tc>
        <w:tc>
          <w:tcPr>
            <w:tcW w:w="1911" w:type="pct"/>
            <w:shd w:val="clear" w:color="auto" w:fill="auto"/>
            <w:tcMar>
              <w:top w:w="28" w:type="dxa"/>
              <w:bottom w:w="28" w:type="dxa"/>
            </w:tcMar>
            <w:vAlign w:val="center"/>
          </w:tcPr>
          <w:p w14:paraId="4E4B3455" w14:textId="77777777" w:rsidR="005A0049" w:rsidRPr="00AC29B1" w:rsidRDefault="005A0049" w:rsidP="005A0049">
            <w:pPr>
              <w:spacing w:after="0" w:line="240" w:lineRule="auto"/>
              <w:rPr>
                <w:rFonts w:ascii="Arial" w:hAnsi="Arial" w:cs="Arial"/>
                <w:sz w:val="16"/>
                <w:szCs w:val="16"/>
                <w:lang w:val="hr-HR"/>
              </w:rPr>
            </w:pPr>
            <w:r w:rsidRPr="00AC29B1">
              <w:rPr>
                <w:rFonts w:ascii="Arial" w:eastAsia="Arial Unicode MS" w:hAnsi="Arial" w:cs="Arial"/>
                <w:bCs/>
                <w:sz w:val="16"/>
                <w:szCs w:val="16"/>
                <w:lang w:val="hr-HR" w:eastAsia="hr-HR"/>
              </w:rPr>
              <w:t>Opća geologija</w:t>
            </w:r>
          </w:p>
        </w:tc>
        <w:tc>
          <w:tcPr>
            <w:tcW w:w="397" w:type="pct"/>
            <w:shd w:val="clear" w:color="auto" w:fill="auto"/>
            <w:tcMar>
              <w:top w:w="28" w:type="dxa"/>
              <w:bottom w:w="28" w:type="dxa"/>
            </w:tcMar>
            <w:vAlign w:val="center"/>
          </w:tcPr>
          <w:p w14:paraId="3623879B"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2+2+0</w:t>
            </w:r>
          </w:p>
        </w:tc>
        <w:tc>
          <w:tcPr>
            <w:tcW w:w="397" w:type="pct"/>
            <w:shd w:val="clear" w:color="auto" w:fill="auto"/>
            <w:tcMar>
              <w:top w:w="28" w:type="dxa"/>
              <w:bottom w:w="28" w:type="dxa"/>
            </w:tcMar>
            <w:vAlign w:val="center"/>
          </w:tcPr>
          <w:p w14:paraId="0C162046"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5</w:t>
            </w:r>
          </w:p>
        </w:tc>
        <w:tc>
          <w:tcPr>
            <w:tcW w:w="397" w:type="pct"/>
            <w:shd w:val="clear" w:color="auto" w:fill="auto"/>
            <w:tcMar>
              <w:top w:w="28" w:type="dxa"/>
              <w:bottom w:w="28" w:type="dxa"/>
            </w:tcMar>
            <w:vAlign w:val="center"/>
          </w:tcPr>
          <w:p w14:paraId="47E0E489"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9AC4413" w14:textId="77777777" w:rsidR="005A0049" w:rsidRPr="00AC29B1" w:rsidRDefault="005A0049" w:rsidP="005A0049">
            <w:pPr>
              <w:spacing w:after="0"/>
              <w:jc w:val="center"/>
              <w:rPr>
                <w:rFonts w:ascii="Arial" w:hAnsi="Arial" w:cs="Arial"/>
                <w:sz w:val="16"/>
                <w:szCs w:val="16"/>
                <w:lang w:val="hr-HR"/>
              </w:rPr>
            </w:pPr>
          </w:p>
        </w:tc>
      </w:tr>
      <w:tr w:rsidR="005A0049" w:rsidRPr="00623033" w14:paraId="3865711D" w14:textId="77777777" w:rsidTr="005A0049">
        <w:trPr>
          <w:cantSplit/>
          <w:trHeight w:val="227"/>
        </w:trPr>
        <w:tc>
          <w:tcPr>
            <w:tcW w:w="1065" w:type="pct"/>
            <w:shd w:val="clear" w:color="auto" w:fill="auto"/>
            <w:tcMar>
              <w:top w:w="28" w:type="dxa"/>
              <w:bottom w:w="28" w:type="dxa"/>
            </w:tcMar>
          </w:tcPr>
          <w:p w14:paraId="5018A541" w14:textId="77777777" w:rsidR="005A0049" w:rsidRPr="00AC29B1" w:rsidRDefault="005A0049" w:rsidP="005A0049">
            <w:pPr>
              <w:spacing w:after="0"/>
              <w:rPr>
                <w:rFonts w:ascii="Arial" w:hAnsi="Arial" w:cs="Arial"/>
                <w:color w:val="FF0000"/>
                <w:sz w:val="16"/>
                <w:szCs w:val="16"/>
                <w:lang w:val="hr-HR"/>
              </w:rPr>
            </w:pPr>
            <w:r>
              <w:rPr>
                <w:rFonts w:ascii="Arial" w:hAnsi="Arial" w:cs="Arial"/>
                <w:sz w:val="16"/>
                <w:szCs w:val="16"/>
                <w:lang w:val="hr-HR" w:eastAsia="hr-HR"/>
              </w:rPr>
              <w:t>M. Hanzer</w:t>
            </w:r>
          </w:p>
        </w:tc>
        <w:tc>
          <w:tcPr>
            <w:tcW w:w="436" w:type="pct"/>
            <w:shd w:val="clear" w:color="auto" w:fill="auto"/>
            <w:tcMar>
              <w:top w:w="28" w:type="dxa"/>
              <w:bottom w:w="28" w:type="dxa"/>
            </w:tcMar>
            <w:vAlign w:val="center"/>
          </w:tcPr>
          <w:p w14:paraId="5C889EC8"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37625</w:t>
            </w:r>
          </w:p>
        </w:tc>
        <w:tc>
          <w:tcPr>
            <w:tcW w:w="1911" w:type="pct"/>
            <w:shd w:val="clear" w:color="auto" w:fill="auto"/>
            <w:tcMar>
              <w:top w:w="28" w:type="dxa"/>
              <w:bottom w:w="28" w:type="dxa"/>
            </w:tcMar>
            <w:vAlign w:val="center"/>
          </w:tcPr>
          <w:p w14:paraId="004040BE" w14:textId="77777777" w:rsidR="005A0049" w:rsidRPr="00AC29B1" w:rsidRDefault="005A0049" w:rsidP="005A0049">
            <w:pPr>
              <w:spacing w:after="0" w:line="240" w:lineRule="auto"/>
              <w:rPr>
                <w:rFonts w:ascii="Arial" w:hAnsi="Arial" w:cs="Arial"/>
                <w:sz w:val="16"/>
                <w:szCs w:val="16"/>
                <w:lang w:val="hr-HR"/>
              </w:rPr>
            </w:pPr>
            <w:r w:rsidRPr="00AC29B1">
              <w:rPr>
                <w:rFonts w:ascii="Arial" w:hAnsi="Arial" w:cs="Arial"/>
                <w:sz w:val="16"/>
                <w:szCs w:val="16"/>
                <w:lang w:val="hr-HR" w:eastAsia="hr-HR"/>
              </w:rPr>
              <w:t>Matematika 1</w:t>
            </w:r>
          </w:p>
        </w:tc>
        <w:tc>
          <w:tcPr>
            <w:tcW w:w="397" w:type="pct"/>
            <w:shd w:val="clear" w:color="auto" w:fill="auto"/>
            <w:tcMar>
              <w:top w:w="28" w:type="dxa"/>
              <w:bottom w:w="28" w:type="dxa"/>
            </w:tcMar>
            <w:vAlign w:val="center"/>
          </w:tcPr>
          <w:p w14:paraId="3C006395"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2+1+0</w:t>
            </w:r>
          </w:p>
        </w:tc>
        <w:tc>
          <w:tcPr>
            <w:tcW w:w="397" w:type="pct"/>
            <w:shd w:val="clear" w:color="auto" w:fill="auto"/>
            <w:tcMar>
              <w:top w:w="28" w:type="dxa"/>
              <w:bottom w:w="28" w:type="dxa"/>
            </w:tcMar>
            <w:vAlign w:val="center"/>
          </w:tcPr>
          <w:p w14:paraId="75F92B8F"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4</w:t>
            </w:r>
          </w:p>
        </w:tc>
        <w:tc>
          <w:tcPr>
            <w:tcW w:w="397" w:type="pct"/>
            <w:shd w:val="clear" w:color="auto" w:fill="auto"/>
            <w:tcMar>
              <w:top w:w="28" w:type="dxa"/>
              <w:bottom w:w="28" w:type="dxa"/>
            </w:tcMar>
            <w:vAlign w:val="center"/>
          </w:tcPr>
          <w:p w14:paraId="730912C5"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E21F94A" w14:textId="77777777" w:rsidR="005A0049" w:rsidRPr="00AC29B1" w:rsidRDefault="005A0049" w:rsidP="005A0049">
            <w:pPr>
              <w:spacing w:after="0"/>
              <w:jc w:val="center"/>
              <w:rPr>
                <w:rFonts w:ascii="Arial" w:hAnsi="Arial" w:cs="Arial"/>
                <w:sz w:val="16"/>
                <w:szCs w:val="16"/>
                <w:lang w:val="hr-HR"/>
              </w:rPr>
            </w:pPr>
          </w:p>
        </w:tc>
      </w:tr>
      <w:tr w:rsidR="005A0049" w:rsidRPr="00623033" w14:paraId="113B4046" w14:textId="77777777" w:rsidTr="005A0049">
        <w:trPr>
          <w:cantSplit/>
          <w:trHeight w:val="227"/>
        </w:trPr>
        <w:tc>
          <w:tcPr>
            <w:tcW w:w="1065" w:type="pct"/>
            <w:shd w:val="clear" w:color="auto" w:fill="E2EFD9" w:themeFill="accent6" w:themeFillTint="33"/>
            <w:tcMar>
              <w:top w:w="28" w:type="dxa"/>
              <w:bottom w:w="28" w:type="dxa"/>
            </w:tcMar>
          </w:tcPr>
          <w:p w14:paraId="26B12839" w14:textId="77777777" w:rsidR="005A0049" w:rsidRPr="00AC29B1"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AC29B1">
              <w:rPr>
                <w:rFonts w:ascii="Arial" w:eastAsia="Arial Unicode MS" w:hAnsi="Arial" w:cs="Arial"/>
                <w:bCs/>
                <w:sz w:val="16"/>
                <w:szCs w:val="16"/>
                <w:lang w:val="hr-HR" w:eastAsia="hr-HR"/>
              </w:rPr>
              <w:t>I. Čanjevac</w:t>
            </w:r>
          </w:p>
          <w:p w14:paraId="7560DF81" w14:textId="77777777" w:rsidR="005A0049" w:rsidRPr="00AC29B1" w:rsidRDefault="005A0049" w:rsidP="005A0049">
            <w:pPr>
              <w:spacing w:after="0"/>
              <w:rPr>
                <w:rFonts w:ascii="Arial" w:hAnsi="Arial" w:cs="Arial"/>
                <w:color w:val="FF0000"/>
                <w:sz w:val="16"/>
                <w:szCs w:val="16"/>
                <w:lang w:val="hr-HR"/>
              </w:rPr>
            </w:pPr>
            <w:r w:rsidRPr="00AC29B1">
              <w:rPr>
                <w:rFonts w:ascii="Arial" w:eastAsia="Arial Unicode MS" w:hAnsi="Arial" w:cs="Arial"/>
                <w:bCs/>
                <w:color w:val="4472C4" w:themeColor="accent1"/>
                <w:sz w:val="16"/>
                <w:szCs w:val="16"/>
                <w:lang w:val="hr-HR" w:eastAsia="hr-HR"/>
              </w:rPr>
              <w:t>I. Martinić</w:t>
            </w:r>
          </w:p>
        </w:tc>
        <w:tc>
          <w:tcPr>
            <w:tcW w:w="436" w:type="pct"/>
            <w:shd w:val="clear" w:color="auto" w:fill="E2EFD9" w:themeFill="accent6" w:themeFillTint="33"/>
            <w:tcMar>
              <w:top w:w="28" w:type="dxa"/>
              <w:bottom w:w="28" w:type="dxa"/>
            </w:tcMar>
            <w:vAlign w:val="center"/>
          </w:tcPr>
          <w:p w14:paraId="206B5F09"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213056</w:t>
            </w:r>
          </w:p>
        </w:tc>
        <w:tc>
          <w:tcPr>
            <w:tcW w:w="1911" w:type="pct"/>
            <w:shd w:val="clear" w:color="auto" w:fill="E2EFD9" w:themeFill="accent6" w:themeFillTint="33"/>
            <w:tcMar>
              <w:top w:w="28" w:type="dxa"/>
              <w:bottom w:w="28" w:type="dxa"/>
            </w:tcMar>
            <w:vAlign w:val="center"/>
          </w:tcPr>
          <w:p w14:paraId="5229A9D2" w14:textId="77777777" w:rsidR="005A0049" w:rsidRPr="00AC29B1" w:rsidRDefault="005A0049" w:rsidP="005A0049">
            <w:pPr>
              <w:spacing w:after="0" w:line="240" w:lineRule="auto"/>
              <w:rPr>
                <w:rFonts w:ascii="Arial" w:hAnsi="Arial" w:cs="Arial"/>
                <w:sz w:val="16"/>
                <w:szCs w:val="16"/>
                <w:lang w:val="hr-HR"/>
              </w:rPr>
            </w:pPr>
            <w:r w:rsidRPr="00AC29B1">
              <w:rPr>
                <w:rFonts w:ascii="Arial" w:eastAsia="Arial Unicode MS" w:hAnsi="Arial" w:cs="Arial"/>
                <w:bCs/>
                <w:sz w:val="16"/>
                <w:szCs w:val="16"/>
                <w:lang w:val="hr-HR" w:eastAsia="hr-HR"/>
              </w:rPr>
              <w:t>Hidrologija</w:t>
            </w:r>
          </w:p>
        </w:tc>
        <w:tc>
          <w:tcPr>
            <w:tcW w:w="397" w:type="pct"/>
            <w:shd w:val="clear" w:color="auto" w:fill="E2EFD9" w:themeFill="accent6" w:themeFillTint="33"/>
            <w:tcMar>
              <w:top w:w="28" w:type="dxa"/>
              <w:bottom w:w="28" w:type="dxa"/>
            </w:tcMar>
            <w:vAlign w:val="center"/>
          </w:tcPr>
          <w:p w14:paraId="2364B70E"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w:t>
            </w:r>
            <w:r>
              <w:rPr>
                <w:rFonts w:ascii="Arial" w:eastAsia="Arial Unicode MS" w:hAnsi="Arial" w:cs="Arial"/>
                <w:bCs/>
                <w:sz w:val="16"/>
                <w:szCs w:val="16"/>
                <w:lang w:val="hr-HR" w:eastAsia="hr-HR"/>
              </w:rPr>
              <w:t>1</w:t>
            </w:r>
            <w:r w:rsidRPr="00AC29B1">
              <w:rPr>
                <w:rFonts w:ascii="Arial" w:eastAsia="Arial Unicode MS" w:hAnsi="Arial" w:cs="Arial"/>
                <w:bCs/>
                <w:sz w:val="16"/>
                <w:szCs w:val="16"/>
                <w:lang w:val="hr-HR" w:eastAsia="hr-HR"/>
              </w:rPr>
              <w:t>+</w:t>
            </w:r>
            <w:r>
              <w:rPr>
                <w:rFonts w:ascii="Arial" w:eastAsia="Arial Unicode MS" w:hAnsi="Arial" w:cs="Arial"/>
                <w:bCs/>
                <w:sz w:val="16"/>
                <w:szCs w:val="16"/>
                <w:lang w:val="hr-HR" w:eastAsia="hr-HR"/>
              </w:rPr>
              <w:t>0</w:t>
            </w:r>
          </w:p>
        </w:tc>
        <w:tc>
          <w:tcPr>
            <w:tcW w:w="397" w:type="pct"/>
            <w:shd w:val="clear" w:color="auto" w:fill="E2EFD9" w:themeFill="accent6" w:themeFillTint="33"/>
            <w:tcMar>
              <w:top w:w="28" w:type="dxa"/>
              <w:bottom w:w="28" w:type="dxa"/>
            </w:tcMar>
            <w:vAlign w:val="center"/>
          </w:tcPr>
          <w:p w14:paraId="69CF5ECA"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bCs/>
                <w:sz w:val="16"/>
                <w:szCs w:val="16"/>
                <w:lang w:val="hr-HR" w:eastAsia="hr-HR"/>
              </w:rPr>
              <w:t>4</w:t>
            </w:r>
          </w:p>
        </w:tc>
        <w:tc>
          <w:tcPr>
            <w:tcW w:w="397" w:type="pct"/>
            <w:shd w:val="clear" w:color="auto" w:fill="E2EFD9" w:themeFill="accent6" w:themeFillTint="33"/>
            <w:tcMar>
              <w:top w:w="28" w:type="dxa"/>
              <w:bottom w:w="28" w:type="dxa"/>
            </w:tcMar>
            <w:vAlign w:val="center"/>
          </w:tcPr>
          <w:p w14:paraId="537448E4"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2F1D470B" w14:textId="77777777" w:rsidR="005A0049" w:rsidRPr="00AC29B1" w:rsidRDefault="005A0049" w:rsidP="005A0049">
            <w:pPr>
              <w:spacing w:after="0"/>
              <w:jc w:val="center"/>
              <w:rPr>
                <w:rFonts w:ascii="Arial" w:hAnsi="Arial" w:cs="Arial"/>
                <w:sz w:val="16"/>
                <w:szCs w:val="16"/>
                <w:lang w:val="hr-HR"/>
              </w:rPr>
            </w:pPr>
          </w:p>
        </w:tc>
      </w:tr>
      <w:tr w:rsidR="005A0049" w:rsidRPr="00623033" w14:paraId="4EB4D384" w14:textId="77777777" w:rsidTr="005A0049">
        <w:trPr>
          <w:cantSplit/>
          <w:trHeight w:val="227"/>
        </w:trPr>
        <w:tc>
          <w:tcPr>
            <w:tcW w:w="1065" w:type="pct"/>
            <w:shd w:val="clear" w:color="auto" w:fill="auto"/>
            <w:tcMar>
              <w:top w:w="28" w:type="dxa"/>
              <w:bottom w:w="28" w:type="dxa"/>
            </w:tcMar>
          </w:tcPr>
          <w:p w14:paraId="291D77A7"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K. Fučkar Reichel</w:t>
            </w:r>
            <w:r>
              <w:rPr>
                <w:rFonts w:ascii="Arial" w:eastAsia="Arial Unicode MS" w:hAnsi="Arial" w:cs="Arial"/>
                <w:bCs/>
                <w:sz w:val="16"/>
                <w:szCs w:val="16"/>
                <w:lang w:val="hr-HR" w:eastAsia="hr-HR"/>
              </w:rPr>
              <w:t>,</w:t>
            </w:r>
            <w:r w:rsidRPr="00AC29B1">
              <w:rPr>
                <w:rFonts w:ascii="Arial" w:eastAsia="Arial Unicode MS" w:hAnsi="Arial" w:cs="Arial"/>
                <w:bCs/>
                <w:sz w:val="16"/>
                <w:szCs w:val="16"/>
                <w:lang w:val="hr-HR" w:eastAsia="hr-HR"/>
              </w:rPr>
              <w:t xml:space="preserve"> J. Vulić</w:t>
            </w:r>
          </w:p>
        </w:tc>
        <w:tc>
          <w:tcPr>
            <w:tcW w:w="436" w:type="pct"/>
            <w:shd w:val="clear" w:color="auto" w:fill="auto"/>
            <w:tcMar>
              <w:top w:w="28" w:type="dxa"/>
              <w:bottom w:w="28" w:type="dxa"/>
            </w:tcMar>
            <w:vAlign w:val="center"/>
          </w:tcPr>
          <w:p w14:paraId="6A83FA50"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38079</w:t>
            </w:r>
          </w:p>
        </w:tc>
        <w:tc>
          <w:tcPr>
            <w:tcW w:w="1911" w:type="pct"/>
            <w:shd w:val="clear" w:color="auto" w:fill="auto"/>
            <w:tcMar>
              <w:top w:w="28" w:type="dxa"/>
              <w:bottom w:w="28" w:type="dxa"/>
            </w:tcMar>
            <w:vAlign w:val="center"/>
          </w:tcPr>
          <w:p w14:paraId="6426B530" w14:textId="77777777" w:rsidR="005A0049" w:rsidRPr="00AC29B1" w:rsidRDefault="005A0049" w:rsidP="005A0049">
            <w:pPr>
              <w:spacing w:after="0" w:line="240" w:lineRule="auto"/>
              <w:rPr>
                <w:rFonts w:ascii="Arial" w:hAnsi="Arial" w:cs="Arial"/>
                <w:sz w:val="16"/>
                <w:szCs w:val="16"/>
                <w:lang w:val="hr-HR"/>
              </w:rPr>
            </w:pPr>
            <w:r w:rsidRPr="00AC29B1">
              <w:rPr>
                <w:rFonts w:ascii="Arial" w:hAnsi="Arial" w:cs="Arial"/>
                <w:sz w:val="16"/>
                <w:szCs w:val="16"/>
                <w:lang w:val="hr-HR" w:eastAsia="hr-HR"/>
              </w:rPr>
              <w:t>Tjelesna i zdravstvena kultura 1*</w:t>
            </w:r>
          </w:p>
        </w:tc>
        <w:tc>
          <w:tcPr>
            <w:tcW w:w="397" w:type="pct"/>
            <w:shd w:val="clear" w:color="auto" w:fill="auto"/>
            <w:tcMar>
              <w:top w:w="28" w:type="dxa"/>
              <w:bottom w:w="28" w:type="dxa"/>
            </w:tcMar>
            <w:vAlign w:val="center"/>
          </w:tcPr>
          <w:p w14:paraId="3C01E262"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0+2+0</w:t>
            </w:r>
          </w:p>
        </w:tc>
        <w:tc>
          <w:tcPr>
            <w:tcW w:w="397" w:type="pct"/>
            <w:shd w:val="clear" w:color="auto" w:fill="auto"/>
            <w:tcMar>
              <w:top w:w="28" w:type="dxa"/>
              <w:bottom w:w="28" w:type="dxa"/>
            </w:tcMar>
            <w:vAlign w:val="center"/>
          </w:tcPr>
          <w:p w14:paraId="2F568B51"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62B615E"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9431CCD" w14:textId="77777777" w:rsidR="005A0049" w:rsidRPr="00AC29B1" w:rsidRDefault="005A0049" w:rsidP="005A0049">
            <w:pPr>
              <w:spacing w:after="0"/>
              <w:jc w:val="center"/>
              <w:rPr>
                <w:rFonts w:ascii="Arial" w:hAnsi="Arial" w:cs="Arial"/>
                <w:sz w:val="16"/>
                <w:szCs w:val="16"/>
                <w:lang w:val="hr-HR"/>
              </w:rPr>
            </w:pPr>
          </w:p>
        </w:tc>
      </w:tr>
      <w:tr w:rsidR="005A0049" w:rsidRPr="00623033" w14:paraId="36CBFD86" w14:textId="77777777" w:rsidTr="005A0049">
        <w:trPr>
          <w:cantSplit/>
          <w:trHeight w:val="227"/>
        </w:trPr>
        <w:tc>
          <w:tcPr>
            <w:tcW w:w="1065" w:type="pct"/>
            <w:shd w:val="clear" w:color="auto" w:fill="auto"/>
            <w:tcMar>
              <w:top w:w="28" w:type="dxa"/>
              <w:bottom w:w="28" w:type="dxa"/>
            </w:tcMar>
          </w:tcPr>
          <w:p w14:paraId="0A235024" w14:textId="77777777" w:rsidR="005A0049" w:rsidRPr="00AC29B1" w:rsidRDefault="005A0049" w:rsidP="005A0049">
            <w:pPr>
              <w:spacing w:after="0"/>
              <w:rPr>
                <w:rFonts w:ascii="Arial" w:hAnsi="Arial" w:cs="Arial"/>
                <w:color w:val="FF0000"/>
                <w:sz w:val="16"/>
                <w:szCs w:val="16"/>
                <w:lang w:val="hr-HR"/>
              </w:rPr>
            </w:pPr>
            <w:r w:rsidRPr="00AC29B1">
              <w:rPr>
                <w:rFonts w:ascii="Arial" w:eastAsia="Arial Unicode MS" w:hAnsi="Arial" w:cs="Arial"/>
                <w:bCs/>
                <w:sz w:val="16"/>
                <w:szCs w:val="16"/>
                <w:lang w:val="hr-HR" w:eastAsia="hr-HR"/>
              </w:rPr>
              <w:t xml:space="preserve">N. Judaš </w:t>
            </w:r>
          </w:p>
        </w:tc>
        <w:tc>
          <w:tcPr>
            <w:tcW w:w="436" w:type="pct"/>
            <w:shd w:val="clear" w:color="auto" w:fill="auto"/>
            <w:tcMar>
              <w:top w:w="28" w:type="dxa"/>
              <w:bottom w:w="28" w:type="dxa"/>
            </w:tcMar>
            <w:vAlign w:val="center"/>
          </w:tcPr>
          <w:p w14:paraId="07C618BF"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37627</w:t>
            </w:r>
          </w:p>
        </w:tc>
        <w:tc>
          <w:tcPr>
            <w:tcW w:w="1911" w:type="pct"/>
            <w:shd w:val="clear" w:color="auto" w:fill="auto"/>
            <w:tcMar>
              <w:top w:w="28" w:type="dxa"/>
              <w:bottom w:w="28" w:type="dxa"/>
            </w:tcMar>
            <w:vAlign w:val="center"/>
          </w:tcPr>
          <w:p w14:paraId="55B01C8B" w14:textId="77777777" w:rsidR="005A0049" w:rsidRPr="00AC29B1" w:rsidRDefault="005A0049" w:rsidP="005A0049">
            <w:pPr>
              <w:spacing w:after="0" w:line="240" w:lineRule="auto"/>
              <w:rPr>
                <w:rFonts w:ascii="Arial" w:hAnsi="Arial" w:cs="Arial"/>
                <w:sz w:val="16"/>
                <w:szCs w:val="16"/>
                <w:lang w:val="hr-HR"/>
              </w:rPr>
            </w:pPr>
            <w:r w:rsidRPr="00AC29B1">
              <w:rPr>
                <w:rFonts w:ascii="Arial" w:hAnsi="Arial" w:cs="Arial"/>
                <w:sz w:val="16"/>
                <w:szCs w:val="16"/>
                <w:lang w:val="hr-HR" w:eastAsia="hr-HR"/>
              </w:rPr>
              <w:t>Uvod u anorgansku kemiju</w:t>
            </w:r>
          </w:p>
        </w:tc>
        <w:tc>
          <w:tcPr>
            <w:tcW w:w="397" w:type="pct"/>
            <w:shd w:val="clear" w:color="auto" w:fill="auto"/>
            <w:tcMar>
              <w:top w:w="28" w:type="dxa"/>
              <w:bottom w:w="28" w:type="dxa"/>
            </w:tcMar>
            <w:vAlign w:val="center"/>
          </w:tcPr>
          <w:p w14:paraId="6043F36F"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9DEDB97"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59B09C4"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2+3+1</w:t>
            </w:r>
          </w:p>
        </w:tc>
        <w:tc>
          <w:tcPr>
            <w:tcW w:w="397" w:type="pct"/>
            <w:shd w:val="clear" w:color="auto" w:fill="auto"/>
            <w:tcMar>
              <w:top w:w="28" w:type="dxa"/>
              <w:bottom w:w="28" w:type="dxa"/>
            </w:tcMar>
            <w:vAlign w:val="center"/>
          </w:tcPr>
          <w:p w14:paraId="07D2A336"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5</w:t>
            </w:r>
          </w:p>
        </w:tc>
      </w:tr>
      <w:tr w:rsidR="005A0049" w:rsidRPr="00623033" w14:paraId="4897FDBE" w14:textId="77777777" w:rsidTr="005A0049">
        <w:trPr>
          <w:cantSplit/>
          <w:trHeight w:val="227"/>
        </w:trPr>
        <w:tc>
          <w:tcPr>
            <w:tcW w:w="1065" w:type="pct"/>
            <w:shd w:val="clear" w:color="auto" w:fill="auto"/>
            <w:tcMar>
              <w:top w:w="28" w:type="dxa"/>
              <w:bottom w:w="28" w:type="dxa"/>
            </w:tcMar>
          </w:tcPr>
          <w:p w14:paraId="4AC9CC47" w14:textId="77777777" w:rsidR="005A0049" w:rsidRPr="00AC29B1" w:rsidRDefault="005A0049" w:rsidP="005A0049">
            <w:pPr>
              <w:spacing w:after="0"/>
              <w:rPr>
                <w:rFonts w:ascii="Arial" w:hAnsi="Arial" w:cs="Arial"/>
                <w:color w:val="FF0000"/>
                <w:sz w:val="16"/>
                <w:szCs w:val="16"/>
                <w:lang w:val="hr-HR"/>
              </w:rPr>
            </w:pPr>
            <w:r>
              <w:rPr>
                <w:rFonts w:ascii="Arial" w:hAnsi="Arial" w:cs="Arial"/>
                <w:sz w:val="16"/>
                <w:szCs w:val="16"/>
                <w:lang w:val="hr-HR" w:eastAsia="hr-HR"/>
              </w:rPr>
              <w:t>N. Tomašić</w:t>
            </w:r>
            <w:r w:rsidRPr="00AC29B1">
              <w:rPr>
                <w:rFonts w:ascii="Arial" w:hAnsi="Arial" w:cs="Arial"/>
                <w:sz w:val="16"/>
                <w:szCs w:val="16"/>
                <w:lang w:val="hr-HR" w:eastAsia="hr-HR"/>
              </w:rPr>
              <w:t xml:space="preserve"> </w:t>
            </w:r>
          </w:p>
        </w:tc>
        <w:tc>
          <w:tcPr>
            <w:tcW w:w="436" w:type="pct"/>
            <w:shd w:val="clear" w:color="auto" w:fill="auto"/>
            <w:tcMar>
              <w:top w:w="28" w:type="dxa"/>
              <w:bottom w:w="28" w:type="dxa"/>
            </w:tcMar>
            <w:vAlign w:val="center"/>
          </w:tcPr>
          <w:p w14:paraId="3AAEAE63"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37628</w:t>
            </w:r>
          </w:p>
        </w:tc>
        <w:tc>
          <w:tcPr>
            <w:tcW w:w="1911" w:type="pct"/>
            <w:shd w:val="clear" w:color="auto" w:fill="auto"/>
            <w:tcMar>
              <w:top w:w="28" w:type="dxa"/>
              <w:bottom w:w="28" w:type="dxa"/>
            </w:tcMar>
            <w:vAlign w:val="center"/>
          </w:tcPr>
          <w:p w14:paraId="5A64E9B3" w14:textId="77777777" w:rsidR="005A0049" w:rsidRPr="00AC29B1" w:rsidRDefault="005A0049" w:rsidP="005A0049">
            <w:pPr>
              <w:spacing w:after="0" w:line="240" w:lineRule="auto"/>
              <w:rPr>
                <w:rFonts w:ascii="Arial" w:hAnsi="Arial" w:cs="Arial"/>
                <w:sz w:val="16"/>
                <w:szCs w:val="16"/>
                <w:lang w:val="hr-HR"/>
              </w:rPr>
            </w:pPr>
            <w:r w:rsidRPr="00AC29B1">
              <w:rPr>
                <w:rFonts w:ascii="Arial" w:hAnsi="Arial" w:cs="Arial"/>
                <w:sz w:val="16"/>
                <w:szCs w:val="16"/>
                <w:lang w:val="hr-HR" w:eastAsia="hr-HR"/>
              </w:rPr>
              <w:t xml:space="preserve">Mineralogija </w:t>
            </w:r>
          </w:p>
        </w:tc>
        <w:tc>
          <w:tcPr>
            <w:tcW w:w="397" w:type="pct"/>
            <w:shd w:val="clear" w:color="auto" w:fill="auto"/>
            <w:tcMar>
              <w:top w:w="28" w:type="dxa"/>
              <w:bottom w:w="28" w:type="dxa"/>
            </w:tcMar>
            <w:vAlign w:val="center"/>
          </w:tcPr>
          <w:p w14:paraId="6C665AC8"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DB593EF"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9F8F33E"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3+</w:t>
            </w:r>
            <w:r>
              <w:rPr>
                <w:rFonts w:ascii="Arial" w:hAnsi="Arial" w:cs="Arial"/>
                <w:sz w:val="16"/>
                <w:szCs w:val="16"/>
                <w:lang w:val="hr-HR" w:eastAsia="hr-HR"/>
              </w:rPr>
              <w:t>2</w:t>
            </w:r>
            <w:r w:rsidRPr="00AC29B1">
              <w:rPr>
                <w:rFonts w:ascii="Arial" w:hAnsi="Arial" w:cs="Arial"/>
                <w:sz w:val="16"/>
                <w:szCs w:val="16"/>
                <w:lang w:val="hr-HR" w:eastAsia="hr-HR"/>
              </w:rPr>
              <w:t>+0</w:t>
            </w:r>
          </w:p>
        </w:tc>
        <w:tc>
          <w:tcPr>
            <w:tcW w:w="397" w:type="pct"/>
            <w:shd w:val="clear" w:color="auto" w:fill="auto"/>
            <w:tcMar>
              <w:top w:w="28" w:type="dxa"/>
              <w:bottom w:w="28" w:type="dxa"/>
            </w:tcMar>
            <w:vAlign w:val="center"/>
          </w:tcPr>
          <w:p w14:paraId="4E986CEF"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5</w:t>
            </w:r>
          </w:p>
        </w:tc>
      </w:tr>
      <w:tr w:rsidR="005A0049" w:rsidRPr="00623033" w14:paraId="5A5D0F45" w14:textId="77777777" w:rsidTr="005A0049">
        <w:trPr>
          <w:cantSplit/>
          <w:trHeight w:val="227"/>
        </w:trPr>
        <w:tc>
          <w:tcPr>
            <w:tcW w:w="1065" w:type="pct"/>
            <w:shd w:val="clear" w:color="auto" w:fill="auto"/>
            <w:tcMar>
              <w:top w:w="28" w:type="dxa"/>
              <w:bottom w:w="28" w:type="dxa"/>
            </w:tcMar>
          </w:tcPr>
          <w:p w14:paraId="09EE319A"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R. Matoničkin Kepčija</w:t>
            </w:r>
            <w:r>
              <w:rPr>
                <w:rFonts w:ascii="Arial" w:eastAsia="Arial Unicode MS" w:hAnsi="Arial" w:cs="Arial"/>
                <w:bCs/>
                <w:sz w:val="16"/>
                <w:szCs w:val="16"/>
                <w:lang w:val="hr-HR" w:eastAsia="hr-HR"/>
              </w:rPr>
              <w:t xml:space="preserve">, </w:t>
            </w:r>
            <w:r>
              <w:rPr>
                <w:rFonts w:ascii="Arial" w:hAnsi="Arial" w:cs="Arial"/>
                <w:sz w:val="16"/>
                <w:szCs w:val="16"/>
                <w:lang w:val="hr-HR"/>
              </w:rPr>
              <w:t>G. Gligora Udovič</w:t>
            </w:r>
          </w:p>
        </w:tc>
        <w:tc>
          <w:tcPr>
            <w:tcW w:w="436" w:type="pct"/>
            <w:shd w:val="clear" w:color="auto" w:fill="auto"/>
            <w:tcMar>
              <w:top w:w="28" w:type="dxa"/>
              <w:bottom w:w="28" w:type="dxa"/>
            </w:tcMar>
            <w:vAlign w:val="center"/>
          </w:tcPr>
          <w:p w14:paraId="11F190AE"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bCs/>
                <w:sz w:val="16"/>
                <w:szCs w:val="16"/>
                <w:lang w:val="hr-HR"/>
              </w:rPr>
              <w:t>37612</w:t>
            </w:r>
          </w:p>
        </w:tc>
        <w:tc>
          <w:tcPr>
            <w:tcW w:w="1911" w:type="pct"/>
            <w:shd w:val="clear" w:color="auto" w:fill="auto"/>
            <w:tcMar>
              <w:top w:w="28" w:type="dxa"/>
              <w:bottom w:w="28" w:type="dxa"/>
            </w:tcMar>
            <w:vAlign w:val="center"/>
          </w:tcPr>
          <w:p w14:paraId="7B480B5F" w14:textId="77777777" w:rsidR="005A0049" w:rsidRPr="00AC29B1" w:rsidRDefault="005A0049" w:rsidP="005A0049">
            <w:pPr>
              <w:spacing w:after="0" w:line="240" w:lineRule="auto"/>
              <w:rPr>
                <w:rFonts w:ascii="Arial" w:hAnsi="Arial" w:cs="Arial"/>
                <w:sz w:val="16"/>
                <w:szCs w:val="16"/>
                <w:lang w:val="hr-HR"/>
              </w:rPr>
            </w:pPr>
            <w:r w:rsidRPr="00AC29B1">
              <w:rPr>
                <w:rFonts w:ascii="Arial" w:eastAsia="Arial Unicode MS" w:hAnsi="Arial" w:cs="Arial"/>
                <w:bCs/>
                <w:sz w:val="16"/>
                <w:szCs w:val="16"/>
                <w:lang w:val="hr-HR" w:eastAsia="hr-HR"/>
              </w:rPr>
              <w:t>Protista</w:t>
            </w:r>
          </w:p>
        </w:tc>
        <w:tc>
          <w:tcPr>
            <w:tcW w:w="397" w:type="pct"/>
            <w:shd w:val="clear" w:color="auto" w:fill="auto"/>
            <w:tcMar>
              <w:top w:w="28" w:type="dxa"/>
              <w:bottom w:w="28" w:type="dxa"/>
            </w:tcMar>
            <w:vAlign w:val="center"/>
          </w:tcPr>
          <w:p w14:paraId="15E92324"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BF5D7A6"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15EBE4B"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2+3+1</w:t>
            </w:r>
          </w:p>
        </w:tc>
        <w:tc>
          <w:tcPr>
            <w:tcW w:w="397" w:type="pct"/>
            <w:shd w:val="clear" w:color="auto" w:fill="auto"/>
            <w:tcMar>
              <w:top w:w="28" w:type="dxa"/>
              <w:bottom w:w="28" w:type="dxa"/>
            </w:tcMar>
            <w:vAlign w:val="center"/>
          </w:tcPr>
          <w:p w14:paraId="7AB7058E"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bCs/>
                <w:sz w:val="16"/>
                <w:szCs w:val="16"/>
                <w:lang w:val="hr-HR" w:eastAsia="hr-HR"/>
              </w:rPr>
              <w:t>7</w:t>
            </w:r>
          </w:p>
        </w:tc>
      </w:tr>
      <w:tr w:rsidR="005A0049" w:rsidRPr="00623033" w14:paraId="3BEC352E" w14:textId="77777777" w:rsidTr="005A0049">
        <w:trPr>
          <w:cantSplit/>
          <w:trHeight w:val="227"/>
        </w:trPr>
        <w:tc>
          <w:tcPr>
            <w:tcW w:w="1065" w:type="pct"/>
            <w:shd w:val="clear" w:color="auto" w:fill="auto"/>
            <w:tcMar>
              <w:top w:w="28" w:type="dxa"/>
              <w:bottom w:w="28" w:type="dxa"/>
            </w:tcMar>
          </w:tcPr>
          <w:p w14:paraId="3F1FBF7B" w14:textId="77777777" w:rsidR="005A0049" w:rsidRPr="00AC29B1" w:rsidRDefault="005A0049" w:rsidP="005A0049">
            <w:pPr>
              <w:spacing w:after="0"/>
              <w:rPr>
                <w:rFonts w:ascii="Arial" w:hAnsi="Arial" w:cs="Arial"/>
                <w:sz w:val="16"/>
                <w:szCs w:val="16"/>
                <w:lang w:val="hr-HR"/>
              </w:rPr>
            </w:pPr>
            <w:r w:rsidRPr="00AC29B1">
              <w:rPr>
                <w:rFonts w:ascii="Arial" w:hAnsi="Arial" w:cs="Arial"/>
                <w:sz w:val="16"/>
                <w:szCs w:val="16"/>
                <w:lang w:val="hr-HR" w:eastAsia="hr-HR"/>
              </w:rPr>
              <w:t>J. Hrenović</w:t>
            </w:r>
            <w:r>
              <w:rPr>
                <w:rFonts w:ascii="Arial" w:hAnsi="Arial" w:cs="Arial"/>
                <w:sz w:val="16"/>
                <w:szCs w:val="16"/>
                <w:lang w:val="hr-HR" w:eastAsia="hr-HR"/>
              </w:rPr>
              <w:t>, T. Ivanković</w:t>
            </w:r>
          </w:p>
        </w:tc>
        <w:tc>
          <w:tcPr>
            <w:tcW w:w="436" w:type="pct"/>
            <w:shd w:val="clear" w:color="auto" w:fill="auto"/>
            <w:tcMar>
              <w:top w:w="28" w:type="dxa"/>
              <w:bottom w:w="28" w:type="dxa"/>
            </w:tcMar>
            <w:vAlign w:val="center"/>
          </w:tcPr>
          <w:p w14:paraId="40019D5D"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rPr>
              <w:t>37613</w:t>
            </w:r>
          </w:p>
        </w:tc>
        <w:tc>
          <w:tcPr>
            <w:tcW w:w="1911" w:type="pct"/>
            <w:shd w:val="clear" w:color="auto" w:fill="auto"/>
            <w:tcMar>
              <w:top w:w="28" w:type="dxa"/>
              <w:bottom w:w="28" w:type="dxa"/>
            </w:tcMar>
            <w:vAlign w:val="center"/>
          </w:tcPr>
          <w:p w14:paraId="18FEBDCC" w14:textId="77777777" w:rsidR="005A0049" w:rsidRPr="00AC29B1" w:rsidRDefault="005A0049" w:rsidP="005A0049">
            <w:pPr>
              <w:spacing w:after="0" w:line="240" w:lineRule="auto"/>
              <w:rPr>
                <w:rFonts w:ascii="Arial" w:hAnsi="Arial" w:cs="Arial"/>
                <w:sz w:val="16"/>
                <w:szCs w:val="16"/>
                <w:lang w:val="hr-HR"/>
              </w:rPr>
            </w:pPr>
            <w:r w:rsidRPr="00AC29B1">
              <w:rPr>
                <w:rFonts w:ascii="Arial" w:hAnsi="Arial" w:cs="Arial"/>
                <w:sz w:val="16"/>
                <w:szCs w:val="16"/>
                <w:lang w:val="hr-HR" w:eastAsia="hr-HR"/>
              </w:rPr>
              <w:t>Opća mikrobiologija</w:t>
            </w:r>
          </w:p>
        </w:tc>
        <w:tc>
          <w:tcPr>
            <w:tcW w:w="397" w:type="pct"/>
            <w:shd w:val="clear" w:color="auto" w:fill="auto"/>
            <w:tcMar>
              <w:top w:w="28" w:type="dxa"/>
              <w:bottom w:w="28" w:type="dxa"/>
            </w:tcMar>
            <w:vAlign w:val="center"/>
          </w:tcPr>
          <w:p w14:paraId="7FC3F9BF"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C510EE6"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CB5406E"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2+2+0</w:t>
            </w:r>
          </w:p>
        </w:tc>
        <w:tc>
          <w:tcPr>
            <w:tcW w:w="397" w:type="pct"/>
            <w:shd w:val="clear" w:color="auto" w:fill="auto"/>
            <w:tcMar>
              <w:top w:w="28" w:type="dxa"/>
              <w:bottom w:w="28" w:type="dxa"/>
            </w:tcMar>
            <w:vAlign w:val="center"/>
          </w:tcPr>
          <w:p w14:paraId="0075A29E"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5</w:t>
            </w:r>
          </w:p>
        </w:tc>
      </w:tr>
      <w:tr w:rsidR="005A0049" w:rsidRPr="00623033" w14:paraId="6BC7F02F" w14:textId="77777777" w:rsidTr="005A0049">
        <w:trPr>
          <w:cantSplit/>
          <w:trHeight w:val="227"/>
        </w:trPr>
        <w:tc>
          <w:tcPr>
            <w:tcW w:w="1065" w:type="pct"/>
            <w:shd w:val="clear" w:color="auto" w:fill="auto"/>
            <w:tcMar>
              <w:top w:w="28" w:type="dxa"/>
              <w:bottom w:w="28" w:type="dxa"/>
            </w:tcMar>
          </w:tcPr>
          <w:p w14:paraId="6FC0FEE0"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K. Fučkar Reichel</w:t>
            </w:r>
            <w:r>
              <w:rPr>
                <w:rFonts w:ascii="Arial" w:eastAsia="Arial Unicode MS" w:hAnsi="Arial" w:cs="Arial"/>
                <w:bCs/>
                <w:sz w:val="16"/>
                <w:szCs w:val="16"/>
                <w:lang w:val="hr-HR" w:eastAsia="hr-HR"/>
              </w:rPr>
              <w:t>,</w:t>
            </w:r>
            <w:r w:rsidRPr="00AC29B1">
              <w:rPr>
                <w:rFonts w:ascii="Arial" w:eastAsia="Arial Unicode MS" w:hAnsi="Arial" w:cs="Arial"/>
                <w:bCs/>
                <w:sz w:val="16"/>
                <w:szCs w:val="16"/>
                <w:lang w:val="hr-HR" w:eastAsia="hr-HR"/>
              </w:rPr>
              <w:t xml:space="preserve"> J. Vulić</w:t>
            </w:r>
          </w:p>
        </w:tc>
        <w:tc>
          <w:tcPr>
            <w:tcW w:w="436" w:type="pct"/>
            <w:shd w:val="clear" w:color="auto" w:fill="auto"/>
            <w:tcMar>
              <w:top w:w="28" w:type="dxa"/>
              <w:bottom w:w="28" w:type="dxa"/>
            </w:tcMar>
            <w:vAlign w:val="center"/>
          </w:tcPr>
          <w:p w14:paraId="59FEC285"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sz w:val="16"/>
                <w:szCs w:val="16"/>
                <w:lang w:val="hr-HR" w:eastAsia="hr-HR"/>
              </w:rPr>
              <w:t>38080</w:t>
            </w:r>
          </w:p>
        </w:tc>
        <w:tc>
          <w:tcPr>
            <w:tcW w:w="1911" w:type="pct"/>
            <w:shd w:val="clear" w:color="auto" w:fill="auto"/>
            <w:tcMar>
              <w:top w:w="28" w:type="dxa"/>
              <w:bottom w:w="28" w:type="dxa"/>
            </w:tcMar>
            <w:vAlign w:val="center"/>
          </w:tcPr>
          <w:p w14:paraId="1D795EEE" w14:textId="77777777" w:rsidR="005A0049" w:rsidRPr="00AC29B1" w:rsidRDefault="005A0049" w:rsidP="005A0049">
            <w:pPr>
              <w:spacing w:after="0" w:line="240" w:lineRule="auto"/>
              <w:rPr>
                <w:rFonts w:ascii="Arial" w:hAnsi="Arial" w:cs="Arial"/>
                <w:sz w:val="16"/>
                <w:szCs w:val="16"/>
                <w:lang w:val="hr-HR"/>
              </w:rPr>
            </w:pPr>
            <w:r w:rsidRPr="00AC29B1">
              <w:rPr>
                <w:rFonts w:ascii="Arial" w:hAnsi="Arial" w:cs="Arial"/>
                <w:sz w:val="16"/>
                <w:szCs w:val="16"/>
                <w:lang w:val="hr-HR" w:eastAsia="hr-HR"/>
              </w:rPr>
              <w:t>Tjelesna i zdravstvena kultura 2*</w:t>
            </w:r>
          </w:p>
        </w:tc>
        <w:tc>
          <w:tcPr>
            <w:tcW w:w="397" w:type="pct"/>
            <w:shd w:val="clear" w:color="auto" w:fill="auto"/>
            <w:tcMar>
              <w:top w:w="28" w:type="dxa"/>
              <w:bottom w:w="28" w:type="dxa"/>
            </w:tcMar>
            <w:vAlign w:val="center"/>
          </w:tcPr>
          <w:p w14:paraId="543B988B"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0D57DC4C"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EAB143D"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0+2+0</w:t>
            </w:r>
          </w:p>
        </w:tc>
        <w:tc>
          <w:tcPr>
            <w:tcW w:w="397" w:type="pct"/>
            <w:shd w:val="clear" w:color="auto" w:fill="auto"/>
            <w:tcMar>
              <w:top w:w="28" w:type="dxa"/>
              <w:bottom w:w="28" w:type="dxa"/>
            </w:tcMar>
            <w:vAlign w:val="center"/>
          </w:tcPr>
          <w:p w14:paraId="0434770D" w14:textId="77777777" w:rsidR="005A0049" w:rsidRPr="00AC29B1" w:rsidRDefault="005A0049" w:rsidP="005A0049">
            <w:pPr>
              <w:spacing w:after="0"/>
              <w:jc w:val="center"/>
              <w:rPr>
                <w:rFonts w:ascii="Arial" w:hAnsi="Arial" w:cs="Arial"/>
                <w:sz w:val="16"/>
                <w:szCs w:val="16"/>
                <w:lang w:val="hr-HR"/>
              </w:rPr>
            </w:pPr>
          </w:p>
        </w:tc>
      </w:tr>
      <w:tr w:rsidR="005A0049" w:rsidRPr="00623033" w14:paraId="1BA0B85B" w14:textId="77777777" w:rsidTr="005A0049">
        <w:trPr>
          <w:cantSplit/>
          <w:trHeight w:val="227"/>
        </w:trPr>
        <w:tc>
          <w:tcPr>
            <w:tcW w:w="1065" w:type="pct"/>
            <w:shd w:val="clear" w:color="auto" w:fill="auto"/>
            <w:tcMar>
              <w:top w:w="28" w:type="dxa"/>
              <w:bottom w:w="28" w:type="dxa"/>
            </w:tcMar>
            <w:vAlign w:val="center"/>
          </w:tcPr>
          <w:p w14:paraId="70561955" w14:textId="77777777" w:rsidR="005A0049" w:rsidRPr="00AC29B1" w:rsidRDefault="005A0049" w:rsidP="005A0049">
            <w:pPr>
              <w:spacing w:after="0"/>
              <w:rPr>
                <w:rFonts w:ascii="Arial" w:hAnsi="Arial" w:cs="Arial"/>
                <w:sz w:val="16"/>
                <w:szCs w:val="16"/>
                <w:lang w:val="hr-HR"/>
              </w:rPr>
            </w:pPr>
            <w:r w:rsidRPr="00AC29B1">
              <w:rPr>
                <w:rFonts w:ascii="Arial" w:hAnsi="Arial" w:cs="Arial"/>
                <w:sz w:val="16"/>
                <w:szCs w:val="16"/>
                <w:lang w:val="hr-HR" w:eastAsia="hr-HR"/>
              </w:rPr>
              <w:t>vidi tablicu</w:t>
            </w:r>
          </w:p>
        </w:tc>
        <w:tc>
          <w:tcPr>
            <w:tcW w:w="436" w:type="pct"/>
            <w:shd w:val="clear" w:color="auto" w:fill="auto"/>
            <w:tcMar>
              <w:top w:w="28" w:type="dxa"/>
              <w:bottom w:w="28" w:type="dxa"/>
            </w:tcMar>
            <w:vAlign w:val="center"/>
          </w:tcPr>
          <w:p w14:paraId="3216BF33" w14:textId="77777777" w:rsidR="005A0049" w:rsidRPr="00AC29B1" w:rsidRDefault="005A0049" w:rsidP="005A0049">
            <w:pPr>
              <w:spacing w:after="0"/>
              <w:jc w:val="center"/>
              <w:rPr>
                <w:rFonts w:ascii="Arial" w:hAnsi="Arial" w:cs="Arial"/>
                <w:sz w:val="16"/>
                <w:szCs w:val="16"/>
                <w:lang w:val="hr-HR"/>
              </w:rPr>
            </w:pPr>
          </w:p>
        </w:tc>
        <w:tc>
          <w:tcPr>
            <w:tcW w:w="1911" w:type="pct"/>
            <w:shd w:val="clear" w:color="auto" w:fill="auto"/>
            <w:tcMar>
              <w:top w:w="28" w:type="dxa"/>
              <w:bottom w:w="28" w:type="dxa"/>
            </w:tcMar>
            <w:vAlign w:val="center"/>
          </w:tcPr>
          <w:p w14:paraId="2DB1E1F8" w14:textId="77777777" w:rsidR="005A0049" w:rsidRPr="00AC29B1" w:rsidRDefault="005A0049" w:rsidP="005A0049">
            <w:pPr>
              <w:spacing w:after="0" w:line="240" w:lineRule="auto"/>
              <w:rPr>
                <w:rFonts w:ascii="Arial" w:hAnsi="Arial" w:cs="Arial"/>
                <w:sz w:val="16"/>
                <w:szCs w:val="16"/>
                <w:lang w:val="hr-HR"/>
              </w:rPr>
            </w:pPr>
            <w:r w:rsidRPr="00AC29B1">
              <w:rPr>
                <w:rFonts w:ascii="Arial" w:hAnsi="Arial" w:cs="Arial"/>
                <w:bCs/>
                <w:sz w:val="16"/>
                <w:szCs w:val="16"/>
                <w:lang w:val="hr-HR" w:eastAsia="hr-HR"/>
              </w:rPr>
              <w:t xml:space="preserve">Izborni </w:t>
            </w:r>
            <w:r>
              <w:rPr>
                <w:rFonts w:ascii="Arial" w:hAnsi="Arial" w:cs="Arial"/>
                <w:bCs/>
                <w:sz w:val="16"/>
                <w:szCs w:val="16"/>
                <w:lang w:val="hr-HR" w:eastAsia="hr-HR"/>
              </w:rPr>
              <w:t>kolegiji</w:t>
            </w:r>
          </w:p>
        </w:tc>
        <w:tc>
          <w:tcPr>
            <w:tcW w:w="397" w:type="pct"/>
            <w:shd w:val="clear" w:color="auto" w:fill="auto"/>
            <w:tcMar>
              <w:top w:w="28" w:type="dxa"/>
              <w:bottom w:w="28" w:type="dxa"/>
            </w:tcMar>
            <w:vAlign w:val="center"/>
          </w:tcPr>
          <w:p w14:paraId="1C36A3CA"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73634CD"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bCs/>
                <w:sz w:val="16"/>
                <w:szCs w:val="16"/>
                <w:lang w:val="hr-HR" w:eastAsia="hr-HR"/>
              </w:rPr>
              <w:t>6</w:t>
            </w:r>
          </w:p>
        </w:tc>
        <w:tc>
          <w:tcPr>
            <w:tcW w:w="397" w:type="pct"/>
            <w:shd w:val="clear" w:color="auto" w:fill="auto"/>
            <w:tcMar>
              <w:top w:w="28" w:type="dxa"/>
              <w:bottom w:w="28" w:type="dxa"/>
            </w:tcMar>
            <w:vAlign w:val="center"/>
          </w:tcPr>
          <w:p w14:paraId="7594940E"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000D964"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bCs/>
                <w:sz w:val="16"/>
                <w:szCs w:val="16"/>
                <w:lang w:val="hr-HR" w:eastAsia="hr-HR"/>
              </w:rPr>
              <w:t>8</w:t>
            </w:r>
          </w:p>
        </w:tc>
      </w:tr>
      <w:tr w:rsidR="005A0049" w:rsidRPr="00623033" w14:paraId="3FF09321" w14:textId="77777777" w:rsidTr="005A0049">
        <w:trPr>
          <w:cantSplit/>
          <w:trHeight w:val="227"/>
        </w:trPr>
        <w:tc>
          <w:tcPr>
            <w:tcW w:w="3412" w:type="pct"/>
            <w:gridSpan w:val="3"/>
            <w:shd w:val="clear" w:color="auto" w:fill="D9D9D9"/>
            <w:tcMar>
              <w:top w:w="28" w:type="dxa"/>
              <w:bottom w:w="28" w:type="dxa"/>
            </w:tcMar>
            <w:vAlign w:val="center"/>
          </w:tcPr>
          <w:p w14:paraId="7FCD4B87" w14:textId="77777777" w:rsidR="005A0049" w:rsidRPr="00623033" w:rsidRDefault="005A0049" w:rsidP="005A0049">
            <w:pPr>
              <w:spacing w:after="0"/>
              <w:rPr>
                <w:rFonts w:ascii="Arial" w:hAnsi="Arial" w:cs="Arial"/>
                <w:b/>
                <w:sz w:val="16"/>
                <w:szCs w:val="16"/>
                <w:lang w:val="hr-HR"/>
              </w:rPr>
            </w:pPr>
            <w:r w:rsidRPr="00623033">
              <w:rPr>
                <w:rFonts w:ascii="Arial" w:hAnsi="Arial" w:cs="Arial"/>
                <w:b/>
                <w:sz w:val="16"/>
                <w:szCs w:val="16"/>
                <w:lang w:val="hr-HR"/>
              </w:rPr>
              <w:t>UKUPNO:</w:t>
            </w:r>
          </w:p>
        </w:tc>
        <w:tc>
          <w:tcPr>
            <w:tcW w:w="397" w:type="pct"/>
            <w:shd w:val="clear" w:color="auto" w:fill="D9D9D9"/>
            <w:tcMar>
              <w:top w:w="28" w:type="dxa"/>
              <w:bottom w:w="28" w:type="dxa"/>
            </w:tcMar>
            <w:vAlign w:val="center"/>
          </w:tcPr>
          <w:p w14:paraId="01D77D65"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2</w:t>
            </w:r>
            <w:r>
              <w:rPr>
                <w:rFonts w:ascii="Arial" w:hAnsi="Arial" w:cs="Arial"/>
                <w:b/>
                <w:sz w:val="16"/>
                <w:szCs w:val="16"/>
                <w:lang w:val="hr-HR"/>
              </w:rPr>
              <w:t>1#</w:t>
            </w:r>
          </w:p>
        </w:tc>
        <w:tc>
          <w:tcPr>
            <w:tcW w:w="397" w:type="pct"/>
            <w:shd w:val="clear" w:color="auto" w:fill="D9D9D9"/>
            <w:tcMar>
              <w:top w:w="28" w:type="dxa"/>
              <w:bottom w:w="28" w:type="dxa"/>
            </w:tcMar>
            <w:vAlign w:val="center"/>
          </w:tcPr>
          <w:p w14:paraId="42F24F34"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30</w:t>
            </w:r>
          </w:p>
        </w:tc>
        <w:tc>
          <w:tcPr>
            <w:tcW w:w="397" w:type="pct"/>
            <w:shd w:val="clear" w:color="auto" w:fill="D9D9D9"/>
            <w:tcMar>
              <w:top w:w="28" w:type="dxa"/>
              <w:bottom w:w="28" w:type="dxa"/>
            </w:tcMar>
            <w:vAlign w:val="center"/>
          </w:tcPr>
          <w:p w14:paraId="64D54A9E"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2</w:t>
            </w:r>
            <w:r>
              <w:rPr>
                <w:rFonts w:ascii="Arial" w:hAnsi="Arial" w:cs="Arial"/>
                <w:b/>
                <w:sz w:val="16"/>
                <w:szCs w:val="16"/>
                <w:lang w:val="hr-HR"/>
              </w:rPr>
              <w:t>1#</w:t>
            </w:r>
          </w:p>
        </w:tc>
        <w:tc>
          <w:tcPr>
            <w:tcW w:w="397" w:type="pct"/>
            <w:shd w:val="clear" w:color="auto" w:fill="D9D9D9"/>
            <w:tcMar>
              <w:top w:w="28" w:type="dxa"/>
              <w:bottom w:w="28" w:type="dxa"/>
            </w:tcMar>
            <w:vAlign w:val="center"/>
          </w:tcPr>
          <w:p w14:paraId="659C803D"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30</w:t>
            </w:r>
          </w:p>
        </w:tc>
      </w:tr>
    </w:tbl>
    <w:p w14:paraId="0B493335" w14:textId="77777777" w:rsidR="005A0049" w:rsidRPr="003D5C45" w:rsidRDefault="005A0049" w:rsidP="005A0049">
      <w:pPr>
        <w:rPr>
          <w:rFonts w:ascii="Arial" w:hAnsi="Arial" w:cs="Arial"/>
          <w:color w:val="0070C0"/>
          <w:sz w:val="16"/>
          <w:szCs w:val="16"/>
          <w:lang w:val="hr-HR"/>
        </w:rPr>
      </w:pPr>
      <w:r w:rsidRPr="005727F2">
        <w:rPr>
          <w:rFonts w:ascii="Arial" w:hAnsi="Arial" w:cs="Arial"/>
          <w:sz w:val="16"/>
          <w:szCs w:val="16"/>
          <w:lang w:val="hr-HR"/>
        </w:rPr>
        <w:t>P = broj sati predavanja tjedno, V = broj sati vježbi (praktikuma) tjedno, S = broj sati seminara tjedno.</w:t>
      </w:r>
      <w:r>
        <w:rPr>
          <w:rFonts w:ascii="Arial" w:hAnsi="Arial" w:cs="Arial"/>
          <w:sz w:val="16"/>
          <w:szCs w:val="16"/>
          <w:lang w:val="hr-HR"/>
        </w:rPr>
        <w:t xml:space="preserve"> U stupcu Nastavnici: I</w:t>
      </w:r>
      <w:r w:rsidRPr="003D5C45">
        <w:rPr>
          <w:rFonts w:ascii="Arial" w:hAnsi="Arial" w:cs="Arial"/>
          <w:sz w:val="16"/>
          <w:szCs w:val="16"/>
          <w:lang w:val="hr-HR"/>
        </w:rPr>
        <w:t>zvoditelj(i) predavanja</w:t>
      </w:r>
      <w:r>
        <w:rPr>
          <w:rFonts w:ascii="Arial" w:hAnsi="Arial" w:cs="Arial"/>
          <w:sz w:val="16"/>
          <w:szCs w:val="16"/>
          <w:lang w:val="hr-HR"/>
        </w:rPr>
        <w:t xml:space="preserve">; </w:t>
      </w:r>
      <w:r>
        <w:rPr>
          <w:rFonts w:ascii="Arial" w:hAnsi="Arial" w:cs="Arial"/>
          <w:color w:val="0070C0"/>
          <w:sz w:val="16"/>
          <w:szCs w:val="16"/>
          <w:lang w:val="hr-HR"/>
        </w:rPr>
        <w:t>I</w:t>
      </w:r>
      <w:r w:rsidRPr="003D5C45">
        <w:rPr>
          <w:rFonts w:ascii="Arial" w:hAnsi="Arial" w:cs="Arial"/>
          <w:color w:val="0070C0"/>
          <w:sz w:val="16"/>
          <w:szCs w:val="16"/>
          <w:lang w:val="hr-HR"/>
        </w:rPr>
        <w:t>zvoditelj(i) vježbi i/ili seminara</w:t>
      </w:r>
    </w:p>
    <w:p w14:paraId="123E200B" w14:textId="77777777" w:rsidR="005A0049" w:rsidRDefault="005A0049" w:rsidP="005A0049">
      <w:pPr>
        <w:rPr>
          <w:rFonts w:ascii="Arial" w:hAnsi="Arial" w:cs="Arial"/>
          <w:sz w:val="16"/>
          <w:lang w:val="hr-HR"/>
        </w:rPr>
      </w:pPr>
      <w:r w:rsidRPr="005727F2">
        <w:rPr>
          <w:rFonts w:ascii="Arial" w:hAnsi="Arial" w:cs="Arial"/>
          <w:sz w:val="16"/>
          <w:lang w:val="hr-HR"/>
        </w:rPr>
        <w:t xml:space="preserve">*U skladu sa Statutom Sveučilišta u Zagrebu, nastava Tjelesne i zdravstvene kulture obvezna je za studente I. i II. godine </w:t>
      </w:r>
      <w:r>
        <w:rPr>
          <w:rFonts w:ascii="Arial" w:hAnsi="Arial" w:cs="Arial"/>
          <w:sz w:val="16"/>
          <w:lang w:val="hr-HR"/>
        </w:rPr>
        <w:t>prije</w:t>
      </w:r>
      <w:r w:rsidRPr="005727F2">
        <w:rPr>
          <w:rFonts w:ascii="Arial" w:hAnsi="Arial" w:cs="Arial"/>
          <w:sz w:val="16"/>
          <w:lang w:val="hr-HR"/>
        </w:rPr>
        <w:t xml:space="preserve">plomskog i integriranog </w:t>
      </w:r>
      <w:r>
        <w:rPr>
          <w:rFonts w:ascii="Arial" w:hAnsi="Arial" w:cs="Arial"/>
          <w:sz w:val="16"/>
          <w:lang w:val="hr-HR"/>
        </w:rPr>
        <w:t>prije</w:t>
      </w:r>
      <w:r w:rsidRPr="005727F2">
        <w:rPr>
          <w:rFonts w:ascii="Arial" w:hAnsi="Arial" w:cs="Arial"/>
          <w:sz w:val="16"/>
          <w:lang w:val="hr-HR"/>
        </w:rPr>
        <w:t>diplomskog i diplomskog studija, ali ne ulazi u satnicu niti joj se pripisuju ECTS bodovi.</w:t>
      </w:r>
    </w:p>
    <w:p w14:paraId="74600AC7" w14:textId="77777777" w:rsidR="005A0049" w:rsidRDefault="005A0049" w:rsidP="005A0049">
      <w:pPr>
        <w:rPr>
          <w:rFonts w:ascii="Arial" w:hAnsi="Arial" w:cs="Arial"/>
          <w:sz w:val="16"/>
          <w:lang w:val="hr-HR"/>
        </w:rPr>
      </w:pPr>
      <w:r w:rsidRPr="006E1B54">
        <w:rPr>
          <w:rFonts w:ascii="Arial" w:hAnsi="Arial" w:cs="Arial"/>
          <w:sz w:val="16"/>
          <w:lang w:val="hr-HR"/>
        </w:rPr>
        <w:t xml:space="preserve"># Bez satnice izbornih </w:t>
      </w:r>
      <w:r>
        <w:rPr>
          <w:rFonts w:ascii="Arial" w:hAnsi="Arial" w:cs="Arial"/>
          <w:sz w:val="16"/>
          <w:lang w:val="hr-HR"/>
        </w:rPr>
        <w:t>kolegija.</w:t>
      </w:r>
    </w:p>
    <w:p w14:paraId="238A6AC2" w14:textId="77777777" w:rsidR="005A0049" w:rsidRDefault="005A0049" w:rsidP="005A0049">
      <w:pPr>
        <w:spacing w:after="0"/>
        <w:rPr>
          <w:rFonts w:ascii="Arial" w:hAnsi="Arial" w:cs="Arial"/>
          <w:sz w:val="16"/>
          <w:lang w:val="hr-HR"/>
        </w:rPr>
      </w:pPr>
    </w:p>
    <w:p w14:paraId="102E4EB3" w14:textId="77777777" w:rsidR="005A0049" w:rsidRDefault="005A0049" w:rsidP="005A0049">
      <w:pPr>
        <w:spacing w:after="0"/>
        <w:rPr>
          <w:rFonts w:ascii="Arial" w:hAnsi="Arial" w:cs="Arial"/>
          <w:sz w:val="16"/>
          <w:lang w:val="hr-HR"/>
        </w:rPr>
      </w:pPr>
    </w:p>
    <w:p w14:paraId="5B8DE1AC" w14:textId="77777777" w:rsidR="005A0049" w:rsidRDefault="005A0049" w:rsidP="005A0049">
      <w:pPr>
        <w:spacing w:after="0"/>
        <w:rPr>
          <w:rFonts w:ascii="Arial" w:hAnsi="Arial" w:cs="Arial"/>
          <w:sz w:val="16"/>
          <w:lang w:val="hr-HR"/>
        </w:rPr>
      </w:pPr>
    </w:p>
    <w:p w14:paraId="6D17699C" w14:textId="77777777" w:rsidR="005A0049" w:rsidRDefault="005A0049" w:rsidP="005A0049">
      <w:pPr>
        <w:spacing w:after="0"/>
        <w:rPr>
          <w:rFonts w:ascii="Arial" w:hAnsi="Arial" w:cs="Arial"/>
          <w:sz w:val="16"/>
          <w:lang w:val="hr-HR"/>
        </w:rPr>
      </w:pPr>
    </w:p>
    <w:p w14:paraId="363B759E" w14:textId="77777777" w:rsidR="005A0049" w:rsidRDefault="005A0049" w:rsidP="005A0049">
      <w:pPr>
        <w:spacing w:after="0"/>
        <w:rPr>
          <w:rFonts w:ascii="Arial" w:hAnsi="Arial" w:cs="Arial"/>
          <w:sz w:val="16"/>
          <w:lang w:val="hr-HR"/>
        </w:rPr>
      </w:pPr>
    </w:p>
    <w:p w14:paraId="221BF043" w14:textId="77777777" w:rsidR="005A0049" w:rsidRDefault="005A0049" w:rsidP="005A0049">
      <w:pPr>
        <w:spacing w:after="0"/>
        <w:rPr>
          <w:rFonts w:ascii="Arial" w:hAnsi="Arial" w:cs="Arial"/>
          <w:sz w:val="16"/>
          <w:lang w:val="hr-HR"/>
        </w:rPr>
      </w:pPr>
    </w:p>
    <w:p w14:paraId="24DD0738" w14:textId="77777777" w:rsidR="005A0049" w:rsidRDefault="005A0049" w:rsidP="005A0049">
      <w:pPr>
        <w:spacing w:after="0"/>
        <w:rPr>
          <w:rFonts w:ascii="Arial" w:hAnsi="Arial" w:cs="Arial"/>
          <w:sz w:val="16"/>
          <w:lang w:val="hr-HR"/>
        </w:rPr>
      </w:pPr>
    </w:p>
    <w:p w14:paraId="4E6AB0C1" w14:textId="77777777" w:rsidR="005A0049" w:rsidRDefault="005A0049" w:rsidP="005A0049">
      <w:pPr>
        <w:spacing w:after="0"/>
        <w:rPr>
          <w:rFonts w:ascii="Arial" w:hAnsi="Arial" w:cs="Arial"/>
          <w:sz w:val="16"/>
          <w:lang w:val="hr-HR"/>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7"/>
        <w:gridCol w:w="2725"/>
        <w:gridCol w:w="568"/>
        <w:gridCol w:w="568"/>
        <w:gridCol w:w="569"/>
        <w:gridCol w:w="564"/>
      </w:tblGrid>
      <w:tr w:rsidR="005A0049" w:rsidRPr="00B76DBE" w14:paraId="58017BAF" w14:textId="77777777" w:rsidTr="005A0049">
        <w:trPr>
          <w:cantSplit/>
          <w:trHeight w:val="227"/>
        </w:trPr>
        <w:tc>
          <w:tcPr>
            <w:tcW w:w="3414" w:type="pct"/>
            <w:gridSpan w:val="3"/>
            <w:shd w:val="clear" w:color="auto" w:fill="D9D9D9"/>
            <w:tcMar>
              <w:top w:w="28" w:type="dxa"/>
              <w:bottom w:w="28" w:type="dxa"/>
            </w:tcMar>
            <w:vAlign w:val="center"/>
          </w:tcPr>
          <w:p w14:paraId="1DFEBF7E"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lastRenderedPageBreak/>
              <w:t xml:space="preserve">IZBORNI </w:t>
            </w:r>
            <w:r>
              <w:rPr>
                <w:rFonts w:ascii="Arial" w:hAnsi="Arial" w:cs="Arial"/>
                <w:b/>
                <w:sz w:val="16"/>
                <w:szCs w:val="16"/>
                <w:lang w:val="hr-HR"/>
              </w:rPr>
              <w:t>KOLEGIJI</w:t>
            </w:r>
            <w:r w:rsidRPr="00B76DBE">
              <w:rPr>
                <w:rFonts w:ascii="Arial" w:hAnsi="Arial" w:cs="Arial"/>
                <w:b/>
                <w:sz w:val="16"/>
                <w:szCs w:val="16"/>
                <w:lang w:val="hr-HR"/>
              </w:rPr>
              <w:t xml:space="preserve"> I. GODINE</w:t>
            </w:r>
          </w:p>
        </w:tc>
        <w:tc>
          <w:tcPr>
            <w:tcW w:w="794" w:type="pct"/>
            <w:gridSpan w:val="2"/>
            <w:shd w:val="clear" w:color="auto" w:fill="D9D9D9"/>
            <w:tcMar>
              <w:top w:w="28" w:type="dxa"/>
              <w:bottom w:w="28" w:type="dxa"/>
            </w:tcMar>
            <w:vAlign w:val="center"/>
          </w:tcPr>
          <w:p w14:paraId="510514A5"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Zimski semestar</w:t>
            </w:r>
          </w:p>
        </w:tc>
        <w:tc>
          <w:tcPr>
            <w:tcW w:w="792" w:type="pct"/>
            <w:gridSpan w:val="2"/>
            <w:shd w:val="clear" w:color="auto" w:fill="D9D9D9"/>
            <w:tcMar>
              <w:top w:w="28" w:type="dxa"/>
              <w:bottom w:w="28" w:type="dxa"/>
            </w:tcMar>
            <w:vAlign w:val="center"/>
          </w:tcPr>
          <w:p w14:paraId="4AF5EFE8"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Ljetni semestar</w:t>
            </w:r>
          </w:p>
        </w:tc>
      </w:tr>
      <w:tr w:rsidR="005A0049" w:rsidRPr="00B76DBE" w14:paraId="7E56A269" w14:textId="77777777" w:rsidTr="005A0049">
        <w:trPr>
          <w:cantSplit/>
          <w:trHeight w:val="227"/>
        </w:trPr>
        <w:tc>
          <w:tcPr>
            <w:tcW w:w="1071" w:type="pct"/>
            <w:shd w:val="clear" w:color="auto" w:fill="D9D9D9"/>
            <w:tcMar>
              <w:top w:w="28" w:type="dxa"/>
              <w:bottom w:w="28" w:type="dxa"/>
            </w:tcMar>
            <w:vAlign w:val="center"/>
          </w:tcPr>
          <w:p w14:paraId="4BF2D1B3"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Nastavnici</w:t>
            </w:r>
          </w:p>
        </w:tc>
        <w:tc>
          <w:tcPr>
            <w:tcW w:w="438" w:type="pct"/>
            <w:shd w:val="clear" w:color="auto" w:fill="D9D9D9"/>
            <w:tcMar>
              <w:top w:w="28" w:type="dxa"/>
              <w:bottom w:w="28" w:type="dxa"/>
            </w:tcMar>
            <w:vAlign w:val="center"/>
          </w:tcPr>
          <w:p w14:paraId="3D6393CC"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ISVU šifra</w:t>
            </w:r>
          </w:p>
        </w:tc>
        <w:tc>
          <w:tcPr>
            <w:tcW w:w="1905" w:type="pct"/>
            <w:shd w:val="clear" w:color="auto" w:fill="D9D9D9"/>
            <w:tcMar>
              <w:top w:w="28" w:type="dxa"/>
              <w:bottom w:w="28" w:type="dxa"/>
            </w:tcMar>
            <w:vAlign w:val="center"/>
          </w:tcPr>
          <w:p w14:paraId="3029D5CC"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Izborni kolegiji</w:t>
            </w:r>
          </w:p>
        </w:tc>
        <w:tc>
          <w:tcPr>
            <w:tcW w:w="397" w:type="pct"/>
            <w:shd w:val="clear" w:color="auto" w:fill="D9D9D9"/>
            <w:tcMar>
              <w:top w:w="28" w:type="dxa"/>
              <w:bottom w:w="28" w:type="dxa"/>
            </w:tcMar>
            <w:vAlign w:val="center"/>
          </w:tcPr>
          <w:p w14:paraId="4FFBC109"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P+V+S</w:t>
            </w:r>
          </w:p>
        </w:tc>
        <w:tc>
          <w:tcPr>
            <w:tcW w:w="397" w:type="pct"/>
            <w:shd w:val="clear" w:color="auto" w:fill="D9D9D9"/>
            <w:tcMar>
              <w:top w:w="28" w:type="dxa"/>
              <w:bottom w:w="28" w:type="dxa"/>
            </w:tcMar>
            <w:vAlign w:val="center"/>
          </w:tcPr>
          <w:p w14:paraId="08294C84"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c>
          <w:tcPr>
            <w:tcW w:w="398" w:type="pct"/>
            <w:shd w:val="clear" w:color="auto" w:fill="D9D9D9"/>
            <w:tcMar>
              <w:top w:w="28" w:type="dxa"/>
              <w:bottom w:w="28" w:type="dxa"/>
            </w:tcMar>
            <w:vAlign w:val="center"/>
          </w:tcPr>
          <w:p w14:paraId="33691A0D"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P+V+S</w:t>
            </w:r>
          </w:p>
        </w:tc>
        <w:tc>
          <w:tcPr>
            <w:tcW w:w="394" w:type="pct"/>
            <w:shd w:val="clear" w:color="auto" w:fill="D9D9D9"/>
            <w:tcMar>
              <w:top w:w="28" w:type="dxa"/>
              <w:bottom w:w="28" w:type="dxa"/>
            </w:tcMar>
            <w:vAlign w:val="center"/>
          </w:tcPr>
          <w:p w14:paraId="6219441B"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r>
      <w:tr w:rsidR="005A0049" w:rsidRPr="00B76DBE" w14:paraId="16653C53" w14:textId="77777777" w:rsidTr="005A0049">
        <w:trPr>
          <w:cantSplit/>
          <w:trHeight w:val="227"/>
        </w:trPr>
        <w:tc>
          <w:tcPr>
            <w:tcW w:w="1071" w:type="pct"/>
            <w:shd w:val="clear" w:color="auto" w:fill="auto"/>
            <w:tcMar>
              <w:top w:w="28" w:type="dxa"/>
              <w:bottom w:w="28" w:type="dxa"/>
            </w:tcMar>
            <w:vAlign w:val="center"/>
          </w:tcPr>
          <w:p w14:paraId="5CA197D8" w14:textId="77777777" w:rsidR="005A0049" w:rsidRPr="00AC29B1"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color w:val="0070C0"/>
                <w:sz w:val="16"/>
                <w:szCs w:val="16"/>
                <w:lang w:val="hr-HR"/>
              </w:rPr>
            </w:pPr>
            <w:r>
              <w:rPr>
                <w:rFonts w:ascii="Arial" w:eastAsia="Arial Unicode MS" w:hAnsi="Arial" w:cs="Arial"/>
                <w:bCs/>
                <w:sz w:val="16"/>
                <w:szCs w:val="16"/>
                <w:lang w:val="hr-HR" w:eastAsia="hr-HR"/>
              </w:rPr>
              <w:t xml:space="preserve">A. Marki, </w:t>
            </w:r>
            <w:r w:rsidRPr="00AC29B1">
              <w:rPr>
                <w:rFonts w:ascii="Arial" w:eastAsia="Arial Unicode MS" w:hAnsi="Arial" w:cs="Arial"/>
                <w:bCs/>
                <w:sz w:val="16"/>
                <w:szCs w:val="16"/>
                <w:lang w:val="hr-HR" w:eastAsia="hr-HR"/>
              </w:rPr>
              <w:t xml:space="preserve">G. Medunić </w:t>
            </w:r>
          </w:p>
        </w:tc>
        <w:tc>
          <w:tcPr>
            <w:tcW w:w="438" w:type="pct"/>
            <w:shd w:val="clear" w:color="auto" w:fill="auto"/>
            <w:tcMar>
              <w:top w:w="28" w:type="dxa"/>
              <w:bottom w:w="28" w:type="dxa"/>
            </w:tcMar>
            <w:vAlign w:val="center"/>
          </w:tcPr>
          <w:p w14:paraId="3E4B237E"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37629</w:t>
            </w:r>
          </w:p>
        </w:tc>
        <w:tc>
          <w:tcPr>
            <w:tcW w:w="1905" w:type="pct"/>
            <w:shd w:val="clear" w:color="auto" w:fill="auto"/>
            <w:tcMar>
              <w:top w:w="28" w:type="dxa"/>
              <w:bottom w:w="28" w:type="dxa"/>
            </w:tcMar>
            <w:vAlign w:val="center"/>
          </w:tcPr>
          <w:p w14:paraId="639D736F"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Onečišćenje atmosfere i globalno zagrijavanje</w:t>
            </w:r>
          </w:p>
        </w:tc>
        <w:tc>
          <w:tcPr>
            <w:tcW w:w="397" w:type="pct"/>
            <w:shd w:val="clear" w:color="auto" w:fill="auto"/>
            <w:tcMar>
              <w:top w:w="28" w:type="dxa"/>
              <w:bottom w:w="28" w:type="dxa"/>
            </w:tcMar>
            <w:vAlign w:val="center"/>
          </w:tcPr>
          <w:p w14:paraId="2A626149"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2+0+0</w:t>
            </w:r>
          </w:p>
        </w:tc>
        <w:tc>
          <w:tcPr>
            <w:tcW w:w="397" w:type="pct"/>
            <w:shd w:val="clear" w:color="auto" w:fill="auto"/>
            <w:tcMar>
              <w:top w:w="28" w:type="dxa"/>
              <w:bottom w:w="28" w:type="dxa"/>
            </w:tcMar>
            <w:vAlign w:val="center"/>
          </w:tcPr>
          <w:p w14:paraId="1B3AFFF1"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3</w:t>
            </w:r>
          </w:p>
        </w:tc>
        <w:tc>
          <w:tcPr>
            <w:tcW w:w="398" w:type="pct"/>
            <w:shd w:val="clear" w:color="auto" w:fill="auto"/>
            <w:tcMar>
              <w:top w:w="28" w:type="dxa"/>
              <w:bottom w:w="28" w:type="dxa"/>
            </w:tcMar>
            <w:vAlign w:val="center"/>
          </w:tcPr>
          <w:p w14:paraId="417992E6" w14:textId="77777777" w:rsidR="005A0049" w:rsidRPr="00AC29B1"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70054CEE" w14:textId="77777777" w:rsidR="005A0049" w:rsidRPr="00AC29B1" w:rsidRDefault="005A0049" w:rsidP="005A0049">
            <w:pPr>
              <w:spacing w:after="0"/>
              <w:jc w:val="center"/>
              <w:rPr>
                <w:rFonts w:ascii="Arial" w:hAnsi="Arial" w:cs="Arial"/>
                <w:sz w:val="16"/>
                <w:szCs w:val="16"/>
                <w:lang w:val="hr-HR"/>
              </w:rPr>
            </w:pPr>
          </w:p>
        </w:tc>
      </w:tr>
      <w:tr w:rsidR="005A0049" w:rsidRPr="00B76DBE" w14:paraId="47717229" w14:textId="77777777" w:rsidTr="005A0049">
        <w:trPr>
          <w:cantSplit/>
          <w:trHeight w:val="227"/>
        </w:trPr>
        <w:tc>
          <w:tcPr>
            <w:tcW w:w="1071" w:type="pct"/>
            <w:shd w:val="clear" w:color="auto" w:fill="auto"/>
            <w:tcMar>
              <w:top w:w="28" w:type="dxa"/>
              <w:bottom w:w="28" w:type="dxa"/>
            </w:tcMar>
            <w:vAlign w:val="center"/>
          </w:tcPr>
          <w:p w14:paraId="44C80B5A" w14:textId="77777777" w:rsidR="005A0049" w:rsidRPr="00AC29B1" w:rsidRDefault="005A0049" w:rsidP="005A0049">
            <w:pPr>
              <w:spacing w:after="0"/>
              <w:rPr>
                <w:rFonts w:ascii="Arial" w:hAnsi="Arial" w:cs="Arial"/>
                <w:sz w:val="16"/>
                <w:szCs w:val="16"/>
                <w:lang w:val="hr-HR"/>
              </w:rPr>
            </w:pPr>
            <w:r>
              <w:rPr>
                <w:rFonts w:ascii="Arial" w:eastAsia="Arial Unicode MS" w:hAnsi="Arial" w:cs="Arial"/>
                <w:bCs/>
                <w:sz w:val="16"/>
                <w:szCs w:val="16"/>
                <w:lang w:val="hr-HR" w:eastAsia="hr-HR"/>
              </w:rPr>
              <w:t>D. Belušić</w:t>
            </w:r>
          </w:p>
        </w:tc>
        <w:tc>
          <w:tcPr>
            <w:tcW w:w="438" w:type="pct"/>
            <w:shd w:val="clear" w:color="auto" w:fill="auto"/>
            <w:tcMar>
              <w:top w:w="28" w:type="dxa"/>
              <w:bottom w:w="28" w:type="dxa"/>
            </w:tcMar>
            <w:vAlign w:val="center"/>
          </w:tcPr>
          <w:p w14:paraId="4968554F"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37630</w:t>
            </w:r>
          </w:p>
        </w:tc>
        <w:tc>
          <w:tcPr>
            <w:tcW w:w="1905" w:type="pct"/>
            <w:shd w:val="clear" w:color="auto" w:fill="auto"/>
            <w:tcMar>
              <w:top w:w="28" w:type="dxa"/>
              <w:bottom w:w="28" w:type="dxa"/>
            </w:tcMar>
            <w:vAlign w:val="center"/>
          </w:tcPr>
          <w:p w14:paraId="429D9AD4"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Uvod u meteorologiju</w:t>
            </w:r>
          </w:p>
        </w:tc>
        <w:tc>
          <w:tcPr>
            <w:tcW w:w="397" w:type="pct"/>
            <w:shd w:val="clear" w:color="auto" w:fill="auto"/>
            <w:tcMar>
              <w:top w:w="28" w:type="dxa"/>
              <w:bottom w:w="28" w:type="dxa"/>
            </w:tcMar>
            <w:vAlign w:val="center"/>
          </w:tcPr>
          <w:p w14:paraId="33499CC5"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2+0+0</w:t>
            </w:r>
          </w:p>
        </w:tc>
        <w:tc>
          <w:tcPr>
            <w:tcW w:w="397" w:type="pct"/>
            <w:shd w:val="clear" w:color="auto" w:fill="auto"/>
            <w:tcMar>
              <w:top w:w="28" w:type="dxa"/>
              <w:bottom w:w="28" w:type="dxa"/>
            </w:tcMar>
            <w:vAlign w:val="center"/>
          </w:tcPr>
          <w:p w14:paraId="2A0FFEAB"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3</w:t>
            </w:r>
          </w:p>
        </w:tc>
        <w:tc>
          <w:tcPr>
            <w:tcW w:w="398" w:type="pct"/>
            <w:shd w:val="clear" w:color="auto" w:fill="auto"/>
            <w:tcMar>
              <w:top w:w="28" w:type="dxa"/>
              <w:bottom w:w="28" w:type="dxa"/>
            </w:tcMar>
            <w:vAlign w:val="center"/>
          </w:tcPr>
          <w:p w14:paraId="42A9BC70" w14:textId="77777777" w:rsidR="005A0049" w:rsidRPr="00AC29B1"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04AEF81F" w14:textId="77777777" w:rsidR="005A0049" w:rsidRPr="00AC29B1" w:rsidRDefault="005A0049" w:rsidP="005A0049">
            <w:pPr>
              <w:spacing w:after="0"/>
              <w:jc w:val="center"/>
              <w:rPr>
                <w:rFonts w:ascii="Arial" w:hAnsi="Arial" w:cs="Arial"/>
                <w:sz w:val="16"/>
                <w:szCs w:val="16"/>
                <w:lang w:val="hr-HR"/>
              </w:rPr>
            </w:pPr>
          </w:p>
        </w:tc>
      </w:tr>
      <w:tr w:rsidR="005A0049" w:rsidRPr="00B76DBE" w14:paraId="771C3171" w14:textId="77777777" w:rsidTr="005A0049">
        <w:trPr>
          <w:cantSplit/>
          <w:trHeight w:val="227"/>
        </w:trPr>
        <w:tc>
          <w:tcPr>
            <w:tcW w:w="1071" w:type="pct"/>
            <w:shd w:val="clear" w:color="auto" w:fill="auto"/>
            <w:tcMar>
              <w:top w:w="28" w:type="dxa"/>
              <w:bottom w:w="28" w:type="dxa"/>
            </w:tcMar>
            <w:vAlign w:val="center"/>
          </w:tcPr>
          <w:p w14:paraId="663571DF" w14:textId="77777777" w:rsidR="005A0049" w:rsidRPr="00AC29B1" w:rsidRDefault="005A0049" w:rsidP="005A0049">
            <w:pPr>
              <w:spacing w:after="0"/>
              <w:rPr>
                <w:rFonts w:ascii="Arial" w:hAnsi="Arial" w:cs="Arial"/>
                <w:sz w:val="16"/>
                <w:lang w:val="hr-HR"/>
              </w:rPr>
            </w:pPr>
            <w:r>
              <w:rPr>
                <w:rFonts w:ascii="Arial" w:eastAsia="Arial Unicode MS" w:hAnsi="Arial" w:cs="Arial"/>
                <w:bCs/>
                <w:sz w:val="16"/>
                <w:szCs w:val="16"/>
                <w:lang w:val="hr-HR" w:eastAsia="hr-HR"/>
              </w:rPr>
              <w:t>H. Fajković</w:t>
            </w:r>
            <w:r w:rsidRPr="00AC29B1">
              <w:rPr>
                <w:rFonts w:ascii="Arial" w:eastAsia="Arial Unicode MS" w:hAnsi="Arial" w:cs="Arial"/>
                <w:bCs/>
                <w:sz w:val="16"/>
                <w:szCs w:val="16"/>
                <w:lang w:val="hr-HR" w:eastAsia="hr-HR"/>
              </w:rPr>
              <w:t xml:space="preserve"> </w:t>
            </w:r>
          </w:p>
        </w:tc>
        <w:tc>
          <w:tcPr>
            <w:tcW w:w="438" w:type="pct"/>
            <w:shd w:val="clear" w:color="auto" w:fill="auto"/>
            <w:tcMar>
              <w:top w:w="28" w:type="dxa"/>
              <w:bottom w:w="28" w:type="dxa"/>
            </w:tcMar>
            <w:vAlign w:val="center"/>
          </w:tcPr>
          <w:p w14:paraId="2B5E7631"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37635</w:t>
            </w:r>
          </w:p>
        </w:tc>
        <w:tc>
          <w:tcPr>
            <w:tcW w:w="1905" w:type="pct"/>
            <w:shd w:val="clear" w:color="auto" w:fill="auto"/>
            <w:tcMar>
              <w:top w:w="28" w:type="dxa"/>
              <w:bottom w:w="28" w:type="dxa"/>
            </w:tcMar>
            <w:vAlign w:val="center"/>
          </w:tcPr>
          <w:p w14:paraId="61E90B24"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Legislativa u zaštiti prirode</w:t>
            </w:r>
          </w:p>
        </w:tc>
        <w:tc>
          <w:tcPr>
            <w:tcW w:w="397" w:type="pct"/>
            <w:shd w:val="clear" w:color="auto" w:fill="auto"/>
            <w:tcMar>
              <w:top w:w="28" w:type="dxa"/>
              <w:bottom w:w="28" w:type="dxa"/>
            </w:tcMar>
            <w:vAlign w:val="center"/>
          </w:tcPr>
          <w:p w14:paraId="445D6002"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2+0+0</w:t>
            </w:r>
          </w:p>
        </w:tc>
        <w:tc>
          <w:tcPr>
            <w:tcW w:w="397" w:type="pct"/>
            <w:shd w:val="clear" w:color="auto" w:fill="auto"/>
            <w:tcMar>
              <w:top w:w="28" w:type="dxa"/>
              <w:bottom w:w="28" w:type="dxa"/>
            </w:tcMar>
            <w:vAlign w:val="center"/>
          </w:tcPr>
          <w:p w14:paraId="4D391733"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w:t>
            </w:r>
          </w:p>
        </w:tc>
        <w:tc>
          <w:tcPr>
            <w:tcW w:w="398" w:type="pct"/>
            <w:shd w:val="clear" w:color="auto" w:fill="auto"/>
            <w:tcMar>
              <w:top w:w="28" w:type="dxa"/>
              <w:bottom w:w="28" w:type="dxa"/>
            </w:tcMar>
            <w:vAlign w:val="center"/>
          </w:tcPr>
          <w:p w14:paraId="223BDDA4" w14:textId="77777777" w:rsidR="005A0049" w:rsidRPr="00AC29B1"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6DB29572" w14:textId="77777777" w:rsidR="005A0049" w:rsidRPr="00AC29B1" w:rsidRDefault="005A0049" w:rsidP="005A0049">
            <w:pPr>
              <w:spacing w:after="0"/>
              <w:jc w:val="center"/>
              <w:rPr>
                <w:rFonts w:ascii="Arial" w:hAnsi="Arial" w:cs="Arial"/>
                <w:sz w:val="16"/>
                <w:szCs w:val="16"/>
                <w:lang w:val="hr-HR"/>
              </w:rPr>
            </w:pPr>
          </w:p>
        </w:tc>
      </w:tr>
      <w:tr w:rsidR="005A0049" w:rsidRPr="00B76DBE" w14:paraId="662DEB5B" w14:textId="77777777" w:rsidTr="005A0049">
        <w:trPr>
          <w:cantSplit/>
          <w:trHeight w:val="227"/>
        </w:trPr>
        <w:tc>
          <w:tcPr>
            <w:tcW w:w="1071" w:type="pct"/>
            <w:shd w:val="clear" w:color="auto" w:fill="E2EFD9" w:themeFill="accent6" w:themeFillTint="33"/>
            <w:tcMar>
              <w:top w:w="28" w:type="dxa"/>
              <w:bottom w:w="28" w:type="dxa"/>
            </w:tcMar>
            <w:vAlign w:val="center"/>
          </w:tcPr>
          <w:p w14:paraId="0FA1C626" w14:textId="77777777" w:rsidR="005A0049" w:rsidRPr="00AC29B1"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AC29B1">
              <w:rPr>
                <w:rFonts w:ascii="Arial" w:eastAsia="Arial Unicode MS" w:hAnsi="Arial" w:cs="Arial"/>
                <w:bCs/>
                <w:sz w:val="16"/>
                <w:szCs w:val="16"/>
                <w:lang w:val="hr-HR" w:eastAsia="hr-HR"/>
              </w:rPr>
              <w:t>N. Buzjak</w:t>
            </w:r>
          </w:p>
          <w:p w14:paraId="4C3B4A4A" w14:textId="77777777" w:rsidR="005A0049" w:rsidRPr="00AC29B1" w:rsidRDefault="005A0049" w:rsidP="005A0049">
            <w:pPr>
              <w:spacing w:after="0"/>
              <w:rPr>
                <w:rFonts w:ascii="Arial" w:hAnsi="Arial" w:cs="Arial"/>
                <w:sz w:val="16"/>
                <w:lang w:val="hr-HR"/>
              </w:rPr>
            </w:pPr>
            <w:r w:rsidRPr="00AC29B1">
              <w:rPr>
                <w:rFonts w:ascii="Arial" w:eastAsia="Arial Unicode MS" w:hAnsi="Arial" w:cs="Arial"/>
                <w:bCs/>
                <w:color w:val="4472C4" w:themeColor="accent1"/>
                <w:sz w:val="16"/>
                <w:szCs w:val="16"/>
                <w:lang w:val="hr-HR" w:eastAsia="hr-HR"/>
              </w:rPr>
              <w:t>N. Buzjak</w:t>
            </w:r>
          </w:p>
        </w:tc>
        <w:tc>
          <w:tcPr>
            <w:tcW w:w="438" w:type="pct"/>
            <w:shd w:val="clear" w:color="auto" w:fill="E2EFD9" w:themeFill="accent6" w:themeFillTint="33"/>
            <w:tcMar>
              <w:top w:w="28" w:type="dxa"/>
              <w:bottom w:w="28" w:type="dxa"/>
            </w:tcMar>
            <w:vAlign w:val="center"/>
          </w:tcPr>
          <w:p w14:paraId="199DD25A"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213104</w:t>
            </w:r>
          </w:p>
        </w:tc>
        <w:tc>
          <w:tcPr>
            <w:tcW w:w="1905" w:type="pct"/>
            <w:shd w:val="clear" w:color="auto" w:fill="E2EFD9" w:themeFill="accent6" w:themeFillTint="33"/>
            <w:tcMar>
              <w:top w:w="28" w:type="dxa"/>
              <w:bottom w:w="28" w:type="dxa"/>
            </w:tcMar>
            <w:vAlign w:val="center"/>
          </w:tcPr>
          <w:p w14:paraId="569B7586"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Mobilna kartografija</w:t>
            </w:r>
            <w:r>
              <w:rPr>
                <w:rFonts w:ascii="Arial" w:eastAsia="Arial Unicode MS" w:hAnsi="Arial" w:cs="Arial"/>
                <w:bCs/>
                <w:sz w:val="16"/>
                <w:szCs w:val="16"/>
                <w:lang w:val="hr-HR" w:eastAsia="hr-HR"/>
              </w:rPr>
              <w:t>*</w:t>
            </w:r>
          </w:p>
        </w:tc>
        <w:tc>
          <w:tcPr>
            <w:tcW w:w="397" w:type="pct"/>
            <w:shd w:val="clear" w:color="auto" w:fill="E2EFD9" w:themeFill="accent6" w:themeFillTint="33"/>
            <w:tcMar>
              <w:top w:w="28" w:type="dxa"/>
              <w:bottom w:w="28" w:type="dxa"/>
            </w:tcMar>
            <w:vAlign w:val="center"/>
          </w:tcPr>
          <w:p w14:paraId="24F883AD"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1+2+0</w:t>
            </w:r>
          </w:p>
        </w:tc>
        <w:tc>
          <w:tcPr>
            <w:tcW w:w="397" w:type="pct"/>
            <w:shd w:val="clear" w:color="auto" w:fill="E2EFD9" w:themeFill="accent6" w:themeFillTint="33"/>
            <w:tcMar>
              <w:top w:w="28" w:type="dxa"/>
              <w:bottom w:w="28" w:type="dxa"/>
            </w:tcMar>
            <w:vAlign w:val="center"/>
          </w:tcPr>
          <w:p w14:paraId="6CE05032"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4</w:t>
            </w:r>
          </w:p>
        </w:tc>
        <w:tc>
          <w:tcPr>
            <w:tcW w:w="398" w:type="pct"/>
            <w:shd w:val="clear" w:color="auto" w:fill="E2EFD9" w:themeFill="accent6" w:themeFillTint="33"/>
            <w:tcMar>
              <w:top w:w="28" w:type="dxa"/>
              <w:bottom w:w="28" w:type="dxa"/>
            </w:tcMar>
            <w:vAlign w:val="center"/>
          </w:tcPr>
          <w:p w14:paraId="747191E3" w14:textId="77777777" w:rsidR="005A0049" w:rsidRPr="00AC29B1" w:rsidRDefault="005A0049" w:rsidP="005A0049">
            <w:pPr>
              <w:spacing w:after="0"/>
              <w:jc w:val="center"/>
              <w:rPr>
                <w:rFonts w:ascii="Arial" w:hAnsi="Arial" w:cs="Arial"/>
                <w:sz w:val="16"/>
                <w:szCs w:val="16"/>
                <w:lang w:val="hr-HR"/>
              </w:rPr>
            </w:pPr>
          </w:p>
        </w:tc>
        <w:tc>
          <w:tcPr>
            <w:tcW w:w="394" w:type="pct"/>
            <w:shd w:val="clear" w:color="auto" w:fill="E2EFD9" w:themeFill="accent6" w:themeFillTint="33"/>
            <w:tcMar>
              <w:top w:w="28" w:type="dxa"/>
              <w:bottom w:w="28" w:type="dxa"/>
            </w:tcMar>
            <w:vAlign w:val="center"/>
          </w:tcPr>
          <w:p w14:paraId="43F697E4" w14:textId="77777777" w:rsidR="005A0049" w:rsidRPr="00AC29B1" w:rsidRDefault="005A0049" w:rsidP="005A0049">
            <w:pPr>
              <w:spacing w:after="0"/>
              <w:jc w:val="center"/>
              <w:rPr>
                <w:rFonts w:ascii="Arial" w:hAnsi="Arial" w:cs="Arial"/>
                <w:sz w:val="16"/>
                <w:szCs w:val="16"/>
                <w:lang w:val="hr-HR"/>
              </w:rPr>
            </w:pPr>
          </w:p>
        </w:tc>
      </w:tr>
      <w:tr w:rsidR="005A0049" w:rsidRPr="00B76DBE" w14:paraId="35ABBF6E" w14:textId="77777777" w:rsidTr="005A0049">
        <w:trPr>
          <w:cantSplit/>
          <w:trHeight w:val="227"/>
        </w:trPr>
        <w:tc>
          <w:tcPr>
            <w:tcW w:w="1071" w:type="pct"/>
            <w:shd w:val="clear" w:color="auto" w:fill="auto"/>
            <w:tcMar>
              <w:top w:w="28" w:type="dxa"/>
              <w:bottom w:w="28" w:type="dxa"/>
            </w:tcMar>
            <w:vAlign w:val="center"/>
          </w:tcPr>
          <w:p w14:paraId="0AAAE09F" w14:textId="77777777" w:rsidR="005A0049" w:rsidRPr="001A71BC"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D. Lisičić</w:t>
            </w:r>
          </w:p>
        </w:tc>
        <w:tc>
          <w:tcPr>
            <w:tcW w:w="438" w:type="pct"/>
            <w:shd w:val="clear" w:color="auto" w:fill="auto"/>
            <w:tcMar>
              <w:top w:w="28" w:type="dxa"/>
              <w:bottom w:w="28" w:type="dxa"/>
            </w:tcMar>
            <w:vAlign w:val="center"/>
          </w:tcPr>
          <w:p w14:paraId="5877F014" w14:textId="77777777" w:rsidR="005A0049" w:rsidRPr="001A71BC" w:rsidRDefault="005A0049" w:rsidP="005A0049">
            <w:pPr>
              <w:spacing w:after="0"/>
              <w:jc w:val="center"/>
              <w:rPr>
                <w:rFonts w:ascii="Arial" w:eastAsia="Arial Unicode MS" w:hAnsi="Arial" w:cs="Arial"/>
                <w:bCs/>
                <w:sz w:val="16"/>
                <w:szCs w:val="16"/>
                <w:lang w:val="hr-HR" w:eastAsia="hr-HR"/>
              </w:rPr>
            </w:pPr>
          </w:p>
        </w:tc>
        <w:tc>
          <w:tcPr>
            <w:tcW w:w="1905" w:type="pct"/>
            <w:shd w:val="clear" w:color="auto" w:fill="auto"/>
            <w:tcMar>
              <w:top w:w="28" w:type="dxa"/>
              <w:bottom w:w="28" w:type="dxa"/>
            </w:tcMar>
            <w:vAlign w:val="center"/>
          </w:tcPr>
          <w:p w14:paraId="0C421193"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Okoliš i zdravlje</w:t>
            </w:r>
          </w:p>
        </w:tc>
        <w:tc>
          <w:tcPr>
            <w:tcW w:w="397" w:type="pct"/>
            <w:shd w:val="clear" w:color="auto" w:fill="auto"/>
            <w:tcMar>
              <w:top w:w="28" w:type="dxa"/>
              <w:bottom w:w="28" w:type="dxa"/>
            </w:tcMar>
            <w:vAlign w:val="center"/>
          </w:tcPr>
          <w:p w14:paraId="5DA8F3DD"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1+1+1</w:t>
            </w:r>
          </w:p>
        </w:tc>
        <w:tc>
          <w:tcPr>
            <w:tcW w:w="397" w:type="pct"/>
            <w:shd w:val="clear" w:color="auto" w:fill="auto"/>
            <w:tcMar>
              <w:top w:w="28" w:type="dxa"/>
              <w:bottom w:w="28" w:type="dxa"/>
            </w:tcMar>
            <w:vAlign w:val="center"/>
          </w:tcPr>
          <w:p w14:paraId="35A05FB8"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4</w:t>
            </w:r>
          </w:p>
        </w:tc>
        <w:tc>
          <w:tcPr>
            <w:tcW w:w="398" w:type="pct"/>
            <w:shd w:val="clear" w:color="auto" w:fill="auto"/>
            <w:tcMar>
              <w:top w:w="28" w:type="dxa"/>
              <w:bottom w:w="28" w:type="dxa"/>
            </w:tcMar>
            <w:vAlign w:val="center"/>
          </w:tcPr>
          <w:p w14:paraId="6484E80A" w14:textId="77777777" w:rsidR="005A0049" w:rsidRPr="001A71BC" w:rsidRDefault="005A0049" w:rsidP="005A0049">
            <w:pPr>
              <w:spacing w:after="0"/>
              <w:jc w:val="center"/>
              <w:rPr>
                <w:rFonts w:ascii="Arial" w:eastAsia="Arial Unicode MS" w:hAnsi="Arial" w:cs="Arial"/>
                <w:bCs/>
                <w:sz w:val="16"/>
                <w:szCs w:val="16"/>
                <w:lang w:val="hr-HR" w:eastAsia="hr-HR"/>
              </w:rPr>
            </w:pPr>
          </w:p>
        </w:tc>
        <w:tc>
          <w:tcPr>
            <w:tcW w:w="394" w:type="pct"/>
            <w:shd w:val="clear" w:color="auto" w:fill="auto"/>
            <w:tcMar>
              <w:top w:w="28" w:type="dxa"/>
              <w:bottom w:w="28" w:type="dxa"/>
            </w:tcMar>
            <w:vAlign w:val="center"/>
          </w:tcPr>
          <w:p w14:paraId="59C6AB70" w14:textId="77777777" w:rsidR="005A0049" w:rsidRPr="001A71BC" w:rsidRDefault="005A0049" w:rsidP="005A0049">
            <w:pPr>
              <w:spacing w:after="0"/>
              <w:jc w:val="center"/>
              <w:rPr>
                <w:rFonts w:ascii="Arial" w:hAnsi="Arial" w:cs="Arial"/>
                <w:bCs/>
                <w:sz w:val="16"/>
                <w:szCs w:val="16"/>
                <w:lang w:val="hr-HR" w:eastAsia="hr-HR"/>
              </w:rPr>
            </w:pPr>
          </w:p>
        </w:tc>
      </w:tr>
      <w:tr w:rsidR="005A0049" w:rsidRPr="00B76DBE" w14:paraId="7D7F3EC2" w14:textId="77777777" w:rsidTr="005A0049">
        <w:trPr>
          <w:cantSplit/>
          <w:trHeight w:val="227"/>
        </w:trPr>
        <w:tc>
          <w:tcPr>
            <w:tcW w:w="1071" w:type="pct"/>
            <w:shd w:val="clear" w:color="auto" w:fill="E2EFD9" w:themeFill="accent6" w:themeFillTint="33"/>
            <w:tcMar>
              <w:top w:w="28" w:type="dxa"/>
              <w:bottom w:w="28" w:type="dxa"/>
            </w:tcMar>
            <w:vAlign w:val="center"/>
          </w:tcPr>
          <w:p w14:paraId="18DBAD57" w14:textId="77777777" w:rsidR="005A0049" w:rsidRPr="00AC29B1"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AC29B1">
              <w:rPr>
                <w:rFonts w:ascii="Arial" w:eastAsia="Arial Unicode MS" w:hAnsi="Arial" w:cs="Arial"/>
                <w:bCs/>
                <w:sz w:val="16"/>
                <w:szCs w:val="16"/>
                <w:lang w:val="hr-HR" w:eastAsia="hr-HR"/>
              </w:rPr>
              <w:t>B. Fuerst-Bjeliš</w:t>
            </w:r>
          </w:p>
          <w:p w14:paraId="3E9595EF"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color w:val="4472C4" w:themeColor="accent1"/>
                <w:sz w:val="16"/>
                <w:szCs w:val="16"/>
                <w:lang w:val="hr-HR" w:eastAsia="hr-HR"/>
              </w:rPr>
              <w:t>L. Slavuj Borčić</w:t>
            </w:r>
          </w:p>
        </w:tc>
        <w:tc>
          <w:tcPr>
            <w:tcW w:w="438" w:type="pct"/>
            <w:shd w:val="clear" w:color="auto" w:fill="E2EFD9" w:themeFill="accent6" w:themeFillTint="33"/>
            <w:tcMar>
              <w:top w:w="28" w:type="dxa"/>
              <w:bottom w:w="28" w:type="dxa"/>
            </w:tcMar>
            <w:vAlign w:val="center"/>
          </w:tcPr>
          <w:p w14:paraId="0BA5B590"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37631</w:t>
            </w:r>
          </w:p>
        </w:tc>
        <w:tc>
          <w:tcPr>
            <w:tcW w:w="1905" w:type="pct"/>
            <w:shd w:val="clear" w:color="auto" w:fill="E2EFD9" w:themeFill="accent6" w:themeFillTint="33"/>
            <w:tcMar>
              <w:top w:w="28" w:type="dxa"/>
              <w:bottom w:w="28" w:type="dxa"/>
            </w:tcMar>
            <w:vAlign w:val="center"/>
          </w:tcPr>
          <w:p w14:paraId="6F331094"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Sredozemlje</w:t>
            </w:r>
          </w:p>
        </w:tc>
        <w:tc>
          <w:tcPr>
            <w:tcW w:w="397" w:type="pct"/>
            <w:shd w:val="clear" w:color="auto" w:fill="E2EFD9" w:themeFill="accent6" w:themeFillTint="33"/>
            <w:tcMar>
              <w:top w:w="28" w:type="dxa"/>
              <w:bottom w:w="28" w:type="dxa"/>
            </w:tcMar>
            <w:vAlign w:val="center"/>
          </w:tcPr>
          <w:p w14:paraId="150FF19C"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1FB49A42" w14:textId="77777777" w:rsidR="005A0049" w:rsidRPr="00AC29B1" w:rsidRDefault="005A0049" w:rsidP="005A0049">
            <w:pPr>
              <w:spacing w:after="0"/>
              <w:jc w:val="center"/>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6E8E8C5F"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2+0+1</w:t>
            </w:r>
          </w:p>
        </w:tc>
        <w:tc>
          <w:tcPr>
            <w:tcW w:w="394" w:type="pct"/>
            <w:shd w:val="clear" w:color="auto" w:fill="E2EFD9" w:themeFill="accent6" w:themeFillTint="33"/>
            <w:tcMar>
              <w:top w:w="28" w:type="dxa"/>
              <w:bottom w:w="28" w:type="dxa"/>
            </w:tcMar>
            <w:vAlign w:val="center"/>
          </w:tcPr>
          <w:p w14:paraId="6DAC13C4"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bCs/>
                <w:sz w:val="16"/>
                <w:szCs w:val="16"/>
                <w:lang w:val="hr-HR" w:eastAsia="hr-HR"/>
              </w:rPr>
              <w:t>4</w:t>
            </w:r>
          </w:p>
        </w:tc>
      </w:tr>
      <w:tr w:rsidR="005A0049" w:rsidRPr="00B76DBE" w14:paraId="61C98966" w14:textId="77777777" w:rsidTr="005A0049">
        <w:trPr>
          <w:cantSplit/>
          <w:trHeight w:val="227"/>
        </w:trPr>
        <w:tc>
          <w:tcPr>
            <w:tcW w:w="1071" w:type="pct"/>
            <w:shd w:val="clear" w:color="auto" w:fill="auto"/>
            <w:tcMar>
              <w:top w:w="28" w:type="dxa"/>
              <w:bottom w:w="28" w:type="dxa"/>
            </w:tcMar>
            <w:vAlign w:val="center"/>
          </w:tcPr>
          <w:p w14:paraId="1597A2B9"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D, Paar</w:t>
            </w:r>
          </w:p>
        </w:tc>
        <w:tc>
          <w:tcPr>
            <w:tcW w:w="438" w:type="pct"/>
            <w:shd w:val="clear" w:color="auto" w:fill="auto"/>
            <w:tcMar>
              <w:top w:w="28" w:type="dxa"/>
              <w:bottom w:w="28" w:type="dxa"/>
            </w:tcMar>
            <w:vAlign w:val="center"/>
          </w:tcPr>
          <w:p w14:paraId="754A4BA0" w14:textId="77777777" w:rsidR="005A0049" w:rsidRPr="00AC29B1" w:rsidRDefault="005A0049" w:rsidP="005A0049">
            <w:pPr>
              <w:spacing w:after="0"/>
              <w:jc w:val="center"/>
              <w:rPr>
                <w:rFonts w:ascii="Arial" w:hAnsi="Arial" w:cs="Arial"/>
                <w:color w:val="FF0000"/>
                <w:sz w:val="16"/>
                <w:szCs w:val="16"/>
                <w:lang w:val="hr-HR"/>
              </w:rPr>
            </w:pPr>
            <w:r w:rsidRPr="00AC29B1">
              <w:rPr>
                <w:rFonts w:ascii="Arial" w:hAnsi="Arial" w:cs="Arial"/>
                <w:bCs/>
                <w:sz w:val="16"/>
                <w:szCs w:val="16"/>
                <w:lang w:val="hr-HR"/>
              </w:rPr>
              <w:t>37632</w:t>
            </w:r>
          </w:p>
        </w:tc>
        <w:tc>
          <w:tcPr>
            <w:tcW w:w="1905" w:type="pct"/>
            <w:shd w:val="clear" w:color="auto" w:fill="auto"/>
            <w:tcMar>
              <w:top w:w="28" w:type="dxa"/>
              <w:bottom w:w="28" w:type="dxa"/>
            </w:tcMar>
            <w:vAlign w:val="center"/>
          </w:tcPr>
          <w:p w14:paraId="3E4430B6"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Fizika</w:t>
            </w:r>
          </w:p>
        </w:tc>
        <w:tc>
          <w:tcPr>
            <w:tcW w:w="397" w:type="pct"/>
            <w:shd w:val="clear" w:color="auto" w:fill="auto"/>
            <w:tcMar>
              <w:top w:w="28" w:type="dxa"/>
              <w:bottom w:w="28" w:type="dxa"/>
            </w:tcMar>
            <w:vAlign w:val="center"/>
          </w:tcPr>
          <w:p w14:paraId="590D8C0F"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7C30266" w14:textId="77777777" w:rsidR="005A0049" w:rsidRPr="00AC29B1"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0F3FF2ED"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2+1+0</w:t>
            </w:r>
          </w:p>
        </w:tc>
        <w:tc>
          <w:tcPr>
            <w:tcW w:w="394" w:type="pct"/>
            <w:shd w:val="clear" w:color="auto" w:fill="auto"/>
            <w:tcMar>
              <w:top w:w="28" w:type="dxa"/>
              <w:bottom w:w="28" w:type="dxa"/>
            </w:tcMar>
            <w:vAlign w:val="center"/>
          </w:tcPr>
          <w:p w14:paraId="235728EB"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bCs/>
                <w:sz w:val="16"/>
                <w:szCs w:val="16"/>
                <w:lang w:val="hr-HR" w:eastAsia="hr-HR"/>
              </w:rPr>
              <w:t>4</w:t>
            </w:r>
          </w:p>
        </w:tc>
      </w:tr>
      <w:tr w:rsidR="005A0049" w:rsidRPr="00B76DBE" w14:paraId="46EF1F6A" w14:textId="77777777" w:rsidTr="005A0049">
        <w:trPr>
          <w:cantSplit/>
          <w:trHeight w:val="227"/>
        </w:trPr>
        <w:tc>
          <w:tcPr>
            <w:tcW w:w="1071" w:type="pct"/>
            <w:shd w:val="clear" w:color="auto" w:fill="auto"/>
            <w:tcMar>
              <w:top w:w="28" w:type="dxa"/>
              <w:bottom w:w="28" w:type="dxa"/>
            </w:tcMar>
            <w:vAlign w:val="center"/>
          </w:tcPr>
          <w:p w14:paraId="0BA8F995" w14:textId="77777777" w:rsidR="005A0049" w:rsidRPr="00AC29B1" w:rsidRDefault="005A0049" w:rsidP="005A0049">
            <w:pPr>
              <w:spacing w:after="0"/>
              <w:rPr>
                <w:rFonts w:ascii="Arial" w:hAnsi="Arial" w:cs="Arial"/>
                <w:color w:val="FF0000"/>
                <w:sz w:val="16"/>
                <w:szCs w:val="16"/>
                <w:lang w:val="hr-HR"/>
              </w:rPr>
            </w:pPr>
            <w:r w:rsidRPr="00AC29B1">
              <w:rPr>
                <w:rFonts w:ascii="Arial" w:hAnsi="Arial" w:cs="Arial"/>
                <w:sz w:val="16"/>
                <w:szCs w:val="16"/>
                <w:lang w:val="hr-HR" w:eastAsia="hr-HR"/>
              </w:rPr>
              <w:t>D. Ilišević</w:t>
            </w:r>
          </w:p>
        </w:tc>
        <w:tc>
          <w:tcPr>
            <w:tcW w:w="438" w:type="pct"/>
            <w:shd w:val="clear" w:color="auto" w:fill="auto"/>
            <w:tcMar>
              <w:top w:w="28" w:type="dxa"/>
              <w:bottom w:w="28" w:type="dxa"/>
            </w:tcMar>
            <w:vAlign w:val="center"/>
          </w:tcPr>
          <w:p w14:paraId="6C7B6F57"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bCs/>
                <w:sz w:val="16"/>
                <w:szCs w:val="16"/>
                <w:lang w:val="hr-HR"/>
              </w:rPr>
              <w:t>37633</w:t>
            </w:r>
          </w:p>
        </w:tc>
        <w:tc>
          <w:tcPr>
            <w:tcW w:w="1905" w:type="pct"/>
            <w:shd w:val="clear" w:color="auto" w:fill="auto"/>
            <w:tcMar>
              <w:top w:w="28" w:type="dxa"/>
              <w:bottom w:w="28" w:type="dxa"/>
            </w:tcMar>
            <w:vAlign w:val="center"/>
          </w:tcPr>
          <w:p w14:paraId="566B4EDF"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Matematika 2</w:t>
            </w:r>
          </w:p>
        </w:tc>
        <w:tc>
          <w:tcPr>
            <w:tcW w:w="397" w:type="pct"/>
            <w:shd w:val="clear" w:color="auto" w:fill="auto"/>
            <w:tcMar>
              <w:top w:w="28" w:type="dxa"/>
              <w:bottom w:w="28" w:type="dxa"/>
            </w:tcMar>
            <w:vAlign w:val="center"/>
          </w:tcPr>
          <w:p w14:paraId="6DBD9B00"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DF02E9C" w14:textId="77777777" w:rsidR="005A0049" w:rsidRPr="00AC29B1"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2238E7D2"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w:t>
            </w:r>
            <w:r>
              <w:rPr>
                <w:rFonts w:ascii="Arial" w:eastAsia="Arial Unicode MS" w:hAnsi="Arial" w:cs="Arial"/>
                <w:bCs/>
                <w:sz w:val="16"/>
                <w:szCs w:val="16"/>
                <w:lang w:val="hr-HR" w:eastAsia="hr-HR"/>
              </w:rPr>
              <w:t>2</w:t>
            </w:r>
            <w:r w:rsidRPr="00AC29B1">
              <w:rPr>
                <w:rFonts w:ascii="Arial" w:eastAsia="Arial Unicode MS" w:hAnsi="Arial" w:cs="Arial"/>
                <w:bCs/>
                <w:sz w:val="16"/>
                <w:szCs w:val="16"/>
                <w:lang w:val="hr-HR" w:eastAsia="hr-HR"/>
              </w:rPr>
              <w:t>+0</w:t>
            </w:r>
          </w:p>
        </w:tc>
        <w:tc>
          <w:tcPr>
            <w:tcW w:w="394" w:type="pct"/>
            <w:shd w:val="clear" w:color="auto" w:fill="auto"/>
            <w:tcMar>
              <w:top w:w="28" w:type="dxa"/>
              <w:bottom w:w="28" w:type="dxa"/>
            </w:tcMar>
            <w:vAlign w:val="center"/>
          </w:tcPr>
          <w:p w14:paraId="7C223243"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4</w:t>
            </w:r>
          </w:p>
        </w:tc>
      </w:tr>
      <w:tr w:rsidR="005A0049" w:rsidRPr="00B76DBE" w14:paraId="6CDDA1C6" w14:textId="77777777" w:rsidTr="005A0049">
        <w:trPr>
          <w:cantSplit/>
          <w:trHeight w:val="227"/>
        </w:trPr>
        <w:tc>
          <w:tcPr>
            <w:tcW w:w="1071" w:type="pct"/>
            <w:shd w:val="clear" w:color="auto" w:fill="auto"/>
            <w:tcMar>
              <w:top w:w="28" w:type="dxa"/>
              <w:bottom w:w="28" w:type="dxa"/>
            </w:tcMar>
            <w:vAlign w:val="center"/>
          </w:tcPr>
          <w:p w14:paraId="5E94EEB6"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 xml:space="preserve">A. Moro </w:t>
            </w:r>
          </w:p>
        </w:tc>
        <w:tc>
          <w:tcPr>
            <w:tcW w:w="438" w:type="pct"/>
            <w:shd w:val="clear" w:color="auto" w:fill="auto"/>
            <w:tcMar>
              <w:top w:w="28" w:type="dxa"/>
              <w:bottom w:w="28" w:type="dxa"/>
            </w:tcMar>
            <w:vAlign w:val="center"/>
          </w:tcPr>
          <w:p w14:paraId="1296A7B8"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bCs/>
                <w:sz w:val="16"/>
                <w:szCs w:val="16"/>
                <w:lang w:val="hr-HR"/>
              </w:rPr>
              <w:t>37634</w:t>
            </w:r>
          </w:p>
        </w:tc>
        <w:tc>
          <w:tcPr>
            <w:tcW w:w="1905" w:type="pct"/>
            <w:shd w:val="clear" w:color="auto" w:fill="auto"/>
            <w:tcMar>
              <w:top w:w="28" w:type="dxa"/>
              <w:bottom w:w="28" w:type="dxa"/>
            </w:tcMar>
            <w:vAlign w:val="center"/>
          </w:tcPr>
          <w:p w14:paraId="38ACEB07" w14:textId="77777777" w:rsidR="005A0049" w:rsidRPr="00AC29B1" w:rsidRDefault="005A0049" w:rsidP="005A0049">
            <w:pPr>
              <w:spacing w:after="0"/>
              <w:rPr>
                <w:rFonts w:ascii="Arial" w:hAnsi="Arial" w:cs="Arial"/>
                <w:sz w:val="16"/>
                <w:szCs w:val="16"/>
                <w:lang w:val="hr-HR"/>
              </w:rPr>
            </w:pPr>
            <w:r w:rsidRPr="00AC29B1">
              <w:rPr>
                <w:rFonts w:ascii="Arial" w:eastAsia="Arial Unicode MS" w:hAnsi="Arial" w:cs="Arial"/>
                <w:bCs/>
                <w:sz w:val="16"/>
                <w:szCs w:val="16"/>
                <w:lang w:val="hr-HR" w:eastAsia="hr-HR"/>
              </w:rPr>
              <w:t>Opća paleontologija</w:t>
            </w:r>
          </w:p>
        </w:tc>
        <w:tc>
          <w:tcPr>
            <w:tcW w:w="397" w:type="pct"/>
            <w:shd w:val="clear" w:color="auto" w:fill="auto"/>
            <w:tcMar>
              <w:top w:w="28" w:type="dxa"/>
              <w:bottom w:w="28" w:type="dxa"/>
            </w:tcMar>
            <w:vAlign w:val="center"/>
          </w:tcPr>
          <w:p w14:paraId="5CC13353" w14:textId="77777777" w:rsidR="005A0049" w:rsidRPr="00AC29B1"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ADAD170" w14:textId="77777777" w:rsidR="005A0049" w:rsidRPr="00AC29B1"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37A1B12C" w14:textId="77777777" w:rsidR="005A0049" w:rsidRPr="00AC29B1" w:rsidRDefault="005A0049" w:rsidP="005A0049">
            <w:pPr>
              <w:spacing w:after="0"/>
              <w:jc w:val="center"/>
              <w:rPr>
                <w:rFonts w:ascii="Arial" w:hAnsi="Arial" w:cs="Arial"/>
                <w:sz w:val="16"/>
                <w:szCs w:val="16"/>
                <w:lang w:val="hr-HR"/>
              </w:rPr>
            </w:pPr>
            <w:r w:rsidRPr="00AC29B1">
              <w:rPr>
                <w:rFonts w:ascii="Arial" w:eastAsia="Arial Unicode MS" w:hAnsi="Arial" w:cs="Arial"/>
                <w:bCs/>
                <w:sz w:val="16"/>
                <w:szCs w:val="16"/>
                <w:lang w:val="hr-HR" w:eastAsia="hr-HR"/>
              </w:rPr>
              <w:t>2+1+0</w:t>
            </w:r>
          </w:p>
        </w:tc>
        <w:tc>
          <w:tcPr>
            <w:tcW w:w="394" w:type="pct"/>
            <w:shd w:val="clear" w:color="auto" w:fill="auto"/>
            <w:tcMar>
              <w:top w:w="28" w:type="dxa"/>
              <w:bottom w:w="28" w:type="dxa"/>
            </w:tcMar>
            <w:vAlign w:val="center"/>
          </w:tcPr>
          <w:p w14:paraId="5116A5A6" w14:textId="77777777" w:rsidR="005A0049" w:rsidRPr="00AC29B1" w:rsidRDefault="005A0049" w:rsidP="005A0049">
            <w:pPr>
              <w:spacing w:after="0"/>
              <w:jc w:val="center"/>
              <w:rPr>
                <w:rFonts w:ascii="Arial" w:hAnsi="Arial" w:cs="Arial"/>
                <w:sz w:val="16"/>
                <w:szCs w:val="16"/>
                <w:lang w:val="hr-HR"/>
              </w:rPr>
            </w:pPr>
            <w:r w:rsidRPr="00AC29B1">
              <w:rPr>
                <w:rFonts w:ascii="Arial" w:hAnsi="Arial" w:cs="Arial"/>
                <w:bCs/>
                <w:sz w:val="16"/>
                <w:szCs w:val="16"/>
                <w:lang w:val="hr-HR" w:eastAsia="hr-HR"/>
              </w:rPr>
              <w:t>4</w:t>
            </w:r>
          </w:p>
        </w:tc>
      </w:tr>
    </w:tbl>
    <w:p w14:paraId="0D942C48" w14:textId="77777777" w:rsidR="005A0049" w:rsidRDefault="005A0049" w:rsidP="005A0049">
      <w:pPr>
        <w:spacing w:after="0"/>
        <w:rPr>
          <w:rFonts w:ascii="Arial" w:hAnsi="Arial" w:cs="Arial"/>
          <w:sz w:val="16"/>
          <w:lang w:val="hr-HR"/>
        </w:rPr>
      </w:pPr>
      <w:r>
        <w:rPr>
          <w:rFonts w:ascii="Arial" w:hAnsi="Arial" w:cs="Arial"/>
          <w:sz w:val="16"/>
          <w:lang w:val="hr-HR"/>
        </w:rPr>
        <w:t>* Ne izvodi se u ak. god. 2024./2025.</w:t>
      </w:r>
    </w:p>
    <w:p w14:paraId="087389AC" w14:textId="77777777" w:rsidR="005A0049" w:rsidRDefault="005A0049" w:rsidP="005A0049">
      <w:pPr>
        <w:spacing w:after="0"/>
        <w:rPr>
          <w:rFonts w:ascii="Arial" w:hAnsi="Arial" w:cs="Arial"/>
          <w:sz w:val="16"/>
          <w:lang w:val="hr-HR"/>
        </w:rPr>
      </w:pPr>
    </w:p>
    <w:p w14:paraId="537531D9" w14:textId="77777777" w:rsidR="005A0049" w:rsidRDefault="005A0049" w:rsidP="005A0049">
      <w:pPr>
        <w:spacing w:after="0"/>
        <w:rPr>
          <w:rFonts w:ascii="Arial" w:hAnsi="Arial" w:cs="Arial"/>
          <w:sz w:val="16"/>
          <w:lang w:val="hr-HR"/>
        </w:rPr>
      </w:pPr>
    </w:p>
    <w:p w14:paraId="52062BAC" w14:textId="77777777" w:rsidR="005A0049" w:rsidRDefault="005A0049" w:rsidP="005A0049">
      <w:pPr>
        <w:spacing w:after="0"/>
        <w:rPr>
          <w:rFonts w:ascii="Arial" w:hAnsi="Arial" w:cs="Arial"/>
          <w:sz w:val="16"/>
          <w:lang w:val="hr-HR"/>
        </w:rPr>
      </w:pPr>
    </w:p>
    <w:p w14:paraId="51C63728" w14:textId="77777777" w:rsidR="005A0049" w:rsidRDefault="005A0049" w:rsidP="005A0049">
      <w:pPr>
        <w:spacing w:after="0"/>
        <w:rPr>
          <w:rFonts w:ascii="Arial" w:hAnsi="Arial" w:cs="Arial"/>
          <w:sz w:val="16"/>
          <w:lang w:val="hr-HR"/>
        </w:rPr>
      </w:pPr>
    </w:p>
    <w:p w14:paraId="3C3ED2EC" w14:textId="77777777" w:rsidR="005A0049" w:rsidRDefault="005A0049" w:rsidP="005A0049">
      <w:pPr>
        <w:spacing w:after="0"/>
        <w:rPr>
          <w:rFonts w:ascii="Arial" w:hAnsi="Arial" w:cs="Arial"/>
          <w:sz w:val="16"/>
          <w:lang w:val="hr-HR"/>
        </w:rPr>
      </w:pPr>
    </w:p>
    <w:p w14:paraId="512E75F5" w14:textId="77777777" w:rsidR="005A0049" w:rsidRDefault="005A0049" w:rsidP="005A0049">
      <w:pPr>
        <w:spacing w:after="0"/>
        <w:rPr>
          <w:rFonts w:ascii="Arial" w:hAnsi="Arial" w:cs="Arial"/>
          <w:sz w:val="16"/>
          <w:lang w:val="hr-HR"/>
        </w:rPr>
      </w:pPr>
    </w:p>
    <w:p w14:paraId="7E702A1E" w14:textId="77777777" w:rsidR="005A0049" w:rsidRDefault="005A0049" w:rsidP="005A0049">
      <w:pPr>
        <w:spacing w:after="0"/>
        <w:rPr>
          <w:rFonts w:ascii="Arial" w:hAnsi="Arial" w:cs="Arial"/>
          <w:sz w:val="16"/>
          <w:lang w:val="hr-HR"/>
        </w:rPr>
      </w:pPr>
    </w:p>
    <w:p w14:paraId="300CB33E" w14:textId="77777777" w:rsidR="005A0049" w:rsidRDefault="005A0049" w:rsidP="005A0049">
      <w:pPr>
        <w:spacing w:after="0"/>
        <w:rPr>
          <w:rFonts w:ascii="Arial" w:hAnsi="Arial" w:cs="Arial"/>
          <w:sz w:val="16"/>
          <w:lang w:val="hr-HR"/>
        </w:rPr>
      </w:pPr>
    </w:p>
    <w:p w14:paraId="72450C31" w14:textId="77777777" w:rsidR="005A0049" w:rsidRDefault="005A0049" w:rsidP="005A0049">
      <w:pPr>
        <w:spacing w:after="0"/>
        <w:rPr>
          <w:rFonts w:ascii="Arial" w:hAnsi="Arial" w:cs="Arial"/>
          <w:sz w:val="16"/>
          <w:lang w:val="hr-HR"/>
        </w:rPr>
      </w:pPr>
    </w:p>
    <w:p w14:paraId="5DF19641" w14:textId="77777777" w:rsidR="005A0049" w:rsidRDefault="005A0049" w:rsidP="005A0049">
      <w:pPr>
        <w:spacing w:after="0"/>
        <w:rPr>
          <w:rFonts w:ascii="Arial" w:hAnsi="Arial" w:cs="Arial"/>
          <w:sz w:val="16"/>
          <w:lang w:val="hr-HR"/>
        </w:rPr>
      </w:pPr>
    </w:p>
    <w:p w14:paraId="181E2F88" w14:textId="77777777" w:rsidR="005A0049" w:rsidRDefault="005A0049" w:rsidP="005A0049">
      <w:pPr>
        <w:spacing w:after="0"/>
        <w:rPr>
          <w:rFonts w:ascii="Arial" w:hAnsi="Arial" w:cs="Arial"/>
          <w:sz w:val="16"/>
          <w:lang w:val="hr-HR"/>
        </w:rPr>
      </w:pPr>
    </w:p>
    <w:p w14:paraId="591227CE" w14:textId="77777777" w:rsidR="005A0049" w:rsidRDefault="005A0049" w:rsidP="005A0049">
      <w:pPr>
        <w:spacing w:after="0"/>
        <w:rPr>
          <w:rFonts w:ascii="Arial" w:hAnsi="Arial" w:cs="Arial"/>
          <w:sz w:val="16"/>
          <w:lang w:val="hr-HR"/>
        </w:rPr>
      </w:pPr>
    </w:p>
    <w:p w14:paraId="288DFAE8" w14:textId="77777777" w:rsidR="005A0049" w:rsidRDefault="005A0049" w:rsidP="005A0049">
      <w:pPr>
        <w:spacing w:after="0"/>
        <w:rPr>
          <w:rFonts w:ascii="Arial" w:hAnsi="Arial" w:cs="Arial"/>
          <w:sz w:val="16"/>
          <w:lang w:val="hr-HR"/>
        </w:rPr>
      </w:pPr>
    </w:p>
    <w:p w14:paraId="69DF4D6D" w14:textId="77777777" w:rsidR="005A0049" w:rsidRDefault="005A0049" w:rsidP="005A0049">
      <w:pPr>
        <w:spacing w:after="0"/>
        <w:rPr>
          <w:rFonts w:ascii="Arial" w:hAnsi="Arial" w:cs="Arial"/>
          <w:sz w:val="16"/>
          <w:lang w:val="hr-HR"/>
        </w:rPr>
      </w:pPr>
    </w:p>
    <w:p w14:paraId="36AA42D0" w14:textId="77777777" w:rsidR="005A0049" w:rsidRDefault="005A0049" w:rsidP="005A0049">
      <w:pPr>
        <w:spacing w:after="0"/>
        <w:rPr>
          <w:rFonts w:ascii="Arial" w:hAnsi="Arial" w:cs="Arial"/>
          <w:sz w:val="16"/>
          <w:lang w:val="hr-HR"/>
        </w:rPr>
      </w:pPr>
    </w:p>
    <w:p w14:paraId="3CD1F4D6" w14:textId="77777777" w:rsidR="005A0049" w:rsidRDefault="005A0049" w:rsidP="005A0049">
      <w:pPr>
        <w:spacing w:after="0"/>
        <w:rPr>
          <w:rFonts w:ascii="Arial" w:hAnsi="Arial" w:cs="Arial"/>
          <w:sz w:val="16"/>
          <w:lang w:val="hr-HR"/>
        </w:rPr>
      </w:pPr>
    </w:p>
    <w:p w14:paraId="5DAA9653" w14:textId="77777777" w:rsidR="005A0049" w:rsidRDefault="005A0049" w:rsidP="005A0049">
      <w:pPr>
        <w:spacing w:after="0"/>
        <w:rPr>
          <w:rFonts w:ascii="Arial" w:hAnsi="Arial" w:cs="Arial"/>
          <w:sz w:val="16"/>
          <w:lang w:val="hr-HR"/>
        </w:rPr>
      </w:pPr>
    </w:p>
    <w:p w14:paraId="7455CD29" w14:textId="77777777" w:rsidR="005A0049" w:rsidRDefault="005A0049" w:rsidP="005A0049">
      <w:pPr>
        <w:spacing w:after="0"/>
        <w:rPr>
          <w:rFonts w:ascii="Arial" w:hAnsi="Arial" w:cs="Arial"/>
          <w:sz w:val="16"/>
          <w:lang w:val="hr-HR"/>
        </w:rPr>
      </w:pPr>
    </w:p>
    <w:p w14:paraId="1AAC8406" w14:textId="77777777" w:rsidR="005A0049" w:rsidRDefault="005A0049" w:rsidP="005A0049">
      <w:pPr>
        <w:spacing w:after="0"/>
        <w:rPr>
          <w:rFonts w:ascii="Arial" w:hAnsi="Arial" w:cs="Arial"/>
          <w:sz w:val="16"/>
          <w:lang w:val="hr-HR"/>
        </w:rPr>
      </w:pPr>
    </w:p>
    <w:p w14:paraId="6751A3D5" w14:textId="77777777" w:rsidR="005A0049" w:rsidRDefault="005A0049" w:rsidP="005A0049">
      <w:pPr>
        <w:spacing w:after="0"/>
        <w:rPr>
          <w:rFonts w:ascii="Arial" w:hAnsi="Arial" w:cs="Arial"/>
          <w:sz w:val="16"/>
          <w:lang w:val="hr-HR"/>
        </w:rPr>
      </w:pPr>
    </w:p>
    <w:p w14:paraId="4207116C" w14:textId="77777777" w:rsidR="005A0049" w:rsidRDefault="005A0049" w:rsidP="005A0049">
      <w:pPr>
        <w:spacing w:after="0"/>
        <w:rPr>
          <w:rFonts w:ascii="Arial" w:hAnsi="Arial" w:cs="Arial"/>
          <w:sz w:val="16"/>
          <w:lang w:val="hr-HR"/>
        </w:rPr>
      </w:pPr>
    </w:p>
    <w:p w14:paraId="24343D6B" w14:textId="77777777" w:rsidR="005A0049" w:rsidRDefault="005A0049" w:rsidP="005A0049">
      <w:pPr>
        <w:spacing w:after="0"/>
        <w:rPr>
          <w:rFonts w:ascii="Arial" w:hAnsi="Arial" w:cs="Arial"/>
          <w:sz w:val="16"/>
          <w:lang w:val="hr-HR"/>
        </w:rPr>
      </w:pPr>
    </w:p>
    <w:p w14:paraId="0324FBE7" w14:textId="77777777" w:rsidR="005A0049" w:rsidRDefault="005A0049" w:rsidP="005A0049">
      <w:pPr>
        <w:spacing w:after="0"/>
        <w:rPr>
          <w:rFonts w:ascii="Arial" w:hAnsi="Arial" w:cs="Arial"/>
          <w:sz w:val="16"/>
          <w:lang w:val="hr-HR"/>
        </w:rPr>
      </w:pPr>
    </w:p>
    <w:p w14:paraId="3CE09214" w14:textId="77777777" w:rsidR="005A0049" w:rsidRDefault="005A0049" w:rsidP="005A0049">
      <w:pPr>
        <w:spacing w:after="0"/>
        <w:rPr>
          <w:rFonts w:ascii="Arial" w:hAnsi="Arial" w:cs="Arial"/>
          <w:sz w:val="16"/>
          <w:lang w:val="hr-HR"/>
        </w:rPr>
      </w:pPr>
    </w:p>
    <w:p w14:paraId="0E50D5D9" w14:textId="77777777" w:rsidR="005A0049" w:rsidRDefault="005A0049" w:rsidP="005A0049">
      <w:pPr>
        <w:spacing w:after="0"/>
        <w:rPr>
          <w:rFonts w:ascii="Arial" w:hAnsi="Arial" w:cs="Arial"/>
          <w:sz w:val="16"/>
          <w:lang w:val="hr-HR"/>
        </w:rPr>
      </w:pPr>
    </w:p>
    <w:p w14:paraId="4E28A260" w14:textId="77777777" w:rsidR="005A0049" w:rsidRPr="005727F2" w:rsidRDefault="005A0049" w:rsidP="005A0049">
      <w:pPr>
        <w:spacing w:after="0"/>
        <w:rPr>
          <w:rFonts w:ascii="Arial" w:hAnsi="Arial" w:cs="Arial"/>
          <w:sz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8"/>
        <w:gridCol w:w="625"/>
        <w:gridCol w:w="2728"/>
        <w:gridCol w:w="566"/>
        <w:gridCol w:w="569"/>
        <w:gridCol w:w="572"/>
        <w:gridCol w:w="564"/>
      </w:tblGrid>
      <w:tr w:rsidR="005A0049" w:rsidRPr="00623033" w14:paraId="048F86D3" w14:textId="77777777" w:rsidTr="005A0049">
        <w:trPr>
          <w:cantSplit/>
          <w:trHeight w:val="227"/>
        </w:trPr>
        <w:tc>
          <w:tcPr>
            <w:tcW w:w="3412" w:type="pct"/>
            <w:gridSpan w:val="3"/>
            <w:shd w:val="clear" w:color="auto" w:fill="D9D9D9"/>
            <w:tcMar>
              <w:top w:w="28" w:type="dxa"/>
              <w:bottom w:w="28" w:type="dxa"/>
            </w:tcMar>
            <w:vAlign w:val="center"/>
          </w:tcPr>
          <w:p w14:paraId="391D4BAC" w14:textId="77777777" w:rsidR="005A0049" w:rsidRPr="00623033" w:rsidRDefault="005A0049" w:rsidP="005A0049">
            <w:pPr>
              <w:spacing w:after="0"/>
              <w:rPr>
                <w:rFonts w:ascii="Arial" w:hAnsi="Arial" w:cs="Arial"/>
                <w:b/>
                <w:sz w:val="18"/>
                <w:szCs w:val="18"/>
                <w:lang w:val="hr-HR"/>
              </w:rPr>
            </w:pPr>
            <w:r w:rsidRPr="00623033">
              <w:rPr>
                <w:rFonts w:ascii="Arial" w:hAnsi="Arial" w:cs="Arial"/>
                <w:b/>
                <w:sz w:val="18"/>
                <w:szCs w:val="18"/>
                <w:lang w:val="hr-HR"/>
              </w:rPr>
              <w:lastRenderedPageBreak/>
              <w:t>II. GODINA</w:t>
            </w:r>
          </w:p>
        </w:tc>
        <w:tc>
          <w:tcPr>
            <w:tcW w:w="793" w:type="pct"/>
            <w:gridSpan w:val="2"/>
            <w:shd w:val="clear" w:color="auto" w:fill="D9D9D9"/>
            <w:tcMar>
              <w:top w:w="28" w:type="dxa"/>
              <w:bottom w:w="28" w:type="dxa"/>
            </w:tcMar>
            <w:vAlign w:val="center"/>
          </w:tcPr>
          <w:p w14:paraId="33ECDAAE" w14:textId="77777777" w:rsidR="005A0049" w:rsidRPr="00623033" w:rsidRDefault="005A0049" w:rsidP="005A0049">
            <w:pPr>
              <w:spacing w:after="0"/>
              <w:jc w:val="center"/>
              <w:rPr>
                <w:rFonts w:ascii="Arial" w:hAnsi="Arial" w:cs="Arial"/>
                <w:b/>
                <w:sz w:val="18"/>
                <w:szCs w:val="18"/>
                <w:lang w:val="hr-HR"/>
              </w:rPr>
            </w:pPr>
            <w:r w:rsidRPr="00623033">
              <w:rPr>
                <w:rFonts w:ascii="Arial" w:hAnsi="Arial" w:cs="Arial"/>
                <w:b/>
                <w:sz w:val="18"/>
                <w:szCs w:val="18"/>
                <w:lang w:val="hr-HR"/>
              </w:rPr>
              <w:t>Zimski semestar</w:t>
            </w:r>
          </w:p>
        </w:tc>
        <w:tc>
          <w:tcPr>
            <w:tcW w:w="794" w:type="pct"/>
            <w:gridSpan w:val="2"/>
            <w:shd w:val="clear" w:color="auto" w:fill="D9D9D9"/>
            <w:tcMar>
              <w:top w:w="28" w:type="dxa"/>
              <w:bottom w:w="28" w:type="dxa"/>
            </w:tcMar>
            <w:vAlign w:val="center"/>
          </w:tcPr>
          <w:p w14:paraId="208E0CD8" w14:textId="77777777" w:rsidR="005A0049" w:rsidRPr="00623033" w:rsidRDefault="005A0049" w:rsidP="005A0049">
            <w:pPr>
              <w:spacing w:after="0"/>
              <w:jc w:val="center"/>
              <w:rPr>
                <w:rFonts w:ascii="Arial" w:hAnsi="Arial" w:cs="Arial"/>
                <w:b/>
                <w:sz w:val="18"/>
                <w:szCs w:val="18"/>
                <w:lang w:val="hr-HR"/>
              </w:rPr>
            </w:pPr>
            <w:r w:rsidRPr="00623033">
              <w:rPr>
                <w:rFonts w:ascii="Arial" w:hAnsi="Arial" w:cs="Arial"/>
                <w:b/>
                <w:sz w:val="18"/>
                <w:szCs w:val="18"/>
                <w:lang w:val="hr-HR"/>
              </w:rPr>
              <w:t>Ljetni semestar</w:t>
            </w:r>
          </w:p>
        </w:tc>
      </w:tr>
      <w:tr w:rsidR="005A0049" w:rsidRPr="00623033" w14:paraId="70A1FE5E" w14:textId="77777777" w:rsidTr="005A0049">
        <w:trPr>
          <w:cantSplit/>
          <w:trHeight w:val="227"/>
        </w:trPr>
        <w:tc>
          <w:tcPr>
            <w:tcW w:w="1068" w:type="pct"/>
            <w:shd w:val="clear" w:color="auto" w:fill="D9D9D9"/>
            <w:tcMar>
              <w:top w:w="28" w:type="dxa"/>
              <w:bottom w:w="28" w:type="dxa"/>
            </w:tcMar>
            <w:vAlign w:val="center"/>
          </w:tcPr>
          <w:p w14:paraId="113403A7" w14:textId="77777777" w:rsidR="005A0049" w:rsidRPr="00623033" w:rsidRDefault="005A0049" w:rsidP="005A0049">
            <w:pPr>
              <w:spacing w:after="0"/>
              <w:rPr>
                <w:rFonts w:ascii="Arial" w:hAnsi="Arial" w:cs="Arial"/>
                <w:b/>
                <w:sz w:val="16"/>
                <w:szCs w:val="16"/>
                <w:lang w:val="hr-HR"/>
              </w:rPr>
            </w:pPr>
            <w:r w:rsidRPr="00623033">
              <w:rPr>
                <w:rFonts w:ascii="Arial" w:hAnsi="Arial" w:cs="Arial"/>
                <w:b/>
                <w:sz w:val="16"/>
                <w:szCs w:val="16"/>
                <w:lang w:val="hr-HR"/>
              </w:rPr>
              <w:t>Nastavnici</w:t>
            </w:r>
          </w:p>
        </w:tc>
        <w:tc>
          <w:tcPr>
            <w:tcW w:w="437" w:type="pct"/>
            <w:shd w:val="clear" w:color="auto" w:fill="D9D9D9"/>
            <w:tcMar>
              <w:top w:w="28" w:type="dxa"/>
              <w:bottom w:w="28" w:type="dxa"/>
            </w:tcMar>
            <w:vAlign w:val="center"/>
          </w:tcPr>
          <w:p w14:paraId="137CDD96"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ISVU šifra</w:t>
            </w:r>
          </w:p>
        </w:tc>
        <w:tc>
          <w:tcPr>
            <w:tcW w:w="1907" w:type="pct"/>
            <w:shd w:val="clear" w:color="auto" w:fill="D9D9D9"/>
            <w:tcMar>
              <w:top w:w="28" w:type="dxa"/>
              <w:bottom w:w="28" w:type="dxa"/>
            </w:tcMar>
            <w:vAlign w:val="center"/>
          </w:tcPr>
          <w:p w14:paraId="384D74A5" w14:textId="77777777" w:rsidR="005A0049" w:rsidRPr="00623033" w:rsidRDefault="005A0049" w:rsidP="005A0049">
            <w:pPr>
              <w:spacing w:after="0"/>
              <w:rPr>
                <w:rFonts w:ascii="Arial" w:hAnsi="Arial" w:cs="Arial"/>
                <w:b/>
                <w:sz w:val="16"/>
                <w:szCs w:val="16"/>
                <w:lang w:val="hr-HR"/>
              </w:rPr>
            </w:pPr>
            <w:r w:rsidRPr="00623033">
              <w:rPr>
                <w:rFonts w:ascii="Arial" w:hAnsi="Arial" w:cs="Arial"/>
                <w:b/>
                <w:sz w:val="16"/>
                <w:szCs w:val="16"/>
                <w:lang w:val="hr-HR"/>
              </w:rPr>
              <w:t>Obvezni kolegiji</w:t>
            </w:r>
          </w:p>
        </w:tc>
        <w:tc>
          <w:tcPr>
            <w:tcW w:w="396" w:type="pct"/>
            <w:shd w:val="clear" w:color="auto" w:fill="D9D9D9"/>
            <w:tcMar>
              <w:top w:w="28" w:type="dxa"/>
              <w:bottom w:w="28" w:type="dxa"/>
            </w:tcMar>
            <w:vAlign w:val="center"/>
          </w:tcPr>
          <w:p w14:paraId="0E80BDC7"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P+V+S</w:t>
            </w:r>
          </w:p>
        </w:tc>
        <w:tc>
          <w:tcPr>
            <w:tcW w:w="398" w:type="pct"/>
            <w:shd w:val="clear" w:color="auto" w:fill="D9D9D9"/>
            <w:tcMar>
              <w:top w:w="28" w:type="dxa"/>
              <w:bottom w:w="28" w:type="dxa"/>
            </w:tcMar>
            <w:vAlign w:val="center"/>
          </w:tcPr>
          <w:p w14:paraId="7BFD3AFB"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ECTS</w:t>
            </w:r>
          </w:p>
        </w:tc>
        <w:tc>
          <w:tcPr>
            <w:tcW w:w="400" w:type="pct"/>
            <w:shd w:val="clear" w:color="auto" w:fill="D9D9D9"/>
            <w:tcMar>
              <w:top w:w="28" w:type="dxa"/>
              <w:bottom w:w="28" w:type="dxa"/>
            </w:tcMar>
            <w:vAlign w:val="center"/>
          </w:tcPr>
          <w:p w14:paraId="3CCC9829"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P+V+S</w:t>
            </w:r>
          </w:p>
        </w:tc>
        <w:tc>
          <w:tcPr>
            <w:tcW w:w="394" w:type="pct"/>
            <w:shd w:val="clear" w:color="auto" w:fill="D9D9D9"/>
            <w:tcMar>
              <w:top w:w="28" w:type="dxa"/>
              <w:bottom w:w="28" w:type="dxa"/>
            </w:tcMar>
            <w:vAlign w:val="center"/>
          </w:tcPr>
          <w:p w14:paraId="0FF622CE"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ECTS</w:t>
            </w:r>
          </w:p>
        </w:tc>
      </w:tr>
      <w:tr w:rsidR="005A0049" w:rsidRPr="00623033" w14:paraId="1ED91F1A" w14:textId="77777777" w:rsidTr="005A0049">
        <w:trPr>
          <w:cantSplit/>
          <w:trHeight w:val="227"/>
        </w:trPr>
        <w:tc>
          <w:tcPr>
            <w:tcW w:w="1068" w:type="pct"/>
            <w:shd w:val="clear" w:color="auto" w:fill="auto"/>
            <w:tcMar>
              <w:top w:w="28" w:type="dxa"/>
              <w:bottom w:w="28" w:type="dxa"/>
            </w:tcMar>
            <w:vAlign w:val="center"/>
          </w:tcPr>
          <w:p w14:paraId="11A84B92" w14:textId="77777777" w:rsidR="005A0049" w:rsidRPr="00402C2D" w:rsidRDefault="005A0049" w:rsidP="005A0049">
            <w:pPr>
              <w:spacing w:after="0"/>
              <w:rPr>
                <w:rFonts w:ascii="Arial" w:hAnsi="Arial" w:cs="Arial"/>
                <w:color w:val="FF0000"/>
                <w:sz w:val="16"/>
                <w:szCs w:val="16"/>
                <w:lang w:val="hr-HR"/>
              </w:rPr>
            </w:pPr>
            <w:r>
              <w:rPr>
                <w:rFonts w:ascii="Arial" w:eastAsia="Arial Unicode MS" w:hAnsi="Arial" w:cs="Arial"/>
                <w:bCs/>
                <w:sz w:val="16"/>
                <w:szCs w:val="16"/>
                <w:lang w:val="hr-HR" w:eastAsia="hr-HR"/>
              </w:rPr>
              <w:t>Đ. Škalamera</w:t>
            </w:r>
            <w:r w:rsidRPr="00402C2D">
              <w:rPr>
                <w:rFonts w:ascii="Arial" w:eastAsia="Arial Unicode MS" w:hAnsi="Arial" w:cs="Arial"/>
                <w:bCs/>
                <w:sz w:val="16"/>
                <w:szCs w:val="16"/>
                <w:lang w:val="hr-HR" w:eastAsia="hr-HR"/>
              </w:rPr>
              <w:t xml:space="preserve"> </w:t>
            </w:r>
          </w:p>
        </w:tc>
        <w:tc>
          <w:tcPr>
            <w:tcW w:w="437" w:type="pct"/>
            <w:shd w:val="clear" w:color="auto" w:fill="auto"/>
            <w:tcMar>
              <w:top w:w="28" w:type="dxa"/>
              <w:bottom w:w="28" w:type="dxa"/>
            </w:tcMar>
            <w:vAlign w:val="center"/>
          </w:tcPr>
          <w:p w14:paraId="0067D76A"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40918</w:t>
            </w:r>
          </w:p>
        </w:tc>
        <w:tc>
          <w:tcPr>
            <w:tcW w:w="1907" w:type="pct"/>
            <w:shd w:val="clear" w:color="auto" w:fill="auto"/>
            <w:tcMar>
              <w:top w:w="28" w:type="dxa"/>
              <w:bottom w:w="28" w:type="dxa"/>
            </w:tcMar>
            <w:vAlign w:val="center"/>
          </w:tcPr>
          <w:p w14:paraId="2ABFB9E7"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sz w:val="16"/>
                <w:szCs w:val="16"/>
                <w:lang w:val="hr-HR" w:eastAsia="hr-HR"/>
              </w:rPr>
              <w:t>Temelji organske kemije</w:t>
            </w:r>
          </w:p>
        </w:tc>
        <w:tc>
          <w:tcPr>
            <w:tcW w:w="396" w:type="pct"/>
            <w:shd w:val="clear" w:color="auto" w:fill="auto"/>
            <w:tcMar>
              <w:top w:w="28" w:type="dxa"/>
              <w:bottom w:w="28" w:type="dxa"/>
            </w:tcMar>
            <w:vAlign w:val="center"/>
          </w:tcPr>
          <w:p w14:paraId="184B95D5"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2+</w:t>
            </w:r>
            <w:r>
              <w:rPr>
                <w:rFonts w:ascii="Arial" w:eastAsia="Arial Unicode MS" w:hAnsi="Arial" w:cs="Arial"/>
                <w:bCs/>
                <w:sz w:val="16"/>
                <w:szCs w:val="16"/>
                <w:lang w:val="hr-HR" w:eastAsia="hr-HR"/>
              </w:rPr>
              <w:t>1</w:t>
            </w:r>
            <w:r w:rsidRPr="00402C2D">
              <w:rPr>
                <w:rFonts w:ascii="Arial" w:eastAsia="Arial Unicode MS" w:hAnsi="Arial" w:cs="Arial"/>
                <w:bCs/>
                <w:sz w:val="16"/>
                <w:szCs w:val="16"/>
                <w:lang w:val="hr-HR" w:eastAsia="hr-HR"/>
              </w:rPr>
              <w:t>+</w:t>
            </w:r>
            <w:r>
              <w:rPr>
                <w:rFonts w:ascii="Arial" w:eastAsia="Arial Unicode MS" w:hAnsi="Arial" w:cs="Arial"/>
                <w:bCs/>
                <w:sz w:val="16"/>
                <w:szCs w:val="16"/>
                <w:lang w:val="hr-HR" w:eastAsia="hr-HR"/>
              </w:rPr>
              <w:t>1</w:t>
            </w:r>
          </w:p>
        </w:tc>
        <w:tc>
          <w:tcPr>
            <w:tcW w:w="398" w:type="pct"/>
            <w:shd w:val="clear" w:color="auto" w:fill="auto"/>
            <w:tcMar>
              <w:top w:w="28" w:type="dxa"/>
              <w:bottom w:w="28" w:type="dxa"/>
            </w:tcMar>
            <w:vAlign w:val="center"/>
          </w:tcPr>
          <w:p w14:paraId="26BFD61C"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5</w:t>
            </w:r>
          </w:p>
        </w:tc>
        <w:tc>
          <w:tcPr>
            <w:tcW w:w="400" w:type="pct"/>
            <w:shd w:val="clear" w:color="auto" w:fill="auto"/>
            <w:tcMar>
              <w:top w:w="28" w:type="dxa"/>
              <w:bottom w:w="28" w:type="dxa"/>
            </w:tcMar>
            <w:vAlign w:val="center"/>
          </w:tcPr>
          <w:p w14:paraId="2885BFD3" w14:textId="77777777" w:rsidR="005A0049" w:rsidRPr="00402C2D" w:rsidRDefault="005A0049" w:rsidP="005A0049">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2E1CB85A" w14:textId="77777777" w:rsidR="005A0049" w:rsidRPr="00402C2D" w:rsidRDefault="005A0049" w:rsidP="005A0049">
            <w:pPr>
              <w:spacing w:after="0"/>
              <w:rPr>
                <w:rFonts w:ascii="Arial" w:hAnsi="Arial" w:cs="Arial"/>
                <w:sz w:val="16"/>
                <w:szCs w:val="16"/>
                <w:lang w:val="hr-HR"/>
              </w:rPr>
            </w:pPr>
          </w:p>
        </w:tc>
      </w:tr>
      <w:tr w:rsidR="005A0049" w:rsidRPr="00623033" w14:paraId="3DC4B662" w14:textId="77777777" w:rsidTr="005A0049">
        <w:trPr>
          <w:cantSplit/>
          <w:trHeight w:val="227"/>
        </w:trPr>
        <w:tc>
          <w:tcPr>
            <w:tcW w:w="1068" w:type="pct"/>
            <w:shd w:val="clear" w:color="auto" w:fill="auto"/>
            <w:tcMar>
              <w:top w:w="28" w:type="dxa"/>
              <w:bottom w:w="28" w:type="dxa"/>
            </w:tcMar>
            <w:vAlign w:val="center"/>
          </w:tcPr>
          <w:p w14:paraId="0A8AEA16" w14:textId="77777777" w:rsidR="005A0049" w:rsidRPr="00402C2D" w:rsidRDefault="005A0049" w:rsidP="005A0049">
            <w:pPr>
              <w:spacing w:after="0"/>
              <w:rPr>
                <w:rFonts w:ascii="Arial" w:hAnsi="Arial" w:cs="Arial"/>
                <w:color w:val="FF0000"/>
                <w:sz w:val="16"/>
                <w:szCs w:val="16"/>
                <w:lang w:val="hr-HR"/>
              </w:rPr>
            </w:pPr>
            <w:r>
              <w:rPr>
                <w:rFonts w:ascii="Arial" w:eastAsia="Arial Unicode MS" w:hAnsi="Arial" w:cs="Arial"/>
                <w:bCs/>
                <w:sz w:val="16"/>
                <w:szCs w:val="16"/>
                <w:lang w:val="hr-HR" w:eastAsia="hr-HR"/>
              </w:rPr>
              <w:t>M. Miliša, M. Špoljar</w:t>
            </w:r>
          </w:p>
        </w:tc>
        <w:tc>
          <w:tcPr>
            <w:tcW w:w="437" w:type="pct"/>
            <w:shd w:val="clear" w:color="auto" w:fill="auto"/>
            <w:tcMar>
              <w:top w:w="28" w:type="dxa"/>
              <w:bottom w:w="28" w:type="dxa"/>
            </w:tcMar>
            <w:vAlign w:val="center"/>
          </w:tcPr>
          <w:p w14:paraId="0E4305F8"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rPr>
              <w:t>40919</w:t>
            </w:r>
          </w:p>
        </w:tc>
        <w:tc>
          <w:tcPr>
            <w:tcW w:w="1907" w:type="pct"/>
            <w:shd w:val="clear" w:color="auto" w:fill="auto"/>
            <w:tcMar>
              <w:top w:w="28" w:type="dxa"/>
              <w:bottom w:w="28" w:type="dxa"/>
            </w:tcMar>
            <w:vAlign w:val="center"/>
          </w:tcPr>
          <w:p w14:paraId="3C48A282"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bCs/>
                <w:sz w:val="16"/>
                <w:szCs w:val="16"/>
                <w:lang w:val="hr-HR" w:eastAsia="hr-HR"/>
              </w:rPr>
              <w:t>Invertebrata</w:t>
            </w:r>
          </w:p>
        </w:tc>
        <w:tc>
          <w:tcPr>
            <w:tcW w:w="396" w:type="pct"/>
            <w:shd w:val="clear" w:color="auto" w:fill="auto"/>
            <w:tcMar>
              <w:top w:w="28" w:type="dxa"/>
              <w:bottom w:w="28" w:type="dxa"/>
            </w:tcMar>
            <w:vAlign w:val="center"/>
          </w:tcPr>
          <w:p w14:paraId="498F1D88"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2+3+0</w:t>
            </w:r>
          </w:p>
        </w:tc>
        <w:tc>
          <w:tcPr>
            <w:tcW w:w="398" w:type="pct"/>
            <w:shd w:val="clear" w:color="auto" w:fill="auto"/>
            <w:tcMar>
              <w:top w:w="28" w:type="dxa"/>
              <w:bottom w:w="28" w:type="dxa"/>
            </w:tcMar>
            <w:vAlign w:val="center"/>
          </w:tcPr>
          <w:p w14:paraId="126CCF1D"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6</w:t>
            </w:r>
          </w:p>
        </w:tc>
        <w:tc>
          <w:tcPr>
            <w:tcW w:w="400" w:type="pct"/>
            <w:shd w:val="clear" w:color="auto" w:fill="auto"/>
            <w:tcMar>
              <w:top w:w="28" w:type="dxa"/>
              <w:bottom w:w="28" w:type="dxa"/>
            </w:tcMar>
            <w:vAlign w:val="center"/>
          </w:tcPr>
          <w:p w14:paraId="735243CE" w14:textId="77777777" w:rsidR="005A0049" w:rsidRPr="00402C2D" w:rsidRDefault="005A0049" w:rsidP="005A0049">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36001F7C" w14:textId="77777777" w:rsidR="005A0049" w:rsidRPr="00402C2D" w:rsidRDefault="005A0049" w:rsidP="005A0049">
            <w:pPr>
              <w:spacing w:after="0"/>
              <w:rPr>
                <w:rFonts w:ascii="Arial" w:hAnsi="Arial" w:cs="Arial"/>
                <w:sz w:val="16"/>
                <w:szCs w:val="16"/>
                <w:lang w:val="hr-HR"/>
              </w:rPr>
            </w:pPr>
          </w:p>
        </w:tc>
      </w:tr>
      <w:tr w:rsidR="005A0049" w:rsidRPr="00623033" w14:paraId="47871F0F" w14:textId="77777777" w:rsidTr="005A0049">
        <w:trPr>
          <w:cantSplit/>
          <w:trHeight w:val="227"/>
        </w:trPr>
        <w:tc>
          <w:tcPr>
            <w:tcW w:w="1068" w:type="pct"/>
            <w:shd w:val="clear" w:color="auto" w:fill="auto"/>
            <w:tcMar>
              <w:top w:w="28" w:type="dxa"/>
              <w:bottom w:w="28" w:type="dxa"/>
            </w:tcMar>
            <w:vAlign w:val="center"/>
          </w:tcPr>
          <w:p w14:paraId="3E959B61" w14:textId="77777777" w:rsidR="005A0049" w:rsidRPr="00402C2D" w:rsidRDefault="005A0049" w:rsidP="005A0049">
            <w:pPr>
              <w:spacing w:after="0"/>
              <w:rPr>
                <w:rFonts w:ascii="Arial" w:hAnsi="Arial" w:cs="Arial"/>
                <w:color w:val="FF0000"/>
                <w:sz w:val="16"/>
                <w:szCs w:val="16"/>
                <w:lang w:val="hr-HR"/>
              </w:rPr>
            </w:pPr>
            <w:r>
              <w:rPr>
                <w:rFonts w:ascii="Arial" w:eastAsia="Arial Unicode MS" w:hAnsi="Arial" w:cs="Arial"/>
                <w:bCs/>
                <w:sz w:val="16"/>
                <w:szCs w:val="16"/>
                <w:lang w:val="hr-HR" w:eastAsia="hr-HR"/>
              </w:rPr>
              <w:t>D. Balen, M. Kovačić</w:t>
            </w:r>
          </w:p>
        </w:tc>
        <w:tc>
          <w:tcPr>
            <w:tcW w:w="437" w:type="pct"/>
            <w:shd w:val="clear" w:color="auto" w:fill="auto"/>
            <w:tcMar>
              <w:top w:w="28" w:type="dxa"/>
              <w:bottom w:w="28" w:type="dxa"/>
            </w:tcMar>
            <w:vAlign w:val="center"/>
          </w:tcPr>
          <w:p w14:paraId="0C76A08C"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40920</w:t>
            </w:r>
          </w:p>
        </w:tc>
        <w:tc>
          <w:tcPr>
            <w:tcW w:w="1907" w:type="pct"/>
            <w:shd w:val="clear" w:color="auto" w:fill="auto"/>
            <w:tcMar>
              <w:top w:w="28" w:type="dxa"/>
              <w:bottom w:w="28" w:type="dxa"/>
            </w:tcMar>
            <w:vAlign w:val="center"/>
          </w:tcPr>
          <w:p w14:paraId="3DF9D933"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bCs/>
                <w:sz w:val="16"/>
                <w:szCs w:val="16"/>
                <w:lang w:val="hr-HR" w:eastAsia="hr-HR"/>
              </w:rPr>
              <w:t>Petrologija</w:t>
            </w:r>
          </w:p>
        </w:tc>
        <w:tc>
          <w:tcPr>
            <w:tcW w:w="396" w:type="pct"/>
            <w:shd w:val="clear" w:color="auto" w:fill="auto"/>
            <w:tcMar>
              <w:top w:w="28" w:type="dxa"/>
              <w:bottom w:w="28" w:type="dxa"/>
            </w:tcMar>
            <w:vAlign w:val="center"/>
          </w:tcPr>
          <w:p w14:paraId="350E582A"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3+1+0</w:t>
            </w:r>
          </w:p>
        </w:tc>
        <w:tc>
          <w:tcPr>
            <w:tcW w:w="398" w:type="pct"/>
            <w:shd w:val="clear" w:color="auto" w:fill="auto"/>
            <w:tcMar>
              <w:top w:w="28" w:type="dxa"/>
              <w:bottom w:w="28" w:type="dxa"/>
            </w:tcMar>
            <w:vAlign w:val="center"/>
          </w:tcPr>
          <w:p w14:paraId="0259068C"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5</w:t>
            </w:r>
          </w:p>
        </w:tc>
        <w:tc>
          <w:tcPr>
            <w:tcW w:w="400" w:type="pct"/>
            <w:shd w:val="clear" w:color="auto" w:fill="auto"/>
            <w:tcMar>
              <w:top w:w="28" w:type="dxa"/>
              <w:bottom w:w="28" w:type="dxa"/>
            </w:tcMar>
            <w:vAlign w:val="center"/>
          </w:tcPr>
          <w:p w14:paraId="2C5CE0AF" w14:textId="77777777" w:rsidR="005A0049" w:rsidRPr="00402C2D" w:rsidRDefault="005A0049" w:rsidP="005A0049">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0224596B" w14:textId="77777777" w:rsidR="005A0049" w:rsidRPr="00402C2D" w:rsidRDefault="005A0049" w:rsidP="005A0049">
            <w:pPr>
              <w:spacing w:after="0"/>
              <w:rPr>
                <w:rFonts w:ascii="Arial" w:hAnsi="Arial" w:cs="Arial"/>
                <w:sz w:val="16"/>
                <w:szCs w:val="16"/>
                <w:lang w:val="hr-HR"/>
              </w:rPr>
            </w:pPr>
          </w:p>
        </w:tc>
      </w:tr>
      <w:tr w:rsidR="005A0049" w:rsidRPr="00623033" w14:paraId="33DB79D2" w14:textId="77777777" w:rsidTr="005A0049">
        <w:trPr>
          <w:cantSplit/>
          <w:trHeight w:val="227"/>
        </w:trPr>
        <w:tc>
          <w:tcPr>
            <w:tcW w:w="1068" w:type="pct"/>
            <w:shd w:val="clear" w:color="auto" w:fill="auto"/>
            <w:tcMar>
              <w:top w:w="28" w:type="dxa"/>
              <w:bottom w:w="28" w:type="dxa"/>
            </w:tcMar>
            <w:vAlign w:val="center"/>
          </w:tcPr>
          <w:p w14:paraId="25BF5D57" w14:textId="77777777" w:rsidR="005A0049" w:rsidRPr="00402C2D" w:rsidRDefault="005A0049" w:rsidP="005A0049">
            <w:pPr>
              <w:spacing w:after="0"/>
              <w:rPr>
                <w:rFonts w:ascii="Arial" w:hAnsi="Arial" w:cs="Arial"/>
                <w:color w:val="FF0000"/>
                <w:sz w:val="16"/>
                <w:szCs w:val="16"/>
                <w:lang w:val="hr-HR"/>
              </w:rPr>
            </w:pPr>
            <w:r>
              <w:rPr>
                <w:rFonts w:ascii="Arial" w:eastAsia="Arial Unicode MS" w:hAnsi="Arial" w:cs="Arial"/>
                <w:bCs/>
                <w:sz w:val="16"/>
                <w:szCs w:val="16"/>
                <w:lang w:val="hr-HR" w:eastAsia="hr-HR"/>
              </w:rPr>
              <w:t>B. Balen</w:t>
            </w:r>
            <w:r w:rsidRPr="00402C2D">
              <w:rPr>
                <w:rFonts w:ascii="Arial" w:eastAsia="Arial Unicode MS" w:hAnsi="Arial" w:cs="Arial"/>
                <w:bCs/>
                <w:sz w:val="16"/>
                <w:szCs w:val="16"/>
                <w:lang w:val="hr-HR" w:eastAsia="hr-HR"/>
              </w:rPr>
              <w:t xml:space="preserve"> </w:t>
            </w:r>
          </w:p>
        </w:tc>
        <w:tc>
          <w:tcPr>
            <w:tcW w:w="437" w:type="pct"/>
            <w:shd w:val="clear" w:color="auto" w:fill="auto"/>
            <w:tcMar>
              <w:top w:w="28" w:type="dxa"/>
              <w:bottom w:w="28" w:type="dxa"/>
            </w:tcMar>
            <w:vAlign w:val="center"/>
          </w:tcPr>
          <w:p w14:paraId="396CA9BF" w14:textId="77777777" w:rsidR="005A0049" w:rsidRPr="00402C2D" w:rsidRDefault="005A0049" w:rsidP="005A0049">
            <w:pPr>
              <w:spacing w:after="0"/>
              <w:jc w:val="center"/>
              <w:rPr>
                <w:rFonts w:ascii="Arial" w:hAnsi="Arial" w:cs="Arial"/>
                <w:sz w:val="16"/>
                <w:szCs w:val="16"/>
                <w:lang w:val="hr-HR"/>
              </w:rPr>
            </w:pPr>
            <w:r>
              <w:rPr>
                <w:rFonts w:ascii="Arial" w:hAnsi="Arial" w:cs="Arial"/>
                <w:bCs/>
                <w:sz w:val="16"/>
                <w:szCs w:val="16"/>
                <w:lang w:val="hr-HR"/>
              </w:rPr>
              <w:t>40929</w:t>
            </w:r>
          </w:p>
        </w:tc>
        <w:tc>
          <w:tcPr>
            <w:tcW w:w="1907" w:type="pct"/>
            <w:shd w:val="clear" w:color="auto" w:fill="auto"/>
            <w:tcMar>
              <w:top w:w="28" w:type="dxa"/>
              <w:bottom w:w="28" w:type="dxa"/>
            </w:tcMar>
            <w:vAlign w:val="center"/>
          </w:tcPr>
          <w:p w14:paraId="18B8E7BF" w14:textId="77777777" w:rsidR="005A0049" w:rsidRPr="00402C2D" w:rsidRDefault="005A0049" w:rsidP="005A0049">
            <w:pPr>
              <w:spacing w:after="0"/>
              <w:rPr>
                <w:rFonts w:ascii="Arial" w:hAnsi="Arial" w:cs="Arial"/>
                <w:sz w:val="16"/>
                <w:szCs w:val="16"/>
                <w:lang w:val="hr-HR"/>
              </w:rPr>
            </w:pPr>
            <w:r>
              <w:rPr>
                <w:rFonts w:ascii="Arial" w:eastAsia="Arial Unicode MS" w:hAnsi="Arial" w:cs="Arial"/>
                <w:bCs/>
                <w:sz w:val="16"/>
                <w:szCs w:val="16"/>
                <w:lang w:val="hr-HR" w:eastAsia="hr-HR"/>
              </w:rPr>
              <w:t>Stanična i molekularna biologija</w:t>
            </w:r>
          </w:p>
        </w:tc>
        <w:tc>
          <w:tcPr>
            <w:tcW w:w="396" w:type="pct"/>
            <w:shd w:val="clear" w:color="auto" w:fill="auto"/>
            <w:tcMar>
              <w:top w:w="28" w:type="dxa"/>
              <w:bottom w:w="28" w:type="dxa"/>
            </w:tcMar>
            <w:vAlign w:val="center"/>
          </w:tcPr>
          <w:p w14:paraId="089F3852"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2+</w:t>
            </w:r>
            <w:r>
              <w:rPr>
                <w:rFonts w:ascii="Arial" w:eastAsia="Arial Unicode MS" w:hAnsi="Arial" w:cs="Arial"/>
                <w:bCs/>
                <w:sz w:val="16"/>
                <w:szCs w:val="16"/>
                <w:lang w:val="hr-HR" w:eastAsia="hr-HR"/>
              </w:rPr>
              <w:t>3</w:t>
            </w:r>
            <w:r w:rsidRPr="00402C2D">
              <w:rPr>
                <w:rFonts w:ascii="Arial" w:eastAsia="Arial Unicode MS" w:hAnsi="Arial" w:cs="Arial"/>
                <w:bCs/>
                <w:sz w:val="16"/>
                <w:szCs w:val="16"/>
                <w:lang w:val="hr-HR" w:eastAsia="hr-HR"/>
              </w:rPr>
              <w:t>+0</w:t>
            </w:r>
          </w:p>
        </w:tc>
        <w:tc>
          <w:tcPr>
            <w:tcW w:w="398" w:type="pct"/>
            <w:shd w:val="clear" w:color="auto" w:fill="auto"/>
            <w:tcMar>
              <w:top w:w="28" w:type="dxa"/>
              <w:bottom w:w="28" w:type="dxa"/>
            </w:tcMar>
            <w:vAlign w:val="center"/>
          </w:tcPr>
          <w:p w14:paraId="5F406287"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5</w:t>
            </w:r>
          </w:p>
        </w:tc>
        <w:tc>
          <w:tcPr>
            <w:tcW w:w="400" w:type="pct"/>
            <w:shd w:val="clear" w:color="auto" w:fill="auto"/>
            <w:tcMar>
              <w:top w:w="28" w:type="dxa"/>
              <w:bottom w:w="28" w:type="dxa"/>
            </w:tcMar>
            <w:vAlign w:val="center"/>
          </w:tcPr>
          <w:p w14:paraId="4410AC7C" w14:textId="77777777" w:rsidR="005A0049" w:rsidRPr="00402C2D" w:rsidRDefault="005A0049" w:rsidP="005A0049">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4EB5E9E9" w14:textId="77777777" w:rsidR="005A0049" w:rsidRPr="00402C2D" w:rsidRDefault="005A0049" w:rsidP="005A0049">
            <w:pPr>
              <w:spacing w:after="0"/>
              <w:rPr>
                <w:rFonts w:ascii="Arial" w:hAnsi="Arial" w:cs="Arial"/>
                <w:sz w:val="16"/>
                <w:szCs w:val="16"/>
                <w:lang w:val="hr-HR"/>
              </w:rPr>
            </w:pPr>
          </w:p>
        </w:tc>
      </w:tr>
      <w:tr w:rsidR="005A0049" w:rsidRPr="00623033" w14:paraId="1168559B" w14:textId="77777777" w:rsidTr="005A0049">
        <w:trPr>
          <w:cantSplit/>
          <w:trHeight w:val="227"/>
        </w:trPr>
        <w:tc>
          <w:tcPr>
            <w:tcW w:w="1068" w:type="pct"/>
            <w:shd w:val="clear" w:color="auto" w:fill="E2EFD9" w:themeFill="accent6" w:themeFillTint="33"/>
            <w:tcMar>
              <w:top w:w="28" w:type="dxa"/>
              <w:bottom w:w="28" w:type="dxa"/>
            </w:tcMar>
            <w:vAlign w:val="center"/>
          </w:tcPr>
          <w:p w14:paraId="05DD2F88" w14:textId="77777777" w:rsidR="005A0049" w:rsidRPr="00402C2D"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16"/>
                <w:szCs w:val="16"/>
                <w:lang w:val="hr-HR" w:eastAsia="hr-HR"/>
              </w:rPr>
            </w:pPr>
            <w:r w:rsidRPr="00402C2D">
              <w:rPr>
                <w:rFonts w:ascii="Arial" w:hAnsi="Arial" w:cs="Arial"/>
                <w:sz w:val="16"/>
                <w:szCs w:val="16"/>
                <w:lang w:val="hr-HR" w:eastAsia="hr-HR"/>
              </w:rPr>
              <w:t>A. Filipčić</w:t>
            </w:r>
          </w:p>
          <w:p w14:paraId="11751767" w14:textId="77777777" w:rsidR="005A0049" w:rsidRPr="00402C2D" w:rsidRDefault="005A0049" w:rsidP="005A0049">
            <w:pPr>
              <w:spacing w:after="0"/>
              <w:rPr>
                <w:rFonts w:ascii="Arial" w:hAnsi="Arial" w:cs="Arial"/>
                <w:color w:val="FF0000"/>
                <w:sz w:val="16"/>
                <w:szCs w:val="16"/>
                <w:lang w:val="hr-HR"/>
              </w:rPr>
            </w:pPr>
            <w:r w:rsidRPr="00402C2D">
              <w:rPr>
                <w:rFonts w:ascii="Arial" w:hAnsi="Arial" w:cs="Arial"/>
                <w:color w:val="4472C4" w:themeColor="accent1"/>
                <w:sz w:val="16"/>
                <w:szCs w:val="16"/>
                <w:lang w:val="hr-HR" w:eastAsia="hr-HR"/>
              </w:rPr>
              <w:t>M. Maradin</w:t>
            </w:r>
          </w:p>
        </w:tc>
        <w:tc>
          <w:tcPr>
            <w:tcW w:w="437" w:type="pct"/>
            <w:shd w:val="clear" w:color="auto" w:fill="E2EFD9" w:themeFill="accent6" w:themeFillTint="33"/>
            <w:tcMar>
              <w:top w:w="28" w:type="dxa"/>
              <w:bottom w:w="28" w:type="dxa"/>
            </w:tcMar>
            <w:vAlign w:val="center"/>
          </w:tcPr>
          <w:p w14:paraId="540F7739"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52342</w:t>
            </w:r>
          </w:p>
        </w:tc>
        <w:tc>
          <w:tcPr>
            <w:tcW w:w="1907" w:type="pct"/>
            <w:shd w:val="clear" w:color="auto" w:fill="E2EFD9" w:themeFill="accent6" w:themeFillTint="33"/>
            <w:tcMar>
              <w:top w:w="28" w:type="dxa"/>
              <w:bottom w:w="28" w:type="dxa"/>
            </w:tcMar>
            <w:vAlign w:val="center"/>
          </w:tcPr>
          <w:p w14:paraId="705DB75F" w14:textId="77777777" w:rsidR="005A0049" w:rsidRPr="00402C2D" w:rsidRDefault="005A0049" w:rsidP="005A0049">
            <w:pPr>
              <w:spacing w:after="0"/>
              <w:rPr>
                <w:rFonts w:ascii="Arial" w:hAnsi="Arial" w:cs="Arial"/>
                <w:sz w:val="16"/>
                <w:szCs w:val="16"/>
                <w:lang w:val="hr-HR"/>
              </w:rPr>
            </w:pPr>
            <w:r w:rsidRPr="00402C2D">
              <w:rPr>
                <w:rFonts w:ascii="Arial" w:hAnsi="Arial" w:cs="Arial"/>
                <w:sz w:val="16"/>
                <w:szCs w:val="16"/>
                <w:lang w:val="hr-HR" w:eastAsia="hr-HR"/>
              </w:rPr>
              <w:t>Klimatologija</w:t>
            </w:r>
          </w:p>
        </w:tc>
        <w:tc>
          <w:tcPr>
            <w:tcW w:w="396" w:type="pct"/>
            <w:shd w:val="clear" w:color="auto" w:fill="E2EFD9" w:themeFill="accent6" w:themeFillTint="33"/>
            <w:tcMar>
              <w:top w:w="28" w:type="dxa"/>
              <w:bottom w:w="28" w:type="dxa"/>
            </w:tcMar>
            <w:vAlign w:val="center"/>
          </w:tcPr>
          <w:p w14:paraId="5650A668"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2+1+0</w:t>
            </w:r>
          </w:p>
        </w:tc>
        <w:tc>
          <w:tcPr>
            <w:tcW w:w="398" w:type="pct"/>
            <w:shd w:val="clear" w:color="auto" w:fill="E2EFD9" w:themeFill="accent6" w:themeFillTint="33"/>
            <w:tcMar>
              <w:top w:w="28" w:type="dxa"/>
              <w:bottom w:w="28" w:type="dxa"/>
            </w:tcMar>
            <w:vAlign w:val="center"/>
          </w:tcPr>
          <w:p w14:paraId="6F0CB706"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4</w:t>
            </w:r>
          </w:p>
        </w:tc>
        <w:tc>
          <w:tcPr>
            <w:tcW w:w="400" w:type="pct"/>
            <w:shd w:val="clear" w:color="auto" w:fill="E2EFD9" w:themeFill="accent6" w:themeFillTint="33"/>
            <w:tcMar>
              <w:top w:w="28" w:type="dxa"/>
              <w:bottom w:w="28" w:type="dxa"/>
            </w:tcMar>
            <w:vAlign w:val="center"/>
          </w:tcPr>
          <w:p w14:paraId="55D659D0" w14:textId="77777777" w:rsidR="005A0049" w:rsidRPr="00402C2D" w:rsidRDefault="005A0049" w:rsidP="005A0049">
            <w:pPr>
              <w:spacing w:after="0"/>
              <w:rPr>
                <w:rFonts w:ascii="Arial" w:hAnsi="Arial" w:cs="Arial"/>
                <w:sz w:val="16"/>
                <w:szCs w:val="16"/>
                <w:lang w:val="hr-HR"/>
              </w:rPr>
            </w:pPr>
          </w:p>
        </w:tc>
        <w:tc>
          <w:tcPr>
            <w:tcW w:w="394" w:type="pct"/>
            <w:shd w:val="clear" w:color="auto" w:fill="E2EFD9" w:themeFill="accent6" w:themeFillTint="33"/>
            <w:tcMar>
              <w:top w:w="28" w:type="dxa"/>
              <w:bottom w:w="28" w:type="dxa"/>
            </w:tcMar>
            <w:vAlign w:val="center"/>
          </w:tcPr>
          <w:p w14:paraId="1B406B7D" w14:textId="77777777" w:rsidR="005A0049" w:rsidRPr="00402C2D" w:rsidRDefault="005A0049" w:rsidP="005A0049">
            <w:pPr>
              <w:spacing w:after="0"/>
              <w:rPr>
                <w:rFonts w:ascii="Arial" w:hAnsi="Arial" w:cs="Arial"/>
                <w:sz w:val="16"/>
                <w:szCs w:val="16"/>
                <w:lang w:val="hr-HR"/>
              </w:rPr>
            </w:pPr>
          </w:p>
        </w:tc>
      </w:tr>
      <w:tr w:rsidR="005A0049" w:rsidRPr="00623033" w14:paraId="23D468AA" w14:textId="77777777" w:rsidTr="005A0049">
        <w:trPr>
          <w:cantSplit/>
          <w:trHeight w:val="227"/>
        </w:trPr>
        <w:tc>
          <w:tcPr>
            <w:tcW w:w="1068" w:type="pct"/>
            <w:shd w:val="clear" w:color="auto" w:fill="auto"/>
            <w:tcMar>
              <w:top w:w="28" w:type="dxa"/>
              <w:bottom w:w="28" w:type="dxa"/>
            </w:tcMar>
          </w:tcPr>
          <w:p w14:paraId="6AA8E1D0"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bCs/>
                <w:sz w:val="16"/>
                <w:szCs w:val="16"/>
                <w:lang w:val="hr-HR" w:eastAsia="hr-HR"/>
              </w:rPr>
              <w:t>K. Fučkar Reichel J. Vulić</w:t>
            </w:r>
          </w:p>
        </w:tc>
        <w:tc>
          <w:tcPr>
            <w:tcW w:w="437" w:type="pct"/>
            <w:shd w:val="clear" w:color="auto" w:fill="auto"/>
            <w:tcMar>
              <w:top w:w="28" w:type="dxa"/>
              <w:bottom w:w="28" w:type="dxa"/>
            </w:tcMar>
            <w:vAlign w:val="center"/>
          </w:tcPr>
          <w:p w14:paraId="6BEBE5D7"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40849</w:t>
            </w:r>
          </w:p>
        </w:tc>
        <w:tc>
          <w:tcPr>
            <w:tcW w:w="1907" w:type="pct"/>
            <w:shd w:val="clear" w:color="auto" w:fill="auto"/>
            <w:tcMar>
              <w:top w:w="28" w:type="dxa"/>
              <w:bottom w:w="28" w:type="dxa"/>
            </w:tcMar>
            <w:vAlign w:val="center"/>
          </w:tcPr>
          <w:p w14:paraId="53DD5DEB" w14:textId="77777777" w:rsidR="005A0049" w:rsidRPr="00402C2D" w:rsidRDefault="005A0049" w:rsidP="005A0049">
            <w:pPr>
              <w:spacing w:after="0"/>
              <w:rPr>
                <w:rFonts w:ascii="Arial" w:hAnsi="Arial" w:cs="Arial"/>
                <w:sz w:val="16"/>
                <w:szCs w:val="16"/>
                <w:lang w:val="hr-HR"/>
              </w:rPr>
            </w:pPr>
            <w:r w:rsidRPr="00402C2D">
              <w:rPr>
                <w:rFonts w:ascii="Arial" w:hAnsi="Arial" w:cs="Arial"/>
                <w:sz w:val="16"/>
                <w:szCs w:val="16"/>
                <w:lang w:val="hr-HR" w:eastAsia="hr-HR"/>
              </w:rPr>
              <w:t>Tjelesna i zdravstvena kultura 3*</w:t>
            </w:r>
          </w:p>
        </w:tc>
        <w:tc>
          <w:tcPr>
            <w:tcW w:w="396" w:type="pct"/>
            <w:shd w:val="clear" w:color="auto" w:fill="auto"/>
            <w:tcMar>
              <w:top w:w="28" w:type="dxa"/>
              <w:bottom w:w="28" w:type="dxa"/>
            </w:tcMar>
            <w:vAlign w:val="center"/>
          </w:tcPr>
          <w:p w14:paraId="6E68E11A"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0+2+0</w:t>
            </w:r>
          </w:p>
        </w:tc>
        <w:tc>
          <w:tcPr>
            <w:tcW w:w="398" w:type="pct"/>
            <w:shd w:val="clear" w:color="auto" w:fill="auto"/>
            <w:tcMar>
              <w:top w:w="28" w:type="dxa"/>
              <w:bottom w:w="28" w:type="dxa"/>
            </w:tcMar>
            <w:vAlign w:val="center"/>
          </w:tcPr>
          <w:p w14:paraId="48908F64" w14:textId="77777777" w:rsidR="005A0049" w:rsidRPr="00402C2D" w:rsidRDefault="005A0049" w:rsidP="005A0049">
            <w:pPr>
              <w:spacing w:after="0"/>
              <w:jc w:val="center"/>
              <w:rPr>
                <w:rFonts w:ascii="Arial" w:hAnsi="Arial" w:cs="Arial"/>
                <w:sz w:val="16"/>
                <w:szCs w:val="16"/>
                <w:lang w:val="hr-HR"/>
              </w:rPr>
            </w:pPr>
          </w:p>
        </w:tc>
        <w:tc>
          <w:tcPr>
            <w:tcW w:w="400" w:type="pct"/>
            <w:shd w:val="clear" w:color="auto" w:fill="auto"/>
            <w:tcMar>
              <w:top w:w="28" w:type="dxa"/>
              <w:bottom w:w="28" w:type="dxa"/>
            </w:tcMar>
            <w:vAlign w:val="center"/>
          </w:tcPr>
          <w:p w14:paraId="6CD9CD5C" w14:textId="77777777" w:rsidR="005A0049" w:rsidRPr="00402C2D" w:rsidRDefault="005A0049" w:rsidP="005A0049">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7AA8410C" w14:textId="77777777" w:rsidR="005A0049" w:rsidRPr="00402C2D" w:rsidRDefault="005A0049" w:rsidP="005A0049">
            <w:pPr>
              <w:spacing w:after="0"/>
              <w:rPr>
                <w:rFonts w:ascii="Arial" w:hAnsi="Arial" w:cs="Arial"/>
                <w:sz w:val="16"/>
                <w:szCs w:val="16"/>
                <w:lang w:val="hr-HR"/>
              </w:rPr>
            </w:pPr>
          </w:p>
        </w:tc>
      </w:tr>
      <w:tr w:rsidR="005A0049" w:rsidRPr="00623033" w14:paraId="797D4F13" w14:textId="77777777" w:rsidTr="005A0049">
        <w:trPr>
          <w:cantSplit/>
          <w:trHeight w:val="227"/>
        </w:trPr>
        <w:tc>
          <w:tcPr>
            <w:tcW w:w="1068" w:type="pct"/>
            <w:shd w:val="solid" w:color="FFFFFF" w:fill="auto"/>
            <w:tcMar>
              <w:top w:w="28" w:type="dxa"/>
              <w:bottom w:w="28" w:type="dxa"/>
            </w:tcMar>
            <w:vAlign w:val="center"/>
          </w:tcPr>
          <w:p w14:paraId="26C00C9D" w14:textId="77777777" w:rsidR="005A0049" w:rsidRPr="00402C2D"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sz w:val="16"/>
                <w:szCs w:val="16"/>
                <w:lang w:val="hr-HR"/>
              </w:rPr>
            </w:pPr>
            <w:r w:rsidRPr="00402C2D">
              <w:rPr>
                <w:rFonts w:ascii="Arial" w:hAnsi="Arial" w:cs="Arial"/>
                <w:sz w:val="16"/>
                <w:szCs w:val="16"/>
                <w:lang w:val="hr-HR" w:eastAsia="hr-HR"/>
              </w:rPr>
              <w:t>J. Požar,</w:t>
            </w:r>
            <w:r>
              <w:rPr>
                <w:rFonts w:ascii="Arial" w:hAnsi="Arial" w:cs="Arial"/>
                <w:sz w:val="16"/>
                <w:szCs w:val="16"/>
                <w:lang w:val="hr-HR" w:eastAsia="hr-HR"/>
              </w:rPr>
              <w:t xml:space="preserve"> </w:t>
            </w:r>
            <w:r w:rsidRPr="00402C2D">
              <w:rPr>
                <w:rFonts w:ascii="Arial" w:hAnsi="Arial" w:cs="Arial"/>
                <w:sz w:val="16"/>
                <w:szCs w:val="16"/>
                <w:lang w:val="hr-HR" w:eastAsia="hr-HR"/>
              </w:rPr>
              <w:t>V. Tomišić</w:t>
            </w:r>
          </w:p>
        </w:tc>
        <w:tc>
          <w:tcPr>
            <w:tcW w:w="437" w:type="pct"/>
            <w:shd w:val="solid" w:color="FFFFFF" w:fill="auto"/>
            <w:tcMar>
              <w:top w:w="28" w:type="dxa"/>
              <w:bottom w:w="28" w:type="dxa"/>
            </w:tcMar>
            <w:vAlign w:val="center"/>
          </w:tcPr>
          <w:p w14:paraId="30B0A81F"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40921</w:t>
            </w:r>
          </w:p>
        </w:tc>
        <w:tc>
          <w:tcPr>
            <w:tcW w:w="1907" w:type="pct"/>
            <w:shd w:val="solid" w:color="FFFFFF" w:fill="auto"/>
            <w:tcMar>
              <w:top w:w="28" w:type="dxa"/>
              <w:bottom w:w="28" w:type="dxa"/>
            </w:tcMar>
            <w:vAlign w:val="center"/>
          </w:tcPr>
          <w:p w14:paraId="042E72E0" w14:textId="77777777" w:rsidR="005A0049" w:rsidRPr="00402C2D" w:rsidRDefault="005A0049" w:rsidP="005A0049">
            <w:pPr>
              <w:spacing w:after="0"/>
              <w:rPr>
                <w:rFonts w:ascii="Arial" w:hAnsi="Arial" w:cs="Arial"/>
                <w:sz w:val="16"/>
                <w:szCs w:val="16"/>
                <w:lang w:val="hr-HR"/>
              </w:rPr>
            </w:pPr>
            <w:r w:rsidRPr="00402C2D">
              <w:rPr>
                <w:rFonts w:ascii="Arial" w:hAnsi="Arial" w:cs="Arial"/>
                <w:sz w:val="16"/>
                <w:szCs w:val="16"/>
                <w:lang w:val="hr-HR" w:eastAsia="hr-HR"/>
              </w:rPr>
              <w:t>Osnove fizikalne kemije</w:t>
            </w:r>
          </w:p>
        </w:tc>
        <w:tc>
          <w:tcPr>
            <w:tcW w:w="396" w:type="pct"/>
            <w:shd w:val="clear" w:color="auto" w:fill="auto"/>
            <w:tcMar>
              <w:top w:w="28" w:type="dxa"/>
              <w:bottom w:w="28" w:type="dxa"/>
            </w:tcMar>
            <w:vAlign w:val="center"/>
          </w:tcPr>
          <w:p w14:paraId="04F9A50A" w14:textId="77777777" w:rsidR="005A0049" w:rsidRPr="00402C2D"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783D23CE" w14:textId="77777777" w:rsidR="005A0049" w:rsidRPr="00402C2D" w:rsidRDefault="005A0049" w:rsidP="005A0049">
            <w:pPr>
              <w:spacing w:after="0"/>
              <w:jc w:val="center"/>
              <w:rPr>
                <w:rFonts w:ascii="Arial" w:hAnsi="Arial" w:cs="Arial"/>
                <w:sz w:val="16"/>
                <w:szCs w:val="16"/>
                <w:lang w:val="hr-HR"/>
              </w:rPr>
            </w:pPr>
          </w:p>
        </w:tc>
        <w:tc>
          <w:tcPr>
            <w:tcW w:w="400" w:type="pct"/>
            <w:shd w:val="clear" w:color="auto" w:fill="auto"/>
            <w:tcMar>
              <w:top w:w="28" w:type="dxa"/>
              <w:bottom w:w="28" w:type="dxa"/>
            </w:tcMar>
            <w:vAlign w:val="center"/>
          </w:tcPr>
          <w:p w14:paraId="5C93985C"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2+2+0</w:t>
            </w:r>
          </w:p>
        </w:tc>
        <w:tc>
          <w:tcPr>
            <w:tcW w:w="394" w:type="pct"/>
            <w:shd w:val="clear" w:color="auto" w:fill="auto"/>
            <w:tcMar>
              <w:top w:w="28" w:type="dxa"/>
              <w:bottom w:w="28" w:type="dxa"/>
            </w:tcMar>
            <w:vAlign w:val="center"/>
          </w:tcPr>
          <w:p w14:paraId="2548EB73"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4</w:t>
            </w:r>
          </w:p>
        </w:tc>
      </w:tr>
      <w:tr w:rsidR="005A0049" w:rsidRPr="00623033" w14:paraId="07184705" w14:textId="77777777" w:rsidTr="005A0049">
        <w:trPr>
          <w:cantSplit/>
          <w:trHeight w:val="227"/>
        </w:trPr>
        <w:tc>
          <w:tcPr>
            <w:tcW w:w="1068" w:type="pct"/>
            <w:shd w:val="clear" w:color="auto" w:fill="auto"/>
            <w:tcMar>
              <w:top w:w="28" w:type="dxa"/>
              <w:bottom w:w="28" w:type="dxa"/>
            </w:tcMar>
            <w:vAlign w:val="center"/>
          </w:tcPr>
          <w:p w14:paraId="574F83DD" w14:textId="77777777" w:rsidR="005A0049" w:rsidRPr="00402C2D" w:rsidRDefault="005A0049" w:rsidP="005A0049">
            <w:pPr>
              <w:spacing w:after="0"/>
              <w:rPr>
                <w:rFonts w:ascii="Arial" w:hAnsi="Arial" w:cs="Arial"/>
                <w:sz w:val="16"/>
                <w:szCs w:val="16"/>
                <w:lang w:val="hr-HR"/>
              </w:rPr>
            </w:pPr>
            <w:r w:rsidRPr="00402C2D">
              <w:rPr>
                <w:rFonts w:ascii="Arial" w:hAnsi="Arial" w:cs="Arial"/>
                <w:sz w:val="16"/>
                <w:szCs w:val="16"/>
                <w:lang w:val="hr-HR" w:eastAsia="hr-HR"/>
              </w:rPr>
              <w:t>D. Zanella</w:t>
            </w:r>
          </w:p>
        </w:tc>
        <w:tc>
          <w:tcPr>
            <w:tcW w:w="437" w:type="pct"/>
            <w:shd w:val="clear" w:color="auto" w:fill="auto"/>
            <w:tcMar>
              <w:top w:w="28" w:type="dxa"/>
              <w:bottom w:w="28" w:type="dxa"/>
            </w:tcMar>
            <w:vAlign w:val="center"/>
          </w:tcPr>
          <w:p w14:paraId="208287C9"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rPr>
              <w:t>40923</w:t>
            </w:r>
          </w:p>
        </w:tc>
        <w:tc>
          <w:tcPr>
            <w:tcW w:w="1907" w:type="pct"/>
            <w:shd w:val="clear" w:color="auto" w:fill="auto"/>
            <w:tcMar>
              <w:top w:w="28" w:type="dxa"/>
              <w:bottom w:w="28" w:type="dxa"/>
            </w:tcMar>
            <w:vAlign w:val="center"/>
          </w:tcPr>
          <w:p w14:paraId="4A9FDCF8" w14:textId="77777777" w:rsidR="005A0049" w:rsidRPr="00402C2D" w:rsidRDefault="005A0049" w:rsidP="005A0049">
            <w:pPr>
              <w:spacing w:after="0"/>
              <w:rPr>
                <w:rFonts w:ascii="Arial" w:hAnsi="Arial" w:cs="Arial"/>
                <w:sz w:val="16"/>
                <w:szCs w:val="16"/>
                <w:lang w:val="hr-HR"/>
              </w:rPr>
            </w:pPr>
            <w:r w:rsidRPr="00402C2D">
              <w:rPr>
                <w:rFonts w:ascii="Arial" w:hAnsi="Arial" w:cs="Arial"/>
                <w:sz w:val="16"/>
                <w:szCs w:val="16"/>
                <w:lang w:val="hr-HR" w:eastAsia="hr-HR"/>
              </w:rPr>
              <w:t>Vertebrata</w:t>
            </w:r>
          </w:p>
        </w:tc>
        <w:tc>
          <w:tcPr>
            <w:tcW w:w="396" w:type="pct"/>
            <w:shd w:val="clear" w:color="auto" w:fill="auto"/>
            <w:tcMar>
              <w:top w:w="28" w:type="dxa"/>
              <w:bottom w:w="28" w:type="dxa"/>
            </w:tcMar>
            <w:vAlign w:val="center"/>
          </w:tcPr>
          <w:p w14:paraId="71ED03B6" w14:textId="77777777" w:rsidR="005A0049" w:rsidRPr="00402C2D" w:rsidRDefault="005A0049" w:rsidP="005A0049">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2CB4535B" w14:textId="77777777" w:rsidR="005A0049" w:rsidRPr="00402C2D" w:rsidRDefault="005A0049" w:rsidP="005A0049">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1CEE95D0"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2+3+0</w:t>
            </w:r>
          </w:p>
        </w:tc>
        <w:tc>
          <w:tcPr>
            <w:tcW w:w="394" w:type="pct"/>
            <w:shd w:val="clear" w:color="auto" w:fill="auto"/>
            <w:tcMar>
              <w:top w:w="28" w:type="dxa"/>
              <w:bottom w:w="28" w:type="dxa"/>
            </w:tcMar>
            <w:vAlign w:val="center"/>
          </w:tcPr>
          <w:p w14:paraId="07F6188B"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5</w:t>
            </w:r>
          </w:p>
        </w:tc>
      </w:tr>
      <w:tr w:rsidR="005A0049" w:rsidRPr="00623033" w14:paraId="30F2792B" w14:textId="77777777" w:rsidTr="005A0049">
        <w:trPr>
          <w:cantSplit/>
          <w:trHeight w:val="227"/>
        </w:trPr>
        <w:tc>
          <w:tcPr>
            <w:tcW w:w="1068" w:type="pct"/>
            <w:shd w:val="clear" w:color="auto" w:fill="auto"/>
            <w:tcMar>
              <w:top w:w="28" w:type="dxa"/>
              <w:bottom w:w="28" w:type="dxa"/>
            </w:tcMar>
            <w:vAlign w:val="center"/>
          </w:tcPr>
          <w:p w14:paraId="496938F9" w14:textId="77777777" w:rsidR="005A0049" w:rsidRPr="00402C2D" w:rsidRDefault="005A0049" w:rsidP="005A0049">
            <w:pPr>
              <w:spacing w:after="0"/>
              <w:rPr>
                <w:rFonts w:ascii="Arial" w:hAnsi="Arial" w:cs="Arial"/>
                <w:color w:val="FF0000"/>
                <w:sz w:val="16"/>
                <w:szCs w:val="16"/>
                <w:lang w:val="hr-HR"/>
              </w:rPr>
            </w:pPr>
            <w:r w:rsidRPr="00402C2D">
              <w:rPr>
                <w:rFonts w:ascii="Arial" w:eastAsia="Arial Unicode MS" w:hAnsi="Arial" w:cs="Arial"/>
                <w:bCs/>
                <w:sz w:val="16"/>
                <w:szCs w:val="16"/>
                <w:lang w:val="hr-HR" w:eastAsia="hr-HR"/>
              </w:rPr>
              <w:t xml:space="preserve">Z. Liber </w:t>
            </w:r>
          </w:p>
        </w:tc>
        <w:tc>
          <w:tcPr>
            <w:tcW w:w="437" w:type="pct"/>
            <w:shd w:val="clear" w:color="auto" w:fill="auto"/>
            <w:tcMar>
              <w:top w:w="28" w:type="dxa"/>
              <w:bottom w:w="28" w:type="dxa"/>
            </w:tcMar>
            <w:vAlign w:val="center"/>
          </w:tcPr>
          <w:p w14:paraId="64BB7E19"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rPr>
              <w:t>83782</w:t>
            </w:r>
          </w:p>
        </w:tc>
        <w:tc>
          <w:tcPr>
            <w:tcW w:w="1907" w:type="pct"/>
            <w:shd w:val="clear" w:color="auto" w:fill="auto"/>
            <w:tcMar>
              <w:top w:w="28" w:type="dxa"/>
              <w:bottom w:w="28" w:type="dxa"/>
            </w:tcMar>
            <w:vAlign w:val="center"/>
          </w:tcPr>
          <w:p w14:paraId="07E17687"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bCs/>
                <w:sz w:val="16"/>
                <w:szCs w:val="16"/>
                <w:lang w:val="hr-HR" w:eastAsia="hr-HR"/>
              </w:rPr>
              <w:t>Botanika</w:t>
            </w:r>
          </w:p>
        </w:tc>
        <w:tc>
          <w:tcPr>
            <w:tcW w:w="396" w:type="pct"/>
            <w:shd w:val="clear" w:color="auto" w:fill="auto"/>
            <w:tcMar>
              <w:top w:w="28" w:type="dxa"/>
              <w:bottom w:w="28" w:type="dxa"/>
            </w:tcMar>
            <w:vAlign w:val="center"/>
          </w:tcPr>
          <w:p w14:paraId="6F8CCCAA" w14:textId="77777777" w:rsidR="005A0049" w:rsidRPr="00402C2D" w:rsidRDefault="005A0049" w:rsidP="005A0049">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07949BBC" w14:textId="77777777" w:rsidR="005A0049" w:rsidRPr="00402C2D" w:rsidRDefault="005A0049" w:rsidP="005A0049">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6B272614"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2+2+0</w:t>
            </w:r>
          </w:p>
        </w:tc>
        <w:tc>
          <w:tcPr>
            <w:tcW w:w="394" w:type="pct"/>
            <w:shd w:val="clear" w:color="auto" w:fill="auto"/>
            <w:tcMar>
              <w:top w:w="28" w:type="dxa"/>
              <w:bottom w:w="28" w:type="dxa"/>
            </w:tcMar>
            <w:vAlign w:val="center"/>
          </w:tcPr>
          <w:p w14:paraId="57ECC29A"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4</w:t>
            </w:r>
          </w:p>
        </w:tc>
      </w:tr>
      <w:tr w:rsidR="005A0049" w:rsidRPr="00623033" w14:paraId="3E20E2EE" w14:textId="77777777" w:rsidTr="005A0049">
        <w:trPr>
          <w:cantSplit/>
          <w:trHeight w:val="227"/>
        </w:trPr>
        <w:tc>
          <w:tcPr>
            <w:tcW w:w="1068" w:type="pct"/>
            <w:shd w:val="clear" w:color="auto" w:fill="auto"/>
            <w:tcMar>
              <w:top w:w="28" w:type="dxa"/>
              <w:bottom w:w="28" w:type="dxa"/>
            </w:tcMar>
            <w:vAlign w:val="center"/>
          </w:tcPr>
          <w:p w14:paraId="611F3DB0" w14:textId="77777777" w:rsidR="005A0049" w:rsidRPr="00402C2D"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color w:val="FF0000"/>
                <w:sz w:val="16"/>
                <w:szCs w:val="16"/>
                <w:lang w:val="hr-HR"/>
              </w:rPr>
            </w:pPr>
            <w:r>
              <w:rPr>
                <w:rFonts w:ascii="Arial" w:eastAsia="Arial Unicode MS" w:hAnsi="Arial" w:cs="Arial"/>
                <w:bCs/>
                <w:sz w:val="16"/>
                <w:szCs w:val="16"/>
                <w:lang w:val="hr-HR" w:eastAsia="hr-HR"/>
              </w:rPr>
              <w:t xml:space="preserve">M. Bubalo, </w:t>
            </w:r>
            <w:r w:rsidRPr="00402C2D">
              <w:rPr>
                <w:rFonts w:ascii="Arial" w:eastAsia="Arial Unicode MS" w:hAnsi="Arial" w:cs="Arial"/>
                <w:bCs/>
                <w:sz w:val="16"/>
                <w:szCs w:val="16"/>
                <w:lang w:val="hr-HR" w:eastAsia="hr-HR"/>
              </w:rPr>
              <w:t>M. Telišman Prtenjak</w:t>
            </w:r>
          </w:p>
        </w:tc>
        <w:tc>
          <w:tcPr>
            <w:tcW w:w="437" w:type="pct"/>
            <w:shd w:val="clear" w:color="auto" w:fill="auto"/>
            <w:tcMar>
              <w:top w:w="28" w:type="dxa"/>
              <w:bottom w:w="28" w:type="dxa"/>
            </w:tcMar>
            <w:vAlign w:val="center"/>
          </w:tcPr>
          <w:p w14:paraId="068E6554"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40926</w:t>
            </w:r>
          </w:p>
        </w:tc>
        <w:tc>
          <w:tcPr>
            <w:tcW w:w="1907" w:type="pct"/>
            <w:shd w:val="clear" w:color="auto" w:fill="auto"/>
            <w:tcMar>
              <w:top w:w="28" w:type="dxa"/>
              <w:bottom w:w="28" w:type="dxa"/>
            </w:tcMar>
            <w:vAlign w:val="center"/>
          </w:tcPr>
          <w:p w14:paraId="1FD1F992"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bCs/>
                <w:sz w:val="16"/>
                <w:szCs w:val="16"/>
                <w:lang w:val="hr-HR" w:eastAsia="hr-HR"/>
              </w:rPr>
              <w:t>Dinamika atmosfere i mora</w:t>
            </w:r>
          </w:p>
        </w:tc>
        <w:tc>
          <w:tcPr>
            <w:tcW w:w="396" w:type="pct"/>
            <w:shd w:val="clear" w:color="auto" w:fill="auto"/>
            <w:tcMar>
              <w:top w:w="28" w:type="dxa"/>
              <w:bottom w:w="28" w:type="dxa"/>
            </w:tcMar>
            <w:vAlign w:val="center"/>
          </w:tcPr>
          <w:p w14:paraId="55601667" w14:textId="77777777" w:rsidR="005A0049" w:rsidRPr="00402C2D" w:rsidRDefault="005A0049" w:rsidP="005A0049">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62484861" w14:textId="77777777" w:rsidR="005A0049" w:rsidRPr="00402C2D" w:rsidRDefault="005A0049" w:rsidP="005A0049">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0A0D9EB6"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2+0+2</w:t>
            </w:r>
          </w:p>
        </w:tc>
        <w:tc>
          <w:tcPr>
            <w:tcW w:w="394" w:type="pct"/>
            <w:shd w:val="clear" w:color="auto" w:fill="auto"/>
            <w:tcMar>
              <w:top w:w="28" w:type="dxa"/>
              <w:bottom w:w="28" w:type="dxa"/>
            </w:tcMar>
            <w:vAlign w:val="center"/>
          </w:tcPr>
          <w:p w14:paraId="478E6E0E"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4</w:t>
            </w:r>
          </w:p>
        </w:tc>
      </w:tr>
      <w:tr w:rsidR="005A0049" w:rsidRPr="00623033" w14:paraId="41024C42" w14:textId="77777777" w:rsidTr="005A0049">
        <w:trPr>
          <w:cantSplit/>
          <w:trHeight w:val="227"/>
        </w:trPr>
        <w:tc>
          <w:tcPr>
            <w:tcW w:w="1068" w:type="pct"/>
            <w:shd w:val="clear" w:color="auto" w:fill="E2EFD9" w:themeFill="accent6" w:themeFillTint="33"/>
            <w:tcMar>
              <w:top w:w="28" w:type="dxa"/>
              <w:bottom w:w="28" w:type="dxa"/>
            </w:tcMar>
            <w:vAlign w:val="center"/>
          </w:tcPr>
          <w:p w14:paraId="0EAEA81E" w14:textId="77777777" w:rsidR="005A0049" w:rsidRPr="00402C2D"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402C2D">
              <w:rPr>
                <w:rFonts w:ascii="Arial" w:eastAsia="Arial Unicode MS" w:hAnsi="Arial" w:cs="Arial"/>
                <w:bCs/>
                <w:sz w:val="16"/>
                <w:szCs w:val="16"/>
                <w:lang w:val="hr-HR" w:eastAsia="hr-HR"/>
              </w:rPr>
              <w:t>S. Faivre</w:t>
            </w:r>
          </w:p>
          <w:p w14:paraId="5D7450B4" w14:textId="77777777" w:rsidR="005A0049" w:rsidRPr="00402C2D" w:rsidRDefault="005A0049" w:rsidP="005A0049">
            <w:pPr>
              <w:spacing w:after="0"/>
              <w:rPr>
                <w:rFonts w:ascii="Arial" w:hAnsi="Arial" w:cs="Arial"/>
                <w:color w:val="FF0000"/>
                <w:sz w:val="16"/>
                <w:szCs w:val="16"/>
                <w:lang w:val="hr-HR"/>
              </w:rPr>
            </w:pPr>
            <w:r w:rsidRPr="00402C2D">
              <w:rPr>
                <w:rFonts w:ascii="Arial" w:eastAsia="Arial Unicode MS" w:hAnsi="Arial" w:cs="Arial"/>
                <w:bCs/>
                <w:color w:val="4472C4" w:themeColor="accent1"/>
                <w:sz w:val="16"/>
                <w:szCs w:val="16"/>
                <w:lang w:val="hr-HR" w:eastAsia="hr-HR"/>
              </w:rPr>
              <w:t>M. Mićunović</w:t>
            </w:r>
          </w:p>
        </w:tc>
        <w:tc>
          <w:tcPr>
            <w:tcW w:w="437" w:type="pct"/>
            <w:shd w:val="clear" w:color="auto" w:fill="E2EFD9" w:themeFill="accent6" w:themeFillTint="33"/>
            <w:tcMar>
              <w:top w:w="28" w:type="dxa"/>
              <w:bottom w:w="28" w:type="dxa"/>
            </w:tcMar>
            <w:vAlign w:val="center"/>
          </w:tcPr>
          <w:p w14:paraId="5248E002"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40927</w:t>
            </w:r>
          </w:p>
        </w:tc>
        <w:tc>
          <w:tcPr>
            <w:tcW w:w="1907" w:type="pct"/>
            <w:shd w:val="clear" w:color="auto" w:fill="E2EFD9" w:themeFill="accent6" w:themeFillTint="33"/>
            <w:tcMar>
              <w:top w:w="28" w:type="dxa"/>
              <w:bottom w:w="28" w:type="dxa"/>
            </w:tcMar>
            <w:vAlign w:val="center"/>
          </w:tcPr>
          <w:p w14:paraId="50C685AA"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bCs/>
                <w:sz w:val="16"/>
                <w:szCs w:val="16"/>
                <w:lang w:val="hr-HR" w:eastAsia="hr-HR"/>
              </w:rPr>
              <w:t>Geomorfologija</w:t>
            </w:r>
          </w:p>
        </w:tc>
        <w:tc>
          <w:tcPr>
            <w:tcW w:w="396" w:type="pct"/>
            <w:shd w:val="clear" w:color="auto" w:fill="E2EFD9" w:themeFill="accent6" w:themeFillTint="33"/>
            <w:tcMar>
              <w:top w:w="28" w:type="dxa"/>
              <w:bottom w:w="28" w:type="dxa"/>
            </w:tcMar>
            <w:vAlign w:val="center"/>
          </w:tcPr>
          <w:p w14:paraId="6B02BBE6" w14:textId="77777777" w:rsidR="005A0049" w:rsidRPr="00402C2D" w:rsidRDefault="005A0049" w:rsidP="005A0049">
            <w:pPr>
              <w:spacing w:after="0"/>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62EF4B08" w14:textId="77777777" w:rsidR="005A0049" w:rsidRPr="00402C2D" w:rsidRDefault="005A0049" w:rsidP="005A0049">
            <w:pPr>
              <w:spacing w:after="0"/>
              <w:rPr>
                <w:rFonts w:ascii="Arial" w:hAnsi="Arial" w:cs="Arial"/>
                <w:sz w:val="16"/>
                <w:szCs w:val="16"/>
                <w:lang w:val="hr-HR"/>
              </w:rPr>
            </w:pPr>
          </w:p>
        </w:tc>
        <w:tc>
          <w:tcPr>
            <w:tcW w:w="400" w:type="pct"/>
            <w:shd w:val="clear" w:color="auto" w:fill="E2EFD9" w:themeFill="accent6" w:themeFillTint="33"/>
            <w:tcMar>
              <w:top w:w="28" w:type="dxa"/>
              <w:bottom w:w="28" w:type="dxa"/>
            </w:tcMar>
            <w:vAlign w:val="center"/>
          </w:tcPr>
          <w:p w14:paraId="111E6214"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2+1+1</w:t>
            </w:r>
          </w:p>
        </w:tc>
        <w:tc>
          <w:tcPr>
            <w:tcW w:w="394" w:type="pct"/>
            <w:shd w:val="clear" w:color="auto" w:fill="E2EFD9" w:themeFill="accent6" w:themeFillTint="33"/>
            <w:tcMar>
              <w:top w:w="28" w:type="dxa"/>
              <w:bottom w:w="28" w:type="dxa"/>
            </w:tcMar>
            <w:vAlign w:val="center"/>
          </w:tcPr>
          <w:p w14:paraId="55A54985"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5</w:t>
            </w:r>
          </w:p>
        </w:tc>
      </w:tr>
      <w:tr w:rsidR="005A0049" w:rsidRPr="00623033" w14:paraId="482724E1" w14:textId="77777777" w:rsidTr="005A0049">
        <w:trPr>
          <w:cantSplit/>
          <w:trHeight w:val="227"/>
        </w:trPr>
        <w:tc>
          <w:tcPr>
            <w:tcW w:w="1068" w:type="pct"/>
            <w:shd w:val="clear" w:color="auto" w:fill="E2EFD9" w:themeFill="accent6" w:themeFillTint="33"/>
            <w:tcMar>
              <w:top w:w="28" w:type="dxa"/>
              <w:bottom w:w="28" w:type="dxa"/>
            </w:tcMar>
            <w:vAlign w:val="center"/>
          </w:tcPr>
          <w:p w14:paraId="10344AC2" w14:textId="77777777" w:rsidR="005A0049" w:rsidRPr="00402C2D" w:rsidRDefault="005A0049" w:rsidP="005A0049">
            <w:pPr>
              <w:spacing w:after="0"/>
              <w:rPr>
                <w:rFonts w:ascii="Arial" w:hAnsi="Arial" w:cs="Arial"/>
                <w:color w:val="FF0000"/>
                <w:sz w:val="16"/>
                <w:szCs w:val="16"/>
                <w:lang w:val="hr-HR"/>
              </w:rPr>
            </w:pPr>
            <w:r w:rsidRPr="00193B9B">
              <w:rPr>
                <w:rFonts w:ascii="Arial" w:eastAsia="Arial Unicode MS" w:hAnsi="Arial" w:cs="Arial"/>
                <w:bCs/>
                <w:color w:val="4472C4" w:themeColor="accent1"/>
                <w:sz w:val="16"/>
                <w:szCs w:val="16"/>
                <w:lang w:val="hr-HR" w:eastAsia="hr-HR"/>
              </w:rPr>
              <w:t>D. Balen, I. Čanjevac, M. Gligora Udovič</w:t>
            </w:r>
          </w:p>
        </w:tc>
        <w:tc>
          <w:tcPr>
            <w:tcW w:w="437" w:type="pct"/>
            <w:shd w:val="clear" w:color="auto" w:fill="E2EFD9" w:themeFill="accent6" w:themeFillTint="33"/>
            <w:tcMar>
              <w:top w:w="28" w:type="dxa"/>
              <w:bottom w:w="28" w:type="dxa"/>
            </w:tcMar>
            <w:vAlign w:val="center"/>
          </w:tcPr>
          <w:p w14:paraId="4124B298"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40928</w:t>
            </w:r>
          </w:p>
        </w:tc>
        <w:tc>
          <w:tcPr>
            <w:tcW w:w="1907" w:type="pct"/>
            <w:shd w:val="clear" w:color="auto" w:fill="E2EFD9" w:themeFill="accent6" w:themeFillTint="33"/>
            <w:tcMar>
              <w:top w:w="28" w:type="dxa"/>
              <w:bottom w:w="28" w:type="dxa"/>
            </w:tcMar>
            <w:vAlign w:val="center"/>
          </w:tcPr>
          <w:p w14:paraId="37E43AF3"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bCs/>
                <w:sz w:val="16"/>
                <w:szCs w:val="16"/>
                <w:lang w:val="hr-HR" w:eastAsia="hr-HR"/>
              </w:rPr>
              <w:t>Terenska nastava (120 sati/god.)</w:t>
            </w:r>
          </w:p>
        </w:tc>
        <w:tc>
          <w:tcPr>
            <w:tcW w:w="396" w:type="pct"/>
            <w:shd w:val="clear" w:color="auto" w:fill="E2EFD9" w:themeFill="accent6" w:themeFillTint="33"/>
            <w:tcMar>
              <w:top w:w="28" w:type="dxa"/>
              <w:bottom w:w="28" w:type="dxa"/>
            </w:tcMar>
            <w:vAlign w:val="center"/>
          </w:tcPr>
          <w:p w14:paraId="49B64BED" w14:textId="77777777" w:rsidR="005A0049" w:rsidRPr="00402C2D" w:rsidRDefault="005A0049" w:rsidP="005A0049">
            <w:pPr>
              <w:spacing w:after="0"/>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718BA028" w14:textId="77777777" w:rsidR="005A0049" w:rsidRPr="00402C2D" w:rsidRDefault="005A0049" w:rsidP="005A0049">
            <w:pPr>
              <w:spacing w:after="0"/>
              <w:rPr>
                <w:rFonts w:ascii="Arial" w:hAnsi="Arial" w:cs="Arial"/>
                <w:sz w:val="16"/>
                <w:szCs w:val="16"/>
                <w:lang w:val="hr-HR"/>
              </w:rPr>
            </w:pPr>
          </w:p>
        </w:tc>
        <w:tc>
          <w:tcPr>
            <w:tcW w:w="400" w:type="pct"/>
            <w:shd w:val="clear" w:color="auto" w:fill="E2EFD9" w:themeFill="accent6" w:themeFillTint="33"/>
            <w:tcMar>
              <w:top w:w="28" w:type="dxa"/>
              <w:bottom w:w="28" w:type="dxa"/>
            </w:tcMar>
            <w:vAlign w:val="center"/>
          </w:tcPr>
          <w:p w14:paraId="148C0F4D"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0+8+0</w:t>
            </w:r>
          </w:p>
        </w:tc>
        <w:tc>
          <w:tcPr>
            <w:tcW w:w="394" w:type="pct"/>
            <w:shd w:val="clear" w:color="auto" w:fill="E2EFD9" w:themeFill="accent6" w:themeFillTint="33"/>
            <w:tcMar>
              <w:top w:w="28" w:type="dxa"/>
              <w:bottom w:w="28" w:type="dxa"/>
            </w:tcMar>
            <w:vAlign w:val="center"/>
          </w:tcPr>
          <w:p w14:paraId="5C33BEAF"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2</w:t>
            </w:r>
          </w:p>
        </w:tc>
      </w:tr>
      <w:tr w:rsidR="005A0049" w:rsidRPr="00623033" w14:paraId="07728729" w14:textId="77777777" w:rsidTr="005A0049">
        <w:trPr>
          <w:cantSplit/>
          <w:trHeight w:val="227"/>
        </w:trPr>
        <w:tc>
          <w:tcPr>
            <w:tcW w:w="1068" w:type="pct"/>
            <w:shd w:val="clear" w:color="auto" w:fill="auto"/>
            <w:tcMar>
              <w:top w:w="28" w:type="dxa"/>
              <w:bottom w:w="28" w:type="dxa"/>
            </w:tcMar>
          </w:tcPr>
          <w:p w14:paraId="20BE9565"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bCs/>
                <w:sz w:val="16"/>
                <w:szCs w:val="16"/>
                <w:lang w:val="hr-HR" w:eastAsia="hr-HR"/>
              </w:rPr>
              <w:t>K. Fučkar Reichel</w:t>
            </w:r>
            <w:r>
              <w:rPr>
                <w:rFonts w:ascii="Arial" w:eastAsia="Arial Unicode MS" w:hAnsi="Arial" w:cs="Arial"/>
                <w:bCs/>
                <w:sz w:val="16"/>
                <w:szCs w:val="16"/>
                <w:lang w:val="hr-HR" w:eastAsia="hr-HR"/>
              </w:rPr>
              <w:t>,</w:t>
            </w:r>
            <w:r w:rsidRPr="00402C2D">
              <w:rPr>
                <w:rFonts w:ascii="Arial" w:eastAsia="Arial Unicode MS" w:hAnsi="Arial" w:cs="Arial"/>
                <w:bCs/>
                <w:sz w:val="16"/>
                <w:szCs w:val="16"/>
                <w:lang w:val="hr-HR" w:eastAsia="hr-HR"/>
              </w:rPr>
              <w:t xml:space="preserve"> J. Vulić</w:t>
            </w:r>
          </w:p>
        </w:tc>
        <w:tc>
          <w:tcPr>
            <w:tcW w:w="437" w:type="pct"/>
            <w:shd w:val="clear" w:color="auto" w:fill="auto"/>
            <w:tcMar>
              <w:top w:w="28" w:type="dxa"/>
              <w:bottom w:w="28" w:type="dxa"/>
            </w:tcMar>
            <w:vAlign w:val="center"/>
          </w:tcPr>
          <w:p w14:paraId="4A760C5F"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40850</w:t>
            </w:r>
          </w:p>
        </w:tc>
        <w:tc>
          <w:tcPr>
            <w:tcW w:w="1907" w:type="pct"/>
            <w:shd w:val="clear" w:color="auto" w:fill="auto"/>
            <w:tcMar>
              <w:top w:w="28" w:type="dxa"/>
              <w:bottom w:w="28" w:type="dxa"/>
            </w:tcMar>
            <w:vAlign w:val="center"/>
          </w:tcPr>
          <w:p w14:paraId="2DC579B2" w14:textId="77777777" w:rsidR="005A0049" w:rsidRPr="00402C2D" w:rsidRDefault="005A0049" w:rsidP="005A0049">
            <w:pPr>
              <w:spacing w:after="0"/>
              <w:rPr>
                <w:rFonts w:ascii="Arial" w:hAnsi="Arial" w:cs="Arial"/>
                <w:sz w:val="16"/>
                <w:szCs w:val="16"/>
                <w:lang w:val="hr-HR"/>
              </w:rPr>
            </w:pPr>
            <w:r w:rsidRPr="00402C2D">
              <w:rPr>
                <w:rFonts w:ascii="Arial" w:hAnsi="Arial" w:cs="Arial"/>
                <w:sz w:val="16"/>
                <w:szCs w:val="16"/>
                <w:lang w:val="hr-HR" w:eastAsia="hr-HR"/>
              </w:rPr>
              <w:t>Tjelesna i zdravstvena kultura 4*</w:t>
            </w:r>
          </w:p>
        </w:tc>
        <w:tc>
          <w:tcPr>
            <w:tcW w:w="396" w:type="pct"/>
            <w:shd w:val="clear" w:color="auto" w:fill="auto"/>
            <w:tcMar>
              <w:top w:w="28" w:type="dxa"/>
              <w:bottom w:w="28" w:type="dxa"/>
            </w:tcMar>
            <w:vAlign w:val="center"/>
          </w:tcPr>
          <w:p w14:paraId="0BDA6BB2" w14:textId="77777777" w:rsidR="005A0049" w:rsidRPr="00402C2D" w:rsidRDefault="005A0049" w:rsidP="005A0049">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556250D2" w14:textId="77777777" w:rsidR="005A0049" w:rsidRPr="00402C2D" w:rsidRDefault="005A0049" w:rsidP="005A0049">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37C37B3B"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0+2+0</w:t>
            </w:r>
          </w:p>
        </w:tc>
        <w:tc>
          <w:tcPr>
            <w:tcW w:w="394" w:type="pct"/>
            <w:shd w:val="clear" w:color="auto" w:fill="auto"/>
            <w:tcMar>
              <w:top w:w="28" w:type="dxa"/>
              <w:bottom w:w="28" w:type="dxa"/>
            </w:tcMar>
            <w:vAlign w:val="center"/>
          </w:tcPr>
          <w:p w14:paraId="615B5256" w14:textId="77777777" w:rsidR="005A0049" w:rsidRPr="00402C2D" w:rsidRDefault="005A0049" w:rsidP="005A0049">
            <w:pPr>
              <w:spacing w:after="0"/>
              <w:jc w:val="center"/>
              <w:rPr>
                <w:rFonts w:ascii="Arial" w:hAnsi="Arial" w:cs="Arial"/>
                <w:sz w:val="16"/>
                <w:szCs w:val="16"/>
                <w:lang w:val="hr-HR"/>
              </w:rPr>
            </w:pPr>
          </w:p>
        </w:tc>
      </w:tr>
      <w:tr w:rsidR="005A0049" w:rsidRPr="00623033" w14:paraId="58B5566E" w14:textId="77777777" w:rsidTr="005A0049">
        <w:trPr>
          <w:cantSplit/>
          <w:trHeight w:val="227"/>
        </w:trPr>
        <w:tc>
          <w:tcPr>
            <w:tcW w:w="1068" w:type="pct"/>
            <w:shd w:val="solid" w:color="FFFFFF" w:fill="auto"/>
            <w:tcMar>
              <w:top w:w="28" w:type="dxa"/>
              <w:bottom w:w="28" w:type="dxa"/>
            </w:tcMar>
            <w:vAlign w:val="center"/>
          </w:tcPr>
          <w:p w14:paraId="4FB7E22C"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bCs/>
                <w:sz w:val="16"/>
                <w:szCs w:val="16"/>
                <w:lang w:val="hr-HR" w:eastAsia="hr-HR"/>
              </w:rPr>
              <w:t>vidi tablicu</w:t>
            </w:r>
          </w:p>
        </w:tc>
        <w:tc>
          <w:tcPr>
            <w:tcW w:w="437" w:type="pct"/>
            <w:shd w:val="solid" w:color="FFFFFF" w:fill="auto"/>
            <w:tcMar>
              <w:top w:w="28" w:type="dxa"/>
              <w:bottom w:w="28" w:type="dxa"/>
            </w:tcMar>
            <w:vAlign w:val="center"/>
          </w:tcPr>
          <w:p w14:paraId="5C6C8740" w14:textId="77777777" w:rsidR="005A0049" w:rsidRPr="00402C2D" w:rsidRDefault="005A0049" w:rsidP="005A0049">
            <w:pPr>
              <w:spacing w:after="0"/>
              <w:jc w:val="center"/>
              <w:rPr>
                <w:rFonts w:ascii="Arial" w:hAnsi="Arial" w:cs="Arial"/>
                <w:sz w:val="16"/>
                <w:szCs w:val="16"/>
                <w:lang w:val="hr-HR"/>
              </w:rPr>
            </w:pPr>
          </w:p>
        </w:tc>
        <w:tc>
          <w:tcPr>
            <w:tcW w:w="1907" w:type="pct"/>
            <w:shd w:val="solid" w:color="FFFFFF" w:fill="auto"/>
            <w:tcMar>
              <w:top w:w="28" w:type="dxa"/>
              <w:bottom w:w="28" w:type="dxa"/>
            </w:tcMar>
            <w:vAlign w:val="center"/>
          </w:tcPr>
          <w:p w14:paraId="4A8D9736"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bCs/>
                <w:sz w:val="16"/>
                <w:szCs w:val="16"/>
                <w:lang w:val="hr-HR" w:eastAsia="hr-HR"/>
              </w:rPr>
              <w:t xml:space="preserve">Izborni </w:t>
            </w:r>
            <w:r>
              <w:rPr>
                <w:rFonts w:ascii="Arial" w:eastAsia="Arial Unicode MS" w:hAnsi="Arial" w:cs="Arial"/>
                <w:bCs/>
                <w:sz w:val="16"/>
                <w:szCs w:val="16"/>
                <w:lang w:val="hr-HR" w:eastAsia="hr-HR"/>
              </w:rPr>
              <w:t>kolegiji</w:t>
            </w:r>
          </w:p>
        </w:tc>
        <w:tc>
          <w:tcPr>
            <w:tcW w:w="396" w:type="pct"/>
            <w:shd w:val="clear" w:color="auto" w:fill="auto"/>
            <w:tcMar>
              <w:top w:w="28" w:type="dxa"/>
              <w:bottom w:w="28" w:type="dxa"/>
            </w:tcMar>
            <w:vAlign w:val="center"/>
          </w:tcPr>
          <w:p w14:paraId="34EEE136" w14:textId="77777777" w:rsidR="005A0049" w:rsidRPr="00402C2D"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4B42B25A"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5</w:t>
            </w:r>
          </w:p>
        </w:tc>
        <w:tc>
          <w:tcPr>
            <w:tcW w:w="400" w:type="pct"/>
            <w:shd w:val="clear" w:color="auto" w:fill="auto"/>
            <w:tcMar>
              <w:top w:w="28" w:type="dxa"/>
              <w:bottom w:w="28" w:type="dxa"/>
            </w:tcMar>
            <w:vAlign w:val="center"/>
          </w:tcPr>
          <w:p w14:paraId="58C10973" w14:textId="77777777" w:rsidR="005A0049" w:rsidRPr="00402C2D"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00946A0E"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6</w:t>
            </w:r>
          </w:p>
        </w:tc>
      </w:tr>
      <w:tr w:rsidR="005A0049" w:rsidRPr="00623033" w14:paraId="045D0FC5" w14:textId="77777777" w:rsidTr="005A0049">
        <w:trPr>
          <w:cantSplit/>
          <w:trHeight w:val="227"/>
        </w:trPr>
        <w:tc>
          <w:tcPr>
            <w:tcW w:w="3412" w:type="pct"/>
            <w:gridSpan w:val="3"/>
            <w:shd w:val="clear" w:color="auto" w:fill="D9D9D9"/>
            <w:tcMar>
              <w:top w:w="28" w:type="dxa"/>
              <w:bottom w:w="28" w:type="dxa"/>
            </w:tcMar>
            <w:vAlign w:val="center"/>
          </w:tcPr>
          <w:p w14:paraId="3FC18E68" w14:textId="77777777" w:rsidR="005A0049" w:rsidRPr="00562878" w:rsidRDefault="005A0049" w:rsidP="005A0049">
            <w:pPr>
              <w:spacing w:after="0"/>
              <w:rPr>
                <w:rFonts w:ascii="Arial" w:hAnsi="Arial" w:cs="Arial"/>
                <w:b/>
                <w:sz w:val="16"/>
                <w:szCs w:val="16"/>
                <w:lang w:val="hr-HR"/>
              </w:rPr>
            </w:pPr>
            <w:r w:rsidRPr="00562878">
              <w:rPr>
                <w:rFonts w:ascii="Arial" w:hAnsi="Arial" w:cs="Arial"/>
                <w:b/>
                <w:sz w:val="16"/>
                <w:szCs w:val="16"/>
                <w:lang w:val="hr-HR"/>
              </w:rPr>
              <w:t>UKUPNO:</w:t>
            </w:r>
          </w:p>
        </w:tc>
        <w:tc>
          <w:tcPr>
            <w:tcW w:w="396" w:type="pct"/>
            <w:shd w:val="clear" w:color="auto" w:fill="D9D9D9"/>
            <w:tcMar>
              <w:top w:w="28" w:type="dxa"/>
              <w:bottom w:w="28" w:type="dxa"/>
            </w:tcMar>
            <w:vAlign w:val="center"/>
          </w:tcPr>
          <w:p w14:paraId="7F8105EB" w14:textId="77777777" w:rsidR="005A0049" w:rsidRPr="00562878" w:rsidRDefault="005A0049" w:rsidP="005A0049">
            <w:pPr>
              <w:spacing w:after="0"/>
              <w:jc w:val="center"/>
              <w:rPr>
                <w:rFonts w:ascii="Arial" w:hAnsi="Arial" w:cs="Arial"/>
                <w:b/>
                <w:sz w:val="16"/>
                <w:szCs w:val="16"/>
                <w:lang w:val="hr-HR"/>
              </w:rPr>
            </w:pPr>
            <w:r w:rsidRPr="00562878">
              <w:rPr>
                <w:rFonts w:ascii="Arial" w:hAnsi="Arial" w:cs="Arial"/>
                <w:b/>
                <w:sz w:val="16"/>
                <w:szCs w:val="16"/>
                <w:lang w:val="hr-HR"/>
              </w:rPr>
              <w:t>2</w:t>
            </w:r>
            <w:r>
              <w:rPr>
                <w:rFonts w:ascii="Arial" w:hAnsi="Arial" w:cs="Arial"/>
                <w:b/>
                <w:sz w:val="16"/>
                <w:szCs w:val="16"/>
                <w:lang w:val="hr-HR"/>
              </w:rPr>
              <w:t>1</w:t>
            </w:r>
            <w:r w:rsidRPr="00562878">
              <w:rPr>
                <w:rFonts w:ascii="Arial" w:hAnsi="Arial" w:cs="Arial"/>
                <w:b/>
                <w:sz w:val="16"/>
                <w:szCs w:val="16"/>
                <w:lang w:val="hr-HR"/>
              </w:rPr>
              <w:t>#</w:t>
            </w:r>
          </w:p>
        </w:tc>
        <w:tc>
          <w:tcPr>
            <w:tcW w:w="398" w:type="pct"/>
            <w:shd w:val="clear" w:color="auto" w:fill="D9D9D9"/>
            <w:tcMar>
              <w:top w:w="28" w:type="dxa"/>
              <w:bottom w:w="28" w:type="dxa"/>
            </w:tcMar>
            <w:vAlign w:val="center"/>
          </w:tcPr>
          <w:p w14:paraId="13CCF5EB" w14:textId="77777777" w:rsidR="005A0049" w:rsidRPr="00562878" w:rsidRDefault="005A0049" w:rsidP="005A0049">
            <w:pPr>
              <w:spacing w:after="0"/>
              <w:jc w:val="center"/>
              <w:rPr>
                <w:rFonts w:ascii="Arial" w:hAnsi="Arial" w:cs="Arial"/>
                <w:b/>
                <w:sz w:val="16"/>
                <w:szCs w:val="16"/>
                <w:lang w:val="hr-HR"/>
              </w:rPr>
            </w:pPr>
            <w:r w:rsidRPr="00562878">
              <w:rPr>
                <w:rFonts w:ascii="Arial" w:hAnsi="Arial" w:cs="Arial"/>
                <w:b/>
                <w:sz w:val="16"/>
                <w:szCs w:val="16"/>
                <w:lang w:val="hr-HR"/>
              </w:rPr>
              <w:t>30</w:t>
            </w:r>
          </w:p>
        </w:tc>
        <w:tc>
          <w:tcPr>
            <w:tcW w:w="400" w:type="pct"/>
            <w:shd w:val="clear" w:color="auto" w:fill="D9D9D9"/>
            <w:tcMar>
              <w:top w:w="28" w:type="dxa"/>
              <w:bottom w:w="28" w:type="dxa"/>
            </w:tcMar>
            <w:vAlign w:val="center"/>
          </w:tcPr>
          <w:p w14:paraId="3903016D" w14:textId="77777777" w:rsidR="005A0049" w:rsidRPr="00562878" w:rsidRDefault="005A0049" w:rsidP="005A0049">
            <w:pPr>
              <w:spacing w:after="0"/>
              <w:jc w:val="center"/>
              <w:rPr>
                <w:rFonts w:ascii="Arial" w:hAnsi="Arial" w:cs="Arial"/>
                <w:b/>
                <w:sz w:val="16"/>
                <w:szCs w:val="16"/>
                <w:lang w:val="hr-HR"/>
              </w:rPr>
            </w:pPr>
            <w:r w:rsidRPr="00562878">
              <w:rPr>
                <w:rFonts w:ascii="Arial" w:hAnsi="Arial" w:cs="Arial"/>
                <w:b/>
                <w:sz w:val="16"/>
                <w:szCs w:val="16"/>
                <w:lang w:val="hr-HR"/>
              </w:rPr>
              <w:t>21</w:t>
            </w:r>
            <w:r>
              <w:rPr>
                <w:rFonts w:ascii="Arial" w:hAnsi="Arial" w:cs="Arial"/>
                <w:b/>
                <w:sz w:val="16"/>
                <w:szCs w:val="16"/>
                <w:lang w:val="hr-HR"/>
              </w:rPr>
              <w:t>#</w:t>
            </w:r>
          </w:p>
        </w:tc>
        <w:tc>
          <w:tcPr>
            <w:tcW w:w="394" w:type="pct"/>
            <w:shd w:val="clear" w:color="auto" w:fill="D9D9D9"/>
            <w:tcMar>
              <w:top w:w="28" w:type="dxa"/>
              <w:bottom w:w="28" w:type="dxa"/>
            </w:tcMar>
            <w:vAlign w:val="center"/>
          </w:tcPr>
          <w:p w14:paraId="435A9042" w14:textId="77777777" w:rsidR="005A0049" w:rsidRPr="00562878" w:rsidRDefault="005A0049" w:rsidP="005A0049">
            <w:pPr>
              <w:spacing w:after="0"/>
              <w:jc w:val="center"/>
              <w:rPr>
                <w:rFonts w:ascii="Arial" w:hAnsi="Arial" w:cs="Arial"/>
                <w:b/>
                <w:sz w:val="16"/>
                <w:szCs w:val="16"/>
                <w:lang w:val="hr-HR"/>
              </w:rPr>
            </w:pPr>
            <w:r w:rsidRPr="00562878">
              <w:rPr>
                <w:rFonts w:ascii="Arial" w:hAnsi="Arial" w:cs="Arial"/>
                <w:b/>
                <w:sz w:val="16"/>
                <w:szCs w:val="16"/>
                <w:lang w:val="hr-HR"/>
              </w:rPr>
              <w:t>30</w:t>
            </w:r>
          </w:p>
        </w:tc>
      </w:tr>
    </w:tbl>
    <w:p w14:paraId="0132993D" w14:textId="77777777" w:rsidR="005A0049" w:rsidRPr="003D5C45" w:rsidRDefault="005A0049" w:rsidP="005A0049">
      <w:pPr>
        <w:rPr>
          <w:rFonts w:ascii="Arial" w:hAnsi="Arial" w:cs="Arial"/>
          <w:color w:val="0070C0"/>
          <w:sz w:val="16"/>
          <w:szCs w:val="16"/>
          <w:lang w:val="hr-HR"/>
        </w:rPr>
      </w:pPr>
      <w:r w:rsidRPr="005727F2">
        <w:rPr>
          <w:rFonts w:ascii="Arial" w:hAnsi="Arial" w:cs="Arial"/>
          <w:sz w:val="16"/>
          <w:szCs w:val="16"/>
          <w:lang w:val="hr-HR"/>
        </w:rPr>
        <w:t>P = broj sati predavanja tjedno, V = broj sati vježbi (praktikuma) tjedno, S = broj sati seminara tjedno.</w:t>
      </w:r>
      <w:r>
        <w:rPr>
          <w:rFonts w:ascii="Arial" w:hAnsi="Arial" w:cs="Arial"/>
          <w:sz w:val="16"/>
          <w:szCs w:val="16"/>
          <w:lang w:val="hr-HR"/>
        </w:rPr>
        <w:t xml:space="preserve"> U stupcu Nastavnici: I</w:t>
      </w:r>
      <w:r w:rsidRPr="003D5C45">
        <w:rPr>
          <w:rFonts w:ascii="Arial" w:hAnsi="Arial" w:cs="Arial"/>
          <w:sz w:val="16"/>
          <w:szCs w:val="16"/>
          <w:lang w:val="hr-HR"/>
        </w:rPr>
        <w:t>zvoditelj(i) predavanja</w:t>
      </w:r>
      <w:r>
        <w:rPr>
          <w:rFonts w:ascii="Arial" w:hAnsi="Arial" w:cs="Arial"/>
          <w:sz w:val="16"/>
          <w:szCs w:val="16"/>
          <w:lang w:val="hr-HR"/>
        </w:rPr>
        <w:t xml:space="preserve">; </w:t>
      </w:r>
      <w:r>
        <w:rPr>
          <w:rFonts w:ascii="Arial" w:hAnsi="Arial" w:cs="Arial"/>
          <w:color w:val="0070C0"/>
          <w:sz w:val="16"/>
          <w:szCs w:val="16"/>
          <w:lang w:val="hr-HR"/>
        </w:rPr>
        <w:t>I</w:t>
      </w:r>
      <w:r w:rsidRPr="003D5C45">
        <w:rPr>
          <w:rFonts w:ascii="Arial" w:hAnsi="Arial" w:cs="Arial"/>
          <w:color w:val="0070C0"/>
          <w:sz w:val="16"/>
          <w:szCs w:val="16"/>
          <w:lang w:val="hr-HR"/>
        </w:rPr>
        <w:t>zvoditelj(i) vježbi i/ili seminara</w:t>
      </w:r>
    </w:p>
    <w:p w14:paraId="0D2D7422" w14:textId="77777777" w:rsidR="005A0049" w:rsidRDefault="005A0049" w:rsidP="005A0049">
      <w:pPr>
        <w:rPr>
          <w:rFonts w:ascii="Arial" w:hAnsi="Arial" w:cs="Arial"/>
          <w:sz w:val="16"/>
          <w:lang w:val="hr-HR"/>
        </w:rPr>
      </w:pPr>
      <w:r w:rsidRPr="005727F2">
        <w:rPr>
          <w:rFonts w:ascii="Arial" w:hAnsi="Arial" w:cs="Arial"/>
          <w:sz w:val="16"/>
          <w:lang w:val="hr-HR"/>
        </w:rPr>
        <w:t>*</w:t>
      </w:r>
      <w:r>
        <w:rPr>
          <w:rFonts w:ascii="Arial" w:hAnsi="Arial" w:cs="Arial"/>
          <w:sz w:val="16"/>
          <w:lang w:val="hr-HR"/>
        </w:rPr>
        <w:t xml:space="preserve"> </w:t>
      </w:r>
      <w:r w:rsidRPr="005727F2">
        <w:rPr>
          <w:rFonts w:ascii="Arial" w:hAnsi="Arial" w:cs="Arial"/>
          <w:sz w:val="16"/>
          <w:lang w:val="hr-HR"/>
        </w:rPr>
        <w:t xml:space="preserve">U skladu sa Statutom Sveučilišta u Zagrebu, nastava Tjelesne i zdravstvene kulture obvezna je za studente I. i II. godine </w:t>
      </w:r>
      <w:r>
        <w:rPr>
          <w:rFonts w:ascii="Arial" w:hAnsi="Arial" w:cs="Arial"/>
          <w:sz w:val="16"/>
          <w:lang w:val="hr-HR"/>
        </w:rPr>
        <w:t>prije</w:t>
      </w:r>
      <w:r w:rsidRPr="005727F2">
        <w:rPr>
          <w:rFonts w:ascii="Arial" w:hAnsi="Arial" w:cs="Arial"/>
          <w:sz w:val="16"/>
          <w:lang w:val="hr-HR"/>
        </w:rPr>
        <w:t xml:space="preserve">plomskog i integriranog </w:t>
      </w:r>
      <w:r>
        <w:rPr>
          <w:rFonts w:ascii="Arial" w:hAnsi="Arial" w:cs="Arial"/>
          <w:sz w:val="16"/>
          <w:lang w:val="hr-HR"/>
        </w:rPr>
        <w:t>prije</w:t>
      </w:r>
      <w:r w:rsidRPr="005727F2">
        <w:rPr>
          <w:rFonts w:ascii="Arial" w:hAnsi="Arial" w:cs="Arial"/>
          <w:sz w:val="16"/>
          <w:lang w:val="hr-HR"/>
        </w:rPr>
        <w:t>diplomskog i diplomskog studija, ali ne ulazi u satnicu niti joj se pripisuju ECTS bodovi.</w:t>
      </w:r>
    </w:p>
    <w:p w14:paraId="23CCEDF5" w14:textId="77777777" w:rsidR="005A0049" w:rsidRDefault="005A0049" w:rsidP="005A0049">
      <w:pPr>
        <w:rPr>
          <w:rFonts w:ascii="Arial" w:hAnsi="Arial" w:cs="Arial"/>
          <w:sz w:val="16"/>
          <w:lang w:val="hr-HR"/>
        </w:rPr>
      </w:pPr>
      <w:r w:rsidRPr="006E1B54">
        <w:rPr>
          <w:rFonts w:ascii="Arial" w:hAnsi="Arial" w:cs="Arial"/>
          <w:sz w:val="16"/>
          <w:lang w:val="hr-HR"/>
        </w:rPr>
        <w:t xml:space="preserve"># Bez satnice izbornih </w:t>
      </w:r>
      <w:r>
        <w:rPr>
          <w:rFonts w:ascii="Arial" w:hAnsi="Arial" w:cs="Arial"/>
          <w:sz w:val="16"/>
          <w:lang w:val="hr-HR"/>
        </w:rPr>
        <w:t>kolegija.</w:t>
      </w:r>
    </w:p>
    <w:p w14:paraId="07D1986D" w14:textId="77777777" w:rsidR="005A0049" w:rsidRDefault="005A0049" w:rsidP="005A0049">
      <w:pPr>
        <w:rPr>
          <w:rFonts w:ascii="Arial" w:hAnsi="Arial" w:cs="Arial"/>
          <w:sz w:val="16"/>
          <w:lang w:val="hr-HR"/>
        </w:rPr>
      </w:pPr>
    </w:p>
    <w:p w14:paraId="0ED14336" w14:textId="77777777" w:rsidR="005A0049" w:rsidRDefault="005A0049" w:rsidP="005A0049">
      <w:pPr>
        <w:rPr>
          <w:rFonts w:ascii="Arial" w:hAnsi="Arial" w:cs="Arial"/>
          <w:sz w:val="16"/>
          <w:lang w:val="hr-HR"/>
        </w:rPr>
      </w:pPr>
    </w:p>
    <w:p w14:paraId="0D0C33E4" w14:textId="77777777" w:rsidR="005A0049" w:rsidRDefault="005A0049" w:rsidP="005A0049">
      <w:pPr>
        <w:rPr>
          <w:rFonts w:ascii="Arial" w:hAnsi="Arial" w:cs="Arial"/>
          <w:sz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6"/>
        <w:gridCol w:w="627"/>
        <w:gridCol w:w="2721"/>
        <w:gridCol w:w="568"/>
        <w:gridCol w:w="566"/>
        <w:gridCol w:w="568"/>
        <w:gridCol w:w="566"/>
      </w:tblGrid>
      <w:tr w:rsidR="005A0049" w:rsidRPr="006E1B54" w14:paraId="49CEC791" w14:textId="77777777" w:rsidTr="005A0049">
        <w:trPr>
          <w:cantSplit/>
          <w:trHeight w:val="227"/>
        </w:trPr>
        <w:tc>
          <w:tcPr>
            <w:tcW w:w="3414" w:type="pct"/>
            <w:gridSpan w:val="3"/>
            <w:shd w:val="clear" w:color="auto" w:fill="D9D9D9"/>
            <w:tcMar>
              <w:top w:w="28" w:type="dxa"/>
              <w:bottom w:w="28" w:type="dxa"/>
            </w:tcMar>
            <w:vAlign w:val="center"/>
          </w:tcPr>
          <w:p w14:paraId="3FC246C0" w14:textId="77777777" w:rsidR="005A0049" w:rsidRPr="006E1B54" w:rsidRDefault="005A0049" w:rsidP="005A0049">
            <w:pPr>
              <w:spacing w:after="0"/>
              <w:rPr>
                <w:rFonts w:ascii="Arial" w:hAnsi="Arial" w:cs="Arial"/>
                <w:b/>
                <w:sz w:val="16"/>
                <w:szCs w:val="16"/>
                <w:lang w:val="hr-HR"/>
              </w:rPr>
            </w:pPr>
            <w:r w:rsidRPr="006E1B54">
              <w:rPr>
                <w:rFonts w:ascii="Arial" w:hAnsi="Arial" w:cs="Arial"/>
                <w:b/>
                <w:sz w:val="16"/>
                <w:szCs w:val="16"/>
                <w:lang w:val="hr-HR"/>
              </w:rPr>
              <w:lastRenderedPageBreak/>
              <w:t xml:space="preserve">IZBORNI </w:t>
            </w:r>
            <w:r>
              <w:rPr>
                <w:rFonts w:ascii="Arial" w:hAnsi="Arial" w:cs="Arial"/>
                <w:b/>
                <w:sz w:val="16"/>
                <w:szCs w:val="16"/>
                <w:lang w:val="hr-HR"/>
              </w:rPr>
              <w:t>KOLEGIJI</w:t>
            </w:r>
            <w:r w:rsidRPr="006E1B54">
              <w:rPr>
                <w:rFonts w:ascii="Arial" w:hAnsi="Arial" w:cs="Arial"/>
                <w:b/>
                <w:sz w:val="16"/>
                <w:szCs w:val="16"/>
                <w:lang w:val="hr-HR"/>
              </w:rPr>
              <w:t xml:space="preserve"> II. GODINE</w:t>
            </w:r>
          </w:p>
        </w:tc>
        <w:tc>
          <w:tcPr>
            <w:tcW w:w="793" w:type="pct"/>
            <w:gridSpan w:val="2"/>
            <w:shd w:val="clear" w:color="auto" w:fill="D9D9D9"/>
            <w:tcMar>
              <w:top w:w="28" w:type="dxa"/>
              <w:bottom w:w="28" w:type="dxa"/>
            </w:tcMar>
            <w:vAlign w:val="center"/>
          </w:tcPr>
          <w:p w14:paraId="1B210E3A" w14:textId="77777777" w:rsidR="005A0049" w:rsidRPr="006E1B54" w:rsidRDefault="005A0049" w:rsidP="005A0049">
            <w:pPr>
              <w:spacing w:after="0"/>
              <w:jc w:val="center"/>
              <w:rPr>
                <w:rFonts w:ascii="Arial" w:hAnsi="Arial" w:cs="Arial"/>
                <w:b/>
                <w:sz w:val="16"/>
                <w:szCs w:val="16"/>
                <w:lang w:val="hr-HR"/>
              </w:rPr>
            </w:pPr>
            <w:r w:rsidRPr="006E1B54">
              <w:rPr>
                <w:rFonts w:ascii="Arial" w:hAnsi="Arial" w:cs="Arial"/>
                <w:b/>
                <w:sz w:val="16"/>
                <w:szCs w:val="16"/>
                <w:lang w:val="hr-HR"/>
              </w:rPr>
              <w:t>Zimski semestar</w:t>
            </w:r>
          </w:p>
        </w:tc>
        <w:tc>
          <w:tcPr>
            <w:tcW w:w="793" w:type="pct"/>
            <w:gridSpan w:val="2"/>
            <w:shd w:val="clear" w:color="auto" w:fill="D9D9D9"/>
            <w:tcMar>
              <w:top w:w="28" w:type="dxa"/>
              <w:bottom w:w="28" w:type="dxa"/>
            </w:tcMar>
            <w:vAlign w:val="center"/>
          </w:tcPr>
          <w:p w14:paraId="5E2B9A64" w14:textId="77777777" w:rsidR="005A0049" w:rsidRPr="006E1B54" w:rsidRDefault="005A0049" w:rsidP="005A0049">
            <w:pPr>
              <w:spacing w:after="0"/>
              <w:jc w:val="center"/>
              <w:rPr>
                <w:rFonts w:ascii="Arial" w:hAnsi="Arial" w:cs="Arial"/>
                <w:b/>
                <w:sz w:val="16"/>
                <w:szCs w:val="16"/>
                <w:lang w:val="hr-HR"/>
              </w:rPr>
            </w:pPr>
            <w:r w:rsidRPr="006E1B54">
              <w:rPr>
                <w:rFonts w:ascii="Arial" w:hAnsi="Arial" w:cs="Arial"/>
                <w:b/>
                <w:sz w:val="16"/>
                <w:szCs w:val="16"/>
                <w:lang w:val="hr-HR"/>
              </w:rPr>
              <w:t>Ljetni semestar</w:t>
            </w:r>
          </w:p>
        </w:tc>
      </w:tr>
      <w:tr w:rsidR="005A0049" w:rsidRPr="006E1B54" w14:paraId="5E793961" w14:textId="77777777" w:rsidTr="005A0049">
        <w:trPr>
          <w:cantSplit/>
          <w:trHeight w:val="227"/>
        </w:trPr>
        <w:tc>
          <w:tcPr>
            <w:tcW w:w="1074" w:type="pct"/>
            <w:shd w:val="clear" w:color="auto" w:fill="D9D9D9"/>
            <w:tcMar>
              <w:top w:w="28" w:type="dxa"/>
              <w:bottom w:w="28" w:type="dxa"/>
            </w:tcMar>
            <w:vAlign w:val="center"/>
          </w:tcPr>
          <w:p w14:paraId="1CCAEC54" w14:textId="77777777" w:rsidR="005A0049" w:rsidRPr="006E1B54" w:rsidRDefault="005A0049" w:rsidP="005A0049">
            <w:pPr>
              <w:spacing w:after="0"/>
              <w:rPr>
                <w:rFonts w:ascii="Arial" w:hAnsi="Arial" w:cs="Arial"/>
                <w:b/>
                <w:sz w:val="16"/>
                <w:szCs w:val="16"/>
                <w:lang w:val="hr-HR"/>
              </w:rPr>
            </w:pPr>
            <w:r w:rsidRPr="006E1B54">
              <w:rPr>
                <w:rFonts w:ascii="Arial" w:hAnsi="Arial" w:cs="Arial"/>
                <w:b/>
                <w:sz w:val="16"/>
                <w:szCs w:val="16"/>
                <w:lang w:val="hr-HR"/>
              </w:rPr>
              <w:t>Nastavnici</w:t>
            </w:r>
          </w:p>
        </w:tc>
        <w:tc>
          <w:tcPr>
            <w:tcW w:w="438" w:type="pct"/>
            <w:shd w:val="clear" w:color="auto" w:fill="D9D9D9"/>
            <w:tcMar>
              <w:top w:w="28" w:type="dxa"/>
              <w:bottom w:w="28" w:type="dxa"/>
            </w:tcMar>
            <w:vAlign w:val="center"/>
          </w:tcPr>
          <w:p w14:paraId="2FD92683" w14:textId="77777777" w:rsidR="005A0049" w:rsidRPr="006E1B54" w:rsidRDefault="005A0049" w:rsidP="005A0049">
            <w:pPr>
              <w:spacing w:after="0"/>
              <w:rPr>
                <w:rFonts w:ascii="Arial" w:hAnsi="Arial" w:cs="Arial"/>
                <w:b/>
                <w:sz w:val="16"/>
                <w:szCs w:val="16"/>
                <w:lang w:val="hr-HR"/>
              </w:rPr>
            </w:pPr>
            <w:r w:rsidRPr="006E1B54">
              <w:rPr>
                <w:rFonts w:ascii="Arial" w:hAnsi="Arial" w:cs="Arial"/>
                <w:b/>
                <w:sz w:val="16"/>
                <w:szCs w:val="16"/>
                <w:lang w:val="hr-HR"/>
              </w:rPr>
              <w:t>ISVU šifra</w:t>
            </w:r>
          </w:p>
        </w:tc>
        <w:tc>
          <w:tcPr>
            <w:tcW w:w="1902" w:type="pct"/>
            <w:shd w:val="clear" w:color="auto" w:fill="D9D9D9"/>
            <w:tcMar>
              <w:top w:w="28" w:type="dxa"/>
              <w:bottom w:w="28" w:type="dxa"/>
            </w:tcMar>
            <w:vAlign w:val="center"/>
          </w:tcPr>
          <w:p w14:paraId="38A73AD2" w14:textId="77777777" w:rsidR="005A0049" w:rsidRPr="006E1B54" w:rsidRDefault="005A0049" w:rsidP="005A0049">
            <w:pPr>
              <w:spacing w:after="0"/>
              <w:rPr>
                <w:rFonts w:ascii="Arial" w:hAnsi="Arial" w:cs="Arial"/>
                <w:b/>
                <w:sz w:val="16"/>
                <w:szCs w:val="16"/>
                <w:lang w:val="hr-HR"/>
              </w:rPr>
            </w:pPr>
            <w:r w:rsidRPr="006E1B54">
              <w:rPr>
                <w:rFonts w:ascii="Arial" w:hAnsi="Arial" w:cs="Arial"/>
                <w:b/>
                <w:sz w:val="16"/>
                <w:szCs w:val="16"/>
                <w:lang w:val="hr-HR"/>
              </w:rPr>
              <w:t xml:space="preserve">Izborni </w:t>
            </w:r>
            <w:r>
              <w:rPr>
                <w:rFonts w:ascii="Arial" w:hAnsi="Arial" w:cs="Arial"/>
                <w:b/>
                <w:sz w:val="16"/>
                <w:szCs w:val="16"/>
                <w:lang w:val="hr-HR"/>
              </w:rPr>
              <w:t>kolegiji</w:t>
            </w:r>
          </w:p>
        </w:tc>
        <w:tc>
          <w:tcPr>
            <w:tcW w:w="397" w:type="pct"/>
            <w:shd w:val="clear" w:color="auto" w:fill="D9D9D9"/>
            <w:tcMar>
              <w:top w:w="28" w:type="dxa"/>
              <w:bottom w:w="28" w:type="dxa"/>
            </w:tcMar>
            <w:vAlign w:val="center"/>
          </w:tcPr>
          <w:p w14:paraId="02884BDB" w14:textId="77777777" w:rsidR="005A0049" w:rsidRPr="006E1B54" w:rsidRDefault="005A0049" w:rsidP="005A0049">
            <w:pPr>
              <w:spacing w:after="0"/>
              <w:jc w:val="center"/>
              <w:rPr>
                <w:rFonts w:ascii="Arial" w:hAnsi="Arial" w:cs="Arial"/>
                <w:b/>
                <w:sz w:val="16"/>
                <w:szCs w:val="16"/>
                <w:lang w:val="hr-HR"/>
              </w:rPr>
            </w:pPr>
            <w:r w:rsidRPr="006E1B54">
              <w:rPr>
                <w:rFonts w:ascii="Arial" w:hAnsi="Arial" w:cs="Arial"/>
                <w:b/>
                <w:sz w:val="16"/>
                <w:szCs w:val="16"/>
                <w:lang w:val="hr-HR"/>
              </w:rPr>
              <w:t>P+V+S</w:t>
            </w:r>
          </w:p>
        </w:tc>
        <w:tc>
          <w:tcPr>
            <w:tcW w:w="396" w:type="pct"/>
            <w:shd w:val="clear" w:color="auto" w:fill="D9D9D9"/>
            <w:tcMar>
              <w:top w:w="28" w:type="dxa"/>
              <w:bottom w:w="28" w:type="dxa"/>
            </w:tcMar>
            <w:vAlign w:val="center"/>
          </w:tcPr>
          <w:p w14:paraId="41D2C190" w14:textId="77777777" w:rsidR="005A0049" w:rsidRPr="006E1B54" w:rsidRDefault="005A0049" w:rsidP="005A0049">
            <w:pPr>
              <w:spacing w:after="0"/>
              <w:jc w:val="center"/>
              <w:rPr>
                <w:rFonts w:ascii="Arial" w:hAnsi="Arial" w:cs="Arial"/>
                <w:b/>
                <w:sz w:val="16"/>
                <w:szCs w:val="16"/>
                <w:lang w:val="hr-HR"/>
              </w:rPr>
            </w:pPr>
            <w:r w:rsidRPr="006E1B54">
              <w:rPr>
                <w:rFonts w:ascii="Arial" w:hAnsi="Arial" w:cs="Arial"/>
                <w:b/>
                <w:sz w:val="16"/>
                <w:szCs w:val="16"/>
                <w:lang w:val="hr-HR"/>
              </w:rPr>
              <w:t>ECTS</w:t>
            </w:r>
          </w:p>
        </w:tc>
        <w:tc>
          <w:tcPr>
            <w:tcW w:w="397" w:type="pct"/>
            <w:shd w:val="clear" w:color="auto" w:fill="D9D9D9"/>
            <w:tcMar>
              <w:top w:w="28" w:type="dxa"/>
              <w:bottom w:w="28" w:type="dxa"/>
            </w:tcMar>
            <w:vAlign w:val="center"/>
          </w:tcPr>
          <w:p w14:paraId="4D588336" w14:textId="77777777" w:rsidR="005A0049" w:rsidRPr="006E1B54" w:rsidRDefault="005A0049" w:rsidP="005A0049">
            <w:pPr>
              <w:spacing w:after="0"/>
              <w:jc w:val="center"/>
              <w:rPr>
                <w:rFonts w:ascii="Arial" w:hAnsi="Arial" w:cs="Arial"/>
                <w:b/>
                <w:sz w:val="16"/>
                <w:szCs w:val="16"/>
                <w:lang w:val="hr-HR"/>
              </w:rPr>
            </w:pPr>
            <w:r w:rsidRPr="006E1B54">
              <w:rPr>
                <w:rFonts w:ascii="Arial" w:hAnsi="Arial" w:cs="Arial"/>
                <w:b/>
                <w:sz w:val="16"/>
                <w:szCs w:val="16"/>
                <w:lang w:val="hr-HR"/>
              </w:rPr>
              <w:t>P+V+S</w:t>
            </w:r>
          </w:p>
        </w:tc>
        <w:tc>
          <w:tcPr>
            <w:tcW w:w="396" w:type="pct"/>
            <w:shd w:val="clear" w:color="auto" w:fill="D9D9D9"/>
            <w:tcMar>
              <w:top w:w="28" w:type="dxa"/>
              <w:bottom w:w="28" w:type="dxa"/>
            </w:tcMar>
            <w:vAlign w:val="center"/>
          </w:tcPr>
          <w:p w14:paraId="57AE8D8D" w14:textId="77777777" w:rsidR="005A0049" w:rsidRPr="006E1B54" w:rsidRDefault="005A0049" w:rsidP="005A0049">
            <w:pPr>
              <w:spacing w:after="0"/>
              <w:jc w:val="center"/>
              <w:rPr>
                <w:rFonts w:ascii="Arial" w:hAnsi="Arial" w:cs="Arial"/>
                <w:b/>
                <w:sz w:val="16"/>
                <w:szCs w:val="16"/>
                <w:lang w:val="hr-HR"/>
              </w:rPr>
            </w:pPr>
            <w:r w:rsidRPr="006E1B54">
              <w:rPr>
                <w:rFonts w:ascii="Arial" w:hAnsi="Arial" w:cs="Arial"/>
                <w:b/>
                <w:sz w:val="16"/>
                <w:szCs w:val="16"/>
                <w:lang w:val="hr-HR"/>
              </w:rPr>
              <w:t>ECTS</w:t>
            </w:r>
          </w:p>
        </w:tc>
      </w:tr>
      <w:tr w:rsidR="005A0049" w:rsidRPr="006E1B54" w14:paraId="6E1E5E89" w14:textId="77777777" w:rsidTr="005A0049">
        <w:trPr>
          <w:cantSplit/>
          <w:trHeight w:val="227"/>
        </w:trPr>
        <w:tc>
          <w:tcPr>
            <w:tcW w:w="1074" w:type="pct"/>
            <w:shd w:val="clear" w:color="auto" w:fill="auto"/>
            <w:tcMar>
              <w:top w:w="28" w:type="dxa"/>
              <w:bottom w:w="28" w:type="dxa"/>
            </w:tcMar>
            <w:vAlign w:val="center"/>
          </w:tcPr>
          <w:p w14:paraId="6B9B324D" w14:textId="77777777" w:rsidR="005A0049" w:rsidRPr="00402C2D" w:rsidRDefault="005A0049" w:rsidP="005A0049">
            <w:pPr>
              <w:spacing w:after="0"/>
              <w:rPr>
                <w:rFonts w:ascii="Arial" w:hAnsi="Arial" w:cs="Arial"/>
                <w:color w:val="FF0000"/>
                <w:sz w:val="16"/>
                <w:szCs w:val="16"/>
                <w:highlight w:val="yellow"/>
                <w:lang w:val="hr-HR"/>
              </w:rPr>
            </w:pPr>
            <w:r>
              <w:rPr>
                <w:rFonts w:ascii="Arial" w:eastAsia="Arial Unicode MS" w:hAnsi="Arial" w:cs="Arial"/>
                <w:bCs/>
                <w:sz w:val="16"/>
                <w:szCs w:val="16"/>
                <w:lang w:val="hr-HR" w:eastAsia="hr-HR"/>
              </w:rPr>
              <w:t>S. Hudina, I. Maguire</w:t>
            </w:r>
          </w:p>
        </w:tc>
        <w:tc>
          <w:tcPr>
            <w:tcW w:w="438" w:type="pct"/>
            <w:shd w:val="clear" w:color="auto" w:fill="auto"/>
            <w:tcMar>
              <w:top w:w="28" w:type="dxa"/>
              <w:bottom w:w="28" w:type="dxa"/>
            </w:tcMar>
            <w:vAlign w:val="center"/>
          </w:tcPr>
          <w:p w14:paraId="3BE59BAD" w14:textId="77777777" w:rsidR="005A0049" w:rsidRPr="00402C2D" w:rsidRDefault="005A0049" w:rsidP="005A0049">
            <w:pPr>
              <w:spacing w:after="0"/>
              <w:jc w:val="center"/>
              <w:rPr>
                <w:rFonts w:ascii="Arial" w:hAnsi="Arial" w:cs="Arial"/>
                <w:sz w:val="16"/>
                <w:szCs w:val="16"/>
                <w:lang w:val="hr-HR"/>
              </w:rPr>
            </w:pPr>
            <w:r>
              <w:rPr>
                <w:rFonts w:ascii="Arial" w:hAnsi="Arial" w:cs="Arial"/>
                <w:bCs/>
                <w:sz w:val="16"/>
                <w:szCs w:val="16"/>
                <w:lang w:val="hr-HR"/>
              </w:rPr>
              <w:t>171762</w:t>
            </w:r>
          </w:p>
        </w:tc>
        <w:tc>
          <w:tcPr>
            <w:tcW w:w="1902" w:type="pct"/>
            <w:shd w:val="clear" w:color="auto" w:fill="auto"/>
            <w:tcMar>
              <w:top w:w="28" w:type="dxa"/>
              <w:bottom w:w="28" w:type="dxa"/>
            </w:tcMar>
            <w:vAlign w:val="center"/>
          </w:tcPr>
          <w:p w14:paraId="7291FE4E" w14:textId="77777777" w:rsidR="005A0049" w:rsidRPr="00402C2D" w:rsidRDefault="005A0049" w:rsidP="005A0049">
            <w:pPr>
              <w:spacing w:after="0"/>
              <w:rPr>
                <w:rFonts w:ascii="Arial" w:hAnsi="Arial" w:cs="Arial"/>
                <w:sz w:val="16"/>
                <w:szCs w:val="16"/>
                <w:lang w:val="hr-HR"/>
              </w:rPr>
            </w:pPr>
            <w:r>
              <w:rPr>
                <w:rFonts w:ascii="Arial" w:eastAsia="Arial Unicode MS" w:hAnsi="Arial" w:cs="Arial"/>
                <w:sz w:val="16"/>
                <w:szCs w:val="16"/>
                <w:lang w:val="hr-HR" w:eastAsia="hr-HR"/>
              </w:rPr>
              <w:t>Profesionalne vještine u biološkoj struci</w:t>
            </w:r>
          </w:p>
        </w:tc>
        <w:tc>
          <w:tcPr>
            <w:tcW w:w="397" w:type="pct"/>
            <w:shd w:val="clear" w:color="auto" w:fill="auto"/>
            <w:tcMar>
              <w:top w:w="28" w:type="dxa"/>
              <w:bottom w:w="28" w:type="dxa"/>
            </w:tcMar>
            <w:vAlign w:val="center"/>
          </w:tcPr>
          <w:p w14:paraId="65D5FAF5" w14:textId="77777777" w:rsidR="005A0049" w:rsidRPr="00402C2D" w:rsidRDefault="005A0049" w:rsidP="005A0049">
            <w:pPr>
              <w:spacing w:after="0"/>
              <w:jc w:val="center"/>
              <w:rPr>
                <w:rFonts w:ascii="Arial" w:hAnsi="Arial" w:cs="Arial"/>
                <w:sz w:val="16"/>
                <w:szCs w:val="16"/>
                <w:lang w:val="hr-HR"/>
              </w:rPr>
            </w:pPr>
            <w:r>
              <w:rPr>
                <w:rFonts w:ascii="Arial" w:eastAsia="Arial Unicode MS" w:hAnsi="Arial" w:cs="Arial"/>
                <w:bCs/>
                <w:sz w:val="16"/>
                <w:szCs w:val="16"/>
                <w:lang w:val="hr-HR" w:eastAsia="hr-HR"/>
              </w:rPr>
              <w:t>2+1+2</w:t>
            </w:r>
          </w:p>
        </w:tc>
        <w:tc>
          <w:tcPr>
            <w:tcW w:w="396" w:type="pct"/>
            <w:shd w:val="clear" w:color="auto" w:fill="auto"/>
            <w:tcMar>
              <w:top w:w="28" w:type="dxa"/>
              <w:bottom w:w="28" w:type="dxa"/>
            </w:tcMar>
            <w:vAlign w:val="center"/>
          </w:tcPr>
          <w:p w14:paraId="5D097653"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5</w:t>
            </w:r>
          </w:p>
        </w:tc>
        <w:tc>
          <w:tcPr>
            <w:tcW w:w="397" w:type="pct"/>
            <w:shd w:val="clear" w:color="auto" w:fill="auto"/>
            <w:tcMar>
              <w:top w:w="28" w:type="dxa"/>
              <w:bottom w:w="28" w:type="dxa"/>
            </w:tcMar>
            <w:vAlign w:val="center"/>
          </w:tcPr>
          <w:p w14:paraId="4F0D2884" w14:textId="77777777" w:rsidR="005A0049" w:rsidRPr="00402C2D"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46D82C0A" w14:textId="77777777" w:rsidR="005A0049" w:rsidRPr="00402C2D" w:rsidRDefault="005A0049" w:rsidP="005A0049">
            <w:pPr>
              <w:spacing w:after="0"/>
              <w:jc w:val="center"/>
              <w:rPr>
                <w:rFonts w:ascii="Arial" w:hAnsi="Arial" w:cs="Arial"/>
                <w:sz w:val="16"/>
                <w:szCs w:val="16"/>
                <w:lang w:val="hr-HR"/>
              </w:rPr>
            </w:pPr>
          </w:p>
        </w:tc>
      </w:tr>
      <w:tr w:rsidR="005A0049" w:rsidRPr="006E1B54" w14:paraId="7C60C104" w14:textId="77777777" w:rsidTr="005A0049">
        <w:trPr>
          <w:cantSplit/>
          <w:trHeight w:val="227"/>
        </w:trPr>
        <w:tc>
          <w:tcPr>
            <w:tcW w:w="1074" w:type="pct"/>
            <w:shd w:val="clear" w:color="auto" w:fill="auto"/>
            <w:tcMar>
              <w:top w:w="28" w:type="dxa"/>
              <w:bottom w:w="28" w:type="dxa"/>
            </w:tcMar>
            <w:vAlign w:val="center"/>
          </w:tcPr>
          <w:p w14:paraId="1E1DA4FC" w14:textId="77777777" w:rsidR="005A0049" w:rsidRPr="00402C2D"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402C2D">
              <w:rPr>
                <w:rFonts w:ascii="Arial" w:eastAsia="Arial Unicode MS" w:hAnsi="Arial" w:cs="Arial"/>
                <w:bCs/>
                <w:sz w:val="16"/>
                <w:szCs w:val="16"/>
                <w:lang w:val="hr-HR" w:eastAsia="hr-HR"/>
              </w:rPr>
              <w:t>J. Lajtner</w:t>
            </w:r>
          </w:p>
          <w:p w14:paraId="724F0AB8" w14:textId="77777777" w:rsidR="005A0049" w:rsidRPr="00402C2D" w:rsidRDefault="005A0049" w:rsidP="005A0049">
            <w:pPr>
              <w:spacing w:after="0"/>
              <w:rPr>
                <w:rFonts w:ascii="Arial" w:hAnsi="Arial" w:cs="Arial"/>
                <w:color w:val="FF0000"/>
                <w:sz w:val="16"/>
                <w:szCs w:val="16"/>
                <w:lang w:val="hr-HR"/>
              </w:rPr>
            </w:pPr>
            <w:r w:rsidRPr="00402C2D">
              <w:rPr>
                <w:rFonts w:ascii="Arial" w:eastAsia="Arial Unicode MS" w:hAnsi="Arial" w:cs="Arial"/>
                <w:bCs/>
                <w:sz w:val="16"/>
                <w:szCs w:val="16"/>
                <w:lang w:val="hr-HR" w:eastAsia="hr-HR"/>
              </w:rPr>
              <w:t>M. Špoljar</w:t>
            </w:r>
          </w:p>
        </w:tc>
        <w:tc>
          <w:tcPr>
            <w:tcW w:w="438" w:type="pct"/>
            <w:shd w:val="clear" w:color="auto" w:fill="auto"/>
            <w:tcMar>
              <w:top w:w="28" w:type="dxa"/>
              <w:bottom w:w="28" w:type="dxa"/>
            </w:tcMar>
            <w:vAlign w:val="center"/>
          </w:tcPr>
          <w:p w14:paraId="5D5B375E"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40931</w:t>
            </w:r>
          </w:p>
        </w:tc>
        <w:tc>
          <w:tcPr>
            <w:tcW w:w="1902" w:type="pct"/>
            <w:shd w:val="clear" w:color="auto" w:fill="auto"/>
            <w:tcMar>
              <w:top w:w="28" w:type="dxa"/>
              <w:bottom w:w="28" w:type="dxa"/>
            </w:tcMar>
            <w:vAlign w:val="center"/>
          </w:tcPr>
          <w:p w14:paraId="0F67FB2D" w14:textId="77777777" w:rsidR="005A0049" w:rsidRPr="00402C2D" w:rsidRDefault="005A0049" w:rsidP="005A0049">
            <w:pPr>
              <w:spacing w:after="0"/>
              <w:rPr>
                <w:rFonts w:ascii="Arial" w:hAnsi="Arial" w:cs="Arial"/>
                <w:sz w:val="16"/>
                <w:szCs w:val="16"/>
                <w:lang w:val="hr-HR"/>
              </w:rPr>
            </w:pPr>
            <w:r w:rsidRPr="00402C2D">
              <w:rPr>
                <w:rFonts w:ascii="Arial" w:eastAsia="Arial Unicode MS" w:hAnsi="Arial" w:cs="Arial"/>
                <w:bCs/>
                <w:sz w:val="16"/>
                <w:szCs w:val="16"/>
                <w:lang w:val="hr-HR" w:eastAsia="hr-HR"/>
              </w:rPr>
              <w:t>Nacionalni parkovi</w:t>
            </w:r>
          </w:p>
        </w:tc>
        <w:tc>
          <w:tcPr>
            <w:tcW w:w="397" w:type="pct"/>
            <w:shd w:val="clear" w:color="auto" w:fill="auto"/>
            <w:tcMar>
              <w:top w:w="28" w:type="dxa"/>
              <w:bottom w:w="28" w:type="dxa"/>
            </w:tcMar>
            <w:vAlign w:val="center"/>
          </w:tcPr>
          <w:p w14:paraId="231BA1A6" w14:textId="77777777" w:rsidR="005A0049" w:rsidRPr="00402C2D" w:rsidRDefault="005A0049" w:rsidP="005A0049">
            <w:pPr>
              <w:spacing w:after="0"/>
              <w:jc w:val="center"/>
              <w:rPr>
                <w:rFonts w:ascii="Arial" w:hAnsi="Arial" w:cs="Arial"/>
                <w:sz w:val="16"/>
                <w:szCs w:val="16"/>
                <w:lang w:val="hr-HR"/>
              </w:rPr>
            </w:pPr>
            <w:r w:rsidRPr="00402C2D">
              <w:rPr>
                <w:rFonts w:ascii="Arial" w:eastAsia="Arial Unicode MS" w:hAnsi="Arial" w:cs="Arial"/>
                <w:bCs/>
                <w:sz w:val="16"/>
                <w:szCs w:val="16"/>
                <w:lang w:val="hr-HR" w:eastAsia="hr-HR"/>
              </w:rPr>
              <w:t>2+0+2</w:t>
            </w:r>
          </w:p>
        </w:tc>
        <w:tc>
          <w:tcPr>
            <w:tcW w:w="396" w:type="pct"/>
            <w:shd w:val="clear" w:color="auto" w:fill="auto"/>
            <w:tcMar>
              <w:top w:w="28" w:type="dxa"/>
              <w:bottom w:w="28" w:type="dxa"/>
            </w:tcMar>
            <w:vAlign w:val="center"/>
          </w:tcPr>
          <w:p w14:paraId="76152EE6"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bCs/>
                <w:sz w:val="16"/>
                <w:szCs w:val="16"/>
                <w:lang w:val="hr-HR" w:eastAsia="hr-HR"/>
              </w:rPr>
              <w:t>5</w:t>
            </w:r>
          </w:p>
        </w:tc>
        <w:tc>
          <w:tcPr>
            <w:tcW w:w="397" w:type="pct"/>
            <w:shd w:val="clear" w:color="auto" w:fill="auto"/>
            <w:tcMar>
              <w:top w:w="28" w:type="dxa"/>
              <w:bottom w:w="28" w:type="dxa"/>
            </w:tcMar>
            <w:vAlign w:val="center"/>
          </w:tcPr>
          <w:p w14:paraId="25B52657" w14:textId="77777777" w:rsidR="005A0049" w:rsidRPr="00402C2D"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318CA9F4" w14:textId="77777777" w:rsidR="005A0049" w:rsidRPr="00402C2D" w:rsidRDefault="005A0049" w:rsidP="005A0049">
            <w:pPr>
              <w:spacing w:after="0"/>
              <w:jc w:val="center"/>
              <w:rPr>
                <w:rFonts w:ascii="Arial" w:hAnsi="Arial" w:cs="Arial"/>
                <w:sz w:val="16"/>
                <w:szCs w:val="16"/>
                <w:lang w:val="hr-HR"/>
              </w:rPr>
            </w:pPr>
          </w:p>
        </w:tc>
      </w:tr>
      <w:tr w:rsidR="005A0049" w:rsidRPr="006E1B54" w14:paraId="79CB89F3" w14:textId="77777777" w:rsidTr="005A0049">
        <w:trPr>
          <w:cantSplit/>
          <w:trHeight w:val="227"/>
        </w:trPr>
        <w:tc>
          <w:tcPr>
            <w:tcW w:w="1074" w:type="pct"/>
            <w:shd w:val="clear" w:color="auto" w:fill="auto"/>
            <w:tcMar>
              <w:top w:w="28" w:type="dxa"/>
              <w:bottom w:w="28" w:type="dxa"/>
            </w:tcMar>
            <w:vAlign w:val="center"/>
          </w:tcPr>
          <w:p w14:paraId="26D9AC51" w14:textId="77777777" w:rsidR="005A0049" w:rsidRPr="00402C2D"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color w:val="FF0000"/>
                <w:sz w:val="16"/>
                <w:szCs w:val="16"/>
                <w:lang w:val="hr-HR"/>
              </w:rPr>
            </w:pPr>
            <w:r w:rsidRPr="00402C2D">
              <w:rPr>
                <w:rFonts w:ascii="Arial" w:hAnsi="Arial" w:cs="Arial"/>
                <w:sz w:val="16"/>
                <w:szCs w:val="16"/>
                <w:lang w:val="hr-HR" w:eastAsia="hr-HR"/>
              </w:rPr>
              <w:t>S. Rončević</w:t>
            </w:r>
            <w:r>
              <w:rPr>
                <w:rFonts w:ascii="Arial" w:hAnsi="Arial" w:cs="Arial"/>
                <w:sz w:val="16"/>
                <w:szCs w:val="16"/>
                <w:lang w:val="hr-HR" w:eastAsia="hr-HR"/>
              </w:rPr>
              <w:t xml:space="preserve">, </w:t>
            </w:r>
            <w:r w:rsidRPr="00402C2D">
              <w:rPr>
                <w:rFonts w:ascii="Arial" w:hAnsi="Arial" w:cs="Arial"/>
                <w:sz w:val="16"/>
                <w:szCs w:val="16"/>
                <w:lang w:val="hr-HR" w:eastAsia="hr-HR"/>
              </w:rPr>
              <w:t>N. Galić</w:t>
            </w:r>
            <w:r>
              <w:rPr>
                <w:rFonts w:ascii="Arial" w:hAnsi="Arial" w:cs="Arial"/>
                <w:sz w:val="16"/>
                <w:szCs w:val="16"/>
                <w:lang w:val="hr-HR" w:eastAsia="hr-HR"/>
              </w:rPr>
              <w:t xml:space="preserve">, </w:t>
            </w:r>
            <w:r w:rsidRPr="00402C2D">
              <w:rPr>
                <w:rFonts w:ascii="Arial" w:hAnsi="Arial" w:cs="Arial"/>
                <w:sz w:val="16"/>
                <w:szCs w:val="16"/>
                <w:lang w:val="hr-HR" w:eastAsia="hr-HR"/>
              </w:rPr>
              <w:t>P. Novak</w:t>
            </w:r>
          </w:p>
        </w:tc>
        <w:tc>
          <w:tcPr>
            <w:tcW w:w="438" w:type="pct"/>
            <w:shd w:val="clear" w:color="auto" w:fill="auto"/>
            <w:tcMar>
              <w:top w:w="28" w:type="dxa"/>
              <w:bottom w:w="28" w:type="dxa"/>
            </w:tcMar>
            <w:vAlign w:val="center"/>
          </w:tcPr>
          <w:p w14:paraId="07B46EA1"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40933</w:t>
            </w:r>
          </w:p>
        </w:tc>
        <w:tc>
          <w:tcPr>
            <w:tcW w:w="1902" w:type="pct"/>
            <w:shd w:val="clear" w:color="auto" w:fill="auto"/>
            <w:tcMar>
              <w:top w:w="28" w:type="dxa"/>
              <w:bottom w:w="28" w:type="dxa"/>
            </w:tcMar>
            <w:vAlign w:val="center"/>
          </w:tcPr>
          <w:p w14:paraId="3004C9BE" w14:textId="77777777" w:rsidR="005A0049" w:rsidRPr="00402C2D" w:rsidRDefault="005A0049" w:rsidP="005A0049">
            <w:pPr>
              <w:spacing w:after="0"/>
              <w:rPr>
                <w:rFonts w:ascii="Arial" w:hAnsi="Arial" w:cs="Arial"/>
                <w:sz w:val="16"/>
                <w:szCs w:val="16"/>
                <w:lang w:val="hr-HR"/>
              </w:rPr>
            </w:pPr>
            <w:r w:rsidRPr="00402C2D">
              <w:rPr>
                <w:rFonts w:ascii="Arial" w:hAnsi="Arial" w:cs="Arial"/>
                <w:sz w:val="16"/>
                <w:szCs w:val="16"/>
                <w:lang w:val="hr-HR" w:eastAsia="hr-HR"/>
              </w:rPr>
              <w:t>Kemijska analiza okoliša</w:t>
            </w:r>
          </w:p>
        </w:tc>
        <w:tc>
          <w:tcPr>
            <w:tcW w:w="397" w:type="pct"/>
            <w:shd w:val="clear" w:color="auto" w:fill="auto"/>
            <w:tcMar>
              <w:top w:w="28" w:type="dxa"/>
              <w:bottom w:w="28" w:type="dxa"/>
            </w:tcMar>
            <w:vAlign w:val="center"/>
          </w:tcPr>
          <w:p w14:paraId="42BC3ACA"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2+0+1</w:t>
            </w:r>
          </w:p>
        </w:tc>
        <w:tc>
          <w:tcPr>
            <w:tcW w:w="396" w:type="pct"/>
            <w:shd w:val="clear" w:color="auto" w:fill="auto"/>
            <w:tcMar>
              <w:top w:w="28" w:type="dxa"/>
              <w:bottom w:w="28" w:type="dxa"/>
            </w:tcMar>
            <w:vAlign w:val="center"/>
          </w:tcPr>
          <w:p w14:paraId="4A283D23" w14:textId="77777777" w:rsidR="005A0049" w:rsidRPr="00402C2D" w:rsidRDefault="005A0049" w:rsidP="005A0049">
            <w:pPr>
              <w:spacing w:after="0"/>
              <w:jc w:val="center"/>
              <w:rPr>
                <w:rFonts w:ascii="Arial" w:hAnsi="Arial" w:cs="Arial"/>
                <w:sz w:val="16"/>
                <w:szCs w:val="16"/>
                <w:lang w:val="hr-HR"/>
              </w:rPr>
            </w:pPr>
            <w:r w:rsidRPr="00402C2D">
              <w:rPr>
                <w:rFonts w:ascii="Arial" w:hAnsi="Arial" w:cs="Arial"/>
                <w:sz w:val="16"/>
                <w:szCs w:val="16"/>
                <w:lang w:val="hr-HR" w:eastAsia="hr-HR"/>
              </w:rPr>
              <w:t>5</w:t>
            </w:r>
          </w:p>
        </w:tc>
        <w:tc>
          <w:tcPr>
            <w:tcW w:w="397" w:type="pct"/>
            <w:shd w:val="clear" w:color="auto" w:fill="auto"/>
            <w:tcMar>
              <w:top w:w="28" w:type="dxa"/>
              <w:bottom w:w="28" w:type="dxa"/>
            </w:tcMar>
            <w:vAlign w:val="center"/>
          </w:tcPr>
          <w:p w14:paraId="04BE34D2" w14:textId="77777777" w:rsidR="005A0049" w:rsidRPr="00402C2D"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0FFD0C3F" w14:textId="77777777" w:rsidR="005A0049" w:rsidRPr="00402C2D" w:rsidRDefault="005A0049" w:rsidP="005A0049">
            <w:pPr>
              <w:spacing w:after="0"/>
              <w:jc w:val="center"/>
              <w:rPr>
                <w:rFonts w:ascii="Arial" w:hAnsi="Arial" w:cs="Arial"/>
                <w:sz w:val="16"/>
                <w:szCs w:val="16"/>
                <w:lang w:val="hr-HR"/>
              </w:rPr>
            </w:pPr>
          </w:p>
        </w:tc>
      </w:tr>
      <w:tr w:rsidR="005A0049" w:rsidRPr="006E1B54" w14:paraId="0EF90885" w14:textId="77777777" w:rsidTr="005A0049">
        <w:trPr>
          <w:cantSplit/>
          <w:trHeight w:val="227"/>
        </w:trPr>
        <w:tc>
          <w:tcPr>
            <w:tcW w:w="1074" w:type="pct"/>
            <w:shd w:val="clear" w:color="auto" w:fill="auto"/>
            <w:tcMar>
              <w:top w:w="28" w:type="dxa"/>
              <w:bottom w:w="28" w:type="dxa"/>
            </w:tcMar>
            <w:vAlign w:val="center"/>
          </w:tcPr>
          <w:p w14:paraId="107830E8" w14:textId="77777777" w:rsidR="005A0049" w:rsidRPr="00402C2D" w:rsidRDefault="005A0049" w:rsidP="005A0049">
            <w:pPr>
              <w:spacing w:after="0"/>
              <w:rPr>
                <w:rFonts w:ascii="Arial" w:hAnsi="Arial" w:cs="Arial"/>
                <w:sz w:val="16"/>
                <w:szCs w:val="16"/>
                <w:lang w:val="hr-HR"/>
              </w:rPr>
            </w:pPr>
            <w:r>
              <w:rPr>
                <w:rFonts w:ascii="Arial" w:eastAsia="Arial Unicode MS" w:hAnsi="Arial" w:cs="Arial"/>
                <w:bCs/>
                <w:sz w:val="16"/>
                <w:szCs w:val="16"/>
                <w:lang w:val="hr-HR" w:eastAsia="hr-HR"/>
              </w:rPr>
              <w:t>N. Bauer</w:t>
            </w:r>
          </w:p>
        </w:tc>
        <w:tc>
          <w:tcPr>
            <w:tcW w:w="438" w:type="pct"/>
            <w:shd w:val="clear" w:color="auto" w:fill="auto"/>
            <w:tcMar>
              <w:top w:w="28" w:type="dxa"/>
              <w:bottom w:w="28" w:type="dxa"/>
            </w:tcMar>
            <w:vAlign w:val="center"/>
          </w:tcPr>
          <w:p w14:paraId="6DF8F10C" w14:textId="77777777" w:rsidR="005A0049" w:rsidRPr="00402C2D" w:rsidRDefault="005A0049" w:rsidP="005A0049">
            <w:pPr>
              <w:spacing w:after="0"/>
              <w:jc w:val="center"/>
              <w:rPr>
                <w:rFonts w:ascii="Arial" w:hAnsi="Arial" w:cs="Arial"/>
                <w:sz w:val="16"/>
                <w:szCs w:val="16"/>
                <w:lang w:val="hr-HR"/>
              </w:rPr>
            </w:pPr>
            <w:r>
              <w:rPr>
                <w:rFonts w:ascii="Arial" w:eastAsia="Arial Unicode MS" w:hAnsi="Arial" w:cs="Arial"/>
                <w:bCs/>
                <w:sz w:val="16"/>
                <w:szCs w:val="16"/>
                <w:lang w:val="hr-HR" w:eastAsia="hr-HR"/>
              </w:rPr>
              <w:t>227705</w:t>
            </w:r>
          </w:p>
        </w:tc>
        <w:tc>
          <w:tcPr>
            <w:tcW w:w="1902" w:type="pct"/>
            <w:shd w:val="clear" w:color="auto" w:fill="auto"/>
            <w:tcMar>
              <w:top w:w="28" w:type="dxa"/>
              <w:bottom w:w="28" w:type="dxa"/>
            </w:tcMar>
            <w:vAlign w:val="center"/>
          </w:tcPr>
          <w:p w14:paraId="02443F1E" w14:textId="77777777" w:rsidR="005A0049" w:rsidRPr="00402C2D" w:rsidRDefault="005A0049" w:rsidP="005A0049">
            <w:pPr>
              <w:spacing w:after="0"/>
              <w:rPr>
                <w:rFonts w:ascii="Arial" w:hAnsi="Arial" w:cs="Arial"/>
                <w:sz w:val="16"/>
                <w:szCs w:val="16"/>
                <w:lang w:val="hr-HR"/>
              </w:rPr>
            </w:pPr>
            <w:r>
              <w:rPr>
                <w:rFonts w:ascii="Arial" w:hAnsi="Arial" w:cs="Arial"/>
                <w:sz w:val="16"/>
                <w:szCs w:val="16"/>
                <w:lang w:val="hr-HR"/>
              </w:rPr>
              <w:t>Osnove molekularne biologije i genetičkog inženjerstva</w:t>
            </w:r>
          </w:p>
        </w:tc>
        <w:tc>
          <w:tcPr>
            <w:tcW w:w="397" w:type="pct"/>
            <w:shd w:val="clear" w:color="auto" w:fill="auto"/>
            <w:tcMar>
              <w:top w:w="28" w:type="dxa"/>
              <w:bottom w:w="28" w:type="dxa"/>
            </w:tcMar>
            <w:vAlign w:val="center"/>
          </w:tcPr>
          <w:p w14:paraId="0F3608CA" w14:textId="77777777" w:rsidR="005A0049" w:rsidRPr="00402C2D"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26FBEB47" w14:textId="77777777" w:rsidR="005A0049" w:rsidRPr="00402C2D"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97DCE9F" w14:textId="77777777" w:rsidR="005A0049" w:rsidRPr="00402C2D" w:rsidRDefault="005A0049" w:rsidP="005A0049">
            <w:pPr>
              <w:spacing w:after="0"/>
              <w:jc w:val="center"/>
              <w:rPr>
                <w:rFonts w:ascii="Arial" w:hAnsi="Arial" w:cs="Arial"/>
                <w:sz w:val="16"/>
                <w:szCs w:val="16"/>
                <w:lang w:val="hr-HR"/>
              </w:rPr>
            </w:pPr>
            <w:r>
              <w:rPr>
                <w:rFonts w:ascii="Arial" w:hAnsi="Arial" w:cs="Arial"/>
                <w:sz w:val="16"/>
                <w:szCs w:val="16"/>
                <w:lang w:val="hr-HR" w:eastAsia="hr-HR"/>
              </w:rPr>
              <w:t>2</w:t>
            </w:r>
            <w:r w:rsidRPr="00402C2D">
              <w:rPr>
                <w:rFonts w:ascii="Arial" w:hAnsi="Arial" w:cs="Arial"/>
                <w:sz w:val="16"/>
                <w:szCs w:val="16"/>
                <w:lang w:val="hr-HR" w:eastAsia="hr-HR"/>
              </w:rPr>
              <w:t>+1+0</w:t>
            </w:r>
          </w:p>
        </w:tc>
        <w:tc>
          <w:tcPr>
            <w:tcW w:w="396" w:type="pct"/>
            <w:shd w:val="clear" w:color="auto" w:fill="auto"/>
            <w:tcMar>
              <w:top w:w="28" w:type="dxa"/>
              <w:bottom w:w="28" w:type="dxa"/>
            </w:tcMar>
            <w:vAlign w:val="center"/>
          </w:tcPr>
          <w:p w14:paraId="5A6C7CB5" w14:textId="77777777" w:rsidR="005A0049" w:rsidRPr="00402C2D" w:rsidRDefault="005A0049" w:rsidP="005A0049">
            <w:pPr>
              <w:spacing w:after="0"/>
              <w:jc w:val="center"/>
              <w:rPr>
                <w:rFonts w:ascii="Arial" w:hAnsi="Arial" w:cs="Arial"/>
                <w:sz w:val="16"/>
                <w:szCs w:val="16"/>
                <w:lang w:val="hr-HR"/>
              </w:rPr>
            </w:pPr>
            <w:r>
              <w:rPr>
                <w:rFonts w:ascii="Arial" w:hAnsi="Arial" w:cs="Arial"/>
                <w:sz w:val="16"/>
                <w:szCs w:val="16"/>
                <w:lang w:val="hr-HR" w:eastAsia="hr-HR"/>
              </w:rPr>
              <w:t>4</w:t>
            </w:r>
          </w:p>
        </w:tc>
      </w:tr>
      <w:tr w:rsidR="005A0049" w:rsidRPr="006E1B54" w14:paraId="7840D190" w14:textId="77777777" w:rsidTr="005A0049">
        <w:trPr>
          <w:cantSplit/>
          <w:trHeight w:val="227"/>
        </w:trPr>
        <w:tc>
          <w:tcPr>
            <w:tcW w:w="1074" w:type="pct"/>
            <w:shd w:val="clear" w:color="auto" w:fill="E2EFD9" w:themeFill="accent6" w:themeFillTint="33"/>
            <w:tcMar>
              <w:top w:w="28" w:type="dxa"/>
              <w:bottom w:w="28" w:type="dxa"/>
            </w:tcMar>
            <w:vAlign w:val="center"/>
          </w:tcPr>
          <w:p w14:paraId="02C884DA" w14:textId="77777777" w:rsidR="005A0049" w:rsidRPr="00402C2D" w:rsidRDefault="005A0049" w:rsidP="005A0049">
            <w:pPr>
              <w:spacing w:after="0"/>
              <w:rPr>
                <w:rFonts w:ascii="Arial" w:hAnsi="Arial" w:cs="Arial"/>
                <w:sz w:val="16"/>
                <w:szCs w:val="16"/>
                <w:lang w:val="hr-HR"/>
              </w:rPr>
            </w:pPr>
            <w:r w:rsidRPr="00402C2D">
              <w:rPr>
                <w:rFonts w:ascii="Arial" w:eastAsia="MS Mincho" w:hAnsi="Arial" w:cs="Arial"/>
                <w:sz w:val="16"/>
                <w:szCs w:val="16"/>
                <w:lang w:val="hr-HR" w:eastAsia="hr-HR"/>
              </w:rPr>
              <w:t>D. Orešić</w:t>
            </w:r>
          </w:p>
        </w:tc>
        <w:tc>
          <w:tcPr>
            <w:tcW w:w="438" w:type="pct"/>
            <w:shd w:val="clear" w:color="auto" w:fill="E2EFD9" w:themeFill="accent6" w:themeFillTint="33"/>
            <w:tcMar>
              <w:top w:w="28" w:type="dxa"/>
              <w:bottom w:w="28" w:type="dxa"/>
            </w:tcMar>
            <w:vAlign w:val="center"/>
          </w:tcPr>
          <w:p w14:paraId="619D4AF4" w14:textId="77777777" w:rsidR="005A0049" w:rsidRPr="00402C2D" w:rsidRDefault="005A0049" w:rsidP="005A0049">
            <w:pPr>
              <w:spacing w:after="0"/>
              <w:jc w:val="center"/>
              <w:rPr>
                <w:rFonts w:ascii="Arial" w:hAnsi="Arial" w:cs="Arial"/>
                <w:sz w:val="16"/>
                <w:szCs w:val="16"/>
                <w:lang w:val="hr-HR"/>
              </w:rPr>
            </w:pPr>
            <w:r w:rsidRPr="00402C2D">
              <w:rPr>
                <w:rFonts w:ascii="Arial" w:eastAsia="MS Mincho" w:hAnsi="Arial" w:cs="Arial"/>
                <w:sz w:val="16"/>
                <w:szCs w:val="16"/>
                <w:lang w:val="hr-HR" w:eastAsia="hr-HR"/>
              </w:rPr>
              <w:t>52343</w:t>
            </w:r>
          </w:p>
        </w:tc>
        <w:tc>
          <w:tcPr>
            <w:tcW w:w="1902" w:type="pct"/>
            <w:shd w:val="clear" w:color="auto" w:fill="E2EFD9" w:themeFill="accent6" w:themeFillTint="33"/>
            <w:tcMar>
              <w:top w:w="28" w:type="dxa"/>
              <w:bottom w:w="28" w:type="dxa"/>
            </w:tcMar>
            <w:vAlign w:val="center"/>
          </w:tcPr>
          <w:p w14:paraId="6A514F7A" w14:textId="77777777" w:rsidR="005A0049" w:rsidRPr="00402C2D" w:rsidRDefault="005A0049" w:rsidP="005A0049">
            <w:pPr>
              <w:spacing w:after="0"/>
              <w:rPr>
                <w:rFonts w:ascii="Arial" w:hAnsi="Arial" w:cs="Arial"/>
                <w:sz w:val="16"/>
                <w:szCs w:val="16"/>
                <w:lang w:val="hr-HR"/>
              </w:rPr>
            </w:pPr>
            <w:r w:rsidRPr="00402C2D">
              <w:rPr>
                <w:rFonts w:ascii="Arial" w:eastAsia="MS Mincho" w:hAnsi="Arial" w:cs="Arial"/>
                <w:sz w:val="16"/>
                <w:szCs w:val="16"/>
                <w:lang w:val="hr-HR" w:eastAsia="hr-HR"/>
              </w:rPr>
              <w:t>Geografija mora</w:t>
            </w:r>
          </w:p>
        </w:tc>
        <w:tc>
          <w:tcPr>
            <w:tcW w:w="397" w:type="pct"/>
            <w:shd w:val="clear" w:color="auto" w:fill="E2EFD9" w:themeFill="accent6" w:themeFillTint="33"/>
            <w:tcMar>
              <w:top w:w="28" w:type="dxa"/>
              <w:bottom w:w="28" w:type="dxa"/>
            </w:tcMar>
            <w:vAlign w:val="center"/>
          </w:tcPr>
          <w:p w14:paraId="4C62EE2F" w14:textId="77777777" w:rsidR="005A0049" w:rsidRPr="00402C2D" w:rsidRDefault="005A0049" w:rsidP="005A0049">
            <w:pPr>
              <w:spacing w:after="0"/>
              <w:jc w:val="center"/>
              <w:rPr>
                <w:rFonts w:ascii="Arial" w:hAnsi="Arial" w:cs="Arial"/>
                <w:sz w:val="16"/>
                <w:szCs w:val="16"/>
                <w:lang w:val="hr-HR"/>
              </w:rPr>
            </w:pPr>
          </w:p>
        </w:tc>
        <w:tc>
          <w:tcPr>
            <w:tcW w:w="396" w:type="pct"/>
            <w:shd w:val="clear" w:color="auto" w:fill="E2EFD9" w:themeFill="accent6" w:themeFillTint="33"/>
            <w:tcMar>
              <w:top w:w="28" w:type="dxa"/>
              <w:bottom w:w="28" w:type="dxa"/>
            </w:tcMar>
            <w:vAlign w:val="center"/>
          </w:tcPr>
          <w:p w14:paraId="0A586C60" w14:textId="77777777" w:rsidR="005A0049" w:rsidRPr="00402C2D"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7D42568B" w14:textId="77777777" w:rsidR="005A0049" w:rsidRPr="00402C2D" w:rsidRDefault="005A0049" w:rsidP="005A0049">
            <w:pPr>
              <w:spacing w:after="0"/>
              <w:jc w:val="center"/>
              <w:rPr>
                <w:rFonts w:ascii="Arial" w:hAnsi="Arial" w:cs="Arial"/>
                <w:sz w:val="16"/>
                <w:szCs w:val="16"/>
                <w:lang w:val="hr-HR"/>
              </w:rPr>
            </w:pPr>
            <w:r w:rsidRPr="00402C2D">
              <w:rPr>
                <w:rFonts w:ascii="Arial" w:eastAsia="MS Mincho" w:hAnsi="Arial" w:cs="Arial"/>
                <w:sz w:val="16"/>
                <w:szCs w:val="16"/>
                <w:lang w:val="hr-HR" w:eastAsia="hr-HR"/>
              </w:rPr>
              <w:t>3+0+0</w:t>
            </w:r>
          </w:p>
        </w:tc>
        <w:tc>
          <w:tcPr>
            <w:tcW w:w="396" w:type="pct"/>
            <w:shd w:val="clear" w:color="auto" w:fill="E2EFD9" w:themeFill="accent6" w:themeFillTint="33"/>
            <w:tcMar>
              <w:top w:w="28" w:type="dxa"/>
              <w:bottom w:w="28" w:type="dxa"/>
            </w:tcMar>
            <w:vAlign w:val="center"/>
          </w:tcPr>
          <w:p w14:paraId="74FF111F" w14:textId="77777777" w:rsidR="005A0049" w:rsidRPr="00402C2D" w:rsidRDefault="005A0049" w:rsidP="005A0049">
            <w:pPr>
              <w:spacing w:after="0"/>
              <w:jc w:val="center"/>
              <w:rPr>
                <w:rFonts w:ascii="Arial" w:hAnsi="Arial" w:cs="Arial"/>
                <w:sz w:val="16"/>
                <w:szCs w:val="16"/>
                <w:lang w:val="hr-HR"/>
              </w:rPr>
            </w:pPr>
            <w:r w:rsidRPr="00402C2D">
              <w:rPr>
                <w:rFonts w:ascii="Arial" w:eastAsia="MS Mincho" w:hAnsi="Arial" w:cs="Arial"/>
                <w:sz w:val="16"/>
                <w:szCs w:val="16"/>
                <w:lang w:val="hr-HR" w:eastAsia="hr-HR"/>
              </w:rPr>
              <w:t>3</w:t>
            </w:r>
          </w:p>
        </w:tc>
      </w:tr>
      <w:tr w:rsidR="005A0049" w:rsidRPr="006E1B54" w14:paraId="7B37BDCB" w14:textId="77777777" w:rsidTr="005A0049">
        <w:trPr>
          <w:cantSplit/>
          <w:trHeight w:val="227"/>
        </w:trPr>
        <w:tc>
          <w:tcPr>
            <w:tcW w:w="1074" w:type="pct"/>
            <w:shd w:val="clear" w:color="auto" w:fill="E2EFD9" w:themeFill="accent6" w:themeFillTint="33"/>
            <w:tcMar>
              <w:top w:w="28" w:type="dxa"/>
              <w:bottom w:w="28" w:type="dxa"/>
            </w:tcMar>
            <w:vAlign w:val="center"/>
          </w:tcPr>
          <w:p w14:paraId="69B47287" w14:textId="77777777" w:rsidR="005A0049" w:rsidRPr="00402C2D" w:rsidRDefault="005A0049" w:rsidP="005A0049">
            <w:pPr>
              <w:widowControl w:val="0"/>
              <w:autoSpaceDE w:val="0"/>
              <w:autoSpaceDN w:val="0"/>
              <w:adjustRightInd w:val="0"/>
              <w:spacing w:after="0" w:line="240" w:lineRule="auto"/>
              <w:rPr>
                <w:rFonts w:ascii="Arial" w:eastAsia="MS Mincho" w:hAnsi="Arial" w:cs="Arial"/>
                <w:sz w:val="16"/>
                <w:szCs w:val="16"/>
                <w:lang w:val="hr-HR" w:eastAsia="hr-HR"/>
              </w:rPr>
            </w:pPr>
            <w:r w:rsidRPr="00402C2D">
              <w:rPr>
                <w:rFonts w:ascii="Arial" w:eastAsia="MS Mincho" w:hAnsi="Arial" w:cs="Arial"/>
                <w:sz w:val="16"/>
                <w:szCs w:val="16"/>
                <w:lang w:val="hr-HR" w:eastAsia="hr-HR"/>
              </w:rPr>
              <w:t xml:space="preserve">M. Jakovčić </w:t>
            </w:r>
          </w:p>
          <w:p w14:paraId="4A9A9091" w14:textId="77777777" w:rsidR="005A0049" w:rsidRPr="00402C2D" w:rsidRDefault="005A0049" w:rsidP="005A0049">
            <w:pPr>
              <w:spacing w:after="0"/>
              <w:rPr>
                <w:rFonts w:ascii="Arial" w:hAnsi="Arial" w:cs="Arial"/>
                <w:sz w:val="16"/>
                <w:szCs w:val="16"/>
                <w:lang w:val="hr-HR"/>
              </w:rPr>
            </w:pPr>
            <w:r w:rsidRPr="00402C2D">
              <w:rPr>
                <w:rFonts w:ascii="Arial" w:eastAsia="MS Mincho" w:hAnsi="Arial" w:cs="Arial"/>
                <w:color w:val="4472C4" w:themeColor="accent1"/>
                <w:sz w:val="16"/>
                <w:szCs w:val="16"/>
                <w:lang w:val="hr-HR" w:eastAsia="hr-HR"/>
              </w:rPr>
              <w:t>S. Gašparović</w:t>
            </w:r>
          </w:p>
        </w:tc>
        <w:tc>
          <w:tcPr>
            <w:tcW w:w="438" w:type="pct"/>
            <w:shd w:val="clear" w:color="auto" w:fill="E2EFD9" w:themeFill="accent6" w:themeFillTint="33"/>
            <w:tcMar>
              <w:top w:w="28" w:type="dxa"/>
              <w:bottom w:w="28" w:type="dxa"/>
            </w:tcMar>
            <w:vAlign w:val="center"/>
          </w:tcPr>
          <w:p w14:paraId="26A8D741" w14:textId="77777777" w:rsidR="005A0049" w:rsidRPr="00402C2D" w:rsidRDefault="005A0049" w:rsidP="005A0049">
            <w:pPr>
              <w:spacing w:after="0"/>
              <w:jc w:val="center"/>
              <w:rPr>
                <w:rFonts w:ascii="Arial" w:hAnsi="Arial" w:cs="Arial"/>
                <w:sz w:val="16"/>
                <w:szCs w:val="16"/>
                <w:lang w:val="hr-HR"/>
              </w:rPr>
            </w:pPr>
            <w:r w:rsidRPr="00402C2D">
              <w:rPr>
                <w:rFonts w:ascii="Arial" w:eastAsia="MS Mincho" w:hAnsi="Arial" w:cs="Arial"/>
                <w:sz w:val="16"/>
                <w:szCs w:val="16"/>
                <w:lang w:val="hr-HR" w:eastAsia="hr-HR"/>
              </w:rPr>
              <w:t>45109</w:t>
            </w:r>
          </w:p>
        </w:tc>
        <w:tc>
          <w:tcPr>
            <w:tcW w:w="1902" w:type="pct"/>
            <w:shd w:val="clear" w:color="auto" w:fill="E2EFD9" w:themeFill="accent6" w:themeFillTint="33"/>
            <w:tcMar>
              <w:top w:w="28" w:type="dxa"/>
              <w:bottom w:w="28" w:type="dxa"/>
            </w:tcMar>
            <w:vAlign w:val="center"/>
          </w:tcPr>
          <w:p w14:paraId="3656A484" w14:textId="77777777" w:rsidR="005A0049" w:rsidRPr="00402C2D" w:rsidRDefault="005A0049" w:rsidP="005A0049">
            <w:pPr>
              <w:spacing w:after="0"/>
              <w:rPr>
                <w:rFonts w:ascii="Arial" w:hAnsi="Arial" w:cs="Arial"/>
                <w:sz w:val="16"/>
                <w:szCs w:val="16"/>
                <w:lang w:val="hr-HR"/>
              </w:rPr>
            </w:pPr>
            <w:r w:rsidRPr="00402C2D">
              <w:rPr>
                <w:rFonts w:ascii="Arial" w:eastAsia="MS Mincho" w:hAnsi="Arial" w:cs="Arial"/>
                <w:sz w:val="16"/>
                <w:szCs w:val="16"/>
                <w:lang w:val="hr-HR" w:eastAsia="hr-HR"/>
              </w:rPr>
              <w:t>Prometna geografija</w:t>
            </w:r>
          </w:p>
        </w:tc>
        <w:tc>
          <w:tcPr>
            <w:tcW w:w="397" w:type="pct"/>
            <w:shd w:val="clear" w:color="auto" w:fill="E2EFD9" w:themeFill="accent6" w:themeFillTint="33"/>
            <w:tcMar>
              <w:top w:w="28" w:type="dxa"/>
              <w:bottom w:w="28" w:type="dxa"/>
            </w:tcMar>
            <w:vAlign w:val="center"/>
          </w:tcPr>
          <w:p w14:paraId="34F235DE" w14:textId="77777777" w:rsidR="005A0049" w:rsidRPr="00402C2D" w:rsidRDefault="005A0049" w:rsidP="005A0049">
            <w:pPr>
              <w:spacing w:after="0"/>
              <w:jc w:val="center"/>
              <w:rPr>
                <w:rFonts w:ascii="Arial" w:hAnsi="Arial" w:cs="Arial"/>
                <w:sz w:val="16"/>
                <w:szCs w:val="16"/>
                <w:lang w:val="hr-HR"/>
              </w:rPr>
            </w:pPr>
          </w:p>
        </w:tc>
        <w:tc>
          <w:tcPr>
            <w:tcW w:w="396" w:type="pct"/>
            <w:shd w:val="clear" w:color="auto" w:fill="E2EFD9" w:themeFill="accent6" w:themeFillTint="33"/>
            <w:tcMar>
              <w:top w:w="28" w:type="dxa"/>
              <w:bottom w:w="28" w:type="dxa"/>
            </w:tcMar>
            <w:vAlign w:val="center"/>
          </w:tcPr>
          <w:p w14:paraId="4B095E4A" w14:textId="77777777" w:rsidR="005A0049" w:rsidRPr="00402C2D"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41731227" w14:textId="77777777" w:rsidR="005A0049" w:rsidRPr="00402C2D" w:rsidRDefault="005A0049" w:rsidP="005A0049">
            <w:pPr>
              <w:spacing w:after="0"/>
              <w:jc w:val="center"/>
              <w:rPr>
                <w:rFonts w:ascii="Arial" w:hAnsi="Arial" w:cs="Arial"/>
                <w:sz w:val="16"/>
                <w:szCs w:val="16"/>
                <w:lang w:val="hr-HR"/>
              </w:rPr>
            </w:pPr>
            <w:r w:rsidRPr="00402C2D">
              <w:rPr>
                <w:rFonts w:ascii="Arial" w:eastAsia="MS Mincho" w:hAnsi="Arial" w:cs="Arial"/>
                <w:sz w:val="16"/>
                <w:szCs w:val="16"/>
                <w:lang w:val="hr-HR" w:eastAsia="hr-HR"/>
              </w:rPr>
              <w:t>2+0+1</w:t>
            </w:r>
          </w:p>
        </w:tc>
        <w:tc>
          <w:tcPr>
            <w:tcW w:w="396" w:type="pct"/>
            <w:shd w:val="clear" w:color="auto" w:fill="E2EFD9" w:themeFill="accent6" w:themeFillTint="33"/>
            <w:tcMar>
              <w:top w:w="28" w:type="dxa"/>
              <w:bottom w:w="28" w:type="dxa"/>
            </w:tcMar>
            <w:vAlign w:val="center"/>
          </w:tcPr>
          <w:p w14:paraId="768C30C4" w14:textId="77777777" w:rsidR="005A0049" w:rsidRPr="00402C2D" w:rsidRDefault="005A0049" w:rsidP="005A0049">
            <w:pPr>
              <w:spacing w:after="0"/>
              <w:jc w:val="center"/>
              <w:rPr>
                <w:rFonts w:ascii="Arial" w:hAnsi="Arial" w:cs="Arial"/>
                <w:sz w:val="16"/>
                <w:szCs w:val="16"/>
                <w:lang w:val="hr-HR"/>
              </w:rPr>
            </w:pPr>
            <w:r w:rsidRPr="00402C2D">
              <w:rPr>
                <w:rFonts w:ascii="Arial" w:eastAsia="MS Mincho" w:hAnsi="Arial" w:cs="Arial"/>
                <w:sz w:val="16"/>
                <w:szCs w:val="16"/>
                <w:lang w:val="hr-HR" w:eastAsia="hr-HR"/>
              </w:rPr>
              <w:t>3</w:t>
            </w:r>
          </w:p>
        </w:tc>
      </w:tr>
      <w:tr w:rsidR="005A0049" w:rsidRPr="006E1B54" w14:paraId="7B4753BB" w14:textId="77777777" w:rsidTr="005A0049">
        <w:trPr>
          <w:cantSplit/>
          <w:trHeight w:val="227"/>
        </w:trPr>
        <w:tc>
          <w:tcPr>
            <w:tcW w:w="1074" w:type="pct"/>
            <w:shd w:val="clear" w:color="auto" w:fill="E2EFD9" w:themeFill="accent6" w:themeFillTint="33"/>
            <w:tcMar>
              <w:top w:w="28" w:type="dxa"/>
              <w:bottom w:w="28" w:type="dxa"/>
            </w:tcMar>
            <w:vAlign w:val="center"/>
          </w:tcPr>
          <w:p w14:paraId="247918D9" w14:textId="77777777" w:rsidR="005A0049" w:rsidRPr="00402C2D" w:rsidRDefault="005A0049" w:rsidP="005A0049">
            <w:pPr>
              <w:widowControl w:val="0"/>
              <w:autoSpaceDE w:val="0"/>
              <w:autoSpaceDN w:val="0"/>
              <w:adjustRightInd w:val="0"/>
              <w:spacing w:after="0"/>
              <w:rPr>
                <w:rFonts w:ascii="Arial" w:eastAsia="MS Mincho" w:hAnsi="Arial" w:cs="Arial"/>
                <w:sz w:val="16"/>
                <w:szCs w:val="16"/>
                <w:lang w:val="hr-HR" w:eastAsia="hr-HR"/>
              </w:rPr>
            </w:pPr>
            <w:r w:rsidRPr="00402C2D">
              <w:rPr>
                <w:rFonts w:ascii="Arial" w:eastAsia="MS Mincho" w:hAnsi="Arial" w:cs="Arial"/>
                <w:sz w:val="16"/>
                <w:szCs w:val="16"/>
                <w:lang w:val="hr-HR" w:eastAsia="hr-HR"/>
              </w:rPr>
              <w:t>L. Slavuj Borčić</w:t>
            </w:r>
          </w:p>
          <w:p w14:paraId="54BAF94C" w14:textId="77777777" w:rsidR="005A0049" w:rsidRPr="00402C2D" w:rsidRDefault="005A0049" w:rsidP="005A0049">
            <w:pPr>
              <w:spacing w:after="0"/>
              <w:rPr>
                <w:rFonts w:ascii="Arial" w:hAnsi="Arial" w:cs="Arial"/>
                <w:sz w:val="16"/>
                <w:szCs w:val="16"/>
                <w:lang w:val="hr-HR"/>
              </w:rPr>
            </w:pPr>
            <w:r w:rsidRPr="00402C2D">
              <w:rPr>
                <w:rFonts w:ascii="Arial" w:eastAsia="MS Mincho" w:hAnsi="Arial" w:cs="Arial"/>
                <w:color w:val="4472C4" w:themeColor="accent1"/>
                <w:sz w:val="16"/>
                <w:szCs w:val="16"/>
                <w:lang w:val="hr-HR" w:eastAsia="hr-HR"/>
              </w:rPr>
              <w:t>L. Slavuj Borčić</w:t>
            </w:r>
          </w:p>
        </w:tc>
        <w:tc>
          <w:tcPr>
            <w:tcW w:w="438" w:type="pct"/>
            <w:shd w:val="clear" w:color="auto" w:fill="E2EFD9" w:themeFill="accent6" w:themeFillTint="33"/>
            <w:tcMar>
              <w:top w:w="28" w:type="dxa"/>
              <w:bottom w:w="28" w:type="dxa"/>
            </w:tcMar>
            <w:vAlign w:val="center"/>
          </w:tcPr>
          <w:p w14:paraId="23FAC8DB" w14:textId="77777777" w:rsidR="005A0049" w:rsidRPr="00402C2D" w:rsidRDefault="005A0049" w:rsidP="005A0049">
            <w:pPr>
              <w:spacing w:after="0"/>
              <w:jc w:val="center"/>
              <w:rPr>
                <w:rFonts w:ascii="Arial" w:hAnsi="Arial" w:cs="Arial"/>
                <w:sz w:val="16"/>
                <w:szCs w:val="16"/>
                <w:lang w:val="hr-HR"/>
              </w:rPr>
            </w:pPr>
            <w:r w:rsidRPr="00402C2D">
              <w:rPr>
                <w:rFonts w:ascii="Arial" w:eastAsia="MS Mincho" w:hAnsi="Arial" w:cs="Arial"/>
                <w:sz w:val="16"/>
                <w:szCs w:val="16"/>
                <w:lang w:val="hr-HR" w:eastAsia="hr-HR"/>
              </w:rPr>
              <w:t>52344</w:t>
            </w:r>
          </w:p>
        </w:tc>
        <w:tc>
          <w:tcPr>
            <w:tcW w:w="1902" w:type="pct"/>
            <w:shd w:val="clear" w:color="auto" w:fill="E2EFD9" w:themeFill="accent6" w:themeFillTint="33"/>
            <w:tcMar>
              <w:top w:w="28" w:type="dxa"/>
              <w:bottom w:w="28" w:type="dxa"/>
            </w:tcMar>
            <w:vAlign w:val="center"/>
          </w:tcPr>
          <w:p w14:paraId="66F830C7" w14:textId="77777777" w:rsidR="005A0049" w:rsidRPr="00402C2D" w:rsidRDefault="005A0049" w:rsidP="005A0049">
            <w:pPr>
              <w:spacing w:after="0"/>
              <w:rPr>
                <w:rFonts w:ascii="Arial" w:hAnsi="Arial" w:cs="Arial"/>
                <w:sz w:val="16"/>
                <w:szCs w:val="16"/>
                <w:lang w:val="hr-HR"/>
              </w:rPr>
            </w:pPr>
            <w:r w:rsidRPr="00402C2D">
              <w:rPr>
                <w:rFonts w:ascii="Arial" w:eastAsia="MS Mincho" w:hAnsi="Arial" w:cs="Arial"/>
                <w:sz w:val="16"/>
                <w:szCs w:val="16"/>
                <w:lang w:val="hr-HR" w:eastAsia="hr-HR"/>
              </w:rPr>
              <w:t>Kulturna geografija</w:t>
            </w:r>
          </w:p>
        </w:tc>
        <w:tc>
          <w:tcPr>
            <w:tcW w:w="397" w:type="pct"/>
            <w:shd w:val="clear" w:color="auto" w:fill="E2EFD9" w:themeFill="accent6" w:themeFillTint="33"/>
            <w:tcMar>
              <w:top w:w="28" w:type="dxa"/>
              <w:bottom w:w="28" w:type="dxa"/>
            </w:tcMar>
            <w:vAlign w:val="center"/>
          </w:tcPr>
          <w:p w14:paraId="5A743D79" w14:textId="77777777" w:rsidR="005A0049" w:rsidRPr="00402C2D" w:rsidRDefault="005A0049" w:rsidP="005A0049">
            <w:pPr>
              <w:spacing w:after="0"/>
              <w:jc w:val="center"/>
              <w:rPr>
                <w:rFonts w:ascii="Arial" w:hAnsi="Arial" w:cs="Arial"/>
                <w:sz w:val="16"/>
                <w:szCs w:val="16"/>
                <w:lang w:val="hr-HR"/>
              </w:rPr>
            </w:pPr>
          </w:p>
        </w:tc>
        <w:tc>
          <w:tcPr>
            <w:tcW w:w="396" w:type="pct"/>
            <w:shd w:val="clear" w:color="auto" w:fill="E2EFD9" w:themeFill="accent6" w:themeFillTint="33"/>
            <w:tcMar>
              <w:top w:w="28" w:type="dxa"/>
              <w:bottom w:w="28" w:type="dxa"/>
            </w:tcMar>
            <w:vAlign w:val="center"/>
          </w:tcPr>
          <w:p w14:paraId="38673C79" w14:textId="77777777" w:rsidR="005A0049" w:rsidRPr="00402C2D"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6B87CEE9" w14:textId="77777777" w:rsidR="005A0049" w:rsidRPr="00402C2D" w:rsidRDefault="005A0049" w:rsidP="005A0049">
            <w:pPr>
              <w:spacing w:after="0"/>
              <w:jc w:val="center"/>
              <w:rPr>
                <w:rFonts w:ascii="Arial" w:hAnsi="Arial" w:cs="Arial"/>
                <w:sz w:val="16"/>
                <w:szCs w:val="16"/>
                <w:lang w:val="hr-HR"/>
              </w:rPr>
            </w:pPr>
            <w:r w:rsidRPr="00402C2D">
              <w:rPr>
                <w:rFonts w:ascii="Arial" w:eastAsia="MS Mincho" w:hAnsi="Arial" w:cs="Arial"/>
                <w:sz w:val="16"/>
                <w:szCs w:val="16"/>
                <w:lang w:val="hr-HR" w:eastAsia="hr-HR"/>
              </w:rPr>
              <w:t>2+0+1</w:t>
            </w:r>
          </w:p>
        </w:tc>
        <w:tc>
          <w:tcPr>
            <w:tcW w:w="396" w:type="pct"/>
            <w:shd w:val="clear" w:color="auto" w:fill="E2EFD9" w:themeFill="accent6" w:themeFillTint="33"/>
            <w:tcMar>
              <w:top w:w="28" w:type="dxa"/>
              <w:bottom w:w="28" w:type="dxa"/>
            </w:tcMar>
            <w:vAlign w:val="center"/>
          </w:tcPr>
          <w:p w14:paraId="5419C27F" w14:textId="77777777" w:rsidR="005A0049" w:rsidRPr="00402C2D" w:rsidRDefault="005A0049" w:rsidP="005A0049">
            <w:pPr>
              <w:spacing w:after="0"/>
              <w:jc w:val="center"/>
              <w:rPr>
                <w:rFonts w:ascii="Arial" w:hAnsi="Arial" w:cs="Arial"/>
                <w:sz w:val="16"/>
                <w:szCs w:val="16"/>
                <w:lang w:val="hr-HR"/>
              </w:rPr>
            </w:pPr>
            <w:r w:rsidRPr="00402C2D">
              <w:rPr>
                <w:rFonts w:ascii="Arial" w:eastAsia="MS Mincho" w:hAnsi="Arial" w:cs="Arial"/>
                <w:sz w:val="16"/>
                <w:szCs w:val="16"/>
                <w:lang w:val="hr-HR" w:eastAsia="hr-HR"/>
              </w:rPr>
              <w:t>3</w:t>
            </w:r>
          </w:p>
        </w:tc>
      </w:tr>
      <w:tr w:rsidR="005A0049" w:rsidRPr="006E1B54" w14:paraId="428CE92A" w14:textId="77777777" w:rsidTr="005A0049">
        <w:trPr>
          <w:cantSplit/>
          <w:trHeight w:val="227"/>
        </w:trPr>
        <w:tc>
          <w:tcPr>
            <w:tcW w:w="1074" w:type="pct"/>
            <w:shd w:val="solid" w:color="FFFFFF" w:fill="auto"/>
            <w:tcMar>
              <w:top w:w="28" w:type="dxa"/>
              <w:bottom w:w="28" w:type="dxa"/>
            </w:tcMar>
            <w:vAlign w:val="center"/>
          </w:tcPr>
          <w:p w14:paraId="7A6425B7" w14:textId="77777777" w:rsidR="005A0049" w:rsidRPr="001A71BC" w:rsidRDefault="005A0049" w:rsidP="005A0049">
            <w:pPr>
              <w:spacing w:after="0"/>
              <w:rPr>
                <w:rFonts w:ascii="Arial" w:hAnsi="Arial" w:cs="Arial"/>
                <w:sz w:val="16"/>
                <w:szCs w:val="16"/>
                <w:lang w:val="hr-HR"/>
              </w:rPr>
            </w:pPr>
            <w:r w:rsidRPr="001A71BC">
              <w:rPr>
                <w:rFonts w:ascii="Arial" w:hAnsi="Arial" w:cs="Arial"/>
                <w:sz w:val="16"/>
                <w:szCs w:val="16"/>
                <w:lang w:val="hr-HR"/>
              </w:rPr>
              <w:t>M. Vučetić, V. Mičetić Stanković</w:t>
            </w:r>
          </w:p>
        </w:tc>
        <w:tc>
          <w:tcPr>
            <w:tcW w:w="438" w:type="pct"/>
            <w:shd w:val="solid" w:color="FFFFFF" w:fill="auto"/>
            <w:tcMar>
              <w:top w:w="28" w:type="dxa"/>
              <w:bottom w:w="28" w:type="dxa"/>
            </w:tcMar>
            <w:vAlign w:val="center"/>
          </w:tcPr>
          <w:p w14:paraId="6F07D630" w14:textId="77777777" w:rsidR="005A0049" w:rsidRPr="001A71BC" w:rsidRDefault="005A0049" w:rsidP="005A0049">
            <w:pPr>
              <w:spacing w:after="0"/>
              <w:jc w:val="center"/>
              <w:rPr>
                <w:rFonts w:ascii="Arial" w:hAnsi="Arial" w:cs="Arial"/>
                <w:sz w:val="16"/>
                <w:szCs w:val="16"/>
                <w:lang w:val="hr-HR"/>
              </w:rPr>
            </w:pPr>
          </w:p>
        </w:tc>
        <w:tc>
          <w:tcPr>
            <w:tcW w:w="1902" w:type="pct"/>
            <w:shd w:val="solid" w:color="FFFFFF" w:fill="auto"/>
            <w:tcMar>
              <w:top w:w="28" w:type="dxa"/>
              <w:bottom w:w="28" w:type="dxa"/>
            </w:tcMar>
            <w:vAlign w:val="center"/>
          </w:tcPr>
          <w:p w14:paraId="1AB0E142" w14:textId="77777777" w:rsidR="005A0049" w:rsidRPr="001A71BC" w:rsidRDefault="005A0049" w:rsidP="005A0049">
            <w:pPr>
              <w:spacing w:after="0"/>
              <w:rPr>
                <w:rFonts w:ascii="Arial" w:hAnsi="Arial" w:cs="Arial"/>
                <w:sz w:val="16"/>
                <w:szCs w:val="16"/>
                <w:lang w:val="hr-HR"/>
              </w:rPr>
            </w:pPr>
            <w:r w:rsidRPr="001A71BC">
              <w:rPr>
                <w:rFonts w:ascii="Arial" w:hAnsi="Arial" w:cs="Arial"/>
                <w:sz w:val="16"/>
                <w:szCs w:val="16"/>
                <w:lang w:val="hr-HR" w:eastAsia="hr-HR"/>
              </w:rPr>
              <w:t>Znanost o kukcima</w:t>
            </w:r>
          </w:p>
        </w:tc>
        <w:tc>
          <w:tcPr>
            <w:tcW w:w="397" w:type="pct"/>
            <w:shd w:val="clear" w:color="auto" w:fill="auto"/>
            <w:tcMar>
              <w:top w:w="28" w:type="dxa"/>
              <w:bottom w:w="28" w:type="dxa"/>
            </w:tcMar>
            <w:vAlign w:val="center"/>
          </w:tcPr>
          <w:p w14:paraId="0EBE5129" w14:textId="77777777" w:rsidR="005A0049" w:rsidRPr="001A71BC"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363C3D81" w14:textId="77777777" w:rsidR="005A0049" w:rsidRPr="001A71BC"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0104CC3"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2+2+1</w:t>
            </w:r>
          </w:p>
        </w:tc>
        <w:tc>
          <w:tcPr>
            <w:tcW w:w="396" w:type="pct"/>
            <w:shd w:val="clear" w:color="auto" w:fill="auto"/>
            <w:tcMar>
              <w:top w:w="28" w:type="dxa"/>
              <w:bottom w:w="28" w:type="dxa"/>
            </w:tcMar>
            <w:vAlign w:val="center"/>
          </w:tcPr>
          <w:p w14:paraId="4C5DB8F2"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5</w:t>
            </w:r>
          </w:p>
        </w:tc>
      </w:tr>
    </w:tbl>
    <w:p w14:paraId="32D9D483" w14:textId="77777777" w:rsidR="005A0049" w:rsidRPr="006E1B54" w:rsidRDefault="005A0049" w:rsidP="005A0049">
      <w:pPr>
        <w:rPr>
          <w:rFonts w:ascii="Arial" w:hAnsi="Arial" w:cs="Arial"/>
          <w:sz w:val="16"/>
          <w:lang w:val="hr-HR"/>
        </w:rPr>
      </w:pPr>
    </w:p>
    <w:p w14:paraId="69BA80C6" w14:textId="77777777" w:rsidR="005A0049" w:rsidRDefault="005A0049" w:rsidP="005A0049">
      <w:pPr>
        <w:spacing w:after="0"/>
        <w:rPr>
          <w:rFonts w:ascii="Arial" w:hAnsi="Arial" w:cs="Arial"/>
          <w:b/>
          <w:color w:val="FF0000"/>
          <w:sz w:val="16"/>
          <w:szCs w:val="16"/>
          <w:lang w:val="hr-HR"/>
        </w:rPr>
      </w:pPr>
    </w:p>
    <w:p w14:paraId="32EB2E4E" w14:textId="77777777" w:rsidR="005A0049" w:rsidRDefault="005A0049" w:rsidP="005A0049">
      <w:pPr>
        <w:spacing w:after="0"/>
        <w:rPr>
          <w:rFonts w:ascii="Arial" w:hAnsi="Arial" w:cs="Arial"/>
          <w:b/>
          <w:color w:val="FF0000"/>
          <w:sz w:val="16"/>
          <w:szCs w:val="16"/>
          <w:lang w:val="hr-HR"/>
        </w:rPr>
      </w:pPr>
    </w:p>
    <w:p w14:paraId="035C4247" w14:textId="77777777" w:rsidR="005A0049" w:rsidRDefault="005A0049" w:rsidP="005A0049">
      <w:pPr>
        <w:spacing w:after="0"/>
        <w:rPr>
          <w:rFonts w:ascii="Arial" w:hAnsi="Arial" w:cs="Arial"/>
          <w:b/>
          <w:color w:val="FF0000"/>
          <w:sz w:val="16"/>
          <w:szCs w:val="16"/>
          <w:lang w:val="hr-HR"/>
        </w:rPr>
      </w:pPr>
    </w:p>
    <w:p w14:paraId="05674C67" w14:textId="77777777" w:rsidR="005A0049" w:rsidRDefault="005A0049" w:rsidP="005A0049">
      <w:pPr>
        <w:spacing w:after="0"/>
        <w:rPr>
          <w:rFonts w:ascii="Arial" w:hAnsi="Arial" w:cs="Arial"/>
          <w:b/>
          <w:color w:val="FF0000"/>
          <w:sz w:val="16"/>
          <w:szCs w:val="16"/>
          <w:lang w:val="hr-HR"/>
        </w:rPr>
      </w:pPr>
    </w:p>
    <w:p w14:paraId="66EABE24" w14:textId="77777777" w:rsidR="005A0049" w:rsidRDefault="005A0049" w:rsidP="005A0049">
      <w:pPr>
        <w:spacing w:after="0"/>
        <w:rPr>
          <w:rFonts w:ascii="Arial" w:hAnsi="Arial" w:cs="Arial"/>
          <w:b/>
          <w:color w:val="FF0000"/>
          <w:sz w:val="16"/>
          <w:szCs w:val="16"/>
          <w:lang w:val="hr-HR"/>
        </w:rPr>
      </w:pPr>
    </w:p>
    <w:p w14:paraId="568D6A28" w14:textId="77777777" w:rsidR="005A0049" w:rsidRDefault="005A0049" w:rsidP="005A0049">
      <w:pPr>
        <w:spacing w:after="0"/>
        <w:rPr>
          <w:rFonts w:ascii="Arial" w:hAnsi="Arial" w:cs="Arial"/>
          <w:b/>
          <w:color w:val="FF0000"/>
          <w:sz w:val="16"/>
          <w:szCs w:val="16"/>
          <w:lang w:val="hr-HR"/>
        </w:rPr>
      </w:pPr>
    </w:p>
    <w:p w14:paraId="0A2E5CC6" w14:textId="77777777" w:rsidR="005A0049" w:rsidRDefault="005A0049" w:rsidP="005A0049">
      <w:pPr>
        <w:spacing w:after="0"/>
        <w:rPr>
          <w:rFonts w:ascii="Arial" w:hAnsi="Arial" w:cs="Arial"/>
          <w:b/>
          <w:color w:val="FF0000"/>
          <w:sz w:val="16"/>
          <w:szCs w:val="16"/>
          <w:lang w:val="hr-HR"/>
        </w:rPr>
      </w:pPr>
    </w:p>
    <w:p w14:paraId="2FA9BC0C" w14:textId="77777777" w:rsidR="005A0049" w:rsidRDefault="005A0049" w:rsidP="005A0049">
      <w:pPr>
        <w:spacing w:after="0"/>
        <w:rPr>
          <w:rFonts w:ascii="Arial" w:hAnsi="Arial" w:cs="Arial"/>
          <w:b/>
          <w:color w:val="FF0000"/>
          <w:sz w:val="16"/>
          <w:szCs w:val="16"/>
          <w:lang w:val="hr-HR"/>
        </w:rPr>
      </w:pPr>
    </w:p>
    <w:p w14:paraId="1D9FE0F8" w14:textId="77777777" w:rsidR="005A0049" w:rsidRDefault="005A0049" w:rsidP="005A0049">
      <w:pPr>
        <w:spacing w:after="0"/>
        <w:rPr>
          <w:rFonts w:ascii="Arial" w:hAnsi="Arial" w:cs="Arial"/>
          <w:b/>
          <w:color w:val="FF0000"/>
          <w:sz w:val="16"/>
          <w:szCs w:val="16"/>
          <w:lang w:val="hr-HR"/>
        </w:rPr>
      </w:pPr>
    </w:p>
    <w:p w14:paraId="19863DF2" w14:textId="77777777" w:rsidR="005A0049" w:rsidRDefault="005A0049" w:rsidP="005A0049">
      <w:pPr>
        <w:spacing w:after="0"/>
        <w:rPr>
          <w:rFonts w:ascii="Arial" w:hAnsi="Arial" w:cs="Arial"/>
          <w:b/>
          <w:color w:val="FF0000"/>
          <w:sz w:val="16"/>
          <w:szCs w:val="16"/>
          <w:lang w:val="hr-HR"/>
        </w:rPr>
      </w:pPr>
    </w:p>
    <w:p w14:paraId="4E033B10" w14:textId="77777777" w:rsidR="005A0049" w:rsidRDefault="005A0049" w:rsidP="005A0049">
      <w:pPr>
        <w:spacing w:after="0"/>
        <w:rPr>
          <w:rFonts w:ascii="Arial" w:hAnsi="Arial" w:cs="Arial"/>
          <w:b/>
          <w:color w:val="FF0000"/>
          <w:sz w:val="16"/>
          <w:szCs w:val="16"/>
          <w:lang w:val="hr-HR"/>
        </w:rPr>
      </w:pPr>
    </w:p>
    <w:p w14:paraId="6CFDBFF5" w14:textId="77777777" w:rsidR="005A0049" w:rsidRDefault="005A0049" w:rsidP="005A0049">
      <w:pPr>
        <w:spacing w:after="0"/>
        <w:rPr>
          <w:rFonts w:ascii="Arial" w:hAnsi="Arial" w:cs="Arial"/>
          <w:b/>
          <w:color w:val="FF0000"/>
          <w:sz w:val="16"/>
          <w:szCs w:val="16"/>
          <w:lang w:val="hr-HR"/>
        </w:rPr>
      </w:pPr>
    </w:p>
    <w:p w14:paraId="5DBA1077" w14:textId="77777777" w:rsidR="005A0049" w:rsidRDefault="005A0049" w:rsidP="005A0049">
      <w:pPr>
        <w:spacing w:after="0"/>
        <w:rPr>
          <w:rFonts w:ascii="Arial" w:hAnsi="Arial" w:cs="Arial"/>
          <w:b/>
          <w:color w:val="FF0000"/>
          <w:sz w:val="16"/>
          <w:szCs w:val="16"/>
          <w:lang w:val="hr-HR"/>
        </w:rPr>
      </w:pPr>
    </w:p>
    <w:p w14:paraId="461685D0" w14:textId="77777777" w:rsidR="005A0049" w:rsidRDefault="005A0049" w:rsidP="005A0049">
      <w:pPr>
        <w:spacing w:after="0"/>
        <w:rPr>
          <w:rFonts w:ascii="Arial" w:hAnsi="Arial" w:cs="Arial"/>
          <w:b/>
          <w:color w:val="FF0000"/>
          <w:sz w:val="16"/>
          <w:szCs w:val="16"/>
          <w:lang w:val="hr-HR"/>
        </w:rPr>
      </w:pPr>
    </w:p>
    <w:p w14:paraId="69185B92" w14:textId="77777777" w:rsidR="005A0049" w:rsidRDefault="005A0049" w:rsidP="005A0049">
      <w:pPr>
        <w:spacing w:after="0"/>
        <w:rPr>
          <w:rFonts w:ascii="Arial" w:hAnsi="Arial" w:cs="Arial"/>
          <w:b/>
          <w:color w:val="FF0000"/>
          <w:sz w:val="16"/>
          <w:szCs w:val="16"/>
          <w:lang w:val="hr-HR"/>
        </w:rPr>
      </w:pPr>
    </w:p>
    <w:p w14:paraId="667DD62A" w14:textId="77777777" w:rsidR="005A0049" w:rsidRDefault="005A0049" w:rsidP="005A0049">
      <w:pPr>
        <w:spacing w:after="0"/>
        <w:rPr>
          <w:rFonts w:ascii="Arial" w:hAnsi="Arial" w:cs="Arial"/>
          <w:b/>
          <w:color w:val="FF0000"/>
          <w:sz w:val="16"/>
          <w:szCs w:val="16"/>
          <w:lang w:val="hr-HR"/>
        </w:rPr>
      </w:pPr>
    </w:p>
    <w:p w14:paraId="048DF934" w14:textId="77777777" w:rsidR="005A0049" w:rsidRDefault="005A0049" w:rsidP="005A0049">
      <w:pPr>
        <w:spacing w:after="0"/>
        <w:rPr>
          <w:rFonts w:ascii="Arial" w:hAnsi="Arial" w:cs="Arial"/>
          <w:b/>
          <w:color w:val="FF0000"/>
          <w:sz w:val="16"/>
          <w:szCs w:val="16"/>
          <w:lang w:val="hr-HR"/>
        </w:rPr>
      </w:pPr>
    </w:p>
    <w:p w14:paraId="559E019A" w14:textId="77777777" w:rsidR="005A0049" w:rsidRDefault="005A0049" w:rsidP="005A0049">
      <w:pPr>
        <w:spacing w:after="0"/>
        <w:rPr>
          <w:rFonts w:ascii="Arial" w:hAnsi="Arial" w:cs="Arial"/>
          <w:b/>
          <w:color w:val="FF0000"/>
          <w:sz w:val="16"/>
          <w:szCs w:val="16"/>
          <w:lang w:val="hr-HR"/>
        </w:rPr>
      </w:pPr>
    </w:p>
    <w:p w14:paraId="29B05640" w14:textId="77777777" w:rsidR="005A0049" w:rsidRDefault="005A0049" w:rsidP="005A0049">
      <w:pPr>
        <w:spacing w:after="0"/>
        <w:rPr>
          <w:rFonts w:ascii="Arial" w:hAnsi="Arial" w:cs="Arial"/>
          <w:b/>
          <w:color w:val="FF0000"/>
          <w:sz w:val="16"/>
          <w:szCs w:val="16"/>
          <w:lang w:val="hr-HR"/>
        </w:rPr>
      </w:pPr>
    </w:p>
    <w:p w14:paraId="6CE99EE7" w14:textId="77777777" w:rsidR="005A0049" w:rsidRDefault="005A0049" w:rsidP="005A0049">
      <w:pPr>
        <w:spacing w:after="0"/>
        <w:rPr>
          <w:rFonts w:ascii="Arial" w:hAnsi="Arial" w:cs="Arial"/>
          <w:b/>
          <w:color w:val="FF0000"/>
          <w:sz w:val="16"/>
          <w:szCs w:val="16"/>
          <w:lang w:val="hr-HR"/>
        </w:rPr>
      </w:pPr>
    </w:p>
    <w:p w14:paraId="5981F2F6" w14:textId="77777777" w:rsidR="005A0049" w:rsidRDefault="005A0049" w:rsidP="005A0049">
      <w:pPr>
        <w:spacing w:after="0"/>
        <w:rPr>
          <w:rFonts w:ascii="Arial" w:hAnsi="Arial" w:cs="Arial"/>
          <w:b/>
          <w:color w:val="FF0000"/>
          <w:sz w:val="16"/>
          <w:szCs w:val="16"/>
          <w:lang w:val="hr-HR"/>
        </w:rPr>
      </w:pPr>
    </w:p>
    <w:p w14:paraId="6952A8B2" w14:textId="77777777" w:rsidR="005A0049" w:rsidRDefault="005A0049" w:rsidP="005A0049">
      <w:pPr>
        <w:spacing w:after="0"/>
        <w:rPr>
          <w:rFonts w:ascii="Arial" w:hAnsi="Arial" w:cs="Arial"/>
          <w:b/>
          <w:color w:val="FF0000"/>
          <w:sz w:val="16"/>
          <w:szCs w:val="16"/>
          <w:lang w:val="hr-HR"/>
        </w:rPr>
      </w:pPr>
    </w:p>
    <w:p w14:paraId="231EB2FF" w14:textId="77777777" w:rsidR="005A0049" w:rsidRDefault="005A0049" w:rsidP="005A0049">
      <w:pPr>
        <w:spacing w:after="0"/>
        <w:rPr>
          <w:rFonts w:ascii="Arial" w:hAnsi="Arial" w:cs="Arial"/>
          <w:b/>
          <w:color w:val="FF0000"/>
          <w:sz w:val="16"/>
          <w:szCs w:val="16"/>
          <w:lang w:val="hr-HR"/>
        </w:rPr>
      </w:pPr>
    </w:p>
    <w:p w14:paraId="6BC59D8D" w14:textId="77777777" w:rsidR="005A0049" w:rsidRDefault="005A0049" w:rsidP="005A0049">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9"/>
        <w:gridCol w:w="619"/>
        <w:gridCol w:w="2731"/>
        <w:gridCol w:w="571"/>
        <w:gridCol w:w="568"/>
        <w:gridCol w:w="568"/>
        <w:gridCol w:w="566"/>
      </w:tblGrid>
      <w:tr w:rsidR="005A0049" w:rsidRPr="005A01BC" w14:paraId="5DBDA28A" w14:textId="77777777" w:rsidTr="005A0049">
        <w:trPr>
          <w:cantSplit/>
          <w:trHeight w:val="227"/>
        </w:trPr>
        <w:tc>
          <w:tcPr>
            <w:tcW w:w="3411" w:type="pct"/>
            <w:gridSpan w:val="3"/>
            <w:shd w:val="clear" w:color="auto" w:fill="D9D9D9"/>
            <w:tcMar>
              <w:top w:w="28" w:type="dxa"/>
              <w:bottom w:w="28" w:type="dxa"/>
            </w:tcMar>
            <w:vAlign w:val="center"/>
          </w:tcPr>
          <w:p w14:paraId="5C3641B7" w14:textId="77777777" w:rsidR="005A0049" w:rsidRPr="005A01BC" w:rsidRDefault="005A0049" w:rsidP="005A0049">
            <w:pPr>
              <w:spacing w:after="0"/>
              <w:rPr>
                <w:rFonts w:ascii="Arial" w:hAnsi="Arial" w:cs="Arial"/>
                <w:b/>
                <w:sz w:val="18"/>
                <w:szCs w:val="18"/>
                <w:lang w:val="hr-HR"/>
              </w:rPr>
            </w:pPr>
            <w:r w:rsidRPr="005A01BC">
              <w:rPr>
                <w:rFonts w:ascii="Arial" w:hAnsi="Arial" w:cs="Arial"/>
                <w:b/>
                <w:sz w:val="18"/>
                <w:szCs w:val="18"/>
                <w:lang w:val="hr-HR"/>
              </w:rPr>
              <w:lastRenderedPageBreak/>
              <w:t>III. GODINA</w:t>
            </w:r>
          </w:p>
        </w:tc>
        <w:tc>
          <w:tcPr>
            <w:tcW w:w="796" w:type="pct"/>
            <w:gridSpan w:val="2"/>
            <w:shd w:val="clear" w:color="auto" w:fill="D9D9D9"/>
            <w:tcMar>
              <w:top w:w="28" w:type="dxa"/>
              <w:bottom w:w="28" w:type="dxa"/>
            </w:tcMar>
            <w:vAlign w:val="center"/>
          </w:tcPr>
          <w:p w14:paraId="2883E5DE" w14:textId="77777777" w:rsidR="005A0049" w:rsidRPr="005A01BC" w:rsidRDefault="005A0049" w:rsidP="005A0049">
            <w:pPr>
              <w:spacing w:after="0"/>
              <w:jc w:val="center"/>
              <w:rPr>
                <w:rFonts w:ascii="Arial" w:hAnsi="Arial" w:cs="Arial"/>
                <w:b/>
                <w:sz w:val="18"/>
                <w:szCs w:val="18"/>
                <w:lang w:val="hr-HR"/>
              </w:rPr>
            </w:pPr>
            <w:r w:rsidRPr="005A01BC">
              <w:rPr>
                <w:rFonts w:ascii="Arial" w:hAnsi="Arial" w:cs="Arial"/>
                <w:b/>
                <w:sz w:val="18"/>
                <w:szCs w:val="18"/>
                <w:lang w:val="hr-HR"/>
              </w:rPr>
              <w:t>Zimski semestar</w:t>
            </w:r>
          </w:p>
        </w:tc>
        <w:tc>
          <w:tcPr>
            <w:tcW w:w="793" w:type="pct"/>
            <w:gridSpan w:val="2"/>
            <w:shd w:val="clear" w:color="auto" w:fill="D9D9D9"/>
            <w:tcMar>
              <w:top w:w="28" w:type="dxa"/>
              <w:bottom w:w="28" w:type="dxa"/>
            </w:tcMar>
            <w:vAlign w:val="center"/>
          </w:tcPr>
          <w:p w14:paraId="67164E10" w14:textId="77777777" w:rsidR="005A0049" w:rsidRPr="005A01BC" w:rsidRDefault="005A0049" w:rsidP="005A0049">
            <w:pPr>
              <w:spacing w:after="0"/>
              <w:jc w:val="center"/>
              <w:rPr>
                <w:rFonts w:ascii="Arial" w:hAnsi="Arial" w:cs="Arial"/>
                <w:b/>
                <w:sz w:val="18"/>
                <w:szCs w:val="18"/>
                <w:lang w:val="hr-HR"/>
              </w:rPr>
            </w:pPr>
            <w:r w:rsidRPr="005A01BC">
              <w:rPr>
                <w:rFonts w:ascii="Arial" w:hAnsi="Arial" w:cs="Arial"/>
                <w:b/>
                <w:sz w:val="18"/>
                <w:szCs w:val="18"/>
                <w:lang w:val="hr-HR"/>
              </w:rPr>
              <w:t>Ljetni semestar</w:t>
            </w:r>
          </w:p>
        </w:tc>
      </w:tr>
      <w:tr w:rsidR="005A0049" w:rsidRPr="005A01BC" w14:paraId="77042FAD" w14:textId="77777777" w:rsidTr="005A0049">
        <w:trPr>
          <w:cantSplit/>
          <w:trHeight w:val="227"/>
        </w:trPr>
        <w:tc>
          <w:tcPr>
            <w:tcW w:w="1069" w:type="pct"/>
            <w:shd w:val="clear" w:color="auto" w:fill="D9D9D9"/>
            <w:tcMar>
              <w:top w:w="28" w:type="dxa"/>
              <w:bottom w:w="28" w:type="dxa"/>
            </w:tcMar>
            <w:vAlign w:val="center"/>
          </w:tcPr>
          <w:p w14:paraId="4F116318" w14:textId="77777777" w:rsidR="005A0049" w:rsidRPr="005A01BC" w:rsidRDefault="005A0049" w:rsidP="005A0049">
            <w:pPr>
              <w:spacing w:after="0"/>
              <w:rPr>
                <w:rFonts w:ascii="Arial" w:hAnsi="Arial" w:cs="Arial"/>
                <w:b/>
                <w:sz w:val="16"/>
                <w:szCs w:val="16"/>
                <w:lang w:val="hr-HR"/>
              </w:rPr>
            </w:pPr>
            <w:r w:rsidRPr="005A01BC">
              <w:rPr>
                <w:rFonts w:ascii="Arial" w:hAnsi="Arial" w:cs="Arial"/>
                <w:b/>
                <w:sz w:val="16"/>
                <w:szCs w:val="16"/>
                <w:lang w:val="hr-HR"/>
              </w:rPr>
              <w:t>Nastavnici</w:t>
            </w:r>
          </w:p>
        </w:tc>
        <w:tc>
          <w:tcPr>
            <w:tcW w:w="433" w:type="pct"/>
            <w:shd w:val="clear" w:color="auto" w:fill="D9D9D9"/>
            <w:tcMar>
              <w:top w:w="28" w:type="dxa"/>
              <w:bottom w:w="28" w:type="dxa"/>
            </w:tcMar>
            <w:vAlign w:val="center"/>
          </w:tcPr>
          <w:p w14:paraId="69137D30" w14:textId="77777777" w:rsidR="005A0049" w:rsidRPr="005A01BC" w:rsidRDefault="005A0049" w:rsidP="005A0049">
            <w:pPr>
              <w:spacing w:after="0"/>
              <w:jc w:val="center"/>
              <w:rPr>
                <w:rFonts w:ascii="Arial" w:hAnsi="Arial" w:cs="Arial"/>
                <w:b/>
                <w:sz w:val="16"/>
                <w:szCs w:val="16"/>
                <w:lang w:val="hr-HR"/>
              </w:rPr>
            </w:pPr>
            <w:r w:rsidRPr="005A01BC">
              <w:rPr>
                <w:rFonts w:ascii="Arial" w:hAnsi="Arial" w:cs="Arial"/>
                <w:b/>
                <w:sz w:val="16"/>
                <w:szCs w:val="16"/>
                <w:lang w:val="hr-HR"/>
              </w:rPr>
              <w:t>ISVU šifra</w:t>
            </w:r>
          </w:p>
        </w:tc>
        <w:tc>
          <w:tcPr>
            <w:tcW w:w="1909" w:type="pct"/>
            <w:shd w:val="clear" w:color="auto" w:fill="D9D9D9"/>
            <w:tcMar>
              <w:top w:w="28" w:type="dxa"/>
              <w:bottom w:w="28" w:type="dxa"/>
            </w:tcMar>
            <w:vAlign w:val="center"/>
          </w:tcPr>
          <w:p w14:paraId="2BB682BD" w14:textId="77777777" w:rsidR="005A0049" w:rsidRPr="005A01BC" w:rsidRDefault="005A0049" w:rsidP="005A0049">
            <w:pPr>
              <w:spacing w:after="0"/>
              <w:rPr>
                <w:rFonts w:ascii="Arial" w:hAnsi="Arial" w:cs="Arial"/>
                <w:b/>
                <w:sz w:val="16"/>
                <w:szCs w:val="16"/>
                <w:lang w:val="hr-HR"/>
              </w:rPr>
            </w:pPr>
            <w:r w:rsidRPr="005A01BC">
              <w:rPr>
                <w:rFonts w:ascii="Arial" w:hAnsi="Arial" w:cs="Arial"/>
                <w:b/>
                <w:sz w:val="16"/>
                <w:szCs w:val="16"/>
                <w:lang w:val="hr-HR"/>
              </w:rPr>
              <w:t xml:space="preserve">Obvezni </w:t>
            </w:r>
            <w:r>
              <w:rPr>
                <w:rFonts w:ascii="Arial" w:hAnsi="Arial" w:cs="Arial"/>
                <w:b/>
                <w:sz w:val="16"/>
                <w:szCs w:val="16"/>
                <w:lang w:val="hr-HR"/>
              </w:rPr>
              <w:t>kolegiji</w:t>
            </w:r>
          </w:p>
        </w:tc>
        <w:tc>
          <w:tcPr>
            <w:tcW w:w="399" w:type="pct"/>
            <w:shd w:val="clear" w:color="auto" w:fill="D9D9D9"/>
            <w:tcMar>
              <w:top w:w="28" w:type="dxa"/>
              <w:bottom w:w="28" w:type="dxa"/>
            </w:tcMar>
            <w:vAlign w:val="center"/>
          </w:tcPr>
          <w:p w14:paraId="13C26082" w14:textId="77777777" w:rsidR="005A0049" w:rsidRPr="005A01BC" w:rsidRDefault="005A0049" w:rsidP="005A0049">
            <w:pPr>
              <w:spacing w:after="0"/>
              <w:jc w:val="center"/>
              <w:rPr>
                <w:rFonts w:ascii="Arial" w:hAnsi="Arial" w:cs="Arial"/>
                <w:b/>
                <w:sz w:val="16"/>
                <w:szCs w:val="16"/>
                <w:lang w:val="hr-HR"/>
              </w:rPr>
            </w:pPr>
            <w:r w:rsidRPr="005A01BC">
              <w:rPr>
                <w:rFonts w:ascii="Arial" w:hAnsi="Arial" w:cs="Arial"/>
                <w:b/>
                <w:sz w:val="16"/>
                <w:szCs w:val="16"/>
                <w:lang w:val="hr-HR"/>
              </w:rPr>
              <w:t>P+V+S</w:t>
            </w:r>
          </w:p>
        </w:tc>
        <w:tc>
          <w:tcPr>
            <w:tcW w:w="397" w:type="pct"/>
            <w:shd w:val="clear" w:color="auto" w:fill="D9D9D9"/>
            <w:tcMar>
              <w:top w:w="28" w:type="dxa"/>
              <w:bottom w:w="28" w:type="dxa"/>
            </w:tcMar>
            <w:vAlign w:val="center"/>
          </w:tcPr>
          <w:p w14:paraId="22FD1885" w14:textId="77777777" w:rsidR="005A0049" w:rsidRPr="005A01BC" w:rsidRDefault="005A0049" w:rsidP="005A0049">
            <w:pPr>
              <w:spacing w:after="0"/>
              <w:jc w:val="center"/>
              <w:rPr>
                <w:rFonts w:ascii="Arial" w:hAnsi="Arial" w:cs="Arial"/>
                <w:b/>
                <w:sz w:val="16"/>
                <w:szCs w:val="16"/>
                <w:lang w:val="hr-HR"/>
              </w:rPr>
            </w:pPr>
            <w:r w:rsidRPr="005A01BC">
              <w:rPr>
                <w:rFonts w:ascii="Arial" w:hAnsi="Arial" w:cs="Arial"/>
                <w:b/>
                <w:sz w:val="16"/>
                <w:szCs w:val="16"/>
                <w:lang w:val="hr-HR"/>
              </w:rPr>
              <w:t>ECTS</w:t>
            </w:r>
          </w:p>
        </w:tc>
        <w:tc>
          <w:tcPr>
            <w:tcW w:w="397" w:type="pct"/>
            <w:shd w:val="clear" w:color="auto" w:fill="D9D9D9"/>
            <w:tcMar>
              <w:top w:w="28" w:type="dxa"/>
              <w:bottom w:w="28" w:type="dxa"/>
            </w:tcMar>
            <w:vAlign w:val="center"/>
          </w:tcPr>
          <w:p w14:paraId="62A2701E" w14:textId="77777777" w:rsidR="005A0049" w:rsidRPr="005A01BC" w:rsidRDefault="005A0049" w:rsidP="005A0049">
            <w:pPr>
              <w:spacing w:after="0"/>
              <w:jc w:val="center"/>
              <w:rPr>
                <w:rFonts w:ascii="Arial" w:hAnsi="Arial" w:cs="Arial"/>
                <w:b/>
                <w:sz w:val="16"/>
                <w:szCs w:val="16"/>
                <w:lang w:val="hr-HR"/>
              </w:rPr>
            </w:pPr>
            <w:r w:rsidRPr="005A01BC">
              <w:rPr>
                <w:rFonts w:ascii="Arial" w:hAnsi="Arial" w:cs="Arial"/>
                <w:b/>
                <w:sz w:val="16"/>
                <w:szCs w:val="16"/>
                <w:lang w:val="hr-HR"/>
              </w:rPr>
              <w:t>P+V+S</w:t>
            </w:r>
          </w:p>
        </w:tc>
        <w:tc>
          <w:tcPr>
            <w:tcW w:w="396" w:type="pct"/>
            <w:shd w:val="clear" w:color="auto" w:fill="D9D9D9"/>
            <w:tcMar>
              <w:top w:w="28" w:type="dxa"/>
              <w:bottom w:w="28" w:type="dxa"/>
            </w:tcMar>
            <w:vAlign w:val="center"/>
          </w:tcPr>
          <w:p w14:paraId="0CB42BE2" w14:textId="77777777" w:rsidR="005A0049" w:rsidRPr="005A01BC" w:rsidRDefault="005A0049" w:rsidP="005A0049">
            <w:pPr>
              <w:spacing w:after="0"/>
              <w:jc w:val="center"/>
              <w:rPr>
                <w:rFonts w:ascii="Arial" w:hAnsi="Arial" w:cs="Arial"/>
                <w:b/>
                <w:sz w:val="16"/>
                <w:szCs w:val="16"/>
                <w:lang w:val="hr-HR"/>
              </w:rPr>
            </w:pPr>
            <w:r w:rsidRPr="005A01BC">
              <w:rPr>
                <w:rFonts w:ascii="Arial" w:hAnsi="Arial" w:cs="Arial"/>
                <w:b/>
                <w:sz w:val="16"/>
                <w:szCs w:val="16"/>
                <w:lang w:val="hr-HR"/>
              </w:rPr>
              <w:t>ECTS</w:t>
            </w:r>
          </w:p>
        </w:tc>
      </w:tr>
      <w:tr w:rsidR="005A0049" w:rsidRPr="005A01BC" w14:paraId="3A532F25" w14:textId="77777777" w:rsidTr="005A0049">
        <w:trPr>
          <w:cantSplit/>
          <w:trHeight w:val="227"/>
        </w:trPr>
        <w:tc>
          <w:tcPr>
            <w:tcW w:w="1069" w:type="pct"/>
            <w:shd w:val="clear" w:color="auto" w:fill="auto"/>
            <w:tcMar>
              <w:top w:w="28" w:type="dxa"/>
              <w:bottom w:w="28" w:type="dxa"/>
            </w:tcMar>
            <w:vAlign w:val="center"/>
          </w:tcPr>
          <w:p w14:paraId="76A5F0FD" w14:textId="77777777" w:rsidR="005A0049" w:rsidRPr="00193B9B" w:rsidRDefault="005A0049" w:rsidP="005A0049">
            <w:pPr>
              <w:spacing w:after="0"/>
              <w:rPr>
                <w:rFonts w:ascii="Arial" w:hAnsi="Arial" w:cs="Arial"/>
                <w:sz w:val="16"/>
                <w:szCs w:val="16"/>
                <w:lang w:val="hr-HR"/>
              </w:rPr>
            </w:pPr>
            <w:r w:rsidRPr="00193B9B">
              <w:rPr>
                <w:rFonts w:ascii="Arial" w:eastAsia="Arial Unicode MS" w:hAnsi="Arial" w:cs="Arial"/>
                <w:bCs/>
                <w:sz w:val="16"/>
                <w:szCs w:val="16"/>
                <w:lang w:val="hr-HR" w:eastAsia="hr-HR"/>
              </w:rPr>
              <w:t>P. Kružić</w:t>
            </w:r>
          </w:p>
        </w:tc>
        <w:tc>
          <w:tcPr>
            <w:tcW w:w="433" w:type="pct"/>
            <w:shd w:val="clear" w:color="auto" w:fill="auto"/>
            <w:tcMar>
              <w:top w:w="28" w:type="dxa"/>
              <w:bottom w:w="28" w:type="dxa"/>
            </w:tcMar>
            <w:vAlign w:val="center"/>
          </w:tcPr>
          <w:p w14:paraId="571AFE8A"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rPr>
              <w:t>40935</w:t>
            </w:r>
          </w:p>
        </w:tc>
        <w:tc>
          <w:tcPr>
            <w:tcW w:w="1909" w:type="pct"/>
            <w:shd w:val="clear" w:color="auto" w:fill="auto"/>
            <w:tcMar>
              <w:top w:w="28" w:type="dxa"/>
              <w:bottom w:w="28" w:type="dxa"/>
            </w:tcMar>
            <w:vAlign w:val="center"/>
          </w:tcPr>
          <w:p w14:paraId="41A3CBE0" w14:textId="77777777" w:rsidR="005A0049" w:rsidRPr="00193B9B" w:rsidRDefault="005A0049" w:rsidP="005A0049">
            <w:pPr>
              <w:spacing w:after="0"/>
              <w:rPr>
                <w:rFonts w:ascii="Arial" w:hAnsi="Arial" w:cs="Arial"/>
                <w:sz w:val="16"/>
                <w:szCs w:val="16"/>
                <w:lang w:val="hr-HR"/>
              </w:rPr>
            </w:pPr>
            <w:r w:rsidRPr="00193B9B">
              <w:rPr>
                <w:rFonts w:ascii="Arial" w:eastAsia="Arial Unicode MS" w:hAnsi="Arial" w:cs="Arial"/>
                <w:bCs/>
                <w:sz w:val="16"/>
                <w:szCs w:val="16"/>
                <w:lang w:val="hr-HR" w:eastAsia="hr-HR"/>
              </w:rPr>
              <w:t>Gospodarenje morem i zaštita</w:t>
            </w:r>
          </w:p>
        </w:tc>
        <w:tc>
          <w:tcPr>
            <w:tcW w:w="399" w:type="pct"/>
            <w:shd w:val="clear" w:color="auto" w:fill="auto"/>
            <w:tcMar>
              <w:top w:w="28" w:type="dxa"/>
              <w:bottom w:w="28" w:type="dxa"/>
            </w:tcMar>
            <w:vAlign w:val="center"/>
          </w:tcPr>
          <w:p w14:paraId="43D11EC0"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3+0+0</w:t>
            </w:r>
          </w:p>
        </w:tc>
        <w:tc>
          <w:tcPr>
            <w:tcW w:w="397" w:type="pct"/>
            <w:shd w:val="clear" w:color="auto" w:fill="auto"/>
            <w:tcMar>
              <w:top w:w="28" w:type="dxa"/>
              <w:bottom w:w="28" w:type="dxa"/>
            </w:tcMar>
            <w:vAlign w:val="center"/>
          </w:tcPr>
          <w:p w14:paraId="48958570"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4</w:t>
            </w:r>
          </w:p>
        </w:tc>
        <w:tc>
          <w:tcPr>
            <w:tcW w:w="397" w:type="pct"/>
            <w:shd w:val="clear" w:color="auto" w:fill="auto"/>
            <w:tcMar>
              <w:top w:w="28" w:type="dxa"/>
              <w:bottom w:w="28" w:type="dxa"/>
            </w:tcMar>
            <w:vAlign w:val="center"/>
          </w:tcPr>
          <w:p w14:paraId="2B2D03CA" w14:textId="77777777" w:rsidR="005A0049" w:rsidRPr="00193B9B"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8F717A6" w14:textId="77777777" w:rsidR="005A0049" w:rsidRPr="00193B9B" w:rsidRDefault="005A0049" w:rsidP="005A0049">
            <w:pPr>
              <w:spacing w:after="0"/>
              <w:jc w:val="center"/>
              <w:rPr>
                <w:rFonts w:ascii="Arial" w:hAnsi="Arial" w:cs="Arial"/>
                <w:sz w:val="16"/>
                <w:szCs w:val="16"/>
                <w:lang w:val="hr-HR"/>
              </w:rPr>
            </w:pPr>
          </w:p>
        </w:tc>
      </w:tr>
      <w:tr w:rsidR="005A0049" w:rsidRPr="005A01BC" w14:paraId="2DAAF5C2" w14:textId="77777777" w:rsidTr="005A0049">
        <w:trPr>
          <w:cantSplit/>
          <w:trHeight w:val="227"/>
        </w:trPr>
        <w:tc>
          <w:tcPr>
            <w:tcW w:w="1069" w:type="pct"/>
            <w:shd w:val="clear" w:color="auto" w:fill="auto"/>
            <w:tcMar>
              <w:top w:w="28" w:type="dxa"/>
              <w:bottom w:w="28" w:type="dxa"/>
            </w:tcMar>
          </w:tcPr>
          <w:p w14:paraId="24447164" w14:textId="77777777" w:rsidR="005A0049" w:rsidRPr="00193B9B" w:rsidRDefault="005A0049" w:rsidP="005A0049">
            <w:pPr>
              <w:spacing w:after="0"/>
              <w:rPr>
                <w:rFonts w:ascii="Arial" w:hAnsi="Arial" w:cs="Arial"/>
                <w:color w:val="FF0000"/>
                <w:sz w:val="16"/>
                <w:szCs w:val="16"/>
                <w:lang w:val="hr-HR"/>
              </w:rPr>
            </w:pPr>
            <w:r w:rsidRPr="00193B9B">
              <w:rPr>
                <w:rFonts w:ascii="Arial" w:hAnsi="Arial" w:cs="Arial"/>
                <w:sz w:val="16"/>
                <w:szCs w:val="16"/>
                <w:lang w:val="hr-HR"/>
              </w:rPr>
              <w:t>P. Mustafić</w:t>
            </w:r>
          </w:p>
        </w:tc>
        <w:tc>
          <w:tcPr>
            <w:tcW w:w="433" w:type="pct"/>
            <w:shd w:val="clear" w:color="auto" w:fill="auto"/>
            <w:tcMar>
              <w:top w:w="28" w:type="dxa"/>
              <w:bottom w:w="28" w:type="dxa"/>
            </w:tcMar>
            <w:vAlign w:val="center"/>
          </w:tcPr>
          <w:p w14:paraId="70BEBFB9"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rPr>
              <w:t>45110</w:t>
            </w:r>
          </w:p>
        </w:tc>
        <w:tc>
          <w:tcPr>
            <w:tcW w:w="1909" w:type="pct"/>
            <w:shd w:val="clear" w:color="auto" w:fill="auto"/>
            <w:tcMar>
              <w:top w:w="28" w:type="dxa"/>
              <w:bottom w:w="28" w:type="dxa"/>
            </w:tcMar>
            <w:vAlign w:val="center"/>
          </w:tcPr>
          <w:p w14:paraId="60CE1776" w14:textId="77777777" w:rsidR="005A0049" w:rsidRPr="00193B9B" w:rsidRDefault="005A0049" w:rsidP="005A0049">
            <w:pPr>
              <w:spacing w:after="0"/>
              <w:rPr>
                <w:rFonts w:ascii="Arial" w:hAnsi="Arial" w:cs="Arial"/>
                <w:sz w:val="16"/>
                <w:szCs w:val="16"/>
                <w:lang w:val="hr-HR"/>
              </w:rPr>
            </w:pPr>
            <w:r w:rsidRPr="00193B9B">
              <w:rPr>
                <w:rFonts w:ascii="Arial" w:eastAsia="Arial Unicode MS" w:hAnsi="Arial" w:cs="Arial"/>
                <w:bCs/>
                <w:sz w:val="16"/>
                <w:szCs w:val="16"/>
                <w:lang w:val="hr-HR" w:eastAsia="hr-HR"/>
              </w:rPr>
              <w:t>Zaštita prirode</w:t>
            </w:r>
          </w:p>
        </w:tc>
        <w:tc>
          <w:tcPr>
            <w:tcW w:w="399" w:type="pct"/>
            <w:shd w:val="clear" w:color="auto" w:fill="auto"/>
            <w:tcMar>
              <w:top w:w="28" w:type="dxa"/>
              <w:bottom w:w="28" w:type="dxa"/>
            </w:tcMar>
            <w:vAlign w:val="center"/>
          </w:tcPr>
          <w:p w14:paraId="5D67026D"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2+0+1</w:t>
            </w:r>
          </w:p>
        </w:tc>
        <w:tc>
          <w:tcPr>
            <w:tcW w:w="397" w:type="pct"/>
            <w:shd w:val="clear" w:color="auto" w:fill="auto"/>
            <w:tcMar>
              <w:top w:w="28" w:type="dxa"/>
              <w:bottom w:w="28" w:type="dxa"/>
            </w:tcMar>
            <w:vAlign w:val="center"/>
          </w:tcPr>
          <w:p w14:paraId="53D4F367"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4</w:t>
            </w:r>
          </w:p>
        </w:tc>
        <w:tc>
          <w:tcPr>
            <w:tcW w:w="397" w:type="pct"/>
            <w:shd w:val="clear" w:color="auto" w:fill="auto"/>
            <w:tcMar>
              <w:top w:w="28" w:type="dxa"/>
              <w:bottom w:w="28" w:type="dxa"/>
            </w:tcMar>
            <w:vAlign w:val="center"/>
          </w:tcPr>
          <w:p w14:paraId="2B8A8E29" w14:textId="77777777" w:rsidR="005A0049" w:rsidRPr="00193B9B"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D7C8944" w14:textId="77777777" w:rsidR="005A0049" w:rsidRPr="00193B9B" w:rsidRDefault="005A0049" w:rsidP="005A0049">
            <w:pPr>
              <w:spacing w:after="0"/>
              <w:jc w:val="center"/>
              <w:rPr>
                <w:rFonts w:ascii="Arial" w:hAnsi="Arial" w:cs="Arial"/>
                <w:sz w:val="16"/>
                <w:szCs w:val="16"/>
                <w:lang w:val="hr-HR"/>
              </w:rPr>
            </w:pPr>
          </w:p>
        </w:tc>
      </w:tr>
      <w:tr w:rsidR="005A0049" w:rsidRPr="005A01BC" w14:paraId="16090CBC" w14:textId="77777777" w:rsidTr="005A0049">
        <w:trPr>
          <w:cantSplit/>
          <w:trHeight w:val="227"/>
        </w:trPr>
        <w:tc>
          <w:tcPr>
            <w:tcW w:w="1069" w:type="pct"/>
            <w:shd w:val="clear" w:color="auto" w:fill="auto"/>
            <w:tcMar>
              <w:top w:w="28" w:type="dxa"/>
              <w:bottom w:w="28" w:type="dxa"/>
            </w:tcMar>
          </w:tcPr>
          <w:p w14:paraId="12A2D74A" w14:textId="77777777" w:rsidR="005A0049" w:rsidRPr="00193B9B" w:rsidRDefault="005A0049" w:rsidP="005A0049">
            <w:pPr>
              <w:spacing w:after="0"/>
              <w:rPr>
                <w:rFonts w:ascii="Arial" w:hAnsi="Arial" w:cs="Arial"/>
                <w:color w:val="FF0000"/>
                <w:sz w:val="16"/>
                <w:szCs w:val="16"/>
                <w:lang w:val="hr-HR"/>
              </w:rPr>
            </w:pPr>
            <w:r>
              <w:rPr>
                <w:rFonts w:ascii="Arial" w:eastAsia="Arial Unicode MS" w:hAnsi="Arial" w:cs="Arial"/>
                <w:bCs/>
                <w:sz w:val="16"/>
                <w:szCs w:val="16"/>
                <w:lang w:val="hr-HR" w:eastAsia="hr-HR"/>
              </w:rPr>
              <w:t>M. Wagner</w:t>
            </w:r>
          </w:p>
        </w:tc>
        <w:tc>
          <w:tcPr>
            <w:tcW w:w="433" w:type="pct"/>
            <w:shd w:val="clear" w:color="auto" w:fill="auto"/>
            <w:tcMar>
              <w:top w:w="28" w:type="dxa"/>
              <w:bottom w:w="28" w:type="dxa"/>
            </w:tcMar>
            <w:vAlign w:val="center"/>
          </w:tcPr>
          <w:p w14:paraId="0C29F41F"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40996</w:t>
            </w:r>
          </w:p>
        </w:tc>
        <w:tc>
          <w:tcPr>
            <w:tcW w:w="1909" w:type="pct"/>
            <w:shd w:val="clear" w:color="auto" w:fill="auto"/>
            <w:tcMar>
              <w:top w:w="28" w:type="dxa"/>
              <w:bottom w:w="28" w:type="dxa"/>
            </w:tcMar>
            <w:vAlign w:val="center"/>
          </w:tcPr>
          <w:p w14:paraId="4087129E" w14:textId="77777777" w:rsidR="005A0049" w:rsidRPr="00193B9B" w:rsidRDefault="005A0049" w:rsidP="005A0049">
            <w:pPr>
              <w:spacing w:after="0"/>
              <w:rPr>
                <w:rFonts w:ascii="Arial" w:hAnsi="Arial" w:cs="Arial"/>
                <w:sz w:val="16"/>
                <w:szCs w:val="16"/>
                <w:lang w:val="hr-HR"/>
              </w:rPr>
            </w:pPr>
            <w:r w:rsidRPr="00193B9B">
              <w:rPr>
                <w:rFonts w:ascii="Arial" w:eastAsia="Arial Unicode MS" w:hAnsi="Arial" w:cs="Arial"/>
                <w:bCs/>
                <w:sz w:val="16"/>
                <w:szCs w:val="16"/>
                <w:lang w:val="hr-HR" w:eastAsia="hr-HR"/>
              </w:rPr>
              <w:t>Statistika</w:t>
            </w:r>
          </w:p>
        </w:tc>
        <w:tc>
          <w:tcPr>
            <w:tcW w:w="399" w:type="pct"/>
            <w:shd w:val="clear" w:color="auto" w:fill="auto"/>
            <w:tcMar>
              <w:top w:w="28" w:type="dxa"/>
              <w:bottom w:w="28" w:type="dxa"/>
            </w:tcMar>
            <w:vAlign w:val="center"/>
          </w:tcPr>
          <w:p w14:paraId="18E20A92"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2+2+0</w:t>
            </w:r>
          </w:p>
        </w:tc>
        <w:tc>
          <w:tcPr>
            <w:tcW w:w="397" w:type="pct"/>
            <w:shd w:val="clear" w:color="auto" w:fill="auto"/>
            <w:tcMar>
              <w:top w:w="28" w:type="dxa"/>
              <w:bottom w:w="28" w:type="dxa"/>
            </w:tcMar>
            <w:vAlign w:val="center"/>
          </w:tcPr>
          <w:p w14:paraId="32BC4E58"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5</w:t>
            </w:r>
          </w:p>
        </w:tc>
        <w:tc>
          <w:tcPr>
            <w:tcW w:w="397" w:type="pct"/>
            <w:shd w:val="clear" w:color="auto" w:fill="auto"/>
            <w:tcMar>
              <w:top w:w="28" w:type="dxa"/>
              <w:bottom w:w="28" w:type="dxa"/>
            </w:tcMar>
            <w:vAlign w:val="center"/>
          </w:tcPr>
          <w:p w14:paraId="7D164E7F" w14:textId="77777777" w:rsidR="005A0049" w:rsidRPr="00193B9B"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5BCE57BE" w14:textId="77777777" w:rsidR="005A0049" w:rsidRPr="00193B9B" w:rsidRDefault="005A0049" w:rsidP="005A0049">
            <w:pPr>
              <w:spacing w:after="0"/>
              <w:jc w:val="center"/>
              <w:rPr>
                <w:rFonts w:ascii="Arial" w:hAnsi="Arial" w:cs="Arial"/>
                <w:sz w:val="16"/>
                <w:szCs w:val="16"/>
                <w:lang w:val="hr-HR"/>
              </w:rPr>
            </w:pPr>
          </w:p>
        </w:tc>
      </w:tr>
      <w:tr w:rsidR="005A0049" w:rsidRPr="005A01BC" w14:paraId="4F051398" w14:textId="77777777" w:rsidTr="005A0049">
        <w:trPr>
          <w:cantSplit/>
          <w:trHeight w:val="227"/>
        </w:trPr>
        <w:tc>
          <w:tcPr>
            <w:tcW w:w="1069" w:type="pct"/>
            <w:shd w:val="clear" w:color="auto" w:fill="auto"/>
            <w:tcMar>
              <w:top w:w="28" w:type="dxa"/>
              <w:bottom w:w="28" w:type="dxa"/>
            </w:tcMar>
          </w:tcPr>
          <w:p w14:paraId="743A53AC" w14:textId="77777777" w:rsidR="005A0049" w:rsidRPr="00193B9B" w:rsidRDefault="005A0049" w:rsidP="005A0049">
            <w:pPr>
              <w:spacing w:after="0"/>
              <w:rPr>
                <w:rFonts w:ascii="Arial" w:hAnsi="Arial" w:cs="Arial"/>
                <w:color w:val="FF0000"/>
                <w:sz w:val="16"/>
                <w:szCs w:val="16"/>
                <w:lang w:val="hr-HR"/>
              </w:rPr>
            </w:pPr>
            <w:r>
              <w:rPr>
                <w:rFonts w:ascii="Arial" w:hAnsi="Arial" w:cs="Arial"/>
                <w:bCs/>
                <w:sz w:val="16"/>
                <w:szCs w:val="16"/>
                <w:lang w:val="hr-HR" w:eastAsia="hr-HR"/>
              </w:rPr>
              <w:t>Z. Mihaljević</w:t>
            </w:r>
          </w:p>
        </w:tc>
        <w:tc>
          <w:tcPr>
            <w:tcW w:w="433" w:type="pct"/>
            <w:shd w:val="clear" w:color="auto" w:fill="auto"/>
            <w:tcMar>
              <w:top w:w="28" w:type="dxa"/>
              <w:bottom w:w="28" w:type="dxa"/>
            </w:tcMar>
            <w:vAlign w:val="center"/>
          </w:tcPr>
          <w:p w14:paraId="7CA8E358" w14:textId="77777777" w:rsidR="005A0049" w:rsidRPr="00193B9B" w:rsidRDefault="005A0049" w:rsidP="005A0049">
            <w:pPr>
              <w:spacing w:after="0"/>
              <w:jc w:val="center"/>
              <w:rPr>
                <w:rFonts w:ascii="Arial" w:hAnsi="Arial" w:cs="Arial"/>
                <w:sz w:val="16"/>
                <w:szCs w:val="16"/>
                <w:lang w:val="hr-HR"/>
              </w:rPr>
            </w:pPr>
            <w:r>
              <w:rPr>
                <w:rFonts w:ascii="Arial" w:hAnsi="Arial" w:cs="Arial"/>
                <w:bCs/>
                <w:sz w:val="16"/>
                <w:szCs w:val="16"/>
                <w:lang w:val="hr-HR"/>
              </w:rPr>
              <w:t>256455</w:t>
            </w:r>
          </w:p>
        </w:tc>
        <w:tc>
          <w:tcPr>
            <w:tcW w:w="1909" w:type="pct"/>
            <w:shd w:val="clear" w:color="auto" w:fill="auto"/>
            <w:tcMar>
              <w:top w:w="28" w:type="dxa"/>
              <w:bottom w:w="28" w:type="dxa"/>
            </w:tcMar>
            <w:vAlign w:val="center"/>
          </w:tcPr>
          <w:p w14:paraId="76269C87" w14:textId="77777777" w:rsidR="005A0049" w:rsidRPr="00193B9B" w:rsidRDefault="005A0049" w:rsidP="005A0049">
            <w:pPr>
              <w:spacing w:after="0"/>
              <w:rPr>
                <w:rFonts w:ascii="Arial" w:hAnsi="Arial" w:cs="Arial"/>
                <w:sz w:val="16"/>
                <w:szCs w:val="16"/>
                <w:lang w:val="hr-HR"/>
              </w:rPr>
            </w:pPr>
            <w:r>
              <w:rPr>
                <w:rFonts w:ascii="Arial" w:hAnsi="Arial" w:cs="Arial"/>
                <w:bCs/>
                <w:sz w:val="16"/>
                <w:szCs w:val="16"/>
                <w:lang w:val="hr-HR" w:eastAsia="hr-HR"/>
              </w:rPr>
              <w:t>Opća ekologija</w:t>
            </w:r>
          </w:p>
        </w:tc>
        <w:tc>
          <w:tcPr>
            <w:tcW w:w="399" w:type="pct"/>
            <w:shd w:val="clear" w:color="auto" w:fill="auto"/>
            <w:tcMar>
              <w:top w:w="28" w:type="dxa"/>
              <w:bottom w:w="28" w:type="dxa"/>
            </w:tcMar>
            <w:vAlign w:val="center"/>
          </w:tcPr>
          <w:p w14:paraId="424FE718"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2+2+0</w:t>
            </w:r>
          </w:p>
        </w:tc>
        <w:tc>
          <w:tcPr>
            <w:tcW w:w="397" w:type="pct"/>
            <w:shd w:val="clear" w:color="auto" w:fill="auto"/>
            <w:tcMar>
              <w:top w:w="28" w:type="dxa"/>
              <w:bottom w:w="28" w:type="dxa"/>
            </w:tcMar>
            <w:vAlign w:val="center"/>
          </w:tcPr>
          <w:p w14:paraId="0E616DE5"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5</w:t>
            </w:r>
          </w:p>
        </w:tc>
        <w:tc>
          <w:tcPr>
            <w:tcW w:w="397" w:type="pct"/>
            <w:shd w:val="clear" w:color="auto" w:fill="auto"/>
            <w:tcMar>
              <w:top w:w="28" w:type="dxa"/>
              <w:bottom w:w="28" w:type="dxa"/>
            </w:tcMar>
            <w:vAlign w:val="center"/>
          </w:tcPr>
          <w:p w14:paraId="4AC1AC6D" w14:textId="77777777" w:rsidR="005A0049" w:rsidRPr="00193B9B"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0300C152" w14:textId="77777777" w:rsidR="005A0049" w:rsidRPr="00193B9B" w:rsidRDefault="005A0049" w:rsidP="005A0049">
            <w:pPr>
              <w:spacing w:after="0"/>
              <w:jc w:val="center"/>
              <w:rPr>
                <w:rFonts w:ascii="Arial" w:hAnsi="Arial" w:cs="Arial"/>
                <w:sz w:val="16"/>
                <w:szCs w:val="16"/>
                <w:lang w:val="hr-HR"/>
              </w:rPr>
            </w:pPr>
          </w:p>
        </w:tc>
      </w:tr>
      <w:tr w:rsidR="005A0049" w:rsidRPr="005A01BC" w14:paraId="6DA43499" w14:textId="77777777" w:rsidTr="005A0049">
        <w:trPr>
          <w:cantSplit/>
          <w:trHeight w:val="227"/>
        </w:trPr>
        <w:tc>
          <w:tcPr>
            <w:tcW w:w="1069" w:type="pct"/>
            <w:shd w:val="clear" w:color="auto" w:fill="auto"/>
            <w:tcMar>
              <w:top w:w="28" w:type="dxa"/>
              <w:bottom w:w="28" w:type="dxa"/>
            </w:tcMar>
          </w:tcPr>
          <w:p w14:paraId="10CD9FE4" w14:textId="77777777" w:rsidR="005A0049" w:rsidRPr="00193B9B" w:rsidRDefault="005A0049" w:rsidP="005A0049">
            <w:pPr>
              <w:spacing w:after="0"/>
              <w:rPr>
                <w:rFonts w:ascii="Arial" w:hAnsi="Arial" w:cs="Arial"/>
                <w:sz w:val="16"/>
                <w:szCs w:val="16"/>
                <w:lang w:val="hr-HR"/>
              </w:rPr>
            </w:pPr>
            <w:r>
              <w:rPr>
                <w:rFonts w:ascii="Arial" w:hAnsi="Arial" w:cs="Arial"/>
                <w:bCs/>
                <w:sz w:val="16"/>
                <w:szCs w:val="16"/>
                <w:lang w:val="hr-HR" w:eastAsia="hr-HR"/>
              </w:rPr>
              <w:t>K. Pikelj</w:t>
            </w:r>
          </w:p>
        </w:tc>
        <w:tc>
          <w:tcPr>
            <w:tcW w:w="433" w:type="pct"/>
            <w:shd w:val="clear" w:color="auto" w:fill="auto"/>
            <w:tcMar>
              <w:top w:w="28" w:type="dxa"/>
              <w:bottom w:w="28" w:type="dxa"/>
            </w:tcMar>
            <w:vAlign w:val="center"/>
          </w:tcPr>
          <w:p w14:paraId="3B7BA700"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40939</w:t>
            </w:r>
          </w:p>
        </w:tc>
        <w:tc>
          <w:tcPr>
            <w:tcW w:w="1909" w:type="pct"/>
            <w:shd w:val="clear" w:color="auto" w:fill="auto"/>
            <w:tcMar>
              <w:top w:w="28" w:type="dxa"/>
              <w:bottom w:w="28" w:type="dxa"/>
            </w:tcMar>
            <w:vAlign w:val="center"/>
          </w:tcPr>
          <w:p w14:paraId="11C2752F" w14:textId="77777777" w:rsidR="005A0049" w:rsidRPr="00193B9B" w:rsidRDefault="005A0049" w:rsidP="005A0049">
            <w:pPr>
              <w:spacing w:after="0"/>
              <w:rPr>
                <w:rFonts w:ascii="Arial" w:hAnsi="Arial" w:cs="Arial"/>
                <w:sz w:val="16"/>
                <w:szCs w:val="16"/>
                <w:lang w:val="hr-HR"/>
              </w:rPr>
            </w:pPr>
            <w:r w:rsidRPr="00193B9B">
              <w:rPr>
                <w:rFonts w:ascii="Arial" w:hAnsi="Arial" w:cs="Arial"/>
                <w:bCs/>
                <w:sz w:val="16"/>
                <w:szCs w:val="16"/>
                <w:lang w:val="hr-HR" w:eastAsia="hr-HR"/>
              </w:rPr>
              <w:t>Geologija zaštite okoliša</w:t>
            </w:r>
          </w:p>
        </w:tc>
        <w:tc>
          <w:tcPr>
            <w:tcW w:w="399" w:type="pct"/>
            <w:shd w:val="clear" w:color="auto" w:fill="auto"/>
            <w:tcMar>
              <w:top w:w="28" w:type="dxa"/>
              <w:bottom w:w="28" w:type="dxa"/>
            </w:tcMar>
            <w:vAlign w:val="center"/>
          </w:tcPr>
          <w:p w14:paraId="6C1638CE"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2+1+0</w:t>
            </w:r>
          </w:p>
        </w:tc>
        <w:tc>
          <w:tcPr>
            <w:tcW w:w="397" w:type="pct"/>
            <w:shd w:val="clear" w:color="auto" w:fill="auto"/>
            <w:tcMar>
              <w:top w:w="28" w:type="dxa"/>
              <w:bottom w:w="28" w:type="dxa"/>
            </w:tcMar>
            <w:vAlign w:val="center"/>
          </w:tcPr>
          <w:p w14:paraId="2B8E2189"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4</w:t>
            </w:r>
          </w:p>
        </w:tc>
        <w:tc>
          <w:tcPr>
            <w:tcW w:w="397" w:type="pct"/>
            <w:shd w:val="clear" w:color="auto" w:fill="auto"/>
            <w:tcMar>
              <w:top w:w="28" w:type="dxa"/>
              <w:bottom w:w="28" w:type="dxa"/>
            </w:tcMar>
            <w:vAlign w:val="center"/>
          </w:tcPr>
          <w:p w14:paraId="06A9516D" w14:textId="77777777" w:rsidR="005A0049" w:rsidRPr="00193B9B"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28A56F1B" w14:textId="77777777" w:rsidR="005A0049" w:rsidRPr="00193B9B" w:rsidRDefault="005A0049" w:rsidP="005A0049">
            <w:pPr>
              <w:spacing w:after="0"/>
              <w:jc w:val="center"/>
              <w:rPr>
                <w:rFonts w:ascii="Arial" w:hAnsi="Arial" w:cs="Arial"/>
                <w:sz w:val="16"/>
                <w:szCs w:val="16"/>
                <w:lang w:val="hr-HR"/>
              </w:rPr>
            </w:pPr>
          </w:p>
        </w:tc>
      </w:tr>
      <w:tr w:rsidR="005A0049" w:rsidRPr="005A01BC" w14:paraId="1A3BFBBE" w14:textId="77777777" w:rsidTr="005A0049">
        <w:trPr>
          <w:cantSplit/>
          <w:trHeight w:val="227"/>
        </w:trPr>
        <w:tc>
          <w:tcPr>
            <w:tcW w:w="1069" w:type="pct"/>
            <w:shd w:val="clear" w:color="auto" w:fill="auto"/>
            <w:tcMar>
              <w:top w:w="28" w:type="dxa"/>
              <w:bottom w:w="28" w:type="dxa"/>
            </w:tcMar>
          </w:tcPr>
          <w:p w14:paraId="4F82D0F6" w14:textId="77777777" w:rsidR="005A0049" w:rsidRDefault="005A0049" w:rsidP="005A0049">
            <w:pPr>
              <w:spacing w:after="0"/>
              <w:rPr>
                <w:rFonts w:ascii="Arial" w:hAnsi="Arial" w:cs="Arial"/>
                <w:bCs/>
                <w:sz w:val="16"/>
                <w:szCs w:val="16"/>
                <w:lang w:val="hr-HR" w:eastAsia="hr-HR"/>
              </w:rPr>
            </w:pPr>
            <w:r>
              <w:rPr>
                <w:rFonts w:ascii="Arial" w:hAnsi="Arial" w:cs="Arial"/>
                <w:bCs/>
                <w:sz w:val="16"/>
                <w:szCs w:val="16"/>
                <w:lang w:val="hr-HR" w:eastAsia="hr-HR"/>
              </w:rPr>
              <w:t>M. Miliša</w:t>
            </w:r>
          </w:p>
        </w:tc>
        <w:tc>
          <w:tcPr>
            <w:tcW w:w="433" w:type="pct"/>
            <w:shd w:val="clear" w:color="auto" w:fill="auto"/>
            <w:tcMar>
              <w:top w:w="28" w:type="dxa"/>
              <w:bottom w:w="28" w:type="dxa"/>
            </w:tcMar>
            <w:vAlign w:val="center"/>
          </w:tcPr>
          <w:p w14:paraId="68973F1D" w14:textId="77777777" w:rsidR="005A0049" w:rsidRPr="00193B9B" w:rsidRDefault="005A0049" w:rsidP="005A0049">
            <w:pPr>
              <w:spacing w:after="0"/>
              <w:jc w:val="center"/>
              <w:rPr>
                <w:rFonts w:ascii="Arial" w:hAnsi="Arial" w:cs="Arial"/>
                <w:bCs/>
                <w:sz w:val="16"/>
                <w:szCs w:val="16"/>
                <w:lang w:val="hr-HR" w:eastAsia="hr-HR"/>
              </w:rPr>
            </w:pPr>
            <w:r>
              <w:rPr>
                <w:rFonts w:ascii="Arial" w:hAnsi="Arial" w:cs="Arial"/>
                <w:bCs/>
                <w:sz w:val="16"/>
                <w:szCs w:val="16"/>
                <w:lang w:val="hr-HR" w:eastAsia="hr-HR"/>
              </w:rPr>
              <w:t>240561</w:t>
            </w:r>
          </w:p>
        </w:tc>
        <w:tc>
          <w:tcPr>
            <w:tcW w:w="1909" w:type="pct"/>
            <w:shd w:val="clear" w:color="auto" w:fill="auto"/>
            <w:tcMar>
              <w:top w:w="28" w:type="dxa"/>
              <w:bottom w:w="28" w:type="dxa"/>
            </w:tcMar>
            <w:vAlign w:val="center"/>
          </w:tcPr>
          <w:p w14:paraId="0D5D1BE5" w14:textId="77777777" w:rsidR="005A0049" w:rsidRPr="00193B9B" w:rsidRDefault="005A0049" w:rsidP="005A0049">
            <w:pPr>
              <w:spacing w:after="0"/>
              <w:rPr>
                <w:rFonts w:ascii="Arial" w:hAnsi="Arial" w:cs="Arial"/>
                <w:bCs/>
                <w:sz w:val="16"/>
                <w:szCs w:val="16"/>
                <w:lang w:val="hr-HR" w:eastAsia="hr-HR"/>
              </w:rPr>
            </w:pPr>
            <w:r>
              <w:rPr>
                <w:rFonts w:ascii="Arial" w:hAnsi="Arial" w:cs="Arial"/>
                <w:bCs/>
                <w:sz w:val="16"/>
                <w:szCs w:val="16"/>
                <w:lang w:val="hr-HR" w:eastAsia="hr-HR"/>
              </w:rPr>
              <w:t>Znanstvena komunikacija</w:t>
            </w:r>
          </w:p>
        </w:tc>
        <w:tc>
          <w:tcPr>
            <w:tcW w:w="399" w:type="pct"/>
            <w:shd w:val="clear" w:color="auto" w:fill="auto"/>
            <w:tcMar>
              <w:top w:w="28" w:type="dxa"/>
              <w:bottom w:w="28" w:type="dxa"/>
            </w:tcMar>
            <w:vAlign w:val="center"/>
          </w:tcPr>
          <w:p w14:paraId="4803EA4C" w14:textId="77777777" w:rsidR="005A0049" w:rsidRPr="00193B9B" w:rsidRDefault="005A0049" w:rsidP="005A0049">
            <w:pPr>
              <w:spacing w:after="0"/>
              <w:jc w:val="center"/>
              <w:rPr>
                <w:rFonts w:ascii="Arial" w:hAnsi="Arial" w:cs="Arial"/>
                <w:bCs/>
                <w:sz w:val="16"/>
                <w:szCs w:val="16"/>
                <w:lang w:val="hr-HR" w:eastAsia="hr-HR"/>
              </w:rPr>
            </w:pPr>
            <w:r>
              <w:rPr>
                <w:rFonts w:ascii="Arial" w:hAnsi="Arial" w:cs="Arial"/>
                <w:bCs/>
                <w:sz w:val="16"/>
                <w:szCs w:val="16"/>
                <w:lang w:val="hr-HR" w:eastAsia="hr-HR"/>
              </w:rPr>
              <w:t>1+0+0</w:t>
            </w:r>
          </w:p>
        </w:tc>
        <w:tc>
          <w:tcPr>
            <w:tcW w:w="397" w:type="pct"/>
            <w:shd w:val="clear" w:color="auto" w:fill="auto"/>
            <w:tcMar>
              <w:top w:w="28" w:type="dxa"/>
              <w:bottom w:w="28" w:type="dxa"/>
            </w:tcMar>
            <w:vAlign w:val="center"/>
          </w:tcPr>
          <w:p w14:paraId="594031BC" w14:textId="77777777" w:rsidR="005A0049" w:rsidRPr="00193B9B" w:rsidRDefault="005A0049" w:rsidP="005A0049">
            <w:pPr>
              <w:spacing w:after="0"/>
              <w:jc w:val="center"/>
              <w:rPr>
                <w:rFonts w:ascii="Arial" w:hAnsi="Arial" w:cs="Arial"/>
                <w:bCs/>
                <w:sz w:val="16"/>
                <w:szCs w:val="16"/>
                <w:lang w:val="hr-HR" w:eastAsia="hr-HR"/>
              </w:rPr>
            </w:pPr>
            <w:r>
              <w:rPr>
                <w:rFonts w:ascii="Arial" w:hAnsi="Arial" w:cs="Arial"/>
                <w:bCs/>
                <w:sz w:val="16"/>
                <w:szCs w:val="16"/>
                <w:lang w:val="hr-HR" w:eastAsia="hr-HR"/>
              </w:rPr>
              <w:t>2</w:t>
            </w:r>
          </w:p>
        </w:tc>
        <w:tc>
          <w:tcPr>
            <w:tcW w:w="397" w:type="pct"/>
            <w:shd w:val="clear" w:color="auto" w:fill="auto"/>
            <w:tcMar>
              <w:top w:w="28" w:type="dxa"/>
              <w:bottom w:w="28" w:type="dxa"/>
            </w:tcMar>
            <w:vAlign w:val="center"/>
          </w:tcPr>
          <w:p w14:paraId="0EC0E81F" w14:textId="77777777" w:rsidR="005A0049" w:rsidRPr="00193B9B"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1995932E" w14:textId="77777777" w:rsidR="005A0049" w:rsidRPr="00193B9B" w:rsidRDefault="005A0049" w:rsidP="005A0049">
            <w:pPr>
              <w:spacing w:after="0"/>
              <w:jc w:val="center"/>
              <w:rPr>
                <w:rFonts w:ascii="Arial" w:hAnsi="Arial" w:cs="Arial"/>
                <w:sz w:val="16"/>
                <w:szCs w:val="16"/>
                <w:lang w:val="hr-HR"/>
              </w:rPr>
            </w:pPr>
          </w:p>
        </w:tc>
      </w:tr>
      <w:tr w:rsidR="005A0049" w:rsidRPr="005A01BC" w14:paraId="341576EA" w14:textId="77777777" w:rsidTr="005A0049">
        <w:trPr>
          <w:cantSplit/>
          <w:trHeight w:val="227"/>
        </w:trPr>
        <w:tc>
          <w:tcPr>
            <w:tcW w:w="1069" w:type="pct"/>
            <w:shd w:val="clear" w:color="auto" w:fill="auto"/>
            <w:tcMar>
              <w:top w:w="28" w:type="dxa"/>
              <w:bottom w:w="28" w:type="dxa"/>
            </w:tcMar>
          </w:tcPr>
          <w:p w14:paraId="0A356C10" w14:textId="77777777" w:rsidR="005A0049" w:rsidRPr="00193B9B" w:rsidRDefault="005A0049" w:rsidP="005A0049">
            <w:pPr>
              <w:spacing w:after="0"/>
              <w:rPr>
                <w:rFonts w:ascii="Arial" w:hAnsi="Arial" w:cs="Arial"/>
                <w:sz w:val="16"/>
                <w:szCs w:val="16"/>
                <w:lang w:val="hr-HR"/>
              </w:rPr>
            </w:pPr>
            <w:r w:rsidRPr="00193B9B">
              <w:rPr>
                <w:rFonts w:ascii="Arial" w:hAnsi="Arial" w:cs="Arial"/>
                <w:bCs/>
                <w:sz w:val="16"/>
                <w:szCs w:val="16"/>
                <w:lang w:val="hr-HR" w:eastAsia="hr-HR"/>
              </w:rPr>
              <w:t>G. Kovačević</w:t>
            </w:r>
          </w:p>
        </w:tc>
        <w:tc>
          <w:tcPr>
            <w:tcW w:w="433" w:type="pct"/>
            <w:shd w:val="clear" w:color="auto" w:fill="auto"/>
            <w:tcMar>
              <w:top w:w="28" w:type="dxa"/>
              <w:bottom w:w="28" w:type="dxa"/>
            </w:tcMar>
            <w:vAlign w:val="center"/>
          </w:tcPr>
          <w:p w14:paraId="3E7F5297"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rPr>
              <w:t>83795</w:t>
            </w:r>
          </w:p>
        </w:tc>
        <w:tc>
          <w:tcPr>
            <w:tcW w:w="1909" w:type="pct"/>
            <w:shd w:val="clear" w:color="auto" w:fill="auto"/>
            <w:tcMar>
              <w:top w:w="28" w:type="dxa"/>
              <w:bottom w:w="28" w:type="dxa"/>
            </w:tcMar>
            <w:vAlign w:val="center"/>
          </w:tcPr>
          <w:p w14:paraId="35904E36" w14:textId="77777777" w:rsidR="005A0049" w:rsidRPr="00193B9B" w:rsidRDefault="005A0049" w:rsidP="005A0049">
            <w:pPr>
              <w:spacing w:after="0"/>
              <w:rPr>
                <w:rFonts w:ascii="Arial" w:hAnsi="Arial" w:cs="Arial"/>
                <w:sz w:val="16"/>
                <w:szCs w:val="16"/>
                <w:lang w:val="hr-HR"/>
              </w:rPr>
            </w:pPr>
            <w:r w:rsidRPr="00193B9B">
              <w:rPr>
                <w:rFonts w:ascii="Arial" w:hAnsi="Arial" w:cs="Arial"/>
                <w:bCs/>
                <w:sz w:val="16"/>
                <w:szCs w:val="16"/>
                <w:lang w:val="hr-HR" w:eastAsia="hr-HR"/>
              </w:rPr>
              <w:t>Evolucija</w:t>
            </w:r>
          </w:p>
        </w:tc>
        <w:tc>
          <w:tcPr>
            <w:tcW w:w="399" w:type="pct"/>
            <w:shd w:val="clear" w:color="auto" w:fill="auto"/>
            <w:tcMar>
              <w:top w:w="28" w:type="dxa"/>
              <w:bottom w:w="28" w:type="dxa"/>
            </w:tcMar>
            <w:vAlign w:val="center"/>
          </w:tcPr>
          <w:p w14:paraId="7C1541E8" w14:textId="77777777" w:rsidR="005A0049" w:rsidRPr="00193B9B"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68E6EBF" w14:textId="77777777" w:rsidR="005A0049" w:rsidRPr="00193B9B"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13B6CD4"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2+2+1</w:t>
            </w:r>
          </w:p>
        </w:tc>
        <w:tc>
          <w:tcPr>
            <w:tcW w:w="396" w:type="pct"/>
            <w:shd w:val="clear" w:color="auto" w:fill="auto"/>
            <w:tcMar>
              <w:top w:w="28" w:type="dxa"/>
              <w:bottom w:w="28" w:type="dxa"/>
            </w:tcMar>
            <w:vAlign w:val="center"/>
          </w:tcPr>
          <w:p w14:paraId="4FCAD9E1"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5</w:t>
            </w:r>
          </w:p>
        </w:tc>
      </w:tr>
      <w:tr w:rsidR="005A0049" w:rsidRPr="005A01BC" w14:paraId="129CD76F" w14:textId="77777777" w:rsidTr="005A0049">
        <w:trPr>
          <w:cantSplit/>
          <w:trHeight w:val="227"/>
        </w:trPr>
        <w:tc>
          <w:tcPr>
            <w:tcW w:w="1069" w:type="pct"/>
            <w:shd w:val="clear" w:color="auto" w:fill="auto"/>
            <w:tcMar>
              <w:top w:w="28" w:type="dxa"/>
              <w:bottom w:w="28" w:type="dxa"/>
            </w:tcMar>
          </w:tcPr>
          <w:p w14:paraId="367FB13F" w14:textId="77777777" w:rsidR="005A0049" w:rsidRPr="00193B9B" w:rsidRDefault="005A0049" w:rsidP="005A0049">
            <w:pPr>
              <w:spacing w:after="0"/>
              <w:rPr>
                <w:rFonts w:ascii="Arial" w:hAnsi="Arial" w:cs="Arial"/>
                <w:color w:val="FF0000"/>
                <w:sz w:val="16"/>
                <w:szCs w:val="16"/>
                <w:lang w:val="hr-HR"/>
              </w:rPr>
            </w:pPr>
            <w:r w:rsidRPr="00193B9B">
              <w:rPr>
                <w:rFonts w:ascii="Arial" w:eastAsia="Arial Unicode MS" w:hAnsi="Arial" w:cs="Arial"/>
                <w:bCs/>
                <w:sz w:val="16"/>
                <w:szCs w:val="16"/>
                <w:lang w:val="hr-HR" w:eastAsia="hr-HR"/>
              </w:rPr>
              <w:t>B. Cvetko Tešović</w:t>
            </w:r>
          </w:p>
        </w:tc>
        <w:tc>
          <w:tcPr>
            <w:tcW w:w="433" w:type="pct"/>
            <w:shd w:val="clear" w:color="auto" w:fill="auto"/>
            <w:tcMar>
              <w:top w:w="28" w:type="dxa"/>
              <w:bottom w:w="28" w:type="dxa"/>
            </w:tcMar>
            <w:vAlign w:val="center"/>
          </w:tcPr>
          <w:p w14:paraId="5BBF873D"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40940</w:t>
            </w:r>
          </w:p>
        </w:tc>
        <w:tc>
          <w:tcPr>
            <w:tcW w:w="1909" w:type="pct"/>
            <w:shd w:val="clear" w:color="auto" w:fill="auto"/>
            <w:tcMar>
              <w:top w:w="28" w:type="dxa"/>
              <w:bottom w:w="28" w:type="dxa"/>
            </w:tcMar>
            <w:vAlign w:val="center"/>
          </w:tcPr>
          <w:p w14:paraId="5DB428B1" w14:textId="77777777" w:rsidR="005A0049" w:rsidRPr="00193B9B" w:rsidRDefault="005A0049" w:rsidP="005A0049">
            <w:pPr>
              <w:spacing w:after="0"/>
              <w:rPr>
                <w:rFonts w:ascii="Arial" w:hAnsi="Arial" w:cs="Arial"/>
                <w:sz w:val="16"/>
                <w:szCs w:val="16"/>
                <w:lang w:val="hr-HR"/>
              </w:rPr>
            </w:pPr>
            <w:r w:rsidRPr="00193B9B">
              <w:rPr>
                <w:rFonts w:ascii="Arial" w:eastAsia="Arial Unicode MS" w:hAnsi="Arial" w:cs="Arial"/>
                <w:bCs/>
                <w:sz w:val="16"/>
                <w:szCs w:val="16"/>
                <w:lang w:val="hr-HR" w:eastAsia="hr-HR"/>
              </w:rPr>
              <w:t>Primijenjena geologija</w:t>
            </w:r>
          </w:p>
        </w:tc>
        <w:tc>
          <w:tcPr>
            <w:tcW w:w="399" w:type="pct"/>
            <w:shd w:val="clear" w:color="auto" w:fill="auto"/>
            <w:tcMar>
              <w:top w:w="28" w:type="dxa"/>
              <w:bottom w:w="28" w:type="dxa"/>
            </w:tcMar>
            <w:vAlign w:val="center"/>
          </w:tcPr>
          <w:p w14:paraId="6389FFF7" w14:textId="77777777" w:rsidR="005A0049" w:rsidRPr="00193B9B"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02D95A0" w14:textId="77777777" w:rsidR="005A0049" w:rsidRPr="00193B9B"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FD1EE5F"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2+1+0</w:t>
            </w:r>
          </w:p>
        </w:tc>
        <w:tc>
          <w:tcPr>
            <w:tcW w:w="396" w:type="pct"/>
            <w:shd w:val="clear" w:color="auto" w:fill="auto"/>
            <w:tcMar>
              <w:top w:w="28" w:type="dxa"/>
              <w:bottom w:w="28" w:type="dxa"/>
            </w:tcMar>
            <w:vAlign w:val="center"/>
          </w:tcPr>
          <w:p w14:paraId="23B284C9"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4</w:t>
            </w:r>
          </w:p>
        </w:tc>
      </w:tr>
      <w:tr w:rsidR="005A0049" w:rsidRPr="005A01BC" w14:paraId="30462C22" w14:textId="77777777" w:rsidTr="005A0049">
        <w:trPr>
          <w:cantSplit/>
          <w:trHeight w:val="227"/>
        </w:trPr>
        <w:tc>
          <w:tcPr>
            <w:tcW w:w="1069" w:type="pct"/>
            <w:shd w:val="clear" w:color="auto" w:fill="E2EFD9" w:themeFill="accent6" w:themeFillTint="33"/>
            <w:tcMar>
              <w:top w:w="28" w:type="dxa"/>
              <w:bottom w:w="28" w:type="dxa"/>
            </w:tcMar>
            <w:vAlign w:val="center"/>
          </w:tcPr>
          <w:p w14:paraId="26016A95" w14:textId="77777777" w:rsidR="005A0049" w:rsidRPr="00193B9B"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193B9B">
              <w:rPr>
                <w:rFonts w:ascii="Arial" w:eastAsia="Arial Unicode MS" w:hAnsi="Arial" w:cs="Arial"/>
                <w:bCs/>
                <w:sz w:val="16"/>
                <w:szCs w:val="16"/>
                <w:lang w:val="hr-HR" w:eastAsia="hr-HR"/>
              </w:rPr>
              <w:t>A. Toskić</w:t>
            </w:r>
          </w:p>
          <w:p w14:paraId="1F62A4E1" w14:textId="77777777" w:rsidR="005A0049" w:rsidRPr="00193B9B" w:rsidRDefault="005A0049" w:rsidP="005A0049">
            <w:pPr>
              <w:spacing w:after="0"/>
              <w:rPr>
                <w:rFonts w:ascii="Arial" w:hAnsi="Arial" w:cs="Arial"/>
                <w:color w:val="FF0000"/>
                <w:sz w:val="16"/>
                <w:szCs w:val="16"/>
                <w:lang w:val="hr-HR"/>
              </w:rPr>
            </w:pPr>
            <w:r w:rsidRPr="00193B9B">
              <w:rPr>
                <w:rFonts w:ascii="Arial" w:eastAsia="Arial Unicode MS" w:hAnsi="Arial" w:cs="Arial"/>
                <w:bCs/>
                <w:color w:val="4472C4" w:themeColor="accent1"/>
                <w:sz w:val="16"/>
                <w:szCs w:val="16"/>
                <w:lang w:val="hr-HR" w:eastAsia="hr-HR"/>
              </w:rPr>
              <w:t>I. Šulc</w:t>
            </w:r>
          </w:p>
        </w:tc>
        <w:tc>
          <w:tcPr>
            <w:tcW w:w="433" w:type="pct"/>
            <w:shd w:val="clear" w:color="auto" w:fill="E2EFD9" w:themeFill="accent6" w:themeFillTint="33"/>
            <w:tcMar>
              <w:top w:w="28" w:type="dxa"/>
              <w:bottom w:w="28" w:type="dxa"/>
            </w:tcMar>
            <w:vAlign w:val="center"/>
          </w:tcPr>
          <w:p w14:paraId="265C21E8"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73835</w:t>
            </w:r>
          </w:p>
        </w:tc>
        <w:tc>
          <w:tcPr>
            <w:tcW w:w="1909" w:type="pct"/>
            <w:shd w:val="clear" w:color="auto" w:fill="E2EFD9" w:themeFill="accent6" w:themeFillTint="33"/>
            <w:tcMar>
              <w:top w:w="28" w:type="dxa"/>
              <w:bottom w:w="28" w:type="dxa"/>
            </w:tcMar>
            <w:vAlign w:val="center"/>
          </w:tcPr>
          <w:p w14:paraId="378D96C6" w14:textId="77777777" w:rsidR="005A0049" w:rsidRPr="00193B9B" w:rsidRDefault="005A0049" w:rsidP="005A0049">
            <w:pPr>
              <w:spacing w:after="0"/>
              <w:rPr>
                <w:rFonts w:ascii="Arial" w:hAnsi="Arial" w:cs="Arial"/>
                <w:sz w:val="16"/>
                <w:szCs w:val="16"/>
                <w:lang w:val="hr-HR"/>
              </w:rPr>
            </w:pPr>
            <w:r w:rsidRPr="00193B9B">
              <w:rPr>
                <w:rFonts w:ascii="Arial" w:eastAsia="Arial Unicode MS" w:hAnsi="Arial" w:cs="Arial"/>
                <w:bCs/>
                <w:sz w:val="16"/>
                <w:szCs w:val="16"/>
                <w:lang w:val="hr-HR" w:eastAsia="hr-HR"/>
              </w:rPr>
              <w:t>Kartografske osnove GIS-a</w:t>
            </w:r>
          </w:p>
        </w:tc>
        <w:tc>
          <w:tcPr>
            <w:tcW w:w="399" w:type="pct"/>
            <w:shd w:val="clear" w:color="auto" w:fill="E2EFD9" w:themeFill="accent6" w:themeFillTint="33"/>
            <w:tcMar>
              <w:top w:w="28" w:type="dxa"/>
              <w:bottom w:w="28" w:type="dxa"/>
            </w:tcMar>
            <w:vAlign w:val="center"/>
          </w:tcPr>
          <w:p w14:paraId="4DDE0D6F" w14:textId="77777777" w:rsidR="005A0049" w:rsidRPr="00193B9B"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5AB63D8E" w14:textId="77777777" w:rsidR="005A0049" w:rsidRPr="00193B9B"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1C644F73"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2+2+0</w:t>
            </w:r>
          </w:p>
        </w:tc>
        <w:tc>
          <w:tcPr>
            <w:tcW w:w="396" w:type="pct"/>
            <w:shd w:val="clear" w:color="auto" w:fill="E2EFD9" w:themeFill="accent6" w:themeFillTint="33"/>
            <w:tcMar>
              <w:top w:w="28" w:type="dxa"/>
              <w:bottom w:w="28" w:type="dxa"/>
            </w:tcMar>
            <w:vAlign w:val="center"/>
          </w:tcPr>
          <w:p w14:paraId="4F48A09B"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6</w:t>
            </w:r>
          </w:p>
        </w:tc>
      </w:tr>
      <w:tr w:rsidR="005A0049" w:rsidRPr="005A01BC" w14:paraId="51077042" w14:textId="77777777" w:rsidTr="005A0049">
        <w:trPr>
          <w:cantSplit/>
          <w:trHeight w:val="227"/>
        </w:trPr>
        <w:tc>
          <w:tcPr>
            <w:tcW w:w="1069" w:type="pct"/>
            <w:shd w:val="clear" w:color="auto" w:fill="auto"/>
            <w:tcMar>
              <w:top w:w="28" w:type="dxa"/>
              <w:bottom w:w="28" w:type="dxa"/>
            </w:tcMar>
            <w:vAlign w:val="center"/>
          </w:tcPr>
          <w:p w14:paraId="0F17D551" w14:textId="77777777" w:rsidR="005A0049" w:rsidRPr="00193B9B" w:rsidRDefault="005A0049" w:rsidP="005A0049">
            <w:pPr>
              <w:spacing w:after="0"/>
              <w:rPr>
                <w:rFonts w:ascii="Arial" w:hAnsi="Arial" w:cs="Arial"/>
                <w:color w:val="FF0000"/>
                <w:sz w:val="16"/>
                <w:szCs w:val="16"/>
                <w:lang w:val="hr-HR"/>
              </w:rPr>
            </w:pPr>
          </w:p>
        </w:tc>
        <w:tc>
          <w:tcPr>
            <w:tcW w:w="433" w:type="pct"/>
            <w:shd w:val="clear" w:color="auto" w:fill="auto"/>
            <w:tcMar>
              <w:top w:w="28" w:type="dxa"/>
              <w:bottom w:w="28" w:type="dxa"/>
            </w:tcMar>
            <w:vAlign w:val="center"/>
          </w:tcPr>
          <w:p w14:paraId="205F4A69"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57447</w:t>
            </w:r>
          </w:p>
        </w:tc>
        <w:tc>
          <w:tcPr>
            <w:tcW w:w="1909" w:type="pct"/>
            <w:shd w:val="clear" w:color="auto" w:fill="auto"/>
            <w:tcMar>
              <w:top w:w="28" w:type="dxa"/>
              <w:bottom w:w="28" w:type="dxa"/>
            </w:tcMar>
            <w:vAlign w:val="center"/>
          </w:tcPr>
          <w:p w14:paraId="02B66AA6" w14:textId="77777777" w:rsidR="005A0049" w:rsidRPr="00193B9B" w:rsidRDefault="005A0049" w:rsidP="005A0049">
            <w:pPr>
              <w:spacing w:after="0"/>
              <w:rPr>
                <w:rFonts w:ascii="Arial" w:hAnsi="Arial" w:cs="Arial"/>
                <w:sz w:val="16"/>
                <w:szCs w:val="16"/>
                <w:lang w:val="hr-HR"/>
              </w:rPr>
            </w:pPr>
            <w:r w:rsidRPr="00193B9B">
              <w:rPr>
                <w:rFonts w:ascii="Arial" w:hAnsi="Arial" w:cs="Arial"/>
                <w:bCs/>
                <w:sz w:val="16"/>
                <w:szCs w:val="16"/>
                <w:lang w:val="hr-HR" w:eastAsia="hr-HR"/>
              </w:rPr>
              <w:t>Seminarski rad</w:t>
            </w:r>
          </w:p>
        </w:tc>
        <w:tc>
          <w:tcPr>
            <w:tcW w:w="399" w:type="pct"/>
            <w:shd w:val="clear" w:color="auto" w:fill="auto"/>
            <w:tcMar>
              <w:top w:w="28" w:type="dxa"/>
              <w:bottom w:w="28" w:type="dxa"/>
            </w:tcMar>
            <w:vAlign w:val="center"/>
          </w:tcPr>
          <w:p w14:paraId="2B26273E" w14:textId="77777777" w:rsidR="005A0049" w:rsidRPr="00193B9B"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1BC2D32" w14:textId="77777777" w:rsidR="005A0049" w:rsidRPr="00193B9B"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B1EC66E"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0+0+4</w:t>
            </w:r>
          </w:p>
        </w:tc>
        <w:tc>
          <w:tcPr>
            <w:tcW w:w="396" w:type="pct"/>
            <w:shd w:val="clear" w:color="auto" w:fill="auto"/>
            <w:tcMar>
              <w:top w:w="28" w:type="dxa"/>
              <w:bottom w:w="28" w:type="dxa"/>
            </w:tcMar>
            <w:vAlign w:val="center"/>
          </w:tcPr>
          <w:p w14:paraId="46AF601F"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5</w:t>
            </w:r>
          </w:p>
        </w:tc>
      </w:tr>
      <w:tr w:rsidR="005A0049" w:rsidRPr="005A01BC" w14:paraId="15AB0281" w14:textId="77777777" w:rsidTr="005A0049">
        <w:trPr>
          <w:cantSplit/>
          <w:trHeight w:val="227"/>
        </w:trPr>
        <w:tc>
          <w:tcPr>
            <w:tcW w:w="1069" w:type="pct"/>
            <w:shd w:val="clear" w:color="auto" w:fill="E2EFD9" w:themeFill="accent6" w:themeFillTint="33"/>
            <w:tcMar>
              <w:top w:w="28" w:type="dxa"/>
              <w:bottom w:w="28" w:type="dxa"/>
            </w:tcMar>
            <w:vAlign w:val="center"/>
          </w:tcPr>
          <w:p w14:paraId="256A7C81" w14:textId="77777777" w:rsidR="005A0049" w:rsidRPr="00193B9B" w:rsidRDefault="005A0049" w:rsidP="005A0049">
            <w:pPr>
              <w:spacing w:after="0"/>
              <w:rPr>
                <w:rFonts w:ascii="Arial" w:hAnsi="Arial" w:cs="Arial"/>
                <w:sz w:val="16"/>
                <w:szCs w:val="16"/>
                <w:lang w:val="hr-HR"/>
              </w:rPr>
            </w:pPr>
            <w:r w:rsidRPr="00193B9B">
              <w:rPr>
                <w:rFonts w:ascii="Arial" w:hAnsi="Arial" w:cs="Arial"/>
                <w:color w:val="4472C4" w:themeColor="accent1"/>
                <w:sz w:val="16"/>
                <w:szCs w:val="16"/>
                <w:lang w:val="hr-HR" w:eastAsia="hr-HR"/>
              </w:rPr>
              <w:t>I. Šulc, D. Zanella, K. Pikelj</w:t>
            </w:r>
            <w:r>
              <w:rPr>
                <w:rFonts w:ascii="Arial" w:hAnsi="Arial" w:cs="Arial"/>
                <w:color w:val="4472C4" w:themeColor="accent1"/>
                <w:sz w:val="16"/>
                <w:szCs w:val="16"/>
                <w:lang w:val="hr-HR" w:eastAsia="hr-HR"/>
              </w:rPr>
              <w:t>, I. Radosavljević</w:t>
            </w:r>
          </w:p>
        </w:tc>
        <w:tc>
          <w:tcPr>
            <w:tcW w:w="433" w:type="pct"/>
            <w:shd w:val="clear" w:color="auto" w:fill="E2EFD9" w:themeFill="accent6" w:themeFillTint="33"/>
            <w:tcMar>
              <w:top w:w="28" w:type="dxa"/>
              <w:bottom w:w="28" w:type="dxa"/>
            </w:tcMar>
            <w:vAlign w:val="center"/>
          </w:tcPr>
          <w:p w14:paraId="01372341"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73836</w:t>
            </w:r>
          </w:p>
        </w:tc>
        <w:tc>
          <w:tcPr>
            <w:tcW w:w="1909" w:type="pct"/>
            <w:shd w:val="clear" w:color="auto" w:fill="E2EFD9" w:themeFill="accent6" w:themeFillTint="33"/>
            <w:tcMar>
              <w:top w:w="28" w:type="dxa"/>
              <w:bottom w:w="28" w:type="dxa"/>
            </w:tcMar>
            <w:vAlign w:val="center"/>
          </w:tcPr>
          <w:p w14:paraId="3B50258B" w14:textId="77777777" w:rsidR="005A0049" w:rsidRPr="00193B9B" w:rsidRDefault="005A0049" w:rsidP="005A0049">
            <w:pPr>
              <w:spacing w:after="0"/>
              <w:rPr>
                <w:rFonts w:ascii="Arial" w:hAnsi="Arial" w:cs="Arial"/>
                <w:sz w:val="16"/>
                <w:szCs w:val="16"/>
                <w:lang w:val="hr-HR"/>
              </w:rPr>
            </w:pPr>
            <w:r w:rsidRPr="00193B9B">
              <w:rPr>
                <w:rFonts w:ascii="Arial" w:eastAsia="Arial Unicode MS" w:hAnsi="Arial" w:cs="Arial"/>
                <w:bCs/>
                <w:sz w:val="16"/>
                <w:szCs w:val="16"/>
                <w:lang w:val="hr-HR" w:eastAsia="hr-HR"/>
              </w:rPr>
              <w:t>Terenska nastava iz biološke, geografske i geološke zaštite okoliša (120 sati/god.)</w:t>
            </w:r>
          </w:p>
        </w:tc>
        <w:tc>
          <w:tcPr>
            <w:tcW w:w="399" w:type="pct"/>
            <w:shd w:val="clear" w:color="auto" w:fill="E2EFD9" w:themeFill="accent6" w:themeFillTint="33"/>
            <w:tcMar>
              <w:top w:w="28" w:type="dxa"/>
              <w:bottom w:w="28" w:type="dxa"/>
            </w:tcMar>
            <w:vAlign w:val="center"/>
          </w:tcPr>
          <w:p w14:paraId="0CBD106E" w14:textId="77777777" w:rsidR="005A0049" w:rsidRPr="00193B9B"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4C2BFD1D" w14:textId="77777777" w:rsidR="005A0049" w:rsidRPr="00193B9B"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4E9A215E" w14:textId="77777777" w:rsidR="005A0049" w:rsidRPr="00193B9B" w:rsidRDefault="005A0049" w:rsidP="005A0049">
            <w:pPr>
              <w:spacing w:after="0"/>
              <w:jc w:val="center"/>
              <w:rPr>
                <w:rFonts w:ascii="Arial" w:hAnsi="Arial" w:cs="Arial"/>
                <w:sz w:val="16"/>
                <w:szCs w:val="16"/>
                <w:lang w:val="hr-HR"/>
              </w:rPr>
            </w:pPr>
            <w:r w:rsidRPr="00193B9B">
              <w:rPr>
                <w:rFonts w:ascii="Arial" w:eastAsia="Arial Unicode MS" w:hAnsi="Arial" w:cs="Arial"/>
                <w:bCs/>
                <w:sz w:val="16"/>
                <w:szCs w:val="16"/>
                <w:lang w:val="hr-HR" w:eastAsia="hr-HR"/>
              </w:rPr>
              <w:t>0+8+0</w:t>
            </w:r>
          </w:p>
        </w:tc>
        <w:tc>
          <w:tcPr>
            <w:tcW w:w="396" w:type="pct"/>
            <w:shd w:val="clear" w:color="auto" w:fill="E2EFD9" w:themeFill="accent6" w:themeFillTint="33"/>
            <w:tcMar>
              <w:top w:w="28" w:type="dxa"/>
              <w:bottom w:w="28" w:type="dxa"/>
            </w:tcMar>
            <w:vAlign w:val="center"/>
          </w:tcPr>
          <w:p w14:paraId="09FEF934"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4</w:t>
            </w:r>
          </w:p>
        </w:tc>
      </w:tr>
      <w:tr w:rsidR="005A0049" w:rsidRPr="005A01BC" w14:paraId="10222472" w14:textId="77777777" w:rsidTr="005A0049">
        <w:trPr>
          <w:cantSplit/>
          <w:trHeight w:val="227"/>
        </w:trPr>
        <w:tc>
          <w:tcPr>
            <w:tcW w:w="1069" w:type="pct"/>
            <w:shd w:val="solid" w:color="FFFFFF" w:fill="auto"/>
            <w:tcMar>
              <w:top w:w="28" w:type="dxa"/>
              <w:bottom w:w="28" w:type="dxa"/>
            </w:tcMar>
            <w:vAlign w:val="center"/>
          </w:tcPr>
          <w:p w14:paraId="5C8BD4B2" w14:textId="77777777" w:rsidR="005A0049" w:rsidRPr="00193B9B" w:rsidRDefault="005A0049" w:rsidP="005A0049">
            <w:pPr>
              <w:spacing w:after="0"/>
              <w:rPr>
                <w:rFonts w:ascii="Arial" w:hAnsi="Arial" w:cs="Arial"/>
                <w:sz w:val="16"/>
                <w:szCs w:val="16"/>
                <w:lang w:val="hr-HR"/>
              </w:rPr>
            </w:pPr>
            <w:r w:rsidRPr="00193B9B">
              <w:rPr>
                <w:rFonts w:ascii="Arial" w:hAnsi="Arial" w:cs="Arial"/>
                <w:sz w:val="16"/>
                <w:szCs w:val="16"/>
                <w:lang w:val="hr-HR" w:eastAsia="hr-HR"/>
              </w:rPr>
              <w:t>vidi tablicu</w:t>
            </w:r>
          </w:p>
        </w:tc>
        <w:tc>
          <w:tcPr>
            <w:tcW w:w="433" w:type="pct"/>
            <w:shd w:val="solid" w:color="FFFFFF" w:fill="auto"/>
            <w:tcMar>
              <w:top w:w="28" w:type="dxa"/>
              <w:bottom w:w="28" w:type="dxa"/>
            </w:tcMar>
            <w:vAlign w:val="center"/>
          </w:tcPr>
          <w:p w14:paraId="7B6B9597" w14:textId="77777777" w:rsidR="005A0049" w:rsidRPr="00193B9B" w:rsidRDefault="005A0049" w:rsidP="005A0049">
            <w:pPr>
              <w:spacing w:after="0"/>
              <w:jc w:val="center"/>
              <w:rPr>
                <w:rFonts w:ascii="Arial" w:hAnsi="Arial" w:cs="Arial"/>
                <w:sz w:val="16"/>
                <w:szCs w:val="16"/>
                <w:lang w:val="hr-HR"/>
              </w:rPr>
            </w:pPr>
          </w:p>
        </w:tc>
        <w:tc>
          <w:tcPr>
            <w:tcW w:w="1909" w:type="pct"/>
            <w:shd w:val="solid" w:color="FFFFFF" w:fill="auto"/>
            <w:tcMar>
              <w:top w:w="28" w:type="dxa"/>
              <w:bottom w:w="28" w:type="dxa"/>
            </w:tcMar>
            <w:vAlign w:val="center"/>
          </w:tcPr>
          <w:p w14:paraId="6956B565" w14:textId="77777777" w:rsidR="005A0049" w:rsidRPr="00193B9B" w:rsidRDefault="005A0049" w:rsidP="005A0049">
            <w:pPr>
              <w:spacing w:after="0"/>
              <w:rPr>
                <w:rFonts w:ascii="Arial" w:hAnsi="Arial" w:cs="Arial"/>
                <w:sz w:val="16"/>
                <w:szCs w:val="16"/>
                <w:lang w:val="hr-HR"/>
              </w:rPr>
            </w:pPr>
            <w:r w:rsidRPr="00193B9B">
              <w:rPr>
                <w:rFonts w:ascii="Arial" w:eastAsia="Arial Unicode MS" w:hAnsi="Arial" w:cs="Arial"/>
                <w:bCs/>
                <w:sz w:val="16"/>
                <w:szCs w:val="16"/>
                <w:lang w:val="hr-HR" w:eastAsia="hr-HR"/>
              </w:rPr>
              <w:t xml:space="preserve">Izborni </w:t>
            </w:r>
            <w:r>
              <w:rPr>
                <w:rFonts w:ascii="Arial" w:eastAsia="Arial Unicode MS" w:hAnsi="Arial" w:cs="Arial"/>
                <w:bCs/>
                <w:sz w:val="16"/>
                <w:szCs w:val="16"/>
                <w:lang w:val="hr-HR" w:eastAsia="hr-HR"/>
              </w:rPr>
              <w:t>kolegiji</w:t>
            </w:r>
          </w:p>
        </w:tc>
        <w:tc>
          <w:tcPr>
            <w:tcW w:w="399" w:type="pct"/>
            <w:shd w:val="clear" w:color="auto" w:fill="auto"/>
            <w:tcMar>
              <w:top w:w="28" w:type="dxa"/>
              <w:bottom w:w="28" w:type="dxa"/>
            </w:tcMar>
            <w:vAlign w:val="center"/>
          </w:tcPr>
          <w:p w14:paraId="3E79C121" w14:textId="77777777" w:rsidR="005A0049" w:rsidRPr="00193B9B"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FF2D5DE" w14:textId="77777777" w:rsidR="005A0049" w:rsidRPr="00193B9B" w:rsidRDefault="005A0049" w:rsidP="005A0049">
            <w:pPr>
              <w:spacing w:after="0"/>
              <w:jc w:val="center"/>
              <w:rPr>
                <w:rFonts w:ascii="Arial" w:hAnsi="Arial" w:cs="Arial"/>
                <w:sz w:val="16"/>
                <w:szCs w:val="16"/>
                <w:lang w:val="hr-HR"/>
              </w:rPr>
            </w:pPr>
            <w:r>
              <w:rPr>
                <w:rFonts w:ascii="Arial" w:hAnsi="Arial" w:cs="Arial"/>
                <w:bCs/>
                <w:sz w:val="16"/>
                <w:szCs w:val="16"/>
                <w:lang w:val="hr-HR" w:eastAsia="hr-HR"/>
              </w:rPr>
              <w:t>6</w:t>
            </w:r>
          </w:p>
        </w:tc>
        <w:tc>
          <w:tcPr>
            <w:tcW w:w="397" w:type="pct"/>
            <w:shd w:val="clear" w:color="auto" w:fill="auto"/>
            <w:tcMar>
              <w:top w:w="28" w:type="dxa"/>
              <w:bottom w:w="28" w:type="dxa"/>
            </w:tcMar>
            <w:vAlign w:val="center"/>
          </w:tcPr>
          <w:p w14:paraId="02039F69" w14:textId="77777777" w:rsidR="005A0049" w:rsidRPr="00193B9B" w:rsidRDefault="005A0049" w:rsidP="005A0049">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600738FD" w14:textId="77777777" w:rsidR="005A0049" w:rsidRPr="00193B9B" w:rsidRDefault="005A0049" w:rsidP="005A0049">
            <w:pPr>
              <w:spacing w:after="0"/>
              <w:jc w:val="center"/>
              <w:rPr>
                <w:rFonts w:ascii="Arial" w:hAnsi="Arial" w:cs="Arial"/>
                <w:sz w:val="16"/>
                <w:szCs w:val="16"/>
                <w:lang w:val="hr-HR"/>
              </w:rPr>
            </w:pPr>
            <w:r w:rsidRPr="00193B9B">
              <w:rPr>
                <w:rFonts w:ascii="Arial" w:hAnsi="Arial" w:cs="Arial"/>
                <w:bCs/>
                <w:sz w:val="16"/>
                <w:szCs w:val="16"/>
                <w:lang w:val="hr-HR" w:eastAsia="hr-HR"/>
              </w:rPr>
              <w:t>6</w:t>
            </w:r>
          </w:p>
        </w:tc>
      </w:tr>
      <w:tr w:rsidR="005A0049" w:rsidRPr="005A01BC" w14:paraId="787D0C30" w14:textId="77777777" w:rsidTr="005A0049">
        <w:trPr>
          <w:cantSplit/>
          <w:trHeight w:val="227"/>
        </w:trPr>
        <w:tc>
          <w:tcPr>
            <w:tcW w:w="3411" w:type="pct"/>
            <w:gridSpan w:val="3"/>
            <w:shd w:val="clear" w:color="auto" w:fill="D9D9D9"/>
            <w:tcMar>
              <w:top w:w="28" w:type="dxa"/>
              <w:bottom w:w="28" w:type="dxa"/>
            </w:tcMar>
            <w:vAlign w:val="center"/>
          </w:tcPr>
          <w:p w14:paraId="08DCEE6D" w14:textId="77777777" w:rsidR="005A0049" w:rsidRPr="00193B9B" w:rsidRDefault="005A0049" w:rsidP="005A0049">
            <w:pPr>
              <w:spacing w:after="0"/>
              <w:rPr>
                <w:rFonts w:ascii="Arial" w:hAnsi="Arial" w:cs="Arial"/>
                <w:b/>
                <w:sz w:val="16"/>
                <w:szCs w:val="16"/>
                <w:lang w:val="hr-HR"/>
              </w:rPr>
            </w:pPr>
            <w:r w:rsidRPr="00193B9B">
              <w:rPr>
                <w:rFonts w:ascii="Arial" w:hAnsi="Arial" w:cs="Arial"/>
                <w:b/>
                <w:sz w:val="16"/>
                <w:szCs w:val="16"/>
                <w:lang w:val="hr-HR"/>
              </w:rPr>
              <w:t>UKUPNO:</w:t>
            </w:r>
          </w:p>
        </w:tc>
        <w:tc>
          <w:tcPr>
            <w:tcW w:w="399" w:type="pct"/>
            <w:shd w:val="clear" w:color="auto" w:fill="D9D9D9"/>
            <w:tcMar>
              <w:top w:w="28" w:type="dxa"/>
              <w:bottom w:w="28" w:type="dxa"/>
            </w:tcMar>
            <w:vAlign w:val="center"/>
          </w:tcPr>
          <w:p w14:paraId="1EB38A3D" w14:textId="77777777" w:rsidR="005A0049" w:rsidRPr="00193B9B" w:rsidRDefault="005A0049" w:rsidP="005A0049">
            <w:pPr>
              <w:spacing w:after="0"/>
              <w:jc w:val="center"/>
              <w:rPr>
                <w:rFonts w:ascii="Arial" w:hAnsi="Arial" w:cs="Arial"/>
                <w:b/>
                <w:sz w:val="16"/>
                <w:szCs w:val="16"/>
                <w:lang w:val="hr-HR"/>
              </w:rPr>
            </w:pPr>
            <w:r w:rsidRPr="00193B9B">
              <w:rPr>
                <w:rFonts w:ascii="Arial" w:hAnsi="Arial" w:cs="Arial"/>
                <w:b/>
                <w:sz w:val="16"/>
                <w:szCs w:val="16"/>
                <w:lang w:val="hr-HR"/>
              </w:rPr>
              <w:t>1</w:t>
            </w:r>
            <w:r>
              <w:rPr>
                <w:rFonts w:ascii="Arial" w:hAnsi="Arial" w:cs="Arial"/>
                <w:b/>
                <w:sz w:val="16"/>
                <w:szCs w:val="16"/>
                <w:lang w:val="hr-HR"/>
              </w:rPr>
              <w:t>8</w:t>
            </w:r>
            <w:r w:rsidRPr="00193B9B">
              <w:rPr>
                <w:rFonts w:ascii="Arial" w:hAnsi="Arial" w:cs="Arial"/>
                <w:b/>
                <w:sz w:val="16"/>
                <w:szCs w:val="16"/>
                <w:lang w:val="hr-HR"/>
              </w:rPr>
              <w:t>#</w:t>
            </w:r>
          </w:p>
        </w:tc>
        <w:tc>
          <w:tcPr>
            <w:tcW w:w="397" w:type="pct"/>
            <w:shd w:val="clear" w:color="auto" w:fill="D9D9D9"/>
            <w:tcMar>
              <w:top w:w="28" w:type="dxa"/>
              <w:bottom w:w="28" w:type="dxa"/>
            </w:tcMar>
            <w:vAlign w:val="center"/>
          </w:tcPr>
          <w:p w14:paraId="68CB1A4D" w14:textId="77777777" w:rsidR="005A0049" w:rsidRPr="00193B9B" w:rsidRDefault="005A0049" w:rsidP="005A0049">
            <w:pPr>
              <w:spacing w:after="0"/>
              <w:jc w:val="center"/>
              <w:rPr>
                <w:rFonts w:ascii="Arial" w:hAnsi="Arial" w:cs="Arial"/>
                <w:b/>
                <w:sz w:val="16"/>
                <w:szCs w:val="16"/>
                <w:lang w:val="hr-HR"/>
              </w:rPr>
            </w:pPr>
            <w:r w:rsidRPr="00193B9B">
              <w:rPr>
                <w:rFonts w:ascii="Arial" w:hAnsi="Arial" w:cs="Arial"/>
                <w:b/>
                <w:sz w:val="16"/>
                <w:szCs w:val="16"/>
                <w:lang w:val="hr-HR"/>
              </w:rPr>
              <w:t>30</w:t>
            </w:r>
          </w:p>
        </w:tc>
        <w:tc>
          <w:tcPr>
            <w:tcW w:w="397" w:type="pct"/>
            <w:shd w:val="clear" w:color="auto" w:fill="D9D9D9"/>
            <w:tcMar>
              <w:top w:w="28" w:type="dxa"/>
              <w:bottom w:w="28" w:type="dxa"/>
            </w:tcMar>
            <w:vAlign w:val="center"/>
          </w:tcPr>
          <w:p w14:paraId="52BCFB80" w14:textId="77777777" w:rsidR="005A0049" w:rsidRPr="00193B9B" w:rsidRDefault="005A0049" w:rsidP="005A0049">
            <w:pPr>
              <w:spacing w:after="0"/>
              <w:jc w:val="center"/>
              <w:rPr>
                <w:rFonts w:ascii="Arial" w:hAnsi="Arial" w:cs="Arial"/>
                <w:b/>
                <w:sz w:val="16"/>
                <w:szCs w:val="16"/>
                <w:lang w:val="hr-HR"/>
              </w:rPr>
            </w:pPr>
            <w:r w:rsidRPr="00193B9B">
              <w:rPr>
                <w:rFonts w:ascii="Arial" w:hAnsi="Arial" w:cs="Arial"/>
                <w:b/>
                <w:sz w:val="16"/>
                <w:szCs w:val="16"/>
                <w:lang w:val="hr-HR"/>
              </w:rPr>
              <w:t>1</w:t>
            </w:r>
            <w:r>
              <w:rPr>
                <w:rFonts w:ascii="Arial" w:hAnsi="Arial" w:cs="Arial"/>
                <w:b/>
                <w:sz w:val="16"/>
                <w:szCs w:val="16"/>
                <w:lang w:val="hr-HR"/>
              </w:rPr>
              <w:t>6</w:t>
            </w:r>
            <w:r w:rsidRPr="00193B9B">
              <w:rPr>
                <w:rFonts w:ascii="Arial" w:hAnsi="Arial" w:cs="Arial"/>
                <w:b/>
                <w:sz w:val="16"/>
                <w:szCs w:val="16"/>
                <w:lang w:val="hr-HR"/>
              </w:rPr>
              <w:t>#</w:t>
            </w:r>
          </w:p>
        </w:tc>
        <w:tc>
          <w:tcPr>
            <w:tcW w:w="396" w:type="pct"/>
            <w:shd w:val="clear" w:color="auto" w:fill="D9D9D9"/>
            <w:tcMar>
              <w:top w:w="28" w:type="dxa"/>
              <w:bottom w:w="28" w:type="dxa"/>
            </w:tcMar>
            <w:vAlign w:val="center"/>
          </w:tcPr>
          <w:p w14:paraId="37093D2F" w14:textId="77777777" w:rsidR="005A0049" w:rsidRPr="00193B9B" w:rsidRDefault="005A0049" w:rsidP="005A0049">
            <w:pPr>
              <w:spacing w:after="0"/>
              <w:jc w:val="center"/>
              <w:rPr>
                <w:rFonts w:ascii="Arial" w:hAnsi="Arial" w:cs="Arial"/>
                <w:b/>
                <w:sz w:val="16"/>
                <w:szCs w:val="16"/>
                <w:lang w:val="hr-HR"/>
              </w:rPr>
            </w:pPr>
            <w:r w:rsidRPr="00193B9B">
              <w:rPr>
                <w:rFonts w:ascii="Arial" w:hAnsi="Arial" w:cs="Arial"/>
                <w:b/>
                <w:sz w:val="16"/>
                <w:szCs w:val="16"/>
                <w:lang w:val="hr-HR"/>
              </w:rPr>
              <w:t>30</w:t>
            </w:r>
          </w:p>
        </w:tc>
      </w:tr>
    </w:tbl>
    <w:p w14:paraId="70497EA7" w14:textId="77777777" w:rsidR="005A0049" w:rsidRPr="003D5C45" w:rsidRDefault="005A0049" w:rsidP="005A0049">
      <w:pPr>
        <w:rPr>
          <w:rFonts w:ascii="Arial" w:hAnsi="Arial" w:cs="Arial"/>
          <w:color w:val="0070C0"/>
          <w:sz w:val="16"/>
          <w:szCs w:val="16"/>
          <w:lang w:val="hr-HR"/>
        </w:rPr>
      </w:pPr>
      <w:r w:rsidRPr="005727F2">
        <w:rPr>
          <w:rFonts w:ascii="Arial" w:hAnsi="Arial" w:cs="Arial"/>
          <w:sz w:val="16"/>
          <w:szCs w:val="16"/>
          <w:lang w:val="hr-HR"/>
        </w:rPr>
        <w:t>P = broj sati predavanja tjedno, V = broj sati vježbi (praktikuma) tjedno, S = broj sati seminara tjedno.</w:t>
      </w:r>
      <w:r>
        <w:rPr>
          <w:rFonts w:ascii="Arial" w:hAnsi="Arial" w:cs="Arial"/>
          <w:sz w:val="16"/>
          <w:szCs w:val="16"/>
          <w:lang w:val="hr-HR"/>
        </w:rPr>
        <w:t xml:space="preserve"> U stupcu Nastavnici: I</w:t>
      </w:r>
      <w:r w:rsidRPr="003D5C45">
        <w:rPr>
          <w:rFonts w:ascii="Arial" w:hAnsi="Arial" w:cs="Arial"/>
          <w:sz w:val="16"/>
          <w:szCs w:val="16"/>
          <w:lang w:val="hr-HR"/>
        </w:rPr>
        <w:t>zvoditelj(i) predavanja</w:t>
      </w:r>
      <w:r>
        <w:rPr>
          <w:rFonts w:ascii="Arial" w:hAnsi="Arial" w:cs="Arial"/>
          <w:sz w:val="16"/>
          <w:szCs w:val="16"/>
          <w:lang w:val="hr-HR"/>
        </w:rPr>
        <w:t xml:space="preserve">; </w:t>
      </w:r>
      <w:r>
        <w:rPr>
          <w:rFonts w:ascii="Arial" w:hAnsi="Arial" w:cs="Arial"/>
          <w:color w:val="0070C0"/>
          <w:sz w:val="16"/>
          <w:szCs w:val="16"/>
          <w:lang w:val="hr-HR"/>
        </w:rPr>
        <w:t>I</w:t>
      </w:r>
      <w:r w:rsidRPr="003D5C45">
        <w:rPr>
          <w:rFonts w:ascii="Arial" w:hAnsi="Arial" w:cs="Arial"/>
          <w:color w:val="0070C0"/>
          <w:sz w:val="16"/>
          <w:szCs w:val="16"/>
          <w:lang w:val="hr-HR"/>
        </w:rPr>
        <w:t>zvoditelj(i) vježbi i/ili seminara</w:t>
      </w:r>
    </w:p>
    <w:p w14:paraId="4E8CB831" w14:textId="77777777" w:rsidR="005A0049" w:rsidRDefault="005A0049" w:rsidP="005A0049">
      <w:pPr>
        <w:rPr>
          <w:rFonts w:ascii="Arial" w:hAnsi="Arial" w:cs="Arial"/>
          <w:sz w:val="16"/>
          <w:lang w:val="hr-HR"/>
        </w:rPr>
      </w:pPr>
      <w:r w:rsidRPr="006E1B54">
        <w:rPr>
          <w:rFonts w:ascii="Arial" w:hAnsi="Arial" w:cs="Arial"/>
          <w:sz w:val="16"/>
          <w:lang w:val="hr-HR"/>
        </w:rPr>
        <w:t xml:space="preserve"># Bez satnice izbornih </w:t>
      </w:r>
      <w:r>
        <w:rPr>
          <w:rFonts w:ascii="Arial" w:hAnsi="Arial" w:cs="Arial"/>
          <w:sz w:val="16"/>
          <w:lang w:val="hr-HR"/>
        </w:rPr>
        <w:t>kolegija.</w:t>
      </w:r>
    </w:p>
    <w:p w14:paraId="0782FC75" w14:textId="77777777" w:rsidR="005A0049" w:rsidRDefault="005A0049" w:rsidP="005A0049">
      <w:pPr>
        <w:spacing w:after="0"/>
        <w:rPr>
          <w:rFonts w:ascii="Arial" w:hAnsi="Arial" w:cs="Arial"/>
          <w:b/>
          <w:color w:val="FF0000"/>
          <w:sz w:val="16"/>
          <w:szCs w:val="16"/>
          <w:lang w:val="hr-HR"/>
        </w:rPr>
      </w:pPr>
    </w:p>
    <w:p w14:paraId="471BC103" w14:textId="77777777" w:rsidR="005A0049" w:rsidRDefault="005A0049" w:rsidP="005A0049">
      <w:pPr>
        <w:spacing w:after="0"/>
        <w:rPr>
          <w:rFonts w:ascii="Arial" w:hAnsi="Arial" w:cs="Arial"/>
          <w:b/>
          <w:color w:val="FF0000"/>
          <w:sz w:val="16"/>
          <w:szCs w:val="16"/>
          <w:lang w:val="hr-HR"/>
        </w:rPr>
      </w:pPr>
    </w:p>
    <w:p w14:paraId="0EC865E3" w14:textId="77777777" w:rsidR="005A0049" w:rsidRDefault="005A0049" w:rsidP="005A0049">
      <w:pPr>
        <w:spacing w:after="0"/>
        <w:rPr>
          <w:rFonts w:ascii="Arial" w:hAnsi="Arial" w:cs="Arial"/>
          <w:b/>
          <w:color w:val="FF0000"/>
          <w:sz w:val="16"/>
          <w:szCs w:val="16"/>
          <w:lang w:val="hr-HR"/>
        </w:rPr>
      </w:pPr>
    </w:p>
    <w:p w14:paraId="38F9681E" w14:textId="77777777" w:rsidR="005A0049" w:rsidRDefault="005A0049" w:rsidP="005A0049">
      <w:pPr>
        <w:spacing w:after="0"/>
        <w:rPr>
          <w:rFonts w:ascii="Arial" w:hAnsi="Arial" w:cs="Arial"/>
          <w:b/>
          <w:color w:val="FF0000"/>
          <w:sz w:val="16"/>
          <w:szCs w:val="16"/>
          <w:lang w:val="hr-HR"/>
        </w:rPr>
      </w:pPr>
    </w:p>
    <w:p w14:paraId="531C18A5" w14:textId="77777777" w:rsidR="005A0049" w:rsidRDefault="005A0049" w:rsidP="005A0049">
      <w:pPr>
        <w:spacing w:after="0"/>
        <w:rPr>
          <w:rFonts w:ascii="Arial" w:hAnsi="Arial" w:cs="Arial"/>
          <w:b/>
          <w:color w:val="FF0000"/>
          <w:sz w:val="16"/>
          <w:szCs w:val="16"/>
          <w:lang w:val="hr-HR"/>
        </w:rPr>
      </w:pPr>
    </w:p>
    <w:p w14:paraId="77EA524C" w14:textId="77777777" w:rsidR="005A0049" w:rsidRDefault="005A0049" w:rsidP="005A0049">
      <w:pPr>
        <w:spacing w:after="0"/>
        <w:rPr>
          <w:rFonts w:ascii="Arial" w:hAnsi="Arial" w:cs="Arial"/>
          <w:b/>
          <w:color w:val="FF0000"/>
          <w:sz w:val="16"/>
          <w:szCs w:val="16"/>
          <w:lang w:val="hr-HR"/>
        </w:rPr>
      </w:pPr>
    </w:p>
    <w:p w14:paraId="73641E13" w14:textId="77777777" w:rsidR="005A0049" w:rsidRDefault="005A0049" w:rsidP="005A0049">
      <w:pPr>
        <w:spacing w:after="0"/>
        <w:rPr>
          <w:rFonts w:ascii="Arial" w:hAnsi="Arial" w:cs="Arial"/>
          <w:b/>
          <w:color w:val="FF0000"/>
          <w:sz w:val="16"/>
          <w:szCs w:val="16"/>
          <w:lang w:val="hr-HR"/>
        </w:rPr>
      </w:pPr>
    </w:p>
    <w:p w14:paraId="62E2B177" w14:textId="77777777" w:rsidR="005A0049" w:rsidRDefault="005A0049" w:rsidP="005A0049">
      <w:pPr>
        <w:spacing w:after="0"/>
        <w:rPr>
          <w:rFonts w:ascii="Arial" w:hAnsi="Arial" w:cs="Arial"/>
          <w:b/>
          <w:color w:val="FF0000"/>
          <w:sz w:val="16"/>
          <w:szCs w:val="16"/>
          <w:lang w:val="hr-HR"/>
        </w:rPr>
      </w:pPr>
    </w:p>
    <w:p w14:paraId="2DBF1818" w14:textId="77777777" w:rsidR="005A0049" w:rsidRDefault="005A0049" w:rsidP="005A0049">
      <w:pPr>
        <w:spacing w:after="0"/>
        <w:rPr>
          <w:rFonts w:ascii="Arial" w:hAnsi="Arial" w:cs="Arial"/>
          <w:b/>
          <w:color w:val="FF0000"/>
          <w:sz w:val="16"/>
          <w:szCs w:val="16"/>
          <w:lang w:val="hr-HR"/>
        </w:rPr>
      </w:pPr>
    </w:p>
    <w:p w14:paraId="170C1FD9" w14:textId="77777777" w:rsidR="005A0049" w:rsidRDefault="005A0049" w:rsidP="005A0049">
      <w:pPr>
        <w:spacing w:after="0"/>
        <w:rPr>
          <w:rFonts w:ascii="Arial" w:hAnsi="Arial" w:cs="Arial"/>
          <w:b/>
          <w:color w:val="FF0000"/>
          <w:sz w:val="16"/>
          <w:szCs w:val="16"/>
          <w:lang w:val="hr-HR"/>
        </w:rPr>
      </w:pPr>
    </w:p>
    <w:p w14:paraId="472E741D" w14:textId="77777777" w:rsidR="005A0049" w:rsidRDefault="005A0049" w:rsidP="005A0049">
      <w:pPr>
        <w:spacing w:after="0"/>
        <w:rPr>
          <w:rFonts w:ascii="Arial" w:hAnsi="Arial" w:cs="Arial"/>
          <w:b/>
          <w:color w:val="FF0000"/>
          <w:sz w:val="16"/>
          <w:szCs w:val="16"/>
          <w:lang w:val="hr-HR"/>
        </w:rPr>
      </w:pPr>
    </w:p>
    <w:p w14:paraId="5C2963C9" w14:textId="77777777" w:rsidR="005A0049" w:rsidRDefault="005A0049" w:rsidP="005A0049">
      <w:pPr>
        <w:spacing w:after="0"/>
        <w:rPr>
          <w:rFonts w:ascii="Arial" w:hAnsi="Arial" w:cs="Arial"/>
          <w:b/>
          <w:color w:val="FF0000"/>
          <w:sz w:val="16"/>
          <w:szCs w:val="16"/>
          <w:lang w:val="hr-HR"/>
        </w:rPr>
      </w:pPr>
    </w:p>
    <w:p w14:paraId="3AE5FB66" w14:textId="77777777" w:rsidR="005A0049" w:rsidRDefault="005A0049" w:rsidP="005A0049">
      <w:pPr>
        <w:spacing w:after="0"/>
        <w:rPr>
          <w:rFonts w:ascii="Arial" w:hAnsi="Arial" w:cs="Arial"/>
          <w:b/>
          <w:color w:val="FF0000"/>
          <w:sz w:val="16"/>
          <w:szCs w:val="16"/>
          <w:lang w:val="hr-HR"/>
        </w:rPr>
      </w:pPr>
    </w:p>
    <w:p w14:paraId="23EA48AE" w14:textId="77777777" w:rsidR="005A0049" w:rsidRDefault="005A0049" w:rsidP="005A0049">
      <w:pPr>
        <w:spacing w:after="0"/>
        <w:rPr>
          <w:rFonts w:ascii="Arial" w:hAnsi="Arial" w:cs="Arial"/>
          <w:b/>
          <w:color w:val="FF0000"/>
          <w:sz w:val="16"/>
          <w:szCs w:val="16"/>
          <w:lang w:val="hr-HR"/>
        </w:rPr>
      </w:pPr>
    </w:p>
    <w:p w14:paraId="6DF2FFC5" w14:textId="77777777" w:rsidR="005A0049" w:rsidRDefault="005A0049" w:rsidP="005A0049">
      <w:pPr>
        <w:spacing w:after="0"/>
        <w:rPr>
          <w:rFonts w:ascii="Arial" w:hAnsi="Arial" w:cs="Arial"/>
          <w:b/>
          <w:color w:val="FF0000"/>
          <w:sz w:val="16"/>
          <w:szCs w:val="16"/>
          <w:lang w:val="hr-HR"/>
        </w:rPr>
      </w:pPr>
    </w:p>
    <w:p w14:paraId="1E4B0A20" w14:textId="77777777" w:rsidR="005A0049" w:rsidRDefault="005A0049" w:rsidP="005A0049">
      <w:pPr>
        <w:spacing w:after="0"/>
        <w:rPr>
          <w:rFonts w:ascii="Arial" w:hAnsi="Arial" w:cs="Arial"/>
          <w:b/>
          <w:color w:val="FF0000"/>
          <w:sz w:val="16"/>
          <w:szCs w:val="16"/>
          <w:lang w:val="hr-HR"/>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7"/>
        <w:gridCol w:w="2725"/>
        <w:gridCol w:w="568"/>
        <w:gridCol w:w="568"/>
        <w:gridCol w:w="569"/>
        <w:gridCol w:w="564"/>
      </w:tblGrid>
      <w:tr w:rsidR="005A0049" w:rsidRPr="00B76DBE" w14:paraId="37A82963" w14:textId="77777777" w:rsidTr="005A0049">
        <w:trPr>
          <w:cantSplit/>
          <w:trHeight w:val="227"/>
        </w:trPr>
        <w:tc>
          <w:tcPr>
            <w:tcW w:w="3414" w:type="pct"/>
            <w:gridSpan w:val="3"/>
            <w:shd w:val="clear" w:color="auto" w:fill="D9D9D9"/>
            <w:tcMar>
              <w:top w:w="28" w:type="dxa"/>
              <w:bottom w:w="28" w:type="dxa"/>
            </w:tcMar>
            <w:vAlign w:val="center"/>
          </w:tcPr>
          <w:p w14:paraId="31729303"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lastRenderedPageBreak/>
              <w:t xml:space="preserve">IZBORNI </w:t>
            </w:r>
            <w:r>
              <w:rPr>
                <w:rFonts w:ascii="Arial" w:hAnsi="Arial" w:cs="Arial"/>
                <w:b/>
                <w:sz w:val="16"/>
                <w:szCs w:val="16"/>
                <w:lang w:val="hr-HR"/>
              </w:rPr>
              <w:t>KOLEGIJI</w:t>
            </w:r>
            <w:r w:rsidRPr="00B76DBE">
              <w:rPr>
                <w:rFonts w:ascii="Arial" w:hAnsi="Arial" w:cs="Arial"/>
                <w:b/>
                <w:sz w:val="16"/>
                <w:szCs w:val="16"/>
                <w:lang w:val="hr-HR"/>
              </w:rPr>
              <w:t xml:space="preserve"> III. GODINE</w:t>
            </w:r>
          </w:p>
        </w:tc>
        <w:tc>
          <w:tcPr>
            <w:tcW w:w="794" w:type="pct"/>
            <w:gridSpan w:val="2"/>
            <w:shd w:val="clear" w:color="auto" w:fill="D9D9D9"/>
            <w:tcMar>
              <w:top w:w="28" w:type="dxa"/>
              <w:bottom w:w="28" w:type="dxa"/>
            </w:tcMar>
            <w:vAlign w:val="center"/>
          </w:tcPr>
          <w:p w14:paraId="137EA04D"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Zimski semestar</w:t>
            </w:r>
          </w:p>
        </w:tc>
        <w:tc>
          <w:tcPr>
            <w:tcW w:w="792" w:type="pct"/>
            <w:gridSpan w:val="2"/>
            <w:shd w:val="clear" w:color="auto" w:fill="D9D9D9"/>
            <w:tcMar>
              <w:top w:w="28" w:type="dxa"/>
              <w:bottom w:w="28" w:type="dxa"/>
            </w:tcMar>
            <w:vAlign w:val="center"/>
          </w:tcPr>
          <w:p w14:paraId="7BD86503"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Ljetni semestar</w:t>
            </w:r>
          </w:p>
        </w:tc>
      </w:tr>
      <w:tr w:rsidR="005A0049" w:rsidRPr="00B76DBE" w14:paraId="01974518" w14:textId="77777777" w:rsidTr="005A0049">
        <w:trPr>
          <w:cantSplit/>
          <w:trHeight w:val="227"/>
        </w:trPr>
        <w:tc>
          <w:tcPr>
            <w:tcW w:w="1071" w:type="pct"/>
            <w:shd w:val="clear" w:color="auto" w:fill="D9D9D9"/>
            <w:tcMar>
              <w:top w:w="28" w:type="dxa"/>
              <w:bottom w:w="28" w:type="dxa"/>
            </w:tcMar>
            <w:vAlign w:val="center"/>
          </w:tcPr>
          <w:p w14:paraId="49489A33"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Nastavnici</w:t>
            </w:r>
          </w:p>
        </w:tc>
        <w:tc>
          <w:tcPr>
            <w:tcW w:w="438" w:type="pct"/>
            <w:shd w:val="clear" w:color="auto" w:fill="D9D9D9"/>
            <w:tcMar>
              <w:top w:w="28" w:type="dxa"/>
              <w:bottom w:w="28" w:type="dxa"/>
            </w:tcMar>
            <w:vAlign w:val="center"/>
          </w:tcPr>
          <w:p w14:paraId="01506B33"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ISVU šifra</w:t>
            </w:r>
          </w:p>
        </w:tc>
        <w:tc>
          <w:tcPr>
            <w:tcW w:w="1905" w:type="pct"/>
            <w:shd w:val="clear" w:color="auto" w:fill="D9D9D9"/>
            <w:tcMar>
              <w:top w:w="28" w:type="dxa"/>
              <w:bottom w:w="28" w:type="dxa"/>
            </w:tcMar>
            <w:vAlign w:val="center"/>
          </w:tcPr>
          <w:p w14:paraId="052D40BF"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Izborni kolegiji</w:t>
            </w:r>
          </w:p>
        </w:tc>
        <w:tc>
          <w:tcPr>
            <w:tcW w:w="397" w:type="pct"/>
            <w:shd w:val="clear" w:color="auto" w:fill="D9D9D9"/>
            <w:tcMar>
              <w:top w:w="28" w:type="dxa"/>
              <w:bottom w:w="28" w:type="dxa"/>
            </w:tcMar>
            <w:vAlign w:val="center"/>
          </w:tcPr>
          <w:p w14:paraId="3419A23A"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P+V+S</w:t>
            </w:r>
          </w:p>
        </w:tc>
        <w:tc>
          <w:tcPr>
            <w:tcW w:w="397" w:type="pct"/>
            <w:shd w:val="clear" w:color="auto" w:fill="D9D9D9"/>
            <w:tcMar>
              <w:top w:w="28" w:type="dxa"/>
              <w:bottom w:w="28" w:type="dxa"/>
            </w:tcMar>
            <w:vAlign w:val="center"/>
          </w:tcPr>
          <w:p w14:paraId="56714AF1"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c>
          <w:tcPr>
            <w:tcW w:w="398" w:type="pct"/>
            <w:shd w:val="clear" w:color="auto" w:fill="D9D9D9"/>
            <w:tcMar>
              <w:top w:w="28" w:type="dxa"/>
              <w:bottom w:w="28" w:type="dxa"/>
            </w:tcMar>
            <w:vAlign w:val="center"/>
          </w:tcPr>
          <w:p w14:paraId="5354DF1F"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P+V+S</w:t>
            </w:r>
          </w:p>
        </w:tc>
        <w:tc>
          <w:tcPr>
            <w:tcW w:w="394" w:type="pct"/>
            <w:shd w:val="clear" w:color="auto" w:fill="D9D9D9"/>
            <w:tcMar>
              <w:top w:w="28" w:type="dxa"/>
              <w:bottom w:w="28" w:type="dxa"/>
            </w:tcMar>
            <w:vAlign w:val="center"/>
          </w:tcPr>
          <w:p w14:paraId="7A008911"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r>
      <w:tr w:rsidR="005A0049" w:rsidRPr="00B76DBE" w14:paraId="40C5CA55" w14:textId="77777777" w:rsidTr="005A0049">
        <w:trPr>
          <w:cantSplit/>
          <w:trHeight w:val="227"/>
        </w:trPr>
        <w:tc>
          <w:tcPr>
            <w:tcW w:w="1071" w:type="pct"/>
            <w:shd w:val="clear" w:color="auto" w:fill="auto"/>
            <w:tcMar>
              <w:top w:w="28" w:type="dxa"/>
              <w:bottom w:w="28" w:type="dxa"/>
            </w:tcMar>
            <w:vAlign w:val="center"/>
          </w:tcPr>
          <w:p w14:paraId="23425D32" w14:textId="77777777" w:rsidR="005A0049" w:rsidRPr="00495F00" w:rsidRDefault="005A0049" w:rsidP="005A0049">
            <w:pPr>
              <w:spacing w:after="0"/>
              <w:rPr>
                <w:rFonts w:ascii="Arial" w:hAnsi="Arial" w:cs="Arial"/>
                <w:color w:val="0070C0"/>
                <w:sz w:val="16"/>
                <w:szCs w:val="16"/>
                <w:lang w:val="hr-HR"/>
              </w:rPr>
            </w:pPr>
            <w:r w:rsidRPr="00495F00">
              <w:rPr>
                <w:rFonts w:ascii="Arial" w:eastAsia="Arial Unicode MS" w:hAnsi="Arial" w:cs="Arial"/>
                <w:bCs/>
                <w:sz w:val="16"/>
                <w:szCs w:val="16"/>
                <w:lang w:val="hr-HR" w:eastAsia="hr-HR"/>
              </w:rPr>
              <w:t>D. Bucković</w:t>
            </w:r>
          </w:p>
        </w:tc>
        <w:tc>
          <w:tcPr>
            <w:tcW w:w="438" w:type="pct"/>
            <w:shd w:val="clear" w:color="auto" w:fill="auto"/>
            <w:tcMar>
              <w:top w:w="28" w:type="dxa"/>
              <w:bottom w:w="28" w:type="dxa"/>
            </w:tcMar>
            <w:vAlign w:val="center"/>
          </w:tcPr>
          <w:p w14:paraId="43FE18D6" w14:textId="77777777" w:rsidR="005A0049" w:rsidRPr="00495F00" w:rsidRDefault="005A0049" w:rsidP="005A0049">
            <w:pPr>
              <w:spacing w:after="0"/>
              <w:jc w:val="center"/>
              <w:rPr>
                <w:rFonts w:ascii="Arial" w:hAnsi="Arial" w:cs="Arial"/>
                <w:sz w:val="16"/>
                <w:szCs w:val="16"/>
                <w:lang w:val="hr-HR"/>
              </w:rPr>
            </w:pPr>
            <w:r w:rsidRPr="00495F00">
              <w:rPr>
                <w:rFonts w:ascii="Arial" w:eastAsia="Arial Unicode MS" w:hAnsi="Arial" w:cs="Arial"/>
                <w:bCs/>
                <w:sz w:val="16"/>
                <w:szCs w:val="16"/>
                <w:lang w:val="hr-HR" w:eastAsia="hr-HR"/>
              </w:rPr>
              <w:t>46831</w:t>
            </w:r>
          </w:p>
        </w:tc>
        <w:tc>
          <w:tcPr>
            <w:tcW w:w="1905" w:type="pct"/>
            <w:shd w:val="clear" w:color="auto" w:fill="auto"/>
            <w:tcMar>
              <w:top w:w="28" w:type="dxa"/>
              <w:bottom w:w="28" w:type="dxa"/>
            </w:tcMar>
            <w:vAlign w:val="center"/>
          </w:tcPr>
          <w:p w14:paraId="060BAEA3" w14:textId="77777777" w:rsidR="005A0049" w:rsidRPr="00495F00" w:rsidRDefault="005A0049" w:rsidP="005A0049">
            <w:pPr>
              <w:spacing w:after="0"/>
              <w:rPr>
                <w:rFonts w:ascii="Arial" w:hAnsi="Arial" w:cs="Arial"/>
                <w:sz w:val="16"/>
                <w:szCs w:val="16"/>
                <w:lang w:val="hr-HR"/>
              </w:rPr>
            </w:pPr>
            <w:r w:rsidRPr="00495F00">
              <w:rPr>
                <w:rFonts w:ascii="Arial" w:eastAsia="Arial Unicode MS" w:hAnsi="Arial" w:cs="Arial"/>
                <w:bCs/>
                <w:sz w:val="16"/>
                <w:szCs w:val="16"/>
                <w:lang w:val="hr-HR" w:eastAsia="hr-HR"/>
              </w:rPr>
              <w:t>Osnove historijske geologije</w:t>
            </w:r>
          </w:p>
        </w:tc>
        <w:tc>
          <w:tcPr>
            <w:tcW w:w="397" w:type="pct"/>
            <w:shd w:val="clear" w:color="auto" w:fill="auto"/>
            <w:tcMar>
              <w:top w:w="28" w:type="dxa"/>
              <w:bottom w:w="28" w:type="dxa"/>
            </w:tcMar>
            <w:vAlign w:val="center"/>
          </w:tcPr>
          <w:p w14:paraId="093759C4" w14:textId="77777777" w:rsidR="005A0049" w:rsidRPr="00495F00" w:rsidRDefault="005A0049" w:rsidP="005A0049">
            <w:pPr>
              <w:spacing w:after="0"/>
              <w:jc w:val="center"/>
              <w:rPr>
                <w:rFonts w:ascii="Arial" w:hAnsi="Arial" w:cs="Arial"/>
                <w:sz w:val="16"/>
                <w:szCs w:val="16"/>
                <w:lang w:val="hr-HR"/>
              </w:rPr>
            </w:pPr>
            <w:r w:rsidRPr="00495F00">
              <w:rPr>
                <w:rFonts w:ascii="Arial" w:eastAsia="Arial Unicode MS" w:hAnsi="Arial" w:cs="Arial"/>
                <w:bCs/>
                <w:sz w:val="16"/>
                <w:szCs w:val="16"/>
                <w:lang w:val="hr-HR" w:eastAsia="hr-HR"/>
              </w:rPr>
              <w:t>2+2+0</w:t>
            </w:r>
          </w:p>
        </w:tc>
        <w:tc>
          <w:tcPr>
            <w:tcW w:w="397" w:type="pct"/>
            <w:shd w:val="clear" w:color="auto" w:fill="auto"/>
            <w:tcMar>
              <w:top w:w="28" w:type="dxa"/>
              <w:bottom w:w="28" w:type="dxa"/>
            </w:tcMar>
            <w:vAlign w:val="center"/>
          </w:tcPr>
          <w:p w14:paraId="2B7B70AC" w14:textId="77777777" w:rsidR="005A0049" w:rsidRPr="00495F00" w:rsidRDefault="005A0049" w:rsidP="005A0049">
            <w:pPr>
              <w:spacing w:after="0"/>
              <w:jc w:val="center"/>
              <w:rPr>
                <w:rFonts w:ascii="Arial" w:hAnsi="Arial" w:cs="Arial"/>
                <w:sz w:val="16"/>
                <w:szCs w:val="16"/>
                <w:lang w:val="hr-HR"/>
              </w:rPr>
            </w:pPr>
            <w:r w:rsidRPr="00495F00">
              <w:rPr>
                <w:rFonts w:ascii="Arial" w:eastAsia="Arial Unicode MS" w:hAnsi="Arial" w:cs="Arial"/>
                <w:bCs/>
                <w:sz w:val="16"/>
                <w:szCs w:val="16"/>
                <w:lang w:val="hr-HR" w:eastAsia="hr-HR"/>
              </w:rPr>
              <w:t>4</w:t>
            </w:r>
          </w:p>
        </w:tc>
        <w:tc>
          <w:tcPr>
            <w:tcW w:w="398" w:type="pct"/>
            <w:shd w:val="clear" w:color="auto" w:fill="auto"/>
            <w:tcMar>
              <w:top w:w="28" w:type="dxa"/>
              <w:bottom w:w="28" w:type="dxa"/>
            </w:tcMar>
            <w:vAlign w:val="center"/>
          </w:tcPr>
          <w:p w14:paraId="399E405D" w14:textId="77777777" w:rsidR="005A0049" w:rsidRPr="00495F00"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07180D60" w14:textId="77777777" w:rsidR="005A0049" w:rsidRPr="00495F00" w:rsidRDefault="005A0049" w:rsidP="005A0049">
            <w:pPr>
              <w:spacing w:after="0"/>
              <w:jc w:val="center"/>
              <w:rPr>
                <w:rFonts w:ascii="Arial" w:hAnsi="Arial" w:cs="Arial"/>
                <w:sz w:val="16"/>
                <w:szCs w:val="16"/>
                <w:lang w:val="hr-HR"/>
              </w:rPr>
            </w:pPr>
          </w:p>
        </w:tc>
      </w:tr>
      <w:tr w:rsidR="005A0049" w:rsidRPr="00B76DBE" w14:paraId="4BD5DFF3" w14:textId="77777777" w:rsidTr="005A0049">
        <w:trPr>
          <w:cantSplit/>
          <w:trHeight w:val="227"/>
        </w:trPr>
        <w:tc>
          <w:tcPr>
            <w:tcW w:w="1071" w:type="pct"/>
            <w:shd w:val="clear" w:color="auto" w:fill="E2EFD9" w:themeFill="accent6" w:themeFillTint="33"/>
            <w:tcMar>
              <w:top w:w="28" w:type="dxa"/>
              <w:bottom w:w="28" w:type="dxa"/>
            </w:tcMar>
            <w:vAlign w:val="center"/>
          </w:tcPr>
          <w:p w14:paraId="7EEFEA07" w14:textId="77777777" w:rsidR="005A0049" w:rsidRPr="00495F00"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495F00">
              <w:rPr>
                <w:rFonts w:ascii="Arial" w:eastAsia="Arial Unicode MS" w:hAnsi="Arial" w:cs="Arial"/>
                <w:bCs/>
                <w:sz w:val="16"/>
                <w:szCs w:val="16"/>
                <w:lang w:val="hr-HR" w:eastAsia="hr-HR"/>
              </w:rPr>
              <w:t xml:space="preserve">N. Buzjak </w:t>
            </w:r>
          </w:p>
          <w:p w14:paraId="54F215DD" w14:textId="77777777" w:rsidR="005A0049" w:rsidRPr="00495F00" w:rsidRDefault="005A0049" w:rsidP="005A0049">
            <w:pPr>
              <w:spacing w:after="0"/>
              <w:rPr>
                <w:rFonts w:ascii="Arial" w:hAnsi="Arial" w:cs="Arial"/>
                <w:sz w:val="16"/>
                <w:szCs w:val="16"/>
                <w:lang w:val="hr-HR"/>
              </w:rPr>
            </w:pPr>
            <w:r w:rsidRPr="00495F00">
              <w:rPr>
                <w:rFonts w:ascii="Arial" w:eastAsia="Arial Unicode MS" w:hAnsi="Arial" w:cs="Arial"/>
                <w:bCs/>
                <w:color w:val="4472C4" w:themeColor="accent1"/>
                <w:sz w:val="16"/>
                <w:szCs w:val="16"/>
                <w:lang w:val="hr-HR" w:eastAsia="hr-HR"/>
              </w:rPr>
              <w:t>V. Rossi</w:t>
            </w:r>
          </w:p>
        </w:tc>
        <w:tc>
          <w:tcPr>
            <w:tcW w:w="438" w:type="pct"/>
            <w:shd w:val="clear" w:color="auto" w:fill="E2EFD9" w:themeFill="accent6" w:themeFillTint="33"/>
            <w:tcMar>
              <w:top w:w="28" w:type="dxa"/>
              <w:bottom w:w="28" w:type="dxa"/>
            </w:tcMar>
            <w:vAlign w:val="center"/>
          </w:tcPr>
          <w:p w14:paraId="663D9AEC" w14:textId="77777777" w:rsidR="005A0049" w:rsidRPr="00495F00" w:rsidRDefault="005A0049" w:rsidP="005A0049">
            <w:pPr>
              <w:spacing w:after="0"/>
              <w:jc w:val="center"/>
              <w:rPr>
                <w:rFonts w:ascii="Arial" w:hAnsi="Arial" w:cs="Arial"/>
                <w:sz w:val="16"/>
                <w:szCs w:val="16"/>
                <w:lang w:val="hr-HR"/>
              </w:rPr>
            </w:pPr>
            <w:r w:rsidRPr="00495F00">
              <w:rPr>
                <w:rFonts w:ascii="Arial" w:hAnsi="Arial" w:cs="Arial"/>
                <w:bCs/>
                <w:sz w:val="16"/>
                <w:szCs w:val="16"/>
                <w:lang w:val="hr-HR" w:eastAsia="hr-HR"/>
              </w:rPr>
              <w:t>40946</w:t>
            </w:r>
          </w:p>
        </w:tc>
        <w:tc>
          <w:tcPr>
            <w:tcW w:w="1905" w:type="pct"/>
            <w:shd w:val="clear" w:color="auto" w:fill="E2EFD9" w:themeFill="accent6" w:themeFillTint="33"/>
            <w:tcMar>
              <w:top w:w="28" w:type="dxa"/>
              <w:bottom w:w="28" w:type="dxa"/>
            </w:tcMar>
            <w:vAlign w:val="center"/>
          </w:tcPr>
          <w:p w14:paraId="646D2F31" w14:textId="77777777" w:rsidR="005A0049" w:rsidRPr="00495F00" w:rsidRDefault="005A0049" w:rsidP="005A0049">
            <w:pPr>
              <w:spacing w:after="0"/>
              <w:rPr>
                <w:rFonts w:ascii="Arial" w:hAnsi="Arial" w:cs="Arial"/>
                <w:sz w:val="16"/>
                <w:szCs w:val="16"/>
                <w:lang w:val="hr-HR"/>
              </w:rPr>
            </w:pPr>
            <w:r w:rsidRPr="00495F00">
              <w:rPr>
                <w:rFonts w:ascii="Arial" w:hAnsi="Arial" w:cs="Arial"/>
                <w:bCs/>
                <w:sz w:val="16"/>
                <w:szCs w:val="16"/>
                <w:lang w:val="hr-HR" w:eastAsia="hr-HR"/>
              </w:rPr>
              <w:t>Geoekologija i zaštita okoliša</w:t>
            </w:r>
          </w:p>
        </w:tc>
        <w:tc>
          <w:tcPr>
            <w:tcW w:w="397" w:type="pct"/>
            <w:shd w:val="clear" w:color="auto" w:fill="E2EFD9" w:themeFill="accent6" w:themeFillTint="33"/>
            <w:tcMar>
              <w:top w:w="28" w:type="dxa"/>
              <w:bottom w:w="28" w:type="dxa"/>
            </w:tcMar>
            <w:vAlign w:val="center"/>
          </w:tcPr>
          <w:p w14:paraId="4BB85460" w14:textId="77777777" w:rsidR="005A0049" w:rsidRPr="00495F00" w:rsidRDefault="005A0049" w:rsidP="005A0049">
            <w:pPr>
              <w:spacing w:after="0"/>
              <w:jc w:val="center"/>
              <w:rPr>
                <w:rFonts w:ascii="Arial" w:hAnsi="Arial" w:cs="Arial"/>
                <w:sz w:val="16"/>
                <w:szCs w:val="16"/>
                <w:lang w:val="hr-HR"/>
              </w:rPr>
            </w:pPr>
            <w:r w:rsidRPr="00495F00">
              <w:rPr>
                <w:rFonts w:ascii="Arial" w:hAnsi="Arial" w:cs="Arial"/>
                <w:bCs/>
                <w:sz w:val="16"/>
                <w:szCs w:val="16"/>
                <w:lang w:val="hr-HR" w:eastAsia="hr-HR"/>
              </w:rPr>
              <w:t>2+0+2</w:t>
            </w:r>
          </w:p>
        </w:tc>
        <w:tc>
          <w:tcPr>
            <w:tcW w:w="397" w:type="pct"/>
            <w:shd w:val="clear" w:color="auto" w:fill="E2EFD9" w:themeFill="accent6" w:themeFillTint="33"/>
            <w:tcMar>
              <w:top w:w="28" w:type="dxa"/>
              <w:bottom w:w="28" w:type="dxa"/>
            </w:tcMar>
            <w:vAlign w:val="center"/>
          </w:tcPr>
          <w:p w14:paraId="7989BE17" w14:textId="77777777" w:rsidR="005A0049" w:rsidRPr="00495F00" w:rsidRDefault="005A0049" w:rsidP="005A0049">
            <w:pPr>
              <w:spacing w:after="0"/>
              <w:jc w:val="center"/>
              <w:rPr>
                <w:rFonts w:ascii="Arial" w:hAnsi="Arial" w:cs="Arial"/>
                <w:sz w:val="16"/>
                <w:szCs w:val="16"/>
                <w:lang w:val="hr-HR"/>
              </w:rPr>
            </w:pPr>
            <w:r w:rsidRPr="00495F00">
              <w:rPr>
                <w:rFonts w:ascii="Arial" w:hAnsi="Arial" w:cs="Arial"/>
                <w:bCs/>
                <w:sz w:val="16"/>
                <w:szCs w:val="16"/>
                <w:lang w:val="hr-HR" w:eastAsia="hr-HR"/>
              </w:rPr>
              <w:t>4</w:t>
            </w:r>
          </w:p>
        </w:tc>
        <w:tc>
          <w:tcPr>
            <w:tcW w:w="398" w:type="pct"/>
            <w:shd w:val="clear" w:color="auto" w:fill="E2EFD9" w:themeFill="accent6" w:themeFillTint="33"/>
            <w:tcMar>
              <w:top w:w="28" w:type="dxa"/>
              <w:bottom w:w="28" w:type="dxa"/>
            </w:tcMar>
            <w:vAlign w:val="center"/>
          </w:tcPr>
          <w:p w14:paraId="344E62AE" w14:textId="77777777" w:rsidR="005A0049" w:rsidRPr="00495F00" w:rsidRDefault="005A0049" w:rsidP="005A0049">
            <w:pPr>
              <w:spacing w:after="0"/>
              <w:jc w:val="center"/>
              <w:rPr>
                <w:rFonts w:ascii="Arial" w:hAnsi="Arial" w:cs="Arial"/>
                <w:sz w:val="16"/>
                <w:szCs w:val="16"/>
                <w:lang w:val="hr-HR"/>
              </w:rPr>
            </w:pPr>
          </w:p>
        </w:tc>
        <w:tc>
          <w:tcPr>
            <w:tcW w:w="394" w:type="pct"/>
            <w:shd w:val="clear" w:color="auto" w:fill="E2EFD9" w:themeFill="accent6" w:themeFillTint="33"/>
            <w:tcMar>
              <w:top w:w="28" w:type="dxa"/>
              <w:bottom w:w="28" w:type="dxa"/>
            </w:tcMar>
            <w:vAlign w:val="center"/>
          </w:tcPr>
          <w:p w14:paraId="3E2C7D76" w14:textId="77777777" w:rsidR="005A0049" w:rsidRPr="00495F00" w:rsidRDefault="005A0049" w:rsidP="005A0049">
            <w:pPr>
              <w:spacing w:after="0"/>
              <w:jc w:val="center"/>
              <w:rPr>
                <w:rFonts w:ascii="Arial" w:hAnsi="Arial" w:cs="Arial"/>
                <w:sz w:val="16"/>
                <w:szCs w:val="16"/>
                <w:lang w:val="hr-HR"/>
              </w:rPr>
            </w:pPr>
          </w:p>
        </w:tc>
      </w:tr>
      <w:tr w:rsidR="005A0049" w:rsidRPr="00B76DBE" w14:paraId="02238589" w14:textId="77777777" w:rsidTr="005A0049">
        <w:trPr>
          <w:cantSplit/>
          <w:trHeight w:val="227"/>
        </w:trPr>
        <w:tc>
          <w:tcPr>
            <w:tcW w:w="1071" w:type="pct"/>
            <w:shd w:val="clear" w:color="auto" w:fill="E2EFD9" w:themeFill="accent6" w:themeFillTint="33"/>
            <w:tcMar>
              <w:top w:w="28" w:type="dxa"/>
              <w:bottom w:w="28" w:type="dxa"/>
            </w:tcMar>
            <w:vAlign w:val="center"/>
          </w:tcPr>
          <w:p w14:paraId="66FD3D13" w14:textId="77777777" w:rsidR="005A0049" w:rsidRDefault="005A0049" w:rsidP="005A0049">
            <w:pPr>
              <w:spacing w:after="0"/>
              <w:rPr>
                <w:rFonts w:ascii="Arial" w:eastAsia="Arial Unicode MS" w:hAnsi="Arial" w:cs="Arial"/>
                <w:bCs/>
                <w:sz w:val="16"/>
                <w:szCs w:val="16"/>
                <w:lang w:val="hr-HR" w:eastAsia="hr-HR"/>
              </w:rPr>
            </w:pPr>
            <w:r>
              <w:rPr>
                <w:rFonts w:ascii="Arial" w:eastAsia="Arial Unicode MS" w:hAnsi="Arial" w:cs="Arial"/>
                <w:bCs/>
                <w:sz w:val="16"/>
                <w:szCs w:val="16"/>
                <w:lang w:val="hr-HR" w:eastAsia="hr-HR"/>
              </w:rPr>
              <w:t>J. Lončar</w:t>
            </w:r>
          </w:p>
          <w:p w14:paraId="1C1CECE7" w14:textId="77777777" w:rsidR="005A0049" w:rsidRPr="00495F00" w:rsidRDefault="005A0049" w:rsidP="005A0049">
            <w:pPr>
              <w:spacing w:after="0"/>
              <w:rPr>
                <w:rFonts w:ascii="Arial" w:eastAsia="Arial Unicode MS" w:hAnsi="Arial" w:cs="Arial"/>
                <w:bCs/>
                <w:sz w:val="16"/>
                <w:szCs w:val="16"/>
                <w:lang w:val="hr-HR" w:eastAsia="hr-HR"/>
              </w:rPr>
            </w:pPr>
            <w:r w:rsidRPr="00495F00">
              <w:rPr>
                <w:rFonts w:ascii="Arial" w:eastAsia="Arial Unicode MS" w:hAnsi="Arial" w:cs="Arial"/>
                <w:bCs/>
                <w:color w:val="4472C4" w:themeColor="accent1"/>
                <w:sz w:val="16"/>
                <w:szCs w:val="16"/>
                <w:lang w:val="hr-HR" w:eastAsia="hr-HR"/>
              </w:rPr>
              <w:t>J. Lončar</w:t>
            </w:r>
          </w:p>
        </w:tc>
        <w:tc>
          <w:tcPr>
            <w:tcW w:w="438" w:type="pct"/>
            <w:shd w:val="clear" w:color="auto" w:fill="E2EFD9" w:themeFill="accent6" w:themeFillTint="33"/>
            <w:tcMar>
              <w:top w:w="28" w:type="dxa"/>
              <w:bottom w:w="28" w:type="dxa"/>
            </w:tcMar>
            <w:vAlign w:val="center"/>
          </w:tcPr>
          <w:p w14:paraId="1CB91C15" w14:textId="77777777" w:rsidR="005A0049" w:rsidRPr="00495F00" w:rsidRDefault="005A0049" w:rsidP="005A0049">
            <w:pPr>
              <w:spacing w:after="0"/>
              <w:jc w:val="center"/>
              <w:rPr>
                <w:rFonts w:ascii="Arial" w:eastAsia="Arial Unicode MS" w:hAnsi="Arial" w:cs="Arial"/>
                <w:bCs/>
                <w:sz w:val="16"/>
                <w:szCs w:val="16"/>
                <w:lang w:val="hr-HR" w:eastAsia="hr-HR"/>
              </w:rPr>
            </w:pPr>
            <w:r>
              <w:rPr>
                <w:rFonts w:ascii="Arial" w:eastAsia="Arial Unicode MS" w:hAnsi="Arial" w:cs="Arial"/>
                <w:bCs/>
                <w:sz w:val="16"/>
                <w:szCs w:val="16"/>
                <w:lang w:val="hr-HR" w:eastAsia="hr-HR"/>
              </w:rPr>
              <w:t>37636</w:t>
            </w:r>
          </w:p>
        </w:tc>
        <w:tc>
          <w:tcPr>
            <w:tcW w:w="1905" w:type="pct"/>
            <w:shd w:val="clear" w:color="auto" w:fill="E2EFD9" w:themeFill="accent6" w:themeFillTint="33"/>
            <w:tcMar>
              <w:top w:w="28" w:type="dxa"/>
              <w:bottom w:w="28" w:type="dxa"/>
            </w:tcMar>
            <w:vAlign w:val="center"/>
          </w:tcPr>
          <w:p w14:paraId="04771405" w14:textId="77777777" w:rsidR="005A0049" w:rsidRPr="00495F00" w:rsidRDefault="005A0049" w:rsidP="005A0049">
            <w:pPr>
              <w:spacing w:after="0"/>
              <w:rPr>
                <w:rFonts w:ascii="Arial" w:eastAsia="Arial Unicode MS" w:hAnsi="Arial" w:cs="Arial"/>
                <w:bCs/>
                <w:sz w:val="16"/>
                <w:szCs w:val="16"/>
                <w:lang w:val="hr-HR" w:eastAsia="hr-HR"/>
              </w:rPr>
            </w:pPr>
            <w:r>
              <w:rPr>
                <w:rFonts w:ascii="Arial" w:eastAsia="Arial Unicode MS" w:hAnsi="Arial" w:cs="Arial"/>
                <w:bCs/>
                <w:sz w:val="16"/>
                <w:szCs w:val="16"/>
                <w:lang w:val="hr-HR" w:eastAsia="hr-HR"/>
              </w:rPr>
              <w:t>Geografske osnove globalizacije</w:t>
            </w:r>
          </w:p>
        </w:tc>
        <w:tc>
          <w:tcPr>
            <w:tcW w:w="397" w:type="pct"/>
            <w:shd w:val="clear" w:color="auto" w:fill="E2EFD9" w:themeFill="accent6" w:themeFillTint="33"/>
            <w:tcMar>
              <w:top w:w="28" w:type="dxa"/>
              <w:bottom w:w="28" w:type="dxa"/>
            </w:tcMar>
            <w:vAlign w:val="center"/>
          </w:tcPr>
          <w:p w14:paraId="6747B4BE" w14:textId="77777777" w:rsidR="005A0049" w:rsidRPr="00495F00" w:rsidRDefault="005A0049" w:rsidP="005A0049">
            <w:pPr>
              <w:spacing w:after="0"/>
              <w:jc w:val="center"/>
              <w:rPr>
                <w:rFonts w:ascii="Arial" w:hAnsi="Arial" w:cs="Arial"/>
                <w:sz w:val="16"/>
                <w:szCs w:val="16"/>
                <w:lang w:val="hr-HR"/>
              </w:rPr>
            </w:pPr>
            <w:r>
              <w:rPr>
                <w:rFonts w:ascii="Arial" w:hAnsi="Arial" w:cs="Arial"/>
                <w:sz w:val="16"/>
                <w:szCs w:val="16"/>
                <w:lang w:val="hr-HR"/>
              </w:rPr>
              <w:t>2+0+1</w:t>
            </w:r>
          </w:p>
        </w:tc>
        <w:tc>
          <w:tcPr>
            <w:tcW w:w="397" w:type="pct"/>
            <w:shd w:val="clear" w:color="auto" w:fill="E2EFD9" w:themeFill="accent6" w:themeFillTint="33"/>
            <w:tcMar>
              <w:top w:w="28" w:type="dxa"/>
              <w:bottom w:w="28" w:type="dxa"/>
            </w:tcMar>
            <w:vAlign w:val="center"/>
          </w:tcPr>
          <w:p w14:paraId="44EDCE51" w14:textId="77777777" w:rsidR="005A0049" w:rsidRPr="00495F00" w:rsidRDefault="005A0049" w:rsidP="005A0049">
            <w:pPr>
              <w:spacing w:after="0"/>
              <w:jc w:val="center"/>
              <w:rPr>
                <w:rFonts w:ascii="Arial" w:hAnsi="Arial" w:cs="Arial"/>
                <w:sz w:val="16"/>
                <w:szCs w:val="16"/>
                <w:lang w:val="hr-HR"/>
              </w:rPr>
            </w:pPr>
            <w:r>
              <w:rPr>
                <w:rFonts w:ascii="Arial" w:hAnsi="Arial" w:cs="Arial"/>
                <w:sz w:val="16"/>
                <w:szCs w:val="16"/>
                <w:lang w:val="hr-HR"/>
              </w:rPr>
              <w:t>4</w:t>
            </w:r>
          </w:p>
        </w:tc>
        <w:tc>
          <w:tcPr>
            <w:tcW w:w="398" w:type="pct"/>
            <w:shd w:val="clear" w:color="auto" w:fill="E2EFD9" w:themeFill="accent6" w:themeFillTint="33"/>
            <w:tcMar>
              <w:top w:w="28" w:type="dxa"/>
              <w:bottom w:w="28" w:type="dxa"/>
            </w:tcMar>
            <w:vAlign w:val="center"/>
          </w:tcPr>
          <w:p w14:paraId="7210C57A" w14:textId="77777777" w:rsidR="005A0049" w:rsidRPr="00495F00" w:rsidRDefault="005A0049" w:rsidP="005A0049">
            <w:pPr>
              <w:spacing w:after="0"/>
              <w:jc w:val="center"/>
              <w:rPr>
                <w:rFonts w:ascii="Arial" w:eastAsia="Arial Unicode MS" w:hAnsi="Arial" w:cs="Arial"/>
                <w:bCs/>
                <w:sz w:val="16"/>
                <w:szCs w:val="16"/>
                <w:lang w:val="hr-HR" w:eastAsia="hr-HR"/>
              </w:rPr>
            </w:pPr>
          </w:p>
        </w:tc>
        <w:tc>
          <w:tcPr>
            <w:tcW w:w="394" w:type="pct"/>
            <w:shd w:val="clear" w:color="auto" w:fill="E2EFD9" w:themeFill="accent6" w:themeFillTint="33"/>
            <w:tcMar>
              <w:top w:w="28" w:type="dxa"/>
              <w:bottom w:w="28" w:type="dxa"/>
            </w:tcMar>
            <w:vAlign w:val="center"/>
          </w:tcPr>
          <w:p w14:paraId="0874C12D" w14:textId="77777777" w:rsidR="005A0049" w:rsidRPr="00495F00" w:rsidRDefault="005A0049" w:rsidP="005A0049">
            <w:pPr>
              <w:spacing w:after="0"/>
              <w:jc w:val="center"/>
              <w:rPr>
                <w:rFonts w:ascii="Arial" w:eastAsia="Arial Unicode MS" w:hAnsi="Arial" w:cs="Arial"/>
                <w:bCs/>
                <w:sz w:val="16"/>
                <w:szCs w:val="16"/>
                <w:lang w:val="hr-HR" w:eastAsia="hr-HR"/>
              </w:rPr>
            </w:pPr>
          </w:p>
        </w:tc>
      </w:tr>
      <w:tr w:rsidR="005A0049" w:rsidRPr="00B76DBE" w14:paraId="00E78C8D" w14:textId="77777777" w:rsidTr="005A0049">
        <w:trPr>
          <w:cantSplit/>
          <w:trHeight w:val="227"/>
        </w:trPr>
        <w:tc>
          <w:tcPr>
            <w:tcW w:w="1071" w:type="pct"/>
            <w:shd w:val="clear" w:color="auto" w:fill="auto"/>
            <w:tcMar>
              <w:top w:w="28" w:type="dxa"/>
              <w:bottom w:w="28" w:type="dxa"/>
            </w:tcMar>
            <w:vAlign w:val="center"/>
          </w:tcPr>
          <w:p w14:paraId="27C6965D"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M. Pavlica, V. Zoldoš</w:t>
            </w:r>
          </w:p>
        </w:tc>
        <w:tc>
          <w:tcPr>
            <w:tcW w:w="438" w:type="pct"/>
            <w:shd w:val="clear" w:color="auto" w:fill="auto"/>
            <w:tcMar>
              <w:top w:w="28" w:type="dxa"/>
              <w:bottom w:w="28" w:type="dxa"/>
            </w:tcMar>
            <w:vAlign w:val="center"/>
          </w:tcPr>
          <w:p w14:paraId="08832D1B" w14:textId="77777777" w:rsidR="005A0049" w:rsidRPr="001A71BC" w:rsidRDefault="005A0049" w:rsidP="005A0049">
            <w:pPr>
              <w:spacing w:after="0"/>
              <w:jc w:val="center"/>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40937</w:t>
            </w:r>
          </w:p>
        </w:tc>
        <w:tc>
          <w:tcPr>
            <w:tcW w:w="1905" w:type="pct"/>
            <w:shd w:val="clear" w:color="auto" w:fill="auto"/>
            <w:tcMar>
              <w:top w:w="28" w:type="dxa"/>
              <w:bottom w:w="28" w:type="dxa"/>
            </w:tcMar>
            <w:vAlign w:val="center"/>
          </w:tcPr>
          <w:p w14:paraId="2B661B95"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Genetika</w:t>
            </w:r>
          </w:p>
        </w:tc>
        <w:tc>
          <w:tcPr>
            <w:tcW w:w="397" w:type="pct"/>
            <w:shd w:val="clear" w:color="auto" w:fill="auto"/>
            <w:tcMar>
              <w:top w:w="28" w:type="dxa"/>
              <w:bottom w:w="28" w:type="dxa"/>
            </w:tcMar>
            <w:vAlign w:val="center"/>
          </w:tcPr>
          <w:p w14:paraId="073CF481"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2+2+0</w:t>
            </w:r>
          </w:p>
        </w:tc>
        <w:tc>
          <w:tcPr>
            <w:tcW w:w="397" w:type="pct"/>
            <w:shd w:val="clear" w:color="auto" w:fill="auto"/>
            <w:tcMar>
              <w:top w:w="28" w:type="dxa"/>
              <w:bottom w:w="28" w:type="dxa"/>
            </w:tcMar>
            <w:vAlign w:val="center"/>
          </w:tcPr>
          <w:p w14:paraId="487CB661"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5</w:t>
            </w:r>
          </w:p>
        </w:tc>
        <w:tc>
          <w:tcPr>
            <w:tcW w:w="398" w:type="pct"/>
            <w:shd w:val="clear" w:color="auto" w:fill="auto"/>
            <w:tcMar>
              <w:top w:w="28" w:type="dxa"/>
              <w:bottom w:w="28" w:type="dxa"/>
            </w:tcMar>
            <w:vAlign w:val="center"/>
          </w:tcPr>
          <w:p w14:paraId="736D85F2" w14:textId="77777777" w:rsidR="005A0049" w:rsidRPr="001A71BC" w:rsidRDefault="005A0049" w:rsidP="005A0049">
            <w:pPr>
              <w:spacing w:after="0"/>
              <w:jc w:val="center"/>
              <w:rPr>
                <w:rFonts w:ascii="Arial" w:eastAsia="Arial Unicode MS" w:hAnsi="Arial" w:cs="Arial"/>
                <w:bCs/>
                <w:sz w:val="16"/>
                <w:szCs w:val="16"/>
                <w:lang w:val="hr-HR" w:eastAsia="hr-HR"/>
              </w:rPr>
            </w:pPr>
          </w:p>
        </w:tc>
        <w:tc>
          <w:tcPr>
            <w:tcW w:w="394" w:type="pct"/>
            <w:shd w:val="clear" w:color="auto" w:fill="auto"/>
            <w:tcMar>
              <w:top w:w="28" w:type="dxa"/>
              <w:bottom w:w="28" w:type="dxa"/>
            </w:tcMar>
            <w:vAlign w:val="center"/>
          </w:tcPr>
          <w:p w14:paraId="4BB88588" w14:textId="77777777" w:rsidR="005A0049" w:rsidRPr="001A71BC" w:rsidRDefault="005A0049" w:rsidP="005A0049">
            <w:pPr>
              <w:spacing w:after="0"/>
              <w:jc w:val="center"/>
              <w:rPr>
                <w:rFonts w:ascii="Arial" w:eastAsia="Arial Unicode MS" w:hAnsi="Arial" w:cs="Arial"/>
                <w:bCs/>
                <w:sz w:val="16"/>
                <w:szCs w:val="16"/>
                <w:lang w:val="hr-HR" w:eastAsia="hr-HR"/>
              </w:rPr>
            </w:pPr>
          </w:p>
        </w:tc>
      </w:tr>
      <w:tr w:rsidR="005A0049" w:rsidRPr="00B76DBE" w14:paraId="6777B3EC" w14:textId="77777777" w:rsidTr="005A0049">
        <w:trPr>
          <w:cantSplit/>
          <w:trHeight w:val="227"/>
        </w:trPr>
        <w:tc>
          <w:tcPr>
            <w:tcW w:w="1071" w:type="pct"/>
            <w:shd w:val="clear" w:color="auto" w:fill="auto"/>
            <w:tcMar>
              <w:top w:w="28" w:type="dxa"/>
              <w:bottom w:w="28" w:type="dxa"/>
            </w:tcMar>
            <w:vAlign w:val="center"/>
          </w:tcPr>
          <w:p w14:paraId="4E079E0A"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S. Gottestein, I. Maguire</w:t>
            </w:r>
          </w:p>
        </w:tc>
        <w:tc>
          <w:tcPr>
            <w:tcW w:w="438" w:type="pct"/>
            <w:shd w:val="clear" w:color="auto" w:fill="auto"/>
            <w:tcMar>
              <w:top w:w="28" w:type="dxa"/>
              <w:bottom w:w="28" w:type="dxa"/>
            </w:tcMar>
            <w:vAlign w:val="center"/>
          </w:tcPr>
          <w:p w14:paraId="1546D4E8" w14:textId="77777777" w:rsidR="005A0049" w:rsidRPr="001A71BC" w:rsidRDefault="005A0049" w:rsidP="005A0049">
            <w:pPr>
              <w:spacing w:after="0"/>
              <w:jc w:val="center"/>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60248</w:t>
            </w:r>
          </w:p>
        </w:tc>
        <w:tc>
          <w:tcPr>
            <w:tcW w:w="1905" w:type="pct"/>
            <w:shd w:val="clear" w:color="auto" w:fill="auto"/>
            <w:tcMar>
              <w:top w:w="28" w:type="dxa"/>
              <w:bottom w:w="28" w:type="dxa"/>
            </w:tcMar>
            <w:vAlign w:val="center"/>
          </w:tcPr>
          <w:p w14:paraId="59627D1B"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Biologija rakova</w:t>
            </w:r>
          </w:p>
        </w:tc>
        <w:tc>
          <w:tcPr>
            <w:tcW w:w="397" w:type="pct"/>
            <w:shd w:val="clear" w:color="auto" w:fill="auto"/>
            <w:tcMar>
              <w:top w:w="28" w:type="dxa"/>
              <w:bottom w:w="28" w:type="dxa"/>
            </w:tcMar>
            <w:vAlign w:val="center"/>
          </w:tcPr>
          <w:p w14:paraId="326650D2"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2+1+0</w:t>
            </w:r>
          </w:p>
        </w:tc>
        <w:tc>
          <w:tcPr>
            <w:tcW w:w="397" w:type="pct"/>
            <w:shd w:val="clear" w:color="auto" w:fill="auto"/>
            <w:tcMar>
              <w:top w:w="28" w:type="dxa"/>
              <w:bottom w:w="28" w:type="dxa"/>
            </w:tcMar>
            <w:vAlign w:val="center"/>
          </w:tcPr>
          <w:p w14:paraId="1A37643B"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5</w:t>
            </w:r>
          </w:p>
        </w:tc>
        <w:tc>
          <w:tcPr>
            <w:tcW w:w="398" w:type="pct"/>
            <w:shd w:val="clear" w:color="auto" w:fill="auto"/>
            <w:tcMar>
              <w:top w:w="28" w:type="dxa"/>
              <w:bottom w:w="28" w:type="dxa"/>
            </w:tcMar>
            <w:vAlign w:val="center"/>
          </w:tcPr>
          <w:p w14:paraId="5A0CDA0A" w14:textId="77777777" w:rsidR="005A0049" w:rsidRPr="001A71BC" w:rsidRDefault="005A0049" w:rsidP="005A0049">
            <w:pPr>
              <w:spacing w:after="0"/>
              <w:jc w:val="center"/>
              <w:rPr>
                <w:rFonts w:ascii="Arial" w:eastAsia="Arial Unicode MS" w:hAnsi="Arial" w:cs="Arial"/>
                <w:bCs/>
                <w:sz w:val="16"/>
                <w:szCs w:val="16"/>
                <w:lang w:val="hr-HR" w:eastAsia="hr-HR"/>
              </w:rPr>
            </w:pPr>
          </w:p>
        </w:tc>
        <w:tc>
          <w:tcPr>
            <w:tcW w:w="394" w:type="pct"/>
            <w:shd w:val="clear" w:color="auto" w:fill="auto"/>
            <w:tcMar>
              <w:top w:w="28" w:type="dxa"/>
              <w:bottom w:w="28" w:type="dxa"/>
            </w:tcMar>
            <w:vAlign w:val="center"/>
          </w:tcPr>
          <w:p w14:paraId="3A158AB9" w14:textId="77777777" w:rsidR="005A0049" w:rsidRPr="001A71BC" w:rsidRDefault="005A0049" w:rsidP="005A0049">
            <w:pPr>
              <w:spacing w:after="0"/>
              <w:jc w:val="center"/>
              <w:rPr>
                <w:rFonts w:ascii="Arial" w:eastAsia="Arial Unicode MS" w:hAnsi="Arial" w:cs="Arial"/>
                <w:bCs/>
                <w:sz w:val="16"/>
                <w:szCs w:val="16"/>
                <w:lang w:val="hr-HR" w:eastAsia="hr-HR"/>
              </w:rPr>
            </w:pPr>
          </w:p>
        </w:tc>
      </w:tr>
      <w:tr w:rsidR="005A0049" w:rsidRPr="00C43B9B" w14:paraId="1035704D" w14:textId="77777777" w:rsidTr="005A0049">
        <w:trPr>
          <w:cantSplit/>
          <w:trHeight w:val="227"/>
        </w:trPr>
        <w:tc>
          <w:tcPr>
            <w:tcW w:w="1071" w:type="pct"/>
            <w:shd w:val="clear" w:color="auto" w:fill="auto"/>
            <w:tcMar>
              <w:top w:w="28" w:type="dxa"/>
              <w:bottom w:w="28" w:type="dxa"/>
            </w:tcMar>
            <w:vAlign w:val="center"/>
          </w:tcPr>
          <w:p w14:paraId="763E40F8"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S. Hudina</w:t>
            </w:r>
          </w:p>
        </w:tc>
        <w:tc>
          <w:tcPr>
            <w:tcW w:w="438" w:type="pct"/>
            <w:shd w:val="clear" w:color="auto" w:fill="auto"/>
            <w:tcMar>
              <w:top w:w="28" w:type="dxa"/>
              <w:bottom w:w="28" w:type="dxa"/>
            </w:tcMar>
            <w:vAlign w:val="center"/>
          </w:tcPr>
          <w:p w14:paraId="4D4F5AEF" w14:textId="77777777" w:rsidR="005A0049" w:rsidRPr="001A71BC" w:rsidRDefault="005A0049" w:rsidP="005A0049">
            <w:pPr>
              <w:spacing w:after="0"/>
              <w:jc w:val="center"/>
              <w:rPr>
                <w:rFonts w:ascii="Arial" w:eastAsia="Arial Unicode MS" w:hAnsi="Arial" w:cs="Arial"/>
                <w:bCs/>
                <w:sz w:val="16"/>
                <w:szCs w:val="16"/>
                <w:lang w:val="hr-HR" w:eastAsia="hr-HR"/>
              </w:rPr>
            </w:pPr>
          </w:p>
        </w:tc>
        <w:tc>
          <w:tcPr>
            <w:tcW w:w="1905" w:type="pct"/>
            <w:shd w:val="clear" w:color="auto" w:fill="auto"/>
            <w:tcMar>
              <w:top w:w="28" w:type="dxa"/>
              <w:bottom w:w="28" w:type="dxa"/>
            </w:tcMar>
            <w:vAlign w:val="center"/>
          </w:tcPr>
          <w:p w14:paraId="786071F1"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Aktivizam u zaštiti okoliša i prirode</w:t>
            </w:r>
          </w:p>
        </w:tc>
        <w:tc>
          <w:tcPr>
            <w:tcW w:w="397" w:type="pct"/>
            <w:shd w:val="clear" w:color="auto" w:fill="auto"/>
            <w:tcMar>
              <w:top w:w="28" w:type="dxa"/>
              <w:bottom w:w="28" w:type="dxa"/>
            </w:tcMar>
            <w:vAlign w:val="center"/>
          </w:tcPr>
          <w:p w14:paraId="270012B4"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2+1+0</w:t>
            </w:r>
          </w:p>
        </w:tc>
        <w:tc>
          <w:tcPr>
            <w:tcW w:w="397" w:type="pct"/>
            <w:shd w:val="clear" w:color="auto" w:fill="auto"/>
            <w:tcMar>
              <w:top w:w="28" w:type="dxa"/>
              <w:bottom w:w="28" w:type="dxa"/>
            </w:tcMar>
            <w:vAlign w:val="center"/>
          </w:tcPr>
          <w:p w14:paraId="48DA4973"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4</w:t>
            </w:r>
          </w:p>
        </w:tc>
        <w:tc>
          <w:tcPr>
            <w:tcW w:w="398" w:type="pct"/>
            <w:shd w:val="clear" w:color="auto" w:fill="auto"/>
            <w:tcMar>
              <w:top w:w="28" w:type="dxa"/>
              <w:bottom w:w="28" w:type="dxa"/>
            </w:tcMar>
            <w:vAlign w:val="center"/>
          </w:tcPr>
          <w:p w14:paraId="7940943F" w14:textId="77777777" w:rsidR="005A0049" w:rsidRPr="001A71BC" w:rsidRDefault="005A0049" w:rsidP="005A0049">
            <w:pPr>
              <w:spacing w:after="0"/>
              <w:jc w:val="center"/>
              <w:rPr>
                <w:rFonts w:ascii="Arial" w:eastAsia="Arial Unicode MS" w:hAnsi="Arial" w:cs="Arial"/>
                <w:bCs/>
                <w:sz w:val="16"/>
                <w:szCs w:val="16"/>
                <w:lang w:val="hr-HR" w:eastAsia="hr-HR"/>
              </w:rPr>
            </w:pPr>
          </w:p>
        </w:tc>
        <w:tc>
          <w:tcPr>
            <w:tcW w:w="394" w:type="pct"/>
            <w:shd w:val="clear" w:color="auto" w:fill="auto"/>
            <w:tcMar>
              <w:top w:w="28" w:type="dxa"/>
              <w:bottom w:w="28" w:type="dxa"/>
            </w:tcMar>
            <w:vAlign w:val="center"/>
          </w:tcPr>
          <w:p w14:paraId="3D841C10" w14:textId="77777777" w:rsidR="005A0049" w:rsidRPr="001A71BC" w:rsidRDefault="005A0049" w:rsidP="005A0049">
            <w:pPr>
              <w:spacing w:after="0"/>
              <w:jc w:val="center"/>
              <w:rPr>
                <w:rFonts w:ascii="Arial" w:eastAsia="Arial Unicode MS" w:hAnsi="Arial" w:cs="Arial"/>
                <w:bCs/>
                <w:sz w:val="16"/>
                <w:szCs w:val="16"/>
                <w:lang w:val="hr-HR" w:eastAsia="hr-HR"/>
              </w:rPr>
            </w:pPr>
          </w:p>
        </w:tc>
      </w:tr>
      <w:tr w:rsidR="005A0049" w:rsidRPr="00B76DBE" w14:paraId="076D4AE7" w14:textId="77777777" w:rsidTr="005A0049">
        <w:trPr>
          <w:cantSplit/>
          <w:trHeight w:val="227"/>
        </w:trPr>
        <w:tc>
          <w:tcPr>
            <w:tcW w:w="1071" w:type="pct"/>
            <w:shd w:val="clear" w:color="auto" w:fill="auto"/>
            <w:tcMar>
              <w:top w:w="28" w:type="dxa"/>
              <w:bottom w:w="28" w:type="dxa"/>
            </w:tcMar>
            <w:vAlign w:val="center"/>
          </w:tcPr>
          <w:p w14:paraId="6D21EF52" w14:textId="77777777" w:rsidR="005A0049" w:rsidRPr="001A71BC" w:rsidRDefault="005A0049" w:rsidP="005A0049">
            <w:pPr>
              <w:spacing w:after="0"/>
              <w:rPr>
                <w:rFonts w:ascii="Arial" w:eastAsia="Arial Unicode MS" w:hAnsi="Arial" w:cs="Arial"/>
                <w:bCs/>
                <w:sz w:val="16"/>
                <w:szCs w:val="16"/>
                <w:lang w:val="hr-HR" w:eastAsia="hr-HR"/>
              </w:rPr>
            </w:pPr>
          </w:p>
        </w:tc>
        <w:tc>
          <w:tcPr>
            <w:tcW w:w="438" w:type="pct"/>
            <w:shd w:val="clear" w:color="auto" w:fill="auto"/>
            <w:tcMar>
              <w:top w:w="28" w:type="dxa"/>
              <w:bottom w:w="28" w:type="dxa"/>
            </w:tcMar>
            <w:vAlign w:val="center"/>
          </w:tcPr>
          <w:p w14:paraId="49E70337" w14:textId="77777777" w:rsidR="005A0049" w:rsidRPr="001A71BC" w:rsidRDefault="005A0049" w:rsidP="005A0049">
            <w:pPr>
              <w:spacing w:after="0"/>
              <w:jc w:val="center"/>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83522</w:t>
            </w:r>
          </w:p>
        </w:tc>
        <w:tc>
          <w:tcPr>
            <w:tcW w:w="1905" w:type="pct"/>
            <w:shd w:val="clear" w:color="auto" w:fill="auto"/>
            <w:tcMar>
              <w:top w:w="28" w:type="dxa"/>
              <w:bottom w:w="28" w:type="dxa"/>
            </w:tcMar>
            <w:vAlign w:val="center"/>
          </w:tcPr>
          <w:p w14:paraId="3E733A82"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Laboratorijska stručna praksa*</w:t>
            </w:r>
          </w:p>
        </w:tc>
        <w:tc>
          <w:tcPr>
            <w:tcW w:w="397" w:type="pct"/>
            <w:shd w:val="clear" w:color="auto" w:fill="auto"/>
            <w:tcMar>
              <w:top w:w="28" w:type="dxa"/>
              <w:bottom w:w="28" w:type="dxa"/>
            </w:tcMar>
            <w:vAlign w:val="center"/>
          </w:tcPr>
          <w:p w14:paraId="65986BC9"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0+4+0</w:t>
            </w:r>
          </w:p>
        </w:tc>
        <w:tc>
          <w:tcPr>
            <w:tcW w:w="397" w:type="pct"/>
            <w:shd w:val="clear" w:color="auto" w:fill="auto"/>
            <w:tcMar>
              <w:top w:w="28" w:type="dxa"/>
              <w:bottom w:w="28" w:type="dxa"/>
            </w:tcMar>
            <w:vAlign w:val="center"/>
          </w:tcPr>
          <w:p w14:paraId="236BE0B4"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4</w:t>
            </w:r>
          </w:p>
        </w:tc>
        <w:tc>
          <w:tcPr>
            <w:tcW w:w="398" w:type="pct"/>
            <w:shd w:val="clear" w:color="auto" w:fill="auto"/>
            <w:tcMar>
              <w:top w:w="28" w:type="dxa"/>
              <w:bottom w:w="28" w:type="dxa"/>
            </w:tcMar>
            <w:vAlign w:val="center"/>
          </w:tcPr>
          <w:p w14:paraId="7C981554" w14:textId="77777777" w:rsidR="005A0049" w:rsidRPr="001A71BC" w:rsidRDefault="005A0049" w:rsidP="005A0049">
            <w:pPr>
              <w:spacing w:after="0"/>
              <w:jc w:val="center"/>
              <w:rPr>
                <w:rFonts w:ascii="Arial" w:eastAsia="Arial Unicode MS" w:hAnsi="Arial" w:cs="Arial"/>
                <w:bCs/>
                <w:sz w:val="16"/>
                <w:szCs w:val="16"/>
                <w:lang w:val="hr-HR" w:eastAsia="hr-HR"/>
              </w:rPr>
            </w:pPr>
          </w:p>
        </w:tc>
        <w:tc>
          <w:tcPr>
            <w:tcW w:w="394" w:type="pct"/>
            <w:shd w:val="clear" w:color="auto" w:fill="auto"/>
            <w:tcMar>
              <w:top w:w="28" w:type="dxa"/>
              <w:bottom w:w="28" w:type="dxa"/>
            </w:tcMar>
            <w:vAlign w:val="center"/>
          </w:tcPr>
          <w:p w14:paraId="717743B4" w14:textId="77777777" w:rsidR="005A0049" w:rsidRPr="001A71BC" w:rsidRDefault="005A0049" w:rsidP="005A0049">
            <w:pPr>
              <w:spacing w:after="0"/>
              <w:jc w:val="center"/>
              <w:rPr>
                <w:rFonts w:ascii="Arial" w:eastAsia="Arial Unicode MS" w:hAnsi="Arial" w:cs="Arial"/>
                <w:bCs/>
                <w:sz w:val="16"/>
                <w:szCs w:val="16"/>
                <w:lang w:val="hr-HR" w:eastAsia="hr-HR"/>
              </w:rPr>
            </w:pPr>
          </w:p>
        </w:tc>
      </w:tr>
      <w:tr w:rsidR="005A0049" w:rsidRPr="00B76DBE" w14:paraId="5223E81F" w14:textId="77777777" w:rsidTr="005A0049">
        <w:trPr>
          <w:cantSplit/>
          <w:trHeight w:val="227"/>
        </w:trPr>
        <w:tc>
          <w:tcPr>
            <w:tcW w:w="1071" w:type="pct"/>
            <w:shd w:val="clear" w:color="auto" w:fill="E2EFD9" w:themeFill="accent6" w:themeFillTint="33"/>
            <w:tcMar>
              <w:top w:w="28" w:type="dxa"/>
              <w:bottom w:w="28" w:type="dxa"/>
            </w:tcMar>
            <w:vAlign w:val="center"/>
          </w:tcPr>
          <w:p w14:paraId="06DF32CC"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S. A. Blažević, H. Fajković, K. Fio Firi, S. Hudina, Z. Marčić, I. Šulc</w:t>
            </w:r>
          </w:p>
        </w:tc>
        <w:tc>
          <w:tcPr>
            <w:tcW w:w="438" w:type="pct"/>
            <w:shd w:val="clear" w:color="auto" w:fill="E2EFD9" w:themeFill="accent6" w:themeFillTint="33"/>
            <w:tcMar>
              <w:top w:w="28" w:type="dxa"/>
              <w:bottom w:w="28" w:type="dxa"/>
            </w:tcMar>
            <w:vAlign w:val="center"/>
          </w:tcPr>
          <w:p w14:paraId="3BAC7C66" w14:textId="77777777" w:rsidR="005A0049" w:rsidRPr="001A71BC" w:rsidRDefault="005A0049" w:rsidP="005A0049">
            <w:pPr>
              <w:spacing w:after="0"/>
              <w:jc w:val="center"/>
              <w:rPr>
                <w:rFonts w:ascii="Arial" w:eastAsia="Arial Unicode MS" w:hAnsi="Arial" w:cs="Arial"/>
                <w:bCs/>
                <w:sz w:val="16"/>
                <w:szCs w:val="16"/>
                <w:lang w:val="hr-HR" w:eastAsia="hr-HR"/>
              </w:rPr>
            </w:pPr>
          </w:p>
        </w:tc>
        <w:tc>
          <w:tcPr>
            <w:tcW w:w="1905" w:type="pct"/>
            <w:shd w:val="clear" w:color="auto" w:fill="E2EFD9" w:themeFill="accent6" w:themeFillTint="33"/>
            <w:tcMar>
              <w:top w:w="28" w:type="dxa"/>
              <w:bottom w:w="28" w:type="dxa"/>
            </w:tcMar>
            <w:vAlign w:val="center"/>
          </w:tcPr>
          <w:p w14:paraId="632D290C"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Stručna praksa*</w:t>
            </w:r>
          </w:p>
        </w:tc>
        <w:tc>
          <w:tcPr>
            <w:tcW w:w="397" w:type="pct"/>
            <w:shd w:val="clear" w:color="auto" w:fill="E2EFD9" w:themeFill="accent6" w:themeFillTint="33"/>
            <w:tcMar>
              <w:top w:w="28" w:type="dxa"/>
              <w:bottom w:w="28" w:type="dxa"/>
            </w:tcMar>
            <w:vAlign w:val="center"/>
          </w:tcPr>
          <w:p w14:paraId="568CA2F3"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0+6+0</w:t>
            </w:r>
          </w:p>
        </w:tc>
        <w:tc>
          <w:tcPr>
            <w:tcW w:w="397" w:type="pct"/>
            <w:shd w:val="clear" w:color="auto" w:fill="E2EFD9" w:themeFill="accent6" w:themeFillTint="33"/>
            <w:tcMar>
              <w:top w:w="28" w:type="dxa"/>
              <w:bottom w:w="28" w:type="dxa"/>
            </w:tcMar>
            <w:vAlign w:val="center"/>
          </w:tcPr>
          <w:p w14:paraId="6C542C33"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4</w:t>
            </w:r>
          </w:p>
        </w:tc>
        <w:tc>
          <w:tcPr>
            <w:tcW w:w="398" w:type="pct"/>
            <w:shd w:val="clear" w:color="auto" w:fill="E2EFD9" w:themeFill="accent6" w:themeFillTint="33"/>
            <w:tcMar>
              <w:top w:w="28" w:type="dxa"/>
              <w:bottom w:w="28" w:type="dxa"/>
            </w:tcMar>
            <w:vAlign w:val="center"/>
          </w:tcPr>
          <w:p w14:paraId="74309E41" w14:textId="77777777" w:rsidR="005A0049" w:rsidRPr="001A71BC" w:rsidRDefault="005A0049" w:rsidP="005A0049">
            <w:pPr>
              <w:spacing w:after="0"/>
              <w:jc w:val="center"/>
              <w:rPr>
                <w:rFonts w:ascii="Arial" w:eastAsia="Arial Unicode MS" w:hAnsi="Arial" w:cs="Arial"/>
                <w:bCs/>
                <w:sz w:val="16"/>
                <w:szCs w:val="16"/>
                <w:lang w:val="hr-HR" w:eastAsia="hr-HR"/>
              </w:rPr>
            </w:pPr>
          </w:p>
        </w:tc>
        <w:tc>
          <w:tcPr>
            <w:tcW w:w="394" w:type="pct"/>
            <w:shd w:val="clear" w:color="auto" w:fill="E2EFD9" w:themeFill="accent6" w:themeFillTint="33"/>
            <w:tcMar>
              <w:top w:w="28" w:type="dxa"/>
              <w:bottom w:w="28" w:type="dxa"/>
            </w:tcMar>
            <w:vAlign w:val="center"/>
          </w:tcPr>
          <w:p w14:paraId="08341C07" w14:textId="77777777" w:rsidR="005A0049" w:rsidRPr="001A71BC" w:rsidRDefault="005A0049" w:rsidP="005A0049">
            <w:pPr>
              <w:spacing w:after="0"/>
              <w:jc w:val="center"/>
              <w:rPr>
                <w:rFonts w:ascii="Arial" w:eastAsia="Arial Unicode MS" w:hAnsi="Arial" w:cs="Arial"/>
                <w:bCs/>
                <w:sz w:val="16"/>
                <w:szCs w:val="16"/>
                <w:lang w:val="hr-HR" w:eastAsia="hr-HR"/>
              </w:rPr>
            </w:pPr>
          </w:p>
        </w:tc>
      </w:tr>
      <w:tr w:rsidR="005A0049" w:rsidRPr="00B76DBE" w14:paraId="1BA4BE16" w14:textId="77777777" w:rsidTr="005A0049">
        <w:trPr>
          <w:cantSplit/>
          <w:trHeight w:val="227"/>
        </w:trPr>
        <w:tc>
          <w:tcPr>
            <w:tcW w:w="1071" w:type="pct"/>
            <w:shd w:val="clear" w:color="auto" w:fill="auto"/>
            <w:tcMar>
              <w:top w:w="28" w:type="dxa"/>
              <w:bottom w:w="28" w:type="dxa"/>
            </w:tcMar>
            <w:vAlign w:val="center"/>
          </w:tcPr>
          <w:p w14:paraId="468CD437" w14:textId="77777777" w:rsidR="005A0049" w:rsidRPr="001A71BC" w:rsidRDefault="005A0049" w:rsidP="005A0049">
            <w:pPr>
              <w:spacing w:after="0"/>
              <w:rPr>
                <w:rFonts w:ascii="Arial" w:hAnsi="Arial" w:cs="Arial"/>
                <w:sz w:val="16"/>
                <w:lang w:val="hr-HR"/>
              </w:rPr>
            </w:pPr>
            <w:r w:rsidRPr="001A71BC">
              <w:rPr>
                <w:rFonts w:ascii="Arial" w:eastAsia="Arial Unicode MS" w:hAnsi="Arial" w:cs="Arial"/>
                <w:bCs/>
                <w:sz w:val="16"/>
                <w:szCs w:val="16"/>
                <w:lang w:val="hr-HR" w:eastAsia="hr-HR"/>
              </w:rPr>
              <w:t>D. Balen, A. Čobić</w:t>
            </w:r>
          </w:p>
        </w:tc>
        <w:tc>
          <w:tcPr>
            <w:tcW w:w="438" w:type="pct"/>
            <w:shd w:val="clear" w:color="auto" w:fill="auto"/>
            <w:tcMar>
              <w:top w:w="28" w:type="dxa"/>
              <w:bottom w:w="28" w:type="dxa"/>
            </w:tcMar>
            <w:vAlign w:val="center"/>
          </w:tcPr>
          <w:p w14:paraId="23B60B7D" w14:textId="77777777" w:rsidR="005A0049" w:rsidRPr="001A71BC" w:rsidRDefault="005A0049" w:rsidP="005A0049">
            <w:pPr>
              <w:spacing w:after="0"/>
              <w:jc w:val="center"/>
              <w:rPr>
                <w:rFonts w:ascii="Arial" w:hAnsi="Arial" w:cs="Arial"/>
                <w:sz w:val="16"/>
                <w:szCs w:val="16"/>
                <w:lang w:val="hr-HR"/>
              </w:rPr>
            </w:pPr>
            <w:r w:rsidRPr="001A71BC">
              <w:rPr>
                <w:rFonts w:ascii="Arial" w:eastAsia="Arial Unicode MS" w:hAnsi="Arial" w:cs="Arial"/>
                <w:bCs/>
                <w:sz w:val="16"/>
                <w:szCs w:val="16"/>
                <w:lang w:val="hr-HR" w:eastAsia="hr-HR"/>
              </w:rPr>
              <w:t>40945</w:t>
            </w:r>
          </w:p>
        </w:tc>
        <w:tc>
          <w:tcPr>
            <w:tcW w:w="1905" w:type="pct"/>
            <w:shd w:val="clear" w:color="auto" w:fill="auto"/>
            <w:tcMar>
              <w:top w:w="28" w:type="dxa"/>
              <w:bottom w:w="28" w:type="dxa"/>
            </w:tcMar>
            <w:vAlign w:val="center"/>
          </w:tcPr>
          <w:p w14:paraId="19E37528" w14:textId="77777777" w:rsidR="005A0049" w:rsidRPr="001A71BC" w:rsidRDefault="005A0049" w:rsidP="005A0049">
            <w:pPr>
              <w:spacing w:after="0"/>
              <w:rPr>
                <w:rFonts w:ascii="Arial" w:hAnsi="Arial" w:cs="Arial"/>
                <w:sz w:val="16"/>
                <w:szCs w:val="16"/>
                <w:lang w:val="hr-HR"/>
              </w:rPr>
            </w:pPr>
            <w:r w:rsidRPr="001A71BC">
              <w:rPr>
                <w:rFonts w:ascii="Arial" w:eastAsia="Arial Unicode MS" w:hAnsi="Arial" w:cs="Arial"/>
                <w:bCs/>
                <w:sz w:val="16"/>
                <w:szCs w:val="16"/>
                <w:lang w:val="hr-HR" w:eastAsia="hr-HR"/>
              </w:rPr>
              <w:t>Geologija mineralnih ležišta</w:t>
            </w:r>
          </w:p>
        </w:tc>
        <w:tc>
          <w:tcPr>
            <w:tcW w:w="397" w:type="pct"/>
            <w:shd w:val="clear" w:color="auto" w:fill="auto"/>
            <w:tcMar>
              <w:top w:w="28" w:type="dxa"/>
              <w:bottom w:w="28" w:type="dxa"/>
            </w:tcMar>
            <w:vAlign w:val="center"/>
          </w:tcPr>
          <w:p w14:paraId="46124298" w14:textId="77777777" w:rsidR="005A0049" w:rsidRPr="001A71BC"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5918A80" w14:textId="77777777" w:rsidR="005A0049" w:rsidRPr="001A71BC"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7B7B1CB3" w14:textId="77777777" w:rsidR="005A0049" w:rsidRPr="001A71BC" w:rsidRDefault="005A0049" w:rsidP="005A0049">
            <w:pPr>
              <w:spacing w:after="0"/>
              <w:jc w:val="center"/>
              <w:rPr>
                <w:rFonts w:ascii="Arial" w:hAnsi="Arial" w:cs="Arial"/>
                <w:sz w:val="16"/>
                <w:szCs w:val="16"/>
                <w:lang w:val="hr-HR"/>
              </w:rPr>
            </w:pPr>
            <w:r w:rsidRPr="001A71BC">
              <w:rPr>
                <w:rFonts w:ascii="Arial" w:eastAsia="Arial Unicode MS" w:hAnsi="Arial" w:cs="Arial"/>
                <w:bCs/>
                <w:sz w:val="16"/>
                <w:szCs w:val="16"/>
                <w:lang w:val="hr-HR" w:eastAsia="hr-HR"/>
              </w:rPr>
              <w:t>3+1+0</w:t>
            </w:r>
          </w:p>
        </w:tc>
        <w:tc>
          <w:tcPr>
            <w:tcW w:w="394" w:type="pct"/>
            <w:shd w:val="clear" w:color="auto" w:fill="auto"/>
            <w:tcMar>
              <w:top w:w="28" w:type="dxa"/>
              <w:bottom w:w="28" w:type="dxa"/>
            </w:tcMar>
            <w:vAlign w:val="center"/>
          </w:tcPr>
          <w:p w14:paraId="3D08F4D1" w14:textId="77777777" w:rsidR="005A0049" w:rsidRPr="001A71BC" w:rsidRDefault="005A0049" w:rsidP="005A0049">
            <w:pPr>
              <w:spacing w:after="0"/>
              <w:jc w:val="center"/>
              <w:rPr>
                <w:rFonts w:ascii="Arial" w:hAnsi="Arial" w:cs="Arial"/>
                <w:sz w:val="16"/>
                <w:szCs w:val="16"/>
                <w:lang w:val="hr-HR"/>
              </w:rPr>
            </w:pPr>
            <w:r w:rsidRPr="001A71BC">
              <w:rPr>
                <w:rFonts w:ascii="Arial" w:eastAsia="Arial Unicode MS" w:hAnsi="Arial" w:cs="Arial"/>
                <w:bCs/>
                <w:sz w:val="16"/>
                <w:szCs w:val="16"/>
                <w:lang w:val="hr-HR" w:eastAsia="hr-HR"/>
              </w:rPr>
              <w:t>4</w:t>
            </w:r>
          </w:p>
        </w:tc>
      </w:tr>
      <w:tr w:rsidR="005A0049" w:rsidRPr="00B76DBE" w14:paraId="5EBFA72E" w14:textId="77777777" w:rsidTr="005A0049">
        <w:trPr>
          <w:cantSplit/>
          <w:trHeight w:val="227"/>
        </w:trPr>
        <w:tc>
          <w:tcPr>
            <w:tcW w:w="1071" w:type="pct"/>
            <w:shd w:val="clear" w:color="auto" w:fill="E2EFD9" w:themeFill="accent6" w:themeFillTint="33"/>
            <w:tcMar>
              <w:top w:w="28" w:type="dxa"/>
              <w:bottom w:w="28" w:type="dxa"/>
            </w:tcMar>
            <w:vAlign w:val="center"/>
          </w:tcPr>
          <w:p w14:paraId="1A1D0266" w14:textId="77777777" w:rsidR="005A0049" w:rsidRPr="001A71BC"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K. Bašić</w:t>
            </w:r>
          </w:p>
          <w:p w14:paraId="65F1C391" w14:textId="77777777" w:rsidR="005A0049" w:rsidRPr="001A71BC" w:rsidRDefault="005A0049" w:rsidP="005A0049">
            <w:pPr>
              <w:spacing w:after="0"/>
              <w:rPr>
                <w:rFonts w:ascii="Arial" w:hAnsi="Arial" w:cs="Arial"/>
                <w:sz w:val="16"/>
                <w:lang w:val="hr-HR"/>
              </w:rPr>
            </w:pPr>
            <w:r w:rsidRPr="001A71BC">
              <w:rPr>
                <w:rFonts w:ascii="Arial" w:eastAsia="Arial Unicode MS" w:hAnsi="Arial" w:cs="Arial"/>
                <w:bCs/>
                <w:color w:val="4472C4" w:themeColor="accent1"/>
                <w:sz w:val="16"/>
                <w:szCs w:val="16"/>
                <w:lang w:val="hr-HR" w:eastAsia="hr-HR"/>
              </w:rPr>
              <w:t>K. Bašić</w:t>
            </w:r>
          </w:p>
        </w:tc>
        <w:tc>
          <w:tcPr>
            <w:tcW w:w="438" w:type="pct"/>
            <w:shd w:val="clear" w:color="auto" w:fill="E2EFD9" w:themeFill="accent6" w:themeFillTint="33"/>
            <w:tcMar>
              <w:top w:w="28" w:type="dxa"/>
              <w:bottom w:w="28" w:type="dxa"/>
            </w:tcMar>
            <w:vAlign w:val="center"/>
          </w:tcPr>
          <w:p w14:paraId="06E87A94" w14:textId="77777777" w:rsidR="005A0049" w:rsidRPr="001A71BC" w:rsidRDefault="005A0049" w:rsidP="005A0049">
            <w:pPr>
              <w:spacing w:after="0"/>
              <w:jc w:val="center"/>
              <w:rPr>
                <w:rFonts w:ascii="Arial" w:hAnsi="Arial" w:cs="Arial"/>
                <w:sz w:val="16"/>
                <w:szCs w:val="16"/>
                <w:lang w:val="hr-HR"/>
              </w:rPr>
            </w:pPr>
            <w:r w:rsidRPr="001A71BC">
              <w:rPr>
                <w:rFonts w:ascii="Arial" w:eastAsia="Arial Unicode MS" w:hAnsi="Arial" w:cs="Arial"/>
                <w:bCs/>
                <w:sz w:val="16"/>
                <w:szCs w:val="16"/>
                <w:lang w:val="hr-HR" w:eastAsia="hr-HR"/>
              </w:rPr>
              <w:t>44537</w:t>
            </w:r>
          </w:p>
        </w:tc>
        <w:tc>
          <w:tcPr>
            <w:tcW w:w="1905" w:type="pct"/>
            <w:shd w:val="clear" w:color="auto" w:fill="E2EFD9" w:themeFill="accent6" w:themeFillTint="33"/>
            <w:tcMar>
              <w:top w:w="28" w:type="dxa"/>
              <w:bottom w:w="28" w:type="dxa"/>
            </w:tcMar>
            <w:vAlign w:val="center"/>
          </w:tcPr>
          <w:p w14:paraId="1FB33EA2" w14:textId="77777777" w:rsidR="005A0049" w:rsidRPr="001A71BC" w:rsidRDefault="005A0049" w:rsidP="005A0049">
            <w:pPr>
              <w:spacing w:after="0"/>
              <w:rPr>
                <w:rFonts w:ascii="Arial" w:hAnsi="Arial" w:cs="Arial"/>
                <w:sz w:val="16"/>
                <w:szCs w:val="16"/>
                <w:lang w:val="hr-HR"/>
              </w:rPr>
            </w:pPr>
            <w:r w:rsidRPr="001A71BC">
              <w:rPr>
                <w:rFonts w:ascii="Arial" w:eastAsia="Arial Unicode MS" w:hAnsi="Arial" w:cs="Arial"/>
                <w:bCs/>
                <w:sz w:val="16"/>
                <w:szCs w:val="16"/>
                <w:lang w:val="hr-HR" w:eastAsia="hr-HR"/>
              </w:rPr>
              <w:t>Demogeografija</w:t>
            </w:r>
          </w:p>
        </w:tc>
        <w:tc>
          <w:tcPr>
            <w:tcW w:w="397" w:type="pct"/>
            <w:shd w:val="clear" w:color="auto" w:fill="E2EFD9" w:themeFill="accent6" w:themeFillTint="33"/>
            <w:tcMar>
              <w:top w:w="28" w:type="dxa"/>
              <w:bottom w:w="28" w:type="dxa"/>
            </w:tcMar>
            <w:vAlign w:val="center"/>
          </w:tcPr>
          <w:p w14:paraId="3A768F8A" w14:textId="77777777" w:rsidR="005A0049" w:rsidRPr="001A71BC"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716D6DEE" w14:textId="77777777" w:rsidR="005A0049" w:rsidRPr="001A71BC" w:rsidRDefault="005A0049" w:rsidP="005A0049">
            <w:pPr>
              <w:spacing w:after="0"/>
              <w:jc w:val="center"/>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0E1F4AA3" w14:textId="77777777" w:rsidR="005A0049" w:rsidRPr="001A71BC" w:rsidRDefault="005A0049" w:rsidP="005A0049">
            <w:pPr>
              <w:spacing w:after="0"/>
              <w:jc w:val="center"/>
              <w:rPr>
                <w:rFonts w:ascii="Arial" w:hAnsi="Arial" w:cs="Arial"/>
                <w:sz w:val="16"/>
                <w:szCs w:val="16"/>
                <w:lang w:val="hr-HR"/>
              </w:rPr>
            </w:pPr>
            <w:r w:rsidRPr="001A71BC">
              <w:rPr>
                <w:rFonts w:ascii="Arial" w:eastAsia="Arial Unicode MS" w:hAnsi="Arial" w:cs="Arial"/>
                <w:bCs/>
                <w:sz w:val="16"/>
                <w:szCs w:val="16"/>
                <w:lang w:val="hr-HR" w:eastAsia="hr-HR"/>
              </w:rPr>
              <w:t>2+0+1</w:t>
            </w:r>
          </w:p>
        </w:tc>
        <w:tc>
          <w:tcPr>
            <w:tcW w:w="394" w:type="pct"/>
            <w:shd w:val="clear" w:color="auto" w:fill="E2EFD9" w:themeFill="accent6" w:themeFillTint="33"/>
            <w:tcMar>
              <w:top w:w="28" w:type="dxa"/>
              <w:bottom w:w="28" w:type="dxa"/>
            </w:tcMar>
            <w:vAlign w:val="center"/>
          </w:tcPr>
          <w:p w14:paraId="617EF667" w14:textId="77777777" w:rsidR="005A0049" w:rsidRPr="001A71BC" w:rsidRDefault="005A0049" w:rsidP="005A0049">
            <w:pPr>
              <w:spacing w:after="0"/>
              <w:jc w:val="center"/>
              <w:rPr>
                <w:rFonts w:ascii="Arial" w:hAnsi="Arial" w:cs="Arial"/>
                <w:sz w:val="16"/>
                <w:szCs w:val="16"/>
                <w:lang w:val="hr-HR"/>
              </w:rPr>
            </w:pPr>
            <w:r w:rsidRPr="001A71BC">
              <w:rPr>
                <w:rFonts w:ascii="Arial" w:eastAsia="Arial Unicode MS" w:hAnsi="Arial" w:cs="Arial"/>
                <w:bCs/>
                <w:sz w:val="16"/>
                <w:szCs w:val="16"/>
                <w:lang w:val="hr-HR" w:eastAsia="hr-HR"/>
              </w:rPr>
              <w:t>4</w:t>
            </w:r>
          </w:p>
        </w:tc>
      </w:tr>
      <w:tr w:rsidR="005A0049" w:rsidRPr="00B76DBE" w14:paraId="6C7C636D" w14:textId="77777777" w:rsidTr="005A0049">
        <w:trPr>
          <w:cantSplit/>
          <w:trHeight w:val="227"/>
        </w:trPr>
        <w:tc>
          <w:tcPr>
            <w:tcW w:w="1071" w:type="pct"/>
            <w:shd w:val="clear" w:color="auto" w:fill="E2EFD9" w:themeFill="accent6" w:themeFillTint="33"/>
            <w:tcMar>
              <w:top w:w="28" w:type="dxa"/>
              <w:bottom w:w="28" w:type="dxa"/>
            </w:tcMar>
            <w:vAlign w:val="center"/>
          </w:tcPr>
          <w:p w14:paraId="797D80C6" w14:textId="317894DA" w:rsidR="005A0049" w:rsidRPr="001A71BC"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D. Njegač</w:t>
            </w:r>
            <w:r w:rsidR="00122631">
              <w:rPr>
                <w:rFonts w:ascii="Arial" w:eastAsia="Arial Unicode MS" w:hAnsi="Arial" w:cs="Arial"/>
                <w:bCs/>
                <w:sz w:val="16"/>
                <w:szCs w:val="16"/>
                <w:lang w:val="hr-HR" w:eastAsia="hr-HR"/>
              </w:rPr>
              <w:t>, S. Gašparović</w:t>
            </w:r>
          </w:p>
          <w:p w14:paraId="5EC22FCD" w14:textId="77777777" w:rsidR="005A0049" w:rsidRPr="001A71BC" w:rsidRDefault="005A0049" w:rsidP="005A0049">
            <w:pPr>
              <w:spacing w:after="0"/>
              <w:rPr>
                <w:rFonts w:ascii="Arial" w:hAnsi="Arial" w:cs="Arial"/>
                <w:sz w:val="16"/>
                <w:szCs w:val="16"/>
                <w:lang w:val="hr-HR"/>
              </w:rPr>
            </w:pPr>
            <w:r w:rsidRPr="001A71BC">
              <w:rPr>
                <w:rFonts w:ascii="Arial" w:eastAsia="Arial Unicode MS" w:hAnsi="Arial" w:cs="Arial"/>
                <w:bCs/>
                <w:color w:val="4472C4" w:themeColor="accent1"/>
                <w:sz w:val="16"/>
                <w:szCs w:val="16"/>
                <w:lang w:val="hr-HR" w:eastAsia="hr-HR"/>
              </w:rPr>
              <w:t>S. Gašparović</w:t>
            </w:r>
          </w:p>
        </w:tc>
        <w:tc>
          <w:tcPr>
            <w:tcW w:w="438" w:type="pct"/>
            <w:shd w:val="clear" w:color="auto" w:fill="E2EFD9" w:themeFill="accent6" w:themeFillTint="33"/>
            <w:tcMar>
              <w:top w:w="28" w:type="dxa"/>
              <w:bottom w:w="28" w:type="dxa"/>
            </w:tcMar>
            <w:vAlign w:val="center"/>
          </w:tcPr>
          <w:p w14:paraId="5AB0BFAF" w14:textId="77777777" w:rsidR="005A0049" w:rsidRPr="001A71BC" w:rsidRDefault="005A0049" w:rsidP="005A0049">
            <w:pPr>
              <w:spacing w:after="0"/>
              <w:jc w:val="center"/>
              <w:rPr>
                <w:rFonts w:ascii="Arial" w:hAnsi="Arial" w:cs="Arial"/>
                <w:sz w:val="16"/>
                <w:szCs w:val="16"/>
                <w:lang w:val="hr-HR"/>
              </w:rPr>
            </w:pPr>
            <w:r w:rsidRPr="001A71BC">
              <w:rPr>
                <w:rFonts w:ascii="Arial" w:eastAsia="Arial Unicode MS" w:hAnsi="Arial" w:cs="Arial"/>
                <w:bCs/>
                <w:sz w:val="16"/>
                <w:szCs w:val="16"/>
                <w:lang w:val="hr-HR" w:eastAsia="hr-HR"/>
              </w:rPr>
              <w:t>45113</w:t>
            </w:r>
          </w:p>
        </w:tc>
        <w:tc>
          <w:tcPr>
            <w:tcW w:w="1905" w:type="pct"/>
            <w:shd w:val="clear" w:color="auto" w:fill="E2EFD9" w:themeFill="accent6" w:themeFillTint="33"/>
            <w:tcMar>
              <w:top w:w="28" w:type="dxa"/>
              <w:bottom w:w="28" w:type="dxa"/>
            </w:tcMar>
            <w:vAlign w:val="center"/>
          </w:tcPr>
          <w:p w14:paraId="49B69236" w14:textId="77777777" w:rsidR="005A0049" w:rsidRPr="001A71BC" w:rsidRDefault="005A0049" w:rsidP="005A0049">
            <w:pPr>
              <w:spacing w:after="0"/>
              <w:rPr>
                <w:rFonts w:ascii="Arial" w:hAnsi="Arial" w:cs="Arial"/>
                <w:sz w:val="16"/>
                <w:szCs w:val="16"/>
                <w:lang w:val="hr-HR"/>
              </w:rPr>
            </w:pPr>
            <w:r w:rsidRPr="001A71BC">
              <w:rPr>
                <w:rFonts w:ascii="Arial" w:eastAsia="Arial Unicode MS" w:hAnsi="Arial" w:cs="Arial"/>
                <w:bCs/>
                <w:sz w:val="16"/>
                <w:szCs w:val="16"/>
                <w:lang w:val="hr-HR" w:eastAsia="hr-HR"/>
              </w:rPr>
              <w:t>Geografija Hrvatske</w:t>
            </w:r>
          </w:p>
        </w:tc>
        <w:tc>
          <w:tcPr>
            <w:tcW w:w="397" w:type="pct"/>
            <w:shd w:val="clear" w:color="auto" w:fill="E2EFD9" w:themeFill="accent6" w:themeFillTint="33"/>
            <w:tcMar>
              <w:top w:w="28" w:type="dxa"/>
              <w:bottom w:w="28" w:type="dxa"/>
            </w:tcMar>
            <w:vAlign w:val="center"/>
          </w:tcPr>
          <w:p w14:paraId="7C140232" w14:textId="77777777" w:rsidR="005A0049" w:rsidRPr="001A71BC"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26A53D8A" w14:textId="77777777" w:rsidR="005A0049" w:rsidRPr="001A71BC" w:rsidRDefault="005A0049" w:rsidP="005A0049">
            <w:pPr>
              <w:spacing w:after="0"/>
              <w:jc w:val="center"/>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2C3696E6" w14:textId="77777777" w:rsidR="005A0049" w:rsidRPr="001A71BC" w:rsidRDefault="005A0049" w:rsidP="005A0049">
            <w:pPr>
              <w:spacing w:after="0"/>
              <w:jc w:val="center"/>
              <w:rPr>
                <w:rFonts w:ascii="Arial" w:hAnsi="Arial" w:cs="Arial"/>
                <w:sz w:val="16"/>
                <w:szCs w:val="16"/>
                <w:lang w:val="hr-HR"/>
              </w:rPr>
            </w:pPr>
            <w:r w:rsidRPr="001A71BC">
              <w:rPr>
                <w:rFonts w:ascii="Arial" w:eastAsia="Arial Unicode MS" w:hAnsi="Arial" w:cs="Arial"/>
                <w:bCs/>
                <w:sz w:val="16"/>
                <w:szCs w:val="16"/>
                <w:lang w:val="hr-HR" w:eastAsia="hr-HR"/>
              </w:rPr>
              <w:t>3+0+2</w:t>
            </w:r>
          </w:p>
        </w:tc>
        <w:tc>
          <w:tcPr>
            <w:tcW w:w="394" w:type="pct"/>
            <w:shd w:val="clear" w:color="auto" w:fill="E2EFD9" w:themeFill="accent6" w:themeFillTint="33"/>
            <w:tcMar>
              <w:top w:w="28" w:type="dxa"/>
              <w:bottom w:w="28" w:type="dxa"/>
            </w:tcMar>
            <w:vAlign w:val="center"/>
          </w:tcPr>
          <w:p w14:paraId="4547BF22"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bCs/>
                <w:sz w:val="16"/>
                <w:szCs w:val="16"/>
                <w:lang w:val="hr-HR" w:eastAsia="hr-HR"/>
              </w:rPr>
              <w:t>6</w:t>
            </w:r>
          </w:p>
        </w:tc>
      </w:tr>
      <w:tr w:rsidR="005A0049" w:rsidRPr="00B76DBE" w14:paraId="0BC6D84A" w14:textId="77777777" w:rsidTr="005A0049">
        <w:trPr>
          <w:cantSplit/>
          <w:trHeight w:val="227"/>
        </w:trPr>
        <w:tc>
          <w:tcPr>
            <w:tcW w:w="1071" w:type="pct"/>
            <w:shd w:val="clear" w:color="auto" w:fill="E2EFD9" w:themeFill="accent6" w:themeFillTint="33"/>
            <w:tcMar>
              <w:top w:w="28" w:type="dxa"/>
              <w:bottom w:w="28" w:type="dxa"/>
            </w:tcMar>
            <w:vAlign w:val="center"/>
          </w:tcPr>
          <w:p w14:paraId="7AFF31E6" w14:textId="77777777" w:rsidR="005A0049" w:rsidRPr="001A71BC"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A. Filipčić</w:t>
            </w:r>
          </w:p>
          <w:p w14:paraId="2B2A3493" w14:textId="77777777" w:rsidR="005A0049" w:rsidRPr="001A71BC" w:rsidRDefault="005A0049" w:rsidP="005A0049">
            <w:pPr>
              <w:spacing w:after="0"/>
              <w:rPr>
                <w:rFonts w:ascii="Arial" w:hAnsi="Arial" w:cs="Arial"/>
                <w:sz w:val="16"/>
                <w:szCs w:val="16"/>
                <w:lang w:val="hr-HR"/>
              </w:rPr>
            </w:pPr>
            <w:r w:rsidRPr="001A71BC">
              <w:rPr>
                <w:rFonts w:ascii="Arial" w:eastAsia="Arial Unicode MS" w:hAnsi="Arial" w:cs="Arial"/>
                <w:bCs/>
                <w:color w:val="4472C4" w:themeColor="accent1"/>
                <w:sz w:val="16"/>
                <w:szCs w:val="16"/>
                <w:lang w:val="hr-HR" w:eastAsia="hr-HR"/>
              </w:rPr>
              <w:t>A. Filipčić</w:t>
            </w:r>
          </w:p>
        </w:tc>
        <w:tc>
          <w:tcPr>
            <w:tcW w:w="438" w:type="pct"/>
            <w:shd w:val="clear" w:color="auto" w:fill="E2EFD9" w:themeFill="accent6" w:themeFillTint="33"/>
            <w:tcMar>
              <w:top w:w="28" w:type="dxa"/>
              <w:bottom w:w="28" w:type="dxa"/>
            </w:tcMar>
            <w:vAlign w:val="center"/>
          </w:tcPr>
          <w:p w14:paraId="0D2FB429" w14:textId="77777777" w:rsidR="005A0049" w:rsidRPr="001A71BC" w:rsidRDefault="005A0049" w:rsidP="005A0049">
            <w:pPr>
              <w:spacing w:after="0"/>
              <w:jc w:val="center"/>
              <w:rPr>
                <w:rFonts w:ascii="Arial" w:hAnsi="Arial" w:cs="Arial"/>
                <w:color w:val="FF0000"/>
                <w:sz w:val="16"/>
                <w:szCs w:val="16"/>
                <w:lang w:val="hr-HR"/>
              </w:rPr>
            </w:pPr>
            <w:r w:rsidRPr="001A71BC">
              <w:rPr>
                <w:rFonts w:ascii="Arial" w:eastAsia="Arial Unicode MS" w:hAnsi="Arial" w:cs="Arial"/>
                <w:bCs/>
                <w:sz w:val="16"/>
                <w:szCs w:val="16"/>
                <w:lang w:val="hr-HR" w:eastAsia="hr-HR"/>
              </w:rPr>
              <w:t>45114</w:t>
            </w:r>
          </w:p>
        </w:tc>
        <w:tc>
          <w:tcPr>
            <w:tcW w:w="1905" w:type="pct"/>
            <w:shd w:val="clear" w:color="auto" w:fill="E2EFD9" w:themeFill="accent6" w:themeFillTint="33"/>
            <w:tcMar>
              <w:top w:w="28" w:type="dxa"/>
              <w:bottom w:w="28" w:type="dxa"/>
            </w:tcMar>
            <w:vAlign w:val="center"/>
          </w:tcPr>
          <w:p w14:paraId="7A1F4AAE" w14:textId="77777777" w:rsidR="005A0049" w:rsidRPr="001A71BC" w:rsidRDefault="005A0049" w:rsidP="005A0049">
            <w:pPr>
              <w:spacing w:after="0"/>
              <w:rPr>
                <w:rFonts w:ascii="Arial" w:hAnsi="Arial" w:cs="Arial"/>
                <w:sz w:val="16"/>
                <w:szCs w:val="16"/>
                <w:lang w:val="hr-HR"/>
              </w:rPr>
            </w:pPr>
            <w:r w:rsidRPr="001A71BC">
              <w:rPr>
                <w:rFonts w:ascii="Arial" w:eastAsia="Arial Unicode MS" w:hAnsi="Arial" w:cs="Arial"/>
                <w:bCs/>
                <w:sz w:val="16"/>
                <w:szCs w:val="16"/>
                <w:lang w:val="hr-HR" w:eastAsia="hr-HR"/>
              </w:rPr>
              <w:t>Regionalna klimatologija</w:t>
            </w:r>
          </w:p>
        </w:tc>
        <w:tc>
          <w:tcPr>
            <w:tcW w:w="397" w:type="pct"/>
            <w:shd w:val="clear" w:color="auto" w:fill="E2EFD9" w:themeFill="accent6" w:themeFillTint="33"/>
            <w:tcMar>
              <w:top w:w="28" w:type="dxa"/>
              <w:bottom w:w="28" w:type="dxa"/>
            </w:tcMar>
            <w:vAlign w:val="center"/>
          </w:tcPr>
          <w:p w14:paraId="1D80E17C" w14:textId="77777777" w:rsidR="005A0049" w:rsidRPr="001A71BC"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745717A7" w14:textId="77777777" w:rsidR="005A0049" w:rsidRPr="001A71BC" w:rsidRDefault="005A0049" w:rsidP="005A0049">
            <w:pPr>
              <w:spacing w:after="0"/>
              <w:jc w:val="center"/>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4C33580E" w14:textId="77777777" w:rsidR="005A0049" w:rsidRPr="001A71BC" w:rsidRDefault="005A0049" w:rsidP="005A0049">
            <w:pPr>
              <w:spacing w:after="0"/>
              <w:jc w:val="center"/>
              <w:rPr>
                <w:rFonts w:ascii="Arial" w:hAnsi="Arial" w:cs="Arial"/>
                <w:sz w:val="16"/>
                <w:szCs w:val="16"/>
                <w:lang w:val="hr-HR"/>
              </w:rPr>
            </w:pPr>
            <w:r w:rsidRPr="001A71BC">
              <w:rPr>
                <w:rFonts w:ascii="Arial" w:eastAsia="Arial Unicode MS" w:hAnsi="Arial" w:cs="Arial"/>
                <w:bCs/>
                <w:sz w:val="16"/>
                <w:szCs w:val="16"/>
                <w:lang w:val="hr-HR" w:eastAsia="hr-HR"/>
              </w:rPr>
              <w:t>2+0+1</w:t>
            </w:r>
          </w:p>
        </w:tc>
        <w:tc>
          <w:tcPr>
            <w:tcW w:w="394" w:type="pct"/>
            <w:shd w:val="clear" w:color="auto" w:fill="E2EFD9" w:themeFill="accent6" w:themeFillTint="33"/>
            <w:tcMar>
              <w:top w:w="28" w:type="dxa"/>
              <w:bottom w:w="28" w:type="dxa"/>
            </w:tcMar>
            <w:vAlign w:val="center"/>
          </w:tcPr>
          <w:p w14:paraId="68C5EAA0"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bCs/>
                <w:sz w:val="16"/>
                <w:szCs w:val="16"/>
                <w:lang w:val="hr-HR" w:eastAsia="hr-HR"/>
              </w:rPr>
              <w:t>3</w:t>
            </w:r>
          </w:p>
        </w:tc>
      </w:tr>
      <w:tr w:rsidR="005A0049" w:rsidRPr="00B76DBE" w14:paraId="0206893A" w14:textId="77777777" w:rsidTr="005A0049">
        <w:trPr>
          <w:cantSplit/>
          <w:trHeight w:val="227"/>
        </w:trPr>
        <w:tc>
          <w:tcPr>
            <w:tcW w:w="1071" w:type="pct"/>
            <w:shd w:val="clear" w:color="auto" w:fill="E2EFD9" w:themeFill="accent6" w:themeFillTint="33"/>
            <w:tcMar>
              <w:top w:w="28" w:type="dxa"/>
              <w:bottom w:w="28" w:type="dxa"/>
            </w:tcMar>
            <w:vAlign w:val="center"/>
          </w:tcPr>
          <w:p w14:paraId="66645264"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S. Gašparović</w:t>
            </w:r>
          </w:p>
          <w:p w14:paraId="31B9B96B"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color w:val="4472C4" w:themeColor="accent1"/>
                <w:sz w:val="16"/>
                <w:szCs w:val="16"/>
                <w:lang w:val="hr-HR" w:eastAsia="hr-HR"/>
              </w:rPr>
              <w:t>S. Gašparović</w:t>
            </w:r>
          </w:p>
        </w:tc>
        <w:tc>
          <w:tcPr>
            <w:tcW w:w="438" w:type="pct"/>
            <w:shd w:val="clear" w:color="auto" w:fill="E2EFD9" w:themeFill="accent6" w:themeFillTint="33"/>
            <w:tcMar>
              <w:top w:w="28" w:type="dxa"/>
              <w:bottom w:w="28" w:type="dxa"/>
            </w:tcMar>
            <w:vAlign w:val="center"/>
          </w:tcPr>
          <w:p w14:paraId="3D0B17B6" w14:textId="77777777" w:rsidR="005A0049" w:rsidRPr="001A71BC" w:rsidRDefault="005A0049" w:rsidP="005A0049">
            <w:pPr>
              <w:spacing w:after="0"/>
              <w:jc w:val="center"/>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213800</w:t>
            </w:r>
          </w:p>
        </w:tc>
        <w:tc>
          <w:tcPr>
            <w:tcW w:w="1905" w:type="pct"/>
            <w:shd w:val="clear" w:color="auto" w:fill="E2EFD9" w:themeFill="accent6" w:themeFillTint="33"/>
            <w:tcMar>
              <w:top w:w="28" w:type="dxa"/>
              <w:bottom w:w="28" w:type="dxa"/>
            </w:tcMar>
            <w:vAlign w:val="center"/>
          </w:tcPr>
          <w:p w14:paraId="6D9972C9"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Računalne statističke analize</w:t>
            </w:r>
          </w:p>
        </w:tc>
        <w:tc>
          <w:tcPr>
            <w:tcW w:w="397" w:type="pct"/>
            <w:shd w:val="clear" w:color="auto" w:fill="E2EFD9" w:themeFill="accent6" w:themeFillTint="33"/>
            <w:tcMar>
              <w:top w:w="28" w:type="dxa"/>
              <w:bottom w:w="28" w:type="dxa"/>
            </w:tcMar>
            <w:vAlign w:val="center"/>
          </w:tcPr>
          <w:p w14:paraId="32D588C6" w14:textId="77777777" w:rsidR="005A0049" w:rsidRPr="001A71BC"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44ECE23B" w14:textId="77777777" w:rsidR="005A0049" w:rsidRPr="001A71BC" w:rsidRDefault="005A0049" w:rsidP="005A0049">
            <w:pPr>
              <w:spacing w:after="0"/>
              <w:jc w:val="center"/>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4EAFC427" w14:textId="77777777" w:rsidR="005A0049" w:rsidRPr="001A71BC" w:rsidRDefault="005A0049" w:rsidP="005A0049">
            <w:pPr>
              <w:spacing w:after="0"/>
              <w:jc w:val="center"/>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1+2+0</w:t>
            </w:r>
          </w:p>
        </w:tc>
        <w:tc>
          <w:tcPr>
            <w:tcW w:w="394" w:type="pct"/>
            <w:shd w:val="clear" w:color="auto" w:fill="E2EFD9" w:themeFill="accent6" w:themeFillTint="33"/>
            <w:tcMar>
              <w:top w:w="28" w:type="dxa"/>
              <w:bottom w:w="28" w:type="dxa"/>
            </w:tcMar>
            <w:vAlign w:val="center"/>
          </w:tcPr>
          <w:p w14:paraId="4804FA63" w14:textId="77777777" w:rsidR="005A0049" w:rsidRPr="001A71BC" w:rsidRDefault="005A0049" w:rsidP="005A0049">
            <w:pPr>
              <w:spacing w:after="0"/>
              <w:jc w:val="center"/>
              <w:rPr>
                <w:rFonts w:ascii="Arial" w:hAnsi="Arial" w:cs="Arial"/>
                <w:bCs/>
                <w:sz w:val="16"/>
                <w:szCs w:val="16"/>
                <w:lang w:val="hr-HR" w:eastAsia="hr-HR"/>
              </w:rPr>
            </w:pPr>
            <w:r w:rsidRPr="001A71BC">
              <w:rPr>
                <w:rFonts w:ascii="Arial" w:hAnsi="Arial" w:cs="Arial"/>
                <w:bCs/>
                <w:sz w:val="16"/>
                <w:szCs w:val="16"/>
                <w:lang w:val="hr-HR" w:eastAsia="hr-HR"/>
              </w:rPr>
              <w:t>3</w:t>
            </w:r>
          </w:p>
        </w:tc>
      </w:tr>
      <w:tr w:rsidR="005A0049" w:rsidRPr="00B76DBE" w14:paraId="02D5513F" w14:textId="77777777" w:rsidTr="005A0049">
        <w:trPr>
          <w:cantSplit/>
          <w:trHeight w:val="227"/>
        </w:trPr>
        <w:tc>
          <w:tcPr>
            <w:tcW w:w="1071" w:type="pct"/>
            <w:shd w:val="clear" w:color="auto" w:fill="auto"/>
            <w:tcMar>
              <w:top w:w="28" w:type="dxa"/>
              <w:bottom w:w="28" w:type="dxa"/>
            </w:tcMar>
            <w:vAlign w:val="center"/>
          </w:tcPr>
          <w:p w14:paraId="4FCB20B4" w14:textId="77777777" w:rsidR="005A0049" w:rsidRPr="001A71BC" w:rsidRDefault="005A0049" w:rsidP="005A0049">
            <w:pPr>
              <w:spacing w:after="0"/>
              <w:rPr>
                <w:rFonts w:ascii="Arial" w:hAnsi="Arial" w:cs="Arial"/>
                <w:color w:val="FF0000"/>
                <w:sz w:val="16"/>
                <w:szCs w:val="16"/>
                <w:lang w:val="hr-HR"/>
              </w:rPr>
            </w:pPr>
            <w:r w:rsidRPr="001A71BC">
              <w:rPr>
                <w:rFonts w:ascii="Arial" w:eastAsia="Arial Unicode MS" w:hAnsi="Arial" w:cs="Arial"/>
                <w:bCs/>
                <w:sz w:val="16"/>
                <w:szCs w:val="16"/>
                <w:lang w:val="hr-HR" w:eastAsia="hr-HR"/>
              </w:rPr>
              <w:t>D. Kurtanjek</w:t>
            </w:r>
          </w:p>
        </w:tc>
        <w:tc>
          <w:tcPr>
            <w:tcW w:w="438" w:type="pct"/>
            <w:shd w:val="clear" w:color="auto" w:fill="auto"/>
            <w:tcMar>
              <w:top w:w="28" w:type="dxa"/>
              <w:bottom w:w="28" w:type="dxa"/>
            </w:tcMar>
            <w:vAlign w:val="center"/>
          </w:tcPr>
          <w:p w14:paraId="3EB280CB" w14:textId="77777777" w:rsidR="005A0049" w:rsidRPr="001A71BC" w:rsidRDefault="005A0049" w:rsidP="005A0049">
            <w:pPr>
              <w:spacing w:after="0"/>
              <w:jc w:val="center"/>
              <w:rPr>
                <w:rFonts w:ascii="Arial" w:hAnsi="Arial" w:cs="Arial"/>
                <w:sz w:val="16"/>
                <w:szCs w:val="16"/>
                <w:lang w:val="hr-HR"/>
              </w:rPr>
            </w:pPr>
            <w:r w:rsidRPr="001A71BC">
              <w:rPr>
                <w:rFonts w:ascii="Arial" w:eastAsia="Arial Unicode MS" w:hAnsi="Arial" w:cs="Arial"/>
                <w:bCs/>
                <w:sz w:val="16"/>
                <w:szCs w:val="16"/>
                <w:lang w:val="hr-HR" w:eastAsia="hr-HR"/>
              </w:rPr>
              <w:t>40951</w:t>
            </w:r>
          </w:p>
        </w:tc>
        <w:tc>
          <w:tcPr>
            <w:tcW w:w="1905" w:type="pct"/>
            <w:shd w:val="clear" w:color="auto" w:fill="auto"/>
            <w:tcMar>
              <w:top w:w="28" w:type="dxa"/>
              <w:bottom w:w="28" w:type="dxa"/>
            </w:tcMar>
            <w:vAlign w:val="center"/>
          </w:tcPr>
          <w:p w14:paraId="6103CFB3" w14:textId="77777777" w:rsidR="005A0049" w:rsidRPr="001A71BC" w:rsidRDefault="005A0049" w:rsidP="005A0049">
            <w:pPr>
              <w:spacing w:after="0"/>
              <w:rPr>
                <w:rFonts w:ascii="Arial" w:hAnsi="Arial" w:cs="Arial"/>
                <w:sz w:val="16"/>
                <w:szCs w:val="16"/>
                <w:lang w:val="hr-HR"/>
              </w:rPr>
            </w:pPr>
            <w:r w:rsidRPr="001A71BC">
              <w:rPr>
                <w:rFonts w:ascii="Arial" w:eastAsia="Arial Unicode MS" w:hAnsi="Arial" w:cs="Arial"/>
                <w:bCs/>
                <w:sz w:val="16"/>
                <w:szCs w:val="16"/>
                <w:lang w:val="hr-HR" w:eastAsia="hr-HR"/>
              </w:rPr>
              <w:t>Mikroskopska istraživanja minerala i stijena</w:t>
            </w:r>
          </w:p>
        </w:tc>
        <w:tc>
          <w:tcPr>
            <w:tcW w:w="397" w:type="pct"/>
            <w:shd w:val="clear" w:color="auto" w:fill="auto"/>
            <w:tcMar>
              <w:top w:w="28" w:type="dxa"/>
              <w:bottom w:w="28" w:type="dxa"/>
            </w:tcMar>
            <w:vAlign w:val="center"/>
          </w:tcPr>
          <w:p w14:paraId="6A43EBB4" w14:textId="77777777" w:rsidR="005A0049" w:rsidRPr="001A71BC"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AB644E3" w14:textId="77777777" w:rsidR="005A0049" w:rsidRPr="001A71BC"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4D7D92E7" w14:textId="77777777" w:rsidR="005A0049" w:rsidRPr="001A71BC" w:rsidRDefault="005A0049" w:rsidP="005A0049">
            <w:pPr>
              <w:spacing w:after="0"/>
              <w:jc w:val="center"/>
              <w:rPr>
                <w:rFonts w:ascii="Arial" w:hAnsi="Arial" w:cs="Arial"/>
                <w:sz w:val="16"/>
                <w:szCs w:val="16"/>
                <w:lang w:val="hr-HR"/>
              </w:rPr>
            </w:pPr>
            <w:r w:rsidRPr="001A71BC">
              <w:rPr>
                <w:rFonts w:ascii="Arial" w:eastAsia="Arial Unicode MS" w:hAnsi="Arial" w:cs="Arial"/>
                <w:bCs/>
                <w:sz w:val="16"/>
                <w:szCs w:val="16"/>
                <w:lang w:val="hr-HR" w:eastAsia="hr-HR"/>
              </w:rPr>
              <w:t>2+3+0</w:t>
            </w:r>
          </w:p>
        </w:tc>
        <w:tc>
          <w:tcPr>
            <w:tcW w:w="394" w:type="pct"/>
            <w:shd w:val="clear" w:color="auto" w:fill="auto"/>
            <w:tcMar>
              <w:top w:w="28" w:type="dxa"/>
              <w:bottom w:w="28" w:type="dxa"/>
            </w:tcMar>
            <w:vAlign w:val="center"/>
          </w:tcPr>
          <w:p w14:paraId="65798AF9"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bCs/>
                <w:sz w:val="16"/>
                <w:szCs w:val="16"/>
                <w:lang w:val="hr-HR" w:eastAsia="hr-HR"/>
              </w:rPr>
              <w:t>5</w:t>
            </w:r>
          </w:p>
        </w:tc>
      </w:tr>
      <w:tr w:rsidR="005A0049" w:rsidRPr="00B76DBE" w14:paraId="03915B29" w14:textId="77777777" w:rsidTr="005A0049">
        <w:trPr>
          <w:cantSplit/>
          <w:trHeight w:val="227"/>
        </w:trPr>
        <w:tc>
          <w:tcPr>
            <w:tcW w:w="1071" w:type="pct"/>
            <w:shd w:val="clear" w:color="auto" w:fill="auto"/>
            <w:tcMar>
              <w:top w:w="28" w:type="dxa"/>
              <w:bottom w:w="28" w:type="dxa"/>
            </w:tcMar>
            <w:vAlign w:val="center"/>
          </w:tcPr>
          <w:p w14:paraId="4C9A88BF" w14:textId="77777777" w:rsidR="005A0049" w:rsidRPr="001A71BC" w:rsidRDefault="005A0049" w:rsidP="005A0049">
            <w:pPr>
              <w:spacing w:after="0"/>
              <w:rPr>
                <w:rFonts w:ascii="Arial" w:hAnsi="Arial" w:cs="Arial"/>
                <w:sz w:val="16"/>
                <w:szCs w:val="16"/>
                <w:lang w:val="hr-HR"/>
              </w:rPr>
            </w:pPr>
            <w:r w:rsidRPr="001A71BC">
              <w:rPr>
                <w:rFonts w:ascii="Arial" w:hAnsi="Arial" w:cs="Arial"/>
                <w:sz w:val="16"/>
                <w:szCs w:val="16"/>
                <w:lang w:val="hr-HR"/>
              </w:rPr>
              <w:t>A. Čobić, Ž. Fiket</w:t>
            </w:r>
          </w:p>
        </w:tc>
        <w:tc>
          <w:tcPr>
            <w:tcW w:w="438" w:type="pct"/>
            <w:shd w:val="clear" w:color="auto" w:fill="auto"/>
            <w:tcMar>
              <w:top w:w="28" w:type="dxa"/>
              <w:bottom w:w="28" w:type="dxa"/>
            </w:tcMar>
            <w:vAlign w:val="center"/>
          </w:tcPr>
          <w:p w14:paraId="5F7CDD55"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bCs/>
                <w:sz w:val="16"/>
                <w:szCs w:val="16"/>
                <w:lang w:val="hr-HR"/>
              </w:rPr>
              <w:t>46825</w:t>
            </w:r>
          </w:p>
        </w:tc>
        <w:tc>
          <w:tcPr>
            <w:tcW w:w="1905" w:type="pct"/>
            <w:shd w:val="clear" w:color="auto" w:fill="auto"/>
            <w:tcMar>
              <w:top w:w="28" w:type="dxa"/>
              <w:bottom w:w="28" w:type="dxa"/>
            </w:tcMar>
            <w:vAlign w:val="center"/>
          </w:tcPr>
          <w:p w14:paraId="5443DD78" w14:textId="77777777" w:rsidR="005A0049" w:rsidRPr="001A71BC" w:rsidRDefault="005A0049" w:rsidP="005A0049">
            <w:pPr>
              <w:spacing w:after="0"/>
              <w:rPr>
                <w:rFonts w:ascii="Arial" w:hAnsi="Arial" w:cs="Arial"/>
                <w:sz w:val="16"/>
                <w:szCs w:val="16"/>
                <w:lang w:val="hr-HR"/>
              </w:rPr>
            </w:pPr>
            <w:r w:rsidRPr="001A71BC">
              <w:rPr>
                <w:rFonts w:ascii="Arial" w:hAnsi="Arial" w:cs="Arial"/>
                <w:bCs/>
                <w:sz w:val="16"/>
                <w:szCs w:val="16"/>
                <w:lang w:val="hr-HR"/>
              </w:rPr>
              <w:t>Rudna ležišta, utjecaj na okoliš</w:t>
            </w:r>
          </w:p>
        </w:tc>
        <w:tc>
          <w:tcPr>
            <w:tcW w:w="397" w:type="pct"/>
            <w:shd w:val="clear" w:color="auto" w:fill="auto"/>
            <w:tcMar>
              <w:top w:w="28" w:type="dxa"/>
              <w:bottom w:w="28" w:type="dxa"/>
            </w:tcMar>
            <w:vAlign w:val="center"/>
          </w:tcPr>
          <w:p w14:paraId="4A942B65" w14:textId="77777777" w:rsidR="005A0049" w:rsidRPr="001A71BC"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151A3A0" w14:textId="77777777" w:rsidR="005A0049" w:rsidRPr="001A71BC"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23FEF41D"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bCs/>
                <w:sz w:val="16"/>
                <w:szCs w:val="16"/>
                <w:lang w:val="hr-HR"/>
              </w:rPr>
              <w:t>2+1+0</w:t>
            </w:r>
          </w:p>
        </w:tc>
        <w:tc>
          <w:tcPr>
            <w:tcW w:w="394" w:type="pct"/>
            <w:shd w:val="clear" w:color="auto" w:fill="auto"/>
            <w:tcMar>
              <w:top w:w="28" w:type="dxa"/>
              <w:bottom w:w="28" w:type="dxa"/>
            </w:tcMar>
            <w:vAlign w:val="center"/>
          </w:tcPr>
          <w:p w14:paraId="06E7BEDA"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bCs/>
                <w:sz w:val="16"/>
                <w:szCs w:val="16"/>
                <w:lang w:val="hr-HR"/>
              </w:rPr>
              <w:t>3</w:t>
            </w:r>
          </w:p>
        </w:tc>
      </w:tr>
      <w:tr w:rsidR="005A0049" w:rsidRPr="00B76DBE" w14:paraId="27EEBA29" w14:textId="77777777" w:rsidTr="005A0049">
        <w:trPr>
          <w:cantSplit/>
          <w:trHeight w:val="227"/>
        </w:trPr>
        <w:tc>
          <w:tcPr>
            <w:tcW w:w="1071" w:type="pct"/>
            <w:shd w:val="clear" w:color="auto" w:fill="auto"/>
            <w:tcMar>
              <w:top w:w="28" w:type="dxa"/>
              <w:bottom w:w="28" w:type="dxa"/>
            </w:tcMar>
            <w:vAlign w:val="center"/>
          </w:tcPr>
          <w:p w14:paraId="7A62DC94" w14:textId="77777777" w:rsidR="005A0049" w:rsidRPr="001A71BC" w:rsidRDefault="005A0049" w:rsidP="005A0049">
            <w:pPr>
              <w:spacing w:after="0"/>
              <w:rPr>
                <w:rFonts w:ascii="Arial" w:hAnsi="Arial" w:cs="Arial"/>
                <w:sz w:val="16"/>
                <w:lang w:val="hr-HR"/>
              </w:rPr>
            </w:pPr>
            <w:r w:rsidRPr="001A71BC">
              <w:rPr>
                <w:rFonts w:ascii="Arial" w:eastAsia="Arial Unicode MS" w:hAnsi="Arial" w:cs="Arial"/>
                <w:bCs/>
                <w:sz w:val="16"/>
                <w:szCs w:val="16"/>
                <w:lang w:val="hr-HR" w:eastAsia="hr-HR"/>
              </w:rPr>
              <w:t>K. Fio Firi</w:t>
            </w:r>
          </w:p>
        </w:tc>
        <w:tc>
          <w:tcPr>
            <w:tcW w:w="438" w:type="pct"/>
            <w:shd w:val="clear" w:color="auto" w:fill="auto"/>
            <w:tcMar>
              <w:top w:w="28" w:type="dxa"/>
              <w:bottom w:w="28" w:type="dxa"/>
            </w:tcMar>
            <w:vAlign w:val="center"/>
          </w:tcPr>
          <w:p w14:paraId="3DB50BCF" w14:textId="77777777" w:rsidR="005A0049" w:rsidRPr="001A71BC" w:rsidRDefault="005A0049" w:rsidP="005A0049">
            <w:pPr>
              <w:spacing w:after="0"/>
              <w:jc w:val="center"/>
              <w:rPr>
                <w:rFonts w:ascii="Arial" w:hAnsi="Arial" w:cs="Arial"/>
                <w:sz w:val="16"/>
                <w:lang w:val="hr-HR"/>
              </w:rPr>
            </w:pPr>
            <w:r w:rsidRPr="001A71BC">
              <w:rPr>
                <w:rFonts w:ascii="Arial" w:eastAsia="Arial Unicode MS" w:hAnsi="Arial" w:cs="Arial"/>
                <w:bCs/>
                <w:sz w:val="16"/>
                <w:szCs w:val="16"/>
                <w:lang w:val="hr-HR" w:eastAsia="hr-HR"/>
              </w:rPr>
              <w:t>46830</w:t>
            </w:r>
          </w:p>
        </w:tc>
        <w:tc>
          <w:tcPr>
            <w:tcW w:w="1905" w:type="pct"/>
            <w:shd w:val="clear" w:color="auto" w:fill="auto"/>
            <w:tcMar>
              <w:top w:w="28" w:type="dxa"/>
              <w:bottom w:w="28" w:type="dxa"/>
            </w:tcMar>
            <w:vAlign w:val="center"/>
          </w:tcPr>
          <w:p w14:paraId="6592C95B" w14:textId="77777777" w:rsidR="005A0049" w:rsidRPr="001A71BC" w:rsidRDefault="005A0049" w:rsidP="005A0049">
            <w:pPr>
              <w:spacing w:after="0"/>
              <w:rPr>
                <w:rFonts w:ascii="Arial" w:hAnsi="Arial" w:cs="Arial"/>
                <w:sz w:val="16"/>
                <w:lang w:val="hr-HR"/>
              </w:rPr>
            </w:pPr>
            <w:r w:rsidRPr="001A71BC">
              <w:rPr>
                <w:rFonts w:ascii="Arial" w:eastAsia="Arial Unicode MS" w:hAnsi="Arial" w:cs="Arial"/>
                <w:bCs/>
                <w:sz w:val="16"/>
                <w:szCs w:val="16"/>
                <w:lang w:val="hr-HR" w:eastAsia="hr-HR"/>
              </w:rPr>
              <w:t>Primijenjena paleontologija</w:t>
            </w:r>
          </w:p>
        </w:tc>
        <w:tc>
          <w:tcPr>
            <w:tcW w:w="397" w:type="pct"/>
            <w:shd w:val="clear" w:color="auto" w:fill="auto"/>
            <w:tcMar>
              <w:top w:w="28" w:type="dxa"/>
              <w:bottom w:w="28" w:type="dxa"/>
            </w:tcMar>
            <w:vAlign w:val="center"/>
          </w:tcPr>
          <w:p w14:paraId="4B439B00" w14:textId="77777777" w:rsidR="005A0049" w:rsidRPr="001A71BC" w:rsidRDefault="005A0049" w:rsidP="005A0049">
            <w:pPr>
              <w:spacing w:after="0"/>
              <w:jc w:val="center"/>
              <w:rPr>
                <w:rFonts w:ascii="Arial" w:hAnsi="Arial" w:cs="Arial"/>
                <w:sz w:val="16"/>
                <w:lang w:val="hr-HR"/>
              </w:rPr>
            </w:pPr>
          </w:p>
        </w:tc>
        <w:tc>
          <w:tcPr>
            <w:tcW w:w="397" w:type="pct"/>
            <w:shd w:val="clear" w:color="auto" w:fill="auto"/>
            <w:tcMar>
              <w:top w:w="28" w:type="dxa"/>
              <w:bottom w:w="28" w:type="dxa"/>
            </w:tcMar>
            <w:vAlign w:val="center"/>
          </w:tcPr>
          <w:p w14:paraId="7B9E1AE6" w14:textId="77777777" w:rsidR="005A0049" w:rsidRPr="001A71BC" w:rsidRDefault="005A0049" w:rsidP="005A0049">
            <w:pPr>
              <w:spacing w:after="0"/>
              <w:jc w:val="center"/>
              <w:rPr>
                <w:rFonts w:ascii="Arial" w:hAnsi="Arial" w:cs="Arial"/>
                <w:sz w:val="16"/>
                <w:lang w:val="hr-HR"/>
              </w:rPr>
            </w:pPr>
          </w:p>
        </w:tc>
        <w:tc>
          <w:tcPr>
            <w:tcW w:w="398" w:type="pct"/>
            <w:shd w:val="clear" w:color="auto" w:fill="auto"/>
            <w:tcMar>
              <w:top w:w="28" w:type="dxa"/>
              <w:bottom w:w="28" w:type="dxa"/>
            </w:tcMar>
            <w:vAlign w:val="center"/>
          </w:tcPr>
          <w:p w14:paraId="7B7AE9D4" w14:textId="77777777" w:rsidR="005A0049" w:rsidRPr="001A71BC" w:rsidRDefault="005A0049" w:rsidP="005A0049">
            <w:pPr>
              <w:spacing w:after="0"/>
              <w:jc w:val="center"/>
              <w:rPr>
                <w:rFonts w:ascii="Arial" w:hAnsi="Arial" w:cs="Arial"/>
                <w:sz w:val="16"/>
                <w:lang w:val="hr-HR"/>
              </w:rPr>
            </w:pPr>
            <w:r w:rsidRPr="001A71BC">
              <w:rPr>
                <w:rFonts w:ascii="Arial" w:eastAsia="Arial Unicode MS" w:hAnsi="Arial" w:cs="Arial"/>
                <w:bCs/>
                <w:sz w:val="16"/>
                <w:szCs w:val="16"/>
                <w:lang w:val="hr-HR" w:eastAsia="hr-HR"/>
              </w:rPr>
              <w:t>2+1+2</w:t>
            </w:r>
          </w:p>
        </w:tc>
        <w:tc>
          <w:tcPr>
            <w:tcW w:w="394" w:type="pct"/>
            <w:shd w:val="clear" w:color="auto" w:fill="auto"/>
            <w:tcMar>
              <w:top w:w="28" w:type="dxa"/>
              <w:bottom w:w="28" w:type="dxa"/>
            </w:tcMar>
            <w:vAlign w:val="center"/>
          </w:tcPr>
          <w:p w14:paraId="35696905" w14:textId="77777777" w:rsidR="005A0049" w:rsidRPr="001A71BC" w:rsidRDefault="005A0049" w:rsidP="005A0049">
            <w:pPr>
              <w:spacing w:after="0"/>
              <w:jc w:val="center"/>
              <w:rPr>
                <w:rFonts w:ascii="Arial" w:hAnsi="Arial" w:cs="Arial"/>
                <w:sz w:val="16"/>
                <w:lang w:val="hr-HR"/>
              </w:rPr>
            </w:pPr>
            <w:r w:rsidRPr="001A71BC">
              <w:rPr>
                <w:rFonts w:ascii="Arial" w:hAnsi="Arial" w:cs="Arial"/>
                <w:bCs/>
                <w:sz w:val="16"/>
                <w:szCs w:val="16"/>
                <w:lang w:val="hr-HR" w:eastAsia="hr-HR"/>
              </w:rPr>
              <w:t>6</w:t>
            </w:r>
          </w:p>
        </w:tc>
      </w:tr>
      <w:tr w:rsidR="005A0049" w:rsidRPr="00B76DBE" w14:paraId="66B37014" w14:textId="77777777" w:rsidTr="005A0049">
        <w:trPr>
          <w:cantSplit/>
          <w:trHeight w:val="227"/>
        </w:trPr>
        <w:tc>
          <w:tcPr>
            <w:tcW w:w="1071" w:type="pct"/>
            <w:shd w:val="clear" w:color="auto" w:fill="auto"/>
            <w:tcMar>
              <w:top w:w="28" w:type="dxa"/>
              <w:bottom w:w="28" w:type="dxa"/>
            </w:tcMar>
            <w:vAlign w:val="center"/>
          </w:tcPr>
          <w:p w14:paraId="0C688C77"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S. Radić Brkanac</w:t>
            </w:r>
          </w:p>
        </w:tc>
        <w:tc>
          <w:tcPr>
            <w:tcW w:w="438" w:type="pct"/>
            <w:shd w:val="clear" w:color="auto" w:fill="auto"/>
            <w:tcMar>
              <w:top w:w="28" w:type="dxa"/>
              <w:bottom w:w="28" w:type="dxa"/>
            </w:tcMar>
            <w:vAlign w:val="center"/>
          </w:tcPr>
          <w:p w14:paraId="21E17558" w14:textId="77777777" w:rsidR="005A0049" w:rsidRPr="001A71BC" w:rsidRDefault="005A0049" w:rsidP="005A0049">
            <w:pPr>
              <w:spacing w:after="0"/>
              <w:jc w:val="center"/>
              <w:rPr>
                <w:rFonts w:ascii="Arial" w:eastAsia="Arial Unicode MS" w:hAnsi="Arial" w:cs="Arial"/>
                <w:bCs/>
                <w:sz w:val="16"/>
                <w:szCs w:val="16"/>
                <w:lang w:val="hr-HR" w:eastAsia="hr-HR"/>
              </w:rPr>
            </w:pPr>
          </w:p>
        </w:tc>
        <w:tc>
          <w:tcPr>
            <w:tcW w:w="1905" w:type="pct"/>
            <w:shd w:val="clear" w:color="auto" w:fill="auto"/>
            <w:tcMar>
              <w:top w:w="28" w:type="dxa"/>
              <w:bottom w:w="28" w:type="dxa"/>
            </w:tcMar>
            <w:vAlign w:val="center"/>
          </w:tcPr>
          <w:p w14:paraId="615F68B7" w14:textId="77777777" w:rsidR="005A0049" w:rsidRPr="001A71BC" w:rsidRDefault="005A0049" w:rsidP="005A0049">
            <w:pPr>
              <w:spacing w:after="0"/>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Ekotoksikologija bilja</w:t>
            </w:r>
          </w:p>
        </w:tc>
        <w:tc>
          <w:tcPr>
            <w:tcW w:w="397" w:type="pct"/>
            <w:shd w:val="clear" w:color="auto" w:fill="auto"/>
            <w:tcMar>
              <w:top w:w="28" w:type="dxa"/>
              <w:bottom w:w="28" w:type="dxa"/>
            </w:tcMar>
            <w:vAlign w:val="center"/>
          </w:tcPr>
          <w:p w14:paraId="244113B7" w14:textId="77777777" w:rsidR="005A0049" w:rsidRPr="001A71BC" w:rsidRDefault="005A0049" w:rsidP="005A0049">
            <w:pPr>
              <w:spacing w:after="0"/>
              <w:jc w:val="center"/>
              <w:rPr>
                <w:rFonts w:ascii="Arial" w:hAnsi="Arial" w:cs="Arial"/>
                <w:sz w:val="16"/>
                <w:lang w:val="hr-HR"/>
              </w:rPr>
            </w:pPr>
          </w:p>
        </w:tc>
        <w:tc>
          <w:tcPr>
            <w:tcW w:w="397" w:type="pct"/>
            <w:shd w:val="clear" w:color="auto" w:fill="auto"/>
            <w:tcMar>
              <w:top w:w="28" w:type="dxa"/>
              <w:bottom w:w="28" w:type="dxa"/>
            </w:tcMar>
            <w:vAlign w:val="center"/>
          </w:tcPr>
          <w:p w14:paraId="6F9E2826" w14:textId="77777777" w:rsidR="005A0049" w:rsidRPr="001A71BC" w:rsidRDefault="005A0049" w:rsidP="005A0049">
            <w:pPr>
              <w:spacing w:after="0"/>
              <w:jc w:val="center"/>
              <w:rPr>
                <w:rFonts w:ascii="Arial" w:hAnsi="Arial" w:cs="Arial"/>
                <w:sz w:val="16"/>
                <w:lang w:val="hr-HR"/>
              </w:rPr>
            </w:pPr>
          </w:p>
        </w:tc>
        <w:tc>
          <w:tcPr>
            <w:tcW w:w="398" w:type="pct"/>
            <w:shd w:val="clear" w:color="auto" w:fill="auto"/>
            <w:tcMar>
              <w:top w:w="28" w:type="dxa"/>
              <w:bottom w:w="28" w:type="dxa"/>
            </w:tcMar>
            <w:vAlign w:val="center"/>
          </w:tcPr>
          <w:p w14:paraId="21771D63" w14:textId="77777777" w:rsidR="005A0049" w:rsidRPr="001A71BC" w:rsidRDefault="005A0049" w:rsidP="005A0049">
            <w:pPr>
              <w:spacing w:after="0"/>
              <w:jc w:val="center"/>
              <w:rPr>
                <w:rFonts w:ascii="Arial" w:eastAsia="Arial Unicode MS" w:hAnsi="Arial" w:cs="Arial"/>
                <w:bCs/>
                <w:sz w:val="16"/>
                <w:szCs w:val="16"/>
                <w:lang w:val="hr-HR" w:eastAsia="hr-HR"/>
              </w:rPr>
            </w:pPr>
            <w:r w:rsidRPr="001A71BC">
              <w:rPr>
                <w:rFonts w:ascii="Arial" w:eastAsia="Arial Unicode MS" w:hAnsi="Arial" w:cs="Arial"/>
                <w:bCs/>
                <w:sz w:val="16"/>
                <w:szCs w:val="16"/>
                <w:lang w:val="hr-HR" w:eastAsia="hr-HR"/>
              </w:rPr>
              <w:t>1+2+1</w:t>
            </w:r>
          </w:p>
        </w:tc>
        <w:tc>
          <w:tcPr>
            <w:tcW w:w="394" w:type="pct"/>
            <w:shd w:val="clear" w:color="auto" w:fill="auto"/>
            <w:tcMar>
              <w:top w:w="28" w:type="dxa"/>
              <w:bottom w:w="28" w:type="dxa"/>
            </w:tcMar>
            <w:vAlign w:val="center"/>
          </w:tcPr>
          <w:p w14:paraId="71AF21E0" w14:textId="77777777" w:rsidR="005A0049" w:rsidRPr="001A71BC" w:rsidRDefault="005A0049" w:rsidP="005A0049">
            <w:pPr>
              <w:spacing w:after="0"/>
              <w:jc w:val="center"/>
              <w:rPr>
                <w:rFonts w:ascii="Arial" w:hAnsi="Arial" w:cs="Arial"/>
                <w:bCs/>
                <w:sz w:val="16"/>
                <w:szCs w:val="16"/>
                <w:lang w:val="hr-HR" w:eastAsia="hr-HR"/>
              </w:rPr>
            </w:pPr>
            <w:r w:rsidRPr="001A71BC">
              <w:rPr>
                <w:rFonts w:ascii="Arial" w:hAnsi="Arial" w:cs="Arial"/>
                <w:bCs/>
                <w:sz w:val="16"/>
                <w:szCs w:val="16"/>
                <w:lang w:val="hr-HR" w:eastAsia="hr-HR"/>
              </w:rPr>
              <w:t>4</w:t>
            </w:r>
          </w:p>
        </w:tc>
      </w:tr>
      <w:tr w:rsidR="005A0049" w:rsidRPr="00B76DBE" w14:paraId="4DA7CF28" w14:textId="77777777" w:rsidTr="005A0049">
        <w:trPr>
          <w:cantSplit/>
          <w:trHeight w:val="227"/>
        </w:trPr>
        <w:tc>
          <w:tcPr>
            <w:tcW w:w="1071" w:type="pct"/>
            <w:shd w:val="clear" w:color="auto" w:fill="auto"/>
            <w:tcMar>
              <w:top w:w="28" w:type="dxa"/>
              <w:bottom w:w="28" w:type="dxa"/>
            </w:tcMar>
            <w:vAlign w:val="center"/>
          </w:tcPr>
          <w:p w14:paraId="0CDFAA14" w14:textId="77777777" w:rsidR="005A0049" w:rsidRPr="001A71BC" w:rsidRDefault="005A0049" w:rsidP="005A0049">
            <w:pPr>
              <w:spacing w:after="0"/>
              <w:rPr>
                <w:rFonts w:ascii="Arial" w:hAnsi="Arial" w:cs="Arial"/>
                <w:sz w:val="16"/>
                <w:lang w:val="hr-HR"/>
              </w:rPr>
            </w:pPr>
            <w:r w:rsidRPr="001A71BC">
              <w:rPr>
                <w:rFonts w:ascii="Arial" w:eastAsia="Arial Unicode MS" w:hAnsi="Arial" w:cs="Arial"/>
                <w:bCs/>
                <w:sz w:val="16"/>
                <w:szCs w:val="16"/>
                <w:lang w:val="hr-HR" w:eastAsia="hr-HR"/>
              </w:rPr>
              <w:t>T. Miličević</w:t>
            </w:r>
          </w:p>
        </w:tc>
        <w:tc>
          <w:tcPr>
            <w:tcW w:w="438" w:type="pct"/>
            <w:shd w:val="clear" w:color="auto" w:fill="auto"/>
            <w:tcMar>
              <w:top w:w="28" w:type="dxa"/>
              <w:bottom w:w="28" w:type="dxa"/>
            </w:tcMar>
            <w:vAlign w:val="center"/>
          </w:tcPr>
          <w:p w14:paraId="7B8C6993" w14:textId="77777777" w:rsidR="005A0049" w:rsidRPr="001A71BC" w:rsidRDefault="005A0049" w:rsidP="005A0049">
            <w:pPr>
              <w:spacing w:after="0"/>
              <w:jc w:val="center"/>
              <w:rPr>
                <w:rFonts w:ascii="Arial" w:hAnsi="Arial" w:cs="Arial"/>
                <w:sz w:val="16"/>
                <w:lang w:val="hr-HR"/>
              </w:rPr>
            </w:pPr>
            <w:r w:rsidRPr="001A71BC">
              <w:rPr>
                <w:rFonts w:ascii="Arial" w:eastAsia="Arial Unicode MS" w:hAnsi="Arial" w:cs="Arial"/>
                <w:bCs/>
                <w:sz w:val="16"/>
                <w:szCs w:val="16"/>
                <w:lang w:val="hr-HR" w:eastAsia="hr-HR"/>
              </w:rPr>
              <w:t>72222</w:t>
            </w:r>
          </w:p>
        </w:tc>
        <w:tc>
          <w:tcPr>
            <w:tcW w:w="1905" w:type="pct"/>
            <w:shd w:val="clear" w:color="auto" w:fill="auto"/>
            <w:tcMar>
              <w:top w:w="28" w:type="dxa"/>
              <w:bottom w:w="28" w:type="dxa"/>
            </w:tcMar>
            <w:vAlign w:val="center"/>
          </w:tcPr>
          <w:p w14:paraId="54BB21F7" w14:textId="77777777" w:rsidR="005A0049" w:rsidRPr="001A71BC" w:rsidRDefault="005A0049" w:rsidP="005A0049">
            <w:pPr>
              <w:spacing w:after="0"/>
              <w:rPr>
                <w:rFonts w:ascii="Arial" w:hAnsi="Arial" w:cs="Arial"/>
                <w:sz w:val="16"/>
                <w:lang w:val="hr-HR"/>
              </w:rPr>
            </w:pPr>
            <w:r w:rsidRPr="001A71BC">
              <w:rPr>
                <w:rFonts w:ascii="Arial" w:eastAsia="Arial Unicode MS" w:hAnsi="Arial" w:cs="Arial"/>
                <w:bCs/>
                <w:sz w:val="16"/>
                <w:szCs w:val="16"/>
                <w:lang w:val="hr-HR" w:eastAsia="hr-HR"/>
              </w:rPr>
              <w:t>Mikologija</w:t>
            </w:r>
          </w:p>
        </w:tc>
        <w:tc>
          <w:tcPr>
            <w:tcW w:w="397" w:type="pct"/>
            <w:shd w:val="clear" w:color="auto" w:fill="auto"/>
            <w:tcMar>
              <w:top w:w="28" w:type="dxa"/>
              <w:bottom w:w="28" w:type="dxa"/>
            </w:tcMar>
            <w:vAlign w:val="center"/>
          </w:tcPr>
          <w:p w14:paraId="2A12DA6C" w14:textId="77777777" w:rsidR="005A0049" w:rsidRPr="001A71BC" w:rsidRDefault="005A0049" w:rsidP="005A0049">
            <w:pPr>
              <w:spacing w:after="0"/>
              <w:jc w:val="center"/>
              <w:rPr>
                <w:rFonts w:ascii="Arial" w:hAnsi="Arial" w:cs="Arial"/>
                <w:sz w:val="16"/>
                <w:lang w:val="hr-HR"/>
              </w:rPr>
            </w:pPr>
          </w:p>
        </w:tc>
        <w:tc>
          <w:tcPr>
            <w:tcW w:w="397" w:type="pct"/>
            <w:shd w:val="clear" w:color="auto" w:fill="auto"/>
            <w:tcMar>
              <w:top w:w="28" w:type="dxa"/>
              <w:bottom w:w="28" w:type="dxa"/>
            </w:tcMar>
            <w:vAlign w:val="center"/>
          </w:tcPr>
          <w:p w14:paraId="305224F9" w14:textId="77777777" w:rsidR="005A0049" w:rsidRPr="001A71BC" w:rsidRDefault="005A0049" w:rsidP="005A0049">
            <w:pPr>
              <w:spacing w:after="0"/>
              <w:jc w:val="center"/>
              <w:rPr>
                <w:rFonts w:ascii="Arial" w:hAnsi="Arial" w:cs="Arial"/>
                <w:sz w:val="16"/>
                <w:lang w:val="hr-HR"/>
              </w:rPr>
            </w:pPr>
          </w:p>
        </w:tc>
        <w:tc>
          <w:tcPr>
            <w:tcW w:w="398" w:type="pct"/>
            <w:shd w:val="clear" w:color="auto" w:fill="auto"/>
            <w:tcMar>
              <w:top w:w="28" w:type="dxa"/>
              <w:bottom w:w="28" w:type="dxa"/>
            </w:tcMar>
            <w:vAlign w:val="center"/>
          </w:tcPr>
          <w:p w14:paraId="5A611FB9" w14:textId="77777777" w:rsidR="005A0049" w:rsidRPr="001A71BC" w:rsidRDefault="005A0049" w:rsidP="005A0049">
            <w:pPr>
              <w:spacing w:after="0"/>
              <w:jc w:val="center"/>
              <w:rPr>
                <w:rFonts w:ascii="Arial" w:hAnsi="Arial" w:cs="Arial"/>
                <w:sz w:val="16"/>
                <w:lang w:val="hr-HR"/>
              </w:rPr>
            </w:pPr>
            <w:r w:rsidRPr="001A71BC">
              <w:rPr>
                <w:rFonts w:ascii="Arial" w:eastAsia="Arial Unicode MS" w:hAnsi="Arial" w:cs="Arial"/>
                <w:bCs/>
                <w:sz w:val="16"/>
                <w:szCs w:val="16"/>
                <w:lang w:val="hr-HR" w:eastAsia="hr-HR"/>
              </w:rPr>
              <w:t>1+1+0</w:t>
            </w:r>
          </w:p>
        </w:tc>
        <w:tc>
          <w:tcPr>
            <w:tcW w:w="394" w:type="pct"/>
            <w:shd w:val="clear" w:color="auto" w:fill="auto"/>
            <w:tcMar>
              <w:top w:w="28" w:type="dxa"/>
              <w:bottom w:w="28" w:type="dxa"/>
            </w:tcMar>
            <w:vAlign w:val="center"/>
          </w:tcPr>
          <w:p w14:paraId="5B0AF00B" w14:textId="77777777" w:rsidR="005A0049" w:rsidRPr="001A71BC" w:rsidRDefault="005A0049" w:rsidP="005A0049">
            <w:pPr>
              <w:spacing w:after="0"/>
              <w:jc w:val="center"/>
              <w:rPr>
                <w:rFonts w:ascii="Arial" w:hAnsi="Arial" w:cs="Arial"/>
                <w:sz w:val="16"/>
                <w:lang w:val="hr-HR"/>
              </w:rPr>
            </w:pPr>
            <w:r w:rsidRPr="001A71BC">
              <w:rPr>
                <w:rFonts w:ascii="Arial" w:hAnsi="Arial" w:cs="Arial"/>
                <w:bCs/>
                <w:sz w:val="16"/>
                <w:szCs w:val="16"/>
                <w:lang w:val="hr-HR" w:eastAsia="hr-HR"/>
              </w:rPr>
              <w:t>3</w:t>
            </w:r>
          </w:p>
        </w:tc>
      </w:tr>
      <w:tr w:rsidR="005A0049" w:rsidRPr="00B76DBE" w14:paraId="13F50160" w14:textId="77777777" w:rsidTr="005A0049">
        <w:trPr>
          <w:cantSplit/>
          <w:trHeight w:val="227"/>
        </w:trPr>
        <w:tc>
          <w:tcPr>
            <w:tcW w:w="1071" w:type="pct"/>
            <w:shd w:val="clear" w:color="auto" w:fill="auto"/>
            <w:tcMar>
              <w:top w:w="28" w:type="dxa"/>
              <w:bottom w:w="28" w:type="dxa"/>
            </w:tcMar>
            <w:vAlign w:val="center"/>
          </w:tcPr>
          <w:p w14:paraId="39C3005B" w14:textId="77777777" w:rsidR="005A0049" w:rsidRPr="001A71BC" w:rsidRDefault="005A0049" w:rsidP="005A0049">
            <w:pPr>
              <w:spacing w:after="0"/>
              <w:rPr>
                <w:rFonts w:ascii="Arial" w:hAnsi="Arial" w:cs="Arial"/>
                <w:sz w:val="16"/>
                <w:lang w:val="hr-HR"/>
              </w:rPr>
            </w:pPr>
          </w:p>
        </w:tc>
        <w:tc>
          <w:tcPr>
            <w:tcW w:w="438" w:type="pct"/>
            <w:shd w:val="clear" w:color="auto" w:fill="auto"/>
            <w:tcMar>
              <w:top w:w="28" w:type="dxa"/>
              <w:bottom w:w="28" w:type="dxa"/>
            </w:tcMar>
            <w:vAlign w:val="center"/>
          </w:tcPr>
          <w:p w14:paraId="08F18033" w14:textId="77777777" w:rsidR="005A0049" w:rsidRPr="001A71BC" w:rsidRDefault="005A0049" w:rsidP="005A0049">
            <w:pPr>
              <w:spacing w:after="0"/>
              <w:jc w:val="center"/>
              <w:rPr>
                <w:rFonts w:ascii="Arial" w:hAnsi="Arial" w:cs="Arial"/>
                <w:sz w:val="16"/>
                <w:lang w:val="hr-HR"/>
              </w:rPr>
            </w:pPr>
            <w:r w:rsidRPr="001A71BC">
              <w:rPr>
                <w:rFonts w:ascii="Arial" w:hAnsi="Arial" w:cs="Arial"/>
                <w:sz w:val="16"/>
                <w:szCs w:val="16"/>
                <w:lang w:val="hr-HR"/>
              </w:rPr>
              <w:t>83522</w:t>
            </w:r>
          </w:p>
        </w:tc>
        <w:tc>
          <w:tcPr>
            <w:tcW w:w="1905" w:type="pct"/>
            <w:shd w:val="clear" w:color="auto" w:fill="auto"/>
            <w:tcMar>
              <w:top w:w="28" w:type="dxa"/>
              <w:bottom w:w="28" w:type="dxa"/>
            </w:tcMar>
            <w:vAlign w:val="center"/>
          </w:tcPr>
          <w:p w14:paraId="33CFCF8A" w14:textId="77777777" w:rsidR="005A0049" w:rsidRPr="001A71BC" w:rsidRDefault="005A0049" w:rsidP="005A0049">
            <w:pPr>
              <w:spacing w:after="0"/>
              <w:rPr>
                <w:rFonts w:ascii="Arial" w:hAnsi="Arial" w:cs="Arial"/>
                <w:sz w:val="16"/>
                <w:lang w:val="hr-HR"/>
              </w:rPr>
            </w:pPr>
            <w:r w:rsidRPr="001A71BC">
              <w:rPr>
                <w:rFonts w:ascii="Arial" w:hAnsi="Arial" w:cs="Arial"/>
                <w:sz w:val="16"/>
                <w:szCs w:val="16"/>
                <w:lang w:val="hr-HR"/>
              </w:rPr>
              <w:t>Laboratorijska stručna praksa*</w:t>
            </w:r>
          </w:p>
        </w:tc>
        <w:tc>
          <w:tcPr>
            <w:tcW w:w="397" w:type="pct"/>
            <w:shd w:val="clear" w:color="auto" w:fill="auto"/>
            <w:tcMar>
              <w:top w:w="28" w:type="dxa"/>
              <w:bottom w:w="28" w:type="dxa"/>
            </w:tcMar>
            <w:vAlign w:val="center"/>
          </w:tcPr>
          <w:p w14:paraId="46599EA6" w14:textId="77777777" w:rsidR="005A0049" w:rsidRPr="001A71BC" w:rsidRDefault="005A0049" w:rsidP="005A0049">
            <w:pPr>
              <w:spacing w:after="0"/>
              <w:jc w:val="center"/>
              <w:rPr>
                <w:rFonts w:ascii="Arial" w:hAnsi="Arial" w:cs="Arial"/>
                <w:sz w:val="16"/>
                <w:lang w:val="hr-HR"/>
              </w:rPr>
            </w:pPr>
          </w:p>
        </w:tc>
        <w:tc>
          <w:tcPr>
            <w:tcW w:w="397" w:type="pct"/>
            <w:shd w:val="clear" w:color="auto" w:fill="auto"/>
            <w:tcMar>
              <w:top w:w="28" w:type="dxa"/>
              <w:bottom w:w="28" w:type="dxa"/>
            </w:tcMar>
            <w:vAlign w:val="center"/>
          </w:tcPr>
          <w:p w14:paraId="77282503" w14:textId="77777777" w:rsidR="005A0049" w:rsidRPr="001A71BC" w:rsidRDefault="005A0049" w:rsidP="005A0049">
            <w:pPr>
              <w:spacing w:after="0"/>
              <w:jc w:val="center"/>
              <w:rPr>
                <w:rFonts w:ascii="Arial" w:hAnsi="Arial" w:cs="Arial"/>
                <w:sz w:val="16"/>
                <w:lang w:val="hr-HR"/>
              </w:rPr>
            </w:pPr>
          </w:p>
        </w:tc>
        <w:tc>
          <w:tcPr>
            <w:tcW w:w="398" w:type="pct"/>
            <w:shd w:val="clear" w:color="auto" w:fill="auto"/>
            <w:tcMar>
              <w:top w:w="28" w:type="dxa"/>
              <w:bottom w:w="28" w:type="dxa"/>
            </w:tcMar>
            <w:vAlign w:val="center"/>
          </w:tcPr>
          <w:p w14:paraId="5A20D4B5" w14:textId="77777777" w:rsidR="005A0049" w:rsidRPr="001A71BC" w:rsidRDefault="005A0049" w:rsidP="005A0049">
            <w:pPr>
              <w:spacing w:after="0"/>
              <w:jc w:val="center"/>
              <w:rPr>
                <w:rFonts w:ascii="Arial" w:hAnsi="Arial" w:cs="Arial"/>
                <w:sz w:val="16"/>
                <w:lang w:val="hr-HR"/>
              </w:rPr>
            </w:pPr>
            <w:r w:rsidRPr="001A71BC">
              <w:rPr>
                <w:rFonts w:ascii="Arial" w:eastAsia="Arial Unicode MS" w:hAnsi="Arial" w:cs="Arial"/>
                <w:bCs/>
                <w:sz w:val="16"/>
                <w:szCs w:val="16"/>
                <w:lang w:val="hr-HR" w:eastAsia="hr-HR"/>
              </w:rPr>
              <w:t>0+4+0</w:t>
            </w:r>
          </w:p>
        </w:tc>
        <w:tc>
          <w:tcPr>
            <w:tcW w:w="394" w:type="pct"/>
            <w:shd w:val="clear" w:color="auto" w:fill="auto"/>
            <w:tcMar>
              <w:top w:w="28" w:type="dxa"/>
              <w:bottom w:w="28" w:type="dxa"/>
            </w:tcMar>
            <w:vAlign w:val="center"/>
          </w:tcPr>
          <w:p w14:paraId="388CFDE5" w14:textId="77777777" w:rsidR="005A0049" w:rsidRPr="001A71BC" w:rsidRDefault="005A0049" w:rsidP="005A0049">
            <w:pPr>
              <w:spacing w:after="0"/>
              <w:jc w:val="center"/>
              <w:rPr>
                <w:rFonts w:ascii="Arial" w:hAnsi="Arial" w:cs="Arial"/>
                <w:sz w:val="16"/>
                <w:lang w:val="hr-HR"/>
              </w:rPr>
            </w:pPr>
            <w:r w:rsidRPr="001A71BC">
              <w:rPr>
                <w:rFonts w:ascii="Arial" w:hAnsi="Arial" w:cs="Arial"/>
                <w:sz w:val="16"/>
                <w:szCs w:val="16"/>
                <w:lang w:val="hr-HR"/>
              </w:rPr>
              <w:t>4</w:t>
            </w:r>
          </w:p>
        </w:tc>
      </w:tr>
      <w:tr w:rsidR="005A0049" w:rsidRPr="00B76DBE" w14:paraId="007F99CD" w14:textId="77777777" w:rsidTr="005A0049">
        <w:trPr>
          <w:cantSplit/>
          <w:trHeight w:val="227"/>
        </w:trPr>
        <w:tc>
          <w:tcPr>
            <w:tcW w:w="1071" w:type="pct"/>
            <w:shd w:val="clear" w:color="auto" w:fill="E2EFD9" w:themeFill="accent6" w:themeFillTint="33"/>
            <w:tcMar>
              <w:top w:w="28" w:type="dxa"/>
              <w:bottom w:w="28" w:type="dxa"/>
            </w:tcMar>
            <w:vAlign w:val="center"/>
          </w:tcPr>
          <w:p w14:paraId="394288C8" w14:textId="77777777" w:rsidR="005A0049" w:rsidRPr="001A71BC" w:rsidRDefault="005A0049" w:rsidP="005A0049">
            <w:pPr>
              <w:spacing w:after="0"/>
              <w:rPr>
                <w:rFonts w:ascii="Arial" w:hAnsi="Arial" w:cs="Arial"/>
                <w:color w:val="FF0000"/>
                <w:sz w:val="16"/>
                <w:lang w:val="hr-HR"/>
              </w:rPr>
            </w:pPr>
            <w:r w:rsidRPr="001A71BC">
              <w:rPr>
                <w:rFonts w:ascii="Arial" w:eastAsia="Arial Unicode MS" w:hAnsi="Arial" w:cs="Arial"/>
                <w:bCs/>
                <w:sz w:val="16"/>
                <w:szCs w:val="16"/>
                <w:lang w:val="hr-HR" w:eastAsia="hr-HR"/>
              </w:rPr>
              <w:lastRenderedPageBreak/>
              <w:t>S. A. Blažević, H. Fajković, K. Fio Firi, S. Hudina, Z. Marčić, I. Šulc</w:t>
            </w:r>
          </w:p>
        </w:tc>
        <w:tc>
          <w:tcPr>
            <w:tcW w:w="438" w:type="pct"/>
            <w:shd w:val="clear" w:color="auto" w:fill="E2EFD9" w:themeFill="accent6" w:themeFillTint="33"/>
            <w:tcMar>
              <w:top w:w="28" w:type="dxa"/>
              <w:bottom w:w="28" w:type="dxa"/>
            </w:tcMar>
            <w:vAlign w:val="center"/>
          </w:tcPr>
          <w:p w14:paraId="48863061" w14:textId="77777777" w:rsidR="005A0049" w:rsidRPr="001A71BC" w:rsidRDefault="005A0049" w:rsidP="005A0049">
            <w:pPr>
              <w:spacing w:after="0"/>
              <w:jc w:val="center"/>
              <w:rPr>
                <w:rFonts w:ascii="Arial" w:hAnsi="Arial" w:cs="Arial"/>
                <w:sz w:val="16"/>
                <w:lang w:val="hr-HR"/>
              </w:rPr>
            </w:pPr>
          </w:p>
        </w:tc>
        <w:tc>
          <w:tcPr>
            <w:tcW w:w="1905" w:type="pct"/>
            <w:shd w:val="clear" w:color="auto" w:fill="E2EFD9" w:themeFill="accent6" w:themeFillTint="33"/>
            <w:tcMar>
              <w:top w:w="28" w:type="dxa"/>
              <w:bottom w:w="28" w:type="dxa"/>
            </w:tcMar>
            <w:vAlign w:val="center"/>
          </w:tcPr>
          <w:p w14:paraId="5EFADD44" w14:textId="77777777" w:rsidR="005A0049" w:rsidRPr="001A71BC" w:rsidRDefault="005A0049" w:rsidP="005A0049">
            <w:pPr>
              <w:spacing w:after="0"/>
              <w:rPr>
                <w:rFonts w:ascii="Arial" w:hAnsi="Arial" w:cs="Arial"/>
                <w:sz w:val="16"/>
                <w:lang w:val="hr-HR"/>
              </w:rPr>
            </w:pPr>
            <w:r w:rsidRPr="001A71BC">
              <w:rPr>
                <w:rFonts w:ascii="Arial" w:eastAsia="Arial Unicode MS" w:hAnsi="Arial" w:cs="Arial"/>
                <w:bCs/>
                <w:sz w:val="16"/>
                <w:szCs w:val="16"/>
                <w:lang w:val="hr-HR" w:eastAsia="hr-HR"/>
              </w:rPr>
              <w:t>Stručna praksa*</w:t>
            </w:r>
          </w:p>
        </w:tc>
        <w:tc>
          <w:tcPr>
            <w:tcW w:w="397" w:type="pct"/>
            <w:shd w:val="clear" w:color="auto" w:fill="E2EFD9" w:themeFill="accent6" w:themeFillTint="33"/>
            <w:tcMar>
              <w:top w:w="28" w:type="dxa"/>
              <w:bottom w:w="28" w:type="dxa"/>
            </w:tcMar>
            <w:vAlign w:val="center"/>
          </w:tcPr>
          <w:p w14:paraId="59076659" w14:textId="77777777" w:rsidR="005A0049" w:rsidRPr="001A71BC" w:rsidRDefault="005A0049" w:rsidP="005A0049">
            <w:pPr>
              <w:spacing w:after="0"/>
              <w:jc w:val="center"/>
              <w:rPr>
                <w:rFonts w:ascii="Arial" w:hAnsi="Arial" w:cs="Arial"/>
                <w:sz w:val="16"/>
                <w:lang w:val="hr-HR"/>
              </w:rPr>
            </w:pPr>
          </w:p>
        </w:tc>
        <w:tc>
          <w:tcPr>
            <w:tcW w:w="397" w:type="pct"/>
            <w:shd w:val="clear" w:color="auto" w:fill="E2EFD9" w:themeFill="accent6" w:themeFillTint="33"/>
            <w:tcMar>
              <w:top w:w="28" w:type="dxa"/>
              <w:bottom w:w="28" w:type="dxa"/>
            </w:tcMar>
            <w:vAlign w:val="center"/>
          </w:tcPr>
          <w:p w14:paraId="0BEE4CB6" w14:textId="77777777" w:rsidR="005A0049" w:rsidRPr="001A71BC" w:rsidRDefault="005A0049" w:rsidP="005A0049">
            <w:pPr>
              <w:spacing w:after="0"/>
              <w:jc w:val="center"/>
              <w:rPr>
                <w:rFonts w:ascii="Arial" w:hAnsi="Arial" w:cs="Arial"/>
                <w:sz w:val="16"/>
                <w:lang w:val="hr-HR"/>
              </w:rPr>
            </w:pPr>
          </w:p>
        </w:tc>
        <w:tc>
          <w:tcPr>
            <w:tcW w:w="398" w:type="pct"/>
            <w:shd w:val="clear" w:color="auto" w:fill="E2EFD9" w:themeFill="accent6" w:themeFillTint="33"/>
            <w:tcMar>
              <w:top w:w="28" w:type="dxa"/>
              <w:bottom w:w="28" w:type="dxa"/>
            </w:tcMar>
            <w:vAlign w:val="center"/>
          </w:tcPr>
          <w:p w14:paraId="50019691" w14:textId="77777777" w:rsidR="005A0049" w:rsidRPr="001A71BC" w:rsidRDefault="005A0049" w:rsidP="005A0049">
            <w:pPr>
              <w:spacing w:after="0"/>
              <w:jc w:val="center"/>
              <w:rPr>
                <w:rFonts w:ascii="Arial" w:hAnsi="Arial" w:cs="Arial"/>
                <w:sz w:val="16"/>
                <w:lang w:val="hr-HR"/>
              </w:rPr>
            </w:pPr>
            <w:r w:rsidRPr="001A71BC">
              <w:rPr>
                <w:rFonts w:ascii="Arial" w:hAnsi="Arial" w:cs="Arial"/>
                <w:sz w:val="16"/>
                <w:lang w:val="hr-HR"/>
              </w:rPr>
              <w:t>0+6+0</w:t>
            </w:r>
          </w:p>
        </w:tc>
        <w:tc>
          <w:tcPr>
            <w:tcW w:w="394" w:type="pct"/>
            <w:shd w:val="clear" w:color="auto" w:fill="E2EFD9" w:themeFill="accent6" w:themeFillTint="33"/>
            <w:tcMar>
              <w:top w:w="28" w:type="dxa"/>
              <w:bottom w:w="28" w:type="dxa"/>
            </w:tcMar>
            <w:vAlign w:val="center"/>
          </w:tcPr>
          <w:p w14:paraId="67FA1835" w14:textId="77777777" w:rsidR="005A0049" w:rsidRPr="001A71BC" w:rsidRDefault="005A0049" w:rsidP="005A0049">
            <w:pPr>
              <w:spacing w:after="0"/>
              <w:jc w:val="center"/>
              <w:rPr>
                <w:rFonts w:ascii="Arial" w:hAnsi="Arial" w:cs="Arial"/>
                <w:sz w:val="16"/>
                <w:lang w:val="hr-HR"/>
              </w:rPr>
            </w:pPr>
            <w:r w:rsidRPr="001A71BC">
              <w:rPr>
                <w:rFonts w:ascii="Arial" w:hAnsi="Arial" w:cs="Arial"/>
                <w:sz w:val="16"/>
                <w:lang w:val="hr-HR"/>
              </w:rPr>
              <w:t>4</w:t>
            </w:r>
          </w:p>
        </w:tc>
      </w:tr>
    </w:tbl>
    <w:p w14:paraId="3A3BFA35" w14:textId="77777777" w:rsidR="005A0049" w:rsidRDefault="005A0049" w:rsidP="005A0049">
      <w:pPr>
        <w:rPr>
          <w:rFonts w:ascii="Arial" w:hAnsi="Arial" w:cs="Arial"/>
          <w:sz w:val="16"/>
          <w:szCs w:val="16"/>
          <w:lang w:val="hr-HR"/>
        </w:rPr>
      </w:pPr>
      <w:r w:rsidRPr="00C43B9B">
        <w:rPr>
          <w:rFonts w:ascii="Arial" w:hAnsi="Arial" w:cs="Arial"/>
          <w:sz w:val="16"/>
          <w:szCs w:val="16"/>
          <w:lang w:val="hr-HR"/>
        </w:rPr>
        <w:t>*</w:t>
      </w:r>
      <w:r>
        <w:rPr>
          <w:rFonts w:ascii="Arial" w:hAnsi="Arial" w:cs="Arial"/>
          <w:sz w:val="16"/>
          <w:szCs w:val="16"/>
          <w:lang w:val="hr-HR"/>
        </w:rPr>
        <w:t xml:space="preserve"> </w:t>
      </w:r>
      <w:r w:rsidRPr="00C43B9B">
        <w:rPr>
          <w:rFonts w:ascii="Arial" w:hAnsi="Arial" w:cs="Arial"/>
          <w:sz w:val="16"/>
          <w:szCs w:val="16"/>
          <w:lang w:val="hr-HR"/>
        </w:rPr>
        <w:t>Stručna praksa može se upisati samo u jednom semestru. Laboratorijska stručna praksa može se steći u laboratorijima Biološkog odsjeka ili drugih znanstveno-istraživačkih ustanova</w:t>
      </w:r>
    </w:p>
    <w:p w14:paraId="776FEF74" w14:textId="77777777" w:rsidR="001A71BC" w:rsidRDefault="001A71BC" w:rsidP="005A0049">
      <w:pPr>
        <w:rPr>
          <w:rFonts w:ascii="Arial" w:hAnsi="Arial" w:cs="Arial"/>
          <w:b/>
          <w:sz w:val="16"/>
          <w:szCs w:val="16"/>
          <w:lang w:val="hr-HR"/>
        </w:rPr>
      </w:pPr>
    </w:p>
    <w:p w14:paraId="036E4528" w14:textId="77777777" w:rsidR="00122631" w:rsidRDefault="00122631" w:rsidP="005A0049">
      <w:pPr>
        <w:rPr>
          <w:rFonts w:ascii="Arial" w:hAnsi="Arial" w:cs="Arial"/>
          <w:b/>
          <w:sz w:val="16"/>
          <w:szCs w:val="16"/>
          <w:lang w:val="hr-HR"/>
        </w:rPr>
      </w:pPr>
    </w:p>
    <w:p w14:paraId="4A8A0F43" w14:textId="77777777" w:rsidR="00122631" w:rsidRDefault="00122631" w:rsidP="005A0049">
      <w:pPr>
        <w:rPr>
          <w:rFonts w:ascii="Arial" w:hAnsi="Arial" w:cs="Arial"/>
          <w:b/>
          <w:sz w:val="16"/>
          <w:szCs w:val="16"/>
          <w:lang w:val="hr-HR"/>
        </w:rPr>
      </w:pPr>
    </w:p>
    <w:p w14:paraId="7F6CF215" w14:textId="77777777" w:rsidR="00122631" w:rsidRDefault="00122631" w:rsidP="005A0049">
      <w:pPr>
        <w:rPr>
          <w:rFonts w:ascii="Arial" w:hAnsi="Arial" w:cs="Arial"/>
          <w:b/>
          <w:sz w:val="16"/>
          <w:szCs w:val="16"/>
          <w:lang w:val="hr-HR"/>
        </w:rPr>
      </w:pPr>
    </w:p>
    <w:p w14:paraId="5EB0B0A4" w14:textId="77777777" w:rsidR="00122631" w:rsidRDefault="00122631" w:rsidP="005A0049">
      <w:pPr>
        <w:rPr>
          <w:rFonts w:ascii="Arial" w:hAnsi="Arial" w:cs="Arial"/>
          <w:b/>
          <w:sz w:val="16"/>
          <w:szCs w:val="16"/>
          <w:lang w:val="hr-HR"/>
        </w:rPr>
      </w:pPr>
    </w:p>
    <w:p w14:paraId="24001BD8" w14:textId="77777777" w:rsidR="00122631" w:rsidRDefault="00122631" w:rsidP="005A0049">
      <w:pPr>
        <w:rPr>
          <w:rFonts w:ascii="Arial" w:hAnsi="Arial" w:cs="Arial"/>
          <w:b/>
          <w:sz w:val="16"/>
          <w:szCs w:val="16"/>
          <w:lang w:val="hr-HR"/>
        </w:rPr>
      </w:pPr>
    </w:p>
    <w:p w14:paraId="2828D4F1" w14:textId="77777777" w:rsidR="00122631" w:rsidRDefault="00122631" w:rsidP="005A0049">
      <w:pPr>
        <w:rPr>
          <w:rFonts w:ascii="Arial" w:hAnsi="Arial" w:cs="Arial"/>
          <w:b/>
          <w:sz w:val="16"/>
          <w:szCs w:val="16"/>
          <w:lang w:val="hr-HR"/>
        </w:rPr>
      </w:pPr>
    </w:p>
    <w:p w14:paraId="15FA4158" w14:textId="77777777" w:rsidR="00122631" w:rsidRDefault="00122631" w:rsidP="005A0049">
      <w:pPr>
        <w:rPr>
          <w:rFonts w:ascii="Arial" w:hAnsi="Arial" w:cs="Arial"/>
          <w:b/>
          <w:sz w:val="16"/>
          <w:szCs w:val="16"/>
          <w:lang w:val="hr-HR"/>
        </w:rPr>
      </w:pPr>
    </w:p>
    <w:p w14:paraId="4EB13B93" w14:textId="77777777" w:rsidR="00122631" w:rsidRDefault="00122631" w:rsidP="005A0049">
      <w:pPr>
        <w:rPr>
          <w:rFonts w:ascii="Arial" w:hAnsi="Arial" w:cs="Arial"/>
          <w:b/>
          <w:sz w:val="16"/>
          <w:szCs w:val="16"/>
          <w:lang w:val="hr-HR"/>
        </w:rPr>
      </w:pPr>
    </w:p>
    <w:p w14:paraId="4D53AFDF" w14:textId="77777777" w:rsidR="00122631" w:rsidRDefault="00122631" w:rsidP="005A0049">
      <w:pPr>
        <w:rPr>
          <w:rFonts w:ascii="Arial" w:hAnsi="Arial" w:cs="Arial"/>
          <w:b/>
          <w:sz w:val="16"/>
          <w:szCs w:val="16"/>
          <w:lang w:val="hr-HR"/>
        </w:rPr>
      </w:pPr>
    </w:p>
    <w:p w14:paraId="6BA4E79A" w14:textId="77777777" w:rsidR="00122631" w:rsidRDefault="00122631" w:rsidP="005A0049">
      <w:pPr>
        <w:rPr>
          <w:rFonts w:ascii="Arial" w:hAnsi="Arial" w:cs="Arial"/>
          <w:b/>
          <w:sz w:val="16"/>
          <w:szCs w:val="16"/>
          <w:lang w:val="hr-HR"/>
        </w:rPr>
      </w:pPr>
    </w:p>
    <w:p w14:paraId="6ABD6E12" w14:textId="77777777" w:rsidR="00122631" w:rsidRDefault="00122631" w:rsidP="005A0049">
      <w:pPr>
        <w:rPr>
          <w:rFonts w:ascii="Arial" w:hAnsi="Arial" w:cs="Arial"/>
          <w:b/>
          <w:sz w:val="16"/>
          <w:szCs w:val="16"/>
          <w:lang w:val="hr-HR"/>
        </w:rPr>
      </w:pPr>
    </w:p>
    <w:p w14:paraId="7A242D47" w14:textId="77777777" w:rsidR="00122631" w:rsidRDefault="00122631" w:rsidP="005A0049">
      <w:pPr>
        <w:rPr>
          <w:rFonts w:ascii="Arial" w:hAnsi="Arial" w:cs="Arial"/>
          <w:b/>
          <w:sz w:val="16"/>
          <w:szCs w:val="16"/>
          <w:lang w:val="hr-HR"/>
        </w:rPr>
      </w:pPr>
    </w:p>
    <w:p w14:paraId="219919D9" w14:textId="77777777" w:rsidR="00122631" w:rsidRDefault="00122631" w:rsidP="005A0049">
      <w:pPr>
        <w:rPr>
          <w:rFonts w:ascii="Arial" w:hAnsi="Arial" w:cs="Arial"/>
          <w:b/>
          <w:sz w:val="16"/>
          <w:szCs w:val="16"/>
          <w:lang w:val="hr-HR"/>
        </w:rPr>
      </w:pPr>
    </w:p>
    <w:p w14:paraId="4106BB4B" w14:textId="77777777" w:rsidR="00122631" w:rsidRDefault="00122631" w:rsidP="005A0049">
      <w:pPr>
        <w:rPr>
          <w:rFonts w:ascii="Arial" w:hAnsi="Arial" w:cs="Arial"/>
          <w:b/>
          <w:sz w:val="16"/>
          <w:szCs w:val="16"/>
          <w:lang w:val="hr-HR"/>
        </w:rPr>
      </w:pPr>
    </w:p>
    <w:p w14:paraId="11392FAD" w14:textId="77777777" w:rsidR="00122631" w:rsidRDefault="00122631" w:rsidP="005A0049">
      <w:pPr>
        <w:rPr>
          <w:rFonts w:ascii="Arial" w:hAnsi="Arial" w:cs="Arial"/>
          <w:b/>
          <w:sz w:val="16"/>
          <w:szCs w:val="16"/>
          <w:lang w:val="hr-HR"/>
        </w:rPr>
      </w:pPr>
    </w:p>
    <w:p w14:paraId="044ED3BF" w14:textId="77777777" w:rsidR="00122631" w:rsidRDefault="00122631" w:rsidP="005A0049">
      <w:pPr>
        <w:rPr>
          <w:rFonts w:ascii="Arial" w:hAnsi="Arial" w:cs="Arial"/>
          <w:b/>
          <w:sz w:val="16"/>
          <w:szCs w:val="16"/>
          <w:lang w:val="hr-HR"/>
        </w:rPr>
      </w:pPr>
    </w:p>
    <w:p w14:paraId="1EC7A546" w14:textId="77777777" w:rsidR="00122631" w:rsidRDefault="00122631" w:rsidP="005A0049">
      <w:pPr>
        <w:rPr>
          <w:rFonts w:ascii="Arial" w:hAnsi="Arial" w:cs="Arial"/>
          <w:b/>
          <w:sz w:val="16"/>
          <w:szCs w:val="16"/>
          <w:lang w:val="hr-HR"/>
        </w:rPr>
      </w:pPr>
    </w:p>
    <w:p w14:paraId="12278699" w14:textId="77777777" w:rsidR="00122631" w:rsidRDefault="00122631" w:rsidP="005A0049">
      <w:pPr>
        <w:rPr>
          <w:rFonts w:ascii="Arial" w:hAnsi="Arial" w:cs="Arial"/>
          <w:b/>
          <w:sz w:val="16"/>
          <w:szCs w:val="16"/>
          <w:lang w:val="hr-HR"/>
        </w:rPr>
      </w:pPr>
    </w:p>
    <w:p w14:paraId="2AB17A8D" w14:textId="77777777" w:rsidR="00122631" w:rsidRDefault="00122631" w:rsidP="005A0049">
      <w:pPr>
        <w:rPr>
          <w:rFonts w:ascii="Arial" w:hAnsi="Arial" w:cs="Arial"/>
          <w:b/>
          <w:sz w:val="16"/>
          <w:szCs w:val="16"/>
          <w:lang w:val="hr-HR"/>
        </w:rPr>
      </w:pPr>
    </w:p>
    <w:p w14:paraId="144DADE7" w14:textId="77777777" w:rsidR="00122631" w:rsidRDefault="00122631" w:rsidP="005A0049">
      <w:pPr>
        <w:rPr>
          <w:rFonts w:ascii="Arial" w:hAnsi="Arial" w:cs="Arial"/>
          <w:b/>
          <w:sz w:val="16"/>
          <w:szCs w:val="16"/>
          <w:lang w:val="hr-HR"/>
        </w:rPr>
      </w:pPr>
    </w:p>
    <w:p w14:paraId="5D2240B5" w14:textId="77777777" w:rsidR="00122631" w:rsidRDefault="00122631" w:rsidP="005A0049">
      <w:pPr>
        <w:rPr>
          <w:rFonts w:ascii="Arial" w:hAnsi="Arial" w:cs="Arial"/>
          <w:b/>
          <w:sz w:val="16"/>
          <w:szCs w:val="16"/>
          <w:lang w:val="hr-HR"/>
        </w:rPr>
      </w:pPr>
    </w:p>
    <w:p w14:paraId="141BFE5C" w14:textId="77777777" w:rsidR="00122631" w:rsidRDefault="00122631" w:rsidP="005A0049">
      <w:pPr>
        <w:rPr>
          <w:rFonts w:ascii="Arial" w:hAnsi="Arial" w:cs="Arial"/>
          <w:b/>
          <w:sz w:val="16"/>
          <w:szCs w:val="16"/>
          <w:lang w:val="hr-HR"/>
        </w:rPr>
      </w:pPr>
    </w:p>
    <w:p w14:paraId="29FA8797" w14:textId="06194FEE" w:rsidR="005A0049" w:rsidRDefault="005A0049" w:rsidP="005A0049">
      <w:pPr>
        <w:rPr>
          <w:rFonts w:ascii="Arial" w:hAnsi="Arial" w:cs="Arial"/>
          <w:b/>
          <w:sz w:val="16"/>
          <w:szCs w:val="16"/>
          <w:lang w:val="hr-HR"/>
        </w:rPr>
      </w:pPr>
      <w:r>
        <w:rPr>
          <w:rFonts w:ascii="Arial" w:hAnsi="Arial" w:cs="Arial"/>
          <w:b/>
          <w:sz w:val="16"/>
          <w:szCs w:val="16"/>
          <w:lang w:val="hr-HR"/>
        </w:rPr>
        <w:lastRenderedPageBreak/>
        <w:t>UVJETI PRIJELAZA NA VIŠU GODINU STUDIJA</w:t>
      </w:r>
    </w:p>
    <w:p w14:paraId="0B3083FA" w14:textId="77777777" w:rsidR="005A0049" w:rsidRPr="00A93C73" w:rsidRDefault="005A0049" w:rsidP="005A0049">
      <w:pPr>
        <w:jc w:val="both"/>
        <w:rPr>
          <w:rFonts w:ascii="Arial" w:hAnsi="Arial" w:cs="Arial"/>
          <w:sz w:val="16"/>
          <w:szCs w:val="16"/>
          <w:lang w:val="hr-HR"/>
        </w:rPr>
      </w:pPr>
      <w:r w:rsidRPr="00A93C73">
        <w:rPr>
          <w:rFonts w:ascii="Arial" w:hAnsi="Arial" w:cs="Arial"/>
          <w:sz w:val="16"/>
          <w:szCs w:val="16"/>
          <w:lang w:val="hr-HR"/>
        </w:rPr>
        <w:t xml:space="preserve">Za upis svih </w:t>
      </w:r>
      <w:r>
        <w:rPr>
          <w:rFonts w:ascii="Arial" w:hAnsi="Arial" w:cs="Arial"/>
          <w:sz w:val="16"/>
          <w:szCs w:val="16"/>
          <w:lang w:val="hr-HR"/>
        </w:rPr>
        <w:t>kolegija</w:t>
      </w:r>
      <w:r w:rsidRPr="00A93C73">
        <w:rPr>
          <w:rFonts w:ascii="Arial" w:hAnsi="Arial" w:cs="Arial"/>
          <w:sz w:val="16"/>
          <w:szCs w:val="16"/>
          <w:lang w:val="hr-HR"/>
        </w:rPr>
        <w:t xml:space="preserve"> sljedeće godine potrebno je položiti sve ispite prethodne godine. Ako student nije položio sve propisane </w:t>
      </w:r>
      <w:r>
        <w:rPr>
          <w:rFonts w:ascii="Arial" w:hAnsi="Arial" w:cs="Arial"/>
          <w:sz w:val="16"/>
          <w:szCs w:val="16"/>
          <w:lang w:val="hr-HR"/>
        </w:rPr>
        <w:t>kolegije</w:t>
      </w:r>
      <w:r w:rsidRPr="00A93C73">
        <w:rPr>
          <w:rFonts w:ascii="Arial" w:hAnsi="Arial" w:cs="Arial"/>
          <w:sz w:val="16"/>
          <w:szCs w:val="16"/>
          <w:lang w:val="hr-HR"/>
        </w:rPr>
        <w:t xml:space="preserve"> iz neke godine studija, nepoložene </w:t>
      </w:r>
      <w:r>
        <w:rPr>
          <w:rFonts w:ascii="Arial" w:hAnsi="Arial" w:cs="Arial"/>
          <w:sz w:val="16"/>
          <w:szCs w:val="16"/>
          <w:lang w:val="hr-HR"/>
        </w:rPr>
        <w:t>kolegije</w:t>
      </w:r>
      <w:r w:rsidRPr="00A93C73">
        <w:rPr>
          <w:rFonts w:ascii="Arial" w:hAnsi="Arial" w:cs="Arial"/>
          <w:sz w:val="16"/>
          <w:szCs w:val="16"/>
          <w:lang w:val="hr-HR"/>
        </w:rPr>
        <w:t xml:space="preserve"> mora ponovno upisati iduće godine te mu se njihovi ECTS bodovi računaju u opterećenje, što znači da uz njih može upisati pojedine </w:t>
      </w:r>
      <w:r>
        <w:rPr>
          <w:rFonts w:ascii="Arial" w:hAnsi="Arial" w:cs="Arial"/>
          <w:sz w:val="16"/>
          <w:szCs w:val="16"/>
          <w:lang w:val="hr-HR"/>
        </w:rPr>
        <w:t>kolegije</w:t>
      </w:r>
      <w:r w:rsidRPr="00A93C73">
        <w:rPr>
          <w:rFonts w:ascii="Arial" w:hAnsi="Arial" w:cs="Arial"/>
          <w:sz w:val="16"/>
          <w:szCs w:val="16"/>
          <w:lang w:val="hr-HR"/>
        </w:rPr>
        <w:t xml:space="preserve"> iz viših godina studija do ispunjenja ukupnoga opterećenja od najviše 35 ECTS bodova.</w:t>
      </w:r>
    </w:p>
    <w:p w14:paraId="5F43B24F" w14:textId="77777777" w:rsidR="005A0049" w:rsidRPr="00232A58" w:rsidRDefault="005A0049" w:rsidP="005A0049">
      <w:pPr>
        <w:spacing w:after="60"/>
        <w:rPr>
          <w:rFonts w:ascii="Arial" w:hAnsi="Arial" w:cs="Arial"/>
          <w:b/>
          <w:sz w:val="16"/>
          <w:szCs w:val="16"/>
          <w:lang w:val="hr-HR" w:eastAsia="hr-HR"/>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098"/>
        <w:gridCol w:w="75"/>
        <w:gridCol w:w="690"/>
        <w:gridCol w:w="2288"/>
        <w:gridCol w:w="999"/>
      </w:tblGrid>
      <w:tr w:rsidR="005A0049" w:rsidRPr="00232A58" w14:paraId="6F88B987" w14:textId="77777777" w:rsidTr="005A0049">
        <w:trPr>
          <w:trHeight w:val="227"/>
        </w:trPr>
        <w:tc>
          <w:tcPr>
            <w:tcW w:w="2123" w:type="pct"/>
            <w:gridSpan w:val="3"/>
            <w:tcBorders>
              <w:bottom w:val="single" w:sz="4" w:space="0" w:color="auto"/>
            </w:tcBorders>
            <w:shd w:val="clear" w:color="auto" w:fill="D9D9D9"/>
            <w:vAlign w:val="center"/>
          </w:tcPr>
          <w:p w14:paraId="431C6C26" w14:textId="77777777" w:rsidR="005A0049" w:rsidRPr="00232A58" w:rsidRDefault="005A0049" w:rsidP="005A0049">
            <w:pPr>
              <w:spacing w:after="0" w:line="240" w:lineRule="auto"/>
              <w:jc w:val="center"/>
              <w:rPr>
                <w:rFonts w:ascii="Arial" w:hAnsi="Arial" w:cs="Arial"/>
                <w:b/>
                <w:sz w:val="16"/>
                <w:szCs w:val="16"/>
                <w:lang w:val="hr-HR" w:eastAsia="hr-HR"/>
              </w:rPr>
            </w:pPr>
            <w:r>
              <w:rPr>
                <w:rFonts w:ascii="Arial" w:hAnsi="Arial" w:cs="Arial"/>
                <w:b/>
                <w:sz w:val="16"/>
                <w:szCs w:val="16"/>
                <w:lang w:val="hr-HR" w:eastAsia="hr-HR"/>
              </w:rPr>
              <w:t xml:space="preserve">Kolegij </w:t>
            </w:r>
            <w:r w:rsidRPr="00232A58">
              <w:rPr>
                <w:rFonts w:ascii="Arial" w:hAnsi="Arial" w:cs="Arial"/>
                <w:b/>
                <w:sz w:val="16"/>
                <w:szCs w:val="16"/>
                <w:lang w:val="hr-HR" w:eastAsia="hr-HR"/>
              </w:rPr>
              <w:t>koji se upisuje (sljedbenik)</w:t>
            </w:r>
          </w:p>
        </w:tc>
        <w:tc>
          <w:tcPr>
            <w:tcW w:w="2877" w:type="pct"/>
            <w:gridSpan w:val="3"/>
            <w:tcBorders>
              <w:bottom w:val="single" w:sz="4" w:space="0" w:color="auto"/>
            </w:tcBorders>
            <w:shd w:val="clear" w:color="auto" w:fill="D9D9D9"/>
            <w:vAlign w:val="center"/>
          </w:tcPr>
          <w:p w14:paraId="346DB36A" w14:textId="77777777" w:rsidR="005A0049" w:rsidRPr="00232A58" w:rsidRDefault="005A0049" w:rsidP="005A0049">
            <w:pPr>
              <w:spacing w:after="0" w:line="240" w:lineRule="auto"/>
              <w:jc w:val="center"/>
              <w:rPr>
                <w:rFonts w:ascii="Arial" w:hAnsi="Arial" w:cs="Arial"/>
                <w:b/>
                <w:sz w:val="16"/>
                <w:szCs w:val="16"/>
                <w:lang w:val="hr-HR" w:eastAsia="hr-HR"/>
              </w:rPr>
            </w:pPr>
            <w:r>
              <w:rPr>
                <w:rFonts w:ascii="Arial" w:hAnsi="Arial" w:cs="Arial"/>
                <w:b/>
                <w:sz w:val="16"/>
                <w:szCs w:val="16"/>
                <w:lang w:val="hr-HR" w:eastAsia="hr-HR"/>
              </w:rPr>
              <w:t xml:space="preserve">Kolegij </w:t>
            </w:r>
            <w:r w:rsidRPr="00232A58">
              <w:rPr>
                <w:rFonts w:ascii="Arial" w:hAnsi="Arial" w:cs="Arial"/>
                <w:b/>
                <w:sz w:val="16"/>
                <w:szCs w:val="16"/>
                <w:lang w:val="hr-HR" w:eastAsia="hr-HR"/>
              </w:rPr>
              <w:t>prethodnik</w:t>
            </w:r>
          </w:p>
        </w:tc>
      </w:tr>
      <w:tr w:rsidR="005A0049" w:rsidRPr="00232A58" w14:paraId="14B8A92B" w14:textId="77777777" w:rsidTr="005A0049">
        <w:trPr>
          <w:trHeight w:val="227"/>
        </w:trPr>
        <w:tc>
          <w:tcPr>
            <w:tcW w:w="551" w:type="pct"/>
            <w:shd w:val="clear" w:color="auto" w:fill="D9D9D9"/>
            <w:vAlign w:val="center"/>
          </w:tcPr>
          <w:p w14:paraId="6B426FF1" w14:textId="77777777" w:rsidR="005A0049" w:rsidRPr="00232A58" w:rsidRDefault="005A0049" w:rsidP="005A0049">
            <w:pPr>
              <w:spacing w:after="0" w:line="240" w:lineRule="auto"/>
              <w:jc w:val="center"/>
              <w:rPr>
                <w:rFonts w:ascii="Arial" w:hAnsi="Arial" w:cs="Arial"/>
                <w:b/>
                <w:sz w:val="16"/>
                <w:szCs w:val="16"/>
                <w:lang w:val="hr-HR"/>
              </w:rPr>
            </w:pPr>
            <w:r w:rsidRPr="00232A58">
              <w:rPr>
                <w:rFonts w:ascii="Arial" w:hAnsi="Arial" w:cs="Arial"/>
                <w:b/>
                <w:sz w:val="16"/>
                <w:szCs w:val="16"/>
                <w:lang w:val="hr-HR"/>
              </w:rPr>
              <w:t>ISVU šifra</w:t>
            </w:r>
          </w:p>
        </w:tc>
        <w:tc>
          <w:tcPr>
            <w:tcW w:w="1518" w:type="pct"/>
            <w:shd w:val="clear" w:color="auto" w:fill="D9D9D9"/>
            <w:vAlign w:val="center"/>
          </w:tcPr>
          <w:p w14:paraId="6ECD7326" w14:textId="77777777" w:rsidR="005A0049" w:rsidRPr="00232A58" w:rsidRDefault="005A0049" w:rsidP="005A0049">
            <w:pPr>
              <w:spacing w:after="0" w:line="240" w:lineRule="auto"/>
              <w:jc w:val="center"/>
              <w:rPr>
                <w:rFonts w:ascii="Arial" w:hAnsi="Arial" w:cs="Arial"/>
                <w:b/>
                <w:sz w:val="16"/>
                <w:szCs w:val="16"/>
                <w:lang w:val="hr-HR"/>
              </w:rPr>
            </w:pPr>
            <w:r>
              <w:rPr>
                <w:rFonts w:ascii="Arial" w:hAnsi="Arial" w:cs="Arial"/>
                <w:b/>
                <w:sz w:val="16"/>
                <w:szCs w:val="16"/>
                <w:lang w:val="hr-HR"/>
              </w:rPr>
              <w:t>Kolegij</w:t>
            </w:r>
          </w:p>
        </w:tc>
        <w:tc>
          <w:tcPr>
            <w:tcW w:w="553" w:type="pct"/>
            <w:gridSpan w:val="2"/>
            <w:shd w:val="clear" w:color="auto" w:fill="D9D9D9"/>
            <w:vAlign w:val="center"/>
          </w:tcPr>
          <w:p w14:paraId="5AC769B8" w14:textId="77777777" w:rsidR="005A0049" w:rsidRPr="00232A58" w:rsidRDefault="005A0049" w:rsidP="005A0049">
            <w:pPr>
              <w:spacing w:after="0" w:line="240" w:lineRule="auto"/>
              <w:jc w:val="center"/>
              <w:rPr>
                <w:rFonts w:ascii="Arial" w:hAnsi="Arial" w:cs="Arial"/>
                <w:b/>
                <w:sz w:val="16"/>
                <w:szCs w:val="16"/>
                <w:lang w:val="hr-HR"/>
              </w:rPr>
            </w:pPr>
            <w:r w:rsidRPr="00232A58">
              <w:rPr>
                <w:rFonts w:ascii="Arial" w:hAnsi="Arial" w:cs="Arial"/>
                <w:b/>
                <w:sz w:val="16"/>
                <w:szCs w:val="16"/>
                <w:lang w:val="hr-HR"/>
              </w:rPr>
              <w:t>ISVU šifra</w:t>
            </w:r>
          </w:p>
        </w:tc>
        <w:tc>
          <w:tcPr>
            <w:tcW w:w="1655" w:type="pct"/>
            <w:shd w:val="clear" w:color="auto" w:fill="D9D9D9"/>
            <w:vAlign w:val="center"/>
          </w:tcPr>
          <w:p w14:paraId="2F2FADDB" w14:textId="77777777" w:rsidR="005A0049" w:rsidRPr="00232A58" w:rsidRDefault="005A0049" w:rsidP="005A0049">
            <w:pPr>
              <w:spacing w:after="0" w:line="240" w:lineRule="auto"/>
              <w:jc w:val="center"/>
              <w:rPr>
                <w:rFonts w:ascii="Arial" w:hAnsi="Arial" w:cs="Arial"/>
                <w:b/>
                <w:sz w:val="16"/>
                <w:szCs w:val="16"/>
                <w:lang w:val="hr-HR"/>
              </w:rPr>
            </w:pPr>
            <w:r>
              <w:rPr>
                <w:rFonts w:ascii="Arial" w:hAnsi="Arial" w:cs="Arial"/>
                <w:b/>
                <w:sz w:val="16"/>
                <w:szCs w:val="16"/>
                <w:lang w:val="hr-HR"/>
              </w:rPr>
              <w:t>Kolegij</w:t>
            </w:r>
          </w:p>
        </w:tc>
        <w:tc>
          <w:tcPr>
            <w:tcW w:w="723" w:type="pct"/>
            <w:shd w:val="clear" w:color="auto" w:fill="D9D9D9"/>
            <w:vAlign w:val="center"/>
          </w:tcPr>
          <w:p w14:paraId="532D879E" w14:textId="77777777" w:rsidR="005A0049" w:rsidRPr="00232A58" w:rsidRDefault="005A0049" w:rsidP="005A0049">
            <w:pPr>
              <w:spacing w:after="0" w:line="240" w:lineRule="auto"/>
              <w:jc w:val="center"/>
              <w:rPr>
                <w:rFonts w:ascii="Arial" w:hAnsi="Arial" w:cs="Arial"/>
                <w:b/>
                <w:sz w:val="16"/>
                <w:szCs w:val="16"/>
                <w:lang w:val="hr-HR"/>
              </w:rPr>
            </w:pPr>
            <w:r w:rsidRPr="00232A58">
              <w:rPr>
                <w:rFonts w:ascii="Arial" w:hAnsi="Arial" w:cs="Arial"/>
                <w:b/>
                <w:sz w:val="16"/>
                <w:szCs w:val="16"/>
                <w:lang w:val="hr-HR"/>
              </w:rPr>
              <w:t>Status</w:t>
            </w:r>
          </w:p>
        </w:tc>
      </w:tr>
      <w:tr w:rsidR="005A0049" w:rsidRPr="00232A58" w14:paraId="7B63FA4F" w14:textId="77777777" w:rsidTr="005A0049">
        <w:trPr>
          <w:trHeight w:val="227"/>
        </w:trPr>
        <w:tc>
          <w:tcPr>
            <w:tcW w:w="5000" w:type="pct"/>
            <w:gridSpan w:val="6"/>
            <w:shd w:val="clear" w:color="auto" w:fill="D9D9D9"/>
            <w:vAlign w:val="center"/>
          </w:tcPr>
          <w:p w14:paraId="0B3E9843" w14:textId="77777777" w:rsidR="005A0049" w:rsidRPr="00232A58" w:rsidRDefault="005A0049" w:rsidP="005A0049">
            <w:pPr>
              <w:spacing w:after="0" w:line="240" w:lineRule="auto"/>
              <w:jc w:val="center"/>
              <w:rPr>
                <w:rFonts w:ascii="Arial" w:hAnsi="Arial" w:cs="Arial"/>
                <w:b/>
                <w:sz w:val="16"/>
                <w:szCs w:val="16"/>
                <w:lang w:val="hr-HR"/>
              </w:rPr>
            </w:pPr>
            <w:r w:rsidRPr="00232A58">
              <w:rPr>
                <w:rFonts w:ascii="Arial" w:hAnsi="Arial" w:cs="Arial"/>
                <w:b/>
                <w:sz w:val="16"/>
                <w:szCs w:val="16"/>
                <w:lang w:val="hr-HR"/>
              </w:rPr>
              <w:t xml:space="preserve">I. godina </w:t>
            </w:r>
            <w:r w:rsidRPr="00232A58">
              <w:rPr>
                <w:rFonts w:ascii="Arial" w:hAnsi="Arial" w:cs="Arial"/>
                <w:b/>
                <w:sz w:val="16"/>
                <w:szCs w:val="16"/>
                <w:lang w:val="hr-HR" w:eastAsia="hr-HR"/>
              </w:rPr>
              <w:t>studija</w:t>
            </w:r>
          </w:p>
        </w:tc>
      </w:tr>
      <w:tr w:rsidR="005A0049" w:rsidRPr="00232A58" w14:paraId="180391AA" w14:textId="77777777" w:rsidTr="005A0049">
        <w:trPr>
          <w:trHeight w:val="227"/>
        </w:trPr>
        <w:tc>
          <w:tcPr>
            <w:tcW w:w="551" w:type="pct"/>
            <w:vAlign w:val="center"/>
          </w:tcPr>
          <w:p w14:paraId="45869CD7"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Pr>
                <w:rFonts w:ascii="Arial" w:hAnsi="Arial" w:cs="Arial"/>
                <w:sz w:val="16"/>
                <w:szCs w:val="16"/>
                <w:lang w:val="hr-HR"/>
              </w:rPr>
              <w:t>253567</w:t>
            </w:r>
          </w:p>
        </w:tc>
        <w:tc>
          <w:tcPr>
            <w:tcW w:w="1518" w:type="pct"/>
            <w:vAlign w:val="center"/>
          </w:tcPr>
          <w:p w14:paraId="583BAC8F" w14:textId="77777777" w:rsidR="005A0049" w:rsidRPr="00232A58" w:rsidRDefault="005A0049" w:rsidP="005A0049">
            <w:pPr>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Matematika 2</w:t>
            </w:r>
          </w:p>
        </w:tc>
        <w:tc>
          <w:tcPr>
            <w:tcW w:w="553" w:type="pct"/>
            <w:gridSpan w:val="2"/>
            <w:vAlign w:val="center"/>
          </w:tcPr>
          <w:p w14:paraId="0457DC98" w14:textId="77777777" w:rsidR="005A0049" w:rsidRPr="00232A58" w:rsidRDefault="005A0049" w:rsidP="005A0049">
            <w:pPr>
              <w:spacing w:after="0" w:line="240" w:lineRule="auto"/>
              <w:jc w:val="center"/>
              <w:rPr>
                <w:rFonts w:ascii="Arial" w:hAnsi="Arial" w:cs="Arial"/>
                <w:sz w:val="16"/>
                <w:szCs w:val="16"/>
                <w:lang w:val="hr-HR"/>
              </w:rPr>
            </w:pPr>
            <w:r>
              <w:rPr>
                <w:rFonts w:ascii="Arial" w:hAnsi="Arial" w:cs="Arial"/>
                <w:sz w:val="16"/>
                <w:szCs w:val="16"/>
                <w:lang w:val="hr-HR"/>
              </w:rPr>
              <w:t>253565</w:t>
            </w:r>
          </w:p>
        </w:tc>
        <w:tc>
          <w:tcPr>
            <w:tcW w:w="1655" w:type="pct"/>
            <w:vAlign w:val="center"/>
          </w:tcPr>
          <w:p w14:paraId="39B66340" w14:textId="77777777" w:rsidR="005A0049" w:rsidRPr="00232A58" w:rsidRDefault="005A0049" w:rsidP="005A0049">
            <w:pPr>
              <w:spacing w:after="0" w:line="240" w:lineRule="auto"/>
              <w:rPr>
                <w:rFonts w:ascii="Arial" w:hAnsi="Arial" w:cs="Arial"/>
                <w:sz w:val="16"/>
                <w:szCs w:val="16"/>
                <w:lang w:val="hr-HR"/>
              </w:rPr>
            </w:pPr>
            <w:r w:rsidRPr="00232A58">
              <w:rPr>
                <w:rFonts w:ascii="Arial" w:hAnsi="Arial" w:cs="Arial"/>
                <w:sz w:val="16"/>
                <w:szCs w:val="16"/>
                <w:lang w:val="hr-HR"/>
              </w:rPr>
              <w:t>Matematika 1</w:t>
            </w:r>
          </w:p>
        </w:tc>
        <w:tc>
          <w:tcPr>
            <w:tcW w:w="723" w:type="pct"/>
            <w:vAlign w:val="center"/>
          </w:tcPr>
          <w:p w14:paraId="250A5249"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odslušan</w:t>
            </w:r>
          </w:p>
        </w:tc>
      </w:tr>
      <w:tr w:rsidR="005A0049" w:rsidRPr="00232A58" w14:paraId="4FE9110B" w14:textId="77777777" w:rsidTr="005A0049">
        <w:trPr>
          <w:trHeight w:val="227"/>
        </w:trPr>
        <w:tc>
          <w:tcPr>
            <w:tcW w:w="5000" w:type="pct"/>
            <w:gridSpan w:val="6"/>
            <w:tcBorders>
              <w:bottom w:val="single" w:sz="4" w:space="0" w:color="auto"/>
            </w:tcBorders>
            <w:shd w:val="clear" w:color="auto" w:fill="D9D9D9"/>
            <w:vAlign w:val="center"/>
          </w:tcPr>
          <w:p w14:paraId="5BF7E3C0" w14:textId="77777777" w:rsidR="005A0049" w:rsidRPr="00232A58" w:rsidRDefault="005A0049" w:rsidP="005A0049">
            <w:pPr>
              <w:spacing w:after="0" w:line="240" w:lineRule="auto"/>
              <w:jc w:val="center"/>
              <w:rPr>
                <w:rFonts w:ascii="Arial" w:hAnsi="Arial" w:cs="Arial"/>
                <w:b/>
                <w:sz w:val="16"/>
                <w:szCs w:val="16"/>
                <w:lang w:val="hr-HR"/>
              </w:rPr>
            </w:pPr>
            <w:r w:rsidRPr="00232A58">
              <w:rPr>
                <w:rFonts w:ascii="Arial" w:hAnsi="Arial" w:cs="Arial"/>
                <w:b/>
                <w:sz w:val="16"/>
                <w:szCs w:val="16"/>
                <w:lang w:val="hr-HR"/>
              </w:rPr>
              <w:t xml:space="preserve">II. godina </w:t>
            </w:r>
            <w:r w:rsidRPr="00232A58">
              <w:rPr>
                <w:rFonts w:ascii="Arial" w:hAnsi="Arial" w:cs="Arial"/>
                <w:b/>
                <w:sz w:val="16"/>
                <w:szCs w:val="16"/>
                <w:lang w:val="hr-HR" w:eastAsia="hr-HR"/>
              </w:rPr>
              <w:t>studija</w:t>
            </w:r>
          </w:p>
        </w:tc>
      </w:tr>
      <w:tr w:rsidR="005A0049" w:rsidRPr="00232A58" w14:paraId="58646190" w14:textId="77777777" w:rsidTr="005A0049">
        <w:trPr>
          <w:trHeight w:val="227"/>
        </w:trPr>
        <w:tc>
          <w:tcPr>
            <w:tcW w:w="551" w:type="pct"/>
            <w:vMerge w:val="restart"/>
            <w:vAlign w:val="center"/>
          </w:tcPr>
          <w:p w14:paraId="3B3FBA19"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40918</w:t>
            </w:r>
          </w:p>
        </w:tc>
        <w:tc>
          <w:tcPr>
            <w:tcW w:w="1518" w:type="pct"/>
            <w:vMerge w:val="restart"/>
            <w:vAlign w:val="center"/>
          </w:tcPr>
          <w:p w14:paraId="16D32887" w14:textId="77777777" w:rsidR="005A0049" w:rsidRPr="00232A58" w:rsidRDefault="005A0049" w:rsidP="005A0049">
            <w:pPr>
              <w:spacing w:after="0" w:line="240" w:lineRule="auto"/>
              <w:rPr>
                <w:rFonts w:ascii="Arial" w:eastAsia="Arial Unicode MS" w:hAnsi="Arial" w:cs="Arial"/>
                <w:sz w:val="16"/>
                <w:szCs w:val="16"/>
                <w:lang w:val="hr-HR"/>
              </w:rPr>
            </w:pPr>
            <w:r w:rsidRPr="00232A58">
              <w:rPr>
                <w:rFonts w:ascii="Arial" w:hAnsi="Arial" w:cs="Arial"/>
                <w:sz w:val="16"/>
                <w:szCs w:val="16"/>
                <w:lang w:val="hr-HR"/>
              </w:rPr>
              <w:t>Temelji organske kemije</w:t>
            </w:r>
          </w:p>
        </w:tc>
        <w:tc>
          <w:tcPr>
            <w:tcW w:w="553" w:type="pct"/>
            <w:gridSpan w:val="2"/>
            <w:shd w:val="clear" w:color="auto" w:fill="auto"/>
            <w:vAlign w:val="center"/>
          </w:tcPr>
          <w:p w14:paraId="3DC6758C"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37623</w:t>
            </w:r>
          </w:p>
        </w:tc>
        <w:tc>
          <w:tcPr>
            <w:tcW w:w="1655" w:type="pct"/>
            <w:vAlign w:val="center"/>
          </w:tcPr>
          <w:p w14:paraId="01983FAC" w14:textId="77777777" w:rsidR="005A0049" w:rsidRPr="00232A58" w:rsidRDefault="005A0049" w:rsidP="005A0049">
            <w:pPr>
              <w:spacing w:after="0" w:line="240" w:lineRule="auto"/>
              <w:rPr>
                <w:rFonts w:ascii="Arial" w:hAnsi="Arial" w:cs="Arial"/>
                <w:sz w:val="16"/>
                <w:szCs w:val="16"/>
                <w:lang w:val="hr-HR"/>
              </w:rPr>
            </w:pPr>
            <w:r w:rsidRPr="00232A58">
              <w:rPr>
                <w:rFonts w:ascii="Arial" w:hAnsi="Arial" w:cs="Arial"/>
                <w:sz w:val="16"/>
                <w:szCs w:val="16"/>
                <w:lang w:val="hr-HR"/>
              </w:rPr>
              <w:t>Opća kemija</w:t>
            </w:r>
          </w:p>
        </w:tc>
        <w:tc>
          <w:tcPr>
            <w:tcW w:w="723" w:type="pct"/>
            <w:shd w:val="clear" w:color="auto" w:fill="auto"/>
            <w:vAlign w:val="center"/>
          </w:tcPr>
          <w:p w14:paraId="48CF6BB9"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28173004" w14:textId="77777777" w:rsidTr="005A0049">
        <w:trPr>
          <w:trHeight w:val="227"/>
        </w:trPr>
        <w:tc>
          <w:tcPr>
            <w:tcW w:w="551" w:type="pct"/>
            <w:vMerge/>
            <w:vAlign w:val="center"/>
          </w:tcPr>
          <w:p w14:paraId="1DFFAFF3"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p>
        </w:tc>
        <w:tc>
          <w:tcPr>
            <w:tcW w:w="1518" w:type="pct"/>
            <w:vMerge/>
            <w:vAlign w:val="center"/>
          </w:tcPr>
          <w:p w14:paraId="750DC08F" w14:textId="77777777" w:rsidR="005A0049" w:rsidRPr="00232A58" w:rsidRDefault="005A0049" w:rsidP="005A0049">
            <w:pPr>
              <w:spacing w:after="0" w:line="240" w:lineRule="auto"/>
              <w:rPr>
                <w:rFonts w:ascii="Arial" w:hAnsi="Arial" w:cs="Arial"/>
                <w:sz w:val="16"/>
                <w:szCs w:val="16"/>
                <w:lang w:val="hr-HR"/>
              </w:rPr>
            </w:pPr>
          </w:p>
        </w:tc>
        <w:tc>
          <w:tcPr>
            <w:tcW w:w="553" w:type="pct"/>
            <w:gridSpan w:val="2"/>
            <w:shd w:val="clear" w:color="auto" w:fill="auto"/>
            <w:vAlign w:val="center"/>
          </w:tcPr>
          <w:p w14:paraId="2BA13280"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37627</w:t>
            </w:r>
          </w:p>
        </w:tc>
        <w:tc>
          <w:tcPr>
            <w:tcW w:w="1655" w:type="pct"/>
            <w:vAlign w:val="center"/>
          </w:tcPr>
          <w:p w14:paraId="621B1869" w14:textId="77777777" w:rsidR="005A0049" w:rsidRPr="00232A58" w:rsidRDefault="005A0049" w:rsidP="005A0049">
            <w:pPr>
              <w:spacing w:after="0" w:line="240" w:lineRule="auto"/>
              <w:rPr>
                <w:rFonts w:ascii="Arial" w:hAnsi="Arial" w:cs="Arial"/>
                <w:sz w:val="16"/>
                <w:szCs w:val="16"/>
                <w:lang w:val="hr-HR"/>
              </w:rPr>
            </w:pPr>
            <w:r w:rsidRPr="00232A58">
              <w:rPr>
                <w:rFonts w:ascii="Arial" w:hAnsi="Arial" w:cs="Arial"/>
                <w:sz w:val="16"/>
                <w:szCs w:val="16"/>
                <w:lang w:val="hr-HR"/>
              </w:rPr>
              <w:t>Uvod u anorgansku kemiju</w:t>
            </w:r>
          </w:p>
        </w:tc>
        <w:tc>
          <w:tcPr>
            <w:tcW w:w="723" w:type="pct"/>
            <w:shd w:val="clear" w:color="auto" w:fill="auto"/>
            <w:vAlign w:val="center"/>
          </w:tcPr>
          <w:p w14:paraId="44847206"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odslušan</w:t>
            </w:r>
          </w:p>
        </w:tc>
      </w:tr>
      <w:tr w:rsidR="005A0049" w:rsidRPr="00232A58" w14:paraId="2F4F3F3E" w14:textId="77777777" w:rsidTr="005A0049">
        <w:trPr>
          <w:trHeight w:val="227"/>
        </w:trPr>
        <w:tc>
          <w:tcPr>
            <w:tcW w:w="551" w:type="pct"/>
            <w:vMerge w:val="restart"/>
            <w:vAlign w:val="center"/>
          </w:tcPr>
          <w:p w14:paraId="1C99C925"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40919</w:t>
            </w:r>
          </w:p>
        </w:tc>
        <w:tc>
          <w:tcPr>
            <w:tcW w:w="1518" w:type="pct"/>
            <w:vMerge w:val="restart"/>
            <w:vAlign w:val="center"/>
          </w:tcPr>
          <w:p w14:paraId="52C6530D"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Invertebrata</w:t>
            </w:r>
          </w:p>
        </w:tc>
        <w:tc>
          <w:tcPr>
            <w:tcW w:w="553" w:type="pct"/>
            <w:gridSpan w:val="2"/>
            <w:vAlign w:val="center"/>
          </w:tcPr>
          <w:p w14:paraId="1D6D05EC"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37609</w:t>
            </w:r>
          </w:p>
        </w:tc>
        <w:tc>
          <w:tcPr>
            <w:tcW w:w="1655" w:type="pct"/>
            <w:shd w:val="clear" w:color="auto" w:fill="auto"/>
            <w:vAlign w:val="center"/>
          </w:tcPr>
          <w:p w14:paraId="7A88ED4C"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Osnove biologije</w:t>
            </w:r>
          </w:p>
        </w:tc>
        <w:tc>
          <w:tcPr>
            <w:tcW w:w="723" w:type="pct"/>
            <w:shd w:val="clear" w:color="auto" w:fill="auto"/>
            <w:vAlign w:val="center"/>
          </w:tcPr>
          <w:p w14:paraId="72047025"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000935AF" w14:textId="77777777" w:rsidTr="005A0049">
        <w:trPr>
          <w:trHeight w:val="227"/>
        </w:trPr>
        <w:tc>
          <w:tcPr>
            <w:tcW w:w="551" w:type="pct"/>
            <w:vMerge/>
            <w:vAlign w:val="center"/>
          </w:tcPr>
          <w:p w14:paraId="0E39F47C" w14:textId="77777777" w:rsidR="005A0049" w:rsidRPr="00232A58" w:rsidRDefault="005A0049" w:rsidP="005A0049">
            <w:pPr>
              <w:spacing w:after="0" w:line="240" w:lineRule="auto"/>
              <w:jc w:val="center"/>
              <w:rPr>
                <w:rFonts w:ascii="Arial" w:hAnsi="Arial" w:cs="Arial"/>
                <w:sz w:val="16"/>
                <w:szCs w:val="16"/>
                <w:lang w:val="hr-HR"/>
              </w:rPr>
            </w:pPr>
          </w:p>
        </w:tc>
        <w:tc>
          <w:tcPr>
            <w:tcW w:w="1518" w:type="pct"/>
            <w:vMerge/>
            <w:vAlign w:val="center"/>
          </w:tcPr>
          <w:p w14:paraId="6064ED0C"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p>
        </w:tc>
        <w:tc>
          <w:tcPr>
            <w:tcW w:w="553" w:type="pct"/>
            <w:gridSpan w:val="2"/>
            <w:vAlign w:val="center"/>
          </w:tcPr>
          <w:p w14:paraId="1AE6C173"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37612</w:t>
            </w:r>
          </w:p>
        </w:tc>
        <w:tc>
          <w:tcPr>
            <w:tcW w:w="1655" w:type="pct"/>
            <w:shd w:val="clear" w:color="auto" w:fill="auto"/>
            <w:vAlign w:val="center"/>
          </w:tcPr>
          <w:p w14:paraId="21981552"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Protista*</w:t>
            </w:r>
          </w:p>
        </w:tc>
        <w:tc>
          <w:tcPr>
            <w:tcW w:w="723" w:type="pct"/>
            <w:shd w:val="clear" w:color="auto" w:fill="auto"/>
            <w:vAlign w:val="center"/>
          </w:tcPr>
          <w:p w14:paraId="6276BBA3"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odslušan</w:t>
            </w:r>
          </w:p>
        </w:tc>
      </w:tr>
      <w:tr w:rsidR="005A0049" w:rsidRPr="00232A58" w14:paraId="5D5C9426" w14:textId="77777777" w:rsidTr="005A0049">
        <w:trPr>
          <w:trHeight w:val="227"/>
        </w:trPr>
        <w:tc>
          <w:tcPr>
            <w:tcW w:w="551" w:type="pct"/>
            <w:vMerge w:val="restart"/>
            <w:vAlign w:val="center"/>
          </w:tcPr>
          <w:p w14:paraId="7C5D2967"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40920</w:t>
            </w:r>
          </w:p>
        </w:tc>
        <w:tc>
          <w:tcPr>
            <w:tcW w:w="1518" w:type="pct"/>
            <w:vMerge w:val="restart"/>
            <w:vAlign w:val="center"/>
          </w:tcPr>
          <w:p w14:paraId="1D0A426B"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Petrologija</w:t>
            </w:r>
          </w:p>
        </w:tc>
        <w:tc>
          <w:tcPr>
            <w:tcW w:w="553" w:type="pct"/>
            <w:gridSpan w:val="2"/>
            <w:vAlign w:val="center"/>
          </w:tcPr>
          <w:p w14:paraId="2DA2B6A6"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37624</w:t>
            </w:r>
          </w:p>
        </w:tc>
        <w:tc>
          <w:tcPr>
            <w:tcW w:w="1655" w:type="pct"/>
            <w:shd w:val="clear" w:color="auto" w:fill="auto"/>
            <w:vAlign w:val="center"/>
          </w:tcPr>
          <w:p w14:paraId="5645C57C"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Opća geologija</w:t>
            </w:r>
          </w:p>
        </w:tc>
        <w:tc>
          <w:tcPr>
            <w:tcW w:w="723" w:type="pct"/>
            <w:shd w:val="clear" w:color="auto" w:fill="auto"/>
            <w:vAlign w:val="center"/>
          </w:tcPr>
          <w:p w14:paraId="4DB61551"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0BD8680A" w14:textId="77777777" w:rsidTr="005A0049">
        <w:trPr>
          <w:trHeight w:val="227"/>
        </w:trPr>
        <w:tc>
          <w:tcPr>
            <w:tcW w:w="551" w:type="pct"/>
            <w:vMerge/>
            <w:vAlign w:val="center"/>
          </w:tcPr>
          <w:p w14:paraId="43AC59D6"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p>
        </w:tc>
        <w:tc>
          <w:tcPr>
            <w:tcW w:w="1518" w:type="pct"/>
            <w:vMerge/>
            <w:vAlign w:val="center"/>
          </w:tcPr>
          <w:p w14:paraId="45FF2D06"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p>
        </w:tc>
        <w:tc>
          <w:tcPr>
            <w:tcW w:w="553" w:type="pct"/>
            <w:gridSpan w:val="2"/>
            <w:vAlign w:val="center"/>
          </w:tcPr>
          <w:p w14:paraId="696F278D"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Pr>
                <w:rFonts w:ascii="Arial" w:hAnsi="Arial" w:cs="Arial"/>
                <w:sz w:val="16"/>
                <w:szCs w:val="16"/>
                <w:lang w:val="hr-HR"/>
              </w:rPr>
              <w:t>253566</w:t>
            </w:r>
          </w:p>
        </w:tc>
        <w:tc>
          <w:tcPr>
            <w:tcW w:w="1655" w:type="pct"/>
            <w:shd w:val="clear" w:color="auto" w:fill="auto"/>
            <w:vAlign w:val="center"/>
          </w:tcPr>
          <w:p w14:paraId="684D4D66"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hAnsi="Arial" w:cs="Arial"/>
                <w:sz w:val="16"/>
                <w:szCs w:val="16"/>
                <w:lang w:val="hr-HR"/>
              </w:rPr>
              <w:t>Mineralogija</w:t>
            </w:r>
          </w:p>
        </w:tc>
        <w:tc>
          <w:tcPr>
            <w:tcW w:w="723" w:type="pct"/>
            <w:shd w:val="clear" w:color="auto" w:fill="auto"/>
            <w:vAlign w:val="center"/>
          </w:tcPr>
          <w:p w14:paraId="789F2196"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odslušan</w:t>
            </w:r>
          </w:p>
        </w:tc>
      </w:tr>
      <w:tr w:rsidR="005A0049" w:rsidRPr="00232A58" w14:paraId="650DC5AE" w14:textId="77777777" w:rsidTr="005A0049">
        <w:trPr>
          <w:trHeight w:val="227"/>
        </w:trPr>
        <w:tc>
          <w:tcPr>
            <w:tcW w:w="551" w:type="pct"/>
            <w:vMerge w:val="restart"/>
            <w:vAlign w:val="center"/>
          </w:tcPr>
          <w:p w14:paraId="081BF485" w14:textId="77777777" w:rsidR="005A0049" w:rsidRPr="00232A58" w:rsidRDefault="005A0049" w:rsidP="005A0049">
            <w:pPr>
              <w:spacing w:after="0" w:line="240" w:lineRule="auto"/>
              <w:jc w:val="center"/>
              <w:rPr>
                <w:rFonts w:ascii="Arial" w:hAnsi="Arial" w:cs="Arial"/>
                <w:sz w:val="16"/>
                <w:szCs w:val="16"/>
                <w:lang w:val="hr-HR"/>
              </w:rPr>
            </w:pPr>
          </w:p>
          <w:p w14:paraId="33803E3A"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40921</w:t>
            </w:r>
          </w:p>
          <w:p w14:paraId="59DFFB7B"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p>
        </w:tc>
        <w:tc>
          <w:tcPr>
            <w:tcW w:w="1518" w:type="pct"/>
            <w:vMerge w:val="restart"/>
            <w:vAlign w:val="center"/>
          </w:tcPr>
          <w:p w14:paraId="00BF714F"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Osnove fizikalne kemije</w:t>
            </w:r>
          </w:p>
        </w:tc>
        <w:tc>
          <w:tcPr>
            <w:tcW w:w="553" w:type="pct"/>
            <w:gridSpan w:val="2"/>
            <w:vAlign w:val="center"/>
          </w:tcPr>
          <w:p w14:paraId="4B6A8C16"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37623</w:t>
            </w:r>
          </w:p>
        </w:tc>
        <w:tc>
          <w:tcPr>
            <w:tcW w:w="1655" w:type="pct"/>
            <w:shd w:val="clear" w:color="auto" w:fill="auto"/>
            <w:vAlign w:val="center"/>
          </w:tcPr>
          <w:p w14:paraId="518CFE29"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hAnsi="Arial" w:cs="Arial"/>
                <w:sz w:val="16"/>
                <w:szCs w:val="16"/>
                <w:lang w:val="hr-HR"/>
              </w:rPr>
              <w:t>Opća kemija</w:t>
            </w:r>
          </w:p>
        </w:tc>
        <w:tc>
          <w:tcPr>
            <w:tcW w:w="723" w:type="pct"/>
            <w:shd w:val="clear" w:color="auto" w:fill="auto"/>
            <w:vAlign w:val="center"/>
          </w:tcPr>
          <w:p w14:paraId="28FF4BDA"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51E80086" w14:textId="77777777" w:rsidTr="005A0049">
        <w:trPr>
          <w:trHeight w:val="227"/>
        </w:trPr>
        <w:tc>
          <w:tcPr>
            <w:tcW w:w="551" w:type="pct"/>
            <w:vMerge/>
            <w:vAlign w:val="center"/>
          </w:tcPr>
          <w:p w14:paraId="5C659C18" w14:textId="77777777" w:rsidR="005A0049" w:rsidRPr="00232A58" w:rsidRDefault="005A0049" w:rsidP="005A0049">
            <w:pPr>
              <w:spacing w:after="0" w:line="240" w:lineRule="auto"/>
              <w:jc w:val="center"/>
              <w:rPr>
                <w:rFonts w:ascii="Arial" w:hAnsi="Arial" w:cs="Arial"/>
                <w:sz w:val="16"/>
                <w:szCs w:val="16"/>
                <w:lang w:val="hr-HR"/>
              </w:rPr>
            </w:pPr>
          </w:p>
        </w:tc>
        <w:tc>
          <w:tcPr>
            <w:tcW w:w="1518" w:type="pct"/>
            <w:vMerge/>
            <w:vAlign w:val="center"/>
          </w:tcPr>
          <w:p w14:paraId="41223689"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p>
        </w:tc>
        <w:tc>
          <w:tcPr>
            <w:tcW w:w="553" w:type="pct"/>
            <w:gridSpan w:val="2"/>
            <w:vAlign w:val="center"/>
          </w:tcPr>
          <w:p w14:paraId="5892FC3C"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37627</w:t>
            </w:r>
          </w:p>
        </w:tc>
        <w:tc>
          <w:tcPr>
            <w:tcW w:w="1655" w:type="pct"/>
            <w:shd w:val="clear" w:color="auto" w:fill="auto"/>
            <w:vAlign w:val="center"/>
          </w:tcPr>
          <w:p w14:paraId="19E37B2B"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hAnsi="Arial" w:cs="Arial"/>
                <w:sz w:val="16"/>
                <w:szCs w:val="16"/>
                <w:lang w:val="hr-HR"/>
              </w:rPr>
              <w:t>Uvod u anorgansku kemiju</w:t>
            </w:r>
          </w:p>
        </w:tc>
        <w:tc>
          <w:tcPr>
            <w:tcW w:w="723" w:type="pct"/>
            <w:shd w:val="clear" w:color="auto" w:fill="auto"/>
            <w:vAlign w:val="center"/>
          </w:tcPr>
          <w:p w14:paraId="46F8CD47"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54BAD274" w14:textId="77777777" w:rsidTr="005A0049">
        <w:trPr>
          <w:trHeight w:val="227"/>
        </w:trPr>
        <w:tc>
          <w:tcPr>
            <w:tcW w:w="551" w:type="pct"/>
            <w:vMerge/>
            <w:vAlign w:val="center"/>
          </w:tcPr>
          <w:p w14:paraId="4C68E574" w14:textId="77777777" w:rsidR="005A0049" w:rsidRPr="00232A58" w:rsidRDefault="005A0049" w:rsidP="005A0049">
            <w:pPr>
              <w:spacing w:after="0" w:line="240" w:lineRule="auto"/>
              <w:jc w:val="center"/>
              <w:rPr>
                <w:rFonts w:ascii="Arial" w:hAnsi="Arial" w:cs="Arial"/>
                <w:sz w:val="16"/>
                <w:szCs w:val="16"/>
                <w:lang w:val="hr-HR"/>
              </w:rPr>
            </w:pPr>
          </w:p>
        </w:tc>
        <w:tc>
          <w:tcPr>
            <w:tcW w:w="1518" w:type="pct"/>
            <w:vMerge/>
            <w:vAlign w:val="center"/>
          </w:tcPr>
          <w:p w14:paraId="6F3765A2"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p>
        </w:tc>
        <w:tc>
          <w:tcPr>
            <w:tcW w:w="553" w:type="pct"/>
            <w:gridSpan w:val="2"/>
            <w:vAlign w:val="center"/>
          </w:tcPr>
          <w:p w14:paraId="3B42F788"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Pr>
                <w:rFonts w:ascii="Arial" w:hAnsi="Arial" w:cs="Arial"/>
                <w:sz w:val="16"/>
                <w:szCs w:val="16"/>
                <w:lang w:val="hr-HR"/>
              </w:rPr>
              <w:t>253565</w:t>
            </w:r>
          </w:p>
        </w:tc>
        <w:tc>
          <w:tcPr>
            <w:tcW w:w="1655" w:type="pct"/>
            <w:shd w:val="clear" w:color="auto" w:fill="auto"/>
            <w:vAlign w:val="center"/>
          </w:tcPr>
          <w:p w14:paraId="131EE3AB"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hAnsi="Arial" w:cs="Arial"/>
                <w:sz w:val="16"/>
                <w:szCs w:val="16"/>
                <w:lang w:val="hr-HR"/>
              </w:rPr>
              <w:t>Matematika 1</w:t>
            </w:r>
          </w:p>
        </w:tc>
        <w:tc>
          <w:tcPr>
            <w:tcW w:w="723" w:type="pct"/>
            <w:shd w:val="clear" w:color="auto" w:fill="auto"/>
            <w:vAlign w:val="center"/>
          </w:tcPr>
          <w:p w14:paraId="2310C0A2"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37312C2F" w14:textId="77777777" w:rsidTr="005A0049">
        <w:trPr>
          <w:trHeight w:val="227"/>
        </w:trPr>
        <w:tc>
          <w:tcPr>
            <w:tcW w:w="551" w:type="pct"/>
            <w:vAlign w:val="center"/>
          </w:tcPr>
          <w:p w14:paraId="1E28908C"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40923</w:t>
            </w:r>
          </w:p>
        </w:tc>
        <w:tc>
          <w:tcPr>
            <w:tcW w:w="1518" w:type="pct"/>
            <w:vAlign w:val="center"/>
          </w:tcPr>
          <w:p w14:paraId="153E0DA0"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Vertebrata</w:t>
            </w:r>
          </w:p>
        </w:tc>
        <w:tc>
          <w:tcPr>
            <w:tcW w:w="553" w:type="pct"/>
            <w:gridSpan w:val="2"/>
            <w:vAlign w:val="center"/>
          </w:tcPr>
          <w:p w14:paraId="089D6089"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40919</w:t>
            </w:r>
          </w:p>
        </w:tc>
        <w:tc>
          <w:tcPr>
            <w:tcW w:w="1655" w:type="pct"/>
            <w:shd w:val="clear" w:color="auto" w:fill="auto"/>
            <w:vAlign w:val="center"/>
          </w:tcPr>
          <w:p w14:paraId="188D1E18"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Invertebrata*</w:t>
            </w:r>
          </w:p>
        </w:tc>
        <w:tc>
          <w:tcPr>
            <w:tcW w:w="723" w:type="pct"/>
            <w:shd w:val="clear" w:color="auto" w:fill="auto"/>
            <w:vAlign w:val="center"/>
          </w:tcPr>
          <w:p w14:paraId="78C84CA4"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odslušan</w:t>
            </w:r>
          </w:p>
        </w:tc>
      </w:tr>
      <w:tr w:rsidR="005A0049" w:rsidRPr="00232A58" w14:paraId="74760EAC" w14:textId="77777777" w:rsidTr="005A0049">
        <w:trPr>
          <w:trHeight w:val="227"/>
        </w:trPr>
        <w:tc>
          <w:tcPr>
            <w:tcW w:w="551" w:type="pct"/>
            <w:vAlign w:val="center"/>
          </w:tcPr>
          <w:p w14:paraId="7478E39C"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83782</w:t>
            </w:r>
          </w:p>
        </w:tc>
        <w:tc>
          <w:tcPr>
            <w:tcW w:w="1518" w:type="pct"/>
            <w:vAlign w:val="center"/>
          </w:tcPr>
          <w:p w14:paraId="5CC0BE06"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Botanika</w:t>
            </w:r>
          </w:p>
        </w:tc>
        <w:tc>
          <w:tcPr>
            <w:tcW w:w="553" w:type="pct"/>
            <w:gridSpan w:val="2"/>
            <w:vAlign w:val="center"/>
          </w:tcPr>
          <w:p w14:paraId="6946CAD0"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37609</w:t>
            </w:r>
          </w:p>
        </w:tc>
        <w:tc>
          <w:tcPr>
            <w:tcW w:w="1655" w:type="pct"/>
            <w:shd w:val="clear" w:color="auto" w:fill="auto"/>
            <w:vAlign w:val="center"/>
          </w:tcPr>
          <w:p w14:paraId="5BDF7736"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Osnove biologije</w:t>
            </w:r>
          </w:p>
        </w:tc>
        <w:tc>
          <w:tcPr>
            <w:tcW w:w="723" w:type="pct"/>
            <w:shd w:val="clear" w:color="auto" w:fill="auto"/>
            <w:vAlign w:val="center"/>
          </w:tcPr>
          <w:p w14:paraId="26ED30CE"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3F17431E" w14:textId="77777777" w:rsidTr="005A0049">
        <w:trPr>
          <w:trHeight w:val="227"/>
        </w:trPr>
        <w:tc>
          <w:tcPr>
            <w:tcW w:w="551" w:type="pct"/>
            <w:vMerge w:val="restart"/>
            <w:vAlign w:val="center"/>
          </w:tcPr>
          <w:p w14:paraId="701DD365"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40926</w:t>
            </w:r>
          </w:p>
        </w:tc>
        <w:tc>
          <w:tcPr>
            <w:tcW w:w="1518" w:type="pct"/>
            <w:vMerge w:val="restart"/>
            <w:vAlign w:val="center"/>
          </w:tcPr>
          <w:p w14:paraId="4343ADB9"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Dinamika atmos</w:t>
            </w:r>
            <w:r>
              <w:rPr>
                <w:rFonts w:ascii="Arial" w:eastAsia="Arial Unicode MS" w:hAnsi="Arial" w:cs="Arial"/>
                <w:sz w:val="16"/>
                <w:szCs w:val="16"/>
                <w:lang w:val="hr-HR"/>
              </w:rPr>
              <w:t>f</w:t>
            </w:r>
            <w:r w:rsidRPr="00232A58">
              <w:rPr>
                <w:rFonts w:ascii="Arial" w:eastAsia="Arial Unicode MS" w:hAnsi="Arial" w:cs="Arial"/>
                <w:sz w:val="16"/>
                <w:szCs w:val="16"/>
                <w:lang w:val="hr-HR"/>
              </w:rPr>
              <w:t>ere i mora</w:t>
            </w:r>
          </w:p>
        </w:tc>
        <w:tc>
          <w:tcPr>
            <w:tcW w:w="553" w:type="pct"/>
            <w:gridSpan w:val="2"/>
            <w:vAlign w:val="center"/>
          </w:tcPr>
          <w:p w14:paraId="166C5891"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37626</w:t>
            </w:r>
          </w:p>
        </w:tc>
        <w:tc>
          <w:tcPr>
            <w:tcW w:w="1655" w:type="pct"/>
            <w:shd w:val="clear" w:color="auto" w:fill="auto"/>
            <w:vAlign w:val="center"/>
          </w:tcPr>
          <w:p w14:paraId="558E7BA8"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Hidrogeografija</w:t>
            </w:r>
          </w:p>
        </w:tc>
        <w:tc>
          <w:tcPr>
            <w:tcW w:w="723" w:type="pct"/>
            <w:shd w:val="clear" w:color="auto" w:fill="auto"/>
            <w:vAlign w:val="center"/>
          </w:tcPr>
          <w:p w14:paraId="562AB2B9"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76172B55" w14:textId="77777777" w:rsidTr="005A0049">
        <w:trPr>
          <w:trHeight w:val="227"/>
        </w:trPr>
        <w:tc>
          <w:tcPr>
            <w:tcW w:w="551" w:type="pct"/>
            <w:vMerge/>
            <w:vAlign w:val="center"/>
          </w:tcPr>
          <w:p w14:paraId="7A769C8D" w14:textId="77777777" w:rsidR="005A0049" w:rsidRPr="00232A58" w:rsidRDefault="005A0049" w:rsidP="005A0049">
            <w:pPr>
              <w:spacing w:after="0" w:line="240" w:lineRule="auto"/>
              <w:jc w:val="center"/>
              <w:rPr>
                <w:rFonts w:ascii="Arial" w:hAnsi="Arial" w:cs="Arial"/>
                <w:sz w:val="16"/>
                <w:szCs w:val="16"/>
                <w:lang w:val="hr-HR"/>
              </w:rPr>
            </w:pPr>
          </w:p>
        </w:tc>
        <w:tc>
          <w:tcPr>
            <w:tcW w:w="1518" w:type="pct"/>
            <w:vMerge/>
            <w:vAlign w:val="center"/>
          </w:tcPr>
          <w:p w14:paraId="3360D871"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p>
        </w:tc>
        <w:tc>
          <w:tcPr>
            <w:tcW w:w="553" w:type="pct"/>
            <w:gridSpan w:val="2"/>
            <w:vAlign w:val="center"/>
          </w:tcPr>
          <w:p w14:paraId="255C2D69"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52342</w:t>
            </w:r>
          </w:p>
        </w:tc>
        <w:tc>
          <w:tcPr>
            <w:tcW w:w="1655" w:type="pct"/>
            <w:shd w:val="clear" w:color="auto" w:fill="auto"/>
            <w:vAlign w:val="center"/>
          </w:tcPr>
          <w:p w14:paraId="5C46DE20"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Klimatologija</w:t>
            </w:r>
          </w:p>
        </w:tc>
        <w:tc>
          <w:tcPr>
            <w:tcW w:w="723" w:type="pct"/>
            <w:shd w:val="clear" w:color="auto" w:fill="auto"/>
            <w:vAlign w:val="center"/>
          </w:tcPr>
          <w:p w14:paraId="25C44852"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odslušan</w:t>
            </w:r>
          </w:p>
        </w:tc>
      </w:tr>
      <w:tr w:rsidR="005A0049" w:rsidRPr="00232A58" w14:paraId="0A2EDFF9" w14:textId="77777777" w:rsidTr="005A0049">
        <w:trPr>
          <w:trHeight w:val="227"/>
        </w:trPr>
        <w:tc>
          <w:tcPr>
            <w:tcW w:w="551" w:type="pct"/>
            <w:tcBorders>
              <w:bottom w:val="single" w:sz="4" w:space="0" w:color="auto"/>
            </w:tcBorders>
            <w:vAlign w:val="center"/>
          </w:tcPr>
          <w:p w14:paraId="71E648E6"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40927</w:t>
            </w:r>
          </w:p>
        </w:tc>
        <w:tc>
          <w:tcPr>
            <w:tcW w:w="1518" w:type="pct"/>
            <w:tcBorders>
              <w:bottom w:val="single" w:sz="4" w:space="0" w:color="auto"/>
            </w:tcBorders>
            <w:vAlign w:val="center"/>
          </w:tcPr>
          <w:p w14:paraId="2A87847C"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Geomorfologija</w:t>
            </w:r>
          </w:p>
        </w:tc>
        <w:tc>
          <w:tcPr>
            <w:tcW w:w="553" w:type="pct"/>
            <w:gridSpan w:val="2"/>
            <w:tcBorders>
              <w:bottom w:val="single" w:sz="4" w:space="0" w:color="auto"/>
            </w:tcBorders>
            <w:vAlign w:val="center"/>
          </w:tcPr>
          <w:p w14:paraId="2BF2564D"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37624</w:t>
            </w:r>
          </w:p>
        </w:tc>
        <w:tc>
          <w:tcPr>
            <w:tcW w:w="1655" w:type="pct"/>
            <w:tcBorders>
              <w:bottom w:val="single" w:sz="4" w:space="0" w:color="auto"/>
            </w:tcBorders>
            <w:shd w:val="clear" w:color="auto" w:fill="auto"/>
            <w:vAlign w:val="center"/>
          </w:tcPr>
          <w:p w14:paraId="0AE585DE"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Opća geologija</w:t>
            </w:r>
          </w:p>
        </w:tc>
        <w:tc>
          <w:tcPr>
            <w:tcW w:w="723" w:type="pct"/>
            <w:tcBorders>
              <w:bottom w:val="single" w:sz="4" w:space="0" w:color="auto"/>
            </w:tcBorders>
            <w:shd w:val="clear" w:color="auto" w:fill="auto"/>
            <w:vAlign w:val="center"/>
          </w:tcPr>
          <w:p w14:paraId="224D4A7A"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638E4CE0" w14:textId="77777777" w:rsidTr="005A0049">
        <w:trPr>
          <w:trHeight w:val="227"/>
        </w:trPr>
        <w:tc>
          <w:tcPr>
            <w:tcW w:w="5000" w:type="pct"/>
            <w:gridSpan w:val="6"/>
            <w:tcBorders>
              <w:bottom w:val="single" w:sz="4" w:space="0" w:color="auto"/>
            </w:tcBorders>
            <w:shd w:val="clear" w:color="auto" w:fill="D9D9D9"/>
            <w:vAlign w:val="center"/>
          </w:tcPr>
          <w:p w14:paraId="43530908" w14:textId="77777777" w:rsidR="005A0049" w:rsidRPr="00232A58" w:rsidRDefault="005A0049" w:rsidP="005A0049">
            <w:pPr>
              <w:spacing w:after="0" w:line="240" w:lineRule="auto"/>
              <w:jc w:val="center"/>
              <w:rPr>
                <w:rFonts w:ascii="Arial" w:hAnsi="Arial" w:cs="Arial"/>
                <w:b/>
                <w:sz w:val="16"/>
                <w:szCs w:val="16"/>
                <w:lang w:val="hr-HR"/>
              </w:rPr>
            </w:pPr>
            <w:r w:rsidRPr="00232A58">
              <w:rPr>
                <w:rFonts w:ascii="Arial" w:hAnsi="Arial" w:cs="Arial"/>
                <w:b/>
                <w:sz w:val="16"/>
                <w:szCs w:val="16"/>
                <w:lang w:val="hr-HR"/>
              </w:rPr>
              <w:t xml:space="preserve">III. godina </w:t>
            </w:r>
            <w:r w:rsidRPr="00232A58">
              <w:rPr>
                <w:rFonts w:ascii="Arial" w:hAnsi="Arial" w:cs="Arial"/>
                <w:b/>
                <w:sz w:val="16"/>
                <w:szCs w:val="16"/>
                <w:lang w:val="hr-HR" w:eastAsia="hr-HR"/>
              </w:rPr>
              <w:t>studija</w:t>
            </w:r>
          </w:p>
        </w:tc>
      </w:tr>
      <w:tr w:rsidR="005A0049" w:rsidRPr="00232A58" w14:paraId="732029AC" w14:textId="77777777" w:rsidTr="005A0049">
        <w:trPr>
          <w:trHeight w:val="227"/>
        </w:trPr>
        <w:tc>
          <w:tcPr>
            <w:tcW w:w="551" w:type="pct"/>
            <w:vMerge w:val="restart"/>
            <w:vAlign w:val="center"/>
          </w:tcPr>
          <w:p w14:paraId="65280676" w14:textId="77777777" w:rsidR="005A0049" w:rsidRPr="00232A58" w:rsidRDefault="005A0049" w:rsidP="005A0049">
            <w:pPr>
              <w:spacing w:after="0" w:line="240" w:lineRule="auto"/>
              <w:jc w:val="center"/>
              <w:rPr>
                <w:rFonts w:ascii="Arial" w:hAnsi="Arial" w:cs="Arial"/>
                <w:sz w:val="16"/>
                <w:szCs w:val="16"/>
                <w:lang w:val="hr-HR"/>
              </w:rPr>
            </w:pPr>
            <w:r>
              <w:rPr>
                <w:rFonts w:ascii="Arial" w:hAnsi="Arial" w:cs="Arial"/>
                <w:sz w:val="16"/>
                <w:szCs w:val="16"/>
                <w:lang w:val="hr-HR"/>
              </w:rPr>
              <w:t>40951</w:t>
            </w:r>
          </w:p>
        </w:tc>
        <w:tc>
          <w:tcPr>
            <w:tcW w:w="1518" w:type="pct"/>
            <w:vMerge w:val="restart"/>
            <w:vAlign w:val="center"/>
          </w:tcPr>
          <w:p w14:paraId="4B8CDBF2"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Mikroskopska istraživanja minerala i stijena</w:t>
            </w:r>
          </w:p>
        </w:tc>
        <w:tc>
          <w:tcPr>
            <w:tcW w:w="553" w:type="pct"/>
            <w:gridSpan w:val="2"/>
            <w:vAlign w:val="center"/>
          </w:tcPr>
          <w:p w14:paraId="75DEAF26"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Pr>
                <w:rFonts w:ascii="Arial" w:hAnsi="Arial" w:cs="Arial"/>
                <w:sz w:val="16"/>
                <w:szCs w:val="16"/>
                <w:lang w:val="hr-HR"/>
              </w:rPr>
              <w:t>253566</w:t>
            </w:r>
          </w:p>
        </w:tc>
        <w:tc>
          <w:tcPr>
            <w:tcW w:w="1655" w:type="pct"/>
            <w:shd w:val="clear" w:color="auto" w:fill="auto"/>
            <w:vAlign w:val="center"/>
          </w:tcPr>
          <w:p w14:paraId="7AF235A5"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Pr>
                <w:rFonts w:ascii="Arial" w:hAnsi="Arial" w:cs="Arial"/>
                <w:sz w:val="16"/>
                <w:szCs w:val="16"/>
                <w:lang w:val="hr-HR"/>
              </w:rPr>
              <w:t>Mineralogija</w:t>
            </w:r>
          </w:p>
        </w:tc>
        <w:tc>
          <w:tcPr>
            <w:tcW w:w="723" w:type="pct"/>
            <w:vMerge w:val="restart"/>
            <w:shd w:val="clear" w:color="auto" w:fill="auto"/>
            <w:vAlign w:val="center"/>
          </w:tcPr>
          <w:p w14:paraId="3900EA10"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5EF272A5" w14:textId="77777777" w:rsidTr="005A0049">
        <w:trPr>
          <w:trHeight w:val="227"/>
        </w:trPr>
        <w:tc>
          <w:tcPr>
            <w:tcW w:w="551" w:type="pct"/>
            <w:vMerge/>
            <w:vAlign w:val="center"/>
          </w:tcPr>
          <w:p w14:paraId="33EB9EBA" w14:textId="77777777" w:rsidR="005A0049" w:rsidRPr="00232A58" w:rsidRDefault="005A0049" w:rsidP="005A0049">
            <w:pPr>
              <w:spacing w:after="0" w:line="240" w:lineRule="auto"/>
              <w:jc w:val="center"/>
              <w:rPr>
                <w:rFonts w:ascii="Arial" w:hAnsi="Arial" w:cs="Arial"/>
                <w:sz w:val="16"/>
                <w:szCs w:val="16"/>
                <w:lang w:val="hr-HR"/>
              </w:rPr>
            </w:pPr>
          </w:p>
        </w:tc>
        <w:tc>
          <w:tcPr>
            <w:tcW w:w="1518" w:type="pct"/>
            <w:vMerge/>
            <w:vAlign w:val="center"/>
          </w:tcPr>
          <w:p w14:paraId="71350721"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p>
        </w:tc>
        <w:tc>
          <w:tcPr>
            <w:tcW w:w="553" w:type="pct"/>
            <w:gridSpan w:val="2"/>
            <w:vAlign w:val="center"/>
          </w:tcPr>
          <w:p w14:paraId="1A5F7AB8"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Pr>
                <w:rFonts w:ascii="Arial" w:hAnsi="Arial" w:cs="Arial"/>
                <w:sz w:val="16"/>
                <w:szCs w:val="16"/>
                <w:lang w:val="hr-HR"/>
              </w:rPr>
              <w:t>40920</w:t>
            </w:r>
          </w:p>
        </w:tc>
        <w:tc>
          <w:tcPr>
            <w:tcW w:w="1655" w:type="pct"/>
            <w:shd w:val="clear" w:color="auto" w:fill="auto"/>
            <w:vAlign w:val="center"/>
          </w:tcPr>
          <w:p w14:paraId="5BF3B6E4"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Pr>
                <w:rFonts w:ascii="Arial" w:hAnsi="Arial" w:cs="Arial"/>
                <w:sz w:val="16"/>
                <w:szCs w:val="16"/>
                <w:lang w:val="hr-HR"/>
              </w:rPr>
              <w:t>Petrologija</w:t>
            </w:r>
          </w:p>
        </w:tc>
        <w:tc>
          <w:tcPr>
            <w:tcW w:w="723" w:type="pct"/>
            <w:vMerge/>
            <w:shd w:val="clear" w:color="auto" w:fill="auto"/>
            <w:vAlign w:val="center"/>
          </w:tcPr>
          <w:p w14:paraId="2FBC1EB3" w14:textId="77777777" w:rsidR="005A0049" w:rsidRPr="00232A58" w:rsidRDefault="005A0049" w:rsidP="005A0049">
            <w:pPr>
              <w:spacing w:after="0" w:line="240" w:lineRule="auto"/>
              <w:jc w:val="center"/>
              <w:rPr>
                <w:rFonts w:ascii="Arial" w:hAnsi="Arial" w:cs="Arial"/>
                <w:sz w:val="16"/>
                <w:szCs w:val="16"/>
                <w:lang w:val="hr-HR"/>
              </w:rPr>
            </w:pPr>
          </w:p>
        </w:tc>
      </w:tr>
      <w:tr w:rsidR="005A0049" w:rsidRPr="00232A58" w14:paraId="0152FD83" w14:textId="77777777" w:rsidTr="005A0049">
        <w:trPr>
          <w:trHeight w:val="227"/>
        </w:trPr>
        <w:tc>
          <w:tcPr>
            <w:tcW w:w="551" w:type="pct"/>
            <w:vAlign w:val="center"/>
          </w:tcPr>
          <w:p w14:paraId="162517EF"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40996</w:t>
            </w:r>
          </w:p>
        </w:tc>
        <w:tc>
          <w:tcPr>
            <w:tcW w:w="1518" w:type="pct"/>
            <w:vAlign w:val="center"/>
          </w:tcPr>
          <w:p w14:paraId="2813E632"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Statistika</w:t>
            </w:r>
          </w:p>
        </w:tc>
        <w:tc>
          <w:tcPr>
            <w:tcW w:w="553" w:type="pct"/>
            <w:gridSpan w:val="2"/>
            <w:vAlign w:val="center"/>
          </w:tcPr>
          <w:p w14:paraId="1E72D2C0"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Pr>
                <w:rFonts w:ascii="Arial" w:hAnsi="Arial" w:cs="Arial"/>
                <w:sz w:val="16"/>
                <w:szCs w:val="16"/>
                <w:lang w:val="hr-HR"/>
              </w:rPr>
              <w:t>253565</w:t>
            </w:r>
          </w:p>
        </w:tc>
        <w:tc>
          <w:tcPr>
            <w:tcW w:w="1655" w:type="pct"/>
            <w:shd w:val="clear" w:color="auto" w:fill="auto"/>
            <w:vAlign w:val="center"/>
          </w:tcPr>
          <w:p w14:paraId="360BC746"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Matematika 1</w:t>
            </w:r>
          </w:p>
        </w:tc>
        <w:tc>
          <w:tcPr>
            <w:tcW w:w="723" w:type="pct"/>
            <w:shd w:val="clear" w:color="auto" w:fill="auto"/>
            <w:vAlign w:val="center"/>
          </w:tcPr>
          <w:p w14:paraId="7CE892C1"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21EE26EA" w14:textId="77777777" w:rsidTr="005A0049">
        <w:trPr>
          <w:trHeight w:val="227"/>
        </w:trPr>
        <w:tc>
          <w:tcPr>
            <w:tcW w:w="551" w:type="pct"/>
            <w:vMerge w:val="restart"/>
            <w:vAlign w:val="center"/>
          </w:tcPr>
          <w:p w14:paraId="67D446C1"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45110</w:t>
            </w:r>
          </w:p>
        </w:tc>
        <w:tc>
          <w:tcPr>
            <w:tcW w:w="1518" w:type="pct"/>
            <w:vMerge w:val="restart"/>
            <w:vAlign w:val="center"/>
          </w:tcPr>
          <w:p w14:paraId="55AB54D9"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Zaštita prirode</w:t>
            </w:r>
          </w:p>
        </w:tc>
        <w:tc>
          <w:tcPr>
            <w:tcW w:w="553" w:type="pct"/>
            <w:gridSpan w:val="2"/>
            <w:vAlign w:val="center"/>
          </w:tcPr>
          <w:p w14:paraId="28E2DC01"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52337</w:t>
            </w:r>
          </w:p>
        </w:tc>
        <w:tc>
          <w:tcPr>
            <w:tcW w:w="1655" w:type="pct"/>
            <w:shd w:val="clear" w:color="auto" w:fill="auto"/>
            <w:vAlign w:val="center"/>
          </w:tcPr>
          <w:p w14:paraId="221EDDAB"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Opća ekologija</w:t>
            </w:r>
          </w:p>
        </w:tc>
        <w:tc>
          <w:tcPr>
            <w:tcW w:w="723" w:type="pct"/>
            <w:shd w:val="clear" w:color="auto" w:fill="auto"/>
            <w:vAlign w:val="center"/>
          </w:tcPr>
          <w:p w14:paraId="152AB1A8"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položen</w:t>
            </w:r>
          </w:p>
        </w:tc>
      </w:tr>
      <w:tr w:rsidR="005A0049" w:rsidRPr="00232A58" w14:paraId="6E770C59" w14:textId="77777777" w:rsidTr="005A0049">
        <w:trPr>
          <w:trHeight w:val="227"/>
        </w:trPr>
        <w:tc>
          <w:tcPr>
            <w:tcW w:w="551" w:type="pct"/>
            <w:vMerge/>
            <w:vAlign w:val="center"/>
          </w:tcPr>
          <w:p w14:paraId="4857B147" w14:textId="77777777" w:rsidR="005A0049" w:rsidRPr="00232A58" w:rsidRDefault="005A0049" w:rsidP="005A0049">
            <w:pPr>
              <w:spacing w:after="0" w:line="240" w:lineRule="auto"/>
              <w:jc w:val="center"/>
              <w:rPr>
                <w:rFonts w:ascii="Arial" w:hAnsi="Arial" w:cs="Arial"/>
                <w:sz w:val="16"/>
                <w:szCs w:val="16"/>
                <w:lang w:val="hr-HR"/>
              </w:rPr>
            </w:pPr>
          </w:p>
        </w:tc>
        <w:tc>
          <w:tcPr>
            <w:tcW w:w="1518" w:type="pct"/>
            <w:vMerge/>
            <w:vAlign w:val="center"/>
          </w:tcPr>
          <w:p w14:paraId="6738DB90"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p>
        </w:tc>
        <w:tc>
          <w:tcPr>
            <w:tcW w:w="553" w:type="pct"/>
            <w:gridSpan w:val="2"/>
            <w:vAlign w:val="center"/>
          </w:tcPr>
          <w:p w14:paraId="0B4C1D4D"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40923</w:t>
            </w:r>
          </w:p>
        </w:tc>
        <w:tc>
          <w:tcPr>
            <w:tcW w:w="1655" w:type="pct"/>
            <w:shd w:val="clear" w:color="auto" w:fill="auto"/>
            <w:vAlign w:val="center"/>
          </w:tcPr>
          <w:p w14:paraId="020CBB5D"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Vertebrata*</w:t>
            </w:r>
          </w:p>
        </w:tc>
        <w:tc>
          <w:tcPr>
            <w:tcW w:w="723" w:type="pct"/>
            <w:shd w:val="clear" w:color="auto" w:fill="auto"/>
            <w:vAlign w:val="center"/>
          </w:tcPr>
          <w:p w14:paraId="3D7C8E97"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odslušan</w:t>
            </w:r>
          </w:p>
        </w:tc>
      </w:tr>
      <w:tr w:rsidR="005A0049" w:rsidRPr="00232A58" w14:paraId="0A9AA81A" w14:textId="77777777" w:rsidTr="005A0049">
        <w:trPr>
          <w:trHeight w:val="227"/>
        </w:trPr>
        <w:tc>
          <w:tcPr>
            <w:tcW w:w="551" w:type="pct"/>
            <w:tcBorders>
              <w:bottom w:val="single" w:sz="4" w:space="0" w:color="auto"/>
            </w:tcBorders>
            <w:vAlign w:val="center"/>
          </w:tcPr>
          <w:p w14:paraId="6821ACD6"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bCs/>
                <w:sz w:val="16"/>
                <w:szCs w:val="16"/>
                <w:lang w:val="hr-HR"/>
              </w:rPr>
              <w:t>83795</w:t>
            </w:r>
          </w:p>
        </w:tc>
        <w:tc>
          <w:tcPr>
            <w:tcW w:w="1518" w:type="pct"/>
            <w:tcBorders>
              <w:bottom w:val="single" w:sz="4" w:space="0" w:color="auto"/>
            </w:tcBorders>
            <w:vAlign w:val="center"/>
          </w:tcPr>
          <w:p w14:paraId="6EF08D58"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Evolucija</w:t>
            </w:r>
          </w:p>
        </w:tc>
        <w:tc>
          <w:tcPr>
            <w:tcW w:w="553" w:type="pct"/>
            <w:gridSpan w:val="2"/>
            <w:tcBorders>
              <w:bottom w:val="single" w:sz="4" w:space="0" w:color="auto"/>
            </w:tcBorders>
            <w:vAlign w:val="center"/>
          </w:tcPr>
          <w:p w14:paraId="1D6B4F9F"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Pr>
                <w:rFonts w:ascii="Arial" w:hAnsi="Arial" w:cs="Arial"/>
                <w:sz w:val="16"/>
                <w:szCs w:val="16"/>
                <w:lang w:val="hr-HR"/>
              </w:rPr>
              <w:t>40929</w:t>
            </w:r>
          </w:p>
        </w:tc>
        <w:tc>
          <w:tcPr>
            <w:tcW w:w="1655" w:type="pct"/>
            <w:tcBorders>
              <w:bottom w:val="single" w:sz="4" w:space="0" w:color="auto"/>
            </w:tcBorders>
            <w:shd w:val="clear" w:color="auto" w:fill="auto"/>
            <w:vAlign w:val="center"/>
          </w:tcPr>
          <w:p w14:paraId="38DA5AE8"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Pr>
                <w:rFonts w:ascii="Arial" w:hAnsi="Arial" w:cs="Arial"/>
                <w:sz w:val="16"/>
                <w:szCs w:val="16"/>
                <w:lang w:val="hr-HR"/>
              </w:rPr>
              <w:t>Stanična i molekularna biologija</w:t>
            </w:r>
          </w:p>
        </w:tc>
        <w:tc>
          <w:tcPr>
            <w:tcW w:w="723" w:type="pct"/>
            <w:tcBorders>
              <w:bottom w:val="single" w:sz="4" w:space="0" w:color="auto"/>
            </w:tcBorders>
            <w:shd w:val="clear" w:color="auto" w:fill="auto"/>
            <w:vAlign w:val="center"/>
          </w:tcPr>
          <w:p w14:paraId="2BDE4F73"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odslušan</w:t>
            </w:r>
          </w:p>
        </w:tc>
      </w:tr>
      <w:tr w:rsidR="005A0049" w:rsidRPr="00232A58" w14:paraId="70D93CA3" w14:textId="77777777" w:rsidTr="005A0049">
        <w:trPr>
          <w:trHeight w:val="227"/>
        </w:trPr>
        <w:tc>
          <w:tcPr>
            <w:tcW w:w="551" w:type="pct"/>
            <w:vAlign w:val="center"/>
          </w:tcPr>
          <w:p w14:paraId="6A2F9F32"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45114</w:t>
            </w:r>
          </w:p>
        </w:tc>
        <w:tc>
          <w:tcPr>
            <w:tcW w:w="1518" w:type="pct"/>
            <w:vAlign w:val="center"/>
          </w:tcPr>
          <w:p w14:paraId="3FFB3262" w14:textId="77777777" w:rsidR="005A0049" w:rsidRPr="00232A58" w:rsidRDefault="005A0049" w:rsidP="005A0049">
            <w:pPr>
              <w:spacing w:after="0" w:line="240" w:lineRule="auto"/>
              <w:rPr>
                <w:rFonts w:ascii="Arial" w:eastAsia="Arial Unicode MS" w:hAnsi="Arial" w:cs="Arial"/>
                <w:sz w:val="16"/>
                <w:szCs w:val="16"/>
                <w:lang w:val="hr-HR"/>
              </w:rPr>
            </w:pPr>
            <w:r w:rsidRPr="00232A58">
              <w:rPr>
                <w:rFonts w:ascii="Arial" w:eastAsia="Arial Unicode MS" w:hAnsi="Arial" w:cs="Arial"/>
                <w:sz w:val="16"/>
                <w:szCs w:val="16"/>
                <w:lang w:val="hr-HR"/>
              </w:rPr>
              <w:t>Regionalna klimatologija</w:t>
            </w:r>
          </w:p>
        </w:tc>
        <w:tc>
          <w:tcPr>
            <w:tcW w:w="553" w:type="pct"/>
            <w:gridSpan w:val="2"/>
            <w:vAlign w:val="center"/>
          </w:tcPr>
          <w:p w14:paraId="22C89EB0"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hAnsi="Arial" w:cs="Arial"/>
                <w:sz w:val="16"/>
                <w:szCs w:val="16"/>
                <w:lang w:val="hr-HR"/>
              </w:rPr>
            </w:pPr>
            <w:r w:rsidRPr="00232A58">
              <w:rPr>
                <w:rFonts w:ascii="Arial" w:hAnsi="Arial" w:cs="Arial"/>
                <w:sz w:val="16"/>
                <w:szCs w:val="16"/>
                <w:lang w:val="hr-HR"/>
              </w:rPr>
              <w:t>52342</w:t>
            </w:r>
          </w:p>
        </w:tc>
        <w:tc>
          <w:tcPr>
            <w:tcW w:w="1655" w:type="pct"/>
            <w:vAlign w:val="center"/>
          </w:tcPr>
          <w:p w14:paraId="057C8B8D" w14:textId="77777777" w:rsidR="005A0049" w:rsidRPr="00232A58"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hAnsi="Arial" w:cs="Arial"/>
                <w:sz w:val="16"/>
                <w:szCs w:val="16"/>
                <w:lang w:val="hr-HR"/>
              </w:rPr>
            </w:pPr>
            <w:r w:rsidRPr="00232A58">
              <w:rPr>
                <w:rFonts w:ascii="Arial" w:hAnsi="Arial" w:cs="Arial"/>
                <w:sz w:val="16"/>
                <w:szCs w:val="16"/>
                <w:lang w:val="hr-HR"/>
              </w:rPr>
              <w:t>Klimatologija</w:t>
            </w:r>
          </w:p>
        </w:tc>
        <w:tc>
          <w:tcPr>
            <w:tcW w:w="723" w:type="pct"/>
            <w:vAlign w:val="center"/>
          </w:tcPr>
          <w:p w14:paraId="160249E3" w14:textId="77777777" w:rsidR="005A0049" w:rsidRPr="00232A58" w:rsidRDefault="005A0049" w:rsidP="005A0049">
            <w:pPr>
              <w:spacing w:after="0" w:line="240" w:lineRule="auto"/>
              <w:jc w:val="center"/>
              <w:rPr>
                <w:rFonts w:ascii="Arial" w:hAnsi="Arial" w:cs="Arial"/>
                <w:sz w:val="16"/>
                <w:szCs w:val="16"/>
                <w:lang w:val="hr-HR"/>
              </w:rPr>
            </w:pPr>
            <w:r w:rsidRPr="00232A58">
              <w:rPr>
                <w:rFonts w:ascii="Arial" w:hAnsi="Arial" w:cs="Arial"/>
                <w:sz w:val="16"/>
                <w:szCs w:val="16"/>
                <w:lang w:val="hr-HR"/>
              </w:rPr>
              <w:t>odslušan</w:t>
            </w:r>
          </w:p>
        </w:tc>
      </w:tr>
    </w:tbl>
    <w:p w14:paraId="58F83BBD" w14:textId="77777777" w:rsidR="005A0049" w:rsidRPr="00232A58" w:rsidRDefault="005A0049" w:rsidP="005A0049">
      <w:pPr>
        <w:spacing w:after="60"/>
        <w:rPr>
          <w:rFonts w:ascii="Arial" w:hAnsi="Arial" w:cs="Arial"/>
          <w:sz w:val="16"/>
          <w:szCs w:val="16"/>
          <w:lang w:val="hr-HR" w:eastAsia="hr-HR"/>
        </w:rPr>
      </w:pPr>
      <w:r w:rsidRPr="00232A58">
        <w:rPr>
          <w:rFonts w:ascii="Arial" w:hAnsi="Arial" w:cs="Arial"/>
          <w:sz w:val="16"/>
          <w:szCs w:val="16"/>
          <w:lang w:val="hr-HR" w:eastAsia="hr-HR"/>
        </w:rPr>
        <w:t>*Kolegij prethodnik treba položiti prije polaganja sljedbenika</w:t>
      </w:r>
    </w:p>
    <w:p w14:paraId="5738746D" w14:textId="77777777" w:rsidR="00122631" w:rsidRDefault="00122631" w:rsidP="005A0049">
      <w:pPr>
        <w:pStyle w:val="Tekstkomentara"/>
        <w:suppressAutoHyphens/>
        <w:spacing w:after="0"/>
        <w:rPr>
          <w:rFonts w:ascii="Arial" w:eastAsia="MS Mincho" w:hAnsi="Arial" w:cs="Arial"/>
          <w:b/>
          <w:lang w:val="hr-HR" w:eastAsia="hr-HR"/>
        </w:rPr>
      </w:pPr>
    </w:p>
    <w:p w14:paraId="003E0F21" w14:textId="77777777" w:rsidR="00122631" w:rsidRDefault="00122631" w:rsidP="005A0049">
      <w:pPr>
        <w:pStyle w:val="Tekstkomentara"/>
        <w:suppressAutoHyphens/>
        <w:spacing w:after="0"/>
        <w:rPr>
          <w:rFonts w:ascii="Arial" w:eastAsia="MS Mincho" w:hAnsi="Arial" w:cs="Arial"/>
          <w:b/>
          <w:lang w:val="hr-HR" w:eastAsia="hr-HR"/>
        </w:rPr>
      </w:pPr>
    </w:p>
    <w:p w14:paraId="40E98961" w14:textId="77777777" w:rsidR="00122631" w:rsidRDefault="00122631" w:rsidP="005A0049">
      <w:pPr>
        <w:pStyle w:val="Tekstkomentara"/>
        <w:suppressAutoHyphens/>
        <w:spacing w:after="0"/>
        <w:rPr>
          <w:rFonts w:ascii="Arial" w:eastAsia="MS Mincho" w:hAnsi="Arial" w:cs="Arial"/>
          <w:b/>
          <w:lang w:val="hr-HR" w:eastAsia="hr-HR"/>
        </w:rPr>
      </w:pPr>
    </w:p>
    <w:p w14:paraId="08B179E8" w14:textId="67D71265" w:rsidR="005A0049" w:rsidRPr="002E0AFA" w:rsidRDefault="005A0049" w:rsidP="005A0049">
      <w:pPr>
        <w:pStyle w:val="Tekstkomentara"/>
        <w:suppressAutoHyphens/>
        <w:spacing w:after="0"/>
        <w:rPr>
          <w:rFonts w:ascii="Arial" w:eastAsia="MS Mincho" w:hAnsi="Arial" w:cs="Arial"/>
          <w:b/>
          <w:bCs/>
          <w:lang w:val="hr-HR" w:eastAsia="hr-HR"/>
        </w:rPr>
      </w:pPr>
      <w:r w:rsidRPr="002E0AFA">
        <w:rPr>
          <w:rFonts w:ascii="Arial" w:eastAsia="MS Mincho" w:hAnsi="Arial" w:cs="Arial"/>
          <w:b/>
          <w:lang w:val="hr-HR" w:eastAsia="hr-HR"/>
        </w:rPr>
        <w:lastRenderedPageBreak/>
        <w:t xml:space="preserve">SVEUČILIŠNI DIPLOMSKI STUDIJ </w:t>
      </w:r>
      <w:r>
        <w:rPr>
          <w:rFonts w:ascii="Arial" w:hAnsi="Arial" w:cs="Arial"/>
          <w:b/>
          <w:i/>
          <w:lang w:val="hr-HR" w:eastAsia="hr-HR"/>
        </w:rPr>
        <w:t>ZNANOSTI O OKOLIŠU</w:t>
      </w:r>
    </w:p>
    <w:p w14:paraId="1B9E5E4C" w14:textId="77777777" w:rsidR="005A0049" w:rsidRPr="00C43B9B" w:rsidRDefault="005A0049" w:rsidP="005A0049">
      <w:pPr>
        <w:spacing w:after="0"/>
        <w:rPr>
          <w:rFonts w:ascii="Arial" w:hAnsi="Arial" w:cs="Arial"/>
          <w:b/>
          <w:color w:val="FF0000"/>
          <w:sz w:val="16"/>
          <w:szCs w:val="16"/>
          <w:lang w:val="hr-HR"/>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0"/>
        <w:gridCol w:w="622"/>
        <w:gridCol w:w="2729"/>
        <w:gridCol w:w="567"/>
        <w:gridCol w:w="567"/>
        <w:gridCol w:w="567"/>
        <w:gridCol w:w="567"/>
      </w:tblGrid>
      <w:tr w:rsidR="005A0049" w:rsidRPr="00623033" w14:paraId="146AC8DE" w14:textId="77777777" w:rsidTr="005A0049">
        <w:trPr>
          <w:cantSplit/>
          <w:trHeight w:val="227"/>
        </w:trPr>
        <w:tc>
          <w:tcPr>
            <w:tcW w:w="3412" w:type="pct"/>
            <w:gridSpan w:val="3"/>
            <w:shd w:val="clear" w:color="auto" w:fill="D9D9D9"/>
            <w:tcMar>
              <w:top w:w="28" w:type="dxa"/>
              <w:bottom w:w="28" w:type="dxa"/>
            </w:tcMar>
            <w:vAlign w:val="center"/>
          </w:tcPr>
          <w:p w14:paraId="2594591C" w14:textId="77777777" w:rsidR="005A0049" w:rsidRPr="00623033" w:rsidRDefault="005A0049" w:rsidP="005A0049">
            <w:pPr>
              <w:spacing w:after="0"/>
              <w:rPr>
                <w:rFonts w:ascii="Arial" w:hAnsi="Arial" w:cs="Arial"/>
                <w:b/>
                <w:sz w:val="18"/>
                <w:szCs w:val="18"/>
                <w:lang w:val="hr-HR"/>
              </w:rPr>
            </w:pPr>
            <w:r w:rsidRPr="00623033">
              <w:rPr>
                <w:rFonts w:ascii="Arial" w:hAnsi="Arial" w:cs="Arial"/>
                <w:b/>
                <w:sz w:val="18"/>
                <w:szCs w:val="18"/>
                <w:lang w:val="hr-HR"/>
              </w:rPr>
              <w:t>I. GODINA</w:t>
            </w:r>
          </w:p>
        </w:tc>
        <w:tc>
          <w:tcPr>
            <w:tcW w:w="794" w:type="pct"/>
            <w:gridSpan w:val="2"/>
            <w:shd w:val="clear" w:color="auto" w:fill="D9D9D9"/>
            <w:tcMar>
              <w:top w:w="28" w:type="dxa"/>
              <w:bottom w:w="28" w:type="dxa"/>
            </w:tcMar>
            <w:vAlign w:val="center"/>
          </w:tcPr>
          <w:p w14:paraId="472B564C" w14:textId="77777777" w:rsidR="005A0049" w:rsidRPr="00623033" w:rsidRDefault="005A0049" w:rsidP="005A0049">
            <w:pPr>
              <w:spacing w:after="0"/>
              <w:jc w:val="center"/>
              <w:rPr>
                <w:rFonts w:ascii="Arial" w:hAnsi="Arial" w:cs="Arial"/>
                <w:b/>
                <w:sz w:val="18"/>
                <w:szCs w:val="18"/>
                <w:lang w:val="hr-HR"/>
              </w:rPr>
            </w:pPr>
            <w:r w:rsidRPr="00623033">
              <w:rPr>
                <w:rFonts w:ascii="Arial" w:hAnsi="Arial" w:cs="Arial"/>
                <w:b/>
                <w:sz w:val="18"/>
                <w:szCs w:val="18"/>
                <w:lang w:val="hr-HR"/>
              </w:rPr>
              <w:t>Zimski semestar</w:t>
            </w:r>
          </w:p>
        </w:tc>
        <w:tc>
          <w:tcPr>
            <w:tcW w:w="794" w:type="pct"/>
            <w:gridSpan w:val="2"/>
            <w:shd w:val="clear" w:color="auto" w:fill="D9D9D9"/>
            <w:tcMar>
              <w:top w:w="28" w:type="dxa"/>
              <w:bottom w:w="28" w:type="dxa"/>
            </w:tcMar>
            <w:vAlign w:val="center"/>
          </w:tcPr>
          <w:p w14:paraId="649A7441" w14:textId="77777777" w:rsidR="005A0049" w:rsidRPr="00623033" w:rsidRDefault="005A0049" w:rsidP="005A0049">
            <w:pPr>
              <w:spacing w:after="0"/>
              <w:jc w:val="center"/>
              <w:rPr>
                <w:rFonts w:ascii="Arial" w:hAnsi="Arial" w:cs="Arial"/>
                <w:b/>
                <w:sz w:val="18"/>
                <w:szCs w:val="18"/>
                <w:lang w:val="hr-HR"/>
              </w:rPr>
            </w:pPr>
            <w:r w:rsidRPr="00623033">
              <w:rPr>
                <w:rFonts w:ascii="Arial" w:hAnsi="Arial" w:cs="Arial"/>
                <w:b/>
                <w:sz w:val="18"/>
                <w:szCs w:val="18"/>
                <w:lang w:val="hr-HR"/>
              </w:rPr>
              <w:t>Ljetni semestar</w:t>
            </w:r>
          </w:p>
        </w:tc>
      </w:tr>
      <w:tr w:rsidR="005A0049" w:rsidRPr="00623033" w14:paraId="139D3631" w14:textId="77777777" w:rsidTr="005A0049">
        <w:trPr>
          <w:cantSplit/>
          <w:trHeight w:val="227"/>
        </w:trPr>
        <w:tc>
          <w:tcPr>
            <w:tcW w:w="1065" w:type="pct"/>
            <w:shd w:val="clear" w:color="auto" w:fill="D9D9D9"/>
            <w:tcMar>
              <w:top w:w="28" w:type="dxa"/>
              <w:bottom w:w="28" w:type="dxa"/>
            </w:tcMar>
            <w:vAlign w:val="center"/>
          </w:tcPr>
          <w:p w14:paraId="5FA8ABA9" w14:textId="77777777" w:rsidR="005A0049" w:rsidRPr="00623033" w:rsidRDefault="005A0049" w:rsidP="005A0049">
            <w:pPr>
              <w:spacing w:after="0"/>
              <w:rPr>
                <w:rFonts w:ascii="Arial" w:hAnsi="Arial" w:cs="Arial"/>
                <w:b/>
                <w:sz w:val="16"/>
                <w:szCs w:val="16"/>
                <w:lang w:val="hr-HR"/>
              </w:rPr>
            </w:pPr>
            <w:r w:rsidRPr="00623033">
              <w:rPr>
                <w:rFonts w:ascii="Arial" w:hAnsi="Arial" w:cs="Arial"/>
                <w:b/>
                <w:sz w:val="16"/>
                <w:szCs w:val="16"/>
                <w:lang w:val="hr-HR"/>
              </w:rPr>
              <w:t>Nastavnici</w:t>
            </w:r>
          </w:p>
        </w:tc>
        <w:tc>
          <w:tcPr>
            <w:tcW w:w="436" w:type="pct"/>
            <w:shd w:val="clear" w:color="auto" w:fill="D9D9D9"/>
            <w:tcMar>
              <w:top w:w="28" w:type="dxa"/>
              <w:bottom w:w="28" w:type="dxa"/>
            </w:tcMar>
            <w:vAlign w:val="center"/>
          </w:tcPr>
          <w:p w14:paraId="64CE6961"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ISVU šifra</w:t>
            </w:r>
          </w:p>
        </w:tc>
        <w:tc>
          <w:tcPr>
            <w:tcW w:w="1911" w:type="pct"/>
            <w:shd w:val="clear" w:color="auto" w:fill="D9D9D9"/>
            <w:tcMar>
              <w:top w:w="28" w:type="dxa"/>
              <w:bottom w:w="28" w:type="dxa"/>
            </w:tcMar>
            <w:vAlign w:val="center"/>
          </w:tcPr>
          <w:p w14:paraId="5DAD9929" w14:textId="77777777" w:rsidR="005A0049" w:rsidRPr="00623033" w:rsidRDefault="005A0049" w:rsidP="005A0049">
            <w:pPr>
              <w:spacing w:after="0"/>
              <w:rPr>
                <w:rFonts w:ascii="Arial" w:hAnsi="Arial" w:cs="Arial"/>
                <w:b/>
                <w:sz w:val="16"/>
                <w:szCs w:val="16"/>
                <w:lang w:val="hr-HR"/>
              </w:rPr>
            </w:pPr>
            <w:r w:rsidRPr="00623033">
              <w:rPr>
                <w:rFonts w:ascii="Arial" w:hAnsi="Arial" w:cs="Arial"/>
                <w:b/>
                <w:sz w:val="16"/>
                <w:szCs w:val="16"/>
                <w:lang w:val="hr-HR"/>
              </w:rPr>
              <w:t>Obvezni kolegiji</w:t>
            </w:r>
          </w:p>
        </w:tc>
        <w:tc>
          <w:tcPr>
            <w:tcW w:w="397" w:type="pct"/>
            <w:shd w:val="clear" w:color="auto" w:fill="D9D9D9"/>
            <w:tcMar>
              <w:top w:w="28" w:type="dxa"/>
              <w:bottom w:w="28" w:type="dxa"/>
            </w:tcMar>
            <w:vAlign w:val="center"/>
          </w:tcPr>
          <w:p w14:paraId="67D99B73"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P+V+S</w:t>
            </w:r>
          </w:p>
        </w:tc>
        <w:tc>
          <w:tcPr>
            <w:tcW w:w="397" w:type="pct"/>
            <w:shd w:val="clear" w:color="auto" w:fill="D9D9D9"/>
            <w:tcMar>
              <w:top w:w="28" w:type="dxa"/>
              <w:bottom w:w="28" w:type="dxa"/>
            </w:tcMar>
            <w:vAlign w:val="center"/>
          </w:tcPr>
          <w:p w14:paraId="222D77A6"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ECTS</w:t>
            </w:r>
          </w:p>
        </w:tc>
        <w:tc>
          <w:tcPr>
            <w:tcW w:w="397" w:type="pct"/>
            <w:shd w:val="clear" w:color="auto" w:fill="D9D9D9"/>
            <w:tcMar>
              <w:top w:w="28" w:type="dxa"/>
              <w:bottom w:w="28" w:type="dxa"/>
            </w:tcMar>
            <w:vAlign w:val="center"/>
          </w:tcPr>
          <w:p w14:paraId="4553F239"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P+V+S</w:t>
            </w:r>
          </w:p>
        </w:tc>
        <w:tc>
          <w:tcPr>
            <w:tcW w:w="397" w:type="pct"/>
            <w:shd w:val="clear" w:color="auto" w:fill="D9D9D9"/>
            <w:tcMar>
              <w:top w:w="28" w:type="dxa"/>
              <w:bottom w:w="28" w:type="dxa"/>
            </w:tcMar>
            <w:vAlign w:val="center"/>
          </w:tcPr>
          <w:p w14:paraId="40804328"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ECTS</w:t>
            </w:r>
          </w:p>
        </w:tc>
      </w:tr>
      <w:tr w:rsidR="005A0049" w:rsidRPr="00623033" w14:paraId="05EA7DC8" w14:textId="77777777" w:rsidTr="005A0049">
        <w:trPr>
          <w:cantSplit/>
          <w:trHeight w:val="227"/>
        </w:trPr>
        <w:tc>
          <w:tcPr>
            <w:tcW w:w="1065" w:type="pct"/>
            <w:shd w:val="clear" w:color="auto" w:fill="auto"/>
            <w:tcMar>
              <w:top w:w="28" w:type="dxa"/>
              <w:bottom w:w="28" w:type="dxa"/>
            </w:tcMar>
            <w:vAlign w:val="center"/>
          </w:tcPr>
          <w:p w14:paraId="1134B56B" w14:textId="77777777" w:rsidR="005A0049" w:rsidRPr="007E32B9" w:rsidRDefault="005A0049" w:rsidP="005A0049">
            <w:pPr>
              <w:spacing w:after="0"/>
              <w:rPr>
                <w:rFonts w:ascii="Arial" w:hAnsi="Arial" w:cs="Arial"/>
                <w:bCs/>
                <w:sz w:val="16"/>
                <w:szCs w:val="16"/>
                <w:lang w:val="hr-HR"/>
              </w:rPr>
            </w:pPr>
            <w:r w:rsidRPr="007E32B9">
              <w:rPr>
                <w:rFonts w:ascii="Arial" w:hAnsi="Arial" w:cs="Arial"/>
                <w:bCs/>
                <w:sz w:val="16"/>
                <w:szCs w:val="16"/>
                <w:lang w:val="hr-HR"/>
              </w:rPr>
              <w:t>S. Radić Brkanac</w:t>
            </w:r>
          </w:p>
        </w:tc>
        <w:tc>
          <w:tcPr>
            <w:tcW w:w="436" w:type="pct"/>
            <w:shd w:val="clear" w:color="auto" w:fill="auto"/>
            <w:tcMar>
              <w:top w:w="28" w:type="dxa"/>
              <w:bottom w:w="28" w:type="dxa"/>
            </w:tcMar>
            <w:vAlign w:val="center"/>
          </w:tcPr>
          <w:p w14:paraId="2E208584" w14:textId="77777777" w:rsidR="005A0049" w:rsidRPr="007E32B9" w:rsidRDefault="005A0049" w:rsidP="005A0049">
            <w:pPr>
              <w:spacing w:after="0"/>
              <w:jc w:val="center"/>
              <w:rPr>
                <w:rFonts w:ascii="Arial" w:hAnsi="Arial" w:cs="Arial"/>
                <w:bCs/>
                <w:sz w:val="16"/>
                <w:szCs w:val="16"/>
                <w:lang w:val="hr-HR"/>
              </w:rPr>
            </w:pPr>
            <w:r w:rsidRPr="007E32B9">
              <w:rPr>
                <w:rFonts w:ascii="Arial" w:hAnsi="Arial" w:cs="Arial"/>
                <w:bCs/>
                <w:sz w:val="16"/>
                <w:szCs w:val="16"/>
                <w:lang w:val="hr-HR"/>
              </w:rPr>
              <w:t>60260</w:t>
            </w:r>
          </w:p>
        </w:tc>
        <w:tc>
          <w:tcPr>
            <w:tcW w:w="1911" w:type="pct"/>
            <w:shd w:val="clear" w:color="auto" w:fill="auto"/>
            <w:tcMar>
              <w:top w:w="28" w:type="dxa"/>
              <w:bottom w:w="28" w:type="dxa"/>
            </w:tcMar>
            <w:vAlign w:val="center"/>
          </w:tcPr>
          <w:p w14:paraId="30AEE2E9" w14:textId="77777777" w:rsidR="005A0049" w:rsidRPr="007E32B9" w:rsidRDefault="005A0049" w:rsidP="005A0049">
            <w:pPr>
              <w:spacing w:after="0" w:line="240" w:lineRule="auto"/>
              <w:rPr>
                <w:rFonts w:ascii="Arial" w:hAnsi="Arial" w:cs="Arial"/>
                <w:bCs/>
                <w:sz w:val="16"/>
                <w:szCs w:val="16"/>
                <w:lang w:val="hr-HR"/>
              </w:rPr>
            </w:pPr>
            <w:r w:rsidRPr="007E32B9">
              <w:rPr>
                <w:rFonts w:ascii="Arial" w:hAnsi="Arial" w:cs="Arial"/>
                <w:bCs/>
                <w:sz w:val="16"/>
                <w:szCs w:val="16"/>
                <w:lang w:val="hr-HR"/>
              </w:rPr>
              <w:t>Osnove fiziologije bilja</w:t>
            </w:r>
          </w:p>
        </w:tc>
        <w:tc>
          <w:tcPr>
            <w:tcW w:w="397" w:type="pct"/>
            <w:shd w:val="clear" w:color="auto" w:fill="auto"/>
            <w:tcMar>
              <w:top w:w="28" w:type="dxa"/>
              <w:bottom w:w="28" w:type="dxa"/>
            </w:tcMar>
            <w:vAlign w:val="center"/>
          </w:tcPr>
          <w:p w14:paraId="4043C2D6" w14:textId="77777777" w:rsidR="005A0049" w:rsidRPr="007E32B9" w:rsidRDefault="005A0049" w:rsidP="005A0049">
            <w:pPr>
              <w:spacing w:after="0"/>
              <w:jc w:val="center"/>
              <w:rPr>
                <w:rFonts w:ascii="Arial" w:hAnsi="Arial" w:cs="Arial"/>
                <w:bCs/>
                <w:sz w:val="16"/>
                <w:szCs w:val="16"/>
                <w:lang w:val="hr-HR"/>
              </w:rPr>
            </w:pPr>
            <w:r w:rsidRPr="007E32B9">
              <w:rPr>
                <w:rFonts w:ascii="Arial" w:hAnsi="Arial" w:cs="Arial"/>
                <w:bCs/>
                <w:sz w:val="16"/>
                <w:szCs w:val="16"/>
                <w:lang w:val="hr-HR"/>
              </w:rPr>
              <w:t>2+3+0</w:t>
            </w:r>
          </w:p>
        </w:tc>
        <w:tc>
          <w:tcPr>
            <w:tcW w:w="397" w:type="pct"/>
            <w:shd w:val="clear" w:color="auto" w:fill="auto"/>
            <w:tcMar>
              <w:top w:w="28" w:type="dxa"/>
              <w:bottom w:w="28" w:type="dxa"/>
            </w:tcMar>
            <w:vAlign w:val="center"/>
          </w:tcPr>
          <w:p w14:paraId="02965C72" w14:textId="77777777" w:rsidR="005A0049" w:rsidRPr="007E32B9" w:rsidRDefault="005A0049" w:rsidP="005A0049">
            <w:pPr>
              <w:spacing w:after="0"/>
              <w:jc w:val="center"/>
              <w:rPr>
                <w:rFonts w:ascii="Arial" w:hAnsi="Arial" w:cs="Arial"/>
                <w:bCs/>
                <w:sz w:val="16"/>
                <w:szCs w:val="16"/>
                <w:lang w:val="hr-HR"/>
              </w:rPr>
            </w:pPr>
            <w:r w:rsidRPr="007E32B9">
              <w:rPr>
                <w:rFonts w:ascii="Arial" w:hAnsi="Arial" w:cs="Arial"/>
                <w:bCs/>
                <w:sz w:val="16"/>
                <w:szCs w:val="16"/>
                <w:lang w:val="hr-HR"/>
              </w:rPr>
              <w:t>6</w:t>
            </w:r>
          </w:p>
        </w:tc>
        <w:tc>
          <w:tcPr>
            <w:tcW w:w="397" w:type="pct"/>
            <w:shd w:val="clear" w:color="auto" w:fill="auto"/>
            <w:tcMar>
              <w:top w:w="28" w:type="dxa"/>
              <w:bottom w:w="28" w:type="dxa"/>
            </w:tcMar>
            <w:vAlign w:val="center"/>
          </w:tcPr>
          <w:p w14:paraId="5D652694"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0C85D935" w14:textId="77777777" w:rsidR="005A0049" w:rsidRPr="007E32B9" w:rsidRDefault="005A0049" w:rsidP="005A0049">
            <w:pPr>
              <w:spacing w:after="0"/>
              <w:jc w:val="center"/>
              <w:rPr>
                <w:rFonts w:ascii="Arial" w:hAnsi="Arial" w:cs="Arial"/>
                <w:sz w:val="16"/>
                <w:szCs w:val="16"/>
                <w:lang w:val="hr-HR"/>
              </w:rPr>
            </w:pPr>
          </w:p>
        </w:tc>
      </w:tr>
      <w:tr w:rsidR="005A0049" w:rsidRPr="00623033" w14:paraId="1B1EE465" w14:textId="77777777" w:rsidTr="005A0049">
        <w:trPr>
          <w:cantSplit/>
          <w:trHeight w:val="227"/>
        </w:trPr>
        <w:tc>
          <w:tcPr>
            <w:tcW w:w="1065" w:type="pct"/>
            <w:shd w:val="clear" w:color="auto" w:fill="auto"/>
            <w:tcMar>
              <w:top w:w="28" w:type="dxa"/>
              <w:bottom w:w="28" w:type="dxa"/>
            </w:tcMar>
            <w:vAlign w:val="center"/>
          </w:tcPr>
          <w:p w14:paraId="0FE805A0" w14:textId="77777777" w:rsidR="005A0049" w:rsidRPr="007E32B9" w:rsidRDefault="005A0049" w:rsidP="005A0049">
            <w:pPr>
              <w:spacing w:after="0"/>
              <w:rPr>
                <w:rFonts w:ascii="Arial" w:hAnsi="Arial" w:cs="Arial"/>
                <w:sz w:val="16"/>
                <w:szCs w:val="16"/>
                <w:lang w:val="hr-HR"/>
              </w:rPr>
            </w:pPr>
            <w:r>
              <w:rPr>
                <w:rFonts w:ascii="Arial" w:hAnsi="Arial" w:cs="Arial"/>
                <w:bCs/>
                <w:sz w:val="16"/>
                <w:szCs w:val="16"/>
                <w:lang w:val="hr-HR"/>
              </w:rPr>
              <w:t>H. Fajković, Ž. Fiket</w:t>
            </w:r>
          </w:p>
        </w:tc>
        <w:tc>
          <w:tcPr>
            <w:tcW w:w="436" w:type="pct"/>
            <w:shd w:val="clear" w:color="auto" w:fill="auto"/>
            <w:tcMar>
              <w:top w:w="28" w:type="dxa"/>
              <w:bottom w:w="28" w:type="dxa"/>
            </w:tcMar>
            <w:vAlign w:val="center"/>
          </w:tcPr>
          <w:p w14:paraId="532C85CB"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53440</w:t>
            </w:r>
          </w:p>
        </w:tc>
        <w:tc>
          <w:tcPr>
            <w:tcW w:w="1911" w:type="pct"/>
            <w:shd w:val="clear" w:color="auto" w:fill="auto"/>
            <w:tcMar>
              <w:top w:w="28" w:type="dxa"/>
              <w:bottom w:w="28" w:type="dxa"/>
            </w:tcMar>
            <w:vAlign w:val="center"/>
          </w:tcPr>
          <w:p w14:paraId="6E159F33" w14:textId="77777777" w:rsidR="005A0049" w:rsidRPr="007E32B9" w:rsidRDefault="005A0049" w:rsidP="005A0049">
            <w:pPr>
              <w:spacing w:after="0" w:line="240" w:lineRule="auto"/>
              <w:rPr>
                <w:rFonts w:ascii="Arial" w:hAnsi="Arial" w:cs="Arial"/>
                <w:sz w:val="16"/>
                <w:szCs w:val="16"/>
                <w:lang w:val="hr-HR"/>
              </w:rPr>
            </w:pPr>
            <w:r w:rsidRPr="007E32B9">
              <w:rPr>
                <w:rFonts w:ascii="Arial" w:hAnsi="Arial" w:cs="Arial"/>
                <w:bCs/>
                <w:sz w:val="16"/>
                <w:szCs w:val="16"/>
                <w:lang w:val="hr-HR"/>
              </w:rPr>
              <w:t>Instrumentalne metode analize kakvoće okoliša</w:t>
            </w:r>
          </w:p>
        </w:tc>
        <w:tc>
          <w:tcPr>
            <w:tcW w:w="397" w:type="pct"/>
            <w:shd w:val="clear" w:color="auto" w:fill="auto"/>
            <w:tcMar>
              <w:top w:w="28" w:type="dxa"/>
              <w:bottom w:w="28" w:type="dxa"/>
            </w:tcMar>
            <w:vAlign w:val="center"/>
          </w:tcPr>
          <w:p w14:paraId="4E895B4A"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2+0+0</w:t>
            </w:r>
          </w:p>
        </w:tc>
        <w:tc>
          <w:tcPr>
            <w:tcW w:w="397" w:type="pct"/>
            <w:shd w:val="clear" w:color="auto" w:fill="auto"/>
            <w:tcMar>
              <w:top w:w="28" w:type="dxa"/>
              <w:bottom w:w="28" w:type="dxa"/>
            </w:tcMar>
            <w:vAlign w:val="center"/>
          </w:tcPr>
          <w:p w14:paraId="06801827"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2</w:t>
            </w:r>
          </w:p>
        </w:tc>
        <w:tc>
          <w:tcPr>
            <w:tcW w:w="397" w:type="pct"/>
            <w:shd w:val="clear" w:color="auto" w:fill="auto"/>
            <w:tcMar>
              <w:top w:w="28" w:type="dxa"/>
              <w:bottom w:w="28" w:type="dxa"/>
            </w:tcMar>
            <w:vAlign w:val="center"/>
          </w:tcPr>
          <w:p w14:paraId="7B2B43B7"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5D1C27C" w14:textId="77777777" w:rsidR="005A0049" w:rsidRPr="007E32B9" w:rsidRDefault="005A0049" w:rsidP="005A0049">
            <w:pPr>
              <w:spacing w:after="0"/>
              <w:jc w:val="center"/>
              <w:rPr>
                <w:rFonts w:ascii="Arial" w:hAnsi="Arial" w:cs="Arial"/>
                <w:sz w:val="16"/>
                <w:szCs w:val="16"/>
                <w:lang w:val="hr-HR"/>
              </w:rPr>
            </w:pPr>
          </w:p>
        </w:tc>
      </w:tr>
      <w:tr w:rsidR="005A0049" w:rsidRPr="00623033" w14:paraId="1C984724" w14:textId="77777777" w:rsidTr="005A0049">
        <w:trPr>
          <w:cantSplit/>
          <w:trHeight w:val="227"/>
        </w:trPr>
        <w:tc>
          <w:tcPr>
            <w:tcW w:w="1065" w:type="pct"/>
            <w:shd w:val="clear" w:color="auto" w:fill="auto"/>
            <w:tcMar>
              <w:top w:w="28" w:type="dxa"/>
              <w:bottom w:w="28" w:type="dxa"/>
            </w:tcMar>
            <w:vAlign w:val="center"/>
          </w:tcPr>
          <w:p w14:paraId="0B2CA5E6" w14:textId="77777777" w:rsidR="005A0049" w:rsidRPr="007E32B9" w:rsidRDefault="005A0049" w:rsidP="005A0049">
            <w:pPr>
              <w:spacing w:after="0"/>
              <w:rPr>
                <w:rFonts w:ascii="Arial" w:hAnsi="Arial" w:cs="Arial"/>
                <w:color w:val="FF0000"/>
                <w:sz w:val="16"/>
                <w:szCs w:val="16"/>
                <w:lang w:val="hr-HR"/>
              </w:rPr>
            </w:pPr>
            <w:r>
              <w:rPr>
                <w:rFonts w:ascii="Arial" w:hAnsi="Arial" w:cs="Arial"/>
                <w:bCs/>
                <w:sz w:val="16"/>
                <w:szCs w:val="16"/>
                <w:lang w:val="hr-HR"/>
              </w:rPr>
              <w:t>G. Medunić</w:t>
            </w:r>
          </w:p>
        </w:tc>
        <w:tc>
          <w:tcPr>
            <w:tcW w:w="436" w:type="pct"/>
            <w:shd w:val="clear" w:color="auto" w:fill="auto"/>
            <w:tcMar>
              <w:top w:w="28" w:type="dxa"/>
              <w:bottom w:w="28" w:type="dxa"/>
            </w:tcMar>
            <w:vAlign w:val="center"/>
          </w:tcPr>
          <w:p w14:paraId="4AE52CAA"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53441</w:t>
            </w:r>
          </w:p>
        </w:tc>
        <w:tc>
          <w:tcPr>
            <w:tcW w:w="1911" w:type="pct"/>
            <w:shd w:val="clear" w:color="auto" w:fill="auto"/>
            <w:tcMar>
              <w:top w:w="28" w:type="dxa"/>
              <w:bottom w:w="28" w:type="dxa"/>
            </w:tcMar>
            <w:vAlign w:val="center"/>
          </w:tcPr>
          <w:p w14:paraId="54EF53DE" w14:textId="77777777" w:rsidR="005A0049" w:rsidRPr="007E32B9" w:rsidRDefault="005A0049" w:rsidP="005A0049">
            <w:pPr>
              <w:spacing w:after="0"/>
              <w:rPr>
                <w:rFonts w:ascii="Arial" w:hAnsi="Arial" w:cs="Arial"/>
                <w:bCs/>
                <w:sz w:val="16"/>
                <w:szCs w:val="16"/>
                <w:lang w:val="hr-HR"/>
              </w:rPr>
            </w:pPr>
            <w:r w:rsidRPr="007E32B9">
              <w:rPr>
                <w:rFonts w:ascii="Arial" w:hAnsi="Arial" w:cs="Arial"/>
                <w:bCs/>
                <w:sz w:val="16"/>
                <w:szCs w:val="16"/>
                <w:lang w:val="hr-HR"/>
              </w:rPr>
              <w:t>Geološki aspekti zbrinjavanja</w:t>
            </w:r>
          </w:p>
          <w:p w14:paraId="7C714AE1" w14:textId="77777777" w:rsidR="005A0049" w:rsidRPr="007E32B9" w:rsidRDefault="005A0049" w:rsidP="005A0049">
            <w:pPr>
              <w:spacing w:after="0" w:line="240" w:lineRule="auto"/>
              <w:rPr>
                <w:rFonts w:ascii="Arial" w:hAnsi="Arial" w:cs="Arial"/>
                <w:sz w:val="16"/>
                <w:szCs w:val="16"/>
                <w:lang w:val="hr-HR"/>
              </w:rPr>
            </w:pPr>
            <w:r w:rsidRPr="007E32B9">
              <w:rPr>
                <w:rFonts w:ascii="Arial" w:hAnsi="Arial" w:cs="Arial"/>
                <w:bCs/>
                <w:sz w:val="16"/>
                <w:szCs w:val="16"/>
                <w:lang w:val="hr-HR"/>
              </w:rPr>
              <w:t>otpada</w:t>
            </w:r>
          </w:p>
        </w:tc>
        <w:tc>
          <w:tcPr>
            <w:tcW w:w="397" w:type="pct"/>
            <w:shd w:val="clear" w:color="auto" w:fill="auto"/>
            <w:tcMar>
              <w:top w:w="28" w:type="dxa"/>
              <w:bottom w:w="28" w:type="dxa"/>
            </w:tcMar>
            <w:vAlign w:val="center"/>
          </w:tcPr>
          <w:p w14:paraId="215294C6"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2+1+0</w:t>
            </w:r>
          </w:p>
        </w:tc>
        <w:tc>
          <w:tcPr>
            <w:tcW w:w="397" w:type="pct"/>
            <w:shd w:val="clear" w:color="auto" w:fill="auto"/>
            <w:tcMar>
              <w:top w:w="28" w:type="dxa"/>
              <w:bottom w:w="28" w:type="dxa"/>
            </w:tcMar>
            <w:vAlign w:val="center"/>
          </w:tcPr>
          <w:p w14:paraId="78222D4B"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4</w:t>
            </w:r>
          </w:p>
        </w:tc>
        <w:tc>
          <w:tcPr>
            <w:tcW w:w="397" w:type="pct"/>
            <w:shd w:val="clear" w:color="auto" w:fill="auto"/>
            <w:tcMar>
              <w:top w:w="28" w:type="dxa"/>
              <w:bottom w:w="28" w:type="dxa"/>
            </w:tcMar>
            <w:vAlign w:val="center"/>
          </w:tcPr>
          <w:p w14:paraId="52308D62"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BACBB40" w14:textId="77777777" w:rsidR="005A0049" w:rsidRPr="007E32B9" w:rsidRDefault="005A0049" w:rsidP="005A0049">
            <w:pPr>
              <w:spacing w:after="0"/>
              <w:jc w:val="center"/>
              <w:rPr>
                <w:rFonts w:ascii="Arial" w:hAnsi="Arial" w:cs="Arial"/>
                <w:sz w:val="16"/>
                <w:szCs w:val="16"/>
                <w:lang w:val="hr-HR"/>
              </w:rPr>
            </w:pPr>
          </w:p>
        </w:tc>
      </w:tr>
      <w:tr w:rsidR="005A0049" w:rsidRPr="00623033" w14:paraId="0507D7CA" w14:textId="77777777" w:rsidTr="005A0049">
        <w:trPr>
          <w:cantSplit/>
          <w:trHeight w:val="227"/>
        </w:trPr>
        <w:tc>
          <w:tcPr>
            <w:tcW w:w="1065" w:type="pct"/>
            <w:shd w:val="clear" w:color="auto" w:fill="auto"/>
            <w:tcMar>
              <w:top w:w="28" w:type="dxa"/>
              <w:bottom w:w="28" w:type="dxa"/>
            </w:tcMar>
            <w:vAlign w:val="center"/>
          </w:tcPr>
          <w:p w14:paraId="18EDEF18" w14:textId="77777777" w:rsidR="005A0049" w:rsidRPr="007E32B9" w:rsidRDefault="005A0049" w:rsidP="005A0049">
            <w:pPr>
              <w:spacing w:after="0"/>
              <w:rPr>
                <w:rFonts w:ascii="Arial" w:hAnsi="Arial" w:cs="Arial"/>
                <w:color w:val="FF0000"/>
                <w:sz w:val="16"/>
                <w:szCs w:val="16"/>
                <w:lang w:val="hr-HR"/>
              </w:rPr>
            </w:pPr>
            <w:r w:rsidRPr="007E32B9">
              <w:rPr>
                <w:rFonts w:ascii="Arial" w:hAnsi="Arial" w:cs="Arial"/>
                <w:bCs/>
                <w:sz w:val="16"/>
                <w:szCs w:val="16"/>
                <w:lang w:val="hr-HR"/>
              </w:rPr>
              <w:t>D. Hranilović</w:t>
            </w:r>
            <w:r>
              <w:rPr>
                <w:rFonts w:ascii="Arial" w:hAnsi="Arial" w:cs="Arial"/>
                <w:bCs/>
                <w:sz w:val="16"/>
                <w:szCs w:val="16"/>
                <w:lang w:val="hr-HR"/>
              </w:rPr>
              <w:t xml:space="preserve">, </w:t>
            </w:r>
            <w:r w:rsidRPr="007E32B9">
              <w:rPr>
                <w:rFonts w:ascii="Arial" w:hAnsi="Arial" w:cs="Arial"/>
                <w:bCs/>
                <w:sz w:val="16"/>
                <w:szCs w:val="16"/>
                <w:lang w:val="hr-HR"/>
              </w:rPr>
              <w:t>A. Galov</w:t>
            </w:r>
            <w:r>
              <w:rPr>
                <w:rFonts w:ascii="Arial" w:hAnsi="Arial" w:cs="Arial"/>
                <w:bCs/>
                <w:sz w:val="16"/>
                <w:szCs w:val="16"/>
                <w:lang w:val="hr-HR"/>
              </w:rPr>
              <w:t xml:space="preserve">, </w:t>
            </w:r>
            <w:r w:rsidRPr="007E32B9">
              <w:rPr>
                <w:rFonts w:ascii="Arial" w:hAnsi="Arial" w:cs="Arial"/>
                <w:bCs/>
                <w:sz w:val="16"/>
                <w:szCs w:val="16"/>
                <w:lang w:val="hr-HR"/>
              </w:rPr>
              <w:t>D. Lisičić</w:t>
            </w:r>
          </w:p>
        </w:tc>
        <w:tc>
          <w:tcPr>
            <w:tcW w:w="436" w:type="pct"/>
            <w:shd w:val="clear" w:color="auto" w:fill="auto"/>
            <w:tcMar>
              <w:top w:w="28" w:type="dxa"/>
              <w:bottom w:w="28" w:type="dxa"/>
            </w:tcMar>
            <w:vAlign w:val="center"/>
          </w:tcPr>
          <w:p w14:paraId="7AFA3C57"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60267</w:t>
            </w:r>
          </w:p>
        </w:tc>
        <w:tc>
          <w:tcPr>
            <w:tcW w:w="1911" w:type="pct"/>
            <w:shd w:val="clear" w:color="auto" w:fill="auto"/>
            <w:tcMar>
              <w:top w:w="28" w:type="dxa"/>
              <w:bottom w:w="28" w:type="dxa"/>
            </w:tcMar>
            <w:vAlign w:val="center"/>
          </w:tcPr>
          <w:p w14:paraId="6CE9C087" w14:textId="77777777" w:rsidR="005A0049" w:rsidRPr="007E32B9" w:rsidRDefault="005A0049" w:rsidP="005A0049">
            <w:pPr>
              <w:spacing w:after="0" w:line="240" w:lineRule="auto"/>
              <w:rPr>
                <w:rFonts w:ascii="Arial" w:hAnsi="Arial" w:cs="Arial"/>
                <w:sz w:val="16"/>
                <w:szCs w:val="16"/>
                <w:lang w:val="hr-HR"/>
              </w:rPr>
            </w:pPr>
            <w:r w:rsidRPr="007E32B9">
              <w:rPr>
                <w:rFonts w:ascii="Arial" w:hAnsi="Arial" w:cs="Arial"/>
                <w:bCs/>
                <w:sz w:val="16"/>
                <w:szCs w:val="16"/>
                <w:lang w:val="hr-HR"/>
              </w:rPr>
              <w:t>Temelji animalne fiziologije</w:t>
            </w:r>
          </w:p>
        </w:tc>
        <w:tc>
          <w:tcPr>
            <w:tcW w:w="397" w:type="pct"/>
            <w:shd w:val="clear" w:color="auto" w:fill="auto"/>
            <w:tcMar>
              <w:top w:w="28" w:type="dxa"/>
              <w:bottom w:w="28" w:type="dxa"/>
            </w:tcMar>
            <w:vAlign w:val="center"/>
          </w:tcPr>
          <w:p w14:paraId="5E8BDCAC"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69DA666"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90570D1"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3+3+0</w:t>
            </w:r>
          </w:p>
        </w:tc>
        <w:tc>
          <w:tcPr>
            <w:tcW w:w="397" w:type="pct"/>
            <w:shd w:val="clear" w:color="auto" w:fill="auto"/>
            <w:tcMar>
              <w:top w:w="28" w:type="dxa"/>
              <w:bottom w:w="28" w:type="dxa"/>
            </w:tcMar>
            <w:vAlign w:val="center"/>
          </w:tcPr>
          <w:p w14:paraId="40C5F2FE"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6</w:t>
            </w:r>
          </w:p>
        </w:tc>
      </w:tr>
      <w:tr w:rsidR="005A0049" w:rsidRPr="00623033" w14:paraId="1659850A" w14:textId="77777777" w:rsidTr="005A0049">
        <w:trPr>
          <w:cantSplit/>
          <w:trHeight w:val="227"/>
        </w:trPr>
        <w:tc>
          <w:tcPr>
            <w:tcW w:w="1065" w:type="pct"/>
            <w:shd w:val="clear" w:color="auto" w:fill="E2EFD9" w:themeFill="accent6" w:themeFillTint="33"/>
            <w:tcMar>
              <w:top w:w="28" w:type="dxa"/>
              <w:bottom w:w="28" w:type="dxa"/>
            </w:tcMar>
            <w:vAlign w:val="center"/>
          </w:tcPr>
          <w:p w14:paraId="18EE07DF" w14:textId="41F1964C" w:rsidR="005A0049" w:rsidRPr="007E32B9" w:rsidRDefault="00710054" w:rsidP="005A0049">
            <w:pPr>
              <w:spacing w:after="0"/>
              <w:rPr>
                <w:rFonts w:ascii="Arial" w:hAnsi="Arial" w:cs="Arial"/>
                <w:bCs/>
                <w:color w:val="0070C0"/>
                <w:sz w:val="16"/>
                <w:szCs w:val="16"/>
                <w:lang w:val="hr-HR"/>
              </w:rPr>
            </w:pPr>
            <w:r w:rsidRPr="003675BE">
              <w:rPr>
                <w:rFonts w:ascii="Arial" w:hAnsi="Arial" w:cs="Arial"/>
                <w:bCs/>
                <w:sz w:val="16"/>
                <w:szCs w:val="16"/>
                <w:lang w:val="hr-HR"/>
              </w:rPr>
              <w:t>I. Šulc</w:t>
            </w:r>
          </w:p>
          <w:p w14:paraId="7EB0C548" w14:textId="77777777" w:rsidR="005A0049" w:rsidRPr="007E32B9" w:rsidRDefault="005A0049" w:rsidP="005A0049">
            <w:pPr>
              <w:spacing w:after="0"/>
              <w:rPr>
                <w:rFonts w:ascii="Arial" w:hAnsi="Arial" w:cs="Arial"/>
                <w:sz w:val="16"/>
                <w:szCs w:val="16"/>
                <w:lang w:val="hr-HR"/>
              </w:rPr>
            </w:pPr>
            <w:r>
              <w:rPr>
                <w:rFonts w:ascii="Arial" w:hAnsi="Arial" w:cs="Arial"/>
                <w:bCs/>
                <w:color w:val="0070C0"/>
                <w:sz w:val="16"/>
                <w:szCs w:val="16"/>
                <w:lang w:val="hr-HR"/>
              </w:rPr>
              <w:t>M. Grudenić</w:t>
            </w:r>
          </w:p>
        </w:tc>
        <w:tc>
          <w:tcPr>
            <w:tcW w:w="436" w:type="pct"/>
            <w:shd w:val="clear" w:color="auto" w:fill="E2EFD9" w:themeFill="accent6" w:themeFillTint="33"/>
            <w:tcMar>
              <w:top w:w="28" w:type="dxa"/>
              <w:bottom w:w="28" w:type="dxa"/>
            </w:tcMar>
            <w:vAlign w:val="center"/>
          </w:tcPr>
          <w:p w14:paraId="5E8D621A"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45112</w:t>
            </w:r>
          </w:p>
        </w:tc>
        <w:tc>
          <w:tcPr>
            <w:tcW w:w="1911" w:type="pct"/>
            <w:shd w:val="clear" w:color="auto" w:fill="E2EFD9" w:themeFill="accent6" w:themeFillTint="33"/>
            <w:tcMar>
              <w:top w:w="28" w:type="dxa"/>
              <w:bottom w:w="28" w:type="dxa"/>
            </w:tcMar>
            <w:vAlign w:val="center"/>
          </w:tcPr>
          <w:p w14:paraId="70F95E87" w14:textId="77777777" w:rsidR="005A0049" w:rsidRPr="007E32B9" w:rsidRDefault="005A0049" w:rsidP="005A0049">
            <w:pPr>
              <w:spacing w:after="0" w:line="240" w:lineRule="auto"/>
              <w:rPr>
                <w:rFonts w:ascii="Arial" w:hAnsi="Arial" w:cs="Arial"/>
                <w:sz w:val="16"/>
                <w:szCs w:val="16"/>
                <w:lang w:val="hr-HR"/>
              </w:rPr>
            </w:pPr>
            <w:r w:rsidRPr="007E32B9">
              <w:rPr>
                <w:rFonts w:ascii="Arial" w:hAnsi="Arial" w:cs="Arial"/>
                <w:bCs/>
                <w:sz w:val="16"/>
                <w:szCs w:val="16"/>
                <w:lang w:val="hr-HR"/>
              </w:rPr>
              <w:t>Geografski informacijski sustavi</w:t>
            </w:r>
          </w:p>
        </w:tc>
        <w:tc>
          <w:tcPr>
            <w:tcW w:w="397" w:type="pct"/>
            <w:shd w:val="clear" w:color="auto" w:fill="E2EFD9" w:themeFill="accent6" w:themeFillTint="33"/>
            <w:tcMar>
              <w:top w:w="28" w:type="dxa"/>
              <w:bottom w:w="28" w:type="dxa"/>
            </w:tcMar>
            <w:vAlign w:val="center"/>
          </w:tcPr>
          <w:p w14:paraId="29AC4E24"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523E8089"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42D5F038"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3+3+0</w:t>
            </w:r>
          </w:p>
        </w:tc>
        <w:tc>
          <w:tcPr>
            <w:tcW w:w="397" w:type="pct"/>
            <w:shd w:val="clear" w:color="auto" w:fill="E2EFD9" w:themeFill="accent6" w:themeFillTint="33"/>
            <w:tcMar>
              <w:top w:w="28" w:type="dxa"/>
              <w:bottom w:w="28" w:type="dxa"/>
            </w:tcMar>
            <w:vAlign w:val="center"/>
          </w:tcPr>
          <w:p w14:paraId="246D7621"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7</w:t>
            </w:r>
          </w:p>
        </w:tc>
      </w:tr>
      <w:tr w:rsidR="005A0049" w:rsidRPr="00623033" w14:paraId="1322FA4E" w14:textId="77777777" w:rsidTr="005A0049">
        <w:trPr>
          <w:cantSplit/>
          <w:trHeight w:val="227"/>
        </w:trPr>
        <w:tc>
          <w:tcPr>
            <w:tcW w:w="1065" w:type="pct"/>
            <w:shd w:val="clear" w:color="auto" w:fill="auto"/>
            <w:tcMar>
              <w:top w:w="28" w:type="dxa"/>
              <w:bottom w:w="28" w:type="dxa"/>
            </w:tcMar>
            <w:vAlign w:val="center"/>
          </w:tcPr>
          <w:p w14:paraId="03519B31" w14:textId="77777777" w:rsidR="005A0049" w:rsidRPr="007E32B9" w:rsidRDefault="005A0049" w:rsidP="005A0049">
            <w:pPr>
              <w:spacing w:after="0"/>
              <w:rPr>
                <w:rFonts w:ascii="Arial" w:hAnsi="Arial" w:cs="Arial"/>
                <w:color w:val="FF0000"/>
                <w:sz w:val="16"/>
                <w:szCs w:val="16"/>
                <w:lang w:val="hr-HR"/>
              </w:rPr>
            </w:pPr>
            <w:r w:rsidRPr="007E32B9">
              <w:rPr>
                <w:rFonts w:ascii="Arial" w:hAnsi="Arial" w:cs="Arial"/>
                <w:sz w:val="16"/>
                <w:szCs w:val="16"/>
                <w:lang w:val="hr-HR"/>
              </w:rPr>
              <w:t>K. Gobo</w:t>
            </w:r>
          </w:p>
        </w:tc>
        <w:tc>
          <w:tcPr>
            <w:tcW w:w="436" w:type="pct"/>
            <w:shd w:val="clear" w:color="auto" w:fill="auto"/>
            <w:tcMar>
              <w:top w:w="28" w:type="dxa"/>
              <w:bottom w:w="28" w:type="dxa"/>
            </w:tcMar>
            <w:vAlign w:val="center"/>
          </w:tcPr>
          <w:p w14:paraId="6CBB5002"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53496</w:t>
            </w:r>
          </w:p>
        </w:tc>
        <w:tc>
          <w:tcPr>
            <w:tcW w:w="1911" w:type="pct"/>
            <w:shd w:val="clear" w:color="auto" w:fill="auto"/>
            <w:tcMar>
              <w:top w:w="28" w:type="dxa"/>
              <w:bottom w:w="28" w:type="dxa"/>
            </w:tcMar>
            <w:vAlign w:val="center"/>
          </w:tcPr>
          <w:p w14:paraId="68F9592F" w14:textId="77777777" w:rsidR="005A0049" w:rsidRPr="007E32B9" w:rsidRDefault="005A0049" w:rsidP="005A0049">
            <w:pPr>
              <w:spacing w:after="0" w:line="240" w:lineRule="auto"/>
              <w:rPr>
                <w:rFonts w:ascii="Arial" w:hAnsi="Arial" w:cs="Arial"/>
                <w:sz w:val="16"/>
                <w:szCs w:val="16"/>
                <w:lang w:val="hr-HR"/>
              </w:rPr>
            </w:pPr>
            <w:r w:rsidRPr="007E32B9">
              <w:rPr>
                <w:rFonts w:ascii="Arial" w:hAnsi="Arial" w:cs="Arial"/>
                <w:bCs/>
                <w:sz w:val="16"/>
                <w:szCs w:val="16"/>
                <w:lang w:val="hr-HR"/>
              </w:rPr>
              <w:t>Geološke karte</w:t>
            </w:r>
          </w:p>
        </w:tc>
        <w:tc>
          <w:tcPr>
            <w:tcW w:w="397" w:type="pct"/>
            <w:shd w:val="clear" w:color="auto" w:fill="auto"/>
            <w:tcMar>
              <w:top w:w="28" w:type="dxa"/>
              <w:bottom w:w="28" w:type="dxa"/>
            </w:tcMar>
            <w:vAlign w:val="center"/>
          </w:tcPr>
          <w:p w14:paraId="40DF459A"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07E0381"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0D594E8C"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1+1+0</w:t>
            </w:r>
          </w:p>
        </w:tc>
        <w:tc>
          <w:tcPr>
            <w:tcW w:w="397" w:type="pct"/>
            <w:shd w:val="clear" w:color="auto" w:fill="auto"/>
            <w:tcMar>
              <w:top w:w="28" w:type="dxa"/>
              <w:bottom w:w="28" w:type="dxa"/>
            </w:tcMar>
            <w:vAlign w:val="center"/>
          </w:tcPr>
          <w:p w14:paraId="36270CCE"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3</w:t>
            </w:r>
          </w:p>
        </w:tc>
      </w:tr>
      <w:tr w:rsidR="005A0049" w:rsidRPr="00623033" w14:paraId="33F5C464" w14:textId="77777777" w:rsidTr="005A0049">
        <w:trPr>
          <w:cantSplit/>
          <w:trHeight w:val="227"/>
        </w:trPr>
        <w:tc>
          <w:tcPr>
            <w:tcW w:w="1065" w:type="pct"/>
            <w:shd w:val="clear" w:color="auto" w:fill="E2EFD9" w:themeFill="accent6" w:themeFillTint="33"/>
            <w:tcMar>
              <w:top w:w="28" w:type="dxa"/>
              <w:bottom w:w="28" w:type="dxa"/>
            </w:tcMar>
            <w:vAlign w:val="center"/>
          </w:tcPr>
          <w:p w14:paraId="3FE9300B" w14:textId="77777777" w:rsidR="005A0049" w:rsidRPr="007E32B9" w:rsidRDefault="005A0049" w:rsidP="005A0049">
            <w:pPr>
              <w:spacing w:after="0"/>
              <w:rPr>
                <w:rFonts w:ascii="Arial" w:hAnsi="Arial" w:cs="Arial"/>
                <w:color w:val="FF0000"/>
                <w:sz w:val="16"/>
                <w:szCs w:val="16"/>
                <w:lang w:val="hr-HR"/>
              </w:rPr>
            </w:pPr>
            <w:r w:rsidRPr="007E32B9">
              <w:rPr>
                <w:rFonts w:ascii="Arial" w:hAnsi="Arial" w:cs="Arial"/>
                <w:bCs/>
                <w:color w:val="4472C4" w:themeColor="accent1"/>
                <w:sz w:val="16"/>
                <w:szCs w:val="16"/>
                <w:lang w:val="hr-HR"/>
              </w:rPr>
              <w:t>Z. Mihaljević, M. Maradin, I. Felja</w:t>
            </w:r>
          </w:p>
        </w:tc>
        <w:tc>
          <w:tcPr>
            <w:tcW w:w="436" w:type="pct"/>
            <w:shd w:val="clear" w:color="auto" w:fill="E2EFD9" w:themeFill="accent6" w:themeFillTint="33"/>
            <w:tcMar>
              <w:top w:w="28" w:type="dxa"/>
              <w:bottom w:w="28" w:type="dxa"/>
            </w:tcMar>
            <w:vAlign w:val="center"/>
          </w:tcPr>
          <w:p w14:paraId="6FE4E831"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53445</w:t>
            </w:r>
          </w:p>
        </w:tc>
        <w:tc>
          <w:tcPr>
            <w:tcW w:w="1911" w:type="pct"/>
            <w:shd w:val="clear" w:color="auto" w:fill="E2EFD9" w:themeFill="accent6" w:themeFillTint="33"/>
            <w:tcMar>
              <w:top w:w="28" w:type="dxa"/>
              <w:bottom w:w="28" w:type="dxa"/>
            </w:tcMar>
            <w:vAlign w:val="center"/>
          </w:tcPr>
          <w:p w14:paraId="3BAC839B" w14:textId="77777777" w:rsidR="005A0049" w:rsidRPr="007E32B9" w:rsidRDefault="005A0049" w:rsidP="005A0049">
            <w:pPr>
              <w:spacing w:after="0" w:line="240" w:lineRule="auto"/>
              <w:rPr>
                <w:rFonts w:ascii="Arial" w:hAnsi="Arial" w:cs="Arial"/>
                <w:sz w:val="16"/>
                <w:szCs w:val="16"/>
                <w:lang w:val="hr-HR"/>
              </w:rPr>
            </w:pPr>
            <w:r w:rsidRPr="007E32B9">
              <w:rPr>
                <w:rFonts w:ascii="Arial" w:hAnsi="Arial" w:cs="Arial"/>
                <w:bCs/>
                <w:sz w:val="16"/>
                <w:szCs w:val="16"/>
                <w:lang w:val="hr-HR"/>
              </w:rPr>
              <w:t>Terenska nastava iz biološke, geografske i geološke zaštite prirode (120 sati/god.)</w:t>
            </w:r>
          </w:p>
        </w:tc>
        <w:tc>
          <w:tcPr>
            <w:tcW w:w="397" w:type="pct"/>
            <w:shd w:val="clear" w:color="auto" w:fill="E2EFD9" w:themeFill="accent6" w:themeFillTint="33"/>
            <w:tcMar>
              <w:top w:w="28" w:type="dxa"/>
              <w:bottom w:w="28" w:type="dxa"/>
            </w:tcMar>
            <w:vAlign w:val="center"/>
          </w:tcPr>
          <w:p w14:paraId="6441A90C"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45FF2619"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686566C5"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0+8+0</w:t>
            </w:r>
          </w:p>
        </w:tc>
        <w:tc>
          <w:tcPr>
            <w:tcW w:w="397" w:type="pct"/>
            <w:shd w:val="clear" w:color="auto" w:fill="E2EFD9" w:themeFill="accent6" w:themeFillTint="33"/>
            <w:tcMar>
              <w:top w:w="28" w:type="dxa"/>
              <w:bottom w:w="28" w:type="dxa"/>
            </w:tcMar>
            <w:vAlign w:val="center"/>
          </w:tcPr>
          <w:p w14:paraId="15247DAB"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5</w:t>
            </w:r>
          </w:p>
        </w:tc>
      </w:tr>
      <w:tr w:rsidR="005A0049" w:rsidRPr="00623033" w14:paraId="390C1687" w14:textId="77777777" w:rsidTr="005A0049">
        <w:trPr>
          <w:cantSplit/>
          <w:trHeight w:val="227"/>
        </w:trPr>
        <w:tc>
          <w:tcPr>
            <w:tcW w:w="1065" w:type="pct"/>
            <w:shd w:val="clear" w:color="auto" w:fill="auto"/>
            <w:tcMar>
              <w:top w:w="28" w:type="dxa"/>
              <w:bottom w:w="28" w:type="dxa"/>
            </w:tcMar>
            <w:vAlign w:val="center"/>
          </w:tcPr>
          <w:p w14:paraId="767BFDCD" w14:textId="77777777" w:rsidR="005A0049" w:rsidRPr="007E32B9" w:rsidRDefault="005A0049" w:rsidP="005A0049">
            <w:pPr>
              <w:spacing w:after="0"/>
              <w:rPr>
                <w:rFonts w:ascii="Arial" w:hAnsi="Arial" w:cs="Arial"/>
                <w:sz w:val="16"/>
                <w:szCs w:val="16"/>
                <w:lang w:val="hr-HR"/>
              </w:rPr>
            </w:pPr>
            <w:r w:rsidRPr="007E32B9">
              <w:rPr>
                <w:rFonts w:ascii="Arial" w:hAnsi="Arial" w:cs="Arial"/>
                <w:bCs/>
                <w:sz w:val="16"/>
                <w:szCs w:val="16"/>
                <w:lang w:val="hr-HR"/>
              </w:rPr>
              <w:t>vidi tablicu</w:t>
            </w:r>
          </w:p>
        </w:tc>
        <w:tc>
          <w:tcPr>
            <w:tcW w:w="436" w:type="pct"/>
            <w:shd w:val="clear" w:color="auto" w:fill="auto"/>
            <w:tcMar>
              <w:top w:w="28" w:type="dxa"/>
              <w:bottom w:w="28" w:type="dxa"/>
            </w:tcMar>
          </w:tcPr>
          <w:p w14:paraId="0DC49AA3" w14:textId="77777777" w:rsidR="005A0049" w:rsidRPr="007E32B9" w:rsidRDefault="005A0049" w:rsidP="005A0049">
            <w:pPr>
              <w:spacing w:after="0"/>
              <w:jc w:val="center"/>
              <w:rPr>
                <w:rFonts w:ascii="Arial" w:hAnsi="Arial" w:cs="Arial"/>
                <w:sz w:val="16"/>
                <w:szCs w:val="16"/>
                <w:lang w:val="hr-HR"/>
              </w:rPr>
            </w:pPr>
          </w:p>
        </w:tc>
        <w:tc>
          <w:tcPr>
            <w:tcW w:w="1911" w:type="pct"/>
            <w:shd w:val="clear" w:color="auto" w:fill="auto"/>
            <w:tcMar>
              <w:top w:w="28" w:type="dxa"/>
              <w:bottom w:w="28" w:type="dxa"/>
            </w:tcMar>
            <w:vAlign w:val="center"/>
          </w:tcPr>
          <w:p w14:paraId="4A6D07C0" w14:textId="77777777" w:rsidR="005A0049" w:rsidRPr="007E32B9" w:rsidRDefault="005A0049" w:rsidP="005A0049">
            <w:pPr>
              <w:spacing w:after="0" w:line="240" w:lineRule="auto"/>
              <w:rPr>
                <w:rFonts w:ascii="Arial" w:hAnsi="Arial" w:cs="Arial"/>
                <w:sz w:val="16"/>
                <w:szCs w:val="16"/>
                <w:lang w:val="hr-HR"/>
              </w:rPr>
            </w:pPr>
            <w:r w:rsidRPr="007E32B9">
              <w:rPr>
                <w:rFonts w:ascii="Arial" w:hAnsi="Arial" w:cs="Arial"/>
                <w:bCs/>
                <w:sz w:val="16"/>
                <w:szCs w:val="16"/>
                <w:lang w:val="hr-HR"/>
              </w:rPr>
              <w:t xml:space="preserve">Izborni </w:t>
            </w:r>
            <w:r>
              <w:rPr>
                <w:rFonts w:ascii="Arial" w:hAnsi="Arial" w:cs="Arial"/>
                <w:bCs/>
                <w:sz w:val="16"/>
                <w:szCs w:val="16"/>
                <w:lang w:val="hr-HR"/>
              </w:rPr>
              <w:t>kolegiji</w:t>
            </w:r>
          </w:p>
        </w:tc>
        <w:tc>
          <w:tcPr>
            <w:tcW w:w="397" w:type="pct"/>
            <w:shd w:val="clear" w:color="auto" w:fill="auto"/>
            <w:tcMar>
              <w:top w:w="28" w:type="dxa"/>
              <w:bottom w:w="28" w:type="dxa"/>
            </w:tcMar>
            <w:vAlign w:val="center"/>
          </w:tcPr>
          <w:p w14:paraId="53CF34DA"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F2B82CF"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1</w:t>
            </w:r>
            <w:r>
              <w:rPr>
                <w:rFonts w:ascii="Arial" w:hAnsi="Arial" w:cs="Arial"/>
                <w:bCs/>
                <w:sz w:val="16"/>
                <w:szCs w:val="16"/>
                <w:lang w:val="hr-HR"/>
              </w:rPr>
              <w:t>8</w:t>
            </w:r>
          </w:p>
        </w:tc>
        <w:tc>
          <w:tcPr>
            <w:tcW w:w="397" w:type="pct"/>
            <w:shd w:val="clear" w:color="auto" w:fill="auto"/>
            <w:tcMar>
              <w:top w:w="28" w:type="dxa"/>
              <w:bottom w:w="28" w:type="dxa"/>
            </w:tcMar>
            <w:vAlign w:val="center"/>
          </w:tcPr>
          <w:p w14:paraId="53462374"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4CAF454"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9</w:t>
            </w:r>
          </w:p>
        </w:tc>
      </w:tr>
      <w:tr w:rsidR="005A0049" w:rsidRPr="00623033" w14:paraId="1953A0C9" w14:textId="77777777" w:rsidTr="005A0049">
        <w:trPr>
          <w:cantSplit/>
          <w:trHeight w:val="227"/>
        </w:trPr>
        <w:tc>
          <w:tcPr>
            <w:tcW w:w="3412" w:type="pct"/>
            <w:gridSpan w:val="3"/>
            <w:shd w:val="clear" w:color="auto" w:fill="D9D9D9"/>
            <w:tcMar>
              <w:top w:w="28" w:type="dxa"/>
              <w:bottom w:w="28" w:type="dxa"/>
            </w:tcMar>
            <w:vAlign w:val="center"/>
          </w:tcPr>
          <w:p w14:paraId="1FC914FB" w14:textId="77777777" w:rsidR="005A0049" w:rsidRPr="00623033" w:rsidRDefault="005A0049" w:rsidP="005A0049">
            <w:pPr>
              <w:spacing w:after="0"/>
              <w:rPr>
                <w:rFonts w:ascii="Arial" w:hAnsi="Arial" w:cs="Arial"/>
                <w:b/>
                <w:sz w:val="16"/>
                <w:szCs w:val="16"/>
                <w:lang w:val="hr-HR"/>
              </w:rPr>
            </w:pPr>
            <w:r w:rsidRPr="00623033">
              <w:rPr>
                <w:rFonts w:ascii="Arial" w:hAnsi="Arial" w:cs="Arial"/>
                <w:b/>
                <w:sz w:val="16"/>
                <w:szCs w:val="16"/>
                <w:lang w:val="hr-HR"/>
              </w:rPr>
              <w:t>UKUPNO:</w:t>
            </w:r>
          </w:p>
        </w:tc>
        <w:tc>
          <w:tcPr>
            <w:tcW w:w="397" w:type="pct"/>
            <w:shd w:val="clear" w:color="auto" w:fill="D9D9D9"/>
            <w:tcMar>
              <w:top w:w="28" w:type="dxa"/>
              <w:bottom w:w="28" w:type="dxa"/>
            </w:tcMar>
            <w:vAlign w:val="center"/>
          </w:tcPr>
          <w:p w14:paraId="0036B628" w14:textId="77777777" w:rsidR="005A0049" w:rsidRPr="00623033" w:rsidRDefault="005A0049" w:rsidP="005A0049">
            <w:pPr>
              <w:spacing w:after="0"/>
              <w:jc w:val="center"/>
              <w:rPr>
                <w:rFonts w:ascii="Arial" w:hAnsi="Arial" w:cs="Arial"/>
                <w:b/>
                <w:sz w:val="16"/>
                <w:szCs w:val="16"/>
                <w:lang w:val="hr-HR"/>
              </w:rPr>
            </w:pPr>
            <w:r>
              <w:rPr>
                <w:rFonts w:ascii="Arial" w:hAnsi="Arial" w:cs="Arial"/>
                <w:b/>
                <w:sz w:val="16"/>
                <w:szCs w:val="16"/>
                <w:lang w:val="hr-HR"/>
              </w:rPr>
              <w:t>10#</w:t>
            </w:r>
          </w:p>
        </w:tc>
        <w:tc>
          <w:tcPr>
            <w:tcW w:w="397" w:type="pct"/>
            <w:shd w:val="clear" w:color="auto" w:fill="D9D9D9"/>
            <w:tcMar>
              <w:top w:w="28" w:type="dxa"/>
              <w:bottom w:w="28" w:type="dxa"/>
            </w:tcMar>
            <w:vAlign w:val="center"/>
          </w:tcPr>
          <w:p w14:paraId="4DF6CF42"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30</w:t>
            </w:r>
          </w:p>
        </w:tc>
        <w:tc>
          <w:tcPr>
            <w:tcW w:w="397" w:type="pct"/>
            <w:shd w:val="clear" w:color="auto" w:fill="D9D9D9"/>
            <w:tcMar>
              <w:top w:w="28" w:type="dxa"/>
              <w:bottom w:w="28" w:type="dxa"/>
            </w:tcMar>
            <w:vAlign w:val="center"/>
          </w:tcPr>
          <w:p w14:paraId="1079EFB2" w14:textId="77777777" w:rsidR="005A0049" w:rsidRPr="00623033" w:rsidRDefault="005A0049" w:rsidP="005A0049">
            <w:pPr>
              <w:spacing w:after="0"/>
              <w:jc w:val="center"/>
              <w:rPr>
                <w:rFonts w:ascii="Arial" w:hAnsi="Arial" w:cs="Arial"/>
                <w:b/>
                <w:sz w:val="16"/>
                <w:szCs w:val="16"/>
                <w:lang w:val="hr-HR"/>
              </w:rPr>
            </w:pPr>
            <w:r>
              <w:rPr>
                <w:rFonts w:ascii="Arial" w:hAnsi="Arial" w:cs="Arial"/>
                <w:b/>
                <w:sz w:val="16"/>
                <w:szCs w:val="16"/>
                <w:lang w:val="hr-HR"/>
              </w:rPr>
              <w:t>14#</w:t>
            </w:r>
          </w:p>
        </w:tc>
        <w:tc>
          <w:tcPr>
            <w:tcW w:w="397" w:type="pct"/>
            <w:shd w:val="clear" w:color="auto" w:fill="D9D9D9"/>
            <w:tcMar>
              <w:top w:w="28" w:type="dxa"/>
              <w:bottom w:w="28" w:type="dxa"/>
            </w:tcMar>
            <w:vAlign w:val="center"/>
          </w:tcPr>
          <w:p w14:paraId="30ED43ED"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30</w:t>
            </w:r>
          </w:p>
        </w:tc>
      </w:tr>
    </w:tbl>
    <w:p w14:paraId="384BEFA6" w14:textId="77777777" w:rsidR="005A0049" w:rsidRPr="003D5C45" w:rsidRDefault="005A0049" w:rsidP="005A0049">
      <w:pPr>
        <w:rPr>
          <w:rFonts w:ascii="Arial" w:hAnsi="Arial" w:cs="Arial"/>
          <w:color w:val="0070C0"/>
          <w:sz w:val="16"/>
          <w:szCs w:val="16"/>
          <w:lang w:val="hr-HR"/>
        </w:rPr>
      </w:pPr>
      <w:r w:rsidRPr="005727F2">
        <w:rPr>
          <w:rFonts w:ascii="Arial" w:hAnsi="Arial" w:cs="Arial"/>
          <w:sz w:val="16"/>
          <w:szCs w:val="16"/>
          <w:lang w:val="hr-HR"/>
        </w:rPr>
        <w:t>P = broj sati predavanja tjedno, V = broj sati vježbi (praktikuma) tjedno, S = broj sati seminara tjedno.</w:t>
      </w:r>
      <w:r>
        <w:rPr>
          <w:rFonts w:ascii="Arial" w:hAnsi="Arial" w:cs="Arial"/>
          <w:sz w:val="16"/>
          <w:szCs w:val="16"/>
          <w:lang w:val="hr-HR"/>
        </w:rPr>
        <w:t xml:space="preserve"> U stupcu Nastavnici: I</w:t>
      </w:r>
      <w:r w:rsidRPr="003D5C45">
        <w:rPr>
          <w:rFonts w:ascii="Arial" w:hAnsi="Arial" w:cs="Arial"/>
          <w:sz w:val="16"/>
          <w:szCs w:val="16"/>
          <w:lang w:val="hr-HR"/>
        </w:rPr>
        <w:t>zvoditelj(i) predavanja</w:t>
      </w:r>
      <w:r>
        <w:rPr>
          <w:rFonts w:ascii="Arial" w:hAnsi="Arial" w:cs="Arial"/>
          <w:sz w:val="16"/>
          <w:szCs w:val="16"/>
          <w:lang w:val="hr-HR"/>
        </w:rPr>
        <w:t xml:space="preserve">; </w:t>
      </w:r>
      <w:r>
        <w:rPr>
          <w:rFonts w:ascii="Arial" w:hAnsi="Arial" w:cs="Arial"/>
          <w:color w:val="0070C0"/>
          <w:sz w:val="16"/>
          <w:szCs w:val="16"/>
          <w:lang w:val="hr-HR"/>
        </w:rPr>
        <w:t>I</w:t>
      </w:r>
      <w:r w:rsidRPr="003D5C45">
        <w:rPr>
          <w:rFonts w:ascii="Arial" w:hAnsi="Arial" w:cs="Arial"/>
          <w:color w:val="0070C0"/>
          <w:sz w:val="16"/>
          <w:szCs w:val="16"/>
          <w:lang w:val="hr-HR"/>
        </w:rPr>
        <w:t>zvoditelj(i) vježbi i/ili seminara</w:t>
      </w:r>
    </w:p>
    <w:p w14:paraId="543588B9" w14:textId="77777777" w:rsidR="005A0049" w:rsidRDefault="005A0049" w:rsidP="005A0049">
      <w:pPr>
        <w:rPr>
          <w:rFonts w:ascii="Arial" w:hAnsi="Arial" w:cs="Arial"/>
          <w:sz w:val="16"/>
          <w:lang w:val="hr-HR"/>
        </w:rPr>
      </w:pPr>
      <w:r w:rsidRPr="006E1B54">
        <w:rPr>
          <w:rFonts w:ascii="Arial" w:hAnsi="Arial" w:cs="Arial"/>
          <w:sz w:val="16"/>
          <w:lang w:val="hr-HR"/>
        </w:rPr>
        <w:t xml:space="preserve"># Bez satnice izbornih </w:t>
      </w:r>
      <w:r>
        <w:rPr>
          <w:rFonts w:ascii="Arial" w:hAnsi="Arial" w:cs="Arial"/>
          <w:sz w:val="16"/>
          <w:lang w:val="hr-HR"/>
        </w:rPr>
        <w:t>kolegija i terenske nastave.</w:t>
      </w:r>
    </w:p>
    <w:p w14:paraId="24CAFDBF" w14:textId="77777777" w:rsidR="005A0049" w:rsidRDefault="005A0049" w:rsidP="005A0049">
      <w:pPr>
        <w:spacing w:after="0"/>
        <w:rPr>
          <w:rFonts w:ascii="Arial" w:hAnsi="Arial" w:cs="Arial"/>
          <w:sz w:val="16"/>
          <w:lang w:val="hr-HR"/>
        </w:rPr>
      </w:pPr>
    </w:p>
    <w:p w14:paraId="1A754861" w14:textId="77777777" w:rsidR="005A0049" w:rsidRDefault="005A0049" w:rsidP="005A0049">
      <w:pPr>
        <w:spacing w:after="0"/>
        <w:rPr>
          <w:rFonts w:ascii="Arial" w:hAnsi="Arial" w:cs="Arial"/>
          <w:sz w:val="16"/>
          <w:lang w:val="hr-HR"/>
        </w:rPr>
      </w:pPr>
    </w:p>
    <w:p w14:paraId="2066695D" w14:textId="77777777" w:rsidR="005A0049" w:rsidRDefault="005A0049" w:rsidP="005A0049">
      <w:pPr>
        <w:spacing w:after="0"/>
        <w:rPr>
          <w:rFonts w:ascii="Arial" w:hAnsi="Arial" w:cs="Arial"/>
          <w:sz w:val="16"/>
          <w:lang w:val="hr-HR"/>
        </w:rPr>
      </w:pPr>
    </w:p>
    <w:p w14:paraId="13E4CA23" w14:textId="77777777" w:rsidR="005A0049" w:rsidRDefault="005A0049" w:rsidP="005A0049">
      <w:pPr>
        <w:spacing w:after="0"/>
        <w:rPr>
          <w:rFonts w:ascii="Arial" w:hAnsi="Arial" w:cs="Arial"/>
          <w:sz w:val="16"/>
          <w:lang w:val="hr-HR"/>
        </w:rPr>
      </w:pPr>
    </w:p>
    <w:p w14:paraId="4B2B60C7" w14:textId="77777777" w:rsidR="005A0049" w:rsidRDefault="005A0049" w:rsidP="005A0049">
      <w:pPr>
        <w:spacing w:after="0"/>
        <w:rPr>
          <w:rFonts w:ascii="Arial" w:hAnsi="Arial" w:cs="Arial"/>
          <w:sz w:val="16"/>
          <w:lang w:val="hr-HR"/>
        </w:rPr>
      </w:pPr>
    </w:p>
    <w:p w14:paraId="5A2C97BF" w14:textId="77777777" w:rsidR="005A0049" w:rsidRDefault="005A0049" w:rsidP="005A0049">
      <w:pPr>
        <w:spacing w:after="0"/>
        <w:rPr>
          <w:rFonts w:ascii="Arial" w:hAnsi="Arial" w:cs="Arial"/>
          <w:sz w:val="16"/>
          <w:lang w:val="hr-HR"/>
        </w:rPr>
      </w:pPr>
    </w:p>
    <w:p w14:paraId="7BC651F9" w14:textId="77777777" w:rsidR="005A0049" w:rsidRDefault="005A0049" w:rsidP="005A0049">
      <w:pPr>
        <w:spacing w:after="0"/>
        <w:rPr>
          <w:rFonts w:ascii="Arial" w:hAnsi="Arial" w:cs="Arial"/>
          <w:sz w:val="16"/>
          <w:lang w:val="hr-HR"/>
        </w:rPr>
      </w:pPr>
    </w:p>
    <w:p w14:paraId="0243CAA0" w14:textId="77777777" w:rsidR="005A0049" w:rsidRDefault="005A0049" w:rsidP="005A0049">
      <w:pPr>
        <w:spacing w:after="0"/>
        <w:rPr>
          <w:rFonts w:ascii="Arial" w:hAnsi="Arial" w:cs="Arial"/>
          <w:sz w:val="16"/>
          <w:lang w:val="hr-HR"/>
        </w:rPr>
      </w:pPr>
    </w:p>
    <w:p w14:paraId="7DC117B1" w14:textId="77777777" w:rsidR="005A0049" w:rsidRDefault="005A0049" w:rsidP="005A0049">
      <w:pPr>
        <w:spacing w:after="0"/>
        <w:rPr>
          <w:rFonts w:ascii="Arial" w:hAnsi="Arial" w:cs="Arial"/>
          <w:sz w:val="16"/>
          <w:lang w:val="hr-HR"/>
        </w:rPr>
      </w:pPr>
    </w:p>
    <w:p w14:paraId="73B6CAA6" w14:textId="77777777" w:rsidR="005A0049" w:rsidRDefault="005A0049" w:rsidP="005A0049">
      <w:pPr>
        <w:spacing w:after="0"/>
        <w:rPr>
          <w:rFonts w:ascii="Arial" w:hAnsi="Arial" w:cs="Arial"/>
          <w:sz w:val="16"/>
          <w:lang w:val="hr-HR"/>
        </w:rPr>
      </w:pPr>
    </w:p>
    <w:p w14:paraId="4689420F" w14:textId="77777777" w:rsidR="005A0049" w:rsidRDefault="005A0049" w:rsidP="005A0049">
      <w:pPr>
        <w:spacing w:after="0"/>
        <w:rPr>
          <w:rFonts w:ascii="Arial" w:hAnsi="Arial" w:cs="Arial"/>
          <w:sz w:val="16"/>
          <w:lang w:val="hr-HR"/>
        </w:rPr>
      </w:pPr>
    </w:p>
    <w:p w14:paraId="1AB807C0" w14:textId="77777777" w:rsidR="005A0049" w:rsidRDefault="005A0049" w:rsidP="005A0049">
      <w:pPr>
        <w:spacing w:after="0"/>
        <w:rPr>
          <w:rFonts w:ascii="Arial" w:hAnsi="Arial" w:cs="Arial"/>
          <w:sz w:val="16"/>
          <w:lang w:val="hr-HR"/>
        </w:rPr>
      </w:pPr>
    </w:p>
    <w:p w14:paraId="210E2379" w14:textId="77777777" w:rsidR="005A0049" w:rsidRDefault="005A0049" w:rsidP="005A0049">
      <w:pPr>
        <w:spacing w:after="0"/>
        <w:rPr>
          <w:rFonts w:ascii="Arial" w:hAnsi="Arial" w:cs="Arial"/>
          <w:sz w:val="16"/>
          <w:lang w:val="hr-HR"/>
        </w:rPr>
      </w:pPr>
    </w:p>
    <w:p w14:paraId="3673A0D0" w14:textId="77777777" w:rsidR="005A0049" w:rsidRDefault="005A0049" w:rsidP="005A0049">
      <w:pPr>
        <w:spacing w:after="0"/>
        <w:rPr>
          <w:rFonts w:ascii="Arial" w:hAnsi="Arial" w:cs="Arial"/>
          <w:sz w:val="16"/>
          <w:lang w:val="hr-HR"/>
        </w:rPr>
      </w:pPr>
    </w:p>
    <w:p w14:paraId="0CED2CD3" w14:textId="77777777" w:rsidR="005A0049" w:rsidRDefault="005A0049" w:rsidP="005A0049">
      <w:pPr>
        <w:spacing w:after="0"/>
        <w:rPr>
          <w:rFonts w:ascii="Arial" w:hAnsi="Arial" w:cs="Arial"/>
          <w:sz w:val="16"/>
          <w:lang w:val="hr-HR"/>
        </w:rPr>
      </w:pPr>
    </w:p>
    <w:p w14:paraId="01DD454A" w14:textId="77777777" w:rsidR="005A0049" w:rsidRDefault="005A0049" w:rsidP="005A0049">
      <w:pPr>
        <w:spacing w:after="0"/>
        <w:rPr>
          <w:rFonts w:ascii="Arial" w:hAnsi="Arial" w:cs="Arial"/>
          <w:sz w:val="16"/>
          <w:lang w:val="hr-HR"/>
        </w:rPr>
      </w:pPr>
    </w:p>
    <w:p w14:paraId="20B7E8EC" w14:textId="77777777" w:rsidR="005A0049" w:rsidRDefault="005A0049" w:rsidP="005A0049">
      <w:pPr>
        <w:spacing w:after="0"/>
        <w:rPr>
          <w:rFonts w:ascii="Arial" w:hAnsi="Arial" w:cs="Arial"/>
          <w:sz w:val="16"/>
          <w:lang w:val="hr-HR"/>
        </w:rPr>
      </w:pPr>
    </w:p>
    <w:p w14:paraId="4A6F72B0" w14:textId="77777777" w:rsidR="005A0049" w:rsidRDefault="005A0049" w:rsidP="005A0049">
      <w:pPr>
        <w:spacing w:after="0"/>
        <w:rPr>
          <w:rFonts w:ascii="Arial" w:hAnsi="Arial" w:cs="Arial"/>
          <w:sz w:val="16"/>
          <w:lang w:val="hr-HR"/>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0"/>
        <w:gridCol w:w="622"/>
        <w:gridCol w:w="2729"/>
        <w:gridCol w:w="567"/>
        <w:gridCol w:w="567"/>
        <w:gridCol w:w="567"/>
        <w:gridCol w:w="567"/>
      </w:tblGrid>
      <w:tr w:rsidR="005A0049" w:rsidRPr="00623033" w14:paraId="1473CF0E" w14:textId="77777777" w:rsidTr="005A0049">
        <w:trPr>
          <w:cantSplit/>
          <w:trHeight w:val="227"/>
        </w:trPr>
        <w:tc>
          <w:tcPr>
            <w:tcW w:w="3412" w:type="pct"/>
            <w:gridSpan w:val="3"/>
            <w:shd w:val="clear" w:color="auto" w:fill="D9D9D9"/>
            <w:tcMar>
              <w:top w:w="28" w:type="dxa"/>
              <w:bottom w:w="28" w:type="dxa"/>
            </w:tcMar>
            <w:vAlign w:val="center"/>
          </w:tcPr>
          <w:p w14:paraId="7759AB07" w14:textId="77777777" w:rsidR="005A0049" w:rsidRPr="00623033" w:rsidRDefault="005A0049" w:rsidP="005A0049">
            <w:pPr>
              <w:spacing w:after="0"/>
              <w:rPr>
                <w:rFonts w:ascii="Arial" w:hAnsi="Arial" w:cs="Arial"/>
                <w:b/>
                <w:sz w:val="18"/>
                <w:szCs w:val="18"/>
                <w:lang w:val="hr-HR"/>
              </w:rPr>
            </w:pPr>
            <w:r>
              <w:rPr>
                <w:rFonts w:ascii="Arial" w:hAnsi="Arial" w:cs="Arial"/>
                <w:b/>
                <w:sz w:val="18"/>
                <w:szCs w:val="18"/>
                <w:lang w:val="hr-HR"/>
              </w:rPr>
              <w:lastRenderedPageBreak/>
              <w:t>I</w:t>
            </w:r>
            <w:r w:rsidRPr="00623033">
              <w:rPr>
                <w:rFonts w:ascii="Arial" w:hAnsi="Arial" w:cs="Arial"/>
                <w:b/>
                <w:sz w:val="18"/>
                <w:szCs w:val="18"/>
                <w:lang w:val="hr-HR"/>
              </w:rPr>
              <w:t>I. GODINA</w:t>
            </w:r>
          </w:p>
        </w:tc>
        <w:tc>
          <w:tcPr>
            <w:tcW w:w="794" w:type="pct"/>
            <w:gridSpan w:val="2"/>
            <w:shd w:val="clear" w:color="auto" w:fill="D9D9D9"/>
            <w:tcMar>
              <w:top w:w="28" w:type="dxa"/>
              <w:bottom w:w="28" w:type="dxa"/>
            </w:tcMar>
            <w:vAlign w:val="center"/>
          </w:tcPr>
          <w:p w14:paraId="4603157E" w14:textId="77777777" w:rsidR="005A0049" w:rsidRPr="00623033" w:rsidRDefault="005A0049" w:rsidP="005A0049">
            <w:pPr>
              <w:spacing w:after="0"/>
              <w:jc w:val="center"/>
              <w:rPr>
                <w:rFonts w:ascii="Arial" w:hAnsi="Arial" w:cs="Arial"/>
                <w:b/>
                <w:sz w:val="18"/>
                <w:szCs w:val="18"/>
                <w:lang w:val="hr-HR"/>
              </w:rPr>
            </w:pPr>
            <w:r w:rsidRPr="00623033">
              <w:rPr>
                <w:rFonts w:ascii="Arial" w:hAnsi="Arial" w:cs="Arial"/>
                <w:b/>
                <w:sz w:val="18"/>
                <w:szCs w:val="18"/>
                <w:lang w:val="hr-HR"/>
              </w:rPr>
              <w:t>Zimski semestar</w:t>
            </w:r>
          </w:p>
        </w:tc>
        <w:tc>
          <w:tcPr>
            <w:tcW w:w="794" w:type="pct"/>
            <w:gridSpan w:val="2"/>
            <w:shd w:val="clear" w:color="auto" w:fill="D9D9D9"/>
            <w:tcMar>
              <w:top w:w="28" w:type="dxa"/>
              <w:bottom w:w="28" w:type="dxa"/>
            </w:tcMar>
            <w:vAlign w:val="center"/>
          </w:tcPr>
          <w:p w14:paraId="7F5C569D" w14:textId="77777777" w:rsidR="005A0049" w:rsidRPr="00623033" w:rsidRDefault="005A0049" w:rsidP="005A0049">
            <w:pPr>
              <w:spacing w:after="0"/>
              <w:jc w:val="center"/>
              <w:rPr>
                <w:rFonts w:ascii="Arial" w:hAnsi="Arial" w:cs="Arial"/>
                <w:b/>
                <w:sz w:val="18"/>
                <w:szCs w:val="18"/>
                <w:lang w:val="hr-HR"/>
              </w:rPr>
            </w:pPr>
            <w:r w:rsidRPr="00623033">
              <w:rPr>
                <w:rFonts w:ascii="Arial" w:hAnsi="Arial" w:cs="Arial"/>
                <w:b/>
                <w:sz w:val="18"/>
                <w:szCs w:val="18"/>
                <w:lang w:val="hr-HR"/>
              </w:rPr>
              <w:t>Ljetni semestar</w:t>
            </w:r>
          </w:p>
        </w:tc>
      </w:tr>
      <w:tr w:rsidR="005A0049" w:rsidRPr="00623033" w14:paraId="7C28F8E3" w14:textId="77777777" w:rsidTr="005A0049">
        <w:trPr>
          <w:cantSplit/>
          <w:trHeight w:val="227"/>
        </w:trPr>
        <w:tc>
          <w:tcPr>
            <w:tcW w:w="1065" w:type="pct"/>
            <w:shd w:val="clear" w:color="auto" w:fill="D9D9D9"/>
            <w:tcMar>
              <w:top w:w="28" w:type="dxa"/>
              <w:bottom w:w="28" w:type="dxa"/>
            </w:tcMar>
            <w:vAlign w:val="center"/>
          </w:tcPr>
          <w:p w14:paraId="39DB160A" w14:textId="77777777" w:rsidR="005A0049" w:rsidRPr="00623033" w:rsidRDefault="005A0049" w:rsidP="005A0049">
            <w:pPr>
              <w:spacing w:after="0"/>
              <w:rPr>
                <w:rFonts w:ascii="Arial" w:hAnsi="Arial" w:cs="Arial"/>
                <w:b/>
                <w:sz w:val="16"/>
                <w:szCs w:val="16"/>
                <w:lang w:val="hr-HR"/>
              </w:rPr>
            </w:pPr>
            <w:r w:rsidRPr="00623033">
              <w:rPr>
                <w:rFonts w:ascii="Arial" w:hAnsi="Arial" w:cs="Arial"/>
                <w:b/>
                <w:sz w:val="16"/>
                <w:szCs w:val="16"/>
                <w:lang w:val="hr-HR"/>
              </w:rPr>
              <w:t>Nastavnici</w:t>
            </w:r>
          </w:p>
        </w:tc>
        <w:tc>
          <w:tcPr>
            <w:tcW w:w="436" w:type="pct"/>
            <w:shd w:val="clear" w:color="auto" w:fill="D9D9D9"/>
            <w:tcMar>
              <w:top w:w="28" w:type="dxa"/>
              <w:bottom w:w="28" w:type="dxa"/>
            </w:tcMar>
            <w:vAlign w:val="center"/>
          </w:tcPr>
          <w:p w14:paraId="24E96230"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ISVU šifra</w:t>
            </w:r>
          </w:p>
        </w:tc>
        <w:tc>
          <w:tcPr>
            <w:tcW w:w="1911" w:type="pct"/>
            <w:shd w:val="clear" w:color="auto" w:fill="D9D9D9"/>
            <w:tcMar>
              <w:top w:w="28" w:type="dxa"/>
              <w:bottom w:w="28" w:type="dxa"/>
            </w:tcMar>
            <w:vAlign w:val="center"/>
          </w:tcPr>
          <w:p w14:paraId="28689C23" w14:textId="77777777" w:rsidR="005A0049" w:rsidRPr="00623033" w:rsidRDefault="005A0049" w:rsidP="005A0049">
            <w:pPr>
              <w:spacing w:after="0"/>
              <w:rPr>
                <w:rFonts w:ascii="Arial" w:hAnsi="Arial" w:cs="Arial"/>
                <w:b/>
                <w:sz w:val="16"/>
                <w:szCs w:val="16"/>
                <w:lang w:val="hr-HR"/>
              </w:rPr>
            </w:pPr>
            <w:r w:rsidRPr="00623033">
              <w:rPr>
                <w:rFonts w:ascii="Arial" w:hAnsi="Arial" w:cs="Arial"/>
                <w:b/>
                <w:sz w:val="16"/>
                <w:szCs w:val="16"/>
                <w:lang w:val="hr-HR"/>
              </w:rPr>
              <w:t>Obvezni kolegiji</w:t>
            </w:r>
          </w:p>
        </w:tc>
        <w:tc>
          <w:tcPr>
            <w:tcW w:w="397" w:type="pct"/>
            <w:shd w:val="clear" w:color="auto" w:fill="D9D9D9"/>
            <w:tcMar>
              <w:top w:w="28" w:type="dxa"/>
              <w:bottom w:w="28" w:type="dxa"/>
            </w:tcMar>
            <w:vAlign w:val="center"/>
          </w:tcPr>
          <w:p w14:paraId="503AB63E"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P+V+S</w:t>
            </w:r>
          </w:p>
        </w:tc>
        <w:tc>
          <w:tcPr>
            <w:tcW w:w="397" w:type="pct"/>
            <w:shd w:val="clear" w:color="auto" w:fill="D9D9D9"/>
            <w:tcMar>
              <w:top w:w="28" w:type="dxa"/>
              <w:bottom w:w="28" w:type="dxa"/>
            </w:tcMar>
            <w:vAlign w:val="center"/>
          </w:tcPr>
          <w:p w14:paraId="776E45F5"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ECTS</w:t>
            </w:r>
          </w:p>
        </w:tc>
        <w:tc>
          <w:tcPr>
            <w:tcW w:w="397" w:type="pct"/>
            <w:shd w:val="clear" w:color="auto" w:fill="D9D9D9"/>
            <w:tcMar>
              <w:top w:w="28" w:type="dxa"/>
              <w:bottom w:w="28" w:type="dxa"/>
            </w:tcMar>
            <w:vAlign w:val="center"/>
          </w:tcPr>
          <w:p w14:paraId="5C7EB53F"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P+V+S</w:t>
            </w:r>
          </w:p>
        </w:tc>
        <w:tc>
          <w:tcPr>
            <w:tcW w:w="397" w:type="pct"/>
            <w:shd w:val="clear" w:color="auto" w:fill="D9D9D9"/>
            <w:tcMar>
              <w:top w:w="28" w:type="dxa"/>
              <w:bottom w:w="28" w:type="dxa"/>
            </w:tcMar>
            <w:vAlign w:val="center"/>
          </w:tcPr>
          <w:p w14:paraId="03FC2BCD"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ECTS</w:t>
            </w:r>
          </w:p>
        </w:tc>
      </w:tr>
      <w:tr w:rsidR="005A0049" w:rsidRPr="00623033" w14:paraId="6C35F9FF" w14:textId="77777777" w:rsidTr="005A0049">
        <w:trPr>
          <w:cantSplit/>
          <w:trHeight w:val="227"/>
        </w:trPr>
        <w:tc>
          <w:tcPr>
            <w:tcW w:w="1065" w:type="pct"/>
            <w:shd w:val="clear" w:color="auto" w:fill="auto"/>
            <w:tcMar>
              <w:top w:w="28" w:type="dxa"/>
              <w:bottom w:w="28" w:type="dxa"/>
            </w:tcMar>
            <w:vAlign w:val="center"/>
          </w:tcPr>
          <w:p w14:paraId="4AE11D1E" w14:textId="77777777" w:rsidR="005A0049" w:rsidRPr="007E32B9" w:rsidRDefault="005A0049" w:rsidP="005A0049">
            <w:pPr>
              <w:spacing w:after="0"/>
              <w:rPr>
                <w:rFonts w:ascii="Arial" w:hAnsi="Arial" w:cs="Arial"/>
                <w:bCs/>
                <w:sz w:val="16"/>
                <w:szCs w:val="16"/>
                <w:lang w:val="hr-HR"/>
              </w:rPr>
            </w:pPr>
            <w:r w:rsidRPr="007E32B9">
              <w:rPr>
                <w:rFonts w:ascii="Arial" w:hAnsi="Arial" w:cs="Arial"/>
                <w:bCs/>
                <w:sz w:val="16"/>
                <w:szCs w:val="16"/>
                <w:lang w:val="hr-HR"/>
              </w:rPr>
              <w:t>I. Ternjej</w:t>
            </w:r>
            <w:r>
              <w:rPr>
                <w:rFonts w:ascii="Arial" w:hAnsi="Arial" w:cs="Arial"/>
                <w:bCs/>
                <w:sz w:val="16"/>
                <w:szCs w:val="16"/>
                <w:lang w:val="hr-HR"/>
              </w:rPr>
              <w:t xml:space="preserve">, </w:t>
            </w:r>
            <w:r w:rsidRPr="007E32B9">
              <w:rPr>
                <w:rFonts w:ascii="Arial" w:hAnsi="Arial" w:cs="Arial"/>
                <w:bCs/>
                <w:sz w:val="16"/>
                <w:szCs w:val="16"/>
                <w:lang w:val="hr-HR"/>
              </w:rPr>
              <w:t>Z. Mihaljević</w:t>
            </w:r>
            <w:r>
              <w:rPr>
                <w:rFonts w:ascii="Arial" w:hAnsi="Arial" w:cs="Arial"/>
                <w:bCs/>
                <w:sz w:val="16"/>
                <w:szCs w:val="16"/>
                <w:lang w:val="hr-HR"/>
              </w:rPr>
              <w:t xml:space="preserve">, </w:t>
            </w:r>
            <w:r w:rsidRPr="007E32B9">
              <w:rPr>
                <w:rFonts w:ascii="Arial" w:hAnsi="Arial" w:cs="Arial"/>
                <w:bCs/>
                <w:sz w:val="16"/>
                <w:szCs w:val="16"/>
                <w:lang w:val="hr-HR"/>
              </w:rPr>
              <w:t>S. Gottstein</w:t>
            </w:r>
          </w:p>
        </w:tc>
        <w:tc>
          <w:tcPr>
            <w:tcW w:w="436" w:type="pct"/>
            <w:shd w:val="clear" w:color="auto" w:fill="auto"/>
            <w:tcMar>
              <w:top w:w="28" w:type="dxa"/>
              <w:bottom w:w="28" w:type="dxa"/>
            </w:tcMar>
            <w:vAlign w:val="center"/>
          </w:tcPr>
          <w:p w14:paraId="3926DD18" w14:textId="77777777" w:rsidR="005A0049" w:rsidRPr="007E32B9" w:rsidRDefault="005A0049" w:rsidP="005A0049">
            <w:pPr>
              <w:spacing w:after="0"/>
              <w:jc w:val="center"/>
              <w:rPr>
                <w:rFonts w:ascii="Arial" w:hAnsi="Arial" w:cs="Arial"/>
                <w:bCs/>
                <w:sz w:val="16"/>
                <w:szCs w:val="16"/>
                <w:lang w:val="hr-HR"/>
              </w:rPr>
            </w:pPr>
            <w:r w:rsidRPr="007E32B9">
              <w:rPr>
                <w:rFonts w:ascii="Arial" w:hAnsi="Arial" w:cs="Arial"/>
                <w:bCs/>
                <w:sz w:val="16"/>
                <w:szCs w:val="16"/>
                <w:lang w:val="hr-HR"/>
              </w:rPr>
              <w:t>45077</w:t>
            </w:r>
          </w:p>
        </w:tc>
        <w:tc>
          <w:tcPr>
            <w:tcW w:w="1911" w:type="pct"/>
            <w:shd w:val="clear" w:color="auto" w:fill="auto"/>
            <w:tcMar>
              <w:top w:w="28" w:type="dxa"/>
              <w:bottom w:w="28" w:type="dxa"/>
            </w:tcMar>
            <w:vAlign w:val="center"/>
          </w:tcPr>
          <w:p w14:paraId="22FCA95A" w14:textId="77777777" w:rsidR="005A0049" w:rsidRPr="007E32B9" w:rsidRDefault="005A0049" w:rsidP="005A0049">
            <w:pPr>
              <w:spacing w:after="0" w:line="240" w:lineRule="auto"/>
              <w:rPr>
                <w:rFonts w:ascii="Arial" w:hAnsi="Arial" w:cs="Arial"/>
                <w:bCs/>
                <w:sz w:val="16"/>
                <w:szCs w:val="16"/>
                <w:lang w:val="hr-HR"/>
              </w:rPr>
            </w:pPr>
            <w:r w:rsidRPr="007E32B9">
              <w:rPr>
                <w:rFonts w:ascii="Arial" w:hAnsi="Arial" w:cs="Arial"/>
                <w:bCs/>
                <w:sz w:val="16"/>
                <w:szCs w:val="16"/>
                <w:lang w:val="hr-HR"/>
              </w:rPr>
              <w:t>Ekologija životinja</w:t>
            </w:r>
          </w:p>
        </w:tc>
        <w:tc>
          <w:tcPr>
            <w:tcW w:w="397" w:type="pct"/>
            <w:shd w:val="clear" w:color="auto" w:fill="auto"/>
            <w:tcMar>
              <w:top w:w="28" w:type="dxa"/>
              <w:bottom w:w="28" w:type="dxa"/>
            </w:tcMar>
            <w:vAlign w:val="center"/>
          </w:tcPr>
          <w:p w14:paraId="51F9AE0C" w14:textId="77777777" w:rsidR="005A0049" w:rsidRPr="007E32B9" w:rsidRDefault="005A0049" w:rsidP="005A0049">
            <w:pPr>
              <w:spacing w:after="0"/>
              <w:jc w:val="center"/>
              <w:rPr>
                <w:rFonts w:ascii="Arial" w:hAnsi="Arial" w:cs="Arial"/>
                <w:bCs/>
                <w:sz w:val="16"/>
                <w:szCs w:val="16"/>
                <w:lang w:val="hr-HR"/>
              </w:rPr>
            </w:pPr>
            <w:r w:rsidRPr="007E32B9">
              <w:rPr>
                <w:rFonts w:ascii="Arial" w:hAnsi="Arial" w:cs="Arial"/>
                <w:bCs/>
                <w:sz w:val="16"/>
                <w:szCs w:val="16"/>
                <w:lang w:val="hr-HR"/>
              </w:rPr>
              <w:t>1+2+1</w:t>
            </w:r>
          </w:p>
        </w:tc>
        <w:tc>
          <w:tcPr>
            <w:tcW w:w="397" w:type="pct"/>
            <w:shd w:val="clear" w:color="auto" w:fill="auto"/>
            <w:tcMar>
              <w:top w:w="28" w:type="dxa"/>
              <w:bottom w:w="28" w:type="dxa"/>
            </w:tcMar>
            <w:vAlign w:val="center"/>
          </w:tcPr>
          <w:p w14:paraId="7296DFB8" w14:textId="77777777" w:rsidR="005A0049" w:rsidRPr="007E32B9" w:rsidRDefault="005A0049" w:rsidP="005A0049">
            <w:pPr>
              <w:spacing w:after="0"/>
              <w:jc w:val="center"/>
              <w:rPr>
                <w:rFonts w:ascii="Arial" w:hAnsi="Arial" w:cs="Arial"/>
                <w:bCs/>
                <w:sz w:val="16"/>
                <w:szCs w:val="16"/>
                <w:lang w:val="hr-HR"/>
              </w:rPr>
            </w:pPr>
            <w:r w:rsidRPr="007E32B9">
              <w:rPr>
                <w:rFonts w:ascii="Arial" w:hAnsi="Arial" w:cs="Arial"/>
                <w:bCs/>
                <w:sz w:val="16"/>
                <w:szCs w:val="16"/>
                <w:lang w:val="hr-HR"/>
              </w:rPr>
              <w:t>6</w:t>
            </w:r>
          </w:p>
        </w:tc>
        <w:tc>
          <w:tcPr>
            <w:tcW w:w="397" w:type="pct"/>
            <w:shd w:val="clear" w:color="auto" w:fill="auto"/>
            <w:tcMar>
              <w:top w:w="28" w:type="dxa"/>
              <w:bottom w:w="28" w:type="dxa"/>
            </w:tcMar>
            <w:vAlign w:val="center"/>
          </w:tcPr>
          <w:p w14:paraId="21117C20"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6D388DB" w14:textId="77777777" w:rsidR="005A0049" w:rsidRPr="007E32B9" w:rsidRDefault="005A0049" w:rsidP="005A0049">
            <w:pPr>
              <w:spacing w:after="0"/>
              <w:jc w:val="center"/>
              <w:rPr>
                <w:rFonts w:ascii="Arial" w:hAnsi="Arial" w:cs="Arial"/>
                <w:sz w:val="16"/>
                <w:szCs w:val="16"/>
                <w:lang w:val="hr-HR"/>
              </w:rPr>
            </w:pPr>
          </w:p>
        </w:tc>
      </w:tr>
      <w:tr w:rsidR="005A0049" w:rsidRPr="00623033" w14:paraId="3557BD2C" w14:textId="77777777" w:rsidTr="005A0049">
        <w:trPr>
          <w:cantSplit/>
          <w:trHeight w:val="227"/>
        </w:trPr>
        <w:tc>
          <w:tcPr>
            <w:tcW w:w="1065" w:type="pct"/>
            <w:shd w:val="clear" w:color="auto" w:fill="auto"/>
            <w:tcMar>
              <w:top w:w="28" w:type="dxa"/>
              <w:bottom w:w="28" w:type="dxa"/>
            </w:tcMar>
            <w:vAlign w:val="center"/>
          </w:tcPr>
          <w:p w14:paraId="6DC48D91" w14:textId="77777777" w:rsidR="005A0049" w:rsidRPr="007E32B9" w:rsidRDefault="005A0049" w:rsidP="005A0049">
            <w:pPr>
              <w:spacing w:after="0"/>
              <w:rPr>
                <w:rFonts w:ascii="Arial" w:hAnsi="Arial" w:cs="Arial"/>
                <w:sz w:val="16"/>
                <w:szCs w:val="16"/>
                <w:lang w:val="hr-HR"/>
              </w:rPr>
            </w:pPr>
            <w:r w:rsidRPr="007E32B9">
              <w:rPr>
                <w:rFonts w:ascii="Arial" w:hAnsi="Arial" w:cs="Arial"/>
                <w:bCs/>
                <w:sz w:val="16"/>
                <w:szCs w:val="16"/>
                <w:lang w:val="hr-HR"/>
              </w:rPr>
              <w:t>S. Jelaska</w:t>
            </w:r>
          </w:p>
        </w:tc>
        <w:tc>
          <w:tcPr>
            <w:tcW w:w="436" w:type="pct"/>
            <w:shd w:val="clear" w:color="auto" w:fill="auto"/>
            <w:tcMar>
              <w:top w:w="28" w:type="dxa"/>
              <w:bottom w:w="28" w:type="dxa"/>
            </w:tcMar>
            <w:vAlign w:val="center"/>
          </w:tcPr>
          <w:p w14:paraId="2877DD1A"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sz w:val="16"/>
                <w:szCs w:val="16"/>
                <w:lang w:val="hr-HR"/>
              </w:rPr>
              <w:t>60283</w:t>
            </w:r>
          </w:p>
        </w:tc>
        <w:tc>
          <w:tcPr>
            <w:tcW w:w="1911" w:type="pct"/>
            <w:shd w:val="clear" w:color="auto" w:fill="auto"/>
            <w:tcMar>
              <w:top w:w="28" w:type="dxa"/>
              <w:bottom w:w="28" w:type="dxa"/>
            </w:tcMar>
            <w:vAlign w:val="center"/>
          </w:tcPr>
          <w:p w14:paraId="1969F7CE" w14:textId="77777777" w:rsidR="005A0049" w:rsidRPr="007E32B9" w:rsidRDefault="005A0049" w:rsidP="005A0049">
            <w:pPr>
              <w:spacing w:after="0" w:line="240" w:lineRule="auto"/>
              <w:rPr>
                <w:rFonts w:ascii="Arial" w:hAnsi="Arial" w:cs="Arial"/>
                <w:sz w:val="16"/>
                <w:szCs w:val="16"/>
                <w:lang w:val="hr-HR"/>
              </w:rPr>
            </w:pPr>
            <w:r w:rsidRPr="007E32B9">
              <w:rPr>
                <w:rFonts w:ascii="Arial" w:hAnsi="Arial" w:cs="Arial"/>
                <w:bCs/>
                <w:sz w:val="16"/>
                <w:szCs w:val="16"/>
                <w:lang w:val="hr-HR"/>
              </w:rPr>
              <w:t>Ekologija bilja</w:t>
            </w:r>
          </w:p>
        </w:tc>
        <w:tc>
          <w:tcPr>
            <w:tcW w:w="397" w:type="pct"/>
            <w:shd w:val="clear" w:color="auto" w:fill="auto"/>
            <w:tcMar>
              <w:top w:w="28" w:type="dxa"/>
              <w:bottom w:w="28" w:type="dxa"/>
            </w:tcMar>
            <w:vAlign w:val="center"/>
          </w:tcPr>
          <w:p w14:paraId="115446A5"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2+3+1</w:t>
            </w:r>
          </w:p>
        </w:tc>
        <w:tc>
          <w:tcPr>
            <w:tcW w:w="397" w:type="pct"/>
            <w:shd w:val="clear" w:color="auto" w:fill="auto"/>
            <w:tcMar>
              <w:top w:w="28" w:type="dxa"/>
              <w:bottom w:w="28" w:type="dxa"/>
            </w:tcMar>
            <w:vAlign w:val="center"/>
          </w:tcPr>
          <w:p w14:paraId="6926F33E"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8</w:t>
            </w:r>
          </w:p>
        </w:tc>
        <w:tc>
          <w:tcPr>
            <w:tcW w:w="397" w:type="pct"/>
            <w:shd w:val="clear" w:color="auto" w:fill="auto"/>
            <w:tcMar>
              <w:top w:w="28" w:type="dxa"/>
              <w:bottom w:w="28" w:type="dxa"/>
            </w:tcMar>
            <w:vAlign w:val="center"/>
          </w:tcPr>
          <w:p w14:paraId="164E806C"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CA15C1D" w14:textId="77777777" w:rsidR="005A0049" w:rsidRPr="007E32B9" w:rsidRDefault="005A0049" w:rsidP="005A0049">
            <w:pPr>
              <w:spacing w:after="0"/>
              <w:jc w:val="center"/>
              <w:rPr>
                <w:rFonts w:ascii="Arial" w:hAnsi="Arial" w:cs="Arial"/>
                <w:sz w:val="16"/>
                <w:szCs w:val="16"/>
                <w:lang w:val="hr-HR"/>
              </w:rPr>
            </w:pPr>
          </w:p>
        </w:tc>
      </w:tr>
      <w:tr w:rsidR="005A0049" w:rsidRPr="00623033" w14:paraId="272D93FE" w14:textId="77777777" w:rsidTr="005A0049">
        <w:trPr>
          <w:cantSplit/>
          <w:trHeight w:val="227"/>
        </w:trPr>
        <w:tc>
          <w:tcPr>
            <w:tcW w:w="1065" w:type="pct"/>
            <w:shd w:val="clear" w:color="auto" w:fill="auto"/>
            <w:tcMar>
              <w:top w:w="28" w:type="dxa"/>
              <w:bottom w:w="28" w:type="dxa"/>
            </w:tcMar>
            <w:vAlign w:val="center"/>
          </w:tcPr>
          <w:p w14:paraId="02010566" w14:textId="77777777" w:rsidR="005A0049" w:rsidRPr="007E32B9" w:rsidRDefault="005A0049" w:rsidP="005A0049">
            <w:pPr>
              <w:spacing w:after="0"/>
              <w:rPr>
                <w:rFonts w:ascii="Arial" w:hAnsi="Arial" w:cs="Arial"/>
                <w:color w:val="FF0000"/>
                <w:sz w:val="16"/>
                <w:szCs w:val="16"/>
                <w:lang w:val="hr-HR"/>
              </w:rPr>
            </w:pPr>
            <w:r w:rsidRPr="007E32B9">
              <w:rPr>
                <w:rFonts w:ascii="Arial" w:hAnsi="Arial" w:cs="Arial"/>
                <w:bCs/>
                <w:sz w:val="16"/>
                <w:szCs w:val="16"/>
                <w:lang w:val="hr-HR"/>
              </w:rPr>
              <w:t>M. Špoljar</w:t>
            </w:r>
          </w:p>
        </w:tc>
        <w:tc>
          <w:tcPr>
            <w:tcW w:w="436" w:type="pct"/>
            <w:shd w:val="clear" w:color="auto" w:fill="auto"/>
            <w:tcMar>
              <w:top w:w="28" w:type="dxa"/>
              <w:bottom w:w="28" w:type="dxa"/>
            </w:tcMar>
            <w:vAlign w:val="center"/>
          </w:tcPr>
          <w:p w14:paraId="7C38C74F"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sz w:val="16"/>
                <w:szCs w:val="16"/>
                <w:lang w:val="hr-HR"/>
              </w:rPr>
              <w:t>74439</w:t>
            </w:r>
          </w:p>
        </w:tc>
        <w:tc>
          <w:tcPr>
            <w:tcW w:w="1911" w:type="pct"/>
            <w:shd w:val="clear" w:color="auto" w:fill="auto"/>
            <w:tcMar>
              <w:top w:w="28" w:type="dxa"/>
              <w:bottom w:w="28" w:type="dxa"/>
            </w:tcMar>
            <w:vAlign w:val="center"/>
          </w:tcPr>
          <w:p w14:paraId="294316D1" w14:textId="77777777" w:rsidR="005A0049" w:rsidRPr="007E32B9" w:rsidRDefault="005A0049" w:rsidP="005A0049">
            <w:pPr>
              <w:spacing w:after="0" w:line="240" w:lineRule="auto"/>
              <w:rPr>
                <w:rFonts w:ascii="Arial" w:hAnsi="Arial" w:cs="Arial"/>
                <w:sz w:val="16"/>
                <w:szCs w:val="16"/>
                <w:lang w:val="hr-HR"/>
              </w:rPr>
            </w:pPr>
            <w:r w:rsidRPr="007E32B9">
              <w:rPr>
                <w:rFonts w:ascii="Arial" w:hAnsi="Arial" w:cs="Arial"/>
                <w:bCs/>
                <w:sz w:val="16"/>
                <w:szCs w:val="16"/>
                <w:lang w:val="hr-HR"/>
              </w:rPr>
              <w:t>Primijenjena limnologija</w:t>
            </w:r>
          </w:p>
        </w:tc>
        <w:tc>
          <w:tcPr>
            <w:tcW w:w="397" w:type="pct"/>
            <w:shd w:val="clear" w:color="auto" w:fill="auto"/>
            <w:tcMar>
              <w:top w:w="28" w:type="dxa"/>
              <w:bottom w:w="28" w:type="dxa"/>
            </w:tcMar>
            <w:vAlign w:val="center"/>
          </w:tcPr>
          <w:p w14:paraId="0DCF16BD"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1+1+0</w:t>
            </w:r>
          </w:p>
        </w:tc>
        <w:tc>
          <w:tcPr>
            <w:tcW w:w="397" w:type="pct"/>
            <w:shd w:val="clear" w:color="auto" w:fill="auto"/>
            <w:tcMar>
              <w:top w:w="28" w:type="dxa"/>
              <w:bottom w:w="28" w:type="dxa"/>
            </w:tcMar>
            <w:vAlign w:val="center"/>
          </w:tcPr>
          <w:p w14:paraId="5CA7F6B9"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2</w:t>
            </w:r>
          </w:p>
        </w:tc>
        <w:tc>
          <w:tcPr>
            <w:tcW w:w="397" w:type="pct"/>
            <w:shd w:val="clear" w:color="auto" w:fill="auto"/>
            <w:tcMar>
              <w:top w:w="28" w:type="dxa"/>
              <w:bottom w:w="28" w:type="dxa"/>
            </w:tcMar>
            <w:vAlign w:val="center"/>
          </w:tcPr>
          <w:p w14:paraId="32B0FB8A"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AAE98ED" w14:textId="77777777" w:rsidR="005A0049" w:rsidRPr="007E32B9" w:rsidRDefault="005A0049" w:rsidP="005A0049">
            <w:pPr>
              <w:spacing w:after="0"/>
              <w:jc w:val="center"/>
              <w:rPr>
                <w:rFonts w:ascii="Arial" w:hAnsi="Arial" w:cs="Arial"/>
                <w:sz w:val="16"/>
                <w:szCs w:val="16"/>
                <w:lang w:val="hr-HR"/>
              </w:rPr>
            </w:pPr>
          </w:p>
        </w:tc>
      </w:tr>
      <w:tr w:rsidR="005A0049" w:rsidRPr="00623033" w14:paraId="11644681" w14:textId="77777777" w:rsidTr="005A0049">
        <w:trPr>
          <w:cantSplit/>
          <w:trHeight w:val="227"/>
        </w:trPr>
        <w:tc>
          <w:tcPr>
            <w:tcW w:w="1065" w:type="pct"/>
            <w:shd w:val="clear" w:color="auto" w:fill="E2EFD9" w:themeFill="accent6" w:themeFillTint="33"/>
            <w:tcMar>
              <w:top w:w="28" w:type="dxa"/>
              <w:bottom w:w="28" w:type="dxa"/>
            </w:tcMar>
            <w:vAlign w:val="center"/>
          </w:tcPr>
          <w:p w14:paraId="1A932D39" w14:textId="77777777" w:rsidR="005A0049" w:rsidRPr="007E32B9" w:rsidRDefault="005A0049" w:rsidP="005A0049">
            <w:pPr>
              <w:spacing w:after="0"/>
              <w:jc w:val="both"/>
              <w:rPr>
                <w:rFonts w:ascii="Arial" w:hAnsi="Arial" w:cs="Arial"/>
                <w:bCs/>
                <w:color w:val="0070C0"/>
                <w:sz w:val="16"/>
                <w:szCs w:val="16"/>
                <w:lang w:val="hr-HR"/>
              </w:rPr>
            </w:pPr>
            <w:r w:rsidRPr="007E32B9">
              <w:rPr>
                <w:rFonts w:ascii="Arial" w:hAnsi="Arial" w:cs="Arial"/>
                <w:bCs/>
                <w:sz w:val="16"/>
                <w:szCs w:val="16"/>
                <w:lang w:val="hr-HR"/>
              </w:rPr>
              <w:t>N. Buzjak</w:t>
            </w:r>
          </w:p>
          <w:p w14:paraId="1B3AB528" w14:textId="77777777" w:rsidR="005A0049" w:rsidRPr="007E32B9" w:rsidRDefault="005A0049" w:rsidP="005A0049">
            <w:pPr>
              <w:spacing w:after="0"/>
              <w:rPr>
                <w:rFonts w:ascii="Arial" w:hAnsi="Arial" w:cs="Arial"/>
                <w:color w:val="FF0000"/>
                <w:sz w:val="16"/>
                <w:szCs w:val="16"/>
                <w:lang w:val="hr-HR"/>
              </w:rPr>
            </w:pPr>
            <w:r w:rsidRPr="007E32B9">
              <w:rPr>
                <w:rFonts w:ascii="Arial" w:hAnsi="Arial" w:cs="Arial"/>
                <w:bCs/>
                <w:color w:val="0070C0"/>
                <w:sz w:val="16"/>
                <w:szCs w:val="16"/>
                <w:lang w:val="hr-HR"/>
              </w:rPr>
              <w:t xml:space="preserve">V. </w:t>
            </w:r>
            <w:r>
              <w:rPr>
                <w:rFonts w:ascii="Arial" w:hAnsi="Arial" w:cs="Arial"/>
                <w:bCs/>
                <w:color w:val="0070C0"/>
                <w:sz w:val="16"/>
                <w:szCs w:val="16"/>
                <w:lang w:val="hr-HR"/>
              </w:rPr>
              <w:t>Rossi</w:t>
            </w:r>
          </w:p>
        </w:tc>
        <w:tc>
          <w:tcPr>
            <w:tcW w:w="436" w:type="pct"/>
            <w:shd w:val="clear" w:color="auto" w:fill="E2EFD9" w:themeFill="accent6" w:themeFillTint="33"/>
            <w:tcMar>
              <w:top w:w="28" w:type="dxa"/>
              <w:bottom w:w="28" w:type="dxa"/>
            </w:tcMar>
            <w:vAlign w:val="center"/>
          </w:tcPr>
          <w:p w14:paraId="36448404"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59975</w:t>
            </w:r>
          </w:p>
        </w:tc>
        <w:tc>
          <w:tcPr>
            <w:tcW w:w="1911" w:type="pct"/>
            <w:shd w:val="clear" w:color="auto" w:fill="E2EFD9" w:themeFill="accent6" w:themeFillTint="33"/>
            <w:tcMar>
              <w:top w:w="28" w:type="dxa"/>
              <w:bottom w:w="28" w:type="dxa"/>
            </w:tcMar>
            <w:vAlign w:val="center"/>
          </w:tcPr>
          <w:p w14:paraId="7D89680A" w14:textId="77777777" w:rsidR="005A0049" w:rsidRPr="007E32B9" w:rsidRDefault="005A0049" w:rsidP="005A0049">
            <w:pPr>
              <w:spacing w:after="0" w:line="240" w:lineRule="auto"/>
              <w:rPr>
                <w:rFonts w:ascii="Arial" w:hAnsi="Arial" w:cs="Arial"/>
                <w:sz w:val="16"/>
                <w:szCs w:val="16"/>
                <w:lang w:val="hr-HR"/>
              </w:rPr>
            </w:pPr>
            <w:r w:rsidRPr="007E32B9">
              <w:rPr>
                <w:rFonts w:ascii="Arial" w:hAnsi="Arial" w:cs="Arial"/>
                <w:bCs/>
                <w:sz w:val="16"/>
                <w:szCs w:val="16"/>
                <w:lang w:val="hr-HR"/>
              </w:rPr>
              <w:t>Primijenjena geoekologija</w:t>
            </w:r>
          </w:p>
        </w:tc>
        <w:tc>
          <w:tcPr>
            <w:tcW w:w="397" w:type="pct"/>
            <w:shd w:val="clear" w:color="auto" w:fill="E2EFD9" w:themeFill="accent6" w:themeFillTint="33"/>
            <w:tcMar>
              <w:top w:w="28" w:type="dxa"/>
              <w:bottom w:w="28" w:type="dxa"/>
            </w:tcMar>
            <w:vAlign w:val="center"/>
          </w:tcPr>
          <w:p w14:paraId="1B6938A1"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3+2+1</w:t>
            </w:r>
          </w:p>
        </w:tc>
        <w:tc>
          <w:tcPr>
            <w:tcW w:w="397" w:type="pct"/>
            <w:shd w:val="clear" w:color="auto" w:fill="E2EFD9" w:themeFill="accent6" w:themeFillTint="33"/>
            <w:tcMar>
              <w:top w:w="28" w:type="dxa"/>
              <w:bottom w:w="28" w:type="dxa"/>
            </w:tcMar>
            <w:vAlign w:val="center"/>
          </w:tcPr>
          <w:p w14:paraId="2EAE28AB"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 xml:space="preserve">9 </w:t>
            </w:r>
          </w:p>
        </w:tc>
        <w:tc>
          <w:tcPr>
            <w:tcW w:w="397" w:type="pct"/>
            <w:shd w:val="clear" w:color="auto" w:fill="E2EFD9" w:themeFill="accent6" w:themeFillTint="33"/>
            <w:tcMar>
              <w:top w:w="28" w:type="dxa"/>
              <w:bottom w:w="28" w:type="dxa"/>
            </w:tcMar>
            <w:vAlign w:val="center"/>
          </w:tcPr>
          <w:p w14:paraId="6A5AFA17"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3F39399E" w14:textId="77777777" w:rsidR="005A0049" w:rsidRPr="007E32B9" w:rsidRDefault="005A0049" w:rsidP="005A0049">
            <w:pPr>
              <w:spacing w:after="0"/>
              <w:jc w:val="center"/>
              <w:rPr>
                <w:rFonts w:ascii="Arial" w:hAnsi="Arial" w:cs="Arial"/>
                <w:sz w:val="16"/>
                <w:szCs w:val="16"/>
                <w:lang w:val="hr-HR"/>
              </w:rPr>
            </w:pPr>
          </w:p>
        </w:tc>
      </w:tr>
      <w:tr w:rsidR="005A0049" w:rsidRPr="00623033" w14:paraId="4ED41917" w14:textId="77777777" w:rsidTr="005A0049">
        <w:trPr>
          <w:cantSplit/>
          <w:trHeight w:val="227"/>
        </w:trPr>
        <w:tc>
          <w:tcPr>
            <w:tcW w:w="1065" w:type="pct"/>
            <w:shd w:val="clear" w:color="auto" w:fill="auto"/>
            <w:tcMar>
              <w:top w:w="28" w:type="dxa"/>
              <w:bottom w:w="28" w:type="dxa"/>
            </w:tcMar>
            <w:vAlign w:val="center"/>
          </w:tcPr>
          <w:p w14:paraId="4EF1901D" w14:textId="77777777" w:rsidR="005A0049" w:rsidRPr="007E32B9" w:rsidRDefault="005A0049" w:rsidP="005A0049">
            <w:pPr>
              <w:spacing w:after="0"/>
              <w:rPr>
                <w:rFonts w:ascii="Arial" w:hAnsi="Arial" w:cs="Arial"/>
                <w:sz w:val="16"/>
                <w:szCs w:val="16"/>
                <w:lang w:val="hr-HR"/>
              </w:rPr>
            </w:pPr>
            <w:r w:rsidRPr="007E32B9">
              <w:rPr>
                <w:rFonts w:ascii="Arial" w:hAnsi="Arial" w:cs="Arial"/>
                <w:bCs/>
                <w:sz w:val="16"/>
                <w:szCs w:val="16"/>
                <w:lang w:val="hr-HR"/>
              </w:rPr>
              <w:t>vidi tablicu</w:t>
            </w:r>
          </w:p>
        </w:tc>
        <w:tc>
          <w:tcPr>
            <w:tcW w:w="436" w:type="pct"/>
            <w:shd w:val="clear" w:color="auto" w:fill="auto"/>
            <w:tcMar>
              <w:top w:w="28" w:type="dxa"/>
              <w:bottom w:w="28" w:type="dxa"/>
            </w:tcMar>
            <w:vAlign w:val="center"/>
          </w:tcPr>
          <w:p w14:paraId="24328CCB" w14:textId="77777777" w:rsidR="005A0049" w:rsidRPr="007E32B9" w:rsidRDefault="005A0049" w:rsidP="005A0049">
            <w:pPr>
              <w:spacing w:after="0"/>
              <w:jc w:val="center"/>
              <w:rPr>
                <w:rFonts w:ascii="Arial" w:hAnsi="Arial" w:cs="Arial"/>
                <w:bCs/>
                <w:sz w:val="16"/>
                <w:szCs w:val="16"/>
                <w:lang w:val="hr-HR"/>
              </w:rPr>
            </w:pPr>
          </w:p>
        </w:tc>
        <w:tc>
          <w:tcPr>
            <w:tcW w:w="1911" w:type="pct"/>
            <w:shd w:val="clear" w:color="auto" w:fill="auto"/>
            <w:tcMar>
              <w:top w:w="28" w:type="dxa"/>
              <w:bottom w:w="28" w:type="dxa"/>
            </w:tcMar>
            <w:vAlign w:val="center"/>
          </w:tcPr>
          <w:p w14:paraId="424FFC92" w14:textId="77777777" w:rsidR="005A0049" w:rsidRPr="007E32B9" w:rsidRDefault="005A0049" w:rsidP="005A0049">
            <w:pPr>
              <w:spacing w:after="0" w:line="240" w:lineRule="auto"/>
              <w:rPr>
                <w:rFonts w:ascii="Arial" w:hAnsi="Arial" w:cs="Arial"/>
                <w:bCs/>
                <w:sz w:val="16"/>
                <w:szCs w:val="16"/>
                <w:lang w:val="hr-HR"/>
              </w:rPr>
            </w:pPr>
            <w:r w:rsidRPr="007E32B9">
              <w:rPr>
                <w:rFonts w:ascii="Arial" w:hAnsi="Arial" w:cs="Arial"/>
                <w:bCs/>
                <w:sz w:val="16"/>
                <w:szCs w:val="16"/>
                <w:lang w:val="hr-HR"/>
              </w:rPr>
              <w:t xml:space="preserve">Izborni </w:t>
            </w:r>
            <w:r>
              <w:rPr>
                <w:rFonts w:ascii="Arial" w:hAnsi="Arial" w:cs="Arial"/>
                <w:bCs/>
                <w:sz w:val="16"/>
                <w:szCs w:val="16"/>
                <w:lang w:val="hr-HR"/>
              </w:rPr>
              <w:t>kolegiji</w:t>
            </w:r>
          </w:p>
        </w:tc>
        <w:tc>
          <w:tcPr>
            <w:tcW w:w="397" w:type="pct"/>
            <w:shd w:val="clear" w:color="auto" w:fill="auto"/>
            <w:tcMar>
              <w:top w:w="28" w:type="dxa"/>
              <w:bottom w:w="28" w:type="dxa"/>
            </w:tcMar>
            <w:vAlign w:val="center"/>
          </w:tcPr>
          <w:p w14:paraId="1199490E"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09453A9"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5</w:t>
            </w:r>
          </w:p>
        </w:tc>
        <w:tc>
          <w:tcPr>
            <w:tcW w:w="397" w:type="pct"/>
            <w:shd w:val="clear" w:color="auto" w:fill="auto"/>
            <w:tcMar>
              <w:top w:w="28" w:type="dxa"/>
              <w:bottom w:w="28" w:type="dxa"/>
            </w:tcMar>
            <w:vAlign w:val="center"/>
          </w:tcPr>
          <w:p w14:paraId="155A4F5E"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4A37BE0" w14:textId="77777777" w:rsidR="005A0049" w:rsidRPr="007E32B9" w:rsidRDefault="005A0049" w:rsidP="005A0049">
            <w:pPr>
              <w:spacing w:after="0"/>
              <w:jc w:val="center"/>
              <w:rPr>
                <w:rFonts w:ascii="Arial" w:hAnsi="Arial" w:cs="Arial"/>
                <w:bCs/>
                <w:sz w:val="16"/>
                <w:szCs w:val="16"/>
                <w:lang w:val="hr-HR"/>
              </w:rPr>
            </w:pPr>
          </w:p>
        </w:tc>
      </w:tr>
      <w:tr w:rsidR="005A0049" w:rsidRPr="00623033" w14:paraId="56DC096A" w14:textId="77777777" w:rsidTr="005A0049">
        <w:trPr>
          <w:cantSplit/>
          <w:trHeight w:val="227"/>
        </w:trPr>
        <w:tc>
          <w:tcPr>
            <w:tcW w:w="1065" w:type="pct"/>
            <w:shd w:val="clear" w:color="auto" w:fill="auto"/>
            <w:tcMar>
              <w:top w:w="28" w:type="dxa"/>
              <w:bottom w:w="28" w:type="dxa"/>
            </w:tcMar>
            <w:vAlign w:val="center"/>
          </w:tcPr>
          <w:p w14:paraId="39D36398" w14:textId="77777777" w:rsidR="005A0049" w:rsidRPr="007E32B9" w:rsidRDefault="005A0049" w:rsidP="005A0049">
            <w:pPr>
              <w:spacing w:after="0"/>
              <w:rPr>
                <w:rFonts w:ascii="Arial" w:hAnsi="Arial" w:cs="Arial"/>
                <w:sz w:val="16"/>
                <w:szCs w:val="16"/>
                <w:lang w:val="hr-HR"/>
              </w:rPr>
            </w:pPr>
          </w:p>
        </w:tc>
        <w:tc>
          <w:tcPr>
            <w:tcW w:w="436" w:type="pct"/>
            <w:shd w:val="clear" w:color="auto" w:fill="auto"/>
            <w:tcMar>
              <w:top w:w="28" w:type="dxa"/>
              <w:bottom w:w="28" w:type="dxa"/>
            </w:tcMar>
            <w:vAlign w:val="center"/>
          </w:tcPr>
          <w:p w14:paraId="7DA088B2"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158331</w:t>
            </w:r>
          </w:p>
        </w:tc>
        <w:tc>
          <w:tcPr>
            <w:tcW w:w="1911" w:type="pct"/>
            <w:shd w:val="clear" w:color="auto" w:fill="auto"/>
            <w:tcMar>
              <w:top w:w="28" w:type="dxa"/>
              <w:bottom w:w="28" w:type="dxa"/>
            </w:tcMar>
            <w:vAlign w:val="center"/>
          </w:tcPr>
          <w:p w14:paraId="12A903A3" w14:textId="77777777" w:rsidR="005A0049" w:rsidRPr="007E32B9" w:rsidRDefault="005A0049" w:rsidP="005A0049">
            <w:pPr>
              <w:spacing w:after="0" w:line="240" w:lineRule="auto"/>
              <w:rPr>
                <w:rFonts w:ascii="Arial" w:hAnsi="Arial" w:cs="Arial"/>
                <w:sz w:val="16"/>
                <w:szCs w:val="16"/>
                <w:lang w:val="hr-HR"/>
              </w:rPr>
            </w:pPr>
            <w:r w:rsidRPr="007E32B9">
              <w:rPr>
                <w:rFonts w:ascii="Arial" w:hAnsi="Arial" w:cs="Arial"/>
                <w:bCs/>
                <w:sz w:val="16"/>
                <w:szCs w:val="16"/>
                <w:lang w:val="hr-HR"/>
              </w:rPr>
              <w:t>Diplomski rad</w:t>
            </w:r>
          </w:p>
        </w:tc>
        <w:tc>
          <w:tcPr>
            <w:tcW w:w="397" w:type="pct"/>
            <w:shd w:val="clear" w:color="auto" w:fill="auto"/>
            <w:tcMar>
              <w:top w:w="28" w:type="dxa"/>
              <w:bottom w:w="28" w:type="dxa"/>
            </w:tcMar>
            <w:vAlign w:val="center"/>
          </w:tcPr>
          <w:p w14:paraId="78FD3823"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55F9233"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E786F30" w14:textId="77777777" w:rsidR="005A0049" w:rsidRPr="007E32B9"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D4E7B46" w14:textId="77777777" w:rsidR="005A0049" w:rsidRPr="007E32B9" w:rsidRDefault="005A0049" w:rsidP="005A0049">
            <w:pPr>
              <w:spacing w:after="0"/>
              <w:jc w:val="center"/>
              <w:rPr>
                <w:rFonts w:ascii="Arial" w:hAnsi="Arial" w:cs="Arial"/>
                <w:sz w:val="16"/>
                <w:szCs w:val="16"/>
                <w:lang w:val="hr-HR"/>
              </w:rPr>
            </w:pPr>
            <w:r w:rsidRPr="007E32B9">
              <w:rPr>
                <w:rFonts w:ascii="Arial" w:hAnsi="Arial" w:cs="Arial"/>
                <w:bCs/>
                <w:sz w:val="16"/>
                <w:szCs w:val="16"/>
                <w:lang w:val="hr-HR"/>
              </w:rPr>
              <w:t>30</w:t>
            </w:r>
          </w:p>
        </w:tc>
      </w:tr>
      <w:tr w:rsidR="005A0049" w:rsidRPr="00623033" w14:paraId="5BA83B78" w14:textId="77777777" w:rsidTr="005A0049">
        <w:trPr>
          <w:cantSplit/>
          <w:trHeight w:val="227"/>
        </w:trPr>
        <w:tc>
          <w:tcPr>
            <w:tcW w:w="3412" w:type="pct"/>
            <w:gridSpan w:val="3"/>
            <w:shd w:val="clear" w:color="auto" w:fill="D9D9D9"/>
            <w:tcMar>
              <w:top w:w="28" w:type="dxa"/>
              <w:bottom w:w="28" w:type="dxa"/>
            </w:tcMar>
            <w:vAlign w:val="center"/>
          </w:tcPr>
          <w:p w14:paraId="5262114E" w14:textId="77777777" w:rsidR="005A0049" w:rsidRPr="00623033" w:rsidRDefault="005A0049" w:rsidP="005A0049">
            <w:pPr>
              <w:spacing w:after="0"/>
              <w:rPr>
                <w:rFonts w:ascii="Arial" w:hAnsi="Arial" w:cs="Arial"/>
                <w:b/>
                <w:sz w:val="16"/>
                <w:szCs w:val="16"/>
                <w:lang w:val="hr-HR"/>
              </w:rPr>
            </w:pPr>
            <w:r w:rsidRPr="00623033">
              <w:rPr>
                <w:rFonts w:ascii="Arial" w:hAnsi="Arial" w:cs="Arial"/>
                <w:b/>
                <w:sz w:val="16"/>
                <w:szCs w:val="16"/>
                <w:lang w:val="hr-HR"/>
              </w:rPr>
              <w:t>UKUPNO:</w:t>
            </w:r>
          </w:p>
        </w:tc>
        <w:tc>
          <w:tcPr>
            <w:tcW w:w="397" w:type="pct"/>
            <w:shd w:val="clear" w:color="auto" w:fill="D9D9D9"/>
            <w:tcMar>
              <w:top w:w="28" w:type="dxa"/>
              <w:bottom w:w="28" w:type="dxa"/>
            </w:tcMar>
            <w:vAlign w:val="center"/>
          </w:tcPr>
          <w:p w14:paraId="173EC976" w14:textId="77777777" w:rsidR="005A0049" w:rsidRPr="00623033" w:rsidRDefault="005A0049" w:rsidP="005A0049">
            <w:pPr>
              <w:spacing w:after="0"/>
              <w:jc w:val="center"/>
              <w:rPr>
                <w:rFonts w:ascii="Arial" w:hAnsi="Arial" w:cs="Arial"/>
                <w:b/>
                <w:sz w:val="16"/>
                <w:szCs w:val="16"/>
                <w:lang w:val="hr-HR"/>
              </w:rPr>
            </w:pPr>
            <w:r>
              <w:rPr>
                <w:rFonts w:ascii="Arial" w:hAnsi="Arial" w:cs="Arial"/>
                <w:b/>
                <w:sz w:val="16"/>
                <w:szCs w:val="16"/>
                <w:lang w:val="hr-HR"/>
              </w:rPr>
              <w:t>18#</w:t>
            </w:r>
          </w:p>
        </w:tc>
        <w:tc>
          <w:tcPr>
            <w:tcW w:w="397" w:type="pct"/>
            <w:shd w:val="clear" w:color="auto" w:fill="D9D9D9"/>
            <w:tcMar>
              <w:top w:w="28" w:type="dxa"/>
              <w:bottom w:w="28" w:type="dxa"/>
            </w:tcMar>
            <w:vAlign w:val="center"/>
          </w:tcPr>
          <w:p w14:paraId="5EC36B76"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30</w:t>
            </w:r>
          </w:p>
        </w:tc>
        <w:tc>
          <w:tcPr>
            <w:tcW w:w="397" w:type="pct"/>
            <w:shd w:val="clear" w:color="auto" w:fill="D9D9D9"/>
            <w:tcMar>
              <w:top w:w="28" w:type="dxa"/>
              <w:bottom w:w="28" w:type="dxa"/>
            </w:tcMar>
            <w:vAlign w:val="center"/>
          </w:tcPr>
          <w:p w14:paraId="09FE8588" w14:textId="77777777" w:rsidR="005A0049" w:rsidRPr="00623033" w:rsidRDefault="005A0049" w:rsidP="005A0049">
            <w:pPr>
              <w:spacing w:after="0"/>
              <w:jc w:val="center"/>
              <w:rPr>
                <w:rFonts w:ascii="Arial" w:hAnsi="Arial" w:cs="Arial"/>
                <w:b/>
                <w:sz w:val="16"/>
                <w:szCs w:val="16"/>
                <w:lang w:val="hr-HR"/>
              </w:rPr>
            </w:pPr>
            <w:r>
              <w:rPr>
                <w:rFonts w:ascii="Arial" w:hAnsi="Arial" w:cs="Arial"/>
                <w:b/>
                <w:sz w:val="16"/>
                <w:szCs w:val="16"/>
                <w:lang w:val="hr-HR"/>
              </w:rPr>
              <w:t>14#</w:t>
            </w:r>
          </w:p>
        </w:tc>
        <w:tc>
          <w:tcPr>
            <w:tcW w:w="397" w:type="pct"/>
            <w:shd w:val="clear" w:color="auto" w:fill="D9D9D9"/>
            <w:tcMar>
              <w:top w:w="28" w:type="dxa"/>
              <w:bottom w:w="28" w:type="dxa"/>
            </w:tcMar>
            <w:vAlign w:val="center"/>
          </w:tcPr>
          <w:p w14:paraId="045568F5" w14:textId="77777777" w:rsidR="005A0049" w:rsidRPr="00623033" w:rsidRDefault="005A0049" w:rsidP="005A0049">
            <w:pPr>
              <w:spacing w:after="0"/>
              <w:jc w:val="center"/>
              <w:rPr>
                <w:rFonts w:ascii="Arial" w:hAnsi="Arial" w:cs="Arial"/>
                <w:b/>
                <w:sz w:val="16"/>
                <w:szCs w:val="16"/>
                <w:lang w:val="hr-HR"/>
              </w:rPr>
            </w:pPr>
            <w:r w:rsidRPr="00623033">
              <w:rPr>
                <w:rFonts w:ascii="Arial" w:hAnsi="Arial" w:cs="Arial"/>
                <w:b/>
                <w:sz w:val="16"/>
                <w:szCs w:val="16"/>
                <w:lang w:val="hr-HR"/>
              </w:rPr>
              <w:t>30</w:t>
            </w:r>
          </w:p>
        </w:tc>
      </w:tr>
    </w:tbl>
    <w:p w14:paraId="5FFE5AD6" w14:textId="77777777" w:rsidR="005A0049" w:rsidRPr="003D5C45" w:rsidRDefault="005A0049" w:rsidP="005A0049">
      <w:pPr>
        <w:rPr>
          <w:rFonts w:ascii="Arial" w:hAnsi="Arial" w:cs="Arial"/>
          <w:color w:val="0070C0"/>
          <w:sz w:val="16"/>
          <w:szCs w:val="16"/>
          <w:lang w:val="hr-HR"/>
        </w:rPr>
      </w:pPr>
      <w:r w:rsidRPr="005727F2">
        <w:rPr>
          <w:rFonts w:ascii="Arial" w:hAnsi="Arial" w:cs="Arial"/>
          <w:sz w:val="16"/>
          <w:szCs w:val="16"/>
          <w:lang w:val="hr-HR"/>
        </w:rPr>
        <w:t>P = broj sati predavanja tjedno, V = broj sati vježbi (praktikuma) tjedno, S = broj sati seminara tjedno.</w:t>
      </w:r>
      <w:r>
        <w:rPr>
          <w:rFonts w:ascii="Arial" w:hAnsi="Arial" w:cs="Arial"/>
          <w:sz w:val="16"/>
          <w:szCs w:val="16"/>
          <w:lang w:val="hr-HR"/>
        </w:rPr>
        <w:t xml:space="preserve"> U stupcu Nastavnici: I</w:t>
      </w:r>
      <w:r w:rsidRPr="003D5C45">
        <w:rPr>
          <w:rFonts w:ascii="Arial" w:hAnsi="Arial" w:cs="Arial"/>
          <w:sz w:val="16"/>
          <w:szCs w:val="16"/>
          <w:lang w:val="hr-HR"/>
        </w:rPr>
        <w:t>zvoditelj(i) predavanja</w:t>
      </w:r>
      <w:r>
        <w:rPr>
          <w:rFonts w:ascii="Arial" w:hAnsi="Arial" w:cs="Arial"/>
          <w:sz w:val="16"/>
          <w:szCs w:val="16"/>
          <w:lang w:val="hr-HR"/>
        </w:rPr>
        <w:t xml:space="preserve">; </w:t>
      </w:r>
      <w:r>
        <w:rPr>
          <w:rFonts w:ascii="Arial" w:hAnsi="Arial" w:cs="Arial"/>
          <w:color w:val="0070C0"/>
          <w:sz w:val="16"/>
          <w:szCs w:val="16"/>
          <w:lang w:val="hr-HR"/>
        </w:rPr>
        <w:t>I</w:t>
      </w:r>
      <w:r w:rsidRPr="003D5C45">
        <w:rPr>
          <w:rFonts w:ascii="Arial" w:hAnsi="Arial" w:cs="Arial"/>
          <w:color w:val="0070C0"/>
          <w:sz w:val="16"/>
          <w:szCs w:val="16"/>
          <w:lang w:val="hr-HR"/>
        </w:rPr>
        <w:t>zvoditelj(i) vježbi i/ili seminara</w:t>
      </w:r>
    </w:p>
    <w:p w14:paraId="3BEFA154" w14:textId="77777777" w:rsidR="005A0049" w:rsidRDefault="005A0049" w:rsidP="005A0049">
      <w:pPr>
        <w:rPr>
          <w:rFonts w:ascii="Arial" w:hAnsi="Arial" w:cs="Arial"/>
          <w:sz w:val="16"/>
          <w:lang w:val="hr-HR"/>
        </w:rPr>
      </w:pPr>
      <w:r w:rsidRPr="006E1B54">
        <w:rPr>
          <w:rFonts w:ascii="Arial" w:hAnsi="Arial" w:cs="Arial"/>
          <w:sz w:val="16"/>
          <w:lang w:val="hr-HR"/>
        </w:rPr>
        <w:t xml:space="preserve"># Bez satnice izbornih </w:t>
      </w:r>
      <w:r>
        <w:rPr>
          <w:rFonts w:ascii="Arial" w:hAnsi="Arial" w:cs="Arial"/>
          <w:sz w:val="16"/>
          <w:lang w:val="hr-HR"/>
        </w:rPr>
        <w:t>kolegija.</w:t>
      </w:r>
    </w:p>
    <w:p w14:paraId="5139F665" w14:textId="77777777" w:rsidR="005A0049" w:rsidRDefault="005A0049" w:rsidP="005A0049">
      <w:pPr>
        <w:spacing w:after="0"/>
        <w:rPr>
          <w:rFonts w:ascii="Arial" w:hAnsi="Arial" w:cs="Arial"/>
          <w:sz w:val="16"/>
          <w:lang w:val="hr-HR"/>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7"/>
        <w:gridCol w:w="2725"/>
        <w:gridCol w:w="568"/>
        <w:gridCol w:w="568"/>
        <w:gridCol w:w="569"/>
        <w:gridCol w:w="564"/>
      </w:tblGrid>
      <w:tr w:rsidR="005A0049" w:rsidRPr="00B76DBE" w14:paraId="5E0553B8" w14:textId="77777777" w:rsidTr="005A0049">
        <w:trPr>
          <w:cantSplit/>
          <w:trHeight w:val="227"/>
        </w:trPr>
        <w:tc>
          <w:tcPr>
            <w:tcW w:w="3414" w:type="pct"/>
            <w:gridSpan w:val="3"/>
            <w:shd w:val="clear" w:color="auto" w:fill="D9D9D9"/>
            <w:tcMar>
              <w:top w:w="28" w:type="dxa"/>
              <w:bottom w:w="28" w:type="dxa"/>
            </w:tcMar>
            <w:vAlign w:val="center"/>
          </w:tcPr>
          <w:p w14:paraId="37AE61B9"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 xml:space="preserve">IZBORNI </w:t>
            </w:r>
            <w:r>
              <w:rPr>
                <w:rFonts w:ascii="Arial" w:hAnsi="Arial" w:cs="Arial"/>
                <w:b/>
                <w:sz w:val="16"/>
                <w:szCs w:val="16"/>
                <w:lang w:val="hr-HR"/>
              </w:rPr>
              <w:t>KOLEGIJI</w:t>
            </w:r>
          </w:p>
        </w:tc>
        <w:tc>
          <w:tcPr>
            <w:tcW w:w="794" w:type="pct"/>
            <w:gridSpan w:val="2"/>
            <w:shd w:val="clear" w:color="auto" w:fill="D9D9D9"/>
            <w:tcMar>
              <w:top w:w="28" w:type="dxa"/>
              <w:bottom w:w="28" w:type="dxa"/>
            </w:tcMar>
            <w:vAlign w:val="center"/>
          </w:tcPr>
          <w:p w14:paraId="37E7D8AA"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Zimski semestar</w:t>
            </w:r>
          </w:p>
        </w:tc>
        <w:tc>
          <w:tcPr>
            <w:tcW w:w="792" w:type="pct"/>
            <w:gridSpan w:val="2"/>
            <w:shd w:val="clear" w:color="auto" w:fill="D9D9D9"/>
            <w:tcMar>
              <w:top w:w="28" w:type="dxa"/>
              <w:bottom w:w="28" w:type="dxa"/>
            </w:tcMar>
            <w:vAlign w:val="center"/>
          </w:tcPr>
          <w:p w14:paraId="546FBF28"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Ljetni semestar</w:t>
            </w:r>
          </w:p>
        </w:tc>
      </w:tr>
      <w:tr w:rsidR="005A0049" w:rsidRPr="00B76DBE" w14:paraId="7AAA695A" w14:textId="77777777" w:rsidTr="005A0049">
        <w:trPr>
          <w:cantSplit/>
          <w:trHeight w:val="227"/>
        </w:trPr>
        <w:tc>
          <w:tcPr>
            <w:tcW w:w="1071" w:type="pct"/>
            <w:shd w:val="clear" w:color="auto" w:fill="D9D9D9"/>
            <w:tcMar>
              <w:top w:w="28" w:type="dxa"/>
              <w:bottom w:w="28" w:type="dxa"/>
            </w:tcMar>
            <w:vAlign w:val="center"/>
          </w:tcPr>
          <w:p w14:paraId="0D69B328"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Nastavnici</w:t>
            </w:r>
          </w:p>
        </w:tc>
        <w:tc>
          <w:tcPr>
            <w:tcW w:w="438" w:type="pct"/>
            <w:shd w:val="clear" w:color="auto" w:fill="D9D9D9"/>
            <w:tcMar>
              <w:top w:w="28" w:type="dxa"/>
              <w:bottom w:w="28" w:type="dxa"/>
            </w:tcMar>
            <w:vAlign w:val="center"/>
          </w:tcPr>
          <w:p w14:paraId="2B0ABBEE"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ISVU šifra</w:t>
            </w:r>
          </w:p>
        </w:tc>
        <w:tc>
          <w:tcPr>
            <w:tcW w:w="1905" w:type="pct"/>
            <w:shd w:val="clear" w:color="auto" w:fill="D9D9D9"/>
            <w:tcMar>
              <w:top w:w="28" w:type="dxa"/>
              <w:bottom w:w="28" w:type="dxa"/>
            </w:tcMar>
            <w:vAlign w:val="center"/>
          </w:tcPr>
          <w:p w14:paraId="55D86E5B"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Izborni kolegiji</w:t>
            </w:r>
          </w:p>
        </w:tc>
        <w:tc>
          <w:tcPr>
            <w:tcW w:w="397" w:type="pct"/>
            <w:shd w:val="clear" w:color="auto" w:fill="D9D9D9"/>
            <w:tcMar>
              <w:top w:w="28" w:type="dxa"/>
              <w:bottom w:w="28" w:type="dxa"/>
            </w:tcMar>
            <w:vAlign w:val="center"/>
          </w:tcPr>
          <w:p w14:paraId="6B0E6B2D"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P+V+S</w:t>
            </w:r>
          </w:p>
        </w:tc>
        <w:tc>
          <w:tcPr>
            <w:tcW w:w="397" w:type="pct"/>
            <w:shd w:val="clear" w:color="auto" w:fill="D9D9D9"/>
            <w:tcMar>
              <w:top w:w="28" w:type="dxa"/>
              <w:bottom w:w="28" w:type="dxa"/>
            </w:tcMar>
            <w:vAlign w:val="center"/>
          </w:tcPr>
          <w:p w14:paraId="2332A08D"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c>
          <w:tcPr>
            <w:tcW w:w="398" w:type="pct"/>
            <w:shd w:val="clear" w:color="auto" w:fill="D9D9D9"/>
            <w:tcMar>
              <w:top w:w="28" w:type="dxa"/>
              <w:bottom w:w="28" w:type="dxa"/>
            </w:tcMar>
            <w:vAlign w:val="center"/>
          </w:tcPr>
          <w:p w14:paraId="6845F6CB"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P+V+S</w:t>
            </w:r>
          </w:p>
        </w:tc>
        <w:tc>
          <w:tcPr>
            <w:tcW w:w="394" w:type="pct"/>
            <w:shd w:val="clear" w:color="auto" w:fill="D9D9D9"/>
            <w:tcMar>
              <w:top w:w="28" w:type="dxa"/>
              <w:bottom w:w="28" w:type="dxa"/>
            </w:tcMar>
            <w:vAlign w:val="center"/>
          </w:tcPr>
          <w:p w14:paraId="5F19C514"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r>
      <w:tr w:rsidR="005A0049" w:rsidRPr="00B76DBE" w14:paraId="4EC59AC7" w14:textId="77777777" w:rsidTr="001A71BC">
        <w:trPr>
          <w:cantSplit/>
          <w:trHeight w:val="227"/>
        </w:trPr>
        <w:tc>
          <w:tcPr>
            <w:tcW w:w="1071" w:type="pct"/>
            <w:shd w:val="clear" w:color="auto" w:fill="E2EFD9" w:themeFill="accent6" w:themeFillTint="33"/>
            <w:tcMar>
              <w:top w:w="28" w:type="dxa"/>
              <w:bottom w:w="28" w:type="dxa"/>
            </w:tcMar>
            <w:vAlign w:val="center"/>
          </w:tcPr>
          <w:p w14:paraId="7698A0C5" w14:textId="77777777" w:rsidR="005A0049" w:rsidRPr="001A71BC"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color w:val="0070C0"/>
                <w:sz w:val="16"/>
                <w:szCs w:val="16"/>
                <w:lang w:val="hr-HR"/>
              </w:rPr>
            </w:pPr>
            <w:r w:rsidRPr="001A71BC">
              <w:rPr>
                <w:rFonts w:ascii="Arial" w:eastAsia="Arial Unicode MS" w:hAnsi="Arial" w:cs="Arial"/>
                <w:bCs/>
                <w:sz w:val="16"/>
                <w:szCs w:val="16"/>
                <w:lang w:val="hr-HR" w:eastAsia="hr-HR"/>
              </w:rPr>
              <w:t>S. A. Blažević, H. Fajković, K. Fio Firi, S. Hudina, Z. Marčić, I. Šulc</w:t>
            </w:r>
          </w:p>
        </w:tc>
        <w:tc>
          <w:tcPr>
            <w:tcW w:w="438" w:type="pct"/>
            <w:shd w:val="clear" w:color="auto" w:fill="E2EFD9" w:themeFill="accent6" w:themeFillTint="33"/>
            <w:tcMar>
              <w:top w:w="28" w:type="dxa"/>
              <w:bottom w:w="28" w:type="dxa"/>
            </w:tcMar>
            <w:vAlign w:val="center"/>
          </w:tcPr>
          <w:p w14:paraId="585CA82A"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213534</w:t>
            </w:r>
          </w:p>
        </w:tc>
        <w:tc>
          <w:tcPr>
            <w:tcW w:w="1905" w:type="pct"/>
            <w:shd w:val="clear" w:color="auto" w:fill="E2EFD9" w:themeFill="accent6" w:themeFillTint="33"/>
            <w:tcMar>
              <w:top w:w="28" w:type="dxa"/>
              <w:bottom w:w="28" w:type="dxa"/>
            </w:tcMar>
            <w:vAlign w:val="center"/>
          </w:tcPr>
          <w:p w14:paraId="75AC442C" w14:textId="77777777" w:rsidR="005A0049" w:rsidRPr="001A71BC" w:rsidRDefault="005A0049" w:rsidP="005A0049">
            <w:pPr>
              <w:spacing w:after="0"/>
              <w:rPr>
                <w:rFonts w:ascii="Arial" w:hAnsi="Arial" w:cs="Arial"/>
                <w:sz w:val="16"/>
                <w:szCs w:val="16"/>
                <w:lang w:val="hr-HR"/>
              </w:rPr>
            </w:pPr>
            <w:r w:rsidRPr="001A71BC">
              <w:rPr>
                <w:rFonts w:ascii="Arial" w:eastAsia="Arial Unicode MS" w:hAnsi="Arial" w:cs="Arial"/>
                <w:bCs/>
                <w:sz w:val="16"/>
                <w:szCs w:val="16"/>
                <w:lang w:val="hr-HR" w:eastAsia="hr-HR"/>
              </w:rPr>
              <w:t>Stručna praksa*</w:t>
            </w:r>
          </w:p>
        </w:tc>
        <w:tc>
          <w:tcPr>
            <w:tcW w:w="397" w:type="pct"/>
            <w:shd w:val="clear" w:color="auto" w:fill="E2EFD9" w:themeFill="accent6" w:themeFillTint="33"/>
            <w:tcMar>
              <w:top w:w="28" w:type="dxa"/>
              <w:bottom w:w="28" w:type="dxa"/>
            </w:tcMar>
            <w:vAlign w:val="center"/>
          </w:tcPr>
          <w:p w14:paraId="6CC041EB"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0+8+0</w:t>
            </w:r>
          </w:p>
        </w:tc>
        <w:tc>
          <w:tcPr>
            <w:tcW w:w="397" w:type="pct"/>
            <w:shd w:val="clear" w:color="auto" w:fill="E2EFD9" w:themeFill="accent6" w:themeFillTint="33"/>
            <w:tcMar>
              <w:top w:w="28" w:type="dxa"/>
              <w:bottom w:w="28" w:type="dxa"/>
            </w:tcMar>
            <w:vAlign w:val="center"/>
          </w:tcPr>
          <w:p w14:paraId="26ADD0FB"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szCs w:val="16"/>
                <w:lang w:val="hr-HR"/>
              </w:rPr>
              <w:t>6</w:t>
            </w:r>
          </w:p>
        </w:tc>
        <w:tc>
          <w:tcPr>
            <w:tcW w:w="398" w:type="pct"/>
            <w:shd w:val="clear" w:color="auto" w:fill="E2EFD9" w:themeFill="accent6" w:themeFillTint="33"/>
            <w:tcMar>
              <w:top w:w="28" w:type="dxa"/>
              <w:bottom w:w="28" w:type="dxa"/>
            </w:tcMar>
            <w:vAlign w:val="center"/>
          </w:tcPr>
          <w:p w14:paraId="7536E35B"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lang w:val="hr-HR"/>
              </w:rPr>
              <w:t>0+8+0</w:t>
            </w:r>
          </w:p>
        </w:tc>
        <w:tc>
          <w:tcPr>
            <w:tcW w:w="394" w:type="pct"/>
            <w:shd w:val="clear" w:color="auto" w:fill="E2EFD9" w:themeFill="accent6" w:themeFillTint="33"/>
            <w:tcMar>
              <w:top w:w="28" w:type="dxa"/>
              <w:bottom w:w="28" w:type="dxa"/>
            </w:tcMar>
            <w:vAlign w:val="center"/>
          </w:tcPr>
          <w:p w14:paraId="55BD0069" w14:textId="77777777" w:rsidR="005A0049" w:rsidRPr="001A71BC" w:rsidRDefault="005A0049" w:rsidP="005A0049">
            <w:pPr>
              <w:spacing w:after="0"/>
              <w:jc w:val="center"/>
              <w:rPr>
                <w:rFonts w:ascii="Arial" w:hAnsi="Arial" w:cs="Arial"/>
                <w:sz w:val="16"/>
                <w:szCs w:val="16"/>
                <w:lang w:val="hr-HR"/>
              </w:rPr>
            </w:pPr>
            <w:r w:rsidRPr="001A71BC">
              <w:rPr>
                <w:rFonts w:ascii="Arial" w:hAnsi="Arial" w:cs="Arial"/>
                <w:sz w:val="16"/>
                <w:lang w:val="hr-HR"/>
              </w:rPr>
              <w:t>4</w:t>
            </w:r>
          </w:p>
        </w:tc>
      </w:tr>
    </w:tbl>
    <w:p w14:paraId="0DCFADF2" w14:textId="77777777" w:rsidR="005A0049" w:rsidRDefault="005A0049" w:rsidP="005A0049">
      <w:pPr>
        <w:spacing w:after="0"/>
        <w:rPr>
          <w:rFonts w:ascii="Arial" w:hAnsi="Arial" w:cs="Arial"/>
          <w:sz w:val="16"/>
          <w:lang w:val="hr-HR"/>
        </w:rPr>
      </w:pPr>
    </w:p>
    <w:p w14:paraId="7350D4BC" w14:textId="77777777" w:rsidR="005A0049" w:rsidRDefault="005A0049" w:rsidP="005A0049">
      <w:pPr>
        <w:spacing w:after="0"/>
        <w:rPr>
          <w:rFonts w:ascii="Arial" w:hAnsi="Arial" w:cs="Arial"/>
          <w:sz w:val="16"/>
          <w:lang w:val="hr-HR"/>
        </w:rPr>
      </w:pPr>
    </w:p>
    <w:p w14:paraId="7EFE167F" w14:textId="77777777" w:rsidR="005A0049" w:rsidRDefault="005A0049" w:rsidP="005A0049">
      <w:pPr>
        <w:spacing w:after="0"/>
        <w:rPr>
          <w:rFonts w:ascii="Arial" w:hAnsi="Arial" w:cs="Arial"/>
          <w:sz w:val="16"/>
          <w:lang w:val="hr-HR"/>
        </w:rPr>
      </w:pPr>
    </w:p>
    <w:p w14:paraId="74B1FD0C" w14:textId="77777777" w:rsidR="005A0049" w:rsidRDefault="005A0049" w:rsidP="005A0049">
      <w:pPr>
        <w:spacing w:after="0"/>
        <w:rPr>
          <w:rFonts w:ascii="Arial" w:hAnsi="Arial" w:cs="Arial"/>
          <w:sz w:val="16"/>
          <w:lang w:val="hr-HR"/>
        </w:rPr>
      </w:pPr>
    </w:p>
    <w:p w14:paraId="6B459963" w14:textId="77777777" w:rsidR="005A0049" w:rsidRDefault="005A0049" w:rsidP="005A0049">
      <w:pPr>
        <w:spacing w:after="0"/>
        <w:rPr>
          <w:rFonts w:ascii="Arial" w:hAnsi="Arial" w:cs="Arial"/>
          <w:sz w:val="16"/>
          <w:lang w:val="hr-HR"/>
        </w:rPr>
      </w:pPr>
    </w:p>
    <w:p w14:paraId="681A57AF" w14:textId="77777777" w:rsidR="005A0049" w:rsidRDefault="005A0049" w:rsidP="005A0049">
      <w:pPr>
        <w:spacing w:after="0"/>
        <w:rPr>
          <w:rFonts w:ascii="Arial" w:hAnsi="Arial" w:cs="Arial"/>
          <w:sz w:val="16"/>
          <w:lang w:val="hr-HR"/>
        </w:rPr>
      </w:pPr>
    </w:p>
    <w:p w14:paraId="55A2C3FE" w14:textId="77777777" w:rsidR="005A0049" w:rsidRDefault="005A0049" w:rsidP="005A0049">
      <w:pPr>
        <w:spacing w:after="0"/>
        <w:rPr>
          <w:rFonts w:ascii="Arial" w:hAnsi="Arial" w:cs="Arial"/>
          <w:sz w:val="16"/>
          <w:lang w:val="hr-HR"/>
        </w:rPr>
      </w:pPr>
    </w:p>
    <w:p w14:paraId="6045C4EF" w14:textId="77777777" w:rsidR="005A0049" w:rsidRDefault="005A0049" w:rsidP="005A0049">
      <w:pPr>
        <w:spacing w:after="0"/>
        <w:rPr>
          <w:rFonts w:ascii="Arial" w:hAnsi="Arial" w:cs="Arial"/>
          <w:sz w:val="16"/>
          <w:lang w:val="hr-HR"/>
        </w:rPr>
      </w:pPr>
    </w:p>
    <w:p w14:paraId="6FA0E09C" w14:textId="77777777" w:rsidR="005A0049" w:rsidRDefault="005A0049" w:rsidP="005A0049">
      <w:pPr>
        <w:spacing w:after="0"/>
        <w:rPr>
          <w:rFonts w:ascii="Arial" w:hAnsi="Arial" w:cs="Arial"/>
          <w:sz w:val="16"/>
          <w:lang w:val="hr-HR"/>
        </w:rPr>
      </w:pPr>
    </w:p>
    <w:p w14:paraId="09D5AE12" w14:textId="77777777" w:rsidR="005A0049" w:rsidRDefault="005A0049" w:rsidP="005A0049">
      <w:pPr>
        <w:spacing w:after="0"/>
        <w:rPr>
          <w:rFonts w:ascii="Arial" w:hAnsi="Arial" w:cs="Arial"/>
          <w:sz w:val="16"/>
          <w:lang w:val="hr-HR"/>
        </w:rPr>
      </w:pPr>
    </w:p>
    <w:p w14:paraId="6583A381" w14:textId="77777777" w:rsidR="005A0049" w:rsidRDefault="005A0049" w:rsidP="005A0049">
      <w:pPr>
        <w:spacing w:after="0"/>
        <w:rPr>
          <w:rFonts w:ascii="Arial" w:hAnsi="Arial" w:cs="Arial"/>
          <w:sz w:val="16"/>
          <w:lang w:val="hr-HR"/>
        </w:rPr>
      </w:pPr>
    </w:p>
    <w:p w14:paraId="06248A32" w14:textId="77777777" w:rsidR="005A0049" w:rsidRDefault="005A0049" w:rsidP="005A0049">
      <w:pPr>
        <w:spacing w:after="0"/>
        <w:rPr>
          <w:rFonts w:ascii="Arial" w:hAnsi="Arial" w:cs="Arial"/>
          <w:sz w:val="16"/>
          <w:lang w:val="hr-HR"/>
        </w:rPr>
      </w:pPr>
    </w:p>
    <w:p w14:paraId="42D65D15" w14:textId="77777777" w:rsidR="005A0049" w:rsidRDefault="005A0049" w:rsidP="005A0049">
      <w:pPr>
        <w:spacing w:after="0"/>
        <w:rPr>
          <w:rFonts w:ascii="Arial" w:hAnsi="Arial" w:cs="Arial"/>
          <w:sz w:val="16"/>
          <w:lang w:val="hr-HR"/>
        </w:rPr>
      </w:pPr>
    </w:p>
    <w:p w14:paraId="34BDBBF5" w14:textId="77777777" w:rsidR="005A0049" w:rsidRDefault="005A0049" w:rsidP="005A0049">
      <w:pPr>
        <w:spacing w:after="0"/>
        <w:rPr>
          <w:rFonts w:ascii="Arial" w:hAnsi="Arial" w:cs="Arial"/>
          <w:sz w:val="16"/>
          <w:lang w:val="hr-HR"/>
        </w:rPr>
      </w:pPr>
    </w:p>
    <w:p w14:paraId="6DE06ADC" w14:textId="77777777" w:rsidR="005A0049" w:rsidRDefault="005A0049" w:rsidP="005A0049">
      <w:pPr>
        <w:spacing w:after="0"/>
        <w:rPr>
          <w:rFonts w:ascii="Arial" w:hAnsi="Arial" w:cs="Arial"/>
          <w:sz w:val="16"/>
          <w:lang w:val="hr-HR"/>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7"/>
        <w:gridCol w:w="2725"/>
        <w:gridCol w:w="568"/>
        <w:gridCol w:w="568"/>
        <w:gridCol w:w="569"/>
        <w:gridCol w:w="564"/>
      </w:tblGrid>
      <w:tr w:rsidR="005A0049" w:rsidRPr="00B76DBE" w14:paraId="430681C9" w14:textId="77777777" w:rsidTr="005A0049">
        <w:trPr>
          <w:cantSplit/>
          <w:trHeight w:val="227"/>
        </w:trPr>
        <w:tc>
          <w:tcPr>
            <w:tcW w:w="5000" w:type="pct"/>
            <w:gridSpan w:val="7"/>
            <w:shd w:val="clear" w:color="auto" w:fill="D9D9D9"/>
            <w:tcMar>
              <w:top w:w="28" w:type="dxa"/>
              <w:bottom w:w="28" w:type="dxa"/>
            </w:tcMar>
            <w:vAlign w:val="center"/>
          </w:tcPr>
          <w:p w14:paraId="569F943B" w14:textId="77777777" w:rsidR="005A0049" w:rsidRPr="00B76DBE" w:rsidRDefault="005A0049" w:rsidP="005A0049">
            <w:pPr>
              <w:spacing w:after="0"/>
              <w:jc w:val="center"/>
              <w:rPr>
                <w:rFonts w:ascii="Arial" w:hAnsi="Arial" w:cs="Arial"/>
                <w:b/>
                <w:sz w:val="16"/>
                <w:szCs w:val="16"/>
                <w:lang w:val="hr-HR"/>
              </w:rPr>
            </w:pPr>
            <w:r>
              <w:rPr>
                <w:rFonts w:ascii="Arial" w:hAnsi="Arial" w:cs="Arial"/>
                <w:b/>
                <w:sz w:val="16"/>
                <w:szCs w:val="16"/>
                <w:lang w:val="hr-HR"/>
              </w:rPr>
              <w:lastRenderedPageBreak/>
              <w:t>MODUL: BIOLOŠKA ZAŠTITA OKOLIŠA</w:t>
            </w:r>
          </w:p>
        </w:tc>
      </w:tr>
      <w:tr w:rsidR="005A0049" w:rsidRPr="00B76DBE" w14:paraId="2075B579" w14:textId="77777777" w:rsidTr="005A0049">
        <w:trPr>
          <w:cantSplit/>
          <w:trHeight w:val="227"/>
        </w:trPr>
        <w:tc>
          <w:tcPr>
            <w:tcW w:w="3414" w:type="pct"/>
            <w:gridSpan w:val="3"/>
            <w:shd w:val="clear" w:color="auto" w:fill="D9D9D9"/>
            <w:tcMar>
              <w:top w:w="28" w:type="dxa"/>
              <w:bottom w:w="28" w:type="dxa"/>
            </w:tcMar>
            <w:vAlign w:val="center"/>
          </w:tcPr>
          <w:p w14:paraId="6BADDA80"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 xml:space="preserve">IZBORNI </w:t>
            </w:r>
            <w:r>
              <w:rPr>
                <w:rFonts w:ascii="Arial" w:hAnsi="Arial" w:cs="Arial"/>
                <w:b/>
                <w:sz w:val="16"/>
                <w:szCs w:val="16"/>
                <w:lang w:val="hr-HR"/>
              </w:rPr>
              <w:t>KOLEGIJI</w:t>
            </w:r>
          </w:p>
        </w:tc>
        <w:tc>
          <w:tcPr>
            <w:tcW w:w="794" w:type="pct"/>
            <w:gridSpan w:val="2"/>
            <w:shd w:val="clear" w:color="auto" w:fill="D9D9D9"/>
            <w:tcMar>
              <w:top w:w="28" w:type="dxa"/>
              <w:bottom w:w="28" w:type="dxa"/>
            </w:tcMar>
            <w:vAlign w:val="center"/>
          </w:tcPr>
          <w:p w14:paraId="07A46294"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Zimski semestar</w:t>
            </w:r>
          </w:p>
        </w:tc>
        <w:tc>
          <w:tcPr>
            <w:tcW w:w="792" w:type="pct"/>
            <w:gridSpan w:val="2"/>
            <w:shd w:val="clear" w:color="auto" w:fill="D9D9D9"/>
            <w:tcMar>
              <w:top w:w="28" w:type="dxa"/>
              <w:bottom w:w="28" w:type="dxa"/>
            </w:tcMar>
            <w:vAlign w:val="center"/>
          </w:tcPr>
          <w:p w14:paraId="486687D4"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Ljetni semestar</w:t>
            </w:r>
          </w:p>
        </w:tc>
      </w:tr>
      <w:tr w:rsidR="005A0049" w:rsidRPr="00B76DBE" w14:paraId="785E592F" w14:textId="77777777" w:rsidTr="005A0049">
        <w:trPr>
          <w:cantSplit/>
          <w:trHeight w:val="227"/>
        </w:trPr>
        <w:tc>
          <w:tcPr>
            <w:tcW w:w="1071" w:type="pct"/>
            <w:shd w:val="clear" w:color="auto" w:fill="D9D9D9"/>
            <w:tcMar>
              <w:top w:w="28" w:type="dxa"/>
              <w:bottom w:w="28" w:type="dxa"/>
            </w:tcMar>
            <w:vAlign w:val="center"/>
          </w:tcPr>
          <w:p w14:paraId="5EBF942F"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Nastavnici</w:t>
            </w:r>
          </w:p>
        </w:tc>
        <w:tc>
          <w:tcPr>
            <w:tcW w:w="438" w:type="pct"/>
            <w:shd w:val="clear" w:color="auto" w:fill="D9D9D9"/>
            <w:tcMar>
              <w:top w:w="28" w:type="dxa"/>
              <w:bottom w:w="28" w:type="dxa"/>
            </w:tcMar>
            <w:vAlign w:val="center"/>
          </w:tcPr>
          <w:p w14:paraId="76A4B5DF"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ISVU šifra</w:t>
            </w:r>
          </w:p>
        </w:tc>
        <w:tc>
          <w:tcPr>
            <w:tcW w:w="1905" w:type="pct"/>
            <w:shd w:val="clear" w:color="auto" w:fill="D9D9D9"/>
            <w:tcMar>
              <w:top w:w="28" w:type="dxa"/>
              <w:bottom w:w="28" w:type="dxa"/>
            </w:tcMar>
            <w:vAlign w:val="center"/>
          </w:tcPr>
          <w:p w14:paraId="27E2344F"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Izborni kolegiji</w:t>
            </w:r>
          </w:p>
        </w:tc>
        <w:tc>
          <w:tcPr>
            <w:tcW w:w="397" w:type="pct"/>
            <w:shd w:val="clear" w:color="auto" w:fill="D9D9D9"/>
            <w:tcMar>
              <w:top w:w="28" w:type="dxa"/>
              <w:bottom w:w="28" w:type="dxa"/>
            </w:tcMar>
            <w:vAlign w:val="center"/>
          </w:tcPr>
          <w:p w14:paraId="2BFD7DC3"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P+V+S</w:t>
            </w:r>
          </w:p>
        </w:tc>
        <w:tc>
          <w:tcPr>
            <w:tcW w:w="397" w:type="pct"/>
            <w:shd w:val="clear" w:color="auto" w:fill="D9D9D9"/>
            <w:tcMar>
              <w:top w:w="28" w:type="dxa"/>
              <w:bottom w:w="28" w:type="dxa"/>
            </w:tcMar>
            <w:vAlign w:val="center"/>
          </w:tcPr>
          <w:p w14:paraId="36CE6B1F"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c>
          <w:tcPr>
            <w:tcW w:w="398" w:type="pct"/>
            <w:shd w:val="clear" w:color="auto" w:fill="D9D9D9"/>
            <w:tcMar>
              <w:top w:w="28" w:type="dxa"/>
              <w:bottom w:w="28" w:type="dxa"/>
            </w:tcMar>
            <w:vAlign w:val="center"/>
          </w:tcPr>
          <w:p w14:paraId="27F05077"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P+V+S</w:t>
            </w:r>
          </w:p>
        </w:tc>
        <w:tc>
          <w:tcPr>
            <w:tcW w:w="394" w:type="pct"/>
            <w:shd w:val="clear" w:color="auto" w:fill="D9D9D9"/>
            <w:tcMar>
              <w:top w:w="28" w:type="dxa"/>
              <w:bottom w:w="28" w:type="dxa"/>
            </w:tcMar>
            <w:vAlign w:val="center"/>
          </w:tcPr>
          <w:p w14:paraId="494BB4A7"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r>
      <w:tr w:rsidR="005A0049" w:rsidRPr="00B76DBE" w14:paraId="0532C9A3" w14:textId="77777777" w:rsidTr="005A0049">
        <w:trPr>
          <w:cantSplit/>
          <w:trHeight w:val="227"/>
        </w:trPr>
        <w:tc>
          <w:tcPr>
            <w:tcW w:w="1071" w:type="pct"/>
            <w:shd w:val="clear" w:color="auto" w:fill="auto"/>
            <w:tcMar>
              <w:top w:w="28" w:type="dxa"/>
              <w:bottom w:w="28" w:type="dxa"/>
            </w:tcMar>
            <w:vAlign w:val="center"/>
          </w:tcPr>
          <w:p w14:paraId="56905D34" w14:textId="77777777" w:rsidR="005A0049" w:rsidRPr="00854517"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bCs/>
                <w:sz w:val="16"/>
                <w:szCs w:val="16"/>
                <w:lang w:val="hr-HR"/>
              </w:rPr>
            </w:pPr>
            <w:r>
              <w:rPr>
                <w:rFonts w:ascii="Arial" w:hAnsi="Arial" w:cs="Arial"/>
                <w:bCs/>
                <w:sz w:val="16"/>
                <w:szCs w:val="16"/>
                <w:lang w:val="hr-HR"/>
              </w:rPr>
              <w:t>R. Karlić, T. Safner, A. Štambuk</w:t>
            </w:r>
          </w:p>
        </w:tc>
        <w:tc>
          <w:tcPr>
            <w:tcW w:w="438" w:type="pct"/>
            <w:shd w:val="clear" w:color="auto" w:fill="auto"/>
            <w:tcMar>
              <w:top w:w="28" w:type="dxa"/>
              <w:bottom w:w="28" w:type="dxa"/>
            </w:tcMar>
            <w:vAlign w:val="center"/>
          </w:tcPr>
          <w:p w14:paraId="7B547AEA" w14:textId="77777777" w:rsidR="005A0049" w:rsidRPr="00854517" w:rsidRDefault="005A0049" w:rsidP="005A0049">
            <w:pPr>
              <w:spacing w:after="0"/>
              <w:jc w:val="center"/>
              <w:rPr>
                <w:rFonts w:ascii="Arial" w:hAnsi="Arial" w:cs="Arial"/>
                <w:bCs/>
                <w:sz w:val="16"/>
                <w:szCs w:val="16"/>
                <w:lang w:val="hr-HR"/>
              </w:rPr>
            </w:pPr>
            <w:r>
              <w:rPr>
                <w:rFonts w:ascii="Arial" w:hAnsi="Arial" w:cs="Arial"/>
                <w:bCs/>
                <w:sz w:val="16"/>
                <w:szCs w:val="16"/>
                <w:lang w:val="hr-HR"/>
              </w:rPr>
              <w:t>253569</w:t>
            </w:r>
          </w:p>
        </w:tc>
        <w:tc>
          <w:tcPr>
            <w:tcW w:w="1905" w:type="pct"/>
            <w:shd w:val="clear" w:color="auto" w:fill="auto"/>
            <w:tcMar>
              <w:top w:w="28" w:type="dxa"/>
              <w:bottom w:w="28" w:type="dxa"/>
            </w:tcMar>
            <w:vAlign w:val="center"/>
          </w:tcPr>
          <w:p w14:paraId="72FC59D7" w14:textId="77777777" w:rsidR="005A0049" w:rsidRPr="00854517" w:rsidRDefault="005A0049" w:rsidP="005A0049">
            <w:pPr>
              <w:spacing w:after="0"/>
              <w:rPr>
                <w:rFonts w:ascii="Arial" w:hAnsi="Arial" w:cs="Arial"/>
                <w:bCs/>
                <w:sz w:val="16"/>
                <w:szCs w:val="16"/>
                <w:lang w:val="hr-HR"/>
              </w:rPr>
            </w:pPr>
            <w:r w:rsidRPr="00854517">
              <w:rPr>
                <w:rFonts w:ascii="Arial" w:hAnsi="Arial" w:cs="Arial"/>
                <w:bCs/>
                <w:sz w:val="16"/>
                <w:szCs w:val="16"/>
                <w:lang w:val="hr-HR"/>
              </w:rPr>
              <w:t>Analize podataka u biološkim istraživanjima</w:t>
            </w:r>
          </w:p>
        </w:tc>
        <w:tc>
          <w:tcPr>
            <w:tcW w:w="397" w:type="pct"/>
            <w:shd w:val="clear" w:color="auto" w:fill="auto"/>
            <w:tcMar>
              <w:top w:w="28" w:type="dxa"/>
              <w:bottom w:w="28" w:type="dxa"/>
            </w:tcMar>
            <w:vAlign w:val="center"/>
          </w:tcPr>
          <w:p w14:paraId="560F909B" w14:textId="77777777" w:rsidR="005A0049" w:rsidRPr="00854517" w:rsidRDefault="005A0049" w:rsidP="005A0049">
            <w:pPr>
              <w:spacing w:after="0"/>
              <w:jc w:val="center"/>
              <w:rPr>
                <w:rFonts w:ascii="Arial" w:hAnsi="Arial" w:cs="Arial"/>
                <w:bCs/>
                <w:sz w:val="16"/>
                <w:szCs w:val="16"/>
                <w:lang w:val="hr-HR"/>
              </w:rPr>
            </w:pPr>
            <w:r>
              <w:rPr>
                <w:rFonts w:ascii="Arial" w:hAnsi="Arial" w:cs="Arial"/>
                <w:bCs/>
                <w:sz w:val="16"/>
                <w:szCs w:val="16"/>
                <w:lang w:val="hr-HR"/>
              </w:rPr>
              <w:t>2+3+0</w:t>
            </w:r>
          </w:p>
        </w:tc>
        <w:tc>
          <w:tcPr>
            <w:tcW w:w="397" w:type="pct"/>
            <w:shd w:val="clear" w:color="auto" w:fill="auto"/>
            <w:tcMar>
              <w:top w:w="28" w:type="dxa"/>
              <w:bottom w:w="28" w:type="dxa"/>
            </w:tcMar>
            <w:vAlign w:val="center"/>
          </w:tcPr>
          <w:p w14:paraId="2E2B5BC2" w14:textId="77777777" w:rsidR="005A0049" w:rsidRPr="00854517" w:rsidRDefault="005A0049" w:rsidP="005A0049">
            <w:pPr>
              <w:spacing w:after="0"/>
              <w:jc w:val="center"/>
              <w:rPr>
                <w:rFonts w:ascii="Arial" w:hAnsi="Arial" w:cs="Arial"/>
                <w:bCs/>
                <w:sz w:val="16"/>
                <w:szCs w:val="16"/>
                <w:lang w:val="hr-HR"/>
              </w:rPr>
            </w:pPr>
            <w:r>
              <w:rPr>
                <w:rFonts w:ascii="Arial" w:hAnsi="Arial" w:cs="Arial"/>
                <w:bCs/>
                <w:sz w:val="16"/>
                <w:szCs w:val="16"/>
                <w:lang w:val="hr-HR"/>
              </w:rPr>
              <w:t>6</w:t>
            </w:r>
          </w:p>
        </w:tc>
        <w:tc>
          <w:tcPr>
            <w:tcW w:w="398" w:type="pct"/>
            <w:shd w:val="clear" w:color="auto" w:fill="auto"/>
            <w:tcMar>
              <w:top w:w="28" w:type="dxa"/>
              <w:bottom w:w="28" w:type="dxa"/>
            </w:tcMar>
            <w:vAlign w:val="center"/>
          </w:tcPr>
          <w:p w14:paraId="506BE5F6" w14:textId="77777777" w:rsidR="005A0049" w:rsidRPr="00854517"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5661E8F4" w14:textId="77777777" w:rsidR="005A0049" w:rsidRPr="00854517" w:rsidRDefault="005A0049" w:rsidP="005A0049">
            <w:pPr>
              <w:spacing w:after="0"/>
              <w:jc w:val="center"/>
              <w:rPr>
                <w:rFonts w:ascii="Arial" w:hAnsi="Arial" w:cs="Arial"/>
                <w:sz w:val="16"/>
                <w:szCs w:val="16"/>
                <w:lang w:val="hr-HR"/>
              </w:rPr>
            </w:pPr>
          </w:p>
        </w:tc>
      </w:tr>
      <w:tr w:rsidR="005A0049" w:rsidRPr="00B76DBE" w14:paraId="53692B4F" w14:textId="77777777" w:rsidTr="005A0049">
        <w:trPr>
          <w:cantSplit/>
          <w:trHeight w:val="227"/>
        </w:trPr>
        <w:tc>
          <w:tcPr>
            <w:tcW w:w="1071" w:type="pct"/>
            <w:shd w:val="clear" w:color="auto" w:fill="auto"/>
            <w:tcMar>
              <w:top w:w="28" w:type="dxa"/>
              <w:bottom w:w="28" w:type="dxa"/>
            </w:tcMar>
            <w:vAlign w:val="center"/>
          </w:tcPr>
          <w:p w14:paraId="086E2266" w14:textId="77777777" w:rsidR="005A0049" w:rsidRPr="00854517"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color w:val="0070C0"/>
                <w:sz w:val="16"/>
                <w:szCs w:val="16"/>
                <w:lang w:val="hr-HR"/>
              </w:rPr>
            </w:pPr>
            <w:r w:rsidRPr="00854517">
              <w:rPr>
                <w:rFonts w:ascii="Arial" w:hAnsi="Arial" w:cs="Arial"/>
                <w:sz w:val="16"/>
                <w:szCs w:val="16"/>
                <w:lang w:val="hr-HR"/>
              </w:rPr>
              <w:t>M. Miliša</w:t>
            </w:r>
          </w:p>
        </w:tc>
        <w:tc>
          <w:tcPr>
            <w:tcW w:w="438" w:type="pct"/>
            <w:shd w:val="clear" w:color="auto" w:fill="auto"/>
            <w:tcMar>
              <w:top w:w="28" w:type="dxa"/>
              <w:bottom w:w="28" w:type="dxa"/>
            </w:tcMar>
            <w:vAlign w:val="center"/>
          </w:tcPr>
          <w:p w14:paraId="042A4EAB" w14:textId="77777777" w:rsidR="005A0049" w:rsidRPr="00854517" w:rsidRDefault="005A0049" w:rsidP="005A0049">
            <w:pPr>
              <w:spacing w:after="0"/>
              <w:jc w:val="center"/>
              <w:rPr>
                <w:rFonts w:ascii="Arial" w:hAnsi="Arial" w:cs="Arial"/>
                <w:sz w:val="16"/>
                <w:szCs w:val="16"/>
                <w:lang w:val="hr-HR"/>
              </w:rPr>
            </w:pPr>
          </w:p>
        </w:tc>
        <w:tc>
          <w:tcPr>
            <w:tcW w:w="1905" w:type="pct"/>
            <w:shd w:val="clear" w:color="auto" w:fill="auto"/>
            <w:tcMar>
              <w:top w:w="28" w:type="dxa"/>
              <w:bottom w:w="28" w:type="dxa"/>
            </w:tcMar>
            <w:vAlign w:val="center"/>
          </w:tcPr>
          <w:p w14:paraId="66189EA8" w14:textId="77777777" w:rsidR="005A0049" w:rsidRPr="00854517" w:rsidRDefault="005A0049" w:rsidP="005A0049">
            <w:pPr>
              <w:spacing w:after="0"/>
              <w:rPr>
                <w:rFonts w:ascii="Arial" w:hAnsi="Arial" w:cs="Arial"/>
                <w:sz w:val="16"/>
                <w:szCs w:val="16"/>
                <w:lang w:val="hr-HR"/>
              </w:rPr>
            </w:pPr>
            <w:r>
              <w:rPr>
                <w:rFonts w:ascii="Arial" w:hAnsi="Arial" w:cs="Arial"/>
                <w:sz w:val="16"/>
                <w:szCs w:val="16"/>
                <w:lang w:val="hr-HR"/>
              </w:rPr>
              <w:t>Načela metodologije znanstvenoga rada</w:t>
            </w:r>
          </w:p>
        </w:tc>
        <w:tc>
          <w:tcPr>
            <w:tcW w:w="397" w:type="pct"/>
            <w:shd w:val="clear" w:color="auto" w:fill="auto"/>
            <w:tcMar>
              <w:top w:w="28" w:type="dxa"/>
              <w:bottom w:w="28" w:type="dxa"/>
            </w:tcMar>
            <w:vAlign w:val="center"/>
          </w:tcPr>
          <w:p w14:paraId="598B7722" w14:textId="77777777" w:rsidR="005A0049" w:rsidRPr="00854517" w:rsidRDefault="005A0049" w:rsidP="005A0049">
            <w:pPr>
              <w:spacing w:after="0"/>
              <w:jc w:val="center"/>
              <w:rPr>
                <w:rFonts w:ascii="Arial" w:hAnsi="Arial" w:cs="Arial"/>
                <w:sz w:val="16"/>
                <w:szCs w:val="16"/>
                <w:lang w:val="hr-HR"/>
              </w:rPr>
            </w:pPr>
            <w:r>
              <w:rPr>
                <w:rFonts w:ascii="Arial" w:hAnsi="Arial" w:cs="Arial"/>
                <w:sz w:val="16"/>
                <w:szCs w:val="16"/>
                <w:lang w:val="hr-HR"/>
              </w:rPr>
              <w:t>1+0+1</w:t>
            </w:r>
          </w:p>
        </w:tc>
        <w:tc>
          <w:tcPr>
            <w:tcW w:w="397" w:type="pct"/>
            <w:shd w:val="clear" w:color="auto" w:fill="auto"/>
            <w:tcMar>
              <w:top w:w="28" w:type="dxa"/>
              <w:bottom w:w="28" w:type="dxa"/>
            </w:tcMar>
            <w:vAlign w:val="center"/>
          </w:tcPr>
          <w:p w14:paraId="566646F7" w14:textId="77777777" w:rsidR="005A0049" w:rsidRPr="00854517" w:rsidRDefault="005A0049" w:rsidP="005A0049">
            <w:pPr>
              <w:spacing w:after="0"/>
              <w:jc w:val="center"/>
              <w:rPr>
                <w:rFonts w:ascii="Arial" w:hAnsi="Arial" w:cs="Arial"/>
                <w:sz w:val="16"/>
                <w:szCs w:val="16"/>
                <w:lang w:val="hr-HR"/>
              </w:rPr>
            </w:pPr>
            <w:r>
              <w:rPr>
                <w:rFonts w:ascii="Arial" w:hAnsi="Arial" w:cs="Arial"/>
                <w:sz w:val="16"/>
                <w:szCs w:val="16"/>
                <w:lang w:val="hr-HR"/>
              </w:rPr>
              <w:t>2</w:t>
            </w:r>
          </w:p>
        </w:tc>
        <w:tc>
          <w:tcPr>
            <w:tcW w:w="398" w:type="pct"/>
            <w:shd w:val="clear" w:color="auto" w:fill="auto"/>
            <w:tcMar>
              <w:top w:w="28" w:type="dxa"/>
              <w:bottom w:w="28" w:type="dxa"/>
            </w:tcMar>
            <w:vAlign w:val="center"/>
          </w:tcPr>
          <w:p w14:paraId="2CBD55FC" w14:textId="77777777" w:rsidR="005A0049" w:rsidRPr="00854517"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76987FBB" w14:textId="77777777" w:rsidR="005A0049" w:rsidRPr="00854517" w:rsidRDefault="005A0049" w:rsidP="005A0049">
            <w:pPr>
              <w:spacing w:after="0"/>
              <w:jc w:val="center"/>
              <w:rPr>
                <w:rFonts w:ascii="Arial" w:hAnsi="Arial" w:cs="Arial"/>
                <w:sz w:val="16"/>
                <w:szCs w:val="16"/>
                <w:lang w:val="hr-HR"/>
              </w:rPr>
            </w:pPr>
          </w:p>
        </w:tc>
      </w:tr>
      <w:tr w:rsidR="005A0049" w:rsidRPr="00B76DBE" w14:paraId="6A9433A5" w14:textId="77777777" w:rsidTr="005A0049">
        <w:trPr>
          <w:cantSplit/>
          <w:trHeight w:val="227"/>
        </w:trPr>
        <w:tc>
          <w:tcPr>
            <w:tcW w:w="1071" w:type="pct"/>
            <w:shd w:val="clear" w:color="auto" w:fill="auto"/>
            <w:tcMar>
              <w:top w:w="28" w:type="dxa"/>
              <w:bottom w:w="28" w:type="dxa"/>
            </w:tcMar>
            <w:vAlign w:val="center"/>
          </w:tcPr>
          <w:p w14:paraId="04AF51A4" w14:textId="77777777" w:rsidR="005A0049" w:rsidRPr="00854517" w:rsidRDefault="005A0049" w:rsidP="005A0049">
            <w:pPr>
              <w:spacing w:after="0"/>
              <w:rPr>
                <w:rFonts w:ascii="Arial" w:hAnsi="Arial" w:cs="Arial"/>
                <w:sz w:val="16"/>
                <w:szCs w:val="16"/>
                <w:lang w:val="hr-HR"/>
              </w:rPr>
            </w:pPr>
            <w:r>
              <w:rPr>
                <w:rFonts w:ascii="Arial" w:hAnsi="Arial" w:cs="Arial"/>
                <w:sz w:val="16"/>
                <w:szCs w:val="16"/>
                <w:lang w:val="hr-HR"/>
              </w:rPr>
              <w:t>S. Gottstein</w:t>
            </w:r>
          </w:p>
        </w:tc>
        <w:tc>
          <w:tcPr>
            <w:tcW w:w="438" w:type="pct"/>
            <w:shd w:val="clear" w:color="auto" w:fill="auto"/>
            <w:tcMar>
              <w:top w:w="28" w:type="dxa"/>
              <w:bottom w:w="28" w:type="dxa"/>
            </w:tcMar>
            <w:vAlign w:val="center"/>
          </w:tcPr>
          <w:p w14:paraId="54DBAF2F" w14:textId="77777777" w:rsidR="005A0049" w:rsidRPr="00854517" w:rsidRDefault="005A0049" w:rsidP="005A0049">
            <w:pPr>
              <w:spacing w:after="0"/>
              <w:jc w:val="center"/>
              <w:rPr>
                <w:rFonts w:ascii="Arial" w:hAnsi="Arial" w:cs="Arial"/>
                <w:sz w:val="16"/>
                <w:szCs w:val="16"/>
                <w:lang w:val="hr-HR"/>
              </w:rPr>
            </w:pPr>
            <w:r>
              <w:rPr>
                <w:rFonts w:ascii="Arial" w:hAnsi="Arial" w:cs="Arial"/>
                <w:sz w:val="16"/>
                <w:szCs w:val="16"/>
                <w:lang w:val="hr-HR"/>
              </w:rPr>
              <w:t>227709</w:t>
            </w:r>
          </w:p>
        </w:tc>
        <w:tc>
          <w:tcPr>
            <w:tcW w:w="1905" w:type="pct"/>
            <w:shd w:val="clear" w:color="auto" w:fill="auto"/>
            <w:tcMar>
              <w:top w:w="28" w:type="dxa"/>
              <w:bottom w:w="28" w:type="dxa"/>
            </w:tcMar>
            <w:vAlign w:val="center"/>
          </w:tcPr>
          <w:p w14:paraId="0ADC772B" w14:textId="77777777" w:rsidR="005A0049" w:rsidRPr="00854517" w:rsidRDefault="005A0049" w:rsidP="005A0049">
            <w:pPr>
              <w:spacing w:after="0"/>
              <w:rPr>
                <w:rFonts w:ascii="Arial" w:hAnsi="Arial" w:cs="Arial"/>
                <w:sz w:val="16"/>
                <w:szCs w:val="16"/>
                <w:lang w:val="hr-HR"/>
              </w:rPr>
            </w:pPr>
            <w:r>
              <w:rPr>
                <w:rFonts w:ascii="Arial" w:hAnsi="Arial" w:cs="Arial"/>
                <w:sz w:val="16"/>
                <w:szCs w:val="16"/>
                <w:lang w:val="hr-HR"/>
              </w:rPr>
              <w:t>Krajobrazna ekologija</w:t>
            </w:r>
          </w:p>
        </w:tc>
        <w:tc>
          <w:tcPr>
            <w:tcW w:w="397" w:type="pct"/>
            <w:shd w:val="clear" w:color="auto" w:fill="auto"/>
            <w:tcMar>
              <w:top w:w="28" w:type="dxa"/>
              <w:bottom w:w="28" w:type="dxa"/>
            </w:tcMar>
            <w:vAlign w:val="center"/>
          </w:tcPr>
          <w:p w14:paraId="46D45EF9" w14:textId="77777777" w:rsidR="005A0049" w:rsidRPr="00854517" w:rsidRDefault="005A0049" w:rsidP="005A0049">
            <w:pPr>
              <w:spacing w:after="0"/>
              <w:jc w:val="center"/>
              <w:rPr>
                <w:rFonts w:ascii="Arial" w:hAnsi="Arial" w:cs="Arial"/>
                <w:sz w:val="16"/>
                <w:szCs w:val="16"/>
                <w:lang w:val="hr-HR"/>
              </w:rPr>
            </w:pPr>
            <w:r>
              <w:rPr>
                <w:rFonts w:ascii="Arial" w:hAnsi="Arial" w:cs="Arial"/>
                <w:sz w:val="16"/>
                <w:szCs w:val="16"/>
                <w:lang w:val="hr-HR"/>
              </w:rPr>
              <w:t>2+1+1</w:t>
            </w:r>
          </w:p>
        </w:tc>
        <w:tc>
          <w:tcPr>
            <w:tcW w:w="397" w:type="pct"/>
            <w:shd w:val="clear" w:color="auto" w:fill="auto"/>
            <w:tcMar>
              <w:top w:w="28" w:type="dxa"/>
              <w:bottom w:w="28" w:type="dxa"/>
            </w:tcMar>
            <w:vAlign w:val="center"/>
          </w:tcPr>
          <w:p w14:paraId="5C4C52B1" w14:textId="77777777" w:rsidR="005A0049" w:rsidRPr="00854517" w:rsidRDefault="005A0049" w:rsidP="005A0049">
            <w:pPr>
              <w:spacing w:after="0"/>
              <w:jc w:val="center"/>
              <w:rPr>
                <w:rFonts w:ascii="Arial" w:hAnsi="Arial" w:cs="Arial"/>
                <w:sz w:val="16"/>
                <w:szCs w:val="16"/>
                <w:lang w:val="hr-HR"/>
              </w:rPr>
            </w:pPr>
            <w:r>
              <w:rPr>
                <w:rFonts w:ascii="Arial" w:hAnsi="Arial" w:cs="Arial"/>
                <w:sz w:val="16"/>
                <w:szCs w:val="16"/>
                <w:lang w:val="hr-HR"/>
              </w:rPr>
              <w:t>5</w:t>
            </w:r>
          </w:p>
        </w:tc>
        <w:tc>
          <w:tcPr>
            <w:tcW w:w="398" w:type="pct"/>
            <w:shd w:val="clear" w:color="auto" w:fill="auto"/>
            <w:tcMar>
              <w:top w:w="28" w:type="dxa"/>
              <w:bottom w:w="28" w:type="dxa"/>
            </w:tcMar>
            <w:vAlign w:val="center"/>
          </w:tcPr>
          <w:p w14:paraId="770D4124" w14:textId="77777777" w:rsidR="005A0049" w:rsidRPr="00854517"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5288F10C" w14:textId="77777777" w:rsidR="005A0049" w:rsidRPr="00854517" w:rsidRDefault="005A0049" w:rsidP="005A0049">
            <w:pPr>
              <w:spacing w:after="0"/>
              <w:jc w:val="center"/>
              <w:rPr>
                <w:rFonts w:ascii="Arial" w:hAnsi="Arial" w:cs="Arial"/>
                <w:sz w:val="16"/>
                <w:szCs w:val="16"/>
                <w:lang w:val="hr-HR"/>
              </w:rPr>
            </w:pPr>
          </w:p>
        </w:tc>
      </w:tr>
      <w:tr w:rsidR="005A0049" w:rsidRPr="00B76DBE" w14:paraId="0C5A624A" w14:textId="77777777" w:rsidTr="005A0049">
        <w:trPr>
          <w:cantSplit/>
          <w:trHeight w:val="227"/>
        </w:trPr>
        <w:tc>
          <w:tcPr>
            <w:tcW w:w="1071" w:type="pct"/>
            <w:shd w:val="clear" w:color="auto" w:fill="auto"/>
            <w:tcMar>
              <w:top w:w="28" w:type="dxa"/>
              <w:bottom w:w="28" w:type="dxa"/>
            </w:tcMar>
            <w:vAlign w:val="center"/>
          </w:tcPr>
          <w:p w14:paraId="528E3C6C" w14:textId="77777777" w:rsidR="005A0049" w:rsidRPr="00854517" w:rsidRDefault="005A0049" w:rsidP="005A0049">
            <w:pPr>
              <w:widowControl w:val="0"/>
              <w:autoSpaceDE w:val="0"/>
              <w:autoSpaceDN w:val="0"/>
              <w:adjustRightInd w:val="0"/>
              <w:spacing w:before="40" w:after="40" w:line="140" w:lineRule="atLeast"/>
              <w:rPr>
                <w:rFonts w:ascii="Arial" w:hAnsi="Arial" w:cs="Arial"/>
                <w:sz w:val="16"/>
                <w:lang w:val="hr-HR"/>
              </w:rPr>
            </w:pPr>
            <w:r w:rsidRPr="00854517">
              <w:rPr>
                <w:rFonts w:ascii="Arial" w:hAnsi="Arial" w:cs="Arial"/>
                <w:bCs/>
                <w:sz w:val="16"/>
                <w:szCs w:val="16"/>
                <w:lang w:val="hr-HR"/>
              </w:rPr>
              <w:t>D. Đikić</w:t>
            </w:r>
            <w:r>
              <w:rPr>
                <w:rFonts w:ascii="Arial" w:hAnsi="Arial" w:cs="Arial"/>
                <w:bCs/>
                <w:sz w:val="16"/>
                <w:szCs w:val="16"/>
                <w:lang w:val="hr-HR"/>
              </w:rPr>
              <w:t xml:space="preserve">, </w:t>
            </w:r>
            <w:r w:rsidRPr="00854517">
              <w:rPr>
                <w:rFonts w:ascii="Arial" w:hAnsi="Arial" w:cs="Arial"/>
                <w:bCs/>
                <w:sz w:val="16"/>
                <w:szCs w:val="16"/>
                <w:lang w:val="hr-HR"/>
              </w:rPr>
              <w:t>V. Benković</w:t>
            </w:r>
          </w:p>
        </w:tc>
        <w:tc>
          <w:tcPr>
            <w:tcW w:w="438" w:type="pct"/>
            <w:shd w:val="clear" w:color="auto" w:fill="auto"/>
            <w:tcMar>
              <w:top w:w="28" w:type="dxa"/>
              <w:bottom w:w="28" w:type="dxa"/>
            </w:tcMar>
            <w:vAlign w:val="center"/>
          </w:tcPr>
          <w:p w14:paraId="35B0E243"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60274</w:t>
            </w:r>
          </w:p>
        </w:tc>
        <w:tc>
          <w:tcPr>
            <w:tcW w:w="1905" w:type="pct"/>
            <w:shd w:val="clear" w:color="auto" w:fill="auto"/>
            <w:tcMar>
              <w:top w:w="28" w:type="dxa"/>
              <w:bottom w:w="28" w:type="dxa"/>
            </w:tcMar>
            <w:vAlign w:val="center"/>
          </w:tcPr>
          <w:p w14:paraId="5DE4F4D0" w14:textId="77777777" w:rsidR="005A0049" w:rsidRPr="00854517" w:rsidRDefault="005A0049" w:rsidP="005A0049">
            <w:pPr>
              <w:spacing w:after="0"/>
              <w:rPr>
                <w:rFonts w:ascii="Arial" w:hAnsi="Arial" w:cs="Arial"/>
                <w:sz w:val="16"/>
                <w:szCs w:val="16"/>
                <w:lang w:val="hr-HR"/>
              </w:rPr>
            </w:pPr>
            <w:r w:rsidRPr="00854517">
              <w:rPr>
                <w:rFonts w:ascii="Arial" w:hAnsi="Arial" w:cs="Arial"/>
                <w:bCs/>
                <w:sz w:val="16"/>
                <w:szCs w:val="16"/>
                <w:lang w:val="hr-HR"/>
              </w:rPr>
              <w:t xml:space="preserve">Toksikologija okoliša </w:t>
            </w:r>
          </w:p>
        </w:tc>
        <w:tc>
          <w:tcPr>
            <w:tcW w:w="397" w:type="pct"/>
            <w:shd w:val="clear" w:color="auto" w:fill="auto"/>
            <w:tcMar>
              <w:top w:w="28" w:type="dxa"/>
              <w:bottom w:w="28" w:type="dxa"/>
            </w:tcMar>
            <w:vAlign w:val="center"/>
          </w:tcPr>
          <w:p w14:paraId="3390AC8D"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2+2+0</w:t>
            </w:r>
          </w:p>
        </w:tc>
        <w:tc>
          <w:tcPr>
            <w:tcW w:w="397" w:type="pct"/>
            <w:shd w:val="clear" w:color="auto" w:fill="auto"/>
            <w:tcMar>
              <w:top w:w="28" w:type="dxa"/>
              <w:bottom w:w="28" w:type="dxa"/>
            </w:tcMar>
            <w:vAlign w:val="center"/>
          </w:tcPr>
          <w:p w14:paraId="503860A8"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5</w:t>
            </w:r>
          </w:p>
        </w:tc>
        <w:tc>
          <w:tcPr>
            <w:tcW w:w="398" w:type="pct"/>
            <w:shd w:val="clear" w:color="auto" w:fill="auto"/>
            <w:tcMar>
              <w:top w:w="28" w:type="dxa"/>
              <w:bottom w:w="28" w:type="dxa"/>
            </w:tcMar>
            <w:vAlign w:val="center"/>
          </w:tcPr>
          <w:p w14:paraId="1DE0F928" w14:textId="77777777" w:rsidR="005A0049" w:rsidRPr="00854517"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5AC32B20" w14:textId="77777777" w:rsidR="005A0049" w:rsidRPr="00854517" w:rsidRDefault="005A0049" w:rsidP="005A0049">
            <w:pPr>
              <w:spacing w:after="0"/>
              <w:jc w:val="center"/>
              <w:rPr>
                <w:rFonts w:ascii="Arial" w:hAnsi="Arial" w:cs="Arial"/>
                <w:sz w:val="16"/>
                <w:szCs w:val="16"/>
                <w:lang w:val="hr-HR"/>
              </w:rPr>
            </w:pPr>
          </w:p>
        </w:tc>
      </w:tr>
      <w:tr w:rsidR="005A0049" w:rsidRPr="00B76DBE" w14:paraId="14320C16" w14:textId="77777777" w:rsidTr="005A0049">
        <w:trPr>
          <w:cantSplit/>
          <w:trHeight w:val="227"/>
        </w:trPr>
        <w:tc>
          <w:tcPr>
            <w:tcW w:w="1071" w:type="pct"/>
            <w:shd w:val="clear" w:color="auto" w:fill="auto"/>
            <w:tcMar>
              <w:top w:w="28" w:type="dxa"/>
              <w:bottom w:w="28" w:type="dxa"/>
            </w:tcMar>
            <w:vAlign w:val="center"/>
          </w:tcPr>
          <w:p w14:paraId="0279676F" w14:textId="77777777" w:rsidR="005A0049" w:rsidRPr="00854517" w:rsidRDefault="005A0049" w:rsidP="005A0049">
            <w:pPr>
              <w:spacing w:after="0"/>
              <w:rPr>
                <w:rFonts w:ascii="Arial" w:hAnsi="Arial" w:cs="Arial"/>
                <w:sz w:val="16"/>
                <w:lang w:val="hr-HR"/>
              </w:rPr>
            </w:pPr>
            <w:r w:rsidRPr="00854517">
              <w:rPr>
                <w:rFonts w:ascii="Arial" w:hAnsi="Arial" w:cs="Arial"/>
                <w:bCs/>
                <w:sz w:val="16"/>
                <w:szCs w:val="16"/>
                <w:lang w:val="hr-HR"/>
              </w:rPr>
              <w:t xml:space="preserve">D. Zanella </w:t>
            </w:r>
          </w:p>
        </w:tc>
        <w:tc>
          <w:tcPr>
            <w:tcW w:w="438" w:type="pct"/>
            <w:shd w:val="clear" w:color="auto" w:fill="auto"/>
            <w:tcMar>
              <w:top w:w="28" w:type="dxa"/>
              <w:bottom w:w="28" w:type="dxa"/>
            </w:tcMar>
            <w:vAlign w:val="center"/>
          </w:tcPr>
          <w:p w14:paraId="0681C9CC"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53450</w:t>
            </w:r>
          </w:p>
        </w:tc>
        <w:tc>
          <w:tcPr>
            <w:tcW w:w="1905" w:type="pct"/>
            <w:shd w:val="clear" w:color="auto" w:fill="auto"/>
            <w:tcMar>
              <w:top w:w="28" w:type="dxa"/>
              <w:bottom w:w="28" w:type="dxa"/>
            </w:tcMar>
            <w:vAlign w:val="center"/>
          </w:tcPr>
          <w:p w14:paraId="3C273AA1" w14:textId="77777777" w:rsidR="005A0049" w:rsidRPr="00854517" w:rsidRDefault="005A0049" w:rsidP="005A0049">
            <w:pPr>
              <w:spacing w:after="0"/>
              <w:rPr>
                <w:rFonts w:ascii="Arial" w:hAnsi="Arial" w:cs="Arial"/>
                <w:sz w:val="16"/>
                <w:szCs w:val="16"/>
                <w:lang w:val="hr-HR"/>
              </w:rPr>
            </w:pPr>
            <w:r w:rsidRPr="00854517">
              <w:rPr>
                <w:rFonts w:ascii="Arial" w:hAnsi="Arial" w:cs="Arial"/>
                <w:bCs/>
                <w:sz w:val="16"/>
                <w:szCs w:val="16"/>
                <w:lang w:val="hr-HR"/>
              </w:rPr>
              <w:t>Akvakultura i ribarstvo</w:t>
            </w:r>
          </w:p>
        </w:tc>
        <w:tc>
          <w:tcPr>
            <w:tcW w:w="397" w:type="pct"/>
            <w:shd w:val="clear" w:color="auto" w:fill="auto"/>
            <w:tcMar>
              <w:top w:w="28" w:type="dxa"/>
              <w:bottom w:w="28" w:type="dxa"/>
            </w:tcMar>
            <w:vAlign w:val="center"/>
          </w:tcPr>
          <w:p w14:paraId="480100B4"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2+2+0</w:t>
            </w:r>
          </w:p>
        </w:tc>
        <w:tc>
          <w:tcPr>
            <w:tcW w:w="397" w:type="pct"/>
            <w:shd w:val="clear" w:color="auto" w:fill="auto"/>
            <w:tcMar>
              <w:top w:w="28" w:type="dxa"/>
              <w:bottom w:w="28" w:type="dxa"/>
            </w:tcMar>
            <w:vAlign w:val="center"/>
          </w:tcPr>
          <w:p w14:paraId="6984DC38"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5</w:t>
            </w:r>
          </w:p>
        </w:tc>
        <w:tc>
          <w:tcPr>
            <w:tcW w:w="398" w:type="pct"/>
            <w:shd w:val="clear" w:color="auto" w:fill="auto"/>
            <w:tcMar>
              <w:top w:w="28" w:type="dxa"/>
              <w:bottom w:w="28" w:type="dxa"/>
            </w:tcMar>
            <w:vAlign w:val="center"/>
          </w:tcPr>
          <w:p w14:paraId="29014097" w14:textId="77777777" w:rsidR="005A0049" w:rsidRPr="00854517"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30179814" w14:textId="77777777" w:rsidR="005A0049" w:rsidRPr="00854517" w:rsidRDefault="005A0049" w:rsidP="005A0049">
            <w:pPr>
              <w:spacing w:after="0"/>
              <w:jc w:val="center"/>
              <w:rPr>
                <w:rFonts w:ascii="Arial" w:hAnsi="Arial" w:cs="Arial"/>
                <w:sz w:val="16"/>
                <w:szCs w:val="16"/>
                <w:lang w:val="hr-HR"/>
              </w:rPr>
            </w:pPr>
          </w:p>
        </w:tc>
      </w:tr>
      <w:tr w:rsidR="005A0049" w:rsidRPr="00B76DBE" w14:paraId="370929F4" w14:textId="77777777" w:rsidTr="005A0049">
        <w:trPr>
          <w:cantSplit/>
          <w:trHeight w:val="227"/>
        </w:trPr>
        <w:tc>
          <w:tcPr>
            <w:tcW w:w="1071" w:type="pct"/>
            <w:shd w:val="clear" w:color="auto" w:fill="auto"/>
            <w:tcMar>
              <w:top w:w="28" w:type="dxa"/>
              <w:bottom w:w="28" w:type="dxa"/>
            </w:tcMar>
            <w:vAlign w:val="center"/>
          </w:tcPr>
          <w:p w14:paraId="5F067325" w14:textId="77777777" w:rsidR="005A0049" w:rsidRPr="00854517"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highlight w:val="yellow"/>
                <w:lang w:val="hr-HR" w:eastAsia="hr-HR"/>
              </w:rPr>
            </w:pPr>
            <w:r>
              <w:rPr>
                <w:rFonts w:ascii="Arial" w:hAnsi="Arial" w:cs="Arial"/>
                <w:bCs/>
                <w:sz w:val="16"/>
                <w:szCs w:val="16"/>
                <w:lang w:val="hr-HR"/>
              </w:rPr>
              <w:t>V. Benković, D. Lisičić</w:t>
            </w:r>
          </w:p>
        </w:tc>
        <w:tc>
          <w:tcPr>
            <w:tcW w:w="438" w:type="pct"/>
            <w:shd w:val="clear" w:color="auto" w:fill="auto"/>
            <w:tcMar>
              <w:top w:w="28" w:type="dxa"/>
              <w:bottom w:w="28" w:type="dxa"/>
            </w:tcMar>
            <w:vAlign w:val="center"/>
          </w:tcPr>
          <w:p w14:paraId="157C3367" w14:textId="77777777" w:rsidR="005A0049" w:rsidRPr="00854517" w:rsidRDefault="005A0049" w:rsidP="005A0049">
            <w:pPr>
              <w:spacing w:after="0"/>
              <w:jc w:val="center"/>
              <w:rPr>
                <w:rFonts w:ascii="Arial" w:eastAsia="Arial Unicode MS" w:hAnsi="Arial" w:cs="Arial"/>
                <w:bCs/>
                <w:sz w:val="16"/>
                <w:szCs w:val="16"/>
                <w:highlight w:val="yellow"/>
                <w:lang w:val="hr-HR" w:eastAsia="hr-HR"/>
              </w:rPr>
            </w:pPr>
            <w:r w:rsidRPr="00854517">
              <w:rPr>
                <w:rFonts w:ascii="Arial" w:hAnsi="Arial" w:cs="Arial"/>
                <w:bCs/>
                <w:sz w:val="16"/>
                <w:szCs w:val="16"/>
                <w:lang w:val="hr-HR"/>
              </w:rPr>
              <w:t>40890</w:t>
            </w:r>
          </w:p>
        </w:tc>
        <w:tc>
          <w:tcPr>
            <w:tcW w:w="1905" w:type="pct"/>
            <w:shd w:val="clear" w:color="auto" w:fill="auto"/>
            <w:tcMar>
              <w:top w:w="28" w:type="dxa"/>
              <w:bottom w:w="28" w:type="dxa"/>
            </w:tcMar>
            <w:vAlign w:val="center"/>
          </w:tcPr>
          <w:p w14:paraId="58CCAB8A" w14:textId="77777777" w:rsidR="005A0049" w:rsidRPr="00854517" w:rsidRDefault="005A0049" w:rsidP="005A0049">
            <w:pPr>
              <w:spacing w:after="0"/>
              <w:rPr>
                <w:rFonts w:ascii="Arial" w:eastAsia="Arial Unicode MS" w:hAnsi="Arial" w:cs="Arial"/>
                <w:bCs/>
                <w:sz w:val="16"/>
                <w:szCs w:val="16"/>
                <w:highlight w:val="yellow"/>
                <w:lang w:val="hr-HR" w:eastAsia="hr-HR"/>
              </w:rPr>
            </w:pPr>
            <w:r w:rsidRPr="00854517">
              <w:rPr>
                <w:rFonts w:ascii="Arial" w:hAnsi="Arial" w:cs="Arial"/>
                <w:bCs/>
                <w:sz w:val="16"/>
                <w:szCs w:val="16"/>
                <w:lang w:val="hr-HR"/>
              </w:rPr>
              <w:t>Radiobiologija</w:t>
            </w:r>
          </w:p>
        </w:tc>
        <w:tc>
          <w:tcPr>
            <w:tcW w:w="397" w:type="pct"/>
            <w:shd w:val="clear" w:color="auto" w:fill="auto"/>
            <w:tcMar>
              <w:top w:w="28" w:type="dxa"/>
              <w:bottom w:w="28" w:type="dxa"/>
            </w:tcMar>
            <w:vAlign w:val="center"/>
          </w:tcPr>
          <w:p w14:paraId="3EDDC505" w14:textId="77777777" w:rsidR="005A0049" w:rsidRPr="00854517" w:rsidRDefault="005A0049" w:rsidP="005A0049">
            <w:pPr>
              <w:spacing w:after="0"/>
              <w:jc w:val="center"/>
              <w:rPr>
                <w:rFonts w:ascii="Arial" w:hAnsi="Arial" w:cs="Arial"/>
                <w:sz w:val="16"/>
                <w:szCs w:val="16"/>
                <w:highlight w:val="yellow"/>
                <w:lang w:val="hr-HR"/>
              </w:rPr>
            </w:pPr>
            <w:r w:rsidRPr="00854517">
              <w:rPr>
                <w:rFonts w:ascii="Arial" w:hAnsi="Arial" w:cs="Arial"/>
                <w:bCs/>
                <w:sz w:val="16"/>
                <w:szCs w:val="16"/>
                <w:lang w:val="hr-HR"/>
              </w:rPr>
              <w:t>2+1+0</w:t>
            </w:r>
          </w:p>
        </w:tc>
        <w:tc>
          <w:tcPr>
            <w:tcW w:w="397" w:type="pct"/>
            <w:shd w:val="clear" w:color="auto" w:fill="auto"/>
            <w:tcMar>
              <w:top w:w="28" w:type="dxa"/>
              <w:bottom w:w="28" w:type="dxa"/>
            </w:tcMar>
            <w:vAlign w:val="center"/>
          </w:tcPr>
          <w:p w14:paraId="5CDC1C45" w14:textId="77777777" w:rsidR="005A0049" w:rsidRPr="00854517" w:rsidRDefault="005A0049" w:rsidP="005A0049">
            <w:pPr>
              <w:spacing w:after="0"/>
              <w:jc w:val="center"/>
              <w:rPr>
                <w:rFonts w:ascii="Arial" w:hAnsi="Arial" w:cs="Arial"/>
                <w:sz w:val="16"/>
                <w:szCs w:val="16"/>
                <w:highlight w:val="yellow"/>
                <w:lang w:val="hr-HR"/>
              </w:rPr>
            </w:pPr>
            <w:r w:rsidRPr="00854517">
              <w:rPr>
                <w:rFonts w:ascii="Arial" w:hAnsi="Arial" w:cs="Arial"/>
                <w:bCs/>
                <w:sz w:val="16"/>
                <w:szCs w:val="16"/>
                <w:lang w:val="hr-HR"/>
              </w:rPr>
              <w:t>4</w:t>
            </w:r>
          </w:p>
        </w:tc>
        <w:tc>
          <w:tcPr>
            <w:tcW w:w="398" w:type="pct"/>
            <w:shd w:val="clear" w:color="auto" w:fill="auto"/>
            <w:tcMar>
              <w:top w:w="28" w:type="dxa"/>
              <w:bottom w:w="28" w:type="dxa"/>
            </w:tcMar>
            <w:vAlign w:val="center"/>
          </w:tcPr>
          <w:p w14:paraId="0335598A" w14:textId="77777777" w:rsidR="005A0049" w:rsidRPr="00854517" w:rsidRDefault="005A0049" w:rsidP="005A0049">
            <w:pPr>
              <w:spacing w:after="0"/>
              <w:jc w:val="center"/>
              <w:rPr>
                <w:rFonts w:ascii="Arial" w:eastAsia="Arial Unicode MS" w:hAnsi="Arial" w:cs="Arial"/>
                <w:bCs/>
                <w:sz w:val="16"/>
                <w:szCs w:val="16"/>
                <w:lang w:val="hr-HR" w:eastAsia="hr-HR"/>
              </w:rPr>
            </w:pPr>
          </w:p>
        </w:tc>
        <w:tc>
          <w:tcPr>
            <w:tcW w:w="394" w:type="pct"/>
            <w:shd w:val="clear" w:color="auto" w:fill="auto"/>
            <w:tcMar>
              <w:top w:w="28" w:type="dxa"/>
              <w:bottom w:w="28" w:type="dxa"/>
            </w:tcMar>
            <w:vAlign w:val="center"/>
          </w:tcPr>
          <w:p w14:paraId="30B8A7C6" w14:textId="77777777" w:rsidR="005A0049" w:rsidRPr="00854517" w:rsidRDefault="005A0049" w:rsidP="005A0049">
            <w:pPr>
              <w:spacing w:after="0"/>
              <w:jc w:val="center"/>
              <w:rPr>
                <w:rFonts w:ascii="Arial" w:hAnsi="Arial" w:cs="Arial"/>
                <w:bCs/>
                <w:sz w:val="16"/>
                <w:szCs w:val="16"/>
                <w:lang w:val="hr-HR" w:eastAsia="hr-HR"/>
              </w:rPr>
            </w:pPr>
          </w:p>
        </w:tc>
      </w:tr>
      <w:tr w:rsidR="005A0049" w:rsidRPr="00B76DBE" w14:paraId="3EA29B17" w14:textId="77777777" w:rsidTr="005A0049">
        <w:trPr>
          <w:cantSplit/>
          <w:trHeight w:val="227"/>
        </w:trPr>
        <w:tc>
          <w:tcPr>
            <w:tcW w:w="1071" w:type="pct"/>
            <w:shd w:val="clear" w:color="auto" w:fill="auto"/>
            <w:tcMar>
              <w:top w:w="28" w:type="dxa"/>
              <w:bottom w:w="28" w:type="dxa"/>
            </w:tcMar>
            <w:vAlign w:val="center"/>
          </w:tcPr>
          <w:p w14:paraId="759B4A02" w14:textId="77777777" w:rsidR="005A0049" w:rsidRPr="00854517" w:rsidRDefault="005A0049" w:rsidP="005A0049">
            <w:pPr>
              <w:spacing w:after="0"/>
              <w:rPr>
                <w:rFonts w:ascii="Arial" w:hAnsi="Arial" w:cs="Arial"/>
                <w:sz w:val="16"/>
                <w:szCs w:val="16"/>
                <w:lang w:val="hr-HR"/>
              </w:rPr>
            </w:pPr>
            <w:r w:rsidRPr="00854517">
              <w:rPr>
                <w:rFonts w:ascii="Arial" w:eastAsia="Arial Unicode MS" w:hAnsi="Arial" w:cs="Arial"/>
                <w:bCs/>
                <w:sz w:val="16"/>
                <w:szCs w:val="16"/>
                <w:lang w:val="hr-HR" w:eastAsia="hr-HR"/>
              </w:rPr>
              <w:t>B. Mitić</w:t>
            </w:r>
            <w:r>
              <w:rPr>
                <w:rFonts w:ascii="Arial" w:eastAsia="Arial Unicode MS" w:hAnsi="Arial" w:cs="Arial"/>
                <w:bCs/>
                <w:sz w:val="16"/>
                <w:szCs w:val="16"/>
                <w:lang w:val="hr-HR" w:eastAsia="hr-HR"/>
              </w:rPr>
              <w:t>, D. Hruševar</w:t>
            </w:r>
          </w:p>
        </w:tc>
        <w:tc>
          <w:tcPr>
            <w:tcW w:w="438" w:type="pct"/>
            <w:shd w:val="clear" w:color="auto" w:fill="auto"/>
            <w:tcMar>
              <w:top w:w="28" w:type="dxa"/>
              <w:bottom w:w="28" w:type="dxa"/>
            </w:tcMar>
            <w:vAlign w:val="center"/>
          </w:tcPr>
          <w:p w14:paraId="61731CCB"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sz w:val="16"/>
                <w:szCs w:val="16"/>
                <w:lang w:val="hr-HR"/>
              </w:rPr>
              <w:t>46891</w:t>
            </w:r>
          </w:p>
        </w:tc>
        <w:tc>
          <w:tcPr>
            <w:tcW w:w="1905" w:type="pct"/>
            <w:shd w:val="clear" w:color="auto" w:fill="auto"/>
            <w:tcMar>
              <w:top w:w="28" w:type="dxa"/>
              <w:bottom w:w="28" w:type="dxa"/>
            </w:tcMar>
            <w:vAlign w:val="center"/>
          </w:tcPr>
          <w:p w14:paraId="18249182" w14:textId="77777777" w:rsidR="005A0049" w:rsidRPr="00854517" w:rsidRDefault="005A0049" w:rsidP="005A0049">
            <w:pPr>
              <w:spacing w:after="0"/>
              <w:rPr>
                <w:rFonts w:ascii="Arial" w:hAnsi="Arial" w:cs="Arial"/>
                <w:sz w:val="16"/>
                <w:szCs w:val="16"/>
                <w:lang w:val="hr-HR"/>
              </w:rPr>
            </w:pPr>
            <w:r w:rsidRPr="00854517">
              <w:rPr>
                <w:rFonts w:ascii="Arial" w:eastAsia="Arial Unicode MS" w:hAnsi="Arial" w:cs="Arial"/>
                <w:bCs/>
                <w:sz w:val="16"/>
                <w:szCs w:val="16"/>
                <w:lang w:val="hr-HR" w:eastAsia="hr-HR"/>
              </w:rPr>
              <w:t>Palinologija</w:t>
            </w:r>
          </w:p>
        </w:tc>
        <w:tc>
          <w:tcPr>
            <w:tcW w:w="397" w:type="pct"/>
            <w:shd w:val="clear" w:color="auto" w:fill="auto"/>
            <w:tcMar>
              <w:top w:w="28" w:type="dxa"/>
              <w:bottom w:w="28" w:type="dxa"/>
            </w:tcMar>
            <w:vAlign w:val="center"/>
          </w:tcPr>
          <w:p w14:paraId="4DEEE212" w14:textId="77777777" w:rsidR="005A0049" w:rsidRPr="00854517" w:rsidRDefault="005A0049" w:rsidP="005A0049">
            <w:pPr>
              <w:spacing w:after="0"/>
              <w:jc w:val="center"/>
              <w:rPr>
                <w:rFonts w:ascii="Arial" w:hAnsi="Arial" w:cs="Arial"/>
                <w:sz w:val="16"/>
                <w:szCs w:val="16"/>
                <w:lang w:val="hr-HR"/>
              </w:rPr>
            </w:pPr>
            <w:r w:rsidRPr="00854517">
              <w:rPr>
                <w:rFonts w:ascii="Arial" w:eastAsia="Arial Unicode MS" w:hAnsi="Arial" w:cs="Arial"/>
                <w:bCs/>
                <w:sz w:val="16"/>
                <w:szCs w:val="16"/>
                <w:lang w:val="hr-HR" w:eastAsia="hr-HR"/>
              </w:rPr>
              <w:t>1+2+0</w:t>
            </w:r>
          </w:p>
        </w:tc>
        <w:tc>
          <w:tcPr>
            <w:tcW w:w="397" w:type="pct"/>
            <w:shd w:val="clear" w:color="auto" w:fill="auto"/>
            <w:tcMar>
              <w:top w:w="28" w:type="dxa"/>
              <w:bottom w:w="28" w:type="dxa"/>
            </w:tcMar>
            <w:vAlign w:val="center"/>
          </w:tcPr>
          <w:p w14:paraId="6063AF11" w14:textId="77777777" w:rsidR="005A0049" w:rsidRPr="00854517" w:rsidRDefault="005A0049" w:rsidP="005A0049">
            <w:pPr>
              <w:spacing w:after="0"/>
              <w:jc w:val="center"/>
              <w:rPr>
                <w:rFonts w:ascii="Arial" w:hAnsi="Arial" w:cs="Arial"/>
                <w:sz w:val="16"/>
                <w:szCs w:val="16"/>
                <w:lang w:val="hr-HR"/>
              </w:rPr>
            </w:pPr>
            <w:r w:rsidRPr="00854517">
              <w:rPr>
                <w:rFonts w:ascii="Arial" w:eastAsia="Arial Unicode MS" w:hAnsi="Arial" w:cs="Arial"/>
                <w:bCs/>
                <w:sz w:val="16"/>
                <w:szCs w:val="16"/>
                <w:lang w:val="hr-HR" w:eastAsia="hr-HR"/>
              </w:rPr>
              <w:t>4</w:t>
            </w:r>
          </w:p>
        </w:tc>
        <w:tc>
          <w:tcPr>
            <w:tcW w:w="398" w:type="pct"/>
            <w:shd w:val="clear" w:color="auto" w:fill="auto"/>
            <w:tcMar>
              <w:top w:w="28" w:type="dxa"/>
              <w:bottom w:w="28" w:type="dxa"/>
            </w:tcMar>
            <w:vAlign w:val="center"/>
          </w:tcPr>
          <w:p w14:paraId="6B4019E8" w14:textId="77777777" w:rsidR="005A0049" w:rsidRPr="00854517"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152EC75B" w14:textId="77777777" w:rsidR="005A0049" w:rsidRPr="00854517" w:rsidRDefault="005A0049" w:rsidP="005A0049">
            <w:pPr>
              <w:spacing w:after="0"/>
              <w:jc w:val="center"/>
              <w:rPr>
                <w:rFonts w:ascii="Arial" w:hAnsi="Arial" w:cs="Arial"/>
                <w:sz w:val="16"/>
                <w:szCs w:val="16"/>
                <w:lang w:val="hr-HR"/>
              </w:rPr>
            </w:pPr>
          </w:p>
        </w:tc>
      </w:tr>
      <w:tr w:rsidR="005A0049" w:rsidRPr="00854517" w14:paraId="637003E0" w14:textId="77777777" w:rsidTr="005A0049">
        <w:trPr>
          <w:cantSplit/>
          <w:trHeight w:val="227"/>
        </w:trPr>
        <w:tc>
          <w:tcPr>
            <w:tcW w:w="1071" w:type="pct"/>
            <w:shd w:val="clear" w:color="auto" w:fill="auto"/>
            <w:tcMar>
              <w:top w:w="28" w:type="dxa"/>
              <w:bottom w:w="28" w:type="dxa"/>
            </w:tcMar>
            <w:vAlign w:val="center"/>
          </w:tcPr>
          <w:p w14:paraId="7F24A18F" w14:textId="77777777" w:rsidR="005A0049" w:rsidRPr="00854517" w:rsidRDefault="005A0049" w:rsidP="005A0049">
            <w:pPr>
              <w:spacing w:after="0"/>
              <w:rPr>
                <w:rFonts w:ascii="Arial" w:hAnsi="Arial" w:cs="Arial"/>
                <w:sz w:val="16"/>
                <w:szCs w:val="16"/>
                <w:lang w:val="hr-HR"/>
              </w:rPr>
            </w:pPr>
            <w:r w:rsidRPr="00854517">
              <w:rPr>
                <w:rFonts w:ascii="Arial" w:hAnsi="Arial" w:cs="Arial"/>
                <w:sz w:val="16"/>
                <w:szCs w:val="16"/>
                <w:lang w:val="hr-HR"/>
              </w:rPr>
              <w:t>M. Sertić Perić, T. Zaninović</w:t>
            </w:r>
          </w:p>
        </w:tc>
        <w:tc>
          <w:tcPr>
            <w:tcW w:w="438" w:type="pct"/>
            <w:shd w:val="clear" w:color="auto" w:fill="auto"/>
            <w:tcMar>
              <w:top w:w="28" w:type="dxa"/>
              <w:bottom w:w="28" w:type="dxa"/>
            </w:tcMar>
            <w:vAlign w:val="center"/>
          </w:tcPr>
          <w:p w14:paraId="3B56F3D8"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sz w:val="16"/>
                <w:szCs w:val="16"/>
                <w:lang w:val="hr-HR"/>
              </w:rPr>
              <w:t>213532</w:t>
            </w:r>
          </w:p>
        </w:tc>
        <w:tc>
          <w:tcPr>
            <w:tcW w:w="1905" w:type="pct"/>
            <w:shd w:val="clear" w:color="auto" w:fill="auto"/>
            <w:tcMar>
              <w:top w:w="28" w:type="dxa"/>
              <w:bottom w:w="28" w:type="dxa"/>
            </w:tcMar>
            <w:vAlign w:val="center"/>
          </w:tcPr>
          <w:p w14:paraId="11D579EB" w14:textId="77777777" w:rsidR="005A0049" w:rsidRPr="00854517" w:rsidRDefault="005A0049" w:rsidP="005A0049">
            <w:pPr>
              <w:spacing w:after="0"/>
              <w:rPr>
                <w:rFonts w:ascii="Arial" w:hAnsi="Arial" w:cs="Arial"/>
                <w:sz w:val="16"/>
                <w:szCs w:val="16"/>
                <w:lang w:val="hr-HR"/>
              </w:rPr>
            </w:pPr>
            <w:r w:rsidRPr="00854517">
              <w:rPr>
                <w:rFonts w:ascii="Arial" w:hAnsi="Arial" w:cs="Arial"/>
                <w:sz w:val="16"/>
                <w:szCs w:val="16"/>
                <w:lang w:val="hr-HR"/>
              </w:rPr>
              <w:t>Urbana ekologija*</w:t>
            </w:r>
          </w:p>
        </w:tc>
        <w:tc>
          <w:tcPr>
            <w:tcW w:w="397" w:type="pct"/>
            <w:shd w:val="clear" w:color="auto" w:fill="auto"/>
            <w:tcMar>
              <w:top w:w="28" w:type="dxa"/>
              <w:bottom w:w="28" w:type="dxa"/>
            </w:tcMar>
            <w:vAlign w:val="center"/>
          </w:tcPr>
          <w:p w14:paraId="45B2D4AF" w14:textId="77777777" w:rsidR="005A0049" w:rsidRPr="00854517" w:rsidRDefault="005A0049" w:rsidP="005A0049">
            <w:pPr>
              <w:spacing w:after="0"/>
              <w:jc w:val="center"/>
              <w:rPr>
                <w:rFonts w:ascii="Arial" w:hAnsi="Arial" w:cs="Arial"/>
                <w:sz w:val="16"/>
                <w:szCs w:val="16"/>
                <w:lang w:val="hr-HR"/>
              </w:rPr>
            </w:pPr>
            <w:r>
              <w:rPr>
                <w:rFonts w:ascii="Arial" w:hAnsi="Arial" w:cs="Arial"/>
                <w:sz w:val="16"/>
                <w:szCs w:val="16"/>
                <w:lang w:val="hr-HR"/>
              </w:rPr>
              <w:t>2+1+1</w:t>
            </w:r>
          </w:p>
        </w:tc>
        <w:tc>
          <w:tcPr>
            <w:tcW w:w="397" w:type="pct"/>
            <w:shd w:val="clear" w:color="auto" w:fill="auto"/>
            <w:tcMar>
              <w:top w:w="28" w:type="dxa"/>
              <w:bottom w:w="28" w:type="dxa"/>
            </w:tcMar>
            <w:vAlign w:val="center"/>
          </w:tcPr>
          <w:p w14:paraId="78960CC5" w14:textId="77777777" w:rsidR="005A0049" w:rsidRPr="00854517" w:rsidRDefault="005A0049" w:rsidP="005A0049">
            <w:pPr>
              <w:spacing w:after="0"/>
              <w:jc w:val="center"/>
              <w:rPr>
                <w:rFonts w:ascii="Arial" w:hAnsi="Arial" w:cs="Arial"/>
                <w:sz w:val="16"/>
                <w:szCs w:val="16"/>
                <w:lang w:val="hr-HR"/>
              </w:rPr>
            </w:pPr>
            <w:r>
              <w:rPr>
                <w:rFonts w:ascii="Arial" w:hAnsi="Arial" w:cs="Arial"/>
                <w:sz w:val="16"/>
                <w:szCs w:val="16"/>
                <w:lang w:val="hr-HR"/>
              </w:rPr>
              <w:t>4</w:t>
            </w:r>
          </w:p>
        </w:tc>
        <w:tc>
          <w:tcPr>
            <w:tcW w:w="398" w:type="pct"/>
            <w:shd w:val="clear" w:color="auto" w:fill="auto"/>
            <w:tcMar>
              <w:top w:w="28" w:type="dxa"/>
              <w:bottom w:w="28" w:type="dxa"/>
            </w:tcMar>
            <w:vAlign w:val="center"/>
          </w:tcPr>
          <w:p w14:paraId="2F74E18C" w14:textId="77777777" w:rsidR="005A0049" w:rsidRPr="00854517"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31FD74A1" w14:textId="77777777" w:rsidR="005A0049" w:rsidRPr="00854517" w:rsidRDefault="005A0049" w:rsidP="005A0049">
            <w:pPr>
              <w:spacing w:after="0"/>
              <w:jc w:val="center"/>
              <w:rPr>
                <w:rFonts w:ascii="Arial" w:hAnsi="Arial" w:cs="Arial"/>
                <w:sz w:val="16"/>
                <w:szCs w:val="16"/>
                <w:lang w:val="hr-HR"/>
              </w:rPr>
            </w:pPr>
          </w:p>
        </w:tc>
      </w:tr>
      <w:tr w:rsidR="005A0049" w:rsidRPr="00854517" w14:paraId="303FD8B2" w14:textId="77777777" w:rsidTr="005A0049">
        <w:trPr>
          <w:cantSplit/>
          <w:trHeight w:val="227"/>
        </w:trPr>
        <w:tc>
          <w:tcPr>
            <w:tcW w:w="1071" w:type="pct"/>
            <w:shd w:val="clear" w:color="auto" w:fill="auto"/>
            <w:tcMar>
              <w:top w:w="28" w:type="dxa"/>
              <w:bottom w:w="28" w:type="dxa"/>
            </w:tcMar>
            <w:vAlign w:val="center"/>
          </w:tcPr>
          <w:p w14:paraId="5B519BD7" w14:textId="77777777" w:rsidR="005A0049" w:rsidRPr="00854517" w:rsidRDefault="005A0049" w:rsidP="005A0049">
            <w:pPr>
              <w:spacing w:after="0"/>
              <w:rPr>
                <w:rFonts w:ascii="Arial" w:hAnsi="Arial" w:cs="Arial"/>
                <w:sz w:val="16"/>
                <w:szCs w:val="16"/>
                <w:lang w:val="hr-HR"/>
              </w:rPr>
            </w:pPr>
            <w:r>
              <w:rPr>
                <w:rFonts w:ascii="Arial" w:hAnsi="Arial" w:cs="Arial"/>
                <w:sz w:val="16"/>
                <w:szCs w:val="16"/>
                <w:lang w:val="hr-HR"/>
              </w:rPr>
              <w:t>V. Previšić</w:t>
            </w:r>
          </w:p>
        </w:tc>
        <w:tc>
          <w:tcPr>
            <w:tcW w:w="438" w:type="pct"/>
            <w:shd w:val="clear" w:color="auto" w:fill="auto"/>
            <w:tcMar>
              <w:top w:w="28" w:type="dxa"/>
              <w:bottom w:w="28" w:type="dxa"/>
            </w:tcMar>
            <w:vAlign w:val="center"/>
          </w:tcPr>
          <w:p w14:paraId="64D45D6C" w14:textId="77777777" w:rsidR="005A0049" w:rsidRPr="00854517" w:rsidRDefault="005A0049" w:rsidP="005A0049">
            <w:pPr>
              <w:spacing w:after="0"/>
              <w:jc w:val="center"/>
              <w:rPr>
                <w:rFonts w:ascii="Arial" w:hAnsi="Arial" w:cs="Arial"/>
                <w:sz w:val="16"/>
                <w:szCs w:val="16"/>
                <w:lang w:val="hr-HR"/>
              </w:rPr>
            </w:pPr>
            <w:r>
              <w:rPr>
                <w:rFonts w:ascii="Arial" w:hAnsi="Arial" w:cs="Arial"/>
                <w:sz w:val="16"/>
                <w:szCs w:val="16"/>
                <w:lang w:val="hr-HR"/>
              </w:rPr>
              <w:t>213532</w:t>
            </w:r>
          </w:p>
        </w:tc>
        <w:tc>
          <w:tcPr>
            <w:tcW w:w="1905" w:type="pct"/>
            <w:shd w:val="clear" w:color="auto" w:fill="auto"/>
            <w:tcMar>
              <w:top w:w="28" w:type="dxa"/>
              <w:bottom w:w="28" w:type="dxa"/>
            </w:tcMar>
            <w:vAlign w:val="center"/>
          </w:tcPr>
          <w:p w14:paraId="4210DBAA" w14:textId="77777777" w:rsidR="005A0049" w:rsidRPr="00854517" w:rsidRDefault="005A0049" w:rsidP="005A0049">
            <w:pPr>
              <w:spacing w:after="0"/>
              <w:rPr>
                <w:rFonts w:ascii="Arial" w:hAnsi="Arial" w:cs="Arial"/>
                <w:sz w:val="16"/>
                <w:szCs w:val="16"/>
                <w:lang w:val="hr-HR"/>
              </w:rPr>
            </w:pPr>
            <w:r w:rsidRPr="00854517">
              <w:rPr>
                <w:rFonts w:ascii="Arial" w:hAnsi="Arial" w:cs="Arial"/>
                <w:sz w:val="16"/>
                <w:szCs w:val="16"/>
                <w:lang w:val="hr-HR"/>
              </w:rPr>
              <w:t>Višestruki stresori u okolišu:</w:t>
            </w:r>
            <w:r>
              <w:rPr>
                <w:rFonts w:ascii="Arial" w:hAnsi="Arial" w:cs="Arial"/>
                <w:sz w:val="16"/>
                <w:szCs w:val="16"/>
                <w:lang w:val="hr-HR"/>
              </w:rPr>
              <w:t xml:space="preserve"> i</w:t>
            </w:r>
            <w:r w:rsidRPr="00854517">
              <w:rPr>
                <w:rFonts w:ascii="Arial" w:hAnsi="Arial" w:cs="Arial"/>
                <w:sz w:val="16"/>
                <w:szCs w:val="16"/>
                <w:lang w:val="hr-HR"/>
              </w:rPr>
              <w:t>straživanje i upravljanje</w:t>
            </w:r>
          </w:p>
        </w:tc>
        <w:tc>
          <w:tcPr>
            <w:tcW w:w="397" w:type="pct"/>
            <w:shd w:val="clear" w:color="auto" w:fill="auto"/>
            <w:tcMar>
              <w:top w:w="28" w:type="dxa"/>
              <w:bottom w:w="28" w:type="dxa"/>
            </w:tcMar>
            <w:vAlign w:val="center"/>
          </w:tcPr>
          <w:p w14:paraId="1BC7E406" w14:textId="77777777" w:rsidR="005A0049" w:rsidRDefault="005A0049" w:rsidP="005A0049">
            <w:pPr>
              <w:spacing w:after="0"/>
              <w:jc w:val="center"/>
              <w:rPr>
                <w:rFonts w:ascii="Arial" w:hAnsi="Arial" w:cs="Arial"/>
                <w:sz w:val="16"/>
                <w:szCs w:val="16"/>
                <w:lang w:val="hr-HR"/>
              </w:rPr>
            </w:pPr>
            <w:r>
              <w:rPr>
                <w:rFonts w:ascii="Arial" w:hAnsi="Arial" w:cs="Arial"/>
                <w:sz w:val="16"/>
                <w:szCs w:val="16"/>
                <w:lang w:val="hr-HR"/>
              </w:rPr>
              <w:t>2+0+1</w:t>
            </w:r>
          </w:p>
        </w:tc>
        <w:tc>
          <w:tcPr>
            <w:tcW w:w="397" w:type="pct"/>
            <w:shd w:val="clear" w:color="auto" w:fill="auto"/>
            <w:tcMar>
              <w:top w:w="28" w:type="dxa"/>
              <w:bottom w:w="28" w:type="dxa"/>
            </w:tcMar>
            <w:vAlign w:val="center"/>
          </w:tcPr>
          <w:p w14:paraId="5E8376CC" w14:textId="77777777" w:rsidR="005A0049" w:rsidRDefault="005A0049" w:rsidP="005A0049">
            <w:pPr>
              <w:spacing w:after="0"/>
              <w:jc w:val="center"/>
              <w:rPr>
                <w:rFonts w:ascii="Arial" w:hAnsi="Arial" w:cs="Arial"/>
                <w:sz w:val="16"/>
                <w:szCs w:val="16"/>
                <w:lang w:val="hr-HR"/>
              </w:rPr>
            </w:pPr>
            <w:r>
              <w:rPr>
                <w:rFonts w:ascii="Arial" w:hAnsi="Arial" w:cs="Arial"/>
                <w:sz w:val="16"/>
                <w:szCs w:val="16"/>
                <w:lang w:val="hr-HR"/>
              </w:rPr>
              <w:t>4</w:t>
            </w:r>
          </w:p>
        </w:tc>
        <w:tc>
          <w:tcPr>
            <w:tcW w:w="398" w:type="pct"/>
            <w:shd w:val="clear" w:color="auto" w:fill="auto"/>
            <w:tcMar>
              <w:top w:w="28" w:type="dxa"/>
              <w:bottom w:w="28" w:type="dxa"/>
            </w:tcMar>
            <w:vAlign w:val="center"/>
          </w:tcPr>
          <w:p w14:paraId="747147EC" w14:textId="77777777" w:rsidR="005A0049" w:rsidRPr="00854517"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38E12471" w14:textId="77777777" w:rsidR="005A0049" w:rsidRPr="00854517" w:rsidRDefault="005A0049" w:rsidP="005A0049">
            <w:pPr>
              <w:spacing w:after="0"/>
              <w:jc w:val="center"/>
              <w:rPr>
                <w:rFonts w:ascii="Arial" w:hAnsi="Arial" w:cs="Arial"/>
                <w:sz w:val="16"/>
                <w:szCs w:val="16"/>
                <w:lang w:val="hr-HR"/>
              </w:rPr>
            </w:pPr>
          </w:p>
        </w:tc>
      </w:tr>
      <w:tr w:rsidR="005A0049" w:rsidRPr="00B76DBE" w14:paraId="75C8E239" w14:textId="77777777" w:rsidTr="005A0049">
        <w:trPr>
          <w:cantSplit/>
          <w:trHeight w:val="227"/>
        </w:trPr>
        <w:tc>
          <w:tcPr>
            <w:tcW w:w="1071" w:type="pct"/>
            <w:shd w:val="clear" w:color="auto" w:fill="auto"/>
            <w:tcMar>
              <w:top w:w="28" w:type="dxa"/>
              <w:bottom w:w="28" w:type="dxa"/>
            </w:tcMar>
            <w:vAlign w:val="center"/>
          </w:tcPr>
          <w:p w14:paraId="1C68EFBF" w14:textId="77777777" w:rsidR="005A0049" w:rsidRPr="00854517" w:rsidRDefault="005A0049" w:rsidP="005A0049">
            <w:pPr>
              <w:spacing w:after="40"/>
              <w:rPr>
                <w:rFonts w:ascii="Arial" w:hAnsi="Arial" w:cs="Arial"/>
                <w:bCs/>
                <w:sz w:val="16"/>
                <w:szCs w:val="16"/>
                <w:lang w:val="hr-HR"/>
              </w:rPr>
            </w:pPr>
            <w:r w:rsidRPr="00854517">
              <w:rPr>
                <w:rFonts w:ascii="Arial" w:hAnsi="Arial" w:cs="Arial"/>
                <w:bCs/>
                <w:sz w:val="16"/>
                <w:szCs w:val="16"/>
                <w:lang w:val="hr-HR"/>
              </w:rPr>
              <w:t>N. Bauer</w:t>
            </w:r>
          </w:p>
        </w:tc>
        <w:tc>
          <w:tcPr>
            <w:tcW w:w="438" w:type="pct"/>
            <w:shd w:val="clear" w:color="auto" w:fill="auto"/>
            <w:tcMar>
              <w:top w:w="28" w:type="dxa"/>
              <w:bottom w:w="28" w:type="dxa"/>
            </w:tcMar>
            <w:vAlign w:val="center"/>
          </w:tcPr>
          <w:p w14:paraId="00C22604" w14:textId="77777777" w:rsidR="005A0049" w:rsidRPr="00854517" w:rsidRDefault="005A0049" w:rsidP="005A0049">
            <w:pPr>
              <w:spacing w:after="0"/>
              <w:jc w:val="center"/>
              <w:rPr>
                <w:rFonts w:ascii="Arial" w:hAnsi="Arial" w:cs="Arial"/>
                <w:bCs/>
                <w:sz w:val="16"/>
                <w:szCs w:val="16"/>
                <w:lang w:val="hr-HR"/>
              </w:rPr>
            </w:pPr>
            <w:r w:rsidRPr="00854517">
              <w:rPr>
                <w:rFonts w:ascii="Arial" w:hAnsi="Arial" w:cs="Arial"/>
                <w:bCs/>
                <w:sz w:val="16"/>
                <w:szCs w:val="16"/>
                <w:lang w:val="hr-HR"/>
              </w:rPr>
              <w:t>44403</w:t>
            </w:r>
          </w:p>
        </w:tc>
        <w:tc>
          <w:tcPr>
            <w:tcW w:w="1905" w:type="pct"/>
            <w:shd w:val="clear" w:color="auto" w:fill="auto"/>
            <w:tcMar>
              <w:top w:w="28" w:type="dxa"/>
              <w:bottom w:w="28" w:type="dxa"/>
            </w:tcMar>
            <w:vAlign w:val="center"/>
          </w:tcPr>
          <w:p w14:paraId="333920B3" w14:textId="77777777" w:rsidR="005A0049" w:rsidRPr="00854517" w:rsidRDefault="005A0049" w:rsidP="005A0049">
            <w:pPr>
              <w:spacing w:after="0"/>
              <w:rPr>
                <w:rFonts w:ascii="Arial" w:hAnsi="Arial" w:cs="Arial"/>
                <w:bCs/>
                <w:sz w:val="16"/>
                <w:szCs w:val="16"/>
                <w:lang w:val="hr-HR"/>
              </w:rPr>
            </w:pPr>
            <w:r w:rsidRPr="00854517">
              <w:rPr>
                <w:rFonts w:ascii="Arial" w:hAnsi="Arial" w:cs="Arial"/>
                <w:bCs/>
                <w:sz w:val="16"/>
                <w:szCs w:val="16"/>
                <w:lang w:val="hr-HR"/>
              </w:rPr>
              <w:t>Genetičko inženjerstvo u biotehnologiji</w:t>
            </w:r>
          </w:p>
        </w:tc>
        <w:tc>
          <w:tcPr>
            <w:tcW w:w="397" w:type="pct"/>
            <w:shd w:val="clear" w:color="auto" w:fill="auto"/>
            <w:tcMar>
              <w:top w:w="28" w:type="dxa"/>
              <w:bottom w:w="28" w:type="dxa"/>
            </w:tcMar>
            <w:vAlign w:val="center"/>
          </w:tcPr>
          <w:p w14:paraId="31A8442D" w14:textId="77777777" w:rsidR="005A0049" w:rsidRPr="00854517"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F4C4CD3" w14:textId="77777777" w:rsidR="005A0049" w:rsidRPr="00854517"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4D2C0E02" w14:textId="77777777" w:rsidR="005A0049" w:rsidRPr="00854517" w:rsidRDefault="005A0049" w:rsidP="005A0049">
            <w:pPr>
              <w:spacing w:after="0"/>
              <w:jc w:val="center"/>
              <w:rPr>
                <w:rFonts w:ascii="Arial" w:hAnsi="Arial" w:cs="Arial"/>
                <w:bCs/>
                <w:sz w:val="16"/>
                <w:szCs w:val="16"/>
                <w:lang w:val="hr-HR"/>
              </w:rPr>
            </w:pPr>
            <w:r w:rsidRPr="00854517">
              <w:rPr>
                <w:rFonts w:ascii="Arial" w:hAnsi="Arial" w:cs="Arial"/>
                <w:bCs/>
                <w:sz w:val="16"/>
                <w:szCs w:val="16"/>
                <w:lang w:val="hr-HR"/>
              </w:rPr>
              <w:t>2+2+0</w:t>
            </w:r>
          </w:p>
        </w:tc>
        <w:tc>
          <w:tcPr>
            <w:tcW w:w="394" w:type="pct"/>
            <w:shd w:val="clear" w:color="auto" w:fill="auto"/>
            <w:tcMar>
              <w:top w:w="28" w:type="dxa"/>
              <w:bottom w:w="28" w:type="dxa"/>
            </w:tcMar>
            <w:vAlign w:val="center"/>
          </w:tcPr>
          <w:p w14:paraId="2E2252A2" w14:textId="77777777" w:rsidR="005A0049" w:rsidRPr="00854517" w:rsidRDefault="005A0049" w:rsidP="005A0049">
            <w:pPr>
              <w:spacing w:after="0"/>
              <w:jc w:val="center"/>
              <w:rPr>
                <w:rFonts w:ascii="Arial" w:hAnsi="Arial" w:cs="Arial"/>
                <w:bCs/>
                <w:sz w:val="16"/>
                <w:szCs w:val="16"/>
                <w:lang w:val="hr-HR"/>
              </w:rPr>
            </w:pPr>
            <w:r w:rsidRPr="00854517">
              <w:rPr>
                <w:rFonts w:ascii="Arial" w:hAnsi="Arial" w:cs="Arial"/>
                <w:bCs/>
                <w:sz w:val="16"/>
                <w:szCs w:val="16"/>
                <w:lang w:val="hr-HR"/>
              </w:rPr>
              <w:t>6</w:t>
            </w:r>
          </w:p>
        </w:tc>
      </w:tr>
      <w:tr w:rsidR="005A0049" w:rsidRPr="00B76DBE" w14:paraId="480AE69C" w14:textId="77777777" w:rsidTr="005A0049">
        <w:trPr>
          <w:cantSplit/>
          <w:trHeight w:val="227"/>
        </w:trPr>
        <w:tc>
          <w:tcPr>
            <w:tcW w:w="1071" w:type="pct"/>
            <w:shd w:val="clear" w:color="auto" w:fill="auto"/>
            <w:tcMar>
              <w:top w:w="28" w:type="dxa"/>
              <w:bottom w:w="28" w:type="dxa"/>
            </w:tcMar>
            <w:vAlign w:val="center"/>
          </w:tcPr>
          <w:p w14:paraId="369B8896" w14:textId="77777777" w:rsidR="005A0049" w:rsidRPr="00854517" w:rsidRDefault="005A0049" w:rsidP="005A0049">
            <w:pPr>
              <w:spacing w:after="40"/>
              <w:rPr>
                <w:rFonts w:ascii="Arial" w:hAnsi="Arial" w:cs="Arial"/>
                <w:color w:val="FF0000"/>
                <w:sz w:val="16"/>
                <w:szCs w:val="16"/>
                <w:lang w:val="hr-HR"/>
              </w:rPr>
            </w:pPr>
            <w:r w:rsidRPr="00854517">
              <w:rPr>
                <w:rFonts w:ascii="Arial" w:hAnsi="Arial" w:cs="Arial"/>
                <w:bCs/>
                <w:sz w:val="16"/>
                <w:szCs w:val="16"/>
                <w:lang w:val="hr-HR"/>
              </w:rPr>
              <w:t>R. Matoničkin Kepčija</w:t>
            </w:r>
            <w:r>
              <w:rPr>
                <w:rFonts w:ascii="Arial" w:hAnsi="Arial" w:cs="Arial"/>
                <w:bCs/>
                <w:sz w:val="16"/>
                <w:szCs w:val="16"/>
                <w:lang w:val="hr-HR"/>
              </w:rPr>
              <w:t xml:space="preserve">, </w:t>
            </w:r>
            <w:r w:rsidRPr="00854517">
              <w:rPr>
                <w:rFonts w:ascii="Arial" w:hAnsi="Arial" w:cs="Arial"/>
                <w:bCs/>
                <w:sz w:val="16"/>
                <w:szCs w:val="16"/>
                <w:lang w:val="hr-HR"/>
              </w:rPr>
              <w:t>M. Gligora Udovič</w:t>
            </w:r>
          </w:p>
        </w:tc>
        <w:tc>
          <w:tcPr>
            <w:tcW w:w="438" w:type="pct"/>
            <w:shd w:val="clear" w:color="auto" w:fill="auto"/>
            <w:tcMar>
              <w:top w:w="28" w:type="dxa"/>
              <w:bottom w:w="28" w:type="dxa"/>
            </w:tcMar>
            <w:vAlign w:val="center"/>
          </w:tcPr>
          <w:p w14:paraId="07D3C148"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54601</w:t>
            </w:r>
          </w:p>
        </w:tc>
        <w:tc>
          <w:tcPr>
            <w:tcW w:w="1905" w:type="pct"/>
            <w:shd w:val="clear" w:color="auto" w:fill="auto"/>
            <w:tcMar>
              <w:top w:w="28" w:type="dxa"/>
              <w:bottom w:w="28" w:type="dxa"/>
            </w:tcMar>
            <w:vAlign w:val="center"/>
          </w:tcPr>
          <w:p w14:paraId="61AA9203" w14:textId="77777777" w:rsidR="005A0049" w:rsidRPr="00854517" w:rsidRDefault="005A0049" w:rsidP="005A0049">
            <w:pPr>
              <w:spacing w:after="0"/>
              <w:rPr>
                <w:rFonts w:ascii="Arial" w:hAnsi="Arial" w:cs="Arial"/>
                <w:sz w:val="16"/>
                <w:szCs w:val="16"/>
                <w:lang w:val="hr-HR"/>
              </w:rPr>
            </w:pPr>
            <w:r w:rsidRPr="00854517">
              <w:rPr>
                <w:rFonts w:ascii="Arial" w:hAnsi="Arial" w:cs="Arial"/>
                <w:bCs/>
                <w:sz w:val="16"/>
                <w:szCs w:val="16"/>
                <w:lang w:val="hr-HR"/>
              </w:rPr>
              <w:t>Ekologija protista</w:t>
            </w:r>
          </w:p>
        </w:tc>
        <w:tc>
          <w:tcPr>
            <w:tcW w:w="397" w:type="pct"/>
            <w:shd w:val="clear" w:color="auto" w:fill="auto"/>
            <w:tcMar>
              <w:top w:w="28" w:type="dxa"/>
              <w:bottom w:w="28" w:type="dxa"/>
            </w:tcMar>
            <w:vAlign w:val="center"/>
          </w:tcPr>
          <w:p w14:paraId="67B07965" w14:textId="77777777" w:rsidR="005A0049" w:rsidRPr="00854517"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82DFEA4" w14:textId="77777777" w:rsidR="005A0049" w:rsidRPr="00854517"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178EC973"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2+2+0</w:t>
            </w:r>
          </w:p>
        </w:tc>
        <w:tc>
          <w:tcPr>
            <w:tcW w:w="394" w:type="pct"/>
            <w:shd w:val="clear" w:color="auto" w:fill="auto"/>
            <w:tcMar>
              <w:top w:w="28" w:type="dxa"/>
              <w:bottom w:w="28" w:type="dxa"/>
            </w:tcMar>
            <w:vAlign w:val="center"/>
          </w:tcPr>
          <w:p w14:paraId="5BD2FB98"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5</w:t>
            </w:r>
          </w:p>
        </w:tc>
      </w:tr>
      <w:tr w:rsidR="005A0049" w:rsidRPr="00B76DBE" w14:paraId="27D57702" w14:textId="77777777" w:rsidTr="005A0049">
        <w:trPr>
          <w:cantSplit/>
          <w:trHeight w:val="227"/>
        </w:trPr>
        <w:tc>
          <w:tcPr>
            <w:tcW w:w="1071" w:type="pct"/>
            <w:shd w:val="clear" w:color="auto" w:fill="auto"/>
            <w:tcMar>
              <w:top w:w="28" w:type="dxa"/>
              <w:bottom w:w="28" w:type="dxa"/>
            </w:tcMar>
            <w:vAlign w:val="center"/>
          </w:tcPr>
          <w:p w14:paraId="653DDA31" w14:textId="77777777" w:rsidR="005A0049" w:rsidRPr="00854517" w:rsidRDefault="005A0049" w:rsidP="005A0049">
            <w:pPr>
              <w:spacing w:after="0"/>
              <w:rPr>
                <w:rFonts w:ascii="Arial" w:hAnsi="Arial" w:cs="Arial"/>
                <w:sz w:val="16"/>
                <w:szCs w:val="16"/>
                <w:lang w:val="hr-HR"/>
              </w:rPr>
            </w:pPr>
            <w:r w:rsidRPr="00854517">
              <w:rPr>
                <w:rFonts w:ascii="Arial" w:hAnsi="Arial" w:cs="Arial"/>
                <w:bCs/>
                <w:sz w:val="16"/>
                <w:szCs w:val="16"/>
                <w:lang w:val="hr-HR"/>
              </w:rPr>
              <w:t>M. Miliša</w:t>
            </w:r>
          </w:p>
        </w:tc>
        <w:tc>
          <w:tcPr>
            <w:tcW w:w="438" w:type="pct"/>
            <w:shd w:val="clear" w:color="auto" w:fill="auto"/>
            <w:tcMar>
              <w:top w:w="28" w:type="dxa"/>
              <w:bottom w:w="28" w:type="dxa"/>
            </w:tcMar>
            <w:vAlign w:val="center"/>
          </w:tcPr>
          <w:p w14:paraId="10E87CBE"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44547</w:t>
            </w:r>
          </w:p>
        </w:tc>
        <w:tc>
          <w:tcPr>
            <w:tcW w:w="1905" w:type="pct"/>
            <w:shd w:val="clear" w:color="auto" w:fill="auto"/>
            <w:tcMar>
              <w:top w:w="28" w:type="dxa"/>
              <w:bottom w:w="28" w:type="dxa"/>
            </w:tcMar>
            <w:vAlign w:val="center"/>
          </w:tcPr>
          <w:p w14:paraId="420650ED" w14:textId="77777777" w:rsidR="005A0049" w:rsidRPr="00854517" w:rsidRDefault="005A0049" w:rsidP="005A0049">
            <w:pPr>
              <w:spacing w:after="0"/>
              <w:rPr>
                <w:rFonts w:ascii="Arial" w:hAnsi="Arial" w:cs="Arial"/>
                <w:sz w:val="16"/>
                <w:szCs w:val="16"/>
                <w:lang w:val="hr-HR"/>
              </w:rPr>
            </w:pPr>
            <w:r w:rsidRPr="00854517">
              <w:rPr>
                <w:rFonts w:ascii="Arial" w:hAnsi="Arial" w:cs="Arial"/>
                <w:bCs/>
                <w:sz w:val="16"/>
                <w:szCs w:val="16"/>
                <w:lang w:val="hr-HR"/>
              </w:rPr>
              <w:t xml:space="preserve">Energetika ekosustava </w:t>
            </w:r>
          </w:p>
        </w:tc>
        <w:tc>
          <w:tcPr>
            <w:tcW w:w="397" w:type="pct"/>
            <w:shd w:val="clear" w:color="auto" w:fill="auto"/>
            <w:tcMar>
              <w:top w:w="28" w:type="dxa"/>
              <w:bottom w:w="28" w:type="dxa"/>
            </w:tcMar>
            <w:vAlign w:val="center"/>
          </w:tcPr>
          <w:p w14:paraId="075B6E04" w14:textId="77777777" w:rsidR="005A0049" w:rsidRPr="00854517"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99841BB" w14:textId="77777777" w:rsidR="005A0049" w:rsidRPr="00854517"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411E7834"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2+2+0</w:t>
            </w:r>
          </w:p>
        </w:tc>
        <w:tc>
          <w:tcPr>
            <w:tcW w:w="394" w:type="pct"/>
            <w:shd w:val="clear" w:color="auto" w:fill="auto"/>
            <w:tcMar>
              <w:top w:w="28" w:type="dxa"/>
              <w:bottom w:w="28" w:type="dxa"/>
            </w:tcMar>
            <w:vAlign w:val="center"/>
          </w:tcPr>
          <w:p w14:paraId="48F6317D"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6</w:t>
            </w:r>
          </w:p>
        </w:tc>
      </w:tr>
      <w:tr w:rsidR="005A0049" w:rsidRPr="00B76DBE" w14:paraId="4AE834AC" w14:textId="77777777" w:rsidTr="005A0049">
        <w:trPr>
          <w:cantSplit/>
          <w:trHeight w:val="227"/>
        </w:trPr>
        <w:tc>
          <w:tcPr>
            <w:tcW w:w="1071" w:type="pct"/>
            <w:shd w:val="clear" w:color="auto" w:fill="auto"/>
            <w:tcMar>
              <w:top w:w="28" w:type="dxa"/>
              <w:bottom w:w="28" w:type="dxa"/>
            </w:tcMar>
            <w:vAlign w:val="center"/>
          </w:tcPr>
          <w:p w14:paraId="43433F19" w14:textId="77777777" w:rsidR="005A0049" w:rsidRPr="00854517" w:rsidRDefault="005A0049" w:rsidP="005A0049">
            <w:pPr>
              <w:spacing w:after="0"/>
              <w:rPr>
                <w:rFonts w:ascii="Arial" w:hAnsi="Arial" w:cs="Arial"/>
                <w:bCs/>
                <w:sz w:val="16"/>
                <w:szCs w:val="16"/>
                <w:lang w:val="hr-HR"/>
              </w:rPr>
            </w:pPr>
            <w:r w:rsidRPr="00854517">
              <w:rPr>
                <w:rFonts w:ascii="Arial" w:hAnsi="Arial" w:cs="Arial"/>
                <w:bCs/>
                <w:sz w:val="16"/>
                <w:szCs w:val="16"/>
                <w:lang w:val="hr-HR"/>
              </w:rPr>
              <w:t>J. Hrenović</w:t>
            </w:r>
            <w:r>
              <w:rPr>
                <w:rFonts w:ascii="Arial" w:hAnsi="Arial" w:cs="Arial"/>
                <w:bCs/>
                <w:sz w:val="16"/>
                <w:szCs w:val="16"/>
                <w:lang w:val="hr-HR"/>
              </w:rPr>
              <w:t>, T. Ivanković</w:t>
            </w:r>
          </w:p>
        </w:tc>
        <w:tc>
          <w:tcPr>
            <w:tcW w:w="438" w:type="pct"/>
            <w:shd w:val="clear" w:color="auto" w:fill="auto"/>
            <w:tcMar>
              <w:top w:w="28" w:type="dxa"/>
              <w:bottom w:w="28" w:type="dxa"/>
            </w:tcMar>
            <w:vAlign w:val="center"/>
          </w:tcPr>
          <w:p w14:paraId="05D884D7" w14:textId="77777777" w:rsidR="005A0049" w:rsidRPr="00854517" w:rsidRDefault="005A0049" w:rsidP="005A0049">
            <w:pPr>
              <w:spacing w:after="0"/>
              <w:jc w:val="center"/>
              <w:rPr>
                <w:rFonts w:ascii="Arial" w:hAnsi="Arial" w:cs="Arial"/>
                <w:bCs/>
                <w:sz w:val="16"/>
                <w:szCs w:val="16"/>
                <w:lang w:val="hr-HR"/>
              </w:rPr>
            </w:pPr>
            <w:r w:rsidRPr="00854517">
              <w:rPr>
                <w:rFonts w:ascii="Arial" w:hAnsi="Arial" w:cs="Arial"/>
                <w:bCs/>
                <w:sz w:val="16"/>
                <w:szCs w:val="16"/>
                <w:lang w:val="hr-HR"/>
              </w:rPr>
              <w:t>53454</w:t>
            </w:r>
          </w:p>
        </w:tc>
        <w:tc>
          <w:tcPr>
            <w:tcW w:w="1905" w:type="pct"/>
            <w:shd w:val="clear" w:color="auto" w:fill="auto"/>
            <w:tcMar>
              <w:top w:w="28" w:type="dxa"/>
              <w:bottom w:w="28" w:type="dxa"/>
            </w:tcMar>
            <w:vAlign w:val="center"/>
          </w:tcPr>
          <w:p w14:paraId="5E6CEF04" w14:textId="77777777" w:rsidR="005A0049" w:rsidRPr="00854517" w:rsidRDefault="005A0049" w:rsidP="005A0049">
            <w:pPr>
              <w:spacing w:after="0"/>
              <w:rPr>
                <w:rFonts w:ascii="Arial" w:hAnsi="Arial" w:cs="Arial"/>
                <w:bCs/>
                <w:sz w:val="16"/>
                <w:szCs w:val="16"/>
                <w:lang w:val="hr-HR"/>
              </w:rPr>
            </w:pPr>
            <w:r w:rsidRPr="00854517">
              <w:rPr>
                <w:rFonts w:ascii="Arial" w:hAnsi="Arial" w:cs="Arial"/>
                <w:bCs/>
                <w:sz w:val="16"/>
                <w:szCs w:val="16"/>
                <w:lang w:val="hr-HR"/>
              </w:rPr>
              <w:t>Tehnologija obrade otpadnih voda</w:t>
            </w:r>
            <w:r>
              <w:rPr>
                <w:rFonts w:ascii="Arial" w:hAnsi="Arial" w:cs="Arial"/>
                <w:bCs/>
                <w:sz w:val="16"/>
                <w:szCs w:val="16"/>
                <w:lang w:val="hr-HR"/>
              </w:rPr>
              <w:t>**</w:t>
            </w:r>
          </w:p>
        </w:tc>
        <w:tc>
          <w:tcPr>
            <w:tcW w:w="397" w:type="pct"/>
            <w:shd w:val="clear" w:color="auto" w:fill="auto"/>
            <w:tcMar>
              <w:top w:w="28" w:type="dxa"/>
              <w:bottom w:w="28" w:type="dxa"/>
            </w:tcMar>
            <w:vAlign w:val="center"/>
          </w:tcPr>
          <w:p w14:paraId="141A4E2A" w14:textId="77777777" w:rsidR="005A0049" w:rsidRPr="00854517"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0354F57" w14:textId="77777777" w:rsidR="005A0049" w:rsidRPr="00854517"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28318B48" w14:textId="77777777" w:rsidR="005A0049" w:rsidRPr="00854517" w:rsidRDefault="005A0049" w:rsidP="005A0049">
            <w:pPr>
              <w:spacing w:after="0"/>
              <w:jc w:val="center"/>
              <w:rPr>
                <w:rFonts w:ascii="Arial" w:hAnsi="Arial" w:cs="Arial"/>
                <w:bCs/>
                <w:sz w:val="16"/>
                <w:szCs w:val="16"/>
                <w:lang w:val="hr-HR"/>
              </w:rPr>
            </w:pPr>
            <w:r w:rsidRPr="00854517">
              <w:rPr>
                <w:rFonts w:ascii="Arial" w:hAnsi="Arial" w:cs="Arial"/>
                <w:bCs/>
                <w:sz w:val="16"/>
                <w:szCs w:val="16"/>
                <w:lang w:val="hr-HR"/>
              </w:rPr>
              <w:t>2+2+0</w:t>
            </w:r>
          </w:p>
        </w:tc>
        <w:tc>
          <w:tcPr>
            <w:tcW w:w="394" w:type="pct"/>
            <w:shd w:val="clear" w:color="auto" w:fill="auto"/>
            <w:tcMar>
              <w:top w:w="28" w:type="dxa"/>
              <w:bottom w:w="28" w:type="dxa"/>
            </w:tcMar>
            <w:vAlign w:val="center"/>
          </w:tcPr>
          <w:p w14:paraId="0FB9185C" w14:textId="77777777" w:rsidR="005A0049" w:rsidRPr="00854517" w:rsidRDefault="005A0049" w:rsidP="005A0049">
            <w:pPr>
              <w:spacing w:after="0"/>
              <w:jc w:val="center"/>
              <w:rPr>
                <w:rFonts w:ascii="Arial" w:hAnsi="Arial" w:cs="Arial"/>
                <w:bCs/>
                <w:sz w:val="16"/>
                <w:szCs w:val="16"/>
                <w:lang w:val="hr-HR"/>
              </w:rPr>
            </w:pPr>
            <w:r w:rsidRPr="00854517">
              <w:rPr>
                <w:rFonts w:ascii="Arial" w:hAnsi="Arial" w:cs="Arial"/>
                <w:bCs/>
                <w:sz w:val="16"/>
                <w:szCs w:val="16"/>
                <w:lang w:val="hr-HR"/>
              </w:rPr>
              <w:t>5</w:t>
            </w:r>
          </w:p>
        </w:tc>
      </w:tr>
      <w:tr w:rsidR="005A0049" w:rsidRPr="00B76DBE" w14:paraId="6B9567C0" w14:textId="77777777" w:rsidTr="005A0049">
        <w:trPr>
          <w:cantSplit/>
          <w:trHeight w:val="227"/>
        </w:trPr>
        <w:tc>
          <w:tcPr>
            <w:tcW w:w="1071" w:type="pct"/>
            <w:shd w:val="clear" w:color="auto" w:fill="auto"/>
            <w:tcMar>
              <w:top w:w="28" w:type="dxa"/>
              <w:bottom w:w="28" w:type="dxa"/>
            </w:tcMar>
            <w:vAlign w:val="center"/>
          </w:tcPr>
          <w:p w14:paraId="49398D9D" w14:textId="77777777" w:rsidR="005A0049" w:rsidRPr="00854517" w:rsidRDefault="005A0049" w:rsidP="005A0049">
            <w:pPr>
              <w:spacing w:after="0"/>
              <w:rPr>
                <w:rFonts w:ascii="Arial" w:hAnsi="Arial" w:cs="Arial"/>
                <w:sz w:val="16"/>
                <w:szCs w:val="16"/>
                <w:lang w:val="hr-HR"/>
              </w:rPr>
            </w:pPr>
            <w:r>
              <w:rPr>
                <w:rFonts w:ascii="Arial" w:hAnsi="Arial" w:cs="Arial"/>
                <w:bCs/>
                <w:sz w:val="16"/>
                <w:szCs w:val="16"/>
                <w:lang w:val="hr-HR"/>
              </w:rPr>
              <w:t>I. Buj, S. Essert</w:t>
            </w:r>
          </w:p>
        </w:tc>
        <w:tc>
          <w:tcPr>
            <w:tcW w:w="438" w:type="pct"/>
            <w:shd w:val="clear" w:color="auto" w:fill="auto"/>
            <w:tcMar>
              <w:top w:w="28" w:type="dxa"/>
              <w:bottom w:w="28" w:type="dxa"/>
            </w:tcMar>
            <w:vAlign w:val="center"/>
          </w:tcPr>
          <w:p w14:paraId="3FFAA5CA" w14:textId="77777777" w:rsidR="005A0049" w:rsidRPr="00854517" w:rsidRDefault="005A0049" w:rsidP="005A0049">
            <w:pPr>
              <w:spacing w:after="0"/>
              <w:jc w:val="center"/>
              <w:rPr>
                <w:rFonts w:ascii="Arial" w:hAnsi="Arial" w:cs="Arial"/>
                <w:sz w:val="16"/>
                <w:szCs w:val="16"/>
                <w:lang w:val="hr-HR"/>
              </w:rPr>
            </w:pPr>
            <w:r>
              <w:rPr>
                <w:rFonts w:ascii="Arial" w:hAnsi="Arial" w:cs="Arial"/>
                <w:bCs/>
                <w:sz w:val="16"/>
                <w:szCs w:val="16"/>
                <w:lang w:val="hr-HR"/>
              </w:rPr>
              <w:t>240263</w:t>
            </w:r>
          </w:p>
        </w:tc>
        <w:tc>
          <w:tcPr>
            <w:tcW w:w="1905" w:type="pct"/>
            <w:shd w:val="clear" w:color="auto" w:fill="auto"/>
            <w:tcMar>
              <w:top w:w="28" w:type="dxa"/>
              <w:bottom w:w="28" w:type="dxa"/>
            </w:tcMar>
            <w:vAlign w:val="center"/>
          </w:tcPr>
          <w:p w14:paraId="0DB7037D" w14:textId="77777777" w:rsidR="005A0049" w:rsidRPr="00854517" w:rsidRDefault="005A0049" w:rsidP="005A0049">
            <w:pPr>
              <w:spacing w:after="0"/>
              <w:rPr>
                <w:rFonts w:ascii="Arial" w:hAnsi="Arial" w:cs="Arial"/>
                <w:sz w:val="16"/>
                <w:szCs w:val="16"/>
                <w:lang w:val="hr-HR"/>
              </w:rPr>
            </w:pPr>
            <w:r w:rsidRPr="00854517">
              <w:rPr>
                <w:rFonts w:ascii="Arial" w:hAnsi="Arial" w:cs="Arial"/>
                <w:bCs/>
                <w:sz w:val="16"/>
                <w:szCs w:val="16"/>
                <w:lang w:val="hr-HR"/>
              </w:rPr>
              <w:t>Raznolikost, ugroženost i zaštita hrvatske flore i faune</w:t>
            </w:r>
          </w:p>
        </w:tc>
        <w:tc>
          <w:tcPr>
            <w:tcW w:w="397" w:type="pct"/>
            <w:shd w:val="clear" w:color="auto" w:fill="auto"/>
            <w:tcMar>
              <w:top w:w="28" w:type="dxa"/>
              <w:bottom w:w="28" w:type="dxa"/>
            </w:tcMar>
            <w:vAlign w:val="center"/>
          </w:tcPr>
          <w:p w14:paraId="410D825D" w14:textId="77777777" w:rsidR="005A0049" w:rsidRPr="00854517"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E4F0D37" w14:textId="77777777" w:rsidR="005A0049" w:rsidRPr="00854517"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79BAD23D" w14:textId="77777777" w:rsidR="005A0049" w:rsidRPr="00854517" w:rsidRDefault="005A0049" w:rsidP="005A0049">
            <w:pPr>
              <w:spacing w:after="0"/>
              <w:jc w:val="center"/>
              <w:rPr>
                <w:rFonts w:ascii="Arial" w:hAnsi="Arial" w:cs="Arial"/>
                <w:sz w:val="16"/>
                <w:szCs w:val="16"/>
                <w:lang w:val="hr-HR"/>
              </w:rPr>
            </w:pPr>
            <w:r>
              <w:rPr>
                <w:rFonts w:ascii="Arial" w:hAnsi="Arial" w:cs="Arial"/>
                <w:bCs/>
                <w:sz w:val="16"/>
                <w:szCs w:val="16"/>
                <w:lang w:val="hr-HR"/>
              </w:rPr>
              <w:t>2+0+2</w:t>
            </w:r>
          </w:p>
        </w:tc>
        <w:tc>
          <w:tcPr>
            <w:tcW w:w="394" w:type="pct"/>
            <w:shd w:val="clear" w:color="auto" w:fill="auto"/>
            <w:tcMar>
              <w:top w:w="28" w:type="dxa"/>
              <w:bottom w:w="28" w:type="dxa"/>
            </w:tcMar>
            <w:vAlign w:val="center"/>
          </w:tcPr>
          <w:p w14:paraId="0F207782"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5</w:t>
            </w:r>
          </w:p>
        </w:tc>
      </w:tr>
      <w:tr w:rsidR="005A0049" w:rsidRPr="00B76DBE" w14:paraId="3A56C809" w14:textId="77777777" w:rsidTr="005A0049">
        <w:trPr>
          <w:cantSplit/>
          <w:trHeight w:val="227"/>
        </w:trPr>
        <w:tc>
          <w:tcPr>
            <w:tcW w:w="1071" w:type="pct"/>
            <w:shd w:val="clear" w:color="auto" w:fill="auto"/>
            <w:tcMar>
              <w:top w:w="28" w:type="dxa"/>
              <w:bottom w:w="28" w:type="dxa"/>
            </w:tcMar>
            <w:vAlign w:val="center"/>
          </w:tcPr>
          <w:p w14:paraId="5DBA336C" w14:textId="77777777" w:rsidR="005A0049" w:rsidRPr="00854517" w:rsidRDefault="005A0049" w:rsidP="005A0049">
            <w:pPr>
              <w:autoSpaceDE w:val="0"/>
              <w:autoSpaceDN w:val="0"/>
              <w:adjustRightInd w:val="0"/>
              <w:spacing w:after="0"/>
              <w:outlineLvl w:val="0"/>
              <w:rPr>
                <w:rFonts w:ascii="Arial" w:hAnsi="Arial" w:cs="Arial"/>
                <w:sz w:val="16"/>
                <w:szCs w:val="16"/>
                <w:lang w:val="hr-HR"/>
              </w:rPr>
            </w:pPr>
            <w:r w:rsidRPr="00854517">
              <w:rPr>
                <w:rFonts w:ascii="Arial" w:hAnsi="Arial" w:cs="Arial"/>
                <w:bCs/>
                <w:sz w:val="16"/>
                <w:szCs w:val="16"/>
                <w:lang w:val="hr-HR"/>
              </w:rPr>
              <w:t>G. Klobučar</w:t>
            </w:r>
            <w:r>
              <w:rPr>
                <w:rFonts w:ascii="Arial" w:hAnsi="Arial" w:cs="Arial"/>
                <w:bCs/>
                <w:sz w:val="16"/>
                <w:szCs w:val="16"/>
                <w:lang w:val="hr-HR"/>
              </w:rPr>
              <w:t xml:space="preserve">, </w:t>
            </w:r>
            <w:r w:rsidRPr="00854517">
              <w:rPr>
                <w:rFonts w:ascii="Arial" w:hAnsi="Arial" w:cs="Arial"/>
                <w:bCs/>
                <w:sz w:val="16"/>
                <w:szCs w:val="16"/>
                <w:lang w:val="hr-HR"/>
              </w:rPr>
              <w:t xml:space="preserve">M. Pavlica </w:t>
            </w:r>
          </w:p>
        </w:tc>
        <w:tc>
          <w:tcPr>
            <w:tcW w:w="438" w:type="pct"/>
            <w:shd w:val="clear" w:color="auto" w:fill="auto"/>
            <w:tcMar>
              <w:top w:w="28" w:type="dxa"/>
              <w:bottom w:w="28" w:type="dxa"/>
            </w:tcMar>
            <w:vAlign w:val="center"/>
          </w:tcPr>
          <w:p w14:paraId="4B53AE0B"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53457</w:t>
            </w:r>
          </w:p>
        </w:tc>
        <w:tc>
          <w:tcPr>
            <w:tcW w:w="1905" w:type="pct"/>
            <w:shd w:val="clear" w:color="auto" w:fill="auto"/>
            <w:tcMar>
              <w:top w:w="28" w:type="dxa"/>
              <w:bottom w:w="28" w:type="dxa"/>
            </w:tcMar>
            <w:vAlign w:val="center"/>
          </w:tcPr>
          <w:p w14:paraId="6448C6D8" w14:textId="77777777" w:rsidR="005A0049" w:rsidRPr="00854517" w:rsidRDefault="005A0049" w:rsidP="005A0049">
            <w:pPr>
              <w:spacing w:after="0"/>
              <w:rPr>
                <w:rFonts w:ascii="Arial" w:hAnsi="Arial" w:cs="Arial"/>
                <w:sz w:val="16"/>
                <w:szCs w:val="16"/>
                <w:lang w:val="hr-HR"/>
              </w:rPr>
            </w:pPr>
            <w:r w:rsidRPr="00854517">
              <w:rPr>
                <w:rFonts w:ascii="Arial" w:hAnsi="Arial" w:cs="Arial"/>
                <w:bCs/>
                <w:sz w:val="16"/>
                <w:szCs w:val="16"/>
                <w:lang w:val="hr-HR"/>
              </w:rPr>
              <w:t>Biomonitoring</w:t>
            </w:r>
          </w:p>
        </w:tc>
        <w:tc>
          <w:tcPr>
            <w:tcW w:w="397" w:type="pct"/>
            <w:shd w:val="clear" w:color="auto" w:fill="auto"/>
            <w:tcMar>
              <w:top w:w="28" w:type="dxa"/>
              <w:bottom w:w="28" w:type="dxa"/>
            </w:tcMar>
            <w:vAlign w:val="center"/>
          </w:tcPr>
          <w:p w14:paraId="5701270E" w14:textId="77777777" w:rsidR="005A0049" w:rsidRPr="00854517"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2443513" w14:textId="77777777" w:rsidR="005A0049" w:rsidRPr="00854517"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6DB516CE"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2+1+1</w:t>
            </w:r>
          </w:p>
        </w:tc>
        <w:tc>
          <w:tcPr>
            <w:tcW w:w="394" w:type="pct"/>
            <w:shd w:val="clear" w:color="auto" w:fill="auto"/>
            <w:tcMar>
              <w:top w:w="28" w:type="dxa"/>
              <w:bottom w:w="28" w:type="dxa"/>
            </w:tcMar>
            <w:vAlign w:val="center"/>
          </w:tcPr>
          <w:p w14:paraId="5738D52B" w14:textId="77777777" w:rsidR="005A0049" w:rsidRPr="00854517" w:rsidRDefault="005A0049" w:rsidP="005A0049">
            <w:pPr>
              <w:spacing w:after="0"/>
              <w:jc w:val="center"/>
              <w:rPr>
                <w:rFonts w:ascii="Arial" w:hAnsi="Arial" w:cs="Arial"/>
                <w:sz w:val="16"/>
                <w:szCs w:val="16"/>
                <w:lang w:val="hr-HR"/>
              </w:rPr>
            </w:pPr>
            <w:r w:rsidRPr="00854517">
              <w:rPr>
                <w:rFonts w:ascii="Arial" w:hAnsi="Arial" w:cs="Arial"/>
                <w:bCs/>
                <w:sz w:val="16"/>
                <w:szCs w:val="16"/>
                <w:lang w:val="hr-HR"/>
              </w:rPr>
              <w:t>5</w:t>
            </w:r>
          </w:p>
        </w:tc>
      </w:tr>
    </w:tbl>
    <w:p w14:paraId="2E44CCF3" w14:textId="77777777" w:rsidR="005A0049" w:rsidRDefault="005A0049" w:rsidP="005A0049">
      <w:pPr>
        <w:spacing w:after="0"/>
        <w:rPr>
          <w:rFonts w:ascii="Arial" w:hAnsi="Arial" w:cs="Arial"/>
          <w:sz w:val="16"/>
          <w:szCs w:val="16"/>
          <w:lang w:val="hr-HR"/>
        </w:rPr>
      </w:pPr>
      <w:r w:rsidRPr="00F66923">
        <w:rPr>
          <w:rFonts w:ascii="Arial" w:hAnsi="Arial" w:cs="Arial"/>
          <w:sz w:val="16"/>
          <w:szCs w:val="16"/>
          <w:lang w:val="hr-HR"/>
        </w:rPr>
        <w:t>* Moguće upisati samo na drugoj godini</w:t>
      </w:r>
      <w:r>
        <w:rPr>
          <w:rFonts w:ascii="Arial" w:hAnsi="Arial" w:cs="Arial"/>
          <w:sz w:val="16"/>
          <w:szCs w:val="16"/>
          <w:lang w:val="hr-HR"/>
        </w:rPr>
        <w:t>.</w:t>
      </w:r>
    </w:p>
    <w:p w14:paraId="20774B4A" w14:textId="77777777" w:rsidR="005A0049" w:rsidRPr="00F66923" w:rsidRDefault="005A0049" w:rsidP="005A0049">
      <w:pPr>
        <w:spacing w:after="0"/>
        <w:rPr>
          <w:rFonts w:ascii="Arial" w:hAnsi="Arial" w:cs="Arial"/>
          <w:sz w:val="16"/>
          <w:szCs w:val="16"/>
          <w:lang w:val="hr-HR"/>
        </w:rPr>
      </w:pPr>
      <w:r>
        <w:rPr>
          <w:rFonts w:ascii="Arial" w:hAnsi="Arial" w:cs="Arial"/>
          <w:sz w:val="16"/>
          <w:szCs w:val="16"/>
          <w:lang w:val="hr-HR"/>
        </w:rPr>
        <w:t>** Ne izvodi se u ak. god. 2024./2025.</w:t>
      </w:r>
    </w:p>
    <w:p w14:paraId="1B901487" w14:textId="77777777" w:rsidR="005A0049" w:rsidRDefault="005A0049" w:rsidP="005A0049">
      <w:pPr>
        <w:spacing w:after="0"/>
        <w:rPr>
          <w:rFonts w:ascii="Arial" w:hAnsi="Arial" w:cs="Arial"/>
          <w:b/>
          <w:color w:val="FF0000"/>
          <w:sz w:val="16"/>
          <w:szCs w:val="16"/>
          <w:lang w:val="hr-HR"/>
        </w:rPr>
      </w:pPr>
    </w:p>
    <w:p w14:paraId="01702CD4" w14:textId="77777777" w:rsidR="005A0049" w:rsidRDefault="005A0049" w:rsidP="005A0049">
      <w:pPr>
        <w:spacing w:after="0"/>
        <w:rPr>
          <w:rFonts w:ascii="Arial" w:hAnsi="Arial" w:cs="Arial"/>
          <w:b/>
          <w:color w:val="FF0000"/>
          <w:sz w:val="16"/>
          <w:szCs w:val="16"/>
          <w:lang w:val="hr-HR"/>
        </w:rPr>
      </w:pPr>
    </w:p>
    <w:p w14:paraId="477473D1" w14:textId="77777777" w:rsidR="005A0049" w:rsidRDefault="005A0049" w:rsidP="005A0049">
      <w:pPr>
        <w:spacing w:after="0"/>
        <w:rPr>
          <w:rFonts w:ascii="Arial" w:hAnsi="Arial" w:cs="Arial"/>
          <w:b/>
          <w:color w:val="FF0000"/>
          <w:sz w:val="16"/>
          <w:szCs w:val="16"/>
          <w:lang w:val="hr-HR"/>
        </w:rPr>
      </w:pPr>
    </w:p>
    <w:p w14:paraId="598BF89C" w14:textId="77777777" w:rsidR="005A0049" w:rsidRDefault="005A0049" w:rsidP="005A0049">
      <w:pPr>
        <w:spacing w:after="0"/>
        <w:rPr>
          <w:rFonts w:ascii="Arial" w:hAnsi="Arial" w:cs="Arial"/>
          <w:b/>
          <w:color w:val="FF0000"/>
          <w:sz w:val="16"/>
          <w:szCs w:val="16"/>
          <w:lang w:val="hr-HR"/>
        </w:rPr>
      </w:pPr>
    </w:p>
    <w:p w14:paraId="69CD5C40" w14:textId="77777777" w:rsidR="005A0049" w:rsidRDefault="005A0049" w:rsidP="005A0049">
      <w:pPr>
        <w:spacing w:after="0"/>
        <w:rPr>
          <w:rFonts w:ascii="Arial" w:hAnsi="Arial" w:cs="Arial"/>
          <w:b/>
          <w:color w:val="FF0000"/>
          <w:sz w:val="16"/>
          <w:szCs w:val="16"/>
          <w:lang w:val="hr-HR"/>
        </w:rPr>
      </w:pPr>
    </w:p>
    <w:p w14:paraId="0658EC74" w14:textId="77777777" w:rsidR="005A0049" w:rsidRDefault="005A0049" w:rsidP="005A0049">
      <w:pPr>
        <w:spacing w:after="0"/>
        <w:rPr>
          <w:rFonts w:ascii="Arial" w:hAnsi="Arial" w:cs="Arial"/>
          <w:b/>
          <w:color w:val="FF0000"/>
          <w:sz w:val="16"/>
          <w:szCs w:val="16"/>
          <w:lang w:val="hr-HR"/>
        </w:rPr>
      </w:pPr>
    </w:p>
    <w:p w14:paraId="1C73D285" w14:textId="77777777" w:rsidR="005A0049" w:rsidRDefault="005A0049" w:rsidP="005A0049">
      <w:pPr>
        <w:spacing w:after="0"/>
        <w:rPr>
          <w:rFonts w:ascii="Arial" w:hAnsi="Arial" w:cs="Arial"/>
          <w:b/>
          <w:color w:val="FF0000"/>
          <w:sz w:val="16"/>
          <w:szCs w:val="16"/>
          <w:lang w:val="hr-HR"/>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7"/>
        <w:gridCol w:w="2725"/>
        <w:gridCol w:w="568"/>
        <w:gridCol w:w="568"/>
        <w:gridCol w:w="569"/>
        <w:gridCol w:w="564"/>
      </w:tblGrid>
      <w:tr w:rsidR="005A0049" w:rsidRPr="00B76DBE" w14:paraId="16831B1F" w14:textId="77777777" w:rsidTr="005A0049">
        <w:trPr>
          <w:cantSplit/>
          <w:trHeight w:val="227"/>
        </w:trPr>
        <w:tc>
          <w:tcPr>
            <w:tcW w:w="5000" w:type="pct"/>
            <w:gridSpan w:val="7"/>
            <w:shd w:val="clear" w:color="auto" w:fill="D9D9D9"/>
            <w:tcMar>
              <w:top w:w="28" w:type="dxa"/>
              <w:bottom w:w="28" w:type="dxa"/>
            </w:tcMar>
            <w:vAlign w:val="center"/>
          </w:tcPr>
          <w:p w14:paraId="3501861F" w14:textId="77777777" w:rsidR="005A0049" w:rsidRPr="00B76DBE" w:rsidRDefault="005A0049" w:rsidP="005A0049">
            <w:pPr>
              <w:spacing w:after="0"/>
              <w:jc w:val="center"/>
              <w:rPr>
                <w:rFonts w:ascii="Arial" w:hAnsi="Arial" w:cs="Arial"/>
                <w:b/>
                <w:sz w:val="16"/>
                <w:szCs w:val="16"/>
                <w:lang w:val="hr-HR"/>
              </w:rPr>
            </w:pPr>
            <w:r>
              <w:rPr>
                <w:rFonts w:ascii="Arial" w:hAnsi="Arial" w:cs="Arial"/>
                <w:b/>
                <w:sz w:val="16"/>
                <w:szCs w:val="16"/>
                <w:lang w:val="hr-HR"/>
              </w:rPr>
              <w:lastRenderedPageBreak/>
              <w:t>MODUL: GEOGRAFSKA ZAŠTITA OKOLIŠA</w:t>
            </w:r>
          </w:p>
        </w:tc>
      </w:tr>
      <w:tr w:rsidR="005A0049" w:rsidRPr="00B76DBE" w14:paraId="3207AE5E" w14:textId="77777777" w:rsidTr="005A0049">
        <w:trPr>
          <w:cantSplit/>
          <w:trHeight w:val="227"/>
        </w:trPr>
        <w:tc>
          <w:tcPr>
            <w:tcW w:w="3414" w:type="pct"/>
            <w:gridSpan w:val="3"/>
            <w:shd w:val="clear" w:color="auto" w:fill="D9D9D9"/>
            <w:tcMar>
              <w:top w:w="28" w:type="dxa"/>
              <w:bottom w:w="28" w:type="dxa"/>
            </w:tcMar>
            <w:vAlign w:val="center"/>
          </w:tcPr>
          <w:p w14:paraId="3EB42F28"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 xml:space="preserve">IZBORNI </w:t>
            </w:r>
            <w:r>
              <w:rPr>
                <w:rFonts w:ascii="Arial" w:hAnsi="Arial" w:cs="Arial"/>
                <w:b/>
                <w:sz w:val="16"/>
                <w:szCs w:val="16"/>
                <w:lang w:val="hr-HR"/>
              </w:rPr>
              <w:t>KOLEGIJI</w:t>
            </w:r>
          </w:p>
        </w:tc>
        <w:tc>
          <w:tcPr>
            <w:tcW w:w="794" w:type="pct"/>
            <w:gridSpan w:val="2"/>
            <w:shd w:val="clear" w:color="auto" w:fill="D9D9D9"/>
            <w:tcMar>
              <w:top w:w="28" w:type="dxa"/>
              <w:bottom w:w="28" w:type="dxa"/>
            </w:tcMar>
            <w:vAlign w:val="center"/>
          </w:tcPr>
          <w:p w14:paraId="2181E288"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Zimski semestar</w:t>
            </w:r>
          </w:p>
        </w:tc>
        <w:tc>
          <w:tcPr>
            <w:tcW w:w="792" w:type="pct"/>
            <w:gridSpan w:val="2"/>
            <w:shd w:val="clear" w:color="auto" w:fill="D9D9D9"/>
            <w:tcMar>
              <w:top w:w="28" w:type="dxa"/>
              <w:bottom w:w="28" w:type="dxa"/>
            </w:tcMar>
            <w:vAlign w:val="center"/>
          </w:tcPr>
          <w:p w14:paraId="0EDC3C73"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Ljetni semestar</w:t>
            </w:r>
          </w:p>
        </w:tc>
      </w:tr>
      <w:tr w:rsidR="005A0049" w:rsidRPr="00B76DBE" w14:paraId="4D80FDB9" w14:textId="77777777" w:rsidTr="005A0049">
        <w:trPr>
          <w:cantSplit/>
          <w:trHeight w:val="227"/>
        </w:trPr>
        <w:tc>
          <w:tcPr>
            <w:tcW w:w="1071" w:type="pct"/>
            <w:shd w:val="clear" w:color="auto" w:fill="D9D9D9"/>
            <w:tcMar>
              <w:top w:w="28" w:type="dxa"/>
              <w:bottom w:w="28" w:type="dxa"/>
            </w:tcMar>
            <w:vAlign w:val="center"/>
          </w:tcPr>
          <w:p w14:paraId="6BB91487"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Nastavnici</w:t>
            </w:r>
          </w:p>
        </w:tc>
        <w:tc>
          <w:tcPr>
            <w:tcW w:w="438" w:type="pct"/>
            <w:shd w:val="clear" w:color="auto" w:fill="D9D9D9"/>
            <w:tcMar>
              <w:top w:w="28" w:type="dxa"/>
              <w:bottom w:w="28" w:type="dxa"/>
            </w:tcMar>
            <w:vAlign w:val="center"/>
          </w:tcPr>
          <w:p w14:paraId="36556AB7"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ISVU šifra</w:t>
            </w:r>
          </w:p>
        </w:tc>
        <w:tc>
          <w:tcPr>
            <w:tcW w:w="1905" w:type="pct"/>
            <w:shd w:val="clear" w:color="auto" w:fill="D9D9D9"/>
            <w:tcMar>
              <w:top w:w="28" w:type="dxa"/>
              <w:bottom w:w="28" w:type="dxa"/>
            </w:tcMar>
            <w:vAlign w:val="center"/>
          </w:tcPr>
          <w:p w14:paraId="05EBC913"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Izborni kolegiji</w:t>
            </w:r>
          </w:p>
        </w:tc>
        <w:tc>
          <w:tcPr>
            <w:tcW w:w="397" w:type="pct"/>
            <w:shd w:val="clear" w:color="auto" w:fill="D9D9D9"/>
            <w:tcMar>
              <w:top w:w="28" w:type="dxa"/>
              <w:bottom w:w="28" w:type="dxa"/>
            </w:tcMar>
            <w:vAlign w:val="center"/>
          </w:tcPr>
          <w:p w14:paraId="418D822B"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P+V+S</w:t>
            </w:r>
          </w:p>
        </w:tc>
        <w:tc>
          <w:tcPr>
            <w:tcW w:w="397" w:type="pct"/>
            <w:shd w:val="clear" w:color="auto" w:fill="D9D9D9"/>
            <w:tcMar>
              <w:top w:w="28" w:type="dxa"/>
              <w:bottom w:w="28" w:type="dxa"/>
            </w:tcMar>
            <w:vAlign w:val="center"/>
          </w:tcPr>
          <w:p w14:paraId="6CC78229"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c>
          <w:tcPr>
            <w:tcW w:w="398" w:type="pct"/>
            <w:shd w:val="clear" w:color="auto" w:fill="D9D9D9"/>
            <w:tcMar>
              <w:top w:w="28" w:type="dxa"/>
              <w:bottom w:w="28" w:type="dxa"/>
            </w:tcMar>
            <w:vAlign w:val="center"/>
          </w:tcPr>
          <w:p w14:paraId="3CD9573B"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P+V+S</w:t>
            </w:r>
          </w:p>
        </w:tc>
        <w:tc>
          <w:tcPr>
            <w:tcW w:w="394" w:type="pct"/>
            <w:shd w:val="clear" w:color="auto" w:fill="D9D9D9"/>
            <w:tcMar>
              <w:top w:w="28" w:type="dxa"/>
              <w:bottom w:w="28" w:type="dxa"/>
            </w:tcMar>
            <w:vAlign w:val="center"/>
          </w:tcPr>
          <w:p w14:paraId="78F4417B"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r>
      <w:tr w:rsidR="005A0049" w:rsidRPr="003675BE" w14:paraId="54A4C042" w14:textId="77777777" w:rsidTr="005A0049">
        <w:trPr>
          <w:cantSplit/>
          <w:trHeight w:val="227"/>
        </w:trPr>
        <w:tc>
          <w:tcPr>
            <w:tcW w:w="1071" w:type="pct"/>
            <w:shd w:val="clear" w:color="auto" w:fill="E2EFD9" w:themeFill="accent6" w:themeFillTint="33"/>
            <w:tcMar>
              <w:top w:w="28" w:type="dxa"/>
              <w:bottom w:w="28" w:type="dxa"/>
            </w:tcMar>
            <w:vAlign w:val="center"/>
          </w:tcPr>
          <w:p w14:paraId="68928DBA" w14:textId="77777777" w:rsidR="005A0049" w:rsidRPr="003675BE" w:rsidRDefault="005A0049" w:rsidP="005A0049">
            <w:pPr>
              <w:autoSpaceDE w:val="0"/>
              <w:autoSpaceDN w:val="0"/>
              <w:adjustRightInd w:val="0"/>
              <w:spacing w:after="0"/>
              <w:jc w:val="both"/>
              <w:outlineLvl w:val="0"/>
              <w:rPr>
                <w:rFonts w:ascii="Arial" w:hAnsi="Arial" w:cs="Arial"/>
                <w:bCs/>
                <w:color w:val="0070C0"/>
                <w:sz w:val="16"/>
                <w:szCs w:val="16"/>
                <w:lang w:val="hr-HR"/>
              </w:rPr>
            </w:pPr>
            <w:r w:rsidRPr="003675BE">
              <w:rPr>
                <w:rFonts w:ascii="Arial" w:hAnsi="Arial" w:cs="Arial"/>
                <w:bCs/>
                <w:sz w:val="16"/>
                <w:szCs w:val="16"/>
                <w:lang w:val="hr-HR"/>
              </w:rPr>
              <w:t>A. Toskić</w:t>
            </w:r>
          </w:p>
          <w:p w14:paraId="59540B82" w14:textId="77777777" w:rsidR="005A0049" w:rsidRPr="003675BE"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bCs/>
                <w:sz w:val="16"/>
                <w:szCs w:val="16"/>
                <w:lang w:val="hr-HR"/>
              </w:rPr>
            </w:pPr>
            <w:r w:rsidRPr="003675BE">
              <w:rPr>
                <w:rFonts w:ascii="Arial" w:hAnsi="Arial" w:cs="Arial"/>
                <w:bCs/>
                <w:color w:val="4472C4" w:themeColor="accent1"/>
                <w:sz w:val="16"/>
                <w:szCs w:val="16"/>
                <w:lang w:val="hr-HR"/>
              </w:rPr>
              <w:t>M. Grudenić</w:t>
            </w:r>
          </w:p>
        </w:tc>
        <w:tc>
          <w:tcPr>
            <w:tcW w:w="438" w:type="pct"/>
            <w:shd w:val="clear" w:color="auto" w:fill="E2EFD9" w:themeFill="accent6" w:themeFillTint="33"/>
            <w:tcMar>
              <w:top w:w="28" w:type="dxa"/>
              <w:bottom w:w="28" w:type="dxa"/>
            </w:tcMar>
            <w:vAlign w:val="center"/>
          </w:tcPr>
          <w:p w14:paraId="084A6C7F" w14:textId="77777777" w:rsidR="005A0049" w:rsidRPr="003675BE" w:rsidRDefault="005A0049" w:rsidP="005A0049">
            <w:pPr>
              <w:spacing w:after="0"/>
              <w:jc w:val="center"/>
              <w:rPr>
                <w:rFonts w:ascii="Arial" w:hAnsi="Arial" w:cs="Arial"/>
                <w:bCs/>
                <w:sz w:val="16"/>
                <w:szCs w:val="16"/>
                <w:lang w:val="hr-HR"/>
              </w:rPr>
            </w:pPr>
            <w:r w:rsidRPr="003675BE">
              <w:rPr>
                <w:rFonts w:ascii="Arial" w:hAnsi="Arial" w:cs="Arial"/>
                <w:bCs/>
                <w:sz w:val="16"/>
                <w:szCs w:val="16"/>
                <w:lang w:val="hr-HR"/>
              </w:rPr>
              <w:t>53482</w:t>
            </w:r>
          </w:p>
        </w:tc>
        <w:tc>
          <w:tcPr>
            <w:tcW w:w="1905" w:type="pct"/>
            <w:shd w:val="clear" w:color="auto" w:fill="E2EFD9" w:themeFill="accent6" w:themeFillTint="33"/>
            <w:tcMar>
              <w:top w:w="28" w:type="dxa"/>
              <w:bottom w:w="28" w:type="dxa"/>
            </w:tcMar>
            <w:vAlign w:val="center"/>
          </w:tcPr>
          <w:p w14:paraId="2A30F7B0" w14:textId="77777777" w:rsidR="005A0049" w:rsidRPr="003675BE" w:rsidRDefault="005A0049" w:rsidP="005A0049">
            <w:pPr>
              <w:spacing w:after="0"/>
              <w:rPr>
                <w:rFonts w:ascii="Arial" w:hAnsi="Arial" w:cs="Arial"/>
                <w:bCs/>
                <w:sz w:val="16"/>
                <w:szCs w:val="16"/>
                <w:lang w:val="hr-HR"/>
              </w:rPr>
            </w:pPr>
            <w:r w:rsidRPr="003675BE">
              <w:rPr>
                <w:rFonts w:ascii="Arial" w:hAnsi="Arial" w:cs="Arial"/>
                <w:bCs/>
                <w:sz w:val="16"/>
                <w:szCs w:val="16"/>
                <w:lang w:val="hr-HR"/>
              </w:rPr>
              <w:t>Analize u GIS-u*</w:t>
            </w:r>
          </w:p>
        </w:tc>
        <w:tc>
          <w:tcPr>
            <w:tcW w:w="397" w:type="pct"/>
            <w:shd w:val="clear" w:color="auto" w:fill="E2EFD9" w:themeFill="accent6" w:themeFillTint="33"/>
            <w:tcMar>
              <w:top w:w="28" w:type="dxa"/>
              <w:bottom w:w="28" w:type="dxa"/>
            </w:tcMar>
            <w:vAlign w:val="center"/>
          </w:tcPr>
          <w:p w14:paraId="339AF394" w14:textId="77777777" w:rsidR="005A0049" w:rsidRPr="003675BE" w:rsidRDefault="005A0049" w:rsidP="005A0049">
            <w:pPr>
              <w:spacing w:after="0"/>
              <w:jc w:val="center"/>
              <w:rPr>
                <w:rFonts w:ascii="Arial" w:hAnsi="Arial" w:cs="Arial"/>
                <w:bCs/>
                <w:sz w:val="16"/>
                <w:szCs w:val="16"/>
                <w:lang w:val="hr-HR"/>
              </w:rPr>
            </w:pPr>
            <w:r w:rsidRPr="003675BE">
              <w:rPr>
                <w:rFonts w:ascii="Arial" w:hAnsi="Arial" w:cs="Arial"/>
                <w:bCs/>
                <w:sz w:val="16"/>
                <w:szCs w:val="16"/>
                <w:lang w:val="hr-HR"/>
              </w:rPr>
              <w:t>1+2+0</w:t>
            </w:r>
          </w:p>
        </w:tc>
        <w:tc>
          <w:tcPr>
            <w:tcW w:w="397" w:type="pct"/>
            <w:shd w:val="clear" w:color="auto" w:fill="E2EFD9" w:themeFill="accent6" w:themeFillTint="33"/>
            <w:tcMar>
              <w:top w:w="28" w:type="dxa"/>
              <w:bottom w:w="28" w:type="dxa"/>
            </w:tcMar>
            <w:vAlign w:val="center"/>
          </w:tcPr>
          <w:p w14:paraId="5A7F4A08" w14:textId="77777777" w:rsidR="005A0049" w:rsidRPr="003675BE" w:rsidRDefault="005A0049" w:rsidP="005A0049">
            <w:pPr>
              <w:spacing w:after="0"/>
              <w:jc w:val="center"/>
              <w:rPr>
                <w:rFonts w:ascii="Arial" w:hAnsi="Arial" w:cs="Arial"/>
                <w:bCs/>
                <w:sz w:val="16"/>
                <w:szCs w:val="16"/>
                <w:lang w:val="hr-HR"/>
              </w:rPr>
            </w:pPr>
            <w:r w:rsidRPr="003675BE">
              <w:rPr>
                <w:rFonts w:ascii="Arial" w:hAnsi="Arial" w:cs="Arial"/>
                <w:bCs/>
                <w:sz w:val="16"/>
                <w:szCs w:val="16"/>
                <w:lang w:val="hr-HR"/>
              </w:rPr>
              <w:t>5</w:t>
            </w:r>
          </w:p>
        </w:tc>
        <w:tc>
          <w:tcPr>
            <w:tcW w:w="398" w:type="pct"/>
            <w:shd w:val="clear" w:color="auto" w:fill="E2EFD9" w:themeFill="accent6" w:themeFillTint="33"/>
            <w:tcMar>
              <w:top w:w="28" w:type="dxa"/>
              <w:bottom w:w="28" w:type="dxa"/>
            </w:tcMar>
            <w:vAlign w:val="center"/>
          </w:tcPr>
          <w:p w14:paraId="604809DE" w14:textId="77777777" w:rsidR="005A0049" w:rsidRPr="003675BE" w:rsidRDefault="005A0049" w:rsidP="005A0049">
            <w:pPr>
              <w:spacing w:after="0"/>
              <w:jc w:val="center"/>
              <w:rPr>
                <w:rFonts w:ascii="Arial" w:hAnsi="Arial" w:cs="Arial"/>
                <w:sz w:val="16"/>
                <w:szCs w:val="16"/>
                <w:lang w:val="hr-HR"/>
              </w:rPr>
            </w:pPr>
          </w:p>
        </w:tc>
        <w:tc>
          <w:tcPr>
            <w:tcW w:w="394" w:type="pct"/>
            <w:shd w:val="clear" w:color="auto" w:fill="E2EFD9" w:themeFill="accent6" w:themeFillTint="33"/>
            <w:tcMar>
              <w:top w:w="28" w:type="dxa"/>
              <w:bottom w:w="28" w:type="dxa"/>
            </w:tcMar>
            <w:vAlign w:val="center"/>
          </w:tcPr>
          <w:p w14:paraId="46AF783E" w14:textId="77777777" w:rsidR="005A0049" w:rsidRPr="003675BE" w:rsidRDefault="005A0049" w:rsidP="005A0049">
            <w:pPr>
              <w:spacing w:after="0"/>
              <w:jc w:val="center"/>
              <w:rPr>
                <w:rFonts w:ascii="Arial" w:hAnsi="Arial" w:cs="Arial"/>
                <w:sz w:val="16"/>
                <w:szCs w:val="16"/>
                <w:lang w:val="hr-HR"/>
              </w:rPr>
            </w:pPr>
          </w:p>
        </w:tc>
      </w:tr>
      <w:tr w:rsidR="005A0049" w:rsidRPr="003675BE" w14:paraId="346AE62D" w14:textId="77777777" w:rsidTr="005A0049">
        <w:trPr>
          <w:cantSplit/>
          <w:trHeight w:val="227"/>
        </w:trPr>
        <w:tc>
          <w:tcPr>
            <w:tcW w:w="1071" w:type="pct"/>
            <w:shd w:val="clear" w:color="auto" w:fill="E2EFD9" w:themeFill="accent6" w:themeFillTint="33"/>
            <w:tcMar>
              <w:top w:w="28" w:type="dxa"/>
              <w:bottom w:w="28" w:type="dxa"/>
            </w:tcMar>
            <w:vAlign w:val="center"/>
          </w:tcPr>
          <w:p w14:paraId="4F7086BB" w14:textId="77777777" w:rsidR="005A0049" w:rsidRPr="003675BE" w:rsidRDefault="005A0049" w:rsidP="005A0049">
            <w:pPr>
              <w:spacing w:after="0"/>
              <w:rPr>
                <w:rFonts w:ascii="Arial" w:hAnsi="Arial" w:cs="Arial"/>
                <w:bCs/>
                <w:color w:val="0070C0"/>
                <w:sz w:val="16"/>
                <w:szCs w:val="16"/>
                <w:lang w:val="hr-HR"/>
              </w:rPr>
            </w:pPr>
            <w:r w:rsidRPr="003675BE">
              <w:rPr>
                <w:rFonts w:ascii="Arial" w:hAnsi="Arial" w:cs="Arial"/>
                <w:bCs/>
                <w:sz w:val="16"/>
                <w:szCs w:val="16"/>
                <w:lang w:val="hr-HR"/>
              </w:rPr>
              <w:t>N. Bočić</w:t>
            </w:r>
          </w:p>
          <w:p w14:paraId="2AED9D36" w14:textId="77777777" w:rsidR="005A0049" w:rsidRPr="003675BE"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color w:val="0070C0"/>
                <w:sz w:val="16"/>
                <w:szCs w:val="16"/>
                <w:lang w:val="hr-HR"/>
              </w:rPr>
            </w:pPr>
            <w:r w:rsidRPr="003675BE">
              <w:rPr>
                <w:rFonts w:ascii="Arial" w:hAnsi="Arial" w:cs="Arial"/>
                <w:bCs/>
                <w:color w:val="0070C0"/>
                <w:sz w:val="16"/>
                <w:szCs w:val="16"/>
                <w:lang w:val="hr-HR"/>
              </w:rPr>
              <w:t>N. Bočić</w:t>
            </w:r>
          </w:p>
        </w:tc>
        <w:tc>
          <w:tcPr>
            <w:tcW w:w="438" w:type="pct"/>
            <w:shd w:val="clear" w:color="auto" w:fill="E2EFD9" w:themeFill="accent6" w:themeFillTint="33"/>
            <w:tcMar>
              <w:top w:w="28" w:type="dxa"/>
              <w:bottom w:w="28" w:type="dxa"/>
            </w:tcMar>
            <w:vAlign w:val="center"/>
          </w:tcPr>
          <w:p w14:paraId="78B4DBF5"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53483</w:t>
            </w:r>
          </w:p>
        </w:tc>
        <w:tc>
          <w:tcPr>
            <w:tcW w:w="1905" w:type="pct"/>
            <w:shd w:val="clear" w:color="auto" w:fill="E2EFD9" w:themeFill="accent6" w:themeFillTint="33"/>
            <w:tcMar>
              <w:top w:w="28" w:type="dxa"/>
              <w:bottom w:w="28" w:type="dxa"/>
            </w:tcMar>
            <w:vAlign w:val="center"/>
          </w:tcPr>
          <w:p w14:paraId="4D6740D0" w14:textId="77777777" w:rsidR="005A0049" w:rsidRPr="003675BE" w:rsidRDefault="005A0049" w:rsidP="005A0049">
            <w:pPr>
              <w:spacing w:after="0"/>
              <w:rPr>
                <w:rFonts w:ascii="Arial" w:hAnsi="Arial" w:cs="Arial"/>
                <w:sz w:val="16"/>
                <w:szCs w:val="16"/>
                <w:lang w:val="hr-HR"/>
              </w:rPr>
            </w:pPr>
            <w:r w:rsidRPr="003675BE">
              <w:rPr>
                <w:rFonts w:ascii="Arial" w:hAnsi="Arial" w:cs="Arial"/>
                <w:bCs/>
                <w:sz w:val="16"/>
                <w:szCs w:val="16"/>
                <w:lang w:val="hr-HR"/>
              </w:rPr>
              <w:t>Geomorfologija i hidrografija krša</w:t>
            </w:r>
          </w:p>
        </w:tc>
        <w:tc>
          <w:tcPr>
            <w:tcW w:w="397" w:type="pct"/>
            <w:shd w:val="clear" w:color="auto" w:fill="E2EFD9" w:themeFill="accent6" w:themeFillTint="33"/>
            <w:tcMar>
              <w:top w:w="28" w:type="dxa"/>
              <w:bottom w:w="28" w:type="dxa"/>
            </w:tcMar>
            <w:vAlign w:val="center"/>
          </w:tcPr>
          <w:p w14:paraId="0D2E3A51"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2+0+1</w:t>
            </w:r>
          </w:p>
        </w:tc>
        <w:tc>
          <w:tcPr>
            <w:tcW w:w="397" w:type="pct"/>
            <w:shd w:val="clear" w:color="auto" w:fill="E2EFD9" w:themeFill="accent6" w:themeFillTint="33"/>
            <w:tcMar>
              <w:top w:w="28" w:type="dxa"/>
              <w:bottom w:w="28" w:type="dxa"/>
            </w:tcMar>
            <w:vAlign w:val="center"/>
          </w:tcPr>
          <w:p w14:paraId="417FE53B"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w:t>
            </w:r>
          </w:p>
        </w:tc>
        <w:tc>
          <w:tcPr>
            <w:tcW w:w="398" w:type="pct"/>
            <w:shd w:val="clear" w:color="auto" w:fill="E2EFD9" w:themeFill="accent6" w:themeFillTint="33"/>
            <w:tcMar>
              <w:top w:w="28" w:type="dxa"/>
              <w:bottom w:w="28" w:type="dxa"/>
            </w:tcMar>
            <w:vAlign w:val="center"/>
          </w:tcPr>
          <w:p w14:paraId="6289DDED" w14:textId="77777777" w:rsidR="005A0049" w:rsidRPr="003675BE" w:rsidRDefault="005A0049" w:rsidP="005A0049">
            <w:pPr>
              <w:spacing w:after="0"/>
              <w:jc w:val="center"/>
              <w:rPr>
                <w:rFonts w:ascii="Arial" w:hAnsi="Arial" w:cs="Arial"/>
                <w:sz w:val="16"/>
                <w:szCs w:val="16"/>
                <w:lang w:val="hr-HR"/>
              </w:rPr>
            </w:pPr>
          </w:p>
        </w:tc>
        <w:tc>
          <w:tcPr>
            <w:tcW w:w="394" w:type="pct"/>
            <w:shd w:val="clear" w:color="auto" w:fill="E2EFD9" w:themeFill="accent6" w:themeFillTint="33"/>
            <w:tcMar>
              <w:top w:w="28" w:type="dxa"/>
              <w:bottom w:w="28" w:type="dxa"/>
            </w:tcMar>
            <w:vAlign w:val="center"/>
          </w:tcPr>
          <w:p w14:paraId="5E13B09A" w14:textId="77777777" w:rsidR="005A0049" w:rsidRPr="003675BE" w:rsidRDefault="005A0049" w:rsidP="005A0049">
            <w:pPr>
              <w:spacing w:after="0"/>
              <w:jc w:val="center"/>
              <w:rPr>
                <w:rFonts w:ascii="Arial" w:hAnsi="Arial" w:cs="Arial"/>
                <w:sz w:val="16"/>
                <w:szCs w:val="16"/>
                <w:lang w:val="hr-HR"/>
              </w:rPr>
            </w:pPr>
          </w:p>
        </w:tc>
      </w:tr>
      <w:tr w:rsidR="005A0049" w:rsidRPr="003675BE" w14:paraId="09886D12" w14:textId="77777777" w:rsidTr="005A0049">
        <w:trPr>
          <w:cantSplit/>
          <w:trHeight w:val="227"/>
        </w:trPr>
        <w:tc>
          <w:tcPr>
            <w:tcW w:w="1071" w:type="pct"/>
            <w:shd w:val="clear" w:color="auto" w:fill="E2EFD9" w:themeFill="accent6" w:themeFillTint="33"/>
            <w:tcMar>
              <w:top w:w="28" w:type="dxa"/>
              <w:bottom w:w="28" w:type="dxa"/>
            </w:tcMar>
            <w:vAlign w:val="center"/>
          </w:tcPr>
          <w:p w14:paraId="040D2B36" w14:textId="77777777" w:rsidR="005A0049" w:rsidRPr="003675BE" w:rsidRDefault="005A0049" w:rsidP="005A0049">
            <w:pPr>
              <w:spacing w:after="0"/>
              <w:rPr>
                <w:rFonts w:ascii="Arial" w:hAnsi="Arial" w:cs="Arial"/>
                <w:bCs/>
                <w:color w:val="0070C0"/>
                <w:sz w:val="16"/>
                <w:szCs w:val="16"/>
                <w:lang w:val="hr-HR"/>
              </w:rPr>
            </w:pPr>
            <w:r w:rsidRPr="003675BE">
              <w:rPr>
                <w:rFonts w:ascii="Arial" w:hAnsi="Arial" w:cs="Arial"/>
                <w:bCs/>
                <w:sz w:val="16"/>
                <w:szCs w:val="16"/>
                <w:lang w:val="hr-HR"/>
              </w:rPr>
              <w:t>N. Bočić</w:t>
            </w:r>
          </w:p>
          <w:p w14:paraId="083F6873" w14:textId="77777777" w:rsidR="005A0049" w:rsidRPr="003675BE" w:rsidRDefault="005A0049" w:rsidP="005A0049">
            <w:pPr>
              <w:spacing w:after="0"/>
              <w:rPr>
                <w:rFonts w:ascii="Arial" w:hAnsi="Arial" w:cs="Arial"/>
                <w:sz w:val="16"/>
                <w:szCs w:val="16"/>
                <w:lang w:val="hr-HR"/>
              </w:rPr>
            </w:pPr>
            <w:r w:rsidRPr="003675BE">
              <w:rPr>
                <w:rFonts w:ascii="Arial" w:hAnsi="Arial" w:cs="Arial"/>
                <w:bCs/>
                <w:color w:val="0070C0"/>
                <w:sz w:val="16"/>
                <w:szCs w:val="16"/>
                <w:lang w:val="hr-HR"/>
              </w:rPr>
              <w:t>N. Bočić</w:t>
            </w:r>
          </w:p>
        </w:tc>
        <w:tc>
          <w:tcPr>
            <w:tcW w:w="438" w:type="pct"/>
            <w:shd w:val="clear" w:color="auto" w:fill="E2EFD9" w:themeFill="accent6" w:themeFillTint="33"/>
            <w:tcMar>
              <w:top w:w="28" w:type="dxa"/>
              <w:bottom w:w="28" w:type="dxa"/>
            </w:tcMar>
            <w:vAlign w:val="center"/>
          </w:tcPr>
          <w:p w14:paraId="0396AF3D"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53484</w:t>
            </w:r>
          </w:p>
        </w:tc>
        <w:tc>
          <w:tcPr>
            <w:tcW w:w="1905" w:type="pct"/>
            <w:shd w:val="clear" w:color="auto" w:fill="E2EFD9" w:themeFill="accent6" w:themeFillTint="33"/>
            <w:tcMar>
              <w:top w:w="28" w:type="dxa"/>
              <w:bottom w:w="28" w:type="dxa"/>
            </w:tcMar>
            <w:vAlign w:val="center"/>
          </w:tcPr>
          <w:p w14:paraId="46CD781F" w14:textId="77777777" w:rsidR="005A0049" w:rsidRPr="003675BE" w:rsidRDefault="005A0049" w:rsidP="005A0049">
            <w:pPr>
              <w:spacing w:after="0"/>
              <w:rPr>
                <w:rFonts w:ascii="Arial" w:hAnsi="Arial" w:cs="Arial"/>
                <w:sz w:val="16"/>
                <w:szCs w:val="16"/>
                <w:lang w:val="hr-HR"/>
              </w:rPr>
            </w:pPr>
            <w:r w:rsidRPr="003675BE">
              <w:rPr>
                <w:rFonts w:ascii="Arial" w:hAnsi="Arial" w:cs="Arial"/>
                <w:bCs/>
                <w:sz w:val="16"/>
                <w:szCs w:val="16"/>
                <w:lang w:val="hr-HR"/>
              </w:rPr>
              <w:t>Primijenjena geomorfologija</w:t>
            </w:r>
          </w:p>
        </w:tc>
        <w:tc>
          <w:tcPr>
            <w:tcW w:w="397" w:type="pct"/>
            <w:shd w:val="clear" w:color="auto" w:fill="E2EFD9" w:themeFill="accent6" w:themeFillTint="33"/>
            <w:tcMar>
              <w:top w:w="28" w:type="dxa"/>
              <w:bottom w:w="28" w:type="dxa"/>
            </w:tcMar>
            <w:vAlign w:val="center"/>
          </w:tcPr>
          <w:p w14:paraId="5386299B"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2+0+1</w:t>
            </w:r>
          </w:p>
        </w:tc>
        <w:tc>
          <w:tcPr>
            <w:tcW w:w="397" w:type="pct"/>
            <w:shd w:val="clear" w:color="auto" w:fill="E2EFD9" w:themeFill="accent6" w:themeFillTint="33"/>
            <w:tcMar>
              <w:top w:w="28" w:type="dxa"/>
              <w:bottom w:w="28" w:type="dxa"/>
            </w:tcMar>
            <w:vAlign w:val="center"/>
          </w:tcPr>
          <w:p w14:paraId="5CF7122C"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w:t>
            </w:r>
          </w:p>
        </w:tc>
        <w:tc>
          <w:tcPr>
            <w:tcW w:w="398" w:type="pct"/>
            <w:shd w:val="clear" w:color="auto" w:fill="E2EFD9" w:themeFill="accent6" w:themeFillTint="33"/>
            <w:tcMar>
              <w:top w:w="28" w:type="dxa"/>
              <w:bottom w:w="28" w:type="dxa"/>
            </w:tcMar>
            <w:vAlign w:val="center"/>
          </w:tcPr>
          <w:p w14:paraId="0D810D49" w14:textId="77777777" w:rsidR="005A0049" w:rsidRPr="003675BE" w:rsidRDefault="005A0049" w:rsidP="005A0049">
            <w:pPr>
              <w:spacing w:after="0"/>
              <w:jc w:val="center"/>
              <w:rPr>
                <w:rFonts w:ascii="Arial" w:hAnsi="Arial" w:cs="Arial"/>
                <w:sz w:val="16"/>
                <w:szCs w:val="16"/>
                <w:lang w:val="hr-HR"/>
              </w:rPr>
            </w:pPr>
          </w:p>
        </w:tc>
        <w:tc>
          <w:tcPr>
            <w:tcW w:w="394" w:type="pct"/>
            <w:shd w:val="clear" w:color="auto" w:fill="E2EFD9" w:themeFill="accent6" w:themeFillTint="33"/>
            <w:tcMar>
              <w:top w:w="28" w:type="dxa"/>
              <w:bottom w:w="28" w:type="dxa"/>
            </w:tcMar>
            <w:vAlign w:val="center"/>
          </w:tcPr>
          <w:p w14:paraId="2AE76131" w14:textId="77777777" w:rsidR="005A0049" w:rsidRPr="003675BE" w:rsidRDefault="005A0049" w:rsidP="005A0049">
            <w:pPr>
              <w:spacing w:after="0"/>
              <w:jc w:val="center"/>
              <w:rPr>
                <w:rFonts w:ascii="Arial" w:hAnsi="Arial" w:cs="Arial"/>
                <w:sz w:val="16"/>
                <w:szCs w:val="16"/>
                <w:lang w:val="hr-HR"/>
              </w:rPr>
            </w:pPr>
          </w:p>
        </w:tc>
      </w:tr>
      <w:tr w:rsidR="005A0049" w:rsidRPr="003675BE" w14:paraId="2671F4C6" w14:textId="77777777" w:rsidTr="005A0049">
        <w:trPr>
          <w:cantSplit/>
          <w:trHeight w:val="227"/>
        </w:trPr>
        <w:tc>
          <w:tcPr>
            <w:tcW w:w="1071" w:type="pct"/>
            <w:shd w:val="clear" w:color="auto" w:fill="E2EFD9" w:themeFill="accent6" w:themeFillTint="33"/>
            <w:tcMar>
              <w:top w:w="28" w:type="dxa"/>
              <w:bottom w:w="28" w:type="dxa"/>
            </w:tcMar>
            <w:vAlign w:val="center"/>
          </w:tcPr>
          <w:p w14:paraId="51CCFDF7" w14:textId="77777777" w:rsidR="005A0049" w:rsidRPr="003675BE" w:rsidRDefault="005A0049" w:rsidP="005A0049">
            <w:pPr>
              <w:spacing w:after="0"/>
              <w:rPr>
                <w:rFonts w:ascii="Arial" w:hAnsi="Arial" w:cs="Arial"/>
                <w:bCs/>
                <w:color w:val="0070C0"/>
                <w:sz w:val="16"/>
                <w:szCs w:val="16"/>
                <w:lang w:val="hr-HR"/>
              </w:rPr>
            </w:pPr>
            <w:r w:rsidRPr="003675BE">
              <w:rPr>
                <w:rFonts w:ascii="Arial" w:hAnsi="Arial" w:cs="Arial"/>
                <w:bCs/>
                <w:sz w:val="16"/>
                <w:szCs w:val="16"/>
                <w:lang w:val="hr-HR"/>
              </w:rPr>
              <w:t>I. Čanjevac</w:t>
            </w:r>
          </w:p>
          <w:p w14:paraId="4037CFF0" w14:textId="77777777" w:rsidR="005A0049" w:rsidRPr="003675BE" w:rsidRDefault="005A0049" w:rsidP="005A0049">
            <w:pPr>
              <w:widowControl w:val="0"/>
              <w:autoSpaceDE w:val="0"/>
              <w:autoSpaceDN w:val="0"/>
              <w:adjustRightInd w:val="0"/>
              <w:spacing w:before="40" w:after="40" w:line="140" w:lineRule="atLeast"/>
              <w:rPr>
                <w:rFonts w:ascii="Arial" w:hAnsi="Arial" w:cs="Arial"/>
                <w:sz w:val="16"/>
                <w:lang w:val="hr-HR"/>
              </w:rPr>
            </w:pPr>
            <w:r w:rsidRPr="003675BE">
              <w:rPr>
                <w:rFonts w:ascii="Arial" w:hAnsi="Arial" w:cs="Arial"/>
                <w:bCs/>
                <w:color w:val="0070C0"/>
                <w:sz w:val="16"/>
                <w:szCs w:val="16"/>
                <w:lang w:val="hr-HR"/>
              </w:rPr>
              <w:t>I. Martinić</w:t>
            </w:r>
          </w:p>
        </w:tc>
        <w:tc>
          <w:tcPr>
            <w:tcW w:w="438" w:type="pct"/>
            <w:shd w:val="clear" w:color="auto" w:fill="E2EFD9" w:themeFill="accent6" w:themeFillTint="33"/>
            <w:tcMar>
              <w:top w:w="28" w:type="dxa"/>
              <w:bottom w:w="28" w:type="dxa"/>
            </w:tcMar>
            <w:vAlign w:val="center"/>
          </w:tcPr>
          <w:p w14:paraId="3830F08C"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53488</w:t>
            </w:r>
          </w:p>
        </w:tc>
        <w:tc>
          <w:tcPr>
            <w:tcW w:w="1905" w:type="pct"/>
            <w:shd w:val="clear" w:color="auto" w:fill="E2EFD9" w:themeFill="accent6" w:themeFillTint="33"/>
            <w:tcMar>
              <w:top w:w="28" w:type="dxa"/>
              <w:bottom w:w="28" w:type="dxa"/>
            </w:tcMar>
            <w:vAlign w:val="center"/>
          </w:tcPr>
          <w:p w14:paraId="4888F3D7" w14:textId="77777777" w:rsidR="005A0049" w:rsidRPr="003675BE" w:rsidRDefault="005A0049" w:rsidP="005A0049">
            <w:pPr>
              <w:spacing w:after="0"/>
              <w:rPr>
                <w:rFonts w:ascii="Arial" w:hAnsi="Arial" w:cs="Arial"/>
                <w:sz w:val="16"/>
                <w:szCs w:val="16"/>
                <w:lang w:val="hr-HR"/>
              </w:rPr>
            </w:pPr>
            <w:r w:rsidRPr="003675BE">
              <w:rPr>
                <w:rFonts w:ascii="Arial" w:hAnsi="Arial" w:cs="Arial"/>
                <w:bCs/>
                <w:sz w:val="16"/>
                <w:szCs w:val="16"/>
                <w:lang w:val="hr-HR"/>
              </w:rPr>
              <w:t>Prirodni rizici</w:t>
            </w:r>
          </w:p>
        </w:tc>
        <w:tc>
          <w:tcPr>
            <w:tcW w:w="397" w:type="pct"/>
            <w:shd w:val="clear" w:color="auto" w:fill="E2EFD9" w:themeFill="accent6" w:themeFillTint="33"/>
            <w:tcMar>
              <w:top w:w="28" w:type="dxa"/>
              <w:bottom w:w="28" w:type="dxa"/>
            </w:tcMar>
            <w:vAlign w:val="center"/>
          </w:tcPr>
          <w:p w14:paraId="48FF55CC"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2+0+1</w:t>
            </w:r>
          </w:p>
        </w:tc>
        <w:tc>
          <w:tcPr>
            <w:tcW w:w="397" w:type="pct"/>
            <w:shd w:val="clear" w:color="auto" w:fill="E2EFD9" w:themeFill="accent6" w:themeFillTint="33"/>
            <w:tcMar>
              <w:top w:w="28" w:type="dxa"/>
              <w:bottom w:w="28" w:type="dxa"/>
            </w:tcMar>
            <w:vAlign w:val="center"/>
          </w:tcPr>
          <w:p w14:paraId="068B5305"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w:t>
            </w:r>
          </w:p>
        </w:tc>
        <w:tc>
          <w:tcPr>
            <w:tcW w:w="398" w:type="pct"/>
            <w:shd w:val="clear" w:color="auto" w:fill="E2EFD9" w:themeFill="accent6" w:themeFillTint="33"/>
            <w:tcMar>
              <w:top w:w="28" w:type="dxa"/>
              <w:bottom w:w="28" w:type="dxa"/>
            </w:tcMar>
            <w:vAlign w:val="center"/>
          </w:tcPr>
          <w:p w14:paraId="29FCAD7A" w14:textId="77777777" w:rsidR="005A0049" w:rsidRPr="003675BE" w:rsidRDefault="005A0049" w:rsidP="005A0049">
            <w:pPr>
              <w:spacing w:after="0"/>
              <w:jc w:val="center"/>
              <w:rPr>
                <w:rFonts w:ascii="Arial" w:hAnsi="Arial" w:cs="Arial"/>
                <w:sz w:val="16"/>
                <w:szCs w:val="16"/>
                <w:lang w:val="hr-HR"/>
              </w:rPr>
            </w:pPr>
          </w:p>
        </w:tc>
        <w:tc>
          <w:tcPr>
            <w:tcW w:w="394" w:type="pct"/>
            <w:shd w:val="clear" w:color="auto" w:fill="E2EFD9" w:themeFill="accent6" w:themeFillTint="33"/>
            <w:tcMar>
              <w:top w:w="28" w:type="dxa"/>
              <w:bottom w:w="28" w:type="dxa"/>
            </w:tcMar>
            <w:vAlign w:val="center"/>
          </w:tcPr>
          <w:p w14:paraId="5D97DFCF" w14:textId="77777777" w:rsidR="005A0049" w:rsidRPr="003675BE" w:rsidRDefault="005A0049" w:rsidP="005A0049">
            <w:pPr>
              <w:spacing w:after="0"/>
              <w:jc w:val="center"/>
              <w:rPr>
                <w:rFonts w:ascii="Arial" w:hAnsi="Arial" w:cs="Arial"/>
                <w:sz w:val="16"/>
                <w:szCs w:val="16"/>
                <w:lang w:val="hr-HR"/>
              </w:rPr>
            </w:pPr>
          </w:p>
        </w:tc>
      </w:tr>
      <w:tr w:rsidR="005A0049" w:rsidRPr="003675BE" w14:paraId="09981292" w14:textId="77777777" w:rsidTr="005A0049">
        <w:trPr>
          <w:cantSplit/>
          <w:trHeight w:val="227"/>
        </w:trPr>
        <w:tc>
          <w:tcPr>
            <w:tcW w:w="1071" w:type="pct"/>
            <w:shd w:val="clear" w:color="auto" w:fill="E2EFD9" w:themeFill="accent6" w:themeFillTint="33"/>
            <w:tcMar>
              <w:top w:w="28" w:type="dxa"/>
              <w:bottom w:w="28" w:type="dxa"/>
            </w:tcMar>
            <w:vAlign w:val="center"/>
          </w:tcPr>
          <w:p w14:paraId="7CC80AF8" w14:textId="77777777" w:rsidR="005A0049" w:rsidRPr="003675BE" w:rsidRDefault="005A0049" w:rsidP="005A0049">
            <w:pPr>
              <w:spacing w:after="0"/>
              <w:rPr>
                <w:rFonts w:ascii="Arial" w:hAnsi="Arial" w:cs="Arial"/>
                <w:bCs/>
                <w:color w:val="0070C0"/>
                <w:sz w:val="16"/>
                <w:szCs w:val="16"/>
                <w:lang w:val="hr-HR"/>
              </w:rPr>
            </w:pPr>
            <w:r w:rsidRPr="003675BE">
              <w:rPr>
                <w:rFonts w:ascii="Arial" w:hAnsi="Arial" w:cs="Arial"/>
                <w:bCs/>
                <w:sz w:val="16"/>
                <w:szCs w:val="16"/>
                <w:lang w:val="hr-HR"/>
              </w:rPr>
              <w:t xml:space="preserve">D. Orešić </w:t>
            </w:r>
          </w:p>
          <w:p w14:paraId="2159D165" w14:textId="77777777" w:rsidR="005A0049" w:rsidRPr="003675BE" w:rsidRDefault="005A0049" w:rsidP="005A0049">
            <w:pPr>
              <w:spacing w:after="0"/>
              <w:rPr>
                <w:rFonts w:ascii="Arial" w:hAnsi="Arial" w:cs="Arial"/>
                <w:sz w:val="16"/>
                <w:lang w:val="hr-HR"/>
              </w:rPr>
            </w:pPr>
            <w:r w:rsidRPr="003675BE">
              <w:rPr>
                <w:rFonts w:ascii="Arial" w:hAnsi="Arial" w:cs="Arial"/>
                <w:bCs/>
                <w:color w:val="0070C0"/>
                <w:sz w:val="16"/>
                <w:szCs w:val="16"/>
                <w:lang w:val="hr-HR"/>
              </w:rPr>
              <w:t>D. Orešić</w:t>
            </w:r>
          </w:p>
        </w:tc>
        <w:tc>
          <w:tcPr>
            <w:tcW w:w="438" w:type="pct"/>
            <w:shd w:val="clear" w:color="auto" w:fill="E2EFD9" w:themeFill="accent6" w:themeFillTint="33"/>
            <w:tcMar>
              <w:top w:w="28" w:type="dxa"/>
              <w:bottom w:w="28" w:type="dxa"/>
            </w:tcMar>
            <w:vAlign w:val="center"/>
          </w:tcPr>
          <w:p w14:paraId="0DC2C891"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60281</w:t>
            </w:r>
          </w:p>
        </w:tc>
        <w:tc>
          <w:tcPr>
            <w:tcW w:w="1905" w:type="pct"/>
            <w:shd w:val="clear" w:color="auto" w:fill="E2EFD9" w:themeFill="accent6" w:themeFillTint="33"/>
            <w:tcMar>
              <w:top w:w="28" w:type="dxa"/>
              <w:bottom w:w="28" w:type="dxa"/>
            </w:tcMar>
            <w:vAlign w:val="center"/>
          </w:tcPr>
          <w:p w14:paraId="049510FC" w14:textId="77777777" w:rsidR="005A0049" w:rsidRPr="003675BE" w:rsidRDefault="005A0049" w:rsidP="005A0049">
            <w:pPr>
              <w:spacing w:after="0"/>
              <w:rPr>
                <w:rFonts w:ascii="Arial" w:hAnsi="Arial" w:cs="Arial"/>
                <w:sz w:val="16"/>
                <w:szCs w:val="16"/>
                <w:lang w:val="hr-HR"/>
              </w:rPr>
            </w:pPr>
            <w:r w:rsidRPr="003675BE">
              <w:rPr>
                <w:rFonts w:ascii="Arial" w:hAnsi="Arial" w:cs="Arial"/>
                <w:bCs/>
                <w:sz w:val="16"/>
                <w:szCs w:val="16"/>
                <w:lang w:val="hr-HR"/>
              </w:rPr>
              <w:t>Upravljanje priobaljem</w:t>
            </w:r>
          </w:p>
        </w:tc>
        <w:tc>
          <w:tcPr>
            <w:tcW w:w="397" w:type="pct"/>
            <w:shd w:val="clear" w:color="auto" w:fill="E2EFD9" w:themeFill="accent6" w:themeFillTint="33"/>
            <w:tcMar>
              <w:top w:w="28" w:type="dxa"/>
              <w:bottom w:w="28" w:type="dxa"/>
            </w:tcMar>
            <w:vAlign w:val="center"/>
          </w:tcPr>
          <w:p w14:paraId="65B950C3"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2+0+1</w:t>
            </w:r>
          </w:p>
        </w:tc>
        <w:tc>
          <w:tcPr>
            <w:tcW w:w="397" w:type="pct"/>
            <w:shd w:val="clear" w:color="auto" w:fill="E2EFD9" w:themeFill="accent6" w:themeFillTint="33"/>
            <w:tcMar>
              <w:top w:w="28" w:type="dxa"/>
              <w:bottom w:w="28" w:type="dxa"/>
            </w:tcMar>
            <w:vAlign w:val="center"/>
          </w:tcPr>
          <w:p w14:paraId="115C320B"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w:t>
            </w:r>
          </w:p>
        </w:tc>
        <w:tc>
          <w:tcPr>
            <w:tcW w:w="398" w:type="pct"/>
            <w:shd w:val="clear" w:color="auto" w:fill="E2EFD9" w:themeFill="accent6" w:themeFillTint="33"/>
            <w:tcMar>
              <w:top w:w="28" w:type="dxa"/>
              <w:bottom w:w="28" w:type="dxa"/>
            </w:tcMar>
            <w:vAlign w:val="center"/>
          </w:tcPr>
          <w:p w14:paraId="18F88460" w14:textId="77777777" w:rsidR="005A0049" w:rsidRPr="003675BE" w:rsidRDefault="005A0049" w:rsidP="005A0049">
            <w:pPr>
              <w:spacing w:after="0"/>
              <w:jc w:val="center"/>
              <w:rPr>
                <w:rFonts w:ascii="Arial" w:hAnsi="Arial" w:cs="Arial"/>
                <w:sz w:val="16"/>
                <w:szCs w:val="16"/>
                <w:lang w:val="hr-HR"/>
              </w:rPr>
            </w:pPr>
          </w:p>
        </w:tc>
        <w:tc>
          <w:tcPr>
            <w:tcW w:w="394" w:type="pct"/>
            <w:shd w:val="clear" w:color="auto" w:fill="E2EFD9" w:themeFill="accent6" w:themeFillTint="33"/>
            <w:tcMar>
              <w:top w:w="28" w:type="dxa"/>
              <w:bottom w:w="28" w:type="dxa"/>
            </w:tcMar>
            <w:vAlign w:val="center"/>
          </w:tcPr>
          <w:p w14:paraId="10FB0915" w14:textId="77777777" w:rsidR="005A0049" w:rsidRPr="003675BE" w:rsidRDefault="005A0049" w:rsidP="005A0049">
            <w:pPr>
              <w:spacing w:after="0"/>
              <w:jc w:val="center"/>
              <w:rPr>
                <w:rFonts w:ascii="Arial" w:hAnsi="Arial" w:cs="Arial"/>
                <w:sz w:val="16"/>
                <w:szCs w:val="16"/>
                <w:lang w:val="hr-HR"/>
              </w:rPr>
            </w:pPr>
          </w:p>
        </w:tc>
      </w:tr>
      <w:tr w:rsidR="005A0049" w:rsidRPr="003675BE" w14:paraId="0615E605" w14:textId="77777777" w:rsidTr="005A0049">
        <w:trPr>
          <w:cantSplit/>
          <w:trHeight w:val="227"/>
        </w:trPr>
        <w:tc>
          <w:tcPr>
            <w:tcW w:w="1071" w:type="pct"/>
            <w:shd w:val="clear" w:color="auto" w:fill="E2EFD9" w:themeFill="accent6" w:themeFillTint="33"/>
            <w:tcMar>
              <w:top w:w="28" w:type="dxa"/>
              <w:bottom w:w="28" w:type="dxa"/>
            </w:tcMar>
            <w:vAlign w:val="center"/>
          </w:tcPr>
          <w:p w14:paraId="2A0D1766" w14:textId="77777777" w:rsidR="005A0049" w:rsidRPr="003675BE" w:rsidRDefault="005A0049" w:rsidP="005A0049">
            <w:pPr>
              <w:spacing w:after="0"/>
              <w:rPr>
                <w:rFonts w:ascii="Arial" w:hAnsi="Arial" w:cs="Arial"/>
                <w:bCs/>
                <w:color w:val="0070C0"/>
                <w:sz w:val="16"/>
                <w:szCs w:val="16"/>
                <w:lang w:val="hr-HR"/>
              </w:rPr>
            </w:pPr>
            <w:r w:rsidRPr="003675BE">
              <w:rPr>
                <w:rFonts w:ascii="Arial" w:hAnsi="Arial" w:cs="Arial"/>
                <w:bCs/>
                <w:sz w:val="16"/>
                <w:szCs w:val="16"/>
                <w:lang w:val="hr-HR"/>
              </w:rPr>
              <w:t>B. Fuerst-Bjeliš</w:t>
            </w:r>
          </w:p>
          <w:p w14:paraId="53476BE9" w14:textId="77777777" w:rsidR="005A0049" w:rsidRPr="003675BE"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hr-HR" w:eastAsia="hr-HR"/>
              </w:rPr>
            </w:pPr>
            <w:r w:rsidRPr="003675BE">
              <w:rPr>
                <w:rFonts w:ascii="Arial" w:hAnsi="Arial" w:cs="Arial"/>
                <w:bCs/>
                <w:color w:val="0070C0"/>
                <w:sz w:val="16"/>
                <w:szCs w:val="16"/>
                <w:lang w:val="hr-HR"/>
              </w:rPr>
              <w:t>B. Fuerst- Bjeliš</w:t>
            </w:r>
          </w:p>
        </w:tc>
        <w:tc>
          <w:tcPr>
            <w:tcW w:w="438" w:type="pct"/>
            <w:shd w:val="clear" w:color="auto" w:fill="E2EFD9" w:themeFill="accent6" w:themeFillTint="33"/>
            <w:tcMar>
              <w:top w:w="28" w:type="dxa"/>
              <w:bottom w:w="28" w:type="dxa"/>
            </w:tcMar>
            <w:vAlign w:val="center"/>
          </w:tcPr>
          <w:p w14:paraId="7603AAE6" w14:textId="77777777" w:rsidR="005A0049" w:rsidRPr="003675BE" w:rsidRDefault="005A0049" w:rsidP="005A0049">
            <w:pPr>
              <w:spacing w:after="0"/>
              <w:jc w:val="center"/>
              <w:rPr>
                <w:rFonts w:ascii="Arial" w:eastAsia="Arial Unicode MS" w:hAnsi="Arial" w:cs="Arial"/>
                <w:bCs/>
                <w:sz w:val="16"/>
                <w:szCs w:val="16"/>
                <w:lang w:val="hr-HR" w:eastAsia="hr-HR"/>
              </w:rPr>
            </w:pPr>
            <w:r w:rsidRPr="003675BE">
              <w:rPr>
                <w:rFonts w:ascii="Arial" w:hAnsi="Arial" w:cs="Arial"/>
                <w:bCs/>
                <w:sz w:val="16"/>
                <w:szCs w:val="16"/>
                <w:lang w:val="hr-HR"/>
              </w:rPr>
              <w:t>53486</w:t>
            </w:r>
          </w:p>
        </w:tc>
        <w:tc>
          <w:tcPr>
            <w:tcW w:w="1905" w:type="pct"/>
            <w:shd w:val="clear" w:color="auto" w:fill="E2EFD9" w:themeFill="accent6" w:themeFillTint="33"/>
            <w:tcMar>
              <w:top w:w="28" w:type="dxa"/>
              <w:bottom w:w="28" w:type="dxa"/>
            </w:tcMar>
            <w:vAlign w:val="center"/>
          </w:tcPr>
          <w:p w14:paraId="05C030EB" w14:textId="77777777" w:rsidR="005A0049" w:rsidRPr="003675BE" w:rsidRDefault="005A0049" w:rsidP="005A0049">
            <w:pPr>
              <w:spacing w:after="0"/>
              <w:rPr>
                <w:rFonts w:ascii="Arial" w:eastAsia="Arial Unicode MS" w:hAnsi="Arial" w:cs="Arial"/>
                <w:bCs/>
                <w:sz w:val="16"/>
                <w:szCs w:val="16"/>
                <w:lang w:val="hr-HR" w:eastAsia="hr-HR"/>
              </w:rPr>
            </w:pPr>
            <w:r w:rsidRPr="003675BE">
              <w:rPr>
                <w:rFonts w:ascii="Arial" w:hAnsi="Arial" w:cs="Arial"/>
                <w:bCs/>
                <w:sz w:val="16"/>
                <w:szCs w:val="16"/>
                <w:lang w:val="hr-HR"/>
              </w:rPr>
              <w:t>Povijest okoliša</w:t>
            </w:r>
          </w:p>
        </w:tc>
        <w:tc>
          <w:tcPr>
            <w:tcW w:w="397" w:type="pct"/>
            <w:shd w:val="clear" w:color="auto" w:fill="E2EFD9" w:themeFill="accent6" w:themeFillTint="33"/>
            <w:tcMar>
              <w:top w:w="28" w:type="dxa"/>
              <w:bottom w:w="28" w:type="dxa"/>
            </w:tcMar>
            <w:vAlign w:val="center"/>
          </w:tcPr>
          <w:p w14:paraId="3921687C"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1+1+2</w:t>
            </w:r>
          </w:p>
        </w:tc>
        <w:tc>
          <w:tcPr>
            <w:tcW w:w="397" w:type="pct"/>
            <w:shd w:val="clear" w:color="auto" w:fill="E2EFD9" w:themeFill="accent6" w:themeFillTint="33"/>
            <w:tcMar>
              <w:top w:w="28" w:type="dxa"/>
              <w:bottom w:w="28" w:type="dxa"/>
            </w:tcMar>
            <w:vAlign w:val="center"/>
          </w:tcPr>
          <w:p w14:paraId="51B230F7"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w:t>
            </w:r>
          </w:p>
        </w:tc>
        <w:tc>
          <w:tcPr>
            <w:tcW w:w="398" w:type="pct"/>
            <w:shd w:val="clear" w:color="auto" w:fill="E2EFD9" w:themeFill="accent6" w:themeFillTint="33"/>
            <w:tcMar>
              <w:top w:w="28" w:type="dxa"/>
              <w:bottom w:w="28" w:type="dxa"/>
            </w:tcMar>
            <w:vAlign w:val="center"/>
          </w:tcPr>
          <w:p w14:paraId="3C0D5E5B" w14:textId="77777777" w:rsidR="005A0049" w:rsidRPr="003675BE" w:rsidRDefault="005A0049" w:rsidP="005A0049">
            <w:pPr>
              <w:spacing w:after="0"/>
              <w:jc w:val="center"/>
              <w:rPr>
                <w:rFonts w:ascii="Arial" w:eastAsia="Arial Unicode MS" w:hAnsi="Arial" w:cs="Arial"/>
                <w:bCs/>
                <w:sz w:val="16"/>
                <w:szCs w:val="16"/>
                <w:lang w:val="hr-HR" w:eastAsia="hr-HR"/>
              </w:rPr>
            </w:pPr>
          </w:p>
        </w:tc>
        <w:tc>
          <w:tcPr>
            <w:tcW w:w="394" w:type="pct"/>
            <w:shd w:val="clear" w:color="auto" w:fill="E2EFD9" w:themeFill="accent6" w:themeFillTint="33"/>
            <w:tcMar>
              <w:top w:w="28" w:type="dxa"/>
              <w:bottom w:w="28" w:type="dxa"/>
            </w:tcMar>
            <w:vAlign w:val="center"/>
          </w:tcPr>
          <w:p w14:paraId="67E98EBD" w14:textId="77777777" w:rsidR="005A0049" w:rsidRPr="003675BE" w:rsidRDefault="005A0049" w:rsidP="005A0049">
            <w:pPr>
              <w:spacing w:after="0"/>
              <w:jc w:val="center"/>
              <w:rPr>
                <w:rFonts w:ascii="Arial" w:hAnsi="Arial" w:cs="Arial"/>
                <w:bCs/>
                <w:sz w:val="16"/>
                <w:szCs w:val="16"/>
                <w:lang w:val="hr-HR" w:eastAsia="hr-HR"/>
              </w:rPr>
            </w:pPr>
          </w:p>
        </w:tc>
      </w:tr>
      <w:tr w:rsidR="005A0049" w:rsidRPr="003675BE" w14:paraId="16350CF1" w14:textId="77777777" w:rsidTr="005A0049">
        <w:trPr>
          <w:cantSplit/>
          <w:trHeight w:val="227"/>
        </w:trPr>
        <w:tc>
          <w:tcPr>
            <w:tcW w:w="1071" w:type="pct"/>
            <w:shd w:val="clear" w:color="auto" w:fill="E2EFD9" w:themeFill="accent6" w:themeFillTint="33"/>
            <w:tcMar>
              <w:top w:w="28" w:type="dxa"/>
              <w:bottom w:w="28" w:type="dxa"/>
            </w:tcMar>
            <w:vAlign w:val="center"/>
          </w:tcPr>
          <w:p w14:paraId="0A6BDE8F" w14:textId="77777777" w:rsidR="005A0049" w:rsidRPr="003675BE" w:rsidRDefault="005A0049" w:rsidP="005A0049">
            <w:pPr>
              <w:spacing w:after="0"/>
              <w:rPr>
                <w:rFonts w:ascii="Arial" w:hAnsi="Arial" w:cs="Arial"/>
                <w:bCs/>
                <w:color w:val="0070C0"/>
                <w:sz w:val="16"/>
                <w:szCs w:val="16"/>
                <w:lang w:val="hr-HR"/>
              </w:rPr>
            </w:pPr>
            <w:r w:rsidRPr="003675BE">
              <w:rPr>
                <w:rFonts w:ascii="Arial" w:hAnsi="Arial" w:cs="Arial"/>
                <w:bCs/>
                <w:sz w:val="16"/>
                <w:szCs w:val="16"/>
                <w:lang w:val="hr-HR"/>
              </w:rPr>
              <w:t>N. Bočić</w:t>
            </w:r>
          </w:p>
          <w:p w14:paraId="6745DA14" w14:textId="77777777" w:rsidR="005A0049" w:rsidRPr="003675BE" w:rsidRDefault="005A0049" w:rsidP="005A0049">
            <w:pPr>
              <w:spacing w:after="0"/>
              <w:rPr>
                <w:rFonts w:ascii="Arial" w:hAnsi="Arial" w:cs="Arial"/>
                <w:sz w:val="16"/>
                <w:szCs w:val="16"/>
                <w:lang w:val="hr-HR"/>
              </w:rPr>
            </w:pPr>
            <w:r w:rsidRPr="003675BE">
              <w:rPr>
                <w:rFonts w:ascii="Arial" w:hAnsi="Arial" w:cs="Arial"/>
                <w:bCs/>
                <w:color w:val="0070C0"/>
                <w:sz w:val="16"/>
                <w:szCs w:val="16"/>
                <w:lang w:val="hr-HR"/>
              </w:rPr>
              <w:t>N. Bočić</w:t>
            </w:r>
          </w:p>
        </w:tc>
        <w:tc>
          <w:tcPr>
            <w:tcW w:w="438" w:type="pct"/>
            <w:shd w:val="clear" w:color="auto" w:fill="E2EFD9" w:themeFill="accent6" w:themeFillTint="33"/>
            <w:tcMar>
              <w:top w:w="28" w:type="dxa"/>
              <w:bottom w:w="28" w:type="dxa"/>
            </w:tcMar>
            <w:vAlign w:val="center"/>
          </w:tcPr>
          <w:p w14:paraId="7DCC3210"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53487</w:t>
            </w:r>
          </w:p>
        </w:tc>
        <w:tc>
          <w:tcPr>
            <w:tcW w:w="1905" w:type="pct"/>
            <w:shd w:val="clear" w:color="auto" w:fill="E2EFD9" w:themeFill="accent6" w:themeFillTint="33"/>
            <w:tcMar>
              <w:top w:w="28" w:type="dxa"/>
              <w:bottom w:w="28" w:type="dxa"/>
            </w:tcMar>
            <w:vAlign w:val="center"/>
          </w:tcPr>
          <w:p w14:paraId="1DA9993C" w14:textId="77777777" w:rsidR="005A0049" w:rsidRPr="003675BE" w:rsidRDefault="005A0049" w:rsidP="005A0049">
            <w:pPr>
              <w:spacing w:after="0"/>
              <w:rPr>
                <w:rFonts w:ascii="Arial" w:hAnsi="Arial" w:cs="Arial"/>
                <w:sz w:val="16"/>
                <w:szCs w:val="16"/>
                <w:lang w:val="hr-HR"/>
              </w:rPr>
            </w:pPr>
            <w:r w:rsidRPr="003675BE">
              <w:rPr>
                <w:rFonts w:ascii="Arial" w:hAnsi="Arial" w:cs="Arial"/>
                <w:bCs/>
                <w:sz w:val="16"/>
                <w:szCs w:val="16"/>
                <w:lang w:val="hr-HR"/>
              </w:rPr>
              <w:t>Osnove speleologije</w:t>
            </w:r>
          </w:p>
        </w:tc>
        <w:tc>
          <w:tcPr>
            <w:tcW w:w="397" w:type="pct"/>
            <w:shd w:val="clear" w:color="auto" w:fill="E2EFD9" w:themeFill="accent6" w:themeFillTint="33"/>
            <w:tcMar>
              <w:top w:w="28" w:type="dxa"/>
              <w:bottom w:w="28" w:type="dxa"/>
            </w:tcMar>
            <w:vAlign w:val="center"/>
          </w:tcPr>
          <w:p w14:paraId="0E684B5F" w14:textId="77777777" w:rsidR="005A0049" w:rsidRPr="003675BE"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5220344E" w14:textId="77777777" w:rsidR="005A0049" w:rsidRPr="003675BE" w:rsidRDefault="005A0049" w:rsidP="005A0049">
            <w:pPr>
              <w:spacing w:after="0"/>
              <w:jc w:val="center"/>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38838867"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2+0+1</w:t>
            </w:r>
          </w:p>
        </w:tc>
        <w:tc>
          <w:tcPr>
            <w:tcW w:w="394" w:type="pct"/>
            <w:shd w:val="clear" w:color="auto" w:fill="E2EFD9" w:themeFill="accent6" w:themeFillTint="33"/>
            <w:tcMar>
              <w:top w:w="28" w:type="dxa"/>
              <w:bottom w:w="28" w:type="dxa"/>
            </w:tcMar>
            <w:vAlign w:val="center"/>
          </w:tcPr>
          <w:p w14:paraId="291498C2"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w:t>
            </w:r>
          </w:p>
        </w:tc>
      </w:tr>
      <w:tr w:rsidR="005A0049" w:rsidRPr="003675BE" w14:paraId="182B7EEC" w14:textId="77777777" w:rsidTr="005A0049">
        <w:trPr>
          <w:cantSplit/>
          <w:trHeight w:val="227"/>
        </w:trPr>
        <w:tc>
          <w:tcPr>
            <w:tcW w:w="1071" w:type="pct"/>
            <w:shd w:val="clear" w:color="auto" w:fill="E2EFD9" w:themeFill="accent6" w:themeFillTint="33"/>
            <w:tcMar>
              <w:top w:w="28" w:type="dxa"/>
              <w:bottom w:w="28" w:type="dxa"/>
            </w:tcMar>
            <w:vAlign w:val="center"/>
          </w:tcPr>
          <w:p w14:paraId="0C3E3173" w14:textId="77777777" w:rsidR="005A0049" w:rsidRPr="003675BE" w:rsidRDefault="005A0049" w:rsidP="005A0049">
            <w:pPr>
              <w:spacing w:after="0"/>
              <w:rPr>
                <w:rFonts w:ascii="Arial" w:hAnsi="Arial" w:cs="Arial"/>
                <w:bCs/>
                <w:color w:val="0070C0"/>
                <w:sz w:val="16"/>
                <w:szCs w:val="16"/>
                <w:lang w:val="hr-HR"/>
              </w:rPr>
            </w:pPr>
            <w:r w:rsidRPr="003675BE">
              <w:rPr>
                <w:rFonts w:ascii="Arial" w:hAnsi="Arial" w:cs="Arial"/>
                <w:bCs/>
                <w:sz w:val="16"/>
                <w:szCs w:val="16"/>
                <w:lang w:val="hr-HR"/>
              </w:rPr>
              <w:t>A. Lukić</w:t>
            </w:r>
          </w:p>
          <w:p w14:paraId="48FBCF96" w14:textId="77777777" w:rsidR="005A0049" w:rsidRPr="003675BE" w:rsidRDefault="005A0049" w:rsidP="005A0049">
            <w:pPr>
              <w:spacing w:after="0"/>
              <w:rPr>
                <w:rFonts w:ascii="Arial" w:hAnsi="Arial" w:cs="Arial"/>
                <w:sz w:val="16"/>
                <w:szCs w:val="16"/>
                <w:lang w:val="hr-HR"/>
              </w:rPr>
            </w:pPr>
            <w:r w:rsidRPr="003675BE">
              <w:rPr>
                <w:rFonts w:ascii="Arial" w:hAnsi="Arial" w:cs="Arial"/>
                <w:bCs/>
                <w:color w:val="0070C0"/>
                <w:sz w:val="16"/>
                <w:szCs w:val="16"/>
                <w:lang w:val="hr-HR"/>
              </w:rPr>
              <w:t>P. Radeljak Kaufmann</w:t>
            </w:r>
          </w:p>
        </w:tc>
        <w:tc>
          <w:tcPr>
            <w:tcW w:w="438" w:type="pct"/>
            <w:shd w:val="clear" w:color="auto" w:fill="E2EFD9" w:themeFill="accent6" w:themeFillTint="33"/>
            <w:tcMar>
              <w:top w:w="28" w:type="dxa"/>
              <w:bottom w:w="28" w:type="dxa"/>
            </w:tcMar>
            <w:vAlign w:val="center"/>
          </w:tcPr>
          <w:p w14:paraId="7F5779EA"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53489</w:t>
            </w:r>
          </w:p>
        </w:tc>
        <w:tc>
          <w:tcPr>
            <w:tcW w:w="1905" w:type="pct"/>
            <w:shd w:val="clear" w:color="auto" w:fill="E2EFD9" w:themeFill="accent6" w:themeFillTint="33"/>
            <w:tcMar>
              <w:top w:w="28" w:type="dxa"/>
              <w:bottom w:w="28" w:type="dxa"/>
            </w:tcMar>
            <w:vAlign w:val="center"/>
          </w:tcPr>
          <w:p w14:paraId="59ED10B3" w14:textId="77777777" w:rsidR="005A0049" w:rsidRPr="003675BE" w:rsidRDefault="005A0049" w:rsidP="005A0049">
            <w:pPr>
              <w:spacing w:after="0"/>
              <w:rPr>
                <w:rFonts w:ascii="Arial" w:hAnsi="Arial" w:cs="Arial"/>
                <w:sz w:val="16"/>
                <w:szCs w:val="16"/>
                <w:lang w:val="hr-HR"/>
              </w:rPr>
            </w:pPr>
            <w:r w:rsidRPr="003675BE">
              <w:rPr>
                <w:rFonts w:ascii="Arial" w:hAnsi="Arial" w:cs="Arial"/>
                <w:bCs/>
                <w:sz w:val="16"/>
                <w:szCs w:val="16"/>
                <w:lang w:val="hr-HR"/>
              </w:rPr>
              <w:t>Restrukturiranje i problemi održivog razvoja ruralnih područja</w:t>
            </w:r>
          </w:p>
        </w:tc>
        <w:tc>
          <w:tcPr>
            <w:tcW w:w="397" w:type="pct"/>
            <w:shd w:val="clear" w:color="auto" w:fill="E2EFD9" w:themeFill="accent6" w:themeFillTint="33"/>
            <w:tcMar>
              <w:top w:w="28" w:type="dxa"/>
              <w:bottom w:w="28" w:type="dxa"/>
            </w:tcMar>
            <w:vAlign w:val="center"/>
          </w:tcPr>
          <w:p w14:paraId="76A68541" w14:textId="77777777" w:rsidR="005A0049" w:rsidRPr="003675BE"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6D5313D5" w14:textId="77777777" w:rsidR="005A0049" w:rsidRPr="003675BE" w:rsidRDefault="005A0049" w:rsidP="005A0049">
            <w:pPr>
              <w:spacing w:after="0"/>
              <w:jc w:val="center"/>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272CD116"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2+0+1</w:t>
            </w:r>
          </w:p>
        </w:tc>
        <w:tc>
          <w:tcPr>
            <w:tcW w:w="394" w:type="pct"/>
            <w:shd w:val="clear" w:color="auto" w:fill="E2EFD9" w:themeFill="accent6" w:themeFillTint="33"/>
            <w:tcMar>
              <w:top w:w="28" w:type="dxa"/>
              <w:bottom w:w="28" w:type="dxa"/>
            </w:tcMar>
            <w:vAlign w:val="center"/>
          </w:tcPr>
          <w:p w14:paraId="7D5DF275"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w:t>
            </w:r>
          </w:p>
        </w:tc>
      </w:tr>
      <w:tr w:rsidR="005A0049" w:rsidRPr="003675BE" w14:paraId="0FA4CC25" w14:textId="77777777" w:rsidTr="005A0049">
        <w:trPr>
          <w:cantSplit/>
          <w:trHeight w:val="227"/>
        </w:trPr>
        <w:tc>
          <w:tcPr>
            <w:tcW w:w="1071" w:type="pct"/>
            <w:shd w:val="clear" w:color="auto" w:fill="E2EFD9" w:themeFill="accent6" w:themeFillTint="33"/>
            <w:tcMar>
              <w:top w:w="28" w:type="dxa"/>
              <w:bottom w:w="28" w:type="dxa"/>
            </w:tcMar>
            <w:vAlign w:val="center"/>
          </w:tcPr>
          <w:p w14:paraId="57B0E67F" w14:textId="77777777" w:rsidR="005A0049" w:rsidRPr="003675BE" w:rsidRDefault="005A0049" w:rsidP="005A0049">
            <w:pPr>
              <w:spacing w:before="40" w:after="40"/>
              <w:rPr>
                <w:rFonts w:ascii="Arial" w:hAnsi="Arial" w:cs="Arial"/>
                <w:bCs/>
                <w:color w:val="0070C0"/>
                <w:sz w:val="16"/>
                <w:szCs w:val="16"/>
                <w:lang w:val="hr-HR"/>
              </w:rPr>
            </w:pPr>
            <w:r w:rsidRPr="003675BE">
              <w:rPr>
                <w:rFonts w:ascii="Arial" w:hAnsi="Arial" w:cs="Arial"/>
                <w:bCs/>
                <w:sz w:val="16"/>
                <w:szCs w:val="16"/>
                <w:lang w:val="hr-HR"/>
              </w:rPr>
              <w:t xml:space="preserve">P. Radeljak Kaufmann </w:t>
            </w:r>
          </w:p>
          <w:p w14:paraId="388769E8" w14:textId="77777777" w:rsidR="005A0049" w:rsidRPr="003675BE" w:rsidRDefault="005A0049" w:rsidP="005A0049">
            <w:pPr>
              <w:spacing w:after="40"/>
              <w:rPr>
                <w:rFonts w:ascii="Arial" w:hAnsi="Arial" w:cs="Arial"/>
                <w:bCs/>
                <w:sz w:val="16"/>
                <w:szCs w:val="16"/>
                <w:lang w:val="hr-HR"/>
              </w:rPr>
            </w:pPr>
            <w:r w:rsidRPr="003675BE">
              <w:rPr>
                <w:rFonts w:ascii="Arial" w:hAnsi="Arial" w:cs="Arial"/>
                <w:bCs/>
                <w:color w:val="0070C0"/>
                <w:sz w:val="16"/>
                <w:szCs w:val="16"/>
                <w:lang w:val="hr-HR"/>
              </w:rPr>
              <w:t>P. Radeljak Kaufmann</w:t>
            </w:r>
          </w:p>
        </w:tc>
        <w:tc>
          <w:tcPr>
            <w:tcW w:w="438" w:type="pct"/>
            <w:shd w:val="clear" w:color="auto" w:fill="E2EFD9" w:themeFill="accent6" w:themeFillTint="33"/>
            <w:tcMar>
              <w:top w:w="28" w:type="dxa"/>
              <w:bottom w:w="28" w:type="dxa"/>
            </w:tcMar>
            <w:vAlign w:val="center"/>
          </w:tcPr>
          <w:p w14:paraId="3DF6C5F8" w14:textId="77777777" w:rsidR="005A0049" w:rsidRPr="003675BE" w:rsidRDefault="005A0049" w:rsidP="005A0049">
            <w:pPr>
              <w:spacing w:after="0"/>
              <w:jc w:val="center"/>
              <w:rPr>
                <w:rFonts w:ascii="Arial" w:hAnsi="Arial" w:cs="Arial"/>
                <w:bCs/>
                <w:sz w:val="16"/>
                <w:szCs w:val="16"/>
                <w:lang w:val="hr-HR"/>
              </w:rPr>
            </w:pPr>
            <w:r w:rsidRPr="003675BE">
              <w:rPr>
                <w:rFonts w:ascii="Arial" w:hAnsi="Arial" w:cs="Arial"/>
                <w:bCs/>
                <w:sz w:val="16"/>
                <w:szCs w:val="16"/>
                <w:lang w:val="hr-HR"/>
              </w:rPr>
              <w:t>60282</w:t>
            </w:r>
          </w:p>
        </w:tc>
        <w:tc>
          <w:tcPr>
            <w:tcW w:w="1905" w:type="pct"/>
            <w:shd w:val="clear" w:color="auto" w:fill="E2EFD9" w:themeFill="accent6" w:themeFillTint="33"/>
            <w:tcMar>
              <w:top w:w="28" w:type="dxa"/>
              <w:bottom w:w="28" w:type="dxa"/>
            </w:tcMar>
            <w:vAlign w:val="center"/>
          </w:tcPr>
          <w:p w14:paraId="3F158905" w14:textId="77777777" w:rsidR="005A0049" w:rsidRPr="003675BE" w:rsidRDefault="005A0049" w:rsidP="005A0049">
            <w:pPr>
              <w:spacing w:after="0"/>
              <w:rPr>
                <w:rFonts w:ascii="Arial" w:hAnsi="Arial" w:cs="Arial"/>
                <w:bCs/>
                <w:sz w:val="16"/>
                <w:szCs w:val="16"/>
                <w:lang w:val="hr-HR"/>
              </w:rPr>
            </w:pPr>
            <w:r w:rsidRPr="003675BE">
              <w:rPr>
                <w:rFonts w:ascii="Arial" w:hAnsi="Arial" w:cs="Arial"/>
                <w:bCs/>
                <w:sz w:val="16"/>
                <w:szCs w:val="16"/>
                <w:lang w:val="hr-HR"/>
              </w:rPr>
              <w:t>Geografija krša</w:t>
            </w:r>
          </w:p>
        </w:tc>
        <w:tc>
          <w:tcPr>
            <w:tcW w:w="397" w:type="pct"/>
            <w:shd w:val="clear" w:color="auto" w:fill="E2EFD9" w:themeFill="accent6" w:themeFillTint="33"/>
            <w:tcMar>
              <w:top w:w="28" w:type="dxa"/>
              <w:bottom w:w="28" w:type="dxa"/>
            </w:tcMar>
            <w:vAlign w:val="center"/>
          </w:tcPr>
          <w:p w14:paraId="38365B0F" w14:textId="77777777" w:rsidR="005A0049" w:rsidRPr="003675BE"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18502AEA" w14:textId="77777777" w:rsidR="005A0049" w:rsidRPr="003675BE" w:rsidRDefault="005A0049" w:rsidP="005A0049">
            <w:pPr>
              <w:spacing w:after="0"/>
              <w:jc w:val="center"/>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568B0C07" w14:textId="77777777" w:rsidR="005A0049" w:rsidRPr="003675BE" w:rsidRDefault="005A0049" w:rsidP="005A0049">
            <w:pPr>
              <w:spacing w:after="0"/>
              <w:jc w:val="center"/>
              <w:rPr>
                <w:rFonts w:ascii="Arial" w:hAnsi="Arial" w:cs="Arial"/>
                <w:bCs/>
                <w:sz w:val="16"/>
                <w:szCs w:val="16"/>
                <w:lang w:val="hr-HR"/>
              </w:rPr>
            </w:pPr>
            <w:r w:rsidRPr="003675BE">
              <w:rPr>
                <w:rFonts w:ascii="Arial" w:hAnsi="Arial" w:cs="Arial"/>
                <w:bCs/>
                <w:sz w:val="16"/>
                <w:szCs w:val="16"/>
                <w:lang w:val="hr-HR"/>
              </w:rPr>
              <w:t>2+0+1</w:t>
            </w:r>
          </w:p>
        </w:tc>
        <w:tc>
          <w:tcPr>
            <w:tcW w:w="394" w:type="pct"/>
            <w:shd w:val="clear" w:color="auto" w:fill="E2EFD9" w:themeFill="accent6" w:themeFillTint="33"/>
            <w:tcMar>
              <w:top w:w="28" w:type="dxa"/>
              <w:bottom w:w="28" w:type="dxa"/>
            </w:tcMar>
            <w:vAlign w:val="center"/>
          </w:tcPr>
          <w:p w14:paraId="2F594B26" w14:textId="77777777" w:rsidR="005A0049" w:rsidRPr="003675BE" w:rsidRDefault="005A0049" w:rsidP="005A0049">
            <w:pPr>
              <w:spacing w:after="0"/>
              <w:jc w:val="center"/>
              <w:rPr>
                <w:rFonts w:ascii="Arial" w:hAnsi="Arial" w:cs="Arial"/>
                <w:bCs/>
                <w:sz w:val="16"/>
                <w:szCs w:val="16"/>
                <w:lang w:val="hr-HR"/>
              </w:rPr>
            </w:pPr>
            <w:r w:rsidRPr="003675BE">
              <w:rPr>
                <w:rFonts w:ascii="Arial" w:hAnsi="Arial" w:cs="Arial"/>
                <w:bCs/>
                <w:sz w:val="16"/>
                <w:szCs w:val="16"/>
                <w:lang w:val="hr-HR"/>
              </w:rPr>
              <w:t>5</w:t>
            </w:r>
          </w:p>
        </w:tc>
      </w:tr>
      <w:tr w:rsidR="005A0049" w:rsidRPr="003675BE" w14:paraId="64EA38C0" w14:textId="77777777" w:rsidTr="005A0049">
        <w:trPr>
          <w:cantSplit/>
          <w:trHeight w:val="227"/>
        </w:trPr>
        <w:tc>
          <w:tcPr>
            <w:tcW w:w="1071" w:type="pct"/>
            <w:shd w:val="clear" w:color="auto" w:fill="E2EFD9" w:themeFill="accent6" w:themeFillTint="33"/>
            <w:tcMar>
              <w:top w:w="28" w:type="dxa"/>
              <w:bottom w:w="28" w:type="dxa"/>
            </w:tcMar>
            <w:vAlign w:val="center"/>
          </w:tcPr>
          <w:p w14:paraId="40386B07" w14:textId="77777777" w:rsidR="005A0049" w:rsidRPr="003675BE" w:rsidRDefault="005A0049" w:rsidP="005A0049">
            <w:pPr>
              <w:spacing w:after="0"/>
              <w:rPr>
                <w:rFonts w:ascii="Arial" w:hAnsi="Arial" w:cs="Arial"/>
                <w:bCs/>
                <w:color w:val="0070C0"/>
                <w:sz w:val="16"/>
                <w:szCs w:val="16"/>
                <w:lang w:val="hr-HR"/>
              </w:rPr>
            </w:pPr>
            <w:r w:rsidRPr="003675BE">
              <w:rPr>
                <w:rFonts w:ascii="Arial" w:hAnsi="Arial" w:cs="Arial"/>
                <w:bCs/>
                <w:sz w:val="16"/>
                <w:szCs w:val="16"/>
                <w:lang w:val="hr-HR"/>
              </w:rPr>
              <w:t>M. Maradin</w:t>
            </w:r>
          </w:p>
          <w:p w14:paraId="4F6EBF3D" w14:textId="77777777" w:rsidR="005A0049" w:rsidRPr="003675BE" w:rsidRDefault="005A0049" w:rsidP="005A0049">
            <w:pPr>
              <w:spacing w:after="40"/>
              <w:rPr>
                <w:rFonts w:ascii="Arial" w:hAnsi="Arial" w:cs="Arial"/>
                <w:color w:val="FF0000"/>
                <w:sz w:val="16"/>
                <w:szCs w:val="16"/>
                <w:lang w:val="hr-HR"/>
              </w:rPr>
            </w:pPr>
            <w:r w:rsidRPr="003675BE">
              <w:rPr>
                <w:rFonts w:ascii="Arial" w:hAnsi="Arial" w:cs="Arial"/>
                <w:bCs/>
                <w:color w:val="0070C0"/>
                <w:sz w:val="16"/>
                <w:szCs w:val="16"/>
                <w:lang w:val="hr-HR"/>
              </w:rPr>
              <w:t>M. Maradin</w:t>
            </w:r>
          </w:p>
        </w:tc>
        <w:tc>
          <w:tcPr>
            <w:tcW w:w="438" w:type="pct"/>
            <w:shd w:val="clear" w:color="auto" w:fill="E2EFD9" w:themeFill="accent6" w:themeFillTint="33"/>
            <w:tcMar>
              <w:top w:w="28" w:type="dxa"/>
              <w:bottom w:w="28" w:type="dxa"/>
            </w:tcMar>
            <w:vAlign w:val="center"/>
          </w:tcPr>
          <w:p w14:paraId="66AB5CE0"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53443</w:t>
            </w:r>
          </w:p>
        </w:tc>
        <w:tc>
          <w:tcPr>
            <w:tcW w:w="1905" w:type="pct"/>
            <w:shd w:val="clear" w:color="auto" w:fill="E2EFD9" w:themeFill="accent6" w:themeFillTint="33"/>
            <w:tcMar>
              <w:top w:w="28" w:type="dxa"/>
              <w:bottom w:w="28" w:type="dxa"/>
            </w:tcMar>
            <w:vAlign w:val="center"/>
          </w:tcPr>
          <w:p w14:paraId="5716F5C9" w14:textId="77777777" w:rsidR="005A0049" w:rsidRPr="003675BE" w:rsidRDefault="005A0049" w:rsidP="005A0049">
            <w:pPr>
              <w:spacing w:after="0"/>
              <w:rPr>
                <w:rFonts w:ascii="Arial" w:hAnsi="Arial" w:cs="Arial"/>
                <w:sz w:val="16"/>
                <w:szCs w:val="16"/>
                <w:lang w:val="hr-HR"/>
              </w:rPr>
            </w:pPr>
            <w:r w:rsidRPr="003675BE">
              <w:rPr>
                <w:rFonts w:ascii="Arial" w:hAnsi="Arial" w:cs="Arial"/>
                <w:bCs/>
                <w:sz w:val="16"/>
                <w:szCs w:val="16"/>
                <w:lang w:val="hr-HR"/>
              </w:rPr>
              <w:t>Primijenjena klimatologija</w:t>
            </w:r>
          </w:p>
        </w:tc>
        <w:tc>
          <w:tcPr>
            <w:tcW w:w="397" w:type="pct"/>
            <w:shd w:val="clear" w:color="auto" w:fill="E2EFD9" w:themeFill="accent6" w:themeFillTint="33"/>
            <w:tcMar>
              <w:top w:w="28" w:type="dxa"/>
              <w:bottom w:w="28" w:type="dxa"/>
            </w:tcMar>
            <w:vAlign w:val="center"/>
          </w:tcPr>
          <w:p w14:paraId="26DFF5E4" w14:textId="77777777" w:rsidR="005A0049" w:rsidRPr="003675BE"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78E8E572" w14:textId="77777777" w:rsidR="005A0049" w:rsidRPr="003675BE" w:rsidRDefault="005A0049" w:rsidP="005A0049">
            <w:pPr>
              <w:spacing w:after="0"/>
              <w:jc w:val="center"/>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19B73A68"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2+0+2</w:t>
            </w:r>
          </w:p>
        </w:tc>
        <w:tc>
          <w:tcPr>
            <w:tcW w:w="394" w:type="pct"/>
            <w:shd w:val="clear" w:color="auto" w:fill="E2EFD9" w:themeFill="accent6" w:themeFillTint="33"/>
            <w:tcMar>
              <w:top w:w="28" w:type="dxa"/>
              <w:bottom w:w="28" w:type="dxa"/>
            </w:tcMar>
            <w:vAlign w:val="center"/>
          </w:tcPr>
          <w:p w14:paraId="25486227"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w:t>
            </w:r>
          </w:p>
        </w:tc>
      </w:tr>
      <w:tr w:rsidR="005A0049" w:rsidRPr="003675BE" w14:paraId="49945B79" w14:textId="77777777" w:rsidTr="005A0049">
        <w:trPr>
          <w:cantSplit/>
          <w:trHeight w:val="227"/>
        </w:trPr>
        <w:tc>
          <w:tcPr>
            <w:tcW w:w="1071" w:type="pct"/>
            <w:shd w:val="clear" w:color="auto" w:fill="E2EFD9" w:themeFill="accent6" w:themeFillTint="33"/>
            <w:tcMar>
              <w:top w:w="28" w:type="dxa"/>
              <w:bottom w:w="28" w:type="dxa"/>
            </w:tcMar>
            <w:vAlign w:val="center"/>
          </w:tcPr>
          <w:p w14:paraId="088FFBA4" w14:textId="77777777" w:rsidR="005A0049" w:rsidRPr="003675BE" w:rsidRDefault="005A0049" w:rsidP="005A0049">
            <w:pPr>
              <w:spacing w:after="0"/>
              <w:rPr>
                <w:rFonts w:ascii="Arial" w:hAnsi="Arial" w:cs="Arial"/>
                <w:bCs/>
                <w:color w:val="0070C0"/>
                <w:sz w:val="16"/>
                <w:szCs w:val="16"/>
                <w:lang w:val="hr-HR"/>
              </w:rPr>
            </w:pPr>
            <w:r w:rsidRPr="003675BE">
              <w:rPr>
                <w:rFonts w:ascii="Arial" w:hAnsi="Arial" w:cs="Arial"/>
                <w:bCs/>
                <w:sz w:val="16"/>
                <w:szCs w:val="16"/>
                <w:lang w:val="hr-HR"/>
              </w:rPr>
              <w:t>I. Čanjevac</w:t>
            </w:r>
          </w:p>
          <w:p w14:paraId="16B5668C" w14:textId="77777777" w:rsidR="005A0049" w:rsidRPr="003675BE" w:rsidRDefault="005A0049" w:rsidP="005A0049">
            <w:pPr>
              <w:spacing w:after="0"/>
              <w:rPr>
                <w:rFonts w:ascii="Arial" w:hAnsi="Arial" w:cs="Arial"/>
                <w:sz w:val="16"/>
                <w:szCs w:val="16"/>
                <w:lang w:val="hr-HR"/>
              </w:rPr>
            </w:pPr>
            <w:r w:rsidRPr="003675BE">
              <w:rPr>
                <w:rFonts w:ascii="Arial" w:hAnsi="Arial" w:cs="Arial"/>
                <w:bCs/>
                <w:color w:val="0070C0"/>
                <w:sz w:val="16"/>
                <w:szCs w:val="16"/>
                <w:lang w:val="hr-HR"/>
              </w:rPr>
              <w:t>I. Martinić</w:t>
            </w:r>
          </w:p>
        </w:tc>
        <w:tc>
          <w:tcPr>
            <w:tcW w:w="438" w:type="pct"/>
            <w:shd w:val="clear" w:color="auto" w:fill="E2EFD9" w:themeFill="accent6" w:themeFillTint="33"/>
            <w:tcMar>
              <w:top w:w="28" w:type="dxa"/>
              <w:bottom w:w="28" w:type="dxa"/>
            </w:tcMar>
            <w:vAlign w:val="center"/>
          </w:tcPr>
          <w:p w14:paraId="482BC387"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74596</w:t>
            </w:r>
          </w:p>
        </w:tc>
        <w:tc>
          <w:tcPr>
            <w:tcW w:w="1905" w:type="pct"/>
            <w:shd w:val="clear" w:color="auto" w:fill="E2EFD9" w:themeFill="accent6" w:themeFillTint="33"/>
            <w:tcMar>
              <w:top w:w="28" w:type="dxa"/>
              <w:bottom w:w="28" w:type="dxa"/>
            </w:tcMar>
            <w:vAlign w:val="center"/>
          </w:tcPr>
          <w:p w14:paraId="51F8F47F" w14:textId="77777777" w:rsidR="005A0049" w:rsidRPr="003675BE" w:rsidRDefault="005A0049" w:rsidP="005A0049">
            <w:pPr>
              <w:spacing w:after="0"/>
              <w:rPr>
                <w:rFonts w:ascii="Arial" w:hAnsi="Arial" w:cs="Arial"/>
                <w:sz w:val="16"/>
                <w:szCs w:val="16"/>
                <w:lang w:val="hr-HR"/>
              </w:rPr>
            </w:pPr>
            <w:r w:rsidRPr="003675BE">
              <w:rPr>
                <w:rFonts w:ascii="Arial" w:hAnsi="Arial" w:cs="Arial"/>
                <w:bCs/>
                <w:sz w:val="16"/>
                <w:szCs w:val="16"/>
                <w:lang w:val="hr-HR"/>
              </w:rPr>
              <w:t>Primijenjena hidrogeografija</w:t>
            </w:r>
          </w:p>
        </w:tc>
        <w:tc>
          <w:tcPr>
            <w:tcW w:w="397" w:type="pct"/>
            <w:shd w:val="clear" w:color="auto" w:fill="E2EFD9" w:themeFill="accent6" w:themeFillTint="33"/>
            <w:tcMar>
              <w:top w:w="28" w:type="dxa"/>
              <w:bottom w:w="28" w:type="dxa"/>
            </w:tcMar>
            <w:vAlign w:val="center"/>
          </w:tcPr>
          <w:p w14:paraId="56C89FE6" w14:textId="77777777" w:rsidR="005A0049" w:rsidRPr="003675BE" w:rsidRDefault="005A0049" w:rsidP="005A0049">
            <w:pPr>
              <w:spacing w:after="0"/>
              <w:jc w:val="center"/>
              <w:rPr>
                <w:rFonts w:ascii="Arial" w:hAnsi="Arial" w:cs="Arial"/>
                <w:sz w:val="16"/>
                <w:szCs w:val="16"/>
                <w:lang w:val="hr-HR"/>
              </w:rPr>
            </w:pPr>
          </w:p>
        </w:tc>
        <w:tc>
          <w:tcPr>
            <w:tcW w:w="397" w:type="pct"/>
            <w:shd w:val="clear" w:color="auto" w:fill="E2EFD9" w:themeFill="accent6" w:themeFillTint="33"/>
            <w:tcMar>
              <w:top w:w="28" w:type="dxa"/>
              <w:bottom w:w="28" w:type="dxa"/>
            </w:tcMar>
            <w:vAlign w:val="center"/>
          </w:tcPr>
          <w:p w14:paraId="69AB2CBE" w14:textId="77777777" w:rsidR="005A0049" w:rsidRPr="003675BE" w:rsidRDefault="005A0049" w:rsidP="005A0049">
            <w:pPr>
              <w:spacing w:after="0"/>
              <w:jc w:val="center"/>
              <w:rPr>
                <w:rFonts w:ascii="Arial" w:hAnsi="Arial" w:cs="Arial"/>
                <w:sz w:val="16"/>
                <w:szCs w:val="16"/>
                <w:lang w:val="hr-HR"/>
              </w:rPr>
            </w:pPr>
          </w:p>
        </w:tc>
        <w:tc>
          <w:tcPr>
            <w:tcW w:w="398" w:type="pct"/>
            <w:shd w:val="clear" w:color="auto" w:fill="E2EFD9" w:themeFill="accent6" w:themeFillTint="33"/>
            <w:tcMar>
              <w:top w:w="28" w:type="dxa"/>
              <w:bottom w:w="28" w:type="dxa"/>
            </w:tcMar>
            <w:vAlign w:val="center"/>
          </w:tcPr>
          <w:p w14:paraId="66E06E55"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2+2+0</w:t>
            </w:r>
          </w:p>
        </w:tc>
        <w:tc>
          <w:tcPr>
            <w:tcW w:w="394" w:type="pct"/>
            <w:shd w:val="clear" w:color="auto" w:fill="E2EFD9" w:themeFill="accent6" w:themeFillTint="33"/>
            <w:tcMar>
              <w:top w:w="28" w:type="dxa"/>
              <w:bottom w:w="28" w:type="dxa"/>
            </w:tcMar>
            <w:vAlign w:val="center"/>
          </w:tcPr>
          <w:p w14:paraId="4AF58FA4" w14:textId="77777777" w:rsidR="005A0049" w:rsidRPr="003675BE" w:rsidRDefault="005A0049" w:rsidP="005A0049">
            <w:pPr>
              <w:spacing w:after="0"/>
              <w:jc w:val="center"/>
              <w:rPr>
                <w:rFonts w:ascii="Arial" w:hAnsi="Arial" w:cs="Arial"/>
                <w:sz w:val="16"/>
                <w:szCs w:val="16"/>
                <w:lang w:val="hr-HR"/>
              </w:rPr>
            </w:pPr>
            <w:r w:rsidRPr="003675BE">
              <w:rPr>
                <w:rFonts w:ascii="Arial" w:hAnsi="Arial" w:cs="Arial"/>
                <w:bCs/>
                <w:sz w:val="16"/>
                <w:szCs w:val="16"/>
                <w:lang w:val="hr-HR"/>
              </w:rPr>
              <w:t>5</w:t>
            </w:r>
          </w:p>
        </w:tc>
      </w:tr>
    </w:tbl>
    <w:p w14:paraId="5B860314" w14:textId="77777777" w:rsidR="005A0049" w:rsidRPr="00F66923" w:rsidRDefault="005A0049" w:rsidP="005A0049">
      <w:pPr>
        <w:spacing w:after="0"/>
        <w:rPr>
          <w:rFonts w:ascii="Arial" w:hAnsi="Arial" w:cs="Arial"/>
          <w:sz w:val="16"/>
          <w:szCs w:val="16"/>
          <w:lang w:val="hr-HR"/>
        </w:rPr>
      </w:pPr>
      <w:r w:rsidRPr="003675BE">
        <w:rPr>
          <w:rFonts w:ascii="Arial" w:hAnsi="Arial" w:cs="Arial"/>
          <w:sz w:val="16"/>
          <w:szCs w:val="16"/>
          <w:lang w:val="hr-HR"/>
        </w:rPr>
        <w:t>* Prima se najviše 20 studenata sa svih smjerova.</w:t>
      </w:r>
    </w:p>
    <w:p w14:paraId="3F30F31A" w14:textId="77777777" w:rsidR="005A0049" w:rsidRPr="00F66923" w:rsidRDefault="005A0049" w:rsidP="005A0049">
      <w:pPr>
        <w:spacing w:after="0"/>
        <w:rPr>
          <w:rFonts w:ascii="Arial" w:hAnsi="Arial" w:cs="Arial"/>
          <w:sz w:val="16"/>
          <w:szCs w:val="16"/>
          <w:lang w:val="hr-HR"/>
        </w:rPr>
      </w:pPr>
      <w:r w:rsidRPr="00F66923">
        <w:rPr>
          <w:rFonts w:ascii="Arial" w:hAnsi="Arial" w:cs="Arial"/>
          <w:sz w:val="16"/>
          <w:szCs w:val="16"/>
          <w:lang w:val="hr-HR"/>
        </w:rPr>
        <w:t>** Ne izvodi se u ak. god. 2024./2025. ako se upiše manje od pet studenata</w:t>
      </w:r>
    </w:p>
    <w:p w14:paraId="53EB084E" w14:textId="77777777" w:rsidR="005A0049" w:rsidRDefault="005A0049" w:rsidP="005A0049">
      <w:pPr>
        <w:spacing w:after="0"/>
        <w:rPr>
          <w:rFonts w:ascii="Arial" w:hAnsi="Arial" w:cs="Arial"/>
          <w:b/>
          <w:color w:val="FF0000"/>
          <w:sz w:val="16"/>
          <w:szCs w:val="16"/>
          <w:lang w:val="hr-HR"/>
        </w:rPr>
      </w:pPr>
    </w:p>
    <w:p w14:paraId="7AAA8CB2" w14:textId="77777777" w:rsidR="005A0049" w:rsidRDefault="005A0049" w:rsidP="005A0049">
      <w:pPr>
        <w:spacing w:after="0"/>
        <w:rPr>
          <w:rFonts w:ascii="Arial" w:hAnsi="Arial" w:cs="Arial"/>
          <w:b/>
          <w:color w:val="FF0000"/>
          <w:sz w:val="16"/>
          <w:szCs w:val="16"/>
          <w:lang w:val="hr-HR"/>
        </w:rPr>
      </w:pPr>
    </w:p>
    <w:p w14:paraId="7BE48C3C" w14:textId="77777777" w:rsidR="005A0049" w:rsidRDefault="005A0049" w:rsidP="005A0049">
      <w:pPr>
        <w:spacing w:after="0"/>
        <w:rPr>
          <w:rFonts w:ascii="Arial" w:hAnsi="Arial" w:cs="Arial"/>
          <w:b/>
          <w:color w:val="FF0000"/>
          <w:sz w:val="16"/>
          <w:szCs w:val="16"/>
          <w:lang w:val="hr-HR"/>
        </w:rPr>
      </w:pPr>
    </w:p>
    <w:p w14:paraId="09E4D881" w14:textId="77777777" w:rsidR="005A0049" w:rsidRDefault="005A0049" w:rsidP="005A0049">
      <w:pPr>
        <w:spacing w:after="0"/>
        <w:rPr>
          <w:rFonts w:ascii="Arial" w:hAnsi="Arial" w:cs="Arial"/>
          <w:b/>
          <w:color w:val="FF0000"/>
          <w:sz w:val="16"/>
          <w:szCs w:val="16"/>
          <w:lang w:val="hr-HR"/>
        </w:rPr>
      </w:pPr>
    </w:p>
    <w:p w14:paraId="2B528656" w14:textId="77777777" w:rsidR="005A0049" w:rsidRDefault="005A0049" w:rsidP="005A0049">
      <w:pPr>
        <w:spacing w:after="0"/>
        <w:rPr>
          <w:rFonts w:ascii="Arial" w:hAnsi="Arial" w:cs="Arial"/>
          <w:b/>
          <w:color w:val="FF0000"/>
          <w:sz w:val="16"/>
          <w:szCs w:val="16"/>
          <w:lang w:val="hr-HR"/>
        </w:rPr>
      </w:pPr>
    </w:p>
    <w:p w14:paraId="17F850EF" w14:textId="42B2FD06" w:rsidR="005A0049" w:rsidRDefault="005A0049" w:rsidP="005A0049">
      <w:pPr>
        <w:spacing w:after="0"/>
        <w:rPr>
          <w:rFonts w:ascii="Arial" w:hAnsi="Arial" w:cs="Arial"/>
          <w:b/>
          <w:color w:val="FF0000"/>
          <w:sz w:val="16"/>
          <w:szCs w:val="16"/>
          <w:lang w:val="hr-HR"/>
        </w:rPr>
      </w:pPr>
    </w:p>
    <w:p w14:paraId="67A1A891" w14:textId="3FCCB744" w:rsidR="008A451A" w:rsidRDefault="008A451A" w:rsidP="005A0049">
      <w:pPr>
        <w:spacing w:after="0"/>
        <w:rPr>
          <w:rFonts w:ascii="Arial" w:hAnsi="Arial" w:cs="Arial"/>
          <w:b/>
          <w:color w:val="FF0000"/>
          <w:sz w:val="16"/>
          <w:szCs w:val="16"/>
          <w:lang w:val="hr-HR"/>
        </w:rPr>
      </w:pPr>
    </w:p>
    <w:p w14:paraId="2B9F7775" w14:textId="77777777" w:rsidR="008A451A" w:rsidRDefault="008A451A" w:rsidP="005A0049">
      <w:pPr>
        <w:spacing w:after="0"/>
        <w:rPr>
          <w:rFonts w:ascii="Arial" w:hAnsi="Arial" w:cs="Arial"/>
          <w:b/>
          <w:color w:val="FF0000"/>
          <w:sz w:val="16"/>
          <w:szCs w:val="16"/>
          <w:lang w:val="hr-HR"/>
        </w:rPr>
      </w:pPr>
    </w:p>
    <w:p w14:paraId="2C45A370" w14:textId="77777777" w:rsidR="005A0049" w:rsidRDefault="005A0049" w:rsidP="005A0049">
      <w:pPr>
        <w:spacing w:after="0"/>
        <w:rPr>
          <w:rFonts w:ascii="Arial" w:hAnsi="Arial" w:cs="Arial"/>
          <w:b/>
          <w:color w:val="FF0000"/>
          <w:sz w:val="16"/>
          <w:szCs w:val="16"/>
          <w:lang w:val="hr-HR"/>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7"/>
        <w:gridCol w:w="2725"/>
        <w:gridCol w:w="568"/>
        <w:gridCol w:w="568"/>
        <w:gridCol w:w="569"/>
        <w:gridCol w:w="564"/>
      </w:tblGrid>
      <w:tr w:rsidR="005A0049" w:rsidRPr="00B76DBE" w14:paraId="6CB59764" w14:textId="77777777" w:rsidTr="005A0049">
        <w:trPr>
          <w:cantSplit/>
          <w:trHeight w:val="227"/>
        </w:trPr>
        <w:tc>
          <w:tcPr>
            <w:tcW w:w="5000" w:type="pct"/>
            <w:gridSpan w:val="7"/>
            <w:shd w:val="clear" w:color="auto" w:fill="D9D9D9"/>
            <w:tcMar>
              <w:top w:w="28" w:type="dxa"/>
              <w:bottom w:w="28" w:type="dxa"/>
            </w:tcMar>
            <w:vAlign w:val="center"/>
          </w:tcPr>
          <w:p w14:paraId="66D74D19" w14:textId="77777777" w:rsidR="005A0049" w:rsidRPr="00B76DBE" w:rsidRDefault="005A0049" w:rsidP="005A0049">
            <w:pPr>
              <w:spacing w:after="0"/>
              <w:jc w:val="center"/>
              <w:rPr>
                <w:rFonts w:ascii="Arial" w:hAnsi="Arial" w:cs="Arial"/>
                <w:b/>
                <w:sz w:val="16"/>
                <w:szCs w:val="16"/>
                <w:lang w:val="hr-HR"/>
              </w:rPr>
            </w:pPr>
            <w:r>
              <w:rPr>
                <w:rFonts w:ascii="Arial" w:hAnsi="Arial" w:cs="Arial"/>
                <w:b/>
                <w:sz w:val="16"/>
                <w:szCs w:val="16"/>
                <w:lang w:val="hr-HR"/>
              </w:rPr>
              <w:lastRenderedPageBreak/>
              <w:t>MODUL: GEOLOŠKA ZAŠTITA OKOLIŠA</w:t>
            </w:r>
          </w:p>
        </w:tc>
      </w:tr>
      <w:tr w:rsidR="005A0049" w:rsidRPr="00B76DBE" w14:paraId="1E3FBD55" w14:textId="77777777" w:rsidTr="005A0049">
        <w:trPr>
          <w:cantSplit/>
          <w:trHeight w:val="227"/>
        </w:trPr>
        <w:tc>
          <w:tcPr>
            <w:tcW w:w="3414" w:type="pct"/>
            <w:gridSpan w:val="3"/>
            <w:shd w:val="clear" w:color="auto" w:fill="D9D9D9"/>
            <w:tcMar>
              <w:top w:w="28" w:type="dxa"/>
              <w:bottom w:w="28" w:type="dxa"/>
            </w:tcMar>
            <w:vAlign w:val="center"/>
          </w:tcPr>
          <w:p w14:paraId="0D7DBE6F"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 xml:space="preserve">IZBORNI </w:t>
            </w:r>
            <w:r>
              <w:rPr>
                <w:rFonts w:ascii="Arial" w:hAnsi="Arial" w:cs="Arial"/>
                <w:b/>
                <w:sz w:val="16"/>
                <w:szCs w:val="16"/>
                <w:lang w:val="hr-HR"/>
              </w:rPr>
              <w:t>KOLEGIJI</w:t>
            </w:r>
          </w:p>
        </w:tc>
        <w:tc>
          <w:tcPr>
            <w:tcW w:w="794" w:type="pct"/>
            <w:gridSpan w:val="2"/>
            <w:shd w:val="clear" w:color="auto" w:fill="D9D9D9"/>
            <w:tcMar>
              <w:top w:w="28" w:type="dxa"/>
              <w:bottom w:w="28" w:type="dxa"/>
            </w:tcMar>
            <w:vAlign w:val="center"/>
          </w:tcPr>
          <w:p w14:paraId="2BFF5967"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Zimski semestar</w:t>
            </w:r>
          </w:p>
        </w:tc>
        <w:tc>
          <w:tcPr>
            <w:tcW w:w="792" w:type="pct"/>
            <w:gridSpan w:val="2"/>
            <w:shd w:val="clear" w:color="auto" w:fill="D9D9D9"/>
            <w:tcMar>
              <w:top w:w="28" w:type="dxa"/>
              <w:bottom w:w="28" w:type="dxa"/>
            </w:tcMar>
            <w:vAlign w:val="center"/>
          </w:tcPr>
          <w:p w14:paraId="7E159D48"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Ljetni semestar</w:t>
            </w:r>
          </w:p>
        </w:tc>
      </w:tr>
      <w:tr w:rsidR="005A0049" w:rsidRPr="00B76DBE" w14:paraId="4478B60D" w14:textId="77777777" w:rsidTr="005A0049">
        <w:trPr>
          <w:cantSplit/>
          <w:trHeight w:val="227"/>
        </w:trPr>
        <w:tc>
          <w:tcPr>
            <w:tcW w:w="1071" w:type="pct"/>
            <w:shd w:val="clear" w:color="auto" w:fill="D9D9D9"/>
            <w:tcMar>
              <w:top w:w="28" w:type="dxa"/>
              <w:bottom w:w="28" w:type="dxa"/>
            </w:tcMar>
            <w:vAlign w:val="center"/>
          </w:tcPr>
          <w:p w14:paraId="0E4F2832"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Nastavnici</w:t>
            </w:r>
          </w:p>
        </w:tc>
        <w:tc>
          <w:tcPr>
            <w:tcW w:w="438" w:type="pct"/>
            <w:shd w:val="clear" w:color="auto" w:fill="D9D9D9"/>
            <w:tcMar>
              <w:top w:w="28" w:type="dxa"/>
              <w:bottom w:w="28" w:type="dxa"/>
            </w:tcMar>
            <w:vAlign w:val="center"/>
          </w:tcPr>
          <w:p w14:paraId="0DC5B021"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ISVU šifra</w:t>
            </w:r>
          </w:p>
        </w:tc>
        <w:tc>
          <w:tcPr>
            <w:tcW w:w="1905" w:type="pct"/>
            <w:shd w:val="clear" w:color="auto" w:fill="D9D9D9"/>
            <w:tcMar>
              <w:top w:w="28" w:type="dxa"/>
              <w:bottom w:w="28" w:type="dxa"/>
            </w:tcMar>
            <w:vAlign w:val="center"/>
          </w:tcPr>
          <w:p w14:paraId="74028AAC"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Izborni kolegiji</w:t>
            </w:r>
          </w:p>
        </w:tc>
        <w:tc>
          <w:tcPr>
            <w:tcW w:w="397" w:type="pct"/>
            <w:shd w:val="clear" w:color="auto" w:fill="D9D9D9"/>
            <w:tcMar>
              <w:top w:w="28" w:type="dxa"/>
              <w:bottom w:w="28" w:type="dxa"/>
            </w:tcMar>
            <w:vAlign w:val="center"/>
          </w:tcPr>
          <w:p w14:paraId="208EDA87" w14:textId="77777777" w:rsidR="005A0049" w:rsidRPr="00B76DBE" w:rsidRDefault="005A0049" w:rsidP="005A0049">
            <w:pPr>
              <w:spacing w:after="0"/>
              <w:rPr>
                <w:rFonts w:ascii="Arial" w:hAnsi="Arial" w:cs="Arial"/>
                <w:b/>
                <w:sz w:val="16"/>
                <w:szCs w:val="16"/>
                <w:lang w:val="hr-HR"/>
              </w:rPr>
            </w:pPr>
            <w:r w:rsidRPr="00B76DBE">
              <w:rPr>
                <w:rFonts w:ascii="Arial" w:hAnsi="Arial" w:cs="Arial"/>
                <w:b/>
                <w:sz w:val="16"/>
                <w:szCs w:val="16"/>
                <w:lang w:val="hr-HR"/>
              </w:rPr>
              <w:t>P+V+S</w:t>
            </w:r>
          </w:p>
        </w:tc>
        <w:tc>
          <w:tcPr>
            <w:tcW w:w="397" w:type="pct"/>
            <w:shd w:val="clear" w:color="auto" w:fill="D9D9D9"/>
            <w:tcMar>
              <w:top w:w="28" w:type="dxa"/>
              <w:bottom w:w="28" w:type="dxa"/>
            </w:tcMar>
            <w:vAlign w:val="center"/>
          </w:tcPr>
          <w:p w14:paraId="23623234"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c>
          <w:tcPr>
            <w:tcW w:w="398" w:type="pct"/>
            <w:shd w:val="clear" w:color="auto" w:fill="D9D9D9"/>
            <w:tcMar>
              <w:top w:w="28" w:type="dxa"/>
              <w:bottom w:w="28" w:type="dxa"/>
            </w:tcMar>
            <w:vAlign w:val="center"/>
          </w:tcPr>
          <w:p w14:paraId="092CC179"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P+V+S</w:t>
            </w:r>
          </w:p>
        </w:tc>
        <w:tc>
          <w:tcPr>
            <w:tcW w:w="394" w:type="pct"/>
            <w:shd w:val="clear" w:color="auto" w:fill="D9D9D9"/>
            <w:tcMar>
              <w:top w:w="28" w:type="dxa"/>
              <w:bottom w:w="28" w:type="dxa"/>
            </w:tcMar>
            <w:vAlign w:val="center"/>
          </w:tcPr>
          <w:p w14:paraId="1506E480" w14:textId="77777777" w:rsidR="005A0049" w:rsidRPr="00B76DBE" w:rsidRDefault="005A0049" w:rsidP="005A0049">
            <w:pPr>
              <w:spacing w:after="0"/>
              <w:jc w:val="center"/>
              <w:rPr>
                <w:rFonts w:ascii="Arial" w:hAnsi="Arial" w:cs="Arial"/>
                <w:b/>
                <w:sz w:val="16"/>
                <w:szCs w:val="16"/>
                <w:lang w:val="hr-HR"/>
              </w:rPr>
            </w:pPr>
            <w:r w:rsidRPr="00B76DBE">
              <w:rPr>
                <w:rFonts w:ascii="Arial" w:hAnsi="Arial" w:cs="Arial"/>
                <w:b/>
                <w:sz w:val="16"/>
                <w:szCs w:val="16"/>
                <w:lang w:val="hr-HR"/>
              </w:rPr>
              <w:t>ECTS</w:t>
            </w:r>
          </w:p>
        </w:tc>
      </w:tr>
      <w:tr w:rsidR="005A0049" w:rsidRPr="00B76DBE" w14:paraId="79C70C72" w14:textId="77777777" w:rsidTr="005A0049">
        <w:trPr>
          <w:cantSplit/>
          <w:trHeight w:val="227"/>
        </w:trPr>
        <w:tc>
          <w:tcPr>
            <w:tcW w:w="1071" w:type="pct"/>
            <w:shd w:val="clear" w:color="auto" w:fill="auto"/>
            <w:tcMar>
              <w:top w:w="28" w:type="dxa"/>
              <w:bottom w:w="28" w:type="dxa"/>
            </w:tcMar>
            <w:vAlign w:val="center"/>
          </w:tcPr>
          <w:p w14:paraId="65ECE95C" w14:textId="77777777" w:rsidR="005A0049" w:rsidRPr="00F66923"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bCs/>
                <w:sz w:val="16"/>
                <w:szCs w:val="16"/>
                <w:lang w:val="hr-HR"/>
              </w:rPr>
            </w:pPr>
            <w:r>
              <w:rPr>
                <w:rFonts w:ascii="Arial" w:hAnsi="Arial" w:cs="Arial"/>
                <w:bCs/>
                <w:sz w:val="16"/>
                <w:szCs w:val="16"/>
                <w:lang w:val="hr-HR"/>
              </w:rPr>
              <w:t>N. Tomašić</w:t>
            </w:r>
            <w:r w:rsidRPr="00F66923">
              <w:rPr>
                <w:rFonts w:ascii="Arial" w:hAnsi="Arial" w:cs="Arial"/>
                <w:bCs/>
                <w:sz w:val="16"/>
                <w:szCs w:val="16"/>
                <w:lang w:val="hr-HR"/>
              </w:rPr>
              <w:t xml:space="preserve"> </w:t>
            </w:r>
          </w:p>
        </w:tc>
        <w:tc>
          <w:tcPr>
            <w:tcW w:w="438" w:type="pct"/>
            <w:shd w:val="clear" w:color="auto" w:fill="auto"/>
            <w:tcMar>
              <w:top w:w="28" w:type="dxa"/>
              <w:bottom w:w="28" w:type="dxa"/>
            </w:tcMar>
            <w:vAlign w:val="center"/>
          </w:tcPr>
          <w:p w14:paraId="4CC16A0E" w14:textId="77777777" w:rsidR="005A0049" w:rsidRPr="00F66923" w:rsidRDefault="005A0049" w:rsidP="005A0049">
            <w:pPr>
              <w:spacing w:after="0"/>
              <w:jc w:val="center"/>
              <w:rPr>
                <w:rFonts w:ascii="Arial" w:hAnsi="Arial" w:cs="Arial"/>
                <w:bCs/>
                <w:sz w:val="16"/>
                <w:szCs w:val="16"/>
                <w:lang w:val="hr-HR"/>
              </w:rPr>
            </w:pPr>
            <w:r w:rsidRPr="00F66923">
              <w:rPr>
                <w:rFonts w:ascii="Arial" w:hAnsi="Arial" w:cs="Arial"/>
                <w:bCs/>
                <w:sz w:val="16"/>
                <w:szCs w:val="16"/>
                <w:lang w:val="hr-HR"/>
              </w:rPr>
              <w:t>53493</w:t>
            </w:r>
          </w:p>
        </w:tc>
        <w:tc>
          <w:tcPr>
            <w:tcW w:w="1905" w:type="pct"/>
            <w:shd w:val="clear" w:color="auto" w:fill="auto"/>
            <w:tcMar>
              <w:top w:w="28" w:type="dxa"/>
              <w:bottom w:w="28" w:type="dxa"/>
            </w:tcMar>
            <w:vAlign w:val="center"/>
          </w:tcPr>
          <w:p w14:paraId="330E69B0" w14:textId="77777777" w:rsidR="005A0049" w:rsidRPr="00F66923" w:rsidRDefault="005A0049" w:rsidP="005A0049">
            <w:pPr>
              <w:spacing w:after="0"/>
              <w:rPr>
                <w:rFonts w:ascii="Arial" w:hAnsi="Arial" w:cs="Arial"/>
                <w:bCs/>
                <w:sz w:val="16"/>
                <w:szCs w:val="16"/>
                <w:lang w:val="hr-HR"/>
              </w:rPr>
            </w:pPr>
            <w:r w:rsidRPr="00F66923">
              <w:rPr>
                <w:rFonts w:ascii="Arial" w:hAnsi="Arial" w:cs="Arial"/>
                <w:bCs/>
                <w:sz w:val="16"/>
                <w:szCs w:val="16"/>
                <w:lang w:val="hr-HR"/>
              </w:rPr>
              <w:t>Mineralogija okoliša</w:t>
            </w:r>
          </w:p>
        </w:tc>
        <w:tc>
          <w:tcPr>
            <w:tcW w:w="397" w:type="pct"/>
            <w:shd w:val="clear" w:color="auto" w:fill="auto"/>
            <w:tcMar>
              <w:top w:w="28" w:type="dxa"/>
              <w:bottom w:w="28" w:type="dxa"/>
            </w:tcMar>
            <w:vAlign w:val="center"/>
          </w:tcPr>
          <w:p w14:paraId="4AF94D2B" w14:textId="77777777" w:rsidR="005A0049" w:rsidRPr="00F66923" w:rsidRDefault="005A0049" w:rsidP="005A0049">
            <w:pPr>
              <w:spacing w:after="0"/>
              <w:jc w:val="center"/>
              <w:rPr>
                <w:rFonts w:ascii="Arial" w:hAnsi="Arial" w:cs="Arial"/>
                <w:bCs/>
                <w:sz w:val="16"/>
                <w:szCs w:val="16"/>
                <w:lang w:val="hr-HR"/>
              </w:rPr>
            </w:pPr>
            <w:r w:rsidRPr="00F66923">
              <w:rPr>
                <w:rFonts w:ascii="Arial" w:hAnsi="Arial" w:cs="Arial"/>
                <w:bCs/>
                <w:sz w:val="16"/>
                <w:szCs w:val="16"/>
                <w:lang w:val="hr-HR"/>
              </w:rPr>
              <w:t>2+0+0</w:t>
            </w:r>
          </w:p>
        </w:tc>
        <w:tc>
          <w:tcPr>
            <w:tcW w:w="397" w:type="pct"/>
            <w:shd w:val="clear" w:color="auto" w:fill="auto"/>
            <w:tcMar>
              <w:top w:w="28" w:type="dxa"/>
              <w:bottom w:w="28" w:type="dxa"/>
            </w:tcMar>
            <w:vAlign w:val="center"/>
          </w:tcPr>
          <w:p w14:paraId="5912485B" w14:textId="77777777" w:rsidR="005A0049" w:rsidRPr="00F66923" w:rsidRDefault="005A0049" w:rsidP="005A0049">
            <w:pPr>
              <w:spacing w:after="0"/>
              <w:jc w:val="center"/>
              <w:rPr>
                <w:rFonts w:ascii="Arial" w:hAnsi="Arial" w:cs="Arial"/>
                <w:bCs/>
                <w:sz w:val="16"/>
                <w:szCs w:val="16"/>
                <w:lang w:val="hr-HR"/>
              </w:rPr>
            </w:pPr>
            <w:r w:rsidRPr="00F66923">
              <w:rPr>
                <w:rFonts w:ascii="Arial" w:hAnsi="Arial" w:cs="Arial"/>
                <w:bCs/>
                <w:sz w:val="16"/>
                <w:szCs w:val="16"/>
                <w:lang w:val="hr-HR"/>
              </w:rPr>
              <w:t>3</w:t>
            </w:r>
          </w:p>
        </w:tc>
        <w:tc>
          <w:tcPr>
            <w:tcW w:w="398" w:type="pct"/>
            <w:shd w:val="clear" w:color="auto" w:fill="auto"/>
            <w:tcMar>
              <w:top w:w="28" w:type="dxa"/>
              <w:bottom w:w="28" w:type="dxa"/>
            </w:tcMar>
            <w:vAlign w:val="center"/>
          </w:tcPr>
          <w:p w14:paraId="2D6EADD1" w14:textId="77777777" w:rsidR="005A0049" w:rsidRPr="00F66923"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0A0EEDD7" w14:textId="77777777" w:rsidR="005A0049" w:rsidRPr="00F66923" w:rsidRDefault="005A0049" w:rsidP="005A0049">
            <w:pPr>
              <w:spacing w:after="0"/>
              <w:jc w:val="center"/>
              <w:rPr>
                <w:rFonts w:ascii="Arial" w:hAnsi="Arial" w:cs="Arial"/>
                <w:sz w:val="16"/>
                <w:szCs w:val="16"/>
                <w:lang w:val="hr-HR"/>
              </w:rPr>
            </w:pPr>
          </w:p>
        </w:tc>
      </w:tr>
      <w:tr w:rsidR="005A0049" w:rsidRPr="00B76DBE" w14:paraId="19500DCC" w14:textId="77777777" w:rsidTr="005A0049">
        <w:trPr>
          <w:cantSplit/>
          <w:trHeight w:val="227"/>
        </w:trPr>
        <w:tc>
          <w:tcPr>
            <w:tcW w:w="1071" w:type="pct"/>
            <w:shd w:val="clear" w:color="auto" w:fill="auto"/>
            <w:tcMar>
              <w:top w:w="28" w:type="dxa"/>
              <w:bottom w:w="28" w:type="dxa"/>
            </w:tcMar>
            <w:vAlign w:val="center"/>
          </w:tcPr>
          <w:p w14:paraId="64356C38" w14:textId="77777777" w:rsidR="005A0049" w:rsidRPr="00F66923"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hAnsi="Arial" w:cs="Arial"/>
                <w:color w:val="0070C0"/>
                <w:sz w:val="16"/>
                <w:szCs w:val="16"/>
                <w:lang w:val="hr-HR"/>
              </w:rPr>
            </w:pPr>
            <w:r>
              <w:rPr>
                <w:rFonts w:ascii="Arial" w:hAnsi="Arial" w:cs="Arial"/>
                <w:bCs/>
                <w:sz w:val="16"/>
                <w:szCs w:val="16"/>
                <w:lang w:val="hr-HR"/>
              </w:rPr>
              <w:t>G. Medunić</w:t>
            </w:r>
          </w:p>
        </w:tc>
        <w:tc>
          <w:tcPr>
            <w:tcW w:w="438" w:type="pct"/>
            <w:shd w:val="clear" w:color="auto" w:fill="auto"/>
            <w:tcMar>
              <w:top w:w="28" w:type="dxa"/>
              <w:bottom w:w="28" w:type="dxa"/>
            </w:tcMar>
            <w:vAlign w:val="center"/>
          </w:tcPr>
          <w:p w14:paraId="70859574" w14:textId="77777777" w:rsidR="005A0049" w:rsidRPr="00F66923" w:rsidRDefault="005A0049" w:rsidP="005A0049">
            <w:pPr>
              <w:spacing w:after="0"/>
              <w:jc w:val="center"/>
              <w:rPr>
                <w:rFonts w:ascii="Arial" w:hAnsi="Arial" w:cs="Arial"/>
                <w:sz w:val="16"/>
                <w:szCs w:val="16"/>
                <w:lang w:val="hr-HR"/>
              </w:rPr>
            </w:pPr>
            <w:r>
              <w:rPr>
                <w:rFonts w:ascii="Arial" w:hAnsi="Arial" w:cs="Arial"/>
                <w:bCs/>
                <w:sz w:val="16"/>
                <w:szCs w:val="16"/>
                <w:lang w:val="hr-HR"/>
              </w:rPr>
              <w:t>227711</w:t>
            </w:r>
          </w:p>
        </w:tc>
        <w:tc>
          <w:tcPr>
            <w:tcW w:w="1905" w:type="pct"/>
            <w:shd w:val="clear" w:color="auto" w:fill="auto"/>
            <w:tcMar>
              <w:top w:w="28" w:type="dxa"/>
              <w:bottom w:w="28" w:type="dxa"/>
            </w:tcMar>
            <w:vAlign w:val="center"/>
          </w:tcPr>
          <w:p w14:paraId="4FC37FAC" w14:textId="77777777" w:rsidR="005A0049" w:rsidRPr="00F66923" w:rsidRDefault="005A0049" w:rsidP="005A0049">
            <w:pPr>
              <w:spacing w:after="0"/>
              <w:rPr>
                <w:rFonts w:ascii="Arial" w:hAnsi="Arial" w:cs="Arial"/>
                <w:sz w:val="16"/>
                <w:szCs w:val="16"/>
                <w:lang w:val="hr-HR"/>
              </w:rPr>
            </w:pPr>
            <w:r>
              <w:rPr>
                <w:rFonts w:ascii="Arial" w:hAnsi="Arial" w:cs="Arial"/>
                <w:bCs/>
                <w:sz w:val="16"/>
                <w:szCs w:val="16"/>
                <w:lang w:val="hr-HR"/>
              </w:rPr>
              <w:t>Forenzika i geomedicina</w:t>
            </w:r>
          </w:p>
        </w:tc>
        <w:tc>
          <w:tcPr>
            <w:tcW w:w="397" w:type="pct"/>
            <w:shd w:val="clear" w:color="auto" w:fill="auto"/>
            <w:tcMar>
              <w:top w:w="28" w:type="dxa"/>
              <w:bottom w:w="28" w:type="dxa"/>
            </w:tcMar>
            <w:vAlign w:val="center"/>
          </w:tcPr>
          <w:p w14:paraId="1A05BF21" w14:textId="77777777" w:rsidR="005A0049" w:rsidRPr="00F66923" w:rsidRDefault="005A0049" w:rsidP="005A0049">
            <w:pPr>
              <w:spacing w:after="0"/>
              <w:jc w:val="center"/>
              <w:rPr>
                <w:rFonts w:ascii="Arial" w:hAnsi="Arial" w:cs="Arial"/>
                <w:sz w:val="16"/>
                <w:szCs w:val="16"/>
                <w:lang w:val="hr-HR"/>
              </w:rPr>
            </w:pPr>
            <w:r>
              <w:rPr>
                <w:rFonts w:ascii="Arial" w:hAnsi="Arial" w:cs="Arial"/>
                <w:bCs/>
                <w:sz w:val="16"/>
                <w:szCs w:val="16"/>
                <w:lang w:val="hr-HR"/>
              </w:rPr>
              <w:t>1+0+1</w:t>
            </w:r>
          </w:p>
        </w:tc>
        <w:tc>
          <w:tcPr>
            <w:tcW w:w="397" w:type="pct"/>
            <w:shd w:val="clear" w:color="auto" w:fill="auto"/>
            <w:tcMar>
              <w:top w:w="28" w:type="dxa"/>
              <w:bottom w:w="28" w:type="dxa"/>
            </w:tcMar>
            <w:vAlign w:val="center"/>
          </w:tcPr>
          <w:p w14:paraId="69822010" w14:textId="77777777" w:rsidR="005A0049" w:rsidRPr="00F66923" w:rsidRDefault="005A0049" w:rsidP="005A0049">
            <w:pPr>
              <w:spacing w:after="0"/>
              <w:jc w:val="center"/>
              <w:rPr>
                <w:rFonts w:ascii="Arial" w:hAnsi="Arial" w:cs="Arial"/>
                <w:sz w:val="16"/>
                <w:szCs w:val="16"/>
                <w:lang w:val="hr-HR"/>
              </w:rPr>
            </w:pPr>
            <w:r w:rsidRPr="00F66923">
              <w:rPr>
                <w:rFonts w:ascii="Arial" w:hAnsi="Arial" w:cs="Arial"/>
                <w:bCs/>
                <w:sz w:val="16"/>
                <w:szCs w:val="16"/>
                <w:lang w:val="hr-HR"/>
              </w:rPr>
              <w:t>4</w:t>
            </w:r>
          </w:p>
        </w:tc>
        <w:tc>
          <w:tcPr>
            <w:tcW w:w="398" w:type="pct"/>
            <w:shd w:val="clear" w:color="auto" w:fill="auto"/>
            <w:tcMar>
              <w:top w:w="28" w:type="dxa"/>
              <w:bottom w:w="28" w:type="dxa"/>
            </w:tcMar>
            <w:vAlign w:val="center"/>
          </w:tcPr>
          <w:p w14:paraId="4015062A" w14:textId="77777777" w:rsidR="005A0049" w:rsidRPr="00F66923"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019A58DF" w14:textId="77777777" w:rsidR="005A0049" w:rsidRPr="00F66923" w:rsidRDefault="005A0049" w:rsidP="005A0049">
            <w:pPr>
              <w:spacing w:after="0"/>
              <w:jc w:val="center"/>
              <w:rPr>
                <w:rFonts w:ascii="Arial" w:hAnsi="Arial" w:cs="Arial"/>
                <w:sz w:val="16"/>
                <w:szCs w:val="16"/>
                <w:lang w:val="hr-HR"/>
              </w:rPr>
            </w:pPr>
          </w:p>
        </w:tc>
      </w:tr>
      <w:tr w:rsidR="005A0049" w:rsidRPr="00B76DBE" w14:paraId="6556A04C" w14:textId="77777777" w:rsidTr="005A0049">
        <w:trPr>
          <w:cantSplit/>
          <w:trHeight w:val="227"/>
        </w:trPr>
        <w:tc>
          <w:tcPr>
            <w:tcW w:w="1071" w:type="pct"/>
            <w:shd w:val="clear" w:color="auto" w:fill="auto"/>
            <w:tcMar>
              <w:top w:w="28" w:type="dxa"/>
              <w:bottom w:w="28" w:type="dxa"/>
            </w:tcMar>
            <w:vAlign w:val="center"/>
          </w:tcPr>
          <w:p w14:paraId="2F2E1A16" w14:textId="77777777" w:rsidR="005A0049" w:rsidRPr="00F66923" w:rsidRDefault="005A0049" w:rsidP="005A0049">
            <w:pPr>
              <w:spacing w:after="0"/>
              <w:rPr>
                <w:rFonts w:ascii="Arial" w:hAnsi="Arial" w:cs="Arial"/>
                <w:sz w:val="16"/>
                <w:szCs w:val="16"/>
                <w:lang w:val="hr-HR"/>
              </w:rPr>
            </w:pPr>
            <w:r>
              <w:rPr>
                <w:rFonts w:ascii="Arial" w:hAnsi="Arial" w:cs="Arial"/>
                <w:bCs/>
                <w:sz w:val="16"/>
                <w:szCs w:val="16"/>
                <w:lang w:val="hr-HR"/>
              </w:rPr>
              <w:t>H. Fajković</w:t>
            </w:r>
          </w:p>
        </w:tc>
        <w:tc>
          <w:tcPr>
            <w:tcW w:w="438" w:type="pct"/>
            <w:shd w:val="clear" w:color="auto" w:fill="auto"/>
            <w:tcMar>
              <w:top w:w="28" w:type="dxa"/>
              <w:bottom w:w="28" w:type="dxa"/>
            </w:tcMar>
            <w:vAlign w:val="center"/>
          </w:tcPr>
          <w:p w14:paraId="16AB8E35" w14:textId="77777777" w:rsidR="005A0049" w:rsidRPr="00F66923" w:rsidRDefault="005A0049" w:rsidP="005A0049">
            <w:pPr>
              <w:spacing w:after="0"/>
              <w:jc w:val="center"/>
              <w:rPr>
                <w:rFonts w:ascii="Arial" w:hAnsi="Arial" w:cs="Arial"/>
                <w:sz w:val="16"/>
                <w:szCs w:val="16"/>
                <w:lang w:val="hr-HR"/>
              </w:rPr>
            </w:pPr>
            <w:r w:rsidRPr="00F66923">
              <w:rPr>
                <w:rFonts w:ascii="Arial" w:hAnsi="Arial" w:cs="Arial"/>
                <w:bCs/>
                <w:sz w:val="16"/>
                <w:szCs w:val="16"/>
                <w:lang w:val="hr-HR"/>
              </w:rPr>
              <w:t>53495</w:t>
            </w:r>
          </w:p>
        </w:tc>
        <w:tc>
          <w:tcPr>
            <w:tcW w:w="1905" w:type="pct"/>
            <w:shd w:val="clear" w:color="auto" w:fill="auto"/>
            <w:tcMar>
              <w:top w:w="28" w:type="dxa"/>
              <w:bottom w:w="28" w:type="dxa"/>
            </w:tcMar>
            <w:vAlign w:val="center"/>
          </w:tcPr>
          <w:p w14:paraId="4E7B38AB" w14:textId="77777777" w:rsidR="005A0049" w:rsidRPr="00F66923" w:rsidRDefault="005A0049" w:rsidP="005A0049">
            <w:pPr>
              <w:spacing w:after="0"/>
              <w:rPr>
                <w:rFonts w:ascii="Arial" w:hAnsi="Arial" w:cs="Arial"/>
                <w:sz w:val="16"/>
                <w:szCs w:val="16"/>
                <w:lang w:val="hr-HR"/>
              </w:rPr>
            </w:pPr>
            <w:r w:rsidRPr="00F66923">
              <w:rPr>
                <w:rFonts w:ascii="Arial" w:hAnsi="Arial" w:cs="Arial"/>
                <w:bCs/>
                <w:sz w:val="16"/>
                <w:szCs w:val="16"/>
                <w:lang w:val="hr-HR"/>
              </w:rPr>
              <w:t>Geokemija okoliša</w:t>
            </w:r>
          </w:p>
        </w:tc>
        <w:tc>
          <w:tcPr>
            <w:tcW w:w="397" w:type="pct"/>
            <w:shd w:val="clear" w:color="auto" w:fill="auto"/>
            <w:tcMar>
              <w:top w:w="28" w:type="dxa"/>
              <w:bottom w:w="28" w:type="dxa"/>
            </w:tcMar>
            <w:vAlign w:val="center"/>
          </w:tcPr>
          <w:p w14:paraId="6839DD29" w14:textId="77777777" w:rsidR="005A0049" w:rsidRPr="00F66923" w:rsidRDefault="005A0049" w:rsidP="005A0049">
            <w:pPr>
              <w:spacing w:after="0"/>
              <w:jc w:val="center"/>
              <w:rPr>
                <w:rFonts w:ascii="Arial" w:hAnsi="Arial" w:cs="Arial"/>
                <w:sz w:val="16"/>
                <w:szCs w:val="16"/>
                <w:lang w:val="hr-HR"/>
              </w:rPr>
            </w:pPr>
            <w:r w:rsidRPr="00F66923">
              <w:rPr>
                <w:rFonts w:ascii="Arial" w:hAnsi="Arial" w:cs="Arial"/>
                <w:bCs/>
                <w:sz w:val="16"/>
                <w:szCs w:val="16"/>
                <w:lang w:val="hr-HR"/>
              </w:rPr>
              <w:t>2+1+0</w:t>
            </w:r>
          </w:p>
        </w:tc>
        <w:tc>
          <w:tcPr>
            <w:tcW w:w="397" w:type="pct"/>
            <w:shd w:val="clear" w:color="auto" w:fill="auto"/>
            <w:tcMar>
              <w:top w:w="28" w:type="dxa"/>
              <w:bottom w:w="28" w:type="dxa"/>
            </w:tcMar>
            <w:vAlign w:val="center"/>
          </w:tcPr>
          <w:p w14:paraId="0EE658BF" w14:textId="77777777" w:rsidR="005A0049" w:rsidRPr="00F66923" w:rsidRDefault="005A0049" w:rsidP="005A0049">
            <w:pPr>
              <w:spacing w:after="0"/>
              <w:jc w:val="center"/>
              <w:rPr>
                <w:rFonts w:ascii="Arial" w:hAnsi="Arial" w:cs="Arial"/>
                <w:sz w:val="16"/>
                <w:szCs w:val="16"/>
                <w:lang w:val="hr-HR"/>
              </w:rPr>
            </w:pPr>
            <w:r w:rsidRPr="00F66923">
              <w:rPr>
                <w:rFonts w:ascii="Arial" w:hAnsi="Arial" w:cs="Arial"/>
                <w:bCs/>
                <w:sz w:val="16"/>
                <w:szCs w:val="16"/>
                <w:lang w:val="hr-HR"/>
              </w:rPr>
              <w:t>4</w:t>
            </w:r>
          </w:p>
        </w:tc>
        <w:tc>
          <w:tcPr>
            <w:tcW w:w="398" w:type="pct"/>
            <w:shd w:val="clear" w:color="auto" w:fill="auto"/>
            <w:tcMar>
              <w:top w:w="28" w:type="dxa"/>
              <w:bottom w:w="28" w:type="dxa"/>
            </w:tcMar>
            <w:vAlign w:val="center"/>
          </w:tcPr>
          <w:p w14:paraId="35E74B9D" w14:textId="77777777" w:rsidR="005A0049" w:rsidRPr="00F66923"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054C90AB" w14:textId="77777777" w:rsidR="005A0049" w:rsidRPr="00F66923" w:rsidRDefault="005A0049" w:rsidP="005A0049">
            <w:pPr>
              <w:spacing w:after="0"/>
              <w:jc w:val="center"/>
              <w:rPr>
                <w:rFonts w:ascii="Arial" w:hAnsi="Arial" w:cs="Arial"/>
                <w:sz w:val="16"/>
                <w:szCs w:val="16"/>
                <w:lang w:val="hr-HR"/>
              </w:rPr>
            </w:pPr>
          </w:p>
        </w:tc>
      </w:tr>
      <w:tr w:rsidR="005A0049" w:rsidRPr="00B76DBE" w14:paraId="7E1690BE" w14:textId="77777777" w:rsidTr="005A0049">
        <w:trPr>
          <w:cantSplit/>
          <w:trHeight w:val="227"/>
        </w:trPr>
        <w:tc>
          <w:tcPr>
            <w:tcW w:w="1071" w:type="pct"/>
            <w:shd w:val="clear" w:color="auto" w:fill="auto"/>
            <w:tcMar>
              <w:top w:w="28" w:type="dxa"/>
              <w:bottom w:w="28" w:type="dxa"/>
            </w:tcMar>
            <w:vAlign w:val="center"/>
          </w:tcPr>
          <w:p w14:paraId="47507BF2" w14:textId="77777777" w:rsidR="005A0049" w:rsidRDefault="005A0049" w:rsidP="005A0049">
            <w:pPr>
              <w:spacing w:after="0"/>
              <w:rPr>
                <w:rFonts w:ascii="Arial" w:hAnsi="Arial" w:cs="Arial"/>
                <w:bCs/>
                <w:sz w:val="16"/>
                <w:szCs w:val="16"/>
                <w:lang w:val="hr-HR"/>
              </w:rPr>
            </w:pPr>
            <w:r>
              <w:rPr>
                <w:rFonts w:ascii="Arial" w:hAnsi="Arial" w:cs="Arial"/>
                <w:bCs/>
                <w:sz w:val="16"/>
                <w:szCs w:val="16"/>
                <w:lang w:val="hr-HR"/>
              </w:rPr>
              <w:t>Đ. Pezelj, M. Martinuš</w:t>
            </w:r>
          </w:p>
        </w:tc>
        <w:tc>
          <w:tcPr>
            <w:tcW w:w="438" w:type="pct"/>
            <w:shd w:val="clear" w:color="auto" w:fill="auto"/>
            <w:tcMar>
              <w:top w:w="28" w:type="dxa"/>
              <w:bottom w:w="28" w:type="dxa"/>
            </w:tcMar>
            <w:vAlign w:val="center"/>
          </w:tcPr>
          <w:p w14:paraId="75AFC1D0" w14:textId="77777777" w:rsidR="005A0049" w:rsidRPr="00F66923" w:rsidRDefault="005A0049" w:rsidP="005A0049">
            <w:pPr>
              <w:spacing w:after="0"/>
              <w:jc w:val="center"/>
              <w:rPr>
                <w:rFonts w:ascii="Arial" w:hAnsi="Arial" w:cs="Arial"/>
                <w:bCs/>
                <w:sz w:val="16"/>
                <w:szCs w:val="16"/>
                <w:lang w:val="hr-HR"/>
              </w:rPr>
            </w:pPr>
          </w:p>
        </w:tc>
        <w:tc>
          <w:tcPr>
            <w:tcW w:w="1905" w:type="pct"/>
            <w:shd w:val="clear" w:color="auto" w:fill="auto"/>
            <w:tcMar>
              <w:top w:w="28" w:type="dxa"/>
              <w:bottom w:w="28" w:type="dxa"/>
            </w:tcMar>
            <w:vAlign w:val="center"/>
          </w:tcPr>
          <w:p w14:paraId="72AB2CAA" w14:textId="77777777" w:rsidR="005A0049" w:rsidRPr="00F66923" w:rsidRDefault="005A0049" w:rsidP="005A0049">
            <w:pPr>
              <w:spacing w:after="0"/>
              <w:rPr>
                <w:rFonts w:ascii="Arial" w:hAnsi="Arial" w:cs="Arial"/>
                <w:bCs/>
                <w:sz w:val="16"/>
                <w:szCs w:val="16"/>
                <w:lang w:val="hr-HR"/>
              </w:rPr>
            </w:pPr>
            <w:r>
              <w:rPr>
                <w:rFonts w:ascii="Arial" w:hAnsi="Arial" w:cs="Arial"/>
                <w:bCs/>
                <w:sz w:val="16"/>
                <w:szCs w:val="16"/>
                <w:lang w:val="hr-HR"/>
              </w:rPr>
              <w:t>Geologija Hrvatske</w:t>
            </w:r>
          </w:p>
        </w:tc>
        <w:tc>
          <w:tcPr>
            <w:tcW w:w="397" w:type="pct"/>
            <w:shd w:val="clear" w:color="auto" w:fill="auto"/>
            <w:tcMar>
              <w:top w:w="28" w:type="dxa"/>
              <w:bottom w:w="28" w:type="dxa"/>
            </w:tcMar>
            <w:vAlign w:val="center"/>
          </w:tcPr>
          <w:p w14:paraId="2BDD6960" w14:textId="77777777" w:rsidR="005A0049" w:rsidRPr="00F66923" w:rsidRDefault="005A0049" w:rsidP="005A0049">
            <w:pPr>
              <w:spacing w:after="0"/>
              <w:jc w:val="center"/>
              <w:rPr>
                <w:rFonts w:ascii="Arial" w:hAnsi="Arial" w:cs="Arial"/>
                <w:bCs/>
                <w:sz w:val="16"/>
                <w:szCs w:val="16"/>
                <w:lang w:val="hr-HR"/>
              </w:rPr>
            </w:pPr>
            <w:r>
              <w:rPr>
                <w:rFonts w:ascii="Arial" w:hAnsi="Arial" w:cs="Arial"/>
                <w:bCs/>
                <w:sz w:val="16"/>
                <w:szCs w:val="16"/>
                <w:lang w:val="hr-HR"/>
              </w:rPr>
              <w:t>2+0+0</w:t>
            </w:r>
          </w:p>
        </w:tc>
        <w:tc>
          <w:tcPr>
            <w:tcW w:w="397" w:type="pct"/>
            <w:shd w:val="clear" w:color="auto" w:fill="auto"/>
            <w:tcMar>
              <w:top w:w="28" w:type="dxa"/>
              <w:bottom w:w="28" w:type="dxa"/>
            </w:tcMar>
            <w:vAlign w:val="center"/>
          </w:tcPr>
          <w:p w14:paraId="682045D7" w14:textId="77777777" w:rsidR="005A0049" w:rsidRPr="00F66923" w:rsidRDefault="005A0049" w:rsidP="005A0049">
            <w:pPr>
              <w:spacing w:after="0"/>
              <w:jc w:val="center"/>
              <w:rPr>
                <w:rFonts w:ascii="Arial" w:hAnsi="Arial" w:cs="Arial"/>
                <w:bCs/>
                <w:sz w:val="16"/>
                <w:szCs w:val="16"/>
                <w:lang w:val="hr-HR"/>
              </w:rPr>
            </w:pPr>
            <w:r>
              <w:rPr>
                <w:rFonts w:ascii="Arial" w:hAnsi="Arial" w:cs="Arial"/>
                <w:bCs/>
                <w:sz w:val="16"/>
                <w:szCs w:val="16"/>
                <w:lang w:val="hr-HR"/>
              </w:rPr>
              <w:t>2</w:t>
            </w:r>
          </w:p>
        </w:tc>
        <w:tc>
          <w:tcPr>
            <w:tcW w:w="398" w:type="pct"/>
            <w:shd w:val="clear" w:color="auto" w:fill="auto"/>
            <w:tcMar>
              <w:top w:w="28" w:type="dxa"/>
              <w:bottom w:w="28" w:type="dxa"/>
            </w:tcMar>
            <w:vAlign w:val="center"/>
          </w:tcPr>
          <w:p w14:paraId="39242B43" w14:textId="77777777" w:rsidR="005A0049" w:rsidRPr="00F66923" w:rsidRDefault="005A0049" w:rsidP="005A0049">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3B9C813B" w14:textId="77777777" w:rsidR="005A0049" w:rsidRPr="00F66923" w:rsidRDefault="005A0049" w:rsidP="005A0049">
            <w:pPr>
              <w:spacing w:after="0"/>
              <w:jc w:val="center"/>
              <w:rPr>
                <w:rFonts w:ascii="Arial" w:hAnsi="Arial" w:cs="Arial"/>
                <w:sz w:val="16"/>
                <w:szCs w:val="16"/>
                <w:lang w:val="hr-HR"/>
              </w:rPr>
            </w:pPr>
          </w:p>
        </w:tc>
      </w:tr>
      <w:tr w:rsidR="005A0049" w:rsidRPr="00B76DBE" w14:paraId="51AC8DCD" w14:textId="77777777" w:rsidTr="005A0049">
        <w:trPr>
          <w:cantSplit/>
          <w:trHeight w:val="227"/>
        </w:trPr>
        <w:tc>
          <w:tcPr>
            <w:tcW w:w="1071" w:type="pct"/>
            <w:shd w:val="clear" w:color="auto" w:fill="auto"/>
            <w:tcMar>
              <w:top w:w="28" w:type="dxa"/>
              <w:bottom w:w="28" w:type="dxa"/>
            </w:tcMar>
            <w:vAlign w:val="center"/>
          </w:tcPr>
          <w:p w14:paraId="42BBC0D5" w14:textId="77777777" w:rsidR="005A0049" w:rsidRPr="00F66923" w:rsidRDefault="005A0049" w:rsidP="005A00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highlight w:val="yellow"/>
                <w:lang w:val="hr-HR" w:eastAsia="hr-HR"/>
              </w:rPr>
            </w:pPr>
            <w:r w:rsidRPr="00F66923">
              <w:rPr>
                <w:rFonts w:ascii="Arial" w:hAnsi="Arial" w:cs="Arial"/>
                <w:bCs/>
                <w:sz w:val="16"/>
                <w:szCs w:val="16"/>
                <w:lang w:val="hr-HR"/>
              </w:rPr>
              <w:t>G. Medunić</w:t>
            </w:r>
          </w:p>
        </w:tc>
        <w:tc>
          <w:tcPr>
            <w:tcW w:w="438" w:type="pct"/>
            <w:shd w:val="clear" w:color="auto" w:fill="auto"/>
            <w:tcMar>
              <w:top w:w="28" w:type="dxa"/>
              <w:bottom w:w="28" w:type="dxa"/>
            </w:tcMar>
            <w:vAlign w:val="center"/>
          </w:tcPr>
          <w:p w14:paraId="37E1964D" w14:textId="77777777" w:rsidR="005A0049" w:rsidRPr="00F66923" w:rsidRDefault="005A0049" w:rsidP="005A0049">
            <w:pPr>
              <w:spacing w:after="0"/>
              <w:jc w:val="center"/>
              <w:rPr>
                <w:rFonts w:ascii="Arial" w:eastAsia="Arial Unicode MS" w:hAnsi="Arial" w:cs="Arial"/>
                <w:bCs/>
                <w:sz w:val="16"/>
                <w:szCs w:val="16"/>
                <w:highlight w:val="yellow"/>
                <w:lang w:val="hr-HR" w:eastAsia="hr-HR"/>
              </w:rPr>
            </w:pPr>
            <w:r w:rsidRPr="00F66923">
              <w:rPr>
                <w:rFonts w:ascii="Arial" w:hAnsi="Arial" w:cs="Arial"/>
                <w:bCs/>
                <w:sz w:val="16"/>
                <w:szCs w:val="16"/>
                <w:lang w:val="hr-HR"/>
              </w:rPr>
              <w:t>53499</w:t>
            </w:r>
          </w:p>
        </w:tc>
        <w:tc>
          <w:tcPr>
            <w:tcW w:w="1905" w:type="pct"/>
            <w:shd w:val="clear" w:color="auto" w:fill="auto"/>
            <w:tcMar>
              <w:top w:w="28" w:type="dxa"/>
              <w:bottom w:w="28" w:type="dxa"/>
            </w:tcMar>
            <w:vAlign w:val="center"/>
          </w:tcPr>
          <w:p w14:paraId="644FE987" w14:textId="77777777" w:rsidR="005A0049" w:rsidRPr="00F66923" w:rsidRDefault="005A0049" w:rsidP="005A0049">
            <w:pPr>
              <w:spacing w:after="0"/>
              <w:rPr>
                <w:rFonts w:ascii="Arial" w:eastAsia="Arial Unicode MS" w:hAnsi="Arial" w:cs="Arial"/>
                <w:bCs/>
                <w:sz w:val="16"/>
                <w:szCs w:val="16"/>
                <w:highlight w:val="yellow"/>
                <w:lang w:val="hr-HR" w:eastAsia="hr-HR"/>
              </w:rPr>
            </w:pPr>
            <w:r w:rsidRPr="00F66923">
              <w:rPr>
                <w:rFonts w:ascii="Arial" w:hAnsi="Arial" w:cs="Arial"/>
                <w:bCs/>
                <w:sz w:val="16"/>
                <w:szCs w:val="16"/>
                <w:lang w:val="hr-HR"/>
              </w:rPr>
              <w:t>Geokemijski procesi u sedimentnim stijenama</w:t>
            </w:r>
          </w:p>
        </w:tc>
        <w:tc>
          <w:tcPr>
            <w:tcW w:w="397" w:type="pct"/>
            <w:shd w:val="clear" w:color="auto" w:fill="auto"/>
            <w:tcMar>
              <w:top w:w="28" w:type="dxa"/>
              <w:bottom w:w="28" w:type="dxa"/>
            </w:tcMar>
            <w:vAlign w:val="center"/>
          </w:tcPr>
          <w:p w14:paraId="68BECCE9" w14:textId="77777777" w:rsidR="005A0049" w:rsidRPr="00F66923" w:rsidRDefault="005A0049" w:rsidP="005A0049">
            <w:pPr>
              <w:spacing w:after="0"/>
              <w:jc w:val="center"/>
              <w:rPr>
                <w:rFonts w:ascii="Arial" w:hAnsi="Arial" w:cs="Arial"/>
                <w:sz w:val="16"/>
                <w:szCs w:val="16"/>
                <w:highlight w:val="yellow"/>
                <w:lang w:val="hr-HR"/>
              </w:rPr>
            </w:pPr>
          </w:p>
        </w:tc>
        <w:tc>
          <w:tcPr>
            <w:tcW w:w="397" w:type="pct"/>
            <w:shd w:val="clear" w:color="auto" w:fill="auto"/>
            <w:tcMar>
              <w:top w:w="28" w:type="dxa"/>
              <w:bottom w:w="28" w:type="dxa"/>
            </w:tcMar>
            <w:vAlign w:val="center"/>
          </w:tcPr>
          <w:p w14:paraId="7AC803EC" w14:textId="77777777" w:rsidR="005A0049" w:rsidRPr="00F66923" w:rsidRDefault="005A0049" w:rsidP="005A0049">
            <w:pPr>
              <w:spacing w:after="0"/>
              <w:jc w:val="center"/>
              <w:rPr>
                <w:rFonts w:ascii="Arial" w:hAnsi="Arial" w:cs="Arial"/>
                <w:sz w:val="16"/>
                <w:szCs w:val="16"/>
                <w:highlight w:val="yellow"/>
                <w:lang w:val="hr-HR"/>
              </w:rPr>
            </w:pPr>
          </w:p>
        </w:tc>
        <w:tc>
          <w:tcPr>
            <w:tcW w:w="398" w:type="pct"/>
            <w:shd w:val="clear" w:color="auto" w:fill="auto"/>
            <w:tcMar>
              <w:top w:w="28" w:type="dxa"/>
              <w:bottom w:w="28" w:type="dxa"/>
            </w:tcMar>
            <w:vAlign w:val="center"/>
          </w:tcPr>
          <w:p w14:paraId="664B698C" w14:textId="77777777" w:rsidR="005A0049" w:rsidRPr="00F66923" w:rsidRDefault="005A0049" w:rsidP="005A0049">
            <w:pPr>
              <w:spacing w:after="0"/>
              <w:jc w:val="center"/>
              <w:rPr>
                <w:rFonts w:ascii="Arial" w:eastAsia="Arial Unicode MS" w:hAnsi="Arial" w:cs="Arial"/>
                <w:bCs/>
                <w:sz w:val="16"/>
                <w:szCs w:val="16"/>
                <w:lang w:val="hr-HR" w:eastAsia="hr-HR"/>
              </w:rPr>
            </w:pPr>
            <w:r w:rsidRPr="00F66923">
              <w:rPr>
                <w:rFonts w:ascii="Arial" w:hAnsi="Arial" w:cs="Arial"/>
                <w:bCs/>
                <w:sz w:val="16"/>
                <w:szCs w:val="16"/>
                <w:lang w:val="hr-HR"/>
              </w:rPr>
              <w:t>2+1+0</w:t>
            </w:r>
          </w:p>
        </w:tc>
        <w:tc>
          <w:tcPr>
            <w:tcW w:w="394" w:type="pct"/>
            <w:shd w:val="clear" w:color="auto" w:fill="auto"/>
            <w:tcMar>
              <w:top w:w="28" w:type="dxa"/>
              <w:bottom w:w="28" w:type="dxa"/>
            </w:tcMar>
            <w:vAlign w:val="center"/>
          </w:tcPr>
          <w:p w14:paraId="761D0097" w14:textId="77777777" w:rsidR="005A0049" w:rsidRPr="00F66923" w:rsidRDefault="005A0049" w:rsidP="005A0049">
            <w:pPr>
              <w:spacing w:after="0"/>
              <w:jc w:val="center"/>
              <w:rPr>
                <w:rFonts w:ascii="Arial" w:hAnsi="Arial" w:cs="Arial"/>
                <w:bCs/>
                <w:sz w:val="16"/>
                <w:szCs w:val="16"/>
                <w:lang w:val="hr-HR" w:eastAsia="hr-HR"/>
              </w:rPr>
            </w:pPr>
            <w:r w:rsidRPr="00F66923">
              <w:rPr>
                <w:rFonts w:ascii="Arial" w:hAnsi="Arial" w:cs="Arial"/>
                <w:bCs/>
                <w:sz w:val="16"/>
                <w:szCs w:val="16"/>
                <w:lang w:val="hr-HR"/>
              </w:rPr>
              <w:t>5</w:t>
            </w:r>
          </w:p>
        </w:tc>
      </w:tr>
      <w:tr w:rsidR="005A0049" w:rsidRPr="00B76DBE" w14:paraId="63945EA9" w14:textId="77777777" w:rsidTr="005A0049">
        <w:trPr>
          <w:cantSplit/>
          <w:trHeight w:val="227"/>
        </w:trPr>
        <w:tc>
          <w:tcPr>
            <w:tcW w:w="1071" w:type="pct"/>
            <w:shd w:val="clear" w:color="auto" w:fill="auto"/>
            <w:tcMar>
              <w:top w:w="28" w:type="dxa"/>
              <w:bottom w:w="28" w:type="dxa"/>
            </w:tcMar>
            <w:vAlign w:val="center"/>
          </w:tcPr>
          <w:p w14:paraId="63C8CF81" w14:textId="77777777" w:rsidR="005A0049" w:rsidRPr="00F66923" w:rsidRDefault="005A0049" w:rsidP="005A0049">
            <w:pPr>
              <w:spacing w:after="0"/>
              <w:rPr>
                <w:rFonts w:ascii="Arial" w:hAnsi="Arial" w:cs="Arial"/>
                <w:sz w:val="16"/>
                <w:szCs w:val="16"/>
                <w:lang w:val="hr-HR"/>
              </w:rPr>
            </w:pPr>
            <w:r>
              <w:rPr>
                <w:rFonts w:ascii="Arial" w:hAnsi="Arial" w:cs="Arial"/>
                <w:bCs/>
                <w:sz w:val="16"/>
                <w:szCs w:val="16"/>
                <w:lang w:val="hr-HR"/>
              </w:rPr>
              <w:t>F. Marković</w:t>
            </w:r>
          </w:p>
        </w:tc>
        <w:tc>
          <w:tcPr>
            <w:tcW w:w="438" w:type="pct"/>
            <w:shd w:val="clear" w:color="auto" w:fill="auto"/>
            <w:tcMar>
              <w:top w:w="28" w:type="dxa"/>
              <w:bottom w:w="28" w:type="dxa"/>
            </w:tcMar>
            <w:vAlign w:val="center"/>
          </w:tcPr>
          <w:p w14:paraId="29CD867E" w14:textId="77777777" w:rsidR="005A0049" w:rsidRPr="00F66923" w:rsidRDefault="005A0049" w:rsidP="005A0049">
            <w:pPr>
              <w:spacing w:after="0"/>
              <w:jc w:val="center"/>
              <w:rPr>
                <w:rFonts w:ascii="Arial" w:hAnsi="Arial" w:cs="Arial"/>
                <w:sz w:val="16"/>
                <w:szCs w:val="16"/>
                <w:lang w:val="hr-HR"/>
              </w:rPr>
            </w:pPr>
            <w:r w:rsidRPr="00F66923">
              <w:rPr>
                <w:rFonts w:ascii="Arial" w:hAnsi="Arial" w:cs="Arial"/>
                <w:bCs/>
                <w:sz w:val="16"/>
                <w:szCs w:val="16"/>
                <w:lang w:val="hr-HR"/>
              </w:rPr>
              <w:t>53500</w:t>
            </w:r>
          </w:p>
        </w:tc>
        <w:tc>
          <w:tcPr>
            <w:tcW w:w="1905" w:type="pct"/>
            <w:shd w:val="clear" w:color="auto" w:fill="auto"/>
            <w:tcMar>
              <w:top w:w="28" w:type="dxa"/>
              <w:bottom w:w="28" w:type="dxa"/>
            </w:tcMar>
            <w:vAlign w:val="center"/>
          </w:tcPr>
          <w:p w14:paraId="4CAD6890" w14:textId="77777777" w:rsidR="005A0049" w:rsidRPr="00F66923" w:rsidRDefault="005A0049" w:rsidP="005A0049">
            <w:pPr>
              <w:spacing w:after="0"/>
              <w:rPr>
                <w:rFonts w:ascii="Arial" w:hAnsi="Arial" w:cs="Arial"/>
                <w:sz w:val="16"/>
                <w:szCs w:val="16"/>
                <w:lang w:val="hr-HR"/>
              </w:rPr>
            </w:pPr>
            <w:r w:rsidRPr="00F66923">
              <w:rPr>
                <w:rFonts w:ascii="Arial" w:hAnsi="Arial" w:cs="Arial"/>
                <w:bCs/>
                <w:sz w:val="16"/>
                <w:szCs w:val="16"/>
                <w:lang w:val="hr-HR"/>
              </w:rPr>
              <w:t>Mineralogija glina</w:t>
            </w:r>
          </w:p>
        </w:tc>
        <w:tc>
          <w:tcPr>
            <w:tcW w:w="397" w:type="pct"/>
            <w:shd w:val="clear" w:color="auto" w:fill="auto"/>
            <w:tcMar>
              <w:top w:w="28" w:type="dxa"/>
              <w:bottom w:w="28" w:type="dxa"/>
            </w:tcMar>
            <w:vAlign w:val="center"/>
          </w:tcPr>
          <w:p w14:paraId="33913F85" w14:textId="77777777" w:rsidR="005A0049" w:rsidRPr="00F66923"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63E97AC" w14:textId="77777777" w:rsidR="005A0049" w:rsidRPr="00F66923"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0A4D90D5" w14:textId="77777777" w:rsidR="005A0049" w:rsidRPr="00F66923" w:rsidRDefault="005A0049" w:rsidP="005A0049">
            <w:pPr>
              <w:spacing w:after="0"/>
              <w:jc w:val="center"/>
              <w:rPr>
                <w:rFonts w:ascii="Arial" w:hAnsi="Arial" w:cs="Arial"/>
                <w:sz w:val="16"/>
                <w:szCs w:val="16"/>
                <w:lang w:val="hr-HR"/>
              </w:rPr>
            </w:pPr>
            <w:r w:rsidRPr="00F66923">
              <w:rPr>
                <w:rFonts w:ascii="Arial" w:hAnsi="Arial" w:cs="Arial"/>
                <w:bCs/>
                <w:sz w:val="16"/>
                <w:szCs w:val="16"/>
                <w:lang w:val="hr-HR"/>
              </w:rPr>
              <w:t>1+2+0</w:t>
            </w:r>
          </w:p>
        </w:tc>
        <w:tc>
          <w:tcPr>
            <w:tcW w:w="394" w:type="pct"/>
            <w:shd w:val="clear" w:color="auto" w:fill="auto"/>
            <w:tcMar>
              <w:top w:w="28" w:type="dxa"/>
              <w:bottom w:w="28" w:type="dxa"/>
            </w:tcMar>
            <w:vAlign w:val="center"/>
          </w:tcPr>
          <w:p w14:paraId="5CB9EBB5" w14:textId="77777777" w:rsidR="005A0049" w:rsidRPr="00F66923" w:rsidRDefault="005A0049" w:rsidP="005A0049">
            <w:pPr>
              <w:spacing w:after="0"/>
              <w:jc w:val="center"/>
              <w:rPr>
                <w:rFonts w:ascii="Arial" w:hAnsi="Arial" w:cs="Arial"/>
                <w:sz w:val="16"/>
                <w:szCs w:val="16"/>
                <w:lang w:val="hr-HR"/>
              </w:rPr>
            </w:pPr>
            <w:r w:rsidRPr="00F66923">
              <w:rPr>
                <w:rFonts w:ascii="Arial" w:hAnsi="Arial" w:cs="Arial"/>
                <w:bCs/>
                <w:sz w:val="16"/>
                <w:szCs w:val="16"/>
                <w:lang w:val="hr-HR"/>
              </w:rPr>
              <w:t>5</w:t>
            </w:r>
          </w:p>
        </w:tc>
      </w:tr>
      <w:tr w:rsidR="005A0049" w:rsidRPr="00854517" w14:paraId="1C8F9893" w14:textId="77777777" w:rsidTr="005A0049">
        <w:trPr>
          <w:cantSplit/>
          <w:trHeight w:val="227"/>
        </w:trPr>
        <w:tc>
          <w:tcPr>
            <w:tcW w:w="1071" w:type="pct"/>
            <w:shd w:val="clear" w:color="auto" w:fill="auto"/>
            <w:tcMar>
              <w:top w:w="28" w:type="dxa"/>
              <w:bottom w:w="28" w:type="dxa"/>
            </w:tcMar>
            <w:vAlign w:val="center"/>
          </w:tcPr>
          <w:p w14:paraId="4E00666A" w14:textId="77777777" w:rsidR="005A0049" w:rsidRPr="00F66923" w:rsidRDefault="005A0049" w:rsidP="005A0049">
            <w:pPr>
              <w:spacing w:after="0"/>
              <w:rPr>
                <w:rFonts w:ascii="Arial" w:hAnsi="Arial" w:cs="Arial"/>
                <w:sz w:val="16"/>
                <w:szCs w:val="16"/>
                <w:lang w:val="hr-HR"/>
              </w:rPr>
            </w:pPr>
            <w:r>
              <w:rPr>
                <w:rFonts w:ascii="Arial" w:hAnsi="Arial" w:cs="Arial"/>
                <w:bCs/>
                <w:sz w:val="16"/>
                <w:szCs w:val="16"/>
                <w:lang w:val="hr-HR"/>
              </w:rPr>
              <w:t>I. Felja</w:t>
            </w:r>
          </w:p>
        </w:tc>
        <w:tc>
          <w:tcPr>
            <w:tcW w:w="438" w:type="pct"/>
            <w:shd w:val="clear" w:color="auto" w:fill="auto"/>
            <w:tcMar>
              <w:top w:w="28" w:type="dxa"/>
              <w:bottom w:w="28" w:type="dxa"/>
            </w:tcMar>
            <w:vAlign w:val="center"/>
          </w:tcPr>
          <w:p w14:paraId="0065D55E" w14:textId="77777777" w:rsidR="005A0049" w:rsidRPr="00F66923" w:rsidRDefault="005A0049" w:rsidP="005A0049">
            <w:pPr>
              <w:spacing w:after="0"/>
              <w:jc w:val="center"/>
              <w:rPr>
                <w:rFonts w:ascii="Arial" w:hAnsi="Arial" w:cs="Arial"/>
                <w:sz w:val="16"/>
                <w:szCs w:val="16"/>
                <w:lang w:val="hr-HR"/>
              </w:rPr>
            </w:pPr>
            <w:r w:rsidRPr="00F66923">
              <w:rPr>
                <w:rFonts w:ascii="Arial" w:hAnsi="Arial" w:cs="Arial"/>
                <w:bCs/>
                <w:sz w:val="16"/>
                <w:szCs w:val="16"/>
                <w:lang w:val="hr-HR"/>
              </w:rPr>
              <w:t>60280</w:t>
            </w:r>
          </w:p>
        </w:tc>
        <w:tc>
          <w:tcPr>
            <w:tcW w:w="1905" w:type="pct"/>
            <w:shd w:val="clear" w:color="auto" w:fill="auto"/>
            <w:tcMar>
              <w:top w:w="28" w:type="dxa"/>
              <w:bottom w:w="28" w:type="dxa"/>
            </w:tcMar>
            <w:vAlign w:val="center"/>
          </w:tcPr>
          <w:p w14:paraId="5DB716FE" w14:textId="77777777" w:rsidR="005A0049" w:rsidRPr="00F66923" w:rsidRDefault="005A0049" w:rsidP="005A0049">
            <w:pPr>
              <w:spacing w:after="0"/>
              <w:rPr>
                <w:rFonts w:ascii="Arial" w:hAnsi="Arial" w:cs="Arial"/>
                <w:sz w:val="16"/>
                <w:szCs w:val="16"/>
                <w:lang w:val="hr-HR"/>
              </w:rPr>
            </w:pPr>
            <w:r w:rsidRPr="00F66923">
              <w:rPr>
                <w:rFonts w:ascii="Arial" w:hAnsi="Arial" w:cs="Arial"/>
                <w:bCs/>
                <w:sz w:val="16"/>
                <w:szCs w:val="16"/>
                <w:lang w:val="hr-HR"/>
              </w:rPr>
              <w:t>Mikrofosili, okoliši i vrijeme</w:t>
            </w:r>
          </w:p>
        </w:tc>
        <w:tc>
          <w:tcPr>
            <w:tcW w:w="397" w:type="pct"/>
            <w:shd w:val="clear" w:color="auto" w:fill="auto"/>
            <w:tcMar>
              <w:top w:w="28" w:type="dxa"/>
              <w:bottom w:w="28" w:type="dxa"/>
            </w:tcMar>
            <w:vAlign w:val="center"/>
          </w:tcPr>
          <w:p w14:paraId="53F9EFAE" w14:textId="77777777" w:rsidR="005A0049" w:rsidRPr="00F66923" w:rsidRDefault="005A0049" w:rsidP="005A0049">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66CD388" w14:textId="77777777" w:rsidR="005A0049" w:rsidRPr="00F66923" w:rsidRDefault="005A0049" w:rsidP="005A0049">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07FBE2C6" w14:textId="77777777" w:rsidR="005A0049" w:rsidRPr="00F66923" w:rsidRDefault="005A0049" w:rsidP="005A0049">
            <w:pPr>
              <w:spacing w:after="0"/>
              <w:jc w:val="center"/>
              <w:rPr>
                <w:rFonts w:ascii="Arial" w:hAnsi="Arial" w:cs="Arial"/>
                <w:sz w:val="16"/>
                <w:szCs w:val="16"/>
                <w:lang w:val="hr-HR"/>
              </w:rPr>
            </w:pPr>
            <w:r w:rsidRPr="00F66923">
              <w:rPr>
                <w:rFonts w:ascii="Arial" w:hAnsi="Arial" w:cs="Arial"/>
                <w:bCs/>
                <w:sz w:val="16"/>
                <w:szCs w:val="16"/>
                <w:lang w:val="hr-HR"/>
              </w:rPr>
              <w:t>2+1+0</w:t>
            </w:r>
          </w:p>
        </w:tc>
        <w:tc>
          <w:tcPr>
            <w:tcW w:w="394" w:type="pct"/>
            <w:shd w:val="clear" w:color="auto" w:fill="auto"/>
            <w:tcMar>
              <w:top w:w="28" w:type="dxa"/>
              <w:bottom w:w="28" w:type="dxa"/>
            </w:tcMar>
            <w:vAlign w:val="center"/>
          </w:tcPr>
          <w:p w14:paraId="65377BA7" w14:textId="77777777" w:rsidR="005A0049" w:rsidRPr="00F66923" w:rsidRDefault="005A0049" w:rsidP="005A0049">
            <w:pPr>
              <w:spacing w:after="0"/>
              <w:jc w:val="center"/>
              <w:rPr>
                <w:rFonts w:ascii="Arial" w:hAnsi="Arial" w:cs="Arial"/>
                <w:sz w:val="16"/>
                <w:szCs w:val="16"/>
                <w:lang w:val="hr-HR"/>
              </w:rPr>
            </w:pPr>
            <w:r w:rsidRPr="00F66923">
              <w:rPr>
                <w:rFonts w:ascii="Arial" w:hAnsi="Arial" w:cs="Arial"/>
                <w:bCs/>
                <w:sz w:val="16"/>
                <w:szCs w:val="16"/>
                <w:lang w:val="hr-HR"/>
              </w:rPr>
              <w:t>4</w:t>
            </w:r>
          </w:p>
        </w:tc>
      </w:tr>
    </w:tbl>
    <w:p w14:paraId="4BDD1040" w14:textId="77777777" w:rsidR="005A0049" w:rsidRDefault="005A0049" w:rsidP="005A0049">
      <w:pPr>
        <w:spacing w:after="0"/>
        <w:rPr>
          <w:rFonts w:ascii="Arial" w:hAnsi="Arial" w:cs="Arial"/>
          <w:b/>
          <w:color w:val="FF0000"/>
          <w:sz w:val="16"/>
          <w:szCs w:val="16"/>
          <w:lang w:val="hr-HR"/>
        </w:rPr>
      </w:pPr>
    </w:p>
    <w:p w14:paraId="7AC540B6" w14:textId="77777777" w:rsidR="005A0049" w:rsidRDefault="005A0049" w:rsidP="005A0049">
      <w:pPr>
        <w:spacing w:after="0"/>
        <w:rPr>
          <w:rFonts w:ascii="Arial" w:hAnsi="Arial" w:cs="Arial"/>
          <w:b/>
          <w:color w:val="FF0000"/>
          <w:sz w:val="16"/>
          <w:szCs w:val="16"/>
          <w:lang w:val="hr-HR"/>
        </w:rPr>
      </w:pPr>
    </w:p>
    <w:p w14:paraId="7C5081AC" w14:textId="77777777" w:rsidR="005A0049" w:rsidRDefault="005A0049" w:rsidP="005A0049">
      <w:pPr>
        <w:spacing w:after="0"/>
        <w:rPr>
          <w:rFonts w:ascii="Arial" w:hAnsi="Arial" w:cs="Arial"/>
          <w:b/>
          <w:color w:val="FF0000"/>
          <w:sz w:val="16"/>
          <w:szCs w:val="16"/>
          <w:lang w:val="hr-HR"/>
        </w:rPr>
      </w:pPr>
    </w:p>
    <w:p w14:paraId="378B918E" w14:textId="77777777" w:rsidR="005A0049" w:rsidRDefault="005A0049" w:rsidP="005A0049">
      <w:pPr>
        <w:spacing w:after="0"/>
        <w:rPr>
          <w:rFonts w:ascii="Arial" w:hAnsi="Arial" w:cs="Arial"/>
          <w:b/>
          <w:color w:val="FF0000"/>
          <w:sz w:val="16"/>
          <w:szCs w:val="16"/>
          <w:lang w:val="hr-HR"/>
        </w:rPr>
      </w:pPr>
    </w:p>
    <w:p w14:paraId="005BC7FC" w14:textId="77777777" w:rsidR="005A0049" w:rsidRDefault="005A0049" w:rsidP="005A0049">
      <w:pPr>
        <w:spacing w:after="0"/>
        <w:rPr>
          <w:rFonts w:ascii="Arial" w:hAnsi="Arial" w:cs="Arial"/>
          <w:b/>
          <w:color w:val="FF0000"/>
          <w:sz w:val="16"/>
          <w:szCs w:val="16"/>
          <w:lang w:val="hr-HR"/>
        </w:rPr>
      </w:pPr>
    </w:p>
    <w:p w14:paraId="5C13C864" w14:textId="77777777" w:rsidR="005A0049" w:rsidRDefault="005A0049" w:rsidP="005A0049">
      <w:pPr>
        <w:spacing w:after="0"/>
        <w:rPr>
          <w:rFonts w:ascii="Arial" w:hAnsi="Arial" w:cs="Arial"/>
          <w:b/>
          <w:color w:val="FF0000"/>
          <w:sz w:val="16"/>
          <w:szCs w:val="16"/>
          <w:lang w:val="hr-HR"/>
        </w:rPr>
      </w:pPr>
    </w:p>
    <w:p w14:paraId="7DFB86DB" w14:textId="77777777" w:rsidR="005A0049" w:rsidRDefault="005A0049" w:rsidP="005A0049">
      <w:pPr>
        <w:spacing w:after="0"/>
        <w:rPr>
          <w:rFonts w:ascii="Arial" w:hAnsi="Arial" w:cs="Arial"/>
          <w:b/>
          <w:color w:val="FF0000"/>
          <w:sz w:val="16"/>
          <w:szCs w:val="16"/>
          <w:lang w:val="hr-HR"/>
        </w:rPr>
      </w:pPr>
    </w:p>
    <w:p w14:paraId="357188AE" w14:textId="77777777" w:rsidR="005A0049" w:rsidRDefault="005A0049" w:rsidP="005A0049">
      <w:pPr>
        <w:spacing w:after="0"/>
        <w:rPr>
          <w:rFonts w:ascii="Arial" w:hAnsi="Arial" w:cs="Arial"/>
          <w:b/>
          <w:color w:val="FF0000"/>
          <w:sz w:val="16"/>
          <w:szCs w:val="16"/>
          <w:lang w:val="hr-HR"/>
        </w:rPr>
      </w:pPr>
    </w:p>
    <w:p w14:paraId="5F953E45" w14:textId="77777777" w:rsidR="005A0049" w:rsidRDefault="005A0049" w:rsidP="005A0049">
      <w:pPr>
        <w:spacing w:after="0"/>
        <w:rPr>
          <w:rFonts w:ascii="Arial" w:hAnsi="Arial" w:cs="Arial"/>
          <w:b/>
          <w:color w:val="FF0000"/>
          <w:sz w:val="16"/>
          <w:szCs w:val="16"/>
          <w:lang w:val="hr-HR"/>
        </w:rPr>
      </w:pPr>
    </w:p>
    <w:p w14:paraId="7B82CCB5" w14:textId="77777777" w:rsidR="005A0049" w:rsidRDefault="005A0049" w:rsidP="005A0049">
      <w:pPr>
        <w:spacing w:after="0"/>
        <w:rPr>
          <w:rFonts w:ascii="Arial" w:hAnsi="Arial" w:cs="Arial"/>
          <w:b/>
          <w:color w:val="FF0000"/>
          <w:sz w:val="16"/>
          <w:szCs w:val="16"/>
          <w:lang w:val="hr-HR"/>
        </w:rPr>
      </w:pPr>
    </w:p>
    <w:p w14:paraId="63F42E51" w14:textId="77777777" w:rsidR="005A0049" w:rsidRDefault="005A0049" w:rsidP="005A0049">
      <w:pPr>
        <w:spacing w:after="0"/>
        <w:rPr>
          <w:rFonts w:ascii="Arial" w:hAnsi="Arial" w:cs="Arial"/>
          <w:b/>
          <w:color w:val="FF0000"/>
          <w:sz w:val="16"/>
          <w:szCs w:val="16"/>
          <w:lang w:val="hr-HR"/>
        </w:rPr>
      </w:pPr>
    </w:p>
    <w:p w14:paraId="29A1CF4A" w14:textId="77777777" w:rsidR="005A0049" w:rsidRDefault="005A0049" w:rsidP="005A0049">
      <w:pPr>
        <w:spacing w:after="0"/>
        <w:rPr>
          <w:rFonts w:ascii="Arial" w:hAnsi="Arial" w:cs="Arial"/>
          <w:b/>
          <w:color w:val="FF0000"/>
          <w:sz w:val="16"/>
          <w:szCs w:val="16"/>
          <w:lang w:val="hr-HR"/>
        </w:rPr>
      </w:pPr>
    </w:p>
    <w:p w14:paraId="3F9A1902" w14:textId="77777777" w:rsidR="005A0049" w:rsidRDefault="005A0049" w:rsidP="005A0049">
      <w:pPr>
        <w:spacing w:after="0"/>
        <w:rPr>
          <w:rFonts w:ascii="Arial" w:hAnsi="Arial" w:cs="Arial"/>
          <w:b/>
          <w:color w:val="FF0000"/>
          <w:sz w:val="16"/>
          <w:szCs w:val="16"/>
          <w:lang w:val="hr-HR"/>
        </w:rPr>
      </w:pPr>
    </w:p>
    <w:p w14:paraId="15BE3460" w14:textId="77777777" w:rsidR="005A0049" w:rsidRDefault="005A0049" w:rsidP="005A0049">
      <w:pPr>
        <w:spacing w:after="0"/>
        <w:rPr>
          <w:rFonts w:ascii="Arial" w:hAnsi="Arial" w:cs="Arial"/>
          <w:b/>
          <w:color w:val="FF0000"/>
          <w:sz w:val="16"/>
          <w:szCs w:val="16"/>
          <w:lang w:val="hr-HR"/>
        </w:rPr>
      </w:pPr>
    </w:p>
    <w:p w14:paraId="3CEC07C3" w14:textId="77777777" w:rsidR="005A0049" w:rsidRDefault="005A0049" w:rsidP="005A0049">
      <w:pPr>
        <w:spacing w:after="0"/>
        <w:rPr>
          <w:rFonts w:ascii="Arial" w:hAnsi="Arial" w:cs="Arial"/>
          <w:b/>
          <w:color w:val="FF0000"/>
          <w:sz w:val="16"/>
          <w:szCs w:val="16"/>
          <w:lang w:val="hr-HR"/>
        </w:rPr>
      </w:pPr>
    </w:p>
    <w:p w14:paraId="45F2A938" w14:textId="77777777" w:rsidR="005A0049" w:rsidRDefault="005A0049" w:rsidP="005A0049">
      <w:pPr>
        <w:spacing w:after="0"/>
        <w:rPr>
          <w:rFonts w:ascii="Arial" w:hAnsi="Arial" w:cs="Arial"/>
          <w:b/>
          <w:color w:val="FF0000"/>
          <w:sz w:val="16"/>
          <w:szCs w:val="16"/>
          <w:lang w:val="hr-HR"/>
        </w:rPr>
      </w:pPr>
    </w:p>
    <w:p w14:paraId="095299F8" w14:textId="77777777" w:rsidR="005A0049" w:rsidRDefault="005A0049" w:rsidP="005A0049">
      <w:pPr>
        <w:spacing w:after="0"/>
        <w:rPr>
          <w:rFonts w:ascii="Arial" w:hAnsi="Arial" w:cs="Arial"/>
          <w:b/>
          <w:color w:val="FF0000"/>
          <w:sz w:val="16"/>
          <w:szCs w:val="16"/>
          <w:lang w:val="hr-HR"/>
        </w:rPr>
      </w:pPr>
    </w:p>
    <w:p w14:paraId="40E983A7" w14:textId="77777777" w:rsidR="005A0049" w:rsidRDefault="005A0049" w:rsidP="005A0049">
      <w:pPr>
        <w:spacing w:after="0"/>
        <w:rPr>
          <w:rFonts w:ascii="Arial" w:hAnsi="Arial" w:cs="Arial"/>
          <w:b/>
          <w:color w:val="FF0000"/>
          <w:sz w:val="16"/>
          <w:szCs w:val="16"/>
          <w:lang w:val="hr-HR"/>
        </w:rPr>
      </w:pPr>
    </w:p>
    <w:p w14:paraId="596C7F39" w14:textId="77777777" w:rsidR="005A0049" w:rsidRDefault="005A0049" w:rsidP="005A0049">
      <w:pPr>
        <w:spacing w:after="0"/>
        <w:rPr>
          <w:rFonts w:ascii="Arial" w:hAnsi="Arial" w:cs="Arial"/>
          <w:b/>
          <w:color w:val="FF0000"/>
          <w:sz w:val="16"/>
          <w:szCs w:val="16"/>
          <w:lang w:val="hr-HR"/>
        </w:rPr>
      </w:pPr>
    </w:p>
    <w:p w14:paraId="32599A94" w14:textId="77777777" w:rsidR="005A0049" w:rsidRDefault="005A0049" w:rsidP="005A0049">
      <w:pPr>
        <w:spacing w:after="0"/>
        <w:rPr>
          <w:rFonts w:ascii="Arial" w:hAnsi="Arial" w:cs="Arial"/>
          <w:b/>
          <w:color w:val="FF0000"/>
          <w:sz w:val="16"/>
          <w:szCs w:val="16"/>
          <w:lang w:val="hr-HR"/>
        </w:rPr>
      </w:pPr>
    </w:p>
    <w:p w14:paraId="328BF6AF" w14:textId="77777777" w:rsidR="005A0049" w:rsidRDefault="005A0049" w:rsidP="005A0049">
      <w:pPr>
        <w:spacing w:after="0"/>
        <w:rPr>
          <w:rFonts w:ascii="Arial" w:hAnsi="Arial" w:cs="Arial"/>
          <w:b/>
          <w:color w:val="FF0000"/>
          <w:sz w:val="16"/>
          <w:szCs w:val="16"/>
          <w:lang w:val="hr-HR"/>
        </w:rPr>
      </w:pPr>
    </w:p>
    <w:p w14:paraId="3E836606" w14:textId="77777777" w:rsidR="005A0049" w:rsidRDefault="005A0049" w:rsidP="005A0049">
      <w:pPr>
        <w:spacing w:after="0"/>
        <w:rPr>
          <w:rFonts w:ascii="Arial" w:hAnsi="Arial" w:cs="Arial"/>
          <w:b/>
          <w:color w:val="FF0000"/>
          <w:sz w:val="16"/>
          <w:szCs w:val="16"/>
          <w:lang w:val="hr-HR"/>
        </w:rPr>
      </w:pPr>
    </w:p>
    <w:p w14:paraId="51EDD4D6" w14:textId="77777777" w:rsidR="005A0049" w:rsidRDefault="005A0049" w:rsidP="005A0049">
      <w:pPr>
        <w:spacing w:after="0"/>
        <w:rPr>
          <w:rFonts w:ascii="Arial" w:hAnsi="Arial" w:cs="Arial"/>
          <w:b/>
          <w:color w:val="FF0000"/>
          <w:sz w:val="16"/>
          <w:szCs w:val="16"/>
          <w:lang w:val="hr-HR"/>
        </w:rPr>
      </w:pPr>
    </w:p>
    <w:p w14:paraId="2C0AFBB9" w14:textId="77777777" w:rsidR="005A0049" w:rsidRDefault="005A0049" w:rsidP="005A0049">
      <w:pPr>
        <w:spacing w:after="0"/>
        <w:rPr>
          <w:rFonts w:ascii="Arial" w:hAnsi="Arial" w:cs="Arial"/>
          <w:b/>
          <w:color w:val="FF0000"/>
          <w:sz w:val="16"/>
          <w:szCs w:val="16"/>
          <w:lang w:val="hr-HR"/>
        </w:rPr>
      </w:pPr>
    </w:p>
    <w:p w14:paraId="3C67A3DA" w14:textId="77777777" w:rsidR="005A0049" w:rsidRDefault="005A0049" w:rsidP="005A0049">
      <w:pPr>
        <w:spacing w:after="0"/>
        <w:rPr>
          <w:rFonts w:ascii="Arial" w:hAnsi="Arial" w:cs="Arial"/>
          <w:b/>
          <w:color w:val="FF0000"/>
          <w:sz w:val="16"/>
          <w:szCs w:val="16"/>
          <w:lang w:val="hr-HR"/>
        </w:rPr>
      </w:pPr>
    </w:p>
    <w:p w14:paraId="6F05AC26" w14:textId="77777777" w:rsidR="005A0049" w:rsidRDefault="005A0049" w:rsidP="005A0049">
      <w:pPr>
        <w:spacing w:after="0"/>
        <w:rPr>
          <w:rFonts w:ascii="Arial" w:hAnsi="Arial" w:cs="Arial"/>
          <w:b/>
          <w:color w:val="FF0000"/>
          <w:sz w:val="16"/>
          <w:szCs w:val="16"/>
          <w:lang w:val="hr-HR"/>
        </w:rPr>
      </w:pPr>
    </w:p>
    <w:p w14:paraId="47AA125C" w14:textId="77777777" w:rsidR="005A0049" w:rsidRDefault="005A0049" w:rsidP="005A0049">
      <w:pPr>
        <w:spacing w:after="0"/>
        <w:rPr>
          <w:rFonts w:ascii="Arial" w:hAnsi="Arial" w:cs="Arial"/>
          <w:b/>
          <w:color w:val="FF0000"/>
          <w:sz w:val="16"/>
          <w:szCs w:val="16"/>
          <w:lang w:val="hr-HR"/>
        </w:rPr>
      </w:pPr>
    </w:p>
    <w:p w14:paraId="628F2445" w14:textId="77777777" w:rsidR="005A0049" w:rsidRDefault="005A0049" w:rsidP="005A0049">
      <w:pPr>
        <w:spacing w:after="0"/>
        <w:rPr>
          <w:rFonts w:ascii="Arial" w:hAnsi="Arial" w:cs="Arial"/>
          <w:b/>
          <w:color w:val="FF0000"/>
          <w:sz w:val="16"/>
          <w:szCs w:val="16"/>
          <w:lang w:val="hr-HR"/>
        </w:rPr>
      </w:pPr>
    </w:p>
    <w:p w14:paraId="286F4488" w14:textId="77777777" w:rsidR="005A0049" w:rsidRDefault="005A0049" w:rsidP="005A0049">
      <w:pPr>
        <w:spacing w:after="0"/>
        <w:rPr>
          <w:rFonts w:ascii="Arial" w:hAnsi="Arial" w:cs="Arial"/>
          <w:b/>
          <w:color w:val="FF0000"/>
          <w:sz w:val="16"/>
          <w:szCs w:val="16"/>
          <w:lang w:val="hr-HR"/>
        </w:rPr>
      </w:pPr>
    </w:p>
    <w:p w14:paraId="4FA4EA99" w14:textId="77777777" w:rsidR="005A0049" w:rsidRDefault="005A0049" w:rsidP="005A0049">
      <w:pPr>
        <w:spacing w:after="0"/>
        <w:rPr>
          <w:rFonts w:ascii="Arial" w:hAnsi="Arial" w:cs="Arial"/>
          <w:b/>
          <w:color w:val="FF0000"/>
          <w:sz w:val="16"/>
          <w:szCs w:val="16"/>
          <w:lang w:val="hr-HR"/>
        </w:rPr>
      </w:pPr>
    </w:p>
    <w:p w14:paraId="17C0B343" w14:textId="77777777" w:rsidR="005A0049" w:rsidRDefault="005A0049" w:rsidP="005A0049">
      <w:pPr>
        <w:rPr>
          <w:rFonts w:ascii="Arial" w:hAnsi="Arial" w:cs="Arial"/>
          <w:b/>
          <w:sz w:val="16"/>
          <w:szCs w:val="16"/>
          <w:lang w:val="hr-HR"/>
        </w:rPr>
      </w:pPr>
      <w:r>
        <w:rPr>
          <w:rFonts w:ascii="Arial" w:hAnsi="Arial" w:cs="Arial"/>
          <w:b/>
          <w:sz w:val="16"/>
          <w:szCs w:val="16"/>
          <w:lang w:val="hr-HR"/>
        </w:rPr>
        <w:lastRenderedPageBreak/>
        <w:t>UVJETI PRIJELAZA NA VIŠU GODINU STUDIJA</w:t>
      </w:r>
    </w:p>
    <w:p w14:paraId="56A9D141" w14:textId="57DCCA53" w:rsidR="005A0049" w:rsidRDefault="005A0049" w:rsidP="005A0049">
      <w:pPr>
        <w:jc w:val="both"/>
        <w:rPr>
          <w:rFonts w:ascii="Arial" w:hAnsi="Arial" w:cs="Arial"/>
          <w:sz w:val="16"/>
          <w:szCs w:val="16"/>
          <w:lang w:val="hr-HR"/>
        </w:rPr>
      </w:pPr>
      <w:r w:rsidRPr="00A93C73">
        <w:rPr>
          <w:rFonts w:ascii="Arial" w:hAnsi="Arial" w:cs="Arial"/>
          <w:sz w:val="16"/>
          <w:szCs w:val="16"/>
          <w:lang w:val="hr-HR"/>
        </w:rPr>
        <w:t xml:space="preserve">Za upis svih </w:t>
      </w:r>
      <w:r>
        <w:rPr>
          <w:rFonts w:ascii="Arial" w:hAnsi="Arial" w:cs="Arial"/>
          <w:sz w:val="16"/>
          <w:szCs w:val="16"/>
          <w:lang w:val="hr-HR"/>
        </w:rPr>
        <w:t>kolegija</w:t>
      </w:r>
      <w:r w:rsidRPr="00A93C73">
        <w:rPr>
          <w:rFonts w:ascii="Arial" w:hAnsi="Arial" w:cs="Arial"/>
          <w:sz w:val="16"/>
          <w:szCs w:val="16"/>
          <w:lang w:val="hr-HR"/>
        </w:rPr>
        <w:t xml:space="preserve"> sljedeće godine potrebno je položiti sve ispite prethodne godine. Ako student nije položio sve propisane </w:t>
      </w:r>
      <w:r>
        <w:rPr>
          <w:rFonts w:ascii="Arial" w:hAnsi="Arial" w:cs="Arial"/>
          <w:sz w:val="16"/>
          <w:szCs w:val="16"/>
          <w:lang w:val="hr-HR"/>
        </w:rPr>
        <w:t>kolegije</w:t>
      </w:r>
      <w:r w:rsidRPr="00A93C73">
        <w:rPr>
          <w:rFonts w:ascii="Arial" w:hAnsi="Arial" w:cs="Arial"/>
          <w:sz w:val="16"/>
          <w:szCs w:val="16"/>
          <w:lang w:val="hr-HR"/>
        </w:rPr>
        <w:t xml:space="preserve"> iz neke godine studija, nepoložene </w:t>
      </w:r>
      <w:r>
        <w:rPr>
          <w:rFonts w:ascii="Arial" w:hAnsi="Arial" w:cs="Arial"/>
          <w:sz w:val="16"/>
          <w:szCs w:val="16"/>
          <w:lang w:val="hr-HR"/>
        </w:rPr>
        <w:t>kolegije</w:t>
      </w:r>
      <w:r w:rsidRPr="00A93C73">
        <w:rPr>
          <w:rFonts w:ascii="Arial" w:hAnsi="Arial" w:cs="Arial"/>
          <w:sz w:val="16"/>
          <w:szCs w:val="16"/>
          <w:lang w:val="hr-HR"/>
        </w:rPr>
        <w:t xml:space="preserve"> mora ponovno upisati iduće godine te mu se njihovi ECTS bodovi računaju u opterećenje, što znači da uz njih može upisati pojedine </w:t>
      </w:r>
      <w:r>
        <w:rPr>
          <w:rFonts w:ascii="Arial" w:hAnsi="Arial" w:cs="Arial"/>
          <w:sz w:val="16"/>
          <w:szCs w:val="16"/>
          <w:lang w:val="hr-HR"/>
        </w:rPr>
        <w:t>kolegije</w:t>
      </w:r>
      <w:r w:rsidRPr="00A93C73">
        <w:rPr>
          <w:rFonts w:ascii="Arial" w:hAnsi="Arial" w:cs="Arial"/>
          <w:sz w:val="16"/>
          <w:szCs w:val="16"/>
          <w:lang w:val="hr-HR"/>
        </w:rPr>
        <w:t xml:space="preserve"> iz viših godina studija do ispunjenja ukupnoga opterećenja od najviše 35 ECTS bodova.</w:t>
      </w:r>
    </w:p>
    <w:p w14:paraId="4C4AC28B" w14:textId="6B163A04" w:rsidR="001A71BC" w:rsidRDefault="001A71BC" w:rsidP="005A0049">
      <w:pPr>
        <w:jc w:val="both"/>
        <w:rPr>
          <w:rFonts w:ascii="Arial" w:hAnsi="Arial" w:cs="Arial"/>
          <w:sz w:val="16"/>
          <w:szCs w:val="16"/>
          <w:lang w:val="hr-HR"/>
        </w:rPr>
      </w:pPr>
    </w:p>
    <w:p w14:paraId="4EBC9E64" w14:textId="351554BF" w:rsidR="001A71BC" w:rsidRDefault="001A71BC" w:rsidP="005A0049">
      <w:pPr>
        <w:jc w:val="both"/>
        <w:rPr>
          <w:rFonts w:ascii="Arial" w:hAnsi="Arial" w:cs="Arial"/>
          <w:sz w:val="16"/>
          <w:szCs w:val="16"/>
          <w:lang w:val="hr-HR"/>
        </w:rPr>
      </w:pPr>
    </w:p>
    <w:p w14:paraId="0E60E4E1" w14:textId="363935C6" w:rsidR="001A71BC" w:rsidRDefault="001A71BC" w:rsidP="005A0049">
      <w:pPr>
        <w:jc w:val="both"/>
        <w:rPr>
          <w:rFonts w:ascii="Arial" w:hAnsi="Arial" w:cs="Arial"/>
          <w:sz w:val="16"/>
          <w:szCs w:val="16"/>
          <w:lang w:val="hr-HR"/>
        </w:rPr>
      </w:pPr>
    </w:p>
    <w:p w14:paraId="4BD0C2F2" w14:textId="22D3ABD6" w:rsidR="001A71BC" w:rsidRDefault="001A71BC" w:rsidP="005A0049">
      <w:pPr>
        <w:jc w:val="both"/>
        <w:rPr>
          <w:rFonts w:ascii="Arial" w:hAnsi="Arial" w:cs="Arial"/>
          <w:sz w:val="16"/>
          <w:szCs w:val="16"/>
          <w:lang w:val="hr-HR"/>
        </w:rPr>
      </w:pPr>
    </w:p>
    <w:p w14:paraId="2D73F621" w14:textId="54B60B1B" w:rsidR="001A71BC" w:rsidRDefault="001A71BC" w:rsidP="005A0049">
      <w:pPr>
        <w:jc w:val="both"/>
        <w:rPr>
          <w:rFonts w:ascii="Arial" w:hAnsi="Arial" w:cs="Arial"/>
          <w:sz w:val="16"/>
          <w:szCs w:val="16"/>
          <w:lang w:val="hr-HR"/>
        </w:rPr>
      </w:pPr>
    </w:p>
    <w:p w14:paraId="66D4F0B6" w14:textId="12235128" w:rsidR="001A71BC" w:rsidRDefault="001A71BC" w:rsidP="005A0049">
      <w:pPr>
        <w:jc w:val="both"/>
        <w:rPr>
          <w:rFonts w:ascii="Arial" w:hAnsi="Arial" w:cs="Arial"/>
          <w:sz w:val="16"/>
          <w:szCs w:val="16"/>
          <w:lang w:val="hr-HR"/>
        </w:rPr>
      </w:pPr>
    </w:p>
    <w:p w14:paraId="6FED399B" w14:textId="7AC7D37C" w:rsidR="001A71BC" w:rsidRDefault="001A71BC" w:rsidP="005A0049">
      <w:pPr>
        <w:jc w:val="both"/>
        <w:rPr>
          <w:rFonts w:ascii="Arial" w:hAnsi="Arial" w:cs="Arial"/>
          <w:sz w:val="16"/>
          <w:szCs w:val="16"/>
          <w:lang w:val="hr-HR"/>
        </w:rPr>
      </w:pPr>
    </w:p>
    <w:p w14:paraId="5F0936B4" w14:textId="7F847E90" w:rsidR="001A71BC" w:rsidRDefault="001A71BC" w:rsidP="005A0049">
      <w:pPr>
        <w:jc w:val="both"/>
        <w:rPr>
          <w:rFonts w:ascii="Arial" w:hAnsi="Arial" w:cs="Arial"/>
          <w:sz w:val="16"/>
          <w:szCs w:val="16"/>
          <w:lang w:val="hr-HR"/>
        </w:rPr>
      </w:pPr>
    </w:p>
    <w:p w14:paraId="18F85F17" w14:textId="0B64A3BD" w:rsidR="001A71BC" w:rsidRDefault="001A71BC" w:rsidP="005A0049">
      <w:pPr>
        <w:jc w:val="both"/>
        <w:rPr>
          <w:rFonts w:ascii="Arial" w:hAnsi="Arial" w:cs="Arial"/>
          <w:sz w:val="16"/>
          <w:szCs w:val="16"/>
          <w:lang w:val="hr-HR"/>
        </w:rPr>
      </w:pPr>
    </w:p>
    <w:p w14:paraId="2EEA4DD9" w14:textId="6DB93C8B" w:rsidR="001A71BC" w:rsidRDefault="001A71BC" w:rsidP="005A0049">
      <w:pPr>
        <w:jc w:val="both"/>
        <w:rPr>
          <w:rFonts w:ascii="Arial" w:hAnsi="Arial" w:cs="Arial"/>
          <w:sz w:val="16"/>
          <w:szCs w:val="16"/>
          <w:lang w:val="hr-HR"/>
        </w:rPr>
      </w:pPr>
    </w:p>
    <w:p w14:paraId="7654A1F8" w14:textId="27D6A281" w:rsidR="001A71BC" w:rsidRDefault="001A71BC" w:rsidP="005A0049">
      <w:pPr>
        <w:jc w:val="both"/>
        <w:rPr>
          <w:rFonts w:ascii="Arial" w:hAnsi="Arial" w:cs="Arial"/>
          <w:sz w:val="16"/>
          <w:szCs w:val="16"/>
          <w:lang w:val="hr-HR"/>
        </w:rPr>
      </w:pPr>
    </w:p>
    <w:p w14:paraId="7024E8A1" w14:textId="52FD6A6A" w:rsidR="001A71BC" w:rsidRDefault="001A71BC" w:rsidP="005A0049">
      <w:pPr>
        <w:jc w:val="both"/>
        <w:rPr>
          <w:rFonts w:ascii="Arial" w:hAnsi="Arial" w:cs="Arial"/>
          <w:sz w:val="16"/>
          <w:szCs w:val="16"/>
          <w:lang w:val="hr-HR"/>
        </w:rPr>
      </w:pPr>
    </w:p>
    <w:p w14:paraId="5EE83D25" w14:textId="0E7EB014" w:rsidR="001A71BC" w:rsidRDefault="001A71BC" w:rsidP="005A0049">
      <w:pPr>
        <w:jc w:val="both"/>
        <w:rPr>
          <w:rFonts w:ascii="Arial" w:hAnsi="Arial" w:cs="Arial"/>
          <w:sz w:val="16"/>
          <w:szCs w:val="16"/>
          <w:lang w:val="hr-HR"/>
        </w:rPr>
      </w:pPr>
    </w:p>
    <w:p w14:paraId="2D359781" w14:textId="7C01F817" w:rsidR="001A71BC" w:rsidRDefault="001A71BC" w:rsidP="005A0049">
      <w:pPr>
        <w:jc w:val="both"/>
        <w:rPr>
          <w:rFonts w:ascii="Arial" w:hAnsi="Arial" w:cs="Arial"/>
          <w:sz w:val="16"/>
          <w:szCs w:val="16"/>
          <w:lang w:val="hr-HR"/>
        </w:rPr>
      </w:pPr>
    </w:p>
    <w:p w14:paraId="72978E74" w14:textId="3B40DAF9" w:rsidR="001A71BC" w:rsidRDefault="001A71BC" w:rsidP="005A0049">
      <w:pPr>
        <w:jc w:val="both"/>
        <w:rPr>
          <w:rFonts w:ascii="Arial" w:hAnsi="Arial" w:cs="Arial"/>
          <w:sz w:val="16"/>
          <w:szCs w:val="16"/>
          <w:lang w:val="hr-HR"/>
        </w:rPr>
      </w:pPr>
    </w:p>
    <w:p w14:paraId="421D4C69" w14:textId="79093CB2" w:rsidR="001A71BC" w:rsidRDefault="001A71BC" w:rsidP="005A0049">
      <w:pPr>
        <w:jc w:val="both"/>
        <w:rPr>
          <w:rFonts w:ascii="Arial" w:hAnsi="Arial" w:cs="Arial"/>
          <w:sz w:val="16"/>
          <w:szCs w:val="16"/>
          <w:lang w:val="hr-HR"/>
        </w:rPr>
      </w:pPr>
    </w:p>
    <w:p w14:paraId="726A6FB9" w14:textId="784CFE2B" w:rsidR="001A71BC" w:rsidRDefault="001A71BC" w:rsidP="005A0049">
      <w:pPr>
        <w:jc w:val="both"/>
        <w:rPr>
          <w:rFonts w:ascii="Arial" w:hAnsi="Arial" w:cs="Arial"/>
          <w:sz w:val="16"/>
          <w:szCs w:val="16"/>
          <w:lang w:val="hr-HR"/>
        </w:rPr>
      </w:pPr>
    </w:p>
    <w:p w14:paraId="3CBFC277" w14:textId="23941909" w:rsidR="001A71BC" w:rsidRDefault="001A71BC" w:rsidP="005A0049">
      <w:pPr>
        <w:jc w:val="both"/>
        <w:rPr>
          <w:rFonts w:ascii="Arial" w:hAnsi="Arial" w:cs="Arial"/>
          <w:sz w:val="16"/>
          <w:szCs w:val="16"/>
          <w:lang w:val="hr-HR"/>
        </w:rPr>
      </w:pPr>
    </w:p>
    <w:p w14:paraId="039144E4" w14:textId="770C9167" w:rsidR="001A71BC" w:rsidRDefault="001A71BC" w:rsidP="005A0049">
      <w:pPr>
        <w:jc w:val="both"/>
        <w:rPr>
          <w:rFonts w:ascii="Arial" w:hAnsi="Arial" w:cs="Arial"/>
          <w:sz w:val="16"/>
          <w:szCs w:val="16"/>
          <w:lang w:val="hr-HR"/>
        </w:rPr>
      </w:pPr>
    </w:p>
    <w:p w14:paraId="38330D8F" w14:textId="199C0B95" w:rsidR="001A71BC" w:rsidRDefault="001A71BC" w:rsidP="005A0049">
      <w:pPr>
        <w:jc w:val="both"/>
        <w:rPr>
          <w:rFonts w:ascii="Arial" w:hAnsi="Arial" w:cs="Arial"/>
          <w:sz w:val="16"/>
          <w:szCs w:val="16"/>
          <w:lang w:val="hr-HR"/>
        </w:rPr>
      </w:pPr>
    </w:p>
    <w:p w14:paraId="1275046F" w14:textId="2E37DDBB" w:rsidR="001A71BC" w:rsidRDefault="001A71BC" w:rsidP="005A0049">
      <w:pPr>
        <w:jc w:val="both"/>
        <w:rPr>
          <w:rFonts w:ascii="Arial" w:hAnsi="Arial" w:cs="Arial"/>
          <w:sz w:val="16"/>
          <w:szCs w:val="16"/>
          <w:lang w:val="hr-HR"/>
        </w:rPr>
      </w:pPr>
    </w:p>
    <w:p w14:paraId="30422CBF" w14:textId="75BB5EBF" w:rsidR="001A71BC" w:rsidRDefault="001A71BC" w:rsidP="005A0049">
      <w:pPr>
        <w:jc w:val="both"/>
        <w:rPr>
          <w:rFonts w:ascii="Arial" w:hAnsi="Arial" w:cs="Arial"/>
          <w:sz w:val="16"/>
          <w:szCs w:val="16"/>
          <w:lang w:val="hr-HR"/>
        </w:rPr>
      </w:pPr>
    </w:p>
    <w:p w14:paraId="302EAA8B" w14:textId="0951525E" w:rsidR="001A71BC" w:rsidRDefault="001A71BC" w:rsidP="005A0049">
      <w:pPr>
        <w:jc w:val="both"/>
        <w:rPr>
          <w:rFonts w:ascii="Arial" w:hAnsi="Arial" w:cs="Arial"/>
          <w:sz w:val="16"/>
          <w:szCs w:val="16"/>
          <w:lang w:val="hr-HR"/>
        </w:rPr>
      </w:pPr>
    </w:p>
    <w:p w14:paraId="0FD198A6" w14:textId="2ADE45B5" w:rsidR="001A71BC" w:rsidRPr="001A71BC" w:rsidRDefault="001A71BC" w:rsidP="001A71BC">
      <w:pPr>
        <w:jc w:val="center"/>
        <w:rPr>
          <w:rFonts w:ascii="Arial" w:hAnsi="Arial" w:cs="Arial"/>
          <w:b/>
          <w:sz w:val="20"/>
          <w:szCs w:val="20"/>
          <w:lang w:val="hr-HR"/>
        </w:rPr>
      </w:pPr>
      <w:r w:rsidRPr="001A71BC">
        <w:rPr>
          <w:rFonts w:ascii="Arial" w:hAnsi="Arial" w:cs="Arial"/>
          <w:b/>
          <w:sz w:val="20"/>
          <w:szCs w:val="20"/>
          <w:lang w:val="hr-HR"/>
        </w:rPr>
        <w:lastRenderedPageBreak/>
        <w:t>KALENDAR NASTAVE U AK. GOD. 2024./2025.</w:t>
      </w:r>
    </w:p>
    <w:p w14:paraId="1C2C4C2D" w14:textId="2C24EC8C" w:rsidR="001A71BC" w:rsidRDefault="001A71BC" w:rsidP="005A0049">
      <w:pPr>
        <w:jc w:val="both"/>
        <w:rPr>
          <w:rFonts w:ascii="Arial" w:hAnsi="Arial" w:cs="Arial"/>
          <w:sz w:val="16"/>
          <w:szCs w:val="16"/>
          <w:lang w:val="hr-HR"/>
        </w:rPr>
      </w:pPr>
    </w:p>
    <w:p w14:paraId="1F938EC1" w14:textId="0CF7AFF9" w:rsidR="001A71BC" w:rsidRDefault="00122631" w:rsidP="005A0049">
      <w:pPr>
        <w:jc w:val="both"/>
        <w:rPr>
          <w:rFonts w:ascii="Arial" w:hAnsi="Arial" w:cs="Arial"/>
          <w:sz w:val="16"/>
          <w:szCs w:val="16"/>
          <w:lang w:val="hr-HR"/>
        </w:rPr>
      </w:pPr>
      <w:r>
        <w:rPr>
          <w:rFonts w:ascii="Arial" w:hAnsi="Arial" w:cs="Arial"/>
          <w:noProof/>
          <w:sz w:val="16"/>
          <w:szCs w:val="16"/>
          <w:lang w:val="hr-HR"/>
        </w:rPr>
        <w:drawing>
          <wp:inline distT="0" distB="0" distL="0" distR="0" wp14:anchorId="12178CB1" wp14:editId="57C71EDC">
            <wp:extent cx="4395470" cy="4456430"/>
            <wp:effectExtent l="0" t="0" r="508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95470" cy="4456430"/>
                    </a:xfrm>
                    <a:prstGeom prst="rect">
                      <a:avLst/>
                    </a:prstGeom>
                    <a:noFill/>
                  </pic:spPr>
                </pic:pic>
              </a:graphicData>
            </a:graphic>
          </wp:inline>
        </w:drawing>
      </w:r>
    </w:p>
    <w:p w14:paraId="5CEB920B" w14:textId="2BF9BCC1" w:rsidR="001A71BC" w:rsidRDefault="001A71BC" w:rsidP="005A0049">
      <w:pPr>
        <w:jc w:val="both"/>
        <w:rPr>
          <w:rFonts w:ascii="Arial" w:hAnsi="Arial" w:cs="Arial"/>
          <w:sz w:val="16"/>
          <w:szCs w:val="16"/>
          <w:lang w:val="hr-HR"/>
        </w:rPr>
      </w:pPr>
    </w:p>
    <w:p w14:paraId="26CB024B" w14:textId="48F9BAFD" w:rsidR="001A71BC" w:rsidRDefault="001A71BC" w:rsidP="005A0049">
      <w:pPr>
        <w:jc w:val="both"/>
        <w:rPr>
          <w:rFonts w:ascii="Arial" w:hAnsi="Arial" w:cs="Arial"/>
          <w:sz w:val="16"/>
          <w:szCs w:val="16"/>
          <w:lang w:val="hr-HR"/>
        </w:rPr>
      </w:pPr>
    </w:p>
    <w:p w14:paraId="2F874EC8" w14:textId="74E62472" w:rsidR="001A71BC" w:rsidRDefault="001A71BC" w:rsidP="005A0049">
      <w:pPr>
        <w:jc w:val="both"/>
        <w:rPr>
          <w:rFonts w:ascii="Arial" w:hAnsi="Arial" w:cs="Arial"/>
          <w:sz w:val="16"/>
          <w:szCs w:val="16"/>
          <w:lang w:val="hr-HR"/>
        </w:rPr>
      </w:pPr>
    </w:p>
    <w:p w14:paraId="3C1128CB" w14:textId="7956C57D" w:rsidR="001A71BC" w:rsidRDefault="001A71BC" w:rsidP="005A0049">
      <w:pPr>
        <w:jc w:val="both"/>
        <w:rPr>
          <w:rFonts w:ascii="Arial" w:hAnsi="Arial" w:cs="Arial"/>
          <w:sz w:val="16"/>
          <w:szCs w:val="16"/>
          <w:lang w:val="hr-HR"/>
        </w:rPr>
      </w:pPr>
    </w:p>
    <w:p w14:paraId="10E35322" w14:textId="7BF9099A" w:rsidR="001A71BC" w:rsidRDefault="001A71BC" w:rsidP="005A0049">
      <w:pPr>
        <w:jc w:val="both"/>
        <w:rPr>
          <w:rFonts w:ascii="Arial" w:hAnsi="Arial" w:cs="Arial"/>
          <w:sz w:val="16"/>
          <w:szCs w:val="16"/>
          <w:lang w:val="hr-HR"/>
        </w:rPr>
      </w:pPr>
    </w:p>
    <w:p w14:paraId="3B5B783D" w14:textId="77777777" w:rsidR="001A71BC" w:rsidRPr="002A7D01" w:rsidRDefault="001A71BC" w:rsidP="001A71BC">
      <w:pPr>
        <w:autoSpaceDE w:val="0"/>
        <w:autoSpaceDN w:val="0"/>
        <w:adjustRightInd w:val="0"/>
        <w:jc w:val="center"/>
        <w:outlineLvl w:val="0"/>
        <w:rPr>
          <w:rFonts w:ascii="Arial" w:hAnsi="Arial" w:cs="Arial"/>
          <w:b/>
          <w:bCs/>
          <w:kern w:val="20"/>
          <w:sz w:val="20"/>
          <w:szCs w:val="20"/>
          <w:lang w:val="hr-HR" w:eastAsia="hr-HR"/>
        </w:rPr>
      </w:pPr>
      <w:r w:rsidRPr="002A7D01">
        <w:rPr>
          <w:rFonts w:ascii="Arial" w:hAnsi="Arial" w:cs="Arial"/>
          <w:b/>
          <w:bCs/>
          <w:caps/>
          <w:sz w:val="20"/>
          <w:szCs w:val="20"/>
          <w:lang w:val="hr-HR"/>
        </w:rPr>
        <w:lastRenderedPageBreak/>
        <w:t>Plan nastave Za 356. akademsku godinu (2024./2025.) ZA PRIRODOSLOVNE ODSJEKE</w:t>
      </w:r>
    </w:p>
    <w:p w14:paraId="3F209720" w14:textId="77777777" w:rsidR="001A71BC" w:rsidRPr="002A7D01" w:rsidRDefault="001A71BC" w:rsidP="001A71BC">
      <w:pPr>
        <w:autoSpaceDE w:val="0"/>
        <w:rPr>
          <w:rFonts w:ascii="Arial" w:hAnsi="Arial" w:cs="Arial"/>
          <w:b/>
          <w:bCs/>
          <w:caps/>
          <w:sz w:val="16"/>
          <w:szCs w:val="20"/>
          <w:lang w:val="hr-HR"/>
        </w:rPr>
      </w:pPr>
    </w:p>
    <w:p w14:paraId="60526DBB" w14:textId="77777777" w:rsidR="001A71BC" w:rsidRPr="00B85E12" w:rsidRDefault="001A71BC" w:rsidP="001A71BC">
      <w:pPr>
        <w:autoSpaceDE w:val="0"/>
        <w:spacing w:before="120" w:after="120"/>
        <w:jc w:val="both"/>
        <w:rPr>
          <w:rFonts w:ascii="Arial" w:hAnsi="Arial" w:cs="Arial"/>
          <w:bCs/>
          <w:sz w:val="16"/>
          <w:szCs w:val="20"/>
          <w:lang w:val="hr-HR"/>
        </w:rPr>
      </w:pPr>
      <w:r w:rsidRPr="00B85E12">
        <w:rPr>
          <w:rFonts w:ascii="Arial" w:hAnsi="Arial" w:cs="Arial"/>
          <w:b/>
          <w:bCs/>
          <w:caps/>
          <w:sz w:val="16"/>
          <w:szCs w:val="20"/>
          <w:lang w:val="hr-HR"/>
        </w:rPr>
        <w:t xml:space="preserve">30. </w:t>
      </w:r>
      <w:r w:rsidRPr="00B85E12">
        <w:rPr>
          <w:rFonts w:ascii="Arial" w:hAnsi="Arial" w:cs="Arial"/>
          <w:b/>
          <w:bCs/>
          <w:sz w:val="16"/>
          <w:szCs w:val="20"/>
          <w:lang w:val="hr-HR"/>
        </w:rPr>
        <w:t>rujna 2024</w:t>
      </w:r>
      <w:r w:rsidRPr="00B85E12">
        <w:rPr>
          <w:rFonts w:ascii="Arial" w:hAnsi="Arial" w:cs="Arial"/>
          <w:bCs/>
          <w:sz w:val="16"/>
          <w:szCs w:val="20"/>
          <w:lang w:val="hr-HR"/>
        </w:rPr>
        <w:t xml:space="preserve">. - Početak nastave u zimskom semestru </w:t>
      </w:r>
    </w:p>
    <w:p w14:paraId="5548873C" w14:textId="77777777" w:rsidR="001A71BC" w:rsidRPr="00B85E12" w:rsidRDefault="001A71BC" w:rsidP="001A71BC">
      <w:pPr>
        <w:autoSpaceDE w:val="0"/>
        <w:spacing w:before="120" w:after="120"/>
        <w:jc w:val="both"/>
        <w:rPr>
          <w:rFonts w:ascii="Arial" w:hAnsi="Arial" w:cs="Arial"/>
          <w:bCs/>
          <w:sz w:val="16"/>
          <w:szCs w:val="20"/>
          <w:lang w:val="hr-HR"/>
        </w:rPr>
      </w:pPr>
      <w:r w:rsidRPr="00B85E12">
        <w:rPr>
          <w:rFonts w:ascii="Arial" w:hAnsi="Arial" w:cs="Arial"/>
          <w:b/>
          <w:bCs/>
          <w:sz w:val="16"/>
          <w:szCs w:val="20"/>
          <w:lang w:val="hr-HR"/>
        </w:rPr>
        <w:t>25. do 29. studenog 2024</w:t>
      </w:r>
      <w:r w:rsidRPr="00B85E12">
        <w:rPr>
          <w:rFonts w:ascii="Arial" w:hAnsi="Arial" w:cs="Arial"/>
          <w:bCs/>
          <w:sz w:val="16"/>
          <w:szCs w:val="20"/>
          <w:lang w:val="hr-HR"/>
        </w:rPr>
        <w:t xml:space="preserve">. – Izvanredni ispitni rok </w:t>
      </w:r>
    </w:p>
    <w:p w14:paraId="5A78DCA4" w14:textId="77777777" w:rsidR="001A71BC" w:rsidRPr="00B85E12" w:rsidRDefault="001A71BC" w:rsidP="001A71BC">
      <w:pPr>
        <w:autoSpaceDE w:val="0"/>
        <w:spacing w:before="120" w:after="120"/>
        <w:jc w:val="both"/>
        <w:rPr>
          <w:rFonts w:ascii="Arial" w:hAnsi="Arial" w:cs="Arial"/>
          <w:bCs/>
          <w:sz w:val="16"/>
          <w:szCs w:val="20"/>
          <w:lang w:val="hr-HR"/>
        </w:rPr>
      </w:pPr>
      <w:r w:rsidRPr="00B85E12">
        <w:rPr>
          <w:rFonts w:ascii="Arial" w:hAnsi="Arial" w:cs="Arial"/>
          <w:b/>
          <w:bCs/>
          <w:sz w:val="16"/>
          <w:szCs w:val="20"/>
          <w:lang w:val="hr-HR"/>
        </w:rPr>
        <w:t>31. siječnja 2025.</w:t>
      </w:r>
      <w:r w:rsidRPr="00B85E12">
        <w:rPr>
          <w:rFonts w:ascii="Arial" w:hAnsi="Arial" w:cs="Arial"/>
          <w:bCs/>
          <w:sz w:val="16"/>
          <w:szCs w:val="20"/>
          <w:lang w:val="hr-HR"/>
        </w:rPr>
        <w:t xml:space="preserve"> – Završetak nastave u zimskom semestru</w:t>
      </w:r>
    </w:p>
    <w:p w14:paraId="69B5633B" w14:textId="77777777" w:rsidR="001A71BC" w:rsidRPr="001A71BC" w:rsidRDefault="001A71BC" w:rsidP="001A71BC">
      <w:pPr>
        <w:autoSpaceDE w:val="0"/>
        <w:spacing w:before="120" w:after="120"/>
        <w:jc w:val="both"/>
        <w:rPr>
          <w:rFonts w:ascii="Arial" w:hAnsi="Arial" w:cs="Arial"/>
          <w:bCs/>
          <w:sz w:val="16"/>
          <w:szCs w:val="20"/>
          <w:lang w:val="it-IT"/>
        </w:rPr>
      </w:pPr>
      <w:r w:rsidRPr="001A71BC">
        <w:rPr>
          <w:rFonts w:ascii="Arial" w:hAnsi="Arial" w:cs="Arial"/>
          <w:b/>
          <w:bCs/>
          <w:sz w:val="16"/>
          <w:szCs w:val="20"/>
          <w:lang w:val="it-IT"/>
        </w:rPr>
        <w:t>3. do 28. veljače 2025</w:t>
      </w:r>
      <w:r w:rsidRPr="001A71BC">
        <w:rPr>
          <w:rFonts w:ascii="Arial" w:hAnsi="Arial" w:cs="Arial"/>
          <w:bCs/>
          <w:sz w:val="16"/>
          <w:szCs w:val="20"/>
          <w:lang w:val="it-IT"/>
        </w:rPr>
        <w:t>. – Redoviti zimski ispitni rok</w:t>
      </w:r>
    </w:p>
    <w:p w14:paraId="6EACBE99" w14:textId="77777777" w:rsidR="001A71BC" w:rsidRPr="00186124" w:rsidRDefault="001A71BC" w:rsidP="001A71BC">
      <w:pPr>
        <w:autoSpaceDE w:val="0"/>
        <w:spacing w:before="120" w:after="120"/>
        <w:jc w:val="both"/>
        <w:rPr>
          <w:rFonts w:ascii="Arial" w:hAnsi="Arial" w:cs="Arial"/>
          <w:bCs/>
          <w:sz w:val="16"/>
          <w:szCs w:val="20"/>
        </w:rPr>
      </w:pPr>
      <w:r w:rsidRPr="00186124">
        <w:rPr>
          <w:rFonts w:ascii="Arial" w:hAnsi="Arial" w:cs="Arial"/>
          <w:b/>
          <w:bCs/>
          <w:sz w:val="16"/>
          <w:szCs w:val="20"/>
        </w:rPr>
        <w:t>3. ožujka 2025</w:t>
      </w:r>
      <w:r w:rsidRPr="00186124">
        <w:rPr>
          <w:rFonts w:ascii="Arial" w:hAnsi="Arial" w:cs="Arial"/>
          <w:bCs/>
          <w:sz w:val="16"/>
          <w:szCs w:val="20"/>
        </w:rPr>
        <w:t>. – Početak nastave u ljetnom semestru</w:t>
      </w:r>
    </w:p>
    <w:p w14:paraId="7418F08F" w14:textId="77777777" w:rsidR="001A71BC" w:rsidRPr="001A71BC" w:rsidRDefault="001A71BC" w:rsidP="001A71BC">
      <w:pPr>
        <w:autoSpaceDE w:val="0"/>
        <w:spacing w:before="120" w:after="120"/>
        <w:jc w:val="both"/>
        <w:rPr>
          <w:rFonts w:ascii="Arial" w:hAnsi="Arial" w:cs="Arial"/>
          <w:bCs/>
          <w:sz w:val="16"/>
          <w:szCs w:val="20"/>
          <w:lang w:val="it-IT"/>
        </w:rPr>
      </w:pPr>
      <w:r w:rsidRPr="001A71BC">
        <w:rPr>
          <w:rFonts w:ascii="Arial" w:hAnsi="Arial" w:cs="Arial"/>
          <w:b/>
          <w:bCs/>
          <w:sz w:val="16"/>
          <w:szCs w:val="20"/>
          <w:lang w:val="it-IT"/>
        </w:rPr>
        <w:t>28. travnja do 2. svibnja 2025</w:t>
      </w:r>
      <w:r w:rsidRPr="001A71BC">
        <w:rPr>
          <w:rFonts w:ascii="Arial" w:hAnsi="Arial" w:cs="Arial"/>
          <w:bCs/>
          <w:sz w:val="16"/>
          <w:szCs w:val="20"/>
          <w:lang w:val="it-IT"/>
        </w:rPr>
        <w:t>. – Izvanredni ispitni rok</w:t>
      </w:r>
    </w:p>
    <w:p w14:paraId="7BD19D40" w14:textId="20790D94" w:rsidR="001A71BC" w:rsidRPr="001A71BC" w:rsidRDefault="00122631" w:rsidP="001A71BC">
      <w:pPr>
        <w:autoSpaceDE w:val="0"/>
        <w:spacing w:before="120" w:after="120"/>
        <w:jc w:val="both"/>
        <w:rPr>
          <w:rFonts w:ascii="Arial" w:hAnsi="Arial" w:cs="Arial"/>
          <w:bCs/>
          <w:sz w:val="16"/>
          <w:szCs w:val="20"/>
          <w:lang w:val="it-IT"/>
        </w:rPr>
      </w:pPr>
      <w:r>
        <w:rPr>
          <w:rFonts w:ascii="Arial" w:hAnsi="Arial" w:cs="Arial"/>
          <w:b/>
          <w:bCs/>
          <w:sz w:val="16"/>
          <w:szCs w:val="20"/>
          <w:lang w:val="it-IT"/>
        </w:rPr>
        <w:t>16</w:t>
      </w:r>
      <w:r w:rsidR="001A71BC" w:rsidRPr="001A71BC">
        <w:rPr>
          <w:rFonts w:ascii="Arial" w:hAnsi="Arial" w:cs="Arial"/>
          <w:b/>
          <w:bCs/>
          <w:sz w:val="16"/>
          <w:szCs w:val="20"/>
          <w:lang w:val="it-IT"/>
        </w:rPr>
        <w:t>. svibnja 2025.</w:t>
      </w:r>
      <w:r w:rsidR="001A71BC" w:rsidRPr="001A71BC">
        <w:rPr>
          <w:rFonts w:ascii="Arial" w:hAnsi="Arial" w:cs="Arial"/>
          <w:bCs/>
          <w:sz w:val="16"/>
          <w:szCs w:val="20"/>
          <w:lang w:val="it-IT"/>
        </w:rPr>
        <w:t xml:space="preserve"> – Dan i noć na PMF-</w:t>
      </w:r>
      <w:proofErr w:type="gramStart"/>
      <w:r w:rsidR="001A71BC" w:rsidRPr="001A71BC">
        <w:rPr>
          <w:rFonts w:ascii="Arial" w:hAnsi="Arial" w:cs="Arial"/>
          <w:bCs/>
          <w:sz w:val="16"/>
          <w:szCs w:val="20"/>
          <w:lang w:val="it-IT"/>
        </w:rPr>
        <w:t>u  (</w:t>
      </w:r>
      <w:proofErr w:type="gramEnd"/>
      <w:r w:rsidR="001A71BC" w:rsidRPr="001A71BC">
        <w:rPr>
          <w:rFonts w:ascii="Arial" w:hAnsi="Arial" w:cs="Arial"/>
          <w:bCs/>
          <w:sz w:val="16"/>
          <w:szCs w:val="20"/>
          <w:lang w:val="it-IT"/>
        </w:rPr>
        <w:t>ne održava se nastava)</w:t>
      </w:r>
    </w:p>
    <w:p w14:paraId="338A9178" w14:textId="77777777" w:rsidR="001A71BC" w:rsidRPr="001A71BC" w:rsidRDefault="001A71BC" w:rsidP="001A71BC">
      <w:pPr>
        <w:autoSpaceDE w:val="0"/>
        <w:spacing w:before="120" w:after="120"/>
        <w:jc w:val="both"/>
        <w:rPr>
          <w:rFonts w:ascii="Arial" w:hAnsi="Arial" w:cs="Arial"/>
          <w:bCs/>
          <w:sz w:val="16"/>
          <w:szCs w:val="20"/>
          <w:lang w:val="it-IT"/>
        </w:rPr>
      </w:pPr>
      <w:r w:rsidRPr="001A71BC">
        <w:rPr>
          <w:rFonts w:ascii="Arial" w:hAnsi="Arial" w:cs="Arial"/>
          <w:b/>
          <w:bCs/>
          <w:sz w:val="16"/>
          <w:szCs w:val="20"/>
          <w:lang w:val="it-IT"/>
        </w:rPr>
        <w:t>19. svibnja do 20. lipnja 2025</w:t>
      </w:r>
      <w:r w:rsidRPr="001A71BC">
        <w:rPr>
          <w:rFonts w:ascii="Arial" w:hAnsi="Arial" w:cs="Arial"/>
          <w:bCs/>
          <w:sz w:val="16"/>
          <w:szCs w:val="20"/>
          <w:lang w:val="it-IT"/>
        </w:rPr>
        <w:t>. – preliminarn</w:t>
      </w:r>
      <w:r w:rsidRPr="001A71BC">
        <w:rPr>
          <w:rFonts w:ascii="Arial" w:hAnsi="Arial" w:cs="Arial"/>
          <w:bCs/>
          <w:sz w:val="16"/>
          <w:szCs w:val="20"/>
          <w:u w:val="single"/>
          <w:lang w:val="it-IT"/>
        </w:rPr>
        <w:t>i</w:t>
      </w:r>
      <w:r w:rsidRPr="001A71BC">
        <w:rPr>
          <w:rFonts w:ascii="Arial" w:hAnsi="Arial" w:cs="Arial"/>
          <w:bCs/>
          <w:sz w:val="16"/>
          <w:szCs w:val="20"/>
          <w:lang w:val="it-IT"/>
        </w:rPr>
        <w:t xml:space="preserve"> termini održavanja terenskih nastava na Biološkom, Geografskom i Geološkom odsjeku</w:t>
      </w:r>
    </w:p>
    <w:p w14:paraId="65FB6DC0" w14:textId="77777777" w:rsidR="001A71BC" w:rsidRPr="00186124" w:rsidRDefault="001A71BC" w:rsidP="001A71BC">
      <w:pPr>
        <w:autoSpaceDE w:val="0"/>
        <w:spacing w:before="120" w:after="120"/>
        <w:jc w:val="both"/>
        <w:rPr>
          <w:rFonts w:ascii="Arial" w:hAnsi="Arial" w:cs="Arial"/>
          <w:bCs/>
          <w:sz w:val="16"/>
          <w:szCs w:val="20"/>
        </w:rPr>
      </w:pPr>
      <w:r w:rsidRPr="00186124">
        <w:rPr>
          <w:rFonts w:ascii="Arial" w:hAnsi="Arial" w:cs="Arial"/>
          <w:b/>
          <w:bCs/>
          <w:sz w:val="16"/>
          <w:szCs w:val="20"/>
        </w:rPr>
        <w:t xml:space="preserve">20. lipnja 2025. </w:t>
      </w:r>
      <w:r w:rsidRPr="00186124">
        <w:rPr>
          <w:rFonts w:ascii="Arial" w:hAnsi="Arial" w:cs="Arial"/>
          <w:bCs/>
          <w:sz w:val="16"/>
          <w:szCs w:val="20"/>
        </w:rPr>
        <w:t>– Završetak nastave u ljetnom semestru</w:t>
      </w:r>
    </w:p>
    <w:p w14:paraId="79AE51B0" w14:textId="77777777" w:rsidR="001A71BC" w:rsidRPr="001A71BC" w:rsidRDefault="001A71BC" w:rsidP="001A71BC">
      <w:pPr>
        <w:autoSpaceDE w:val="0"/>
        <w:spacing w:before="120" w:after="120"/>
        <w:jc w:val="both"/>
        <w:rPr>
          <w:rFonts w:ascii="Arial" w:hAnsi="Arial" w:cs="Arial"/>
          <w:bCs/>
          <w:sz w:val="16"/>
          <w:szCs w:val="20"/>
          <w:lang w:val="it-IT"/>
        </w:rPr>
      </w:pPr>
      <w:r w:rsidRPr="001A71BC">
        <w:rPr>
          <w:rFonts w:ascii="Arial" w:hAnsi="Arial" w:cs="Arial"/>
          <w:b/>
          <w:bCs/>
          <w:sz w:val="16"/>
          <w:szCs w:val="20"/>
          <w:lang w:val="it-IT"/>
        </w:rPr>
        <w:t>23. lipnja do 18. srpnja 2025.</w:t>
      </w:r>
      <w:r w:rsidRPr="001A71BC">
        <w:rPr>
          <w:rFonts w:ascii="Arial" w:hAnsi="Arial" w:cs="Arial"/>
          <w:bCs/>
          <w:sz w:val="16"/>
          <w:szCs w:val="20"/>
          <w:lang w:val="it-IT"/>
        </w:rPr>
        <w:t xml:space="preserve"> – Redoviti ljetni ispitni rok</w:t>
      </w:r>
    </w:p>
    <w:p w14:paraId="2F80BF34" w14:textId="77777777" w:rsidR="001A71BC" w:rsidRPr="001A71BC" w:rsidRDefault="001A71BC" w:rsidP="001A71BC">
      <w:pPr>
        <w:autoSpaceDE w:val="0"/>
        <w:spacing w:before="120" w:after="120"/>
        <w:jc w:val="both"/>
        <w:rPr>
          <w:rFonts w:ascii="Arial" w:hAnsi="Arial" w:cs="Arial"/>
          <w:bCs/>
          <w:sz w:val="16"/>
          <w:szCs w:val="20"/>
          <w:lang w:val="it-IT"/>
        </w:rPr>
      </w:pPr>
      <w:r w:rsidRPr="001A71BC">
        <w:rPr>
          <w:rFonts w:ascii="Arial" w:hAnsi="Arial" w:cs="Arial"/>
          <w:b/>
          <w:bCs/>
          <w:sz w:val="16"/>
          <w:szCs w:val="20"/>
          <w:lang w:val="it-IT"/>
        </w:rPr>
        <w:t>25. kolovoza do 19. rujna 2025</w:t>
      </w:r>
      <w:r w:rsidRPr="001A71BC">
        <w:rPr>
          <w:rFonts w:ascii="Arial" w:hAnsi="Arial" w:cs="Arial"/>
          <w:bCs/>
          <w:sz w:val="16"/>
          <w:szCs w:val="20"/>
          <w:lang w:val="it-IT"/>
        </w:rPr>
        <w:t>. – Redoviti jesenski ispitni rok</w:t>
      </w:r>
    </w:p>
    <w:p w14:paraId="1BF25960" w14:textId="77777777" w:rsidR="001A71BC" w:rsidRPr="001A71BC" w:rsidRDefault="001A71BC" w:rsidP="005A0049">
      <w:pPr>
        <w:jc w:val="both"/>
        <w:rPr>
          <w:rFonts w:ascii="Arial" w:hAnsi="Arial" w:cs="Arial"/>
          <w:sz w:val="16"/>
          <w:szCs w:val="16"/>
          <w:lang w:val="it-IT"/>
        </w:rPr>
      </w:pPr>
    </w:p>
    <w:p w14:paraId="67CABD38" w14:textId="67C9EB60" w:rsidR="001A71BC" w:rsidRDefault="001A71BC" w:rsidP="005A0049">
      <w:pPr>
        <w:jc w:val="both"/>
        <w:rPr>
          <w:rFonts w:ascii="Arial" w:hAnsi="Arial" w:cs="Arial"/>
          <w:sz w:val="16"/>
          <w:szCs w:val="16"/>
          <w:lang w:val="hr-HR"/>
        </w:rPr>
      </w:pPr>
    </w:p>
    <w:p w14:paraId="4857C081" w14:textId="6980EDA7" w:rsidR="001A71BC" w:rsidRDefault="001A71BC" w:rsidP="005A0049">
      <w:pPr>
        <w:jc w:val="both"/>
        <w:rPr>
          <w:rFonts w:ascii="Arial" w:hAnsi="Arial" w:cs="Arial"/>
          <w:sz w:val="16"/>
          <w:szCs w:val="16"/>
          <w:lang w:val="hr-HR"/>
        </w:rPr>
      </w:pPr>
    </w:p>
    <w:p w14:paraId="122A02E0" w14:textId="70BD11BB" w:rsidR="001A71BC" w:rsidRDefault="001A71BC" w:rsidP="005A0049">
      <w:pPr>
        <w:jc w:val="both"/>
        <w:rPr>
          <w:rFonts w:ascii="Arial" w:hAnsi="Arial" w:cs="Arial"/>
          <w:sz w:val="16"/>
          <w:szCs w:val="16"/>
          <w:lang w:val="hr-HR"/>
        </w:rPr>
      </w:pPr>
    </w:p>
    <w:p w14:paraId="205E2248" w14:textId="5655D4A2" w:rsidR="001A71BC" w:rsidRDefault="001A71BC" w:rsidP="005A0049">
      <w:pPr>
        <w:jc w:val="both"/>
        <w:rPr>
          <w:rFonts w:ascii="Arial" w:hAnsi="Arial" w:cs="Arial"/>
          <w:sz w:val="16"/>
          <w:szCs w:val="16"/>
          <w:lang w:val="hr-HR"/>
        </w:rPr>
      </w:pPr>
    </w:p>
    <w:p w14:paraId="35CB38B3" w14:textId="504AE971" w:rsidR="001A71BC" w:rsidRDefault="001A71BC" w:rsidP="005A0049">
      <w:pPr>
        <w:jc w:val="both"/>
        <w:rPr>
          <w:rFonts w:ascii="Arial" w:hAnsi="Arial" w:cs="Arial"/>
          <w:sz w:val="16"/>
          <w:szCs w:val="16"/>
          <w:lang w:val="hr-HR"/>
        </w:rPr>
      </w:pPr>
    </w:p>
    <w:p w14:paraId="64EA79A7" w14:textId="77777777" w:rsidR="001A71BC" w:rsidRPr="00A93C73" w:rsidRDefault="001A71BC" w:rsidP="005A0049">
      <w:pPr>
        <w:jc w:val="both"/>
        <w:rPr>
          <w:rFonts w:ascii="Arial" w:hAnsi="Arial" w:cs="Arial"/>
          <w:sz w:val="16"/>
          <w:szCs w:val="16"/>
          <w:lang w:val="hr-HR"/>
        </w:rPr>
      </w:pPr>
    </w:p>
    <w:sectPr w:rsidR="001A71BC" w:rsidRPr="00A93C73" w:rsidSect="002E0AFA">
      <w:footerReference w:type="default" r:id="rId54"/>
      <w:pgSz w:w="8391" w:h="11906" w:code="11"/>
      <w:pgMar w:top="1134" w:right="737" w:bottom="73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74F7" w14:textId="77777777" w:rsidR="00270FF9" w:rsidRDefault="00270FF9" w:rsidP="00D96871">
      <w:pPr>
        <w:spacing w:after="0" w:line="240" w:lineRule="auto"/>
      </w:pPr>
      <w:r>
        <w:separator/>
      </w:r>
    </w:p>
  </w:endnote>
  <w:endnote w:type="continuationSeparator" w:id="0">
    <w:p w14:paraId="4C56B359" w14:textId="77777777" w:rsidR="00270FF9" w:rsidRDefault="00270FF9" w:rsidP="00D9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ecilia LT Std">
    <w:altName w:val="Caecilia LT St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877636"/>
      <w:docPartObj>
        <w:docPartGallery w:val="Page Numbers (Bottom of Page)"/>
        <w:docPartUnique/>
      </w:docPartObj>
    </w:sdtPr>
    <w:sdtEndPr/>
    <w:sdtContent>
      <w:p w14:paraId="0D051474" w14:textId="4B3CAD6B" w:rsidR="00B85E12" w:rsidRDefault="00B85E12">
        <w:pPr>
          <w:pStyle w:val="Podnoje"/>
          <w:jc w:val="right"/>
        </w:pPr>
        <w:r w:rsidRPr="002A02BE">
          <w:rPr>
            <w:rFonts w:ascii="Arial" w:hAnsi="Arial" w:cs="Arial"/>
            <w:sz w:val="16"/>
            <w:szCs w:val="16"/>
          </w:rPr>
          <w:fldChar w:fldCharType="begin"/>
        </w:r>
        <w:r w:rsidRPr="002A02BE">
          <w:rPr>
            <w:rFonts w:ascii="Arial" w:hAnsi="Arial" w:cs="Arial"/>
            <w:sz w:val="16"/>
            <w:szCs w:val="16"/>
          </w:rPr>
          <w:instrText>PAGE   \* MERGEFORMAT</w:instrText>
        </w:r>
        <w:r w:rsidRPr="002A02BE">
          <w:rPr>
            <w:rFonts w:ascii="Arial" w:hAnsi="Arial" w:cs="Arial"/>
            <w:sz w:val="16"/>
            <w:szCs w:val="16"/>
          </w:rPr>
          <w:fldChar w:fldCharType="separate"/>
        </w:r>
        <w:r w:rsidRPr="008978DC">
          <w:rPr>
            <w:rFonts w:ascii="Arial" w:hAnsi="Arial" w:cs="Arial"/>
            <w:noProof/>
            <w:sz w:val="16"/>
            <w:szCs w:val="16"/>
            <w:lang w:val="hr-HR"/>
          </w:rPr>
          <w:t>287</w:t>
        </w:r>
        <w:r w:rsidRPr="002A02BE">
          <w:rPr>
            <w:rFonts w:ascii="Arial" w:hAnsi="Arial" w:cs="Arial"/>
            <w:sz w:val="16"/>
            <w:szCs w:val="16"/>
          </w:rPr>
          <w:fldChar w:fldCharType="end"/>
        </w:r>
      </w:p>
    </w:sdtContent>
  </w:sdt>
  <w:p w14:paraId="1D565F0C" w14:textId="77777777" w:rsidR="00B85E12" w:rsidRDefault="00B85E1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F67F8" w14:textId="77777777" w:rsidR="00270FF9" w:rsidRDefault="00270FF9" w:rsidP="00D96871">
      <w:pPr>
        <w:spacing w:after="0" w:line="240" w:lineRule="auto"/>
      </w:pPr>
      <w:r>
        <w:separator/>
      </w:r>
    </w:p>
  </w:footnote>
  <w:footnote w:type="continuationSeparator" w:id="0">
    <w:p w14:paraId="001F743C" w14:textId="77777777" w:rsidR="00270FF9" w:rsidRDefault="00270FF9" w:rsidP="00D96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70C"/>
    <w:multiLevelType w:val="hybridMultilevel"/>
    <w:tmpl w:val="542C797C"/>
    <w:lvl w:ilvl="0" w:tplc="E7C6555A">
      <w:start w:val="1"/>
      <w:numFmt w:val="decimal"/>
      <w:lvlText w:val="%1."/>
      <w:lvlJc w:val="left"/>
      <w:pPr>
        <w:ind w:left="0" w:hanging="360"/>
      </w:pPr>
      <w:rPr>
        <w:rFonts w:ascii="Arial" w:eastAsiaTheme="minorHAnsi" w:hAnsi="Arial" w:cs="Arial"/>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1" w15:restartNumberingAfterBreak="0">
    <w:nsid w:val="00A434E2"/>
    <w:multiLevelType w:val="hybridMultilevel"/>
    <w:tmpl w:val="E4F07FB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0CA7E4D"/>
    <w:multiLevelType w:val="hybridMultilevel"/>
    <w:tmpl w:val="6A6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37DC5"/>
    <w:multiLevelType w:val="hybridMultilevel"/>
    <w:tmpl w:val="82DCA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17B6AAE"/>
    <w:multiLevelType w:val="hybridMultilevel"/>
    <w:tmpl w:val="CEBA691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1B81E52"/>
    <w:multiLevelType w:val="hybridMultilevel"/>
    <w:tmpl w:val="97F8B08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1EF55BD"/>
    <w:multiLevelType w:val="hybridMultilevel"/>
    <w:tmpl w:val="855449B2"/>
    <w:lvl w:ilvl="0" w:tplc="3A5E89D8">
      <w:start w:val="1"/>
      <w:numFmt w:val="decimal"/>
      <w:lvlText w:val="%1."/>
      <w:lvlJc w:val="left"/>
      <w:pPr>
        <w:ind w:left="720" w:hanging="360"/>
      </w:pPr>
      <w:rPr>
        <w:rFonts w:eastAsia="Times New Roman"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3E365E"/>
    <w:multiLevelType w:val="hybridMultilevel"/>
    <w:tmpl w:val="E284701C"/>
    <w:lvl w:ilvl="0" w:tplc="CFA22998">
      <w:numFmt w:val="bullet"/>
      <w:lvlText w:val="-"/>
      <w:lvlJc w:val="left"/>
      <w:pPr>
        <w:ind w:left="1080" w:hanging="360"/>
      </w:pPr>
      <w:rPr>
        <w:rFonts w:ascii="Calibri" w:eastAsiaTheme="minorHAnsi" w:hAnsi="Calibri" w:cs="Calibri" w:hint="default"/>
      </w:rPr>
    </w:lvl>
    <w:lvl w:ilvl="1" w:tplc="CFA22998">
      <w:numFmt w:val="bullet"/>
      <w:lvlText w:val="-"/>
      <w:lvlJc w:val="left"/>
      <w:pPr>
        <w:ind w:left="1800" w:hanging="360"/>
      </w:pPr>
      <w:rPr>
        <w:rFonts w:ascii="Calibri" w:eastAsiaTheme="minorHAnsi" w:hAnsi="Calibri" w:cs="Calibri"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024302A7"/>
    <w:multiLevelType w:val="hybridMultilevel"/>
    <w:tmpl w:val="C1B278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27F75C9"/>
    <w:multiLevelType w:val="hybridMultilevel"/>
    <w:tmpl w:val="C9F08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2A64CF5"/>
    <w:multiLevelType w:val="hybridMultilevel"/>
    <w:tmpl w:val="0B38D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2BE71F3"/>
    <w:multiLevelType w:val="hybridMultilevel"/>
    <w:tmpl w:val="86B08000"/>
    <w:lvl w:ilvl="0" w:tplc="C730244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02E405CD"/>
    <w:multiLevelType w:val="hybridMultilevel"/>
    <w:tmpl w:val="F07455EC"/>
    <w:lvl w:ilvl="0" w:tplc="041A0001">
      <w:start w:val="1"/>
      <w:numFmt w:val="bullet"/>
      <w:lvlText w:val=""/>
      <w:lvlJc w:val="left"/>
      <w:pPr>
        <w:ind w:left="360" w:hanging="360"/>
      </w:pPr>
      <w:rPr>
        <w:rFonts w:ascii="Symbol" w:hAnsi="Symbol" w:hint="default"/>
      </w:rPr>
    </w:lvl>
    <w:lvl w:ilvl="1" w:tplc="041A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02F34451"/>
    <w:multiLevelType w:val="hybridMultilevel"/>
    <w:tmpl w:val="A7C4BC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3CA1745"/>
    <w:multiLevelType w:val="hybridMultilevel"/>
    <w:tmpl w:val="30A211F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03E5138A"/>
    <w:multiLevelType w:val="hybridMultilevel"/>
    <w:tmpl w:val="AE824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ED40F0"/>
    <w:multiLevelType w:val="hybridMultilevel"/>
    <w:tmpl w:val="2970FCB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043469C0"/>
    <w:multiLevelType w:val="hybridMultilevel"/>
    <w:tmpl w:val="5A04C4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4526E73"/>
    <w:multiLevelType w:val="hybridMultilevel"/>
    <w:tmpl w:val="D02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6D726A"/>
    <w:multiLevelType w:val="hybridMultilevel"/>
    <w:tmpl w:val="F8A6B7E2"/>
    <w:lvl w:ilvl="0" w:tplc="CEBA2C0A">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050D7CB1"/>
    <w:multiLevelType w:val="hybridMultilevel"/>
    <w:tmpl w:val="1C52CC8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05123E71"/>
    <w:multiLevelType w:val="hybridMultilevel"/>
    <w:tmpl w:val="CA0808D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05780BB7"/>
    <w:multiLevelType w:val="hybridMultilevel"/>
    <w:tmpl w:val="FD4C153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057B7E91"/>
    <w:multiLevelType w:val="hybridMultilevel"/>
    <w:tmpl w:val="AA2CC5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587357B"/>
    <w:multiLevelType w:val="hybridMultilevel"/>
    <w:tmpl w:val="256E4B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05EF477A"/>
    <w:multiLevelType w:val="hybridMultilevel"/>
    <w:tmpl w:val="2ACE93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060C357F"/>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6BA468F"/>
    <w:multiLevelType w:val="hybridMultilevel"/>
    <w:tmpl w:val="E1646D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06D01160"/>
    <w:multiLevelType w:val="hybridMultilevel"/>
    <w:tmpl w:val="9B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4A6134"/>
    <w:multiLevelType w:val="hybridMultilevel"/>
    <w:tmpl w:val="E314F4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74B0970"/>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07707453"/>
    <w:multiLevelType w:val="hybridMultilevel"/>
    <w:tmpl w:val="8B5269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0783562F"/>
    <w:multiLevelType w:val="hybridMultilevel"/>
    <w:tmpl w:val="25D6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8596F91"/>
    <w:multiLevelType w:val="hybridMultilevel"/>
    <w:tmpl w:val="971CB5D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087223DD"/>
    <w:multiLevelType w:val="hybridMultilevel"/>
    <w:tmpl w:val="4F20DFF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08EC079B"/>
    <w:multiLevelType w:val="hybridMultilevel"/>
    <w:tmpl w:val="662C290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094C51D6"/>
    <w:multiLevelType w:val="hybridMultilevel"/>
    <w:tmpl w:val="8CEA5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09B81928"/>
    <w:multiLevelType w:val="hybridMultilevel"/>
    <w:tmpl w:val="6CBA8C40"/>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9F642AD"/>
    <w:multiLevelType w:val="hybridMultilevel"/>
    <w:tmpl w:val="604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A66258D"/>
    <w:multiLevelType w:val="hybridMultilevel"/>
    <w:tmpl w:val="299C95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A884694"/>
    <w:multiLevelType w:val="hybridMultilevel"/>
    <w:tmpl w:val="A80678C6"/>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B65640E"/>
    <w:multiLevelType w:val="hybridMultilevel"/>
    <w:tmpl w:val="8C3206F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0BB607DD"/>
    <w:multiLevelType w:val="hybridMultilevel"/>
    <w:tmpl w:val="BBE277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0C110D7D"/>
    <w:multiLevelType w:val="hybridMultilevel"/>
    <w:tmpl w:val="44F6FA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0C472D68"/>
    <w:multiLevelType w:val="hybridMultilevel"/>
    <w:tmpl w:val="2048D920"/>
    <w:lvl w:ilvl="0" w:tplc="433E1B14">
      <w:start w:val="1"/>
      <w:numFmt w:val="decimal"/>
      <w:lvlText w:val="%1."/>
      <w:lvlJc w:val="left"/>
      <w:pPr>
        <w:ind w:left="360" w:hanging="360"/>
      </w:pPr>
      <w:rPr>
        <w:rFonts w:eastAsia="Times New Roman" w:hint="default"/>
        <w:color w:val="000000" w:themeColor="text1"/>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0CA66D08"/>
    <w:multiLevelType w:val="hybridMultilevel"/>
    <w:tmpl w:val="9DCE75B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0CDF0087"/>
    <w:multiLevelType w:val="hybridMultilevel"/>
    <w:tmpl w:val="CF6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D0B1ACE"/>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0D3610F8"/>
    <w:multiLevelType w:val="hybridMultilevel"/>
    <w:tmpl w:val="5F48BB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0DD30227"/>
    <w:multiLevelType w:val="hybridMultilevel"/>
    <w:tmpl w:val="8354C400"/>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0F974D54"/>
    <w:multiLevelType w:val="hybridMultilevel"/>
    <w:tmpl w:val="C41CF78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0FCC34BA"/>
    <w:multiLevelType w:val="hybridMultilevel"/>
    <w:tmpl w:val="4CAE33F2"/>
    <w:lvl w:ilvl="0" w:tplc="2662E3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0FE3327B"/>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0FE61D43"/>
    <w:multiLevelType w:val="hybridMultilevel"/>
    <w:tmpl w:val="3B48A43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101771B5"/>
    <w:multiLevelType w:val="hybridMultilevel"/>
    <w:tmpl w:val="6D643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105E2559"/>
    <w:multiLevelType w:val="hybridMultilevel"/>
    <w:tmpl w:val="1F26753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108C04A4"/>
    <w:multiLevelType w:val="hybridMultilevel"/>
    <w:tmpl w:val="76D67C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10D610D1"/>
    <w:multiLevelType w:val="hybridMultilevel"/>
    <w:tmpl w:val="A1DCE59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10E420CE"/>
    <w:multiLevelType w:val="hybridMultilevel"/>
    <w:tmpl w:val="7930CB30"/>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9" w15:restartNumberingAfterBreak="0">
    <w:nsid w:val="11ED52E6"/>
    <w:multiLevelType w:val="hybridMultilevel"/>
    <w:tmpl w:val="12B4E5F6"/>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1FE6655"/>
    <w:multiLevelType w:val="hybridMultilevel"/>
    <w:tmpl w:val="154090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12591579"/>
    <w:multiLevelType w:val="hybridMultilevel"/>
    <w:tmpl w:val="E6B2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2951ADC"/>
    <w:multiLevelType w:val="hybridMultilevel"/>
    <w:tmpl w:val="2B247A3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12C37311"/>
    <w:multiLevelType w:val="hybridMultilevel"/>
    <w:tmpl w:val="A418A06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4" w15:restartNumberingAfterBreak="0">
    <w:nsid w:val="12D119B7"/>
    <w:multiLevelType w:val="hybridMultilevel"/>
    <w:tmpl w:val="B54CA616"/>
    <w:lvl w:ilvl="0" w:tplc="041A000F">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15:restartNumberingAfterBreak="0">
    <w:nsid w:val="133A5D18"/>
    <w:multiLevelType w:val="hybridMultilevel"/>
    <w:tmpl w:val="E0B65E8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15:restartNumberingAfterBreak="0">
    <w:nsid w:val="13596A33"/>
    <w:multiLevelType w:val="hybridMultilevel"/>
    <w:tmpl w:val="FF24D21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7" w15:restartNumberingAfterBreak="0">
    <w:nsid w:val="136D6010"/>
    <w:multiLevelType w:val="hybridMultilevel"/>
    <w:tmpl w:val="16D07D4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147F778D"/>
    <w:multiLevelType w:val="hybridMultilevel"/>
    <w:tmpl w:val="6344ADC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14913D5C"/>
    <w:multiLevelType w:val="hybridMultilevel"/>
    <w:tmpl w:val="357C262C"/>
    <w:lvl w:ilvl="0" w:tplc="46302BF2">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151D3F41"/>
    <w:multiLevelType w:val="hybridMultilevel"/>
    <w:tmpl w:val="4CAE33F2"/>
    <w:lvl w:ilvl="0" w:tplc="2662E3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15A46175"/>
    <w:multiLevelType w:val="hybridMultilevel"/>
    <w:tmpl w:val="1646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609186A"/>
    <w:multiLevelType w:val="hybridMultilevel"/>
    <w:tmpl w:val="6408F1B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16E17517"/>
    <w:multiLevelType w:val="hybridMultilevel"/>
    <w:tmpl w:val="78DA9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6FD2761"/>
    <w:multiLevelType w:val="hybridMultilevel"/>
    <w:tmpl w:val="F6C8F93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5" w15:restartNumberingAfterBreak="0">
    <w:nsid w:val="17350A0B"/>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17461ABE"/>
    <w:multiLevelType w:val="hybridMultilevel"/>
    <w:tmpl w:val="AE1E664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7" w15:restartNumberingAfterBreak="0">
    <w:nsid w:val="176E14F1"/>
    <w:multiLevelType w:val="hybridMultilevel"/>
    <w:tmpl w:val="BDD8A8CC"/>
    <w:lvl w:ilvl="0" w:tplc="08666BB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8" w15:restartNumberingAfterBreak="0">
    <w:nsid w:val="18261345"/>
    <w:multiLevelType w:val="hybridMultilevel"/>
    <w:tmpl w:val="FC5E5B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1868794A"/>
    <w:multiLevelType w:val="hybridMultilevel"/>
    <w:tmpl w:val="6596A7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18A34C6A"/>
    <w:multiLevelType w:val="hybridMultilevel"/>
    <w:tmpl w:val="FC76D6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18F110B5"/>
    <w:multiLevelType w:val="hybridMultilevel"/>
    <w:tmpl w:val="1FCC4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190C0D49"/>
    <w:multiLevelType w:val="hybridMultilevel"/>
    <w:tmpl w:val="A77A9F2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193D6210"/>
    <w:multiLevelType w:val="hybridMultilevel"/>
    <w:tmpl w:val="00E8049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1A0C02EE"/>
    <w:multiLevelType w:val="hybridMultilevel"/>
    <w:tmpl w:val="0032F4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1B315E56"/>
    <w:multiLevelType w:val="hybridMultilevel"/>
    <w:tmpl w:val="4D8697F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6" w15:restartNumberingAfterBreak="0">
    <w:nsid w:val="1B3B5813"/>
    <w:multiLevelType w:val="hybridMultilevel"/>
    <w:tmpl w:val="D876A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1B4B5381"/>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1B524906"/>
    <w:multiLevelType w:val="hybridMultilevel"/>
    <w:tmpl w:val="4950F54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1B7A5D28"/>
    <w:multiLevelType w:val="hybridMultilevel"/>
    <w:tmpl w:val="3A04F81E"/>
    <w:lvl w:ilvl="0" w:tplc="4C46AB9A">
      <w:start w:val="1"/>
      <w:numFmt w:val="decimal"/>
      <w:lvlText w:val="%1."/>
      <w:lvlJc w:val="left"/>
      <w:pPr>
        <w:ind w:left="360" w:hanging="360"/>
      </w:pPr>
      <w:rPr>
        <w:rFonts w:ascii="Arial" w:eastAsia="Times New Roman" w:hAnsi="Arial" w:cs="Arial"/>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1B997B43"/>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1CFB0295"/>
    <w:multiLevelType w:val="hybridMultilevel"/>
    <w:tmpl w:val="EC60B02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2" w15:restartNumberingAfterBreak="0">
    <w:nsid w:val="1D8B1E5D"/>
    <w:multiLevelType w:val="hybridMultilevel"/>
    <w:tmpl w:val="99061EB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3" w15:restartNumberingAfterBreak="0">
    <w:nsid w:val="1E7F1EA4"/>
    <w:multiLevelType w:val="hybridMultilevel"/>
    <w:tmpl w:val="1EAE6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1EE57E61"/>
    <w:multiLevelType w:val="hybridMultilevel"/>
    <w:tmpl w:val="5E5A1A9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5" w15:restartNumberingAfterBreak="0">
    <w:nsid w:val="1F146EB1"/>
    <w:multiLevelType w:val="hybridMultilevel"/>
    <w:tmpl w:val="688A033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6" w15:restartNumberingAfterBreak="0">
    <w:nsid w:val="1FB635C3"/>
    <w:multiLevelType w:val="hybridMultilevel"/>
    <w:tmpl w:val="5D863B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20336C59"/>
    <w:multiLevelType w:val="hybridMultilevel"/>
    <w:tmpl w:val="2116A6A4"/>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0B204A9"/>
    <w:multiLevelType w:val="hybridMultilevel"/>
    <w:tmpl w:val="259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0E2313A"/>
    <w:multiLevelType w:val="hybridMultilevel"/>
    <w:tmpl w:val="6426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13A784B"/>
    <w:multiLevelType w:val="hybridMultilevel"/>
    <w:tmpl w:val="DF626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2179564D"/>
    <w:multiLevelType w:val="hybridMultilevel"/>
    <w:tmpl w:val="6F6AA27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2" w15:restartNumberingAfterBreak="0">
    <w:nsid w:val="21A86A6A"/>
    <w:multiLevelType w:val="hybridMultilevel"/>
    <w:tmpl w:val="72187746"/>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21D94014"/>
    <w:multiLevelType w:val="hybridMultilevel"/>
    <w:tmpl w:val="01C646E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4" w15:restartNumberingAfterBreak="0">
    <w:nsid w:val="22844F8A"/>
    <w:multiLevelType w:val="hybridMultilevel"/>
    <w:tmpl w:val="71BE246C"/>
    <w:lvl w:ilvl="0" w:tplc="9D32EEA4">
      <w:start w:val="1"/>
      <w:numFmt w:val="decimal"/>
      <w:lvlText w:val="%1."/>
      <w:lvlJc w:val="left"/>
      <w:pPr>
        <w:ind w:left="360" w:hanging="360"/>
      </w:pPr>
      <w:rPr>
        <w:rFonts w:ascii="Arial" w:eastAsiaTheme="minorHAnsi" w:hAnsi="Arial" w:cs="Arial"/>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5" w15:restartNumberingAfterBreak="0">
    <w:nsid w:val="22944339"/>
    <w:multiLevelType w:val="hybridMultilevel"/>
    <w:tmpl w:val="2E8E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2DD389A"/>
    <w:multiLevelType w:val="multilevel"/>
    <w:tmpl w:val="CB3427A4"/>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2EE3648"/>
    <w:multiLevelType w:val="hybridMultilevel"/>
    <w:tmpl w:val="6E52BE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23EA70A3"/>
    <w:multiLevelType w:val="hybridMultilevel"/>
    <w:tmpl w:val="F1108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24F873AA"/>
    <w:multiLevelType w:val="hybridMultilevel"/>
    <w:tmpl w:val="354857F0"/>
    <w:lvl w:ilvl="0" w:tplc="E960B532">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25642F34"/>
    <w:multiLevelType w:val="hybridMultilevel"/>
    <w:tmpl w:val="4CAE33F2"/>
    <w:lvl w:ilvl="0" w:tplc="2662E3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258635FA"/>
    <w:multiLevelType w:val="hybridMultilevel"/>
    <w:tmpl w:val="065C48F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2" w15:restartNumberingAfterBreak="0">
    <w:nsid w:val="25CB25CA"/>
    <w:multiLevelType w:val="hybridMultilevel"/>
    <w:tmpl w:val="8C88C87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3" w15:restartNumberingAfterBreak="0">
    <w:nsid w:val="27564DF1"/>
    <w:multiLevelType w:val="hybridMultilevel"/>
    <w:tmpl w:val="93F6E2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4" w15:restartNumberingAfterBreak="0">
    <w:nsid w:val="27A23A2C"/>
    <w:multiLevelType w:val="hybridMultilevel"/>
    <w:tmpl w:val="750CD80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5" w15:restartNumberingAfterBreak="0">
    <w:nsid w:val="280C7FBE"/>
    <w:multiLevelType w:val="hybridMultilevel"/>
    <w:tmpl w:val="628607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286721C5"/>
    <w:multiLevelType w:val="hybridMultilevel"/>
    <w:tmpl w:val="FC8627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290E25AC"/>
    <w:multiLevelType w:val="hybridMultilevel"/>
    <w:tmpl w:val="DCB4A3D4"/>
    <w:lvl w:ilvl="0" w:tplc="90C447F4">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291F40E8"/>
    <w:multiLevelType w:val="hybridMultilevel"/>
    <w:tmpl w:val="D942510E"/>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299D1B55"/>
    <w:multiLevelType w:val="hybridMultilevel"/>
    <w:tmpl w:val="60CE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9AC58E5"/>
    <w:multiLevelType w:val="hybridMultilevel"/>
    <w:tmpl w:val="7F1273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29BE2436"/>
    <w:multiLevelType w:val="hybridMultilevel"/>
    <w:tmpl w:val="CBBC64E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2" w15:restartNumberingAfterBreak="0">
    <w:nsid w:val="2A6C399F"/>
    <w:multiLevelType w:val="hybridMultilevel"/>
    <w:tmpl w:val="33CA3E6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3" w15:restartNumberingAfterBreak="0">
    <w:nsid w:val="2AC92F22"/>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2AFB2325"/>
    <w:multiLevelType w:val="hybridMultilevel"/>
    <w:tmpl w:val="ED5A228C"/>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2B760CF0"/>
    <w:multiLevelType w:val="hybridMultilevel"/>
    <w:tmpl w:val="49F24F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2B8E30FD"/>
    <w:multiLevelType w:val="hybridMultilevel"/>
    <w:tmpl w:val="2D5C9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7" w15:restartNumberingAfterBreak="0">
    <w:nsid w:val="2BB16D8D"/>
    <w:multiLevelType w:val="hybridMultilevel"/>
    <w:tmpl w:val="B4246DFA"/>
    <w:lvl w:ilvl="0" w:tplc="5634A3AE">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2BE6435A"/>
    <w:multiLevelType w:val="hybridMultilevel"/>
    <w:tmpl w:val="3AB0C13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9" w15:restartNumberingAfterBreak="0">
    <w:nsid w:val="2C7006D8"/>
    <w:multiLevelType w:val="hybridMultilevel"/>
    <w:tmpl w:val="7458E6DA"/>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2D7C3475"/>
    <w:multiLevelType w:val="hybridMultilevel"/>
    <w:tmpl w:val="61BE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DA83C10"/>
    <w:multiLevelType w:val="hybridMultilevel"/>
    <w:tmpl w:val="F8FEC8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2E5C2FC8"/>
    <w:multiLevelType w:val="hybridMultilevel"/>
    <w:tmpl w:val="A34C0E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2E606122"/>
    <w:multiLevelType w:val="hybridMultilevel"/>
    <w:tmpl w:val="572A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EAD58B2"/>
    <w:multiLevelType w:val="hybridMultilevel"/>
    <w:tmpl w:val="86E8EE1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5" w15:restartNumberingAfterBreak="0">
    <w:nsid w:val="2F285AE1"/>
    <w:multiLevelType w:val="hybridMultilevel"/>
    <w:tmpl w:val="6B2E5FA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6" w15:restartNumberingAfterBreak="0">
    <w:nsid w:val="2F6B6B70"/>
    <w:multiLevelType w:val="hybridMultilevel"/>
    <w:tmpl w:val="1A0CBAB4"/>
    <w:lvl w:ilvl="0" w:tplc="12440D56">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30805B26"/>
    <w:multiLevelType w:val="hybridMultilevel"/>
    <w:tmpl w:val="81B4590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8" w15:restartNumberingAfterBreak="0">
    <w:nsid w:val="30CE0021"/>
    <w:multiLevelType w:val="hybridMultilevel"/>
    <w:tmpl w:val="1BE0A5F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9" w15:restartNumberingAfterBreak="0">
    <w:nsid w:val="30D64778"/>
    <w:multiLevelType w:val="hybridMultilevel"/>
    <w:tmpl w:val="DBC81A1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319F54FD"/>
    <w:multiLevelType w:val="hybridMultilevel"/>
    <w:tmpl w:val="50C884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1" w15:restartNumberingAfterBreak="0">
    <w:nsid w:val="31B06A24"/>
    <w:multiLevelType w:val="hybridMultilevel"/>
    <w:tmpl w:val="9294B01C"/>
    <w:lvl w:ilvl="0" w:tplc="416653DE">
      <w:numFmt w:val="bullet"/>
      <w:lvlText w:val="•"/>
      <w:lvlJc w:val="left"/>
      <w:pPr>
        <w:ind w:left="1176" w:hanging="360"/>
      </w:pPr>
      <w:rPr>
        <w:rFonts w:ascii="Calibri" w:eastAsiaTheme="minorHAnsi" w:hAnsi="Calibri" w:cs="Calibri" w:hint="default"/>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142" w15:restartNumberingAfterBreak="0">
    <w:nsid w:val="31E01443"/>
    <w:multiLevelType w:val="hybridMultilevel"/>
    <w:tmpl w:val="F216C3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31E5585E"/>
    <w:multiLevelType w:val="hybridMultilevel"/>
    <w:tmpl w:val="4B903AF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4" w15:restartNumberingAfterBreak="0">
    <w:nsid w:val="322E5645"/>
    <w:multiLevelType w:val="hybridMultilevel"/>
    <w:tmpl w:val="B03A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4084C35"/>
    <w:multiLevelType w:val="hybridMultilevel"/>
    <w:tmpl w:val="E83268D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6" w15:restartNumberingAfterBreak="0">
    <w:nsid w:val="34FC5430"/>
    <w:multiLevelType w:val="hybridMultilevel"/>
    <w:tmpl w:val="354857F0"/>
    <w:lvl w:ilvl="0" w:tplc="E960B532">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35466A53"/>
    <w:multiLevelType w:val="hybridMultilevel"/>
    <w:tmpl w:val="92F681AC"/>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35681E02"/>
    <w:multiLevelType w:val="hybridMultilevel"/>
    <w:tmpl w:val="318E85B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9" w15:restartNumberingAfterBreak="0">
    <w:nsid w:val="35D61DF6"/>
    <w:multiLevelType w:val="hybridMultilevel"/>
    <w:tmpl w:val="24C6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5E72413"/>
    <w:multiLevelType w:val="hybridMultilevel"/>
    <w:tmpl w:val="B9E04C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36713D8C"/>
    <w:multiLevelType w:val="hybridMultilevel"/>
    <w:tmpl w:val="C8C4B996"/>
    <w:lvl w:ilvl="0" w:tplc="041A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2" w15:restartNumberingAfterBreak="0">
    <w:nsid w:val="36B872B5"/>
    <w:multiLevelType w:val="hybridMultilevel"/>
    <w:tmpl w:val="ED5A228C"/>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36B91510"/>
    <w:multiLevelType w:val="hybridMultilevel"/>
    <w:tmpl w:val="C582BA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4" w15:restartNumberingAfterBreak="0">
    <w:nsid w:val="37824234"/>
    <w:multiLevelType w:val="hybridMultilevel"/>
    <w:tmpl w:val="D20CAB3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5" w15:restartNumberingAfterBreak="0">
    <w:nsid w:val="378A58F8"/>
    <w:multiLevelType w:val="hybridMultilevel"/>
    <w:tmpl w:val="F4CA6936"/>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379348AE"/>
    <w:multiLevelType w:val="hybridMultilevel"/>
    <w:tmpl w:val="DAF2331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7" w15:restartNumberingAfterBreak="0">
    <w:nsid w:val="37B66D39"/>
    <w:multiLevelType w:val="hybridMultilevel"/>
    <w:tmpl w:val="6352C83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8" w15:restartNumberingAfterBreak="0">
    <w:nsid w:val="37DC2548"/>
    <w:multiLevelType w:val="hybridMultilevel"/>
    <w:tmpl w:val="21F2938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9" w15:restartNumberingAfterBreak="0">
    <w:nsid w:val="385C57A6"/>
    <w:multiLevelType w:val="hybridMultilevel"/>
    <w:tmpl w:val="FD287E7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0" w15:restartNumberingAfterBreak="0">
    <w:nsid w:val="38846758"/>
    <w:multiLevelType w:val="hybridMultilevel"/>
    <w:tmpl w:val="96269CF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1" w15:restartNumberingAfterBreak="0">
    <w:nsid w:val="38997A71"/>
    <w:multiLevelType w:val="hybridMultilevel"/>
    <w:tmpl w:val="40927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38B94B41"/>
    <w:multiLevelType w:val="hybridMultilevel"/>
    <w:tmpl w:val="2B70CEB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39286484"/>
    <w:multiLevelType w:val="hybridMultilevel"/>
    <w:tmpl w:val="D96C87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4" w15:restartNumberingAfterBreak="0">
    <w:nsid w:val="39AD50C4"/>
    <w:multiLevelType w:val="hybridMultilevel"/>
    <w:tmpl w:val="4CAE33F2"/>
    <w:lvl w:ilvl="0" w:tplc="2662E3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3A7554EF"/>
    <w:multiLevelType w:val="hybridMultilevel"/>
    <w:tmpl w:val="954271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6" w15:restartNumberingAfterBreak="0">
    <w:nsid w:val="3AB44E17"/>
    <w:multiLevelType w:val="hybridMultilevel"/>
    <w:tmpl w:val="28CA4158"/>
    <w:lvl w:ilvl="0" w:tplc="0809000F">
      <w:start w:val="1"/>
      <w:numFmt w:val="decimal"/>
      <w:lvlText w:val="%1."/>
      <w:lvlJc w:val="left"/>
      <w:pPr>
        <w:tabs>
          <w:tab w:val="num" w:pos="360"/>
        </w:tabs>
        <w:ind w:left="360" w:hanging="360"/>
      </w:pPr>
      <w:rPr>
        <w:rFonts w:hint="default"/>
      </w:rPr>
    </w:lvl>
    <w:lvl w:ilvl="1" w:tplc="5ADAE64C" w:tentative="1">
      <w:start w:val="1"/>
      <w:numFmt w:val="bullet"/>
      <w:lvlText w:val=""/>
      <w:lvlJc w:val="left"/>
      <w:pPr>
        <w:tabs>
          <w:tab w:val="num" w:pos="1080"/>
        </w:tabs>
        <w:ind w:left="1080" w:hanging="360"/>
      </w:pPr>
      <w:rPr>
        <w:rFonts w:ascii="Wingdings" w:hAnsi="Wingdings" w:hint="default"/>
      </w:rPr>
    </w:lvl>
    <w:lvl w:ilvl="2" w:tplc="737033E0" w:tentative="1">
      <w:start w:val="1"/>
      <w:numFmt w:val="bullet"/>
      <w:lvlText w:val=""/>
      <w:lvlJc w:val="left"/>
      <w:pPr>
        <w:tabs>
          <w:tab w:val="num" w:pos="1800"/>
        </w:tabs>
        <w:ind w:left="1800" w:hanging="360"/>
      </w:pPr>
      <w:rPr>
        <w:rFonts w:ascii="Wingdings" w:hAnsi="Wingdings" w:hint="default"/>
      </w:rPr>
    </w:lvl>
    <w:lvl w:ilvl="3" w:tplc="A9B658EE" w:tentative="1">
      <w:start w:val="1"/>
      <w:numFmt w:val="bullet"/>
      <w:lvlText w:val=""/>
      <w:lvlJc w:val="left"/>
      <w:pPr>
        <w:tabs>
          <w:tab w:val="num" w:pos="2520"/>
        </w:tabs>
        <w:ind w:left="2520" w:hanging="360"/>
      </w:pPr>
      <w:rPr>
        <w:rFonts w:ascii="Wingdings" w:hAnsi="Wingdings" w:hint="default"/>
      </w:rPr>
    </w:lvl>
    <w:lvl w:ilvl="4" w:tplc="F510004C" w:tentative="1">
      <w:start w:val="1"/>
      <w:numFmt w:val="bullet"/>
      <w:lvlText w:val=""/>
      <w:lvlJc w:val="left"/>
      <w:pPr>
        <w:tabs>
          <w:tab w:val="num" w:pos="3240"/>
        </w:tabs>
        <w:ind w:left="3240" w:hanging="360"/>
      </w:pPr>
      <w:rPr>
        <w:rFonts w:ascii="Wingdings" w:hAnsi="Wingdings" w:hint="default"/>
      </w:rPr>
    </w:lvl>
    <w:lvl w:ilvl="5" w:tplc="B25AB6BC" w:tentative="1">
      <w:start w:val="1"/>
      <w:numFmt w:val="bullet"/>
      <w:lvlText w:val=""/>
      <w:lvlJc w:val="left"/>
      <w:pPr>
        <w:tabs>
          <w:tab w:val="num" w:pos="3960"/>
        </w:tabs>
        <w:ind w:left="3960" w:hanging="360"/>
      </w:pPr>
      <w:rPr>
        <w:rFonts w:ascii="Wingdings" w:hAnsi="Wingdings" w:hint="default"/>
      </w:rPr>
    </w:lvl>
    <w:lvl w:ilvl="6" w:tplc="BDCCD176" w:tentative="1">
      <w:start w:val="1"/>
      <w:numFmt w:val="bullet"/>
      <w:lvlText w:val=""/>
      <w:lvlJc w:val="left"/>
      <w:pPr>
        <w:tabs>
          <w:tab w:val="num" w:pos="4680"/>
        </w:tabs>
        <w:ind w:left="4680" w:hanging="360"/>
      </w:pPr>
      <w:rPr>
        <w:rFonts w:ascii="Wingdings" w:hAnsi="Wingdings" w:hint="default"/>
      </w:rPr>
    </w:lvl>
    <w:lvl w:ilvl="7" w:tplc="4CBE950C" w:tentative="1">
      <w:start w:val="1"/>
      <w:numFmt w:val="bullet"/>
      <w:lvlText w:val=""/>
      <w:lvlJc w:val="left"/>
      <w:pPr>
        <w:tabs>
          <w:tab w:val="num" w:pos="5400"/>
        </w:tabs>
        <w:ind w:left="5400" w:hanging="360"/>
      </w:pPr>
      <w:rPr>
        <w:rFonts w:ascii="Wingdings" w:hAnsi="Wingdings" w:hint="default"/>
      </w:rPr>
    </w:lvl>
    <w:lvl w:ilvl="8" w:tplc="916EA3D2" w:tentative="1">
      <w:start w:val="1"/>
      <w:numFmt w:val="bullet"/>
      <w:lvlText w:val=""/>
      <w:lvlJc w:val="left"/>
      <w:pPr>
        <w:tabs>
          <w:tab w:val="num" w:pos="6120"/>
        </w:tabs>
        <w:ind w:left="6120" w:hanging="360"/>
      </w:pPr>
      <w:rPr>
        <w:rFonts w:ascii="Wingdings" w:hAnsi="Wingdings" w:hint="default"/>
      </w:rPr>
    </w:lvl>
  </w:abstractNum>
  <w:abstractNum w:abstractNumId="167" w15:restartNumberingAfterBreak="0">
    <w:nsid w:val="3B51502C"/>
    <w:multiLevelType w:val="hybridMultilevel"/>
    <w:tmpl w:val="1BD06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8" w15:restartNumberingAfterBreak="0">
    <w:nsid w:val="3B723B0E"/>
    <w:multiLevelType w:val="hybridMultilevel"/>
    <w:tmpl w:val="9ED6090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9" w15:restartNumberingAfterBreak="0">
    <w:nsid w:val="3C2F255D"/>
    <w:multiLevelType w:val="hybridMultilevel"/>
    <w:tmpl w:val="1C50A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C3F6CD7"/>
    <w:multiLevelType w:val="hybridMultilevel"/>
    <w:tmpl w:val="60F644FC"/>
    <w:lvl w:ilvl="0" w:tplc="041A000F">
      <w:start w:val="1"/>
      <w:numFmt w:val="decimal"/>
      <w:lvlText w:val="%1."/>
      <w:lvlJc w:val="left"/>
      <w:pPr>
        <w:ind w:left="501" w:hanging="360"/>
      </w:p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171" w15:restartNumberingAfterBreak="0">
    <w:nsid w:val="3C651FFF"/>
    <w:multiLevelType w:val="hybridMultilevel"/>
    <w:tmpl w:val="E444C9C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2" w15:restartNumberingAfterBreak="0">
    <w:nsid w:val="3CEA0E83"/>
    <w:multiLevelType w:val="hybridMultilevel"/>
    <w:tmpl w:val="DDDA9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3" w15:restartNumberingAfterBreak="0">
    <w:nsid w:val="3D6C212E"/>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3DF343CE"/>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3E3070AF"/>
    <w:multiLevelType w:val="hybridMultilevel"/>
    <w:tmpl w:val="50CA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EA51399"/>
    <w:multiLevelType w:val="hybridMultilevel"/>
    <w:tmpl w:val="C27A578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7" w15:restartNumberingAfterBreak="0">
    <w:nsid w:val="3F0D0A47"/>
    <w:multiLevelType w:val="hybridMultilevel"/>
    <w:tmpl w:val="DE0A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3FFD1E27"/>
    <w:multiLevelType w:val="hybridMultilevel"/>
    <w:tmpl w:val="FE16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056731B"/>
    <w:multiLevelType w:val="hybridMultilevel"/>
    <w:tmpl w:val="F9F83C7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0" w15:restartNumberingAfterBreak="0">
    <w:nsid w:val="41E359E8"/>
    <w:multiLevelType w:val="hybridMultilevel"/>
    <w:tmpl w:val="1F8ED7F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1" w15:restartNumberingAfterBreak="0">
    <w:nsid w:val="421A12B0"/>
    <w:multiLevelType w:val="hybridMultilevel"/>
    <w:tmpl w:val="7FD80ACE"/>
    <w:lvl w:ilvl="0" w:tplc="BA889EB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2934EF4"/>
    <w:multiLevelType w:val="hybridMultilevel"/>
    <w:tmpl w:val="E5F23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3" w15:restartNumberingAfterBreak="0">
    <w:nsid w:val="42CE257D"/>
    <w:multiLevelType w:val="hybridMultilevel"/>
    <w:tmpl w:val="5B181EB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4" w15:restartNumberingAfterBreak="0">
    <w:nsid w:val="433B695B"/>
    <w:multiLevelType w:val="hybridMultilevel"/>
    <w:tmpl w:val="68B8DF8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5" w15:restartNumberingAfterBreak="0">
    <w:nsid w:val="43724180"/>
    <w:multiLevelType w:val="hybridMultilevel"/>
    <w:tmpl w:val="68A85B56"/>
    <w:lvl w:ilvl="0" w:tplc="6BB8F148">
      <w:start w:val="1"/>
      <w:numFmt w:val="decimal"/>
      <w:lvlText w:val="%1."/>
      <w:lvlJc w:val="left"/>
      <w:pPr>
        <w:ind w:left="360" w:hanging="360"/>
      </w:pPr>
      <w:rPr>
        <w:rFonts w:ascii="Arial" w:eastAsiaTheme="minorHAnsi"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6" w15:restartNumberingAfterBreak="0">
    <w:nsid w:val="44245C34"/>
    <w:multiLevelType w:val="hybridMultilevel"/>
    <w:tmpl w:val="F6AA853E"/>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442A3519"/>
    <w:multiLevelType w:val="hybridMultilevel"/>
    <w:tmpl w:val="C4DCC974"/>
    <w:lvl w:ilvl="0" w:tplc="041A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8" w15:restartNumberingAfterBreak="0">
    <w:nsid w:val="443A326A"/>
    <w:multiLevelType w:val="hybridMultilevel"/>
    <w:tmpl w:val="BDF86AB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9" w15:restartNumberingAfterBreak="0">
    <w:nsid w:val="447A519A"/>
    <w:multiLevelType w:val="hybridMultilevel"/>
    <w:tmpl w:val="69F664B2"/>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15:restartNumberingAfterBreak="0">
    <w:nsid w:val="447D29C6"/>
    <w:multiLevelType w:val="hybridMultilevel"/>
    <w:tmpl w:val="4498F25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1" w15:restartNumberingAfterBreak="0">
    <w:nsid w:val="448557AA"/>
    <w:multiLevelType w:val="hybridMultilevel"/>
    <w:tmpl w:val="40F695F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2" w15:restartNumberingAfterBreak="0">
    <w:nsid w:val="449D00F0"/>
    <w:multiLevelType w:val="hybridMultilevel"/>
    <w:tmpl w:val="82A8DA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3" w15:restartNumberingAfterBreak="0">
    <w:nsid w:val="45907AFA"/>
    <w:multiLevelType w:val="hybridMultilevel"/>
    <w:tmpl w:val="3B5EEC4C"/>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45CB4C4F"/>
    <w:multiLevelType w:val="hybridMultilevel"/>
    <w:tmpl w:val="C91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463F1E35"/>
    <w:multiLevelType w:val="hybridMultilevel"/>
    <w:tmpl w:val="1ADA5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46B014E5"/>
    <w:multiLevelType w:val="hybridMultilevel"/>
    <w:tmpl w:val="7DE678B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7" w15:restartNumberingAfterBreak="0">
    <w:nsid w:val="47555936"/>
    <w:multiLevelType w:val="hybridMultilevel"/>
    <w:tmpl w:val="D91C801E"/>
    <w:lvl w:ilvl="0" w:tplc="041A000F">
      <w:start w:val="1"/>
      <w:numFmt w:val="decimal"/>
      <w:lvlText w:val="%1."/>
      <w:lvlJc w:val="left"/>
      <w:pPr>
        <w:ind w:left="360" w:hanging="360"/>
      </w:pPr>
      <w:rPr>
        <w:rFonts w:hint="default"/>
        <w:color w:val="auto"/>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8" w15:restartNumberingAfterBreak="0">
    <w:nsid w:val="47781B67"/>
    <w:multiLevelType w:val="hybridMultilevel"/>
    <w:tmpl w:val="A8F2C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9" w15:restartNumberingAfterBreak="0">
    <w:nsid w:val="478E5955"/>
    <w:multiLevelType w:val="hybridMultilevel"/>
    <w:tmpl w:val="338011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0" w15:restartNumberingAfterBreak="0">
    <w:nsid w:val="484C4368"/>
    <w:multiLevelType w:val="hybridMultilevel"/>
    <w:tmpl w:val="6228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864794C"/>
    <w:multiLevelType w:val="hybridMultilevel"/>
    <w:tmpl w:val="4D26087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2" w15:restartNumberingAfterBreak="0">
    <w:nsid w:val="48DE38FC"/>
    <w:multiLevelType w:val="hybridMultilevel"/>
    <w:tmpl w:val="832A732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3" w15:restartNumberingAfterBreak="0">
    <w:nsid w:val="49AC0B20"/>
    <w:multiLevelType w:val="hybridMultilevel"/>
    <w:tmpl w:val="E1F4CE4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4" w15:restartNumberingAfterBreak="0">
    <w:nsid w:val="4A020013"/>
    <w:multiLevelType w:val="hybridMultilevel"/>
    <w:tmpl w:val="15420862"/>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4A113545"/>
    <w:multiLevelType w:val="hybridMultilevel"/>
    <w:tmpl w:val="3FC497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6" w15:restartNumberingAfterBreak="0">
    <w:nsid w:val="4A69753C"/>
    <w:multiLevelType w:val="hybridMultilevel"/>
    <w:tmpl w:val="412EF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7" w15:restartNumberingAfterBreak="0">
    <w:nsid w:val="4AE0360E"/>
    <w:multiLevelType w:val="hybridMultilevel"/>
    <w:tmpl w:val="0D467F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4B147EBA"/>
    <w:multiLevelType w:val="hybridMultilevel"/>
    <w:tmpl w:val="B1385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9" w15:restartNumberingAfterBreak="0">
    <w:nsid w:val="4BDF68F0"/>
    <w:multiLevelType w:val="hybridMultilevel"/>
    <w:tmpl w:val="06F07582"/>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4C162B9C"/>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4C5C1F27"/>
    <w:multiLevelType w:val="hybridMultilevel"/>
    <w:tmpl w:val="98CC31E6"/>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4D1608D0"/>
    <w:multiLevelType w:val="hybridMultilevel"/>
    <w:tmpl w:val="354857F0"/>
    <w:lvl w:ilvl="0" w:tplc="E960B532">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4D33664D"/>
    <w:multiLevelType w:val="hybridMultilevel"/>
    <w:tmpl w:val="A77E0EDA"/>
    <w:lvl w:ilvl="0" w:tplc="0409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4" w15:restartNumberingAfterBreak="0">
    <w:nsid w:val="4D4B74E4"/>
    <w:multiLevelType w:val="hybridMultilevel"/>
    <w:tmpl w:val="5482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D54522A"/>
    <w:multiLevelType w:val="hybridMultilevel"/>
    <w:tmpl w:val="DACC578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6" w15:restartNumberingAfterBreak="0">
    <w:nsid w:val="4D661054"/>
    <w:multiLevelType w:val="hybridMultilevel"/>
    <w:tmpl w:val="A5505A0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7" w15:restartNumberingAfterBreak="0">
    <w:nsid w:val="4D921907"/>
    <w:multiLevelType w:val="hybridMultilevel"/>
    <w:tmpl w:val="F168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E031693"/>
    <w:multiLevelType w:val="hybridMultilevel"/>
    <w:tmpl w:val="7FF2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E590518"/>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4F6464F7"/>
    <w:multiLevelType w:val="hybridMultilevel"/>
    <w:tmpl w:val="B896049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1" w15:restartNumberingAfterBreak="0">
    <w:nsid w:val="4F6818B3"/>
    <w:multiLevelType w:val="hybridMultilevel"/>
    <w:tmpl w:val="7D021D2E"/>
    <w:lvl w:ilvl="0" w:tplc="B55E886A">
      <w:start w:val="1"/>
      <w:numFmt w:val="bullet"/>
      <w:lvlText w:val=""/>
      <w:lvlJc w:val="left"/>
      <w:pPr>
        <w:tabs>
          <w:tab w:val="num" w:pos="720"/>
        </w:tabs>
        <w:ind w:left="720" w:hanging="360"/>
      </w:pPr>
      <w:rPr>
        <w:rFonts w:ascii="Wingdings 2" w:hAnsi="Wingdings 2" w:hint="default"/>
      </w:rPr>
    </w:lvl>
    <w:lvl w:ilvl="1" w:tplc="B2E810F4" w:tentative="1">
      <w:start w:val="1"/>
      <w:numFmt w:val="bullet"/>
      <w:lvlText w:val=""/>
      <w:lvlJc w:val="left"/>
      <w:pPr>
        <w:tabs>
          <w:tab w:val="num" w:pos="1440"/>
        </w:tabs>
        <w:ind w:left="1440" w:hanging="360"/>
      </w:pPr>
      <w:rPr>
        <w:rFonts w:ascii="Wingdings 2" w:hAnsi="Wingdings 2" w:hint="default"/>
      </w:rPr>
    </w:lvl>
    <w:lvl w:ilvl="2" w:tplc="9D765210" w:tentative="1">
      <w:start w:val="1"/>
      <w:numFmt w:val="bullet"/>
      <w:lvlText w:val=""/>
      <w:lvlJc w:val="left"/>
      <w:pPr>
        <w:tabs>
          <w:tab w:val="num" w:pos="2160"/>
        </w:tabs>
        <w:ind w:left="2160" w:hanging="360"/>
      </w:pPr>
      <w:rPr>
        <w:rFonts w:ascii="Wingdings 2" w:hAnsi="Wingdings 2" w:hint="default"/>
      </w:rPr>
    </w:lvl>
    <w:lvl w:ilvl="3" w:tplc="9642D73C" w:tentative="1">
      <w:start w:val="1"/>
      <w:numFmt w:val="bullet"/>
      <w:lvlText w:val=""/>
      <w:lvlJc w:val="left"/>
      <w:pPr>
        <w:tabs>
          <w:tab w:val="num" w:pos="2880"/>
        </w:tabs>
        <w:ind w:left="2880" w:hanging="360"/>
      </w:pPr>
      <w:rPr>
        <w:rFonts w:ascii="Wingdings 2" w:hAnsi="Wingdings 2" w:hint="default"/>
      </w:rPr>
    </w:lvl>
    <w:lvl w:ilvl="4" w:tplc="A3E644E6" w:tentative="1">
      <w:start w:val="1"/>
      <w:numFmt w:val="bullet"/>
      <w:lvlText w:val=""/>
      <w:lvlJc w:val="left"/>
      <w:pPr>
        <w:tabs>
          <w:tab w:val="num" w:pos="3600"/>
        </w:tabs>
        <w:ind w:left="3600" w:hanging="360"/>
      </w:pPr>
      <w:rPr>
        <w:rFonts w:ascii="Wingdings 2" w:hAnsi="Wingdings 2" w:hint="default"/>
      </w:rPr>
    </w:lvl>
    <w:lvl w:ilvl="5" w:tplc="9AC27756" w:tentative="1">
      <w:start w:val="1"/>
      <w:numFmt w:val="bullet"/>
      <w:lvlText w:val=""/>
      <w:lvlJc w:val="left"/>
      <w:pPr>
        <w:tabs>
          <w:tab w:val="num" w:pos="4320"/>
        </w:tabs>
        <w:ind w:left="4320" w:hanging="360"/>
      </w:pPr>
      <w:rPr>
        <w:rFonts w:ascii="Wingdings 2" w:hAnsi="Wingdings 2" w:hint="default"/>
      </w:rPr>
    </w:lvl>
    <w:lvl w:ilvl="6" w:tplc="802A65F8" w:tentative="1">
      <w:start w:val="1"/>
      <w:numFmt w:val="bullet"/>
      <w:lvlText w:val=""/>
      <w:lvlJc w:val="left"/>
      <w:pPr>
        <w:tabs>
          <w:tab w:val="num" w:pos="5040"/>
        </w:tabs>
        <w:ind w:left="5040" w:hanging="360"/>
      </w:pPr>
      <w:rPr>
        <w:rFonts w:ascii="Wingdings 2" w:hAnsi="Wingdings 2" w:hint="default"/>
      </w:rPr>
    </w:lvl>
    <w:lvl w:ilvl="7" w:tplc="40847244" w:tentative="1">
      <w:start w:val="1"/>
      <w:numFmt w:val="bullet"/>
      <w:lvlText w:val=""/>
      <w:lvlJc w:val="left"/>
      <w:pPr>
        <w:tabs>
          <w:tab w:val="num" w:pos="5760"/>
        </w:tabs>
        <w:ind w:left="5760" w:hanging="360"/>
      </w:pPr>
      <w:rPr>
        <w:rFonts w:ascii="Wingdings 2" w:hAnsi="Wingdings 2" w:hint="default"/>
      </w:rPr>
    </w:lvl>
    <w:lvl w:ilvl="8" w:tplc="2D9AEBD0" w:tentative="1">
      <w:start w:val="1"/>
      <w:numFmt w:val="bullet"/>
      <w:lvlText w:val=""/>
      <w:lvlJc w:val="left"/>
      <w:pPr>
        <w:tabs>
          <w:tab w:val="num" w:pos="6480"/>
        </w:tabs>
        <w:ind w:left="6480" w:hanging="360"/>
      </w:pPr>
      <w:rPr>
        <w:rFonts w:ascii="Wingdings 2" w:hAnsi="Wingdings 2" w:hint="default"/>
      </w:rPr>
    </w:lvl>
  </w:abstractNum>
  <w:abstractNum w:abstractNumId="222" w15:restartNumberingAfterBreak="0">
    <w:nsid w:val="4FDF7198"/>
    <w:multiLevelType w:val="hybridMultilevel"/>
    <w:tmpl w:val="E30E2F08"/>
    <w:lvl w:ilvl="0" w:tplc="9E1C36E0">
      <w:start w:val="1"/>
      <w:numFmt w:val="decimal"/>
      <w:lvlText w:val="%1."/>
      <w:lvlJc w:val="left"/>
      <w:pPr>
        <w:ind w:left="720" w:hanging="360"/>
      </w:pPr>
      <w:rPr>
        <w:rFonts w:ascii="Arial" w:eastAsiaTheme="minorHAnsi"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3" w15:restartNumberingAfterBreak="0">
    <w:nsid w:val="505A5271"/>
    <w:multiLevelType w:val="hybridMultilevel"/>
    <w:tmpl w:val="21AAE684"/>
    <w:lvl w:ilvl="0" w:tplc="1D2C6A7C">
      <w:start w:val="1"/>
      <w:numFmt w:val="decimal"/>
      <w:lvlText w:val="%1."/>
      <w:lvlJc w:val="left"/>
      <w:pPr>
        <w:ind w:left="408" w:hanging="360"/>
      </w:pPr>
      <w:rPr>
        <w:rFonts w:ascii="Arial" w:eastAsia="Times New Roman" w:hAnsi="Arial" w:cs="Arial" w:hint="default"/>
        <w:color w:val="000000"/>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224" w15:restartNumberingAfterBreak="0">
    <w:nsid w:val="50F4797F"/>
    <w:multiLevelType w:val="hybridMultilevel"/>
    <w:tmpl w:val="A4D635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5" w15:restartNumberingAfterBreak="0">
    <w:nsid w:val="51266015"/>
    <w:multiLevelType w:val="hybridMultilevel"/>
    <w:tmpl w:val="888E40A4"/>
    <w:lvl w:ilvl="0" w:tplc="0409000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6" w15:restartNumberingAfterBreak="0">
    <w:nsid w:val="513A757B"/>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7" w15:restartNumberingAfterBreak="0">
    <w:nsid w:val="51986C7D"/>
    <w:multiLevelType w:val="hybridMultilevel"/>
    <w:tmpl w:val="22AEED9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8" w15:restartNumberingAfterBreak="0">
    <w:nsid w:val="52943EAA"/>
    <w:multiLevelType w:val="hybridMultilevel"/>
    <w:tmpl w:val="6780FE0A"/>
    <w:lvl w:ilvl="0" w:tplc="837CA4BA">
      <w:start w:val="1"/>
      <w:numFmt w:val="decimal"/>
      <w:lvlText w:val="%1."/>
      <w:lvlJc w:val="left"/>
      <w:pPr>
        <w:ind w:left="360" w:hanging="360"/>
      </w:pPr>
      <w:rPr>
        <w:rFonts w:ascii="Arial" w:eastAsiaTheme="minorHAnsi" w:hAnsi="Arial" w:cs="Arial"/>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9" w15:restartNumberingAfterBreak="0">
    <w:nsid w:val="52A66CC6"/>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533605BD"/>
    <w:multiLevelType w:val="multilevel"/>
    <w:tmpl w:val="8FF40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1" w15:restartNumberingAfterBreak="0">
    <w:nsid w:val="542D14C9"/>
    <w:multiLevelType w:val="hybridMultilevel"/>
    <w:tmpl w:val="C1846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2" w15:restartNumberingAfterBreak="0">
    <w:nsid w:val="563579A4"/>
    <w:multiLevelType w:val="hybridMultilevel"/>
    <w:tmpl w:val="C47C506E"/>
    <w:lvl w:ilvl="0" w:tplc="041A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695552C"/>
    <w:multiLevelType w:val="hybridMultilevel"/>
    <w:tmpl w:val="C0B0CF5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4" w15:restartNumberingAfterBreak="0">
    <w:nsid w:val="5750655C"/>
    <w:multiLevelType w:val="hybridMultilevel"/>
    <w:tmpl w:val="ABA0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578542E5"/>
    <w:multiLevelType w:val="hybridMultilevel"/>
    <w:tmpl w:val="AEA2F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6" w15:restartNumberingAfterBreak="0">
    <w:nsid w:val="57DB3068"/>
    <w:multiLevelType w:val="hybridMultilevel"/>
    <w:tmpl w:val="89F6171A"/>
    <w:lvl w:ilvl="0" w:tplc="04070001">
      <w:start w:val="1"/>
      <w:numFmt w:val="bullet"/>
      <w:lvlText w:val=""/>
      <w:lvlJc w:val="left"/>
      <w:pPr>
        <w:ind w:left="1224" w:hanging="360"/>
      </w:pPr>
      <w:rPr>
        <w:rFonts w:ascii="Symbol" w:hAnsi="Symbol" w:hint="default"/>
      </w:rPr>
    </w:lvl>
    <w:lvl w:ilvl="1" w:tplc="04070003" w:tentative="1">
      <w:start w:val="1"/>
      <w:numFmt w:val="bullet"/>
      <w:lvlText w:val="o"/>
      <w:lvlJc w:val="left"/>
      <w:pPr>
        <w:ind w:left="1944" w:hanging="360"/>
      </w:pPr>
      <w:rPr>
        <w:rFonts w:ascii="Courier New" w:hAnsi="Courier New" w:cs="Courier New" w:hint="default"/>
      </w:rPr>
    </w:lvl>
    <w:lvl w:ilvl="2" w:tplc="04070005" w:tentative="1">
      <w:start w:val="1"/>
      <w:numFmt w:val="bullet"/>
      <w:lvlText w:val=""/>
      <w:lvlJc w:val="left"/>
      <w:pPr>
        <w:ind w:left="2664" w:hanging="360"/>
      </w:pPr>
      <w:rPr>
        <w:rFonts w:ascii="Wingdings" w:hAnsi="Wingdings" w:hint="default"/>
      </w:rPr>
    </w:lvl>
    <w:lvl w:ilvl="3" w:tplc="04070001" w:tentative="1">
      <w:start w:val="1"/>
      <w:numFmt w:val="bullet"/>
      <w:lvlText w:val=""/>
      <w:lvlJc w:val="left"/>
      <w:pPr>
        <w:ind w:left="3384" w:hanging="360"/>
      </w:pPr>
      <w:rPr>
        <w:rFonts w:ascii="Symbol" w:hAnsi="Symbol" w:hint="default"/>
      </w:rPr>
    </w:lvl>
    <w:lvl w:ilvl="4" w:tplc="04070003" w:tentative="1">
      <w:start w:val="1"/>
      <w:numFmt w:val="bullet"/>
      <w:lvlText w:val="o"/>
      <w:lvlJc w:val="left"/>
      <w:pPr>
        <w:ind w:left="4104" w:hanging="360"/>
      </w:pPr>
      <w:rPr>
        <w:rFonts w:ascii="Courier New" w:hAnsi="Courier New" w:cs="Courier New" w:hint="default"/>
      </w:rPr>
    </w:lvl>
    <w:lvl w:ilvl="5" w:tplc="04070005" w:tentative="1">
      <w:start w:val="1"/>
      <w:numFmt w:val="bullet"/>
      <w:lvlText w:val=""/>
      <w:lvlJc w:val="left"/>
      <w:pPr>
        <w:ind w:left="4824" w:hanging="360"/>
      </w:pPr>
      <w:rPr>
        <w:rFonts w:ascii="Wingdings" w:hAnsi="Wingdings" w:hint="default"/>
      </w:rPr>
    </w:lvl>
    <w:lvl w:ilvl="6" w:tplc="04070001" w:tentative="1">
      <w:start w:val="1"/>
      <w:numFmt w:val="bullet"/>
      <w:lvlText w:val=""/>
      <w:lvlJc w:val="left"/>
      <w:pPr>
        <w:ind w:left="5544" w:hanging="360"/>
      </w:pPr>
      <w:rPr>
        <w:rFonts w:ascii="Symbol" w:hAnsi="Symbol" w:hint="default"/>
      </w:rPr>
    </w:lvl>
    <w:lvl w:ilvl="7" w:tplc="04070003" w:tentative="1">
      <w:start w:val="1"/>
      <w:numFmt w:val="bullet"/>
      <w:lvlText w:val="o"/>
      <w:lvlJc w:val="left"/>
      <w:pPr>
        <w:ind w:left="6264" w:hanging="360"/>
      </w:pPr>
      <w:rPr>
        <w:rFonts w:ascii="Courier New" w:hAnsi="Courier New" w:cs="Courier New" w:hint="default"/>
      </w:rPr>
    </w:lvl>
    <w:lvl w:ilvl="8" w:tplc="04070005" w:tentative="1">
      <w:start w:val="1"/>
      <w:numFmt w:val="bullet"/>
      <w:lvlText w:val=""/>
      <w:lvlJc w:val="left"/>
      <w:pPr>
        <w:ind w:left="6984" w:hanging="360"/>
      </w:pPr>
      <w:rPr>
        <w:rFonts w:ascii="Wingdings" w:hAnsi="Wingdings" w:hint="default"/>
      </w:rPr>
    </w:lvl>
  </w:abstractNum>
  <w:abstractNum w:abstractNumId="237" w15:restartNumberingAfterBreak="0">
    <w:nsid w:val="58167A13"/>
    <w:multiLevelType w:val="hybridMultilevel"/>
    <w:tmpl w:val="80CC7F34"/>
    <w:lvl w:ilvl="0" w:tplc="754C4752">
      <w:start w:val="1"/>
      <w:numFmt w:val="decimal"/>
      <w:lvlText w:val="%1."/>
      <w:lvlJc w:val="left"/>
      <w:pPr>
        <w:ind w:left="408" w:hanging="360"/>
      </w:pPr>
      <w:rPr>
        <w:rFonts w:ascii="Calibri" w:eastAsia="Times New Roman" w:hAnsi="Calibri" w:cs="Calibri" w:hint="default"/>
        <w:color w:val="000000"/>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238" w15:restartNumberingAfterBreak="0">
    <w:nsid w:val="58236F7C"/>
    <w:multiLevelType w:val="hybridMultilevel"/>
    <w:tmpl w:val="3998D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9" w15:restartNumberingAfterBreak="0">
    <w:nsid w:val="58B563F3"/>
    <w:multiLevelType w:val="hybridMultilevel"/>
    <w:tmpl w:val="3740250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0" w15:restartNumberingAfterBreak="0">
    <w:nsid w:val="594B628B"/>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59DB7731"/>
    <w:multiLevelType w:val="multilevel"/>
    <w:tmpl w:val="CA887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2" w15:restartNumberingAfterBreak="0">
    <w:nsid w:val="5A6F16C9"/>
    <w:multiLevelType w:val="hybridMultilevel"/>
    <w:tmpl w:val="BC74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A75762F"/>
    <w:multiLevelType w:val="hybridMultilevel"/>
    <w:tmpl w:val="560220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4" w15:restartNumberingAfterBreak="0">
    <w:nsid w:val="5A9429B5"/>
    <w:multiLevelType w:val="hybridMultilevel"/>
    <w:tmpl w:val="9BFEDD3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5" w15:restartNumberingAfterBreak="0">
    <w:nsid w:val="5AC50702"/>
    <w:multiLevelType w:val="hybridMultilevel"/>
    <w:tmpl w:val="C4FC903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6" w15:restartNumberingAfterBreak="0">
    <w:nsid w:val="5AE84AD7"/>
    <w:multiLevelType w:val="hybridMultilevel"/>
    <w:tmpl w:val="BE88181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7" w15:restartNumberingAfterBreak="0">
    <w:nsid w:val="5AF2327B"/>
    <w:multiLevelType w:val="hybridMultilevel"/>
    <w:tmpl w:val="5626695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8" w15:restartNumberingAfterBreak="0">
    <w:nsid w:val="5AF23565"/>
    <w:multiLevelType w:val="hybridMultilevel"/>
    <w:tmpl w:val="158881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5B61609C"/>
    <w:multiLevelType w:val="hybridMultilevel"/>
    <w:tmpl w:val="0EBE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5C09011A"/>
    <w:multiLevelType w:val="hybridMultilevel"/>
    <w:tmpl w:val="02CC9AB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1" w15:restartNumberingAfterBreak="0">
    <w:nsid w:val="5C3B1EAB"/>
    <w:multiLevelType w:val="hybridMultilevel"/>
    <w:tmpl w:val="F92480F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2" w15:restartNumberingAfterBreak="0">
    <w:nsid w:val="5C876457"/>
    <w:multiLevelType w:val="multilevel"/>
    <w:tmpl w:val="E8D24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C9164A7"/>
    <w:multiLevelType w:val="hybridMultilevel"/>
    <w:tmpl w:val="4DCA96B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4" w15:restartNumberingAfterBreak="0">
    <w:nsid w:val="5CB85ACE"/>
    <w:multiLevelType w:val="hybridMultilevel"/>
    <w:tmpl w:val="7ABA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D10676F"/>
    <w:multiLevelType w:val="hybridMultilevel"/>
    <w:tmpl w:val="92CC100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6" w15:restartNumberingAfterBreak="0">
    <w:nsid w:val="5D3754A3"/>
    <w:multiLevelType w:val="hybridMultilevel"/>
    <w:tmpl w:val="C19C357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7" w15:restartNumberingAfterBreak="0">
    <w:nsid w:val="5D3C096B"/>
    <w:multiLevelType w:val="hybridMultilevel"/>
    <w:tmpl w:val="EA4CEA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8" w15:restartNumberingAfterBreak="0">
    <w:nsid w:val="5E3B50F2"/>
    <w:multiLevelType w:val="hybridMultilevel"/>
    <w:tmpl w:val="59407E8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9" w15:restartNumberingAfterBreak="0">
    <w:nsid w:val="5E454DC4"/>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5EA65F7E"/>
    <w:multiLevelType w:val="hybridMultilevel"/>
    <w:tmpl w:val="696A7364"/>
    <w:lvl w:ilvl="0" w:tplc="3CD07818">
      <w:start w:val="1"/>
      <w:numFmt w:val="decimal"/>
      <w:lvlText w:val="%1."/>
      <w:lvlJc w:val="left"/>
      <w:pPr>
        <w:tabs>
          <w:tab w:val="num" w:pos="360"/>
        </w:tabs>
        <w:ind w:left="360" w:hanging="360"/>
      </w:pPr>
    </w:lvl>
    <w:lvl w:ilvl="1" w:tplc="B1EACCF6" w:tentative="1">
      <w:start w:val="1"/>
      <w:numFmt w:val="decimal"/>
      <w:lvlText w:val="%2."/>
      <w:lvlJc w:val="left"/>
      <w:pPr>
        <w:tabs>
          <w:tab w:val="num" w:pos="1080"/>
        </w:tabs>
        <w:ind w:left="1080" w:hanging="360"/>
      </w:pPr>
    </w:lvl>
    <w:lvl w:ilvl="2" w:tplc="A7ACF1AE" w:tentative="1">
      <w:start w:val="1"/>
      <w:numFmt w:val="decimal"/>
      <w:lvlText w:val="%3."/>
      <w:lvlJc w:val="left"/>
      <w:pPr>
        <w:tabs>
          <w:tab w:val="num" w:pos="1800"/>
        </w:tabs>
        <w:ind w:left="1800" w:hanging="360"/>
      </w:pPr>
    </w:lvl>
    <w:lvl w:ilvl="3" w:tplc="257EA508" w:tentative="1">
      <w:start w:val="1"/>
      <w:numFmt w:val="decimal"/>
      <w:lvlText w:val="%4."/>
      <w:lvlJc w:val="left"/>
      <w:pPr>
        <w:tabs>
          <w:tab w:val="num" w:pos="2520"/>
        </w:tabs>
        <w:ind w:left="2520" w:hanging="360"/>
      </w:pPr>
    </w:lvl>
    <w:lvl w:ilvl="4" w:tplc="A80A0080" w:tentative="1">
      <w:start w:val="1"/>
      <w:numFmt w:val="decimal"/>
      <w:lvlText w:val="%5."/>
      <w:lvlJc w:val="left"/>
      <w:pPr>
        <w:tabs>
          <w:tab w:val="num" w:pos="3240"/>
        </w:tabs>
        <w:ind w:left="3240" w:hanging="360"/>
      </w:pPr>
    </w:lvl>
    <w:lvl w:ilvl="5" w:tplc="B0E82704" w:tentative="1">
      <w:start w:val="1"/>
      <w:numFmt w:val="decimal"/>
      <w:lvlText w:val="%6."/>
      <w:lvlJc w:val="left"/>
      <w:pPr>
        <w:tabs>
          <w:tab w:val="num" w:pos="3960"/>
        </w:tabs>
        <w:ind w:left="3960" w:hanging="360"/>
      </w:pPr>
    </w:lvl>
    <w:lvl w:ilvl="6" w:tplc="13B0AF34" w:tentative="1">
      <w:start w:val="1"/>
      <w:numFmt w:val="decimal"/>
      <w:lvlText w:val="%7."/>
      <w:lvlJc w:val="left"/>
      <w:pPr>
        <w:tabs>
          <w:tab w:val="num" w:pos="4680"/>
        </w:tabs>
        <w:ind w:left="4680" w:hanging="360"/>
      </w:pPr>
    </w:lvl>
    <w:lvl w:ilvl="7" w:tplc="0D62ECA6" w:tentative="1">
      <w:start w:val="1"/>
      <w:numFmt w:val="decimal"/>
      <w:lvlText w:val="%8."/>
      <w:lvlJc w:val="left"/>
      <w:pPr>
        <w:tabs>
          <w:tab w:val="num" w:pos="5400"/>
        </w:tabs>
        <w:ind w:left="5400" w:hanging="360"/>
      </w:pPr>
    </w:lvl>
    <w:lvl w:ilvl="8" w:tplc="564ACF50" w:tentative="1">
      <w:start w:val="1"/>
      <w:numFmt w:val="decimal"/>
      <w:lvlText w:val="%9."/>
      <w:lvlJc w:val="left"/>
      <w:pPr>
        <w:tabs>
          <w:tab w:val="num" w:pos="6120"/>
        </w:tabs>
        <w:ind w:left="6120" w:hanging="360"/>
      </w:pPr>
    </w:lvl>
  </w:abstractNum>
  <w:abstractNum w:abstractNumId="261" w15:restartNumberingAfterBreak="0">
    <w:nsid w:val="5FA34519"/>
    <w:multiLevelType w:val="hybridMultilevel"/>
    <w:tmpl w:val="0354F724"/>
    <w:lvl w:ilvl="0" w:tplc="041A0001">
      <w:start w:val="1"/>
      <w:numFmt w:val="bullet"/>
      <w:lvlText w:val=""/>
      <w:lvlJc w:val="left"/>
      <w:pPr>
        <w:ind w:left="720" w:hanging="360"/>
      </w:pPr>
      <w:rPr>
        <w:rFonts w:ascii="Symbol" w:hAnsi="Symbol" w:hint="default"/>
      </w:rPr>
    </w:lvl>
    <w:lvl w:ilvl="1" w:tplc="42844942">
      <w:start w:val="10"/>
      <w:numFmt w:val="bullet"/>
      <w:lvlText w:val="·"/>
      <w:lvlJc w:val="left"/>
      <w:pPr>
        <w:ind w:left="1440" w:hanging="360"/>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2" w15:restartNumberingAfterBreak="0">
    <w:nsid w:val="5FF45205"/>
    <w:multiLevelType w:val="hybridMultilevel"/>
    <w:tmpl w:val="BA083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3" w15:restartNumberingAfterBreak="0">
    <w:nsid w:val="60184DED"/>
    <w:multiLevelType w:val="hybridMultilevel"/>
    <w:tmpl w:val="F49A5A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4" w15:restartNumberingAfterBreak="0">
    <w:nsid w:val="612B72F3"/>
    <w:multiLevelType w:val="hybridMultilevel"/>
    <w:tmpl w:val="C33441C0"/>
    <w:lvl w:ilvl="0" w:tplc="041A000F">
      <w:start w:val="1"/>
      <w:numFmt w:val="decimal"/>
      <w:lvlText w:val="%1."/>
      <w:lvlJc w:val="left"/>
      <w:pPr>
        <w:ind w:left="360" w:hanging="360"/>
      </w:pPr>
      <w:rPr>
        <w:rFonts w:hint="default"/>
        <w:color w:val="auto"/>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5" w15:restartNumberingAfterBreak="0">
    <w:nsid w:val="61861F39"/>
    <w:multiLevelType w:val="hybridMultilevel"/>
    <w:tmpl w:val="D8C6BB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6" w15:restartNumberingAfterBreak="0">
    <w:nsid w:val="61C22987"/>
    <w:multiLevelType w:val="hybridMultilevel"/>
    <w:tmpl w:val="CC8A7B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7" w15:restartNumberingAfterBreak="0">
    <w:nsid w:val="621C0901"/>
    <w:multiLevelType w:val="hybridMultilevel"/>
    <w:tmpl w:val="EBE425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8" w15:restartNumberingAfterBreak="0">
    <w:nsid w:val="62E23ECA"/>
    <w:multiLevelType w:val="hybridMultilevel"/>
    <w:tmpl w:val="037E6B9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9" w15:restartNumberingAfterBreak="0">
    <w:nsid w:val="62EF3DCF"/>
    <w:multiLevelType w:val="hybridMultilevel"/>
    <w:tmpl w:val="1816703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0" w15:restartNumberingAfterBreak="0">
    <w:nsid w:val="64EA38C3"/>
    <w:multiLevelType w:val="hybridMultilevel"/>
    <w:tmpl w:val="6186D70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1" w15:restartNumberingAfterBreak="0">
    <w:nsid w:val="64EC7A6B"/>
    <w:multiLevelType w:val="hybridMultilevel"/>
    <w:tmpl w:val="6BACFE78"/>
    <w:lvl w:ilvl="0" w:tplc="0D305E5C">
      <w:start w:val="1"/>
      <w:numFmt w:val="decimal"/>
      <w:lvlText w:val="%1."/>
      <w:lvlJc w:val="left"/>
      <w:pPr>
        <w:ind w:left="360" w:hanging="360"/>
      </w:pPr>
      <w:rPr>
        <w:rFonts w:ascii="Arial" w:eastAsiaTheme="minorHAnsi" w:hAnsi="Arial" w:cs="Arial"/>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2" w15:restartNumberingAfterBreak="0">
    <w:nsid w:val="6548525D"/>
    <w:multiLevelType w:val="hybridMultilevel"/>
    <w:tmpl w:val="EA3C8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3" w15:restartNumberingAfterBreak="0">
    <w:nsid w:val="654E3DC1"/>
    <w:multiLevelType w:val="hybridMultilevel"/>
    <w:tmpl w:val="7BB6681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4" w15:restartNumberingAfterBreak="0">
    <w:nsid w:val="65605095"/>
    <w:multiLevelType w:val="hybridMultilevel"/>
    <w:tmpl w:val="5A7E1D4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5" w15:restartNumberingAfterBreak="0">
    <w:nsid w:val="658C6B9B"/>
    <w:multiLevelType w:val="hybridMultilevel"/>
    <w:tmpl w:val="6E80C06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6" w15:restartNumberingAfterBreak="0">
    <w:nsid w:val="659D0676"/>
    <w:multiLevelType w:val="hybridMultilevel"/>
    <w:tmpl w:val="0096B60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7" w15:restartNumberingAfterBreak="0">
    <w:nsid w:val="65AF48E0"/>
    <w:multiLevelType w:val="hybridMultilevel"/>
    <w:tmpl w:val="C0F6550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8" w15:restartNumberingAfterBreak="0">
    <w:nsid w:val="66220419"/>
    <w:multiLevelType w:val="hybridMultilevel"/>
    <w:tmpl w:val="A76C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664078F5"/>
    <w:multiLevelType w:val="hybridMultilevel"/>
    <w:tmpl w:val="04C428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0" w15:restartNumberingAfterBreak="0">
    <w:nsid w:val="66BB635F"/>
    <w:multiLevelType w:val="hybridMultilevel"/>
    <w:tmpl w:val="9C3A0AF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1" w15:restartNumberingAfterBreak="0">
    <w:nsid w:val="679917E8"/>
    <w:multiLevelType w:val="hybridMultilevel"/>
    <w:tmpl w:val="834689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2" w15:restartNumberingAfterBreak="0">
    <w:nsid w:val="67CC4112"/>
    <w:multiLevelType w:val="hybridMultilevel"/>
    <w:tmpl w:val="E22654A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3" w15:restartNumberingAfterBreak="0">
    <w:nsid w:val="67E22569"/>
    <w:multiLevelType w:val="hybridMultilevel"/>
    <w:tmpl w:val="47FAC17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4" w15:restartNumberingAfterBreak="0">
    <w:nsid w:val="69BE6105"/>
    <w:multiLevelType w:val="hybridMultilevel"/>
    <w:tmpl w:val="96E2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A7C61D1"/>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6" w15:restartNumberingAfterBreak="0">
    <w:nsid w:val="6B590E6D"/>
    <w:multiLevelType w:val="hybridMultilevel"/>
    <w:tmpl w:val="1C4621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7" w15:restartNumberingAfterBreak="0">
    <w:nsid w:val="6B8C2031"/>
    <w:multiLevelType w:val="hybridMultilevel"/>
    <w:tmpl w:val="51BE79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8" w15:restartNumberingAfterBreak="0">
    <w:nsid w:val="6B90402B"/>
    <w:multiLevelType w:val="hybridMultilevel"/>
    <w:tmpl w:val="C938F38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9" w15:restartNumberingAfterBreak="0">
    <w:nsid w:val="6C135D16"/>
    <w:multiLevelType w:val="hybridMultilevel"/>
    <w:tmpl w:val="DE863D7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0" w15:restartNumberingAfterBreak="0">
    <w:nsid w:val="6C4B4846"/>
    <w:multiLevelType w:val="hybridMultilevel"/>
    <w:tmpl w:val="71F8C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DA06C7E"/>
    <w:multiLevelType w:val="hybridMultilevel"/>
    <w:tmpl w:val="5A84E21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2" w15:restartNumberingAfterBreak="0">
    <w:nsid w:val="6DBD3502"/>
    <w:multiLevelType w:val="hybridMultilevel"/>
    <w:tmpl w:val="7D826BD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3" w15:restartNumberingAfterBreak="0">
    <w:nsid w:val="6E075CE9"/>
    <w:multiLevelType w:val="hybridMultilevel"/>
    <w:tmpl w:val="25AC912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4" w15:restartNumberingAfterBreak="0">
    <w:nsid w:val="6E5C0984"/>
    <w:multiLevelType w:val="hybridMultilevel"/>
    <w:tmpl w:val="34864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15:restartNumberingAfterBreak="0">
    <w:nsid w:val="6E8112C6"/>
    <w:multiLevelType w:val="hybridMultilevel"/>
    <w:tmpl w:val="8562A5F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6" w15:restartNumberingAfterBreak="0">
    <w:nsid w:val="6F264473"/>
    <w:multiLevelType w:val="hybridMultilevel"/>
    <w:tmpl w:val="81F61956"/>
    <w:lvl w:ilvl="0" w:tplc="55A4FB04">
      <w:start w:val="1"/>
      <w:numFmt w:val="decimal"/>
      <w:lvlText w:val="%1."/>
      <w:lvlJc w:val="left"/>
      <w:pPr>
        <w:ind w:left="36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7" w15:restartNumberingAfterBreak="0">
    <w:nsid w:val="6F6E2ACD"/>
    <w:multiLevelType w:val="hybridMultilevel"/>
    <w:tmpl w:val="887216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8" w15:restartNumberingAfterBreak="0">
    <w:nsid w:val="6FF60EC8"/>
    <w:multiLevelType w:val="hybridMultilevel"/>
    <w:tmpl w:val="4FB2E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9" w15:restartNumberingAfterBreak="0">
    <w:nsid w:val="70497914"/>
    <w:multiLevelType w:val="hybridMultilevel"/>
    <w:tmpl w:val="0B0C273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0" w15:restartNumberingAfterBreak="0">
    <w:nsid w:val="70B109E8"/>
    <w:multiLevelType w:val="hybridMultilevel"/>
    <w:tmpl w:val="28B880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1" w15:restartNumberingAfterBreak="0">
    <w:nsid w:val="70BA6711"/>
    <w:multiLevelType w:val="hybridMultilevel"/>
    <w:tmpl w:val="86C013E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2" w15:restartNumberingAfterBreak="0">
    <w:nsid w:val="70F0656B"/>
    <w:multiLevelType w:val="hybridMultilevel"/>
    <w:tmpl w:val="B8AE67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3" w15:restartNumberingAfterBreak="0">
    <w:nsid w:val="71505666"/>
    <w:multiLevelType w:val="hybridMultilevel"/>
    <w:tmpl w:val="F2DA21D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4" w15:restartNumberingAfterBreak="0">
    <w:nsid w:val="71BB52AA"/>
    <w:multiLevelType w:val="hybridMultilevel"/>
    <w:tmpl w:val="30EEA0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5" w15:restartNumberingAfterBreak="0">
    <w:nsid w:val="72143BEA"/>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6" w15:restartNumberingAfterBreak="0">
    <w:nsid w:val="7269049E"/>
    <w:multiLevelType w:val="hybridMultilevel"/>
    <w:tmpl w:val="AFD4C5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7" w15:restartNumberingAfterBreak="0">
    <w:nsid w:val="727F5027"/>
    <w:multiLevelType w:val="hybridMultilevel"/>
    <w:tmpl w:val="59C43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8" w15:restartNumberingAfterBreak="0">
    <w:nsid w:val="73D468D1"/>
    <w:multiLevelType w:val="hybridMultilevel"/>
    <w:tmpl w:val="8CCAC6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9" w15:restartNumberingAfterBreak="0">
    <w:nsid w:val="73EB5452"/>
    <w:multiLevelType w:val="hybridMultilevel"/>
    <w:tmpl w:val="3402813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0" w15:restartNumberingAfterBreak="0">
    <w:nsid w:val="74675584"/>
    <w:multiLevelType w:val="hybridMultilevel"/>
    <w:tmpl w:val="06BCCF0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1" w15:restartNumberingAfterBreak="0">
    <w:nsid w:val="754E1336"/>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2" w15:restartNumberingAfterBreak="0">
    <w:nsid w:val="75A87473"/>
    <w:multiLevelType w:val="hybridMultilevel"/>
    <w:tmpl w:val="1ABA9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3" w15:restartNumberingAfterBreak="0">
    <w:nsid w:val="760863C9"/>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4" w15:restartNumberingAfterBreak="0">
    <w:nsid w:val="7661347B"/>
    <w:multiLevelType w:val="hybridMultilevel"/>
    <w:tmpl w:val="0F881F7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5" w15:restartNumberingAfterBreak="0">
    <w:nsid w:val="76BE2ECF"/>
    <w:multiLevelType w:val="hybridMultilevel"/>
    <w:tmpl w:val="106ECC9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6" w15:restartNumberingAfterBreak="0">
    <w:nsid w:val="77484951"/>
    <w:multiLevelType w:val="multilevel"/>
    <w:tmpl w:val="FB94D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7" w15:restartNumberingAfterBreak="0">
    <w:nsid w:val="77566C61"/>
    <w:multiLevelType w:val="multilevel"/>
    <w:tmpl w:val="2B189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8" w15:restartNumberingAfterBreak="0">
    <w:nsid w:val="77A96240"/>
    <w:multiLevelType w:val="hybridMultilevel"/>
    <w:tmpl w:val="3B2A3C90"/>
    <w:lvl w:ilvl="0" w:tplc="D02A5110">
      <w:start w:val="1"/>
      <w:numFmt w:val="decimal"/>
      <w:lvlText w:val="%1."/>
      <w:lvlJc w:val="left"/>
      <w:pPr>
        <w:ind w:left="360" w:hanging="360"/>
      </w:pPr>
      <w:rPr>
        <w:rFonts w:ascii="Arial" w:eastAsiaTheme="minorHAnsi"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9" w15:restartNumberingAfterBreak="0">
    <w:nsid w:val="77BE0530"/>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0" w15:restartNumberingAfterBreak="0">
    <w:nsid w:val="77D92003"/>
    <w:multiLevelType w:val="hybridMultilevel"/>
    <w:tmpl w:val="CC66DFB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1" w15:restartNumberingAfterBreak="0">
    <w:nsid w:val="77E72C7D"/>
    <w:multiLevelType w:val="hybridMultilevel"/>
    <w:tmpl w:val="824623D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2" w15:restartNumberingAfterBreak="0">
    <w:nsid w:val="77FA03DE"/>
    <w:multiLevelType w:val="hybridMultilevel"/>
    <w:tmpl w:val="CF5464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15:restartNumberingAfterBreak="0">
    <w:nsid w:val="78080A8C"/>
    <w:multiLevelType w:val="hybridMultilevel"/>
    <w:tmpl w:val="A82E9E7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4" w15:restartNumberingAfterBreak="0">
    <w:nsid w:val="78E7009E"/>
    <w:multiLevelType w:val="hybridMultilevel"/>
    <w:tmpl w:val="0EB45F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5" w15:restartNumberingAfterBreak="0">
    <w:nsid w:val="79756342"/>
    <w:multiLevelType w:val="hybridMultilevel"/>
    <w:tmpl w:val="ED58D66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6" w15:restartNumberingAfterBreak="0">
    <w:nsid w:val="798535D9"/>
    <w:multiLevelType w:val="hybridMultilevel"/>
    <w:tmpl w:val="2372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7B163D61"/>
    <w:multiLevelType w:val="hybridMultilevel"/>
    <w:tmpl w:val="66765730"/>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8" w15:restartNumberingAfterBreak="0">
    <w:nsid w:val="7B2A5A6D"/>
    <w:multiLevelType w:val="hybridMultilevel"/>
    <w:tmpl w:val="6BCC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7B594956"/>
    <w:multiLevelType w:val="hybridMultilevel"/>
    <w:tmpl w:val="ADF897F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0" w15:restartNumberingAfterBreak="0">
    <w:nsid w:val="7BC74279"/>
    <w:multiLevelType w:val="hybridMultilevel"/>
    <w:tmpl w:val="71287C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1" w15:restartNumberingAfterBreak="0">
    <w:nsid w:val="7C454920"/>
    <w:multiLevelType w:val="hybridMultilevel"/>
    <w:tmpl w:val="5896C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2" w15:restartNumberingAfterBreak="0">
    <w:nsid w:val="7CE06CFA"/>
    <w:multiLevelType w:val="hybridMultilevel"/>
    <w:tmpl w:val="A32C5F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3" w15:restartNumberingAfterBreak="0">
    <w:nsid w:val="7DBA1631"/>
    <w:multiLevelType w:val="hybridMultilevel"/>
    <w:tmpl w:val="74A2FCC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4" w15:restartNumberingAfterBreak="0">
    <w:nsid w:val="7E6B1B8A"/>
    <w:multiLevelType w:val="hybridMultilevel"/>
    <w:tmpl w:val="10A04D1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5" w15:restartNumberingAfterBreak="0">
    <w:nsid w:val="7EC2341D"/>
    <w:multiLevelType w:val="hybridMultilevel"/>
    <w:tmpl w:val="1322793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6" w15:restartNumberingAfterBreak="0">
    <w:nsid w:val="7EEF725C"/>
    <w:multiLevelType w:val="hybridMultilevel"/>
    <w:tmpl w:val="9AB6C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7" w15:restartNumberingAfterBreak="0">
    <w:nsid w:val="7EF021CE"/>
    <w:multiLevelType w:val="hybridMultilevel"/>
    <w:tmpl w:val="FB26973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8" w15:restartNumberingAfterBreak="0">
    <w:nsid w:val="7EF13852"/>
    <w:multiLevelType w:val="hybridMultilevel"/>
    <w:tmpl w:val="CD0828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9" w15:restartNumberingAfterBreak="0">
    <w:nsid w:val="7F2C09C7"/>
    <w:multiLevelType w:val="hybridMultilevel"/>
    <w:tmpl w:val="6BD09C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0" w15:restartNumberingAfterBreak="0">
    <w:nsid w:val="7F2E4D32"/>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15:restartNumberingAfterBreak="0">
    <w:nsid w:val="7F827A3D"/>
    <w:multiLevelType w:val="hybridMultilevel"/>
    <w:tmpl w:val="B6383412"/>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7F8F629F"/>
    <w:multiLevelType w:val="hybridMultilevel"/>
    <w:tmpl w:val="183E54A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46"/>
  </w:num>
  <w:num w:numId="2">
    <w:abstractNumId w:val="214"/>
  </w:num>
  <w:num w:numId="3">
    <w:abstractNumId w:val="105"/>
  </w:num>
  <w:num w:numId="4">
    <w:abstractNumId w:val="2"/>
  </w:num>
  <w:num w:numId="5">
    <w:abstractNumId w:val="98"/>
  </w:num>
  <w:num w:numId="6">
    <w:abstractNumId w:val="175"/>
  </w:num>
  <w:num w:numId="7">
    <w:abstractNumId w:val="284"/>
  </w:num>
  <w:num w:numId="8">
    <w:abstractNumId w:val="234"/>
  </w:num>
  <w:num w:numId="9">
    <w:abstractNumId w:val="249"/>
  </w:num>
  <w:num w:numId="10">
    <w:abstractNumId w:val="218"/>
  </w:num>
  <w:num w:numId="11">
    <w:abstractNumId w:val="15"/>
  </w:num>
  <w:num w:numId="12">
    <w:abstractNumId w:val="93"/>
  </w:num>
  <w:num w:numId="13">
    <w:abstractNumId w:val="319"/>
  </w:num>
  <w:num w:numId="14">
    <w:abstractNumId w:val="219"/>
  </w:num>
  <w:num w:numId="15">
    <w:abstractNumId w:val="305"/>
  </w:num>
  <w:num w:numId="16">
    <w:abstractNumId w:val="169"/>
  </w:num>
  <w:num w:numId="17">
    <w:abstractNumId w:val="322"/>
  </w:num>
  <w:num w:numId="18">
    <w:abstractNumId w:val="125"/>
  </w:num>
  <w:num w:numId="19">
    <w:abstractNumId w:val="6"/>
  </w:num>
  <w:num w:numId="20">
    <w:abstractNumId w:val="150"/>
  </w:num>
  <w:num w:numId="21">
    <w:abstractNumId w:val="144"/>
  </w:num>
  <w:num w:numId="22">
    <w:abstractNumId w:val="245"/>
  </w:num>
  <w:num w:numId="23">
    <w:abstractNumId w:val="31"/>
  </w:num>
  <w:num w:numId="24">
    <w:abstractNumId w:val="28"/>
  </w:num>
  <w:num w:numId="25">
    <w:abstractNumId w:val="32"/>
  </w:num>
  <w:num w:numId="26">
    <w:abstractNumId w:val="103"/>
  </w:num>
  <w:num w:numId="27">
    <w:abstractNumId w:val="53"/>
  </w:num>
  <w:num w:numId="28">
    <w:abstractNumId w:val="198"/>
  </w:num>
  <w:num w:numId="29">
    <w:abstractNumId w:val="130"/>
  </w:num>
  <w:num w:numId="30">
    <w:abstractNumId w:val="85"/>
  </w:num>
  <w:num w:numId="31">
    <w:abstractNumId w:val="206"/>
  </w:num>
  <w:num w:numId="32">
    <w:abstractNumId w:val="296"/>
  </w:num>
  <w:num w:numId="33">
    <w:abstractNumId w:val="240"/>
  </w:num>
  <w:num w:numId="34">
    <w:abstractNumId w:val="295"/>
  </w:num>
  <w:num w:numId="35">
    <w:abstractNumId w:val="29"/>
  </w:num>
  <w:num w:numId="36">
    <w:abstractNumId w:val="242"/>
  </w:num>
  <w:num w:numId="37">
    <w:abstractNumId w:val="277"/>
  </w:num>
  <w:num w:numId="38">
    <w:abstractNumId w:val="188"/>
  </w:num>
  <w:num w:numId="39">
    <w:abstractNumId w:val="89"/>
  </w:num>
  <w:num w:numId="40">
    <w:abstractNumId w:val="71"/>
  </w:num>
  <w:num w:numId="41">
    <w:abstractNumId w:val="336"/>
  </w:num>
  <w:num w:numId="42">
    <w:abstractNumId w:val="0"/>
  </w:num>
  <w:num w:numId="43">
    <w:abstractNumId w:val="278"/>
  </w:num>
  <w:num w:numId="44">
    <w:abstractNumId w:val="197"/>
  </w:num>
  <w:num w:numId="45">
    <w:abstractNumId w:val="48"/>
  </w:num>
  <w:num w:numId="46">
    <w:abstractNumId w:val="132"/>
  </w:num>
  <w:num w:numId="47">
    <w:abstractNumId w:val="330"/>
  </w:num>
  <w:num w:numId="48">
    <w:abstractNumId w:val="51"/>
  </w:num>
  <w:num w:numId="49">
    <w:abstractNumId w:val="92"/>
  </w:num>
  <w:num w:numId="50">
    <w:abstractNumId w:val="186"/>
  </w:num>
  <w:num w:numId="51">
    <w:abstractNumId w:val="61"/>
  </w:num>
  <w:num w:numId="52">
    <w:abstractNumId w:val="248"/>
  </w:num>
  <w:num w:numId="53">
    <w:abstractNumId w:val="238"/>
  </w:num>
  <w:num w:numId="54">
    <w:abstractNumId w:val="17"/>
  </w:num>
  <w:num w:numId="55">
    <w:abstractNumId w:val="83"/>
  </w:num>
  <w:num w:numId="56">
    <w:abstractNumId w:val="183"/>
  </w:num>
  <w:num w:numId="57">
    <w:abstractNumId w:val="253"/>
  </w:num>
  <w:num w:numId="58">
    <w:abstractNumId w:val="111"/>
  </w:num>
  <w:num w:numId="59">
    <w:abstractNumId w:val="212"/>
  </w:num>
  <w:num w:numId="60">
    <w:abstractNumId w:val="137"/>
  </w:num>
  <w:num w:numId="61">
    <w:abstractNumId w:val="94"/>
  </w:num>
  <w:num w:numId="62">
    <w:abstractNumId w:val="176"/>
  </w:num>
  <w:num w:numId="63">
    <w:abstractNumId w:val="26"/>
  </w:num>
  <w:num w:numId="64">
    <w:abstractNumId w:val="9"/>
  </w:num>
  <w:num w:numId="65">
    <w:abstractNumId w:val="194"/>
  </w:num>
  <w:num w:numId="66">
    <w:abstractNumId w:val="117"/>
  </w:num>
  <w:num w:numId="67">
    <w:abstractNumId w:val="313"/>
  </w:num>
  <w:num w:numId="68">
    <w:abstractNumId w:val="298"/>
  </w:num>
  <w:num w:numId="69">
    <w:abstractNumId w:val="304"/>
  </w:num>
  <w:num w:numId="70">
    <w:abstractNumId w:val="300"/>
  </w:num>
  <w:num w:numId="71">
    <w:abstractNumId w:val="79"/>
  </w:num>
  <w:num w:numId="72">
    <w:abstractNumId w:val="287"/>
  </w:num>
  <w:num w:numId="73">
    <w:abstractNumId w:val="86"/>
  </w:num>
  <w:num w:numId="74">
    <w:abstractNumId w:val="185"/>
  </w:num>
  <w:num w:numId="75">
    <w:abstractNumId w:val="70"/>
  </w:num>
  <w:num w:numId="76">
    <w:abstractNumId w:val="264"/>
  </w:num>
  <w:num w:numId="77">
    <w:abstractNumId w:val="257"/>
  </w:num>
  <w:num w:numId="78">
    <w:abstractNumId w:val="308"/>
  </w:num>
  <w:num w:numId="79">
    <w:abstractNumId w:val="333"/>
  </w:num>
  <w:num w:numId="80">
    <w:abstractNumId w:val="81"/>
  </w:num>
  <w:num w:numId="81">
    <w:abstractNumId w:val="269"/>
  </w:num>
  <w:num w:numId="82">
    <w:abstractNumId w:val="145"/>
  </w:num>
  <w:num w:numId="83">
    <w:abstractNumId w:val="11"/>
  </w:num>
  <w:num w:numId="84">
    <w:abstractNumId w:val="280"/>
  </w:num>
  <w:num w:numId="85">
    <w:abstractNumId w:val="84"/>
  </w:num>
  <w:num w:numId="86">
    <w:abstractNumId w:val="266"/>
  </w:num>
  <w:num w:numId="87">
    <w:abstractNumId w:val="45"/>
  </w:num>
  <w:num w:numId="88">
    <w:abstractNumId w:val="172"/>
  </w:num>
  <w:num w:numId="89">
    <w:abstractNumId w:val="235"/>
  </w:num>
  <w:num w:numId="90">
    <w:abstractNumId w:val="233"/>
  </w:num>
  <w:num w:numId="91">
    <w:abstractNumId w:val="337"/>
  </w:num>
  <w:num w:numId="92">
    <w:abstractNumId w:val="292"/>
  </w:num>
  <w:num w:numId="93">
    <w:abstractNumId w:val="273"/>
  </w:num>
  <w:num w:numId="94">
    <w:abstractNumId w:val="113"/>
  </w:num>
  <w:num w:numId="95">
    <w:abstractNumId w:val="279"/>
  </w:num>
  <w:num w:numId="96">
    <w:abstractNumId w:val="316"/>
  </w:num>
  <w:num w:numId="97">
    <w:abstractNumId w:val="317"/>
  </w:num>
  <w:num w:numId="98">
    <w:abstractNumId w:val="230"/>
  </w:num>
  <w:num w:numId="99">
    <w:abstractNumId w:val="123"/>
  </w:num>
  <w:num w:numId="100">
    <w:abstractNumId w:val="241"/>
  </w:num>
  <w:num w:numId="101">
    <w:abstractNumId w:val="171"/>
  </w:num>
  <w:num w:numId="102">
    <w:abstractNumId w:val="77"/>
  </w:num>
  <w:num w:numId="103">
    <w:abstractNumId w:val="65"/>
  </w:num>
  <w:num w:numId="104">
    <w:abstractNumId w:val="128"/>
  </w:num>
  <w:num w:numId="105">
    <w:abstractNumId w:val="133"/>
  </w:num>
  <w:num w:numId="106">
    <w:abstractNumId w:val="19"/>
  </w:num>
  <w:num w:numId="107">
    <w:abstractNumId w:val="21"/>
  </w:num>
  <w:num w:numId="108">
    <w:abstractNumId w:val="178"/>
  </w:num>
  <w:num w:numId="109">
    <w:abstractNumId w:val="66"/>
  </w:num>
  <w:num w:numId="110">
    <w:abstractNumId w:val="199"/>
  </w:num>
  <w:num w:numId="111">
    <w:abstractNumId w:val="43"/>
  </w:num>
  <w:num w:numId="112">
    <w:abstractNumId w:val="182"/>
  </w:num>
  <w:num w:numId="113">
    <w:abstractNumId w:val="143"/>
  </w:num>
  <w:num w:numId="114">
    <w:abstractNumId w:val="321"/>
  </w:num>
  <w:num w:numId="115">
    <w:abstractNumId w:val="244"/>
  </w:num>
  <w:num w:numId="116">
    <w:abstractNumId w:val="309"/>
  </w:num>
  <w:num w:numId="117">
    <w:abstractNumId w:val="154"/>
  </w:num>
  <w:num w:numId="118">
    <w:abstractNumId w:val="36"/>
  </w:num>
  <w:num w:numId="119">
    <w:abstractNumId w:val="8"/>
  </w:num>
  <w:num w:numId="120">
    <w:abstractNumId w:val="265"/>
  </w:num>
  <w:num w:numId="121">
    <w:abstractNumId w:val="177"/>
  </w:num>
  <w:num w:numId="122">
    <w:abstractNumId w:val="136"/>
  </w:num>
  <w:num w:numId="123">
    <w:abstractNumId w:val="243"/>
  </w:num>
  <w:num w:numId="124">
    <w:abstractNumId w:val="78"/>
  </w:num>
  <w:num w:numId="125">
    <w:abstractNumId w:val="307"/>
  </w:num>
  <w:num w:numId="126">
    <w:abstractNumId w:val="247"/>
  </w:num>
  <w:num w:numId="127">
    <w:abstractNumId w:val="106"/>
  </w:num>
  <w:num w:numId="128">
    <w:abstractNumId w:val="149"/>
  </w:num>
  <w:num w:numId="129">
    <w:abstractNumId w:val="67"/>
  </w:num>
  <w:num w:numId="130">
    <w:abstractNumId w:val="339"/>
  </w:num>
  <w:num w:numId="131">
    <w:abstractNumId w:val="25"/>
  </w:num>
  <w:num w:numId="132">
    <w:abstractNumId w:val="208"/>
  </w:num>
  <w:num w:numId="133">
    <w:abstractNumId w:val="157"/>
  </w:num>
  <w:num w:numId="134">
    <w:abstractNumId w:val="215"/>
  </w:num>
  <w:num w:numId="135">
    <w:abstractNumId w:val="326"/>
  </w:num>
  <w:num w:numId="136">
    <w:abstractNumId w:val="290"/>
  </w:num>
  <w:num w:numId="137">
    <w:abstractNumId w:val="142"/>
  </w:num>
  <w:num w:numId="138">
    <w:abstractNumId w:val="224"/>
  </w:num>
  <w:num w:numId="139">
    <w:abstractNumId w:val="161"/>
  </w:num>
  <w:num w:numId="140">
    <w:abstractNumId w:val="318"/>
  </w:num>
  <w:num w:numId="141">
    <w:abstractNumId w:val="104"/>
  </w:num>
  <w:num w:numId="142">
    <w:abstractNumId w:val="201"/>
  </w:num>
  <w:num w:numId="143">
    <w:abstractNumId w:val="167"/>
  </w:num>
  <w:num w:numId="144">
    <w:abstractNumId w:val="95"/>
  </w:num>
  <w:num w:numId="145">
    <w:abstractNumId w:val="14"/>
  </w:num>
  <w:num w:numId="146">
    <w:abstractNumId w:val="165"/>
  </w:num>
  <w:num w:numId="147">
    <w:abstractNumId w:val="121"/>
  </w:num>
  <w:num w:numId="148">
    <w:abstractNumId w:val="260"/>
  </w:num>
  <w:num w:numId="149">
    <w:abstractNumId w:val="205"/>
  </w:num>
  <w:num w:numId="150">
    <w:abstractNumId w:val="263"/>
  </w:num>
  <w:num w:numId="151">
    <w:abstractNumId w:val="27"/>
  </w:num>
  <w:num w:numId="152">
    <w:abstractNumId w:val="23"/>
  </w:num>
  <w:num w:numId="153">
    <w:abstractNumId w:val="116"/>
  </w:num>
  <w:num w:numId="154">
    <w:abstractNumId w:val="168"/>
  </w:num>
  <w:num w:numId="155">
    <w:abstractNumId w:val="274"/>
  </w:num>
  <w:num w:numId="156">
    <w:abstractNumId w:val="3"/>
  </w:num>
  <w:num w:numId="157">
    <w:abstractNumId w:val="192"/>
  </w:num>
  <w:num w:numId="158">
    <w:abstractNumId w:val="306"/>
  </w:num>
  <w:num w:numId="159">
    <w:abstractNumId w:val="281"/>
  </w:num>
  <w:num w:numId="160">
    <w:abstractNumId w:val="312"/>
  </w:num>
  <w:num w:numId="161">
    <w:abstractNumId w:val="303"/>
  </w:num>
  <w:num w:numId="162">
    <w:abstractNumId w:val="148"/>
  </w:num>
  <w:num w:numId="163">
    <w:abstractNumId w:val="297"/>
  </w:num>
  <w:num w:numId="164">
    <w:abstractNumId w:val="220"/>
  </w:num>
  <w:num w:numId="165">
    <w:abstractNumId w:val="286"/>
  </w:num>
  <w:num w:numId="166">
    <w:abstractNumId w:val="153"/>
  </w:num>
  <w:num w:numId="167">
    <w:abstractNumId w:val="342"/>
  </w:num>
  <w:num w:numId="168">
    <w:abstractNumId w:val="64"/>
  </w:num>
  <w:num w:numId="169">
    <w:abstractNumId w:val="100"/>
  </w:num>
  <w:num w:numId="170">
    <w:abstractNumId w:val="13"/>
  </w:num>
  <w:num w:numId="171">
    <w:abstractNumId w:val="216"/>
  </w:num>
  <w:num w:numId="172">
    <w:abstractNumId w:val="158"/>
  </w:num>
  <w:num w:numId="173">
    <w:abstractNumId w:val="251"/>
  </w:num>
  <w:num w:numId="174">
    <w:abstractNumId w:val="325"/>
  </w:num>
  <w:num w:numId="175">
    <w:abstractNumId w:val="16"/>
  </w:num>
  <w:num w:numId="176">
    <w:abstractNumId w:val="110"/>
  </w:num>
  <w:num w:numId="177">
    <w:abstractNumId w:val="190"/>
  </w:num>
  <w:num w:numId="178">
    <w:abstractNumId w:val="294"/>
  </w:num>
  <w:num w:numId="179">
    <w:abstractNumId w:val="97"/>
  </w:num>
  <w:num w:numId="180">
    <w:abstractNumId w:val="38"/>
  </w:num>
  <w:num w:numId="181">
    <w:abstractNumId w:val="221"/>
  </w:num>
  <w:num w:numId="182">
    <w:abstractNumId w:val="41"/>
  </w:num>
  <w:num w:numId="183">
    <w:abstractNumId w:val="99"/>
  </w:num>
  <w:num w:numId="184">
    <w:abstractNumId w:val="122"/>
  </w:num>
  <w:num w:numId="185">
    <w:abstractNumId w:val="271"/>
  </w:num>
  <w:num w:numId="186">
    <w:abstractNumId w:val="207"/>
  </w:num>
  <w:num w:numId="187">
    <w:abstractNumId w:val="332"/>
  </w:num>
  <w:num w:numId="188">
    <w:abstractNumId w:val="56"/>
  </w:num>
  <w:num w:numId="189">
    <w:abstractNumId w:val="54"/>
  </w:num>
  <w:num w:numId="190">
    <w:abstractNumId w:val="331"/>
  </w:num>
  <w:num w:numId="191">
    <w:abstractNumId w:val="228"/>
  </w:num>
  <w:num w:numId="192">
    <w:abstractNumId w:val="63"/>
  </w:num>
  <w:num w:numId="193">
    <w:abstractNumId w:val="80"/>
  </w:num>
  <w:num w:numId="194">
    <w:abstractNumId w:val="324"/>
  </w:num>
  <w:num w:numId="195">
    <w:abstractNumId w:val="184"/>
  </w:num>
  <w:num w:numId="196">
    <w:abstractNumId w:val="338"/>
  </w:num>
  <w:num w:numId="197">
    <w:abstractNumId w:val="272"/>
  </w:num>
  <w:num w:numId="198">
    <w:abstractNumId w:val="252"/>
  </w:num>
  <w:num w:numId="199">
    <w:abstractNumId w:val="69"/>
  </w:num>
  <w:num w:numId="200">
    <w:abstractNumId w:val="231"/>
  </w:num>
  <w:num w:numId="201">
    <w:abstractNumId w:val="120"/>
  </w:num>
  <w:num w:numId="202">
    <w:abstractNumId w:val="76"/>
  </w:num>
  <w:num w:numId="203">
    <w:abstractNumId w:val="227"/>
  </w:num>
  <w:num w:numId="204">
    <w:abstractNumId w:val="1"/>
  </w:num>
  <w:num w:numId="205">
    <w:abstractNumId w:val="246"/>
  </w:num>
  <w:num w:numId="206">
    <w:abstractNumId w:val="34"/>
  </w:num>
  <w:num w:numId="207">
    <w:abstractNumId w:val="20"/>
  </w:num>
  <w:num w:numId="208">
    <w:abstractNumId w:val="196"/>
  </w:num>
  <w:num w:numId="209">
    <w:abstractNumId w:val="131"/>
  </w:num>
  <w:num w:numId="210">
    <w:abstractNumId w:val="256"/>
  </w:num>
  <w:num w:numId="211">
    <w:abstractNumId w:val="22"/>
  </w:num>
  <w:num w:numId="212">
    <w:abstractNumId w:val="96"/>
  </w:num>
  <w:num w:numId="213">
    <w:abstractNumId w:val="222"/>
  </w:num>
  <w:num w:numId="214">
    <w:abstractNumId w:val="217"/>
  </w:num>
  <w:num w:numId="215">
    <w:abstractNumId w:val="210"/>
  </w:num>
  <w:num w:numId="216">
    <w:abstractNumId w:val="159"/>
  </w:num>
  <w:num w:numId="217">
    <w:abstractNumId w:val="5"/>
  </w:num>
  <w:num w:numId="218">
    <w:abstractNumId w:val="91"/>
  </w:num>
  <w:num w:numId="219">
    <w:abstractNumId w:val="323"/>
  </w:num>
  <w:num w:numId="220">
    <w:abstractNumId w:val="44"/>
  </w:num>
  <w:num w:numId="221">
    <w:abstractNumId w:val="114"/>
  </w:num>
  <w:num w:numId="222">
    <w:abstractNumId w:val="101"/>
  </w:num>
  <w:num w:numId="223">
    <w:abstractNumId w:val="166"/>
  </w:num>
  <w:num w:numId="224">
    <w:abstractNumId w:val="261"/>
  </w:num>
  <w:num w:numId="225">
    <w:abstractNumId w:val="7"/>
  </w:num>
  <w:num w:numId="226">
    <w:abstractNumId w:val="301"/>
  </w:num>
  <w:num w:numId="227">
    <w:abstractNumId w:val="340"/>
  </w:num>
  <w:num w:numId="228">
    <w:abstractNumId w:val="4"/>
  </w:num>
  <w:num w:numId="229">
    <w:abstractNumId w:val="275"/>
  </w:num>
  <w:num w:numId="230">
    <w:abstractNumId w:val="329"/>
  </w:num>
  <w:num w:numId="231">
    <w:abstractNumId w:val="147"/>
  </w:num>
  <w:num w:numId="232">
    <w:abstractNumId w:val="119"/>
  </w:num>
  <w:num w:numId="233">
    <w:abstractNumId w:val="160"/>
  </w:num>
  <w:num w:numId="234">
    <w:abstractNumId w:val="258"/>
  </w:num>
  <w:num w:numId="235">
    <w:abstractNumId w:val="115"/>
  </w:num>
  <w:num w:numId="236">
    <w:abstractNumId w:val="135"/>
  </w:num>
  <w:num w:numId="237">
    <w:abstractNumId w:val="334"/>
  </w:num>
  <w:num w:numId="238">
    <w:abstractNumId w:val="164"/>
  </w:num>
  <w:num w:numId="239">
    <w:abstractNumId w:val="127"/>
  </w:num>
  <w:num w:numId="240">
    <w:abstractNumId w:val="200"/>
  </w:num>
  <w:num w:numId="241">
    <w:abstractNumId w:val="179"/>
  </w:num>
  <w:num w:numId="242">
    <w:abstractNumId w:val="259"/>
  </w:num>
  <w:num w:numId="243">
    <w:abstractNumId w:val="291"/>
  </w:num>
  <w:num w:numId="244">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38"/>
  </w:num>
  <w:num w:numId="246">
    <w:abstractNumId w:val="151"/>
  </w:num>
  <w:num w:numId="247">
    <w:abstractNumId w:val="74"/>
  </w:num>
  <w:num w:numId="248">
    <w:abstractNumId w:val="35"/>
  </w:num>
  <w:num w:numId="249">
    <w:abstractNumId w:val="187"/>
  </w:num>
  <w:num w:numId="250">
    <w:abstractNumId w:val="320"/>
  </w:num>
  <w:num w:numId="251">
    <w:abstractNumId w:val="134"/>
  </w:num>
  <w:num w:numId="252">
    <w:abstractNumId w:val="72"/>
  </w:num>
  <w:num w:numId="253">
    <w:abstractNumId w:val="282"/>
  </w:num>
  <w:num w:numId="254">
    <w:abstractNumId w:val="299"/>
  </w:num>
  <w:num w:numId="255">
    <w:abstractNumId w:val="139"/>
  </w:num>
  <w:num w:numId="256">
    <w:abstractNumId w:val="289"/>
  </w:num>
  <w:num w:numId="257">
    <w:abstractNumId w:val="82"/>
  </w:num>
  <w:num w:numId="258">
    <w:abstractNumId w:val="268"/>
  </w:num>
  <w:num w:numId="259">
    <w:abstractNumId w:val="203"/>
  </w:num>
  <w:num w:numId="260">
    <w:abstractNumId w:val="189"/>
  </w:num>
  <w:num w:numId="261">
    <w:abstractNumId w:val="211"/>
  </w:num>
  <w:num w:numId="262">
    <w:abstractNumId w:val="213"/>
  </w:num>
  <w:num w:numId="263">
    <w:abstractNumId w:val="102"/>
  </w:num>
  <w:num w:numId="264">
    <w:abstractNumId w:val="118"/>
  </w:num>
  <w:num w:numId="265">
    <w:abstractNumId w:val="191"/>
  </w:num>
  <w:num w:numId="266">
    <w:abstractNumId w:val="68"/>
  </w:num>
  <w:num w:numId="267">
    <w:abstractNumId w:val="88"/>
  </w:num>
  <w:num w:numId="268">
    <w:abstractNumId w:val="55"/>
  </w:num>
  <w:num w:numId="269">
    <w:abstractNumId w:val="335"/>
  </w:num>
  <w:num w:numId="270">
    <w:abstractNumId w:val="239"/>
  </w:num>
  <w:num w:numId="271">
    <w:abstractNumId w:val="255"/>
  </w:num>
  <w:num w:numId="272">
    <w:abstractNumId w:val="62"/>
  </w:num>
  <w:num w:numId="273">
    <w:abstractNumId w:val="276"/>
  </w:num>
  <w:num w:numId="274">
    <w:abstractNumId w:val="33"/>
  </w:num>
  <w:num w:numId="275">
    <w:abstractNumId w:val="156"/>
  </w:num>
  <w:num w:numId="276">
    <w:abstractNumId w:val="327"/>
  </w:num>
  <w:num w:numId="277">
    <w:abstractNumId w:val="262"/>
  </w:num>
  <w:num w:numId="278">
    <w:abstractNumId w:val="285"/>
  </w:num>
  <w:num w:numId="279">
    <w:abstractNumId w:val="173"/>
  </w:num>
  <w:num w:numId="280">
    <w:abstractNumId w:val="226"/>
  </w:num>
  <w:num w:numId="281">
    <w:abstractNumId w:val="47"/>
  </w:num>
  <w:num w:numId="282">
    <w:abstractNumId w:val="90"/>
  </w:num>
  <w:num w:numId="283">
    <w:abstractNumId w:val="87"/>
  </w:num>
  <w:num w:numId="284">
    <w:abstractNumId w:val="30"/>
  </w:num>
  <w:num w:numId="285">
    <w:abstractNumId w:val="174"/>
  </w:num>
  <w:num w:numId="286">
    <w:abstractNumId w:val="57"/>
  </w:num>
  <w:num w:numId="287">
    <w:abstractNumId w:val="170"/>
  </w:num>
  <w:num w:numId="288">
    <w:abstractNumId w:val="288"/>
  </w:num>
  <w:num w:numId="289">
    <w:abstractNumId w:val="163"/>
  </w:num>
  <w:num w:numId="290">
    <w:abstractNumId w:val="314"/>
  </w:num>
  <w:num w:numId="291">
    <w:abstractNumId w:val="302"/>
  </w:num>
  <w:num w:numId="292">
    <w:abstractNumId w:val="24"/>
  </w:num>
  <w:num w:numId="293">
    <w:abstractNumId w:val="10"/>
  </w:num>
  <w:num w:numId="294">
    <w:abstractNumId w:val="12"/>
  </w:num>
  <w:num w:numId="295">
    <w:abstractNumId w:val="112"/>
  </w:num>
  <w:num w:numId="296">
    <w:abstractNumId w:val="267"/>
  </w:num>
  <w:num w:numId="297">
    <w:abstractNumId w:val="42"/>
  </w:num>
  <w:num w:numId="298">
    <w:abstractNumId w:val="204"/>
  </w:num>
  <w:num w:numId="299">
    <w:abstractNumId w:val="58"/>
  </w:num>
  <w:num w:numId="300">
    <w:abstractNumId w:val="193"/>
  </w:num>
  <w:num w:numId="301">
    <w:abstractNumId w:val="107"/>
  </w:num>
  <w:num w:numId="302">
    <w:abstractNumId w:val="155"/>
  </w:num>
  <w:num w:numId="303">
    <w:abstractNumId w:val="140"/>
  </w:num>
  <w:num w:numId="304">
    <w:abstractNumId w:val="250"/>
  </w:num>
  <w:num w:numId="305">
    <w:abstractNumId w:val="75"/>
  </w:num>
  <w:num w:numId="306">
    <w:abstractNumId w:val="50"/>
  </w:num>
  <w:num w:numId="307">
    <w:abstractNumId w:val="283"/>
  </w:num>
  <w:num w:numId="308">
    <w:abstractNumId w:val="59"/>
  </w:num>
  <w:num w:numId="309">
    <w:abstractNumId w:val="37"/>
  </w:num>
  <w:num w:numId="310">
    <w:abstractNumId w:val="40"/>
  </w:num>
  <w:num w:numId="311">
    <w:abstractNumId w:val="341"/>
  </w:num>
  <w:num w:numId="312">
    <w:abstractNumId w:val="124"/>
  </w:num>
  <w:num w:numId="313">
    <w:abstractNumId w:val="129"/>
  </w:num>
  <w:num w:numId="314">
    <w:abstractNumId w:val="209"/>
  </w:num>
  <w:num w:numId="315">
    <w:abstractNumId w:val="108"/>
  </w:num>
  <w:num w:numId="316">
    <w:abstractNumId w:val="152"/>
  </w:num>
  <w:num w:numId="317">
    <w:abstractNumId w:val="52"/>
  </w:num>
  <w:num w:numId="318">
    <w:abstractNumId w:val="229"/>
  </w:num>
  <w:num w:numId="319">
    <w:abstractNumId w:val="311"/>
  </w:num>
  <w:num w:numId="320">
    <w:abstractNumId w:val="146"/>
  </w:num>
  <w:num w:numId="321">
    <w:abstractNumId w:val="109"/>
  </w:num>
  <w:num w:numId="322">
    <w:abstractNumId w:val="49"/>
  </w:num>
  <w:num w:numId="323">
    <w:abstractNumId w:val="236"/>
  </w:num>
  <w:num w:numId="324">
    <w:abstractNumId w:val="141"/>
  </w:num>
  <w:num w:numId="325">
    <w:abstractNumId w:val="73"/>
  </w:num>
  <w:num w:numId="326">
    <w:abstractNumId w:val="237"/>
  </w:num>
  <w:num w:numId="327">
    <w:abstractNumId w:val="223"/>
  </w:num>
  <w:num w:numId="328">
    <w:abstractNumId w:val="39"/>
  </w:num>
  <w:num w:numId="329">
    <w:abstractNumId w:val="60"/>
  </w:num>
  <w:num w:numId="330">
    <w:abstractNumId w:val="225"/>
  </w:num>
  <w:num w:numId="331">
    <w:abstractNumId w:val="202"/>
  </w:num>
  <w:num w:numId="332">
    <w:abstractNumId w:val="162"/>
  </w:num>
  <w:num w:numId="333">
    <w:abstractNumId w:val="270"/>
  </w:num>
  <w:num w:numId="334">
    <w:abstractNumId w:val="328"/>
  </w:num>
  <w:num w:numId="335">
    <w:abstractNumId w:val="315"/>
  </w:num>
  <w:num w:numId="336">
    <w:abstractNumId w:val="254"/>
  </w:num>
  <w:num w:numId="337">
    <w:abstractNumId w:val="181"/>
  </w:num>
  <w:num w:numId="338">
    <w:abstractNumId w:val="232"/>
  </w:num>
  <w:num w:numId="339">
    <w:abstractNumId w:val="18"/>
  </w:num>
  <w:num w:numId="340">
    <w:abstractNumId w:val="310"/>
  </w:num>
  <w:num w:numId="341">
    <w:abstractNumId w:val="180"/>
  </w:num>
  <w:num w:numId="342">
    <w:abstractNumId w:val="293"/>
  </w:num>
  <w:num w:numId="343">
    <w:abstractNumId w:val="126"/>
  </w:num>
  <w:num w:numId="344">
    <w:abstractNumId w:val="195"/>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8A"/>
    <w:rsid w:val="00002001"/>
    <w:rsid w:val="000107EE"/>
    <w:rsid w:val="000201AC"/>
    <w:rsid w:val="00021C85"/>
    <w:rsid w:val="00025579"/>
    <w:rsid w:val="0002612A"/>
    <w:rsid w:val="00040525"/>
    <w:rsid w:val="00040986"/>
    <w:rsid w:val="0006401C"/>
    <w:rsid w:val="000800AB"/>
    <w:rsid w:val="000827E9"/>
    <w:rsid w:val="000A16A4"/>
    <w:rsid w:val="000B1F19"/>
    <w:rsid w:val="000B71CE"/>
    <w:rsid w:val="000C0A6D"/>
    <w:rsid w:val="000D386C"/>
    <w:rsid w:val="000D7B2C"/>
    <w:rsid w:val="000F3BC6"/>
    <w:rsid w:val="00100B61"/>
    <w:rsid w:val="00102C1E"/>
    <w:rsid w:val="00103DF9"/>
    <w:rsid w:val="001110C5"/>
    <w:rsid w:val="001144AB"/>
    <w:rsid w:val="00122257"/>
    <w:rsid w:val="00122631"/>
    <w:rsid w:val="001410FA"/>
    <w:rsid w:val="001411B2"/>
    <w:rsid w:val="00144678"/>
    <w:rsid w:val="001512A6"/>
    <w:rsid w:val="00151589"/>
    <w:rsid w:val="001560A9"/>
    <w:rsid w:val="001572E4"/>
    <w:rsid w:val="00165A6A"/>
    <w:rsid w:val="0017648A"/>
    <w:rsid w:val="00177837"/>
    <w:rsid w:val="001847F4"/>
    <w:rsid w:val="00186124"/>
    <w:rsid w:val="001A71BC"/>
    <w:rsid w:val="001B2FBA"/>
    <w:rsid w:val="001E148D"/>
    <w:rsid w:val="001E1A78"/>
    <w:rsid w:val="001E2DE8"/>
    <w:rsid w:val="001E38E8"/>
    <w:rsid w:val="001E445F"/>
    <w:rsid w:val="001E4DFD"/>
    <w:rsid w:val="001E689C"/>
    <w:rsid w:val="001E7A9D"/>
    <w:rsid w:val="00200910"/>
    <w:rsid w:val="002034F3"/>
    <w:rsid w:val="00204442"/>
    <w:rsid w:val="00225A29"/>
    <w:rsid w:val="00225E8E"/>
    <w:rsid w:val="00226039"/>
    <w:rsid w:val="00237990"/>
    <w:rsid w:val="00240784"/>
    <w:rsid w:val="002409B0"/>
    <w:rsid w:val="00250AA1"/>
    <w:rsid w:val="0025134D"/>
    <w:rsid w:val="00254D65"/>
    <w:rsid w:val="0025686B"/>
    <w:rsid w:val="00260FFC"/>
    <w:rsid w:val="00265A45"/>
    <w:rsid w:val="00270FF9"/>
    <w:rsid w:val="00274BCD"/>
    <w:rsid w:val="00275F9C"/>
    <w:rsid w:val="0027695D"/>
    <w:rsid w:val="00290409"/>
    <w:rsid w:val="002919DA"/>
    <w:rsid w:val="00296317"/>
    <w:rsid w:val="002A02BE"/>
    <w:rsid w:val="002A6429"/>
    <w:rsid w:val="002A6A17"/>
    <w:rsid w:val="002A7D01"/>
    <w:rsid w:val="002B3FC5"/>
    <w:rsid w:val="002B4061"/>
    <w:rsid w:val="002B5DFE"/>
    <w:rsid w:val="002C6360"/>
    <w:rsid w:val="002D11BE"/>
    <w:rsid w:val="002D17E6"/>
    <w:rsid w:val="002D6D67"/>
    <w:rsid w:val="002E0AFA"/>
    <w:rsid w:val="002E341A"/>
    <w:rsid w:val="002E66F2"/>
    <w:rsid w:val="002F4444"/>
    <w:rsid w:val="00307A3D"/>
    <w:rsid w:val="0031414C"/>
    <w:rsid w:val="00317955"/>
    <w:rsid w:val="00331974"/>
    <w:rsid w:val="00331E41"/>
    <w:rsid w:val="00332390"/>
    <w:rsid w:val="00344E10"/>
    <w:rsid w:val="00350B5A"/>
    <w:rsid w:val="00357D12"/>
    <w:rsid w:val="00360FF8"/>
    <w:rsid w:val="003610DA"/>
    <w:rsid w:val="0036279F"/>
    <w:rsid w:val="003628D0"/>
    <w:rsid w:val="00362F07"/>
    <w:rsid w:val="003675BE"/>
    <w:rsid w:val="00377EED"/>
    <w:rsid w:val="00383D73"/>
    <w:rsid w:val="00390E6F"/>
    <w:rsid w:val="003A0EE2"/>
    <w:rsid w:val="003B5411"/>
    <w:rsid w:val="003C04F7"/>
    <w:rsid w:val="003C13F4"/>
    <w:rsid w:val="003D5C45"/>
    <w:rsid w:val="003E058E"/>
    <w:rsid w:val="003E4F20"/>
    <w:rsid w:val="00403CD0"/>
    <w:rsid w:val="0040497E"/>
    <w:rsid w:val="00415426"/>
    <w:rsid w:val="0041707B"/>
    <w:rsid w:val="004355AB"/>
    <w:rsid w:val="00437164"/>
    <w:rsid w:val="0044212B"/>
    <w:rsid w:val="00444BF9"/>
    <w:rsid w:val="00455D8C"/>
    <w:rsid w:val="004753EA"/>
    <w:rsid w:val="004904A9"/>
    <w:rsid w:val="004A1C0D"/>
    <w:rsid w:val="004B2223"/>
    <w:rsid w:val="004B6DD4"/>
    <w:rsid w:val="004D34ED"/>
    <w:rsid w:val="004D3A89"/>
    <w:rsid w:val="004D7E21"/>
    <w:rsid w:val="004F2210"/>
    <w:rsid w:val="004F5540"/>
    <w:rsid w:val="00503111"/>
    <w:rsid w:val="00503A48"/>
    <w:rsid w:val="005053B3"/>
    <w:rsid w:val="00521AB1"/>
    <w:rsid w:val="0052556C"/>
    <w:rsid w:val="00535E94"/>
    <w:rsid w:val="00541C40"/>
    <w:rsid w:val="00553D4C"/>
    <w:rsid w:val="005541BC"/>
    <w:rsid w:val="00556817"/>
    <w:rsid w:val="005602B5"/>
    <w:rsid w:val="00562878"/>
    <w:rsid w:val="005703FF"/>
    <w:rsid w:val="0057087C"/>
    <w:rsid w:val="005727F2"/>
    <w:rsid w:val="005733D6"/>
    <w:rsid w:val="00573889"/>
    <w:rsid w:val="00581527"/>
    <w:rsid w:val="00585A9C"/>
    <w:rsid w:val="005A0049"/>
    <w:rsid w:val="005A01BC"/>
    <w:rsid w:val="005A68D6"/>
    <w:rsid w:val="005B3383"/>
    <w:rsid w:val="005C3B06"/>
    <w:rsid w:val="005D57C0"/>
    <w:rsid w:val="005D7A7B"/>
    <w:rsid w:val="005E0F15"/>
    <w:rsid w:val="005E7601"/>
    <w:rsid w:val="005F0749"/>
    <w:rsid w:val="005F3C67"/>
    <w:rsid w:val="006050F3"/>
    <w:rsid w:val="006059BB"/>
    <w:rsid w:val="00613197"/>
    <w:rsid w:val="00623033"/>
    <w:rsid w:val="0062754D"/>
    <w:rsid w:val="006352C6"/>
    <w:rsid w:val="00636CAB"/>
    <w:rsid w:val="00637B91"/>
    <w:rsid w:val="0064666D"/>
    <w:rsid w:val="0065165C"/>
    <w:rsid w:val="006571A2"/>
    <w:rsid w:val="00670B03"/>
    <w:rsid w:val="00680F39"/>
    <w:rsid w:val="006839E4"/>
    <w:rsid w:val="006A2838"/>
    <w:rsid w:val="006A50B9"/>
    <w:rsid w:val="006B43AE"/>
    <w:rsid w:val="006B46D9"/>
    <w:rsid w:val="006B5E60"/>
    <w:rsid w:val="006C3C04"/>
    <w:rsid w:val="006E1B54"/>
    <w:rsid w:val="006E6AE0"/>
    <w:rsid w:val="00700322"/>
    <w:rsid w:val="0070141E"/>
    <w:rsid w:val="00701CA4"/>
    <w:rsid w:val="0070695B"/>
    <w:rsid w:val="00710054"/>
    <w:rsid w:val="00717C89"/>
    <w:rsid w:val="00722420"/>
    <w:rsid w:val="007310F3"/>
    <w:rsid w:val="0075408E"/>
    <w:rsid w:val="007553CF"/>
    <w:rsid w:val="0076267D"/>
    <w:rsid w:val="007644E9"/>
    <w:rsid w:val="007834D7"/>
    <w:rsid w:val="00790781"/>
    <w:rsid w:val="007A4937"/>
    <w:rsid w:val="007B6306"/>
    <w:rsid w:val="007B7303"/>
    <w:rsid w:val="007C6D63"/>
    <w:rsid w:val="007E2248"/>
    <w:rsid w:val="007E7ADB"/>
    <w:rsid w:val="007F784F"/>
    <w:rsid w:val="008006C5"/>
    <w:rsid w:val="0080761E"/>
    <w:rsid w:val="0081336C"/>
    <w:rsid w:val="008318CE"/>
    <w:rsid w:val="00837DBF"/>
    <w:rsid w:val="0084185C"/>
    <w:rsid w:val="00844A60"/>
    <w:rsid w:val="008452D8"/>
    <w:rsid w:val="008522C9"/>
    <w:rsid w:val="00855E81"/>
    <w:rsid w:val="00863C77"/>
    <w:rsid w:val="00874771"/>
    <w:rsid w:val="0087503D"/>
    <w:rsid w:val="00886002"/>
    <w:rsid w:val="008978DC"/>
    <w:rsid w:val="008A451A"/>
    <w:rsid w:val="008B153A"/>
    <w:rsid w:val="008B2D2A"/>
    <w:rsid w:val="008B76E9"/>
    <w:rsid w:val="008D7F63"/>
    <w:rsid w:val="008E3A03"/>
    <w:rsid w:val="008F0F0D"/>
    <w:rsid w:val="008F207C"/>
    <w:rsid w:val="0090380D"/>
    <w:rsid w:val="00904BFD"/>
    <w:rsid w:val="009123EC"/>
    <w:rsid w:val="00917E34"/>
    <w:rsid w:val="009207DD"/>
    <w:rsid w:val="00920BBA"/>
    <w:rsid w:val="00920BBD"/>
    <w:rsid w:val="00924BE9"/>
    <w:rsid w:val="00941CFA"/>
    <w:rsid w:val="009453C4"/>
    <w:rsid w:val="00957AB8"/>
    <w:rsid w:val="009652D5"/>
    <w:rsid w:val="00970807"/>
    <w:rsid w:val="00974259"/>
    <w:rsid w:val="009753A9"/>
    <w:rsid w:val="0098165E"/>
    <w:rsid w:val="009933E6"/>
    <w:rsid w:val="0099728A"/>
    <w:rsid w:val="009A10EF"/>
    <w:rsid w:val="009A28AE"/>
    <w:rsid w:val="009A5E16"/>
    <w:rsid w:val="009B5058"/>
    <w:rsid w:val="009C12BA"/>
    <w:rsid w:val="009C2636"/>
    <w:rsid w:val="009D6783"/>
    <w:rsid w:val="009E4ECF"/>
    <w:rsid w:val="009F23AB"/>
    <w:rsid w:val="00A0017E"/>
    <w:rsid w:val="00A04419"/>
    <w:rsid w:val="00A07E7A"/>
    <w:rsid w:val="00A07EAB"/>
    <w:rsid w:val="00A10DCB"/>
    <w:rsid w:val="00A214BC"/>
    <w:rsid w:val="00A26D0E"/>
    <w:rsid w:val="00A30A49"/>
    <w:rsid w:val="00A46654"/>
    <w:rsid w:val="00A51A6E"/>
    <w:rsid w:val="00A63470"/>
    <w:rsid w:val="00A634D6"/>
    <w:rsid w:val="00A6583D"/>
    <w:rsid w:val="00A7091E"/>
    <w:rsid w:val="00A763FC"/>
    <w:rsid w:val="00A82C11"/>
    <w:rsid w:val="00A93C73"/>
    <w:rsid w:val="00A97BA7"/>
    <w:rsid w:val="00AA3A81"/>
    <w:rsid w:val="00AA56C7"/>
    <w:rsid w:val="00AC38BC"/>
    <w:rsid w:val="00AD0180"/>
    <w:rsid w:val="00AD027C"/>
    <w:rsid w:val="00AD56AE"/>
    <w:rsid w:val="00AD78B0"/>
    <w:rsid w:val="00AE3075"/>
    <w:rsid w:val="00AE52DB"/>
    <w:rsid w:val="00AE63C3"/>
    <w:rsid w:val="00AF28EB"/>
    <w:rsid w:val="00B0333C"/>
    <w:rsid w:val="00B11B14"/>
    <w:rsid w:val="00B158F7"/>
    <w:rsid w:val="00B17CD1"/>
    <w:rsid w:val="00B2350B"/>
    <w:rsid w:val="00B25D51"/>
    <w:rsid w:val="00B349A8"/>
    <w:rsid w:val="00B4010C"/>
    <w:rsid w:val="00B40EA7"/>
    <w:rsid w:val="00B41F7E"/>
    <w:rsid w:val="00B440A0"/>
    <w:rsid w:val="00B504E9"/>
    <w:rsid w:val="00B538E5"/>
    <w:rsid w:val="00B5438B"/>
    <w:rsid w:val="00B611C3"/>
    <w:rsid w:val="00B6124D"/>
    <w:rsid w:val="00B639F7"/>
    <w:rsid w:val="00B673CD"/>
    <w:rsid w:val="00B760AA"/>
    <w:rsid w:val="00B76DBE"/>
    <w:rsid w:val="00B77AF2"/>
    <w:rsid w:val="00B821F0"/>
    <w:rsid w:val="00B8489F"/>
    <w:rsid w:val="00B85E12"/>
    <w:rsid w:val="00B87C02"/>
    <w:rsid w:val="00B93D1D"/>
    <w:rsid w:val="00B93FA5"/>
    <w:rsid w:val="00B9521B"/>
    <w:rsid w:val="00B95D6F"/>
    <w:rsid w:val="00B9729B"/>
    <w:rsid w:val="00BA1A85"/>
    <w:rsid w:val="00BB0922"/>
    <w:rsid w:val="00BC5948"/>
    <w:rsid w:val="00BD2671"/>
    <w:rsid w:val="00BE3539"/>
    <w:rsid w:val="00BF2483"/>
    <w:rsid w:val="00C03769"/>
    <w:rsid w:val="00C05787"/>
    <w:rsid w:val="00C1011D"/>
    <w:rsid w:val="00C218E0"/>
    <w:rsid w:val="00C243A3"/>
    <w:rsid w:val="00C268C5"/>
    <w:rsid w:val="00C31B6C"/>
    <w:rsid w:val="00C41F30"/>
    <w:rsid w:val="00C42DCD"/>
    <w:rsid w:val="00C478D4"/>
    <w:rsid w:val="00C54DE3"/>
    <w:rsid w:val="00C56F82"/>
    <w:rsid w:val="00C61D96"/>
    <w:rsid w:val="00C640A3"/>
    <w:rsid w:val="00C652BC"/>
    <w:rsid w:val="00C664AF"/>
    <w:rsid w:val="00C90EA7"/>
    <w:rsid w:val="00CB18DB"/>
    <w:rsid w:val="00CB3A16"/>
    <w:rsid w:val="00CB43A9"/>
    <w:rsid w:val="00CB6676"/>
    <w:rsid w:val="00CB676E"/>
    <w:rsid w:val="00CB7A04"/>
    <w:rsid w:val="00CC09B2"/>
    <w:rsid w:val="00CC7F79"/>
    <w:rsid w:val="00CD7F9F"/>
    <w:rsid w:val="00CE075B"/>
    <w:rsid w:val="00CE2AD3"/>
    <w:rsid w:val="00CE7C43"/>
    <w:rsid w:val="00D04272"/>
    <w:rsid w:val="00D25338"/>
    <w:rsid w:val="00D2780B"/>
    <w:rsid w:val="00D27E23"/>
    <w:rsid w:val="00D44FF7"/>
    <w:rsid w:val="00D52A14"/>
    <w:rsid w:val="00D57927"/>
    <w:rsid w:val="00D64150"/>
    <w:rsid w:val="00D6662E"/>
    <w:rsid w:val="00D73D4A"/>
    <w:rsid w:val="00D96871"/>
    <w:rsid w:val="00DA56D0"/>
    <w:rsid w:val="00DA622B"/>
    <w:rsid w:val="00DB36BC"/>
    <w:rsid w:val="00DC22BE"/>
    <w:rsid w:val="00DC3506"/>
    <w:rsid w:val="00DC790D"/>
    <w:rsid w:val="00DD14B6"/>
    <w:rsid w:val="00DD5AF7"/>
    <w:rsid w:val="00DF3CDA"/>
    <w:rsid w:val="00DF401E"/>
    <w:rsid w:val="00E07030"/>
    <w:rsid w:val="00E1612E"/>
    <w:rsid w:val="00E2050B"/>
    <w:rsid w:val="00E313AF"/>
    <w:rsid w:val="00E36946"/>
    <w:rsid w:val="00E46169"/>
    <w:rsid w:val="00E504DA"/>
    <w:rsid w:val="00E51146"/>
    <w:rsid w:val="00E51A35"/>
    <w:rsid w:val="00E60482"/>
    <w:rsid w:val="00E65A84"/>
    <w:rsid w:val="00E8594C"/>
    <w:rsid w:val="00E90CEB"/>
    <w:rsid w:val="00E9181D"/>
    <w:rsid w:val="00E95179"/>
    <w:rsid w:val="00E962D2"/>
    <w:rsid w:val="00E96E28"/>
    <w:rsid w:val="00EA0BB0"/>
    <w:rsid w:val="00EA3958"/>
    <w:rsid w:val="00EA61F0"/>
    <w:rsid w:val="00EA6B46"/>
    <w:rsid w:val="00EB3F6A"/>
    <w:rsid w:val="00EC1436"/>
    <w:rsid w:val="00EC328B"/>
    <w:rsid w:val="00EF27B4"/>
    <w:rsid w:val="00F1514D"/>
    <w:rsid w:val="00F23E84"/>
    <w:rsid w:val="00F26D4A"/>
    <w:rsid w:val="00F50FAC"/>
    <w:rsid w:val="00F73D54"/>
    <w:rsid w:val="00F8223C"/>
    <w:rsid w:val="00F84D0B"/>
    <w:rsid w:val="00FA4C4B"/>
    <w:rsid w:val="00FB3A58"/>
    <w:rsid w:val="00FC1DEB"/>
    <w:rsid w:val="00FC360C"/>
    <w:rsid w:val="00FC53EA"/>
    <w:rsid w:val="00FC6A2B"/>
    <w:rsid w:val="00FD3087"/>
    <w:rsid w:val="00FD501F"/>
    <w:rsid w:val="00FE3E10"/>
    <w:rsid w:val="00FF0B2F"/>
    <w:rsid w:val="00FF25D0"/>
    <w:rsid w:val="00FF7F78"/>
    <w:rsid w:val="11C191AB"/>
    <w:rsid w:val="22657DDC"/>
    <w:rsid w:val="231BBDCB"/>
    <w:rsid w:val="23D946DA"/>
    <w:rsid w:val="449F2A5C"/>
    <w:rsid w:val="590E694B"/>
    <w:rsid w:val="681CBCA8"/>
    <w:rsid w:val="69F7D280"/>
    <w:rsid w:val="6B54BDD3"/>
    <w:rsid w:val="71F7E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3744"/>
  <w15:chartTrackingRefBased/>
  <w15:docId w15:val="{7EF9950E-06BB-40FA-B075-EC1E18CA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F7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A1A85"/>
    <w:rPr>
      <w:color w:val="0563C1" w:themeColor="hyperlink"/>
      <w:u w:val="single"/>
    </w:rPr>
  </w:style>
  <w:style w:type="character" w:customStyle="1" w:styleId="Nerijeenospominjanje1">
    <w:name w:val="Neriješeno spominjanje1"/>
    <w:basedOn w:val="Zadanifontodlomka"/>
    <w:uiPriority w:val="99"/>
    <w:semiHidden/>
    <w:unhideWhenUsed/>
    <w:rsid w:val="00BA1A85"/>
    <w:rPr>
      <w:color w:val="605E5C"/>
      <w:shd w:val="clear" w:color="auto" w:fill="E1DFDD"/>
    </w:rPr>
  </w:style>
  <w:style w:type="paragraph" w:styleId="Odlomakpopisa">
    <w:name w:val="List Paragraph"/>
    <w:basedOn w:val="Normal"/>
    <w:uiPriority w:val="34"/>
    <w:qFormat/>
    <w:rsid w:val="004D3A89"/>
    <w:pPr>
      <w:ind w:left="720"/>
      <w:contextualSpacing/>
    </w:pPr>
  </w:style>
  <w:style w:type="character" w:styleId="Referencakomentara">
    <w:name w:val="annotation reference"/>
    <w:basedOn w:val="Zadanifontodlomka"/>
    <w:uiPriority w:val="99"/>
    <w:unhideWhenUsed/>
    <w:rsid w:val="007834D7"/>
    <w:rPr>
      <w:sz w:val="16"/>
      <w:szCs w:val="16"/>
    </w:rPr>
  </w:style>
  <w:style w:type="paragraph" w:styleId="Tekstkomentara">
    <w:name w:val="annotation text"/>
    <w:basedOn w:val="Normal"/>
    <w:link w:val="TekstkomentaraChar"/>
    <w:uiPriority w:val="99"/>
    <w:unhideWhenUsed/>
    <w:rsid w:val="007834D7"/>
    <w:pPr>
      <w:spacing w:line="240" w:lineRule="auto"/>
    </w:pPr>
    <w:rPr>
      <w:sz w:val="20"/>
      <w:szCs w:val="20"/>
    </w:rPr>
  </w:style>
  <w:style w:type="character" w:customStyle="1" w:styleId="TekstkomentaraChar">
    <w:name w:val="Tekst komentara Char"/>
    <w:basedOn w:val="Zadanifontodlomka"/>
    <w:link w:val="Tekstkomentara"/>
    <w:uiPriority w:val="99"/>
    <w:rsid w:val="007834D7"/>
    <w:rPr>
      <w:sz w:val="20"/>
      <w:szCs w:val="20"/>
    </w:rPr>
  </w:style>
  <w:style w:type="paragraph" w:styleId="Predmetkomentara">
    <w:name w:val="annotation subject"/>
    <w:basedOn w:val="Tekstkomentara"/>
    <w:next w:val="Tekstkomentara"/>
    <w:link w:val="PredmetkomentaraChar"/>
    <w:uiPriority w:val="99"/>
    <w:semiHidden/>
    <w:unhideWhenUsed/>
    <w:rsid w:val="007834D7"/>
    <w:rPr>
      <w:b/>
      <w:bCs/>
    </w:rPr>
  </w:style>
  <w:style w:type="character" w:customStyle="1" w:styleId="PredmetkomentaraChar">
    <w:name w:val="Predmet komentara Char"/>
    <w:basedOn w:val="TekstkomentaraChar"/>
    <w:link w:val="Predmetkomentara"/>
    <w:uiPriority w:val="99"/>
    <w:semiHidden/>
    <w:rsid w:val="007834D7"/>
    <w:rPr>
      <w:b/>
      <w:bCs/>
      <w:sz w:val="20"/>
      <w:szCs w:val="20"/>
    </w:rPr>
  </w:style>
  <w:style w:type="paragraph" w:styleId="Tekstbalonia">
    <w:name w:val="Balloon Text"/>
    <w:basedOn w:val="Normal"/>
    <w:link w:val="TekstbaloniaChar"/>
    <w:uiPriority w:val="99"/>
    <w:semiHidden/>
    <w:unhideWhenUsed/>
    <w:rsid w:val="007834D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834D7"/>
    <w:rPr>
      <w:rFonts w:ascii="Segoe UI" w:hAnsi="Segoe UI" w:cs="Segoe UI"/>
      <w:sz w:val="18"/>
      <w:szCs w:val="18"/>
    </w:rPr>
  </w:style>
  <w:style w:type="paragraph" w:styleId="Opisslike">
    <w:name w:val="caption"/>
    <w:basedOn w:val="Normal"/>
    <w:next w:val="Normal"/>
    <w:qFormat/>
    <w:rsid w:val="003D5C45"/>
    <w:pPr>
      <w:keepNext/>
      <w:suppressAutoHyphens/>
      <w:spacing w:before="360" w:after="120" w:line="240" w:lineRule="auto"/>
      <w:jc w:val="center"/>
    </w:pPr>
    <w:rPr>
      <w:rFonts w:ascii="Times New Roman" w:eastAsia="MS Mincho" w:hAnsi="Times New Roman" w:cs="Times New Roman"/>
      <w:b/>
      <w:bCs/>
      <w:sz w:val="24"/>
      <w:szCs w:val="24"/>
      <w:lang w:val="hr-HR" w:eastAsia="ar-SA"/>
    </w:rPr>
  </w:style>
  <w:style w:type="paragraph" w:styleId="StandardWeb">
    <w:name w:val="Normal (Web)"/>
    <w:basedOn w:val="Normal"/>
    <w:uiPriority w:val="99"/>
    <w:unhideWhenUsed/>
    <w:rsid w:val="00225A29"/>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Istaknuto">
    <w:name w:val="Emphasis"/>
    <w:basedOn w:val="Zadanifontodlomka"/>
    <w:uiPriority w:val="20"/>
    <w:qFormat/>
    <w:rsid w:val="007B7303"/>
    <w:rPr>
      <w:i/>
      <w:iCs/>
    </w:rPr>
  </w:style>
  <w:style w:type="character" w:styleId="Naglaeno">
    <w:name w:val="Strong"/>
    <w:basedOn w:val="Zadanifontodlomka"/>
    <w:uiPriority w:val="22"/>
    <w:qFormat/>
    <w:rsid w:val="007B7303"/>
    <w:rPr>
      <w:b/>
      <w:bCs/>
    </w:rPr>
  </w:style>
  <w:style w:type="table" w:styleId="Reetkatablice">
    <w:name w:val="Table Grid"/>
    <w:basedOn w:val="Obinatablica"/>
    <w:uiPriority w:val="39"/>
    <w:rsid w:val="00D5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D52A14"/>
    <w:rPr>
      <w:color w:val="954F72" w:themeColor="followedHyperlink"/>
      <w:u w:val="single"/>
    </w:rPr>
  </w:style>
  <w:style w:type="paragraph" w:styleId="Zaglavlje">
    <w:name w:val="header"/>
    <w:basedOn w:val="Normal"/>
    <w:link w:val="ZaglavljeChar"/>
    <w:uiPriority w:val="99"/>
    <w:unhideWhenUsed/>
    <w:rsid w:val="00C61D9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61D96"/>
  </w:style>
  <w:style w:type="paragraph" w:styleId="Podnoje">
    <w:name w:val="footer"/>
    <w:basedOn w:val="Normal"/>
    <w:link w:val="PodnojeChar"/>
    <w:uiPriority w:val="99"/>
    <w:unhideWhenUsed/>
    <w:rsid w:val="00C61D9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61D96"/>
  </w:style>
  <w:style w:type="table" w:customStyle="1" w:styleId="Reetkatablice1">
    <w:name w:val="Rešetka tablice1"/>
    <w:basedOn w:val="Obinatablica"/>
    <w:next w:val="Reetkatablice"/>
    <w:uiPriority w:val="39"/>
    <w:rsid w:val="00FE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rsid w:val="00FE3E10"/>
  </w:style>
  <w:style w:type="paragraph" w:customStyle="1" w:styleId="Default">
    <w:name w:val="Default"/>
    <w:rsid w:val="00C54DE3"/>
    <w:pPr>
      <w:autoSpaceDE w:val="0"/>
      <w:autoSpaceDN w:val="0"/>
      <w:adjustRightInd w:val="0"/>
      <w:spacing w:after="0" w:line="240" w:lineRule="auto"/>
    </w:pPr>
    <w:rPr>
      <w:rFonts w:ascii="Caecilia LT Std" w:hAnsi="Caecilia LT Std" w:cs="Caecilia LT Std"/>
      <w:color w:val="000000"/>
      <w:sz w:val="24"/>
      <w:szCs w:val="24"/>
      <w:lang w:val="hr-HR"/>
    </w:rPr>
  </w:style>
  <w:style w:type="character" w:customStyle="1" w:styleId="A0">
    <w:name w:val="A0"/>
    <w:uiPriority w:val="99"/>
    <w:rsid w:val="00C54DE3"/>
    <w:rPr>
      <w:rFonts w:cs="Caecilia LT Std"/>
      <w:b/>
      <w:bCs/>
      <w:color w:val="000000"/>
      <w:sz w:val="72"/>
      <w:szCs w:val="72"/>
    </w:rPr>
  </w:style>
  <w:style w:type="character" w:customStyle="1" w:styleId="Nerijeenospominjanje2">
    <w:name w:val="Neriješeno spominjanje2"/>
    <w:basedOn w:val="Zadanifontodlomka"/>
    <w:uiPriority w:val="99"/>
    <w:semiHidden/>
    <w:unhideWhenUsed/>
    <w:rsid w:val="00490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2020.ffzg.unizg.hr/" TargetMode="External"/><Relationship Id="rId18" Type="http://schemas.openxmlformats.org/officeDocument/2006/relationships/hyperlink" Target="https://bib.irb.hr/datoteka/42516.Kartografska_generalizacija_pswd.pdf" TargetMode="External"/><Relationship Id="rId26" Type="http://schemas.openxmlformats.org/officeDocument/2006/relationships/hyperlink" Target="http://www.spatialanalysisonline.com/HTML/index.html" TargetMode="External"/><Relationship Id="rId39" Type="http://schemas.openxmlformats.org/officeDocument/2006/relationships/hyperlink" Target="http://www.spatialanalysisonline.com/HTML/index.html" TargetMode="External"/><Relationship Id="rId21" Type="http://schemas.openxmlformats.org/officeDocument/2006/relationships/hyperlink" Target="https://www.pmf.unizg.hr/_download/repository/GEOGRAFIJA_HRVATSKE.pdf" TargetMode="External"/><Relationship Id="rId34" Type="http://schemas.openxmlformats.org/officeDocument/2006/relationships/hyperlink" Target="https://www.arl-international.com/knowledge/country-profiles/croatia" TargetMode="External"/><Relationship Id="rId42" Type="http://schemas.openxmlformats.org/officeDocument/2006/relationships/hyperlink" Target="https://www.pmf.unizg.hr/geog/predmet/mturpp_a" TargetMode="External"/><Relationship Id="rId47" Type="http://schemas.openxmlformats.org/officeDocument/2006/relationships/hyperlink" Target="https://www.pmf.unizg.hr/_download/repository/GEOGRAFIJA_HRVATSKE.pdf" TargetMode="External"/><Relationship Id="rId50" Type="http://schemas.openxmlformats.org/officeDocument/2006/relationships/hyperlink" Target="https://sredozemlje.wordpress.com/"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mf.unizg.hr/geog/aleksandar.toskic" TargetMode="External"/><Relationship Id="rId29" Type="http://schemas.openxmlformats.org/officeDocument/2006/relationships/hyperlink" Target="https://okolis.wordpress.com/" TargetMode="External"/><Relationship Id="rId11" Type="http://schemas.openxmlformats.org/officeDocument/2006/relationships/hyperlink" Target="https://www.pmf.unizg.hr/geog" TargetMode="External"/><Relationship Id="rId24" Type="http://schemas.openxmlformats.org/officeDocument/2006/relationships/hyperlink" Target="https://www.intechopen.com/books/mediterranean-identities-environment-society-culture" TargetMode="External"/><Relationship Id="rId32" Type="http://schemas.openxmlformats.org/officeDocument/2006/relationships/hyperlink" Target="https://www.pmf.unizg.hr/geog/predmet/mturpp" TargetMode="External"/><Relationship Id="rId37" Type="http://schemas.openxmlformats.org/officeDocument/2006/relationships/hyperlink" Target="https://desktop.arcgis.com/en/arcmap/10.3/tools/spatial-analyst-toolbox/an-overview-of-the-spatial-analyst-toolbox.htm" TargetMode="External"/><Relationship Id="rId40" Type="http://schemas.openxmlformats.org/officeDocument/2006/relationships/hyperlink" Target="https://desktop.arcgis.com/en/arcmap/10.3/tools/spatial-analyst-toolbox/an-overview-of-the-spatial-analyst-toolbox.htm" TargetMode="External"/><Relationship Id="rId45" Type="http://schemas.openxmlformats.org/officeDocument/2006/relationships/hyperlink" Target="https://www.intechopen.com/books/mediterranean-identities-environment-society-culture" TargetMode="External"/><Relationship Id="rId53"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pmf.unizg.hr/geog/aleksandar.toskic" TargetMode="External"/><Relationship Id="rId31" Type="http://schemas.openxmlformats.org/officeDocument/2006/relationships/hyperlink" Target="https://www.arl-international.com/knowledge/country-profiles/croatia" TargetMode="External"/><Relationship Id="rId44" Type="http://schemas.openxmlformats.org/officeDocument/2006/relationships/hyperlink" Target="https://sredozemlje.wordpress.com/" TargetMode="External"/><Relationship Id="rId52" Type="http://schemas.openxmlformats.org/officeDocument/2006/relationships/hyperlink" Target="https://hrcak.srce.hr/index.php?show=clanak&amp;id_clanak_jezik=17576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mf.unizg.hr/biol" TargetMode="External"/><Relationship Id="rId22" Type="http://schemas.openxmlformats.org/officeDocument/2006/relationships/hyperlink" Target="https://www.pmf.unizg.hr/geog/predmet/gje_d" TargetMode="External"/><Relationship Id="rId27" Type="http://schemas.openxmlformats.org/officeDocument/2006/relationships/hyperlink" Target="https://desktop.arcgis.com/en/arcmap/10.3/tools/spatial-analyst-toolbox/an-overview-of-the-spatial-analyst-toolbox.htm" TargetMode="External"/><Relationship Id="rId30" Type="http://schemas.openxmlformats.org/officeDocument/2006/relationships/hyperlink" Target="https://www.arl-international.com/knowledge/country-profiles/croatia" TargetMode="External"/><Relationship Id="rId35" Type="http://schemas.openxmlformats.org/officeDocument/2006/relationships/hyperlink" Target="https://fthm.uniri.hr/images/knjiznica/e-izdanja/Magas_Vodeb_Zadel_Menadzment_turisticke_organizacije_i_destinacije.pdf" TargetMode="External"/><Relationship Id="rId43" Type="http://schemas.openxmlformats.org/officeDocument/2006/relationships/hyperlink" Target="https://pisa.ncvvo.hr/" TargetMode="External"/><Relationship Id="rId48" Type="http://schemas.openxmlformats.org/officeDocument/2006/relationships/hyperlink" Target="https://pisa.ncvvo.hr/"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techopen.com/books/mediterranean-identities-environment-society-culture" TargetMode="External"/><Relationship Id="rId3" Type="http://schemas.openxmlformats.org/officeDocument/2006/relationships/customXml" Target="../customXml/item3.xml"/><Relationship Id="rId12" Type="http://schemas.openxmlformats.org/officeDocument/2006/relationships/hyperlink" Target="https://www.pmf.unizg.hr/geog" TargetMode="External"/><Relationship Id="rId17" Type="http://schemas.openxmlformats.org/officeDocument/2006/relationships/hyperlink" Target="http://kartoweb.itc.nl/webcartography/webbook/contents/contents.htm" TargetMode="External"/><Relationship Id="rId25" Type="http://schemas.openxmlformats.org/officeDocument/2006/relationships/hyperlink" Target="https://hrcak.srce.hr/index.php?show=clanak&amp;id_clanak_jezik=175762" TargetMode="External"/><Relationship Id="rId33" Type="http://schemas.openxmlformats.org/officeDocument/2006/relationships/hyperlink" Target="https://stiperskipredavanja.files.wordpress.com/2018/01/green-infrastructure_vipava.pdf" TargetMode="External"/><Relationship Id="rId38" Type="http://schemas.openxmlformats.org/officeDocument/2006/relationships/hyperlink" Target="https://www.pmf.unizg.hr/geog/predmet/geokrs_b" TargetMode="External"/><Relationship Id="rId46" Type="http://schemas.openxmlformats.org/officeDocument/2006/relationships/hyperlink" Target="https://hrcak.srce.hr/index.php?show=clanak&amp;id_clanak_jezik=175762" TargetMode="External"/><Relationship Id="rId20" Type="http://schemas.openxmlformats.org/officeDocument/2006/relationships/hyperlink" Target="https://regije.wordpress.com/" TargetMode="External"/><Relationship Id="rId41" Type="http://schemas.openxmlformats.org/officeDocument/2006/relationships/hyperlink" Target="https://www.arl-international.com/knowledge/country-profiles/croati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b.irb.hr/datoteka/42514.Kartografske_projekcije_Francula_2004.pdf" TargetMode="External"/><Relationship Id="rId23" Type="http://schemas.openxmlformats.org/officeDocument/2006/relationships/hyperlink" Target="https://sredozemlje.wordpress.com/" TargetMode="External"/><Relationship Id="rId28" Type="http://schemas.openxmlformats.org/officeDocument/2006/relationships/hyperlink" Target="https://www.pmf.unizg.hr/biol/predmet/bio_g" TargetMode="External"/><Relationship Id="rId36" Type="http://schemas.openxmlformats.org/officeDocument/2006/relationships/hyperlink" Target="http://www.spatialanalysisonline.com/HTML/index.html" TargetMode="External"/><Relationship Id="rId49" Type="http://schemas.openxmlformats.org/officeDocument/2006/relationships/hyperlink" Target="https://antares.geog.pmf.hr/eskol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154DBF40087C47AF4163373D9C2377" ma:contentTypeVersion="11" ma:contentTypeDescription="Stvaranje novog dokumenta." ma:contentTypeScope="" ma:versionID="b27127a4bfbbe03d3346ca6ca71f5126">
  <xsd:schema xmlns:xsd="http://www.w3.org/2001/XMLSchema" xmlns:xs="http://www.w3.org/2001/XMLSchema" xmlns:p="http://schemas.microsoft.com/office/2006/metadata/properties" xmlns:ns2="90db1133-1703-42c8-a972-9aa3ece24839" xmlns:ns3="c9fc8bb6-828f-4b46-85bd-be66d99363dc" targetNamespace="http://schemas.microsoft.com/office/2006/metadata/properties" ma:root="true" ma:fieldsID="06e3bd2e49afa90a0f26dd403cd845d8" ns2:_="" ns3:_="">
    <xsd:import namespace="90db1133-1703-42c8-a972-9aa3ece24839"/>
    <xsd:import namespace="c9fc8bb6-828f-4b46-85bd-be66d99363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1133-1703-42c8-a972-9aa3ece24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d0b5bfa9-24ab-4233-a33d-ee8d531307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c8bb6-828f-4b46-85bd-be66d99363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43a803-b776-408d-9b3e-8377cc44e137}" ma:internalName="TaxCatchAll" ma:showField="CatchAllData" ma:web="c9fc8bb6-828f-4b46-85bd-be66d9936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fc8bb6-828f-4b46-85bd-be66d99363dc" xsi:nil="true"/>
    <lcf76f155ced4ddcb4097134ff3c332f xmlns="90db1133-1703-42c8-a972-9aa3ece2483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0AA6-D91A-48DC-AE6A-E3D3ED379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1133-1703-42c8-a972-9aa3ece24839"/>
    <ds:schemaRef ds:uri="c9fc8bb6-828f-4b46-85bd-be66d9936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FFBC6-3751-4D7D-B9DA-C19312011976}">
  <ds:schemaRefs>
    <ds:schemaRef ds:uri="http://schemas.microsoft.com/sharepoint/v3/contenttype/forms"/>
  </ds:schemaRefs>
</ds:datastoreItem>
</file>

<file path=customXml/itemProps3.xml><?xml version="1.0" encoding="utf-8"?>
<ds:datastoreItem xmlns:ds="http://schemas.openxmlformats.org/officeDocument/2006/customXml" ds:itemID="{5F72B30F-8DD5-4BF2-9210-9E182B51DD30}">
  <ds:schemaRefs>
    <ds:schemaRef ds:uri="http://schemas.microsoft.com/office/2006/metadata/properties"/>
    <ds:schemaRef ds:uri="http://schemas.microsoft.com/office/infopath/2007/PartnerControls"/>
    <ds:schemaRef ds:uri="c9fc8bb6-828f-4b46-85bd-be66d99363dc"/>
    <ds:schemaRef ds:uri="90db1133-1703-42c8-a972-9aa3ece24839"/>
  </ds:schemaRefs>
</ds:datastoreItem>
</file>

<file path=customXml/itemProps4.xml><?xml version="1.0" encoding="utf-8"?>
<ds:datastoreItem xmlns:ds="http://schemas.openxmlformats.org/officeDocument/2006/customXml" ds:itemID="{099FB62D-1862-45C8-B160-F5FFE651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368</Pages>
  <Words>72972</Words>
  <Characters>415941</Characters>
  <Application>Microsoft Office Word</Application>
  <DocSecurity>0</DocSecurity>
  <Lines>3466</Lines>
  <Paragraphs>975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Sulc</dc:creator>
  <cp:keywords/>
  <dc:description/>
  <cp:lastModifiedBy>Ivan Sulc</cp:lastModifiedBy>
  <cp:revision>333</cp:revision>
  <dcterms:created xsi:type="dcterms:W3CDTF">2024-03-14T10:50:00Z</dcterms:created>
  <dcterms:modified xsi:type="dcterms:W3CDTF">2024-10-04T07:13:00Z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0x01010093154DBF40087C47AF4163373D9C2377</vt:lpwstr>
  </property>
  <property fmtid="{D5CDD505-2E9C-101B-9397-08002B2CF9AE}" pid="3" name="MediaServiceImageTags">
    <vt:lpwstr/>
  </property>
</Properties>
</file>